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17B22" w14:textId="393A8217" w:rsidR="00C627BB" w:rsidRPr="00A875A0" w:rsidRDefault="00B571D1" w:rsidP="00C627BB">
      <w:pPr>
        <w:suppressAutoHyphens/>
        <w:spacing w:after="0" w:line="240" w:lineRule="auto"/>
        <w:rPr>
          <w:rFonts w:ascii="Arial" w:eastAsia="Arial" w:hAnsi="Arial" w:cs="Arial"/>
          <w:b/>
          <w:spacing w:val="2"/>
        </w:rPr>
      </w:pPr>
      <w:r w:rsidRPr="00B571D1">
        <w:rPr>
          <w:rFonts w:ascii="Arial Narrow" w:eastAsia="Times New Roman" w:hAnsi="Arial Narrow" w:cs="Times New Roman"/>
          <w:noProof/>
          <w:sz w:val="24"/>
          <w:szCs w:val="24"/>
          <w:lang w:val="fr-FR"/>
        </w:rPr>
        <mc:AlternateContent>
          <mc:Choice Requires="wps">
            <w:drawing>
              <wp:anchor distT="0" distB="0" distL="114300" distR="114300" simplePos="0" relativeHeight="251661312" behindDoc="0" locked="0" layoutInCell="1" allowOverlap="1" wp14:anchorId="149D8FF0" wp14:editId="44A55819">
                <wp:simplePos x="0" y="0"/>
                <wp:positionH relativeFrom="column">
                  <wp:posOffset>-361950</wp:posOffset>
                </wp:positionH>
                <wp:positionV relativeFrom="paragraph">
                  <wp:posOffset>-140969</wp:posOffset>
                </wp:positionV>
                <wp:extent cx="6748780" cy="9433560"/>
                <wp:effectExtent l="0" t="0" r="13970" b="15240"/>
                <wp:wrapNone/>
                <wp:docPr id="2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8780" cy="9433560"/>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61F6B0D1" id="Rectangle 481" o:spid="_x0000_s1026" style="position:absolute;margin-left:-28.5pt;margin-top:-11.1pt;width:531.4pt;height:7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" filled="f" strokecolor="#385d8a" strokeweight=".70561mm">
                <v:path arrowok="t"/>
                <v:textbox inset="0,0,0,0"/>
              </v:rect>
            </w:pict>
          </mc:Fallback>
        </mc:AlternateContent>
      </w:r>
      <w:r w:rsidR="00C627BB">
        <w:rPr>
          <w:rFonts w:ascii="Arial" w:hAnsi="Arial"/>
          <w:b/>
        </w:rPr>
        <w:t>REPUBLIC OF CAMEROON                                              PEACE - WORK– FATHERLAND</w:t>
      </w:r>
    </w:p>
    <w:p w14:paraId="20CD699B" w14:textId="1C51591D" w:rsidR="00D85A5D" w:rsidRDefault="00D85A5D">
      <w:pPr>
        <w:suppressAutoHyphens/>
        <w:spacing w:after="0" w:line="240" w:lineRule="auto"/>
        <w:rPr>
          <w:rFonts w:ascii="Arial" w:eastAsia="Arial" w:hAnsi="Arial" w:cs="Arial"/>
          <w:spacing w:val="2"/>
          <w:sz w:val="28"/>
        </w:rPr>
      </w:pPr>
    </w:p>
    <w:p w14:paraId="77D47E4E" w14:textId="77777777" w:rsidR="00C627BB" w:rsidRDefault="00C627BB">
      <w:pPr>
        <w:suppressAutoHyphens/>
        <w:spacing w:after="0" w:line="240" w:lineRule="auto"/>
        <w:rPr>
          <w:rFonts w:ascii="Arial" w:eastAsia="Arial" w:hAnsi="Arial" w:cs="Arial"/>
          <w:spacing w:val="2"/>
          <w:sz w:val="28"/>
        </w:rPr>
      </w:pPr>
    </w:p>
    <w:p w14:paraId="4EEA907F" w14:textId="02BC8BAC" w:rsidR="00D85A5D" w:rsidRDefault="00A875A0">
      <w:pPr>
        <w:suppressAutoHyphens/>
        <w:spacing w:after="0" w:line="240" w:lineRule="auto"/>
        <w:jc w:val="center"/>
        <w:rPr>
          <w:rFonts w:ascii="Arial" w:eastAsia="Arial" w:hAnsi="Arial" w:cs="Arial"/>
          <w:b/>
          <w:i/>
          <w:spacing w:val="2"/>
          <w:sz w:val="28"/>
        </w:rPr>
      </w:pPr>
      <w:r>
        <w:rPr>
          <w:rFonts w:ascii="Arial" w:hAnsi="Arial"/>
          <w:b/>
          <w:i/>
          <w:sz w:val="28"/>
        </w:rPr>
        <w:t xml:space="preserve">[PROJECT OWNER OR DELEGATED PROJECT OWNER] </w:t>
      </w:r>
    </w:p>
    <w:p w14:paraId="17B62564" w14:textId="77777777" w:rsidR="00D85A5D" w:rsidRDefault="00D85A5D">
      <w:pPr>
        <w:suppressAutoHyphens/>
        <w:spacing w:after="0" w:line="240" w:lineRule="auto"/>
        <w:jc w:val="center"/>
        <w:rPr>
          <w:rFonts w:ascii="Arial" w:eastAsia="Arial" w:hAnsi="Arial" w:cs="Arial"/>
          <w:b/>
          <w:i/>
          <w:spacing w:val="2"/>
          <w:sz w:val="28"/>
        </w:rPr>
      </w:pPr>
    </w:p>
    <w:p w14:paraId="41C52B38" w14:textId="77777777" w:rsidR="00D85A5D" w:rsidRDefault="00A875A0">
      <w:pPr>
        <w:suppressAutoHyphens/>
        <w:spacing w:after="0" w:line="240" w:lineRule="auto"/>
        <w:jc w:val="center"/>
        <w:rPr>
          <w:rFonts w:ascii="Albertus Medium" w:eastAsia="Albertus Medium" w:hAnsi="Albertus Medium" w:cs="Albertus Medium"/>
          <w:b/>
          <w:i/>
          <w:spacing w:val="2"/>
          <w:sz w:val="28"/>
        </w:rPr>
      </w:pPr>
      <w:r>
        <w:rPr>
          <w:rFonts w:ascii="Albertus Medium" w:hAnsi="Albertus Medium"/>
          <w:i/>
          <w:sz w:val="28"/>
        </w:rPr>
        <w:t>[Insert denomination]</w:t>
      </w:r>
    </w:p>
    <w:p w14:paraId="4417DE88" w14:textId="77777777" w:rsidR="00D85A5D" w:rsidRDefault="00D85A5D">
      <w:pPr>
        <w:suppressAutoHyphens/>
        <w:spacing w:after="0" w:line="240" w:lineRule="auto"/>
        <w:jc w:val="center"/>
        <w:rPr>
          <w:rFonts w:ascii="Arial" w:eastAsia="Arial" w:hAnsi="Arial" w:cs="Arial"/>
          <w:b/>
          <w:i/>
          <w:spacing w:val="2"/>
          <w:sz w:val="28"/>
        </w:rPr>
      </w:pPr>
    </w:p>
    <w:p w14:paraId="62C0E36B" w14:textId="54C29C4A" w:rsidR="00D85A5D" w:rsidRPr="00E91120" w:rsidRDefault="00A875A0">
      <w:pPr>
        <w:suppressAutoHyphens/>
        <w:spacing w:after="0" w:line="240" w:lineRule="auto"/>
        <w:jc w:val="center"/>
        <w:rPr>
          <w:rFonts w:ascii="Arial" w:eastAsia="Arial" w:hAnsi="Arial" w:cs="Arial"/>
          <w:b/>
          <w:i/>
          <w:spacing w:val="2"/>
          <w:sz w:val="28"/>
        </w:rPr>
      </w:pPr>
      <w:r>
        <w:rPr>
          <w:rFonts w:ascii="Arial" w:hAnsi="Arial"/>
          <w:b/>
          <w:i/>
          <w:sz w:val="28"/>
        </w:rPr>
        <w:t>[</w:t>
      </w:r>
      <w:r>
        <w:rPr>
          <w:rFonts w:ascii="Arial" w:hAnsi="Arial"/>
          <w:b/>
          <w:i/>
          <w:sz w:val="24"/>
        </w:rPr>
        <w:t>(</w:t>
      </w:r>
      <w:r w:rsidR="00883ACD">
        <w:rPr>
          <w:rFonts w:ascii="Arial" w:hAnsi="Arial"/>
          <w:b/>
          <w:i/>
          <w:sz w:val="24"/>
        </w:rPr>
        <w:t>I</w:t>
      </w:r>
      <w:r>
        <w:rPr>
          <w:rFonts w:ascii="Arial" w:hAnsi="Arial"/>
          <w:b/>
          <w:i/>
          <w:sz w:val="24"/>
        </w:rPr>
        <w:t xml:space="preserve">nternal or </w:t>
      </w:r>
      <w:r w:rsidR="00883ACD">
        <w:rPr>
          <w:rFonts w:ascii="Arial" w:hAnsi="Arial"/>
          <w:b/>
          <w:i/>
          <w:sz w:val="24"/>
        </w:rPr>
        <w:t>R</w:t>
      </w:r>
      <w:r>
        <w:rPr>
          <w:rFonts w:ascii="Arial" w:hAnsi="Arial"/>
          <w:b/>
          <w:i/>
          <w:sz w:val="24"/>
        </w:rPr>
        <w:t xml:space="preserve">egional, </w:t>
      </w:r>
      <w:r w:rsidR="00883ACD">
        <w:rPr>
          <w:rFonts w:ascii="Arial" w:hAnsi="Arial"/>
          <w:b/>
          <w:i/>
          <w:sz w:val="24"/>
        </w:rPr>
        <w:t>Divisional</w:t>
      </w:r>
      <w:r>
        <w:rPr>
          <w:rFonts w:ascii="Arial" w:hAnsi="Arial"/>
          <w:b/>
          <w:i/>
          <w:sz w:val="24"/>
        </w:rPr>
        <w:t xml:space="preserve"> or </w:t>
      </w:r>
      <w:r w:rsidR="00883ACD">
        <w:rPr>
          <w:rFonts w:ascii="Arial" w:hAnsi="Arial"/>
          <w:b/>
          <w:i/>
          <w:sz w:val="24"/>
        </w:rPr>
        <w:t>S</w:t>
      </w:r>
      <w:r>
        <w:rPr>
          <w:rFonts w:ascii="Arial" w:hAnsi="Arial"/>
          <w:b/>
          <w:i/>
          <w:sz w:val="24"/>
        </w:rPr>
        <w:t>pecial)</w:t>
      </w:r>
      <w:r w:rsidR="00883ACD" w:rsidRPr="00883ACD">
        <w:rPr>
          <w:rFonts w:ascii="Arial" w:hAnsi="Arial"/>
          <w:b/>
          <w:i/>
          <w:sz w:val="28"/>
        </w:rPr>
        <w:t xml:space="preserve"> </w:t>
      </w:r>
      <w:r w:rsidR="00883ACD">
        <w:rPr>
          <w:rFonts w:ascii="Arial" w:hAnsi="Arial"/>
          <w:b/>
          <w:i/>
          <w:sz w:val="28"/>
        </w:rPr>
        <w:t>TENDERS BOARD</w:t>
      </w:r>
      <w:r>
        <w:rPr>
          <w:rFonts w:ascii="Arial" w:hAnsi="Arial"/>
          <w:b/>
          <w:i/>
          <w:sz w:val="28"/>
        </w:rPr>
        <w:t xml:space="preserve">] </w:t>
      </w:r>
      <w:r w:rsidR="00EE053E">
        <w:rPr>
          <w:rFonts w:ascii="Arial" w:hAnsi="Arial"/>
          <w:b/>
          <w:i/>
          <w:sz w:val="28"/>
        </w:rPr>
        <w:t xml:space="preserve"> </w:t>
      </w:r>
    </w:p>
    <w:p w14:paraId="1CE15BD0" w14:textId="77777777" w:rsidR="00D85A5D" w:rsidRPr="00E91120" w:rsidRDefault="00A875A0">
      <w:pPr>
        <w:suppressAutoHyphens/>
        <w:spacing w:after="0" w:line="240" w:lineRule="auto"/>
        <w:jc w:val="center"/>
        <w:rPr>
          <w:rFonts w:ascii="Albertus Medium" w:eastAsia="Albertus Medium" w:hAnsi="Albertus Medium" w:cs="Albertus Medium"/>
          <w:b/>
          <w:i/>
          <w:spacing w:val="2"/>
          <w:sz w:val="28"/>
        </w:rPr>
      </w:pPr>
      <w:r>
        <w:rPr>
          <w:rFonts w:ascii="Albertus Medium" w:hAnsi="Albertus Medium"/>
          <w:i/>
          <w:sz w:val="28"/>
        </w:rPr>
        <w:t>[Insert denomination]</w:t>
      </w:r>
    </w:p>
    <w:p w14:paraId="0C8BE92C" w14:textId="77777777" w:rsidR="00D85A5D" w:rsidRPr="00E91120" w:rsidRDefault="00D85A5D">
      <w:pPr>
        <w:suppressAutoHyphens/>
        <w:spacing w:after="0" w:line="240" w:lineRule="auto"/>
        <w:jc w:val="center"/>
        <w:rPr>
          <w:rFonts w:ascii="Arial" w:eastAsia="Arial" w:hAnsi="Arial" w:cs="Arial"/>
          <w:b/>
          <w:spacing w:val="2"/>
          <w:sz w:val="28"/>
        </w:rPr>
      </w:pPr>
    </w:p>
    <w:p w14:paraId="6E7CEFB5" w14:textId="77777777" w:rsidR="00D85A5D" w:rsidRPr="00E91120" w:rsidRDefault="00D85A5D">
      <w:pPr>
        <w:suppressAutoHyphens/>
        <w:spacing w:after="0" w:line="240" w:lineRule="auto"/>
        <w:jc w:val="center"/>
        <w:rPr>
          <w:rFonts w:ascii="Arial" w:eastAsia="Arial" w:hAnsi="Arial" w:cs="Arial"/>
          <w:b/>
          <w:spacing w:val="2"/>
          <w:sz w:val="28"/>
        </w:rPr>
      </w:pPr>
    </w:p>
    <w:tbl>
      <w:tblPr>
        <w:tblW w:w="0" w:type="auto"/>
        <w:jc w:val="center"/>
        <w:tblCellMar>
          <w:left w:w="10" w:type="dxa"/>
          <w:right w:w="10" w:type="dxa"/>
        </w:tblCellMar>
        <w:tblLook w:val="0000" w:firstRow="0" w:lastRow="0" w:firstColumn="0" w:lastColumn="0" w:noHBand="0" w:noVBand="0"/>
      </w:tblPr>
      <w:tblGrid>
        <w:gridCol w:w="8852"/>
      </w:tblGrid>
      <w:tr w:rsidR="00D85A5D" w:rsidRPr="00E91120" w14:paraId="44E97487" w14:textId="77777777">
        <w:trPr>
          <w:trHeight w:val="1"/>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left w:w="70" w:type="dxa"/>
              <w:right w:w="70" w:type="dxa"/>
            </w:tcMar>
          </w:tcPr>
          <w:p w14:paraId="4A04F1D5" w14:textId="77777777" w:rsidR="00D85A5D" w:rsidRPr="00E91120" w:rsidRDefault="00D85A5D">
            <w:pPr>
              <w:suppressAutoHyphens/>
              <w:spacing w:after="0" w:line="240" w:lineRule="auto"/>
              <w:jc w:val="center"/>
              <w:rPr>
                <w:rFonts w:ascii="Arial" w:eastAsia="Arial" w:hAnsi="Arial" w:cs="Arial"/>
                <w:b/>
                <w:spacing w:val="2"/>
                <w:sz w:val="28"/>
              </w:rPr>
            </w:pPr>
          </w:p>
          <w:p w14:paraId="3ABE549E" w14:textId="3B00768B" w:rsidR="00D85A5D" w:rsidRPr="00E91120" w:rsidRDefault="00A875A0">
            <w:pPr>
              <w:suppressAutoHyphens/>
              <w:spacing w:before="61" w:after="0" w:line="240" w:lineRule="auto"/>
              <w:jc w:val="center"/>
              <w:rPr>
                <w:rFonts w:ascii="Albertus Medium" w:eastAsia="Albertus Medium" w:hAnsi="Albertus Medium" w:cs="Albertus Medium"/>
                <w:spacing w:val="2"/>
                <w:sz w:val="28"/>
              </w:rPr>
            </w:pPr>
            <w:r>
              <w:rPr>
                <w:rFonts w:ascii="Arial" w:hAnsi="Arial"/>
                <w:b/>
                <w:sz w:val="28"/>
              </w:rPr>
              <w:t xml:space="preserve">Tender File </w:t>
            </w:r>
            <w:r>
              <w:rPr>
                <w:rFonts w:ascii="Arial" w:hAnsi="Arial"/>
                <w:i/>
                <w:sz w:val="28"/>
              </w:rPr>
              <w:t>[National</w:t>
            </w:r>
            <w:r w:rsidR="002A040C">
              <w:rPr>
                <w:rFonts w:ascii="Arial" w:hAnsi="Arial"/>
                <w:i/>
                <w:sz w:val="28"/>
              </w:rPr>
              <w:t xml:space="preserve">   </w:t>
            </w:r>
            <w:r w:rsidR="003B122F">
              <w:rPr>
                <w:rFonts w:ascii="Arial" w:hAnsi="Arial"/>
                <w:i/>
                <w:sz w:val="28"/>
              </w:rPr>
              <w:t xml:space="preserve"> </w:t>
            </w:r>
            <w:r w:rsidR="00D60B33">
              <w:rPr>
                <w:rFonts w:ascii="Arial" w:hAnsi="Arial"/>
                <w:i/>
                <w:sz w:val="28"/>
              </w:rPr>
              <w:t xml:space="preserve"> </w:t>
            </w:r>
            <w:r>
              <w:rPr>
                <w:rFonts w:ascii="Arial" w:hAnsi="Arial"/>
                <w:i/>
                <w:sz w:val="28"/>
              </w:rPr>
              <w:t>] [Open or Restricted]</w:t>
            </w:r>
            <w:r w:rsidR="00883ACD">
              <w:rPr>
                <w:rFonts w:ascii="Arial" w:hAnsi="Arial"/>
                <w:i/>
                <w:sz w:val="28"/>
              </w:rPr>
              <w:t xml:space="preserve"> </w:t>
            </w:r>
            <w:r>
              <w:rPr>
                <w:rFonts w:ascii="Arial" w:hAnsi="Arial"/>
                <w:b/>
                <w:bCs/>
                <w:i/>
                <w:sz w:val="28"/>
              </w:rPr>
              <w:t>No</w:t>
            </w:r>
            <w:r>
              <w:rPr>
                <w:rFonts w:ascii="Arial" w:hAnsi="Arial"/>
                <w:i/>
                <w:sz w:val="28"/>
              </w:rPr>
              <w:t>…..../[Type: ONIT or RNIT]</w:t>
            </w:r>
          </w:p>
          <w:p w14:paraId="32C0FBE1" w14:textId="1F2A7760" w:rsidR="00D85A5D" w:rsidRPr="00E91120" w:rsidRDefault="00A875A0">
            <w:pPr>
              <w:suppressAutoHyphens/>
              <w:spacing w:before="11" w:after="0" w:line="240" w:lineRule="auto"/>
              <w:jc w:val="center"/>
              <w:rPr>
                <w:rFonts w:ascii="Albertus Medium" w:eastAsia="Albertus Medium" w:hAnsi="Albertus Medium" w:cs="Albertus Medium"/>
                <w:spacing w:val="2"/>
                <w:sz w:val="28"/>
              </w:rPr>
            </w:pPr>
            <w:r>
              <w:rPr>
                <w:rFonts w:ascii="Arial" w:hAnsi="Arial"/>
                <w:i/>
                <w:sz w:val="28"/>
              </w:rPr>
              <w:t>/</w:t>
            </w:r>
            <w:r>
              <w:rPr>
                <w:rFonts w:ascii="Arial" w:hAnsi="Arial"/>
                <w:b/>
                <w:i/>
                <w:sz w:val="28"/>
              </w:rPr>
              <w:t>PO or DPO</w:t>
            </w:r>
            <w:r>
              <w:rPr>
                <w:rFonts w:ascii="Arial" w:hAnsi="Arial"/>
                <w:i/>
                <w:sz w:val="28"/>
              </w:rPr>
              <w:t>/</w:t>
            </w:r>
            <w:r>
              <w:rPr>
                <w:rFonts w:ascii="Arial" w:hAnsi="Arial"/>
                <w:sz w:val="24"/>
              </w:rPr>
              <w:t xml:space="preserve"> </w:t>
            </w:r>
            <w:r w:rsidR="00883ACD">
              <w:rPr>
                <w:rFonts w:ascii="Arial" w:hAnsi="Arial"/>
                <w:sz w:val="24"/>
              </w:rPr>
              <w:t>ITB</w:t>
            </w:r>
            <w:r>
              <w:rPr>
                <w:rFonts w:ascii="Arial" w:hAnsi="Arial"/>
                <w:sz w:val="24"/>
              </w:rPr>
              <w:t xml:space="preserve"> or </w:t>
            </w:r>
            <w:r w:rsidR="00883ACD">
              <w:rPr>
                <w:rFonts w:ascii="Arial" w:hAnsi="Arial"/>
                <w:sz w:val="24"/>
              </w:rPr>
              <w:t>RTB</w:t>
            </w:r>
            <w:r>
              <w:rPr>
                <w:rFonts w:ascii="Arial" w:hAnsi="Arial"/>
                <w:sz w:val="24"/>
              </w:rPr>
              <w:t xml:space="preserve"> or </w:t>
            </w:r>
            <w:r w:rsidR="00883ACD">
              <w:rPr>
                <w:rFonts w:ascii="Arial" w:hAnsi="Arial"/>
                <w:sz w:val="24"/>
              </w:rPr>
              <w:t>DTB</w:t>
            </w:r>
            <w:r>
              <w:rPr>
                <w:rFonts w:ascii="Arial" w:hAnsi="Arial"/>
                <w:sz w:val="24"/>
              </w:rPr>
              <w:t xml:space="preserve"> or </w:t>
            </w:r>
            <w:r w:rsidR="00883ACD">
              <w:rPr>
                <w:rFonts w:ascii="Arial" w:hAnsi="Arial"/>
                <w:sz w:val="24"/>
              </w:rPr>
              <w:t>STB</w:t>
            </w:r>
            <w:r>
              <w:rPr>
                <w:rFonts w:ascii="Arial" w:hAnsi="Arial"/>
                <w:b/>
                <w:sz w:val="28"/>
              </w:rPr>
              <w:t xml:space="preserve"> / </w:t>
            </w:r>
            <w:r>
              <w:rPr>
                <w:rFonts w:ascii="Arial" w:hAnsi="Arial"/>
                <w:i/>
                <w:sz w:val="28"/>
              </w:rPr>
              <w:t>[</w:t>
            </w:r>
            <w:r w:rsidR="00883ACD">
              <w:rPr>
                <w:rFonts w:ascii="Arial" w:hAnsi="Arial"/>
                <w:i/>
                <w:sz w:val="28"/>
              </w:rPr>
              <w:t>Financial Year</w:t>
            </w:r>
            <w:r>
              <w:rPr>
                <w:rFonts w:ascii="Arial" w:hAnsi="Arial"/>
                <w:i/>
                <w:sz w:val="28"/>
              </w:rPr>
              <w:t xml:space="preserve">] </w:t>
            </w:r>
            <w:r>
              <w:rPr>
                <w:rFonts w:ascii="Arial" w:hAnsi="Arial"/>
                <w:b/>
                <w:sz w:val="28"/>
              </w:rPr>
              <w:t xml:space="preserve">of </w:t>
            </w:r>
            <w:r>
              <w:rPr>
                <w:rFonts w:ascii="Arial" w:hAnsi="Arial"/>
                <w:i/>
                <w:sz w:val="28"/>
              </w:rPr>
              <w:t>[Date of signature of the Tender Notice]</w:t>
            </w:r>
          </w:p>
          <w:p w14:paraId="308BAF58" w14:textId="77777777" w:rsidR="00D85A5D" w:rsidRPr="00E91120" w:rsidRDefault="00D85A5D">
            <w:pPr>
              <w:suppressAutoHyphens/>
              <w:spacing w:before="11" w:after="0" w:line="240" w:lineRule="auto"/>
              <w:jc w:val="center"/>
              <w:rPr>
                <w:rFonts w:ascii="Arial" w:eastAsia="Arial" w:hAnsi="Arial" w:cs="Arial"/>
                <w:b/>
                <w:spacing w:val="2"/>
                <w:sz w:val="28"/>
              </w:rPr>
            </w:pPr>
          </w:p>
          <w:p w14:paraId="79D29D2E" w14:textId="77777777" w:rsidR="00D85A5D" w:rsidRPr="00E91120" w:rsidRDefault="00A875A0">
            <w:pPr>
              <w:suppressAutoHyphens/>
              <w:spacing w:before="11" w:after="0" w:line="240" w:lineRule="auto"/>
              <w:jc w:val="center"/>
              <w:rPr>
                <w:rFonts w:ascii="Albertus Medium" w:eastAsia="Albertus Medium" w:hAnsi="Albertus Medium" w:cs="Albertus Medium"/>
                <w:spacing w:val="2"/>
                <w:sz w:val="28"/>
              </w:rPr>
            </w:pPr>
            <w:r>
              <w:rPr>
                <w:rFonts w:ascii="Arial" w:hAnsi="Arial"/>
                <w:b/>
                <w:bCs/>
                <w:sz w:val="28"/>
              </w:rPr>
              <w:t>for</w:t>
            </w:r>
            <w:r>
              <w:rPr>
                <w:rFonts w:ascii="Arial" w:hAnsi="Arial"/>
                <w:b/>
                <w:sz w:val="28"/>
              </w:rPr>
              <w:t xml:space="preserve"> </w:t>
            </w:r>
            <w:r>
              <w:rPr>
                <w:rFonts w:ascii="Arial" w:hAnsi="Arial"/>
                <w:i/>
                <w:sz w:val="28"/>
              </w:rPr>
              <w:t>[</w:t>
            </w:r>
            <w:r>
              <w:rPr>
                <w:rFonts w:ascii="Arial" w:hAnsi="Arial"/>
                <w:sz w:val="28"/>
              </w:rPr>
              <w:t>subject of the Invitation to Tender]</w:t>
            </w:r>
          </w:p>
          <w:p w14:paraId="1FE4E23A" w14:textId="77777777" w:rsidR="00D85A5D" w:rsidRPr="00E91120" w:rsidRDefault="00D85A5D">
            <w:pPr>
              <w:suppressAutoHyphens/>
              <w:spacing w:after="0" w:line="240" w:lineRule="auto"/>
              <w:jc w:val="center"/>
              <w:rPr>
                <w:rFonts w:ascii="Arial" w:eastAsia="Arial" w:hAnsi="Arial" w:cs="Arial"/>
                <w:b/>
                <w:spacing w:val="2"/>
                <w:sz w:val="28"/>
              </w:rPr>
            </w:pPr>
          </w:p>
          <w:p w14:paraId="2AC78FEE" w14:textId="77777777" w:rsidR="00D85A5D" w:rsidRPr="00E91120" w:rsidRDefault="00D85A5D">
            <w:pPr>
              <w:suppressAutoHyphens/>
              <w:spacing w:after="0" w:line="240" w:lineRule="auto"/>
              <w:jc w:val="center"/>
            </w:pPr>
          </w:p>
        </w:tc>
      </w:tr>
    </w:tbl>
    <w:p w14:paraId="4B283B6E" w14:textId="77777777" w:rsidR="00D85A5D" w:rsidRPr="00E91120" w:rsidRDefault="00D85A5D">
      <w:pPr>
        <w:suppressAutoHyphens/>
        <w:spacing w:after="0" w:line="240" w:lineRule="auto"/>
        <w:jc w:val="center"/>
        <w:rPr>
          <w:rFonts w:ascii="Arial" w:eastAsia="Arial" w:hAnsi="Arial" w:cs="Arial"/>
          <w:b/>
          <w:spacing w:val="2"/>
          <w:sz w:val="28"/>
        </w:rPr>
      </w:pPr>
    </w:p>
    <w:p w14:paraId="617CC360" w14:textId="77777777" w:rsidR="00D85A5D" w:rsidRPr="00E91120" w:rsidRDefault="00D85A5D">
      <w:pPr>
        <w:suppressAutoHyphens/>
        <w:spacing w:after="0" w:line="240" w:lineRule="auto"/>
        <w:jc w:val="center"/>
        <w:rPr>
          <w:rFonts w:ascii="Arial" w:eastAsia="Arial" w:hAnsi="Arial" w:cs="Arial"/>
          <w:b/>
          <w:spacing w:val="2"/>
          <w:sz w:val="28"/>
        </w:rPr>
      </w:pPr>
    </w:p>
    <w:p w14:paraId="0A60209B" w14:textId="77777777" w:rsidR="00D85A5D" w:rsidRPr="00883ACD" w:rsidRDefault="00A875A0">
      <w:pPr>
        <w:suppressAutoHyphens/>
        <w:spacing w:after="0" w:line="240" w:lineRule="auto"/>
        <w:jc w:val="center"/>
        <w:rPr>
          <w:rFonts w:ascii="Arial" w:eastAsia="Arial" w:hAnsi="Arial" w:cs="Arial"/>
          <w:b/>
          <w:spacing w:val="2"/>
          <w:sz w:val="28"/>
        </w:rPr>
      </w:pPr>
      <w:r w:rsidRPr="00883ACD">
        <w:rPr>
          <w:rFonts w:ascii="Arial" w:hAnsi="Arial"/>
          <w:b/>
          <w:sz w:val="28"/>
        </w:rPr>
        <w:t>FINANCING: ………………………</w:t>
      </w:r>
    </w:p>
    <w:p w14:paraId="24CF8EE9" w14:textId="168D2280" w:rsidR="00D85A5D" w:rsidRPr="00883ACD" w:rsidRDefault="000D068A">
      <w:pPr>
        <w:suppressAutoHyphens/>
        <w:spacing w:after="0" w:line="240" w:lineRule="auto"/>
        <w:jc w:val="center"/>
        <w:rPr>
          <w:rFonts w:ascii="Arial" w:eastAsia="Arial" w:hAnsi="Arial" w:cs="Arial"/>
          <w:b/>
          <w:spacing w:val="2"/>
          <w:sz w:val="28"/>
        </w:rPr>
      </w:pPr>
      <w:r w:rsidRPr="000D068A">
        <w:rPr>
          <w:rFonts w:ascii="Times New Roman" w:eastAsia="Times New Roman" w:hAnsi="Times New Roman" w:cs="Times New Roman"/>
          <w:iCs/>
          <w:noProof/>
          <w:sz w:val="28"/>
          <w:szCs w:val="26"/>
          <w:lang w:val="fr-FR"/>
        </w:rPr>
        <w:drawing>
          <wp:anchor distT="0" distB="0" distL="114300" distR="114300" simplePos="0" relativeHeight="251663360" behindDoc="1" locked="0" layoutInCell="1" allowOverlap="1" wp14:anchorId="3F7144F8" wp14:editId="776FA7F8">
            <wp:simplePos x="0" y="0"/>
            <wp:positionH relativeFrom="column">
              <wp:posOffset>0</wp:posOffset>
            </wp:positionH>
            <wp:positionV relativeFrom="paragraph">
              <wp:posOffset>-635</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9AA47C0" w14:textId="712790A6" w:rsidR="00D85A5D" w:rsidRPr="00883ACD" w:rsidRDefault="00883ACD">
      <w:pPr>
        <w:suppressAutoHyphens/>
        <w:spacing w:after="0" w:line="240" w:lineRule="auto"/>
        <w:jc w:val="center"/>
        <w:rPr>
          <w:rFonts w:ascii="Arial" w:eastAsia="Arial" w:hAnsi="Arial" w:cs="Arial"/>
          <w:b/>
          <w:spacing w:val="2"/>
          <w:sz w:val="28"/>
        </w:rPr>
      </w:pPr>
      <w:r>
        <w:rPr>
          <w:rFonts w:ascii="Arial" w:hAnsi="Arial"/>
          <w:b/>
          <w:sz w:val="28"/>
        </w:rPr>
        <w:t>BUDGETARY CHARGE</w:t>
      </w:r>
      <w:r w:rsidR="00A875A0" w:rsidRPr="00883ACD">
        <w:rPr>
          <w:rFonts w:ascii="Arial" w:hAnsi="Arial"/>
          <w:b/>
          <w:sz w:val="28"/>
        </w:rPr>
        <w:t>: ………………………</w:t>
      </w:r>
    </w:p>
    <w:p w14:paraId="248F790D" w14:textId="77777777" w:rsidR="00D85A5D" w:rsidRPr="00883ACD" w:rsidRDefault="00D85A5D">
      <w:pPr>
        <w:suppressAutoHyphens/>
        <w:spacing w:after="0" w:line="240" w:lineRule="auto"/>
        <w:jc w:val="center"/>
        <w:rPr>
          <w:rFonts w:ascii="Arial" w:eastAsia="Arial" w:hAnsi="Arial" w:cs="Arial"/>
          <w:b/>
          <w:spacing w:val="2"/>
          <w:sz w:val="28"/>
        </w:rPr>
      </w:pPr>
    </w:p>
    <w:p w14:paraId="2F23BB92" w14:textId="77777777" w:rsidR="00D85A5D" w:rsidRPr="00883ACD" w:rsidRDefault="00D85A5D">
      <w:pPr>
        <w:suppressAutoHyphens/>
        <w:spacing w:after="0" w:line="240" w:lineRule="auto"/>
        <w:jc w:val="center"/>
        <w:rPr>
          <w:rFonts w:ascii="Arial" w:eastAsia="Arial" w:hAnsi="Arial" w:cs="Arial"/>
          <w:b/>
          <w:spacing w:val="2"/>
          <w:sz w:val="28"/>
        </w:rPr>
      </w:pPr>
    </w:p>
    <w:p w14:paraId="08DF8D56" w14:textId="77777777" w:rsidR="00D85A5D" w:rsidRPr="00883ACD" w:rsidRDefault="00D85A5D">
      <w:pPr>
        <w:suppressAutoHyphens/>
        <w:spacing w:after="0" w:line="240" w:lineRule="auto"/>
        <w:jc w:val="center"/>
        <w:rPr>
          <w:rFonts w:ascii="Albertus Medium" w:eastAsia="Albertus Medium" w:hAnsi="Albertus Medium" w:cs="Albertus Medium"/>
          <w:spacing w:val="2"/>
          <w:sz w:val="28"/>
        </w:rPr>
      </w:pPr>
    </w:p>
    <w:p w14:paraId="033DBFB0" w14:textId="3CAB82D3" w:rsidR="00D85A5D" w:rsidRPr="00883ACD" w:rsidRDefault="00C62C6D">
      <w:pPr>
        <w:suppressAutoHyphens/>
        <w:spacing w:after="0" w:line="240" w:lineRule="auto"/>
        <w:jc w:val="center"/>
        <w:rPr>
          <w:rFonts w:ascii="Arial" w:eastAsia="Arial" w:hAnsi="Arial" w:cs="Arial"/>
          <w:b/>
          <w:spacing w:val="2"/>
          <w:sz w:val="28"/>
        </w:rPr>
      </w:pPr>
      <w:r>
        <w:rPr>
          <w:rFonts w:ascii="Arial" w:hAnsi="Arial"/>
          <w:b/>
          <w:sz w:val="28"/>
        </w:rPr>
        <w:t>FINANCIAL YEAR</w:t>
      </w:r>
      <w:r w:rsidR="00A875A0" w:rsidRPr="00883ACD">
        <w:rPr>
          <w:rFonts w:ascii="Arial" w:hAnsi="Arial"/>
          <w:b/>
          <w:sz w:val="28"/>
        </w:rPr>
        <w:t>…….</w:t>
      </w:r>
    </w:p>
    <w:p w14:paraId="72EF7330" w14:textId="77777777" w:rsidR="00D85A5D" w:rsidRPr="00883ACD" w:rsidRDefault="00D85A5D">
      <w:pPr>
        <w:suppressAutoHyphens/>
        <w:spacing w:after="0" w:line="240" w:lineRule="auto"/>
        <w:jc w:val="center"/>
        <w:rPr>
          <w:rFonts w:ascii="Arial" w:eastAsia="Arial" w:hAnsi="Arial" w:cs="Arial"/>
          <w:b/>
          <w:spacing w:val="2"/>
          <w:sz w:val="28"/>
        </w:rPr>
      </w:pPr>
    </w:p>
    <w:p w14:paraId="310F5455" w14:textId="77777777" w:rsidR="005F6AD2" w:rsidRDefault="005F6AD2" w:rsidP="005F6AD2">
      <w:pPr>
        <w:suppressAutoHyphens/>
        <w:spacing w:after="0" w:line="360" w:lineRule="auto"/>
        <w:jc w:val="center"/>
        <w:rPr>
          <w:rFonts w:ascii="Arial" w:eastAsia="Albertus Medium" w:hAnsi="Arial" w:cs="Arial"/>
          <w:b/>
          <w:spacing w:val="2"/>
          <w:sz w:val="30"/>
        </w:rPr>
      </w:pPr>
    </w:p>
    <w:p w14:paraId="5F123ECF" w14:textId="4EEBA12E" w:rsidR="005F6AD2" w:rsidRDefault="005F6AD2" w:rsidP="005F6AD2">
      <w:pPr>
        <w:suppressAutoHyphens/>
        <w:spacing w:after="0" w:line="360" w:lineRule="auto"/>
        <w:jc w:val="center"/>
        <w:rPr>
          <w:rFonts w:ascii="Arial" w:eastAsia="Albertus Medium" w:hAnsi="Arial" w:cs="Arial"/>
          <w:b/>
          <w:spacing w:val="2"/>
          <w:sz w:val="30"/>
        </w:rPr>
      </w:pPr>
      <w:r w:rsidRPr="005F6AD2">
        <w:rPr>
          <w:rFonts w:ascii="Arial" w:eastAsia="Albertus Medium" w:hAnsi="Arial" w:cs="Arial"/>
          <w:b/>
          <w:spacing w:val="2"/>
          <w:sz w:val="30"/>
        </w:rPr>
        <w:t xml:space="preserve">MODEL TENDER FILE FOR THE AWARD OF </w:t>
      </w:r>
    </w:p>
    <w:p w14:paraId="6722F7BE" w14:textId="110DF239" w:rsidR="00D85A5D" w:rsidRPr="005F6AD2" w:rsidRDefault="005F6AD2" w:rsidP="005F6AD2">
      <w:pPr>
        <w:suppressAutoHyphens/>
        <w:spacing w:after="0" w:line="360" w:lineRule="auto"/>
        <w:jc w:val="center"/>
        <w:rPr>
          <w:rFonts w:ascii="Arial" w:eastAsia="Albertus Medium" w:hAnsi="Arial" w:cs="Arial"/>
          <w:b/>
          <w:spacing w:val="2"/>
          <w:sz w:val="30"/>
        </w:rPr>
      </w:pPr>
      <w:r w:rsidRPr="005F6AD2">
        <w:rPr>
          <w:rFonts w:ascii="Arial" w:eastAsia="Albertus Medium" w:hAnsi="Arial" w:cs="Arial"/>
          <w:b/>
          <w:spacing w:val="2"/>
          <w:sz w:val="30"/>
        </w:rPr>
        <w:t>INSURANCE CONTRACTS</w:t>
      </w:r>
    </w:p>
    <w:p w14:paraId="438715CE" w14:textId="10DD90E7" w:rsidR="00D85A5D" w:rsidRDefault="00D85A5D">
      <w:pPr>
        <w:suppressAutoHyphens/>
        <w:spacing w:after="0" w:line="240" w:lineRule="auto"/>
        <w:jc w:val="center"/>
        <w:rPr>
          <w:rFonts w:ascii="Arial" w:eastAsia="Arial" w:hAnsi="Arial" w:cs="Arial"/>
          <w:b/>
          <w:spacing w:val="2"/>
          <w:sz w:val="16"/>
        </w:rPr>
      </w:pPr>
    </w:p>
    <w:p w14:paraId="1F0CAB70" w14:textId="5D7F2C43" w:rsidR="005F6AD2" w:rsidRDefault="005F6AD2">
      <w:pPr>
        <w:suppressAutoHyphens/>
        <w:spacing w:after="0" w:line="240" w:lineRule="auto"/>
        <w:jc w:val="center"/>
        <w:rPr>
          <w:rFonts w:ascii="Arial" w:eastAsia="Arial" w:hAnsi="Arial" w:cs="Arial"/>
          <w:b/>
          <w:spacing w:val="2"/>
          <w:sz w:val="16"/>
        </w:rPr>
      </w:pPr>
    </w:p>
    <w:p w14:paraId="72D1FBF9" w14:textId="77777777" w:rsidR="005F6AD2" w:rsidRPr="00883ACD" w:rsidRDefault="005F6AD2">
      <w:pPr>
        <w:suppressAutoHyphens/>
        <w:spacing w:after="0" w:line="240" w:lineRule="auto"/>
        <w:jc w:val="center"/>
        <w:rPr>
          <w:rFonts w:ascii="Arial" w:eastAsia="Arial" w:hAnsi="Arial" w:cs="Arial"/>
          <w:b/>
          <w:spacing w:val="2"/>
          <w:sz w:val="16"/>
        </w:rPr>
      </w:pPr>
    </w:p>
    <w:p w14:paraId="131FCAB0" w14:textId="77777777" w:rsidR="00D85A5D" w:rsidRPr="00E91120" w:rsidRDefault="00A875A0">
      <w:pPr>
        <w:suppressAutoHyphens/>
        <w:spacing w:before="120" w:after="0" w:line="240" w:lineRule="auto"/>
        <w:jc w:val="center"/>
        <w:rPr>
          <w:rFonts w:ascii="Arial" w:eastAsia="Arial" w:hAnsi="Arial" w:cs="Arial"/>
        </w:rPr>
      </w:pPr>
      <w:r>
        <w:rPr>
          <w:rFonts w:ascii="Arial" w:hAnsi="Arial"/>
          <w:b/>
          <w:sz w:val="28"/>
        </w:rPr>
        <w:t xml:space="preserve">Month </w:t>
      </w:r>
      <w:r>
        <w:rPr>
          <w:rFonts w:ascii="Arial" w:hAnsi="Arial"/>
          <w:i/>
          <w:sz w:val="24"/>
        </w:rPr>
        <w:t xml:space="preserve">and </w:t>
      </w:r>
      <w:r>
        <w:rPr>
          <w:rFonts w:ascii="Arial" w:hAnsi="Arial"/>
          <w:b/>
          <w:sz w:val="28"/>
        </w:rPr>
        <w:t>year</w:t>
      </w:r>
    </w:p>
    <w:p w14:paraId="45AF8333" w14:textId="77777777" w:rsidR="001D7255" w:rsidRPr="001D7255" w:rsidRDefault="001D7255">
      <w:pPr>
        <w:rPr>
          <w:rFonts w:ascii="Arial" w:eastAsia="Arial" w:hAnsi="Arial" w:cs="Arial"/>
          <w:b/>
          <w:spacing w:val="36"/>
          <w:position w:val="-1"/>
          <w:sz w:val="44"/>
        </w:rPr>
      </w:pPr>
      <w:r>
        <w:br w:type="page"/>
      </w:r>
    </w:p>
    <w:p w14:paraId="79491D61" w14:textId="33B512BB" w:rsidR="00D85A5D" w:rsidRPr="00056466" w:rsidRDefault="00056466" w:rsidP="001D7255">
      <w:pPr>
        <w:suppressAutoHyphens/>
        <w:spacing w:after="0"/>
        <w:jc w:val="center"/>
        <w:rPr>
          <w:rFonts w:ascii="Albertus Medium" w:eastAsia="Albertus Medium" w:hAnsi="Albertus Medium" w:cs="Albertus Medium"/>
          <w:spacing w:val="2"/>
          <w:position w:val="-1"/>
          <w:sz w:val="32"/>
          <w:szCs w:val="32"/>
        </w:rPr>
      </w:pPr>
      <w:r w:rsidRPr="00056466">
        <w:rPr>
          <w:rFonts w:ascii="Arial" w:hAnsi="Arial"/>
          <w:b/>
          <w:sz w:val="32"/>
          <w:szCs w:val="32"/>
        </w:rPr>
        <w:lastRenderedPageBreak/>
        <w:t>PREFACE</w:t>
      </w:r>
    </w:p>
    <w:p w14:paraId="04F91AFD" w14:textId="3B225E40" w:rsidR="00D85A5D" w:rsidRPr="00E91120" w:rsidRDefault="00A875A0">
      <w:pPr>
        <w:suppressAutoHyphens/>
        <w:spacing w:after="0" w:line="240" w:lineRule="auto"/>
        <w:jc w:val="both"/>
        <w:rPr>
          <w:rFonts w:ascii="Albertus Medium" w:eastAsia="Albertus Medium" w:hAnsi="Albertus Medium" w:cs="Albertus Medium"/>
          <w:spacing w:val="2"/>
          <w:sz w:val="26"/>
        </w:rPr>
      </w:pPr>
      <w:r>
        <w:rPr>
          <w:rFonts w:ascii="Arial" w:hAnsi="Arial"/>
          <w:i/>
          <w:sz w:val="24"/>
        </w:rPr>
        <w:t>This model</w:t>
      </w:r>
      <w:r w:rsidR="00BD4C20">
        <w:rPr>
          <w:rFonts w:ascii="Arial" w:hAnsi="Arial"/>
          <w:i/>
          <w:sz w:val="24"/>
        </w:rPr>
        <w:t xml:space="preserve"> of</w:t>
      </w:r>
      <w:r>
        <w:rPr>
          <w:rFonts w:ascii="Arial" w:hAnsi="Arial"/>
          <w:i/>
          <w:sz w:val="24"/>
        </w:rPr>
        <w:t xml:space="preserve"> tender file has been prepared by the Public Contracts Regulatory Agency </w:t>
      </w:r>
      <w:r>
        <w:rPr>
          <w:rFonts w:ascii="Arial" w:hAnsi="Arial"/>
          <w:i/>
          <w:sz w:val="24"/>
        </w:rPr>
        <w:cr/>
      </w:r>
      <w:r>
        <w:rPr>
          <w:rFonts w:ascii="Arial" w:hAnsi="Arial"/>
          <w:i/>
          <w:sz w:val="24"/>
        </w:rPr>
        <w:br/>
        <w:t>(ARMP) and put in</w:t>
      </w:r>
      <w:r w:rsidR="00C3460A">
        <w:rPr>
          <w:rFonts w:ascii="Arial" w:hAnsi="Arial"/>
          <w:i/>
          <w:sz w:val="24"/>
        </w:rPr>
        <w:t>to force</w:t>
      </w:r>
      <w:r>
        <w:rPr>
          <w:rFonts w:ascii="Arial" w:hAnsi="Arial"/>
          <w:i/>
          <w:sz w:val="24"/>
        </w:rPr>
        <w:t xml:space="preserve"> by the Ministry of Public Contracts</w:t>
      </w:r>
      <w:r w:rsidR="00FE3B59">
        <w:rPr>
          <w:rFonts w:ascii="Arial" w:hAnsi="Arial"/>
          <w:i/>
          <w:sz w:val="24"/>
        </w:rPr>
        <w:t xml:space="preserve"> (MINMAP)</w:t>
      </w:r>
      <w:r w:rsidR="00F73060">
        <w:rPr>
          <w:rFonts w:ascii="Arial" w:hAnsi="Arial"/>
          <w:i/>
          <w:sz w:val="24"/>
        </w:rPr>
        <w:t xml:space="preserve"> </w:t>
      </w:r>
      <w:r>
        <w:rPr>
          <w:rFonts w:ascii="Arial" w:hAnsi="Arial"/>
          <w:i/>
          <w:sz w:val="24"/>
        </w:rPr>
        <w:t xml:space="preserve">for Project Owners and Delegated Project Owners for the award of insurance </w:t>
      </w:r>
      <w:r w:rsidR="00FE3B59">
        <w:rPr>
          <w:rFonts w:ascii="Arial" w:hAnsi="Arial"/>
          <w:i/>
          <w:sz w:val="24"/>
        </w:rPr>
        <w:t xml:space="preserve">services </w:t>
      </w:r>
      <w:r>
        <w:rPr>
          <w:rFonts w:ascii="Arial" w:hAnsi="Arial"/>
          <w:i/>
          <w:sz w:val="24"/>
        </w:rPr>
        <w:t xml:space="preserve">contracts through invitation to tender. It includes: </w:t>
      </w:r>
    </w:p>
    <w:p w14:paraId="638CFC0D" w14:textId="77777777" w:rsidR="00D85A5D" w:rsidRPr="00E91120" w:rsidRDefault="00A875A0">
      <w:pPr>
        <w:suppressAutoHyphens/>
        <w:spacing w:after="0" w:line="240" w:lineRule="auto"/>
        <w:jc w:val="both"/>
        <w:rPr>
          <w:rFonts w:ascii="Arial" w:eastAsia="Arial" w:hAnsi="Arial" w:cs="Arial"/>
          <w:i/>
          <w:spacing w:val="2"/>
          <w:sz w:val="24"/>
        </w:rPr>
      </w:pPr>
      <w:r>
        <w:rPr>
          <w:rFonts w:ascii="Arial" w:hAnsi="Arial"/>
          <w:i/>
          <w:sz w:val="24"/>
        </w:rPr>
        <w:t xml:space="preserve"> </w:t>
      </w:r>
    </w:p>
    <w:tbl>
      <w:tblPr>
        <w:tblW w:w="0" w:type="auto"/>
        <w:tblInd w:w="-10" w:type="dxa"/>
        <w:tblCellMar>
          <w:left w:w="10" w:type="dxa"/>
          <w:right w:w="10" w:type="dxa"/>
        </w:tblCellMar>
        <w:tblLook w:val="0000" w:firstRow="0" w:lastRow="0" w:firstColumn="0" w:lastColumn="0" w:noHBand="0" w:noVBand="0"/>
      </w:tblPr>
      <w:tblGrid>
        <w:gridCol w:w="9082"/>
      </w:tblGrid>
      <w:tr w:rsidR="00F43476" w:rsidRPr="00E91120" w14:paraId="5F75A678" w14:textId="77777777" w:rsidTr="00A74A45">
        <w:trPr>
          <w:trHeight w:val="8414"/>
        </w:trPr>
        <w:tc>
          <w:tcPr>
            <w:tcW w:w="9082" w:type="dxa"/>
            <w:tcBorders>
              <w:top w:val="single" w:sz="0" w:space="0" w:color="000000"/>
              <w:left w:val="single" w:sz="0" w:space="0" w:color="000000"/>
            </w:tcBorders>
            <w:shd w:val="clear" w:color="auto" w:fill="auto"/>
            <w:tcMar>
              <w:left w:w="0" w:type="dxa"/>
              <w:right w:w="0" w:type="dxa"/>
            </w:tcMar>
          </w:tcPr>
          <w:p w14:paraId="1EB9D855" w14:textId="6C2B9FA1" w:rsidR="00F43476" w:rsidRDefault="00F43476">
            <w:pPr>
              <w:suppressAutoHyphens/>
              <w:spacing w:after="0" w:line="240" w:lineRule="auto"/>
              <w:jc w:val="both"/>
              <w:rPr>
                <w:rFonts w:ascii="Arial" w:hAnsi="Arial"/>
                <w:i/>
                <w:sz w:val="24"/>
              </w:rPr>
            </w:pPr>
            <w:r>
              <w:rPr>
                <w:rFonts w:ascii="Arial" w:hAnsi="Arial"/>
                <w:i/>
                <w:sz w:val="24"/>
              </w:rPr>
              <w:t>Document No. 0: Letter of invitation to tender (where applicable)</w:t>
            </w:r>
          </w:p>
          <w:p w14:paraId="6097DD9F" w14:textId="77777777" w:rsidR="00F77937" w:rsidRPr="00E91120" w:rsidRDefault="00F77937">
            <w:pPr>
              <w:suppressAutoHyphens/>
              <w:spacing w:after="0" w:line="240" w:lineRule="auto"/>
              <w:jc w:val="both"/>
            </w:pPr>
          </w:p>
          <w:p w14:paraId="7AFF3352" w14:textId="3D1DF999" w:rsidR="00F43476" w:rsidRDefault="00F43476">
            <w:pPr>
              <w:suppressAutoHyphens/>
              <w:spacing w:after="0" w:line="240" w:lineRule="auto"/>
              <w:jc w:val="both"/>
              <w:rPr>
                <w:rFonts w:ascii="Arial" w:hAnsi="Arial"/>
                <w:i/>
                <w:sz w:val="24"/>
              </w:rPr>
            </w:pPr>
            <w:r>
              <w:rPr>
                <w:rFonts w:ascii="Arial" w:hAnsi="Arial"/>
                <w:i/>
                <w:sz w:val="24"/>
              </w:rPr>
              <w:t>Document No. 1:</w:t>
            </w:r>
            <w:r w:rsidR="00857E65">
              <w:rPr>
                <w:rFonts w:ascii="Arial" w:hAnsi="Arial"/>
                <w:i/>
                <w:sz w:val="24"/>
              </w:rPr>
              <w:t xml:space="preserve"> </w:t>
            </w:r>
            <w:r>
              <w:rPr>
                <w:rFonts w:ascii="Arial" w:hAnsi="Arial"/>
                <w:i/>
                <w:sz w:val="24"/>
              </w:rPr>
              <w:t>The Tender Notice (AAO) in English and French;</w:t>
            </w:r>
          </w:p>
          <w:p w14:paraId="41FD3E72" w14:textId="77777777" w:rsidR="00F77937" w:rsidRPr="00E36F74" w:rsidRDefault="00F77937">
            <w:pPr>
              <w:suppressAutoHyphens/>
              <w:spacing w:after="0" w:line="240" w:lineRule="auto"/>
              <w:jc w:val="both"/>
            </w:pPr>
          </w:p>
          <w:p w14:paraId="5CC6E9A4" w14:textId="2B51696A" w:rsidR="00F43476" w:rsidRDefault="00F43476">
            <w:pPr>
              <w:suppressAutoHyphens/>
              <w:spacing w:after="0" w:line="240" w:lineRule="auto"/>
              <w:jc w:val="both"/>
              <w:rPr>
                <w:rFonts w:ascii="Arial" w:hAnsi="Arial"/>
                <w:i/>
                <w:sz w:val="24"/>
              </w:rPr>
            </w:pPr>
            <w:r>
              <w:rPr>
                <w:rFonts w:ascii="Arial" w:hAnsi="Arial"/>
                <w:i/>
                <w:sz w:val="24"/>
              </w:rPr>
              <w:t>Document No. 2</w:t>
            </w:r>
            <w:r w:rsidR="00773467">
              <w:rPr>
                <w:rFonts w:ascii="Arial" w:hAnsi="Arial"/>
                <w:i/>
                <w:sz w:val="24"/>
              </w:rPr>
              <w:t xml:space="preserve"> </w:t>
            </w:r>
            <w:r>
              <w:rPr>
                <w:rFonts w:ascii="Arial" w:hAnsi="Arial"/>
                <w:i/>
                <w:sz w:val="24"/>
              </w:rPr>
              <w:t>The General Regulations of the invitation to tender</w:t>
            </w:r>
            <w:r w:rsidR="00773467">
              <w:rPr>
                <w:rFonts w:ascii="Arial" w:hAnsi="Arial"/>
                <w:i/>
                <w:sz w:val="24"/>
              </w:rPr>
              <w:t>(RGAO)</w:t>
            </w:r>
            <w:r>
              <w:rPr>
                <w:rFonts w:ascii="Arial" w:hAnsi="Arial"/>
                <w:i/>
                <w:sz w:val="24"/>
              </w:rPr>
              <w:t>;</w:t>
            </w:r>
          </w:p>
          <w:p w14:paraId="6D45E4B7" w14:textId="77777777" w:rsidR="00F77937" w:rsidRPr="00E91120" w:rsidRDefault="00F77937">
            <w:pPr>
              <w:suppressAutoHyphens/>
              <w:spacing w:after="0" w:line="240" w:lineRule="auto"/>
              <w:jc w:val="both"/>
            </w:pPr>
          </w:p>
          <w:p w14:paraId="4535C0B4" w14:textId="2D643F30" w:rsidR="00F43476" w:rsidRDefault="00F43476">
            <w:pPr>
              <w:suppressAutoHyphens/>
              <w:spacing w:after="0" w:line="240" w:lineRule="auto"/>
              <w:jc w:val="both"/>
              <w:rPr>
                <w:rFonts w:ascii="Arial" w:hAnsi="Arial"/>
                <w:i/>
                <w:sz w:val="24"/>
              </w:rPr>
            </w:pPr>
            <w:r>
              <w:rPr>
                <w:rFonts w:ascii="Arial" w:hAnsi="Arial"/>
                <w:i/>
                <w:sz w:val="24"/>
              </w:rPr>
              <w:t>Document No. 3: The Special Regulations of the invitation to tender</w:t>
            </w:r>
            <w:r w:rsidR="00773467">
              <w:rPr>
                <w:rFonts w:ascii="Arial" w:hAnsi="Arial"/>
                <w:i/>
                <w:sz w:val="24"/>
              </w:rPr>
              <w:t xml:space="preserve"> (RPAO)</w:t>
            </w:r>
            <w:r>
              <w:rPr>
                <w:rFonts w:ascii="Arial" w:hAnsi="Arial"/>
                <w:i/>
                <w:sz w:val="24"/>
              </w:rPr>
              <w:t>.</w:t>
            </w:r>
          </w:p>
          <w:p w14:paraId="79D8CDE8" w14:textId="77777777" w:rsidR="00F77937" w:rsidRPr="00E91120" w:rsidRDefault="00F77937">
            <w:pPr>
              <w:suppressAutoHyphens/>
              <w:spacing w:after="0" w:line="240" w:lineRule="auto"/>
              <w:jc w:val="both"/>
            </w:pPr>
          </w:p>
          <w:p w14:paraId="3D988578" w14:textId="0D602356" w:rsidR="00F43476" w:rsidRDefault="00F43476">
            <w:pPr>
              <w:suppressAutoHyphens/>
              <w:spacing w:after="0" w:line="240" w:lineRule="auto"/>
              <w:jc w:val="both"/>
              <w:rPr>
                <w:rFonts w:ascii="Arial" w:hAnsi="Arial"/>
                <w:i/>
                <w:sz w:val="24"/>
              </w:rPr>
            </w:pPr>
            <w:r>
              <w:rPr>
                <w:rFonts w:ascii="Arial" w:hAnsi="Arial"/>
                <w:i/>
                <w:sz w:val="24"/>
              </w:rPr>
              <w:t>Document No. 4 The Special Administrative Clauses (SAC):</w:t>
            </w:r>
          </w:p>
          <w:p w14:paraId="3C385D01" w14:textId="77777777" w:rsidR="00F77937" w:rsidRPr="00E91120" w:rsidRDefault="00F77937">
            <w:pPr>
              <w:suppressAutoHyphens/>
              <w:spacing w:after="0" w:line="240" w:lineRule="auto"/>
              <w:jc w:val="both"/>
            </w:pPr>
          </w:p>
          <w:p w14:paraId="2740D94D" w14:textId="4F76698F" w:rsidR="00F43476" w:rsidRDefault="00F43476">
            <w:pPr>
              <w:suppressAutoHyphens/>
              <w:spacing w:after="0" w:line="240" w:lineRule="auto"/>
              <w:jc w:val="both"/>
              <w:rPr>
                <w:rFonts w:ascii="Arial" w:hAnsi="Arial"/>
                <w:i/>
                <w:sz w:val="24"/>
              </w:rPr>
            </w:pPr>
            <w:r>
              <w:rPr>
                <w:rFonts w:ascii="Arial" w:hAnsi="Arial"/>
                <w:i/>
                <w:sz w:val="24"/>
              </w:rPr>
              <w:t>Document No. 5:</w:t>
            </w:r>
            <w:r w:rsidR="00857E65">
              <w:rPr>
                <w:rFonts w:ascii="Arial" w:hAnsi="Arial"/>
                <w:i/>
                <w:sz w:val="24"/>
              </w:rPr>
              <w:t xml:space="preserve"> </w:t>
            </w:r>
            <w:r>
              <w:rPr>
                <w:rFonts w:ascii="Arial" w:hAnsi="Arial"/>
                <w:i/>
                <w:sz w:val="24"/>
              </w:rPr>
              <w:t>T</w:t>
            </w:r>
            <w:r w:rsidR="00773467">
              <w:rPr>
                <w:rFonts w:ascii="Arial" w:hAnsi="Arial"/>
                <w:i/>
                <w:sz w:val="24"/>
              </w:rPr>
              <w:t>he T</w:t>
            </w:r>
            <w:r>
              <w:rPr>
                <w:rFonts w:ascii="Arial" w:hAnsi="Arial"/>
                <w:i/>
                <w:sz w:val="24"/>
              </w:rPr>
              <w:t>erms of Reference</w:t>
            </w:r>
            <w:r w:rsidR="00F77937">
              <w:rPr>
                <w:rFonts w:ascii="Arial" w:hAnsi="Arial"/>
                <w:i/>
                <w:sz w:val="24"/>
              </w:rPr>
              <w:t xml:space="preserve"> </w:t>
            </w:r>
            <w:r>
              <w:rPr>
                <w:rFonts w:ascii="Arial" w:hAnsi="Arial"/>
                <w:i/>
                <w:sz w:val="24"/>
              </w:rPr>
              <w:t>(</w:t>
            </w:r>
            <w:proofErr w:type="spellStart"/>
            <w:r>
              <w:rPr>
                <w:rFonts w:ascii="Arial" w:hAnsi="Arial"/>
                <w:i/>
                <w:sz w:val="24"/>
              </w:rPr>
              <w:t>ToR</w:t>
            </w:r>
            <w:proofErr w:type="spellEnd"/>
            <w:r>
              <w:rPr>
                <w:rFonts w:ascii="Arial" w:hAnsi="Arial"/>
                <w:i/>
                <w:sz w:val="24"/>
              </w:rPr>
              <w:t>)</w:t>
            </w:r>
          </w:p>
          <w:p w14:paraId="23CECC0A" w14:textId="77777777" w:rsidR="00F77937" w:rsidRPr="00E91120" w:rsidRDefault="00F77937">
            <w:pPr>
              <w:suppressAutoHyphens/>
              <w:spacing w:after="0" w:line="240" w:lineRule="auto"/>
              <w:jc w:val="both"/>
            </w:pPr>
          </w:p>
          <w:p w14:paraId="1E5E089D" w14:textId="6195E2F8" w:rsidR="00F43476" w:rsidRDefault="00F43476">
            <w:pPr>
              <w:suppressAutoHyphens/>
              <w:spacing w:after="0" w:line="240" w:lineRule="auto"/>
              <w:jc w:val="both"/>
              <w:rPr>
                <w:rFonts w:ascii="Arial" w:hAnsi="Arial"/>
                <w:i/>
                <w:sz w:val="24"/>
              </w:rPr>
            </w:pPr>
            <w:r>
              <w:rPr>
                <w:rFonts w:ascii="Arial" w:hAnsi="Arial"/>
                <w:i/>
                <w:sz w:val="24"/>
              </w:rPr>
              <w:t>Document No. 6:</w:t>
            </w:r>
            <w:r w:rsidR="00857E65">
              <w:rPr>
                <w:rFonts w:ascii="Arial" w:hAnsi="Arial"/>
                <w:i/>
                <w:sz w:val="24"/>
              </w:rPr>
              <w:t xml:space="preserve"> </w:t>
            </w:r>
            <w:r w:rsidR="003B411D">
              <w:rPr>
                <w:rFonts w:ascii="Arial" w:hAnsi="Arial"/>
                <w:i/>
                <w:sz w:val="24"/>
              </w:rPr>
              <w:t xml:space="preserve">The </w:t>
            </w:r>
            <w:r>
              <w:rPr>
                <w:rFonts w:ascii="Arial" w:hAnsi="Arial"/>
                <w:i/>
                <w:sz w:val="24"/>
              </w:rPr>
              <w:t>Technical proposal</w:t>
            </w:r>
            <w:r w:rsidR="003B411D">
              <w:rPr>
                <w:rFonts w:ascii="Arial" w:hAnsi="Arial"/>
                <w:i/>
                <w:sz w:val="24"/>
              </w:rPr>
              <w:t>-</w:t>
            </w:r>
            <w:r>
              <w:rPr>
                <w:rFonts w:ascii="Arial" w:hAnsi="Arial"/>
                <w:i/>
                <w:sz w:val="24"/>
              </w:rPr>
              <w:t xml:space="preserve"> </w:t>
            </w:r>
            <w:r w:rsidR="003B411D">
              <w:rPr>
                <w:rFonts w:ascii="Arial" w:hAnsi="Arial"/>
                <w:i/>
                <w:sz w:val="24"/>
              </w:rPr>
              <w:t>M</w:t>
            </w:r>
            <w:r w:rsidR="00773467">
              <w:rPr>
                <w:rFonts w:ascii="Arial" w:hAnsi="Arial"/>
                <w:i/>
                <w:sz w:val="24"/>
              </w:rPr>
              <w:t xml:space="preserve">odel </w:t>
            </w:r>
            <w:r>
              <w:rPr>
                <w:rFonts w:ascii="Arial" w:hAnsi="Arial"/>
                <w:i/>
                <w:sz w:val="24"/>
              </w:rPr>
              <w:t>tables</w:t>
            </w:r>
            <w:r w:rsidR="003B411D">
              <w:rPr>
                <w:rFonts w:ascii="Arial" w:hAnsi="Arial"/>
                <w:i/>
                <w:sz w:val="24"/>
              </w:rPr>
              <w:t>;</w:t>
            </w:r>
          </w:p>
          <w:p w14:paraId="4E312594" w14:textId="77777777" w:rsidR="003F7821" w:rsidRDefault="003F7821">
            <w:pPr>
              <w:suppressAutoHyphens/>
              <w:spacing w:after="0" w:line="240" w:lineRule="auto"/>
              <w:jc w:val="both"/>
              <w:rPr>
                <w:rFonts w:ascii="Arial" w:hAnsi="Arial"/>
                <w:i/>
                <w:sz w:val="24"/>
              </w:rPr>
            </w:pPr>
          </w:p>
          <w:p w14:paraId="646A589A" w14:textId="125B2561" w:rsidR="003F7821" w:rsidRDefault="00E1227B" w:rsidP="003F7821">
            <w:pPr>
              <w:suppressAutoHyphens/>
              <w:spacing w:after="0" w:line="240" w:lineRule="auto"/>
              <w:jc w:val="both"/>
              <w:rPr>
                <w:rFonts w:ascii="Arial" w:hAnsi="Arial"/>
                <w:i/>
                <w:sz w:val="24"/>
              </w:rPr>
            </w:pPr>
            <w:r>
              <w:rPr>
                <w:rFonts w:ascii="Arial" w:hAnsi="Arial"/>
                <w:i/>
                <w:sz w:val="24"/>
              </w:rPr>
              <w:t>Document No. 7</w:t>
            </w:r>
            <w:r w:rsidR="003F7821">
              <w:rPr>
                <w:rFonts w:ascii="Arial" w:hAnsi="Arial"/>
                <w:i/>
                <w:sz w:val="24"/>
              </w:rPr>
              <w:t>: The Tables Model for Financial Proposal</w:t>
            </w:r>
          </w:p>
          <w:p w14:paraId="4F0821D0" w14:textId="771E5726" w:rsidR="00F77937" w:rsidRPr="00E91120" w:rsidRDefault="00F77937">
            <w:pPr>
              <w:suppressAutoHyphens/>
              <w:spacing w:after="0" w:line="240" w:lineRule="auto"/>
              <w:jc w:val="both"/>
            </w:pPr>
          </w:p>
          <w:p w14:paraId="3A0B6A1D" w14:textId="7B22461B" w:rsidR="00F43476" w:rsidRDefault="00F43476">
            <w:pPr>
              <w:suppressAutoHyphens/>
              <w:spacing w:after="0" w:line="240" w:lineRule="auto"/>
              <w:jc w:val="both"/>
              <w:rPr>
                <w:rFonts w:ascii="Arial" w:hAnsi="Arial"/>
                <w:i/>
                <w:sz w:val="24"/>
              </w:rPr>
            </w:pPr>
            <w:r>
              <w:rPr>
                <w:rFonts w:ascii="Arial" w:hAnsi="Arial"/>
                <w:i/>
                <w:sz w:val="24"/>
              </w:rPr>
              <w:t>Document No. 8:</w:t>
            </w:r>
            <w:r w:rsidR="00857E65">
              <w:rPr>
                <w:rFonts w:ascii="Arial" w:hAnsi="Arial"/>
                <w:i/>
                <w:sz w:val="24"/>
              </w:rPr>
              <w:t xml:space="preserve"> </w:t>
            </w:r>
            <w:r w:rsidR="00576E3E">
              <w:rPr>
                <w:rFonts w:ascii="Arial" w:hAnsi="Arial"/>
                <w:i/>
                <w:sz w:val="24"/>
              </w:rPr>
              <w:t xml:space="preserve">The </w:t>
            </w:r>
            <w:r w:rsidR="00576E3E">
              <w:rPr>
                <w:rFonts w:ascii="Arial" w:hAnsi="Arial"/>
              </w:rPr>
              <w:t>Contract model</w:t>
            </w:r>
            <w:r>
              <w:rPr>
                <w:rFonts w:ascii="Arial" w:hAnsi="Arial"/>
                <w:i/>
                <w:sz w:val="24"/>
              </w:rPr>
              <w:t>;</w:t>
            </w:r>
          </w:p>
          <w:p w14:paraId="2FD07881" w14:textId="77777777" w:rsidR="00F77937" w:rsidRPr="00E91120" w:rsidRDefault="00F77937">
            <w:pPr>
              <w:suppressAutoHyphens/>
              <w:spacing w:after="0" w:line="240" w:lineRule="auto"/>
              <w:jc w:val="both"/>
            </w:pPr>
          </w:p>
          <w:p w14:paraId="6004786D" w14:textId="5A2358B6" w:rsidR="00F43476" w:rsidRPr="003B411D" w:rsidRDefault="00F43476">
            <w:pPr>
              <w:suppressAutoHyphens/>
              <w:spacing w:after="0" w:line="240" w:lineRule="auto"/>
              <w:jc w:val="both"/>
            </w:pPr>
            <w:r>
              <w:rPr>
                <w:rFonts w:ascii="Arial" w:hAnsi="Arial"/>
                <w:i/>
                <w:sz w:val="24"/>
              </w:rPr>
              <w:t>Document No. 9:</w:t>
            </w:r>
            <w:r w:rsidR="00857E65">
              <w:rPr>
                <w:rFonts w:ascii="Arial" w:hAnsi="Arial"/>
                <w:i/>
                <w:sz w:val="24"/>
              </w:rPr>
              <w:t xml:space="preserve"> </w:t>
            </w:r>
            <w:r>
              <w:rPr>
                <w:rFonts w:ascii="Arial" w:hAnsi="Arial"/>
                <w:i/>
                <w:sz w:val="24"/>
              </w:rPr>
              <w:t xml:space="preserve">Model </w:t>
            </w:r>
            <w:r w:rsidR="00FE3B59">
              <w:rPr>
                <w:rFonts w:ascii="Arial" w:hAnsi="Arial"/>
                <w:i/>
                <w:sz w:val="24"/>
              </w:rPr>
              <w:t xml:space="preserve">forms of </w:t>
            </w:r>
            <w:r>
              <w:rPr>
                <w:rFonts w:ascii="Arial" w:hAnsi="Arial"/>
                <w:i/>
                <w:sz w:val="24"/>
              </w:rPr>
              <w:t>documents to be used by bidders</w:t>
            </w:r>
            <w:r w:rsidR="003B411D">
              <w:rPr>
                <w:rFonts w:ascii="Arial" w:hAnsi="Arial"/>
                <w:i/>
                <w:sz w:val="24"/>
              </w:rPr>
              <w:t>;</w:t>
            </w:r>
          </w:p>
          <w:p w14:paraId="268CD287" w14:textId="77777777" w:rsidR="00F43476" w:rsidRPr="00E91120" w:rsidRDefault="00F43476">
            <w:pPr>
              <w:suppressAutoHyphens/>
              <w:spacing w:after="0" w:line="240" w:lineRule="auto"/>
              <w:jc w:val="both"/>
              <w:rPr>
                <w:rFonts w:ascii="Arial" w:eastAsia="Arial" w:hAnsi="Arial" w:cs="Arial"/>
                <w:i/>
                <w:spacing w:val="2"/>
                <w:sz w:val="24"/>
              </w:rPr>
            </w:pPr>
          </w:p>
          <w:p w14:paraId="1C2AFECD" w14:textId="03449035" w:rsidR="00F43476" w:rsidRDefault="00F43476">
            <w:pPr>
              <w:suppressAutoHyphens/>
              <w:spacing w:after="0" w:line="240" w:lineRule="auto"/>
              <w:jc w:val="both"/>
              <w:rPr>
                <w:rFonts w:ascii="Arial" w:hAnsi="Arial"/>
                <w:i/>
                <w:sz w:val="24"/>
              </w:rPr>
            </w:pPr>
            <w:r>
              <w:rPr>
                <w:rFonts w:ascii="Calibri" w:hAnsi="Calibri"/>
                <w:i/>
                <w:sz w:val="24"/>
              </w:rPr>
              <w:t xml:space="preserve">Document No. 10    </w:t>
            </w:r>
            <w:r>
              <w:rPr>
                <w:rFonts w:ascii="Arial" w:hAnsi="Arial"/>
                <w:i/>
                <w:sz w:val="24"/>
              </w:rPr>
              <w:t>The Integrity Charter;</w:t>
            </w:r>
            <w:r w:rsidR="000D068A" w:rsidRPr="000D068A">
              <w:rPr>
                <w:rFonts w:ascii="Times New Roman" w:eastAsia="Times New Roman" w:hAnsi="Times New Roman" w:cs="Times New Roman"/>
                <w:iCs/>
                <w:noProof/>
                <w:sz w:val="28"/>
                <w:szCs w:val="26"/>
                <w:lang w:val="fr-FR"/>
              </w:rPr>
              <w:t xml:space="preserve">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65408" behindDoc="1" locked="0" layoutInCell="1" allowOverlap="1" wp14:anchorId="030B695B" wp14:editId="67D57709">
                  <wp:simplePos x="0" y="0"/>
                  <wp:positionH relativeFrom="column">
                    <wp:posOffset>-1270</wp:posOffset>
                  </wp:positionH>
                  <wp:positionV relativeFrom="paragraph">
                    <wp:posOffset>3810</wp:posOffset>
                  </wp:positionV>
                  <wp:extent cx="2628900" cy="192405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70703AB" w14:textId="77777777" w:rsidR="00F77937" w:rsidRPr="003B411D" w:rsidRDefault="00F77937">
            <w:pPr>
              <w:suppressAutoHyphens/>
              <w:spacing w:after="0" w:line="240" w:lineRule="auto"/>
              <w:jc w:val="both"/>
              <w:rPr>
                <w:rFonts w:ascii="Calibri" w:eastAsia="Calibri" w:hAnsi="Calibri" w:cs="Calibri"/>
              </w:rPr>
            </w:pPr>
          </w:p>
          <w:p w14:paraId="56CC990B" w14:textId="2324892B" w:rsidR="00F43476" w:rsidRDefault="00F43476">
            <w:pPr>
              <w:suppressAutoHyphens/>
              <w:spacing w:after="0" w:line="240" w:lineRule="auto"/>
              <w:jc w:val="both"/>
              <w:rPr>
                <w:rFonts w:ascii="Arial" w:hAnsi="Arial"/>
                <w:i/>
                <w:sz w:val="24"/>
              </w:rPr>
            </w:pPr>
            <w:r>
              <w:rPr>
                <w:rFonts w:ascii="Arial" w:hAnsi="Arial"/>
                <w:i/>
                <w:sz w:val="24"/>
              </w:rPr>
              <w:t xml:space="preserve">Document No.11 </w:t>
            </w:r>
            <w:r w:rsidR="00857E65">
              <w:rPr>
                <w:rFonts w:ascii="Arial" w:hAnsi="Arial"/>
                <w:i/>
                <w:sz w:val="24"/>
              </w:rPr>
              <w:t xml:space="preserve">The </w:t>
            </w:r>
            <w:r>
              <w:rPr>
                <w:rFonts w:ascii="Arial" w:hAnsi="Arial"/>
                <w:i/>
                <w:sz w:val="24"/>
              </w:rPr>
              <w:t>Commitment statement to comply with social and environmental clauses;</w:t>
            </w:r>
          </w:p>
          <w:p w14:paraId="4BAF0C7D" w14:textId="77777777" w:rsidR="00F77937" w:rsidRPr="003B411D" w:rsidRDefault="00F77937">
            <w:pPr>
              <w:suppressAutoHyphens/>
              <w:spacing w:after="0" w:line="240" w:lineRule="auto"/>
              <w:jc w:val="both"/>
            </w:pPr>
          </w:p>
          <w:p w14:paraId="7C146BE5" w14:textId="157EF765" w:rsidR="00857E65" w:rsidRDefault="00857E65" w:rsidP="00857E65">
            <w:pPr>
              <w:suppressAutoHyphens/>
              <w:spacing w:after="0" w:line="240" w:lineRule="auto"/>
              <w:jc w:val="both"/>
              <w:rPr>
                <w:rFonts w:ascii="Arial" w:hAnsi="Arial"/>
                <w:i/>
                <w:sz w:val="24"/>
              </w:rPr>
            </w:pPr>
            <w:r>
              <w:rPr>
                <w:rFonts w:ascii="Arial" w:hAnsi="Arial"/>
                <w:i/>
                <w:sz w:val="24"/>
              </w:rPr>
              <w:t>Document No.12 The maturity endorsement or justifications of preliminary studies;</w:t>
            </w:r>
          </w:p>
          <w:p w14:paraId="42E5AB51" w14:textId="77777777" w:rsidR="00F77937" w:rsidRPr="00E91120" w:rsidRDefault="00F77937" w:rsidP="00857E65">
            <w:pPr>
              <w:suppressAutoHyphens/>
              <w:spacing w:after="0" w:line="240" w:lineRule="auto"/>
              <w:jc w:val="both"/>
            </w:pPr>
          </w:p>
          <w:p w14:paraId="73A7E773" w14:textId="240F5725" w:rsidR="00857E65" w:rsidRDefault="00857E65" w:rsidP="00857E65">
            <w:pPr>
              <w:suppressAutoHyphens/>
              <w:spacing w:after="0" w:line="240" w:lineRule="auto"/>
              <w:jc w:val="both"/>
              <w:rPr>
                <w:rFonts w:ascii="Arial" w:hAnsi="Arial"/>
                <w:i/>
                <w:sz w:val="24"/>
              </w:rPr>
            </w:pPr>
            <w:r>
              <w:rPr>
                <w:rFonts w:ascii="Arial" w:hAnsi="Arial"/>
                <w:i/>
                <w:sz w:val="24"/>
              </w:rPr>
              <w:t xml:space="preserve">Document No.13 The list of </w:t>
            </w:r>
            <w:r w:rsidR="004620C4">
              <w:rPr>
                <w:rFonts w:ascii="Arial" w:hAnsi="Arial"/>
                <w:i/>
                <w:sz w:val="24"/>
              </w:rPr>
              <w:t>bank establishments and</w:t>
            </w:r>
            <w:r w:rsidR="00750231">
              <w:rPr>
                <w:rFonts w:ascii="Arial" w:hAnsi="Arial"/>
                <w:i/>
                <w:sz w:val="24"/>
              </w:rPr>
              <w:t xml:space="preserve"> financial bodies </w:t>
            </w:r>
            <w:r>
              <w:rPr>
                <w:rFonts w:ascii="Arial" w:hAnsi="Arial"/>
                <w:i/>
                <w:sz w:val="24"/>
              </w:rPr>
              <w:t>authorised by the Minist</w:t>
            </w:r>
            <w:r w:rsidR="004620C4">
              <w:rPr>
                <w:rFonts w:ascii="Arial" w:hAnsi="Arial"/>
                <w:i/>
                <w:sz w:val="24"/>
              </w:rPr>
              <w:t>er</w:t>
            </w:r>
            <w:r>
              <w:rPr>
                <w:rFonts w:ascii="Arial" w:hAnsi="Arial"/>
                <w:i/>
                <w:sz w:val="24"/>
              </w:rPr>
              <w:t xml:space="preserve"> in charge of finance to issue bonds for public contracts</w:t>
            </w:r>
            <w:r w:rsidR="005208AE">
              <w:rPr>
                <w:rFonts w:ascii="Arial" w:hAnsi="Arial"/>
                <w:i/>
                <w:sz w:val="24"/>
              </w:rPr>
              <w:t>.</w:t>
            </w:r>
          </w:p>
          <w:p w14:paraId="7524EC02" w14:textId="7496518D" w:rsidR="00FE3B59" w:rsidRPr="00857E65" w:rsidRDefault="00FE3B59" w:rsidP="00857E65">
            <w:pPr>
              <w:suppressAutoHyphens/>
              <w:spacing w:after="0" w:line="240" w:lineRule="auto"/>
              <w:jc w:val="both"/>
            </w:pPr>
            <w:r>
              <w:rPr>
                <w:rFonts w:ascii="Arial" w:hAnsi="Arial"/>
                <w:i/>
                <w:sz w:val="24"/>
              </w:rPr>
              <w:t>Document No.14 Online bidding procedure</w:t>
            </w:r>
          </w:p>
          <w:p w14:paraId="7BA40C37" w14:textId="6C8FF071" w:rsidR="00F43476" w:rsidRPr="00E91120" w:rsidRDefault="00F43476" w:rsidP="00A74A45">
            <w:pPr>
              <w:suppressAutoHyphens/>
              <w:spacing w:after="0" w:line="240" w:lineRule="auto"/>
              <w:jc w:val="both"/>
            </w:pPr>
          </w:p>
        </w:tc>
      </w:tr>
    </w:tbl>
    <w:p w14:paraId="2CCFF469" w14:textId="77777777" w:rsidR="00D85A5D" w:rsidRPr="00E91120" w:rsidRDefault="00D85A5D">
      <w:pPr>
        <w:suppressAutoHyphens/>
        <w:spacing w:after="120" w:line="240" w:lineRule="auto"/>
        <w:jc w:val="both"/>
        <w:rPr>
          <w:rFonts w:ascii="Arial" w:eastAsia="Arial" w:hAnsi="Arial" w:cs="Arial"/>
          <w:i/>
          <w:spacing w:val="2"/>
          <w:sz w:val="24"/>
        </w:rPr>
      </w:pPr>
    </w:p>
    <w:p w14:paraId="40E0187E" w14:textId="44FFBD80" w:rsidR="00D85A5D" w:rsidRDefault="00A875A0">
      <w:pPr>
        <w:suppressAutoHyphens/>
        <w:spacing w:after="120" w:line="240" w:lineRule="auto"/>
        <w:jc w:val="both"/>
        <w:rPr>
          <w:rFonts w:ascii="Arial" w:hAnsi="Arial"/>
          <w:i/>
          <w:sz w:val="24"/>
        </w:rPr>
      </w:pPr>
      <w:r>
        <w:rPr>
          <w:rFonts w:ascii="Arial" w:hAnsi="Arial"/>
          <w:i/>
          <w:sz w:val="24"/>
        </w:rPr>
        <w:t xml:space="preserve"> </w:t>
      </w:r>
    </w:p>
    <w:p w14:paraId="2215B5C3" w14:textId="35EAC0A6" w:rsidR="00B54A0B" w:rsidRDefault="00B54A0B">
      <w:pPr>
        <w:suppressAutoHyphens/>
        <w:spacing w:after="120" w:line="240" w:lineRule="auto"/>
        <w:jc w:val="both"/>
        <w:rPr>
          <w:rFonts w:ascii="Arial" w:hAnsi="Arial"/>
          <w:i/>
          <w:sz w:val="24"/>
        </w:rPr>
      </w:pPr>
    </w:p>
    <w:p w14:paraId="09ED6CBC" w14:textId="74712642" w:rsidR="00B54A0B" w:rsidRDefault="00B54A0B">
      <w:pPr>
        <w:suppressAutoHyphens/>
        <w:spacing w:after="120" w:line="240" w:lineRule="auto"/>
        <w:jc w:val="both"/>
        <w:rPr>
          <w:rFonts w:ascii="Arial" w:hAnsi="Arial"/>
          <w:i/>
          <w:sz w:val="24"/>
        </w:rPr>
      </w:pPr>
    </w:p>
    <w:p w14:paraId="33D5BA7F" w14:textId="2960722E" w:rsidR="00B54A0B" w:rsidRDefault="00B54A0B">
      <w:pPr>
        <w:suppressAutoHyphens/>
        <w:spacing w:after="120" w:line="240" w:lineRule="auto"/>
        <w:jc w:val="both"/>
        <w:rPr>
          <w:rFonts w:ascii="Arial" w:hAnsi="Arial"/>
          <w:i/>
          <w:sz w:val="24"/>
        </w:rPr>
      </w:pPr>
    </w:p>
    <w:p w14:paraId="74091298" w14:textId="1B1B40CA" w:rsidR="00B54A0B" w:rsidRDefault="00B54A0B">
      <w:pPr>
        <w:suppressAutoHyphens/>
        <w:spacing w:after="120" w:line="240" w:lineRule="auto"/>
        <w:jc w:val="both"/>
        <w:rPr>
          <w:rFonts w:ascii="Arial" w:hAnsi="Arial"/>
          <w:i/>
          <w:sz w:val="24"/>
        </w:rPr>
      </w:pPr>
    </w:p>
    <w:p w14:paraId="7F914AB0" w14:textId="5E2F763B" w:rsidR="00B54A0B" w:rsidRDefault="00B54A0B">
      <w:pPr>
        <w:suppressAutoHyphens/>
        <w:spacing w:after="120" w:line="240" w:lineRule="auto"/>
        <w:jc w:val="both"/>
        <w:rPr>
          <w:rFonts w:ascii="Arial" w:hAnsi="Arial"/>
          <w:i/>
          <w:sz w:val="24"/>
        </w:rPr>
      </w:pPr>
    </w:p>
    <w:p w14:paraId="5DD79231" w14:textId="77777777" w:rsidR="00D76433" w:rsidRDefault="00D76433">
      <w:pPr>
        <w:suppressAutoHyphens/>
        <w:spacing w:after="120" w:line="240" w:lineRule="auto"/>
        <w:jc w:val="both"/>
        <w:rPr>
          <w:rFonts w:ascii="Arial" w:hAnsi="Arial"/>
          <w:i/>
          <w:sz w:val="24"/>
        </w:rPr>
      </w:pPr>
    </w:p>
    <w:p w14:paraId="736F0F95" w14:textId="77777777" w:rsidR="00B54A0B" w:rsidRPr="00E91120" w:rsidRDefault="00B54A0B">
      <w:pPr>
        <w:suppressAutoHyphens/>
        <w:spacing w:after="120" w:line="240" w:lineRule="auto"/>
        <w:jc w:val="both"/>
        <w:rPr>
          <w:rFonts w:ascii="Arial" w:eastAsia="Arial" w:hAnsi="Arial" w:cs="Arial"/>
          <w:i/>
          <w:spacing w:val="2"/>
          <w:sz w:val="24"/>
        </w:rPr>
      </w:pPr>
    </w:p>
    <w:p w14:paraId="77A69B16" w14:textId="77777777" w:rsidR="00FE3B59" w:rsidRDefault="00FE3B59" w:rsidP="00D76433">
      <w:pPr>
        <w:widowControl w:val="0"/>
        <w:autoSpaceDE w:val="0"/>
        <w:spacing w:after="120"/>
        <w:jc w:val="both"/>
        <w:rPr>
          <w:rFonts w:ascii="Arial" w:hAnsi="Arial"/>
          <w:b/>
          <w:bCs/>
          <w:iCs/>
          <w:sz w:val="24"/>
          <w:u w:val="single"/>
        </w:rPr>
      </w:pPr>
    </w:p>
    <w:p w14:paraId="62797218" w14:textId="45C37D31" w:rsidR="00D76433" w:rsidRPr="00DB3257" w:rsidRDefault="00B54A0B" w:rsidP="00DB3257">
      <w:pPr>
        <w:widowControl w:val="0"/>
        <w:autoSpaceDE w:val="0"/>
        <w:spacing w:after="120" w:line="360" w:lineRule="auto"/>
        <w:jc w:val="both"/>
        <w:rPr>
          <w:rFonts w:ascii="Arial Narrow" w:hAnsi="Arial Narrow" w:cs="Arial"/>
          <w:i/>
        </w:rPr>
      </w:pPr>
      <w:r w:rsidRPr="00DB3257">
        <w:rPr>
          <w:rFonts w:ascii="Arial Narrow" w:hAnsi="Arial Narrow"/>
          <w:b/>
          <w:bCs/>
          <w:iCs/>
          <w:sz w:val="24"/>
          <w:u w:val="single"/>
        </w:rPr>
        <w:lastRenderedPageBreak/>
        <w:t>NB</w:t>
      </w:r>
      <w:r w:rsidR="00D76433" w:rsidRPr="00DB3257">
        <w:rPr>
          <w:rFonts w:ascii="Arial Narrow" w:hAnsi="Arial Narrow"/>
          <w:b/>
          <w:bCs/>
          <w:iCs/>
          <w:sz w:val="24"/>
          <w:u w:val="single"/>
        </w:rPr>
        <w:t xml:space="preserve"> </w:t>
      </w:r>
      <w:r w:rsidR="00D76433" w:rsidRPr="00DB3257">
        <w:rPr>
          <w:rFonts w:ascii="Arial Narrow" w:hAnsi="Arial Narrow"/>
          <w:i/>
        </w:rPr>
        <w:t>This facilitation document, prepared by ARMP and enforced by the Authority in charge of Public Contracts, shall be considered as an outline aimed at helping the Project Owners and Delegated Project Owners to prepare their Tender Files.</w:t>
      </w:r>
    </w:p>
    <w:p w14:paraId="681AEF10" w14:textId="46777ED2" w:rsidR="00D76433" w:rsidRPr="00DB3257" w:rsidRDefault="00D76433" w:rsidP="00DB3257">
      <w:pPr>
        <w:widowControl w:val="0"/>
        <w:autoSpaceDE w:val="0"/>
        <w:spacing w:after="120" w:line="360" w:lineRule="auto"/>
        <w:jc w:val="both"/>
        <w:rPr>
          <w:rFonts w:ascii="Arial Narrow" w:hAnsi="Arial Narrow" w:cs="Arial"/>
          <w:i/>
        </w:rPr>
      </w:pPr>
      <w:r w:rsidRPr="00DB3257">
        <w:rPr>
          <w:rFonts w:ascii="Arial Narrow" w:hAnsi="Arial Narrow"/>
          <w:i/>
        </w:rPr>
        <w:t xml:space="preserve">For the proper use of this document, it is imperative to refer to information notes, footnotes and examples contained therein. It is available </w:t>
      </w:r>
      <w:r w:rsidR="004A71D5" w:rsidRPr="00DB3257">
        <w:rPr>
          <w:rFonts w:ascii="Arial Narrow" w:hAnsi="Arial Narrow"/>
          <w:i/>
        </w:rPr>
        <w:t xml:space="preserve">in hard copy </w:t>
      </w:r>
      <w:r w:rsidRPr="00DB3257">
        <w:rPr>
          <w:rFonts w:ascii="Arial Narrow" w:hAnsi="Arial Narrow"/>
          <w:i/>
        </w:rPr>
        <w:t>at the Head Office and Regional Centres of the Public Contracts Regulatory Agency (ARMP)</w:t>
      </w:r>
      <w:r w:rsidR="004A71D5" w:rsidRPr="00DB3257">
        <w:rPr>
          <w:rFonts w:ascii="Arial Narrow" w:hAnsi="Arial Narrow"/>
          <w:i/>
        </w:rPr>
        <w:t xml:space="preserve"> and in soft copy </w:t>
      </w:r>
      <w:r w:rsidR="000C7EF9" w:rsidRPr="00DB3257">
        <w:rPr>
          <w:rFonts w:ascii="Arial Narrow" w:hAnsi="Arial Narrow"/>
          <w:i/>
        </w:rPr>
        <w:t>o</w:t>
      </w:r>
      <w:r w:rsidR="004A71D5" w:rsidRPr="00DB3257">
        <w:rPr>
          <w:rFonts w:ascii="Arial Narrow" w:hAnsi="Arial Narrow"/>
          <w:i/>
        </w:rPr>
        <w:t xml:space="preserve">n the following </w:t>
      </w:r>
      <w:r w:rsidR="00F2418B" w:rsidRPr="00DB3257">
        <w:rPr>
          <w:rFonts w:ascii="Arial Narrow" w:hAnsi="Arial Narrow"/>
          <w:i/>
        </w:rPr>
        <w:t>platforms</w:t>
      </w:r>
      <w:r w:rsidR="00F2418B" w:rsidRPr="00DB3257">
        <w:rPr>
          <w:rFonts w:ascii="Arial Narrow" w:eastAsia="Arial" w:hAnsi="Arial Narrow" w:cs="Arial"/>
          <w:i/>
          <w:spacing w:val="2"/>
          <w:sz w:val="24"/>
        </w:rPr>
        <w:t xml:space="preserve"> (</w:t>
      </w:r>
      <w:hyperlink r:id="rId9" w:history="1">
        <w:r w:rsidR="00F2418B" w:rsidRPr="00DB3257">
          <w:rPr>
            <w:rStyle w:val="Lienhypertexte"/>
            <w:rFonts w:ascii="Arial Narrow" w:eastAsia="Arial" w:hAnsi="Arial Narrow" w:cs="Arial"/>
            <w:b/>
            <w:i/>
            <w:color w:val="auto"/>
            <w:spacing w:val="2"/>
            <w:sz w:val="24"/>
          </w:rPr>
          <w:t>http://www.publiccontracts.cm</w:t>
        </w:r>
      </w:hyperlink>
      <w:r w:rsidR="00F2418B" w:rsidRPr="00DB3257">
        <w:rPr>
          <w:rFonts w:ascii="Arial Narrow" w:eastAsia="Arial" w:hAnsi="Arial Narrow" w:cs="Arial"/>
          <w:i/>
          <w:spacing w:val="2"/>
          <w:sz w:val="24"/>
        </w:rPr>
        <w:t xml:space="preserve"> et </w:t>
      </w:r>
      <w:hyperlink r:id="rId10" w:history="1">
        <w:r w:rsidR="00F2418B" w:rsidRPr="00DB3257">
          <w:rPr>
            <w:rStyle w:val="Lienhypertexte"/>
            <w:rFonts w:ascii="Arial Narrow" w:eastAsia="Arial" w:hAnsi="Arial Narrow" w:cs="Arial"/>
            <w:i/>
            <w:color w:val="auto"/>
            <w:spacing w:val="2"/>
            <w:sz w:val="24"/>
          </w:rPr>
          <w:t>www.armp.cm</w:t>
        </w:r>
      </w:hyperlink>
      <w:r w:rsidR="00F2418B" w:rsidRPr="00DB3257">
        <w:rPr>
          <w:rFonts w:ascii="Arial Narrow" w:eastAsia="Arial" w:hAnsi="Arial Narrow" w:cs="Arial"/>
          <w:i/>
          <w:spacing w:val="2"/>
          <w:sz w:val="24"/>
        </w:rPr>
        <w:t>)</w:t>
      </w:r>
      <w:r w:rsidRPr="00DB3257">
        <w:rPr>
          <w:rFonts w:ascii="Arial Narrow" w:hAnsi="Arial Narrow"/>
          <w:i/>
        </w:rPr>
        <w:t>.</w:t>
      </w:r>
    </w:p>
    <w:p w14:paraId="6C522BAD" w14:textId="744983F5" w:rsidR="00D76433" w:rsidRPr="00DB3257" w:rsidRDefault="00D76433" w:rsidP="00DB3257">
      <w:pPr>
        <w:widowControl w:val="0"/>
        <w:autoSpaceDE w:val="0"/>
        <w:spacing w:after="120" w:line="360" w:lineRule="auto"/>
        <w:jc w:val="both"/>
        <w:rPr>
          <w:rFonts w:ascii="Arial Narrow" w:hAnsi="Arial Narrow"/>
        </w:rPr>
      </w:pPr>
      <w:r w:rsidRPr="00DB3257">
        <w:rPr>
          <w:rFonts w:ascii="Arial Narrow" w:hAnsi="Arial Narrow"/>
          <w:i/>
          <w:iCs/>
        </w:rPr>
        <w:t>After insertion of specific details in the indicated places and suppression of non-appropriate alternative provisions, the document can be used once the Project Owner or the Delegat</w:t>
      </w:r>
      <w:r w:rsidR="004A71D5" w:rsidRPr="00DB3257">
        <w:rPr>
          <w:rFonts w:ascii="Arial Narrow" w:hAnsi="Arial Narrow"/>
          <w:i/>
          <w:iCs/>
        </w:rPr>
        <w:t xml:space="preserve">ed </w:t>
      </w:r>
      <w:r w:rsidRPr="00DB3257">
        <w:rPr>
          <w:rFonts w:ascii="Arial Narrow" w:hAnsi="Arial Narrow"/>
          <w:i/>
          <w:iCs/>
        </w:rPr>
        <w:t>project Owner is sure there is no contradiction nor conflict between the clauses on the sa</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67456" behindDoc="1" locked="0" layoutInCell="1" allowOverlap="1" wp14:anchorId="43584E6E" wp14:editId="2DC5B8B0">
            <wp:simplePos x="0" y="0"/>
            <wp:positionH relativeFrom="column">
              <wp:posOffset>0</wp:posOffset>
            </wp:positionH>
            <wp:positionV relativeFrom="paragraph">
              <wp:posOffset>480060</wp:posOffset>
            </wp:positionV>
            <wp:extent cx="2628900" cy="1924050"/>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B3257">
        <w:rPr>
          <w:rFonts w:ascii="Arial Narrow" w:hAnsi="Arial Narrow"/>
          <w:i/>
          <w:iCs/>
        </w:rPr>
        <w:t>me subject.</w:t>
      </w:r>
    </w:p>
    <w:p w14:paraId="27627726" w14:textId="77777777" w:rsidR="00D76433" w:rsidRPr="00DB3257" w:rsidRDefault="00D76433" w:rsidP="00DB3257">
      <w:pPr>
        <w:widowControl w:val="0"/>
        <w:autoSpaceDE w:val="0"/>
        <w:spacing w:after="120" w:line="360" w:lineRule="auto"/>
        <w:jc w:val="both"/>
        <w:rPr>
          <w:rFonts w:ascii="Arial Narrow" w:hAnsi="Arial Narrow"/>
        </w:rPr>
      </w:pPr>
      <w:r w:rsidRPr="00DB3257">
        <w:rPr>
          <w:rFonts w:ascii="Arial Narrow" w:hAnsi="Arial Narrow"/>
          <w:i/>
          <w:iCs/>
        </w:rPr>
        <w:t>The following general instructions must be respected by users of this document:</w:t>
      </w:r>
    </w:p>
    <w:p w14:paraId="0781A47B" w14:textId="2A4D2520" w:rsidR="00D76433" w:rsidRPr="00DB3257" w:rsidRDefault="00D76433" w:rsidP="00DB3257">
      <w:pPr>
        <w:widowControl w:val="0"/>
        <w:autoSpaceDE w:val="0"/>
        <w:spacing w:after="120" w:line="360" w:lineRule="auto"/>
        <w:jc w:val="both"/>
        <w:rPr>
          <w:rFonts w:ascii="Arial Narrow" w:hAnsi="Arial Narrow"/>
        </w:rPr>
      </w:pPr>
      <w:r w:rsidRPr="00DB3257">
        <w:rPr>
          <w:rFonts w:ascii="Arial Narrow" w:hAnsi="Arial Narrow"/>
          <w:b/>
          <w:bCs/>
          <w:i/>
          <w:iCs/>
        </w:rPr>
        <w:t>a.</w:t>
      </w:r>
      <w:r w:rsidRPr="00DB3257">
        <w:rPr>
          <w:rFonts w:ascii="Arial Narrow" w:hAnsi="Arial Narrow"/>
          <w:i/>
          <w:iCs/>
        </w:rPr>
        <w:t xml:space="preserve"> Special information such as the name of the Project Owner or the Delegated Project Owners and the address for the withdrawal of the Tender File (TF) must </w:t>
      </w:r>
      <w:r w:rsidR="00C3433E" w:rsidRPr="00DB3257">
        <w:rPr>
          <w:rFonts w:ascii="Arial Narrow" w:hAnsi="Arial Narrow"/>
          <w:i/>
          <w:iCs/>
        </w:rPr>
        <w:t>be filled</w:t>
      </w:r>
      <w:r w:rsidRPr="00DB3257">
        <w:rPr>
          <w:rFonts w:ascii="Arial Narrow" w:hAnsi="Arial Narrow"/>
          <w:i/>
          <w:iCs/>
        </w:rPr>
        <w:t xml:space="preserve"> in the Tender Notice and in the Special Regulations of the invitation to tender. The final document must not include blanks and alternative provisions;</w:t>
      </w:r>
    </w:p>
    <w:p w14:paraId="0B0FB749" w14:textId="714912BB" w:rsidR="00D76433" w:rsidRPr="00DB3257" w:rsidRDefault="00D76433" w:rsidP="00DB3257">
      <w:pPr>
        <w:widowControl w:val="0"/>
        <w:autoSpaceDE w:val="0"/>
        <w:spacing w:after="120" w:line="360" w:lineRule="auto"/>
        <w:jc w:val="both"/>
        <w:rPr>
          <w:rFonts w:ascii="Arial Narrow" w:hAnsi="Arial Narrow"/>
          <w:i/>
          <w:iCs/>
        </w:rPr>
      </w:pPr>
      <w:r w:rsidRPr="00DB3257">
        <w:rPr>
          <w:rFonts w:ascii="Arial Narrow" w:hAnsi="Arial Narrow"/>
          <w:b/>
          <w:bCs/>
          <w:i/>
          <w:iCs/>
        </w:rPr>
        <w:t>b.</w:t>
      </w:r>
      <w:r w:rsidRPr="00DB3257">
        <w:rPr>
          <w:rFonts w:ascii="Arial Narrow" w:hAnsi="Arial Narrow"/>
          <w:i/>
          <w:iCs/>
        </w:rPr>
        <w:t xml:space="preserve"> Footnotes or those in italics in the tender notice, the Special Regulations (RPAO), the Special Administrative Conditions (SAC), </w:t>
      </w:r>
      <w:r w:rsidR="00C3433E" w:rsidRPr="00DB3257">
        <w:rPr>
          <w:rFonts w:ascii="Arial Narrow" w:hAnsi="Arial Narrow"/>
          <w:i/>
          <w:iCs/>
        </w:rPr>
        <w:t>model tables</w:t>
      </w:r>
      <w:r w:rsidRPr="00DB3257">
        <w:rPr>
          <w:rFonts w:ascii="Arial Narrow" w:hAnsi="Arial Narrow"/>
          <w:i/>
          <w:iCs/>
          <w:color w:val="FF0000"/>
        </w:rPr>
        <w:t xml:space="preserve"> </w:t>
      </w:r>
      <w:r w:rsidRPr="00DB3257">
        <w:rPr>
          <w:rFonts w:ascii="Arial Narrow" w:hAnsi="Arial Narrow"/>
          <w:i/>
          <w:iCs/>
        </w:rPr>
        <w:t>are instructions or guidelines which the Project Owner or the Delegated Project Owner must follow. The final document must not contain any footnote;</w:t>
      </w:r>
    </w:p>
    <w:p w14:paraId="74F7285C" w14:textId="23134F3A" w:rsidR="00D76433" w:rsidRPr="00DB3257" w:rsidRDefault="00D76433" w:rsidP="00DB3257">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line="360" w:lineRule="auto"/>
        <w:jc w:val="both"/>
        <w:rPr>
          <w:rFonts w:ascii="Arial Narrow" w:hAnsi="Arial Narrow"/>
        </w:rPr>
      </w:pPr>
      <w:r w:rsidRPr="00DB3257">
        <w:rPr>
          <w:rFonts w:ascii="Arial Narrow" w:hAnsi="Arial Narrow"/>
          <w:b/>
          <w:bCs/>
          <w:i/>
          <w:iCs/>
        </w:rPr>
        <w:t>c.</w:t>
      </w:r>
      <w:r w:rsidRPr="00DB3257">
        <w:rPr>
          <w:rFonts w:ascii="Arial Narrow" w:hAnsi="Arial Narrow"/>
          <w:i/>
          <w:iCs/>
        </w:rPr>
        <w:t xml:space="preserve"> Forms included in document No. </w:t>
      </w:r>
      <w:r w:rsidR="007D1148" w:rsidRPr="00DB3257">
        <w:rPr>
          <w:rFonts w:ascii="Arial Narrow" w:hAnsi="Arial Narrow"/>
          <w:i/>
          <w:iCs/>
        </w:rPr>
        <w:t>09</w:t>
      </w:r>
      <w:r w:rsidRPr="00DB3257">
        <w:rPr>
          <w:rFonts w:ascii="Arial Narrow" w:hAnsi="Arial Narrow"/>
          <w:i/>
          <w:iCs/>
        </w:rPr>
        <w:t xml:space="preserve"> must be filled by the bidder and footnotes which appear there are to be preserved because they contain instructions for the bidder;</w:t>
      </w:r>
    </w:p>
    <w:p w14:paraId="4BAB17CC" w14:textId="17ED7D63" w:rsidR="00D76433" w:rsidRPr="00DB3257" w:rsidRDefault="00D76433" w:rsidP="00DB3257">
      <w:pPr>
        <w:widowControl w:val="0"/>
        <w:autoSpaceDE w:val="0"/>
        <w:spacing w:after="120" w:line="360" w:lineRule="auto"/>
        <w:jc w:val="both"/>
        <w:rPr>
          <w:rFonts w:ascii="Arial Narrow" w:hAnsi="Arial Narrow"/>
        </w:rPr>
      </w:pPr>
      <w:r w:rsidRPr="00DB3257">
        <w:rPr>
          <w:rFonts w:ascii="Arial Narrow" w:hAnsi="Arial Narrow"/>
          <w:b/>
          <w:bCs/>
          <w:i/>
          <w:iCs/>
        </w:rPr>
        <w:t>d.</w:t>
      </w:r>
      <w:r w:rsidRPr="00DB3257">
        <w:rPr>
          <w:rFonts w:ascii="Arial Narrow" w:hAnsi="Arial Narrow"/>
          <w:i/>
          <w:iCs/>
        </w:rPr>
        <w:t xml:space="preserve"> Qualification criteria of candidates and </w:t>
      </w:r>
      <w:r w:rsidR="007D1148" w:rsidRPr="00DB3257">
        <w:rPr>
          <w:rFonts w:ascii="Arial Narrow" w:hAnsi="Arial Narrow"/>
          <w:i/>
          <w:iCs/>
        </w:rPr>
        <w:t xml:space="preserve">bids </w:t>
      </w:r>
      <w:r w:rsidRPr="00DB3257">
        <w:rPr>
          <w:rFonts w:ascii="Arial Narrow" w:hAnsi="Arial Narrow"/>
          <w:i/>
          <w:iCs/>
        </w:rPr>
        <w:t xml:space="preserve">evaluation criteria as well as the various methods of evaluation featuring in the General Regulations must be the subject of profound examination to retain in the RPAO only those applicable to the consultation under consideration; </w:t>
      </w:r>
    </w:p>
    <w:p w14:paraId="031D47A8" w14:textId="7DBCC8E5" w:rsidR="00D85A5D" w:rsidRPr="00DB3257" w:rsidRDefault="00D85A5D" w:rsidP="00DB3257">
      <w:pPr>
        <w:suppressAutoHyphens/>
        <w:spacing w:after="120" w:line="360" w:lineRule="auto"/>
        <w:jc w:val="both"/>
        <w:rPr>
          <w:rFonts w:ascii="Arial Narrow" w:eastAsia="Arial" w:hAnsi="Arial Narrow" w:cs="Arial"/>
          <w:spacing w:val="2"/>
          <w:sz w:val="24"/>
        </w:rPr>
      </w:pPr>
    </w:p>
    <w:p w14:paraId="1552BBD8" w14:textId="2AD6A1E0" w:rsidR="00D85A5D" w:rsidRPr="00DB3257" w:rsidRDefault="00A875A0" w:rsidP="00DB3257">
      <w:pPr>
        <w:suppressAutoHyphens/>
        <w:spacing w:after="0" w:line="360" w:lineRule="auto"/>
        <w:jc w:val="both"/>
        <w:rPr>
          <w:rFonts w:ascii="Arial Narrow" w:hAnsi="Arial Narrow"/>
          <w:sz w:val="24"/>
        </w:rPr>
      </w:pPr>
      <w:r w:rsidRPr="00DB3257">
        <w:rPr>
          <w:rFonts w:ascii="Arial Narrow" w:hAnsi="Arial Narrow"/>
          <w:sz w:val="24"/>
        </w:rPr>
        <w:t xml:space="preserve">There are two types of services in the Model </w:t>
      </w:r>
      <w:r w:rsidR="00BD4C20">
        <w:rPr>
          <w:rFonts w:ascii="Arial Narrow" w:hAnsi="Arial Narrow"/>
          <w:sz w:val="24"/>
        </w:rPr>
        <w:t xml:space="preserve">of </w:t>
      </w:r>
      <w:r w:rsidRPr="00DB3257">
        <w:rPr>
          <w:rFonts w:ascii="Arial Narrow" w:hAnsi="Arial Narrow"/>
          <w:sz w:val="24"/>
        </w:rPr>
        <w:t>Tender File for insurance:</w:t>
      </w:r>
    </w:p>
    <w:p w14:paraId="076B9F0A" w14:textId="77777777" w:rsidR="00E855BF" w:rsidRPr="00DB3257" w:rsidRDefault="00E855BF" w:rsidP="00DB3257">
      <w:pPr>
        <w:suppressAutoHyphens/>
        <w:spacing w:after="0" w:line="360" w:lineRule="auto"/>
        <w:jc w:val="both"/>
        <w:rPr>
          <w:rFonts w:ascii="Arial Narrow" w:eastAsia="Arial" w:hAnsi="Arial Narrow" w:cs="Arial"/>
          <w:spacing w:val="2"/>
          <w:sz w:val="24"/>
        </w:rPr>
      </w:pPr>
    </w:p>
    <w:p w14:paraId="21FD0FB6" w14:textId="1DA1EC82" w:rsidR="00D85A5D" w:rsidRPr="00DB3257" w:rsidRDefault="00A875A0" w:rsidP="00DB3257">
      <w:pPr>
        <w:numPr>
          <w:ilvl w:val="0"/>
          <w:numId w:val="1"/>
        </w:numPr>
        <w:suppressAutoHyphens/>
        <w:spacing w:after="0" w:line="360" w:lineRule="auto"/>
        <w:ind w:left="709" w:hanging="709"/>
        <w:jc w:val="both"/>
        <w:rPr>
          <w:rFonts w:ascii="Arial Narrow" w:eastAsia="Arial" w:hAnsi="Arial Narrow" w:cs="Arial"/>
          <w:spacing w:val="2"/>
          <w:sz w:val="24"/>
        </w:rPr>
      </w:pPr>
      <w:r w:rsidRPr="00DB3257">
        <w:rPr>
          <w:rFonts w:ascii="Arial Narrow" w:hAnsi="Arial Narrow"/>
          <w:sz w:val="24"/>
        </w:rPr>
        <w:t>For quantifiable services for example vehicle</w:t>
      </w:r>
      <w:r w:rsidR="00E855BF" w:rsidRPr="00DB3257">
        <w:rPr>
          <w:rFonts w:ascii="Arial Narrow" w:hAnsi="Arial Narrow"/>
          <w:sz w:val="24"/>
        </w:rPr>
        <w:t xml:space="preserve"> insurance</w:t>
      </w:r>
      <w:r w:rsidRPr="00DB3257">
        <w:rPr>
          <w:rFonts w:ascii="Arial Narrow" w:hAnsi="Arial Narrow"/>
          <w:sz w:val="24"/>
        </w:rPr>
        <w:t>, use the binary method of scoring (yes/no) and open bids in a single phase with award to the offer evaluated as the lowest.</w:t>
      </w:r>
    </w:p>
    <w:p w14:paraId="0450731E" w14:textId="77777777" w:rsidR="00D85A5D" w:rsidRPr="00DB3257" w:rsidRDefault="00A875A0" w:rsidP="00DB3257">
      <w:pPr>
        <w:tabs>
          <w:tab w:val="left" w:pos="1197"/>
        </w:tabs>
        <w:suppressAutoHyphens/>
        <w:spacing w:after="0" w:line="360" w:lineRule="auto"/>
        <w:jc w:val="both"/>
        <w:rPr>
          <w:rFonts w:ascii="Arial Narrow" w:eastAsia="Arial" w:hAnsi="Arial Narrow" w:cs="Arial"/>
          <w:spacing w:val="2"/>
          <w:sz w:val="24"/>
        </w:rPr>
      </w:pPr>
      <w:r w:rsidRPr="00DB3257">
        <w:rPr>
          <w:rFonts w:ascii="Arial Narrow" w:hAnsi="Arial Narrow"/>
          <w:sz w:val="24"/>
        </w:rPr>
        <w:tab/>
      </w:r>
    </w:p>
    <w:p w14:paraId="1D5CE9A4" w14:textId="3161BC93" w:rsidR="00D85A5D" w:rsidRPr="00DB3257" w:rsidRDefault="00A875A0" w:rsidP="00DB3257">
      <w:pPr>
        <w:numPr>
          <w:ilvl w:val="0"/>
          <w:numId w:val="2"/>
        </w:numPr>
        <w:suppressAutoHyphens/>
        <w:spacing w:after="0" w:line="360" w:lineRule="auto"/>
        <w:ind w:left="709" w:hanging="709"/>
        <w:jc w:val="both"/>
        <w:rPr>
          <w:rFonts w:ascii="Arial Narrow" w:eastAsia="Arial" w:hAnsi="Arial Narrow" w:cs="Arial"/>
          <w:spacing w:val="2"/>
          <w:sz w:val="24"/>
        </w:rPr>
      </w:pPr>
      <w:r w:rsidRPr="00DB3257">
        <w:rPr>
          <w:rFonts w:ascii="Arial Narrow" w:hAnsi="Arial Narrow"/>
          <w:sz w:val="24"/>
        </w:rPr>
        <w:t>For non</w:t>
      </w:r>
      <w:r w:rsidR="00820707" w:rsidRPr="00DB3257">
        <w:rPr>
          <w:rFonts w:ascii="Arial Narrow" w:hAnsi="Arial Narrow"/>
          <w:sz w:val="24"/>
        </w:rPr>
        <w:t>-</w:t>
      </w:r>
      <w:r w:rsidRPr="00DB3257">
        <w:rPr>
          <w:rFonts w:ascii="Arial Narrow" w:hAnsi="Arial Narrow"/>
          <w:sz w:val="24"/>
        </w:rPr>
        <w:t xml:space="preserve">quantifiable services for example health insurance, use the </w:t>
      </w:r>
      <w:r w:rsidR="0012299C">
        <w:rPr>
          <w:rFonts w:ascii="Arial Narrow" w:hAnsi="Arial Narrow"/>
          <w:sz w:val="24"/>
        </w:rPr>
        <w:t>marks</w:t>
      </w:r>
      <w:r w:rsidR="00E855BF" w:rsidRPr="00DB3257">
        <w:rPr>
          <w:rFonts w:ascii="Arial Narrow" w:hAnsi="Arial Narrow"/>
          <w:sz w:val="24"/>
        </w:rPr>
        <w:t xml:space="preserve"> </w:t>
      </w:r>
      <w:r w:rsidR="00F4653C" w:rsidRPr="00DB3257">
        <w:rPr>
          <w:rFonts w:ascii="Arial Narrow" w:hAnsi="Arial Narrow"/>
          <w:sz w:val="24"/>
        </w:rPr>
        <w:t xml:space="preserve">scoring </w:t>
      </w:r>
      <w:r w:rsidRPr="00DB3257">
        <w:rPr>
          <w:rFonts w:ascii="Arial Narrow" w:hAnsi="Arial Narrow"/>
          <w:sz w:val="24"/>
        </w:rPr>
        <w:t xml:space="preserve">method with two-phase </w:t>
      </w:r>
      <w:r w:rsidR="00F4653C" w:rsidRPr="00DB3257">
        <w:rPr>
          <w:rFonts w:ascii="Arial Narrow" w:hAnsi="Arial Narrow"/>
          <w:sz w:val="24"/>
        </w:rPr>
        <w:t xml:space="preserve">bid </w:t>
      </w:r>
      <w:r w:rsidRPr="00DB3257">
        <w:rPr>
          <w:rFonts w:ascii="Arial Narrow" w:hAnsi="Arial Narrow"/>
          <w:sz w:val="24"/>
        </w:rPr>
        <w:t>opening and award to the best bid.</w:t>
      </w:r>
    </w:p>
    <w:p w14:paraId="107C04B5" w14:textId="77777777" w:rsidR="00D85A5D" w:rsidRPr="00DB3257" w:rsidRDefault="00D85A5D" w:rsidP="00DB3257">
      <w:pPr>
        <w:spacing w:after="0" w:line="360" w:lineRule="auto"/>
        <w:rPr>
          <w:rFonts w:ascii="Arial Narrow" w:eastAsia="Arial" w:hAnsi="Arial Narrow" w:cs="Arial"/>
          <w:spacing w:val="2"/>
          <w:sz w:val="24"/>
        </w:rPr>
      </w:pPr>
    </w:p>
    <w:p w14:paraId="00CD5C37" w14:textId="77777777" w:rsidR="00D85A5D" w:rsidRPr="00DB3257" w:rsidRDefault="00A875A0" w:rsidP="00DB3257">
      <w:pPr>
        <w:suppressAutoHyphens/>
        <w:spacing w:after="0" w:line="360" w:lineRule="auto"/>
        <w:jc w:val="center"/>
        <w:rPr>
          <w:rFonts w:ascii="Arial Narrow" w:eastAsia="Arial" w:hAnsi="Arial Narrow" w:cs="Arial"/>
          <w:b/>
          <w:spacing w:val="36"/>
          <w:position w:val="-1"/>
          <w:sz w:val="28"/>
          <w:szCs w:val="28"/>
        </w:rPr>
      </w:pPr>
      <w:r w:rsidRPr="00DB3257">
        <w:rPr>
          <w:rFonts w:ascii="Arial Narrow" w:hAnsi="Arial Narrow"/>
          <w:b/>
          <w:sz w:val="28"/>
        </w:rPr>
        <w:t xml:space="preserve"> </w:t>
      </w:r>
    </w:p>
    <w:p w14:paraId="61574FE4" w14:textId="799CD9DF" w:rsidR="002B2681" w:rsidRPr="00DB3257" w:rsidRDefault="002B2681" w:rsidP="00DB3257">
      <w:pPr>
        <w:suppressAutoHyphens/>
        <w:spacing w:after="0" w:line="360" w:lineRule="auto"/>
        <w:jc w:val="center"/>
        <w:rPr>
          <w:rFonts w:ascii="Arial Narrow" w:eastAsia="Arial" w:hAnsi="Arial Narrow" w:cs="Arial"/>
          <w:b/>
          <w:spacing w:val="36"/>
          <w:position w:val="-1"/>
          <w:sz w:val="60"/>
        </w:rPr>
      </w:pPr>
    </w:p>
    <w:p w14:paraId="4EEE7BFE" w14:textId="4C8D41F1"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120E835E" w14:textId="77777777" w:rsidR="003407A5" w:rsidRPr="0009648A" w:rsidRDefault="003407A5" w:rsidP="003407A5">
      <w:pPr>
        <w:spacing w:line="360" w:lineRule="auto"/>
        <w:jc w:val="center"/>
        <w:rPr>
          <w:rFonts w:ascii="Arial Narrow" w:hAnsi="Arial Narrow"/>
          <w:sz w:val="36"/>
        </w:rPr>
      </w:pPr>
      <w:bookmarkStart w:id="0" w:name="_Toc117587003"/>
      <w:bookmarkStart w:id="1" w:name="_Toc118200296"/>
      <w:bookmarkStart w:id="2" w:name="_Toc157296249"/>
      <w:r w:rsidRPr="0009648A">
        <w:rPr>
          <w:rFonts w:ascii="Arial Narrow" w:hAnsi="Arial Narrow"/>
          <w:sz w:val="36"/>
        </w:rPr>
        <w:lastRenderedPageBreak/>
        <w:t>TABLE OF CONTENTS</w:t>
      </w:r>
    </w:p>
    <w:p w14:paraId="51D27860" w14:textId="539E87BF" w:rsidR="003407A5" w:rsidRPr="0009648A" w:rsidRDefault="003407A5" w:rsidP="003407A5">
      <w:pPr>
        <w:spacing w:line="360" w:lineRule="auto"/>
        <w:rPr>
          <w:rFonts w:ascii="Arial Narrow" w:hAnsi="Arial Narrow"/>
          <w:sz w:val="24"/>
        </w:rPr>
      </w:pPr>
      <w:r w:rsidRPr="0009648A">
        <w:rPr>
          <w:rFonts w:ascii="Arial Narrow" w:hAnsi="Arial Narrow"/>
          <w:sz w:val="24"/>
        </w:rPr>
        <w:t>Document No. 0. Letter of Invitation to Tender (where applicable)</w:t>
      </w:r>
      <w:bookmarkEnd w:id="0"/>
      <w:bookmarkEnd w:id="1"/>
      <w:r w:rsidRPr="0009648A">
        <w:rPr>
          <w:rFonts w:ascii="Arial Narrow" w:hAnsi="Arial Narrow"/>
          <w:sz w:val="24"/>
        </w:rPr>
        <w:t xml:space="preserve"> ………..…...............…...…..</w:t>
      </w:r>
      <w:r w:rsidR="007F0539">
        <w:rPr>
          <w:rFonts w:ascii="Arial Narrow" w:hAnsi="Arial Narrow"/>
          <w:sz w:val="24"/>
        </w:rPr>
        <w:t>………… 5</w:t>
      </w:r>
    </w:p>
    <w:p w14:paraId="1260E2CE" w14:textId="77777777" w:rsidR="003407A5" w:rsidRPr="00CE68D3" w:rsidRDefault="003407A5" w:rsidP="003407A5">
      <w:pPr>
        <w:spacing w:line="360" w:lineRule="auto"/>
        <w:rPr>
          <w:rFonts w:ascii="Arial Narrow" w:hAnsi="Arial Narrow"/>
          <w:sz w:val="24"/>
          <w:lang w:val="es-ES"/>
        </w:rPr>
      </w:pPr>
      <w:proofErr w:type="spellStart"/>
      <w:r w:rsidRPr="00CE68D3">
        <w:rPr>
          <w:rFonts w:ascii="Arial Narrow" w:hAnsi="Arial Narrow"/>
          <w:sz w:val="24"/>
          <w:lang w:val="es-ES"/>
        </w:rPr>
        <w:t>Document</w:t>
      </w:r>
      <w:proofErr w:type="spellEnd"/>
      <w:r w:rsidRPr="00CE68D3">
        <w:rPr>
          <w:rFonts w:ascii="Arial Narrow" w:hAnsi="Arial Narrow"/>
          <w:sz w:val="24"/>
          <w:lang w:val="es-ES"/>
        </w:rPr>
        <w:t xml:space="preserve"> No</w:t>
      </w:r>
      <w:bookmarkStart w:id="3" w:name="_Toc390335362"/>
      <w:bookmarkStart w:id="4" w:name="_Toc390418121"/>
      <w:bookmarkStart w:id="5" w:name="_Toc117587004"/>
      <w:bookmarkStart w:id="6" w:name="_Toc118200297"/>
      <w:r w:rsidRPr="00CE68D3">
        <w:rPr>
          <w:rFonts w:ascii="Arial Narrow" w:hAnsi="Arial Narrow"/>
          <w:sz w:val="24"/>
          <w:lang w:val="es-ES"/>
        </w:rPr>
        <w:t xml:space="preserve">. 1. Tender </w:t>
      </w:r>
      <w:proofErr w:type="spellStart"/>
      <w:r w:rsidRPr="00CE68D3">
        <w:rPr>
          <w:rFonts w:ascii="Arial Narrow" w:hAnsi="Arial Narrow"/>
          <w:sz w:val="24"/>
          <w:lang w:val="es-ES"/>
        </w:rPr>
        <w:t>Notice</w:t>
      </w:r>
      <w:proofErr w:type="spellEnd"/>
      <w:r w:rsidRPr="00CE68D3">
        <w:rPr>
          <w:rFonts w:ascii="Arial Narrow" w:hAnsi="Arial Narrow"/>
          <w:sz w:val="24"/>
          <w:lang w:val="es-ES"/>
        </w:rPr>
        <w:t xml:space="preserve"> (</w:t>
      </w:r>
      <w:r>
        <w:rPr>
          <w:rFonts w:ascii="Arial Narrow" w:hAnsi="Arial Narrow"/>
          <w:sz w:val="24"/>
          <w:lang w:val="es-ES"/>
        </w:rPr>
        <w:t>AAO</w:t>
      </w:r>
      <w:r w:rsidRPr="00CE68D3">
        <w:rPr>
          <w:rFonts w:ascii="Arial Narrow" w:hAnsi="Arial Narrow"/>
          <w:sz w:val="24"/>
          <w:lang w:val="es-ES"/>
        </w:rPr>
        <w:t>)</w:t>
      </w:r>
      <w:bookmarkEnd w:id="3"/>
      <w:bookmarkEnd w:id="4"/>
      <w:bookmarkEnd w:id="5"/>
      <w:bookmarkEnd w:id="6"/>
      <w:r w:rsidRPr="00CE68D3">
        <w:rPr>
          <w:rFonts w:ascii="Arial Narrow" w:hAnsi="Arial Narrow"/>
          <w:sz w:val="24"/>
          <w:lang w:val="es-ES"/>
        </w:rPr>
        <w:t xml:space="preserve"> …………………..</w:t>
      </w:r>
      <w:r>
        <w:rPr>
          <w:rFonts w:ascii="Arial Narrow" w:hAnsi="Arial Narrow"/>
          <w:sz w:val="24"/>
          <w:lang w:val="es-ES"/>
        </w:rPr>
        <w:t>………</w:t>
      </w:r>
      <w:r w:rsidRPr="00CE68D3">
        <w:rPr>
          <w:rFonts w:ascii="Arial Narrow" w:hAnsi="Arial Narrow"/>
          <w:sz w:val="24"/>
          <w:lang w:val="es-ES"/>
        </w:rPr>
        <w:t>………………………...</w:t>
      </w:r>
      <w:r>
        <w:rPr>
          <w:rFonts w:ascii="Arial Narrow" w:hAnsi="Arial Narrow"/>
          <w:sz w:val="24"/>
          <w:lang w:val="es-ES"/>
        </w:rPr>
        <w:t>...</w:t>
      </w:r>
      <w:r w:rsidRPr="00CE68D3">
        <w:rPr>
          <w:rFonts w:ascii="Arial Narrow" w:hAnsi="Arial Narrow"/>
          <w:sz w:val="24"/>
          <w:lang w:val="es-ES"/>
        </w:rPr>
        <w:t>………</w:t>
      </w:r>
      <w:r>
        <w:rPr>
          <w:rFonts w:ascii="Arial Narrow" w:hAnsi="Arial Narrow"/>
          <w:sz w:val="24"/>
          <w:lang w:val="es-ES"/>
        </w:rPr>
        <w:t>……….. 9</w:t>
      </w:r>
    </w:p>
    <w:p w14:paraId="29E9A9D7" w14:textId="77777777" w:rsidR="003407A5" w:rsidRPr="0009648A" w:rsidRDefault="003407A5" w:rsidP="003407A5">
      <w:pPr>
        <w:spacing w:line="360" w:lineRule="auto"/>
        <w:rPr>
          <w:rFonts w:ascii="Arial Narrow" w:hAnsi="Arial Narrow"/>
          <w:sz w:val="24"/>
        </w:rPr>
      </w:pPr>
      <w:bookmarkStart w:id="7" w:name="_Toc390335363"/>
      <w:bookmarkStart w:id="8" w:name="_Toc390418122"/>
      <w:bookmarkStart w:id="9" w:name="_Toc117587005"/>
      <w:r w:rsidRPr="0009648A">
        <w:rPr>
          <w:rFonts w:ascii="Arial Narrow" w:hAnsi="Arial Narrow"/>
          <w:sz w:val="24"/>
        </w:rPr>
        <w:t xml:space="preserve">Document No. 2. General Regulations </w:t>
      </w:r>
      <w:r>
        <w:rPr>
          <w:rFonts w:ascii="Arial Narrow" w:hAnsi="Arial Narrow"/>
          <w:sz w:val="24"/>
        </w:rPr>
        <w:t>of the</w:t>
      </w:r>
      <w:r w:rsidRPr="0009648A">
        <w:rPr>
          <w:rFonts w:ascii="Arial Narrow" w:hAnsi="Arial Narrow"/>
          <w:sz w:val="24"/>
        </w:rPr>
        <w:t xml:space="preserve"> Invitations to Tender (RGAO)</w:t>
      </w:r>
      <w:bookmarkEnd w:id="7"/>
      <w:bookmarkEnd w:id="8"/>
      <w:bookmarkEnd w:id="9"/>
      <w:r w:rsidRPr="0009648A">
        <w:rPr>
          <w:rFonts w:ascii="Arial Narrow" w:hAnsi="Arial Narrow"/>
          <w:sz w:val="24"/>
        </w:rPr>
        <w:t xml:space="preserve"> .………</w:t>
      </w:r>
      <w:r>
        <w:rPr>
          <w:rFonts w:ascii="Arial Narrow" w:hAnsi="Arial Narrow"/>
          <w:sz w:val="24"/>
        </w:rPr>
        <w:t>…….</w:t>
      </w:r>
      <w:r w:rsidRPr="0009648A">
        <w:rPr>
          <w:rFonts w:ascii="Arial Narrow" w:hAnsi="Arial Narrow"/>
          <w:sz w:val="24"/>
        </w:rPr>
        <w:t xml:space="preserve">..………....…. </w:t>
      </w:r>
      <w:r>
        <w:rPr>
          <w:rFonts w:ascii="Arial Narrow" w:hAnsi="Arial Narrow"/>
          <w:sz w:val="24"/>
        </w:rPr>
        <w:t>32</w:t>
      </w:r>
    </w:p>
    <w:p w14:paraId="04256F02" w14:textId="77777777" w:rsidR="003407A5" w:rsidRPr="0009648A" w:rsidRDefault="003407A5" w:rsidP="003407A5">
      <w:pPr>
        <w:spacing w:line="360" w:lineRule="auto"/>
        <w:rPr>
          <w:rFonts w:ascii="Arial Narrow" w:hAnsi="Arial Narrow"/>
          <w:sz w:val="24"/>
        </w:rPr>
      </w:pPr>
      <w:r w:rsidRPr="0009648A">
        <w:rPr>
          <w:rFonts w:ascii="Arial Narrow" w:hAnsi="Arial Narrow"/>
          <w:sz w:val="24"/>
        </w:rPr>
        <w:t>Document No. 3</w:t>
      </w:r>
      <w:bookmarkStart w:id="10" w:name="_Toc390335364"/>
      <w:bookmarkStart w:id="11" w:name="_Toc390418123"/>
      <w:bookmarkStart w:id="12" w:name="_Toc117587006"/>
      <w:r w:rsidRPr="0009648A">
        <w:rPr>
          <w:rFonts w:ascii="Arial Narrow" w:hAnsi="Arial Narrow"/>
          <w:sz w:val="24"/>
        </w:rPr>
        <w:t xml:space="preserve">. Special Regulations </w:t>
      </w:r>
      <w:r>
        <w:rPr>
          <w:rFonts w:ascii="Arial Narrow" w:hAnsi="Arial Narrow"/>
          <w:sz w:val="24"/>
        </w:rPr>
        <w:t>of the</w:t>
      </w:r>
      <w:r w:rsidRPr="0009648A">
        <w:rPr>
          <w:rFonts w:ascii="Arial Narrow" w:hAnsi="Arial Narrow"/>
          <w:sz w:val="24"/>
        </w:rPr>
        <w:t xml:space="preserve"> Invitations to Tender</w:t>
      </w:r>
      <w:r>
        <w:rPr>
          <w:rFonts w:ascii="Arial Narrow" w:hAnsi="Arial Narrow"/>
          <w:sz w:val="24"/>
        </w:rPr>
        <w:t xml:space="preserve"> (RPAO</w:t>
      </w:r>
      <w:r w:rsidRPr="0009648A">
        <w:rPr>
          <w:rFonts w:ascii="Arial Narrow" w:hAnsi="Arial Narrow"/>
          <w:sz w:val="24"/>
        </w:rPr>
        <w:t>)</w:t>
      </w:r>
      <w:bookmarkEnd w:id="10"/>
      <w:bookmarkEnd w:id="11"/>
      <w:bookmarkEnd w:id="12"/>
      <w:r>
        <w:rPr>
          <w:rFonts w:ascii="Arial Narrow" w:hAnsi="Arial Narrow"/>
          <w:sz w:val="24"/>
        </w:rPr>
        <w:t xml:space="preserve"> </w:t>
      </w:r>
      <w:r w:rsidRPr="0009648A">
        <w:rPr>
          <w:rFonts w:ascii="Arial Narrow" w:hAnsi="Arial Narrow"/>
          <w:sz w:val="24"/>
        </w:rPr>
        <w:t xml:space="preserve"> ..…………...…</w:t>
      </w:r>
      <w:r>
        <w:rPr>
          <w:rFonts w:ascii="Arial Narrow" w:hAnsi="Arial Narrow"/>
          <w:sz w:val="24"/>
        </w:rPr>
        <w:t>……</w:t>
      </w:r>
      <w:r w:rsidRPr="0009648A">
        <w:rPr>
          <w:rFonts w:ascii="Arial Narrow" w:hAnsi="Arial Narrow"/>
          <w:sz w:val="24"/>
        </w:rPr>
        <w:t>...</w:t>
      </w:r>
      <w:r>
        <w:rPr>
          <w:rFonts w:ascii="Arial Narrow" w:hAnsi="Arial Narrow"/>
          <w:sz w:val="24"/>
        </w:rPr>
        <w:t>……. 64</w:t>
      </w:r>
    </w:p>
    <w:p w14:paraId="2B20414C" w14:textId="77777777" w:rsidR="003407A5" w:rsidRPr="0009648A" w:rsidRDefault="003407A5" w:rsidP="003407A5">
      <w:pPr>
        <w:spacing w:line="360" w:lineRule="auto"/>
        <w:rPr>
          <w:rFonts w:ascii="Arial Narrow" w:hAnsi="Arial Narrow"/>
          <w:sz w:val="24"/>
        </w:rPr>
      </w:pPr>
      <w:bookmarkStart w:id="13" w:name="_Toc157677220"/>
      <w:bookmarkStart w:id="14" w:name="_Toc390418124"/>
      <w:bookmarkStart w:id="15" w:name="_Toc390335365"/>
      <w:r w:rsidRPr="0009648A">
        <w:rPr>
          <w:rFonts w:ascii="Arial Narrow" w:hAnsi="Arial Narrow"/>
          <w:sz w:val="24"/>
        </w:rPr>
        <w:t>Document No. 4. The Special Administrative Clauses (SAC)</w:t>
      </w:r>
      <w:bookmarkEnd w:id="13"/>
      <w:bookmarkEnd w:id="14"/>
      <w:bookmarkEnd w:id="15"/>
      <w:r w:rsidRPr="0009648A">
        <w:rPr>
          <w:rFonts w:ascii="Arial Narrow" w:hAnsi="Arial Narrow"/>
          <w:sz w:val="24"/>
        </w:rPr>
        <w:t xml:space="preserve"> …………………….…….…………………. </w:t>
      </w:r>
      <w:r>
        <w:rPr>
          <w:rFonts w:ascii="Arial Narrow" w:hAnsi="Arial Narrow"/>
          <w:sz w:val="24"/>
        </w:rPr>
        <w:t>92</w:t>
      </w:r>
    </w:p>
    <w:p w14:paraId="0F75C27A" w14:textId="77777777" w:rsidR="003407A5" w:rsidRPr="0009648A" w:rsidRDefault="003407A5" w:rsidP="003407A5">
      <w:pPr>
        <w:spacing w:line="360" w:lineRule="auto"/>
        <w:rPr>
          <w:rFonts w:ascii="Arial Narrow" w:hAnsi="Arial Narrow"/>
          <w:sz w:val="24"/>
        </w:rPr>
      </w:pPr>
      <w:bookmarkStart w:id="16" w:name="_Toc157677221"/>
      <w:bookmarkStart w:id="17" w:name="_Toc390418125"/>
      <w:bookmarkStart w:id="18" w:name="_Toc390335366"/>
      <w:r w:rsidRPr="0009648A">
        <w:rPr>
          <w:rFonts w:ascii="Arial Narrow" w:hAnsi="Arial Narrow"/>
          <w:sz w:val="24"/>
        </w:rPr>
        <w:t xml:space="preserve">Document No.5. </w:t>
      </w:r>
      <w:r>
        <w:rPr>
          <w:rFonts w:ascii="Arial Narrow" w:hAnsi="Arial Narrow"/>
          <w:sz w:val="24"/>
        </w:rPr>
        <w:t>Terms of Reference</w:t>
      </w:r>
      <w:r w:rsidRPr="0009648A">
        <w:rPr>
          <w:rFonts w:ascii="Arial Narrow" w:hAnsi="Arial Narrow"/>
          <w:sz w:val="24"/>
        </w:rPr>
        <w:t xml:space="preserve"> </w:t>
      </w:r>
      <w:r>
        <w:rPr>
          <w:rFonts w:ascii="Arial Narrow" w:hAnsi="Arial Narrow"/>
          <w:sz w:val="24"/>
        </w:rPr>
        <w:t>(</w:t>
      </w:r>
      <w:proofErr w:type="spellStart"/>
      <w:r>
        <w:rPr>
          <w:rFonts w:ascii="Arial Narrow" w:hAnsi="Arial Narrow"/>
          <w:sz w:val="24"/>
        </w:rPr>
        <w:t>ToR</w:t>
      </w:r>
      <w:proofErr w:type="spellEnd"/>
      <w:r w:rsidRPr="0009648A">
        <w:rPr>
          <w:rFonts w:ascii="Arial Narrow" w:hAnsi="Arial Narrow"/>
          <w:sz w:val="24"/>
        </w:rPr>
        <w:t>) ……………………..</w:t>
      </w:r>
      <w:r>
        <w:rPr>
          <w:rFonts w:ascii="Arial Narrow" w:hAnsi="Arial Narrow"/>
          <w:sz w:val="24"/>
        </w:rPr>
        <w:t>………………………………………… 118</w:t>
      </w:r>
    </w:p>
    <w:p w14:paraId="33B268D6" w14:textId="77777777" w:rsidR="003407A5" w:rsidRPr="0009648A" w:rsidRDefault="003407A5" w:rsidP="003407A5">
      <w:pPr>
        <w:spacing w:line="360" w:lineRule="auto"/>
        <w:rPr>
          <w:rFonts w:ascii="Arial Narrow" w:hAnsi="Arial Narrow"/>
          <w:sz w:val="24"/>
        </w:rPr>
      </w:pPr>
      <w:r w:rsidRPr="0009648A">
        <w:rPr>
          <w:rFonts w:ascii="Arial Narrow" w:hAnsi="Arial Narrow"/>
          <w:sz w:val="24"/>
        </w:rPr>
        <w:t xml:space="preserve">Document No. 6. </w:t>
      </w:r>
      <w:r>
        <w:rPr>
          <w:rFonts w:ascii="Arial Narrow" w:hAnsi="Arial Narrow"/>
          <w:sz w:val="24"/>
        </w:rPr>
        <w:t>Technical Proposal</w:t>
      </w:r>
      <w:r w:rsidRPr="0009648A">
        <w:rPr>
          <w:rFonts w:ascii="Arial Narrow" w:hAnsi="Arial Narrow"/>
          <w:sz w:val="24"/>
        </w:rPr>
        <w:t xml:space="preserve"> </w:t>
      </w:r>
      <w:r>
        <w:rPr>
          <w:rFonts w:ascii="Arial Narrow" w:hAnsi="Arial Narrow"/>
          <w:sz w:val="24"/>
        </w:rPr>
        <w:t>………………………………………………….………………….… 122</w:t>
      </w:r>
    </w:p>
    <w:p w14:paraId="5E6C9B27" w14:textId="77777777" w:rsidR="003407A5" w:rsidRPr="0009648A" w:rsidRDefault="003407A5" w:rsidP="003407A5">
      <w:pPr>
        <w:spacing w:line="360" w:lineRule="auto"/>
        <w:rPr>
          <w:rFonts w:ascii="Arial Narrow" w:hAnsi="Arial Narrow"/>
          <w:sz w:val="24"/>
        </w:rPr>
      </w:pPr>
      <w:bookmarkStart w:id="19" w:name="_Toc157677223"/>
      <w:bookmarkEnd w:id="16"/>
      <w:bookmarkEnd w:id="17"/>
      <w:bookmarkEnd w:id="18"/>
      <w:r w:rsidRPr="0009648A">
        <w:rPr>
          <w:rFonts w:ascii="Arial Narrow" w:hAnsi="Arial Narrow"/>
          <w:sz w:val="24"/>
        </w:rPr>
        <w:t xml:space="preserve">Document No. 7. </w:t>
      </w:r>
      <w:bookmarkEnd w:id="19"/>
      <w:r>
        <w:rPr>
          <w:rFonts w:ascii="Arial Narrow" w:hAnsi="Arial Narrow"/>
          <w:sz w:val="24"/>
        </w:rPr>
        <w:t>Financial Proposal</w:t>
      </w:r>
      <w:r w:rsidRPr="0009648A">
        <w:rPr>
          <w:rFonts w:ascii="Arial Narrow" w:hAnsi="Arial Narrow"/>
          <w:sz w:val="24"/>
        </w:rPr>
        <w:t xml:space="preserve">  ……………………</w:t>
      </w:r>
      <w:r>
        <w:rPr>
          <w:rFonts w:ascii="Arial Narrow" w:hAnsi="Arial Narrow"/>
          <w:sz w:val="24"/>
        </w:rPr>
        <w:t>………………………………………..………… 136</w:t>
      </w:r>
    </w:p>
    <w:p w14:paraId="078916F7" w14:textId="6E2C43D1" w:rsidR="003407A5" w:rsidRPr="0009648A" w:rsidRDefault="003407A5" w:rsidP="003407A5">
      <w:pPr>
        <w:spacing w:line="360" w:lineRule="auto"/>
        <w:rPr>
          <w:rFonts w:ascii="Arial Narrow" w:hAnsi="Arial Narrow"/>
          <w:sz w:val="24"/>
        </w:rPr>
      </w:pPr>
      <w:bookmarkStart w:id="20" w:name="_Toc157677224"/>
      <w:bookmarkStart w:id="21" w:name="_Toc390418129"/>
      <w:bookmarkStart w:id="22" w:name="_Toc390335370"/>
      <w:r w:rsidRPr="0009648A">
        <w:rPr>
          <w:rFonts w:ascii="Arial Narrow" w:hAnsi="Arial Narrow"/>
          <w:sz w:val="24"/>
        </w:rPr>
        <w:t xml:space="preserve">Document No. 8. </w:t>
      </w:r>
      <w:bookmarkEnd w:id="20"/>
      <w:bookmarkEnd w:id="21"/>
      <w:bookmarkEnd w:id="22"/>
      <w:r w:rsidR="00576E3E">
        <w:rPr>
          <w:rFonts w:ascii="Arial" w:hAnsi="Arial"/>
        </w:rPr>
        <w:t>Contract model</w:t>
      </w:r>
      <w:r w:rsidR="00576E3E" w:rsidRPr="0009648A">
        <w:rPr>
          <w:rFonts w:ascii="Arial Narrow" w:hAnsi="Arial Narrow"/>
          <w:sz w:val="24"/>
        </w:rPr>
        <w:t xml:space="preserve"> </w:t>
      </w:r>
      <w:r w:rsidRPr="0009648A">
        <w:rPr>
          <w:rFonts w:ascii="Arial Narrow" w:hAnsi="Arial Narrow"/>
          <w:sz w:val="24"/>
        </w:rPr>
        <w:t>…………………………………...</w:t>
      </w:r>
      <w:r>
        <w:rPr>
          <w:rFonts w:ascii="Arial Narrow" w:hAnsi="Arial Narrow"/>
          <w:sz w:val="24"/>
        </w:rPr>
        <w:t>................................</w:t>
      </w:r>
      <w:r w:rsidRPr="0009648A">
        <w:rPr>
          <w:rFonts w:ascii="Arial Narrow" w:hAnsi="Arial Narrow"/>
          <w:sz w:val="24"/>
        </w:rPr>
        <w:t>………..</w:t>
      </w:r>
      <w:r>
        <w:rPr>
          <w:rFonts w:ascii="Arial Narrow" w:hAnsi="Arial Narrow"/>
          <w:sz w:val="24"/>
        </w:rPr>
        <w:t>…….…142</w:t>
      </w:r>
    </w:p>
    <w:p w14:paraId="3142B582" w14:textId="64226C09" w:rsidR="003407A5" w:rsidRPr="008B661C" w:rsidRDefault="003407A5" w:rsidP="003407A5">
      <w:pPr>
        <w:pStyle w:val="pices"/>
        <w:ind w:left="0"/>
        <w:rPr>
          <w:rFonts w:eastAsia="Arial"/>
        </w:rPr>
      </w:pPr>
      <w:bookmarkStart w:id="23" w:name="_Toc157677225"/>
      <w:bookmarkStart w:id="24" w:name="_Toc390418130"/>
      <w:bookmarkStart w:id="25" w:name="_Toc390335371"/>
      <w:r w:rsidRPr="008B661C">
        <w:rPr>
          <w:rFonts w:ascii="Arial Narrow" w:hAnsi="Arial Narrow"/>
          <w:b w:val="0"/>
          <w:sz w:val="24"/>
        </w:rPr>
        <w:t>Document No. 9.</w:t>
      </w:r>
      <w:r w:rsidRPr="0009648A">
        <w:rPr>
          <w:rFonts w:ascii="Arial Narrow" w:hAnsi="Arial Narrow"/>
          <w:sz w:val="24"/>
        </w:rPr>
        <w:t xml:space="preserve"> </w:t>
      </w:r>
      <w:bookmarkEnd w:id="23"/>
      <w:bookmarkEnd w:id="24"/>
      <w:bookmarkEnd w:id="25"/>
      <w:r w:rsidRPr="008B661C">
        <w:rPr>
          <w:rFonts w:ascii="Arial Narrow" w:hAnsi="Arial Narrow"/>
          <w:b w:val="0"/>
          <w:sz w:val="24"/>
        </w:rPr>
        <w:t>Model</w:t>
      </w:r>
      <w:r w:rsidR="009C691F">
        <w:rPr>
          <w:rFonts w:ascii="Arial Narrow" w:hAnsi="Arial Narrow"/>
          <w:b w:val="0"/>
          <w:sz w:val="24"/>
        </w:rPr>
        <w:t xml:space="preserve"> of</w:t>
      </w:r>
      <w:r w:rsidRPr="008B661C">
        <w:rPr>
          <w:rFonts w:ascii="Arial Narrow" w:hAnsi="Arial Narrow"/>
          <w:b w:val="0"/>
          <w:sz w:val="24"/>
        </w:rPr>
        <w:t xml:space="preserve"> Documents to be used by the Bidder</w:t>
      </w:r>
      <w:r>
        <w:rPr>
          <w:rFonts w:ascii="Arial Narrow" w:hAnsi="Arial Narrow"/>
          <w:b w:val="0"/>
          <w:sz w:val="24"/>
        </w:rPr>
        <w:t xml:space="preserve"> </w:t>
      </w:r>
      <w:r w:rsidRPr="008B661C">
        <w:rPr>
          <w:rFonts w:ascii="Arial Narrow" w:hAnsi="Arial Narrow"/>
          <w:b w:val="0"/>
          <w:sz w:val="24"/>
        </w:rPr>
        <w:t>………</w:t>
      </w:r>
      <w:r>
        <w:rPr>
          <w:rFonts w:ascii="Arial Narrow" w:hAnsi="Arial Narrow"/>
          <w:b w:val="0"/>
          <w:sz w:val="24"/>
        </w:rPr>
        <w:t>…………</w:t>
      </w:r>
      <w:r w:rsidRPr="008B661C">
        <w:rPr>
          <w:rFonts w:ascii="Arial Narrow" w:hAnsi="Arial Narrow"/>
          <w:b w:val="0"/>
          <w:sz w:val="24"/>
        </w:rPr>
        <w:t>…………….…</w:t>
      </w:r>
      <w:r w:rsidR="009C691F">
        <w:rPr>
          <w:rFonts w:ascii="Arial Narrow" w:hAnsi="Arial Narrow"/>
          <w:b w:val="0"/>
          <w:sz w:val="24"/>
        </w:rPr>
        <w:t>…</w:t>
      </w:r>
      <w:r>
        <w:rPr>
          <w:rFonts w:ascii="Arial Narrow" w:hAnsi="Arial Narrow"/>
          <w:b w:val="0"/>
          <w:sz w:val="24"/>
        </w:rPr>
        <w:t>.…. 147</w:t>
      </w:r>
    </w:p>
    <w:p w14:paraId="673A0368" w14:textId="77777777" w:rsidR="003407A5" w:rsidRPr="0009648A" w:rsidRDefault="003407A5" w:rsidP="003407A5">
      <w:pPr>
        <w:spacing w:before="240" w:line="360" w:lineRule="auto"/>
        <w:rPr>
          <w:rFonts w:ascii="Arial Narrow" w:hAnsi="Arial Narrow"/>
          <w:sz w:val="24"/>
        </w:rPr>
      </w:pPr>
      <w:r w:rsidRPr="0009648A">
        <w:rPr>
          <w:rFonts w:ascii="Arial Narrow" w:hAnsi="Arial Narrow"/>
          <w:sz w:val="24"/>
        </w:rPr>
        <w:t>Document No. 1</w:t>
      </w:r>
      <w:r>
        <w:rPr>
          <w:rFonts w:ascii="Arial Narrow" w:hAnsi="Arial Narrow"/>
          <w:sz w:val="24"/>
        </w:rPr>
        <w:t>0</w:t>
      </w:r>
      <w:r w:rsidRPr="0009648A">
        <w:rPr>
          <w:rFonts w:ascii="Arial Narrow" w:hAnsi="Arial Narrow"/>
          <w:sz w:val="24"/>
        </w:rPr>
        <w:t>. Integrity Charter …</w:t>
      </w:r>
      <w:r>
        <w:rPr>
          <w:rFonts w:ascii="Arial Narrow" w:hAnsi="Arial Narrow"/>
          <w:sz w:val="24"/>
        </w:rPr>
        <w:t>………………………………………………………………………. 153</w:t>
      </w:r>
    </w:p>
    <w:p w14:paraId="37A19C0D" w14:textId="77777777" w:rsidR="003407A5" w:rsidRPr="0009648A" w:rsidRDefault="003407A5" w:rsidP="003407A5">
      <w:pPr>
        <w:spacing w:line="360" w:lineRule="auto"/>
        <w:rPr>
          <w:rFonts w:ascii="Arial Narrow" w:hAnsi="Arial Narrow"/>
          <w:sz w:val="24"/>
        </w:rPr>
      </w:pPr>
      <w:r>
        <w:rPr>
          <w:rFonts w:ascii="Arial Narrow" w:hAnsi="Arial Narrow"/>
          <w:sz w:val="24"/>
        </w:rPr>
        <w:t>Document No. 11</w:t>
      </w:r>
      <w:r w:rsidRPr="0009648A">
        <w:rPr>
          <w:rFonts w:ascii="Arial Narrow" w:hAnsi="Arial Narrow"/>
          <w:sz w:val="24"/>
        </w:rPr>
        <w:t xml:space="preserve">. </w:t>
      </w:r>
      <w:r>
        <w:rPr>
          <w:rFonts w:ascii="Arial Narrow" w:hAnsi="Arial Narrow"/>
          <w:sz w:val="24"/>
        </w:rPr>
        <w:t xml:space="preserve">Environmental and Social </w:t>
      </w:r>
      <w:r w:rsidRPr="0009648A">
        <w:rPr>
          <w:rFonts w:ascii="Arial Narrow" w:hAnsi="Arial Narrow"/>
          <w:sz w:val="24"/>
        </w:rPr>
        <w:t>Commitment …</w:t>
      </w:r>
      <w:r>
        <w:rPr>
          <w:rFonts w:ascii="Arial Narrow" w:hAnsi="Arial Narrow"/>
          <w:sz w:val="24"/>
        </w:rPr>
        <w:t>………………………………………...</w:t>
      </w:r>
      <w:r w:rsidRPr="0009648A">
        <w:rPr>
          <w:rFonts w:ascii="Arial Narrow" w:hAnsi="Arial Narrow"/>
          <w:sz w:val="24"/>
        </w:rPr>
        <w:t xml:space="preserve">..... </w:t>
      </w:r>
      <w:r>
        <w:rPr>
          <w:rFonts w:ascii="Arial Narrow" w:hAnsi="Arial Narrow"/>
          <w:sz w:val="24"/>
        </w:rPr>
        <w:t>158</w:t>
      </w:r>
    </w:p>
    <w:p w14:paraId="4DEC6E72" w14:textId="77777777" w:rsidR="003407A5" w:rsidRPr="0009648A" w:rsidRDefault="003407A5" w:rsidP="003407A5">
      <w:pPr>
        <w:spacing w:line="360" w:lineRule="auto"/>
        <w:rPr>
          <w:rFonts w:ascii="Arial Narrow" w:hAnsi="Arial Narrow"/>
          <w:caps/>
          <w:w w:val="90"/>
          <w:sz w:val="24"/>
        </w:rPr>
      </w:pPr>
      <w:r w:rsidRPr="0009648A">
        <w:rPr>
          <w:rFonts w:ascii="Arial Narrow" w:hAnsi="Arial Narrow"/>
          <w:sz w:val="24"/>
        </w:rPr>
        <w:t xml:space="preserve">Document </w:t>
      </w:r>
      <w:r>
        <w:rPr>
          <w:rFonts w:ascii="Arial Narrow" w:hAnsi="Arial Narrow"/>
          <w:sz w:val="24"/>
        </w:rPr>
        <w:t>No. 12</w:t>
      </w:r>
      <w:r w:rsidRPr="0009648A">
        <w:rPr>
          <w:rFonts w:ascii="Arial Narrow" w:hAnsi="Arial Narrow"/>
          <w:sz w:val="24"/>
        </w:rPr>
        <w:t xml:space="preserve">. </w:t>
      </w:r>
      <w:r>
        <w:rPr>
          <w:rFonts w:ascii="Arial Narrow" w:hAnsi="Arial Narrow"/>
          <w:sz w:val="24"/>
        </w:rPr>
        <w:t>Visa of m</w:t>
      </w:r>
      <w:r w:rsidRPr="0009648A">
        <w:rPr>
          <w:rFonts w:ascii="Arial Narrow" w:hAnsi="Arial Narrow"/>
          <w:sz w:val="24"/>
        </w:rPr>
        <w:t xml:space="preserve">aturity or Proof of </w:t>
      </w:r>
      <w:r>
        <w:rPr>
          <w:rFonts w:ascii="Arial Narrow" w:hAnsi="Arial Narrow"/>
          <w:sz w:val="24"/>
        </w:rPr>
        <w:t>preliminary</w:t>
      </w:r>
      <w:r w:rsidRPr="0009648A">
        <w:rPr>
          <w:rFonts w:ascii="Arial Narrow" w:hAnsi="Arial Narrow"/>
          <w:sz w:val="24"/>
        </w:rPr>
        <w:t xml:space="preserve"> Studies</w:t>
      </w:r>
      <w:r w:rsidRPr="0009648A">
        <w:rPr>
          <w:rFonts w:ascii="Arial Narrow" w:hAnsi="Arial Narrow"/>
          <w:w w:val="90"/>
          <w:sz w:val="24"/>
        </w:rPr>
        <w:t xml:space="preserve"> ............................</w:t>
      </w:r>
      <w:r>
        <w:rPr>
          <w:rFonts w:ascii="Arial Narrow" w:hAnsi="Arial Narrow"/>
          <w:w w:val="90"/>
          <w:sz w:val="24"/>
        </w:rPr>
        <w:t>.........</w:t>
      </w:r>
      <w:r w:rsidRPr="0009648A">
        <w:rPr>
          <w:rFonts w:ascii="Arial Narrow" w:hAnsi="Arial Narrow"/>
          <w:w w:val="90"/>
          <w:sz w:val="24"/>
        </w:rPr>
        <w:t>...................… 16</w:t>
      </w:r>
      <w:r>
        <w:rPr>
          <w:rFonts w:ascii="Arial Narrow" w:hAnsi="Arial Narrow"/>
          <w:w w:val="90"/>
          <w:sz w:val="24"/>
        </w:rPr>
        <w:t>1</w:t>
      </w:r>
    </w:p>
    <w:p w14:paraId="0255EF73" w14:textId="77777777" w:rsidR="003407A5" w:rsidRPr="0009648A" w:rsidRDefault="003407A5" w:rsidP="003407A5">
      <w:pPr>
        <w:spacing w:line="360" w:lineRule="auto"/>
        <w:rPr>
          <w:rFonts w:ascii="Arial Narrow" w:hAnsi="Arial Narrow"/>
          <w:sz w:val="24"/>
        </w:rPr>
      </w:pPr>
      <w:bookmarkStart w:id="26" w:name="_Toc157677229"/>
      <w:bookmarkStart w:id="27" w:name="_Toc390418132"/>
      <w:bookmarkStart w:id="28" w:name="_Toc390335373"/>
      <w:r>
        <w:rPr>
          <w:rFonts w:ascii="Arial Narrow" w:hAnsi="Arial Narrow"/>
          <w:sz w:val="24"/>
        </w:rPr>
        <w:t>Document No. 13</w:t>
      </w:r>
      <w:r w:rsidRPr="0009648A">
        <w:rPr>
          <w:rFonts w:ascii="Arial Narrow" w:hAnsi="Arial Narrow"/>
          <w:sz w:val="24"/>
        </w:rPr>
        <w:t xml:space="preserve">. List of </w:t>
      </w:r>
      <w:r>
        <w:rPr>
          <w:rFonts w:ascii="Arial Narrow" w:hAnsi="Arial Narrow"/>
          <w:sz w:val="24"/>
        </w:rPr>
        <w:t>banking establishments and financial institutions a</w:t>
      </w:r>
      <w:r w:rsidRPr="0009648A">
        <w:rPr>
          <w:rFonts w:ascii="Arial Narrow" w:hAnsi="Arial Narrow"/>
          <w:sz w:val="24"/>
        </w:rPr>
        <w:t xml:space="preserve">uthorised to Issue Bonds for </w:t>
      </w:r>
    </w:p>
    <w:p w14:paraId="35CFAEB3" w14:textId="033A3E9F" w:rsidR="003407A5" w:rsidRPr="0009648A" w:rsidRDefault="000D068A" w:rsidP="003407A5">
      <w:pPr>
        <w:spacing w:line="360" w:lineRule="auto"/>
        <w:ind w:left="1416"/>
        <w:rPr>
          <w:rFonts w:ascii="Arial Narrow" w:hAnsi="Arial Narrow"/>
          <w:sz w:val="24"/>
        </w:rPr>
      </w:pPr>
      <w:r w:rsidRPr="000D068A">
        <w:rPr>
          <w:rFonts w:ascii="Times New Roman" w:eastAsia="Times New Roman" w:hAnsi="Times New Roman" w:cs="Times New Roman"/>
          <w:iCs/>
          <w:noProof/>
          <w:sz w:val="28"/>
          <w:szCs w:val="26"/>
          <w:lang w:val="fr-FR"/>
        </w:rPr>
        <w:drawing>
          <wp:anchor distT="0" distB="0" distL="114300" distR="114300" simplePos="0" relativeHeight="251669504" behindDoc="1" locked="0" layoutInCell="1" allowOverlap="1" wp14:anchorId="518B9EB0" wp14:editId="6EDABEBC">
            <wp:simplePos x="0" y="0"/>
            <wp:positionH relativeFrom="margin">
              <wp:posOffset>632460</wp:posOffset>
            </wp:positionH>
            <wp:positionV relativeFrom="paragraph">
              <wp:posOffset>1270</wp:posOffset>
            </wp:positionV>
            <wp:extent cx="2628900" cy="1924050"/>
            <wp:effectExtent l="0" t="0" r="0" b="0"/>
            <wp:wrapNone/>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407A5" w:rsidRPr="0009648A">
        <w:rPr>
          <w:rFonts w:ascii="Arial Narrow" w:hAnsi="Arial Narrow"/>
          <w:sz w:val="24"/>
        </w:rPr>
        <w:t>Public Contracts</w:t>
      </w:r>
      <w:bookmarkEnd w:id="26"/>
      <w:bookmarkEnd w:id="27"/>
      <w:bookmarkEnd w:id="28"/>
      <w:r w:rsidR="003407A5" w:rsidRPr="0009648A">
        <w:rPr>
          <w:rFonts w:ascii="Arial Narrow" w:hAnsi="Arial Narrow"/>
          <w:sz w:val="24"/>
        </w:rPr>
        <w:t>………………………………………...…………………...……….</w:t>
      </w:r>
      <w:r w:rsidR="003407A5">
        <w:rPr>
          <w:rFonts w:ascii="Arial Narrow" w:hAnsi="Arial Narrow"/>
          <w:sz w:val="24"/>
        </w:rPr>
        <w:t>………163</w:t>
      </w:r>
    </w:p>
    <w:p w14:paraId="7B6DCB0A" w14:textId="6E81C39D" w:rsidR="003407A5" w:rsidRPr="0009648A" w:rsidRDefault="003407A5" w:rsidP="003407A5">
      <w:pPr>
        <w:spacing w:line="360" w:lineRule="auto"/>
        <w:rPr>
          <w:rFonts w:ascii="Arial Narrow" w:hAnsi="Arial Narrow"/>
          <w:sz w:val="24"/>
        </w:rPr>
      </w:pPr>
      <w:r>
        <w:rPr>
          <w:rFonts w:ascii="Arial Narrow" w:hAnsi="Arial Narrow"/>
          <w:sz w:val="24"/>
        </w:rPr>
        <w:t>Document No. 14</w:t>
      </w:r>
      <w:r w:rsidRPr="0009648A">
        <w:rPr>
          <w:rFonts w:ascii="Arial Narrow" w:hAnsi="Arial Narrow"/>
          <w:sz w:val="24"/>
        </w:rPr>
        <w:t xml:space="preserve">. Online Bidding Procedure  ………….……………………..……………………..……. </w:t>
      </w:r>
      <w:r>
        <w:rPr>
          <w:rFonts w:ascii="Arial Narrow" w:hAnsi="Arial Narrow"/>
          <w:sz w:val="24"/>
        </w:rPr>
        <w:t>166</w:t>
      </w:r>
    </w:p>
    <w:bookmarkEnd w:id="2"/>
    <w:p w14:paraId="06C04ABB" w14:textId="0ED16C21" w:rsidR="008827C2" w:rsidRPr="00DB3257" w:rsidRDefault="008827C2" w:rsidP="00DB3257">
      <w:pPr>
        <w:spacing w:line="360" w:lineRule="auto"/>
        <w:rPr>
          <w:rFonts w:ascii="Arial Narrow" w:hAnsi="Arial Narrow"/>
          <w:sz w:val="24"/>
        </w:rPr>
      </w:pPr>
    </w:p>
    <w:p w14:paraId="19FF8EC0" w14:textId="77777777" w:rsidR="008827C2" w:rsidRPr="00DB3257" w:rsidRDefault="008827C2" w:rsidP="00DB3257">
      <w:pPr>
        <w:spacing w:line="360" w:lineRule="auto"/>
        <w:rPr>
          <w:rFonts w:ascii="Arial Narrow" w:hAnsi="Arial Narrow"/>
          <w:sz w:val="24"/>
        </w:rPr>
      </w:pPr>
    </w:p>
    <w:p w14:paraId="7D1B83F9" w14:textId="77777777"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23A2E424" w14:textId="77777777"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3B16F625" w14:textId="77777777"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7AEDC4B3" w14:textId="77777777"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0EA01060" w14:textId="77777777"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2DA0E467" w14:textId="13F995F6" w:rsidR="00D85A5D" w:rsidRPr="00DB3257" w:rsidRDefault="00D85A5D" w:rsidP="00DB3257">
      <w:pPr>
        <w:suppressAutoHyphens/>
        <w:spacing w:before="120" w:after="0" w:line="360" w:lineRule="auto"/>
        <w:jc w:val="both"/>
        <w:rPr>
          <w:rFonts w:ascii="Arial Narrow" w:eastAsia="Arial" w:hAnsi="Arial Narrow" w:cs="Arial"/>
          <w:spacing w:val="2"/>
          <w:sz w:val="28"/>
        </w:rPr>
      </w:pPr>
    </w:p>
    <w:p w14:paraId="68FAAC25" w14:textId="1314FDF0" w:rsidR="008827C2" w:rsidRPr="00DB3257" w:rsidRDefault="008827C2" w:rsidP="00DB3257">
      <w:pPr>
        <w:suppressAutoHyphens/>
        <w:spacing w:before="120" w:after="0" w:line="360" w:lineRule="auto"/>
        <w:jc w:val="both"/>
        <w:rPr>
          <w:rFonts w:ascii="Arial Narrow" w:eastAsia="Arial" w:hAnsi="Arial Narrow" w:cs="Arial"/>
          <w:spacing w:val="2"/>
          <w:sz w:val="28"/>
        </w:rPr>
      </w:pPr>
    </w:p>
    <w:p w14:paraId="275E996F" w14:textId="7F85C604" w:rsidR="008827C2" w:rsidRPr="00DB3257" w:rsidRDefault="008827C2" w:rsidP="00DB3257">
      <w:pPr>
        <w:suppressAutoHyphens/>
        <w:spacing w:before="120" w:after="0" w:line="360" w:lineRule="auto"/>
        <w:jc w:val="both"/>
        <w:rPr>
          <w:rFonts w:ascii="Arial Narrow" w:eastAsia="Arial" w:hAnsi="Arial Narrow" w:cs="Arial"/>
          <w:spacing w:val="2"/>
          <w:sz w:val="28"/>
        </w:rPr>
      </w:pPr>
    </w:p>
    <w:p w14:paraId="35A61DC7" w14:textId="26DC79FB" w:rsidR="008827C2" w:rsidRPr="00DB3257" w:rsidRDefault="008827C2" w:rsidP="00DB3257">
      <w:pPr>
        <w:suppressAutoHyphens/>
        <w:spacing w:before="120" w:after="0" w:line="360" w:lineRule="auto"/>
        <w:jc w:val="both"/>
        <w:rPr>
          <w:rFonts w:ascii="Arial Narrow" w:eastAsia="Arial" w:hAnsi="Arial Narrow" w:cs="Arial"/>
          <w:spacing w:val="2"/>
          <w:sz w:val="28"/>
        </w:rPr>
      </w:pPr>
    </w:p>
    <w:p w14:paraId="0FB485E6" w14:textId="77777777" w:rsidR="008827C2" w:rsidRPr="00DB3257" w:rsidRDefault="008827C2" w:rsidP="00DB3257">
      <w:pPr>
        <w:suppressAutoHyphens/>
        <w:spacing w:before="120" w:after="0" w:line="360" w:lineRule="auto"/>
        <w:jc w:val="both"/>
        <w:rPr>
          <w:rFonts w:ascii="Arial Narrow" w:eastAsia="Arial" w:hAnsi="Arial Narrow" w:cs="Arial"/>
          <w:spacing w:val="2"/>
          <w:sz w:val="28"/>
        </w:rPr>
      </w:pPr>
    </w:p>
    <w:p w14:paraId="5F391A61" w14:textId="77777777" w:rsidR="00D85A5D" w:rsidRPr="00DB3257" w:rsidRDefault="00D85A5D" w:rsidP="00DB3257">
      <w:pPr>
        <w:suppressAutoHyphens/>
        <w:spacing w:before="120" w:after="0" w:line="360" w:lineRule="auto"/>
        <w:jc w:val="both"/>
        <w:rPr>
          <w:rFonts w:ascii="Arial Narrow" w:eastAsia="Arial" w:hAnsi="Arial Narrow" w:cs="Arial"/>
          <w:spacing w:val="2"/>
          <w:sz w:val="60"/>
          <w:szCs w:val="60"/>
        </w:rPr>
      </w:pPr>
    </w:p>
    <w:p w14:paraId="2CB5E616" w14:textId="33AEA7D8" w:rsidR="00D85A5D" w:rsidRPr="00DB3257" w:rsidRDefault="008B397C" w:rsidP="00DB3257">
      <w:pPr>
        <w:pStyle w:val="pices"/>
        <w:rPr>
          <w:rFonts w:ascii="Arial Narrow" w:hAnsi="Arial Narrow"/>
          <w:sz w:val="36"/>
          <w:szCs w:val="36"/>
        </w:rPr>
      </w:pPr>
      <w:bookmarkStart w:id="29" w:name="_Toc97543356"/>
      <w:r w:rsidRPr="00DB3257">
        <w:rPr>
          <w:rFonts w:ascii="Arial Narrow" w:hAnsi="Arial Narrow"/>
          <w:sz w:val="36"/>
          <w:szCs w:val="36"/>
        </w:rPr>
        <w:t>DOCUMENT No</w:t>
      </w:r>
      <w:r w:rsidR="000D068A" w:rsidRPr="000D068A">
        <w:rPr>
          <w:rFonts w:ascii="Times New Roman" w:eastAsia="Times New Roman" w:hAnsi="Times New Roman" w:cs="Times New Roman"/>
          <w:b w:val="0"/>
          <w:iCs/>
          <w:noProof/>
          <w:sz w:val="28"/>
          <w:szCs w:val="26"/>
          <w:lang w:val="fr-FR"/>
        </w:rPr>
        <w:drawing>
          <wp:anchor distT="0" distB="0" distL="114300" distR="114300" simplePos="0" relativeHeight="251671552" behindDoc="1" locked="0" layoutInCell="1" allowOverlap="1" wp14:anchorId="4E69C70F" wp14:editId="4B067020">
            <wp:simplePos x="0" y="0"/>
            <wp:positionH relativeFrom="column">
              <wp:posOffset>0</wp:posOffset>
            </wp:positionH>
            <wp:positionV relativeFrom="paragraph">
              <wp:posOffset>0</wp:posOffset>
            </wp:positionV>
            <wp:extent cx="2628900" cy="1924050"/>
            <wp:effectExtent l="0" t="0" r="0" b="0"/>
            <wp:wrapNone/>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B3257">
        <w:rPr>
          <w:rFonts w:ascii="Arial Narrow" w:hAnsi="Arial Narrow"/>
          <w:sz w:val="36"/>
          <w:szCs w:val="36"/>
        </w:rPr>
        <w:t xml:space="preserve">.0: </w:t>
      </w:r>
      <w:bookmarkStart w:id="30" w:name="_Toc390335361"/>
      <w:bookmarkStart w:id="31" w:name="_Toc390418120"/>
      <w:r w:rsidRPr="00DB3257">
        <w:rPr>
          <w:rFonts w:ascii="Arial Narrow" w:hAnsi="Arial Narrow"/>
          <w:sz w:val="36"/>
          <w:szCs w:val="36"/>
        </w:rPr>
        <w:t xml:space="preserve"> LETTER OF INVITATION TO TENDER</w:t>
      </w:r>
      <w:bookmarkEnd w:id="30"/>
      <w:bookmarkEnd w:id="31"/>
      <w:r w:rsidRPr="00DB3257">
        <w:rPr>
          <w:rFonts w:ascii="Arial Narrow" w:hAnsi="Arial Narrow"/>
          <w:sz w:val="36"/>
          <w:szCs w:val="36"/>
        </w:rPr>
        <w:t xml:space="preserve"> (WHERE APPLICABLE)</w:t>
      </w:r>
      <w:bookmarkEnd w:id="29"/>
    </w:p>
    <w:p w14:paraId="5948B494" w14:textId="77777777" w:rsidR="00D85A5D" w:rsidRPr="00DB3257" w:rsidRDefault="00D85A5D" w:rsidP="00DB3257">
      <w:pPr>
        <w:tabs>
          <w:tab w:val="left" w:pos="-2740"/>
          <w:tab w:val="left" w:pos="-1740"/>
          <w:tab w:val="left" w:pos="-1040"/>
          <w:tab w:val="left" w:pos="-400"/>
          <w:tab w:val="left" w:pos="1340"/>
        </w:tabs>
        <w:suppressAutoHyphens/>
        <w:spacing w:after="0" w:line="360" w:lineRule="auto"/>
        <w:ind w:left="360"/>
        <w:rPr>
          <w:rFonts w:ascii="Arial Narrow" w:eastAsia="Arial" w:hAnsi="Arial Narrow" w:cs="Arial"/>
          <w:spacing w:val="-35"/>
          <w:sz w:val="60"/>
        </w:rPr>
      </w:pPr>
    </w:p>
    <w:p w14:paraId="554482C2" w14:textId="77777777" w:rsidR="00D85A5D" w:rsidRPr="00DB3257" w:rsidRDefault="00D85A5D" w:rsidP="00DB3257">
      <w:pPr>
        <w:suppressAutoHyphens/>
        <w:spacing w:after="0" w:line="360" w:lineRule="auto"/>
        <w:jc w:val="both"/>
        <w:rPr>
          <w:rFonts w:ascii="Arial Narrow" w:eastAsia="Arial" w:hAnsi="Arial Narrow" w:cs="Arial"/>
          <w:b/>
          <w:spacing w:val="2"/>
          <w:sz w:val="34"/>
        </w:rPr>
      </w:pPr>
    </w:p>
    <w:p w14:paraId="1180780A"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53A98B7E"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766B4C36"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478C833E"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08074ECD"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4FFC089D" w14:textId="5EE8EBA6" w:rsidR="008827C2" w:rsidRDefault="008827C2" w:rsidP="00DB3257">
      <w:pPr>
        <w:suppressAutoHyphens/>
        <w:spacing w:after="0" w:line="360" w:lineRule="auto"/>
        <w:jc w:val="center"/>
        <w:rPr>
          <w:rFonts w:ascii="Arial Narrow" w:eastAsia="Arial" w:hAnsi="Arial Narrow" w:cs="Arial"/>
          <w:b/>
          <w:spacing w:val="2"/>
          <w:sz w:val="34"/>
        </w:rPr>
      </w:pPr>
    </w:p>
    <w:p w14:paraId="28A51733" w14:textId="769C6848" w:rsidR="00DB3257" w:rsidRDefault="00DB3257" w:rsidP="00DB3257">
      <w:pPr>
        <w:suppressAutoHyphens/>
        <w:spacing w:after="0" w:line="360" w:lineRule="auto"/>
        <w:jc w:val="center"/>
        <w:rPr>
          <w:rFonts w:ascii="Arial Narrow" w:eastAsia="Arial" w:hAnsi="Arial Narrow" w:cs="Arial"/>
          <w:b/>
          <w:spacing w:val="2"/>
          <w:sz w:val="34"/>
        </w:rPr>
      </w:pPr>
    </w:p>
    <w:p w14:paraId="6959979A" w14:textId="335818F8" w:rsidR="00DB3257" w:rsidRDefault="00DB3257" w:rsidP="00DB3257">
      <w:pPr>
        <w:suppressAutoHyphens/>
        <w:spacing w:after="0" w:line="360" w:lineRule="auto"/>
        <w:jc w:val="center"/>
        <w:rPr>
          <w:rFonts w:ascii="Arial Narrow" w:eastAsia="Arial" w:hAnsi="Arial Narrow" w:cs="Arial"/>
          <w:b/>
          <w:spacing w:val="2"/>
          <w:sz w:val="34"/>
        </w:rPr>
      </w:pPr>
    </w:p>
    <w:p w14:paraId="55C2B8C9" w14:textId="77777777" w:rsidR="00DB3257" w:rsidRPr="00DB3257" w:rsidRDefault="00DB3257" w:rsidP="00DB3257">
      <w:pPr>
        <w:suppressAutoHyphens/>
        <w:spacing w:after="0" w:line="360" w:lineRule="auto"/>
        <w:jc w:val="center"/>
        <w:rPr>
          <w:rFonts w:ascii="Arial Narrow" w:eastAsia="Arial" w:hAnsi="Arial Narrow" w:cs="Arial"/>
          <w:b/>
          <w:spacing w:val="2"/>
          <w:sz w:val="34"/>
        </w:rPr>
      </w:pPr>
    </w:p>
    <w:p w14:paraId="6F922428"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370AC2C0"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1931AEC6" w14:textId="77777777" w:rsidR="008827C2" w:rsidRPr="00DB3257" w:rsidRDefault="008827C2" w:rsidP="00DB3257">
      <w:pPr>
        <w:suppressAutoHyphens/>
        <w:spacing w:after="0" w:line="360" w:lineRule="auto"/>
        <w:jc w:val="center"/>
        <w:rPr>
          <w:rFonts w:ascii="Arial Narrow" w:eastAsia="Arial" w:hAnsi="Arial Narrow" w:cs="Arial"/>
          <w:b/>
          <w:spacing w:val="2"/>
          <w:sz w:val="34"/>
        </w:rPr>
      </w:pPr>
    </w:p>
    <w:p w14:paraId="64723C48" w14:textId="6796A480" w:rsidR="00D85A5D" w:rsidRPr="00DB3257" w:rsidRDefault="00A875A0" w:rsidP="00DB3257">
      <w:pPr>
        <w:suppressAutoHyphens/>
        <w:spacing w:after="0" w:line="360" w:lineRule="auto"/>
        <w:jc w:val="center"/>
        <w:rPr>
          <w:rFonts w:ascii="Arial Narrow" w:eastAsia="Albertus Medium" w:hAnsi="Arial Narrow" w:cs="Albertus Medium"/>
          <w:spacing w:val="2"/>
          <w:sz w:val="28"/>
        </w:rPr>
      </w:pPr>
      <w:r w:rsidRPr="00DB3257">
        <w:rPr>
          <w:rFonts w:ascii="Arial Narrow" w:hAnsi="Arial Narrow"/>
          <w:b/>
          <w:sz w:val="34"/>
        </w:rPr>
        <w:lastRenderedPageBreak/>
        <w:t>Note on the</w:t>
      </w:r>
      <w:r w:rsidR="00F864E4" w:rsidRPr="00DB3257">
        <w:rPr>
          <w:rFonts w:ascii="Arial Narrow" w:hAnsi="Arial Narrow"/>
          <w:b/>
          <w:sz w:val="34"/>
        </w:rPr>
        <w:t xml:space="preserve"> </w:t>
      </w:r>
      <w:r w:rsidRPr="00DB3257">
        <w:rPr>
          <w:rFonts w:ascii="Arial Narrow" w:hAnsi="Arial Narrow"/>
          <w:b/>
          <w:sz w:val="34"/>
        </w:rPr>
        <w:t>pre-qualifi</w:t>
      </w:r>
      <w:r w:rsidR="00B038BD" w:rsidRPr="00DB3257">
        <w:rPr>
          <w:rFonts w:ascii="Arial Narrow" w:hAnsi="Arial Narrow"/>
          <w:b/>
          <w:sz w:val="34"/>
        </w:rPr>
        <w:t>cation of</w:t>
      </w:r>
      <w:r w:rsidRPr="00DB3257">
        <w:rPr>
          <w:rFonts w:ascii="Arial Narrow" w:hAnsi="Arial Narrow"/>
          <w:b/>
          <w:sz w:val="34"/>
        </w:rPr>
        <w:t xml:space="preserve"> candidate</w:t>
      </w:r>
      <w:r w:rsidR="00B038BD" w:rsidRPr="00DB3257">
        <w:rPr>
          <w:rFonts w:ascii="Arial Narrow" w:hAnsi="Arial Narrow"/>
          <w:b/>
          <w:sz w:val="34"/>
        </w:rPr>
        <w:t>s</w:t>
      </w:r>
    </w:p>
    <w:p w14:paraId="0D7F7A44" w14:textId="77777777" w:rsidR="00D85A5D" w:rsidRPr="00DB3257" w:rsidRDefault="00A875A0" w:rsidP="00DB3257">
      <w:pPr>
        <w:suppressAutoHyphens/>
        <w:spacing w:after="120" w:line="360" w:lineRule="auto"/>
        <w:jc w:val="both"/>
        <w:rPr>
          <w:rFonts w:ascii="Arial Narrow" w:eastAsia="Arial" w:hAnsi="Arial Narrow" w:cs="Arial"/>
          <w:spacing w:val="2"/>
          <w:sz w:val="24"/>
        </w:rPr>
      </w:pPr>
      <w:r w:rsidRPr="00DB3257">
        <w:rPr>
          <w:rFonts w:ascii="Arial Narrow" w:hAnsi="Arial Narrow"/>
          <w:sz w:val="24"/>
        </w:rPr>
        <w:t>-</w:t>
      </w:r>
    </w:p>
    <w:p w14:paraId="6E822997" w14:textId="087348B7" w:rsidR="00D85A5D" w:rsidRPr="00DB3257" w:rsidRDefault="00B038BD" w:rsidP="00DB3257">
      <w:pPr>
        <w:suppressAutoHyphens/>
        <w:spacing w:after="120" w:line="360" w:lineRule="auto"/>
        <w:jc w:val="both"/>
        <w:rPr>
          <w:rFonts w:ascii="Arial Narrow" w:eastAsia="Times New Roman" w:hAnsi="Arial Narrow" w:cs="Times New Roman"/>
          <w:sz w:val="24"/>
        </w:rPr>
      </w:pPr>
      <w:r w:rsidRPr="00DB3257">
        <w:rPr>
          <w:rFonts w:ascii="Arial Narrow" w:hAnsi="Arial Narrow"/>
        </w:rPr>
        <w:t>A pre-qualification procedure may be carried out for major or complex works or equipment, with a view to launching a restricted invitation to tender</w:t>
      </w:r>
      <w:r w:rsidRPr="00DB3257">
        <w:rPr>
          <w:rFonts w:ascii="Arial Narrow" w:hAnsi="Arial Narrow"/>
          <w:sz w:val="24"/>
        </w:rPr>
        <w:t xml:space="preserve"> </w:t>
      </w:r>
    </w:p>
    <w:p w14:paraId="12826A1D" w14:textId="24F9A987" w:rsidR="00D85A5D" w:rsidRPr="00DB3257" w:rsidRDefault="00A875A0" w:rsidP="00DB3257">
      <w:pPr>
        <w:suppressAutoHyphens/>
        <w:spacing w:after="120" w:line="360" w:lineRule="auto"/>
        <w:jc w:val="both"/>
        <w:rPr>
          <w:rFonts w:ascii="Arial Narrow" w:eastAsia="Times New Roman" w:hAnsi="Arial Narrow" w:cs="Times New Roman"/>
          <w:sz w:val="24"/>
        </w:rPr>
      </w:pPr>
      <w:r w:rsidRPr="00DB3257">
        <w:rPr>
          <w:rFonts w:ascii="Arial Narrow" w:hAnsi="Arial Narrow"/>
          <w:sz w:val="24"/>
        </w:rPr>
        <w:t xml:space="preserve">In </w:t>
      </w:r>
      <w:r w:rsidR="00ED478F" w:rsidRPr="00DB3257">
        <w:rPr>
          <w:rFonts w:ascii="Arial Narrow" w:hAnsi="Arial Narrow"/>
          <w:sz w:val="24"/>
        </w:rPr>
        <w:t xml:space="preserve">this </w:t>
      </w:r>
      <w:r w:rsidRPr="00DB3257">
        <w:rPr>
          <w:rFonts w:ascii="Arial Narrow" w:hAnsi="Arial Narrow"/>
          <w:sz w:val="24"/>
        </w:rPr>
        <w:t>case</w:t>
      </w:r>
      <w:r w:rsidR="00ED478F" w:rsidRPr="00DB3257">
        <w:rPr>
          <w:rFonts w:ascii="Arial Narrow" w:hAnsi="Arial Narrow"/>
          <w:sz w:val="24"/>
        </w:rPr>
        <w:t xml:space="preserve">, </w:t>
      </w:r>
      <w:r w:rsidRPr="00DB3257">
        <w:rPr>
          <w:rFonts w:ascii="Arial Narrow" w:hAnsi="Arial Narrow"/>
          <w:sz w:val="24"/>
        </w:rPr>
        <w:t xml:space="preserve">the Project Owner or Delegated Project Owner is bound to launch a call for expression of interest, in accordance with the model prepared by </w:t>
      </w:r>
      <w:r w:rsidR="00ED478F" w:rsidRPr="00DB3257">
        <w:rPr>
          <w:rFonts w:ascii="Arial Narrow" w:hAnsi="Arial Narrow"/>
          <w:sz w:val="24"/>
        </w:rPr>
        <w:t>t</w:t>
      </w:r>
      <w:r w:rsidRPr="00DB3257">
        <w:rPr>
          <w:rFonts w:ascii="Arial Narrow" w:hAnsi="Arial Narrow"/>
          <w:sz w:val="24"/>
        </w:rPr>
        <w:t xml:space="preserve">he ARMP </w:t>
      </w:r>
      <w:r w:rsidR="00F864E4" w:rsidRPr="00DB3257">
        <w:rPr>
          <w:rFonts w:ascii="Arial Narrow" w:hAnsi="Arial Narrow"/>
          <w:sz w:val="24"/>
        </w:rPr>
        <w:t xml:space="preserve">and put into force by MINMAP, </w:t>
      </w:r>
      <w:r w:rsidRPr="00DB3257">
        <w:rPr>
          <w:rFonts w:ascii="Arial Narrow" w:hAnsi="Arial Narrow"/>
          <w:sz w:val="24"/>
        </w:rPr>
        <w:t>in order to pre-qualify candidates</w:t>
      </w:r>
      <w:r w:rsidR="00ED478F" w:rsidRPr="00DB3257">
        <w:rPr>
          <w:rFonts w:ascii="Arial Narrow" w:hAnsi="Arial Narrow"/>
          <w:sz w:val="24"/>
        </w:rPr>
        <w:t xml:space="preserve"> that</w:t>
      </w:r>
      <w:r w:rsidRPr="00DB3257">
        <w:rPr>
          <w:rFonts w:ascii="Arial Narrow" w:hAnsi="Arial Narrow"/>
          <w:sz w:val="24"/>
        </w:rPr>
        <w:t xml:space="preserve"> will bid for the Invitation to tender</w:t>
      </w:r>
      <w:r w:rsidR="00ED478F" w:rsidRPr="00DB3257">
        <w:rPr>
          <w:rFonts w:ascii="Arial Narrow" w:hAnsi="Arial Narrow"/>
          <w:sz w:val="24"/>
        </w:rPr>
        <w:t xml:space="preserve"> concerned</w:t>
      </w:r>
      <w:r w:rsidRPr="00DB3257">
        <w:rPr>
          <w:rFonts w:ascii="Arial Narrow" w:hAnsi="Arial Narrow"/>
          <w:sz w:val="24"/>
        </w:rPr>
        <w:t>.</w:t>
      </w:r>
    </w:p>
    <w:p w14:paraId="302D8F83" w14:textId="03B52344" w:rsidR="00D85A5D" w:rsidRPr="00DB3257" w:rsidRDefault="00A875A0" w:rsidP="00DB3257">
      <w:pPr>
        <w:suppressAutoHyphens/>
        <w:spacing w:after="120" w:line="360" w:lineRule="auto"/>
        <w:jc w:val="both"/>
        <w:rPr>
          <w:rFonts w:ascii="Arial Narrow" w:eastAsia="Arial" w:hAnsi="Arial Narrow" w:cs="Arial"/>
          <w:sz w:val="24"/>
        </w:rPr>
      </w:pPr>
      <w:r w:rsidRPr="00DB3257">
        <w:rPr>
          <w:rFonts w:ascii="Arial Narrow" w:hAnsi="Arial Narrow"/>
          <w:sz w:val="24"/>
        </w:rPr>
        <w:t xml:space="preserve">The pre-qualification conducted by the Project Owner or the Delegated Project Owner </w:t>
      </w:r>
      <w:r w:rsidR="00ED478F" w:rsidRPr="00DB3257">
        <w:rPr>
          <w:rFonts w:ascii="Arial Narrow" w:hAnsi="Arial Narrow"/>
          <w:sz w:val="24"/>
        </w:rPr>
        <w:t xml:space="preserve">leads to </w:t>
      </w:r>
      <w:r w:rsidRPr="00DB3257">
        <w:rPr>
          <w:rFonts w:ascii="Arial Narrow" w:hAnsi="Arial Narrow"/>
          <w:sz w:val="24"/>
        </w:rPr>
        <w:t xml:space="preserve">a shortlist to be used as a basis for launching the consultation. </w:t>
      </w:r>
    </w:p>
    <w:p w14:paraId="5EE7582C" w14:textId="7B047C42" w:rsidR="00D85A5D" w:rsidRPr="00DB3257" w:rsidRDefault="00ED478F" w:rsidP="00DB3257">
      <w:pPr>
        <w:suppressAutoHyphens/>
        <w:spacing w:after="120" w:line="360" w:lineRule="auto"/>
        <w:jc w:val="both"/>
        <w:rPr>
          <w:rFonts w:ascii="Arial Narrow" w:eastAsia="Arial" w:hAnsi="Arial Narrow" w:cs="Arial"/>
          <w:sz w:val="24"/>
        </w:rPr>
      </w:pPr>
      <w:r w:rsidRPr="00DB3257">
        <w:rPr>
          <w:rFonts w:ascii="Arial Narrow" w:hAnsi="Arial Narrow"/>
          <w:sz w:val="24"/>
        </w:rPr>
        <w:t>At the same time as</w:t>
      </w:r>
      <w:r w:rsidR="00A875A0" w:rsidRPr="00DB3257">
        <w:rPr>
          <w:rFonts w:ascii="Arial Narrow" w:hAnsi="Arial Narrow"/>
          <w:sz w:val="24"/>
        </w:rPr>
        <w:t xml:space="preserve"> this list</w:t>
      </w:r>
      <w:r w:rsidRPr="00DB3257">
        <w:rPr>
          <w:rFonts w:ascii="Arial Narrow" w:hAnsi="Arial Narrow"/>
          <w:sz w:val="24"/>
        </w:rPr>
        <w:t xml:space="preserve"> is published</w:t>
      </w:r>
      <w:r w:rsidR="00A875A0" w:rsidRPr="00DB3257">
        <w:rPr>
          <w:rFonts w:ascii="Arial Narrow" w:hAnsi="Arial Narrow"/>
          <w:sz w:val="24"/>
        </w:rPr>
        <w:t>, letters of invitation to tender are sent to the selected candidates and the final version of the tender file is m</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73600" behindDoc="1" locked="0" layoutInCell="1" allowOverlap="1" wp14:anchorId="761FDF78" wp14:editId="3FCCE339">
            <wp:simplePos x="0" y="0"/>
            <wp:positionH relativeFrom="column">
              <wp:posOffset>0</wp:posOffset>
            </wp:positionH>
            <wp:positionV relativeFrom="paragraph">
              <wp:posOffset>262255</wp:posOffset>
            </wp:positionV>
            <wp:extent cx="2628900" cy="1924050"/>
            <wp:effectExtent l="0" t="0" r="0" b="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875A0" w:rsidRPr="00DB3257">
        <w:rPr>
          <w:rFonts w:ascii="Arial Narrow" w:hAnsi="Arial Narrow"/>
          <w:sz w:val="24"/>
        </w:rPr>
        <w:t xml:space="preserve">ade available to those who request it. </w:t>
      </w:r>
    </w:p>
    <w:p w14:paraId="6C2E8A0A" w14:textId="03BA8E0B" w:rsidR="00D85A5D" w:rsidRPr="00DB3257" w:rsidRDefault="00A875A0" w:rsidP="00DB3257">
      <w:pPr>
        <w:suppressAutoHyphens/>
        <w:spacing w:after="120" w:line="360" w:lineRule="auto"/>
        <w:jc w:val="both"/>
        <w:rPr>
          <w:rFonts w:ascii="Arial Narrow" w:eastAsia="Arial" w:hAnsi="Arial Narrow" w:cs="Arial"/>
          <w:i/>
          <w:sz w:val="24"/>
        </w:rPr>
      </w:pPr>
      <w:r w:rsidRPr="00DB3257">
        <w:rPr>
          <w:rFonts w:ascii="Arial Narrow" w:hAnsi="Arial Narrow"/>
          <w:sz w:val="24"/>
        </w:rPr>
        <w:t xml:space="preserve">However, the Project Owner or Delegated Project Owner may be </w:t>
      </w:r>
      <w:r w:rsidR="009D7D75" w:rsidRPr="00DB3257">
        <w:rPr>
          <w:rFonts w:ascii="Arial Narrow" w:hAnsi="Arial Narrow"/>
          <w:sz w:val="24"/>
        </w:rPr>
        <w:t>granted a waiver</w:t>
      </w:r>
      <w:r w:rsidRPr="00DB3257">
        <w:rPr>
          <w:rFonts w:ascii="Arial Narrow" w:hAnsi="Arial Narrow"/>
          <w:sz w:val="24"/>
        </w:rPr>
        <w:t xml:space="preserve"> by </w:t>
      </w:r>
      <w:r w:rsidRPr="00DB3257">
        <w:rPr>
          <w:rFonts w:ascii="Arial Narrow" w:hAnsi="Arial Narrow"/>
          <w:b/>
          <w:bCs/>
          <w:sz w:val="24"/>
        </w:rPr>
        <w:t xml:space="preserve">the </w:t>
      </w:r>
      <w:r w:rsidR="009D7D75" w:rsidRPr="00DB3257">
        <w:rPr>
          <w:rFonts w:ascii="Arial Narrow" w:hAnsi="Arial Narrow"/>
          <w:b/>
          <w:bCs/>
          <w:sz w:val="24"/>
        </w:rPr>
        <w:t xml:space="preserve">Authority in charge of </w:t>
      </w:r>
      <w:r w:rsidRPr="00DB3257">
        <w:rPr>
          <w:rFonts w:ascii="Arial Narrow" w:hAnsi="Arial Narrow"/>
          <w:b/>
          <w:bCs/>
          <w:sz w:val="24"/>
        </w:rPr>
        <w:t>Public Contract</w:t>
      </w:r>
      <w:r w:rsidR="009D7D75" w:rsidRPr="00DB3257">
        <w:rPr>
          <w:rFonts w:ascii="Arial Narrow" w:hAnsi="Arial Narrow"/>
          <w:b/>
          <w:bCs/>
          <w:sz w:val="24"/>
        </w:rPr>
        <w:t>s</w:t>
      </w:r>
      <w:r w:rsidRPr="00DB3257">
        <w:rPr>
          <w:rFonts w:ascii="Arial Narrow" w:hAnsi="Arial Narrow"/>
          <w:b/>
          <w:bCs/>
          <w:sz w:val="24"/>
        </w:rPr>
        <w:t xml:space="preserve"> </w:t>
      </w:r>
      <w:r w:rsidR="009D7D75" w:rsidRPr="00DB3257">
        <w:rPr>
          <w:rFonts w:ascii="Arial Narrow" w:hAnsi="Arial Narrow"/>
          <w:sz w:val="24"/>
        </w:rPr>
        <w:t>on</w:t>
      </w:r>
      <w:r w:rsidRPr="00DB3257">
        <w:rPr>
          <w:rFonts w:ascii="Arial Narrow" w:hAnsi="Arial Narrow"/>
          <w:sz w:val="24"/>
        </w:rPr>
        <w:t xml:space="preserve"> the pre-qualification proce</w:t>
      </w:r>
      <w:r w:rsidR="009D7D75" w:rsidRPr="00DB3257">
        <w:rPr>
          <w:rFonts w:ascii="Arial Narrow" w:hAnsi="Arial Narrow"/>
          <w:sz w:val="24"/>
        </w:rPr>
        <w:t xml:space="preserve">ss </w:t>
      </w:r>
      <w:r w:rsidRPr="00DB3257">
        <w:rPr>
          <w:rFonts w:ascii="Arial Narrow" w:hAnsi="Arial Narrow"/>
          <w:sz w:val="24"/>
        </w:rPr>
        <w:t>in the cases provided for in Article 78 (3) of the Public Contract</w:t>
      </w:r>
      <w:r w:rsidR="009D7D75" w:rsidRPr="00DB3257">
        <w:rPr>
          <w:rFonts w:ascii="Arial Narrow" w:hAnsi="Arial Narrow"/>
          <w:sz w:val="24"/>
        </w:rPr>
        <w:t>s</w:t>
      </w:r>
      <w:r w:rsidRPr="00DB3257">
        <w:rPr>
          <w:rFonts w:ascii="Arial Narrow" w:hAnsi="Arial Narrow"/>
          <w:sz w:val="24"/>
        </w:rPr>
        <w:t xml:space="preserve"> Code, particularly whe</w:t>
      </w:r>
      <w:r w:rsidR="009D7D75" w:rsidRPr="00DB3257">
        <w:rPr>
          <w:rFonts w:ascii="Arial Narrow" w:hAnsi="Arial Narrow"/>
          <w:sz w:val="24"/>
        </w:rPr>
        <w:t>re</w:t>
      </w:r>
      <w:r w:rsidRPr="00DB3257">
        <w:rPr>
          <w:rFonts w:ascii="Arial Narrow" w:hAnsi="Arial Narrow"/>
          <w:sz w:val="24"/>
        </w:rPr>
        <w:t xml:space="preserve">: </w:t>
      </w:r>
    </w:p>
    <w:p w14:paraId="50729DB7" w14:textId="0D10FEB7" w:rsidR="00D85A5D" w:rsidRPr="00DB3257" w:rsidRDefault="00A875A0" w:rsidP="00DB3257">
      <w:pPr>
        <w:numPr>
          <w:ilvl w:val="0"/>
          <w:numId w:val="3"/>
        </w:numPr>
        <w:suppressAutoHyphens/>
        <w:spacing w:after="120" w:line="360" w:lineRule="auto"/>
        <w:ind w:left="720" w:hanging="360"/>
        <w:jc w:val="both"/>
        <w:rPr>
          <w:rFonts w:ascii="Arial Narrow" w:eastAsia="Arial" w:hAnsi="Arial Narrow" w:cs="Arial"/>
          <w:i/>
          <w:sz w:val="24"/>
        </w:rPr>
      </w:pPr>
      <w:r w:rsidRPr="00DB3257">
        <w:rPr>
          <w:rFonts w:ascii="Arial Narrow" w:hAnsi="Arial Narrow"/>
          <w:i/>
          <w:sz w:val="24"/>
        </w:rPr>
        <w:t xml:space="preserve">The contract award </w:t>
      </w:r>
      <w:r w:rsidR="009D7D75" w:rsidRPr="00DB3257">
        <w:rPr>
          <w:rFonts w:ascii="Arial Narrow" w:hAnsi="Arial Narrow"/>
          <w:i/>
          <w:sz w:val="24"/>
        </w:rPr>
        <w:t>schedule</w:t>
      </w:r>
      <w:r w:rsidRPr="00DB3257">
        <w:rPr>
          <w:rFonts w:ascii="Arial Narrow" w:hAnsi="Arial Narrow"/>
          <w:i/>
          <w:sz w:val="24"/>
        </w:rPr>
        <w:t xml:space="preserve"> </w:t>
      </w:r>
      <w:r w:rsidR="009D7D75" w:rsidRPr="00DB3257">
        <w:rPr>
          <w:rFonts w:ascii="Arial Narrow" w:hAnsi="Arial Narrow"/>
          <w:i/>
          <w:sz w:val="24"/>
        </w:rPr>
        <w:t>prepared</w:t>
      </w:r>
      <w:r w:rsidRPr="00DB3257">
        <w:rPr>
          <w:rFonts w:ascii="Arial Narrow" w:hAnsi="Arial Narrow"/>
          <w:i/>
          <w:sz w:val="24"/>
        </w:rPr>
        <w:t xml:space="preserve"> in accordance with the regulations in force shows that the </w:t>
      </w:r>
      <w:r w:rsidR="009D7D75" w:rsidRPr="00DB3257">
        <w:rPr>
          <w:rFonts w:ascii="Arial Narrow" w:hAnsi="Arial Narrow"/>
          <w:i/>
          <w:sz w:val="24"/>
        </w:rPr>
        <w:t xml:space="preserve">time necessary to complete </w:t>
      </w:r>
      <w:r w:rsidR="00767BA6" w:rsidRPr="00DB3257">
        <w:rPr>
          <w:rFonts w:ascii="Arial Narrow" w:hAnsi="Arial Narrow"/>
          <w:i/>
          <w:sz w:val="24"/>
        </w:rPr>
        <w:t xml:space="preserve">the </w:t>
      </w:r>
      <w:r w:rsidRPr="00DB3257">
        <w:rPr>
          <w:rFonts w:ascii="Arial Narrow" w:hAnsi="Arial Narrow"/>
          <w:i/>
          <w:sz w:val="24"/>
        </w:rPr>
        <w:t>procedu</w:t>
      </w:r>
      <w:r w:rsidR="009D7D75" w:rsidRPr="00DB3257">
        <w:rPr>
          <w:rFonts w:ascii="Arial Narrow" w:hAnsi="Arial Narrow"/>
          <w:i/>
          <w:sz w:val="24"/>
        </w:rPr>
        <w:t>re is such that</w:t>
      </w:r>
      <w:r w:rsidRPr="00DB3257">
        <w:rPr>
          <w:rFonts w:ascii="Arial Narrow" w:hAnsi="Arial Narrow"/>
          <w:i/>
          <w:sz w:val="24"/>
        </w:rPr>
        <w:t xml:space="preserve"> </w:t>
      </w:r>
      <w:r w:rsidR="00EB4DBA" w:rsidRPr="00DB3257">
        <w:rPr>
          <w:rFonts w:ascii="Arial Narrow" w:hAnsi="Arial Narrow"/>
          <w:i/>
          <w:sz w:val="24"/>
        </w:rPr>
        <w:t>projected start or completion dates for services may not be met</w:t>
      </w:r>
      <w:r w:rsidRPr="00DB3257">
        <w:rPr>
          <w:rFonts w:ascii="Arial Narrow" w:hAnsi="Arial Narrow"/>
          <w:i/>
          <w:sz w:val="24"/>
        </w:rPr>
        <w:t>;</w:t>
      </w:r>
    </w:p>
    <w:p w14:paraId="58194787" w14:textId="2BE5E734" w:rsidR="00D85A5D" w:rsidRPr="00DB3257" w:rsidRDefault="00A875A0" w:rsidP="00DB3257">
      <w:pPr>
        <w:numPr>
          <w:ilvl w:val="0"/>
          <w:numId w:val="3"/>
        </w:numPr>
        <w:suppressAutoHyphens/>
        <w:spacing w:after="120" w:line="360" w:lineRule="auto"/>
        <w:ind w:left="720" w:hanging="360"/>
        <w:jc w:val="both"/>
        <w:rPr>
          <w:rFonts w:ascii="Arial Narrow" w:eastAsia="Arial" w:hAnsi="Arial Narrow" w:cs="Arial"/>
          <w:i/>
          <w:sz w:val="24"/>
        </w:rPr>
      </w:pPr>
      <w:r w:rsidRPr="00DB3257">
        <w:rPr>
          <w:rFonts w:ascii="Arial Narrow" w:hAnsi="Arial Narrow"/>
          <w:i/>
          <w:sz w:val="24"/>
        </w:rPr>
        <w:t xml:space="preserve">the restricted invitation to tender </w:t>
      </w:r>
      <w:r w:rsidR="00EB4DBA" w:rsidRPr="00DB3257">
        <w:rPr>
          <w:rFonts w:ascii="Arial Narrow" w:hAnsi="Arial Narrow"/>
          <w:i/>
          <w:sz w:val="24"/>
        </w:rPr>
        <w:t>concerns</w:t>
      </w:r>
      <w:r w:rsidRPr="00DB3257">
        <w:rPr>
          <w:rFonts w:ascii="Arial Narrow" w:hAnsi="Arial Narrow"/>
          <w:i/>
          <w:sz w:val="24"/>
        </w:rPr>
        <w:t xml:space="preserve"> </w:t>
      </w:r>
      <w:r w:rsidR="00EB4DBA" w:rsidRPr="00DB3257">
        <w:rPr>
          <w:rFonts w:ascii="Arial Narrow" w:hAnsi="Arial Narrow"/>
          <w:i/>
          <w:sz w:val="24"/>
        </w:rPr>
        <w:t>service</w:t>
      </w:r>
      <w:r w:rsidRPr="00DB3257">
        <w:rPr>
          <w:rFonts w:ascii="Arial Narrow" w:hAnsi="Arial Narrow"/>
          <w:i/>
          <w:sz w:val="24"/>
        </w:rPr>
        <w:t xml:space="preserve"> providers selected </w:t>
      </w:r>
      <w:r w:rsidR="00EB4DBA" w:rsidRPr="00DB3257">
        <w:rPr>
          <w:rFonts w:ascii="Arial Narrow" w:hAnsi="Arial Narrow"/>
          <w:i/>
          <w:sz w:val="24"/>
        </w:rPr>
        <w:t>withi</w:t>
      </w:r>
      <w:r w:rsidR="00775577" w:rsidRPr="00DB3257">
        <w:rPr>
          <w:rFonts w:ascii="Arial Narrow" w:hAnsi="Arial Narrow"/>
          <w:i/>
          <w:sz w:val="24"/>
        </w:rPr>
        <w:t>n</w:t>
      </w:r>
      <w:r w:rsidRPr="00DB3257">
        <w:rPr>
          <w:rFonts w:ascii="Arial Narrow" w:hAnsi="Arial Narrow"/>
          <w:i/>
          <w:sz w:val="24"/>
        </w:rPr>
        <w:t xml:space="preserve"> </w:t>
      </w:r>
      <w:r w:rsidR="00775577" w:rsidRPr="00DB3257">
        <w:rPr>
          <w:rFonts w:ascii="Arial Narrow" w:hAnsi="Arial Narrow"/>
          <w:i/>
          <w:sz w:val="24"/>
        </w:rPr>
        <w:t xml:space="preserve">the </w:t>
      </w:r>
      <w:r w:rsidRPr="00DB3257">
        <w:rPr>
          <w:rFonts w:ascii="Arial Narrow" w:hAnsi="Arial Narrow"/>
          <w:i/>
          <w:sz w:val="24"/>
        </w:rPr>
        <w:t>categorisation</w:t>
      </w:r>
      <w:r w:rsidR="00775577" w:rsidRPr="00DB3257">
        <w:rPr>
          <w:rFonts w:ascii="Arial Narrow" w:hAnsi="Arial Narrow"/>
          <w:i/>
          <w:sz w:val="24"/>
        </w:rPr>
        <w:t xml:space="preserve"> framework</w:t>
      </w:r>
      <w:r w:rsidRPr="00DB3257">
        <w:rPr>
          <w:rFonts w:ascii="Arial Narrow" w:hAnsi="Arial Narrow"/>
          <w:i/>
          <w:sz w:val="24"/>
        </w:rPr>
        <w:t>.</w:t>
      </w:r>
    </w:p>
    <w:p w14:paraId="5CD9DBE9" w14:textId="32F9E04F" w:rsidR="00D85A5D" w:rsidRPr="00DB3257" w:rsidRDefault="00D85A5D" w:rsidP="00DB3257">
      <w:pPr>
        <w:suppressAutoHyphens/>
        <w:spacing w:after="120" w:line="360" w:lineRule="auto"/>
        <w:ind w:right="95"/>
        <w:jc w:val="both"/>
        <w:rPr>
          <w:rFonts w:ascii="Arial Narrow" w:eastAsia="Arial" w:hAnsi="Arial Narrow" w:cs="Arial"/>
          <w:spacing w:val="2"/>
          <w:sz w:val="24"/>
        </w:rPr>
      </w:pPr>
    </w:p>
    <w:p w14:paraId="371F0C45" w14:textId="3D26772D"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07B6D776" w14:textId="0C7482BE"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6CC86154" w14:textId="5E4AB718"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735EFCFD" w14:textId="1E1C7DFB"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4619DAA1" w14:textId="68E52129"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39361775" w14:textId="6B2EBD1E"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7B1A0B06" w14:textId="3125F15F"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17A99DA9" w14:textId="61120F32"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0CDDD0DA" w14:textId="34A1ECF3"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430BF121" w14:textId="3C2E6A70"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6D6C0E00" w14:textId="0B6C9C86" w:rsidR="009D525A" w:rsidRPr="00DB3257" w:rsidRDefault="009D525A" w:rsidP="00DB3257">
      <w:pPr>
        <w:pageBreakBefore/>
        <w:widowControl w:val="0"/>
        <w:autoSpaceDE w:val="0"/>
        <w:spacing w:line="360" w:lineRule="auto"/>
        <w:jc w:val="center"/>
        <w:rPr>
          <w:rFonts w:ascii="Arial Narrow" w:hAnsi="Arial Narrow"/>
        </w:rPr>
      </w:pPr>
      <w:r w:rsidRPr="00DB3257">
        <w:rPr>
          <w:rFonts w:ascii="Arial Narrow" w:hAnsi="Arial Narrow"/>
          <w:b/>
          <w:bCs/>
          <w:sz w:val="32"/>
          <w:szCs w:val="32"/>
        </w:rPr>
        <w:lastRenderedPageBreak/>
        <w:t>Letter of invitation to tender</w:t>
      </w:r>
    </w:p>
    <w:p w14:paraId="7D906AEE" w14:textId="2BAF06B1"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i/>
          <w:iCs/>
          <w:sz w:val="32"/>
          <w:szCs w:val="32"/>
        </w:rPr>
        <w:t>[Valid for Restricted Invitations to Tender]</w:t>
      </w:r>
    </w:p>
    <w:p w14:paraId="7E033AF4" w14:textId="74A090C2" w:rsidR="009D525A" w:rsidRPr="00DB3257" w:rsidRDefault="009D525A" w:rsidP="00DB3257">
      <w:pPr>
        <w:widowControl w:val="0"/>
        <w:tabs>
          <w:tab w:val="left" w:pos="10820"/>
        </w:tabs>
        <w:autoSpaceDE w:val="0"/>
        <w:spacing w:line="360" w:lineRule="auto"/>
        <w:jc w:val="both"/>
        <w:rPr>
          <w:rFonts w:ascii="Arial Narrow" w:hAnsi="Arial Narrow"/>
          <w:b/>
        </w:rPr>
      </w:pPr>
      <w:r w:rsidRPr="00DB3257">
        <w:rPr>
          <w:rFonts w:ascii="Arial Narrow" w:hAnsi="Arial Narrow" w:cs="Arial"/>
        </w:rPr>
        <w:t xml:space="preserve">                                                                      </w:t>
      </w:r>
      <w:r w:rsidRPr="00DB3257">
        <w:rPr>
          <w:rFonts w:ascii="Arial Narrow" w:hAnsi="Arial Narrow"/>
          <w:b/>
        </w:rPr>
        <w:t>Date:……………………….</w:t>
      </w:r>
    </w:p>
    <w:p w14:paraId="711C9C73" w14:textId="3847D43D" w:rsidR="009D525A" w:rsidRPr="00DB3257" w:rsidRDefault="009D525A" w:rsidP="00DB3257">
      <w:pPr>
        <w:widowControl w:val="0"/>
        <w:autoSpaceDE w:val="0"/>
        <w:spacing w:line="360" w:lineRule="auto"/>
        <w:jc w:val="both"/>
        <w:rPr>
          <w:rFonts w:ascii="Arial Narrow" w:hAnsi="Arial Narrow"/>
        </w:rPr>
      </w:pPr>
      <w:r w:rsidRPr="00DB3257">
        <w:rPr>
          <w:rFonts w:ascii="Arial Narrow" w:hAnsi="Arial Narrow"/>
        </w:rPr>
        <w:t xml:space="preserve">                                                                 </w:t>
      </w:r>
      <w:r w:rsidR="009C43EA" w:rsidRPr="00DB3257">
        <w:rPr>
          <w:rFonts w:ascii="Arial Narrow" w:hAnsi="Arial Narrow"/>
        </w:rPr>
        <w:t xml:space="preserve">    </w:t>
      </w:r>
      <w:r w:rsidRPr="00DB3257">
        <w:rPr>
          <w:rFonts w:ascii="Arial Narrow" w:hAnsi="Arial Narrow"/>
        </w:rPr>
        <w:t xml:space="preserve"> </w:t>
      </w:r>
      <w:r w:rsidR="00767BA6" w:rsidRPr="00DB3257">
        <w:rPr>
          <w:rFonts w:ascii="Arial Narrow" w:hAnsi="Arial Narrow"/>
          <w:b/>
          <w:bCs/>
        </w:rPr>
        <w:t>To</w:t>
      </w:r>
      <w:r w:rsidRPr="00DB3257">
        <w:rPr>
          <w:rFonts w:ascii="Arial Narrow" w:hAnsi="Arial Narrow"/>
          <w:b/>
          <w:bCs/>
        </w:rPr>
        <w:t>:</w:t>
      </w:r>
      <w:r w:rsidRPr="00DB3257">
        <w:rPr>
          <w:rFonts w:ascii="Arial Narrow" w:hAnsi="Arial Narrow"/>
          <w:i/>
          <w:iCs/>
        </w:rPr>
        <w:t xml:space="preserve"> [Name and address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75648" behindDoc="1" locked="0" layoutInCell="1" allowOverlap="1" wp14:anchorId="36A60539" wp14:editId="1A23261D">
            <wp:simplePos x="0" y="0"/>
            <wp:positionH relativeFrom="column">
              <wp:posOffset>0</wp:posOffset>
            </wp:positionH>
            <wp:positionV relativeFrom="paragraph">
              <wp:posOffset>0</wp:posOffset>
            </wp:positionV>
            <wp:extent cx="2628900" cy="1924050"/>
            <wp:effectExtent l="0" t="0" r="0" b="0"/>
            <wp:wrapNone/>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B3257">
        <w:rPr>
          <w:rFonts w:ascii="Arial Narrow" w:hAnsi="Arial Narrow"/>
          <w:i/>
          <w:iCs/>
        </w:rPr>
        <w:t>of the pre-qualified candidate]</w:t>
      </w:r>
    </w:p>
    <w:p w14:paraId="43C08372" w14:textId="4D1EA50F" w:rsidR="009D525A" w:rsidRPr="00DB3257" w:rsidRDefault="009D525A" w:rsidP="00DB3257">
      <w:pPr>
        <w:widowControl w:val="0"/>
        <w:autoSpaceDE w:val="0"/>
        <w:spacing w:line="360" w:lineRule="auto"/>
        <w:jc w:val="both"/>
        <w:rPr>
          <w:rFonts w:ascii="Arial Narrow" w:hAnsi="Arial Narrow"/>
        </w:rPr>
      </w:pPr>
      <w:r w:rsidRPr="00DB3257">
        <w:rPr>
          <w:rFonts w:ascii="Arial Narrow" w:hAnsi="Arial Narrow"/>
          <w:b/>
          <w:bCs/>
        </w:rPr>
        <w:t>Reference</w:t>
      </w:r>
      <w:r w:rsidRPr="00DB3257">
        <w:rPr>
          <w:rFonts w:ascii="Arial Narrow" w:hAnsi="Arial Narrow"/>
        </w:rPr>
        <w:t xml:space="preserve">: </w:t>
      </w:r>
      <w:r w:rsidRPr="00DB3257">
        <w:rPr>
          <w:rFonts w:ascii="Arial Narrow" w:hAnsi="Arial Narrow"/>
          <w:i/>
        </w:rPr>
        <w:t>[Indicate the subject of the project and source of funding]</w:t>
      </w:r>
    </w:p>
    <w:p w14:paraId="4B7F8DBF" w14:textId="77777777" w:rsidR="009D525A" w:rsidRPr="00DB3257" w:rsidRDefault="009D525A" w:rsidP="00DB3257">
      <w:pPr>
        <w:widowControl w:val="0"/>
        <w:tabs>
          <w:tab w:val="left" w:pos="1980"/>
        </w:tabs>
        <w:autoSpaceDE w:val="0"/>
        <w:spacing w:after="80" w:line="360" w:lineRule="auto"/>
        <w:jc w:val="both"/>
        <w:rPr>
          <w:rFonts w:ascii="Arial Narrow" w:hAnsi="Arial Narrow"/>
          <w:b/>
          <w:bCs/>
        </w:rPr>
      </w:pPr>
      <w:r w:rsidRPr="00DB3257">
        <w:rPr>
          <w:rFonts w:ascii="Arial Narrow" w:hAnsi="Arial Narrow"/>
          <w:b/>
          <w:bCs/>
        </w:rPr>
        <w:t>Sir/Madam,</w:t>
      </w:r>
      <w:r w:rsidRPr="00DB3257">
        <w:rPr>
          <w:rFonts w:ascii="Arial Narrow" w:hAnsi="Arial Narrow"/>
          <w:b/>
          <w:bCs/>
        </w:rPr>
        <w:tab/>
      </w:r>
    </w:p>
    <w:p w14:paraId="776DB059" w14:textId="77777777" w:rsidR="009D525A" w:rsidRPr="00DB3257" w:rsidRDefault="009D525A" w:rsidP="00DB3257">
      <w:pPr>
        <w:widowControl w:val="0"/>
        <w:autoSpaceDE w:val="0"/>
        <w:spacing w:after="80" w:line="360" w:lineRule="auto"/>
        <w:jc w:val="both"/>
        <w:rPr>
          <w:rFonts w:ascii="Arial Narrow" w:hAnsi="Arial Narrow"/>
        </w:rPr>
      </w:pPr>
      <w:r w:rsidRPr="00DB3257">
        <w:rPr>
          <w:rFonts w:ascii="Arial Narrow" w:hAnsi="Arial Narrow"/>
          <w:b/>
          <w:bCs/>
        </w:rPr>
        <w:t xml:space="preserve">1. </w:t>
      </w:r>
      <w:r w:rsidRPr="00DB3257">
        <w:rPr>
          <w:rFonts w:ascii="Arial Narrow" w:hAnsi="Arial Narrow"/>
        </w:rPr>
        <w:t xml:space="preserve">We are pleased to inform you that you have been pre-qualified for the project referred to above and have consequently been authorised to tender </w:t>
      </w:r>
      <w:r w:rsidRPr="00DB3257">
        <w:rPr>
          <w:rFonts w:ascii="Arial Narrow" w:hAnsi="Arial Narrow"/>
          <w:i/>
        </w:rPr>
        <w:t>(for the following lots) (to be specified).</w:t>
      </w:r>
    </w:p>
    <w:p w14:paraId="46134FFA" w14:textId="77777777" w:rsidR="009D525A" w:rsidRPr="00DB3257" w:rsidRDefault="009D525A" w:rsidP="00DB3257">
      <w:pPr>
        <w:widowControl w:val="0"/>
        <w:autoSpaceDE w:val="0"/>
        <w:spacing w:after="80" w:line="360" w:lineRule="auto"/>
        <w:jc w:val="both"/>
        <w:rPr>
          <w:rFonts w:ascii="Arial Narrow" w:hAnsi="Arial Narrow"/>
        </w:rPr>
      </w:pPr>
      <w:r w:rsidRPr="00DB3257">
        <w:rPr>
          <w:rFonts w:ascii="Arial Narrow" w:hAnsi="Arial Narrow"/>
          <w:b/>
          <w:bCs/>
        </w:rPr>
        <w:t xml:space="preserve">2. </w:t>
      </w:r>
      <w:r w:rsidRPr="00DB3257">
        <w:rPr>
          <w:rFonts w:ascii="Arial Narrow" w:hAnsi="Arial Narrow"/>
        </w:rPr>
        <w:t xml:space="preserve">You may tender for </w:t>
      </w:r>
      <w:r w:rsidRPr="00DB3257">
        <w:rPr>
          <w:rFonts w:ascii="Arial Narrow" w:hAnsi="Arial Narrow"/>
          <w:i/>
        </w:rPr>
        <w:t>[one or several lots or for all the lots as the case may be]</w:t>
      </w:r>
      <w:r w:rsidRPr="00DB3257">
        <w:rPr>
          <w:rStyle w:val="Appelnotedebasdep"/>
          <w:rFonts w:ascii="Arial Narrow" w:hAnsi="Arial Narrow" w:cs="Arial"/>
          <w:i/>
        </w:rPr>
        <w:footnoteReference w:id="1"/>
      </w:r>
      <w:r w:rsidRPr="00DB3257">
        <w:rPr>
          <w:rFonts w:ascii="Arial Narrow" w:hAnsi="Arial Narrow"/>
        </w:rPr>
        <w:t>for which you have been pre-qualified.</w:t>
      </w:r>
    </w:p>
    <w:p w14:paraId="6DEFF738" w14:textId="20166F23" w:rsidR="009D525A" w:rsidRPr="00DB3257" w:rsidRDefault="009D525A" w:rsidP="00DB3257">
      <w:pPr>
        <w:widowControl w:val="0"/>
        <w:autoSpaceDE w:val="0"/>
        <w:spacing w:after="80" w:line="360" w:lineRule="auto"/>
        <w:jc w:val="both"/>
        <w:rPr>
          <w:rFonts w:ascii="Arial Narrow" w:hAnsi="Arial Narrow" w:cs="Arial"/>
          <w:w w:val="99"/>
        </w:rPr>
      </w:pPr>
      <w:r w:rsidRPr="00DB3257">
        <w:rPr>
          <w:rFonts w:ascii="Arial Narrow" w:hAnsi="Arial Narrow"/>
          <w:b/>
          <w:bCs/>
        </w:rPr>
        <w:t xml:space="preserve">3. </w:t>
      </w:r>
      <w:r w:rsidRPr="00DB3257">
        <w:rPr>
          <w:rFonts w:ascii="Arial Narrow" w:hAnsi="Arial Narrow"/>
        </w:rPr>
        <w:t xml:space="preserve">A complete set of the tender file may be consulted from the services of the PO/DPO, and where applicable at </w:t>
      </w:r>
      <w:r w:rsidRPr="00DB3257">
        <w:rPr>
          <w:rFonts w:ascii="Arial Narrow" w:hAnsi="Arial Narrow"/>
          <w:i/>
        </w:rPr>
        <w:t>[give exact address and location] and/or downloaded free of charge from the COLEPS platform available at:</w:t>
      </w:r>
      <w:r w:rsidRPr="00DB3257">
        <w:rPr>
          <w:rFonts w:ascii="Arial Narrow" w:hAnsi="Arial Narrow"/>
        </w:rPr>
        <w:t xml:space="preserve"> </w:t>
      </w:r>
      <w:hyperlink r:id="rId11" w:history="1">
        <w:r w:rsidRPr="00DB3257">
          <w:rPr>
            <w:rStyle w:val="Lienhypertexte"/>
            <w:rFonts w:ascii="Arial Narrow" w:hAnsi="Arial Narrow"/>
          </w:rPr>
          <w:t>http://www.marchespublics.cm</w:t>
        </w:r>
      </w:hyperlink>
      <w:r w:rsidRPr="00DB3257">
        <w:rPr>
          <w:rFonts w:ascii="Arial Narrow" w:hAnsi="Arial Narrow"/>
        </w:rPr>
        <w:t xml:space="preserve"> and </w:t>
      </w:r>
      <w:hyperlink r:id="rId12" w:history="1">
        <w:r w:rsidRPr="00DB3257">
          <w:rPr>
            <w:rStyle w:val="Lienhypertexte"/>
            <w:rFonts w:ascii="Arial Narrow" w:hAnsi="Arial Narrow"/>
          </w:rPr>
          <w:t>http://www.publiccontracts.cm</w:t>
        </w:r>
      </w:hyperlink>
      <w:r w:rsidRPr="00DB3257">
        <w:rPr>
          <w:rFonts w:ascii="Arial Narrow" w:hAnsi="Arial Narrow"/>
        </w:rPr>
        <w:t xml:space="preserve"> and on the ARMP website: </w:t>
      </w:r>
      <w:hyperlink r:id="rId13" w:history="1">
        <w:r w:rsidRPr="00DB3257">
          <w:rPr>
            <w:rStyle w:val="Lienhypertexte"/>
            <w:rFonts w:ascii="Arial Narrow" w:hAnsi="Arial Narrow"/>
          </w:rPr>
          <w:t>http://www.armp.cm</w:t>
        </w:r>
      </w:hyperlink>
      <w:r w:rsidRPr="00DB3257">
        <w:rPr>
          <w:rFonts w:ascii="Arial Narrow" w:hAnsi="Arial Narrow"/>
        </w:rPr>
        <w:t xml:space="preserve"> or on any other means of electronic communication fixed by the Project Owner (</w:t>
      </w:r>
      <w:r w:rsidRPr="00DB3257">
        <w:rPr>
          <w:rFonts w:ascii="Arial Narrow" w:hAnsi="Arial Narrow"/>
          <w:i/>
          <w:iCs/>
        </w:rPr>
        <w:t>to be specified</w:t>
      </w:r>
      <w:r w:rsidRPr="00DB3257">
        <w:rPr>
          <w:rFonts w:ascii="Arial Narrow" w:hAnsi="Arial Narrow"/>
        </w:rPr>
        <w:t xml:space="preserve">). </w:t>
      </w:r>
    </w:p>
    <w:p w14:paraId="3853044E" w14:textId="77777777" w:rsidR="00563535" w:rsidRPr="00DB3257" w:rsidRDefault="009D525A" w:rsidP="00DB3257">
      <w:pPr>
        <w:widowControl w:val="0"/>
        <w:autoSpaceDE w:val="0"/>
        <w:spacing w:after="80" w:line="360" w:lineRule="auto"/>
        <w:jc w:val="both"/>
        <w:rPr>
          <w:rFonts w:ascii="Arial Narrow" w:hAnsi="Arial Narrow"/>
        </w:rPr>
      </w:pPr>
      <w:r w:rsidRPr="00DB3257">
        <w:rPr>
          <w:rFonts w:ascii="Arial Narrow" w:hAnsi="Arial Narrow"/>
        </w:rPr>
        <w:t xml:space="preserve">4. </w:t>
      </w:r>
      <w:r w:rsidR="00B04664" w:rsidRPr="00DB3257">
        <w:rPr>
          <w:rFonts w:ascii="Arial Narrow" w:hAnsi="Arial Narrow"/>
        </w:rPr>
        <w:t xml:space="preserve"> </w:t>
      </w:r>
      <w:r w:rsidR="00E4702C" w:rsidRPr="00DB3257">
        <w:rPr>
          <w:rFonts w:ascii="Arial Narrow" w:hAnsi="Arial Narrow"/>
        </w:rPr>
        <w:t xml:space="preserve">The Tender File may be withdrawn against payment of </w:t>
      </w:r>
      <w:r w:rsidR="00ED1C6B" w:rsidRPr="00DB3257">
        <w:rPr>
          <w:rFonts w:ascii="Arial Narrow" w:hAnsi="Arial Narrow"/>
        </w:rPr>
        <w:t xml:space="preserve">a </w:t>
      </w:r>
      <w:r w:rsidR="00E4702C" w:rsidRPr="00DB3257">
        <w:rPr>
          <w:rFonts w:ascii="Arial Narrow" w:hAnsi="Arial Narrow"/>
        </w:rPr>
        <w:t>non-refundable sum</w:t>
      </w:r>
      <w:r w:rsidR="00ED1C6B" w:rsidRPr="00DB3257">
        <w:rPr>
          <w:rFonts w:ascii="Arial Narrow" w:hAnsi="Arial Narrow"/>
        </w:rPr>
        <w:t xml:space="preserve"> </w:t>
      </w:r>
      <w:r w:rsidR="00B06467" w:rsidRPr="00DB3257">
        <w:rPr>
          <w:rFonts w:ascii="Arial Narrow" w:hAnsi="Arial Narrow"/>
        </w:rPr>
        <w:t xml:space="preserve">for purchase fees </w:t>
      </w:r>
      <w:r w:rsidR="00ED1C6B" w:rsidRPr="00DB3257">
        <w:rPr>
          <w:rFonts w:ascii="Arial Narrow" w:hAnsi="Arial Narrow"/>
          <w:i/>
        </w:rPr>
        <w:t>[insert the amount in CFA francs]</w:t>
      </w:r>
      <w:r w:rsidR="00B06467" w:rsidRPr="00DB3257">
        <w:rPr>
          <w:rFonts w:ascii="Arial Narrow" w:hAnsi="Arial Narrow"/>
        </w:rPr>
        <w:t xml:space="preserve"> </w:t>
      </w:r>
      <w:r w:rsidR="00ED1C6B" w:rsidRPr="00DB3257">
        <w:rPr>
          <w:rFonts w:ascii="Arial Narrow" w:hAnsi="Arial Narrow"/>
        </w:rPr>
        <w:t>(</w:t>
      </w:r>
      <w:r w:rsidR="00ED1C6B" w:rsidRPr="00DB3257">
        <w:rPr>
          <w:rStyle w:val="Appelnotedebasdep"/>
          <w:rFonts w:ascii="Arial Narrow" w:hAnsi="Arial Narrow" w:cs="Arial"/>
        </w:rPr>
        <w:footnoteReference w:id="2"/>
      </w:r>
      <w:r w:rsidR="00ED1C6B" w:rsidRPr="00DB3257">
        <w:rPr>
          <w:rFonts w:ascii="Arial Narrow" w:hAnsi="Arial Narrow"/>
        </w:rPr>
        <w:t xml:space="preserve">) at the following service </w:t>
      </w:r>
      <w:r w:rsidR="00B06467" w:rsidRPr="00DB3257">
        <w:rPr>
          <w:rFonts w:ascii="Arial Narrow" w:hAnsi="Arial Narrow"/>
          <w:i/>
        </w:rPr>
        <w:t>[</w:t>
      </w:r>
      <w:r w:rsidR="00B06467" w:rsidRPr="00DB3257">
        <w:rPr>
          <w:rFonts w:ascii="Arial Narrow" w:hAnsi="Arial Narrow"/>
          <w:i/>
          <w:iCs/>
        </w:rPr>
        <w:t>indicate the service concerned, its location and full address</w:t>
      </w:r>
      <w:r w:rsidR="00B06467" w:rsidRPr="00DB3257">
        <w:rPr>
          <w:rFonts w:ascii="Arial Narrow" w:hAnsi="Arial Narrow"/>
        </w:rPr>
        <w:t>].</w:t>
      </w:r>
      <w:r w:rsidR="005148EC" w:rsidRPr="00DB3257">
        <w:rPr>
          <w:rFonts w:ascii="Arial Narrow" w:hAnsi="Arial Narrow"/>
        </w:rPr>
        <w:t xml:space="preserve"> </w:t>
      </w:r>
    </w:p>
    <w:p w14:paraId="29EC1189" w14:textId="0133B929" w:rsidR="009D525A" w:rsidRPr="00DB3257" w:rsidRDefault="005148EC" w:rsidP="00DB3257">
      <w:pPr>
        <w:widowControl w:val="0"/>
        <w:autoSpaceDE w:val="0"/>
        <w:spacing w:after="80" w:line="360" w:lineRule="auto"/>
        <w:jc w:val="both"/>
        <w:rPr>
          <w:rFonts w:ascii="Arial Narrow" w:hAnsi="Arial Narrow"/>
        </w:rPr>
      </w:pPr>
      <w:r w:rsidRPr="00DB3257">
        <w:rPr>
          <w:rFonts w:ascii="Arial Narrow" w:hAnsi="Arial Narrow"/>
          <w:b/>
          <w:bCs/>
        </w:rPr>
        <w:t>However,</w:t>
      </w:r>
      <w:r w:rsidRPr="00DB3257">
        <w:rPr>
          <w:rFonts w:ascii="Arial Narrow" w:hAnsi="Arial Narrow"/>
        </w:rPr>
        <w:t xml:space="preserve"> the s</w:t>
      </w:r>
      <w:r w:rsidR="009D525A" w:rsidRPr="00DB3257">
        <w:rPr>
          <w:rFonts w:ascii="Arial Narrow" w:hAnsi="Arial Narrow"/>
          <w:b/>
        </w:rPr>
        <w:t xml:space="preserve">ubmission </w:t>
      </w:r>
      <w:r w:rsidRPr="00DB3257">
        <w:rPr>
          <w:rFonts w:ascii="Arial Narrow" w:hAnsi="Arial Narrow"/>
          <w:b/>
        </w:rPr>
        <w:t xml:space="preserve">of bids </w:t>
      </w:r>
      <w:r w:rsidR="009D525A" w:rsidRPr="00DB3257">
        <w:rPr>
          <w:rFonts w:ascii="Arial Narrow" w:hAnsi="Arial Narrow"/>
          <w:b/>
        </w:rPr>
        <w:t xml:space="preserve">by physical or electronic means is subject to the payment of </w:t>
      </w:r>
      <w:r w:rsidRPr="00DB3257">
        <w:rPr>
          <w:rFonts w:ascii="Arial Narrow" w:hAnsi="Arial Narrow"/>
          <w:b/>
        </w:rPr>
        <w:t>Tender File purchase fees</w:t>
      </w:r>
      <w:r w:rsidR="0010633E" w:rsidRPr="00DB3257">
        <w:rPr>
          <w:rFonts w:ascii="Arial Narrow" w:hAnsi="Arial Narrow"/>
          <w:b/>
        </w:rPr>
        <w:t>, wh</w:t>
      </w:r>
      <w:r w:rsidR="003F3C97" w:rsidRPr="00DB3257">
        <w:rPr>
          <w:rFonts w:ascii="Arial Narrow" w:hAnsi="Arial Narrow"/>
          <w:b/>
        </w:rPr>
        <w:t xml:space="preserve">ich </w:t>
      </w:r>
      <w:r w:rsidRPr="00DB3257">
        <w:rPr>
          <w:rFonts w:ascii="Arial Narrow" w:hAnsi="Arial Narrow"/>
          <w:b/>
        </w:rPr>
        <w:t xml:space="preserve">Tender File is </w:t>
      </w:r>
      <w:r w:rsidR="0010633E" w:rsidRPr="00DB3257">
        <w:rPr>
          <w:rFonts w:ascii="Arial Narrow" w:hAnsi="Arial Narrow"/>
          <w:b/>
        </w:rPr>
        <w:t>downloadable free of charge.</w:t>
      </w:r>
      <w:r w:rsidR="009D525A" w:rsidRPr="00DB3257">
        <w:rPr>
          <w:rFonts w:ascii="Arial Narrow" w:hAnsi="Arial Narrow"/>
          <w:b/>
        </w:rPr>
        <w:t xml:space="preserve"> </w:t>
      </w:r>
      <w:r w:rsidR="009D525A" w:rsidRPr="00DB3257">
        <w:rPr>
          <w:rFonts w:ascii="Arial Narrow" w:hAnsi="Arial Narrow"/>
        </w:rPr>
        <w:t xml:space="preserve"> </w:t>
      </w:r>
    </w:p>
    <w:p w14:paraId="05F2C3E9" w14:textId="6514E70C" w:rsidR="006A7E87" w:rsidRPr="00DB3257" w:rsidRDefault="009D525A" w:rsidP="00DB3257">
      <w:pPr>
        <w:widowControl w:val="0"/>
        <w:autoSpaceDE w:val="0"/>
        <w:spacing w:after="80" w:line="360" w:lineRule="auto"/>
        <w:jc w:val="both"/>
        <w:rPr>
          <w:rFonts w:ascii="Arial Narrow" w:hAnsi="Arial Narrow" w:cs="Arial"/>
        </w:rPr>
      </w:pPr>
      <w:r w:rsidRPr="00DB3257">
        <w:rPr>
          <w:rFonts w:ascii="Arial Narrow" w:hAnsi="Arial Narrow"/>
          <w:b/>
          <w:bCs/>
        </w:rPr>
        <w:t xml:space="preserve">5. </w:t>
      </w:r>
      <w:r w:rsidRPr="00DB3257">
        <w:rPr>
          <w:rFonts w:ascii="Arial Narrow" w:hAnsi="Arial Narrow"/>
        </w:rPr>
        <w:t xml:space="preserve">All tenders must include a bid bond of </w:t>
      </w:r>
      <w:r w:rsidRPr="00DB3257">
        <w:rPr>
          <w:rFonts w:ascii="Arial Narrow" w:hAnsi="Arial Narrow"/>
          <w:i/>
          <w:iCs/>
        </w:rPr>
        <w:t>[</w:t>
      </w:r>
      <w:r w:rsidRPr="00DB3257">
        <w:rPr>
          <w:rFonts w:ascii="Arial Narrow" w:hAnsi="Arial Narrow"/>
        </w:rPr>
        <w:t>a</w:t>
      </w:r>
      <w:r w:rsidRPr="00DB3257">
        <w:rPr>
          <w:rFonts w:ascii="Arial Narrow" w:hAnsi="Arial Narrow"/>
          <w:i/>
        </w:rPr>
        <w:t>mount in CFA francs</w:t>
      </w:r>
      <w:r w:rsidRPr="00DB3257">
        <w:rPr>
          <w:rFonts w:ascii="Arial Narrow" w:hAnsi="Arial Narrow"/>
        </w:rPr>
        <w:t xml:space="preserve"> (</w:t>
      </w:r>
      <w:r w:rsidRPr="00DB3257">
        <w:rPr>
          <w:rStyle w:val="Appelnotedebasdep"/>
          <w:rFonts w:ascii="Arial Narrow" w:hAnsi="Arial Narrow" w:cs="Arial"/>
          <w:position w:val="8"/>
        </w:rPr>
        <w:footnoteReference w:id="3"/>
      </w:r>
      <w:r w:rsidRPr="00DB3257">
        <w:rPr>
          <w:rFonts w:ascii="Arial Narrow" w:hAnsi="Arial Narrow"/>
        </w:rPr>
        <w:t>)</w:t>
      </w:r>
      <w:r w:rsidRPr="00DB3257">
        <w:rPr>
          <w:rFonts w:ascii="Arial Narrow" w:hAnsi="Arial Narrow"/>
          <w:i/>
          <w:iCs/>
        </w:rPr>
        <w:t>]</w:t>
      </w:r>
      <w:r w:rsidRPr="00DB3257">
        <w:rPr>
          <w:rFonts w:ascii="Arial Narrow" w:hAnsi="Arial Narrow"/>
        </w:rPr>
        <w:t xml:space="preserve"> and must be </w:t>
      </w:r>
      <w:r w:rsidR="0014284E" w:rsidRPr="00DB3257">
        <w:rPr>
          <w:rFonts w:ascii="Arial Narrow" w:hAnsi="Arial Narrow"/>
        </w:rPr>
        <w:t>submitted</w:t>
      </w:r>
      <w:r w:rsidRPr="00DB3257">
        <w:rPr>
          <w:rFonts w:ascii="Arial Narrow" w:hAnsi="Arial Narrow"/>
        </w:rPr>
        <w:t xml:space="preserve"> </w:t>
      </w:r>
      <w:r w:rsidR="0014284E" w:rsidRPr="00DB3257">
        <w:rPr>
          <w:rFonts w:ascii="Arial Narrow" w:hAnsi="Arial Narrow"/>
        </w:rPr>
        <w:t>at</w:t>
      </w:r>
      <w:r w:rsidRPr="00DB3257">
        <w:rPr>
          <w:rFonts w:ascii="Arial Narrow" w:hAnsi="Arial Narrow"/>
        </w:rPr>
        <w:t xml:space="preserve"> (</w:t>
      </w:r>
      <w:r w:rsidRPr="00DB3257">
        <w:rPr>
          <w:rFonts w:ascii="Arial Narrow" w:hAnsi="Arial Narrow"/>
          <w:i/>
          <w:iCs/>
        </w:rPr>
        <w:t>indicate the exact address and location)</w:t>
      </w:r>
      <w:r w:rsidRPr="00DB3257">
        <w:rPr>
          <w:rFonts w:ascii="Arial Narrow" w:hAnsi="Arial Narrow"/>
        </w:rPr>
        <w:t xml:space="preserve"> no later than (</w:t>
      </w:r>
      <w:r w:rsidRPr="00DB3257">
        <w:rPr>
          <w:rFonts w:ascii="Arial Narrow" w:hAnsi="Arial Narrow"/>
          <w:i/>
          <w:iCs/>
        </w:rPr>
        <w:t>time)</w:t>
      </w:r>
      <w:r w:rsidRPr="00DB3257">
        <w:rPr>
          <w:rFonts w:ascii="Arial Narrow" w:hAnsi="Arial Narrow"/>
        </w:rPr>
        <w:t xml:space="preserve"> on (</w:t>
      </w:r>
      <w:r w:rsidRPr="00DB3257">
        <w:rPr>
          <w:rFonts w:ascii="Arial Narrow" w:hAnsi="Arial Narrow"/>
          <w:i/>
          <w:iCs/>
        </w:rPr>
        <w:t>date</w:t>
      </w:r>
      <w:r w:rsidRPr="00DB3257">
        <w:rPr>
          <w:rFonts w:ascii="Arial Narrow" w:hAnsi="Arial Narrow"/>
        </w:rPr>
        <w:t xml:space="preserve">) </w:t>
      </w:r>
      <w:r w:rsidRPr="00DB3257">
        <w:rPr>
          <w:rFonts w:ascii="Arial Narrow" w:hAnsi="Arial Narrow"/>
          <w:i/>
          <w:iCs/>
        </w:rPr>
        <w:t xml:space="preserve">in </w:t>
      </w:r>
      <w:r w:rsidR="0014284E" w:rsidRPr="00DB3257">
        <w:rPr>
          <w:rFonts w:ascii="Arial Narrow" w:hAnsi="Arial Narrow"/>
          <w:i/>
          <w:iCs/>
        </w:rPr>
        <w:t>hard</w:t>
      </w:r>
      <w:r w:rsidRPr="00DB3257">
        <w:rPr>
          <w:rFonts w:ascii="Arial Narrow" w:hAnsi="Arial Narrow"/>
          <w:i/>
          <w:iCs/>
        </w:rPr>
        <w:t xml:space="preserve"> </w:t>
      </w:r>
      <w:r w:rsidR="0014284E" w:rsidRPr="00DB3257">
        <w:rPr>
          <w:rFonts w:ascii="Arial Narrow" w:hAnsi="Arial Narrow"/>
          <w:i/>
          <w:iCs/>
        </w:rPr>
        <w:t>copy</w:t>
      </w:r>
      <w:r w:rsidRPr="00DB3257">
        <w:rPr>
          <w:rFonts w:ascii="Arial Narrow" w:hAnsi="Arial Narrow"/>
          <w:i/>
          <w:iCs/>
        </w:rPr>
        <w:t xml:space="preserve">, and, as the case may be, in electronic version trough the COLEPS platform or any other electronic communication mean </w:t>
      </w:r>
      <w:r w:rsidR="003F3C97" w:rsidRPr="00DB3257">
        <w:rPr>
          <w:rFonts w:ascii="Arial Narrow" w:hAnsi="Arial Narrow"/>
          <w:i/>
          <w:iCs/>
        </w:rPr>
        <w:t>indicated</w:t>
      </w:r>
      <w:r w:rsidRPr="00DB3257">
        <w:rPr>
          <w:rFonts w:ascii="Arial Narrow" w:hAnsi="Arial Narrow"/>
          <w:i/>
          <w:iCs/>
        </w:rPr>
        <w:t xml:space="preserve"> by the Project Owner</w:t>
      </w:r>
      <w:r w:rsidRPr="00DB3257">
        <w:rPr>
          <w:rFonts w:ascii="Arial Narrow" w:hAnsi="Arial Narrow"/>
        </w:rPr>
        <w:t>. (</w:t>
      </w:r>
      <w:r w:rsidRPr="00DB3257">
        <w:rPr>
          <w:rFonts w:ascii="Arial Narrow" w:hAnsi="Arial Narrow"/>
          <w:i/>
          <w:iCs/>
        </w:rPr>
        <w:t>to be specified)</w:t>
      </w:r>
      <w:r w:rsidRPr="00DB3257">
        <w:rPr>
          <w:rFonts w:ascii="Arial Narrow" w:hAnsi="Arial Narrow"/>
        </w:rPr>
        <w:t>.</w:t>
      </w:r>
    </w:p>
    <w:p w14:paraId="4B88543E" w14:textId="4404FE9B" w:rsidR="009D525A" w:rsidRPr="00DB3257" w:rsidRDefault="009D525A" w:rsidP="00DB3257">
      <w:pPr>
        <w:widowControl w:val="0"/>
        <w:autoSpaceDE w:val="0"/>
        <w:spacing w:after="80" w:line="360" w:lineRule="auto"/>
        <w:jc w:val="both"/>
        <w:rPr>
          <w:rFonts w:ascii="Arial Narrow" w:hAnsi="Arial Narrow" w:cs="Arial"/>
        </w:rPr>
      </w:pPr>
      <w:r w:rsidRPr="00DB3257">
        <w:rPr>
          <w:rFonts w:ascii="Arial Narrow" w:hAnsi="Arial Narrow"/>
        </w:rPr>
        <w:t xml:space="preserve">The bids shall be opened </w:t>
      </w:r>
      <w:r w:rsidR="006A7E87" w:rsidRPr="00DB3257">
        <w:rPr>
          <w:rFonts w:ascii="Arial Narrow" w:hAnsi="Arial Narrow"/>
        </w:rPr>
        <w:t xml:space="preserve">immediately </w:t>
      </w:r>
      <w:r w:rsidRPr="00DB3257">
        <w:rPr>
          <w:rFonts w:ascii="Arial Narrow" w:hAnsi="Arial Narrow"/>
        </w:rPr>
        <w:t xml:space="preserve">in the presence of bidders or their representatives who </w:t>
      </w:r>
      <w:r w:rsidR="0014284E" w:rsidRPr="00DB3257">
        <w:rPr>
          <w:rFonts w:ascii="Arial Narrow" w:hAnsi="Arial Narrow"/>
        </w:rPr>
        <w:t>wish</w:t>
      </w:r>
      <w:r w:rsidRPr="00DB3257">
        <w:rPr>
          <w:rFonts w:ascii="Arial Narrow" w:hAnsi="Arial Narrow"/>
        </w:rPr>
        <w:t xml:space="preserve"> to attend the bid-opening session (</w:t>
      </w:r>
      <w:r w:rsidRPr="00DB3257">
        <w:rPr>
          <w:rStyle w:val="Appelnotedebasdep"/>
          <w:rFonts w:ascii="Arial Narrow" w:hAnsi="Arial Narrow" w:cs="Arial"/>
          <w:position w:val="8"/>
        </w:rPr>
        <w:footnoteReference w:id="4"/>
      </w:r>
      <w:r w:rsidRPr="00DB3257">
        <w:rPr>
          <w:rFonts w:ascii="Arial Narrow" w:hAnsi="Arial Narrow"/>
        </w:rPr>
        <w:t>).</w:t>
      </w:r>
    </w:p>
    <w:p w14:paraId="4814A36B" w14:textId="6D502FDB" w:rsidR="009D525A" w:rsidRPr="00DB3257" w:rsidRDefault="006A7E87" w:rsidP="00DB3257">
      <w:pPr>
        <w:widowControl w:val="0"/>
        <w:autoSpaceDE w:val="0"/>
        <w:spacing w:after="80" w:line="360" w:lineRule="auto"/>
        <w:jc w:val="both"/>
        <w:rPr>
          <w:rFonts w:ascii="Arial Narrow" w:hAnsi="Arial Narrow"/>
        </w:rPr>
      </w:pPr>
      <w:r w:rsidRPr="00DB3257">
        <w:rPr>
          <w:rFonts w:ascii="Arial Narrow" w:hAnsi="Arial Narrow"/>
          <w:b/>
          <w:bCs/>
        </w:rPr>
        <w:t>6</w:t>
      </w:r>
      <w:r w:rsidR="009D525A" w:rsidRPr="00DB3257">
        <w:rPr>
          <w:rFonts w:ascii="Arial Narrow" w:hAnsi="Arial Narrow"/>
          <w:b/>
          <w:bCs/>
        </w:rPr>
        <w:t xml:space="preserve">. </w:t>
      </w:r>
      <w:r w:rsidR="009D525A" w:rsidRPr="00DB3257">
        <w:rPr>
          <w:rFonts w:ascii="Arial Narrow" w:hAnsi="Arial Narrow"/>
        </w:rPr>
        <w:t>This invitation to tender is addressed to the candidates in the following restricted list:</w:t>
      </w:r>
    </w:p>
    <w:tbl>
      <w:tblPr>
        <w:tblW w:w="9639" w:type="dxa"/>
        <w:tblInd w:w="108" w:type="dxa"/>
        <w:tblCellMar>
          <w:left w:w="10" w:type="dxa"/>
          <w:right w:w="10" w:type="dxa"/>
        </w:tblCellMar>
        <w:tblLook w:val="0000" w:firstRow="0" w:lastRow="0" w:firstColumn="0" w:lastColumn="0" w:noHBand="0" w:noVBand="0"/>
      </w:tblPr>
      <w:tblGrid>
        <w:gridCol w:w="851"/>
        <w:gridCol w:w="4819"/>
        <w:gridCol w:w="3969"/>
      </w:tblGrid>
      <w:tr w:rsidR="009D525A" w:rsidRPr="00DB3257" w14:paraId="0597A746" w14:textId="77777777" w:rsidTr="00A74A4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11FE" w14:textId="77777777"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b/>
                <w:bCs/>
                <w:color w:val="221F1F"/>
              </w:rPr>
              <w:t>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51A1C" w14:textId="52E9C84F"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b/>
                <w:bCs/>
                <w:color w:val="221F1F"/>
              </w:rPr>
              <w:t xml:space="preserve">Names of pre-qualified </w:t>
            </w:r>
            <w:r w:rsidR="00D15F47" w:rsidRPr="00DB3257">
              <w:rPr>
                <w:rFonts w:ascii="Arial Narrow" w:hAnsi="Arial Narrow"/>
                <w:b/>
                <w:bCs/>
                <w:color w:val="221F1F"/>
              </w:rPr>
              <w:t>service providers</w:t>
            </w:r>
            <w:r w:rsidRPr="00DB3257">
              <w:rPr>
                <w:rFonts w:ascii="Arial Narrow" w:hAnsi="Arial Narrow"/>
                <w:b/>
                <w:bCs/>
                <w:color w:val="221F1F"/>
              </w:rPr>
              <w:t xml:space="preserve"> (or group of </w:t>
            </w:r>
            <w:r w:rsidR="00D15F47" w:rsidRPr="00DB3257">
              <w:rPr>
                <w:rFonts w:ascii="Arial Narrow" w:hAnsi="Arial Narrow"/>
                <w:b/>
                <w:bCs/>
                <w:color w:val="221F1F"/>
              </w:rPr>
              <w:t>service providers</w:t>
            </w:r>
            <w:r w:rsidRPr="00DB3257">
              <w:rPr>
                <w:rFonts w:ascii="Arial Narrow" w:hAnsi="Arial Narrow"/>
                <w:b/>
                <w:bCs/>
                <w:color w:val="221F1F"/>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8009" w14:textId="77777777"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b/>
                <w:bCs/>
                <w:color w:val="221F1F"/>
              </w:rPr>
              <w:t>Addresses</w:t>
            </w:r>
          </w:p>
        </w:tc>
      </w:tr>
      <w:tr w:rsidR="009D525A" w:rsidRPr="00DB3257" w14:paraId="3478E042" w14:textId="77777777" w:rsidTr="00A74A4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DF47" w14:textId="77777777"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color w:val="221F1F"/>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A7F22" w14:textId="77777777" w:rsidR="009D525A" w:rsidRPr="00DB3257" w:rsidRDefault="009D525A" w:rsidP="00DB3257">
            <w:pPr>
              <w:widowControl w:val="0"/>
              <w:autoSpaceDE w:val="0"/>
              <w:spacing w:line="360" w:lineRule="auto"/>
              <w:jc w:val="both"/>
              <w:rPr>
                <w:rFonts w:ascii="Arial Narrow" w:eastAsia="Calibri" w:hAnsi="Arial Narrow"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1B1C" w14:textId="77777777" w:rsidR="009D525A" w:rsidRPr="00DB3257" w:rsidRDefault="009D525A" w:rsidP="00DB3257">
            <w:pPr>
              <w:widowControl w:val="0"/>
              <w:autoSpaceDE w:val="0"/>
              <w:spacing w:line="360" w:lineRule="auto"/>
              <w:jc w:val="both"/>
              <w:rPr>
                <w:rFonts w:ascii="Arial Narrow" w:eastAsia="Calibri" w:hAnsi="Arial Narrow" w:cs="Arial"/>
              </w:rPr>
            </w:pPr>
          </w:p>
        </w:tc>
      </w:tr>
      <w:tr w:rsidR="009D525A" w:rsidRPr="00DB3257" w14:paraId="10F834FB" w14:textId="77777777" w:rsidTr="00A74A45">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00AB6" w14:textId="77777777" w:rsidR="009D525A" w:rsidRPr="00DB3257" w:rsidRDefault="009D525A" w:rsidP="00DB3257">
            <w:pPr>
              <w:widowControl w:val="0"/>
              <w:autoSpaceDE w:val="0"/>
              <w:spacing w:line="360" w:lineRule="auto"/>
              <w:jc w:val="center"/>
              <w:rPr>
                <w:rFonts w:ascii="Arial Narrow" w:hAnsi="Arial Narrow"/>
              </w:rPr>
            </w:pPr>
            <w:r w:rsidRPr="00DB3257">
              <w:rPr>
                <w:rFonts w:ascii="Arial Narrow" w:hAnsi="Arial Narrow"/>
                <w:color w:val="221F1F"/>
              </w:rPr>
              <w:t>n.</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7AD93" w14:textId="77777777" w:rsidR="009D525A" w:rsidRPr="00DB3257" w:rsidRDefault="009D525A" w:rsidP="00DB3257">
            <w:pPr>
              <w:widowControl w:val="0"/>
              <w:autoSpaceDE w:val="0"/>
              <w:spacing w:line="360" w:lineRule="auto"/>
              <w:jc w:val="both"/>
              <w:rPr>
                <w:rFonts w:ascii="Arial Narrow" w:eastAsia="Calibri" w:hAnsi="Arial Narrow" w:cs="Arial"/>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C8DA" w14:textId="77777777" w:rsidR="009D525A" w:rsidRPr="00DB3257" w:rsidRDefault="009D525A" w:rsidP="00DB3257">
            <w:pPr>
              <w:widowControl w:val="0"/>
              <w:autoSpaceDE w:val="0"/>
              <w:spacing w:line="360" w:lineRule="auto"/>
              <w:jc w:val="both"/>
              <w:rPr>
                <w:rFonts w:ascii="Arial Narrow" w:eastAsia="Calibri" w:hAnsi="Arial Narrow" w:cs="Arial"/>
              </w:rPr>
            </w:pPr>
          </w:p>
        </w:tc>
      </w:tr>
    </w:tbl>
    <w:p w14:paraId="1D15363C" w14:textId="77777777" w:rsidR="009D525A" w:rsidRPr="00DB3257" w:rsidRDefault="009D525A" w:rsidP="00DB3257">
      <w:pPr>
        <w:widowControl w:val="0"/>
        <w:autoSpaceDE w:val="0"/>
        <w:spacing w:line="360" w:lineRule="auto"/>
        <w:jc w:val="both"/>
        <w:rPr>
          <w:rFonts w:ascii="Arial Narrow" w:hAnsi="Arial Narrow" w:cs="Arial"/>
        </w:rPr>
      </w:pPr>
    </w:p>
    <w:p w14:paraId="51CE665A" w14:textId="6A039CCD" w:rsidR="009D525A" w:rsidRPr="00DB3257" w:rsidRDefault="00F83BCC" w:rsidP="00DB3257">
      <w:pPr>
        <w:widowControl w:val="0"/>
        <w:autoSpaceDE w:val="0"/>
        <w:spacing w:after="80" w:line="360" w:lineRule="auto"/>
        <w:jc w:val="both"/>
        <w:rPr>
          <w:rFonts w:ascii="Arial Narrow" w:hAnsi="Arial Narrow" w:cs="Arial"/>
        </w:rPr>
      </w:pPr>
      <w:r w:rsidRPr="00DB3257">
        <w:rPr>
          <w:rFonts w:ascii="Arial Narrow" w:hAnsi="Arial Narrow"/>
          <w:b/>
          <w:bCs/>
        </w:rPr>
        <w:t>7</w:t>
      </w:r>
      <w:r w:rsidR="009D525A" w:rsidRPr="00DB3257">
        <w:rPr>
          <w:rFonts w:ascii="Arial Narrow" w:hAnsi="Arial Narrow"/>
          <w:b/>
          <w:bCs/>
        </w:rPr>
        <w:t xml:space="preserve">. </w:t>
      </w:r>
      <w:r w:rsidR="009D525A" w:rsidRPr="00DB3257">
        <w:rPr>
          <w:rFonts w:ascii="Arial Narrow" w:hAnsi="Arial Narrow"/>
        </w:rPr>
        <w:t>Candidates on the restricted list [may or may not]</w:t>
      </w:r>
      <w:r w:rsidR="009D525A" w:rsidRPr="00DB3257">
        <w:rPr>
          <w:rStyle w:val="Appelnotedebasdep"/>
          <w:rFonts w:ascii="Arial Narrow" w:hAnsi="Arial Narrow" w:cs="Arial"/>
        </w:rPr>
        <w:footnoteReference w:id="5"/>
      </w:r>
      <w:r w:rsidR="009D525A" w:rsidRPr="00DB3257">
        <w:rPr>
          <w:rFonts w:ascii="Arial Narrow" w:hAnsi="Arial Narrow"/>
        </w:rPr>
        <w:t xml:space="preserve">  </w:t>
      </w:r>
      <w:r w:rsidR="00EF153C" w:rsidRPr="00DB3257">
        <w:rPr>
          <w:rFonts w:ascii="Arial Narrow" w:hAnsi="Arial Narrow"/>
        </w:rPr>
        <w:t>come</w:t>
      </w:r>
      <w:r w:rsidR="00DD3D24" w:rsidRPr="00DB3257">
        <w:rPr>
          <w:rFonts w:ascii="Arial Narrow" w:hAnsi="Arial Narrow"/>
        </w:rPr>
        <w:t xml:space="preserve"> into a </w:t>
      </w:r>
      <w:r w:rsidR="00EF153C" w:rsidRPr="00DB3257">
        <w:rPr>
          <w:rFonts w:ascii="Arial Narrow" w:hAnsi="Arial Narrow"/>
        </w:rPr>
        <w:t>group</w:t>
      </w:r>
      <w:r w:rsidR="009D525A" w:rsidRPr="00DB3257">
        <w:rPr>
          <w:rFonts w:ascii="Arial Narrow" w:hAnsi="Arial Narrow"/>
        </w:rPr>
        <w:t>.</w:t>
      </w:r>
      <w:r w:rsidRPr="00DB3257">
        <w:rPr>
          <w:rFonts w:ascii="Arial Narrow" w:hAnsi="Arial Narrow"/>
        </w:rPr>
        <w:t xml:space="preserve"> While candidates prequalified as a group may bid separ</w:t>
      </w:r>
      <w:r w:rsidR="00AA2B4E" w:rsidRPr="00DB3257">
        <w:rPr>
          <w:rFonts w:ascii="Arial Narrow" w:hAnsi="Arial Narrow"/>
        </w:rPr>
        <w:t>ately.</w:t>
      </w:r>
      <w:r w:rsidRPr="00DB3257">
        <w:rPr>
          <w:rFonts w:ascii="Arial Narrow" w:hAnsi="Arial Narrow"/>
        </w:rPr>
        <w:t xml:space="preserve"> </w:t>
      </w:r>
    </w:p>
    <w:p w14:paraId="76395A44" w14:textId="3369E90B" w:rsidR="009D525A" w:rsidRPr="00DB3257" w:rsidRDefault="00F83BCC" w:rsidP="00DB3257">
      <w:pPr>
        <w:widowControl w:val="0"/>
        <w:autoSpaceDE w:val="0"/>
        <w:spacing w:after="80" w:line="360" w:lineRule="auto"/>
        <w:jc w:val="both"/>
        <w:rPr>
          <w:rFonts w:ascii="Arial Narrow" w:hAnsi="Arial Narrow"/>
        </w:rPr>
      </w:pPr>
      <w:r w:rsidRPr="00DB3257">
        <w:rPr>
          <w:rFonts w:ascii="Arial Narrow" w:hAnsi="Arial Narrow"/>
          <w:b/>
          <w:bCs/>
        </w:rPr>
        <w:t>8</w:t>
      </w:r>
      <w:r w:rsidR="009D525A" w:rsidRPr="00DB3257">
        <w:rPr>
          <w:rFonts w:ascii="Arial Narrow" w:hAnsi="Arial Narrow"/>
          <w:b/>
          <w:bCs/>
        </w:rPr>
        <w:t xml:space="preserve">. </w:t>
      </w:r>
      <w:r w:rsidR="009D525A" w:rsidRPr="00DB3257">
        <w:rPr>
          <w:rFonts w:ascii="Arial Narrow" w:hAnsi="Arial Narrow"/>
        </w:rPr>
        <w:t>Please acknowledge receipt of this letter to the following address</w:t>
      </w:r>
      <w:r w:rsidRPr="00DB3257">
        <w:rPr>
          <w:rFonts w:ascii="Arial Narrow" w:hAnsi="Arial Narrow"/>
        </w:rPr>
        <w:t>……</w:t>
      </w:r>
      <w:r w:rsidR="009D525A" w:rsidRPr="00DB3257">
        <w:rPr>
          <w:rFonts w:ascii="Arial Narrow" w:hAnsi="Arial Narrow"/>
        </w:rPr>
        <w:t xml:space="preserve"> [</w:t>
      </w:r>
      <w:r w:rsidR="009D525A" w:rsidRPr="00DB3257">
        <w:rPr>
          <w:rFonts w:ascii="Arial Narrow" w:hAnsi="Arial Narrow"/>
          <w:i/>
          <w:iCs/>
        </w:rPr>
        <w:t>to be specified</w:t>
      </w:r>
      <w:r w:rsidR="009D525A" w:rsidRPr="00DB3257">
        <w:rPr>
          <w:rFonts w:ascii="Arial Narrow" w:hAnsi="Arial Narrow"/>
        </w:rPr>
        <w:t xml:space="preserve">] and within a </w:t>
      </w:r>
      <w:r w:rsidRPr="00DB3257">
        <w:rPr>
          <w:rFonts w:ascii="Arial Narrow" w:hAnsi="Arial Narrow"/>
        </w:rPr>
        <w:t xml:space="preserve">maximum </w:t>
      </w:r>
      <w:r w:rsidR="009D525A" w:rsidRPr="00DB3257">
        <w:rPr>
          <w:rFonts w:ascii="Arial Narrow" w:hAnsi="Arial Narrow"/>
        </w:rPr>
        <w:t>deadline of ______ days from the date of receipt of this letter and indicate if you intend or do not intend to tender.</w:t>
      </w:r>
    </w:p>
    <w:p w14:paraId="1148DF2A" w14:textId="77777777" w:rsidR="009D525A" w:rsidRPr="00DB3257" w:rsidRDefault="009D525A" w:rsidP="00DB3257">
      <w:pPr>
        <w:widowControl w:val="0"/>
        <w:autoSpaceDE w:val="0"/>
        <w:spacing w:after="80" w:line="360" w:lineRule="auto"/>
        <w:jc w:val="both"/>
        <w:rPr>
          <w:rFonts w:ascii="Arial Narrow" w:hAnsi="Arial Narrow"/>
        </w:rPr>
      </w:pPr>
      <w:r w:rsidRPr="00DB3257">
        <w:rPr>
          <w:rFonts w:ascii="Arial Narrow" w:hAnsi="Arial Narrow"/>
        </w:rPr>
        <w:t>Yours Sincerely, /-</w:t>
      </w:r>
    </w:p>
    <w:p w14:paraId="33A5F67F" w14:textId="77777777" w:rsidR="009D525A" w:rsidRPr="00DB3257" w:rsidRDefault="009D525A" w:rsidP="00DB3257">
      <w:pPr>
        <w:widowControl w:val="0"/>
        <w:autoSpaceDE w:val="0"/>
        <w:spacing w:line="360" w:lineRule="auto"/>
        <w:ind w:left="4320"/>
        <w:jc w:val="both"/>
        <w:rPr>
          <w:rFonts w:ascii="Arial Narrow" w:hAnsi="Arial Narrow"/>
        </w:rPr>
      </w:pPr>
      <w:r w:rsidRPr="00DB3257">
        <w:rPr>
          <w:rFonts w:ascii="Arial Narrow" w:hAnsi="Arial Narrow"/>
          <w:i/>
          <w:iCs/>
        </w:rPr>
        <w:t>(Date and place of signature)</w:t>
      </w:r>
    </w:p>
    <w:p w14:paraId="590325DB" w14:textId="7600CD87" w:rsidR="009D525A" w:rsidRPr="00DB3257" w:rsidRDefault="009D525A" w:rsidP="00DB3257">
      <w:pPr>
        <w:widowControl w:val="0"/>
        <w:autoSpaceDE w:val="0"/>
        <w:spacing w:line="360" w:lineRule="auto"/>
        <w:jc w:val="both"/>
        <w:rPr>
          <w:rFonts w:ascii="Arial Narrow" w:hAnsi="Arial Narrow" w:cs="Arial"/>
        </w:rPr>
      </w:pPr>
      <w:r w:rsidRPr="00DB3257">
        <w:rPr>
          <w:rFonts w:ascii="Arial Narrow" w:hAnsi="Arial Narrow"/>
          <w:i/>
          <w:iCs/>
        </w:rPr>
        <w:t>(Signature, name and stamp of the Project Owner or Delegated Project Owner)</w:t>
      </w:r>
    </w:p>
    <w:p w14:paraId="16E6384D" w14:textId="70724316" w:rsidR="009D525A" w:rsidRPr="00DB3257" w:rsidRDefault="009D525A" w:rsidP="00DB3257">
      <w:pPr>
        <w:widowControl w:val="0"/>
        <w:autoSpaceDE w:val="0"/>
        <w:spacing w:line="360" w:lineRule="auto"/>
        <w:jc w:val="both"/>
        <w:rPr>
          <w:rFonts w:ascii="Arial Narrow" w:hAnsi="Arial Narrow"/>
          <w:b/>
          <w:sz w:val="16"/>
          <w:szCs w:val="16"/>
          <w:u w:val="single"/>
        </w:rPr>
      </w:pPr>
      <w:r w:rsidRPr="00DB3257">
        <w:rPr>
          <w:rFonts w:ascii="Arial Narrow" w:hAnsi="Arial Narrow"/>
          <w:b/>
          <w:i/>
          <w:iCs/>
          <w:sz w:val="16"/>
          <w:szCs w:val="16"/>
          <w:u w:val="single"/>
        </w:rPr>
        <w:t xml:space="preserve">Copies </w:t>
      </w:r>
    </w:p>
    <w:p w14:paraId="190AA5B6" w14:textId="77777777" w:rsidR="009D525A" w:rsidRPr="00DB3257" w:rsidRDefault="009D525A" w:rsidP="00966605">
      <w:pPr>
        <w:pStyle w:val="Paragraphedeliste"/>
        <w:widowControl w:val="0"/>
        <w:numPr>
          <w:ilvl w:val="0"/>
          <w:numId w:val="52"/>
        </w:numPr>
        <w:suppressAutoHyphens/>
        <w:autoSpaceDE w:val="0"/>
        <w:autoSpaceDN w:val="0"/>
        <w:spacing w:after="0" w:line="360" w:lineRule="auto"/>
        <w:ind w:right="-20"/>
        <w:contextualSpacing w:val="0"/>
        <w:jc w:val="both"/>
        <w:rPr>
          <w:rFonts w:ascii="Arial Narrow" w:hAnsi="Arial Narrow" w:cs="Arial"/>
          <w:b/>
          <w:sz w:val="18"/>
          <w:szCs w:val="16"/>
        </w:rPr>
      </w:pPr>
      <w:r w:rsidRPr="00DB3257">
        <w:rPr>
          <w:rFonts w:ascii="Arial Narrow" w:hAnsi="Arial Narrow"/>
          <w:b/>
          <w:sz w:val="18"/>
          <w:szCs w:val="16"/>
        </w:rPr>
        <w:t>MINMAP;</w:t>
      </w:r>
    </w:p>
    <w:p w14:paraId="08F68D72" w14:textId="2B240C97" w:rsidR="009D525A" w:rsidRPr="00DB3257" w:rsidRDefault="009D525A" w:rsidP="00966605">
      <w:pPr>
        <w:pStyle w:val="Paragraphedeliste"/>
        <w:widowControl w:val="0"/>
        <w:numPr>
          <w:ilvl w:val="0"/>
          <w:numId w:val="52"/>
        </w:numPr>
        <w:suppressAutoHyphens/>
        <w:autoSpaceDE w:val="0"/>
        <w:autoSpaceDN w:val="0"/>
        <w:spacing w:after="0" w:line="360" w:lineRule="auto"/>
        <w:ind w:right="-20"/>
        <w:contextualSpacing w:val="0"/>
        <w:jc w:val="both"/>
        <w:rPr>
          <w:rFonts w:ascii="Arial Narrow" w:hAnsi="Arial Narrow" w:cs="Arial"/>
          <w:b/>
          <w:sz w:val="18"/>
          <w:szCs w:val="16"/>
        </w:rPr>
      </w:pPr>
      <w:r w:rsidRPr="00DB3257">
        <w:rPr>
          <w:rFonts w:ascii="Arial Narrow" w:hAnsi="Arial Narrow"/>
          <w:b/>
          <w:sz w:val="18"/>
          <w:szCs w:val="16"/>
        </w:rPr>
        <w:t>ARMP (for publication and archiving)</w:t>
      </w:r>
      <w:bookmarkStart w:id="32" w:name="_Hlk522974086"/>
      <w:r w:rsidRPr="00DB3257">
        <w:rPr>
          <w:rFonts w:ascii="Arial Narrow" w:hAnsi="Arial Narrow"/>
          <w:b/>
          <w:sz w:val="18"/>
          <w:szCs w:val="16"/>
        </w:rPr>
        <w:t>;</w:t>
      </w:r>
    </w:p>
    <w:bookmarkEnd w:id="32"/>
    <w:p w14:paraId="759CFAD8" w14:textId="7DCCB5CC" w:rsidR="009D525A" w:rsidRPr="00DB3257" w:rsidRDefault="009D525A" w:rsidP="00966605">
      <w:pPr>
        <w:pStyle w:val="Paragraphedeliste"/>
        <w:widowControl w:val="0"/>
        <w:numPr>
          <w:ilvl w:val="0"/>
          <w:numId w:val="52"/>
        </w:numPr>
        <w:suppressAutoHyphens/>
        <w:autoSpaceDE w:val="0"/>
        <w:autoSpaceDN w:val="0"/>
        <w:spacing w:after="0" w:line="360" w:lineRule="auto"/>
        <w:ind w:right="-20"/>
        <w:contextualSpacing w:val="0"/>
        <w:jc w:val="both"/>
        <w:rPr>
          <w:rFonts w:ascii="Arial Narrow" w:hAnsi="Arial Narrow" w:cs="Arial"/>
          <w:b/>
          <w:sz w:val="18"/>
          <w:szCs w:val="16"/>
        </w:rPr>
      </w:pPr>
      <w:r w:rsidRPr="00DB3257">
        <w:rPr>
          <w:rFonts w:ascii="Arial Narrow" w:hAnsi="Arial Narrow"/>
          <w:b/>
          <w:sz w:val="18"/>
          <w:szCs w:val="16"/>
        </w:rPr>
        <w:t xml:space="preserve">Chairperson of the </w:t>
      </w:r>
      <w:r w:rsidR="00AA2B4E" w:rsidRPr="00DB3257">
        <w:rPr>
          <w:rFonts w:ascii="Arial Narrow" w:hAnsi="Arial Narrow"/>
          <w:b/>
          <w:sz w:val="18"/>
          <w:szCs w:val="16"/>
        </w:rPr>
        <w:t>TB</w:t>
      </w:r>
      <w:r w:rsidRPr="00DB3257">
        <w:rPr>
          <w:rFonts w:ascii="Arial Narrow" w:hAnsi="Arial Narrow"/>
          <w:b/>
          <w:sz w:val="18"/>
          <w:szCs w:val="16"/>
        </w:rPr>
        <w:t xml:space="preserve"> concerned;</w:t>
      </w:r>
    </w:p>
    <w:p w14:paraId="225025A9" w14:textId="77777777" w:rsidR="009D525A" w:rsidRPr="00DB3257" w:rsidRDefault="009D525A" w:rsidP="00966605">
      <w:pPr>
        <w:pStyle w:val="Paragraphedeliste"/>
        <w:widowControl w:val="0"/>
        <w:numPr>
          <w:ilvl w:val="0"/>
          <w:numId w:val="52"/>
        </w:numPr>
        <w:suppressAutoHyphens/>
        <w:autoSpaceDE w:val="0"/>
        <w:autoSpaceDN w:val="0"/>
        <w:spacing w:after="0" w:line="360" w:lineRule="auto"/>
        <w:ind w:right="-20"/>
        <w:contextualSpacing w:val="0"/>
        <w:jc w:val="both"/>
        <w:rPr>
          <w:rFonts w:ascii="Arial Narrow" w:hAnsi="Arial Narrow" w:cs="Arial"/>
          <w:b/>
          <w:sz w:val="18"/>
          <w:szCs w:val="16"/>
        </w:rPr>
      </w:pPr>
      <w:r w:rsidRPr="00DB3257">
        <w:rPr>
          <w:rFonts w:ascii="Arial Narrow" w:hAnsi="Arial Narrow"/>
          <w:b/>
          <w:sz w:val="18"/>
          <w:szCs w:val="16"/>
        </w:rPr>
        <w:t>Chairperson of the CCCB, if applicable;</w:t>
      </w:r>
    </w:p>
    <w:p w14:paraId="77C17B2A" w14:textId="4B6BB35C" w:rsidR="009D525A" w:rsidRPr="00DB3257" w:rsidRDefault="009D525A" w:rsidP="00966605">
      <w:pPr>
        <w:pStyle w:val="Paragraphedeliste"/>
        <w:widowControl w:val="0"/>
        <w:numPr>
          <w:ilvl w:val="0"/>
          <w:numId w:val="52"/>
        </w:numPr>
        <w:suppressAutoHyphens/>
        <w:autoSpaceDE w:val="0"/>
        <w:autoSpaceDN w:val="0"/>
        <w:spacing w:after="0" w:line="360" w:lineRule="auto"/>
        <w:ind w:right="-20"/>
        <w:contextualSpacing w:val="0"/>
        <w:jc w:val="both"/>
        <w:rPr>
          <w:rFonts w:ascii="Arial Narrow" w:hAnsi="Arial Narrow" w:cs="Arial"/>
          <w:b/>
          <w:sz w:val="18"/>
          <w:szCs w:val="16"/>
        </w:rPr>
      </w:pPr>
      <w:r w:rsidRPr="00DB3257">
        <w:rPr>
          <w:rFonts w:ascii="Arial Narrow" w:hAnsi="Arial Narrow"/>
          <w:b/>
          <w:sz w:val="18"/>
          <w:szCs w:val="16"/>
        </w:rPr>
        <w:t>Notice bo</w:t>
      </w:r>
      <w:r w:rsidR="00AA2B4E" w:rsidRPr="00DB3257">
        <w:rPr>
          <w:rFonts w:ascii="Arial Narrow" w:hAnsi="Arial Narrow"/>
          <w:b/>
          <w:sz w:val="18"/>
          <w:szCs w:val="16"/>
        </w:rPr>
        <w:t>ard</w:t>
      </w:r>
      <w:r w:rsidRPr="00DB3257">
        <w:rPr>
          <w:rFonts w:ascii="Arial Narrow" w:hAnsi="Arial Narrow"/>
          <w:b/>
          <w:sz w:val="18"/>
          <w:szCs w:val="16"/>
        </w:rPr>
        <w:t>.</w:t>
      </w:r>
    </w:p>
    <w:p w14:paraId="549EF1FE" w14:textId="77777777" w:rsidR="009D525A" w:rsidRPr="00DB3257" w:rsidRDefault="009D525A" w:rsidP="00DB3257">
      <w:pPr>
        <w:spacing w:line="360" w:lineRule="auto"/>
        <w:rPr>
          <w:rFonts w:ascii="Arial Narrow" w:hAnsi="Arial Narrow"/>
        </w:rPr>
        <w:sectPr w:rsidR="009D525A" w:rsidRPr="00DB3257" w:rsidSect="00A74A45">
          <w:footerReference w:type="default" r:id="rId14"/>
          <w:pgSz w:w="11900" w:h="16820"/>
          <w:pgMar w:top="1134" w:right="1134" w:bottom="1134" w:left="1134" w:header="720" w:footer="720" w:gutter="0"/>
          <w:cols w:space="720"/>
          <w:titlePg/>
        </w:sectPr>
      </w:pPr>
    </w:p>
    <w:p w14:paraId="70B6814D" w14:textId="77777777" w:rsidR="009D525A" w:rsidRPr="00DB3257" w:rsidRDefault="009D525A" w:rsidP="00DB3257">
      <w:pPr>
        <w:widowControl w:val="0"/>
        <w:autoSpaceDE w:val="0"/>
        <w:spacing w:line="360" w:lineRule="auto"/>
        <w:jc w:val="both"/>
        <w:rPr>
          <w:rFonts w:ascii="Arial Narrow" w:hAnsi="Arial Narrow" w:cs="Arial"/>
        </w:rPr>
      </w:pPr>
    </w:p>
    <w:p w14:paraId="0C990963" w14:textId="77777777" w:rsidR="009D525A" w:rsidRPr="00DB3257" w:rsidRDefault="009D525A" w:rsidP="00DB3257">
      <w:pPr>
        <w:suppressAutoHyphens/>
        <w:spacing w:after="120" w:line="360" w:lineRule="auto"/>
        <w:ind w:right="95"/>
        <w:jc w:val="both"/>
        <w:rPr>
          <w:rFonts w:ascii="Arial Narrow" w:eastAsia="Arial" w:hAnsi="Arial Narrow" w:cs="Arial"/>
          <w:spacing w:val="2"/>
          <w:sz w:val="24"/>
        </w:rPr>
      </w:pPr>
    </w:p>
    <w:p w14:paraId="1173795E" w14:textId="0A05E9E0" w:rsidR="00DB3257" w:rsidRDefault="00DB3257" w:rsidP="00DB3257">
      <w:pPr>
        <w:spacing w:line="360" w:lineRule="auto"/>
        <w:ind w:left="360"/>
        <w:rPr>
          <w:rFonts w:ascii="Arial Narrow" w:hAnsi="Arial Narrow"/>
          <w:b/>
          <w:sz w:val="32"/>
        </w:rPr>
      </w:pPr>
    </w:p>
    <w:p w14:paraId="64B6A728" w14:textId="77777777" w:rsidR="00DB3257" w:rsidRDefault="00DB3257" w:rsidP="00DB3257">
      <w:pPr>
        <w:spacing w:line="360" w:lineRule="auto"/>
        <w:rPr>
          <w:rFonts w:ascii="Arial Narrow" w:hAnsi="Arial Narrow"/>
          <w:b/>
          <w:sz w:val="32"/>
        </w:rPr>
      </w:pPr>
    </w:p>
    <w:p w14:paraId="458644DA" w14:textId="77777777" w:rsidR="00DB3257" w:rsidRDefault="00DB3257" w:rsidP="00DB3257">
      <w:pPr>
        <w:spacing w:line="360" w:lineRule="auto"/>
        <w:rPr>
          <w:rFonts w:ascii="Arial Narrow" w:hAnsi="Arial Narrow"/>
          <w:b/>
          <w:sz w:val="32"/>
        </w:rPr>
      </w:pPr>
    </w:p>
    <w:p w14:paraId="2FB85726" w14:textId="77777777" w:rsidR="00DB3257" w:rsidRDefault="00DB3257" w:rsidP="00DB3257">
      <w:pPr>
        <w:spacing w:line="360" w:lineRule="auto"/>
        <w:rPr>
          <w:rFonts w:ascii="Arial Narrow" w:hAnsi="Arial Narrow"/>
          <w:b/>
          <w:sz w:val="32"/>
        </w:rPr>
      </w:pPr>
    </w:p>
    <w:p w14:paraId="1A9494D9" w14:textId="03204007" w:rsidR="00EF153C" w:rsidRPr="00DB3257" w:rsidRDefault="00EF153C" w:rsidP="00DB3257">
      <w:pPr>
        <w:spacing w:line="360" w:lineRule="auto"/>
        <w:rPr>
          <w:rFonts w:ascii="Arial Narrow" w:hAnsi="Arial Narrow"/>
          <w:b/>
          <w:bCs/>
          <w:sz w:val="48"/>
          <w:szCs w:val="48"/>
          <w:lang w:val="es-ES"/>
        </w:rPr>
      </w:pPr>
      <w:r w:rsidRPr="00DB3257">
        <w:rPr>
          <w:rFonts w:ascii="Arial Narrow" w:hAnsi="Arial Narrow"/>
          <w:b/>
          <w:sz w:val="32"/>
          <w:lang w:val="es-ES"/>
        </w:rPr>
        <w:t xml:space="preserve">              </w:t>
      </w:r>
      <w:r w:rsidR="00135EFC" w:rsidRPr="00DB3257">
        <w:rPr>
          <w:rFonts w:ascii="Arial Narrow" w:hAnsi="Arial Narrow"/>
          <w:b/>
          <w:bCs/>
          <w:sz w:val="48"/>
          <w:szCs w:val="48"/>
          <w:lang w:val="es-ES"/>
        </w:rPr>
        <w:t>DOCUMENT No.</w:t>
      </w:r>
      <w:r w:rsidR="00966715" w:rsidRPr="00DB3257">
        <w:rPr>
          <w:rFonts w:ascii="Arial Narrow" w:hAnsi="Arial Narrow"/>
          <w:b/>
          <w:bCs/>
          <w:sz w:val="48"/>
          <w:szCs w:val="48"/>
          <w:lang w:val="es-ES"/>
        </w:rPr>
        <w:t>1</w:t>
      </w:r>
      <w:r w:rsidR="00135EFC" w:rsidRPr="00DB3257">
        <w:rPr>
          <w:rFonts w:ascii="Arial Narrow" w:hAnsi="Arial Narrow"/>
          <w:b/>
          <w:bCs/>
          <w:sz w:val="48"/>
          <w:szCs w:val="48"/>
          <w:lang w:val="es-ES"/>
        </w:rPr>
        <w:t>.</w:t>
      </w:r>
      <w:r w:rsidR="00135EFC" w:rsidRPr="00DB3257">
        <w:rPr>
          <w:rFonts w:ascii="Arial Narrow" w:hAnsi="Arial Narrow"/>
          <w:b/>
          <w:bCs/>
          <w:sz w:val="48"/>
          <w:szCs w:val="48"/>
          <w:lang w:val="es-ES"/>
        </w:rPr>
        <w:tab/>
      </w:r>
      <w:r w:rsidR="003407A5">
        <w:rPr>
          <w:rFonts w:ascii="Arial Narrow" w:hAnsi="Arial Narrow"/>
          <w:b/>
          <w:bCs/>
          <w:sz w:val="48"/>
          <w:szCs w:val="48"/>
          <w:lang w:val="es-ES"/>
        </w:rPr>
        <w:t xml:space="preserve"> </w:t>
      </w:r>
      <w:r w:rsidR="00135EFC" w:rsidRPr="00DB3257">
        <w:rPr>
          <w:rFonts w:ascii="Arial Narrow" w:hAnsi="Arial Narrow"/>
          <w:b/>
          <w:bCs/>
          <w:sz w:val="48"/>
          <w:szCs w:val="48"/>
          <w:lang w:val="es-ES"/>
        </w:rPr>
        <w:t xml:space="preserve"> </w:t>
      </w:r>
    </w:p>
    <w:p w14:paraId="24666859" w14:textId="00B1F988" w:rsidR="00D85A5D" w:rsidRPr="00DB3257" w:rsidRDefault="00EF153C" w:rsidP="00DB3257">
      <w:pPr>
        <w:spacing w:line="360" w:lineRule="auto"/>
        <w:rPr>
          <w:rFonts w:ascii="Arial Narrow" w:eastAsia="Arial" w:hAnsi="Arial Narrow" w:cs="Arial"/>
          <w:b/>
          <w:bCs/>
          <w:spacing w:val="40"/>
          <w:sz w:val="48"/>
          <w:szCs w:val="48"/>
          <w:lang w:val="es-ES"/>
        </w:rPr>
      </w:pPr>
      <w:r w:rsidRPr="00DB3257">
        <w:rPr>
          <w:rFonts w:ascii="Arial Narrow" w:hAnsi="Arial Narrow"/>
          <w:b/>
          <w:bCs/>
          <w:sz w:val="48"/>
          <w:szCs w:val="48"/>
          <w:lang w:val="es-ES"/>
        </w:rPr>
        <w:t xml:space="preserve">              </w:t>
      </w:r>
      <w:r w:rsidR="00135EFC" w:rsidRPr="00DB3257">
        <w:rPr>
          <w:rFonts w:ascii="Arial Narrow" w:hAnsi="Arial Narrow"/>
          <w:b/>
          <w:bCs/>
          <w:sz w:val="48"/>
          <w:szCs w:val="48"/>
          <w:lang w:val="es-ES"/>
        </w:rPr>
        <w:t xml:space="preserve">TENDER NOTICE </w:t>
      </w:r>
      <w:r w:rsidR="00BA441B" w:rsidRPr="00DB3257">
        <w:rPr>
          <w:rFonts w:ascii="Arial Narrow" w:hAnsi="Arial Narrow"/>
          <w:b/>
          <w:bCs/>
          <w:sz w:val="48"/>
          <w:szCs w:val="48"/>
          <w:lang w:val="es-ES"/>
        </w:rPr>
        <w:t>(AAO)</w:t>
      </w:r>
    </w:p>
    <w:p w14:paraId="07BDE944" w14:textId="77777777" w:rsidR="00BA441B" w:rsidRPr="00DB3257" w:rsidRDefault="00BA441B" w:rsidP="00DB3257">
      <w:pPr>
        <w:tabs>
          <w:tab w:val="left" w:pos="-2740"/>
          <w:tab w:val="left" w:pos="-1740"/>
          <w:tab w:val="left" w:pos="-1040"/>
          <w:tab w:val="left" w:pos="-400"/>
          <w:tab w:val="left" w:pos="1340"/>
        </w:tabs>
        <w:suppressAutoHyphens/>
        <w:spacing w:after="0" w:line="360" w:lineRule="auto"/>
        <w:ind w:left="720"/>
        <w:rPr>
          <w:rFonts w:ascii="Arial Narrow" w:eastAsia="Arial" w:hAnsi="Arial Narrow" w:cs="Arial"/>
          <w:spacing w:val="-35"/>
          <w:sz w:val="60"/>
          <w:lang w:val="es-ES"/>
        </w:rPr>
      </w:pPr>
    </w:p>
    <w:p w14:paraId="1BAA7B65" w14:textId="77777777" w:rsidR="00BA441B" w:rsidRPr="00DB3257" w:rsidRDefault="00BA441B" w:rsidP="00DB3257">
      <w:pPr>
        <w:tabs>
          <w:tab w:val="left" w:pos="-2740"/>
          <w:tab w:val="left" w:pos="-1740"/>
          <w:tab w:val="left" w:pos="-1040"/>
          <w:tab w:val="left" w:pos="-400"/>
          <w:tab w:val="left" w:pos="1340"/>
        </w:tabs>
        <w:suppressAutoHyphens/>
        <w:spacing w:after="0" w:line="360" w:lineRule="auto"/>
        <w:ind w:left="720"/>
        <w:rPr>
          <w:rFonts w:ascii="Arial Narrow" w:eastAsia="Arial" w:hAnsi="Arial Narrow" w:cs="Arial"/>
          <w:spacing w:val="-35"/>
          <w:sz w:val="60"/>
          <w:lang w:val="es-ES"/>
        </w:rPr>
      </w:pPr>
    </w:p>
    <w:p w14:paraId="14FB32F1" w14:textId="24886291" w:rsidR="000814FF" w:rsidRPr="00DB3257" w:rsidRDefault="00BA441B" w:rsidP="00DB3257">
      <w:pPr>
        <w:spacing w:line="360" w:lineRule="auto"/>
        <w:rPr>
          <w:rFonts w:ascii="Arial Narrow" w:eastAsia="Arial" w:hAnsi="Arial Narrow" w:cs="Arial"/>
          <w:spacing w:val="-35"/>
          <w:sz w:val="60"/>
          <w:lang w:val="es-ES"/>
        </w:rPr>
      </w:pPr>
      <w:r w:rsidRPr="00DB3257">
        <w:rPr>
          <w:rFonts w:ascii="Arial Narrow" w:hAnsi="Arial Narrow"/>
          <w:lang w:val="es-ES"/>
        </w:rPr>
        <w:br w:type="page"/>
      </w:r>
    </w:p>
    <w:p w14:paraId="20468B9B" w14:textId="77777777" w:rsidR="000814FF" w:rsidRPr="00DB3257" w:rsidRDefault="000814FF" w:rsidP="00DB3257">
      <w:pPr>
        <w:suppressAutoHyphens/>
        <w:spacing w:after="0" w:line="360" w:lineRule="auto"/>
        <w:jc w:val="center"/>
        <w:rPr>
          <w:rFonts w:ascii="Arial Narrow" w:eastAsia="Albertus Medium" w:hAnsi="Arial Narrow" w:cs="Albertus Medium"/>
          <w:spacing w:val="2"/>
          <w:sz w:val="28"/>
        </w:rPr>
      </w:pPr>
      <w:bookmarkStart w:id="33" w:name="_Hlk161299898"/>
      <w:r w:rsidRPr="00DB3257">
        <w:rPr>
          <w:rFonts w:ascii="Arial Narrow" w:hAnsi="Arial Narrow"/>
          <w:b/>
          <w:i/>
          <w:sz w:val="32"/>
        </w:rPr>
        <w:lastRenderedPageBreak/>
        <w:t>Note relating to the tender notice</w:t>
      </w:r>
    </w:p>
    <w:p w14:paraId="103A3DBD" w14:textId="77777777" w:rsidR="000814FF" w:rsidRPr="00DB3257" w:rsidRDefault="000814FF" w:rsidP="00DB3257">
      <w:pPr>
        <w:suppressAutoHyphens/>
        <w:spacing w:after="120" w:line="360" w:lineRule="auto"/>
        <w:jc w:val="both"/>
        <w:rPr>
          <w:rFonts w:ascii="Arial Narrow" w:hAnsi="Arial Narrow"/>
          <w:sz w:val="24"/>
        </w:rPr>
      </w:pPr>
    </w:p>
    <w:p w14:paraId="4F162998" w14:textId="77777777" w:rsidR="000814FF" w:rsidRPr="00DB3257" w:rsidRDefault="000814FF" w:rsidP="00DB3257">
      <w:pPr>
        <w:suppressAutoHyphens/>
        <w:spacing w:after="120" w:line="360" w:lineRule="auto"/>
        <w:jc w:val="both"/>
        <w:rPr>
          <w:rFonts w:ascii="Arial Narrow" w:hAnsi="Arial Narrow"/>
          <w:sz w:val="24"/>
        </w:rPr>
      </w:pPr>
    </w:p>
    <w:p w14:paraId="56EACAA4" w14:textId="0F8CF267" w:rsidR="00F934FB" w:rsidRPr="00DB3257" w:rsidRDefault="00F934FB" w:rsidP="00DB3257">
      <w:pPr>
        <w:suppressAutoHyphens/>
        <w:spacing w:after="120" w:line="360" w:lineRule="auto"/>
        <w:jc w:val="both"/>
        <w:rPr>
          <w:rFonts w:ascii="Arial Narrow" w:hAnsi="Arial Narrow" w:cs="Times New Roman"/>
          <w:iCs/>
          <w:sz w:val="24"/>
        </w:rPr>
      </w:pPr>
      <w:r w:rsidRPr="00DB3257">
        <w:rPr>
          <w:rFonts w:ascii="Arial Narrow" w:hAnsi="Arial Narrow" w:cs="Times New Roman"/>
          <w:iCs/>
          <w:sz w:val="24"/>
        </w:rPr>
        <w:t>The Tender Notice, drafted in English and French</w:t>
      </w:r>
      <w:r w:rsidR="00CB0A92" w:rsidRPr="00DB3257">
        <w:rPr>
          <w:rFonts w:ascii="Arial Narrow" w:hAnsi="Arial Narrow" w:cs="Times New Roman"/>
          <w:iCs/>
          <w:sz w:val="24"/>
        </w:rPr>
        <w:t>, provides</w:t>
      </w:r>
      <w:r w:rsidRPr="00DB3257">
        <w:rPr>
          <w:rFonts w:ascii="Arial Narrow" w:hAnsi="Arial Narrow" w:cs="Times New Roman"/>
          <w:iCs/>
          <w:sz w:val="24"/>
        </w:rPr>
        <w:t xml:space="preserve"> the information needed by the potential candidates to decide whether to acquire or consult the Tender File (TF) in order to eventually make an offer.</w:t>
      </w:r>
      <w:r w:rsidR="00135EFC" w:rsidRPr="00DB3257">
        <w:rPr>
          <w:rFonts w:ascii="Arial Narrow" w:hAnsi="Arial Narrow" w:cs="Times New Roman"/>
          <w:iCs/>
          <w:sz w:val="24"/>
        </w:rPr>
        <w:t xml:space="preserve"> It notably recalls bids evaluation criteria. </w:t>
      </w:r>
      <w:r w:rsidRPr="00DB3257">
        <w:rPr>
          <w:rFonts w:ascii="Arial Narrow" w:hAnsi="Arial Narrow" w:cs="Times New Roman"/>
          <w:iCs/>
          <w:sz w:val="24"/>
        </w:rPr>
        <w:t xml:space="preserve">  </w:t>
      </w:r>
    </w:p>
    <w:p w14:paraId="0E0F11B7" w14:textId="77777777" w:rsidR="00F934FB" w:rsidRPr="00DB3257" w:rsidRDefault="00F934FB" w:rsidP="00DB3257">
      <w:pPr>
        <w:suppressAutoHyphens/>
        <w:spacing w:after="120" w:line="360" w:lineRule="auto"/>
        <w:jc w:val="both"/>
        <w:rPr>
          <w:rFonts w:ascii="Arial Narrow" w:hAnsi="Arial Narrow" w:cs="Times New Roman"/>
          <w:iCs/>
          <w:sz w:val="24"/>
        </w:rPr>
      </w:pPr>
    </w:p>
    <w:p w14:paraId="086CDB09" w14:textId="0CC8F565" w:rsidR="00F934FB" w:rsidRPr="00DB3257" w:rsidRDefault="00F934FB" w:rsidP="00DB3257">
      <w:pPr>
        <w:suppressAutoHyphens/>
        <w:spacing w:after="120" w:line="360" w:lineRule="auto"/>
        <w:jc w:val="both"/>
        <w:rPr>
          <w:rFonts w:ascii="Arial Narrow" w:hAnsi="Arial Narrow" w:cs="Times New Roman"/>
          <w:iCs/>
          <w:sz w:val="24"/>
        </w:rPr>
      </w:pPr>
      <w:r w:rsidRPr="00DB3257">
        <w:rPr>
          <w:rFonts w:ascii="Arial Narrow" w:hAnsi="Arial Narrow" w:cs="Times New Roman"/>
          <w:iCs/>
          <w:sz w:val="24"/>
        </w:rPr>
        <w:t>In addition to</w:t>
      </w:r>
      <w:r w:rsidR="00CB0A92" w:rsidRPr="00DB3257">
        <w:rPr>
          <w:rFonts w:ascii="Arial Narrow" w:hAnsi="Arial Narrow" w:cs="Times New Roman"/>
          <w:iCs/>
          <w:sz w:val="24"/>
        </w:rPr>
        <w:t xml:space="preserve"> </w:t>
      </w:r>
      <w:r w:rsidRPr="00DB3257">
        <w:rPr>
          <w:rFonts w:ascii="Arial Narrow" w:hAnsi="Arial Narrow" w:cs="Times New Roman"/>
          <w:iCs/>
          <w:sz w:val="24"/>
        </w:rPr>
        <w:t xml:space="preserve">essential information contained in the Tender File, it must indicate evaluation criteria used for the qualification of </w:t>
      </w:r>
      <w:r w:rsidR="00135EFC" w:rsidRPr="00DB3257">
        <w:rPr>
          <w:rFonts w:ascii="Arial Narrow" w:hAnsi="Arial Narrow" w:cs="Times New Roman"/>
          <w:iCs/>
          <w:sz w:val="24"/>
        </w:rPr>
        <w:t>bidders</w:t>
      </w:r>
      <w:r w:rsidRPr="00DB3257">
        <w:rPr>
          <w:rFonts w:ascii="Arial Narrow" w:hAnsi="Arial Narrow" w:cs="Times New Roman"/>
          <w:iCs/>
          <w:sz w:val="24"/>
        </w:rPr>
        <w:t>.</w:t>
      </w:r>
    </w:p>
    <w:p w14:paraId="7ABE701E" w14:textId="77777777" w:rsidR="00F934FB" w:rsidRPr="00DB3257" w:rsidRDefault="00F934FB" w:rsidP="00DB3257">
      <w:pPr>
        <w:suppressAutoHyphens/>
        <w:spacing w:after="120" w:line="360" w:lineRule="auto"/>
        <w:jc w:val="both"/>
        <w:rPr>
          <w:rFonts w:ascii="Arial Narrow" w:eastAsia="Albertus Medium" w:hAnsi="Arial Narrow" w:cs="Times New Roman"/>
          <w:iCs/>
          <w:spacing w:val="2"/>
          <w:sz w:val="24"/>
        </w:rPr>
      </w:pPr>
    </w:p>
    <w:p w14:paraId="531B997F" w14:textId="37E56631" w:rsidR="00F934FB" w:rsidRPr="00DB3257" w:rsidRDefault="00F934FB" w:rsidP="00DB3257">
      <w:pPr>
        <w:suppressAutoHyphens/>
        <w:spacing w:after="120" w:line="360" w:lineRule="auto"/>
        <w:jc w:val="both"/>
        <w:rPr>
          <w:rFonts w:ascii="Arial Narrow" w:hAnsi="Arial Narrow" w:cs="Times New Roman"/>
          <w:iCs/>
          <w:sz w:val="24"/>
        </w:rPr>
      </w:pPr>
      <w:r w:rsidRPr="00DB3257">
        <w:rPr>
          <w:rFonts w:ascii="Arial Narrow" w:hAnsi="Arial Narrow" w:cs="Times New Roman"/>
          <w:iCs/>
          <w:sz w:val="24"/>
        </w:rPr>
        <w:t>The information contained therein mu</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77696" behindDoc="1" locked="0" layoutInCell="1" allowOverlap="1" wp14:anchorId="768E355F" wp14:editId="48A279F8">
            <wp:simplePos x="0" y="0"/>
            <wp:positionH relativeFrom="column">
              <wp:posOffset>0</wp:posOffset>
            </wp:positionH>
            <wp:positionV relativeFrom="paragraph">
              <wp:posOffset>0</wp:posOffset>
            </wp:positionV>
            <wp:extent cx="2628900" cy="1924050"/>
            <wp:effectExtent l="0" t="0" r="0"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B3257">
        <w:rPr>
          <w:rFonts w:ascii="Arial Narrow" w:hAnsi="Arial Narrow" w:cs="Times New Roman"/>
          <w:iCs/>
          <w:sz w:val="24"/>
        </w:rPr>
        <w:t xml:space="preserve">st conform to the </w:t>
      </w:r>
      <w:r w:rsidR="00742341" w:rsidRPr="00DB3257">
        <w:rPr>
          <w:rFonts w:ascii="Arial Narrow" w:hAnsi="Arial Narrow" w:cs="Times New Roman"/>
          <w:iCs/>
          <w:sz w:val="24"/>
        </w:rPr>
        <w:t xml:space="preserve">information provided in other documents </w:t>
      </w:r>
      <w:r w:rsidRPr="00DB3257">
        <w:rPr>
          <w:rFonts w:ascii="Arial Narrow" w:hAnsi="Arial Narrow" w:cs="Times New Roman"/>
          <w:iCs/>
          <w:sz w:val="24"/>
        </w:rPr>
        <w:t>of the Tender File and especially with the information in the Special Conditions of the invitation to tender.</w:t>
      </w:r>
    </w:p>
    <w:p w14:paraId="3C155AF6" w14:textId="1A4F66D0" w:rsidR="000814FF" w:rsidRPr="00DB3257" w:rsidRDefault="000814FF" w:rsidP="00DB3257">
      <w:pPr>
        <w:suppressAutoHyphens/>
        <w:spacing w:after="0" w:line="360" w:lineRule="auto"/>
        <w:jc w:val="both"/>
        <w:rPr>
          <w:rFonts w:ascii="Arial Narrow" w:eastAsia="Arial" w:hAnsi="Arial Narrow" w:cs="Times New Roman"/>
          <w:iCs/>
          <w:spacing w:val="2"/>
          <w:sz w:val="24"/>
        </w:rPr>
      </w:pPr>
    </w:p>
    <w:p w14:paraId="7327EC10" w14:textId="5D980BFC" w:rsidR="000814FF" w:rsidRPr="00DB3257" w:rsidRDefault="000814FF" w:rsidP="00DB3257">
      <w:pPr>
        <w:suppressAutoHyphens/>
        <w:spacing w:after="0" w:line="360" w:lineRule="auto"/>
        <w:jc w:val="both"/>
        <w:rPr>
          <w:rFonts w:ascii="Arial Narrow" w:eastAsia="Arial" w:hAnsi="Arial Narrow" w:cs="Times New Roman"/>
          <w:spacing w:val="2"/>
          <w:sz w:val="24"/>
        </w:rPr>
      </w:pPr>
    </w:p>
    <w:p w14:paraId="73857A07" w14:textId="77777777" w:rsidR="000814FF" w:rsidRPr="00DB3257" w:rsidRDefault="000814FF" w:rsidP="00DB3257">
      <w:pPr>
        <w:suppressAutoHyphens/>
        <w:spacing w:after="0" w:line="360" w:lineRule="auto"/>
        <w:jc w:val="center"/>
        <w:rPr>
          <w:rFonts w:ascii="Arial Narrow" w:eastAsia="Albertus Medium" w:hAnsi="Arial Narrow" w:cs="Times New Roman"/>
          <w:spacing w:val="2"/>
          <w:position w:val="1"/>
          <w:sz w:val="28"/>
          <w:lang w:val="fr-FR"/>
        </w:rPr>
      </w:pPr>
      <w:r w:rsidRPr="00DB3257">
        <w:rPr>
          <w:rFonts w:ascii="Arial Narrow" w:eastAsia="Arial" w:hAnsi="Arial Narrow" w:cs="Times New Roman"/>
          <w:b/>
          <w:spacing w:val="2"/>
          <w:position w:val="1"/>
          <w:sz w:val="32"/>
          <w:lang w:val="fr-FR"/>
        </w:rPr>
        <w:t>Note relative à l’Avis d’Appel d’Offres</w:t>
      </w:r>
    </w:p>
    <w:p w14:paraId="62A753F4" w14:textId="77777777" w:rsidR="000814FF" w:rsidRPr="00DB3257" w:rsidRDefault="000814FF" w:rsidP="00DB3257">
      <w:pPr>
        <w:suppressAutoHyphens/>
        <w:spacing w:after="0" w:line="360" w:lineRule="auto"/>
        <w:jc w:val="both"/>
        <w:rPr>
          <w:rFonts w:ascii="Arial Narrow" w:eastAsia="Arial" w:hAnsi="Arial Narrow" w:cs="Times New Roman"/>
          <w:spacing w:val="2"/>
          <w:sz w:val="24"/>
          <w:szCs w:val="24"/>
          <w:lang w:val="fr-FR"/>
        </w:rPr>
      </w:pPr>
    </w:p>
    <w:p w14:paraId="40194374" w14:textId="75B60B66" w:rsidR="000814FF" w:rsidRPr="00DB3257" w:rsidRDefault="000814FF" w:rsidP="00DB3257">
      <w:pPr>
        <w:suppressAutoHyphens/>
        <w:spacing w:after="120" w:line="360" w:lineRule="auto"/>
        <w:jc w:val="both"/>
        <w:rPr>
          <w:rFonts w:ascii="Arial Narrow" w:eastAsia="Arial" w:hAnsi="Arial Narrow" w:cs="Times New Roman"/>
          <w:spacing w:val="2"/>
          <w:sz w:val="24"/>
          <w:szCs w:val="24"/>
          <w:lang w:val="fr-FR"/>
        </w:rPr>
      </w:pPr>
      <w:r w:rsidRPr="00DB3257">
        <w:rPr>
          <w:rFonts w:ascii="Arial Narrow" w:eastAsia="Arial" w:hAnsi="Arial Narrow" w:cs="Times New Roman"/>
          <w:spacing w:val="2"/>
          <w:sz w:val="24"/>
          <w:szCs w:val="24"/>
          <w:lang w:val="fr-FR"/>
        </w:rPr>
        <w:t>L’Avis d’Appel d’Offres, rédigé en français et en anglais, fournit les renseignements dont les soumissionnaires potentiels ont besoin pour consulter ou décider d’acquérir le Dossier d’Appel d’Offres (DAO), en vue de présenter une offre le cas échéant. Il rappelle notamment les critères d’évaluation des offres</w:t>
      </w:r>
    </w:p>
    <w:p w14:paraId="6A4AACB2" w14:textId="2CA441A8" w:rsidR="000814FF" w:rsidRPr="00DB3257" w:rsidRDefault="000814FF" w:rsidP="00DB3257">
      <w:pPr>
        <w:suppressAutoHyphens/>
        <w:spacing w:after="120" w:line="360" w:lineRule="auto"/>
        <w:jc w:val="both"/>
        <w:rPr>
          <w:rFonts w:ascii="Arial Narrow" w:eastAsia="Albertus Medium" w:hAnsi="Arial Narrow" w:cs="Times New Roman"/>
          <w:spacing w:val="2"/>
          <w:sz w:val="24"/>
          <w:szCs w:val="24"/>
          <w:lang w:val="fr-FR"/>
        </w:rPr>
      </w:pPr>
      <w:r w:rsidRPr="00DB3257">
        <w:rPr>
          <w:rFonts w:ascii="Arial Narrow" w:eastAsia="Arial" w:hAnsi="Arial Narrow" w:cs="Times New Roman"/>
          <w:spacing w:val="2"/>
          <w:sz w:val="24"/>
          <w:szCs w:val="24"/>
          <w:lang w:val="fr-FR"/>
        </w:rPr>
        <w:t>Outre les informations essentielles contenues dans le Dossier d’Appel d’Offres, il doit indiquer les critères d’évaluation utilisés pour la qualification des soumissionnaires.</w:t>
      </w:r>
    </w:p>
    <w:p w14:paraId="5E014C26" w14:textId="498E7F90" w:rsidR="00820707" w:rsidRPr="00DB3257" w:rsidRDefault="000814FF" w:rsidP="00DB3257">
      <w:pPr>
        <w:suppressAutoHyphens/>
        <w:spacing w:after="120" w:line="360" w:lineRule="auto"/>
        <w:jc w:val="both"/>
        <w:rPr>
          <w:rFonts w:ascii="Arial Narrow" w:eastAsia="Arial" w:hAnsi="Arial Narrow" w:cs="Times New Roman"/>
          <w:spacing w:val="2"/>
          <w:sz w:val="24"/>
          <w:szCs w:val="24"/>
          <w:lang w:val="fr-FR"/>
        </w:rPr>
      </w:pPr>
      <w:r w:rsidRPr="00DB3257">
        <w:rPr>
          <w:rFonts w:ascii="Arial Narrow" w:eastAsia="Arial" w:hAnsi="Arial Narrow" w:cs="Times New Roman"/>
          <w:spacing w:val="2"/>
          <w:sz w:val="24"/>
          <w:szCs w:val="24"/>
          <w:lang w:val="fr-FR"/>
        </w:rPr>
        <w:t>Les renseignements qu’il contient doivent concorder avec celles fournies par les autres pièces du Dossier d’Appel d’Offres et, en particulier, avec ceux qui figurent dans le Règlement Particulier de l'Appel d'Offres.</w:t>
      </w:r>
    </w:p>
    <w:p w14:paraId="03889509" w14:textId="77777777" w:rsidR="00CD2D58" w:rsidRPr="00DB3257" w:rsidRDefault="00CD2D58" w:rsidP="00DB3257">
      <w:pPr>
        <w:suppressAutoHyphens/>
        <w:spacing w:before="61" w:after="0" w:line="360" w:lineRule="auto"/>
        <w:jc w:val="center"/>
        <w:rPr>
          <w:rFonts w:ascii="Arial Narrow" w:hAnsi="Arial Narrow"/>
          <w:b/>
          <w:bCs/>
          <w:i/>
          <w:sz w:val="28"/>
        </w:rPr>
      </w:pPr>
      <w:bookmarkStart w:id="34" w:name="_Hlk161301933"/>
      <w:r w:rsidRPr="00DB3257">
        <w:rPr>
          <w:rFonts w:ascii="Arial Narrow" w:hAnsi="Arial Narrow"/>
          <w:b/>
          <w:bCs/>
          <w:i/>
          <w:sz w:val="28"/>
        </w:rPr>
        <w:lastRenderedPageBreak/>
        <w:t>TENDER NOTICE</w:t>
      </w:r>
      <w:r w:rsidR="00B24EA0" w:rsidRPr="00DB3257">
        <w:rPr>
          <w:rFonts w:ascii="Arial Narrow" w:hAnsi="Arial Narrow"/>
          <w:b/>
          <w:bCs/>
          <w:i/>
          <w:sz w:val="28"/>
        </w:rPr>
        <w:t xml:space="preserve">   </w:t>
      </w:r>
    </w:p>
    <w:p w14:paraId="1B79BF91" w14:textId="7E7FAFCF" w:rsidR="00CD2D58" w:rsidRPr="00DB3257" w:rsidRDefault="00B24EA0" w:rsidP="00DB3257">
      <w:pPr>
        <w:suppressAutoHyphens/>
        <w:spacing w:before="61" w:after="0" w:line="360" w:lineRule="auto"/>
        <w:jc w:val="center"/>
        <w:rPr>
          <w:rFonts w:ascii="Arial Narrow" w:hAnsi="Arial Narrow"/>
          <w:b/>
          <w:bCs/>
          <w:i/>
          <w:sz w:val="28"/>
        </w:rPr>
      </w:pPr>
      <w:r w:rsidRPr="00DB3257">
        <w:rPr>
          <w:rFonts w:ascii="Arial Narrow" w:hAnsi="Arial Narrow"/>
          <w:b/>
          <w:bCs/>
          <w:i/>
          <w:sz w:val="28"/>
        </w:rPr>
        <w:t xml:space="preserve">                        </w:t>
      </w:r>
      <w:bookmarkEnd w:id="33"/>
      <w:bookmarkEnd w:id="34"/>
    </w:p>
    <w:p w14:paraId="2972AB2B" w14:textId="2753D9A5" w:rsidR="00B24EA0" w:rsidRPr="00FC6E9E" w:rsidRDefault="00B24EA0" w:rsidP="00FC6E9E">
      <w:pPr>
        <w:suppressAutoHyphens/>
        <w:spacing w:before="61" w:after="0" w:line="360" w:lineRule="auto"/>
        <w:rPr>
          <w:rFonts w:ascii="Arial Narrow" w:hAnsi="Arial Narrow"/>
          <w:b/>
          <w:bCs/>
          <w:i/>
          <w:sz w:val="28"/>
        </w:rPr>
      </w:pPr>
      <w:r w:rsidRPr="00DB3257">
        <w:rPr>
          <w:rFonts w:ascii="Arial Narrow" w:hAnsi="Arial Narrow"/>
          <w:i/>
          <w:sz w:val="28"/>
        </w:rPr>
        <w:t xml:space="preserve">[Open or Restricted] </w:t>
      </w:r>
      <w:r w:rsidRPr="00DB3257">
        <w:rPr>
          <w:rFonts w:ascii="Arial Narrow" w:hAnsi="Arial Narrow"/>
          <w:b/>
          <w:bCs/>
          <w:i/>
          <w:sz w:val="28"/>
        </w:rPr>
        <w:t>National Invitation to tender</w:t>
      </w:r>
      <w:r w:rsidR="00FC6E9E">
        <w:rPr>
          <w:rFonts w:ascii="Arial Narrow" w:hAnsi="Arial Narrow"/>
          <w:b/>
          <w:bCs/>
          <w:i/>
          <w:sz w:val="28"/>
        </w:rPr>
        <w:t xml:space="preserve"> </w:t>
      </w:r>
      <w:r w:rsidRPr="00DB3257">
        <w:rPr>
          <w:rFonts w:ascii="Arial Narrow" w:hAnsi="Arial Narrow"/>
          <w:b/>
          <w:bCs/>
          <w:i/>
          <w:sz w:val="28"/>
        </w:rPr>
        <w:t>No</w:t>
      </w:r>
      <w:r w:rsidRPr="00DB3257">
        <w:rPr>
          <w:rFonts w:ascii="Arial Narrow" w:hAnsi="Arial Narrow"/>
          <w:i/>
          <w:sz w:val="28"/>
        </w:rPr>
        <w:t>…..../[Type: ONIT or RNIT]</w:t>
      </w:r>
    </w:p>
    <w:p w14:paraId="44F7AF62" w14:textId="77777777" w:rsidR="00FC6E9E" w:rsidRDefault="00B24EA0" w:rsidP="00DB3257">
      <w:pPr>
        <w:suppressAutoHyphens/>
        <w:spacing w:before="11" w:after="0" w:line="360" w:lineRule="auto"/>
        <w:jc w:val="center"/>
        <w:rPr>
          <w:rFonts w:ascii="Arial Narrow" w:hAnsi="Arial Narrow"/>
          <w:i/>
          <w:sz w:val="28"/>
        </w:rPr>
      </w:pPr>
      <w:r w:rsidRPr="00DB3257">
        <w:rPr>
          <w:rFonts w:ascii="Arial Narrow" w:hAnsi="Arial Narrow"/>
          <w:i/>
          <w:sz w:val="28"/>
        </w:rPr>
        <w:t>[The Project Owner or Delegated Project Owner]</w:t>
      </w:r>
      <w:r w:rsidRPr="00DB3257">
        <w:rPr>
          <w:rFonts w:ascii="Arial Narrow" w:hAnsi="Arial Narrow"/>
          <w:b/>
          <w:i/>
          <w:sz w:val="28"/>
        </w:rPr>
        <w:t xml:space="preserve"> </w:t>
      </w:r>
      <w:r w:rsidRPr="00DB3257">
        <w:rPr>
          <w:rFonts w:ascii="Arial Narrow" w:hAnsi="Arial Narrow"/>
          <w:bCs/>
          <w:i/>
          <w:sz w:val="28"/>
        </w:rPr>
        <w:t>Type of Tenders Board:</w:t>
      </w:r>
      <w:r w:rsidRPr="00DB3257">
        <w:rPr>
          <w:rFonts w:ascii="Arial Narrow" w:hAnsi="Arial Narrow"/>
          <w:b/>
          <w:i/>
          <w:sz w:val="28"/>
        </w:rPr>
        <w:t xml:space="preserve"> </w:t>
      </w:r>
      <w:r w:rsidRPr="00DB3257">
        <w:rPr>
          <w:rFonts w:ascii="Arial Narrow" w:hAnsi="Arial Narrow"/>
          <w:sz w:val="24"/>
        </w:rPr>
        <w:t>ITB or RTB or DTB or STB</w:t>
      </w:r>
      <w:r w:rsidRPr="00DB3257">
        <w:rPr>
          <w:rFonts w:ascii="Arial Narrow" w:hAnsi="Arial Narrow"/>
          <w:b/>
          <w:sz w:val="28"/>
        </w:rPr>
        <w:t xml:space="preserve"> / </w:t>
      </w:r>
      <w:r w:rsidRPr="00DB3257">
        <w:rPr>
          <w:rFonts w:ascii="Arial Narrow" w:hAnsi="Arial Narrow"/>
          <w:i/>
          <w:sz w:val="28"/>
        </w:rPr>
        <w:t xml:space="preserve">[Financial Year] </w:t>
      </w:r>
      <w:r w:rsidRPr="00DB3257">
        <w:rPr>
          <w:rFonts w:ascii="Arial Narrow" w:hAnsi="Arial Narrow"/>
          <w:b/>
          <w:sz w:val="28"/>
        </w:rPr>
        <w:t xml:space="preserve">of </w:t>
      </w:r>
      <w:r w:rsidRPr="00DB3257">
        <w:rPr>
          <w:rFonts w:ascii="Arial Narrow" w:hAnsi="Arial Narrow"/>
          <w:i/>
          <w:sz w:val="28"/>
        </w:rPr>
        <w:t xml:space="preserve">[Date of </w:t>
      </w:r>
    </w:p>
    <w:p w14:paraId="2F1D6105" w14:textId="044E7198" w:rsidR="00B24EA0" w:rsidRPr="00DB3257" w:rsidRDefault="00B24EA0" w:rsidP="00FC6E9E">
      <w:pPr>
        <w:suppressAutoHyphens/>
        <w:spacing w:before="11" w:after="0" w:line="360" w:lineRule="auto"/>
        <w:rPr>
          <w:rFonts w:ascii="Arial Narrow" w:eastAsia="Albertus Medium" w:hAnsi="Arial Narrow" w:cs="Albertus Medium"/>
          <w:spacing w:val="2"/>
          <w:sz w:val="28"/>
        </w:rPr>
      </w:pPr>
      <w:r w:rsidRPr="00DB3257">
        <w:rPr>
          <w:rFonts w:ascii="Arial Narrow" w:hAnsi="Arial Narrow"/>
          <w:i/>
          <w:sz w:val="28"/>
        </w:rPr>
        <w:t>signature of the Tender Notice]</w:t>
      </w:r>
      <w:r w:rsidRPr="00DB3257">
        <w:rPr>
          <w:rFonts w:ascii="Arial Narrow" w:eastAsia="Albertus Medium" w:hAnsi="Arial Narrow" w:cs="Albertus Medium"/>
          <w:spacing w:val="2"/>
          <w:sz w:val="28"/>
        </w:rPr>
        <w:t xml:space="preserve"> </w:t>
      </w:r>
      <w:r w:rsidRPr="00DB3257">
        <w:rPr>
          <w:rFonts w:ascii="Arial Narrow" w:hAnsi="Arial Narrow"/>
          <w:b/>
          <w:bCs/>
          <w:sz w:val="28"/>
        </w:rPr>
        <w:t>for</w:t>
      </w:r>
      <w:r w:rsidRPr="00DB3257">
        <w:rPr>
          <w:rFonts w:ascii="Arial Narrow" w:hAnsi="Arial Narrow"/>
          <w:b/>
          <w:sz w:val="28"/>
        </w:rPr>
        <w:t xml:space="preserve"> </w:t>
      </w:r>
      <w:r w:rsidRPr="00DB3257">
        <w:rPr>
          <w:rFonts w:ascii="Arial Narrow" w:hAnsi="Arial Narrow"/>
          <w:i/>
          <w:sz w:val="28"/>
        </w:rPr>
        <w:t>[</w:t>
      </w:r>
      <w:r w:rsidRPr="00DB3257">
        <w:rPr>
          <w:rFonts w:ascii="Arial Narrow" w:hAnsi="Arial Narrow"/>
          <w:sz w:val="28"/>
        </w:rPr>
        <w:t>Subj</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79744" behindDoc="1" locked="0" layoutInCell="1" allowOverlap="1" wp14:anchorId="506897A7" wp14:editId="578ECDCA">
            <wp:simplePos x="0" y="0"/>
            <wp:positionH relativeFrom="column">
              <wp:posOffset>0</wp:posOffset>
            </wp:positionH>
            <wp:positionV relativeFrom="paragraph">
              <wp:posOffset>0</wp:posOffset>
            </wp:positionV>
            <wp:extent cx="2628900" cy="1924050"/>
            <wp:effectExtent l="0" t="0" r="0" b="0"/>
            <wp:wrapNone/>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B3257">
        <w:rPr>
          <w:rFonts w:ascii="Arial Narrow" w:hAnsi="Arial Narrow"/>
          <w:sz w:val="28"/>
        </w:rPr>
        <w:t>ect of the Invitation to tender]</w:t>
      </w:r>
    </w:p>
    <w:p w14:paraId="151FD2D6" w14:textId="77777777" w:rsidR="00B24EA0" w:rsidRPr="00DB3257" w:rsidRDefault="00B24EA0" w:rsidP="00DB3257">
      <w:pPr>
        <w:suppressAutoHyphens/>
        <w:spacing w:after="0" w:line="360" w:lineRule="auto"/>
        <w:jc w:val="center"/>
        <w:rPr>
          <w:rFonts w:ascii="Arial Narrow" w:hAnsi="Arial Narrow"/>
          <w:i/>
          <w:shd w:val="clear" w:color="auto" w:fill="00FF00"/>
        </w:rPr>
      </w:pPr>
    </w:p>
    <w:p w14:paraId="00E8234E" w14:textId="77777777" w:rsidR="00B24EA0" w:rsidRPr="00DB3257" w:rsidRDefault="00B24EA0" w:rsidP="00DB3257">
      <w:pPr>
        <w:suppressAutoHyphens/>
        <w:spacing w:after="0" w:line="360" w:lineRule="auto"/>
        <w:jc w:val="center"/>
        <w:rPr>
          <w:rFonts w:ascii="Arial Narrow" w:hAnsi="Arial Narrow"/>
          <w:i/>
          <w:sz w:val="2"/>
          <w:szCs w:val="2"/>
          <w:shd w:val="clear" w:color="auto" w:fill="00FF00"/>
        </w:rPr>
      </w:pPr>
    </w:p>
    <w:p w14:paraId="43C3B28B" w14:textId="77777777" w:rsidR="00B24EA0" w:rsidRPr="00DB3257" w:rsidRDefault="00B24EA0" w:rsidP="00966605">
      <w:pPr>
        <w:numPr>
          <w:ilvl w:val="0"/>
          <w:numId w:val="51"/>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kern w:val="2"/>
          <w:sz w:val="24"/>
          <w:szCs w:val="24"/>
          <w:lang w:eastAsia="en-US"/>
        </w:rPr>
        <w:t>Subject of the invitation to tender</w:t>
      </w:r>
    </w:p>
    <w:p w14:paraId="45A54980" w14:textId="29CA1F10" w:rsidR="00B24EA0" w:rsidRPr="00DB3257" w:rsidRDefault="00B24EA0" w:rsidP="00DB3257">
      <w:pPr>
        <w:spacing w:after="160" w:line="360" w:lineRule="auto"/>
        <w:jc w:val="both"/>
        <w:rPr>
          <w:rFonts w:ascii="Arial Narrow" w:eastAsia="Calibri" w:hAnsi="Arial Narrow" w:cs="Arial"/>
          <w:kern w:val="2"/>
          <w:sz w:val="24"/>
          <w:szCs w:val="24"/>
          <w:lang w:eastAsia="en-US"/>
        </w:rPr>
      </w:pPr>
      <w:bookmarkStart w:id="35" w:name="_Hlk161742807"/>
      <w:r w:rsidRPr="00DB3257">
        <w:rPr>
          <w:rFonts w:ascii="Arial Narrow" w:eastAsia="Calibri" w:hAnsi="Arial Narrow" w:cs="Arial"/>
          <w:kern w:val="2"/>
          <w:sz w:val="24"/>
          <w:szCs w:val="24"/>
          <w:lang w:eastAsia="en-US"/>
        </w:rPr>
        <w:t xml:space="preserve">Within the framework of </w:t>
      </w:r>
      <w:r w:rsidRPr="00DB3257">
        <w:rPr>
          <w:rFonts w:ascii="Arial Narrow" w:eastAsia="Calibri" w:hAnsi="Arial Narrow" w:cs="Arial"/>
          <w:i/>
          <w:kern w:val="2"/>
          <w:sz w:val="24"/>
          <w:szCs w:val="24"/>
          <w:lang w:eastAsia="en-US"/>
        </w:rPr>
        <w:t xml:space="preserve">[context to be specified] </w:t>
      </w:r>
      <w:r w:rsidRPr="00DB3257">
        <w:rPr>
          <w:rFonts w:ascii="Arial Narrow" w:eastAsia="Calibri" w:hAnsi="Arial Narrow" w:cs="Arial"/>
          <w:kern w:val="2"/>
          <w:sz w:val="24"/>
          <w:szCs w:val="24"/>
          <w:lang w:eastAsia="en-US"/>
        </w:rPr>
        <w:t xml:space="preserve">the </w:t>
      </w:r>
      <w:r w:rsidRPr="00DB3257">
        <w:rPr>
          <w:rFonts w:ascii="Arial Narrow" w:eastAsia="Calibri" w:hAnsi="Arial Narrow" w:cs="Arial"/>
          <w:i/>
          <w:kern w:val="2"/>
          <w:sz w:val="24"/>
          <w:szCs w:val="24"/>
          <w:lang w:eastAsia="en-US"/>
        </w:rPr>
        <w:t xml:space="preserve">[Project Owner or Delegated Project Owner [to be specified] </w:t>
      </w:r>
      <w:r w:rsidRPr="00DB3257">
        <w:rPr>
          <w:rFonts w:ascii="Arial Narrow" w:eastAsia="Calibri" w:hAnsi="Arial Narrow" w:cs="Arial"/>
          <w:kern w:val="2"/>
          <w:sz w:val="24"/>
          <w:szCs w:val="24"/>
          <w:lang w:eastAsia="en-US"/>
        </w:rPr>
        <w:t xml:space="preserve">hereby launches an invitation to tender </w:t>
      </w:r>
      <w:r w:rsidRPr="00DB3257">
        <w:rPr>
          <w:rFonts w:ascii="Arial Narrow" w:eastAsia="Calibri" w:hAnsi="Arial Narrow" w:cs="Arial"/>
          <w:i/>
          <w:kern w:val="2"/>
          <w:sz w:val="24"/>
          <w:szCs w:val="24"/>
          <w:lang w:eastAsia="en-US"/>
        </w:rPr>
        <w:t>[type of invitation to tender]</w:t>
      </w:r>
      <w:r w:rsidRPr="00DB3257">
        <w:rPr>
          <w:rFonts w:ascii="Arial Narrow" w:eastAsia="Calibri" w:hAnsi="Arial Narrow" w:cs="Arial"/>
          <w:kern w:val="2"/>
          <w:sz w:val="24"/>
          <w:szCs w:val="24"/>
          <w:lang w:eastAsia="en-US"/>
        </w:rPr>
        <w:t xml:space="preserve"> for</w:t>
      </w:r>
      <w:r w:rsidRPr="00DB3257">
        <w:rPr>
          <w:rFonts w:ascii="Arial Narrow" w:eastAsia="Calibri" w:hAnsi="Arial Narrow" w:cs="Arial"/>
          <w:i/>
          <w:kern w:val="2"/>
          <w:sz w:val="24"/>
          <w:szCs w:val="24"/>
          <w:lang w:eastAsia="en-US"/>
        </w:rPr>
        <w:t xml:space="preserve"> [subject of the invitation to tender]</w:t>
      </w:r>
      <w:r w:rsidRPr="00DB3257">
        <w:rPr>
          <w:rFonts w:ascii="Arial Narrow" w:eastAsia="Calibri" w:hAnsi="Arial Narrow" w:cs="Arial"/>
          <w:kern w:val="2"/>
          <w:sz w:val="24"/>
          <w:szCs w:val="24"/>
          <w:lang w:eastAsia="en-US"/>
        </w:rPr>
        <w:t>.</w:t>
      </w:r>
    </w:p>
    <w:bookmarkEnd w:id="35"/>
    <w:p w14:paraId="71018685"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[Specify in the case of restricted invitation to tender that: “This invitation to tender is launched following the call for expression of interest No….......…. of….......…. published on….......…........... in…..........................….]</w:t>
      </w:r>
    </w:p>
    <w:p w14:paraId="6292800B"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p>
    <w:p w14:paraId="29471D35" w14:textId="77777777" w:rsidR="00B24EA0" w:rsidRPr="00DB3257" w:rsidRDefault="00B24EA0" w:rsidP="00966605">
      <w:pPr>
        <w:numPr>
          <w:ilvl w:val="0"/>
          <w:numId w:val="51"/>
        </w:num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
          <w:kern w:val="2"/>
          <w:sz w:val="24"/>
          <w:szCs w:val="24"/>
          <w:lang w:eastAsia="en-US"/>
        </w:rPr>
        <w:t>Nature of services</w:t>
      </w:r>
    </w:p>
    <w:p w14:paraId="13F08F0A" w14:textId="04ACFB1A" w:rsidR="00B24EA0" w:rsidRPr="00DB3257" w:rsidRDefault="00B24EA0" w:rsidP="00DB3257">
      <w:pPr>
        <w:spacing w:after="16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iCs/>
          <w:kern w:val="2"/>
          <w:sz w:val="24"/>
          <w:szCs w:val="24"/>
          <w:lang w:eastAsia="en-US"/>
        </w:rPr>
        <w:t xml:space="preserve">The services to be executed comprise: (brief description of insurance services planned, example car insurance: number of cars, guarantees, deductible, </w:t>
      </w:r>
      <w:proofErr w:type="spellStart"/>
      <w:r w:rsidRPr="00DB3257">
        <w:rPr>
          <w:rFonts w:ascii="Arial Narrow" w:eastAsia="Calibri" w:hAnsi="Arial Narrow" w:cs="Arial"/>
          <w:iCs/>
          <w:kern w:val="2"/>
          <w:sz w:val="24"/>
          <w:szCs w:val="24"/>
          <w:lang w:eastAsia="en-US"/>
        </w:rPr>
        <w:t>etc</w:t>
      </w:r>
      <w:proofErr w:type="spellEnd"/>
      <w:r w:rsidRPr="00DB3257">
        <w:rPr>
          <w:rFonts w:ascii="Arial Narrow" w:eastAsia="Calibri" w:hAnsi="Arial Narrow" w:cs="Arial"/>
          <w:iCs/>
          <w:kern w:val="2"/>
          <w:sz w:val="24"/>
          <w:szCs w:val="24"/>
          <w:lang w:eastAsia="en-US"/>
        </w:rPr>
        <w:t>)</w:t>
      </w:r>
    </w:p>
    <w:p w14:paraId="0EAC3A45" w14:textId="77777777" w:rsidR="00B24EA0" w:rsidRPr="00FC6E9E" w:rsidRDefault="00B24EA0" w:rsidP="00DB3257">
      <w:pPr>
        <w:spacing w:after="160" w:line="360" w:lineRule="auto"/>
        <w:jc w:val="both"/>
        <w:rPr>
          <w:rFonts w:ascii="Arial Narrow" w:eastAsia="Calibri" w:hAnsi="Arial Narrow" w:cs="Arial"/>
          <w:i/>
          <w:kern w:val="2"/>
          <w:sz w:val="6"/>
          <w:szCs w:val="24"/>
          <w:lang w:eastAsia="en-US"/>
        </w:rPr>
      </w:pPr>
    </w:p>
    <w:p w14:paraId="00440F0F" w14:textId="77777777" w:rsidR="00B24EA0" w:rsidRPr="00DB3257" w:rsidRDefault="00B24EA0" w:rsidP="00966605">
      <w:pPr>
        <w:numPr>
          <w:ilvl w:val="0"/>
          <w:numId w:val="51"/>
        </w:numPr>
        <w:spacing w:after="160" w:line="360" w:lineRule="auto"/>
        <w:jc w:val="both"/>
        <w:rPr>
          <w:rFonts w:ascii="Arial Narrow" w:eastAsia="Calibri" w:hAnsi="Arial Narrow" w:cs="Arial"/>
          <w:b/>
          <w:bCs/>
          <w:iCs/>
          <w:kern w:val="2"/>
          <w:sz w:val="24"/>
          <w:szCs w:val="24"/>
          <w:lang w:eastAsia="en-US"/>
        </w:rPr>
      </w:pPr>
      <w:r w:rsidRPr="00DB3257">
        <w:rPr>
          <w:rFonts w:ascii="Arial Narrow" w:eastAsia="Calibri" w:hAnsi="Arial Narrow" w:cs="Arial"/>
          <w:b/>
          <w:bCs/>
          <w:iCs/>
          <w:kern w:val="2"/>
          <w:sz w:val="24"/>
          <w:szCs w:val="24"/>
          <w:lang w:eastAsia="en-US"/>
        </w:rPr>
        <w:t>Tranches/Allotment</w:t>
      </w:r>
    </w:p>
    <w:p w14:paraId="4E026972" w14:textId="77777777" w:rsidR="00B24EA0" w:rsidRPr="00DB3257" w:rsidRDefault="00B24EA0" w:rsidP="00DB3257">
      <w:pPr>
        <w:spacing w:after="16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i/>
          <w:kern w:val="2"/>
          <w:sz w:val="24"/>
          <w:szCs w:val="24"/>
          <w:lang w:eastAsia="en-US"/>
        </w:rPr>
        <w:t>[</w:t>
      </w:r>
      <w:r w:rsidRPr="00DB3257">
        <w:rPr>
          <w:rFonts w:ascii="Arial Narrow" w:eastAsia="Calibri" w:hAnsi="Arial Narrow" w:cs="Arial"/>
          <w:iCs/>
          <w:kern w:val="2"/>
          <w:sz w:val="24"/>
          <w:szCs w:val="24"/>
          <w:lang w:eastAsia="en-US"/>
        </w:rPr>
        <w:t xml:space="preserve">Specify if the services are distributed into tranches and /or (specify the number) distinct lots] hereafter defined: </w:t>
      </w:r>
    </w:p>
    <w:p w14:paraId="4D9420B1"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Cs/>
          <w:kern w:val="2"/>
          <w:sz w:val="24"/>
          <w:szCs w:val="24"/>
          <w:lang w:eastAsia="en-US"/>
        </w:rPr>
        <w:t xml:space="preserve">Lot No.________________: Insurance subject: </w:t>
      </w:r>
      <w:r w:rsidRPr="00DB3257">
        <w:rPr>
          <w:rFonts w:ascii="Arial Narrow" w:eastAsia="Calibri" w:hAnsi="Arial Narrow" w:cs="Arial"/>
          <w:i/>
          <w:kern w:val="2"/>
          <w:sz w:val="24"/>
          <w:szCs w:val="24"/>
          <w:lang w:eastAsia="en-US"/>
        </w:rPr>
        <w:t>……………………………………</w:t>
      </w:r>
    </w:p>
    <w:p w14:paraId="46B70C34" w14:textId="77777777" w:rsidR="00B24EA0" w:rsidRPr="00DB3257" w:rsidRDefault="00B24EA0" w:rsidP="00DB3257">
      <w:pPr>
        <w:spacing w:after="16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iCs/>
          <w:kern w:val="2"/>
          <w:sz w:val="24"/>
          <w:szCs w:val="24"/>
          <w:lang w:eastAsia="en-US"/>
        </w:rPr>
        <w:t>The content of these services is detailed in the Terms of Reference (</w:t>
      </w:r>
      <w:proofErr w:type="spellStart"/>
      <w:r w:rsidRPr="00DB3257">
        <w:rPr>
          <w:rFonts w:ascii="Arial Narrow" w:eastAsia="Calibri" w:hAnsi="Arial Narrow" w:cs="Arial"/>
          <w:iCs/>
          <w:kern w:val="2"/>
          <w:sz w:val="24"/>
          <w:szCs w:val="24"/>
          <w:lang w:eastAsia="en-US"/>
        </w:rPr>
        <w:t>ToR</w:t>
      </w:r>
      <w:proofErr w:type="spellEnd"/>
      <w:r w:rsidRPr="00DB3257">
        <w:rPr>
          <w:rFonts w:ascii="Arial Narrow" w:eastAsia="Calibri" w:hAnsi="Arial Narrow" w:cs="Arial"/>
          <w:iCs/>
          <w:kern w:val="2"/>
          <w:sz w:val="24"/>
          <w:szCs w:val="24"/>
          <w:lang w:eastAsia="en-US"/>
        </w:rPr>
        <w:t>) of this TF.</w:t>
      </w:r>
    </w:p>
    <w:p w14:paraId="775C01ED"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p>
    <w:p w14:paraId="1FC2D58A" w14:textId="77777777" w:rsidR="00B24EA0" w:rsidRPr="00DB3257" w:rsidRDefault="00B24EA0" w:rsidP="00966605">
      <w:pPr>
        <w:numPr>
          <w:ilvl w:val="0"/>
          <w:numId w:val="51"/>
        </w:numPr>
        <w:spacing w:after="160" w:line="360" w:lineRule="auto"/>
        <w:jc w:val="both"/>
        <w:rPr>
          <w:rFonts w:ascii="Arial Narrow" w:eastAsia="Calibri" w:hAnsi="Arial Narrow" w:cs="Arial"/>
          <w:b/>
          <w:bCs/>
          <w:iCs/>
          <w:kern w:val="2"/>
          <w:sz w:val="24"/>
          <w:szCs w:val="24"/>
          <w:lang w:eastAsia="en-US"/>
        </w:rPr>
      </w:pPr>
      <w:r w:rsidRPr="00DB3257">
        <w:rPr>
          <w:rFonts w:ascii="Arial Narrow" w:eastAsia="Calibri" w:hAnsi="Arial Narrow" w:cs="Arial"/>
          <w:b/>
          <w:bCs/>
          <w:iCs/>
          <w:kern w:val="2"/>
          <w:sz w:val="24"/>
          <w:szCs w:val="24"/>
          <w:lang w:eastAsia="en-US"/>
        </w:rPr>
        <w:t>Estimated cost</w:t>
      </w:r>
    </w:p>
    <w:p w14:paraId="1086CD1A"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Cs/>
          <w:kern w:val="2"/>
          <w:sz w:val="24"/>
          <w:szCs w:val="24"/>
          <w:lang w:eastAsia="en-US"/>
        </w:rPr>
        <w:t>The estimated cost of the operation following preliminary studies is…………(i</w:t>
      </w:r>
      <w:r w:rsidRPr="00DB3257">
        <w:rPr>
          <w:rFonts w:ascii="Arial Narrow" w:eastAsia="Calibri" w:hAnsi="Arial Narrow" w:cs="Arial"/>
          <w:i/>
          <w:kern w:val="2"/>
          <w:sz w:val="24"/>
          <w:szCs w:val="24"/>
          <w:lang w:eastAsia="en-US"/>
        </w:rPr>
        <w:t>n case of tranches and/or allotment, indicate this estimated cost for each of the tranches and for each lot)</w:t>
      </w:r>
    </w:p>
    <w:p w14:paraId="1E771A3E" w14:textId="77777777" w:rsidR="00B24EA0" w:rsidRPr="00DB3257" w:rsidRDefault="00B24EA0" w:rsidP="00966605">
      <w:pPr>
        <w:numPr>
          <w:ilvl w:val="0"/>
          <w:numId w:val="51"/>
        </w:num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
          <w:kern w:val="2"/>
          <w:sz w:val="24"/>
          <w:szCs w:val="24"/>
          <w:lang w:eastAsia="en-US"/>
        </w:rPr>
        <w:t>Estimated Execution period</w:t>
      </w:r>
    </w:p>
    <w:p w14:paraId="5A366E0D" w14:textId="77777777" w:rsidR="00B24EA0" w:rsidRPr="00DB3257" w:rsidRDefault="00B24EA0" w:rsidP="00DB3257">
      <w:p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The coverage period provided for by the Project Owner or Delegated Project Owner is:………. </w:t>
      </w:r>
      <w:r w:rsidRPr="00DB3257">
        <w:rPr>
          <w:rFonts w:ascii="Arial Narrow" w:eastAsia="Calibri" w:hAnsi="Arial Narrow" w:cs="Arial"/>
          <w:i/>
          <w:kern w:val="2"/>
          <w:sz w:val="24"/>
          <w:szCs w:val="24"/>
          <w:lang w:eastAsia="en-US"/>
        </w:rPr>
        <w:t>[ specify calendar month]</w:t>
      </w:r>
      <w:r w:rsidRPr="00DB3257">
        <w:rPr>
          <w:rFonts w:ascii="Arial Narrow" w:eastAsia="Calibri" w:hAnsi="Arial Narrow" w:cs="Arial"/>
          <w:kern w:val="2"/>
          <w:sz w:val="24"/>
          <w:szCs w:val="24"/>
          <w:lang w:eastAsia="en-US"/>
        </w:rPr>
        <w:t xml:space="preserve"> for the lot (s), distributed as follows:</w:t>
      </w:r>
    </w:p>
    <w:p w14:paraId="7528C508" w14:textId="77777777" w:rsidR="00B24EA0" w:rsidRPr="00DB3257" w:rsidRDefault="00B24EA0" w:rsidP="00DB3257">
      <w:pPr>
        <w:numPr>
          <w:ilvl w:val="0"/>
          <w:numId w:val="13"/>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Firm tranche: ………………….month, from………..to ……………at midnight;.</w:t>
      </w:r>
    </w:p>
    <w:p w14:paraId="381BBBB8" w14:textId="77777777" w:rsidR="00B24EA0" w:rsidRPr="00DB3257" w:rsidRDefault="00B24EA0" w:rsidP="00DB3257">
      <w:pPr>
        <w:numPr>
          <w:ilvl w:val="0"/>
          <w:numId w:val="13"/>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Conditional tranche (s) : …………………month, from …….to…… at midnight.</w:t>
      </w:r>
    </w:p>
    <w:p w14:paraId="1AFD4668"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iCs/>
          <w:kern w:val="2"/>
          <w:sz w:val="24"/>
          <w:szCs w:val="24"/>
          <w:lang w:eastAsia="en-US"/>
        </w:rPr>
        <w:t>This time frame shall run from the date of notification of the administrative order to commence the services.</w:t>
      </w:r>
    </w:p>
    <w:p w14:paraId="0182BEFB" w14:textId="77777777" w:rsidR="00B24EA0" w:rsidRPr="00FC6E9E" w:rsidRDefault="00B24EA0" w:rsidP="00DB3257">
      <w:pPr>
        <w:spacing w:after="160" w:line="360" w:lineRule="auto"/>
        <w:jc w:val="both"/>
        <w:rPr>
          <w:rFonts w:ascii="Arial Narrow" w:eastAsia="Calibri" w:hAnsi="Arial Narrow" w:cs="Arial"/>
          <w:kern w:val="2"/>
          <w:sz w:val="4"/>
          <w:szCs w:val="24"/>
          <w:lang w:eastAsia="en-US"/>
        </w:rPr>
      </w:pPr>
    </w:p>
    <w:p w14:paraId="0FE54355" w14:textId="77777777" w:rsidR="00B24EA0" w:rsidRPr="00DB3257" w:rsidRDefault="00B24EA0" w:rsidP="00966605">
      <w:pPr>
        <w:numPr>
          <w:ilvl w:val="0"/>
          <w:numId w:val="51"/>
        </w:num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
          <w:kern w:val="2"/>
          <w:sz w:val="24"/>
          <w:szCs w:val="24"/>
          <w:lang w:eastAsia="en-US"/>
        </w:rPr>
        <w:t>Participation and origin</w:t>
      </w:r>
    </w:p>
    <w:p w14:paraId="6954C46E"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Participation in this invitation to tender………………… is open to insurance companies operating under Cameroonian law, and located in Cameroon. They must comply with conditions laid down by the regulations in force in member States of the Inter-African Conference on Insurance Markets (CIMA).</w:t>
      </w:r>
    </w:p>
    <w:p w14:paraId="59775CC6" w14:textId="77777777" w:rsidR="00B24EA0" w:rsidRPr="00DB3257" w:rsidRDefault="00B24EA0" w:rsidP="00DB3257">
      <w:pPr>
        <w:spacing w:after="16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kern w:val="2"/>
          <w:sz w:val="24"/>
          <w:szCs w:val="24"/>
          <w:lang w:eastAsia="en-US"/>
        </w:rPr>
        <w:t>The management of the insurance policy (</w:t>
      </w:r>
      <w:proofErr w:type="spellStart"/>
      <w:r w:rsidRPr="00DB3257">
        <w:rPr>
          <w:rFonts w:ascii="Arial Narrow" w:eastAsia="Calibri" w:hAnsi="Arial Narrow" w:cs="Arial"/>
          <w:kern w:val="2"/>
          <w:sz w:val="24"/>
          <w:szCs w:val="24"/>
          <w:lang w:eastAsia="en-US"/>
        </w:rPr>
        <w:t>ies</w:t>
      </w:r>
      <w:proofErr w:type="spellEnd"/>
      <w:r w:rsidRPr="00DB3257">
        <w:rPr>
          <w:rFonts w:ascii="Arial Narrow" w:eastAsia="Calibri" w:hAnsi="Arial Narrow" w:cs="Arial"/>
          <w:kern w:val="2"/>
          <w:sz w:val="24"/>
          <w:szCs w:val="24"/>
          <w:lang w:eastAsia="en-US"/>
        </w:rPr>
        <w:t>) relating to this invitation to tender shall be ensured by………………………..</w:t>
      </w:r>
      <w:r w:rsidRPr="00DB3257">
        <w:rPr>
          <w:rFonts w:ascii="Arial Narrow" w:eastAsia="Calibri" w:hAnsi="Arial Narrow" w:cs="Arial"/>
          <w:iCs/>
          <w:kern w:val="2"/>
          <w:sz w:val="24"/>
          <w:szCs w:val="24"/>
          <w:lang w:eastAsia="en-US"/>
        </w:rPr>
        <w:t xml:space="preserve">[in case of resort to </w:t>
      </w:r>
      <w:proofErr w:type="spellStart"/>
      <w:r w:rsidRPr="00DB3257">
        <w:rPr>
          <w:rFonts w:ascii="Arial Narrow" w:eastAsia="Calibri" w:hAnsi="Arial Narrow" w:cs="Arial"/>
          <w:iCs/>
          <w:kern w:val="2"/>
          <w:sz w:val="24"/>
          <w:szCs w:val="24"/>
          <w:lang w:eastAsia="en-US"/>
        </w:rPr>
        <w:t>n</w:t>
      </w:r>
      <w:proofErr w:type="spellEnd"/>
      <w:r w:rsidRPr="00DB3257">
        <w:rPr>
          <w:rFonts w:ascii="Arial Narrow" w:eastAsia="Calibri" w:hAnsi="Arial Narrow" w:cs="Arial"/>
          <w:iCs/>
          <w:kern w:val="2"/>
          <w:sz w:val="24"/>
          <w:szCs w:val="24"/>
          <w:lang w:eastAsia="en-US"/>
        </w:rPr>
        <w:t xml:space="preserve"> insurance professionals </w:t>
      </w:r>
      <w:r w:rsidRPr="00DB3257">
        <w:rPr>
          <w:rFonts w:ascii="Arial Narrow" w:eastAsia="Calibri" w:hAnsi="Arial Narrow" w:cs="Arial"/>
          <w:kern w:val="2"/>
          <w:sz w:val="24"/>
          <w:szCs w:val="24"/>
          <w:lang w:eastAsia="en-US"/>
        </w:rPr>
        <w:t xml:space="preserve"> name of the r professional to be specified by the PO or the DPO, as the case may be</w:t>
      </w:r>
      <w:r w:rsidRPr="00DB3257">
        <w:rPr>
          <w:rFonts w:ascii="Arial Narrow" w:eastAsia="Calibri" w:hAnsi="Arial Narrow" w:cs="Arial"/>
          <w:i/>
          <w:kern w:val="2"/>
          <w:sz w:val="24"/>
          <w:szCs w:val="24"/>
          <w:lang w:eastAsia="en-US"/>
        </w:rPr>
        <w:t xml:space="preserve">] </w:t>
      </w:r>
      <w:r w:rsidRPr="00DB3257">
        <w:rPr>
          <w:rFonts w:ascii="Arial Narrow" w:eastAsia="Calibri" w:hAnsi="Arial Narrow" w:cs="Arial"/>
          <w:iCs/>
          <w:kern w:val="2"/>
          <w:sz w:val="24"/>
          <w:szCs w:val="24"/>
          <w:lang w:eastAsia="en-US"/>
        </w:rPr>
        <w:t>(this professional should be independent in order to avoid situations of conflict of interest with potential insurers).</w:t>
      </w:r>
    </w:p>
    <w:p w14:paraId="4A8AE969" w14:textId="77777777" w:rsidR="00B24EA0" w:rsidRPr="00DB3257" w:rsidRDefault="00B24EA0" w:rsidP="00FC6E9E">
      <w:pPr>
        <w:spacing w:after="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b/>
          <w:bCs/>
          <w:iCs/>
          <w:kern w:val="2"/>
          <w:sz w:val="24"/>
          <w:szCs w:val="24"/>
          <w:lang w:eastAsia="en-US"/>
        </w:rPr>
        <w:t>NB.</w:t>
      </w:r>
      <w:r w:rsidRPr="00DB3257">
        <w:rPr>
          <w:rFonts w:ascii="Arial Narrow" w:eastAsia="Calibri" w:hAnsi="Arial Narrow" w:cs="Arial"/>
          <w:iCs/>
          <w:kern w:val="2"/>
          <w:sz w:val="24"/>
          <w:szCs w:val="24"/>
          <w:lang w:eastAsia="en-US"/>
        </w:rPr>
        <w:t xml:space="preserve"> In case the PO or DPO does not have qualified personnel for the preparation and monitoring of the execution of insurance contracts he may seek for the external expertise of a specialist in the area concerned by the insurance subject to define the technical specifications of the services to be executed and or the monitoring of the execution of the contract. In case this professional is to perform as a Broker, should be authorised in accordance with the prescriptions of Article 151(8) of the Public Contracts Code.</w:t>
      </w:r>
    </w:p>
    <w:p w14:paraId="4E2945EC" w14:textId="77777777" w:rsidR="00B24EA0" w:rsidRPr="00DB3257" w:rsidRDefault="00B24EA0" w:rsidP="00FC6E9E">
      <w:pPr>
        <w:spacing w:after="0" w:line="360" w:lineRule="auto"/>
        <w:jc w:val="both"/>
        <w:rPr>
          <w:rFonts w:ascii="Arial Narrow" w:eastAsia="Calibri" w:hAnsi="Arial Narrow" w:cs="Arial"/>
          <w:iCs/>
          <w:kern w:val="2"/>
          <w:sz w:val="24"/>
          <w:szCs w:val="24"/>
          <w:lang w:eastAsia="en-US"/>
        </w:rPr>
      </w:pPr>
      <w:r w:rsidRPr="00DB3257">
        <w:rPr>
          <w:rFonts w:ascii="Arial Narrow" w:eastAsia="Calibri" w:hAnsi="Arial Narrow" w:cs="Arial"/>
          <w:iCs/>
          <w:kern w:val="2"/>
          <w:sz w:val="24"/>
          <w:szCs w:val="24"/>
          <w:lang w:eastAsia="en-US"/>
        </w:rPr>
        <w:t>However, for more objectivity, this professional shall be an insurance independent expert.</w:t>
      </w:r>
    </w:p>
    <w:p w14:paraId="206C5457" w14:textId="77777777" w:rsidR="00B24EA0" w:rsidRPr="00DB3257" w:rsidRDefault="00B24EA0" w:rsidP="00DB3257">
      <w:pPr>
        <w:spacing w:after="160" w:line="360" w:lineRule="auto"/>
        <w:jc w:val="both"/>
        <w:rPr>
          <w:rFonts w:ascii="Arial Narrow" w:eastAsia="Calibri" w:hAnsi="Arial Narrow" w:cs="Arial"/>
          <w:kern w:val="2"/>
          <w:sz w:val="24"/>
          <w:szCs w:val="24"/>
          <w:lang w:val="en-US" w:eastAsia="en-US"/>
        </w:rPr>
      </w:pPr>
    </w:p>
    <w:p w14:paraId="76EC4CC4" w14:textId="77777777" w:rsidR="00B24EA0" w:rsidRPr="00DB3257" w:rsidRDefault="00B24EA0" w:rsidP="00966605">
      <w:pPr>
        <w:numPr>
          <w:ilvl w:val="0"/>
          <w:numId w:val="51"/>
        </w:num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
          <w:kern w:val="2"/>
          <w:sz w:val="24"/>
          <w:szCs w:val="24"/>
          <w:lang w:eastAsia="en-US"/>
        </w:rPr>
        <w:t xml:space="preserve">Funding </w:t>
      </w:r>
    </w:p>
    <w:p w14:paraId="624A0020" w14:textId="23163D34"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services under this tender shall be financed by the budget _________________ of ………….financial   year (s), budget</w:t>
      </w:r>
      <w:r w:rsidR="00914C60" w:rsidRPr="00DB3257">
        <w:rPr>
          <w:rFonts w:ascii="Arial Narrow" w:eastAsia="Calibri" w:hAnsi="Arial Narrow" w:cs="Arial"/>
          <w:kern w:val="2"/>
          <w:sz w:val="24"/>
          <w:szCs w:val="24"/>
          <w:lang w:eastAsia="en-US"/>
        </w:rPr>
        <w:t xml:space="preserve">ary </w:t>
      </w:r>
      <w:r w:rsidRPr="00DB3257">
        <w:rPr>
          <w:rFonts w:ascii="Arial Narrow" w:eastAsia="Calibri" w:hAnsi="Arial Narrow" w:cs="Arial"/>
          <w:kern w:val="2"/>
          <w:sz w:val="24"/>
          <w:szCs w:val="24"/>
          <w:lang w:eastAsia="en-US"/>
        </w:rPr>
        <w:t xml:space="preserve"> </w:t>
      </w:r>
      <w:r w:rsidR="00914C60" w:rsidRPr="00DB3257">
        <w:rPr>
          <w:rFonts w:ascii="Arial Narrow" w:eastAsia="Calibri" w:hAnsi="Arial Narrow" w:cs="Arial"/>
          <w:kern w:val="2"/>
          <w:sz w:val="24"/>
          <w:szCs w:val="24"/>
          <w:lang w:eastAsia="en-US"/>
        </w:rPr>
        <w:t>charge</w:t>
      </w:r>
      <w:r w:rsidRPr="00DB3257">
        <w:rPr>
          <w:rFonts w:ascii="Arial Narrow" w:eastAsia="Calibri" w:hAnsi="Arial Narrow" w:cs="Arial"/>
          <w:kern w:val="2"/>
          <w:sz w:val="24"/>
          <w:szCs w:val="24"/>
          <w:lang w:eastAsia="en-US"/>
        </w:rPr>
        <w:t xml:space="preserve"> No.……………..</w:t>
      </w:r>
    </w:p>
    <w:p w14:paraId="4BF3AE74"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p>
    <w:p w14:paraId="5E788862" w14:textId="77777777" w:rsidR="00B24EA0" w:rsidRPr="00DB3257" w:rsidRDefault="00B24EA0" w:rsidP="00966605">
      <w:pPr>
        <w:numPr>
          <w:ilvl w:val="0"/>
          <w:numId w:val="51"/>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Mode of submission</w:t>
      </w:r>
    </w:p>
    <w:p w14:paraId="5114F530"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The mode of submission selected for this consultation is </w:t>
      </w:r>
      <w:r w:rsidRPr="00DB3257">
        <w:rPr>
          <w:rFonts w:ascii="Arial Narrow" w:eastAsia="Calibri" w:hAnsi="Arial Narrow" w:cs="Arial"/>
          <w:i/>
          <w:kern w:val="2"/>
          <w:sz w:val="24"/>
          <w:szCs w:val="24"/>
          <w:lang w:eastAsia="en-US"/>
        </w:rPr>
        <w:t>[Indicate one of the three modes of submission below: online, offline, online or offline].</w:t>
      </w:r>
    </w:p>
    <w:p w14:paraId="2C0F0742" w14:textId="77777777" w:rsidR="00B24EA0" w:rsidRPr="00DB3257" w:rsidRDefault="00B24EA0" w:rsidP="00DB3257">
      <w:p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kern w:val="2"/>
          <w:sz w:val="24"/>
          <w:szCs w:val="24"/>
          <w:lang w:eastAsia="en-US"/>
        </w:rPr>
        <w:t>However, when both options are provided, a bidder cannot use both online and offline methods.</w:t>
      </w:r>
    </w:p>
    <w:p w14:paraId="57963A21" w14:textId="77777777" w:rsidR="00B24EA0" w:rsidRPr="00DB3257" w:rsidRDefault="00B24EA0" w:rsidP="00966605">
      <w:pPr>
        <w:numPr>
          <w:ilvl w:val="0"/>
          <w:numId w:val="51"/>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 xml:space="preserve">Bid bond </w:t>
      </w:r>
    </w:p>
    <w:p w14:paraId="3940E4F2"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Each bidder must include in his administrative documents, a bid bond issued by a financial body or institution approved by the Minister in charge of finance to issue bonds for public contracts and whose list appears in document 13 of the Tender File (TF), of an amount of </w:t>
      </w:r>
      <w:r w:rsidRPr="00DB3257">
        <w:rPr>
          <w:rFonts w:ascii="Arial Narrow" w:eastAsia="Calibri" w:hAnsi="Arial Narrow" w:cs="Arial"/>
          <w:i/>
          <w:kern w:val="2"/>
          <w:sz w:val="24"/>
          <w:szCs w:val="24"/>
          <w:lang w:eastAsia="en-US"/>
        </w:rPr>
        <w:t>[specify the all-in amount in CFA francs for each lot, if applicable. It is not more than 2 % of the estimated cost of the contract all taxes inclusive (ATI), in accordance with the Order in force]</w:t>
      </w:r>
      <w:r w:rsidRPr="00DB3257">
        <w:rPr>
          <w:rFonts w:ascii="Arial Narrow" w:eastAsia="Calibri" w:hAnsi="Arial Narrow" w:cs="Arial"/>
          <w:kern w:val="2"/>
          <w:sz w:val="24"/>
          <w:szCs w:val="24"/>
          <w:lang w:eastAsia="en-US"/>
        </w:rPr>
        <w:t xml:space="preserve"> and valid up to thirty (30) days beyond the initial date limit of the validity of bids.</w:t>
      </w:r>
    </w:p>
    <w:p w14:paraId="7104D1B3" w14:textId="6E8DCF37" w:rsidR="00086DAA" w:rsidRPr="00DB3257" w:rsidRDefault="00086DAA" w:rsidP="00DB3257">
      <w:pPr>
        <w:spacing w:after="160" w:line="360" w:lineRule="auto"/>
        <w:jc w:val="both"/>
        <w:rPr>
          <w:rFonts w:ascii="Arial Narrow" w:eastAsia="Calibri" w:hAnsi="Arial Narrow" w:cs="Arial"/>
          <w:kern w:val="2"/>
          <w:sz w:val="24"/>
          <w:szCs w:val="24"/>
          <w:lang w:val="en-US" w:eastAsia="en-US"/>
        </w:rPr>
      </w:pPr>
    </w:p>
    <w:p w14:paraId="3ED587F1"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10. Consultation of Tender File</w:t>
      </w:r>
    </w:p>
    <w:p w14:paraId="20CCF401"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hard copy of the tender file may be consulted free of charge during working hours in the services of the PO/DPO at [</w:t>
      </w:r>
      <w:r w:rsidRPr="00DB3257">
        <w:rPr>
          <w:rFonts w:ascii="Arial Narrow" w:eastAsia="Calibri" w:hAnsi="Arial Narrow" w:cs="Arial"/>
          <w:i/>
          <w:iCs/>
          <w:kern w:val="2"/>
          <w:sz w:val="24"/>
          <w:szCs w:val="24"/>
          <w:lang w:eastAsia="en-US"/>
        </w:rPr>
        <w:t>place of consultation of tender file</w:t>
      </w:r>
      <w:r w:rsidRPr="00DB3257">
        <w:rPr>
          <w:rFonts w:ascii="Arial Narrow" w:eastAsia="Calibri" w:hAnsi="Arial Narrow" w:cs="Arial"/>
          <w:kern w:val="2"/>
          <w:sz w:val="24"/>
          <w:szCs w:val="24"/>
          <w:lang w:eastAsia="en-US"/>
        </w:rPr>
        <w:t xml:space="preserve"> (SIGAMP service), door number, Post Box, telephone, fax, e-mail)] as soon as this notice is published.</w:t>
      </w:r>
    </w:p>
    <w:p w14:paraId="71B9A0D4"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It may equally be consulted </w:t>
      </w:r>
      <w:r w:rsidRPr="00DB3257">
        <w:rPr>
          <w:rFonts w:ascii="Arial Narrow" w:eastAsia="Calibri" w:hAnsi="Arial Narrow" w:cs="Arial"/>
          <w:b/>
          <w:kern w:val="2"/>
          <w:sz w:val="24"/>
          <w:szCs w:val="24"/>
          <w:lang w:eastAsia="en-US"/>
        </w:rPr>
        <w:t xml:space="preserve">online on the COLEPS platform to the following addresses: </w:t>
      </w:r>
      <w:hyperlink r:id="rId15" w:history="1">
        <w:r w:rsidRPr="00DB3257">
          <w:rPr>
            <w:rFonts w:ascii="Arial Narrow" w:eastAsia="Calibri" w:hAnsi="Arial Narrow" w:cs="Arial"/>
            <w:color w:val="0563C1"/>
            <w:kern w:val="2"/>
            <w:sz w:val="24"/>
            <w:szCs w:val="24"/>
            <w:u w:val="single"/>
            <w:lang w:eastAsia="en-US"/>
          </w:rPr>
          <w:t>http://www.marchespublics.cm</w:t>
        </w:r>
      </w:hyperlink>
      <w:r w:rsidRPr="00DB3257">
        <w:rPr>
          <w:rFonts w:ascii="Arial Narrow" w:eastAsia="Calibri" w:hAnsi="Arial Narrow" w:cs="Arial"/>
          <w:b/>
          <w:kern w:val="2"/>
          <w:sz w:val="24"/>
          <w:szCs w:val="24"/>
          <w:lang w:eastAsia="en-US"/>
        </w:rPr>
        <w:t xml:space="preserve"> and </w:t>
      </w:r>
      <w:hyperlink r:id="rId16" w:history="1">
        <w:r w:rsidRPr="00DB3257">
          <w:rPr>
            <w:rFonts w:ascii="Arial Narrow" w:eastAsia="Calibri" w:hAnsi="Arial Narrow" w:cs="Arial"/>
            <w:color w:val="0563C1"/>
            <w:kern w:val="2"/>
            <w:sz w:val="24"/>
            <w:szCs w:val="24"/>
            <w:u w:val="single"/>
            <w:lang w:eastAsia="en-US"/>
          </w:rPr>
          <w:t>http://www.publiccontracts.cm</w:t>
        </w:r>
      </w:hyperlink>
      <w:r w:rsidRPr="00DB3257">
        <w:rPr>
          <w:rFonts w:ascii="Arial Narrow" w:eastAsia="Calibri" w:hAnsi="Arial Narrow" w:cs="Arial"/>
          <w:kern w:val="2"/>
          <w:sz w:val="24"/>
          <w:szCs w:val="24"/>
          <w:lang w:eastAsia="en-US"/>
        </w:rPr>
        <w:t xml:space="preserve"> on the ARMP website (</w:t>
      </w:r>
      <w:hyperlink r:id="rId17" w:history="1">
        <w:r w:rsidRPr="00DB3257">
          <w:rPr>
            <w:rFonts w:ascii="Arial Narrow" w:eastAsia="Calibri" w:hAnsi="Arial Narrow" w:cs="Arial"/>
            <w:color w:val="0563C1"/>
            <w:kern w:val="2"/>
            <w:sz w:val="24"/>
            <w:szCs w:val="24"/>
            <w:u w:val="single"/>
            <w:lang w:eastAsia="en-US"/>
          </w:rPr>
          <w:t>www.armp.cm</w:t>
        </w:r>
      </w:hyperlink>
      <w:r w:rsidRPr="00DB3257">
        <w:rPr>
          <w:rFonts w:ascii="Arial Narrow" w:eastAsia="Calibri" w:hAnsi="Arial Narrow" w:cs="Arial"/>
          <w:kern w:val="2"/>
          <w:sz w:val="24"/>
          <w:szCs w:val="24"/>
          <w:lang w:eastAsia="en-US"/>
        </w:rPr>
        <w:t xml:space="preserve">) or </w:t>
      </w:r>
      <w:r w:rsidRPr="00DB3257">
        <w:rPr>
          <w:rFonts w:ascii="Arial Narrow" w:eastAsia="Calibri" w:hAnsi="Arial Narrow" w:cs="Arial"/>
          <w:i/>
          <w:iCs/>
          <w:kern w:val="2"/>
          <w:sz w:val="24"/>
          <w:szCs w:val="24"/>
          <w:lang w:eastAsia="en-US"/>
        </w:rPr>
        <w:t>on any other electronic communication means indicated by the Project Owner ( to be specified</w:t>
      </w:r>
      <w:r w:rsidRPr="00DB3257">
        <w:rPr>
          <w:rFonts w:ascii="Arial Narrow" w:eastAsia="Calibri" w:hAnsi="Arial Narrow" w:cs="Arial"/>
          <w:kern w:val="2"/>
          <w:sz w:val="24"/>
          <w:szCs w:val="24"/>
          <w:lang w:eastAsia="en-US"/>
        </w:rPr>
        <w:t>).</w:t>
      </w:r>
    </w:p>
    <w:p w14:paraId="795BD661"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p>
    <w:p w14:paraId="533C40B2"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lastRenderedPageBreak/>
        <w:t xml:space="preserve">11. Acquisition of tender file </w:t>
      </w:r>
    </w:p>
    <w:p w14:paraId="498AD770"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kern w:val="2"/>
          <w:sz w:val="24"/>
          <w:szCs w:val="24"/>
          <w:lang w:eastAsia="en-US"/>
        </w:rPr>
        <w:t xml:space="preserve">The hard copy of the tender file may be obtained from </w:t>
      </w:r>
      <w:r w:rsidRPr="00DB3257">
        <w:rPr>
          <w:rFonts w:ascii="Arial Narrow" w:eastAsia="Calibri" w:hAnsi="Arial Narrow" w:cs="Arial"/>
          <w:i/>
          <w:kern w:val="2"/>
          <w:sz w:val="24"/>
          <w:szCs w:val="24"/>
          <w:lang w:eastAsia="en-US"/>
        </w:rPr>
        <w:t>[</w:t>
      </w:r>
      <w:r w:rsidRPr="00DB3257">
        <w:rPr>
          <w:rFonts w:ascii="Arial Narrow" w:eastAsia="Calibri" w:hAnsi="Arial Narrow" w:cs="Arial"/>
          <w:kern w:val="2"/>
          <w:sz w:val="24"/>
          <w:szCs w:val="24"/>
          <w:lang w:eastAsia="en-US"/>
        </w:rPr>
        <w:t>(</w:t>
      </w:r>
      <w:r w:rsidRPr="00DB3257">
        <w:rPr>
          <w:rFonts w:ascii="Arial Narrow" w:eastAsia="Calibri" w:hAnsi="Arial Narrow" w:cs="Arial"/>
          <w:i/>
          <w:iCs/>
          <w:kern w:val="2"/>
          <w:sz w:val="24"/>
          <w:szCs w:val="24"/>
          <w:lang w:eastAsia="en-US"/>
        </w:rPr>
        <w:t>place of withdrawal of the TF (SIGAMP service), door number, Post Box, telephone, fax, e-mail)</w:t>
      </w:r>
      <w:r w:rsidRPr="00DB3257">
        <w:rPr>
          <w:rFonts w:ascii="Arial Narrow" w:eastAsia="Calibri" w:hAnsi="Arial Narrow" w:cs="Arial"/>
          <w:i/>
          <w:kern w:val="2"/>
          <w:sz w:val="24"/>
          <w:szCs w:val="24"/>
          <w:lang w:eastAsia="en-US"/>
        </w:rPr>
        <w:t>]</w:t>
      </w:r>
      <w:r w:rsidRPr="00DB3257">
        <w:rPr>
          <w:rFonts w:ascii="Arial Narrow" w:eastAsia="Calibri" w:hAnsi="Arial Narrow" w:cs="Arial"/>
          <w:kern w:val="2"/>
          <w:sz w:val="24"/>
          <w:szCs w:val="24"/>
          <w:lang w:eastAsia="en-US"/>
        </w:rPr>
        <w:t xml:space="preserve"> as soon as this notice is published against payment of a non-refundable sum of  </w:t>
      </w:r>
      <w:r w:rsidRPr="00DB3257">
        <w:rPr>
          <w:rFonts w:ascii="Arial Narrow" w:eastAsia="Calibri" w:hAnsi="Arial Narrow" w:cs="Arial"/>
          <w:i/>
          <w:iCs/>
          <w:kern w:val="2"/>
          <w:sz w:val="24"/>
          <w:szCs w:val="24"/>
          <w:lang w:eastAsia="en-US"/>
        </w:rPr>
        <w:t xml:space="preserve">…….............................….. </w:t>
      </w:r>
      <w:r w:rsidRPr="00DB3257">
        <w:rPr>
          <w:rFonts w:ascii="Arial Narrow" w:eastAsia="Calibri" w:hAnsi="Arial Narrow" w:cs="Arial"/>
          <w:kern w:val="2"/>
          <w:sz w:val="24"/>
          <w:szCs w:val="24"/>
          <w:lang w:eastAsia="en-US"/>
        </w:rPr>
        <w:t xml:space="preserve">CFA Francs </w:t>
      </w:r>
      <w:r w:rsidRPr="00DB3257">
        <w:rPr>
          <w:rFonts w:ascii="Arial Narrow" w:eastAsia="Calibri" w:hAnsi="Arial Narrow" w:cs="Arial"/>
          <w:i/>
          <w:kern w:val="2"/>
          <w:sz w:val="24"/>
          <w:szCs w:val="24"/>
          <w:lang w:eastAsia="en-US"/>
        </w:rPr>
        <w:t>[In figures and words in accordance with the regulations in force]</w:t>
      </w:r>
      <w:r w:rsidRPr="00DB3257">
        <w:rPr>
          <w:rFonts w:ascii="Arial Narrow" w:eastAsia="Calibri" w:hAnsi="Arial Narrow" w:cs="Arial"/>
          <w:kern w:val="2"/>
          <w:sz w:val="24"/>
          <w:szCs w:val="24"/>
          <w:lang w:eastAsia="en-US"/>
        </w:rPr>
        <w:t xml:space="preserve">, payable at </w:t>
      </w:r>
      <w:r w:rsidRPr="00DB3257">
        <w:rPr>
          <w:rFonts w:ascii="Arial Narrow" w:eastAsia="Calibri" w:hAnsi="Arial Narrow" w:cs="Arial"/>
          <w:i/>
          <w:kern w:val="2"/>
          <w:sz w:val="24"/>
          <w:szCs w:val="24"/>
          <w:lang w:eastAsia="en-US"/>
        </w:rPr>
        <w:t>[Place of payment of the TF purchase fees: (the Public Treasury for Public Administrations and in the CAS- ARMP Special Account for other Project Owners, unless expressly exempted].</w:t>
      </w:r>
      <w:r w:rsidRPr="00DB3257">
        <w:rPr>
          <w:rFonts w:ascii="Arial Narrow" w:eastAsia="Calibri" w:hAnsi="Arial Narrow" w:cs="Arial"/>
          <w:i/>
          <w:iCs/>
          <w:kern w:val="2"/>
          <w:sz w:val="24"/>
          <w:szCs w:val="24"/>
          <w:lang w:eastAsia="en-US"/>
        </w:rPr>
        <w:t xml:space="preserve"> </w:t>
      </w:r>
    </w:p>
    <w:p w14:paraId="6E77B74E"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It is also possible to obtain the electronic version of the Tender File by downloading it free of charge through the addresses indicated above. However, online submission is subject to the payment of Tender File purchase fees. </w:t>
      </w:r>
    </w:p>
    <w:p w14:paraId="01C02074"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t>12.</w:t>
      </w:r>
      <w:r w:rsidRPr="00DB3257">
        <w:rPr>
          <w:rFonts w:ascii="Arial Narrow" w:eastAsia="Calibri" w:hAnsi="Arial Narrow" w:cs="Arial"/>
          <w:kern w:val="2"/>
          <w:sz w:val="24"/>
          <w:szCs w:val="24"/>
          <w:lang w:eastAsia="en-US"/>
        </w:rPr>
        <w:t xml:space="preserve"> </w:t>
      </w:r>
      <w:r w:rsidRPr="00DB3257">
        <w:rPr>
          <w:rFonts w:ascii="Arial Narrow" w:eastAsia="Calibri" w:hAnsi="Arial Narrow" w:cs="Arial"/>
          <w:b/>
          <w:bCs/>
          <w:kern w:val="2"/>
          <w:sz w:val="24"/>
          <w:szCs w:val="24"/>
          <w:lang w:eastAsia="en-US"/>
        </w:rPr>
        <w:t>Submission of bids</w:t>
      </w:r>
    </w:p>
    <w:p w14:paraId="42A9B205"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Each bid shall be drafted in English or French</w:t>
      </w:r>
    </w:p>
    <w:p w14:paraId="031F4649" w14:textId="77777777" w:rsidR="00B24EA0" w:rsidRPr="00DB3257" w:rsidRDefault="00B24EA0" w:rsidP="00966605">
      <w:pPr>
        <w:numPr>
          <w:ilvl w:val="0"/>
          <w:numId w:val="77"/>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For submission off line, the offer in seven (7) copies including the original and six (6) copies marked as such, should reach [</w:t>
      </w:r>
      <w:r w:rsidRPr="00DB3257">
        <w:rPr>
          <w:rFonts w:ascii="Arial Narrow" w:eastAsia="Calibri" w:hAnsi="Arial Narrow" w:cs="Arial"/>
          <w:i/>
          <w:iCs/>
          <w:kern w:val="2"/>
          <w:sz w:val="24"/>
          <w:szCs w:val="24"/>
          <w:lang w:eastAsia="en-US"/>
        </w:rPr>
        <w:t>place of registration of bids]</w:t>
      </w:r>
      <w:r w:rsidRPr="00DB3257">
        <w:rPr>
          <w:rFonts w:ascii="Arial Narrow" w:eastAsia="Calibri" w:hAnsi="Arial Narrow" w:cs="Arial"/>
          <w:kern w:val="2"/>
          <w:sz w:val="24"/>
          <w:szCs w:val="24"/>
          <w:lang w:eastAsia="en-US"/>
        </w:rPr>
        <w:t xml:space="preserve"> no later than [</w:t>
      </w:r>
      <w:r w:rsidRPr="00DB3257">
        <w:rPr>
          <w:rFonts w:ascii="Arial Narrow" w:eastAsia="Calibri" w:hAnsi="Arial Narrow" w:cs="Arial"/>
          <w:i/>
          <w:iCs/>
          <w:kern w:val="2"/>
          <w:sz w:val="24"/>
          <w:szCs w:val="24"/>
          <w:lang w:eastAsia="en-US"/>
        </w:rPr>
        <w:t>deadline for receipt of bids]</w:t>
      </w:r>
      <w:r w:rsidRPr="00DB3257">
        <w:rPr>
          <w:rFonts w:ascii="Arial Narrow" w:eastAsia="Calibri" w:hAnsi="Arial Narrow" w:cs="Arial"/>
          <w:kern w:val="2"/>
          <w:sz w:val="24"/>
          <w:szCs w:val="24"/>
          <w:lang w:eastAsia="en-US"/>
        </w:rPr>
        <w:t xml:space="preserve"> at [</w:t>
      </w:r>
      <w:r w:rsidRPr="00DB3257">
        <w:rPr>
          <w:rFonts w:ascii="Arial Narrow" w:eastAsia="Calibri" w:hAnsi="Arial Narrow" w:cs="Arial"/>
          <w:i/>
          <w:iCs/>
          <w:kern w:val="2"/>
          <w:sz w:val="24"/>
          <w:szCs w:val="24"/>
          <w:lang w:eastAsia="en-US"/>
        </w:rPr>
        <w:t>time limit</w:t>
      </w:r>
      <w:r w:rsidRPr="00DB3257">
        <w:rPr>
          <w:rFonts w:ascii="Arial Narrow" w:eastAsia="Calibri" w:hAnsi="Arial Narrow" w:cs="Arial"/>
          <w:kern w:val="2"/>
          <w:sz w:val="24"/>
          <w:szCs w:val="24"/>
          <w:lang w:eastAsia="en-US"/>
        </w:rPr>
        <w:t>] and should carry the indication:</w:t>
      </w:r>
    </w:p>
    <w:p w14:paraId="61D8082E" w14:textId="77777777" w:rsidR="00B24EA0" w:rsidRPr="00DB3257" w:rsidRDefault="00B24EA0" w:rsidP="00DB3257">
      <w:pPr>
        <w:spacing w:after="160" w:line="360" w:lineRule="auto"/>
        <w:jc w:val="center"/>
        <w:rPr>
          <w:rFonts w:ascii="Arial Narrow" w:eastAsia="Calibri" w:hAnsi="Arial Narrow" w:cs="Arial"/>
          <w:kern w:val="2"/>
          <w:sz w:val="24"/>
          <w:szCs w:val="24"/>
          <w:lang w:eastAsia="en-US"/>
        </w:rPr>
      </w:pPr>
      <w:r w:rsidRPr="00DB3257">
        <w:rPr>
          <w:rFonts w:ascii="Arial Narrow" w:eastAsia="Calibri" w:hAnsi="Arial Narrow" w:cs="Arial"/>
          <w:b/>
          <w:bCs/>
          <w:i/>
          <w:iCs/>
          <w:kern w:val="2"/>
          <w:sz w:val="24"/>
          <w:szCs w:val="24"/>
          <w:lang w:eastAsia="en-US"/>
        </w:rPr>
        <w:t>“National Invitation to tender</w:t>
      </w:r>
      <w:r w:rsidRPr="00DB3257">
        <w:rPr>
          <w:rFonts w:ascii="Arial Narrow" w:eastAsia="Calibri" w:hAnsi="Arial Narrow" w:cs="Arial"/>
          <w:i/>
          <w:iCs/>
          <w:kern w:val="2"/>
          <w:sz w:val="24"/>
          <w:szCs w:val="24"/>
          <w:lang w:eastAsia="en-US"/>
        </w:rPr>
        <w:t xml:space="preserve"> No……………. [N or I, O or R]</w:t>
      </w:r>
    </w:p>
    <w:p w14:paraId="37BEA641" w14:textId="77777777" w:rsidR="00B24EA0" w:rsidRPr="00DB3257" w:rsidRDefault="00B24EA0" w:rsidP="00DB3257">
      <w:pPr>
        <w:spacing w:after="0" w:line="360" w:lineRule="auto"/>
        <w:jc w:val="center"/>
        <w:rPr>
          <w:rFonts w:ascii="Arial Narrow" w:eastAsia="Calibri" w:hAnsi="Arial Narrow" w:cs="Arial"/>
          <w:kern w:val="2"/>
          <w:sz w:val="24"/>
          <w:szCs w:val="24"/>
          <w:lang w:eastAsia="en-US"/>
        </w:rPr>
      </w:pPr>
      <w:r w:rsidRPr="00DB3257">
        <w:rPr>
          <w:rFonts w:ascii="Arial Narrow" w:eastAsia="Calibri" w:hAnsi="Arial Narrow" w:cs="Arial"/>
          <w:i/>
          <w:iCs/>
          <w:kern w:val="2"/>
          <w:sz w:val="24"/>
          <w:szCs w:val="24"/>
          <w:lang w:eastAsia="en-US"/>
        </w:rPr>
        <w:t>No. …………../Type: ONIT, OIIT, RIIT or RNIT]</w:t>
      </w:r>
    </w:p>
    <w:p w14:paraId="27FCD86B" w14:textId="77777777" w:rsidR="00B24EA0" w:rsidRPr="00DB3257" w:rsidRDefault="00B24EA0" w:rsidP="00DB3257">
      <w:pPr>
        <w:spacing w:after="0" w:line="360" w:lineRule="auto"/>
        <w:jc w:val="center"/>
        <w:rPr>
          <w:rFonts w:ascii="Arial Narrow" w:eastAsia="Calibri" w:hAnsi="Arial Narrow" w:cs="Arial"/>
          <w:kern w:val="2"/>
          <w:sz w:val="24"/>
          <w:szCs w:val="24"/>
          <w:lang w:eastAsia="en-US"/>
        </w:rPr>
      </w:pPr>
      <w:r w:rsidRPr="00DB3257">
        <w:rPr>
          <w:rFonts w:ascii="Arial Narrow" w:eastAsia="Calibri" w:hAnsi="Arial Narrow" w:cs="Arial"/>
          <w:i/>
          <w:iCs/>
          <w:kern w:val="2"/>
          <w:sz w:val="24"/>
          <w:szCs w:val="24"/>
          <w:lang w:eastAsia="en-US"/>
        </w:rPr>
        <w:t>[ Contracting Authority]/Project Owner/Delegated Project Owner/relevant TB/ [Financial year]</w:t>
      </w:r>
      <w:r w:rsidRPr="00DB3257">
        <w:rPr>
          <w:rFonts w:ascii="Arial Narrow" w:eastAsia="Calibri" w:hAnsi="Arial Narrow" w:cs="Arial"/>
          <w:kern w:val="2"/>
          <w:sz w:val="24"/>
          <w:szCs w:val="24"/>
          <w:lang w:eastAsia="en-US"/>
        </w:rPr>
        <w:t xml:space="preserve"> </w:t>
      </w:r>
    </w:p>
    <w:p w14:paraId="2A073B51" w14:textId="77777777" w:rsidR="00B24EA0" w:rsidRPr="00DB3257" w:rsidRDefault="00B24EA0" w:rsidP="00DB3257">
      <w:pPr>
        <w:spacing w:after="0" w:line="360" w:lineRule="auto"/>
        <w:jc w:val="center"/>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of</w:t>
      </w:r>
      <w:r w:rsidRPr="00DB3257">
        <w:rPr>
          <w:rFonts w:ascii="Arial Narrow" w:eastAsia="Calibri" w:hAnsi="Arial Narrow" w:cs="Arial"/>
          <w:i/>
          <w:iCs/>
          <w:kern w:val="2"/>
          <w:sz w:val="24"/>
          <w:szCs w:val="24"/>
          <w:lang w:eastAsia="en-US"/>
        </w:rPr>
        <w:t xml:space="preserve"> [date of signature of tender notice]</w:t>
      </w:r>
      <w:r w:rsidRPr="00DB3257">
        <w:rPr>
          <w:rFonts w:ascii="Arial Narrow" w:eastAsia="Calibri" w:hAnsi="Arial Narrow" w:cs="Arial"/>
          <w:kern w:val="2"/>
          <w:sz w:val="24"/>
          <w:szCs w:val="24"/>
          <w:lang w:eastAsia="en-US"/>
        </w:rPr>
        <w:t xml:space="preserve"> for</w:t>
      </w:r>
      <w:r w:rsidRPr="00DB3257">
        <w:rPr>
          <w:rFonts w:ascii="Arial Narrow" w:eastAsia="Calibri" w:hAnsi="Arial Narrow" w:cs="Arial"/>
          <w:i/>
          <w:iCs/>
          <w:kern w:val="2"/>
          <w:sz w:val="24"/>
          <w:szCs w:val="24"/>
          <w:lang w:eastAsia="en-US"/>
        </w:rPr>
        <w:t xml:space="preserve"> [subject of the invitation to tender</w:t>
      </w:r>
    </w:p>
    <w:p w14:paraId="021DD397" w14:textId="05D948B7" w:rsidR="00B24EA0" w:rsidRPr="00DB3257" w:rsidRDefault="00B24EA0" w:rsidP="00FC6E9E">
      <w:pPr>
        <w:spacing w:after="160" w:line="360" w:lineRule="auto"/>
        <w:jc w:val="center"/>
        <w:rPr>
          <w:rFonts w:ascii="Arial Narrow" w:eastAsia="Calibri" w:hAnsi="Arial Narrow" w:cs="Arial"/>
          <w:i/>
          <w:iCs/>
          <w:kern w:val="2"/>
          <w:sz w:val="24"/>
          <w:szCs w:val="24"/>
          <w:lang w:eastAsia="en-US"/>
        </w:rPr>
      </w:pPr>
      <w:r w:rsidRPr="00DB3257">
        <w:rPr>
          <w:rFonts w:ascii="Arial Narrow" w:eastAsia="Calibri" w:hAnsi="Arial Narrow" w:cs="Arial"/>
          <w:b/>
          <w:bCs/>
          <w:i/>
          <w:iCs/>
          <w:kern w:val="2"/>
          <w:sz w:val="24"/>
          <w:szCs w:val="24"/>
          <w:lang w:eastAsia="en-US"/>
        </w:rPr>
        <w:t>To be opened only during the bid-opening session</w:t>
      </w:r>
      <w:r w:rsidRPr="00DB3257">
        <w:rPr>
          <w:rFonts w:ascii="Arial Narrow" w:eastAsia="Calibri" w:hAnsi="Arial Narrow" w:cs="Arial"/>
          <w:i/>
          <w:iCs/>
          <w:kern w:val="2"/>
          <w:sz w:val="24"/>
          <w:szCs w:val="24"/>
          <w:lang w:eastAsia="en-US"/>
        </w:rPr>
        <w:t>”</w:t>
      </w:r>
    </w:p>
    <w:p w14:paraId="4D4AEC58" w14:textId="77777777" w:rsidR="00B24EA0" w:rsidRPr="00DB3257" w:rsidRDefault="00B24EA0" w:rsidP="00966605">
      <w:pPr>
        <w:numPr>
          <w:ilvl w:val="0"/>
          <w:numId w:val="77"/>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For submission online, the bid must be submitted by the bidder on the COLEPS platform or any other official electronic means of communication to be specified by the Project Owner latest on [</w:t>
      </w:r>
      <w:r w:rsidRPr="00DB3257">
        <w:rPr>
          <w:rFonts w:ascii="Arial Narrow" w:eastAsia="Calibri" w:hAnsi="Arial Narrow" w:cs="Arial"/>
          <w:i/>
          <w:iCs/>
          <w:kern w:val="2"/>
          <w:sz w:val="24"/>
          <w:szCs w:val="24"/>
          <w:lang w:eastAsia="en-US"/>
        </w:rPr>
        <w:t>deadline for receipt of bids</w:t>
      </w:r>
      <w:r w:rsidRPr="00DB3257">
        <w:rPr>
          <w:rFonts w:ascii="Arial Narrow" w:eastAsia="Calibri" w:hAnsi="Arial Narrow" w:cs="Arial"/>
          <w:kern w:val="2"/>
          <w:sz w:val="24"/>
          <w:szCs w:val="24"/>
          <w:lang w:eastAsia="en-US"/>
        </w:rPr>
        <w:t>] at [</w:t>
      </w:r>
      <w:r w:rsidRPr="00DB3257">
        <w:rPr>
          <w:rFonts w:ascii="Arial Narrow" w:eastAsia="Calibri" w:hAnsi="Arial Narrow" w:cs="Arial"/>
          <w:i/>
          <w:iCs/>
          <w:kern w:val="2"/>
          <w:sz w:val="24"/>
          <w:szCs w:val="24"/>
          <w:lang w:eastAsia="en-US"/>
        </w:rPr>
        <w:t>time limit</w:t>
      </w:r>
      <w:r w:rsidRPr="00DB3257">
        <w:rPr>
          <w:rFonts w:ascii="Arial Narrow" w:eastAsia="Calibri" w:hAnsi="Arial Narrow" w:cs="Arial"/>
          <w:kern w:val="2"/>
          <w:sz w:val="24"/>
          <w:szCs w:val="24"/>
          <w:lang w:eastAsia="en-US"/>
        </w:rPr>
        <w:t>]. A back-up copy of the tender recorded on a USB key or CD/DVD must be sent in a sealed envelope with the clear and legible indication “back-up copy”, in addition to the above mentioned indication, within the deadline set.</w:t>
      </w:r>
    </w:p>
    <w:p w14:paraId="4E59D76B"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lastRenderedPageBreak/>
        <w:t xml:space="preserve">File size and format </w:t>
      </w:r>
    </w:p>
    <w:p w14:paraId="67AA007B" w14:textId="77777777" w:rsidR="00B24EA0" w:rsidRPr="00DB3257" w:rsidRDefault="00B24EA0" w:rsidP="00DB3257">
      <w:p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For online submission, the maximum sizes of the documents that will transit on the platform and constitute the tenderer’s offer are the following:</w:t>
      </w:r>
    </w:p>
    <w:p w14:paraId="7FE15C00" w14:textId="77777777" w:rsidR="00B24EA0" w:rsidRPr="00DB3257" w:rsidRDefault="00B24EA0" w:rsidP="00966605">
      <w:pPr>
        <w:numPr>
          <w:ilvl w:val="0"/>
          <w:numId w:val="53"/>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5 MB for the Administrative file;</w:t>
      </w:r>
    </w:p>
    <w:p w14:paraId="03936CBB" w14:textId="77777777" w:rsidR="00B24EA0" w:rsidRPr="00DB3257" w:rsidRDefault="00B24EA0" w:rsidP="00966605">
      <w:pPr>
        <w:numPr>
          <w:ilvl w:val="0"/>
          <w:numId w:val="53"/>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15 MB for the Technical Offer;</w:t>
      </w:r>
    </w:p>
    <w:p w14:paraId="49BEF7CF" w14:textId="77777777" w:rsidR="00B24EA0" w:rsidRPr="00DB3257" w:rsidRDefault="00B24EA0" w:rsidP="00966605">
      <w:pPr>
        <w:numPr>
          <w:ilvl w:val="0"/>
          <w:numId w:val="53"/>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 5 MB for the Financial Offer.</w:t>
      </w:r>
    </w:p>
    <w:p w14:paraId="3E358AAE" w14:textId="77777777" w:rsidR="00B24EA0" w:rsidRPr="00DB3257" w:rsidRDefault="00B24EA0" w:rsidP="00DB3257">
      <w:p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 The following formats are accepted:</w:t>
      </w:r>
    </w:p>
    <w:p w14:paraId="2715FDD1" w14:textId="77777777" w:rsidR="00B24EA0" w:rsidRPr="00DB3257" w:rsidRDefault="00B24EA0" w:rsidP="00966605">
      <w:pPr>
        <w:numPr>
          <w:ilvl w:val="0"/>
          <w:numId w:val="54"/>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PDF format for text documents;</w:t>
      </w:r>
    </w:p>
    <w:p w14:paraId="11B71525" w14:textId="77777777" w:rsidR="00B24EA0" w:rsidRPr="00DB3257" w:rsidRDefault="00B24EA0" w:rsidP="00966605">
      <w:pPr>
        <w:numPr>
          <w:ilvl w:val="0"/>
          <w:numId w:val="54"/>
        </w:numPr>
        <w:spacing w:after="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JPEG for images.</w:t>
      </w:r>
    </w:p>
    <w:p w14:paraId="37B2D43B"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applicant shall use compression software to possibly reduce the size of the files to be transmitted.</w:t>
      </w:r>
    </w:p>
    <w:p w14:paraId="6284A037" w14:textId="77777777" w:rsidR="00B24EA0" w:rsidRPr="00DB3257" w:rsidRDefault="00B24EA0" w:rsidP="00DB3257">
      <w:p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
          <w:kern w:val="2"/>
          <w:sz w:val="24"/>
          <w:szCs w:val="24"/>
          <w:lang w:eastAsia="en-US"/>
        </w:rPr>
        <w:t xml:space="preserve">13.  Admissibility of bids </w:t>
      </w:r>
    </w:p>
    <w:p w14:paraId="15035472"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administrative documents, the technical offer and the financial offer must be placed in separate envelopes and submitted in a sealed envelope.</w:t>
      </w:r>
    </w:p>
    <w:p w14:paraId="3BCB538F"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Project Owner shall not accept:</w:t>
      </w:r>
    </w:p>
    <w:p w14:paraId="02516CFE" w14:textId="77777777" w:rsidR="00B24EA0" w:rsidRPr="00DB3257" w:rsidRDefault="00B24EA0" w:rsidP="00966605">
      <w:pPr>
        <w:numPr>
          <w:ilvl w:val="0"/>
          <w:numId w:val="78"/>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Envelopes bearing information on the identity of the tenderers;</w:t>
      </w:r>
    </w:p>
    <w:p w14:paraId="08CF102A" w14:textId="77777777" w:rsidR="00B24EA0" w:rsidRPr="00DB3257" w:rsidRDefault="00B24EA0" w:rsidP="00966605">
      <w:pPr>
        <w:numPr>
          <w:ilvl w:val="0"/>
          <w:numId w:val="78"/>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Bids submitted after the closing date and time for submission;</w:t>
      </w:r>
    </w:p>
    <w:p w14:paraId="0AABBE1B" w14:textId="77777777" w:rsidR="00B24EA0" w:rsidRPr="00DB3257" w:rsidRDefault="00B24EA0" w:rsidP="00966605">
      <w:pPr>
        <w:numPr>
          <w:ilvl w:val="0"/>
          <w:numId w:val="78"/>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Envelopes without indication on the identity of the Invitation to Tender;</w:t>
      </w:r>
    </w:p>
    <w:p w14:paraId="79A8C7AB" w14:textId="77777777" w:rsidR="00B24EA0" w:rsidRPr="00DB3257" w:rsidRDefault="00B24EA0" w:rsidP="00966605">
      <w:pPr>
        <w:numPr>
          <w:ilvl w:val="0"/>
          <w:numId w:val="78"/>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Cs/>
          <w:iCs/>
          <w:kern w:val="2"/>
          <w:sz w:val="24"/>
          <w:szCs w:val="24"/>
          <w:lang w:eastAsia="en-US"/>
        </w:rPr>
        <w:t>Bids non-compliant with the bidding mode;</w:t>
      </w:r>
    </w:p>
    <w:p w14:paraId="4E79C78A" w14:textId="0F8E14A1" w:rsidR="00B24EA0" w:rsidRPr="00FC6E9E" w:rsidRDefault="00B24EA0" w:rsidP="00DB3257">
      <w:pPr>
        <w:numPr>
          <w:ilvl w:val="0"/>
          <w:numId w:val="78"/>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Cs/>
          <w:iCs/>
          <w:kern w:val="2"/>
          <w:sz w:val="24"/>
          <w:szCs w:val="24"/>
          <w:lang w:eastAsia="en-US"/>
        </w:rPr>
        <w:t>Failure to comply with the number of copies specified in the RPAO or offer in copies only;</w:t>
      </w:r>
    </w:p>
    <w:p w14:paraId="30E8D658" w14:textId="5F8651B2" w:rsidR="00B24EA0" w:rsidRPr="00DB3257" w:rsidRDefault="00B24EA0" w:rsidP="00DB3257">
      <w:pPr>
        <w:spacing w:after="160" w:line="360" w:lineRule="auto"/>
        <w:jc w:val="both"/>
        <w:rPr>
          <w:rFonts w:ascii="Arial Narrow" w:eastAsia="Calibri" w:hAnsi="Arial Narrow" w:cs="Arial"/>
          <w:kern w:val="2"/>
          <w:sz w:val="24"/>
          <w:szCs w:val="24"/>
          <w:u w:val="single"/>
          <w:lang w:eastAsia="en-US"/>
        </w:rPr>
      </w:pPr>
      <w:r w:rsidRPr="00DB3257">
        <w:rPr>
          <w:rFonts w:ascii="Arial Narrow" w:eastAsia="Calibri" w:hAnsi="Arial Narrow" w:cs="Arial"/>
          <w:b/>
          <w:bCs/>
          <w:kern w:val="2"/>
          <w:sz w:val="24"/>
          <w:szCs w:val="24"/>
          <w:lang w:eastAsia="en-US"/>
        </w:rPr>
        <w:t xml:space="preserve">Any incomplete offer in accordance with the prescriptions of the Tender File shall be declared inadmissible. Especially the absence of a bid bond issued by a financial body or institution approved by the Minister in charge of Finance to issue bonds for public contracts or the non-respect of </w:t>
      </w:r>
      <w:r w:rsidRPr="00DB3257">
        <w:rPr>
          <w:rFonts w:ascii="Arial Narrow" w:eastAsia="Calibri" w:hAnsi="Arial Narrow" w:cs="Arial"/>
          <w:b/>
          <w:bCs/>
          <w:kern w:val="2"/>
          <w:sz w:val="24"/>
          <w:szCs w:val="24"/>
          <w:lang w:eastAsia="en-US"/>
        </w:rPr>
        <w:lastRenderedPageBreak/>
        <w:t xml:space="preserve">model </w:t>
      </w:r>
      <w:r w:rsidR="009C691F">
        <w:rPr>
          <w:rFonts w:ascii="Arial Narrow" w:eastAsia="Calibri" w:hAnsi="Arial Narrow" w:cs="Arial"/>
          <w:b/>
          <w:bCs/>
          <w:kern w:val="2"/>
          <w:sz w:val="24"/>
          <w:szCs w:val="24"/>
          <w:lang w:eastAsia="en-US"/>
        </w:rPr>
        <w:t xml:space="preserve">of </w:t>
      </w:r>
      <w:r w:rsidRPr="00DB3257">
        <w:rPr>
          <w:rFonts w:ascii="Arial Narrow" w:eastAsia="Calibri" w:hAnsi="Arial Narrow" w:cs="Arial"/>
          <w:b/>
          <w:bCs/>
          <w:kern w:val="2"/>
          <w:sz w:val="24"/>
          <w:szCs w:val="24"/>
          <w:lang w:eastAsia="en-US"/>
        </w:rPr>
        <w:t xml:space="preserve">documents of the Tender File shall lead automatically to the rejection of the bid without any other procedure. </w:t>
      </w:r>
      <w:r w:rsidRPr="00DB3257">
        <w:rPr>
          <w:rFonts w:ascii="Arial Narrow" w:eastAsia="Calibri" w:hAnsi="Arial Narrow" w:cs="Arial"/>
          <w:kern w:val="2"/>
          <w:sz w:val="24"/>
          <w:szCs w:val="24"/>
          <w:lang w:eastAsia="en-US"/>
        </w:rPr>
        <w:t xml:space="preserve"> A bid bond submitted but not relating to the consultation concerned shall be considered as absent. A bid bond presented by a bidder during the bid opening session shall not be accepted.</w:t>
      </w:r>
      <w:r w:rsidRPr="00DB3257">
        <w:rPr>
          <w:rFonts w:ascii="Arial Narrow" w:eastAsia="Calibri" w:hAnsi="Arial Narrow" w:cs="Arial"/>
          <w:kern w:val="2"/>
          <w:sz w:val="24"/>
          <w:szCs w:val="24"/>
          <w:u w:val="single"/>
          <w:lang w:eastAsia="en-US"/>
        </w:rPr>
        <w:t xml:space="preserve"> </w:t>
      </w:r>
    </w:p>
    <w:p w14:paraId="6F73C64E"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For Restricted invitation to tender (two-stage opening) : it should be mentioned that in addition to the number of copies required in the financial offer, the bidder must  present a copy of this financial offer, in a sealed  envelope to serve as sample offer marked as such and addressed to the body in charge of the regulation of Public Contracts for preservation. Failure to present the model offer shall lead to the inadmissibility of the bid of the candidate concerned, right at the opening of bids by the Tenders Board.</w:t>
      </w:r>
    </w:p>
    <w:p w14:paraId="478BA475" w14:textId="77777777" w:rsidR="00B24EA0" w:rsidRPr="00FC6E9E" w:rsidRDefault="00B24EA0" w:rsidP="00DB3257">
      <w:pPr>
        <w:spacing w:after="160" w:line="360" w:lineRule="auto"/>
        <w:jc w:val="both"/>
        <w:rPr>
          <w:rFonts w:ascii="Arial Narrow" w:eastAsia="Calibri" w:hAnsi="Arial Narrow" w:cs="Arial"/>
          <w:kern w:val="2"/>
          <w:sz w:val="10"/>
          <w:szCs w:val="24"/>
          <w:lang w:eastAsia="en-US"/>
        </w:rPr>
      </w:pPr>
    </w:p>
    <w:p w14:paraId="5330FBBD"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t>14. Opening of bids</w:t>
      </w:r>
    </w:p>
    <w:p w14:paraId="19365655"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The bids shall be opened in single phase or in two phases according to the type of insurance (quantifiable or non-quantifiable) </w:t>
      </w:r>
    </w:p>
    <w:p w14:paraId="4E9559EB" w14:textId="3CBF8D5F"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The opening of administrative documents, technical bids and/or financial offers (quantifiable insurance) shall take place on………………………at…………</w:t>
      </w:r>
      <w:r w:rsidRPr="00DB3257">
        <w:rPr>
          <w:rFonts w:ascii="Arial Narrow" w:eastAsia="Calibri" w:hAnsi="Arial Narrow" w:cs="Arial"/>
          <w:i/>
          <w:iCs/>
          <w:kern w:val="2"/>
          <w:sz w:val="24"/>
          <w:szCs w:val="24"/>
          <w:lang w:eastAsia="en-US"/>
        </w:rPr>
        <w:t>(time to be specified</w:t>
      </w:r>
      <w:r w:rsidRPr="00DB3257">
        <w:rPr>
          <w:rFonts w:ascii="Arial Narrow" w:eastAsia="Calibri" w:hAnsi="Arial Narrow" w:cs="Arial"/>
          <w:kern w:val="2"/>
          <w:sz w:val="24"/>
          <w:szCs w:val="24"/>
          <w:lang w:eastAsia="en-US"/>
        </w:rPr>
        <w:t>) __________ by the Project Owner or Delegated Project Owner’s Tenders Board in the…………….hall(</w:t>
      </w:r>
      <w:r w:rsidRPr="00DB3257">
        <w:rPr>
          <w:rFonts w:ascii="Arial Narrow" w:eastAsia="Calibri" w:hAnsi="Arial Narrow" w:cs="Arial"/>
          <w:i/>
          <w:iCs/>
          <w:kern w:val="2"/>
          <w:sz w:val="24"/>
          <w:szCs w:val="24"/>
          <w:lang w:eastAsia="en-US"/>
        </w:rPr>
        <w:t>to be specified)</w:t>
      </w:r>
      <w:r w:rsidRPr="00DB3257">
        <w:rPr>
          <w:rFonts w:ascii="Arial Narrow" w:eastAsia="Calibri" w:hAnsi="Arial Narrow" w:cs="Arial"/>
          <w:kern w:val="2"/>
          <w:sz w:val="24"/>
          <w:szCs w:val="24"/>
          <w:lang w:eastAsia="en-US"/>
        </w:rPr>
        <w:t>………….located at…………………..(</w:t>
      </w:r>
      <w:r w:rsidRPr="00DB3257">
        <w:rPr>
          <w:rFonts w:ascii="Arial Narrow" w:eastAsia="Calibri" w:hAnsi="Arial Narrow" w:cs="Arial"/>
          <w:i/>
          <w:iCs/>
          <w:kern w:val="2"/>
          <w:sz w:val="24"/>
          <w:szCs w:val="24"/>
          <w:lang w:eastAsia="en-US"/>
        </w:rPr>
        <w:t>to be specified)</w:t>
      </w:r>
    </w:p>
    <w:p w14:paraId="52A7671C"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Only the financial bids of tenderers that obtained a </w:t>
      </w:r>
      <w:proofErr w:type="spellStart"/>
      <w:r w:rsidRPr="00DB3257">
        <w:rPr>
          <w:rFonts w:ascii="Arial Narrow" w:eastAsia="Calibri" w:hAnsi="Arial Narrow" w:cs="Arial"/>
          <w:kern w:val="2"/>
          <w:sz w:val="24"/>
          <w:szCs w:val="24"/>
          <w:lang w:eastAsia="en-US"/>
        </w:rPr>
        <w:t>qualificative</w:t>
      </w:r>
      <w:proofErr w:type="spellEnd"/>
      <w:r w:rsidRPr="00DB3257">
        <w:rPr>
          <w:rFonts w:ascii="Arial Narrow" w:eastAsia="Calibri" w:hAnsi="Arial Narrow" w:cs="Arial"/>
          <w:kern w:val="2"/>
          <w:sz w:val="24"/>
          <w:szCs w:val="24"/>
          <w:lang w:eastAsia="en-US"/>
        </w:rPr>
        <w:t xml:space="preserve"> technical mark of …………………shall be opened for non-quantifiable insurance at ……………….(</w:t>
      </w:r>
      <w:r w:rsidRPr="00DB3257">
        <w:rPr>
          <w:rFonts w:ascii="Arial Narrow" w:eastAsia="Calibri" w:hAnsi="Arial Narrow" w:cs="Arial"/>
          <w:i/>
          <w:iCs/>
          <w:kern w:val="2"/>
          <w:sz w:val="24"/>
          <w:szCs w:val="24"/>
          <w:lang w:eastAsia="en-US"/>
        </w:rPr>
        <w:t>to be specified</w:t>
      </w:r>
      <w:r w:rsidRPr="00DB3257">
        <w:rPr>
          <w:rFonts w:ascii="Arial Narrow" w:eastAsia="Calibri" w:hAnsi="Arial Narrow" w:cs="Arial"/>
          <w:kern w:val="2"/>
          <w:sz w:val="24"/>
          <w:szCs w:val="24"/>
          <w:lang w:eastAsia="en-US"/>
        </w:rPr>
        <w:t xml:space="preserve">) by the same Board at a date to be announced later after publication of the technical evaluation results </w:t>
      </w:r>
    </w:p>
    <w:p w14:paraId="7B2B75BC"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Only tenderers may attend this opening session or be represented by a person of their choice, duly authorised, even in the case of a group of companies.</w:t>
      </w:r>
    </w:p>
    <w:p w14:paraId="4D50A1F6" w14:textId="77777777" w:rsidR="00B24EA0" w:rsidRPr="00DB3257" w:rsidRDefault="00B24EA0" w:rsidP="00DB3257">
      <w:pPr>
        <w:spacing w:after="160" w:line="360" w:lineRule="auto"/>
        <w:jc w:val="both"/>
        <w:rPr>
          <w:rFonts w:ascii="Arial Narrow" w:eastAsia="Calibri" w:hAnsi="Arial Narrow" w:cs="Arial"/>
          <w:b/>
          <w:kern w:val="2"/>
          <w:sz w:val="24"/>
          <w:szCs w:val="24"/>
          <w:lang w:eastAsia="en-US"/>
        </w:rPr>
      </w:pPr>
      <w:r w:rsidRPr="00DB3257">
        <w:rPr>
          <w:rFonts w:ascii="Arial Narrow" w:eastAsia="Calibri" w:hAnsi="Arial Narrow" w:cs="Arial"/>
          <w:bCs/>
          <w:kern w:val="2"/>
          <w:sz w:val="24"/>
          <w:szCs w:val="24"/>
          <w:lang w:eastAsia="en-US"/>
        </w:rPr>
        <w:t xml:space="preserve">Under pain of being rejected, the required administrative documents must be submitted in originals or copies certified by the issuing service or the relevant administrative authority, </w:t>
      </w:r>
      <w:r w:rsidRPr="00DB3257">
        <w:rPr>
          <w:rFonts w:ascii="Arial Narrow" w:eastAsia="Calibri" w:hAnsi="Arial Narrow" w:cs="Arial"/>
          <w:b/>
          <w:kern w:val="2"/>
          <w:sz w:val="24"/>
          <w:szCs w:val="24"/>
          <w:lang w:eastAsia="en-US"/>
        </w:rPr>
        <w:t xml:space="preserve">in accordance with the provisions of the Special Regulations of the invitation to tender. They shall be no later than 3 (three) months old from the original deadline for the submission of tenders or must have been issued after the date of signature of the Tender Notice. </w:t>
      </w:r>
    </w:p>
    <w:p w14:paraId="29622D2A"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t>In case of absence or non-conformity of a document in the administrative file during the opening of bids, after a 48(forty-eight) hours deadline granted by the Tenders Board, the file shall be rejected.</w:t>
      </w:r>
    </w:p>
    <w:p w14:paraId="366B7315" w14:textId="77777777" w:rsidR="00B24EA0" w:rsidRPr="00DB3257" w:rsidRDefault="00B24EA0" w:rsidP="00DB3257">
      <w:pPr>
        <w:spacing w:after="160" w:line="360" w:lineRule="auto"/>
        <w:jc w:val="both"/>
        <w:rPr>
          <w:rFonts w:ascii="Arial Narrow" w:eastAsia="Calibri" w:hAnsi="Arial Narrow" w:cs="Arial"/>
          <w:i/>
          <w:iCs/>
          <w:kern w:val="2"/>
          <w:sz w:val="24"/>
          <w:szCs w:val="24"/>
          <w:lang w:eastAsia="en-US"/>
        </w:rPr>
      </w:pPr>
      <w:r w:rsidRPr="00DB3257">
        <w:rPr>
          <w:rFonts w:ascii="Arial Narrow" w:eastAsia="Calibri" w:hAnsi="Arial Narrow" w:cs="Arial"/>
          <w:kern w:val="2"/>
          <w:sz w:val="24"/>
          <w:szCs w:val="24"/>
          <w:lang w:eastAsia="en-US"/>
        </w:rPr>
        <w:t>[</w:t>
      </w:r>
      <w:r w:rsidRPr="00DB3257">
        <w:rPr>
          <w:rFonts w:ascii="Arial Narrow" w:eastAsia="Calibri" w:hAnsi="Arial Narrow" w:cs="Arial"/>
          <w:i/>
          <w:iCs/>
          <w:kern w:val="2"/>
          <w:sz w:val="24"/>
          <w:szCs w:val="24"/>
          <w:lang w:eastAsia="en-US"/>
        </w:rPr>
        <w:t>The opening of bids must take place no later than one hour after the deadline for receipt of tenders set out in the Tender File].</w:t>
      </w:r>
    </w:p>
    <w:p w14:paraId="532AC9C4" w14:textId="77777777" w:rsidR="00B24EA0" w:rsidRPr="00DB3257" w:rsidRDefault="00B24EA0" w:rsidP="00DB3257">
      <w:pPr>
        <w:spacing w:after="160" w:line="360" w:lineRule="auto"/>
        <w:jc w:val="both"/>
        <w:rPr>
          <w:rFonts w:ascii="Arial Narrow" w:eastAsia="Calibri" w:hAnsi="Arial Narrow" w:cs="Arial"/>
          <w:i/>
          <w:iCs/>
          <w:kern w:val="2"/>
          <w:sz w:val="24"/>
          <w:szCs w:val="24"/>
          <w:lang w:eastAsia="en-US"/>
        </w:rPr>
      </w:pPr>
    </w:p>
    <w:p w14:paraId="2B8B3594"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t>15. Evaluation criteria</w:t>
      </w:r>
    </w:p>
    <w:p w14:paraId="16932C49"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[Evaluation criteria are of two types: the eliminatory criteria and the essential criteria</w:t>
      </w:r>
      <w:r w:rsidRPr="00DB3257">
        <w:rPr>
          <w:rFonts w:ascii="Arial Narrow" w:eastAsia="Calibri" w:hAnsi="Arial Narrow" w:cs="Arial"/>
          <w:kern w:val="2"/>
          <w:sz w:val="24"/>
          <w:szCs w:val="24"/>
          <w:lang w:eastAsia="en-US"/>
        </w:rPr>
        <w:t>. It should be specified that no criterion can be eliminatory and essential at the same time. T</w:t>
      </w:r>
      <w:r w:rsidRPr="00DB3257">
        <w:rPr>
          <w:rFonts w:ascii="Arial Narrow" w:eastAsia="Calibri" w:hAnsi="Arial Narrow" w:cs="Arial"/>
          <w:i/>
          <w:kern w:val="2"/>
          <w:sz w:val="24"/>
          <w:szCs w:val="24"/>
          <w:lang w:eastAsia="en-US"/>
        </w:rPr>
        <w:t xml:space="preserve">he aim of these criteria is to assess compliance with the conditions laid down in the Tender File, administrative documents, the technical offer and the financial proposal in order to award the contract to tenderers. </w:t>
      </w:r>
    </w:p>
    <w:p w14:paraId="2ABFA2E7" w14:textId="054A3DC7" w:rsidR="00B24EA0" w:rsidRPr="00DB3257" w:rsidRDefault="00B24EA0" w:rsidP="00DB3257">
      <w:pPr>
        <w:spacing w:after="160" w:line="360" w:lineRule="auto"/>
        <w:jc w:val="both"/>
        <w:rPr>
          <w:rFonts w:ascii="Arial Narrow" w:eastAsia="Calibri" w:hAnsi="Arial Narrow" w:cs="Arial"/>
          <w:b/>
          <w:bCs/>
          <w:i/>
          <w:kern w:val="2"/>
          <w:sz w:val="24"/>
          <w:szCs w:val="24"/>
          <w:lang w:eastAsia="en-US"/>
        </w:rPr>
      </w:pPr>
      <w:r w:rsidRPr="00DB3257">
        <w:rPr>
          <w:rFonts w:ascii="Arial Narrow" w:eastAsia="Calibri" w:hAnsi="Arial Narrow" w:cs="Arial"/>
          <w:i/>
          <w:kern w:val="2"/>
          <w:sz w:val="24"/>
          <w:szCs w:val="24"/>
          <w:lang w:eastAsia="en-US"/>
        </w:rPr>
        <w:t xml:space="preserve"> </w:t>
      </w:r>
      <w:r w:rsidRPr="00DB3257">
        <w:rPr>
          <w:rFonts w:ascii="Arial Narrow" w:eastAsia="Calibri" w:hAnsi="Arial Narrow" w:cs="Arial"/>
          <w:b/>
          <w:bCs/>
          <w:i/>
          <w:kern w:val="2"/>
          <w:sz w:val="24"/>
          <w:szCs w:val="24"/>
          <w:lang w:eastAsia="en-US"/>
        </w:rPr>
        <w:t>15.1 Eliminatory criteria</w:t>
      </w:r>
    </w:p>
    <w:p w14:paraId="14D951FC"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The eliminatory criteria set the minimum conditions to be fulfilled in order to be admitted to evaluation following the essential criteria. They should not be the subject of notation. The failure to comply with these criteria shall lead to the rejection of the bidder’s offer.</w:t>
      </w:r>
    </w:p>
    <w:p w14:paraId="702AF0C2"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The eliminatory criteria include:</w:t>
      </w:r>
    </w:p>
    <w:p w14:paraId="3A6335DE" w14:textId="77777777" w:rsidR="00B24EA0" w:rsidRPr="00DB3257" w:rsidRDefault="00B24EA0" w:rsidP="00DB3257">
      <w:pPr>
        <w:numPr>
          <w:ilvl w:val="0"/>
          <w:numId w:val="14"/>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bid bond at the opening of bids;</w:t>
      </w:r>
    </w:p>
    <w:p w14:paraId="0B165500" w14:textId="77777777" w:rsidR="00B24EA0" w:rsidRPr="00DB3257" w:rsidRDefault="00B24EA0" w:rsidP="00DB3257">
      <w:pPr>
        <w:numPr>
          <w:ilvl w:val="0"/>
          <w:numId w:val="14"/>
        </w:num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Failure to submit, beyond the 48(forty-eight) hours deadline after the opening of bids, a document of the administrative file deemed non-compliant or absent (except the bid bond);   </w:t>
      </w:r>
    </w:p>
    <w:p w14:paraId="72C7A22F"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False declarations, fraudulent schemes or forged documents;</w:t>
      </w:r>
    </w:p>
    <w:p w14:paraId="6FA5E653"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the sworn statement for not having abandoned contracts during the last three years;</w:t>
      </w:r>
    </w:p>
    <w:p w14:paraId="4A81E4BB"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Failure to comply with the bid file format for online submissions;</w:t>
      </w:r>
    </w:p>
    <w:p w14:paraId="7430A708"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a quantified unit price in the financial offer;</w:t>
      </w:r>
    </w:p>
    <w:p w14:paraId="0984DA97"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authorisation;</w:t>
      </w:r>
    </w:p>
    <w:p w14:paraId="48C28FEC" w14:textId="6005AD34"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Technical score less than X__________(to be specified) </w:t>
      </w:r>
      <w:r w:rsidR="0082761E">
        <w:rPr>
          <w:rFonts w:ascii="Arial Narrow" w:eastAsia="Calibri" w:hAnsi="Arial Narrow" w:cs="Arial"/>
          <w:kern w:val="2"/>
          <w:sz w:val="24"/>
          <w:szCs w:val="24"/>
          <w:lang w:eastAsia="en-US"/>
        </w:rPr>
        <w:t>marks</w:t>
      </w:r>
      <w:r w:rsidRPr="00DB3257">
        <w:rPr>
          <w:rFonts w:ascii="Arial Narrow" w:eastAsia="Calibri" w:hAnsi="Arial Narrow" w:cs="Arial"/>
          <w:kern w:val="2"/>
          <w:sz w:val="24"/>
          <w:szCs w:val="24"/>
          <w:lang w:eastAsia="en-US"/>
        </w:rPr>
        <w:t xml:space="preserve">  out of 100 </w:t>
      </w:r>
      <w:r w:rsidR="0012299C">
        <w:rPr>
          <w:rFonts w:ascii="Arial Narrow" w:eastAsia="Calibri" w:hAnsi="Arial Narrow" w:cs="Arial"/>
          <w:kern w:val="2"/>
          <w:sz w:val="24"/>
          <w:szCs w:val="24"/>
          <w:lang w:eastAsia="en-US"/>
        </w:rPr>
        <w:t xml:space="preserve">marks </w:t>
      </w:r>
      <w:r w:rsidRPr="00DB3257">
        <w:rPr>
          <w:rFonts w:ascii="Arial Narrow" w:eastAsia="Calibri" w:hAnsi="Arial Narrow" w:cs="Arial"/>
          <w:kern w:val="2"/>
          <w:sz w:val="24"/>
          <w:szCs w:val="24"/>
          <w:lang w:eastAsia="en-US"/>
        </w:rPr>
        <w:t>(X referring to the qualification threshold of technical bids .</w:t>
      </w:r>
    </w:p>
    <w:p w14:paraId="6B182BFF"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Presence of financial information in the technical bid.</w:t>
      </w:r>
    </w:p>
    <w:p w14:paraId="195CB89F"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Non-respect of the compulsory official minimum tariff (RC automobile);</w:t>
      </w:r>
    </w:p>
    <w:p w14:paraId="15235D4B"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lastRenderedPageBreak/>
        <w:t>The bidder is under interim management or adjustment by CIMA</w:t>
      </w:r>
    </w:p>
    <w:p w14:paraId="08BEBC33"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Non conformity of the mode of submission;</w:t>
      </w:r>
    </w:p>
    <w:p w14:paraId="18469B9D"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an element of the financial offer (the submission, the BPU, DQE)</w:t>
      </w:r>
    </w:p>
    <w:p w14:paraId="67CC9A84"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Absence of the dated and signed Integrity Charter;</w:t>
      </w:r>
    </w:p>
    <w:p w14:paraId="2F50BAE8" w14:textId="77777777" w:rsidR="00B24EA0" w:rsidRPr="00DB3257" w:rsidRDefault="00B24EA0" w:rsidP="00DB3257">
      <w:pPr>
        <w:numPr>
          <w:ilvl w:val="0"/>
          <w:numId w:val="14"/>
        </w:numPr>
        <w:spacing w:after="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Absence of the dated and signed commitment statement to comply with environmental and social clauses.  </w:t>
      </w:r>
    </w:p>
    <w:p w14:paraId="471F20E9" w14:textId="77777777" w:rsidR="00B24EA0" w:rsidRPr="00DB3257" w:rsidRDefault="00B24EA0" w:rsidP="00DB3257">
      <w:pPr>
        <w:spacing w:after="160" w:line="360" w:lineRule="auto"/>
        <w:jc w:val="both"/>
        <w:rPr>
          <w:rFonts w:ascii="Arial Narrow" w:eastAsia="Calibri" w:hAnsi="Arial Narrow" w:cs="Arial"/>
          <w:i/>
          <w:iCs/>
          <w:kern w:val="2"/>
          <w:sz w:val="6"/>
          <w:szCs w:val="6"/>
          <w:lang w:eastAsia="en-US"/>
        </w:rPr>
      </w:pPr>
    </w:p>
    <w:p w14:paraId="103E6131"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 xml:space="preserve">NB: </w:t>
      </w:r>
      <w:r w:rsidRPr="00DB3257">
        <w:rPr>
          <w:rFonts w:ascii="Arial Narrow" w:eastAsia="Calibri" w:hAnsi="Arial Narrow" w:cs="Arial"/>
          <w:kern w:val="2"/>
          <w:sz w:val="24"/>
          <w:szCs w:val="24"/>
          <w:lang w:eastAsia="en-US"/>
        </w:rPr>
        <w:t>Depending on the specificity of the service, other relevant criteria may be added when drafting the Tender File</w:t>
      </w:r>
    </w:p>
    <w:p w14:paraId="44234069" w14:textId="77777777" w:rsidR="00B24EA0" w:rsidRPr="00DB3257" w:rsidRDefault="00B24EA0" w:rsidP="00DB3257">
      <w:pPr>
        <w:spacing w:after="160" w:line="360" w:lineRule="auto"/>
        <w:jc w:val="both"/>
        <w:rPr>
          <w:rFonts w:ascii="Arial Narrow" w:eastAsia="Calibri" w:hAnsi="Arial Narrow" w:cs="Arial"/>
          <w:b/>
          <w:bCs/>
          <w:i/>
          <w:kern w:val="2"/>
          <w:sz w:val="24"/>
          <w:szCs w:val="24"/>
          <w:lang w:eastAsia="en-US"/>
        </w:rPr>
      </w:pPr>
      <w:r w:rsidRPr="00DB3257">
        <w:rPr>
          <w:rFonts w:ascii="Arial Narrow" w:eastAsia="Calibri" w:hAnsi="Arial Narrow" w:cs="Arial"/>
          <w:b/>
          <w:bCs/>
          <w:i/>
          <w:kern w:val="2"/>
          <w:sz w:val="24"/>
          <w:szCs w:val="24"/>
          <w:lang w:eastAsia="en-US"/>
        </w:rPr>
        <w:t xml:space="preserve">15.2 </w:t>
      </w:r>
      <w:r w:rsidRPr="00DB3257">
        <w:rPr>
          <w:rFonts w:ascii="Arial Narrow" w:eastAsia="Calibri" w:hAnsi="Arial Narrow" w:cs="Arial"/>
          <w:b/>
          <w:bCs/>
          <w:iCs/>
          <w:kern w:val="2"/>
          <w:sz w:val="24"/>
          <w:szCs w:val="24"/>
          <w:lang w:eastAsia="en-US"/>
        </w:rPr>
        <w:t>Essential criteria</w:t>
      </w:r>
    </w:p>
    <w:p w14:paraId="176ACB0C"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The so-called essential criteria are the fundamental or key ones that will help to measure the financial and the technical capacity of candidates to execute the services subject of the tender. They should be determined depending on the nature and the content of the services to be executed.</w:t>
      </w:r>
    </w:p>
    <w:p w14:paraId="76FC4919"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i/>
          <w:kern w:val="2"/>
          <w:sz w:val="24"/>
          <w:szCs w:val="24"/>
          <w:lang w:eastAsia="en-US"/>
        </w:rPr>
        <w:t xml:space="preserve">It is necessary to clearly specify the modalities for validating a criterion from the number of sub-criteria to be respected </w:t>
      </w:r>
    </w:p>
    <w:p w14:paraId="478D37B2" w14:textId="77777777"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Calibri" w:hAnsi="Arial Narrow" w:cs="Arial"/>
          <w:i/>
          <w:kern w:val="2"/>
          <w:sz w:val="24"/>
          <w:szCs w:val="24"/>
          <w:lang w:eastAsia="en-US"/>
        </w:rPr>
        <w:t>_____________________________________</w:t>
      </w:r>
    </w:p>
    <w:p w14:paraId="0F9E8BFF" w14:textId="519B21F4" w:rsidR="00B24EA0" w:rsidRPr="00DB3257" w:rsidRDefault="00B24EA0" w:rsidP="00DB3257">
      <w:pPr>
        <w:spacing w:after="160" w:line="360" w:lineRule="auto"/>
        <w:jc w:val="both"/>
        <w:rPr>
          <w:rFonts w:ascii="Arial Narrow" w:eastAsia="Calibri" w:hAnsi="Arial Narrow" w:cs="Arial"/>
          <w:i/>
          <w:kern w:val="2"/>
          <w:sz w:val="24"/>
          <w:szCs w:val="24"/>
          <w:lang w:eastAsia="en-US"/>
        </w:rPr>
      </w:pPr>
      <w:r w:rsidRPr="00DB3257">
        <w:rPr>
          <w:rFonts w:ascii="Arial Narrow" w:eastAsia="Times New Roman" w:hAnsi="Arial Narrow" w:cs="Arial"/>
          <w:sz w:val="24"/>
          <w:szCs w:val="24"/>
        </w:rPr>
        <w:t xml:space="preserve">The essential criteria for qualifying </w:t>
      </w:r>
      <w:r w:rsidR="00220908" w:rsidRPr="00DB3257">
        <w:rPr>
          <w:rFonts w:ascii="Arial Narrow" w:eastAsia="Times New Roman" w:hAnsi="Arial Narrow" w:cs="Arial"/>
          <w:sz w:val="24"/>
          <w:szCs w:val="24"/>
        </w:rPr>
        <w:t>services providers</w:t>
      </w:r>
      <w:r w:rsidRPr="00DB3257">
        <w:rPr>
          <w:rFonts w:ascii="Arial Narrow" w:eastAsia="Times New Roman" w:hAnsi="Arial Narrow" w:cs="Arial"/>
          <w:sz w:val="24"/>
          <w:szCs w:val="24"/>
        </w:rPr>
        <w:t xml:space="preserve"> shall include, for example, the following</w:t>
      </w:r>
      <w:r w:rsidRPr="00DB3257">
        <w:rPr>
          <w:rFonts w:ascii="Arial Narrow" w:eastAsia="Calibri" w:hAnsi="Arial Narrow" w:cs="Arial"/>
          <w:i/>
          <w:kern w:val="2"/>
          <w:sz w:val="24"/>
          <w:szCs w:val="24"/>
          <w:lang w:eastAsia="en-US"/>
        </w:rPr>
        <w:t>:</w:t>
      </w:r>
    </w:p>
    <w:p w14:paraId="506D716E" w14:textId="4B06AC3E"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General presentation of </w:t>
      </w:r>
      <w:r w:rsidR="00220908" w:rsidRPr="00DB3257">
        <w:rPr>
          <w:rFonts w:ascii="Arial Narrow" w:eastAsia="Calibri" w:hAnsi="Arial Narrow" w:cs="Arial"/>
          <w:kern w:val="2"/>
          <w:sz w:val="24"/>
          <w:szCs w:val="24"/>
          <w:lang w:eastAsia="en-US"/>
        </w:rPr>
        <w:t>the offer</w:t>
      </w:r>
      <w:r w:rsidRPr="00DB3257">
        <w:rPr>
          <w:rFonts w:ascii="Arial Narrow" w:eastAsia="Calibri" w:hAnsi="Arial Narrow" w:cs="Arial"/>
          <w:kern w:val="2"/>
          <w:sz w:val="24"/>
          <w:szCs w:val="24"/>
          <w:lang w:eastAsia="en-US"/>
        </w:rPr>
        <w:t>;</w:t>
      </w:r>
    </w:p>
    <w:p w14:paraId="11A560DB"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Bidder’s specific References in the performance of similar services </w:t>
      </w:r>
    </w:p>
    <w:p w14:paraId="10816783"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 Bids compliance with the Tender File;</w:t>
      </w:r>
    </w:p>
    <w:p w14:paraId="4F6CB7AC"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Technical capacity to carry out the mission;</w:t>
      </w:r>
    </w:p>
    <w:p w14:paraId="18CF2C56"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Bidder’s financial capacity;</w:t>
      </w:r>
    </w:p>
    <w:p w14:paraId="5EE49377"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Signed partnerships and conventions;</w:t>
      </w:r>
    </w:p>
    <w:p w14:paraId="01FA2D3A"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Other advantages and facilities granted;</w:t>
      </w:r>
    </w:p>
    <w:p w14:paraId="75A5BA3F"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lastRenderedPageBreak/>
        <w:t>Detailed description of guarantees offered</w:t>
      </w:r>
    </w:p>
    <w:p w14:paraId="71E6FB39"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Modalities to use the guarantee;</w:t>
      </w:r>
    </w:p>
    <w:p w14:paraId="45409FAF"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Coverage of regulatory commitments;</w:t>
      </w:r>
    </w:p>
    <w:p w14:paraId="5B3ADEA7"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Coverage of the solvency margin;</w:t>
      </w:r>
    </w:p>
    <w:p w14:paraId="7C7CA3F3"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Claim payment pace in the similar branch</w:t>
      </w:r>
    </w:p>
    <w:p w14:paraId="54AAA813"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Valid reassurance treaties in the similar branch;</w:t>
      </w:r>
    </w:p>
    <w:p w14:paraId="31FEB20D" w14:textId="77777777" w:rsidR="00B24EA0" w:rsidRPr="00DB3257" w:rsidRDefault="00B24EA0" w:rsidP="00966605">
      <w:pPr>
        <w:numPr>
          <w:ilvl w:val="0"/>
          <w:numId w:val="55"/>
        </w:numPr>
        <w:spacing w:after="12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Facilities granted.</w:t>
      </w:r>
    </w:p>
    <w:p w14:paraId="388D76BD" w14:textId="5A0AB57E" w:rsidR="00B24EA0" w:rsidRPr="00DB3257" w:rsidRDefault="00B24EA0" w:rsidP="00DB3257">
      <w:pPr>
        <w:widowControl w:val="0"/>
        <w:autoSpaceDE w:val="0"/>
        <w:spacing w:line="360" w:lineRule="auto"/>
        <w:ind w:right="95"/>
        <w:jc w:val="both"/>
        <w:rPr>
          <w:rFonts w:ascii="Arial Narrow" w:hAnsi="Arial Narrow" w:cs="Arial"/>
          <w:i/>
          <w:iCs/>
        </w:rPr>
      </w:pPr>
      <w:r w:rsidRPr="00DB3257">
        <w:rPr>
          <w:rFonts w:ascii="Arial Narrow" w:hAnsi="Arial Narrow" w:cs="Arial"/>
          <w:i/>
          <w:iCs/>
        </w:rPr>
        <w:t xml:space="preserve">[NB: Specify the main qualification criteria that show the bidder has the technical capabilities and resources required to successfully carry out the contract. </w:t>
      </w:r>
      <w:r w:rsidRPr="00DB3257">
        <w:rPr>
          <w:rFonts w:ascii="Arial Narrow" w:eastAsia="Times New Roman" w:hAnsi="Arial Narrow" w:cs="Arial"/>
          <w:i/>
          <w:iCs/>
          <w:lang w:val="en-US"/>
        </w:rPr>
        <w:t xml:space="preserve">Essential criteria and sub-criteria are detailed, for each lot, In the Special Regulations of the </w:t>
      </w:r>
      <w:r w:rsidRPr="00DB3257">
        <w:rPr>
          <w:rFonts w:ascii="Arial Narrow" w:hAnsi="Arial Narrow" w:cs="Arial"/>
          <w:i/>
          <w:iCs/>
          <w:lang w:val="en-US"/>
        </w:rPr>
        <w:t xml:space="preserve">Tender </w:t>
      </w:r>
      <w:r w:rsidRPr="00DB3257">
        <w:rPr>
          <w:rFonts w:ascii="Arial Narrow" w:hAnsi="Arial Narrow" w:cs="Arial"/>
          <w:i/>
          <w:iCs/>
        </w:rPr>
        <w:t>(SRIT).</w:t>
      </w:r>
    </w:p>
    <w:p w14:paraId="2610F9CB" w14:textId="77777777" w:rsidR="00B24EA0" w:rsidRPr="00DB3257" w:rsidRDefault="00B24EA0" w:rsidP="00DB3257">
      <w:pPr>
        <w:widowControl w:val="0"/>
        <w:autoSpaceDE w:val="0"/>
        <w:spacing w:line="360" w:lineRule="auto"/>
        <w:ind w:right="95"/>
        <w:jc w:val="both"/>
        <w:rPr>
          <w:rFonts w:ascii="Arial Narrow" w:hAnsi="Arial Narrow" w:cs="Arial"/>
          <w:i/>
          <w:iCs/>
        </w:rPr>
      </w:pPr>
      <w:r w:rsidRPr="00DB3257">
        <w:rPr>
          <w:rFonts w:ascii="Arial Narrow" w:hAnsi="Arial Narrow" w:cs="Arial"/>
          <w:i/>
          <w:iCs/>
        </w:rPr>
        <w:t>[The grading system by giving marks shall only be applied in the case of non-quantifiable service. Otherwise, only the binary scoring system (yes or no) shall be applied].</w:t>
      </w:r>
    </w:p>
    <w:p w14:paraId="14200DC2"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16. Award of contract</w:t>
      </w:r>
    </w:p>
    <w:p w14:paraId="2CBC9309"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The Project Owner or the Delegated Project Owner shall award the contract to the bidder whose bid meets the required technical and financial qualification criteria and whose offer was evaluated </w:t>
      </w:r>
      <w:r w:rsidRPr="00DB3257">
        <w:rPr>
          <w:rFonts w:ascii="Arial Narrow" w:eastAsia="Calibri" w:hAnsi="Arial Narrow" w:cs="Arial"/>
          <w:b/>
          <w:bCs/>
          <w:kern w:val="2"/>
          <w:sz w:val="24"/>
          <w:szCs w:val="24"/>
          <w:lang w:eastAsia="en-US"/>
        </w:rPr>
        <w:t xml:space="preserve">as the lowest (quantifiable insurance) </w:t>
      </w:r>
      <w:r w:rsidRPr="00DB3257">
        <w:rPr>
          <w:rFonts w:ascii="Arial Narrow" w:eastAsia="Calibri" w:hAnsi="Arial Narrow" w:cs="Arial"/>
          <w:kern w:val="2"/>
          <w:sz w:val="24"/>
          <w:szCs w:val="24"/>
          <w:lang w:eastAsia="en-US"/>
        </w:rPr>
        <w:t xml:space="preserve">or to the tenderer presenting an offer evaluated </w:t>
      </w:r>
      <w:r w:rsidRPr="00DB3257">
        <w:rPr>
          <w:rFonts w:ascii="Arial Narrow" w:eastAsia="Calibri" w:hAnsi="Arial Narrow" w:cs="Arial"/>
          <w:b/>
          <w:bCs/>
          <w:kern w:val="2"/>
          <w:sz w:val="24"/>
          <w:szCs w:val="24"/>
          <w:lang w:eastAsia="en-US"/>
        </w:rPr>
        <w:t xml:space="preserve">as the best </w:t>
      </w:r>
      <w:r w:rsidRPr="00DB3257">
        <w:rPr>
          <w:rFonts w:ascii="Arial Narrow" w:eastAsia="Calibri" w:hAnsi="Arial Narrow" w:cs="Arial"/>
          <w:kern w:val="2"/>
          <w:sz w:val="24"/>
          <w:szCs w:val="24"/>
          <w:lang w:eastAsia="en-US"/>
        </w:rPr>
        <w:t>by the combination of technical, financial and or aesthetic criteria (non-quantifiable insurance).</w:t>
      </w:r>
    </w:p>
    <w:p w14:paraId="596185A7" w14:textId="77777777" w:rsidR="00B24EA0" w:rsidRPr="00DB3257" w:rsidRDefault="00B24EA0" w:rsidP="00DB3257">
      <w:pPr>
        <w:spacing w:after="160" w:line="360" w:lineRule="auto"/>
        <w:jc w:val="both"/>
        <w:rPr>
          <w:rFonts w:ascii="Arial Narrow" w:eastAsia="Calibri" w:hAnsi="Arial Narrow" w:cs="Arial"/>
          <w:b/>
          <w:bCs/>
          <w:kern w:val="2"/>
          <w:sz w:val="24"/>
          <w:szCs w:val="24"/>
          <w:lang w:eastAsia="en-US"/>
        </w:rPr>
      </w:pPr>
      <w:r w:rsidRPr="00DB3257">
        <w:rPr>
          <w:rFonts w:ascii="Arial Narrow" w:eastAsia="Calibri" w:hAnsi="Arial Narrow" w:cs="Arial"/>
          <w:b/>
          <w:bCs/>
          <w:kern w:val="2"/>
          <w:sz w:val="24"/>
          <w:szCs w:val="24"/>
          <w:lang w:eastAsia="en-US"/>
        </w:rPr>
        <w:t xml:space="preserve">17. Maximum number of lots: </w:t>
      </w:r>
    </w:p>
    <w:p w14:paraId="0D513927"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An insurance company may tender for one or several lots, but cannot be awarded more than _____________ lots. </w:t>
      </w:r>
      <w:r w:rsidRPr="00DB3257">
        <w:rPr>
          <w:rFonts w:ascii="Arial Narrow" w:eastAsia="Calibri" w:hAnsi="Arial Narrow" w:cs="Arial"/>
          <w:i/>
          <w:iCs/>
          <w:kern w:val="2"/>
          <w:sz w:val="24"/>
          <w:szCs w:val="24"/>
          <w:lang w:eastAsia="en-US"/>
        </w:rPr>
        <w:t>[in case of allotment, specify the maximum number of lots a candidate may be awarded]</w:t>
      </w:r>
    </w:p>
    <w:p w14:paraId="000A4CB6"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[In the event a bidder is the best bidder or the lowest bidder for more than_____________ lots, the Project Owner or Delegated Project Owner shall award the___________________ lots of its list preferably specified in the financial offer to the said bidder in accordance with the conditions provided for in the RPAO]</w:t>
      </w:r>
    </w:p>
    <w:p w14:paraId="262D96CB" w14:textId="77777777" w:rsidR="00B24EA0" w:rsidRPr="00DB3257" w:rsidRDefault="00B24EA0" w:rsidP="00DB3257">
      <w:pPr>
        <w:spacing w:after="160" w:line="360" w:lineRule="auto"/>
        <w:jc w:val="both"/>
        <w:rPr>
          <w:rFonts w:ascii="Arial Narrow" w:eastAsia="Calibri" w:hAnsi="Arial Narrow" w:cs="Arial"/>
          <w:kern w:val="2"/>
          <w:sz w:val="6"/>
          <w:szCs w:val="6"/>
          <w:lang w:eastAsia="en-US"/>
        </w:rPr>
      </w:pPr>
    </w:p>
    <w:p w14:paraId="3DFEB7D3"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18. Duration of validity of bids</w:t>
      </w:r>
    </w:p>
    <w:p w14:paraId="6FDEE51A"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Bidders shall remain committed to their bids for [</w:t>
      </w:r>
      <w:r w:rsidRPr="00DB3257">
        <w:rPr>
          <w:rFonts w:ascii="Arial Narrow" w:eastAsia="Calibri" w:hAnsi="Arial Narrow" w:cs="Arial"/>
          <w:i/>
          <w:iCs/>
          <w:kern w:val="2"/>
          <w:sz w:val="24"/>
          <w:szCs w:val="24"/>
          <w:lang w:eastAsia="en-US"/>
        </w:rPr>
        <w:t>Indicate the duration between 60 and 90 days for NIT and 120 days for IIT</w:t>
      </w:r>
      <w:r w:rsidRPr="00DB3257">
        <w:rPr>
          <w:rFonts w:ascii="Arial Narrow" w:eastAsia="Calibri" w:hAnsi="Arial Narrow" w:cs="Arial"/>
          <w:kern w:val="2"/>
          <w:sz w:val="24"/>
          <w:szCs w:val="24"/>
          <w:lang w:eastAsia="en-US"/>
        </w:rPr>
        <w:t>] from the initial deadline set for the submission of bids.</w:t>
      </w:r>
    </w:p>
    <w:p w14:paraId="55081346"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19. Further information</w:t>
      </w:r>
    </w:p>
    <w:p w14:paraId="31D855F2"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Additional information may be obtained during working hours from [(SIGAMP service), door number, Post Box, telephone, fax, e-mail] or online on the COLEPS platform via </w:t>
      </w:r>
      <w:hyperlink r:id="rId18" w:history="1">
        <w:r w:rsidRPr="00DB3257">
          <w:rPr>
            <w:rFonts w:ascii="Arial Narrow" w:eastAsia="Calibri" w:hAnsi="Arial Narrow" w:cs="Arial"/>
            <w:color w:val="0563C1"/>
            <w:kern w:val="2"/>
            <w:sz w:val="24"/>
            <w:szCs w:val="24"/>
            <w:u w:val="single"/>
            <w:lang w:eastAsia="en-US"/>
          </w:rPr>
          <w:t>http://www.marchespublics.cm</w:t>
        </w:r>
      </w:hyperlink>
      <w:r w:rsidRPr="00DB3257">
        <w:rPr>
          <w:rFonts w:ascii="Arial Narrow" w:eastAsia="Calibri" w:hAnsi="Arial Narrow" w:cs="Arial"/>
          <w:kern w:val="2"/>
          <w:sz w:val="24"/>
          <w:szCs w:val="24"/>
          <w:lang w:eastAsia="en-US"/>
        </w:rPr>
        <w:t xml:space="preserve"> and </w:t>
      </w:r>
      <w:hyperlink r:id="rId19" w:history="1">
        <w:r w:rsidRPr="00DB3257">
          <w:rPr>
            <w:rFonts w:ascii="Arial Narrow" w:eastAsia="Calibri" w:hAnsi="Arial Narrow" w:cs="Arial"/>
            <w:color w:val="0563C1"/>
            <w:kern w:val="2"/>
            <w:sz w:val="24"/>
            <w:szCs w:val="24"/>
            <w:u w:val="single"/>
            <w:lang w:eastAsia="en-US"/>
          </w:rPr>
          <w:t>http://www.publiccontracts.cm</w:t>
        </w:r>
      </w:hyperlink>
      <w:r w:rsidRPr="00DB3257">
        <w:rPr>
          <w:rFonts w:ascii="Arial Narrow" w:eastAsia="Calibri" w:hAnsi="Arial Narrow" w:cs="Arial"/>
          <w:kern w:val="2"/>
          <w:sz w:val="24"/>
          <w:szCs w:val="24"/>
          <w:u w:val="single"/>
          <w:lang w:eastAsia="en-US"/>
        </w:rPr>
        <w:t>,</w:t>
      </w:r>
      <w:r w:rsidRPr="00DB3257">
        <w:rPr>
          <w:rFonts w:ascii="Arial Narrow" w:eastAsia="Calibri" w:hAnsi="Arial Narrow" w:cs="Arial"/>
          <w:kern w:val="2"/>
          <w:sz w:val="24"/>
          <w:szCs w:val="24"/>
          <w:lang w:eastAsia="en-US"/>
        </w:rPr>
        <w:t xml:space="preserve"> or any other electronic communication means indicated by the Project Owner.</w:t>
      </w:r>
    </w:p>
    <w:p w14:paraId="536605DF" w14:textId="77777777" w:rsidR="00B24EA0"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b/>
          <w:bCs/>
          <w:kern w:val="2"/>
          <w:sz w:val="24"/>
          <w:szCs w:val="24"/>
          <w:lang w:eastAsia="en-US"/>
        </w:rPr>
        <w:t xml:space="preserve">20. </w:t>
      </w:r>
      <w:r w:rsidRPr="00DB3257">
        <w:rPr>
          <w:rFonts w:ascii="Arial Narrow" w:eastAsia="Calibri" w:hAnsi="Arial Narrow" w:cs="Arial"/>
          <w:b/>
          <w:kern w:val="2"/>
          <w:sz w:val="24"/>
          <w:szCs w:val="24"/>
          <w:lang w:eastAsia="en-US"/>
        </w:rPr>
        <w:t>Fight against corruption and malpractices</w:t>
      </w:r>
    </w:p>
    <w:p w14:paraId="5084C40F" w14:textId="77777777" w:rsidR="00220908" w:rsidRPr="00DB3257" w:rsidRDefault="00B24EA0"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For any denunciation of corruption attempt practices, facts or acts, please call the National Anti-Corruption Commission (NACC) on 1517, the Authority in charge of Public Contracts (MINMAP) (SMS or call) on (+237) 673 20 57 25 and 699 37 07 48, the ARMP at ……………. or the PO/DPO at …………………</w:t>
      </w:r>
    </w:p>
    <w:p w14:paraId="611E5B05" w14:textId="308DC2B8" w:rsidR="00B24EA0" w:rsidRPr="00DB3257" w:rsidRDefault="00220908" w:rsidP="00DB3257">
      <w:pPr>
        <w:spacing w:after="160" w:line="360" w:lineRule="auto"/>
        <w:jc w:val="both"/>
        <w:rPr>
          <w:rFonts w:ascii="Arial Narrow" w:eastAsia="Calibri" w:hAnsi="Arial Narrow" w:cs="Arial"/>
          <w:kern w:val="2"/>
          <w:sz w:val="24"/>
          <w:szCs w:val="24"/>
          <w:lang w:eastAsia="en-US"/>
        </w:rPr>
      </w:pPr>
      <w:r w:rsidRPr="00DB3257">
        <w:rPr>
          <w:rFonts w:ascii="Arial Narrow" w:eastAsia="Calibri" w:hAnsi="Arial Narrow" w:cs="Arial"/>
          <w:kern w:val="2"/>
          <w:sz w:val="24"/>
          <w:szCs w:val="24"/>
          <w:lang w:eastAsia="en-US"/>
        </w:rPr>
        <w:t xml:space="preserve">                                                                                    </w:t>
      </w:r>
      <w:r w:rsidR="00B24EA0" w:rsidRPr="00DB3257">
        <w:rPr>
          <w:rFonts w:ascii="Arial Narrow" w:hAnsi="Arial Narrow"/>
          <w:i/>
          <w:iCs/>
        </w:rPr>
        <w:t>[</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81792" behindDoc="1" locked="0" layoutInCell="1" allowOverlap="1" wp14:anchorId="4973CE42" wp14:editId="7ABC8367">
            <wp:simplePos x="0" y="0"/>
            <wp:positionH relativeFrom="column">
              <wp:posOffset>0</wp:posOffset>
            </wp:positionH>
            <wp:positionV relativeFrom="paragraph">
              <wp:posOffset>0</wp:posOffset>
            </wp:positionV>
            <wp:extent cx="2628900" cy="1924050"/>
            <wp:effectExtent l="0" t="0" r="0" b="0"/>
            <wp:wrapNone/>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24EA0" w:rsidRPr="00DB3257">
        <w:rPr>
          <w:rFonts w:ascii="Arial Narrow" w:hAnsi="Arial Narrow"/>
          <w:i/>
          <w:iCs/>
        </w:rPr>
        <w:t>Place and date of signature (7)]</w:t>
      </w:r>
    </w:p>
    <w:p w14:paraId="54ACE6BF" w14:textId="5194940B" w:rsidR="00220908" w:rsidRPr="00DB3257" w:rsidRDefault="00220908" w:rsidP="00DB3257">
      <w:pPr>
        <w:widowControl w:val="0"/>
        <w:autoSpaceDE w:val="0"/>
        <w:spacing w:after="0" w:line="360" w:lineRule="auto"/>
        <w:ind w:right="51"/>
        <w:rPr>
          <w:rFonts w:ascii="Arial Narrow" w:hAnsi="Arial Narrow"/>
          <w:i/>
          <w:iCs/>
        </w:rPr>
      </w:pPr>
      <w:r w:rsidRPr="00DB3257">
        <w:rPr>
          <w:rFonts w:ascii="Arial Narrow" w:hAnsi="Arial Narrow"/>
          <w:i/>
          <w:iCs/>
        </w:rPr>
        <w:t xml:space="preserve">                                                                   </w:t>
      </w:r>
      <w:r w:rsidR="00B24EA0" w:rsidRPr="00DB3257">
        <w:rPr>
          <w:rFonts w:ascii="Arial Narrow" w:hAnsi="Arial Narrow"/>
          <w:i/>
          <w:iCs/>
        </w:rPr>
        <w:t>[Signature, name and stamp of the Project Owner</w:t>
      </w:r>
      <w:r w:rsidRPr="00DB3257">
        <w:rPr>
          <w:rFonts w:ascii="Arial Narrow" w:hAnsi="Arial Narrow"/>
          <w:i/>
          <w:iCs/>
        </w:rPr>
        <w:t xml:space="preserve"> </w:t>
      </w:r>
    </w:p>
    <w:p w14:paraId="0668DD53" w14:textId="71C3D469" w:rsidR="00B24EA0" w:rsidRPr="00DB3257" w:rsidRDefault="00220908" w:rsidP="00DB3257">
      <w:pPr>
        <w:widowControl w:val="0"/>
        <w:autoSpaceDE w:val="0"/>
        <w:spacing w:after="0" w:line="360" w:lineRule="auto"/>
        <w:ind w:right="51"/>
        <w:rPr>
          <w:rFonts w:ascii="Arial Narrow" w:hAnsi="Arial Narrow"/>
          <w:i/>
          <w:iCs/>
        </w:rPr>
      </w:pPr>
      <w:r w:rsidRPr="00DB3257">
        <w:rPr>
          <w:rFonts w:ascii="Arial Narrow" w:hAnsi="Arial Narrow"/>
          <w:i/>
          <w:iCs/>
        </w:rPr>
        <w:t xml:space="preserve">     </w:t>
      </w:r>
      <w:r w:rsidRPr="00FC6E9E">
        <w:rPr>
          <w:rFonts w:ascii="Arial Narrow" w:hAnsi="Arial Narrow"/>
          <w:i/>
          <w:iCs/>
          <w:sz w:val="16"/>
        </w:rPr>
        <w:t xml:space="preserve">       </w:t>
      </w:r>
      <w:r w:rsidRPr="00DB3257">
        <w:rPr>
          <w:rFonts w:ascii="Arial Narrow" w:hAnsi="Arial Narrow"/>
          <w:i/>
          <w:iCs/>
        </w:rPr>
        <w:t xml:space="preserve">                                                                                  </w:t>
      </w:r>
      <w:r w:rsidR="00B24EA0" w:rsidRPr="00DB3257">
        <w:rPr>
          <w:rFonts w:ascii="Arial Narrow" w:hAnsi="Arial Narrow"/>
          <w:i/>
          <w:iCs/>
        </w:rPr>
        <w:t>or Delegated Project Owner]</w:t>
      </w:r>
    </w:p>
    <w:p w14:paraId="7FFF5DCA" w14:textId="77777777" w:rsidR="00B24EA0" w:rsidRPr="00DB3257" w:rsidRDefault="00B24EA0" w:rsidP="00DB3257">
      <w:pPr>
        <w:widowControl w:val="0"/>
        <w:autoSpaceDE w:val="0"/>
        <w:spacing w:before="73" w:line="360" w:lineRule="auto"/>
        <w:ind w:right="-20"/>
        <w:jc w:val="both"/>
        <w:rPr>
          <w:rFonts w:ascii="Arial Narrow" w:hAnsi="Arial Narrow"/>
        </w:rPr>
      </w:pPr>
      <w:r w:rsidRPr="00DB3257">
        <w:rPr>
          <w:rFonts w:ascii="Arial Narrow" w:hAnsi="Arial Narrow"/>
          <w:b/>
          <w:i/>
          <w:iCs/>
          <w:u w:val="single"/>
        </w:rPr>
        <w:t>Copies:</w:t>
      </w:r>
      <w:r w:rsidRPr="00DB3257">
        <w:rPr>
          <w:rFonts w:ascii="Arial Narrow" w:hAnsi="Arial Narrow"/>
          <w:strike/>
          <w:sz w:val="20"/>
          <w:szCs w:val="20"/>
        </w:rPr>
        <w:t xml:space="preserve"> </w:t>
      </w:r>
    </w:p>
    <w:p w14:paraId="02BE07C5" w14:textId="0A4C0CC6" w:rsidR="00B24EA0"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r w:rsidRPr="00DB3257">
        <w:rPr>
          <w:rFonts w:ascii="Arial Narrow" w:hAnsi="Arial Narrow"/>
          <w:b/>
          <w:sz w:val="18"/>
          <w:szCs w:val="18"/>
        </w:rPr>
        <w:t>(MINMAP;</w:t>
      </w:r>
    </w:p>
    <w:p w14:paraId="171737C4" w14:textId="3247D621" w:rsidR="001133B2"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r w:rsidRPr="00DB3257">
        <w:rPr>
          <w:rFonts w:ascii="Arial Narrow" w:hAnsi="Arial Narrow"/>
          <w:b/>
          <w:sz w:val="18"/>
          <w:szCs w:val="18"/>
        </w:rPr>
        <w:t>ARMP(for publication and archiving)</w:t>
      </w:r>
      <w:r w:rsidR="001133B2" w:rsidRPr="00DB3257">
        <w:rPr>
          <w:rFonts w:ascii="Arial Narrow" w:hAnsi="Arial Narrow"/>
          <w:b/>
          <w:sz w:val="18"/>
          <w:szCs w:val="18"/>
        </w:rPr>
        <w:t>;</w:t>
      </w:r>
    </w:p>
    <w:p w14:paraId="6AB51A99" w14:textId="74B3F977" w:rsidR="00B24EA0"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r w:rsidRPr="00DB3257">
        <w:rPr>
          <w:rFonts w:ascii="Arial Narrow" w:hAnsi="Arial Narrow"/>
          <w:b/>
          <w:sz w:val="18"/>
          <w:szCs w:val="18"/>
        </w:rPr>
        <w:t xml:space="preserve"> </w:t>
      </w:r>
      <w:r w:rsidRPr="00DB3257">
        <w:rPr>
          <w:rFonts w:ascii="Arial Narrow" w:hAnsi="Arial Narrow"/>
          <w:b/>
          <w:bCs/>
        </w:rPr>
        <w:t xml:space="preserve">Project Owner </w:t>
      </w:r>
      <w:bookmarkStart w:id="36" w:name="_Hlk522974164"/>
      <w:r w:rsidRPr="00DB3257">
        <w:rPr>
          <w:rFonts w:ascii="Arial Narrow" w:hAnsi="Arial Narrow"/>
          <w:b/>
          <w:bCs/>
        </w:rPr>
        <w:t>or Delegated Project Owner concerned</w:t>
      </w:r>
      <w:bookmarkEnd w:id="36"/>
      <w:r w:rsidRPr="00DB3257">
        <w:rPr>
          <w:rFonts w:ascii="Arial Narrow" w:hAnsi="Arial Narrow"/>
        </w:rPr>
        <w:t>,</w:t>
      </w:r>
      <w:r w:rsidRPr="00DB3257">
        <w:rPr>
          <w:rFonts w:ascii="Arial Narrow" w:hAnsi="Arial Narrow"/>
          <w:b/>
          <w:sz w:val="18"/>
          <w:szCs w:val="18"/>
        </w:rPr>
        <w:t xml:space="preserve"> if applicable; </w:t>
      </w:r>
    </w:p>
    <w:p w14:paraId="40CA4915" w14:textId="317E6220" w:rsidR="00B24EA0"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bookmarkStart w:id="37" w:name="_Hlk523208570"/>
      <w:r w:rsidRPr="00DB3257">
        <w:rPr>
          <w:rFonts w:ascii="Arial Narrow" w:hAnsi="Arial Narrow"/>
          <w:b/>
          <w:sz w:val="18"/>
          <w:szCs w:val="18"/>
        </w:rPr>
        <w:t>Chairperson of the T B concerned;</w:t>
      </w:r>
    </w:p>
    <w:p w14:paraId="2B627AE1" w14:textId="58B26140" w:rsidR="00B24EA0"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r w:rsidRPr="00DB3257">
        <w:rPr>
          <w:rFonts w:ascii="Arial Narrow" w:hAnsi="Arial Narrow"/>
          <w:b/>
        </w:rPr>
        <w:t>Chairpersons of the CCCB, if applicable</w:t>
      </w:r>
      <w:r w:rsidR="001133B2" w:rsidRPr="00DB3257">
        <w:rPr>
          <w:rFonts w:ascii="Arial Narrow" w:hAnsi="Arial Narrow"/>
          <w:b/>
        </w:rPr>
        <w:t>;</w:t>
      </w:r>
    </w:p>
    <w:bookmarkEnd w:id="37"/>
    <w:p w14:paraId="7C10D1D1" w14:textId="77777777" w:rsidR="00B24EA0" w:rsidRPr="00DB3257" w:rsidRDefault="00B24EA0" w:rsidP="00966605">
      <w:pPr>
        <w:pStyle w:val="Paragraphedeliste"/>
        <w:widowControl w:val="0"/>
        <w:numPr>
          <w:ilvl w:val="0"/>
          <w:numId w:val="79"/>
        </w:numPr>
        <w:suppressAutoHyphens/>
        <w:autoSpaceDE w:val="0"/>
        <w:autoSpaceDN w:val="0"/>
        <w:spacing w:after="0" w:line="360" w:lineRule="auto"/>
        <w:jc w:val="both"/>
        <w:rPr>
          <w:rFonts w:ascii="Arial Narrow" w:hAnsi="Arial Narrow" w:cs="Arial"/>
          <w:b/>
          <w:sz w:val="18"/>
          <w:szCs w:val="18"/>
        </w:rPr>
      </w:pPr>
      <w:r w:rsidRPr="00DB3257">
        <w:rPr>
          <w:rFonts w:ascii="Arial Narrow" w:hAnsi="Arial Narrow"/>
          <w:b/>
          <w:sz w:val="18"/>
          <w:szCs w:val="18"/>
        </w:rPr>
        <w:t>Posting.</w:t>
      </w:r>
    </w:p>
    <w:p w14:paraId="1976E210" w14:textId="2C4E3517" w:rsidR="00171E04" w:rsidRPr="00DB3257" w:rsidRDefault="00171E04" w:rsidP="00DB3257">
      <w:pPr>
        <w:suppressAutoHyphens/>
        <w:spacing w:before="61" w:after="0" w:line="360" w:lineRule="auto"/>
        <w:rPr>
          <w:rFonts w:ascii="Arial Narrow" w:hAnsi="Arial Narrow" w:cs="Arial"/>
          <w:i/>
        </w:rPr>
      </w:pPr>
    </w:p>
    <w:p w14:paraId="26D51213" w14:textId="5135C438" w:rsidR="00EF1284" w:rsidRPr="00DB3257" w:rsidRDefault="00EF1284" w:rsidP="00DB3257">
      <w:pPr>
        <w:suppressAutoHyphens/>
        <w:spacing w:before="4" w:after="0" w:line="360" w:lineRule="auto"/>
        <w:rPr>
          <w:rFonts w:ascii="Arial Narrow" w:eastAsia="Arial" w:hAnsi="Arial Narrow" w:cs="Arial"/>
          <w:spacing w:val="2"/>
          <w:shd w:val="clear" w:color="auto" w:fill="00FF00"/>
          <w:lang w:val="en-US"/>
        </w:rPr>
      </w:pPr>
    </w:p>
    <w:p w14:paraId="091578C7" w14:textId="77777777" w:rsidR="00EF1284" w:rsidRPr="00DB3257" w:rsidRDefault="00EF1284" w:rsidP="00DB3257">
      <w:pPr>
        <w:suppressAutoHyphens/>
        <w:spacing w:after="0" w:line="360" w:lineRule="auto"/>
        <w:jc w:val="both"/>
        <w:rPr>
          <w:rFonts w:ascii="Arial Narrow" w:eastAsia="Arial" w:hAnsi="Arial Narrow" w:cs="Arial"/>
          <w:spacing w:val="2"/>
          <w:sz w:val="10"/>
          <w:shd w:val="clear" w:color="auto" w:fill="00FF00"/>
          <w:lang w:val="en-US"/>
        </w:rPr>
      </w:pPr>
    </w:p>
    <w:p w14:paraId="2833B353" w14:textId="3C24F5F8" w:rsidR="00FD5919" w:rsidRPr="001234F4" w:rsidRDefault="00B44762" w:rsidP="00B44762">
      <w:pPr>
        <w:pStyle w:val="DTAOTitre"/>
        <w:jc w:val="left"/>
        <w:rPr>
          <w:sz w:val="24"/>
        </w:rPr>
      </w:pPr>
      <w:r>
        <w:lastRenderedPageBreak/>
        <w:t xml:space="preserve">                                       </w:t>
      </w:r>
      <w:r w:rsidR="000D068A" w:rsidRPr="000D068A">
        <w:rPr>
          <w:rFonts w:ascii="Times New Roman" w:eastAsia="Times New Roman" w:hAnsi="Times New Roman" w:cs="Times New Roman"/>
          <w:b w:val="0"/>
          <w:iCs/>
          <w:caps w:val="0"/>
          <w:noProof/>
          <w:sz w:val="28"/>
          <w:szCs w:val="26"/>
        </w:rPr>
        <w:drawing>
          <wp:anchor distT="0" distB="0" distL="114300" distR="114300" simplePos="0" relativeHeight="251683840" behindDoc="1" locked="0" layoutInCell="1" allowOverlap="1" wp14:anchorId="70FCEE87" wp14:editId="32579D2A">
            <wp:simplePos x="0" y="0"/>
            <wp:positionH relativeFrom="column">
              <wp:posOffset>0</wp:posOffset>
            </wp:positionH>
            <wp:positionV relativeFrom="paragraph">
              <wp:posOffset>-153035</wp:posOffset>
            </wp:positionV>
            <wp:extent cx="2628900" cy="1924050"/>
            <wp:effectExtent l="0" t="0" r="0" b="0"/>
            <wp:wrapNone/>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D5919" w:rsidRPr="001234F4">
        <w:t xml:space="preserve">Avis d’Appel d’Offres </w:t>
      </w:r>
    </w:p>
    <w:p w14:paraId="09AADE1C" w14:textId="77777777" w:rsidR="00FC6E9E" w:rsidRPr="00FC6E9E" w:rsidRDefault="00FC6E9E" w:rsidP="00FC6E9E">
      <w:pPr>
        <w:suppressAutoHyphens/>
        <w:spacing w:before="61" w:after="0" w:line="360" w:lineRule="auto"/>
        <w:jc w:val="center"/>
        <w:rPr>
          <w:rFonts w:ascii="Arial Narrow" w:eastAsia="Albertus Medium" w:hAnsi="Arial Narrow" w:cs="Albertus Medium"/>
          <w:spacing w:val="2"/>
          <w:sz w:val="24"/>
          <w:szCs w:val="24"/>
          <w:lang w:val="fr-FR"/>
        </w:rPr>
      </w:pPr>
      <w:r w:rsidRPr="00FC6E9E">
        <w:rPr>
          <w:rFonts w:ascii="Arial Narrow" w:eastAsia="Arial" w:hAnsi="Arial Narrow" w:cs="Arial"/>
          <w:b/>
          <w:spacing w:val="2"/>
          <w:sz w:val="24"/>
          <w:szCs w:val="24"/>
          <w:lang w:val="fr-FR"/>
        </w:rPr>
        <w:t xml:space="preserve">Avis d’Appel d’Offres </w:t>
      </w:r>
      <w:r w:rsidRPr="00FC6E9E">
        <w:rPr>
          <w:rFonts w:ascii="Arial Narrow" w:eastAsia="Arial" w:hAnsi="Arial Narrow" w:cs="Arial"/>
          <w:b/>
          <w:spacing w:val="6"/>
          <w:sz w:val="24"/>
          <w:szCs w:val="24"/>
          <w:lang w:val="fr-FR"/>
        </w:rPr>
        <w:t>N</w:t>
      </w:r>
      <w:r w:rsidRPr="00FC6E9E">
        <w:rPr>
          <w:rFonts w:ascii="Arial Narrow" w:eastAsia="Arial" w:hAnsi="Arial Narrow" w:cs="Arial"/>
          <w:i/>
          <w:spacing w:val="2"/>
          <w:sz w:val="24"/>
          <w:szCs w:val="24"/>
          <w:lang w:val="fr-FR"/>
        </w:rPr>
        <w:t>ational] [Ouvert ou Restreint]</w:t>
      </w:r>
      <w:r w:rsidRPr="00FC6E9E">
        <w:rPr>
          <w:rFonts w:ascii="Arial Narrow" w:eastAsia="Arial" w:hAnsi="Arial Narrow" w:cs="Arial"/>
          <w:b/>
          <w:spacing w:val="2"/>
          <w:sz w:val="24"/>
          <w:szCs w:val="24"/>
          <w:lang w:val="fr-FR"/>
        </w:rPr>
        <w:t xml:space="preserve"> N°</w:t>
      </w:r>
      <w:r w:rsidRPr="00FC6E9E">
        <w:rPr>
          <w:rFonts w:ascii="Arial Narrow" w:eastAsia="Arial" w:hAnsi="Arial Narrow" w:cs="Arial"/>
          <w:spacing w:val="2"/>
          <w:sz w:val="24"/>
          <w:szCs w:val="24"/>
          <w:lang w:val="fr-FR"/>
        </w:rPr>
        <w:t>…....</w:t>
      </w:r>
      <w:r w:rsidRPr="00FC6E9E">
        <w:rPr>
          <w:rFonts w:ascii="Arial Narrow" w:eastAsia="Arial" w:hAnsi="Arial Narrow" w:cs="Arial"/>
          <w:b/>
          <w:spacing w:val="2"/>
          <w:sz w:val="24"/>
          <w:szCs w:val="24"/>
          <w:lang w:val="fr-FR"/>
        </w:rPr>
        <w:t>/</w:t>
      </w:r>
      <w:r w:rsidRPr="00FC6E9E">
        <w:rPr>
          <w:rFonts w:ascii="Arial Narrow" w:eastAsia="Arial" w:hAnsi="Arial Narrow" w:cs="Arial"/>
          <w:i/>
          <w:spacing w:val="2"/>
          <w:sz w:val="24"/>
          <w:szCs w:val="24"/>
          <w:lang w:val="fr-FR"/>
        </w:rPr>
        <w:t>[Type: AONO ou AONR]</w:t>
      </w:r>
    </w:p>
    <w:p w14:paraId="7B177D2F" w14:textId="77777777" w:rsidR="00FC6E9E" w:rsidRPr="00FC6E9E" w:rsidRDefault="00FC6E9E" w:rsidP="00FC6E9E">
      <w:pPr>
        <w:suppressAutoHyphens/>
        <w:spacing w:before="11" w:after="0" w:line="360" w:lineRule="auto"/>
        <w:jc w:val="center"/>
        <w:rPr>
          <w:rFonts w:ascii="Arial Narrow" w:eastAsia="Albertus Medium" w:hAnsi="Arial Narrow" w:cs="Albertus Medium"/>
          <w:spacing w:val="2"/>
          <w:sz w:val="24"/>
          <w:szCs w:val="24"/>
          <w:lang w:val="fr-FR"/>
        </w:rPr>
      </w:pPr>
      <w:r w:rsidRPr="00FC6E9E">
        <w:rPr>
          <w:rFonts w:ascii="Arial Narrow" w:eastAsia="Arial" w:hAnsi="Arial Narrow" w:cs="Arial"/>
          <w:i/>
          <w:spacing w:val="2"/>
          <w:sz w:val="24"/>
          <w:szCs w:val="24"/>
          <w:lang w:val="fr-FR"/>
        </w:rPr>
        <w:t>[ le Maître d’Ouvrage ou le Maître d’Ouvrage Délégué]</w:t>
      </w:r>
      <w:r w:rsidRPr="00FC6E9E">
        <w:rPr>
          <w:rFonts w:ascii="Arial Narrow" w:eastAsia="Arial" w:hAnsi="Arial Narrow" w:cs="Arial"/>
          <w:i/>
          <w:spacing w:val="17"/>
          <w:sz w:val="24"/>
          <w:szCs w:val="24"/>
          <w:lang w:val="fr-FR"/>
        </w:rPr>
        <w:t>/</w:t>
      </w:r>
      <w:r w:rsidRPr="00FC6E9E">
        <w:rPr>
          <w:rFonts w:ascii="Arial Narrow" w:eastAsia="Arial" w:hAnsi="Arial Narrow" w:cs="Arial"/>
          <w:i/>
          <w:sz w:val="24"/>
          <w:szCs w:val="24"/>
          <w:lang w:val="fr-FR"/>
        </w:rPr>
        <w:t xml:space="preserve"> Type de commission : CIPM ou CRPM ou CDPM ou CSPM]</w:t>
      </w:r>
      <w:r w:rsidRPr="00FC6E9E">
        <w:rPr>
          <w:rFonts w:ascii="Arial Narrow" w:eastAsia="Arial" w:hAnsi="Arial Narrow" w:cs="Arial"/>
          <w:b/>
          <w:sz w:val="24"/>
          <w:szCs w:val="24"/>
          <w:lang w:val="fr-FR"/>
        </w:rPr>
        <w:t xml:space="preserve">  </w:t>
      </w:r>
      <w:r w:rsidRPr="00FC6E9E">
        <w:rPr>
          <w:rFonts w:ascii="Arial Narrow" w:eastAsia="Arial" w:hAnsi="Arial Narrow" w:cs="Arial"/>
          <w:i/>
          <w:spacing w:val="2"/>
          <w:sz w:val="24"/>
          <w:szCs w:val="24"/>
          <w:lang w:val="fr-FR"/>
        </w:rPr>
        <w:t xml:space="preserve">[Exercice budgétaire] </w:t>
      </w:r>
      <w:r w:rsidRPr="00FC6E9E">
        <w:rPr>
          <w:rFonts w:ascii="Arial Narrow" w:eastAsia="Arial" w:hAnsi="Arial Narrow" w:cs="Arial"/>
          <w:b/>
          <w:spacing w:val="2"/>
          <w:sz w:val="24"/>
          <w:szCs w:val="24"/>
          <w:lang w:val="fr-FR"/>
        </w:rPr>
        <w:t xml:space="preserve">du </w:t>
      </w:r>
      <w:r w:rsidRPr="00FC6E9E">
        <w:rPr>
          <w:rFonts w:ascii="Arial Narrow" w:eastAsia="Arial" w:hAnsi="Arial Narrow" w:cs="Arial"/>
          <w:i/>
          <w:spacing w:val="2"/>
          <w:sz w:val="24"/>
          <w:szCs w:val="24"/>
          <w:lang w:val="fr-FR"/>
        </w:rPr>
        <w:t xml:space="preserve">[Date de signature de l’Avis d’Appel d’Offres] </w:t>
      </w:r>
      <w:r w:rsidRPr="00FC6E9E">
        <w:rPr>
          <w:rFonts w:ascii="Arial Narrow" w:eastAsia="Arial" w:hAnsi="Arial Narrow" w:cs="Arial"/>
          <w:b/>
          <w:spacing w:val="2"/>
          <w:sz w:val="24"/>
          <w:szCs w:val="24"/>
          <w:lang w:val="fr-FR"/>
        </w:rPr>
        <w:t xml:space="preserve">pour </w:t>
      </w:r>
      <w:r w:rsidRPr="00FC6E9E">
        <w:rPr>
          <w:rFonts w:ascii="Arial Narrow" w:eastAsia="Arial" w:hAnsi="Arial Narrow" w:cs="Arial"/>
          <w:i/>
          <w:spacing w:val="2"/>
          <w:sz w:val="24"/>
          <w:szCs w:val="24"/>
          <w:lang w:val="fr-FR"/>
        </w:rPr>
        <w:t>[Objet de l’Appel d’Offres]</w:t>
      </w:r>
    </w:p>
    <w:p w14:paraId="4F2A69F0" w14:textId="77777777" w:rsidR="00FC6E9E" w:rsidRPr="00FC6E9E" w:rsidRDefault="00FC6E9E" w:rsidP="00FC6E9E">
      <w:pPr>
        <w:suppressAutoHyphens/>
        <w:spacing w:before="2" w:after="0" w:line="360" w:lineRule="auto"/>
        <w:jc w:val="center"/>
        <w:rPr>
          <w:rFonts w:ascii="Arial Narrow" w:eastAsia="Arial" w:hAnsi="Arial Narrow" w:cs="Arial"/>
          <w:spacing w:val="2"/>
          <w:sz w:val="24"/>
          <w:szCs w:val="24"/>
          <w:lang w:val="fr-FR"/>
        </w:rPr>
      </w:pPr>
    </w:p>
    <w:p w14:paraId="292EEB63"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 xml:space="preserve"> Objet de l’Appel d’offres</w:t>
      </w:r>
    </w:p>
    <w:p w14:paraId="08090E95" w14:textId="77777777" w:rsidR="00FC6E9E" w:rsidRPr="00FC6E9E" w:rsidRDefault="00FC6E9E" w:rsidP="00FC6E9E">
      <w:pPr>
        <w:suppressAutoHyphens/>
        <w:spacing w:before="11"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spacing w:val="2"/>
          <w:sz w:val="24"/>
          <w:szCs w:val="24"/>
          <w:lang w:val="fr-FR"/>
        </w:rPr>
        <w:t xml:space="preserve">Dans le cadre de </w:t>
      </w:r>
      <w:r w:rsidRPr="00FC6E9E">
        <w:rPr>
          <w:rFonts w:ascii="Arial Narrow" w:eastAsia="Arial" w:hAnsi="Arial Narrow" w:cs="Arial"/>
          <w:i/>
          <w:spacing w:val="2"/>
          <w:sz w:val="24"/>
          <w:szCs w:val="24"/>
          <w:lang w:val="fr-FR"/>
        </w:rPr>
        <w:t xml:space="preserve">[contexte </w:t>
      </w:r>
      <w:r w:rsidRPr="00FC6E9E">
        <w:rPr>
          <w:rFonts w:ascii="Arial Narrow" w:eastAsia="Arial" w:hAnsi="Arial Narrow" w:cs="Arial"/>
          <w:b/>
          <w:i/>
          <w:spacing w:val="2"/>
          <w:sz w:val="24"/>
          <w:szCs w:val="24"/>
          <w:lang w:val="fr-FR"/>
        </w:rPr>
        <w:t>à préciser</w:t>
      </w:r>
      <w:r w:rsidRPr="00FC6E9E">
        <w:rPr>
          <w:rFonts w:ascii="Arial Narrow" w:eastAsia="Arial" w:hAnsi="Arial Narrow" w:cs="Arial"/>
          <w:i/>
          <w:spacing w:val="2"/>
          <w:sz w:val="24"/>
          <w:szCs w:val="24"/>
          <w:lang w:val="fr-FR"/>
        </w:rPr>
        <w:t>]</w:t>
      </w:r>
      <w:r w:rsidRPr="00FC6E9E">
        <w:rPr>
          <w:rFonts w:ascii="Arial Narrow" w:eastAsia="Arial" w:hAnsi="Arial Narrow" w:cs="Arial"/>
          <w:spacing w:val="2"/>
          <w:sz w:val="24"/>
          <w:szCs w:val="24"/>
          <w:lang w:val="fr-FR"/>
        </w:rPr>
        <w:t xml:space="preserve">, </w:t>
      </w:r>
      <w:r w:rsidRPr="00FC6E9E">
        <w:rPr>
          <w:rFonts w:ascii="Arial Narrow" w:eastAsia="Arial" w:hAnsi="Arial Narrow" w:cs="Arial"/>
          <w:i/>
          <w:spacing w:val="2"/>
          <w:sz w:val="24"/>
          <w:szCs w:val="24"/>
          <w:lang w:val="fr-FR"/>
        </w:rPr>
        <w:t xml:space="preserve">le Maître d’Ouvrage ou le Maître d’Ouvrage Délégué][A préciser] </w:t>
      </w:r>
      <w:r w:rsidRPr="00FC6E9E">
        <w:rPr>
          <w:rFonts w:ascii="Arial Narrow" w:eastAsia="Arial" w:hAnsi="Arial Narrow" w:cs="Arial"/>
          <w:spacing w:val="2"/>
          <w:sz w:val="24"/>
          <w:szCs w:val="24"/>
          <w:lang w:val="fr-FR"/>
        </w:rPr>
        <w:t xml:space="preserve">lance un Appel d’Offres </w:t>
      </w:r>
      <w:r w:rsidRPr="00FC6E9E">
        <w:rPr>
          <w:rFonts w:ascii="Arial Narrow" w:eastAsia="Arial" w:hAnsi="Arial Narrow" w:cs="Arial"/>
          <w:i/>
          <w:spacing w:val="2"/>
          <w:sz w:val="24"/>
          <w:szCs w:val="24"/>
          <w:lang w:val="fr-FR"/>
        </w:rPr>
        <w:t>[Type d’appel d’offres] Objet de l’appel d’offres]</w:t>
      </w:r>
      <w:r w:rsidRPr="00FC6E9E">
        <w:rPr>
          <w:rFonts w:ascii="Arial Narrow" w:eastAsia="Arial" w:hAnsi="Arial Narrow" w:cs="Arial"/>
          <w:spacing w:val="2"/>
          <w:sz w:val="24"/>
          <w:szCs w:val="24"/>
          <w:lang w:val="fr-FR"/>
        </w:rPr>
        <w:t>.</w:t>
      </w:r>
    </w:p>
    <w:p w14:paraId="5E8126E5" w14:textId="77777777" w:rsidR="00FC6E9E" w:rsidRPr="00FC6E9E" w:rsidRDefault="00FC6E9E" w:rsidP="00FC6E9E">
      <w:pPr>
        <w:suppressAutoHyphens/>
        <w:spacing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i/>
          <w:spacing w:val="2"/>
          <w:sz w:val="24"/>
          <w:szCs w:val="24"/>
          <w:lang w:val="fr-FR"/>
        </w:rPr>
        <w:t>[Préciser en cas d’Appel d’Offres Restreint que : «Le présent appel d’offres fait suite à l’appel à manifestation d’intérêt  n°……..............….. du……...............….. publié le……................….. dans……..................…..  ]</w:t>
      </w:r>
    </w:p>
    <w:p w14:paraId="1BBE04F2"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lbertus Medium" w:hAnsi="Arial Narrow" w:cs="Albertus Medium"/>
          <w:b/>
          <w:spacing w:val="2"/>
          <w:sz w:val="28"/>
          <w:lang w:val="fr-FR"/>
        </w:rPr>
      </w:pPr>
      <w:r w:rsidRPr="00FC6E9E">
        <w:rPr>
          <w:rFonts w:ascii="Arial Narrow" w:eastAsia="Arial" w:hAnsi="Arial Narrow" w:cs="Arial"/>
          <w:b/>
          <w:spacing w:val="2"/>
          <w:sz w:val="28"/>
          <w:lang w:val="fr-FR"/>
        </w:rPr>
        <w:t>Consistance des prestations</w:t>
      </w:r>
    </w:p>
    <w:p w14:paraId="63D08503" w14:textId="77777777" w:rsidR="00FC6E9E" w:rsidRPr="00FC6E9E" w:rsidRDefault="00FC6E9E" w:rsidP="00FC6E9E">
      <w:pPr>
        <w:tabs>
          <w:tab w:val="left" w:pos="567"/>
        </w:tabs>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Les prestations à exécuter comprennent : (description succincte des prestations d’assurance envisagées, exemple assurance automobile : nombre de véhicules, garanties, franchises, </w:t>
      </w:r>
      <w:proofErr w:type="spellStart"/>
      <w:r w:rsidRPr="00FC6E9E">
        <w:rPr>
          <w:rFonts w:ascii="Arial Narrow" w:eastAsia="Arial" w:hAnsi="Arial Narrow" w:cs="Arial"/>
          <w:spacing w:val="2"/>
          <w:sz w:val="24"/>
          <w:szCs w:val="24"/>
          <w:lang w:val="fr-FR"/>
        </w:rPr>
        <w:t>etc</w:t>
      </w:r>
      <w:proofErr w:type="spellEnd"/>
      <w:r w:rsidRPr="00FC6E9E">
        <w:rPr>
          <w:rFonts w:ascii="Arial Narrow" w:eastAsia="Arial" w:hAnsi="Arial Narrow" w:cs="Arial"/>
          <w:spacing w:val="2"/>
          <w:sz w:val="24"/>
          <w:szCs w:val="24"/>
          <w:lang w:val="fr-FR"/>
        </w:rPr>
        <w:t xml:space="preserve">) </w:t>
      </w:r>
    </w:p>
    <w:p w14:paraId="518BC0C5"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Tranches/Allotissement</w:t>
      </w:r>
    </w:p>
    <w:p w14:paraId="796F28FE" w14:textId="77777777" w:rsidR="00FC6E9E" w:rsidRPr="00FC6E9E" w:rsidRDefault="00FC6E9E" w:rsidP="00FC6E9E">
      <w:pPr>
        <w:tabs>
          <w:tab w:val="left" w:pos="567"/>
        </w:tabs>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i/>
          <w:spacing w:val="2"/>
          <w:sz w:val="24"/>
          <w:szCs w:val="24"/>
          <w:lang w:val="fr-FR"/>
        </w:rPr>
        <w:t xml:space="preserve">[Préciser si  les prestations </w:t>
      </w:r>
      <w:r w:rsidRPr="00FC6E9E">
        <w:rPr>
          <w:rFonts w:ascii="Arial Narrow" w:eastAsia="Arial" w:hAnsi="Arial Narrow" w:cs="Arial"/>
          <w:spacing w:val="2"/>
          <w:sz w:val="24"/>
          <w:szCs w:val="24"/>
          <w:lang w:val="fr-FR"/>
        </w:rPr>
        <w:t xml:space="preserve">sont réparties en </w:t>
      </w:r>
      <w:r w:rsidRPr="00FC6E9E">
        <w:rPr>
          <w:rFonts w:ascii="Arial Narrow" w:eastAsia="Arial" w:hAnsi="Arial Narrow" w:cs="Arial"/>
          <w:i/>
          <w:spacing w:val="2"/>
          <w:sz w:val="24"/>
          <w:szCs w:val="24"/>
          <w:lang w:val="fr-FR"/>
        </w:rPr>
        <w:t xml:space="preserve">tranches et/ou </w:t>
      </w:r>
      <w:r w:rsidRPr="00FC6E9E">
        <w:rPr>
          <w:rFonts w:ascii="Arial Narrow" w:eastAsia="Arial" w:hAnsi="Arial Narrow" w:cs="Arial"/>
          <w:spacing w:val="2"/>
          <w:sz w:val="24"/>
          <w:szCs w:val="24"/>
          <w:lang w:val="fr-FR"/>
        </w:rPr>
        <w:t>(préciser le nombre) lots distincts</w:t>
      </w:r>
      <w:r w:rsidRPr="00FC6E9E">
        <w:rPr>
          <w:rFonts w:ascii="Arial Narrow" w:eastAsia="Arial" w:hAnsi="Arial Narrow" w:cs="Arial"/>
          <w:i/>
          <w:spacing w:val="2"/>
          <w:sz w:val="24"/>
          <w:szCs w:val="24"/>
          <w:lang w:val="fr-FR"/>
        </w:rPr>
        <w:t>]</w:t>
      </w:r>
      <w:r w:rsidRPr="00FC6E9E">
        <w:rPr>
          <w:rFonts w:ascii="Arial Narrow" w:eastAsia="Times New Roman" w:hAnsi="Arial Narrow" w:cs="Arial"/>
          <w:bCs/>
          <w:sz w:val="24"/>
          <w:szCs w:val="24"/>
          <w:lang w:val="fr-FR"/>
        </w:rPr>
        <w:t xml:space="preserve"> </w:t>
      </w:r>
      <w:r w:rsidRPr="00FC6E9E">
        <w:rPr>
          <w:rFonts w:ascii="Arial Narrow" w:eastAsia="Arial" w:hAnsi="Arial Narrow" w:cs="Arial"/>
          <w:bCs/>
          <w:i/>
          <w:spacing w:val="2"/>
          <w:sz w:val="24"/>
          <w:szCs w:val="24"/>
          <w:lang w:val="fr-FR"/>
        </w:rPr>
        <w:t>ci-après définis </w:t>
      </w:r>
      <w:r w:rsidRPr="00FC6E9E">
        <w:rPr>
          <w:rFonts w:ascii="Arial Narrow" w:eastAsia="Arial" w:hAnsi="Arial Narrow" w:cs="Arial"/>
          <w:spacing w:val="2"/>
          <w:sz w:val="24"/>
          <w:szCs w:val="24"/>
          <w:lang w:val="fr-FR"/>
        </w:rPr>
        <w:t xml:space="preserve">:  </w:t>
      </w:r>
    </w:p>
    <w:p w14:paraId="388499E6" w14:textId="77777777" w:rsidR="00FC6E9E" w:rsidRPr="00FC6E9E" w:rsidRDefault="00FC6E9E" w:rsidP="00FC6E9E">
      <w:pPr>
        <w:numPr>
          <w:ilvl w:val="0"/>
          <w:numId w:val="4"/>
        </w:numPr>
        <w:tabs>
          <w:tab w:val="left" w:pos="567"/>
        </w:tabs>
        <w:suppressAutoHyphens/>
        <w:spacing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b/>
          <w:spacing w:val="2"/>
          <w:sz w:val="24"/>
          <w:szCs w:val="24"/>
          <w:lang w:val="fr-FR"/>
        </w:rPr>
        <w:t>Lot n°</w:t>
      </w:r>
      <w:r w:rsidRPr="00FC6E9E">
        <w:rPr>
          <w:rFonts w:ascii="Arial Narrow" w:eastAsia="Arial" w:hAnsi="Arial Narrow" w:cs="Arial"/>
          <w:spacing w:val="2"/>
          <w:sz w:val="24"/>
          <w:szCs w:val="24"/>
          <w:lang w:val="fr-FR"/>
        </w:rPr>
        <w:t>_________ : objet Assurance _____________________________________________</w:t>
      </w:r>
    </w:p>
    <w:p w14:paraId="5210EFAF"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consistance de ces prestations est détaillée dans les Termes de Référence (TDR) du présent DAO.</w:t>
      </w:r>
    </w:p>
    <w:p w14:paraId="6EC7F253"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Coût prévisionnel</w:t>
      </w:r>
    </w:p>
    <w:p w14:paraId="07A84D9F" w14:textId="77777777" w:rsidR="00FC6E9E" w:rsidRPr="00FC6E9E" w:rsidRDefault="00FC6E9E" w:rsidP="00FC6E9E">
      <w:p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 coût prévisionnel de l’opération</w:t>
      </w:r>
      <w:r w:rsidRPr="00FC6E9E">
        <w:rPr>
          <w:rFonts w:ascii="Arial Narrow" w:hAnsi="Arial Narrow" w:cs="Arial"/>
          <w:bCs/>
          <w:lang w:val="fr-FR"/>
        </w:rPr>
        <w:t xml:space="preserve"> </w:t>
      </w:r>
      <w:r w:rsidRPr="00FC6E9E">
        <w:rPr>
          <w:rFonts w:ascii="Arial Narrow" w:eastAsia="Arial" w:hAnsi="Arial Narrow" w:cs="Arial"/>
          <w:bCs/>
          <w:spacing w:val="2"/>
          <w:sz w:val="24"/>
          <w:szCs w:val="24"/>
          <w:lang w:val="fr-FR"/>
        </w:rPr>
        <w:t>à l’issue des études préalables</w:t>
      </w:r>
      <w:r w:rsidRPr="00FC6E9E">
        <w:rPr>
          <w:rFonts w:ascii="Arial Narrow" w:eastAsia="Arial" w:hAnsi="Arial Narrow" w:cs="Arial"/>
          <w:spacing w:val="2"/>
          <w:sz w:val="24"/>
          <w:szCs w:val="24"/>
          <w:lang w:val="fr-FR"/>
        </w:rPr>
        <w:t xml:space="preserve"> est de …………… (</w:t>
      </w:r>
      <w:r w:rsidRPr="00FC6E9E">
        <w:rPr>
          <w:rFonts w:ascii="Arial Narrow" w:eastAsia="Arial" w:hAnsi="Arial Narrow" w:cs="Arial"/>
          <w:i/>
          <w:spacing w:val="2"/>
          <w:sz w:val="24"/>
          <w:szCs w:val="24"/>
          <w:lang w:val="fr-FR"/>
        </w:rPr>
        <w:t>en cas de tranches et/ou d’allotissement, indiquer ce coût prévisionnel pour chacune des tranches et pour chaque  lot</w:t>
      </w:r>
      <w:r w:rsidRPr="00FC6E9E">
        <w:rPr>
          <w:rFonts w:ascii="Arial Narrow" w:eastAsia="Arial" w:hAnsi="Arial Narrow" w:cs="Arial"/>
          <w:spacing w:val="2"/>
          <w:sz w:val="24"/>
          <w:szCs w:val="24"/>
          <w:lang w:val="fr-FR"/>
        </w:rPr>
        <w:t>) .</w:t>
      </w:r>
    </w:p>
    <w:p w14:paraId="5EB67CCA"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lastRenderedPageBreak/>
        <w:t xml:space="preserve">Délai prévisionnel d’exécution </w:t>
      </w:r>
    </w:p>
    <w:p w14:paraId="19DE3BC9"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période de couverture prévue par le Maître d’ouvrage ou le Maître d’ouvrage Délégué est de _____________[préciser mois calendaire] pour le(s) lot(s), répartis comme suit:</w:t>
      </w:r>
    </w:p>
    <w:p w14:paraId="7DA83ECB" w14:textId="77777777" w:rsidR="00FC6E9E" w:rsidRPr="00FC6E9E" w:rsidRDefault="00FC6E9E" w:rsidP="00FC6E9E">
      <w:pPr>
        <w:numPr>
          <w:ilvl w:val="0"/>
          <w:numId w:val="5"/>
        </w:numPr>
        <w:tabs>
          <w:tab w:val="left" w:pos="-153"/>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Tranche ferme : ______________ mois, du ___________au_____________ à minuit ;</w:t>
      </w:r>
    </w:p>
    <w:p w14:paraId="3A7DFB77" w14:textId="77777777" w:rsidR="00FC6E9E" w:rsidRPr="00FC6E9E" w:rsidRDefault="00FC6E9E" w:rsidP="00FC6E9E">
      <w:pPr>
        <w:numPr>
          <w:ilvl w:val="0"/>
          <w:numId w:val="5"/>
        </w:numPr>
        <w:tabs>
          <w:tab w:val="left" w:pos="-153"/>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Tranche(s) conditionnelle(s) : _______________ mois du ____________au___________ à minuit.</w:t>
      </w:r>
    </w:p>
    <w:p w14:paraId="0E24D8AE" w14:textId="77777777" w:rsidR="00FC6E9E" w:rsidRPr="00FC6E9E" w:rsidRDefault="00FC6E9E" w:rsidP="00FC6E9E">
      <w:pPr>
        <w:tabs>
          <w:tab w:val="left" w:pos="-153"/>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Ce délai court à compter de la date de notification de l’ordre de service de commencer les prestations.</w:t>
      </w:r>
    </w:p>
    <w:p w14:paraId="36993386"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Participation et origine</w:t>
      </w:r>
    </w:p>
    <w:p w14:paraId="2E5A6AE1"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participation au présent Appel d’Offres _________________ est réservée aux Compagnies d’Assurances de droit camerounais installées au Cameroun, remplissant les conditions prévues par la réglementation en vigueur dans les Etats membres de la Conférence Interafricaine des Marchés d’Assurances (CIMA).</w:t>
      </w:r>
    </w:p>
    <w:p w14:paraId="5DC3135A"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gestion de la ou des polices d’assurances relatives au présent Appel d’Offres sera assurée par __________________[en cas de recours n au professionnel d’assurances, nom du r professionnel à préciser par le MO ou le MOD, le cas échéant]. (ce professionnel devant d’avantage être un expert indépendant afin d’éviter les situations de conflit d’intérêt avec les assureurs potentiels).</w:t>
      </w:r>
    </w:p>
    <w:p w14:paraId="1FCA46D4"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p>
    <w:p w14:paraId="2E0BF268"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b/>
          <w:spacing w:val="2"/>
          <w:sz w:val="24"/>
          <w:szCs w:val="24"/>
          <w:u w:val="single"/>
          <w:lang w:val="fr-FR"/>
        </w:rPr>
        <w:t>N.B</w:t>
      </w:r>
      <w:r w:rsidRPr="00FC6E9E">
        <w:rPr>
          <w:rFonts w:ascii="Arial Narrow" w:eastAsia="Arial" w:hAnsi="Arial Narrow" w:cs="Arial"/>
          <w:b/>
          <w:spacing w:val="2"/>
          <w:sz w:val="24"/>
          <w:szCs w:val="24"/>
          <w:lang w:val="fr-FR"/>
        </w:rPr>
        <w:t> :</w:t>
      </w:r>
      <w:r w:rsidRPr="00FC6E9E">
        <w:rPr>
          <w:rFonts w:ascii="Arial Narrow" w:eastAsia="Arial" w:hAnsi="Arial Narrow" w:cs="Arial"/>
          <w:spacing w:val="2"/>
          <w:sz w:val="24"/>
          <w:szCs w:val="24"/>
          <w:lang w:val="fr-FR"/>
        </w:rPr>
        <w:t xml:space="preserve"> Au cas où le MO ou MOD ne dispose pas de personnel qualifié pour la préparation et le suivi d’exécution des marchés d’assurance, il peut recourir à l’expertise externe d’un Spécialiste dans le domaine concerné par l’objet de l’assurance pour la définition des spécifications techniques des prestations à exécuter et ou le suivi de l’exécution du marché. Ce professionnel dans le cas où </w:t>
      </w:r>
      <w:r w:rsidRPr="00FC6E9E">
        <w:rPr>
          <w:rFonts w:ascii="Arial Narrow" w:eastAsia="Arial" w:hAnsi="Arial Narrow" w:cs="Arial"/>
          <w:spacing w:val="2"/>
          <w:sz w:val="24"/>
          <w:szCs w:val="24"/>
          <w:shd w:val="clear" w:color="auto" w:fill="00FF00"/>
          <w:lang w:val="fr-FR"/>
        </w:rPr>
        <w:t>il</w:t>
      </w:r>
      <w:r w:rsidRPr="00FC6E9E">
        <w:rPr>
          <w:rFonts w:ascii="Arial Narrow" w:eastAsia="Arial" w:hAnsi="Arial Narrow" w:cs="Arial"/>
          <w:spacing w:val="2"/>
          <w:sz w:val="24"/>
          <w:szCs w:val="24"/>
          <w:lang w:val="fr-FR"/>
        </w:rPr>
        <w:t xml:space="preserve"> est appelé à exercer comme Courtier doit être agréé conformément aux prescriptions de l’article 151 alinéa 8 du code des marchés.</w:t>
      </w:r>
    </w:p>
    <w:p w14:paraId="1B5F4CE3"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Toutefois, pour plus d’objectivité, ce professionnel devrait être un expert indépendant en assurance.</w:t>
      </w:r>
    </w:p>
    <w:p w14:paraId="3215506C"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Financement</w:t>
      </w:r>
    </w:p>
    <w:p w14:paraId="76BAFC4C"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Les prestations objet du présent Appel d’Offres sont financées par le budget de _______________________ de(s) exercice(s)_______________________.sur la ligne d’imputation budgétaire n° ____________________</w:t>
      </w:r>
    </w:p>
    <w:p w14:paraId="7E6DF13B"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p>
    <w:p w14:paraId="5ACC6DED"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 xml:space="preserve">Mode de soumission </w:t>
      </w:r>
    </w:p>
    <w:p w14:paraId="6FA202EC" w14:textId="77777777" w:rsidR="00FC6E9E" w:rsidRPr="00FC6E9E" w:rsidRDefault="00FC6E9E" w:rsidP="00FC6E9E">
      <w:pPr>
        <w:suppressAutoHyphens/>
        <w:spacing w:before="11" w:after="0" w:line="360" w:lineRule="auto"/>
        <w:ind w:right="-20"/>
        <w:jc w:val="both"/>
        <w:rPr>
          <w:rFonts w:ascii="Arial Narrow" w:eastAsia="Arial" w:hAnsi="Arial Narrow" w:cs="Arial"/>
          <w:i/>
          <w:iCs/>
          <w:sz w:val="24"/>
          <w:szCs w:val="24"/>
          <w:lang w:val="fr-FR"/>
        </w:rPr>
      </w:pPr>
      <w:r w:rsidRPr="00FC6E9E">
        <w:rPr>
          <w:rFonts w:ascii="Arial Narrow" w:eastAsia="Arial" w:hAnsi="Arial Narrow" w:cs="Arial"/>
          <w:sz w:val="24"/>
          <w:szCs w:val="24"/>
          <w:lang w:val="fr-FR"/>
        </w:rPr>
        <w:t>Le mode de soumission retenu pour cette consultation est [</w:t>
      </w:r>
      <w:r w:rsidRPr="00FC6E9E">
        <w:rPr>
          <w:rFonts w:ascii="Arial Narrow" w:eastAsia="Arial" w:hAnsi="Arial Narrow" w:cs="Arial"/>
          <w:i/>
          <w:sz w:val="24"/>
          <w:szCs w:val="24"/>
          <w:lang w:val="fr-FR"/>
        </w:rPr>
        <w:t>Indiquer l’un des trois modes de soumission ci-après : en ligne, hors ligne, en ligne ou hors ligne</w:t>
      </w:r>
      <w:r w:rsidRPr="00FC6E9E">
        <w:rPr>
          <w:rFonts w:ascii="Arial Narrow" w:eastAsia="Arial" w:hAnsi="Arial Narrow" w:cs="Arial"/>
          <w:sz w:val="24"/>
          <w:szCs w:val="24"/>
          <w:lang w:val="fr-FR"/>
        </w:rPr>
        <w:t>].</w:t>
      </w:r>
      <w:r w:rsidRPr="00FC6E9E">
        <w:rPr>
          <w:rFonts w:ascii="Arial Narrow" w:eastAsia="Times New Roman" w:hAnsi="Arial Narrow" w:cs="Arial"/>
          <w:i/>
          <w:iCs/>
          <w:sz w:val="24"/>
          <w:szCs w:val="24"/>
          <w:lang w:val="fr-FR"/>
        </w:rPr>
        <w:t xml:space="preserve"> </w:t>
      </w:r>
      <w:r w:rsidRPr="00FC6E9E">
        <w:rPr>
          <w:rFonts w:ascii="Arial Narrow" w:eastAsia="Arial" w:hAnsi="Arial Narrow" w:cs="Arial"/>
          <w:i/>
          <w:iCs/>
          <w:sz w:val="24"/>
          <w:szCs w:val="24"/>
          <w:lang w:val="fr-FR"/>
        </w:rPr>
        <w:t>Toutefois lorsque les deux possibilités sont ouvertes le soumissionnaire ne peut utiliser à la fois le mode en ligne et le mode hors ligne.</w:t>
      </w:r>
    </w:p>
    <w:p w14:paraId="3557122B" w14:textId="77777777" w:rsidR="00FC6E9E" w:rsidRPr="00FC6E9E" w:rsidRDefault="00FC6E9E" w:rsidP="00FC6E9E">
      <w:pPr>
        <w:suppressAutoHyphens/>
        <w:spacing w:before="11" w:after="0" w:line="360" w:lineRule="auto"/>
        <w:ind w:right="-20"/>
        <w:jc w:val="both"/>
        <w:rPr>
          <w:rFonts w:ascii="Arial Narrow" w:eastAsia="Arial" w:hAnsi="Arial Narrow" w:cs="Arial"/>
          <w:b/>
          <w:sz w:val="24"/>
          <w:szCs w:val="24"/>
          <w:lang w:val="fr-FR"/>
        </w:rPr>
      </w:pPr>
    </w:p>
    <w:p w14:paraId="6860CDF7"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Cautionnement de soumission</w:t>
      </w:r>
    </w:p>
    <w:p w14:paraId="64CA6E78" w14:textId="77777777" w:rsidR="00FC6E9E" w:rsidRPr="00FC6E9E" w:rsidRDefault="00FC6E9E" w:rsidP="00FC6E9E">
      <w:p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Chaque soumissionnaire doit joindre à ses pièces administratives, un cautionnement de soumission établi par un organisme ou une institution financière agréée par le Ministre en charge des finances pour émettre les cautions dans le domaines des marchés publics et dont la liste figure dans la pièce </w:t>
      </w:r>
      <w:r w:rsidRPr="00FC6E9E">
        <w:rPr>
          <w:rFonts w:ascii="Arial Narrow" w:eastAsia="Arial" w:hAnsi="Arial Narrow" w:cs="Arial"/>
          <w:spacing w:val="13"/>
          <w:sz w:val="24"/>
          <w:szCs w:val="24"/>
          <w:lang w:val="fr-FR"/>
        </w:rPr>
        <w:t xml:space="preserve"> 13 </w:t>
      </w:r>
      <w:r w:rsidRPr="00FC6E9E">
        <w:rPr>
          <w:rFonts w:ascii="Arial Narrow" w:eastAsia="Arial" w:hAnsi="Arial Narrow" w:cs="Arial"/>
          <w:spacing w:val="2"/>
          <w:sz w:val="24"/>
          <w:szCs w:val="24"/>
          <w:lang w:val="fr-FR"/>
        </w:rPr>
        <w:t xml:space="preserve">du  DAO, dont le montant s’élève à  </w:t>
      </w:r>
      <w:r w:rsidRPr="00FC6E9E">
        <w:rPr>
          <w:rFonts w:ascii="Arial Narrow" w:eastAsia="Arial" w:hAnsi="Arial Narrow" w:cs="Arial"/>
          <w:i/>
          <w:spacing w:val="2"/>
          <w:sz w:val="24"/>
          <w:szCs w:val="24"/>
          <w:lang w:val="fr-FR"/>
        </w:rPr>
        <w:t xml:space="preserve">[préciser le montant forfaitaire en FCFA pour chaque lot le cas échéant; il est au plus égal à 2% du coût prévisionnel toutes taxes comprises (TTC) du marché conformément à l’arrêté en vigueur ] </w:t>
      </w:r>
      <w:r w:rsidRPr="00FC6E9E">
        <w:rPr>
          <w:rFonts w:ascii="Arial Narrow" w:eastAsia="Arial" w:hAnsi="Arial Narrow" w:cs="Arial"/>
          <w:spacing w:val="2"/>
          <w:sz w:val="24"/>
          <w:szCs w:val="24"/>
          <w:lang w:val="fr-FR"/>
        </w:rPr>
        <w:t>et valable jusqu’à trente (30) jours au-delà de la date limite initiale de validité des offres.</w:t>
      </w:r>
      <w:r w:rsidRPr="00FC6E9E">
        <w:rPr>
          <w:rFonts w:ascii="Arial Narrow" w:eastAsia="Times New Roman" w:hAnsi="Arial Narrow" w:cs="Arial"/>
          <w:sz w:val="24"/>
          <w:szCs w:val="24"/>
          <w:lang w:val="fr-FR"/>
        </w:rPr>
        <w:t xml:space="preserve"> </w:t>
      </w:r>
      <w:r w:rsidRPr="00FC6E9E">
        <w:rPr>
          <w:rFonts w:ascii="Arial Narrow" w:eastAsia="Arial" w:hAnsi="Arial Narrow" w:cs="Arial"/>
          <w:spacing w:val="2"/>
          <w:sz w:val="24"/>
          <w:szCs w:val="24"/>
          <w:lang w:val="fr-FR"/>
        </w:rPr>
        <w:t>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w:t>
      </w:r>
      <w:r w:rsidRPr="00FC6E9E">
        <w:rPr>
          <w:rFonts w:ascii="Arial Narrow" w:eastAsia="Arial" w:hAnsi="Arial Narrow" w:cs="Arial"/>
          <w:spacing w:val="2"/>
          <w:sz w:val="24"/>
          <w:szCs w:val="24"/>
          <w:lang w:val="fr-CM"/>
        </w:rPr>
        <w:t xml:space="preserve"> La caution de soumission présentée par un soumissionnaire au cours de la séance d’ouverture des plis est irrecevable.</w:t>
      </w:r>
    </w:p>
    <w:p w14:paraId="44FCE775" w14:textId="77777777" w:rsidR="00FC6E9E" w:rsidRPr="00FC6E9E" w:rsidRDefault="00FC6E9E" w:rsidP="00FC6E9E">
      <w:pPr>
        <w:suppressAutoHyphens/>
        <w:spacing w:after="0" w:line="360" w:lineRule="auto"/>
        <w:jc w:val="both"/>
        <w:rPr>
          <w:rFonts w:ascii="Arial Narrow" w:eastAsia="Albertus Medium" w:hAnsi="Arial Narrow" w:cs="Albertus Medium"/>
          <w:spacing w:val="2"/>
          <w:sz w:val="24"/>
          <w:szCs w:val="24"/>
          <w:lang w:val="fr-FR"/>
        </w:rPr>
      </w:pPr>
    </w:p>
    <w:p w14:paraId="354842A1"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 xml:space="preserve"> Consultation du Dossier d’Appel d’Offres</w:t>
      </w:r>
    </w:p>
    <w:p w14:paraId="3030ED23" w14:textId="77777777" w:rsidR="00FC6E9E" w:rsidRPr="00FC6E9E" w:rsidRDefault="00FC6E9E" w:rsidP="00FC6E9E">
      <w:pPr>
        <w:suppressAutoHyphens/>
        <w:spacing w:before="11" w:after="0" w:line="360" w:lineRule="auto"/>
        <w:ind w:right="-144"/>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 dossier</w:t>
      </w:r>
      <w:r w:rsidRPr="00FC6E9E">
        <w:rPr>
          <w:rFonts w:ascii="Arial Narrow" w:eastAsia="Arial" w:hAnsi="Arial Narrow" w:cs="Arial"/>
          <w:spacing w:val="13"/>
          <w:sz w:val="24"/>
          <w:szCs w:val="24"/>
          <w:lang w:val="fr-FR"/>
        </w:rPr>
        <w:t xml:space="preserve"> physique</w:t>
      </w:r>
      <w:r w:rsidRPr="00FC6E9E">
        <w:rPr>
          <w:rFonts w:ascii="Arial Narrow" w:eastAsia="Arial" w:hAnsi="Arial Narrow" w:cs="Arial"/>
          <w:spacing w:val="2"/>
          <w:sz w:val="24"/>
          <w:szCs w:val="24"/>
          <w:lang w:val="fr-FR"/>
        </w:rPr>
        <w:t xml:space="preserve"> peut être consulté</w:t>
      </w:r>
      <w:r w:rsidRPr="00FC6E9E">
        <w:rPr>
          <w:rFonts w:ascii="Arial Narrow" w:eastAsia="Arial" w:hAnsi="Arial Narrow" w:cs="Arial"/>
          <w:sz w:val="24"/>
          <w:szCs w:val="24"/>
          <w:lang w:val="fr-FR"/>
        </w:rPr>
        <w:t xml:space="preserve"> </w:t>
      </w:r>
      <w:r w:rsidRPr="00FC6E9E">
        <w:rPr>
          <w:rFonts w:ascii="Arial Narrow" w:eastAsia="Arial" w:hAnsi="Arial Narrow" w:cs="Arial"/>
          <w:spacing w:val="2"/>
          <w:sz w:val="24"/>
          <w:szCs w:val="24"/>
          <w:lang w:val="fr-FR"/>
        </w:rPr>
        <w:t xml:space="preserve">gratuitement dans les services du MO / MOD aux heures ouvrables à [Lieu de consultation du DAO (service SIGAMP), numéro de porte, BP, téléphone, fax, e-mail)] dès publication du présent avis. </w:t>
      </w:r>
    </w:p>
    <w:p w14:paraId="6006189A" w14:textId="77777777" w:rsidR="00FC6E9E" w:rsidRPr="00FC6E9E" w:rsidRDefault="00FC6E9E" w:rsidP="00FC6E9E">
      <w:pPr>
        <w:suppressAutoHyphens/>
        <w:spacing w:before="11" w:after="0" w:line="360" w:lineRule="auto"/>
        <w:ind w:right="-144"/>
        <w:jc w:val="both"/>
        <w:rPr>
          <w:rFonts w:ascii="Arial Narrow" w:eastAsia="Arial" w:hAnsi="Arial Narrow" w:cs="Arial"/>
          <w:sz w:val="24"/>
          <w:szCs w:val="24"/>
          <w:lang w:val="fr-FR"/>
        </w:rPr>
      </w:pPr>
      <w:r w:rsidRPr="00FC6E9E">
        <w:rPr>
          <w:rFonts w:ascii="Arial Narrow" w:eastAsia="Arial" w:hAnsi="Arial Narrow" w:cs="Arial"/>
          <w:sz w:val="24"/>
          <w:szCs w:val="24"/>
          <w:lang w:val="fr-FR"/>
        </w:rPr>
        <w:t xml:space="preserve">Il peut également être consulté </w:t>
      </w:r>
      <w:r w:rsidRPr="00FC6E9E">
        <w:rPr>
          <w:rFonts w:ascii="Arial Narrow" w:eastAsia="Arial" w:hAnsi="Arial Narrow" w:cs="Arial"/>
          <w:b/>
          <w:sz w:val="24"/>
          <w:szCs w:val="24"/>
          <w:lang w:val="fr-FR"/>
        </w:rPr>
        <w:t xml:space="preserve">en ligne sur la plateforme COLEPS aux adresses </w:t>
      </w:r>
      <w:hyperlink r:id="rId20">
        <w:r w:rsidRPr="00FC6E9E">
          <w:rPr>
            <w:rFonts w:ascii="Arial Narrow" w:eastAsia="Arial" w:hAnsi="Arial Narrow" w:cs="Arial"/>
            <w:b/>
            <w:sz w:val="24"/>
            <w:szCs w:val="24"/>
            <w:u w:val="single"/>
            <w:lang w:val="fr-FR"/>
          </w:rPr>
          <w:t>http://www.marchespublics.cm</w:t>
        </w:r>
      </w:hyperlink>
      <w:r w:rsidRPr="00FC6E9E">
        <w:rPr>
          <w:rFonts w:ascii="Arial Narrow" w:eastAsia="Arial" w:hAnsi="Arial Narrow" w:cs="Arial"/>
          <w:b/>
          <w:sz w:val="24"/>
          <w:szCs w:val="24"/>
          <w:lang w:val="fr-FR"/>
        </w:rPr>
        <w:t xml:space="preserve"> et </w:t>
      </w:r>
      <w:hyperlink r:id="rId21">
        <w:r w:rsidRPr="00FC6E9E">
          <w:rPr>
            <w:rFonts w:ascii="Arial Narrow" w:eastAsia="Arial" w:hAnsi="Arial Narrow" w:cs="Arial"/>
            <w:b/>
            <w:sz w:val="24"/>
            <w:szCs w:val="24"/>
            <w:u w:val="single"/>
            <w:lang w:val="fr-FR"/>
          </w:rPr>
          <w:t>http://www.publiccontracts.cm</w:t>
        </w:r>
      </w:hyperlink>
      <w:r w:rsidRPr="00FC6E9E">
        <w:rPr>
          <w:rFonts w:ascii="Arial Narrow" w:eastAsia="Arial" w:hAnsi="Arial Narrow" w:cs="Arial"/>
          <w:sz w:val="24"/>
          <w:szCs w:val="24"/>
          <w:lang w:val="fr-FR"/>
        </w:rPr>
        <w:t xml:space="preserve"> sur le site internet de l'ARMP (</w:t>
      </w:r>
      <w:hyperlink r:id="rId22">
        <w:r w:rsidRPr="00FC6E9E">
          <w:rPr>
            <w:rFonts w:ascii="Arial Narrow" w:eastAsia="Arial" w:hAnsi="Arial Narrow" w:cs="Arial"/>
            <w:sz w:val="24"/>
            <w:szCs w:val="24"/>
            <w:u w:val="single"/>
            <w:lang w:val="fr-FR"/>
          </w:rPr>
          <w:t>www.armp.cm</w:t>
        </w:r>
      </w:hyperlink>
      <w:r w:rsidRPr="00FC6E9E">
        <w:rPr>
          <w:rFonts w:ascii="Arial Narrow" w:eastAsia="Arial" w:hAnsi="Arial Narrow" w:cs="Arial"/>
          <w:sz w:val="24"/>
          <w:szCs w:val="24"/>
          <w:lang w:val="fr-FR"/>
        </w:rPr>
        <w:t>)</w:t>
      </w:r>
      <w:r w:rsidRPr="00FC6E9E">
        <w:rPr>
          <w:rFonts w:ascii="Arial Narrow" w:eastAsia="Times New Roman" w:hAnsi="Arial Narrow" w:cs="Arial"/>
          <w:i/>
          <w:iCs/>
          <w:sz w:val="24"/>
          <w:szCs w:val="24"/>
          <w:lang w:val="fr-FR"/>
        </w:rPr>
        <w:t xml:space="preserve"> </w:t>
      </w:r>
      <w:r w:rsidRPr="00FC6E9E">
        <w:rPr>
          <w:rFonts w:ascii="Arial Narrow" w:eastAsia="Arial" w:hAnsi="Arial Narrow" w:cs="Arial"/>
          <w:i/>
          <w:iCs/>
          <w:sz w:val="24"/>
          <w:szCs w:val="24"/>
          <w:lang w:val="fr-FR"/>
        </w:rPr>
        <w:t>ou sur tout autre moyen de communication électronique fixé par le maître d’ouvrage (à préciser)</w:t>
      </w:r>
      <w:r w:rsidRPr="00FC6E9E">
        <w:rPr>
          <w:rFonts w:ascii="Arial Narrow" w:eastAsia="Arial" w:hAnsi="Arial Narrow" w:cs="Arial"/>
          <w:sz w:val="24"/>
          <w:szCs w:val="24"/>
          <w:lang w:val="fr-FR"/>
        </w:rPr>
        <w:t xml:space="preserve">. </w:t>
      </w:r>
    </w:p>
    <w:p w14:paraId="64EAB152"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p>
    <w:p w14:paraId="1AA18DC7"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lastRenderedPageBreak/>
        <w:t xml:space="preserve">Acquisition du Dossier d’Appel d’Offres </w:t>
      </w:r>
    </w:p>
    <w:p w14:paraId="42C8CFDA" w14:textId="77777777" w:rsidR="00FC6E9E" w:rsidRPr="00FC6E9E" w:rsidRDefault="00FC6E9E" w:rsidP="00FC6E9E">
      <w:pPr>
        <w:suppressAutoHyphens/>
        <w:spacing w:after="0" w:line="360" w:lineRule="auto"/>
        <w:jc w:val="both"/>
        <w:rPr>
          <w:rFonts w:ascii="Arial Narrow" w:eastAsia="Arial" w:hAnsi="Arial Narrow" w:cs="Arial"/>
          <w:i/>
          <w:spacing w:val="2"/>
          <w:position w:val="7"/>
          <w:sz w:val="24"/>
          <w:szCs w:val="24"/>
          <w:lang w:val="fr-FR"/>
        </w:rPr>
      </w:pPr>
      <w:r w:rsidRPr="00FC6E9E">
        <w:rPr>
          <w:rFonts w:ascii="Arial Narrow" w:eastAsia="Arial" w:hAnsi="Arial Narrow" w:cs="Arial"/>
          <w:spacing w:val="2"/>
          <w:sz w:val="24"/>
          <w:szCs w:val="24"/>
          <w:lang w:val="fr-FR"/>
        </w:rPr>
        <w:t xml:space="preserve">La version physique du dossier peut être obtenue au </w:t>
      </w:r>
      <w:r w:rsidRPr="00FC6E9E">
        <w:rPr>
          <w:rFonts w:ascii="Arial Narrow" w:eastAsia="Arial" w:hAnsi="Arial Narrow" w:cs="Arial"/>
          <w:i/>
          <w:spacing w:val="2"/>
          <w:sz w:val="24"/>
          <w:szCs w:val="24"/>
          <w:lang w:val="fr-FR"/>
        </w:rPr>
        <w:t xml:space="preserve">[Lieu de retrait du DAO (service SIGAMP), numéro de porte, BP, téléphone, fax, e-mail)] </w:t>
      </w:r>
      <w:r w:rsidRPr="00FC6E9E">
        <w:rPr>
          <w:rFonts w:ascii="Arial Narrow" w:eastAsia="Arial" w:hAnsi="Arial Narrow" w:cs="Arial"/>
          <w:spacing w:val="2"/>
          <w:sz w:val="24"/>
          <w:szCs w:val="24"/>
          <w:lang w:val="fr-FR"/>
        </w:rPr>
        <w:t xml:space="preserve">dès publication du présent avis, moyennant paiement d’une  somme non remboursable de </w:t>
      </w:r>
      <w:r w:rsidRPr="00FC6E9E">
        <w:rPr>
          <w:rFonts w:ascii="Arial Narrow" w:eastAsia="Arial" w:hAnsi="Arial Narrow" w:cs="Arial"/>
          <w:i/>
          <w:spacing w:val="2"/>
          <w:sz w:val="24"/>
          <w:szCs w:val="24"/>
          <w:lang w:val="fr-FR"/>
        </w:rPr>
        <w:t xml:space="preserve">…….............................….. </w:t>
      </w:r>
      <w:r w:rsidRPr="00FC6E9E">
        <w:rPr>
          <w:rFonts w:ascii="Arial Narrow" w:eastAsia="Arial" w:hAnsi="Arial Narrow" w:cs="Arial"/>
          <w:spacing w:val="2"/>
          <w:sz w:val="24"/>
          <w:szCs w:val="24"/>
          <w:lang w:val="fr-FR"/>
        </w:rPr>
        <w:t xml:space="preserve">francs CFA </w:t>
      </w:r>
      <w:r w:rsidRPr="00FC6E9E">
        <w:rPr>
          <w:rFonts w:ascii="Arial Narrow" w:eastAsia="Arial" w:hAnsi="Arial Narrow" w:cs="Arial"/>
          <w:i/>
          <w:spacing w:val="2"/>
          <w:sz w:val="24"/>
          <w:szCs w:val="24"/>
          <w:lang w:val="fr-FR"/>
        </w:rPr>
        <w:t xml:space="preserve">[En chiffres et en lettres], </w:t>
      </w:r>
      <w:r w:rsidRPr="00FC6E9E">
        <w:rPr>
          <w:rFonts w:ascii="Arial Narrow" w:eastAsia="Arial" w:hAnsi="Arial Narrow" w:cs="Arial"/>
          <w:spacing w:val="2"/>
          <w:sz w:val="24"/>
          <w:szCs w:val="24"/>
          <w:lang w:val="fr-FR"/>
        </w:rPr>
        <w:t xml:space="preserve">payable à </w:t>
      </w:r>
      <w:r w:rsidRPr="00FC6E9E">
        <w:rPr>
          <w:rFonts w:ascii="Arial Narrow" w:eastAsia="Arial" w:hAnsi="Arial Narrow" w:cs="Arial"/>
          <w:i/>
          <w:spacing w:val="2"/>
          <w:sz w:val="24"/>
          <w:szCs w:val="24"/>
          <w:lang w:val="fr-FR"/>
        </w:rPr>
        <w:t>[Lieu de paiement des frais d’achat du DAO </w:t>
      </w:r>
      <w:r w:rsidRPr="00FC6E9E">
        <w:rPr>
          <w:rFonts w:ascii="Arial Narrow" w:eastAsia="Arial" w:hAnsi="Arial Narrow" w:cs="Arial"/>
          <w:i/>
          <w:spacing w:val="2"/>
          <w:position w:val="7"/>
          <w:sz w:val="24"/>
          <w:szCs w:val="24"/>
          <w:lang w:val="fr-FR"/>
        </w:rPr>
        <w:t>:[au Trésor Public pour les Administrations publiques et dans le Compte spécial CA</w:t>
      </w:r>
      <w:r w:rsidRPr="00FC6E9E">
        <w:rPr>
          <w:rFonts w:ascii="Arial Narrow" w:eastAsia="Arial" w:hAnsi="Arial Narrow" w:cs="Arial"/>
          <w:i/>
          <w:spacing w:val="1"/>
          <w:position w:val="7"/>
          <w:sz w:val="24"/>
          <w:szCs w:val="24"/>
          <w:lang w:val="fr-FR"/>
        </w:rPr>
        <w:t>S</w:t>
      </w:r>
      <w:r w:rsidRPr="00FC6E9E">
        <w:rPr>
          <w:rFonts w:ascii="Arial Narrow" w:eastAsia="Arial" w:hAnsi="Arial Narrow" w:cs="Arial"/>
          <w:i/>
          <w:spacing w:val="2"/>
          <w:position w:val="7"/>
          <w:sz w:val="24"/>
          <w:szCs w:val="24"/>
          <w:lang w:val="fr-FR"/>
        </w:rPr>
        <w:t xml:space="preserve">- ARMP pour les autres Maîtres d’Ouvrage sauf dérogation expresse]. </w:t>
      </w:r>
    </w:p>
    <w:p w14:paraId="2CDABFC1" w14:textId="77777777" w:rsidR="00FC6E9E" w:rsidRPr="00FC6E9E" w:rsidRDefault="00FC6E9E" w:rsidP="00FC6E9E">
      <w:pPr>
        <w:suppressAutoHyphens/>
        <w:spacing w:after="0" w:line="360" w:lineRule="auto"/>
        <w:jc w:val="both"/>
        <w:rPr>
          <w:rFonts w:ascii="Arial Narrow" w:eastAsia="Arial" w:hAnsi="Arial Narrow" w:cs="Arial"/>
          <w:sz w:val="24"/>
          <w:szCs w:val="24"/>
          <w:lang w:val="fr-FR"/>
        </w:rPr>
      </w:pPr>
      <w:r w:rsidRPr="00FC6E9E">
        <w:rPr>
          <w:rFonts w:ascii="Arial Narrow" w:eastAsia="Arial" w:hAnsi="Arial Narrow" w:cs="Arial"/>
          <w:sz w:val="24"/>
          <w:szCs w:val="24"/>
          <w:lang w:val="fr-FR"/>
        </w:rPr>
        <w:t>Il est également possible d’obtenir la version électronique du DAO par téléchargement gratuit aux adresses sus indiquées. Toutefois, la soumission en ligne est conditionnée par le payement des frais d’achat du DAO.</w:t>
      </w:r>
    </w:p>
    <w:p w14:paraId="5EFB159F"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Remise des offres</w:t>
      </w:r>
    </w:p>
    <w:p w14:paraId="61794BAD" w14:textId="77777777" w:rsidR="00FC6E9E" w:rsidRPr="00FC6E9E" w:rsidRDefault="00FC6E9E" w:rsidP="00FC6E9E">
      <w:pPr>
        <w:suppressAutoHyphens/>
        <w:spacing w:before="11" w:after="0" w:line="360" w:lineRule="auto"/>
        <w:ind w:right="-144"/>
        <w:jc w:val="both"/>
        <w:rPr>
          <w:rFonts w:ascii="Arial Narrow" w:eastAsia="Arial" w:hAnsi="Arial Narrow" w:cs="Arial"/>
          <w:spacing w:val="2"/>
          <w:sz w:val="24"/>
          <w:szCs w:val="24"/>
          <w:lang w:val="fr-FR"/>
        </w:rPr>
      </w:pPr>
      <w:r w:rsidRPr="00FC6E9E">
        <w:rPr>
          <w:rFonts w:ascii="Arial Narrow" w:eastAsia="Arial" w:hAnsi="Arial Narrow" w:cs="Arial"/>
          <w:i/>
          <w:sz w:val="24"/>
          <w:szCs w:val="24"/>
          <w:lang w:val="fr-FR"/>
        </w:rPr>
        <w:t>Chaque offre est rédigée en français ou en anglais.</w:t>
      </w:r>
    </w:p>
    <w:p w14:paraId="055920AA" w14:textId="77777777" w:rsidR="00FC6E9E" w:rsidRPr="00FC6E9E" w:rsidRDefault="00FC6E9E" w:rsidP="00FC6E9E">
      <w:pPr>
        <w:numPr>
          <w:ilvl w:val="0"/>
          <w:numId w:val="6"/>
        </w:numPr>
        <w:spacing w:before="11" w:after="0" w:line="360" w:lineRule="auto"/>
        <w:ind w:right="-163"/>
        <w:jc w:val="both"/>
        <w:rPr>
          <w:rFonts w:ascii="Arial Narrow" w:eastAsia="Arial" w:hAnsi="Arial Narrow" w:cs="Arial"/>
          <w:sz w:val="24"/>
          <w:szCs w:val="24"/>
          <w:lang w:val="fr-FR"/>
        </w:rPr>
      </w:pPr>
      <w:r w:rsidRPr="00FC6E9E">
        <w:rPr>
          <w:rFonts w:ascii="Arial Narrow" w:eastAsia="Arial" w:hAnsi="Arial Narrow" w:cs="Arial"/>
          <w:i/>
          <w:sz w:val="24"/>
          <w:szCs w:val="24"/>
          <w:lang w:val="fr-FR"/>
        </w:rPr>
        <w:t xml:space="preserve">Pour la soumission hors ligne, l’offre en </w:t>
      </w:r>
      <w:r w:rsidRPr="00FC6E9E">
        <w:rPr>
          <w:rFonts w:ascii="Arial Narrow" w:eastAsia="Arial" w:hAnsi="Arial Narrow" w:cs="Arial"/>
          <w:sz w:val="24"/>
          <w:szCs w:val="24"/>
          <w:lang w:val="fr-FR"/>
        </w:rPr>
        <w:t>sept (07) exemplaires dont un (01) original et</w:t>
      </w:r>
      <w:r w:rsidRPr="00FC6E9E">
        <w:rPr>
          <w:rFonts w:ascii="Arial Narrow" w:eastAsia="Arial" w:hAnsi="Arial Narrow" w:cs="Arial"/>
          <w:spacing w:val="3"/>
          <w:sz w:val="24"/>
          <w:szCs w:val="24"/>
          <w:lang w:val="fr-FR"/>
        </w:rPr>
        <w:t xml:space="preserve"> six </w:t>
      </w:r>
      <w:r w:rsidRPr="00FC6E9E">
        <w:rPr>
          <w:rFonts w:ascii="Arial Narrow" w:eastAsia="Arial" w:hAnsi="Arial Narrow" w:cs="Arial"/>
          <w:sz w:val="24"/>
          <w:szCs w:val="24"/>
          <w:lang w:val="fr-FR"/>
        </w:rPr>
        <w:t>(06)</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copies</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marquées</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comme</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telles,</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devra</w:t>
      </w:r>
      <w:r w:rsidRPr="00FC6E9E">
        <w:rPr>
          <w:rFonts w:ascii="Arial Narrow" w:eastAsia="Arial" w:hAnsi="Arial Narrow" w:cs="Arial"/>
          <w:spacing w:val="3"/>
          <w:sz w:val="24"/>
          <w:szCs w:val="24"/>
          <w:lang w:val="fr-FR"/>
        </w:rPr>
        <w:t xml:space="preserve"> </w:t>
      </w:r>
      <w:r w:rsidRPr="00FC6E9E">
        <w:rPr>
          <w:rFonts w:ascii="Arial Narrow" w:eastAsia="Arial" w:hAnsi="Arial Narrow" w:cs="Arial"/>
          <w:sz w:val="24"/>
          <w:szCs w:val="24"/>
          <w:lang w:val="fr-FR"/>
        </w:rPr>
        <w:t>parvenir</w:t>
      </w:r>
      <w:r w:rsidRPr="00FC6E9E">
        <w:rPr>
          <w:rFonts w:ascii="Arial Narrow" w:eastAsia="Arial" w:hAnsi="Arial Narrow" w:cs="Arial"/>
          <w:i/>
          <w:sz w:val="24"/>
          <w:szCs w:val="24"/>
          <w:lang w:val="fr-FR"/>
        </w:rPr>
        <w:t>[Lieu d’enregistrement des offres]</w:t>
      </w:r>
      <w:r w:rsidRPr="00FC6E9E">
        <w:rPr>
          <w:rFonts w:ascii="Arial Narrow" w:eastAsia="Arial" w:hAnsi="Arial Narrow" w:cs="Arial"/>
          <w:sz w:val="24"/>
          <w:szCs w:val="24"/>
          <w:lang w:val="fr-FR"/>
        </w:rPr>
        <w:t xml:space="preserve">, au plus tard le </w:t>
      </w:r>
      <w:r w:rsidRPr="00FC6E9E">
        <w:rPr>
          <w:rFonts w:ascii="Arial Narrow" w:eastAsia="Arial" w:hAnsi="Arial Narrow" w:cs="Arial"/>
          <w:i/>
          <w:sz w:val="24"/>
          <w:szCs w:val="24"/>
          <w:lang w:val="fr-FR"/>
        </w:rPr>
        <w:t xml:space="preserve">[Date limite de réception des offres] </w:t>
      </w:r>
      <w:r w:rsidRPr="00FC6E9E">
        <w:rPr>
          <w:rFonts w:ascii="Arial Narrow" w:eastAsia="Arial" w:hAnsi="Arial Narrow" w:cs="Arial"/>
          <w:i/>
          <w:spacing w:val="-18"/>
          <w:sz w:val="24"/>
          <w:szCs w:val="24"/>
          <w:lang w:val="fr-FR"/>
        </w:rPr>
        <w:t xml:space="preserve"> </w:t>
      </w:r>
      <w:r w:rsidRPr="00FC6E9E">
        <w:rPr>
          <w:rFonts w:ascii="Arial Narrow" w:eastAsia="Arial" w:hAnsi="Arial Narrow" w:cs="Arial"/>
          <w:sz w:val="24"/>
          <w:szCs w:val="24"/>
          <w:lang w:val="fr-FR"/>
        </w:rPr>
        <w:t xml:space="preserve">à </w:t>
      </w:r>
      <w:r w:rsidRPr="00FC6E9E">
        <w:rPr>
          <w:rFonts w:ascii="Arial Narrow" w:eastAsia="Arial" w:hAnsi="Arial Narrow" w:cs="Arial"/>
          <w:i/>
          <w:sz w:val="24"/>
          <w:szCs w:val="24"/>
          <w:lang w:val="fr-FR"/>
        </w:rPr>
        <w:t xml:space="preserve">[Heure limite] </w:t>
      </w:r>
      <w:r w:rsidRPr="00FC6E9E">
        <w:rPr>
          <w:rFonts w:ascii="Arial Narrow" w:eastAsia="Arial" w:hAnsi="Arial Narrow" w:cs="Arial"/>
          <w:i/>
          <w:spacing w:val="-18"/>
          <w:sz w:val="24"/>
          <w:szCs w:val="24"/>
          <w:lang w:val="fr-FR"/>
        </w:rPr>
        <w:t xml:space="preserve"> </w:t>
      </w:r>
      <w:r w:rsidRPr="00FC6E9E">
        <w:rPr>
          <w:rFonts w:ascii="Arial Narrow" w:eastAsia="Arial" w:hAnsi="Arial Narrow" w:cs="Arial"/>
          <w:sz w:val="24"/>
          <w:szCs w:val="24"/>
          <w:lang w:val="fr-FR"/>
        </w:rPr>
        <w:t>et devra porter</w:t>
      </w:r>
      <w:r w:rsidRPr="00FC6E9E">
        <w:rPr>
          <w:rFonts w:ascii="Arial Narrow" w:eastAsia="Arial" w:hAnsi="Arial Narrow" w:cs="Arial"/>
          <w:spacing w:val="6"/>
          <w:sz w:val="24"/>
          <w:szCs w:val="24"/>
          <w:lang w:val="fr-FR"/>
        </w:rPr>
        <w:t xml:space="preserve"> </w:t>
      </w:r>
      <w:r w:rsidRPr="00FC6E9E">
        <w:rPr>
          <w:rFonts w:ascii="Arial Narrow" w:eastAsia="Arial" w:hAnsi="Arial Narrow" w:cs="Arial"/>
          <w:sz w:val="24"/>
          <w:szCs w:val="24"/>
          <w:lang w:val="fr-FR"/>
        </w:rPr>
        <w:t>la</w:t>
      </w:r>
      <w:r w:rsidRPr="00FC6E9E">
        <w:rPr>
          <w:rFonts w:ascii="Arial Narrow" w:eastAsia="Arial" w:hAnsi="Arial Narrow" w:cs="Arial"/>
          <w:spacing w:val="6"/>
          <w:sz w:val="24"/>
          <w:szCs w:val="24"/>
          <w:lang w:val="fr-FR"/>
        </w:rPr>
        <w:t xml:space="preserve"> </w:t>
      </w:r>
      <w:r w:rsidRPr="00FC6E9E">
        <w:rPr>
          <w:rFonts w:ascii="Arial Narrow" w:eastAsia="Arial" w:hAnsi="Arial Narrow" w:cs="Arial"/>
          <w:sz w:val="24"/>
          <w:szCs w:val="24"/>
          <w:lang w:val="fr-FR"/>
        </w:rPr>
        <w:t>mention</w:t>
      </w:r>
      <w:r w:rsidRPr="00FC6E9E">
        <w:rPr>
          <w:rFonts w:ascii="Arial Narrow" w:eastAsia="Arial" w:hAnsi="Arial Narrow" w:cs="Arial"/>
          <w:spacing w:val="6"/>
          <w:sz w:val="24"/>
          <w:szCs w:val="24"/>
          <w:lang w:val="fr-FR"/>
        </w:rPr>
        <w:t xml:space="preserve"> </w:t>
      </w:r>
    </w:p>
    <w:p w14:paraId="4746D40D" w14:textId="77777777" w:rsidR="00FC6E9E" w:rsidRPr="00FC6E9E" w:rsidRDefault="00FC6E9E" w:rsidP="00FC6E9E">
      <w:pPr>
        <w:suppressAutoHyphens/>
        <w:spacing w:before="11" w:after="0" w:line="360" w:lineRule="auto"/>
        <w:ind w:left="127" w:right="-144"/>
        <w:jc w:val="both"/>
        <w:rPr>
          <w:rFonts w:ascii="Arial Narrow" w:eastAsia="Albertus Medium" w:hAnsi="Arial Narrow" w:cs="Albertus Medium"/>
          <w:spacing w:val="2"/>
          <w:sz w:val="24"/>
          <w:szCs w:val="24"/>
          <w:lang w:val="fr-FR"/>
        </w:rPr>
      </w:pPr>
    </w:p>
    <w:p w14:paraId="0341DCB4" w14:textId="77777777" w:rsidR="00FC6E9E" w:rsidRPr="00FC6E9E" w:rsidRDefault="00FC6E9E" w:rsidP="00FC6E9E">
      <w:pPr>
        <w:suppressAutoHyphens/>
        <w:spacing w:before="11" w:after="0" w:line="360" w:lineRule="auto"/>
        <w:ind w:right="-20"/>
        <w:rPr>
          <w:rFonts w:ascii="Arial Narrow" w:eastAsia="Albertus Medium" w:hAnsi="Arial Narrow" w:cs="Albertus Medium"/>
          <w:spacing w:val="2"/>
          <w:sz w:val="24"/>
          <w:szCs w:val="24"/>
          <w:lang w:val="fr-FR"/>
        </w:rPr>
      </w:pPr>
      <w:r w:rsidRPr="00FC6E9E">
        <w:rPr>
          <w:rFonts w:ascii="Arial Narrow" w:eastAsia="Arial" w:hAnsi="Arial Narrow" w:cs="Arial"/>
          <w:b/>
          <w:i/>
          <w:spacing w:val="2"/>
          <w:sz w:val="24"/>
          <w:szCs w:val="24"/>
          <w:lang w:val="fr-FR"/>
        </w:rPr>
        <w:t>Avis d’Appel d’Offres National</w:t>
      </w:r>
      <w:r w:rsidRPr="00FC6E9E">
        <w:rPr>
          <w:rFonts w:ascii="Arial Narrow" w:eastAsia="Arial" w:hAnsi="Arial Narrow" w:cs="Arial"/>
          <w:i/>
          <w:spacing w:val="2"/>
          <w:sz w:val="24"/>
          <w:szCs w:val="24"/>
          <w:lang w:val="fr-FR"/>
        </w:rPr>
        <w:t xml:space="preserve"> /</w:t>
      </w:r>
      <w:r w:rsidRPr="00FC6E9E">
        <w:rPr>
          <w:rFonts w:ascii="Arial Narrow" w:eastAsia="Arial" w:hAnsi="Arial Narrow" w:cs="Arial"/>
          <w:i/>
          <w:sz w:val="24"/>
          <w:szCs w:val="24"/>
          <w:lang w:val="fr-FR"/>
        </w:rPr>
        <w:t>[N</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ou</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I,</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O</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ou</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R] n°……………../[Type</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AONO,</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AOIO,</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AOIR</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ou</w:t>
      </w:r>
      <w:r w:rsidRPr="00FC6E9E">
        <w:rPr>
          <w:rFonts w:ascii="Arial Narrow" w:eastAsia="Arial" w:hAnsi="Arial Narrow" w:cs="Arial"/>
          <w:i/>
          <w:spacing w:val="5"/>
          <w:sz w:val="24"/>
          <w:szCs w:val="24"/>
          <w:lang w:val="fr-FR"/>
        </w:rPr>
        <w:t xml:space="preserve"> </w:t>
      </w:r>
      <w:r w:rsidRPr="00FC6E9E">
        <w:rPr>
          <w:rFonts w:ascii="Arial Narrow" w:eastAsia="Arial" w:hAnsi="Arial Narrow" w:cs="Arial"/>
          <w:i/>
          <w:sz w:val="24"/>
          <w:szCs w:val="24"/>
          <w:lang w:val="fr-FR"/>
        </w:rPr>
        <w:t>AONR]</w:t>
      </w:r>
      <w:r w:rsidRPr="00FC6E9E">
        <w:rPr>
          <w:rFonts w:ascii="Arial Narrow" w:eastAsia="Arial" w:hAnsi="Arial Narrow" w:cs="Arial"/>
          <w:sz w:val="24"/>
          <w:szCs w:val="24"/>
          <w:lang w:val="fr-FR"/>
        </w:rPr>
        <w:t xml:space="preserve"> </w:t>
      </w:r>
      <w:r w:rsidRPr="00FC6E9E">
        <w:rPr>
          <w:rFonts w:ascii="Arial Narrow" w:eastAsia="Arial" w:hAnsi="Arial Narrow" w:cs="Arial"/>
          <w:i/>
          <w:spacing w:val="2"/>
          <w:sz w:val="24"/>
          <w:szCs w:val="24"/>
          <w:lang w:val="fr-FR"/>
        </w:rPr>
        <w:t>[</w:t>
      </w:r>
      <w:r w:rsidRPr="00FC6E9E">
        <w:rPr>
          <w:rFonts w:ascii="Arial Narrow" w:eastAsia="Arial" w:hAnsi="Arial Narrow" w:cs="Arial"/>
          <w:i/>
          <w:sz w:val="24"/>
          <w:szCs w:val="24"/>
          <w:lang w:val="fr-FR"/>
        </w:rPr>
        <w:t>Autorité Contractante</w:t>
      </w:r>
      <w:r w:rsidRPr="00FC6E9E">
        <w:rPr>
          <w:rFonts w:ascii="Arial Narrow" w:eastAsia="Arial" w:hAnsi="Arial Narrow" w:cs="Arial"/>
          <w:i/>
          <w:spacing w:val="2"/>
          <w:sz w:val="24"/>
          <w:szCs w:val="24"/>
          <w:lang w:val="fr-FR"/>
        </w:rPr>
        <w:t xml:space="preserve"> /Maître d’Ouvrage ou Maître d’Ouvrage Délégué]/ CPM compétente/  [Exercice budgétaire]  </w:t>
      </w:r>
      <w:r w:rsidRPr="00FC6E9E">
        <w:rPr>
          <w:rFonts w:ascii="Arial Narrow" w:eastAsia="Arial" w:hAnsi="Arial Narrow" w:cs="Arial"/>
          <w:spacing w:val="2"/>
          <w:sz w:val="24"/>
          <w:szCs w:val="24"/>
          <w:lang w:val="fr-FR"/>
        </w:rPr>
        <w:t xml:space="preserve">du </w:t>
      </w:r>
      <w:r w:rsidRPr="00FC6E9E">
        <w:rPr>
          <w:rFonts w:ascii="Arial Narrow" w:eastAsia="Arial" w:hAnsi="Arial Narrow" w:cs="Arial"/>
          <w:i/>
          <w:spacing w:val="2"/>
          <w:sz w:val="24"/>
          <w:szCs w:val="24"/>
          <w:lang w:val="fr-FR"/>
        </w:rPr>
        <w:t xml:space="preserve">[Date de signature de l’Avis d’Appel d’Offres] </w:t>
      </w:r>
      <w:r w:rsidRPr="00FC6E9E">
        <w:rPr>
          <w:rFonts w:ascii="Arial Narrow" w:eastAsia="Arial" w:hAnsi="Arial Narrow" w:cs="Arial"/>
          <w:spacing w:val="2"/>
          <w:sz w:val="24"/>
          <w:szCs w:val="24"/>
          <w:lang w:val="fr-FR"/>
        </w:rPr>
        <w:t xml:space="preserve">Pour </w:t>
      </w:r>
      <w:r w:rsidRPr="00FC6E9E">
        <w:rPr>
          <w:rFonts w:ascii="Arial Narrow" w:eastAsia="Arial" w:hAnsi="Arial Narrow" w:cs="Arial"/>
          <w:i/>
          <w:spacing w:val="2"/>
          <w:sz w:val="24"/>
          <w:szCs w:val="24"/>
          <w:lang w:val="fr-FR"/>
        </w:rPr>
        <w:t>[Objet de l’Appel d’Offres]</w:t>
      </w:r>
    </w:p>
    <w:p w14:paraId="10BCA109" w14:textId="77777777" w:rsidR="00FC6E9E" w:rsidRPr="00FC6E9E" w:rsidRDefault="00FC6E9E" w:rsidP="00FC6E9E">
      <w:pPr>
        <w:suppressAutoHyphens/>
        <w:spacing w:before="15" w:after="0" w:line="360" w:lineRule="auto"/>
        <w:jc w:val="center"/>
        <w:rPr>
          <w:rFonts w:ascii="Arial Narrow" w:eastAsia="Arial" w:hAnsi="Arial Narrow" w:cs="Arial"/>
          <w:spacing w:val="2"/>
          <w:sz w:val="24"/>
          <w:szCs w:val="24"/>
          <w:lang w:val="fr-FR"/>
        </w:rPr>
      </w:pPr>
    </w:p>
    <w:p w14:paraId="2F7AA03A" w14:textId="77777777" w:rsidR="00FC6E9E" w:rsidRPr="00FC6E9E" w:rsidRDefault="00FC6E9E" w:rsidP="00FC6E9E">
      <w:pPr>
        <w:suppressAutoHyphens/>
        <w:spacing w:after="0" w:line="360" w:lineRule="auto"/>
        <w:ind w:left="476" w:right="-20"/>
        <w:jc w:val="center"/>
        <w:rPr>
          <w:rFonts w:ascii="Arial Narrow" w:eastAsia="Arial" w:hAnsi="Arial Narrow" w:cs="Arial"/>
          <w:i/>
          <w:spacing w:val="2"/>
          <w:sz w:val="24"/>
          <w:szCs w:val="24"/>
          <w:lang w:val="fr-FR"/>
        </w:rPr>
      </w:pPr>
      <w:r w:rsidRPr="00FC6E9E">
        <w:rPr>
          <w:rFonts w:ascii="Arial Narrow" w:eastAsia="Arial" w:hAnsi="Arial Narrow" w:cs="Arial"/>
          <w:b/>
          <w:i/>
          <w:spacing w:val="2"/>
          <w:sz w:val="24"/>
          <w:szCs w:val="24"/>
          <w:lang w:val="fr-FR"/>
        </w:rPr>
        <w:t>A n'ouvrir qu'en séance de dépouillement</w:t>
      </w:r>
      <w:r w:rsidRPr="00FC6E9E">
        <w:rPr>
          <w:rFonts w:ascii="Arial Narrow" w:eastAsia="Arial" w:hAnsi="Arial Narrow" w:cs="Arial"/>
          <w:i/>
          <w:spacing w:val="2"/>
          <w:sz w:val="24"/>
          <w:szCs w:val="24"/>
          <w:lang w:val="fr-FR"/>
        </w:rPr>
        <w:t>"</w:t>
      </w:r>
    </w:p>
    <w:p w14:paraId="0E61A644" w14:textId="77777777" w:rsidR="00FC6E9E" w:rsidRPr="00FC6E9E" w:rsidRDefault="00FC6E9E" w:rsidP="00FC6E9E">
      <w:pPr>
        <w:suppressAutoHyphens/>
        <w:spacing w:after="0" w:line="360" w:lineRule="auto"/>
        <w:ind w:left="476" w:right="-20"/>
        <w:jc w:val="center"/>
        <w:rPr>
          <w:rFonts w:ascii="Arial Narrow" w:eastAsia="Albertus Medium" w:hAnsi="Arial Narrow" w:cs="Albertus Medium"/>
          <w:spacing w:val="2"/>
          <w:sz w:val="24"/>
          <w:szCs w:val="24"/>
          <w:lang w:val="fr-FR"/>
        </w:rPr>
      </w:pPr>
    </w:p>
    <w:p w14:paraId="53344655" w14:textId="77777777" w:rsidR="00FC6E9E" w:rsidRPr="00FC6E9E" w:rsidRDefault="00FC6E9E" w:rsidP="00FC6E9E">
      <w:pPr>
        <w:numPr>
          <w:ilvl w:val="0"/>
          <w:numId w:val="7"/>
        </w:numPr>
        <w:spacing w:after="0" w:line="360" w:lineRule="auto"/>
        <w:ind w:right="-20"/>
        <w:jc w:val="both"/>
        <w:rPr>
          <w:rFonts w:ascii="Arial Narrow" w:eastAsia="Arial" w:hAnsi="Arial Narrow" w:cs="Arial"/>
          <w:sz w:val="24"/>
          <w:szCs w:val="24"/>
          <w:lang w:val="fr-FR"/>
        </w:rPr>
      </w:pPr>
      <w:r w:rsidRPr="00FC6E9E">
        <w:rPr>
          <w:rFonts w:ascii="Arial Narrow" w:eastAsia="Arial" w:hAnsi="Arial Narrow" w:cs="Arial"/>
          <w:sz w:val="24"/>
          <w:szCs w:val="24"/>
          <w:lang w:val="fr-FR"/>
        </w:rPr>
        <w:t xml:space="preserve">Pour la soumission en ligne, l’offre devra être transmise par le soumissionnaire sur la plateforme COLEPS </w:t>
      </w:r>
      <w:r w:rsidRPr="00FC6E9E">
        <w:rPr>
          <w:rFonts w:ascii="Arial Narrow" w:eastAsia="Arial" w:hAnsi="Arial Narrow" w:cs="Arial"/>
          <w:i/>
          <w:iCs/>
          <w:sz w:val="24"/>
          <w:szCs w:val="24"/>
          <w:lang w:val="fr-FR"/>
        </w:rPr>
        <w:t>ou toute autre moyen de communication électronique</w:t>
      </w:r>
      <w:r w:rsidRPr="00FC6E9E">
        <w:rPr>
          <w:rFonts w:ascii="Arial Narrow" w:eastAsia="Arial" w:hAnsi="Arial Narrow" w:cs="Arial"/>
          <w:sz w:val="24"/>
          <w:szCs w:val="24"/>
          <w:lang w:val="fr-FR"/>
        </w:rPr>
        <w:t xml:space="preserve"> officiel à préciser par le maître d’ouvrage au plus tard le [date limite de réception des offres] à [Heure limite]. Une copie de  sauvegarde</w:t>
      </w:r>
      <w:r w:rsidRPr="00FC6E9E">
        <w:rPr>
          <w:rFonts w:ascii="Arial Narrow" w:eastAsia="Arial" w:hAnsi="Arial Narrow" w:cs="Arial"/>
          <w:lang w:val="fr-FR"/>
        </w:rPr>
        <w:t xml:space="preserve"> </w:t>
      </w:r>
      <w:r w:rsidRPr="00FC6E9E">
        <w:rPr>
          <w:rFonts w:ascii="Arial Narrow" w:eastAsia="Arial" w:hAnsi="Arial Narrow" w:cs="Arial"/>
          <w:sz w:val="24"/>
          <w:szCs w:val="24"/>
          <w:lang w:val="fr-FR"/>
        </w:rPr>
        <w:t xml:space="preserve">de  l’offre enregistrée sur clé USB ou CD/DVD devra être transmise sous pli scellé avec l’indication claire et lisible « copie de sauvegarde », en plus de la mention ci-dessus dans les délais impartis. </w:t>
      </w:r>
    </w:p>
    <w:p w14:paraId="177B1D99" w14:textId="77777777" w:rsidR="00FC6E9E" w:rsidRPr="00FC6E9E" w:rsidRDefault="00FC6E9E" w:rsidP="00FC6E9E">
      <w:p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 xml:space="preserve">Taille et format des fichiers </w:t>
      </w:r>
    </w:p>
    <w:p w14:paraId="692B2D94" w14:textId="77777777" w:rsidR="00FC6E9E" w:rsidRPr="00FC6E9E" w:rsidRDefault="00FC6E9E" w:rsidP="00FC6E9E">
      <w:p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lastRenderedPageBreak/>
        <w:t>Pour la soumission en ligne, les tailles maximales des documents qui vont transiter sur la plateforme et constituant l’offre du soumissionnaire sont les suivantes :</w:t>
      </w:r>
    </w:p>
    <w:p w14:paraId="38806D0B" w14:textId="77777777" w:rsidR="00FC6E9E" w:rsidRPr="00FC6E9E" w:rsidRDefault="00FC6E9E" w:rsidP="00FC6E9E">
      <w:pPr>
        <w:numPr>
          <w:ilvl w:val="0"/>
          <w:numId w:val="8"/>
        </w:num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5 MO pour l’Offre Administrative ;</w:t>
      </w:r>
    </w:p>
    <w:p w14:paraId="31E41683" w14:textId="77777777" w:rsidR="00FC6E9E" w:rsidRPr="00FC6E9E" w:rsidRDefault="00FC6E9E" w:rsidP="00FC6E9E">
      <w:pPr>
        <w:numPr>
          <w:ilvl w:val="0"/>
          <w:numId w:val="8"/>
        </w:num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15 MO pour l’Offre Technique ;</w:t>
      </w:r>
    </w:p>
    <w:p w14:paraId="16407F6D" w14:textId="77777777" w:rsidR="00FC6E9E" w:rsidRPr="00FC6E9E" w:rsidRDefault="00FC6E9E" w:rsidP="00FC6E9E">
      <w:pPr>
        <w:numPr>
          <w:ilvl w:val="0"/>
          <w:numId w:val="8"/>
        </w:num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 xml:space="preserve"> 5 MO pour l’Offre Financière.</w:t>
      </w:r>
    </w:p>
    <w:p w14:paraId="43653849" w14:textId="77777777" w:rsidR="00FC6E9E" w:rsidRPr="00FC6E9E" w:rsidRDefault="00FC6E9E" w:rsidP="00FC6E9E">
      <w:p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 xml:space="preserve"> Les formats acceptés sont les suivants :</w:t>
      </w:r>
    </w:p>
    <w:p w14:paraId="1D2D317F" w14:textId="77777777" w:rsidR="00FC6E9E" w:rsidRPr="00FC6E9E" w:rsidRDefault="00FC6E9E" w:rsidP="00FC6E9E">
      <w:pPr>
        <w:numPr>
          <w:ilvl w:val="0"/>
          <w:numId w:val="9"/>
        </w:num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Format PDF pour les documents textuels ;</w:t>
      </w:r>
    </w:p>
    <w:p w14:paraId="69D09AF8" w14:textId="77777777" w:rsidR="00FC6E9E" w:rsidRPr="00FC6E9E" w:rsidRDefault="00FC6E9E" w:rsidP="00FC6E9E">
      <w:pPr>
        <w:numPr>
          <w:ilvl w:val="0"/>
          <w:numId w:val="9"/>
        </w:num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JPEG pour les images.</w:t>
      </w:r>
    </w:p>
    <w:p w14:paraId="02D60107" w14:textId="77777777" w:rsidR="00FC6E9E" w:rsidRPr="00FC6E9E" w:rsidRDefault="00FC6E9E" w:rsidP="00FC6E9E">
      <w:pPr>
        <w:suppressAutoHyphens/>
        <w:spacing w:after="0" w:line="360" w:lineRule="auto"/>
        <w:ind w:right="-20"/>
        <w:rPr>
          <w:rFonts w:ascii="Arial Narrow" w:eastAsia="Arial" w:hAnsi="Arial Narrow" w:cs="Arial"/>
          <w:sz w:val="24"/>
          <w:szCs w:val="24"/>
          <w:lang w:val="fr-FR"/>
        </w:rPr>
      </w:pPr>
      <w:r w:rsidRPr="00FC6E9E">
        <w:rPr>
          <w:rFonts w:ascii="Arial Narrow" w:eastAsia="Arial" w:hAnsi="Arial Narrow" w:cs="Arial"/>
          <w:sz w:val="24"/>
          <w:szCs w:val="24"/>
          <w:lang w:val="fr-FR"/>
        </w:rPr>
        <w:t>Le candidat veillera à utiliser des logiciels de compression afin de réduire éventuellement la taille des fichiers à transmettre.]</w:t>
      </w:r>
    </w:p>
    <w:p w14:paraId="66F2105B"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4"/>
          <w:lang w:val="fr-FR"/>
        </w:rPr>
      </w:pPr>
      <w:r w:rsidRPr="00FC6E9E">
        <w:rPr>
          <w:rFonts w:ascii="Arial Narrow" w:eastAsia="Arial" w:hAnsi="Arial Narrow" w:cs="Arial"/>
          <w:b/>
          <w:spacing w:val="2"/>
          <w:sz w:val="28"/>
          <w:lang w:val="fr-FR"/>
        </w:rPr>
        <w:t>Recevabilité des plis</w:t>
      </w:r>
    </w:p>
    <w:p w14:paraId="6F6A5058" w14:textId="77777777" w:rsidR="00FC6E9E" w:rsidRPr="00FC6E9E" w:rsidRDefault="00FC6E9E" w:rsidP="00FC6E9E">
      <w:pPr>
        <w:suppressAutoHyphens/>
        <w:spacing w:after="0" w:line="360" w:lineRule="auto"/>
        <w:ind w:right="81"/>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Les pièces administratives, l'offre technique et l'offre financière doivent être placées dans des enveloppes différentes séparées et remises sous pli scellé. Seront irrecevables par le Maître d’Ouvrage:</w:t>
      </w:r>
    </w:p>
    <w:p w14:paraId="5C993647" w14:textId="77777777" w:rsidR="00FC6E9E" w:rsidRPr="00FC6E9E" w:rsidRDefault="00FC6E9E" w:rsidP="00FC6E9E">
      <w:pPr>
        <w:widowControl w:val="0"/>
        <w:autoSpaceDE w:val="0"/>
        <w:spacing w:after="60" w:line="360" w:lineRule="auto"/>
        <w:ind w:left="851" w:right="81" w:hanging="131"/>
        <w:jc w:val="both"/>
        <w:rPr>
          <w:rFonts w:ascii="Arial Narrow" w:eastAsia="Times New Roman" w:hAnsi="Arial Narrow" w:cs="Times New Roman"/>
          <w:sz w:val="24"/>
          <w:szCs w:val="24"/>
          <w:lang w:val="fr-FR"/>
        </w:rPr>
      </w:pPr>
      <w:r w:rsidRPr="00FC6E9E">
        <w:rPr>
          <w:rFonts w:ascii="Arial Narrow" w:eastAsia="Arial" w:hAnsi="Arial Narrow" w:cs="Arial"/>
          <w:spacing w:val="2"/>
          <w:sz w:val="24"/>
          <w:szCs w:val="24"/>
          <w:lang w:val="fr-FR"/>
        </w:rPr>
        <w:t xml:space="preserve">- </w:t>
      </w:r>
      <w:r w:rsidRPr="00FC6E9E">
        <w:rPr>
          <w:rFonts w:ascii="Arial Narrow" w:eastAsia="Times New Roman" w:hAnsi="Arial Narrow" w:cs="Times New Roman"/>
          <w:sz w:val="24"/>
          <w:szCs w:val="24"/>
          <w:lang w:val="fr-FR"/>
        </w:rPr>
        <w:t xml:space="preserve">les plis portant les indications sur l’identité des soumissionnaires ; </w:t>
      </w:r>
    </w:p>
    <w:p w14:paraId="7CC43ACC" w14:textId="77777777" w:rsidR="00FC6E9E" w:rsidRPr="00FC6E9E" w:rsidRDefault="00FC6E9E" w:rsidP="00FC6E9E">
      <w:pPr>
        <w:widowControl w:val="0"/>
        <w:suppressAutoHyphens/>
        <w:autoSpaceDE w:val="0"/>
        <w:autoSpaceDN w:val="0"/>
        <w:spacing w:after="60" w:line="360" w:lineRule="auto"/>
        <w:ind w:right="81"/>
        <w:jc w:val="both"/>
        <w:textAlignment w:val="baseline"/>
        <w:rPr>
          <w:rFonts w:ascii="Arial Narrow" w:eastAsia="Times New Roman" w:hAnsi="Arial Narrow" w:cs="Times New Roman"/>
          <w:sz w:val="24"/>
          <w:szCs w:val="24"/>
          <w:lang w:val="fr-FR"/>
        </w:rPr>
      </w:pPr>
      <w:r w:rsidRPr="00FC6E9E">
        <w:rPr>
          <w:rFonts w:ascii="Arial Narrow" w:eastAsia="Times New Roman" w:hAnsi="Arial Narrow" w:cs="Times New Roman"/>
          <w:sz w:val="24"/>
          <w:szCs w:val="24"/>
          <w:lang w:val="fr-FR"/>
        </w:rPr>
        <w:t xml:space="preserve"> </w:t>
      </w:r>
      <w:r w:rsidRPr="00FC6E9E">
        <w:rPr>
          <w:rFonts w:ascii="Arial Narrow" w:eastAsia="Times New Roman" w:hAnsi="Arial Narrow" w:cs="Times New Roman"/>
          <w:sz w:val="24"/>
          <w:szCs w:val="24"/>
          <w:lang w:val="fr-FR"/>
        </w:rPr>
        <w:tab/>
        <w:t>- les plis parvenus postérieurement</w:t>
      </w:r>
      <w:r w:rsidRPr="00FC6E9E">
        <w:rPr>
          <w:rFonts w:ascii="Arial" w:eastAsia="Times New Roman" w:hAnsi="Arial" w:cs="Arial"/>
          <w:sz w:val="24"/>
          <w:szCs w:val="24"/>
          <w:lang w:val="fr-FR"/>
        </w:rPr>
        <w:t xml:space="preserve"> </w:t>
      </w:r>
      <w:r w:rsidRPr="00FC6E9E">
        <w:rPr>
          <w:rFonts w:ascii="Arial Narrow" w:eastAsia="Times New Roman" w:hAnsi="Arial Narrow" w:cs="Times New Roman"/>
          <w:sz w:val="24"/>
          <w:szCs w:val="24"/>
          <w:lang w:val="fr-FR"/>
        </w:rPr>
        <w:t xml:space="preserve">aux dates et heures limites de dépôt ; </w:t>
      </w:r>
    </w:p>
    <w:p w14:paraId="0F10B1BA" w14:textId="77777777" w:rsidR="00FC6E9E" w:rsidRPr="00FC6E9E" w:rsidRDefault="00FC6E9E" w:rsidP="00FC6E9E">
      <w:pPr>
        <w:widowControl w:val="0"/>
        <w:suppressAutoHyphens/>
        <w:autoSpaceDE w:val="0"/>
        <w:autoSpaceDN w:val="0"/>
        <w:spacing w:after="60" w:line="360" w:lineRule="auto"/>
        <w:ind w:right="81"/>
        <w:jc w:val="both"/>
        <w:textAlignment w:val="baseline"/>
        <w:rPr>
          <w:rFonts w:ascii="Arial Narrow" w:eastAsia="Times New Roman" w:hAnsi="Arial Narrow" w:cs="Times New Roman"/>
          <w:sz w:val="24"/>
          <w:szCs w:val="24"/>
          <w:lang w:val="fr-FR"/>
        </w:rPr>
      </w:pPr>
      <w:r w:rsidRPr="00FC6E9E">
        <w:rPr>
          <w:rFonts w:ascii="Arial Narrow" w:eastAsia="Times New Roman" w:hAnsi="Arial Narrow" w:cs="Times New Roman"/>
          <w:sz w:val="24"/>
          <w:szCs w:val="24"/>
          <w:lang w:val="fr-FR"/>
        </w:rPr>
        <w:t xml:space="preserve">             -  les plis sans indication de l’identité de l’Appel d’Offres ;</w:t>
      </w:r>
    </w:p>
    <w:p w14:paraId="0E7EEBBD" w14:textId="77777777" w:rsidR="00FC6E9E" w:rsidRPr="00FC6E9E" w:rsidRDefault="00FC6E9E" w:rsidP="00FC6E9E">
      <w:pPr>
        <w:widowControl w:val="0"/>
        <w:suppressAutoHyphens/>
        <w:autoSpaceDE w:val="0"/>
        <w:autoSpaceDN w:val="0"/>
        <w:spacing w:after="60" w:line="360" w:lineRule="auto"/>
        <w:ind w:right="81"/>
        <w:jc w:val="both"/>
        <w:textAlignment w:val="baseline"/>
        <w:rPr>
          <w:rFonts w:ascii="Arial Narrow" w:eastAsia="Times New Roman" w:hAnsi="Arial Narrow" w:cs="Times New Roman"/>
          <w:sz w:val="24"/>
          <w:szCs w:val="24"/>
          <w:lang w:val="fr-FR"/>
        </w:rPr>
      </w:pPr>
      <w:r w:rsidRPr="00FC6E9E">
        <w:rPr>
          <w:rFonts w:ascii="Arial Narrow" w:eastAsia="Times New Roman" w:hAnsi="Arial Narrow" w:cs="Times New Roman"/>
          <w:sz w:val="24"/>
          <w:szCs w:val="24"/>
          <w:lang w:val="fr-FR"/>
        </w:rPr>
        <w:t xml:space="preserve">              - les plis non-conformes au mode de soumission ;</w:t>
      </w:r>
    </w:p>
    <w:p w14:paraId="362669DB" w14:textId="77777777" w:rsidR="00FC6E9E" w:rsidRPr="00FC6E9E" w:rsidRDefault="00FC6E9E" w:rsidP="00FC6E9E">
      <w:pPr>
        <w:widowControl w:val="0"/>
        <w:suppressAutoHyphens/>
        <w:autoSpaceDE w:val="0"/>
        <w:autoSpaceDN w:val="0"/>
        <w:spacing w:after="60" w:line="360" w:lineRule="auto"/>
        <w:ind w:right="81"/>
        <w:jc w:val="both"/>
        <w:textAlignment w:val="baseline"/>
        <w:rPr>
          <w:rFonts w:ascii="Arial Narrow" w:eastAsia="Times New Roman" w:hAnsi="Arial Narrow" w:cs="Times New Roman"/>
          <w:sz w:val="24"/>
          <w:szCs w:val="24"/>
          <w:lang w:val="fr-FR"/>
        </w:rPr>
      </w:pPr>
      <w:r w:rsidRPr="00FC6E9E">
        <w:rPr>
          <w:rFonts w:ascii="Arial Narrow" w:eastAsia="Times New Roman" w:hAnsi="Arial Narrow" w:cs="Times New Roman"/>
          <w:sz w:val="24"/>
          <w:szCs w:val="24"/>
          <w:lang w:val="fr-FR"/>
        </w:rPr>
        <w:t xml:space="preserve">              - Le non-respect du nombre d’exemplaires indiqué dans le RPAO</w:t>
      </w:r>
      <w:bookmarkStart w:id="38" w:name="_Hlk158736045"/>
      <w:r w:rsidRPr="00FC6E9E">
        <w:rPr>
          <w:rFonts w:ascii="Arial Narrow" w:eastAsia="Times New Roman" w:hAnsi="Arial Narrow" w:cs="Times New Roman"/>
          <w:sz w:val="24"/>
          <w:szCs w:val="24"/>
          <w:lang w:val="fr-FR"/>
        </w:rPr>
        <w:t xml:space="preserve"> ou offre uniquement en copies </w:t>
      </w:r>
      <w:bookmarkEnd w:id="38"/>
      <w:r w:rsidRPr="00FC6E9E">
        <w:rPr>
          <w:rFonts w:ascii="Arial Narrow" w:eastAsia="Times New Roman" w:hAnsi="Arial Narrow" w:cs="Times New Roman"/>
          <w:sz w:val="24"/>
          <w:szCs w:val="24"/>
          <w:lang w:val="fr-FR"/>
        </w:rPr>
        <w:t xml:space="preserve"> ; </w:t>
      </w:r>
    </w:p>
    <w:p w14:paraId="7AB7D93C" w14:textId="77777777" w:rsidR="00FC6E9E" w:rsidRPr="00FC6E9E" w:rsidRDefault="00FC6E9E" w:rsidP="00FC6E9E">
      <w:pPr>
        <w:suppressAutoHyphens/>
        <w:spacing w:after="0" w:line="360" w:lineRule="auto"/>
        <w:ind w:left="720" w:right="81"/>
        <w:jc w:val="both"/>
        <w:rPr>
          <w:rFonts w:ascii="Arial Narrow" w:eastAsia="Arial" w:hAnsi="Arial Narrow" w:cs="Arial"/>
          <w:spacing w:val="2"/>
          <w:sz w:val="24"/>
          <w:szCs w:val="24"/>
          <w:u w:val="single"/>
          <w:lang w:val="fr-FR"/>
        </w:rPr>
      </w:pPr>
      <w:r w:rsidRPr="00FC6E9E">
        <w:rPr>
          <w:rFonts w:ascii="Arial Narrow" w:eastAsia="Arial" w:hAnsi="Arial Narrow" w:cs="Arial"/>
          <w:b/>
          <w:spacing w:val="2"/>
          <w:sz w:val="24"/>
          <w:szCs w:val="24"/>
          <w:lang w:val="fr-FR"/>
        </w:rPr>
        <w:t>Toute offre incomplète conformément aux prescriptions du Dossier d'Appel d'Offres sera déclarée irrecevable. Notamment l'absence de la caution de soumission</w:t>
      </w:r>
      <w:r w:rsidRPr="00FC6E9E">
        <w:rPr>
          <w:rFonts w:ascii="Arial Narrow" w:hAnsi="Arial Narrow" w:cs="Arial"/>
          <w:b/>
          <w:lang w:val="fr-FR"/>
        </w:rPr>
        <w:t xml:space="preserve"> </w:t>
      </w:r>
      <w:r w:rsidRPr="00FC6E9E">
        <w:rPr>
          <w:rFonts w:ascii="Arial Narrow" w:eastAsia="Arial" w:hAnsi="Arial Narrow" w:cs="Arial"/>
          <w:b/>
          <w:spacing w:val="2"/>
          <w:sz w:val="24"/>
          <w:szCs w:val="24"/>
          <w:lang w:val="fr-FR"/>
        </w:rPr>
        <w:t>délivrée par un organisme ou une institution financière agréée par le Ministre en charge des finances pour émettre les cautions dans le domaine des marchés publics ou le non-respect des modèles des pièces du Dossier d'Appel d'Offres, entraînera le rejet pur et simple de l'offre sans aucun recours.</w:t>
      </w:r>
      <w:r w:rsidRPr="00FC6E9E">
        <w:rPr>
          <w:rFonts w:ascii="Arial Narrow" w:eastAsia="Times New Roman" w:hAnsi="Arial Narrow" w:cs="Arial"/>
          <w:bCs/>
          <w:sz w:val="24"/>
          <w:szCs w:val="24"/>
          <w:lang w:val="fr-FR"/>
        </w:rPr>
        <w:t xml:space="preserve"> </w:t>
      </w:r>
      <w:r w:rsidRPr="00FC6E9E">
        <w:rPr>
          <w:rFonts w:ascii="Arial Narrow" w:eastAsia="Arial" w:hAnsi="Arial Narrow" w:cs="Arial"/>
          <w:spacing w:val="2"/>
          <w:sz w:val="24"/>
          <w:szCs w:val="24"/>
          <w:lang w:val="fr-FR"/>
        </w:rPr>
        <w:t xml:space="preserve">Une caution de soumission produite mais n'ayant aucun rapport avec la </w:t>
      </w:r>
      <w:r w:rsidRPr="00FC6E9E">
        <w:rPr>
          <w:rFonts w:ascii="Arial Narrow" w:eastAsia="Arial" w:hAnsi="Arial Narrow" w:cs="Arial"/>
          <w:spacing w:val="2"/>
          <w:sz w:val="24"/>
          <w:szCs w:val="24"/>
          <w:lang w:val="fr-FR"/>
        </w:rPr>
        <w:lastRenderedPageBreak/>
        <w:t>consultation concernée est considérée comme absente. La caution de soumission présentée par un soumissionnaire au cours de la séance d’ouverture des plis est irrecevable.</w:t>
      </w:r>
      <w:r w:rsidRPr="00FC6E9E">
        <w:rPr>
          <w:rFonts w:ascii="Arial Narrow" w:eastAsia="Arial" w:hAnsi="Arial Narrow" w:cs="Arial"/>
          <w:spacing w:val="2"/>
          <w:sz w:val="24"/>
          <w:szCs w:val="24"/>
          <w:u w:val="single"/>
          <w:lang w:val="fr-FR"/>
        </w:rPr>
        <w:t xml:space="preserve"> </w:t>
      </w:r>
    </w:p>
    <w:p w14:paraId="7A15DB76" w14:textId="77777777" w:rsidR="00FC6E9E" w:rsidRPr="00FC6E9E" w:rsidRDefault="00FC6E9E" w:rsidP="00FC6E9E">
      <w:pPr>
        <w:suppressAutoHyphens/>
        <w:spacing w:after="0" w:line="360" w:lineRule="auto"/>
        <w:ind w:left="720" w:right="81"/>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Pour le cas de l’Appel d’Offres Restreint (ouverture en 02 temps) : il y a lieu de relever qu’en plus du nombre d’exemplaires de l’offre financière requis, le soumissionnaire est tenu de présenter un exemplaire de cette offre financière, dans une enveloppe scellée pour servir d’offre témoin marquée comme telle, et destinée à l’organisme chargé de la régulation des Marchés Publics pour conservation. Le défaut de présentation de cette offre témoin entraîne l’irrecevabilité de l’offre du candidat concerné, dès l’ouverture des plis par la Commission de Passation des Marchés.</w:t>
      </w:r>
    </w:p>
    <w:p w14:paraId="33914A0F" w14:textId="77777777" w:rsidR="00FC6E9E" w:rsidRPr="00FC6E9E" w:rsidRDefault="00FC6E9E" w:rsidP="00FC6E9E">
      <w:pPr>
        <w:suppressAutoHyphens/>
        <w:spacing w:after="0" w:line="360" w:lineRule="auto"/>
        <w:ind w:right="81"/>
        <w:jc w:val="both"/>
        <w:rPr>
          <w:rFonts w:ascii="Arial Narrow" w:eastAsia="Arial" w:hAnsi="Arial Narrow" w:cs="Arial"/>
          <w:b/>
          <w:spacing w:val="2"/>
          <w:sz w:val="24"/>
          <w:szCs w:val="24"/>
          <w:lang w:val="fr-FR"/>
        </w:rPr>
      </w:pPr>
    </w:p>
    <w:p w14:paraId="67D2F597"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Ouverture des plis</w:t>
      </w:r>
    </w:p>
    <w:p w14:paraId="2324A163" w14:textId="77777777" w:rsidR="00FC6E9E" w:rsidRPr="00FC6E9E" w:rsidRDefault="00FC6E9E" w:rsidP="00FC6E9E">
      <w:pPr>
        <w:tabs>
          <w:tab w:val="left" w:pos="567"/>
        </w:tabs>
        <w:suppressAutoHyphens/>
        <w:spacing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L’ouverture des offres se fera en un ou deux temps suivant le type d’assurance (quantifiable ou non quantifiable).</w:t>
      </w:r>
    </w:p>
    <w:p w14:paraId="4F500C49" w14:textId="77777777" w:rsidR="00FC6E9E" w:rsidRPr="00FC6E9E" w:rsidRDefault="00FC6E9E" w:rsidP="00FC6E9E">
      <w:pPr>
        <w:suppressAutoHyphens/>
        <w:spacing w:before="57" w:line="360" w:lineRule="auto"/>
        <w:ind w:right="-20"/>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L’ouverture des pièces administratives, des offres techniques et/ou des offres financières (assurance quantifiable) aura lieu le______[à préciser] à________[à préciser] heures par la Commission de Passation des Marchés</w:t>
      </w:r>
      <w:r w:rsidRPr="00FC6E9E">
        <w:rPr>
          <w:rFonts w:ascii="Arial Narrow" w:eastAsia="Arial" w:hAnsi="Arial Narrow" w:cs="Arial"/>
          <w:i/>
          <w:spacing w:val="2"/>
          <w:sz w:val="24"/>
          <w:szCs w:val="24"/>
          <w:lang w:val="fr-FR"/>
        </w:rPr>
        <w:t xml:space="preserve"> du Maître d’Ouvrage ou du Maître d’Ouvrage Délégué </w:t>
      </w:r>
      <w:r w:rsidRPr="00FC6E9E">
        <w:rPr>
          <w:rFonts w:ascii="Arial Narrow" w:eastAsia="Arial" w:hAnsi="Arial Narrow" w:cs="Arial"/>
          <w:spacing w:val="2"/>
          <w:sz w:val="24"/>
          <w:szCs w:val="24"/>
          <w:lang w:val="fr-FR"/>
        </w:rPr>
        <w:t xml:space="preserve">dans la salle de ______[à préciser] sise à______[à préciser] </w:t>
      </w:r>
    </w:p>
    <w:p w14:paraId="4CF424A2" w14:textId="77777777" w:rsidR="00FC6E9E" w:rsidRPr="00FC6E9E" w:rsidRDefault="00FC6E9E" w:rsidP="00FC6E9E">
      <w:pPr>
        <w:tabs>
          <w:tab w:val="left" w:pos="567"/>
        </w:tabs>
        <w:suppressAutoHyphens/>
        <w:spacing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Seules les offres financières des soumissionnaires ayant obtenu la note technique qualificative de ……seront ouvertes pour les assurances non quantifiables à ______ [à préciser] par la même Commission à une date ultérieure après publication des résultats de l’évaluation technique.</w:t>
      </w:r>
    </w:p>
    <w:p w14:paraId="4D2E4C11" w14:textId="77777777" w:rsidR="00FC6E9E" w:rsidRPr="00FC6E9E" w:rsidRDefault="00FC6E9E" w:rsidP="00FC6E9E">
      <w:pPr>
        <w:tabs>
          <w:tab w:val="left" w:pos="567"/>
        </w:tabs>
        <w:suppressAutoHyphens/>
        <w:spacing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Seuls les soumissionnaires peuvent assister à cette séance d’ouverture ou s’y faire représenter par une seule personne de leur choix dûment mandatée même en cas de groupement</w:t>
      </w:r>
      <w:r w:rsidRPr="00FC6E9E">
        <w:rPr>
          <w:rFonts w:ascii="Arial Narrow" w:eastAsia="Times New Roman" w:hAnsi="Arial Narrow" w:cs="Arial"/>
          <w:sz w:val="24"/>
          <w:szCs w:val="24"/>
          <w:lang w:val="fr-FR"/>
        </w:rPr>
        <w:t xml:space="preserve"> </w:t>
      </w:r>
      <w:r w:rsidRPr="00FC6E9E">
        <w:rPr>
          <w:rFonts w:ascii="Arial Narrow" w:eastAsia="Arial" w:hAnsi="Arial Narrow" w:cs="Arial"/>
          <w:spacing w:val="2"/>
          <w:sz w:val="24"/>
          <w:szCs w:val="24"/>
          <w:lang w:val="fr-FR"/>
        </w:rPr>
        <w:t xml:space="preserve">d’entreprise. </w:t>
      </w:r>
    </w:p>
    <w:p w14:paraId="042913A0" w14:textId="77777777" w:rsidR="00FC6E9E" w:rsidRPr="00FC6E9E" w:rsidRDefault="00FC6E9E" w:rsidP="00FC6E9E">
      <w:pPr>
        <w:suppressAutoHyphens/>
        <w:spacing w:line="360" w:lineRule="auto"/>
        <w:ind w:right="81"/>
        <w:jc w:val="both"/>
        <w:rPr>
          <w:rFonts w:ascii="Arial Narrow" w:eastAsia="Times New Roman" w:hAnsi="Arial Narrow" w:cs="Times New Roman"/>
          <w:b/>
          <w:sz w:val="24"/>
          <w:szCs w:val="24"/>
          <w:lang w:val="fr-FR"/>
        </w:rPr>
      </w:pPr>
      <w:r w:rsidRPr="00FC6E9E">
        <w:rPr>
          <w:rFonts w:ascii="Arial Narrow" w:eastAsia="Arial" w:hAnsi="Arial Narrow" w:cs="Arial"/>
          <w:spacing w:val="2"/>
          <w:sz w:val="24"/>
          <w:szCs w:val="24"/>
          <w:lang w:val="fr-FR"/>
        </w:rPr>
        <w:t>Sous peine de rejet, les pièces du dossier administratif requises doivent être produites en originaux ou en copies certifiées conformes par le service émetteur ou autorité administrative compétente, conformément</w:t>
      </w:r>
      <w:r w:rsidRPr="00FC6E9E">
        <w:rPr>
          <w:rFonts w:ascii="Arial Narrow" w:eastAsia="Arial" w:hAnsi="Arial Narrow" w:cs="Arial"/>
          <w:b/>
          <w:sz w:val="24"/>
          <w:szCs w:val="24"/>
          <w:lang w:val="fr-FR"/>
        </w:rPr>
        <w:t xml:space="preserve"> aux </w:t>
      </w:r>
      <w:r w:rsidRPr="00FC6E9E">
        <w:rPr>
          <w:rFonts w:ascii="Arial Narrow" w:eastAsia="Arial" w:hAnsi="Arial Narrow" w:cs="Arial"/>
          <w:b/>
          <w:spacing w:val="6"/>
          <w:sz w:val="24"/>
          <w:szCs w:val="24"/>
          <w:lang w:val="fr-FR"/>
        </w:rPr>
        <w:t>stipulations</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du</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Règlement</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Particulier</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de</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l’Appel</w:t>
      </w:r>
      <w:r w:rsidRPr="00FC6E9E">
        <w:rPr>
          <w:rFonts w:ascii="Arial Narrow" w:eastAsia="Arial" w:hAnsi="Arial Narrow" w:cs="Arial"/>
          <w:b/>
          <w:spacing w:val="10"/>
          <w:sz w:val="24"/>
          <w:szCs w:val="24"/>
          <w:lang w:val="fr-FR"/>
        </w:rPr>
        <w:t xml:space="preserve"> </w:t>
      </w:r>
      <w:r w:rsidRPr="00FC6E9E">
        <w:rPr>
          <w:rFonts w:ascii="Arial Narrow" w:eastAsia="Arial" w:hAnsi="Arial Narrow" w:cs="Arial"/>
          <w:b/>
          <w:sz w:val="24"/>
          <w:szCs w:val="24"/>
          <w:lang w:val="fr-FR"/>
        </w:rPr>
        <w:t>d’Offres. Elles</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doivent</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dater</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de</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moins</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de</w:t>
      </w:r>
      <w:r w:rsidRPr="00FC6E9E">
        <w:rPr>
          <w:rFonts w:ascii="Arial Narrow" w:eastAsia="Arial" w:hAnsi="Arial Narrow" w:cs="Arial"/>
          <w:b/>
          <w:spacing w:val="-7"/>
          <w:sz w:val="24"/>
          <w:szCs w:val="24"/>
          <w:lang w:val="fr-FR"/>
        </w:rPr>
        <w:t xml:space="preserve"> </w:t>
      </w:r>
      <w:r w:rsidRPr="00FC6E9E">
        <w:rPr>
          <w:rFonts w:ascii="Arial Narrow" w:eastAsia="Arial" w:hAnsi="Arial Narrow" w:cs="Arial"/>
          <w:b/>
          <w:sz w:val="24"/>
          <w:szCs w:val="24"/>
          <w:lang w:val="fr-FR"/>
        </w:rPr>
        <w:t>trois</w:t>
      </w:r>
      <w:r w:rsidRPr="00FC6E9E">
        <w:rPr>
          <w:rFonts w:ascii="Arial Narrow" w:eastAsia="Arial" w:hAnsi="Arial Narrow" w:cs="Arial"/>
          <w:b/>
          <w:strike/>
          <w:sz w:val="24"/>
          <w:szCs w:val="24"/>
          <w:lang w:val="fr-FR"/>
        </w:rPr>
        <w:t xml:space="preserve"> </w:t>
      </w:r>
      <w:r w:rsidRPr="00FC6E9E">
        <w:rPr>
          <w:rFonts w:ascii="Arial Narrow" w:eastAsia="Arial" w:hAnsi="Arial Narrow" w:cs="Arial"/>
          <w:b/>
          <w:sz w:val="24"/>
          <w:szCs w:val="24"/>
          <w:lang w:val="fr-FR"/>
        </w:rPr>
        <w:t>(03)</w:t>
      </w:r>
      <w:r w:rsidRPr="00FC6E9E">
        <w:rPr>
          <w:rFonts w:ascii="Arial Narrow" w:eastAsia="Arial" w:hAnsi="Arial Narrow" w:cs="Arial"/>
          <w:b/>
          <w:spacing w:val="1"/>
          <w:sz w:val="24"/>
          <w:szCs w:val="24"/>
          <w:lang w:val="fr-FR"/>
        </w:rPr>
        <w:t xml:space="preserve"> </w:t>
      </w:r>
      <w:r w:rsidRPr="00FC6E9E">
        <w:rPr>
          <w:rFonts w:ascii="Arial Narrow" w:eastAsia="Arial" w:hAnsi="Arial Narrow" w:cs="Arial"/>
          <w:b/>
          <w:sz w:val="24"/>
          <w:szCs w:val="24"/>
          <w:lang w:val="fr-FR"/>
        </w:rPr>
        <w:t>mois</w:t>
      </w:r>
      <w:r w:rsidRPr="00FC6E9E">
        <w:rPr>
          <w:rFonts w:ascii="Arial Narrow" w:eastAsia="Arial" w:hAnsi="Arial Narrow" w:cs="Arial"/>
          <w:b/>
          <w:spacing w:val="2"/>
          <w:sz w:val="24"/>
          <w:szCs w:val="24"/>
          <w:lang w:val="fr-FR"/>
        </w:rPr>
        <w:t xml:space="preserve"> à compter de la date originale de dépôt des offres </w:t>
      </w:r>
      <w:r w:rsidRPr="00FC6E9E">
        <w:rPr>
          <w:rFonts w:ascii="Arial Narrow" w:eastAsia="Arial" w:hAnsi="Arial Narrow" w:cs="Arial"/>
          <w:b/>
          <w:sz w:val="24"/>
          <w:szCs w:val="24"/>
          <w:lang w:val="fr-FR"/>
        </w:rPr>
        <w:t>ou</w:t>
      </w:r>
      <w:r w:rsidRPr="00FC6E9E">
        <w:rPr>
          <w:rFonts w:ascii="Arial Narrow" w:eastAsia="Arial" w:hAnsi="Arial Narrow" w:cs="Arial"/>
          <w:b/>
          <w:spacing w:val="1"/>
          <w:sz w:val="24"/>
          <w:szCs w:val="24"/>
          <w:lang w:val="fr-FR"/>
        </w:rPr>
        <w:t xml:space="preserve"> </w:t>
      </w:r>
      <w:r w:rsidRPr="00FC6E9E">
        <w:rPr>
          <w:rFonts w:ascii="Arial Narrow" w:eastAsia="Arial" w:hAnsi="Arial Narrow" w:cs="Arial"/>
          <w:b/>
          <w:sz w:val="24"/>
          <w:szCs w:val="24"/>
          <w:lang w:val="fr-FR"/>
        </w:rPr>
        <w:t>avoir</w:t>
      </w:r>
      <w:r w:rsidRPr="00FC6E9E">
        <w:rPr>
          <w:rFonts w:ascii="Arial Narrow" w:eastAsia="Arial" w:hAnsi="Arial Narrow" w:cs="Arial"/>
          <w:b/>
          <w:spacing w:val="1"/>
          <w:sz w:val="24"/>
          <w:szCs w:val="24"/>
          <w:lang w:val="fr-FR"/>
        </w:rPr>
        <w:t xml:space="preserve"> </w:t>
      </w:r>
      <w:r w:rsidRPr="00FC6E9E">
        <w:rPr>
          <w:rFonts w:ascii="Arial Narrow" w:eastAsia="Arial" w:hAnsi="Arial Narrow" w:cs="Arial"/>
          <w:b/>
          <w:sz w:val="24"/>
          <w:szCs w:val="24"/>
          <w:lang w:val="fr-FR"/>
        </w:rPr>
        <w:t>été</w:t>
      </w:r>
      <w:r w:rsidRPr="00FC6E9E">
        <w:rPr>
          <w:rFonts w:ascii="Arial Narrow" w:eastAsia="Arial" w:hAnsi="Arial Narrow" w:cs="Arial"/>
          <w:b/>
          <w:spacing w:val="1"/>
          <w:sz w:val="24"/>
          <w:szCs w:val="24"/>
          <w:lang w:val="fr-FR"/>
        </w:rPr>
        <w:t xml:space="preserve"> établies </w:t>
      </w:r>
      <w:r w:rsidRPr="00FC6E9E">
        <w:rPr>
          <w:rFonts w:ascii="Arial Narrow" w:eastAsia="Arial" w:hAnsi="Arial Narrow" w:cs="Arial"/>
          <w:b/>
          <w:sz w:val="24"/>
          <w:szCs w:val="24"/>
          <w:lang w:val="fr-FR"/>
        </w:rPr>
        <w:t>postérieurement</w:t>
      </w:r>
      <w:r w:rsidRPr="00FC6E9E">
        <w:rPr>
          <w:rFonts w:ascii="Arial Narrow" w:eastAsia="Arial" w:hAnsi="Arial Narrow" w:cs="Arial"/>
          <w:b/>
          <w:spacing w:val="1"/>
          <w:sz w:val="24"/>
          <w:szCs w:val="24"/>
          <w:lang w:val="fr-FR"/>
        </w:rPr>
        <w:t xml:space="preserve"> </w:t>
      </w:r>
      <w:r w:rsidRPr="00FC6E9E">
        <w:rPr>
          <w:rFonts w:ascii="Arial Narrow" w:eastAsia="Arial" w:hAnsi="Arial Narrow" w:cs="Arial"/>
          <w:b/>
          <w:sz w:val="24"/>
          <w:szCs w:val="24"/>
          <w:lang w:val="fr-FR"/>
        </w:rPr>
        <w:t>à</w:t>
      </w:r>
      <w:r w:rsidRPr="00FC6E9E">
        <w:rPr>
          <w:rFonts w:ascii="Arial Narrow" w:eastAsia="Arial" w:hAnsi="Arial Narrow" w:cs="Arial"/>
          <w:b/>
          <w:spacing w:val="1"/>
          <w:sz w:val="24"/>
          <w:szCs w:val="24"/>
          <w:lang w:val="fr-FR"/>
        </w:rPr>
        <w:t xml:space="preserve"> </w:t>
      </w:r>
      <w:r w:rsidRPr="00FC6E9E">
        <w:rPr>
          <w:rFonts w:ascii="Arial Narrow" w:eastAsia="Arial" w:hAnsi="Arial Narrow" w:cs="Arial"/>
          <w:b/>
          <w:sz w:val="24"/>
          <w:szCs w:val="24"/>
          <w:lang w:val="fr-FR"/>
        </w:rPr>
        <w:t>la date</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de</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signature</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de</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l’avis</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d’appel</w:t>
      </w:r>
      <w:r w:rsidRPr="00FC6E9E">
        <w:rPr>
          <w:rFonts w:ascii="Arial Narrow" w:eastAsia="Arial" w:hAnsi="Arial Narrow" w:cs="Arial"/>
          <w:b/>
          <w:spacing w:val="6"/>
          <w:sz w:val="24"/>
          <w:szCs w:val="24"/>
          <w:lang w:val="fr-FR"/>
        </w:rPr>
        <w:t xml:space="preserve"> </w:t>
      </w:r>
      <w:r w:rsidRPr="00FC6E9E">
        <w:rPr>
          <w:rFonts w:ascii="Arial Narrow" w:eastAsia="Arial" w:hAnsi="Arial Narrow" w:cs="Arial"/>
          <w:b/>
          <w:sz w:val="24"/>
          <w:szCs w:val="24"/>
          <w:lang w:val="fr-FR"/>
        </w:rPr>
        <w:t>d’offres.</w:t>
      </w:r>
    </w:p>
    <w:p w14:paraId="36E2A6BC" w14:textId="77777777" w:rsidR="00FC6E9E" w:rsidRPr="00FC6E9E" w:rsidRDefault="00FC6E9E" w:rsidP="00FC6E9E">
      <w:pPr>
        <w:tabs>
          <w:tab w:val="left" w:pos="3717"/>
        </w:tabs>
        <w:suppressAutoHyphens/>
        <w:spacing w:after="0" w:line="360" w:lineRule="auto"/>
        <w:jc w:val="both"/>
        <w:rPr>
          <w:rFonts w:ascii="Arial Narrow" w:eastAsia="Arial" w:hAnsi="Arial Narrow" w:cs="Arial"/>
          <w:b/>
          <w:sz w:val="24"/>
          <w:szCs w:val="24"/>
          <w:lang w:val="fr-FR"/>
        </w:rPr>
      </w:pPr>
      <w:r w:rsidRPr="00FC6E9E">
        <w:rPr>
          <w:rFonts w:ascii="Arial Narrow" w:eastAsia="Arial" w:hAnsi="Arial Narrow" w:cs="Arial"/>
          <w:b/>
          <w:sz w:val="24"/>
          <w:szCs w:val="24"/>
          <w:lang w:val="fr-FR"/>
        </w:rPr>
        <w:lastRenderedPageBreak/>
        <w:t>En cas d’absence ou non-conformité d’une pièce du dossier administratif lors de l’ouverture des plis après un délai de 48 heures accordée par la Commission, l'offre sera rejetée.</w:t>
      </w:r>
      <w:r w:rsidRPr="00FC6E9E">
        <w:rPr>
          <w:rFonts w:ascii="Arial Narrow" w:eastAsia="Arial" w:hAnsi="Arial Narrow" w:cs="Arial"/>
          <w:b/>
          <w:sz w:val="24"/>
          <w:szCs w:val="24"/>
          <w:lang w:val="fr-FR"/>
        </w:rPr>
        <w:tab/>
      </w:r>
    </w:p>
    <w:p w14:paraId="30234A52" w14:textId="77777777" w:rsidR="00FC6E9E" w:rsidRPr="00FC6E9E" w:rsidRDefault="00FC6E9E" w:rsidP="00FC6E9E">
      <w:pPr>
        <w:tabs>
          <w:tab w:val="left" w:pos="3717"/>
        </w:tabs>
        <w:suppressAutoHyphens/>
        <w:spacing w:after="0" w:line="360" w:lineRule="auto"/>
        <w:jc w:val="both"/>
        <w:rPr>
          <w:rFonts w:ascii="Arial Narrow" w:eastAsia="Arial" w:hAnsi="Arial Narrow" w:cs="Arial"/>
          <w:i/>
          <w:iCs/>
          <w:sz w:val="24"/>
          <w:szCs w:val="24"/>
          <w:lang w:val="fr-FR"/>
        </w:rPr>
      </w:pPr>
      <w:r w:rsidRPr="00FC6E9E">
        <w:rPr>
          <w:rFonts w:ascii="Arial Narrow" w:eastAsia="Arial" w:hAnsi="Arial Narrow" w:cs="Arial"/>
          <w:i/>
          <w:iCs/>
          <w:sz w:val="24"/>
          <w:szCs w:val="24"/>
          <w:lang w:val="fr-FR"/>
        </w:rPr>
        <w:t>[L’ouverture de la séance de dépouillement doit se faire au plus tard une heure après celle limite de réception des offres fixée dans le Dossier d’Appel d’Offres].</w:t>
      </w:r>
    </w:p>
    <w:p w14:paraId="54E70554" w14:textId="77777777" w:rsidR="00FC6E9E" w:rsidRPr="00FC6E9E" w:rsidRDefault="00FC6E9E" w:rsidP="00FC6E9E">
      <w:pPr>
        <w:tabs>
          <w:tab w:val="left" w:pos="3717"/>
        </w:tabs>
        <w:suppressAutoHyphens/>
        <w:spacing w:before="4" w:line="360" w:lineRule="auto"/>
        <w:jc w:val="both"/>
        <w:rPr>
          <w:rFonts w:ascii="Arial Narrow" w:eastAsia="Arial" w:hAnsi="Arial Narrow" w:cs="Arial"/>
          <w:b/>
          <w:sz w:val="24"/>
          <w:szCs w:val="24"/>
          <w:lang w:val="fr-FR"/>
        </w:rPr>
      </w:pPr>
    </w:p>
    <w:p w14:paraId="3DC443AE"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lbertus Medium" w:hAnsi="Arial Narrow" w:cs="Albertus Medium"/>
          <w:b/>
          <w:spacing w:val="2"/>
          <w:sz w:val="28"/>
          <w:lang w:val="fr-FR"/>
        </w:rPr>
      </w:pPr>
      <w:r w:rsidRPr="00FC6E9E">
        <w:rPr>
          <w:rFonts w:ascii="Arial Narrow" w:eastAsia="Arial" w:hAnsi="Arial Narrow" w:cs="Arial"/>
          <w:b/>
          <w:spacing w:val="2"/>
          <w:sz w:val="28"/>
          <w:lang w:val="fr-FR"/>
        </w:rPr>
        <w:t>Critères d’évaluation</w:t>
      </w:r>
    </w:p>
    <w:p w14:paraId="2D652DB9" w14:textId="77777777" w:rsidR="00FC6E9E" w:rsidRPr="00FC6E9E" w:rsidRDefault="00FC6E9E" w:rsidP="00FC6E9E">
      <w:pPr>
        <w:tabs>
          <w:tab w:val="left" w:pos="567"/>
        </w:tabs>
        <w:suppressAutoHyphens/>
        <w:spacing w:after="0" w:line="360" w:lineRule="auto"/>
        <w:jc w:val="both"/>
        <w:rPr>
          <w:rFonts w:ascii="Arial Narrow" w:eastAsia="Arial" w:hAnsi="Arial Narrow" w:cs="Arial"/>
          <w:i/>
          <w:spacing w:val="2"/>
          <w:sz w:val="24"/>
          <w:szCs w:val="24"/>
          <w:lang w:val="fr-FR"/>
        </w:rPr>
      </w:pPr>
      <w:r w:rsidRPr="00FC6E9E">
        <w:rPr>
          <w:rFonts w:ascii="Arial Narrow" w:eastAsia="Arial" w:hAnsi="Arial Narrow" w:cs="Arial"/>
          <w:i/>
          <w:spacing w:val="2"/>
          <w:sz w:val="24"/>
          <w:szCs w:val="24"/>
          <w:lang w:val="fr-FR"/>
        </w:rPr>
        <w:t xml:space="preserve">[Les critères d’évaluation sont de deux types : les critères éliminatoires et les critères essentiels. Etant entendu qu'un critère ne peut être à la fois éliminatoire et essentiel] </w:t>
      </w:r>
    </w:p>
    <w:p w14:paraId="1D97DEF0" w14:textId="77777777" w:rsidR="00FC6E9E" w:rsidRPr="00FC6E9E" w:rsidRDefault="00FC6E9E" w:rsidP="00FC6E9E">
      <w:pPr>
        <w:tabs>
          <w:tab w:val="left" w:pos="567"/>
        </w:tabs>
        <w:suppressAutoHyphens/>
        <w:spacing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i/>
          <w:strike/>
          <w:spacing w:val="2"/>
          <w:sz w:val="24"/>
          <w:szCs w:val="24"/>
          <w:lang w:val="fr-FR"/>
        </w:rPr>
        <w:t>[</w:t>
      </w:r>
      <w:r w:rsidRPr="00FC6E9E">
        <w:rPr>
          <w:rFonts w:ascii="Arial Narrow" w:eastAsia="Arial" w:hAnsi="Arial Narrow" w:cs="Arial"/>
          <w:i/>
          <w:iCs/>
          <w:spacing w:val="2"/>
          <w:sz w:val="24"/>
          <w:szCs w:val="24"/>
          <w:lang w:val="fr-FR"/>
        </w:rPr>
        <w:t>Ces critères ont pour objet d’apprécier la conformité aux conditions fixées dans le Dossier d’Appel d’Offres, des pièces administratives, de l’offre technique et de la proposition financière en vue de l’attribution du marché soumissionnaires</w:t>
      </w:r>
      <w:r w:rsidRPr="00FC6E9E">
        <w:rPr>
          <w:rFonts w:ascii="Arial Narrow" w:eastAsia="Arial" w:hAnsi="Arial Narrow" w:cs="Arial"/>
          <w:i/>
          <w:spacing w:val="2"/>
          <w:sz w:val="24"/>
          <w:szCs w:val="24"/>
          <w:lang w:val="fr-FR"/>
        </w:rPr>
        <w:t xml:space="preserve">]. </w:t>
      </w:r>
    </w:p>
    <w:p w14:paraId="665050A9" w14:textId="77777777" w:rsidR="00FC6E9E" w:rsidRPr="00FC6E9E" w:rsidRDefault="00FC6E9E" w:rsidP="00FC6E9E">
      <w:pPr>
        <w:tabs>
          <w:tab w:val="left" w:pos="567"/>
        </w:tabs>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15. 1 Critères éliminatoires</w:t>
      </w:r>
    </w:p>
    <w:p w14:paraId="32335B6E" w14:textId="77777777" w:rsidR="00FC6E9E" w:rsidRPr="00FC6E9E" w:rsidRDefault="00FC6E9E" w:rsidP="00FC6E9E">
      <w:pPr>
        <w:suppressAutoHyphens/>
        <w:spacing w:before="19"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i/>
          <w:spacing w:val="2"/>
          <w:sz w:val="24"/>
          <w:szCs w:val="24"/>
          <w:lang w:val="fr-FR"/>
        </w:rPr>
        <w:t>Les critères éliminatoires fixent les conditions minimales à remplir pour être admis à l’évaluation suivant les critères essentiels. Ils ne doivent pas faire l’objet de notation. Le non-respect de ces  critères entraîne le rejet de l’offre du soumissionnaire.</w:t>
      </w:r>
    </w:p>
    <w:p w14:paraId="77476459" w14:textId="77777777" w:rsidR="00FC6E9E" w:rsidRPr="00FC6E9E" w:rsidRDefault="00FC6E9E" w:rsidP="00FC6E9E">
      <w:pPr>
        <w:suppressAutoHyphens/>
        <w:spacing w:before="19" w:after="0" w:line="360" w:lineRule="auto"/>
        <w:ind w:left="114" w:right="-18" w:hanging="114"/>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Il s'agit notamment</w:t>
      </w:r>
      <w:r w:rsidRPr="00FC6E9E">
        <w:rPr>
          <w:rFonts w:ascii="Arial Narrow" w:eastAsia="Arial" w:hAnsi="Arial Narrow" w:cs="Arial"/>
          <w:spacing w:val="-2"/>
          <w:sz w:val="24"/>
          <w:szCs w:val="24"/>
          <w:lang w:val="fr-FR"/>
        </w:rPr>
        <w:t>:</w:t>
      </w:r>
    </w:p>
    <w:p w14:paraId="08E19EED" w14:textId="77777777" w:rsidR="00FC6E9E" w:rsidRPr="00FC6E9E" w:rsidRDefault="00FC6E9E" w:rsidP="00FC6E9E">
      <w:pPr>
        <w:numPr>
          <w:ilvl w:val="0"/>
          <w:numId w:val="10"/>
        </w:numPr>
        <w:suppressAutoHyphens/>
        <w:spacing w:before="29" w:after="0" w:line="360" w:lineRule="auto"/>
        <w:ind w:right="-123"/>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 l’absence du  cautionnement de soumission à l’ouverture des plis ;</w:t>
      </w:r>
    </w:p>
    <w:p w14:paraId="529A8F7C" w14:textId="77777777" w:rsidR="00FC6E9E" w:rsidRPr="00FC6E9E" w:rsidRDefault="00FC6E9E" w:rsidP="00FC6E9E">
      <w:pPr>
        <w:numPr>
          <w:ilvl w:val="0"/>
          <w:numId w:val="10"/>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de la non production au-delà du délai de 48h après l’ouverture des plis, d’une pièce du dossier administratif jugée non conforme ou absente(excepté le cautionnement de soumission).  </w:t>
      </w:r>
    </w:p>
    <w:p w14:paraId="0E7F7A64" w14:textId="77777777" w:rsidR="00FC6E9E" w:rsidRPr="00FC6E9E" w:rsidRDefault="00FC6E9E" w:rsidP="00FC6E9E">
      <w:pPr>
        <w:numPr>
          <w:ilvl w:val="0"/>
          <w:numId w:val="10"/>
        </w:numPr>
        <w:suppressAutoHyphens/>
        <w:spacing w:before="29" w:after="0" w:line="360" w:lineRule="auto"/>
        <w:ind w:right="-123"/>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des fausses déclarations, manœuvres frauduleuses ou des pièces falsifiées ;</w:t>
      </w:r>
    </w:p>
    <w:p w14:paraId="4B8708D9" w14:textId="77777777" w:rsidR="00FC6E9E" w:rsidRPr="00FC6E9E" w:rsidRDefault="00FC6E9E" w:rsidP="00FC6E9E">
      <w:pPr>
        <w:numPr>
          <w:ilvl w:val="0"/>
          <w:numId w:val="10"/>
        </w:numPr>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 l’absence de la déclaration sur l’honneur de non abandon des  marchés au cours des trois dernières années ;</w:t>
      </w:r>
    </w:p>
    <w:p w14:paraId="166B415B" w14:textId="77777777" w:rsidR="00FC6E9E" w:rsidRPr="00FC6E9E" w:rsidRDefault="00FC6E9E" w:rsidP="00FC6E9E">
      <w:pPr>
        <w:numPr>
          <w:ilvl w:val="0"/>
          <w:numId w:val="10"/>
        </w:numPr>
        <w:suppressAutoHyphens/>
        <w:spacing w:before="29" w:after="0" w:line="360" w:lineRule="auto"/>
        <w:ind w:right="-123"/>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du non-respect du format de fichier des offres</w:t>
      </w:r>
      <w:r w:rsidRPr="00FC6E9E">
        <w:rPr>
          <w:rFonts w:ascii="Arial Narrow" w:eastAsia="Times New Roman" w:hAnsi="Arial Narrow" w:cs="Arial"/>
          <w:i/>
          <w:sz w:val="24"/>
          <w:szCs w:val="24"/>
          <w:lang w:val="fr-FR"/>
        </w:rPr>
        <w:t xml:space="preserve"> </w:t>
      </w:r>
      <w:r w:rsidRPr="00FC6E9E">
        <w:rPr>
          <w:rFonts w:ascii="Arial Narrow" w:eastAsia="Arial" w:hAnsi="Arial Narrow" w:cs="Arial"/>
          <w:i/>
          <w:spacing w:val="2"/>
          <w:sz w:val="24"/>
          <w:szCs w:val="24"/>
          <w:lang w:val="fr-FR"/>
        </w:rPr>
        <w:t>pour les soumissions en lignes </w:t>
      </w:r>
      <w:r w:rsidRPr="00FC6E9E">
        <w:rPr>
          <w:rFonts w:ascii="Arial Narrow" w:eastAsia="Arial" w:hAnsi="Arial Narrow" w:cs="Arial"/>
          <w:spacing w:val="2"/>
          <w:sz w:val="24"/>
          <w:szCs w:val="24"/>
          <w:lang w:val="fr-FR"/>
        </w:rPr>
        <w:t xml:space="preserve"> ; </w:t>
      </w:r>
    </w:p>
    <w:p w14:paraId="2BB6EF57" w14:textId="77777777" w:rsidR="00FC6E9E" w:rsidRPr="00FC6E9E" w:rsidRDefault="00FC6E9E" w:rsidP="00FC6E9E">
      <w:pPr>
        <w:numPr>
          <w:ilvl w:val="0"/>
          <w:numId w:val="10"/>
        </w:numPr>
        <w:suppressAutoHyphens/>
        <w:spacing w:before="29" w:after="0" w:line="360" w:lineRule="auto"/>
        <w:ind w:right="-123"/>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l’absence d’un prix unitaire quantifié dans l’offre financière ;</w:t>
      </w:r>
    </w:p>
    <w:p w14:paraId="2408A7B0" w14:textId="77777777" w:rsidR="00FC6E9E" w:rsidRPr="00FC6E9E" w:rsidRDefault="00FC6E9E" w:rsidP="00FC6E9E">
      <w:pPr>
        <w:numPr>
          <w:ilvl w:val="0"/>
          <w:numId w:val="10"/>
        </w:num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   de l’absence d’agrément ;</w:t>
      </w:r>
    </w:p>
    <w:p w14:paraId="7B15BE8F" w14:textId="77777777" w:rsidR="00FC6E9E" w:rsidRPr="00FC6E9E" w:rsidRDefault="00FC6E9E" w:rsidP="00FC6E9E">
      <w:pPr>
        <w:numPr>
          <w:ilvl w:val="0"/>
          <w:numId w:val="10"/>
        </w:numPr>
        <w:tabs>
          <w:tab w:val="left" w:pos="142"/>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d’une note technique inférieure à  X_________________ [à préciser] points sur 100(X renvoyant au seuil de qualification des offres techniques);</w:t>
      </w:r>
    </w:p>
    <w:p w14:paraId="0C3C79ED" w14:textId="77777777" w:rsidR="00FC6E9E" w:rsidRPr="00FC6E9E" w:rsidRDefault="00FC6E9E" w:rsidP="00FC6E9E">
      <w:pPr>
        <w:numPr>
          <w:ilvl w:val="0"/>
          <w:numId w:val="10"/>
        </w:num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lastRenderedPageBreak/>
        <w:t xml:space="preserve">   de la présence d’informations financières dans l’offre technique;</w:t>
      </w:r>
    </w:p>
    <w:p w14:paraId="071E23E3" w14:textId="77777777" w:rsidR="00FC6E9E" w:rsidRPr="00FC6E9E" w:rsidRDefault="00FC6E9E" w:rsidP="00FC6E9E">
      <w:pPr>
        <w:numPr>
          <w:ilvl w:val="0"/>
          <w:numId w:val="10"/>
        </w:num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   du non-respect du tarif minimum officiel obligatoire (RC automobile);</w:t>
      </w:r>
    </w:p>
    <w:p w14:paraId="2A536414" w14:textId="77777777" w:rsidR="00FC6E9E" w:rsidRPr="00FC6E9E" w:rsidRDefault="00FC6E9E" w:rsidP="00FC6E9E">
      <w:pPr>
        <w:numPr>
          <w:ilvl w:val="0"/>
          <w:numId w:val="10"/>
        </w:num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  de la mise sous administration provisoire ou de redressement du soumissionnaire par la CIMA ;</w:t>
      </w:r>
    </w:p>
    <w:p w14:paraId="5C3317F9" w14:textId="77777777" w:rsidR="00FC6E9E" w:rsidRPr="00FC6E9E" w:rsidRDefault="00FC6E9E" w:rsidP="00FC6E9E">
      <w:pPr>
        <w:numPr>
          <w:ilvl w:val="0"/>
          <w:numId w:val="10"/>
        </w:numPr>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 la non-conformité du mode de soumission ;</w:t>
      </w:r>
    </w:p>
    <w:p w14:paraId="2F2B9AF4" w14:textId="77777777" w:rsidR="00FC6E9E" w:rsidRPr="00FC6E9E" w:rsidRDefault="00FC6E9E" w:rsidP="00FC6E9E">
      <w:pPr>
        <w:numPr>
          <w:ilvl w:val="0"/>
          <w:numId w:val="10"/>
        </w:numPr>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de l’absence d’un élément de l’offre financière (la soumission, les BPU, le DQE) ; </w:t>
      </w:r>
    </w:p>
    <w:p w14:paraId="36E440E8" w14:textId="77777777" w:rsidR="00FC6E9E" w:rsidRPr="00FC6E9E" w:rsidRDefault="00FC6E9E" w:rsidP="00FC6E9E">
      <w:pPr>
        <w:numPr>
          <w:ilvl w:val="0"/>
          <w:numId w:val="10"/>
        </w:numPr>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 l’absence de la charte d’intégrité datée et signée ;</w:t>
      </w:r>
    </w:p>
    <w:p w14:paraId="6D9ADBF2" w14:textId="77777777" w:rsidR="00FC6E9E" w:rsidRPr="00FC6E9E" w:rsidRDefault="00FC6E9E" w:rsidP="00FC6E9E">
      <w:pPr>
        <w:numPr>
          <w:ilvl w:val="0"/>
          <w:numId w:val="10"/>
        </w:numPr>
        <w:suppressAutoHyphens/>
        <w:spacing w:after="0" w:line="360" w:lineRule="auto"/>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de l’absence de la déclaration d’engagement au respect des clauses environnementales et sociales datée et signée ;</w:t>
      </w:r>
    </w:p>
    <w:p w14:paraId="68F4C0AF"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b/>
          <w:spacing w:val="2"/>
          <w:sz w:val="24"/>
          <w:szCs w:val="24"/>
          <w:lang w:val="fr-FR"/>
        </w:rPr>
        <w:t>NB</w:t>
      </w:r>
      <w:r w:rsidRPr="00FC6E9E">
        <w:rPr>
          <w:rFonts w:ascii="Arial Narrow" w:eastAsia="Arial" w:hAnsi="Arial Narrow" w:cs="Arial"/>
          <w:spacing w:val="2"/>
          <w:sz w:val="24"/>
          <w:szCs w:val="24"/>
          <w:lang w:val="fr-FR"/>
        </w:rPr>
        <w:t xml:space="preserve"> : En fonction de la spécificité de la prestation, d’autres critères pertinents pourront être ajouté lors de l’élaboration des DAO.</w:t>
      </w:r>
    </w:p>
    <w:p w14:paraId="1090D776"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p>
    <w:p w14:paraId="1FA69433" w14:textId="77777777" w:rsidR="00FC6E9E" w:rsidRPr="00FC6E9E" w:rsidRDefault="00FC6E9E" w:rsidP="00FC6E9E">
      <w:pPr>
        <w:tabs>
          <w:tab w:val="left" w:pos="567"/>
        </w:tabs>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15 2. Critères essentiels</w:t>
      </w:r>
    </w:p>
    <w:p w14:paraId="54902332" w14:textId="77777777" w:rsidR="00FC6E9E" w:rsidRPr="00FC6E9E" w:rsidRDefault="00FC6E9E" w:rsidP="00FC6E9E">
      <w:pPr>
        <w:suppressAutoHyphens/>
        <w:spacing w:before="19" w:after="0" w:line="360" w:lineRule="auto"/>
        <w:jc w:val="both"/>
        <w:rPr>
          <w:rFonts w:ascii="Arial Narrow" w:eastAsia="Arial" w:hAnsi="Arial Narrow" w:cs="Arial"/>
          <w:i/>
          <w:spacing w:val="2"/>
          <w:sz w:val="24"/>
          <w:szCs w:val="24"/>
          <w:lang w:val="fr-FR"/>
        </w:rPr>
      </w:pPr>
      <w:r w:rsidRPr="00FC6E9E">
        <w:rPr>
          <w:rFonts w:ascii="Arial Narrow" w:eastAsia="Arial" w:hAnsi="Arial Narrow" w:cs="Arial"/>
          <w:i/>
          <w:spacing w:val="2"/>
          <w:sz w:val="24"/>
          <w:szCs w:val="24"/>
          <w:lang w:val="fr-FR"/>
        </w:rPr>
        <w:t>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w:t>
      </w:r>
    </w:p>
    <w:p w14:paraId="38A3179F"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Il convient de préciser formellement les modalités de validation d'un critère à partir du nombre de sous-critères à respecter.</w:t>
      </w:r>
    </w:p>
    <w:p w14:paraId="63CDFC29" w14:textId="77777777" w:rsidR="00FC6E9E" w:rsidRPr="00FC6E9E" w:rsidRDefault="00FC6E9E" w:rsidP="00FC6E9E">
      <w:pPr>
        <w:tabs>
          <w:tab w:val="left" w:pos="567"/>
        </w:tabs>
        <w:suppressAutoHyphens/>
        <w:spacing w:after="0" w:line="360" w:lineRule="auto"/>
        <w:jc w:val="both"/>
        <w:rPr>
          <w:rFonts w:ascii="Arial Narrow" w:eastAsia="Albertus Medium" w:hAnsi="Arial Narrow" w:cs="Albertus Medium"/>
          <w:spacing w:val="2"/>
          <w:sz w:val="24"/>
          <w:szCs w:val="24"/>
          <w:lang w:val="fr-FR"/>
        </w:rPr>
      </w:pPr>
      <w:r w:rsidRPr="00FC6E9E">
        <w:rPr>
          <w:rFonts w:ascii="Arial Narrow" w:eastAsia="Arial" w:hAnsi="Arial Narrow" w:cs="Arial"/>
          <w:spacing w:val="2"/>
          <w:sz w:val="24"/>
          <w:szCs w:val="24"/>
          <w:lang w:val="fr-FR"/>
        </w:rPr>
        <w:t>Les critères essentiels à la qualification des prestataires porteront à titre indicatif sur :</w:t>
      </w:r>
    </w:p>
    <w:p w14:paraId="704FA315" w14:textId="77777777" w:rsidR="00FC6E9E" w:rsidRPr="00FC6E9E" w:rsidRDefault="00FC6E9E" w:rsidP="00FC6E9E">
      <w:pPr>
        <w:numPr>
          <w:ilvl w:val="0"/>
          <w:numId w:val="11"/>
        </w:numPr>
        <w:suppressAutoHyphens/>
        <w:spacing w:before="44" w:after="0" w:line="360" w:lineRule="auto"/>
        <w:ind w:right="-20"/>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présentation générale de l’offre ;</w:t>
      </w:r>
    </w:p>
    <w:p w14:paraId="3A3055F0" w14:textId="77777777" w:rsidR="00FC6E9E" w:rsidRPr="00FC6E9E" w:rsidRDefault="00FC6E9E" w:rsidP="00FC6E9E">
      <w:pPr>
        <w:numPr>
          <w:ilvl w:val="0"/>
          <w:numId w:val="11"/>
        </w:numPr>
        <w:suppressAutoHyphens/>
        <w:spacing w:before="44" w:after="0" w:line="360" w:lineRule="auto"/>
        <w:ind w:right="-20"/>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les références spécifiques du soumissionnaire</w:t>
      </w:r>
      <w:r w:rsidRPr="00FC6E9E">
        <w:rPr>
          <w:rFonts w:ascii="Arial Narrow" w:eastAsia="Times New Roman" w:hAnsi="Arial Narrow" w:cs="Arial"/>
          <w:sz w:val="24"/>
          <w:szCs w:val="24"/>
          <w:lang w:val="fr-FR"/>
        </w:rPr>
        <w:t xml:space="preserve"> </w:t>
      </w:r>
      <w:r w:rsidRPr="00FC6E9E">
        <w:rPr>
          <w:rFonts w:ascii="Arial Narrow" w:eastAsia="Arial" w:hAnsi="Arial Narrow" w:cs="Arial"/>
          <w:spacing w:val="2"/>
          <w:sz w:val="24"/>
          <w:szCs w:val="24"/>
          <w:lang w:val="fr-FR"/>
        </w:rPr>
        <w:t>dans la réalisation des prestations similaires ; </w:t>
      </w:r>
    </w:p>
    <w:p w14:paraId="6B5DB505"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conformité des offres par rapport au DAO;</w:t>
      </w:r>
    </w:p>
    <w:p w14:paraId="04F6830C"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capacité technique à exécuter la mission;</w:t>
      </w:r>
    </w:p>
    <w:p w14:paraId="000E0B27"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la capacité financière du soumissionnaire;</w:t>
      </w:r>
    </w:p>
    <w:p w14:paraId="35CE7597"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les partenariats et conventions signés;</w:t>
      </w:r>
    </w:p>
    <w:p w14:paraId="4C81F1F4"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Autres avantages et facilités accordés.</w:t>
      </w:r>
    </w:p>
    <w:p w14:paraId="302C0BC9"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Descriptif détaillée des garanties offertes </w:t>
      </w:r>
    </w:p>
    <w:p w14:paraId="24CCF84F"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Modalités de mise en jeu de la garantie</w:t>
      </w:r>
    </w:p>
    <w:p w14:paraId="665EC3D1"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Couverture des engagements réglementaires</w:t>
      </w:r>
    </w:p>
    <w:p w14:paraId="5C8B0FF3"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lastRenderedPageBreak/>
        <w:t xml:space="preserve">Couverture de la marge de solvabilité </w:t>
      </w:r>
    </w:p>
    <w:p w14:paraId="5DEFD41D"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Cadence de règlement des sinistres dans la branche similaire </w:t>
      </w:r>
    </w:p>
    <w:p w14:paraId="54A93985"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Traités de réassurance dans la branche similaire en cours de validité </w:t>
      </w:r>
    </w:p>
    <w:p w14:paraId="7B108D1D" w14:textId="77777777" w:rsidR="00FC6E9E" w:rsidRPr="00FC6E9E" w:rsidRDefault="00FC6E9E" w:rsidP="00FC6E9E">
      <w:pPr>
        <w:numPr>
          <w:ilvl w:val="0"/>
          <w:numId w:val="11"/>
        </w:numPr>
        <w:suppressAutoHyphens/>
        <w:spacing w:after="0" w:line="360" w:lineRule="auto"/>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 xml:space="preserve">Facilités accordés </w:t>
      </w:r>
    </w:p>
    <w:p w14:paraId="45027DA8" w14:textId="77777777" w:rsidR="00FC6E9E" w:rsidRPr="00FC6E9E" w:rsidRDefault="00FC6E9E" w:rsidP="00FC6E9E">
      <w:pPr>
        <w:tabs>
          <w:tab w:val="left" w:pos="567"/>
        </w:tabs>
        <w:suppressAutoHyphens/>
        <w:spacing w:after="0" w:line="360" w:lineRule="auto"/>
        <w:jc w:val="both"/>
        <w:rPr>
          <w:rFonts w:ascii="Arial Narrow" w:eastAsia="Arial" w:hAnsi="Arial Narrow" w:cs="Arial"/>
          <w:i/>
          <w:iCs/>
          <w:spacing w:val="2"/>
          <w:sz w:val="24"/>
          <w:szCs w:val="24"/>
          <w:lang w:val="fr-FR"/>
        </w:rPr>
      </w:pPr>
      <w:r w:rsidRPr="00FC6E9E">
        <w:rPr>
          <w:rFonts w:ascii="Arial Narrow" w:eastAsia="Arial" w:hAnsi="Arial Narrow" w:cs="Arial"/>
          <w:i/>
          <w:iCs/>
          <w:spacing w:val="2"/>
          <w:sz w:val="24"/>
          <w:szCs w:val="24"/>
          <w:lang w:val="fr-FR"/>
        </w:rPr>
        <w:t xml:space="preserve">[Indiquer les principaux critères de qualification qui montrent que le soumissionnaire dispose des capacités techniques et des ressources requises pour mener à bien l’exécution du marché. </w:t>
      </w:r>
      <w:bookmarkStart w:id="39" w:name="_Hlk163226026"/>
      <w:r w:rsidRPr="00FC6E9E">
        <w:rPr>
          <w:rFonts w:ascii="Arial Narrow" w:eastAsia="Arial" w:hAnsi="Arial Narrow" w:cs="Arial"/>
          <w:i/>
          <w:iCs/>
          <w:spacing w:val="2"/>
          <w:sz w:val="24"/>
          <w:szCs w:val="24"/>
          <w:lang w:val="fr-FR"/>
        </w:rPr>
        <w:t>Les critères et sous-critères essentiels sont détaillés, pour chaque lot, dans le Règlement Particulier de l’Appel d’Offres (RPAO).</w:t>
      </w:r>
      <w:bookmarkEnd w:id="39"/>
      <w:r w:rsidRPr="00FC6E9E">
        <w:rPr>
          <w:rFonts w:ascii="Arial Narrow" w:eastAsia="Arial" w:hAnsi="Arial Narrow" w:cs="Arial"/>
          <w:i/>
          <w:iCs/>
          <w:spacing w:val="2"/>
          <w:sz w:val="24"/>
          <w:szCs w:val="24"/>
          <w:lang w:val="fr-FR"/>
        </w:rPr>
        <w:t>]</w:t>
      </w:r>
    </w:p>
    <w:p w14:paraId="0B9B7412" w14:textId="77777777" w:rsidR="00FC6E9E" w:rsidRPr="00FC6E9E" w:rsidRDefault="00FC6E9E" w:rsidP="00FC6E9E">
      <w:pPr>
        <w:tabs>
          <w:tab w:val="left" w:pos="567"/>
        </w:tabs>
        <w:suppressAutoHyphens/>
        <w:spacing w:after="0" w:line="360" w:lineRule="auto"/>
        <w:jc w:val="both"/>
        <w:rPr>
          <w:rFonts w:ascii="Arial Narrow" w:eastAsia="Arial" w:hAnsi="Arial Narrow" w:cs="Arial"/>
          <w:i/>
          <w:iCs/>
          <w:spacing w:val="2"/>
          <w:sz w:val="24"/>
          <w:szCs w:val="24"/>
          <w:lang w:val="fr-FR"/>
        </w:rPr>
      </w:pPr>
      <w:r w:rsidRPr="00FC6E9E">
        <w:rPr>
          <w:rFonts w:ascii="Arial Narrow" w:eastAsia="Arial" w:hAnsi="Arial Narrow" w:cs="Arial"/>
          <w:i/>
          <w:iCs/>
          <w:spacing w:val="2"/>
          <w:sz w:val="24"/>
          <w:szCs w:val="24"/>
          <w:lang w:val="fr-FR"/>
        </w:rPr>
        <w:t xml:space="preserve">[Le système de notation des offres par attribution des points ne s’appliquera qu’en cas de service non quantifiable. Dans le cas contraire seul le mode de notation binaire (oui ou non) sera appliqué]. </w:t>
      </w:r>
    </w:p>
    <w:p w14:paraId="65C08870" w14:textId="77777777" w:rsidR="00FC6E9E" w:rsidRPr="00FC6E9E" w:rsidRDefault="00FC6E9E" w:rsidP="00FC6E9E">
      <w:pPr>
        <w:tabs>
          <w:tab w:val="left" w:pos="567"/>
        </w:tabs>
        <w:suppressAutoHyphens/>
        <w:spacing w:after="0" w:line="360" w:lineRule="auto"/>
        <w:jc w:val="both"/>
        <w:rPr>
          <w:rFonts w:ascii="Arial Narrow" w:eastAsia="Arial" w:hAnsi="Arial Narrow" w:cs="Arial"/>
          <w:spacing w:val="2"/>
          <w:sz w:val="24"/>
          <w:szCs w:val="24"/>
          <w:lang w:val="fr-FR"/>
        </w:rPr>
      </w:pPr>
    </w:p>
    <w:p w14:paraId="263F2FD8"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Attribution</w:t>
      </w:r>
    </w:p>
    <w:p w14:paraId="611B2E4F" w14:textId="77777777" w:rsidR="00FC6E9E" w:rsidRPr="00FC6E9E" w:rsidRDefault="00FC6E9E" w:rsidP="00FC6E9E">
      <w:pPr>
        <w:tabs>
          <w:tab w:val="left" w:pos="567"/>
        </w:tabs>
        <w:suppressAutoHyphens/>
        <w:spacing w:after="0" w:line="360" w:lineRule="auto"/>
        <w:jc w:val="both"/>
        <w:rPr>
          <w:rFonts w:ascii="Arial Narrow" w:eastAsia="Arial" w:hAnsi="Arial Narrow" w:cs="Arial"/>
          <w:i/>
          <w:spacing w:val="2"/>
          <w:sz w:val="24"/>
          <w:szCs w:val="24"/>
          <w:lang w:val="fr-FR"/>
        </w:rPr>
      </w:pPr>
      <w:r w:rsidRPr="00FC6E9E">
        <w:rPr>
          <w:rFonts w:ascii="Arial Narrow" w:eastAsia="Arial" w:hAnsi="Arial Narrow" w:cs="Arial"/>
          <w:spacing w:val="2"/>
          <w:sz w:val="24"/>
          <w:szCs w:val="24"/>
          <w:lang w:val="fr-FR"/>
        </w:rPr>
        <w:t xml:space="preserve">Le Maitre d’Ouvrage ou le Maitre d’Ouvrage Délégué attribuera le marché au soumissionnaire ayant présenté une offre remplissant les critères de qualification technique et financière requises et dont l’offre aura été évaluée suivant </w:t>
      </w:r>
      <w:r w:rsidRPr="00FC6E9E">
        <w:rPr>
          <w:rFonts w:ascii="Arial Narrow" w:eastAsia="Arial" w:hAnsi="Arial Narrow" w:cs="Arial"/>
          <w:b/>
          <w:spacing w:val="2"/>
          <w:sz w:val="24"/>
          <w:szCs w:val="24"/>
          <w:lang w:val="fr-FR"/>
        </w:rPr>
        <w:t xml:space="preserve">la moins </w:t>
      </w:r>
      <w:proofErr w:type="spellStart"/>
      <w:r w:rsidRPr="00FC6E9E">
        <w:rPr>
          <w:rFonts w:ascii="Arial Narrow" w:eastAsia="Arial" w:hAnsi="Arial Narrow" w:cs="Arial"/>
          <w:b/>
          <w:spacing w:val="2"/>
          <w:sz w:val="24"/>
          <w:szCs w:val="24"/>
          <w:lang w:val="fr-FR"/>
        </w:rPr>
        <w:t>disante</w:t>
      </w:r>
      <w:proofErr w:type="spellEnd"/>
      <w:r w:rsidRPr="00FC6E9E">
        <w:rPr>
          <w:rFonts w:ascii="Arial Narrow" w:eastAsia="Arial" w:hAnsi="Arial Narrow" w:cs="Arial"/>
          <w:b/>
          <w:spacing w:val="2"/>
          <w:sz w:val="24"/>
          <w:szCs w:val="24"/>
          <w:lang w:val="fr-FR"/>
        </w:rPr>
        <w:t xml:space="preserve"> (assurance quantifiable)</w:t>
      </w:r>
      <w:r w:rsidRPr="00FC6E9E">
        <w:rPr>
          <w:rFonts w:ascii="Arial Narrow" w:eastAsia="Arial" w:hAnsi="Arial Narrow" w:cs="Arial"/>
          <w:spacing w:val="2"/>
          <w:sz w:val="24"/>
          <w:szCs w:val="24"/>
          <w:lang w:val="fr-FR"/>
        </w:rPr>
        <w:t xml:space="preserve"> ou </w:t>
      </w:r>
      <w:r w:rsidRPr="00FC6E9E">
        <w:rPr>
          <w:rFonts w:ascii="Arial Narrow" w:eastAsia="Arial" w:hAnsi="Arial Narrow" w:cs="Arial"/>
          <w:i/>
          <w:iCs/>
          <w:spacing w:val="2"/>
          <w:sz w:val="24"/>
          <w:szCs w:val="24"/>
          <w:lang w:val="fr-FR"/>
        </w:rPr>
        <w:t xml:space="preserve">au soumissionnaire présentant l’offre évaluée </w:t>
      </w:r>
      <w:r w:rsidRPr="00FC6E9E">
        <w:rPr>
          <w:rFonts w:ascii="Arial Narrow" w:eastAsia="Arial" w:hAnsi="Arial Narrow" w:cs="Arial"/>
          <w:b/>
          <w:i/>
          <w:iCs/>
          <w:spacing w:val="2"/>
          <w:sz w:val="24"/>
          <w:szCs w:val="24"/>
          <w:lang w:val="fr-FR"/>
        </w:rPr>
        <w:t xml:space="preserve">la mieux </w:t>
      </w:r>
      <w:proofErr w:type="spellStart"/>
      <w:r w:rsidRPr="00FC6E9E">
        <w:rPr>
          <w:rFonts w:ascii="Arial Narrow" w:eastAsia="Arial" w:hAnsi="Arial Narrow" w:cs="Arial"/>
          <w:b/>
          <w:i/>
          <w:iCs/>
          <w:spacing w:val="2"/>
          <w:sz w:val="24"/>
          <w:szCs w:val="24"/>
          <w:lang w:val="fr-FR"/>
        </w:rPr>
        <w:t>disante</w:t>
      </w:r>
      <w:proofErr w:type="spellEnd"/>
      <w:r w:rsidRPr="00FC6E9E">
        <w:rPr>
          <w:rFonts w:ascii="Arial Narrow" w:eastAsia="Arial" w:hAnsi="Arial Narrow" w:cs="Arial"/>
          <w:i/>
          <w:iCs/>
          <w:spacing w:val="2"/>
          <w:sz w:val="24"/>
          <w:szCs w:val="24"/>
          <w:lang w:val="fr-FR"/>
        </w:rPr>
        <w:t xml:space="preserve"> par combinaison des critères techniques financiers et ou esthétiques (assurance non quantifiable).   </w:t>
      </w:r>
    </w:p>
    <w:p w14:paraId="6ACC796B" w14:textId="77777777" w:rsidR="00FC6E9E" w:rsidRPr="00FC6E9E" w:rsidRDefault="00FC6E9E" w:rsidP="00FC6E9E">
      <w:pPr>
        <w:tabs>
          <w:tab w:val="left" w:pos="567"/>
        </w:tabs>
        <w:suppressAutoHyphens/>
        <w:spacing w:after="0" w:line="360" w:lineRule="auto"/>
        <w:jc w:val="both"/>
        <w:rPr>
          <w:rFonts w:ascii="Arial Narrow" w:eastAsia="Arial" w:hAnsi="Arial Narrow" w:cs="Arial"/>
          <w:b/>
          <w:spacing w:val="2"/>
          <w:sz w:val="24"/>
          <w:szCs w:val="24"/>
          <w:lang w:val="fr-FR"/>
        </w:rPr>
      </w:pPr>
    </w:p>
    <w:p w14:paraId="415AED37"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 xml:space="preserve"> Nombre maximum de lots :  </w:t>
      </w:r>
    </w:p>
    <w:p w14:paraId="584B2DD2" w14:textId="77777777" w:rsidR="00FC6E9E" w:rsidRPr="00FC6E9E" w:rsidRDefault="00FC6E9E" w:rsidP="00FC6E9E">
      <w:pPr>
        <w:tabs>
          <w:tab w:val="left" w:pos="567"/>
        </w:tabs>
        <w:suppressAutoHyphens/>
        <w:spacing w:after="0" w:line="360" w:lineRule="auto"/>
        <w:jc w:val="both"/>
        <w:rPr>
          <w:rFonts w:ascii="Arial Narrow" w:eastAsia="Arial" w:hAnsi="Arial Narrow" w:cs="Arial"/>
          <w:i/>
          <w:spacing w:val="2"/>
          <w:sz w:val="24"/>
          <w:szCs w:val="24"/>
          <w:lang w:val="fr-FR"/>
        </w:rPr>
      </w:pPr>
      <w:r w:rsidRPr="00FC6E9E">
        <w:rPr>
          <w:rFonts w:ascii="Arial Narrow" w:eastAsia="Arial" w:hAnsi="Arial Narrow" w:cs="Arial"/>
          <w:spacing w:val="2"/>
          <w:sz w:val="24"/>
          <w:szCs w:val="24"/>
          <w:lang w:val="fr-FR"/>
        </w:rPr>
        <w:t xml:space="preserve">Une Compagnie d’Assurances peut soumissionner pour un ou plusieurs lots, mais ne peut être attributaire de plus de _____________ lots </w:t>
      </w:r>
      <w:r w:rsidRPr="00FC6E9E">
        <w:rPr>
          <w:rFonts w:ascii="Arial Narrow" w:eastAsia="Arial" w:hAnsi="Arial Narrow" w:cs="Arial"/>
          <w:i/>
          <w:spacing w:val="2"/>
          <w:sz w:val="24"/>
          <w:szCs w:val="24"/>
          <w:lang w:val="fr-FR"/>
        </w:rPr>
        <w:t xml:space="preserve">[En cas d’allotissement, indiquer le nombre maximum de lots dont un candidat peut être attributaire.] </w:t>
      </w:r>
    </w:p>
    <w:p w14:paraId="5729BF22" w14:textId="77777777" w:rsidR="00FC6E9E" w:rsidRPr="00FC6E9E" w:rsidRDefault="00FC6E9E" w:rsidP="00FC6E9E">
      <w:pPr>
        <w:suppressAutoHyphens/>
        <w:spacing w:before="19" w:after="0" w:line="360" w:lineRule="auto"/>
        <w:ind w:right="-10"/>
        <w:jc w:val="both"/>
        <w:rPr>
          <w:rFonts w:ascii="Arial Narrow" w:eastAsia="Arial" w:hAnsi="Arial Narrow" w:cs="Arial"/>
          <w:spacing w:val="2"/>
          <w:sz w:val="24"/>
          <w:szCs w:val="24"/>
          <w:lang w:val="fr-FR"/>
        </w:rPr>
      </w:pPr>
      <w:r w:rsidRPr="00FC6E9E">
        <w:rPr>
          <w:rFonts w:ascii="Arial Narrow" w:eastAsia="Arial" w:hAnsi="Arial Narrow" w:cs="Arial"/>
          <w:spacing w:val="2"/>
          <w:sz w:val="24"/>
          <w:szCs w:val="24"/>
          <w:lang w:val="fr-FR"/>
        </w:rPr>
        <w:t>[Au cas où un soumissionnaire serait le mieux disant ou le moins disant pour plus de _____________ lots, le Maître d’Ouvrage ou le Maître d’Ouvrage Délégué lui attribuera les ___________________ lots de sa liste de préférence précisée dans l’offre financière</w:t>
      </w:r>
      <w:r w:rsidRPr="00FC6E9E">
        <w:rPr>
          <w:rFonts w:ascii="Arial Narrow" w:eastAsia="Times New Roman" w:hAnsi="Arial Narrow" w:cs="Arial"/>
          <w:spacing w:val="2"/>
          <w:sz w:val="24"/>
          <w:szCs w:val="24"/>
          <w:lang w:val="fr-FR"/>
        </w:rPr>
        <w:t xml:space="preserve"> </w:t>
      </w:r>
      <w:r w:rsidRPr="00FC6E9E">
        <w:rPr>
          <w:rFonts w:ascii="Arial Narrow" w:eastAsia="Arial" w:hAnsi="Arial Narrow" w:cs="Arial"/>
          <w:spacing w:val="2"/>
          <w:sz w:val="24"/>
          <w:szCs w:val="24"/>
          <w:lang w:val="fr-FR"/>
        </w:rPr>
        <w:t>selon les conditions précisées dans le RPAO]</w:t>
      </w:r>
    </w:p>
    <w:p w14:paraId="77966021"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Durée de validité des offres</w:t>
      </w:r>
    </w:p>
    <w:p w14:paraId="5EF2B797" w14:textId="77777777" w:rsidR="00FC6E9E" w:rsidRPr="00FC6E9E" w:rsidRDefault="00FC6E9E" w:rsidP="00FC6E9E">
      <w:pPr>
        <w:suppressAutoHyphens/>
        <w:spacing w:before="11" w:after="0" w:line="360" w:lineRule="auto"/>
        <w:ind w:right="94"/>
        <w:jc w:val="both"/>
        <w:rPr>
          <w:rFonts w:ascii="Arial Narrow" w:eastAsia="Albertus Medium" w:hAnsi="Arial Narrow" w:cs="Albertus Medium"/>
          <w:spacing w:val="2"/>
          <w:sz w:val="24"/>
          <w:szCs w:val="24"/>
          <w:lang w:val="fr-FR"/>
        </w:rPr>
      </w:pPr>
      <w:r w:rsidRPr="00FC6E9E">
        <w:rPr>
          <w:rFonts w:ascii="Arial Narrow" w:eastAsia="Arial" w:hAnsi="Arial Narrow" w:cs="Arial"/>
          <w:spacing w:val="2"/>
          <w:sz w:val="24"/>
          <w:szCs w:val="24"/>
          <w:lang w:val="fr-FR"/>
        </w:rPr>
        <w:lastRenderedPageBreak/>
        <w:t xml:space="preserve">Les soumissionnaires restent engagés par leur offre pendant </w:t>
      </w:r>
      <w:r w:rsidRPr="00FC6E9E">
        <w:rPr>
          <w:rFonts w:ascii="Arial Narrow" w:eastAsia="Arial" w:hAnsi="Arial Narrow" w:cs="Arial"/>
          <w:i/>
          <w:spacing w:val="2"/>
          <w:sz w:val="24"/>
          <w:szCs w:val="24"/>
          <w:lang w:val="fr-FR"/>
        </w:rPr>
        <w:t>[indiquer la durée entre 60 et 90 jours</w:t>
      </w:r>
      <w:r w:rsidRPr="00FC6E9E">
        <w:rPr>
          <w:rFonts w:ascii="Arial Narrow" w:eastAsia="Times New Roman" w:hAnsi="Arial Narrow" w:cs="Arial"/>
          <w:i/>
          <w:iCs/>
          <w:sz w:val="24"/>
          <w:szCs w:val="24"/>
          <w:lang w:val="fr-FR"/>
        </w:rPr>
        <w:t xml:space="preserve"> </w:t>
      </w:r>
      <w:r w:rsidRPr="00FC6E9E">
        <w:rPr>
          <w:rFonts w:ascii="Arial Narrow" w:eastAsia="Arial" w:hAnsi="Arial Narrow" w:cs="Arial"/>
          <w:i/>
          <w:iCs/>
          <w:spacing w:val="2"/>
          <w:sz w:val="24"/>
          <w:szCs w:val="24"/>
          <w:lang w:val="fr-FR"/>
        </w:rPr>
        <w:t>pour les AON et 120 jours pour les AOI]</w:t>
      </w:r>
      <w:r w:rsidRPr="00FC6E9E">
        <w:rPr>
          <w:rFonts w:ascii="Arial Narrow" w:eastAsia="Arial" w:hAnsi="Arial Narrow" w:cs="Arial"/>
          <w:i/>
          <w:spacing w:val="2"/>
          <w:sz w:val="24"/>
          <w:szCs w:val="24"/>
          <w:lang w:val="fr-FR"/>
        </w:rPr>
        <w:t xml:space="preserve">] </w:t>
      </w:r>
      <w:r w:rsidRPr="00FC6E9E">
        <w:rPr>
          <w:rFonts w:ascii="Arial Narrow" w:eastAsia="Arial" w:hAnsi="Arial Narrow" w:cs="Arial"/>
          <w:spacing w:val="2"/>
          <w:sz w:val="24"/>
          <w:szCs w:val="24"/>
          <w:lang w:val="fr-FR"/>
        </w:rPr>
        <w:t>à partir de la date limite</w:t>
      </w:r>
      <w:r w:rsidRPr="00FC6E9E">
        <w:rPr>
          <w:rFonts w:ascii="Arial Narrow" w:eastAsia="Arial" w:hAnsi="Arial Narrow" w:cs="Arial"/>
          <w:spacing w:val="15"/>
          <w:sz w:val="24"/>
          <w:szCs w:val="24"/>
          <w:lang w:val="fr-FR"/>
        </w:rPr>
        <w:t xml:space="preserve"> initiale </w:t>
      </w:r>
      <w:r w:rsidRPr="00FC6E9E">
        <w:rPr>
          <w:rFonts w:ascii="Arial Narrow" w:eastAsia="Arial" w:hAnsi="Arial Narrow" w:cs="Arial"/>
          <w:spacing w:val="2"/>
          <w:sz w:val="24"/>
          <w:szCs w:val="24"/>
          <w:lang w:val="fr-FR"/>
        </w:rPr>
        <w:t>fixée pour la remise des offres.</w:t>
      </w:r>
    </w:p>
    <w:p w14:paraId="207A0163"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Renseignements complémentaires</w:t>
      </w:r>
    </w:p>
    <w:p w14:paraId="0393EB2A" w14:textId="77777777" w:rsidR="00FC6E9E" w:rsidRPr="00FC6E9E" w:rsidRDefault="00FC6E9E" w:rsidP="00FC6E9E">
      <w:pPr>
        <w:suppressAutoHyphens/>
        <w:spacing w:before="11" w:after="0" w:line="360" w:lineRule="auto"/>
        <w:ind w:right="94"/>
        <w:jc w:val="both"/>
        <w:rPr>
          <w:rFonts w:ascii="Arial Narrow" w:eastAsia="Albertus Medium" w:hAnsi="Arial Narrow" w:cs="Albertus Medium"/>
          <w:spacing w:val="2"/>
          <w:sz w:val="24"/>
          <w:szCs w:val="24"/>
          <w:lang w:val="fr-FR"/>
        </w:rPr>
      </w:pPr>
      <w:r w:rsidRPr="00FC6E9E">
        <w:rPr>
          <w:rFonts w:ascii="Arial Narrow" w:eastAsia="Arial" w:hAnsi="Arial Narrow" w:cs="Arial"/>
          <w:spacing w:val="2"/>
          <w:sz w:val="24"/>
          <w:szCs w:val="24"/>
          <w:lang w:val="fr-FR"/>
        </w:rPr>
        <w:t xml:space="preserve">Les renseignements complémentaires peuvent être obtenus aux heures ouvrables à </w:t>
      </w:r>
      <w:r w:rsidRPr="00FC6E9E">
        <w:rPr>
          <w:rFonts w:ascii="Arial Narrow" w:eastAsia="Arial" w:hAnsi="Arial Narrow" w:cs="Arial"/>
          <w:i/>
          <w:spacing w:val="2"/>
          <w:sz w:val="24"/>
          <w:szCs w:val="24"/>
          <w:lang w:val="fr-FR"/>
        </w:rPr>
        <w:t>[service (SIGAMP), numéro de porte, BP, téléphone, fax, e-mail]</w:t>
      </w:r>
      <w:r w:rsidRPr="00FC6E9E">
        <w:rPr>
          <w:rFonts w:ascii="Arial Narrow" w:eastAsia="Arial" w:hAnsi="Arial Narrow" w:cs="Arial"/>
          <w:spacing w:val="2"/>
          <w:sz w:val="24"/>
          <w:szCs w:val="24"/>
          <w:lang w:val="fr-FR"/>
        </w:rPr>
        <w:t xml:space="preserve"> ou en ligne sur la plateforme COLEPS aux adresses </w:t>
      </w:r>
      <w:hyperlink r:id="rId23">
        <w:r w:rsidRPr="00FC6E9E">
          <w:rPr>
            <w:rFonts w:ascii="Arial Narrow" w:eastAsia="Arial" w:hAnsi="Arial Narrow" w:cs="Arial"/>
            <w:spacing w:val="2"/>
            <w:sz w:val="24"/>
            <w:szCs w:val="24"/>
            <w:u w:val="single"/>
            <w:lang w:val="fr-FR"/>
          </w:rPr>
          <w:t>http://www.marchespublics.cm</w:t>
        </w:r>
      </w:hyperlink>
      <w:r w:rsidRPr="00FC6E9E">
        <w:rPr>
          <w:rFonts w:ascii="Arial Narrow" w:eastAsia="Arial" w:hAnsi="Arial Narrow" w:cs="Arial"/>
          <w:spacing w:val="2"/>
          <w:sz w:val="24"/>
          <w:szCs w:val="24"/>
          <w:lang w:val="fr-FR"/>
        </w:rPr>
        <w:t xml:space="preserve"> et </w:t>
      </w:r>
      <w:hyperlink r:id="rId24">
        <w:r w:rsidRPr="00FC6E9E">
          <w:rPr>
            <w:rFonts w:ascii="Arial Narrow" w:eastAsia="Arial" w:hAnsi="Arial Narrow" w:cs="Arial"/>
            <w:spacing w:val="2"/>
            <w:sz w:val="24"/>
            <w:szCs w:val="24"/>
            <w:u w:val="single"/>
            <w:lang w:val="fr-FR"/>
          </w:rPr>
          <w:t>http://www.publiccontracts.cm</w:t>
        </w:r>
      </w:hyperlink>
      <w:r w:rsidRPr="00FC6E9E">
        <w:rPr>
          <w:rFonts w:ascii="Arial Narrow" w:eastAsia="Arial" w:hAnsi="Arial Narrow" w:cs="Arial"/>
          <w:spacing w:val="2"/>
          <w:sz w:val="24"/>
          <w:szCs w:val="24"/>
          <w:lang w:val="fr-FR"/>
        </w:rPr>
        <w:t xml:space="preserve"> ou tout autre moyen de communication électronique indiqué par le Maître d’Ouvrage. </w:t>
      </w:r>
    </w:p>
    <w:p w14:paraId="5CB16693" w14:textId="77777777" w:rsidR="00FC6E9E" w:rsidRPr="00FC6E9E" w:rsidRDefault="00FC6E9E" w:rsidP="00FC6E9E">
      <w:pPr>
        <w:suppressAutoHyphens/>
        <w:spacing w:after="0" w:line="360" w:lineRule="auto"/>
        <w:ind w:right="-20"/>
        <w:jc w:val="both"/>
        <w:rPr>
          <w:rFonts w:ascii="Arial Narrow" w:eastAsia="Albertus Medium" w:hAnsi="Arial Narrow" w:cs="Albertus Medium"/>
          <w:spacing w:val="2"/>
          <w:sz w:val="24"/>
          <w:szCs w:val="24"/>
          <w:lang w:val="fr-FR"/>
        </w:rPr>
      </w:pPr>
    </w:p>
    <w:p w14:paraId="1CB8F7B6" w14:textId="77777777" w:rsidR="00FC6E9E" w:rsidRPr="00FC6E9E" w:rsidRDefault="00FC6E9E" w:rsidP="00FC6E9E">
      <w:pPr>
        <w:tabs>
          <w:tab w:val="left" w:pos="567"/>
        </w:tabs>
        <w:suppressAutoHyphens/>
        <w:spacing w:before="120" w:after="120" w:line="360" w:lineRule="auto"/>
        <w:ind w:left="284" w:hanging="360"/>
        <w:jc w:val="both"/>
        <w:rPr>
          <w:rFonts w:ascii="Arial Narrow" w:eastAsia="Arial" w:hAnsi="Arial Narrow" w:cs="Arial"/>
          <w:b/>
          <w:spacing w:val="2"/>
          <w:sz w:val="28"/>
          <w:lang w:val="fr-FR"/>
        </w:rPr>
      </w:pPr>
      <w:r w:rsidRPr="00FC6E9E">
        <w:rPr>
          <w:rFonts w:ascii="Arial Narrow" w:eastAsia="Arial" w:hAnsi="Arial Narrow" w:cs="Arial"/>
          <w:b/>
          <w:spacing w:val="2"/>
          <w:sz w:val="28"/>
          <w:lang w:val="fr-FR"/>
        </w:rPr>
        <w:t>Lutte contre la corruption et les mauvaises pratiques</w:t>
      </w:r>
    </w:p>
    <w:p w14:paraId="7F03C094" w14:textId="77777777" w:rsidR="00FC6E9E" w:rsidRPr="00FC6E9E" w:rsidRDefault="00FC6E9E" w:rsidP="00FC6E9E">
      <w:pPr>
        <w:suppressAutoHyphens/>
        <w:spacing w:before="11" w:after="0" w:line="360" w:lineRule="auto"/>
        <w:ind w:right="95"/>
        <w:jc w:val="both"/>
        <w:rPr>
          <w:rFonts w:ascii="Arial Narrow" w:eastAsia="Arial" w:hAnsi="Arial Narrow" w:cs="Arial"/>
          <w:sz w:val="24"/>
          <w:szCs w:val="24"/>
          <w:lang w:val="fr-FR"/>
        </w:rPr>
      </w:pPr>
      <w:r w:rsidRPr="00FC6E9E">
        <w:rPr>
          <w:rFonts w:ascii="Arial Narrow" w:eastAsia="Arial" w:hAnsi="Arial Narrow" w:cs="Arial"/>
          <w:sz w:val="24"/>
          <w:szCs w:val="24"/>
          <w:lang w:val="fr-FR"/>
        </w:rPr>
        <w:t>Pour toute dénonciation pour des pratiques, faits ou actes de tentative de corruption, bien vouloir appeler la CONAC au numéro 1517, l’Autorité chargée des Marchés Publics(MINMAP) (SMS ou appel) aux numéros : (+237) 673 20 57 25 et 699 37 07 48, l’ARMP au numéro ………………. Ou le MO/MOD au numéro ………………………………….</w:t>
      </w:r>
    </w:p>
    <w:p w14:paraId="4DFFE833" w14:textId="77777777" w:rsidR="00FC6E9E" w:rsidRPr="00FC6E9E" w:rsidRDefault="00FC6E9E" w:rsidP="00FC6E9E">
      <w:pPr>
        <w:suppressAutoHyphens/>
        <w:spacing w:after="0" w:line="360" w:lineRule="auto"/>
        <w:ind w:right="-20"/>
        <w:jc w:val="both"/>
        <w:rPr>
          <w:rFonts w:ascii="Arial Narrow" w:eastAsia="Albertus Medium" w:hAnsi="Arial Narrow" w:cs="Albertus Medium"/>
          <w:spacing w:val="2"/>
          <w:sz w:val="24"/>
          <w:szCs w:val="24"/>
          <w:lang w:val="fr-FR"/>
        </w:rPr>
      </w:pPr>
    </w:p>
    <w:p w14:paraId="6D7BBEDF" w14:textId="77777777" w:rsidR="00FC6E9E" w:rsidRPr="00FC6E9E" w:rsidRDefault="00FC6E9E" w:rsidP="00FC6E9E">
      <w:pPr>
        <w:suppressAutoHyphens/>
        <w:spacing w:after="0" w:line="360" w:lineRule="auto"/>
        <w:ind w:left="3600" w:right="-20" w:firstLine="720"/>
        <w:jc w:val="both"/>
        <w:rPr>
          <w:rFonts w:ascii="Arial Narrow" w:eastAsia="Albertus Medium" w:hAnsi="Arial Narrow" w:cs="Albertus Medium"/>
          <w:spacing w:val="2"/>
          <w:position w:val="7"/>
          <w:sz w:val="24"/>
          <w:szCs w:val="24"/>
          <w:lang w:val="fr-FR"/>
        </w:rPr>
      </w:pPr>
      <w:r w:rsidRPr="00FC6E9E">
        <w:rPr>
          <w:rFonts w:ascii="Arial Narrow" w:eastAsia="Arial" w:hAnsi="Arial Narrow" w:cs="Arial"/>
          <w:i/>
          <w:spacing w:val="2"/>
          <w:sz w:val="24"/>
          <w:szCs w:val="24"/>
          <w:lang w:val="fr-FR"/>
        </w:rPr>
        <w:t>[Lieu et date de signature</w:t>
      </w:r>
      <w:r w:rsidRPr="00FC6E9E">
        <w:rPr>
          <w:rFonts w:ascii="Arial Narrow" w:eastAsia="Arial" w:hAnsi="Arial Narrow" w:cs="Arial"/>
          <w:i/>
          <w:spacing w:val="2"/>
          <w:position w:val="7"/>
          <w:sz w:val="24"/>
          <w:szCs w:val="24"/>
          <w:lang w:val="fr-FR"/>
        </w:rPr>
        <w:t>(7)]</w:t>
      </w:r>
    </w:p>
    <w:p w14:paraId="3F5662C1" w14:textId="77777777" w:rsidR="00FC6E9E" w:rsidRPr="00FC6E9E" w:rsidRDefault="00FC6E9E" w:rsidP="00FC6E9E">
      <w:pPr>
        <w:suppressAutoHyphens/>
        <w:spacing w:after="0" w:line="360" w:lineRule="auto"/>
        <w:ind w:left="3600" w:right="51" w:firstLine="720"/>
        <w:jc w:val="both"/>
        <w:rPr>
          <w:rFonts w:ascii="Arial Narrow" w:eastAsia="Albertus Medium" w:hAnsi="Arial Narrow" w:cs="Albertus Medium"/>
          <w:spacing w:val="2"/>
          <w:sz w:val="24"/>
          <w:szCs w:val="24"/>
          <w:lang w:val="fr-FR"/>
        </w:rPr>
      </w:pPr>
      <w:r w:rsidRPr="00FC6E9E">
        <w:rPr>
          <w:rFonts w:ascii="Arial Narrow" w:eastAsia="Arial" w:hAnsi="Arial Narrow" w:cs="Arial"/>
          <w:i/>
          <w:spacing w:val="2"/>
          <w:sz w:val="24"/>
          <w:szCs w:val="24"/>
          <w:lang w:val="fr-FR"/>
        </w:rPr>
        <w:t xml:space="preserve">[Signature, nom et cachet  </w:t>
      </w:r>
      <w:r w:rsidRPr="00FC6E9E">
        <w:rPr>
          <w:rFonts w:ascii="Arial Narrow" w:eastAsia="Arial" w:hAnsi="Arial Narrow" w:cs="Arial"/>
          <w:i/>
          <w:spacing w:val="-6"/>
          <w:sz w:val="24"/>
          <w:szCs w:val="24"/>
          <w:lang w:val="fr-FR"/>
        </w:rPr>
        <w:t xml:space="preserve">du </w:t>
      </w:r>
      <w:r w:rsidRPr="00FC6E9E">
        <w:rPr>
          <w:rFonts w:ascii="Arial Narrow" w:eastAsia="Arial" w:hAnsi="Arial Narrow" w:cs="Arial"/>
          <w:i/>
          <w:spacing w:val="2"/>
          <w:sz w:val="24"/>
          <w:szCs w:val="24"/>
          <w:lang w:val="fr-FR"/>
        </w:rPr>
        <w:t>Maître d’Ouvrage ou du Maître d’Ouvrage Délégué]</w:t>
      </w:r>
    </w:p>
    <w:p w14:paraId="701755C2" w14:textId="003605C4" w:rsidR="00FC6E9E" w:rsidRPr="00FC6E9E" w:rsidRDefault="00FC6E9E" w:rsidP="00FC6E9E">
      <w:pPr>
        <w:suppressAutoHyphens/>
        <w:spacing w:before="73" w:after="0" w:line="360" w:lineRule="auto"/>
        <w:ind w:right="-20"/>
        <w:jc w:val="both"/>
        <w:rPr>
          <w:rFonts w:ascii="Arial Narrow" w:eastAsia="Arial" w:hAnsi="Arial Narrow" w:cs="Arial"/>
          <w:b/>
          <w:i/>
          <w:spacing w:val="2"/>
          <w:sz w:val="24"/>
          <w:szCs w:val="24"/>
          <w:u w:val="single"/>
          <w:lang w:val="fr-FR"/>
        </w:rPr>
      </w:pPr>
      <w:r w:rsidRPr="00FC6E9E">
        <w:rPr>
          <w:rFonts w:ascii="Arial Narrow" w:eastAsia="Arial" w:hAnsi="Arial Narrow" w:cs="Arial"/>
          <w:b/>
          <w:i/>
          <w:spacing w:val="2"/>
          <w:sz w:val="24"/>
          <w:szCs w:val="24"/>
          <w:u w:val="single"/>
          <w:lang w:val="fr-FR"/>
        </w:rPr>
        <w:t>Copies:</w:t>
      </w:r>
      <w:r w:rsidR="000D068A" w:rsidRPr="000D068A">
        <w:rPr>
          <w:rFonts w:ascii="Times New Roman" w:eastAsia="Times New Roman" w:hAnsi="Times New Roman" w:cs="Times New Roman"/>
          <w:iCs/>
          <w:noProof/>
          <w:sz w:val="28"/>
          <w:szCs w:val="26"/>
          <w:lang w:val="fr-FR"/>
        </w:rPr>
        <w:t xml:space="preserve">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85888" behindDoc="1" locked="0" layoutInCell="1" allowOverlap="1" wp14:anchorId="6F74B72A" wp14:editId="6BA3A677">
            <wp:simplePos x="0" y="0"/>
            <wp:positionH relativeFrom="column">
              <wp:posOffset>0</wp:posOffset>
            </wp:positionH>
            <wp:positionV relativeFrom="paragraph">
              <wp:posOffset>-635</wp:posOffset>
            </wp:positionV>
            <wp:extent cx="2628900" cy="1924050"/>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A41F6E7" w14:textId="77777777" w:rsidR="00FC6E9E" w:rsidRPr="00FC6E9E" w:rsidRDefault="00FC6E9E" w:rsidP="00FC6E9E">
      <w:pPr>
        <w:numPr>
          <w:ilvl w:val="0"/>
          <w:numId w:val="12"/>
        </w:numPr>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MINMAP</w:t>
      </w:r>
    </w:p>
    <w:p w14:paraId="5FA9C678" w14:textId="77777777" w:rsidR="00FC6E9E" w:rsidRPr="00FC6E9E" w:rsidRDefault="00FC6E9E" w:rsidP="00FC6E9E">
      <w:pPr>
        <w:numPr>
          <w:ilvl w:val="0"/>
          <w:numId w:val="12"/>
        </w:numPr>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 xml:space="preserve">ARMP (pour publication et archivage) </w:t>
      </w:r>
    </w:p>
    <w:p w14:paraId="0F2FDF89" w14:textId="77777777" w:rsidR="00FC6E9E" w:rsidRPr="00FC6E9E" w:rsidRDefault="00FC6E9E" w:rsidP="00FC6E9E">
      <w:pPr>
        <w:numPr>
          <w:ilvl w:val="0"/>
          <w:numId w:val="12"/>
        </w:numPr>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Maître d’Ouvrage ou MOD concerné le cas échéant</w:t>
      </w:r>
    </w:p>
    <w:p w14:paraId="3A9F3A80" w14:textId="77777777" w:rsidR="00FC6E9E" w:rsidRPr="00FC6E9E" w:rsidRDefault="00FC6E9E" w:rsidP="00FC6E9E">
      <w:pPr>
        <w:numPr>
          <w:ilvl w:val="0"/>
          <w:numId w:val="12"/>
        </w:numPr>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Président CPM concerné</w:t>
      </w:r>
    </w:p>
    <w:p w14:paraId="09940F07" w14:textId="77777777" w:rsidR="00FC6E9E" w:rsidRPr="00FC6E9E" w:rsidRDefault="00FC6E9E" w:rsidP="00FC6E9E">
      <w:pPr>
        <w:numPr>
          <w:ilvl w:val="0"/>
          <w:numId w:val="12"/>
        </w:numPr>
        <w:spacing w:after="0" w:line="360" w:lineRule="auto"/>
        <w:ind w:right="-20"/>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Présidents de CCCM, le cas échéant ;</w:t>
      </w:r>
    </w:p>
    <w:p w14:paraId="101140CF" w14:textId="77777777" w:rsidR="00FC6E9E" w:rsidRPr="00FC6E9E" w:rsidRDefault="00FC6E9E" w:rsidP="00FC6E9E">
      <w:pPr>
        <w:numPr>
          <w:ilvl w:val="0"/>
          <w:numId w:val="12"/>
        </w:numPr>
        <w:suppressAutoHyphens/>
        <w:spacing w:after="0" w:line="360" w:lineRule="auto"/>
        <w:jc w:val="both"/>
        <w:rPr>
          <w:rFonts w:ascii="Arial Narrow" w:eastAsia="Arial" w:hAnsi="Arial Narrow" w:cs="Arial"/>
          <w:b/>
          <w:spacing w:val="2"/>
          <w:sz w:val="24"/>
          <w:szCs w:val="24"/>
          <w:lang w:val="fr-FR"/>
        </w:rPr>
      </w:pPr>
      <w:r w:rsidRPr="00FC6E9E">
        <w:rPr>
          <w:rFonts w:ascii="Arial Narrow" w:eastAsia="Arial" w:hAnsi="Arial Narrow" w:cs="Arial"/>
          <w:b/>
          <w:spacing w:val="2"/>
          <w:sz w:val="24"/>
          <w:szCs w:val="24"/>
          <w:lang w:val="fr-FR"/>
        </w:rPr>
        <w:t xml:space="preserve">Affichage </w:t>
      </w:r>
    </w:p>
    <w:p w14:paraId="3911579B" w14:textId="77777777"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14:paraId="695AA807" w14:textId="77777777"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24"/>
        </w:rPr>
      </w:pPr>
    </w:p>
    <w:p w14:paraId="55ED02C3" w14:textId="77777777" w:rsidR="00BA441B" w:rsidRPr="00BA441B" w:rsidRDefault="00BA441B" w:rsidP="00BA441B">
      <w:pPr>
        <w:tabs>
          <w:tab w:val="left" w:pos="-2740"/>
          <w:tab w:val="left" w:pos="-1740"/>
          <w:tab w:val="left" w:pos="-1040"/>
          <w:tab w:val="left" w:pos="-400"/>
          <w:tab w:val="left" w:pos="1340"/>
        </w:tabs>
        <w:suppressAutoHyphens/>
        <w:spacing w:after="0"/>
        <w:rPr>
          <w:rFonts w:ascii="Arial" w:eastAsia="Arial" w:hAnsi="Arial" w:cs="Arial"/>
          <w:spacing w:val="-35"/>
          <w:sz w:val="60"/>
        </w:rPr>
      </w:pPr>
    </w:p>
    <w:p w14:paraId="008FD41A" w14:textId="629CEDF9" w:rsidR="00BA441B" w:rsidRPr="00FC038B" w:rsidRDefault="00BA441B" w:rsidP="0074299E">
      <w:pPr>
        <w:pStyle w:val="pices"/>
        <w:spacing w:line="240" w:lineRule="auto"/>
        <w:rPr>
          <w:rFonts w:eastAsia="Arial"/>
        </w:rPr>
      </w:pPr>
      <w:r>
        <w:t>Documen</w:t>
      </w:r>
      <w:r w:rsidR="000D068A" w:rsidRPr="000D068A">
        <w:rPr>
          <w:rFonts w:ascii="Times New Roman" w:eastAsia="Times New Roman" w:hAnsi="Times New Roman" w:cs="Times New Roman"/>
          <w:b w:val="0"/>
          <w:iCs/>
          <w:noProof/>
          <w:sz w:val="28"/>
          <w:szCs w:val="26"/>
          <w:lang w:val="fr-FR"/>
        </w:rPr>
        <w:drawing>
          <wp:anchor distT="0" distB="0" distL="114300" distR="114300" simplePos="0" relativeHeight="251687936" behindDoc="1" locked="0" layoutInCell="1" allowOverlap="1" wp14:anchorId="39625102" wp14:editId="0BCA949E">
            <wp:simplePos x="0" y="0"/>
            <wp:positionH relativeFrom="column">
              <wp:posOffset>0</wp:posOffset>
            </wp:positionH>
            <wp:positionV relativeFrom="paragraph">
              <wp:posOffset>-635</wp:posOffset>
            </wp:positionV>
            <wp:extent cx="2628900" cy="1924050"/>
            <wp:effectExtent l="0" t="0" r="0" b="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t xml:space="preserve">t </w:t>
      </w:r>
      <w:r w:rsidR="00F13EDB">
        <w:t>N</w:t>
      </w:r>
      <w:r>
        <w:t>o. 2:</w:t>
      </w:r>
      <w:r>
        <w:tab/>
        <w:t xml:space="preserve"> General Regulations of the Invitation to Tender</w:t>
      </w:r>
      <w:r w:rsidR="00F13EDB">
        <w:t xml:space="preserve"> </w:t>
      </w:r>
      <w:r>
        <w:t>(RGAO)</w:t>
      </w:r>
    </w:p>
    <w:p w14:paraId="28C89415" w14:textId="77777777" w:rsidR="00BA441B" w:rsidRPr="00BA441B" w:rsidRDefault="00BA441B" w:rsidP="0074299E">
      <w:pPr>
        <w:tabs>
          <w:tab w:val="left" w:pos="-2740"/>
          <w:tab w:val="left" w:pos="-1740"/>
          <w:tab w:val="left" w:pos="-1040"/>
          <w:tab w:val="left" w:pos="-400"/>
          <w:tab w:val="left" w:pos="1340"/>
        </w:tabs>
        <w:suppressAutoHyphens/>
        <w:spacing w:after="0" w:line="240" w:lineRule="auto"/>
        <w:rPr>
          <w:rFonts w:ascii="Arial" w:eastAsia="Arial" w:hAnsi="Arial" w:cs="Arial"/>
          <w:spacing w:val="-35"/>
          <w:sz w:val="60"/>
        </w:rPr>
      </w:pPr>
    </w:p>
    <w:p w14:paraId="31E5AAAB" w14:textId="77777777" w:rsidR="00D85A5D" w:rsidRPr="00E91120" w:rsidRDefault="00D85A5D" w:rsidP="00BA441B">
      <w:pPr>
        <w:suppressAutoHyphens/>
        <w:spacing w:after="0"/>
        <w:rPr>
          <w:rFonts w:ascii="Arial" w:eastAsia="Arial" w:hAnsi="Arial" w:cs="Arial"/>
          <w:spacing w:val="2"/>
          <w:sz w:val="20"/>
        </w:rPr>
      </w:pPr>
    </w:p>
    <w:p w14:paraId="52D13A93" w14:textId="77777777" w:rsidR="00D85A5D" w:rsidRPr="00E91120" w:rsidRDefault="00D85A5D" w:rsidP="00BA441B">
      <w:pPr>
        <w:suppressAutoHyphens/>
        <w:spacing w:after="0"/>
        <w:rPr>
          <w:rFonts w:ascii="Arial" w:eastAsia="Arial" w:hAnsi="Arial" w:cs="Arial"/>
          <w:b/>
          <w:spacing w:val="2"/>
          <w:sz w:val="34"/>
        </w:rPr>
      </w:pPr>
    </w:p>
    <w:p w14:paraId="3FC0F06F" w14:textId="77777777" w:rsidR="007B618E" w:rsidRDefault="007B618E">
      <w:pPr>
        <w:rPr>
          <w:rFonts w:ascii="Arial" w:eastAsia="Arial" w:hAnsi="Arial" w:cs="Arial"/>
          <w:b/>
          <w:spacing w:val="2"/>
          <w:sz w:val="34"/>
        </w:rPr>
      </w:pPr>
      <w:r>
        <w:br w:type="page"/>
      </w:r>
    </w:p>
    <w:p w14:paraId="67D49801" w14:textId="77777777" w:rsidR="00D85A5D" w:rsidRPr="00E91120" w:rsidRDefault="00D85A5D">
      <w:pPr>
        <w:suppressAutoHyphens/>
        <w:spacing w:after="0" w:line="330" w:lineRule="auto"/>
        <w:rPr>
          <w:rFonts w:ascii="Arial" w:eastAsia="Arial" w:hAnsi="Arial" w:cs="Arial"/>
          <w:b/>
          <w:spacing w:val="2"/>
          <w:sz w:val="34"/>
        </w:rPr>
      </w:pPr>
    </w:p>
    <w:p w14:paraId="61D85BB7" w14:textId="77777777" w:rsidR="00D85A5D" w:rsidRPr="00E91120" w:rsidRDefault="00A875A0">
      <w:pPr>
        <w:suppressAutoHyphens/>
        <w:spacing w:after="0" w:line="330" w:lineRule="auto"/>
        <w:rPr>
          <w:rFonts w:ascii="Albertus Medium" w:eastAsia="Albertus Medium" w:hAnsi="Albertus Medium" w:cs="Albertus Medium"/>
          <w:spacing w:val="2"/>
          <w:sz w:val="32"/>
        </w:rPr>
      </w:pPr>
      <w:r>
        <w:rPr>
          <w:rFonts w:ascii="Arial" w:hAnsi="Arial"/>
          <w:b/>
          <w:sz w:val="32"/>
        </w:rPr>
        <w:t>Note relating to the General Regulations of the Invitation to Tender</w:t>
      </w:r>
    </w:p>
    <w:p w14:paraId="44437743" w14:textId="77777777" w:rsidR="00D85A5D" w:rsidRPr="00E91120" w:rsidRDefault="00D85A5D">
      <w:pPr>
        <w:suppressAutoHyphens/>
        <w:spacing w:after="0" w:line="240" w:lineRule="auto"/>
        <w:rPr>
          <w:rFonts w:ascii="Arial" w:eastAsia="Arial" w:hAnsi="Arial" w:cs="Arial"/>
          <w:spacing w:val="2"/>
          <w:sz w:val="20"/>
        </w:rPr>
      </w:pPr>
    </w:p>
    <w:p w14:paraId="6B4321E0" w14:textId="77777777" w:rsidR="00D85A5D" w:rsidRPr="00E91120" w:rsidRDefault="00D85A5D">
      <w:pPr>
        <w:suppressAutoHyphens/>
        <w:spacing w:after="0" w:line="240" w:lineRule="auto"/>
        <w:rPr>
          <w:rFonts w:ascii="Arial" w:eastAsia="Arial" w:hAnsi="Arial" w:cs="Arial"/>
          <w:spacing w:val="2"/>
          <w:sz w:val="20"/>
        </w:rPr>
      </w:pPr>
    </w:p>
    <w:p w14:paraId="097774BB" w14:textId="77777777" w:rsidR="00D85A5D" w:rsidRPr="00E91120" w:rsidRDefault="00D85A5D">
      <w:pPr>
        <w:suppressAutoHyphens/>
        <w:spacing w:after="0" w:line="240" w:lineRule="auto"/>
        <w:rPr>
          <w:rFonts w:ascii="Arial" w:eastAsia="Arial" w:hAnsi="Arial" w:cs="Arial"/>
          <w:spacing w:val="2"/>
          <w:sz w:val="20"/>
        </w:rPr>
      </w:pPr>
    </w:p>
    <w:p w14:paraId="46C5E234" w14:textId="77777777" w:rsidR="00D85A5D" w:rsidRPr="00E91120" w:rsidRDefault="00D85A5D">
      <w:pPr>
        <w:suppressAutoHyphens/>
        <w:spacing w:after="0" w:line="240" w:lineRule="auto"/>
        <w:rPr>
          <w:rFonts w:ascii="Arial" w:eastAsia="Arial" w:hAnsi="Arial" w:cs="Arial"/>
          <w:spacing w:val="2"/>
          <w:sz w:val="20"/>
        </w:rPr>
      </w:pPr>
    </w:p>
    <w:p w14:paraId="3083CE8A" w14:textId="38A896A2" w:rsidR="00D85A5D" w:rsidRPr="00E91120" w:rsidRDefault="00A875A0" w:rsidP="00946019">
      <w:pPr>
        <w:suppressAutoHyphens/>
        <w:spacing w:after="120" w:line="240" w:lineRule="auto"/>
        <w:rPr>
          <w:rFonts w:ascii="Albertus Medium" w:eastAsia="Albertus Medium" w:hAnsi="Albertus Medium" w:cs="Albertus Medium"/>
          <w:spacing w:val="2"/>
          <w:sz w:val="26"/>
        </w:rPr>
      </w:pPr>
      <w:r>
        <w:rPr>
          <w:rFonts w:ascii="Arial" w:hAnsi="Arial"/>
          <w:sz w:val="24"/>
        </w:rPr>
        <w:t xml:space="preserve">The aim of document No. </w:t>
      </w:r>
      <w:r w:rsidR="00F13EDB">
        <w:rPr>
          <w:rFonts w:ascii="Arial" w:hAnsi="Arial"/>
          <w:sz w:val="24"/>
        </w:rPr>
        <w:t>2</w:t>
      </w:r>
      <w:r>
        <w:rPr>
          <w:rFonts w:ascii="Arial" w:hAnsi="Arial"/>
          <w:sz w:val="24"/>
        </w:rPr>
        <w:t xml:space="preserve"> is to provide bidders with the information they may</w:t>
      </w:r>
    </w:p>
    <w:p w14:paraId="4B976251" w14:textId="3B74A34B" w:rsidR="00D85A5D" w:rsidRPr="00E91120" w:rsidRDefault="00A875A0" w:rsidP="00946019">
      <w:pPr>
        <w:suppressAutoHyphens/>
        <w:spacing w:after="120" w:line="240" w:lineRule="auto"/>
        <w:rPr>
          <w:rFonts w:ascii="Albertus Medium" w:eastAsia="Albertus Medium" w:hAnsi="Albertus Medium" w:cs="Albertus Medium"/>
          <w:spacing w:val="2"/>
          <w:sz w:val="26"/>
        </w:rPr>
      </w:pPr>
      <w:r>
        <w:rPr>
          <w:rFonts w:ascii="Arial" w:hAnsi="Arial"/>
          <w:sz w:val="24"/>
        </w:rPr>
        <w:t xml:space="preserve">need to prepare their offers in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89984" behindDoc="1" locked="0" layoutInCell="1" allowOverlap="1" wp14:anchorId="04A939EF" wp14:editId="6B203673">
            <wp:simplePos x="0" y="0"/>
            <wp:positionH relativeFrom="column">
              <wp:posOffset>0</wp:posOffset>
            </wp:positionH>
            <wp:positionV relativeFrom="paragraph">
              <wp:posOffset>0</wp:posOffset>
            </wp:positionV>
            <wp:extent cx="2628900" cy="192405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4"/>
        </w:rPr>
        <w:t xml:space="preserve">conformity with the </w:t>
      </w:r>
      <w:r w:rsidR="002F6DFD">
        <w:rPr>
          <w:rFonts w:ascii="Arial" w:hAnsi="Arial"/>
          <w:sz w:val="24"/>
        </w:rPr>
        <w:t>conditions</w:t>
      </w:r>
      <w:r>
        <w:rPr>
          <w:rFonts w:ascii="Arial" w:hAnsi="Arial"/>
          <w:sz w:val="24"/>
        </w:rPr>
        <w:t xml:space="preserve"> laid down</w:t>
      </w:r>
      <w:r w:rsidR="002F6DFD">
        <w:rPr>
          <w:rFonts w:ascii="Arial" w:hAnsi="Arial"/>
          <w:sz w:val="24"/>
        </w:rPr>
        <w:t xml:space="preserve"> by the regulations in force</w:t>
      </w:r>
      <w:r>
        <w:rPr>
          <w:rFonts w:ascii="Arial" w:hAnsi="Arial"/>
          <w:sz w:val="24"/>
        </w:rPr>
        <w:t xml:space="preserve">. </w:t>
      </w:r>
    </w:p>
    <w:p w14:paraId="09A3A3A2" w14:textId="77777777" w:rsidR="00D85A5D" w:rsidRPr="00E91120" w:rsidRDefault="00A875A0" w:rsidP="00946019">
      <w:pPr>
        <w:suppressAutoHyphens/>
        <w:spacing w:after="120" w:line="240" w:lineRule="auto"/>
        <w:rPr>
          <w:rFonts w:ascii="Albertus Medium" w:eastAsia="Albertus Medium" w:hAnsi="Albertus Medium" w:cs="Albertus Medium"/>
          <w:spacing w:val="2"/>
          <w:sz w:val="26"/>
        </w:rPr>
      </w:pPr>
      <w:r>
        <w:rPr>
          <w:rFonts w:ascii="Arial" w:hAnsi="Arial"/>
          <w:sz w:val="24"/>
        </w:rPr>
        <w:t>It also gives information regarding the submission of offers, the opening of bids, the evaluation of offers and the award of contract.</w:t>
      </w:r>
    </w:p>
    <w:p w14:paraId="65C92809" w14:textId="77777777" w:rsidR="00D85A5D" w:rsidRDefault="00A875A0" w:rsidP="00946019">
      <w:pPr>
        <w:suppressAutoHyphens/>
        <w:spacing w:after="120" w:line="240" w:lineRule="auto"/>
        <w:rPr>
          <w:rFonts w:ascii="Arial" w:eastAsia="Arial" w:hAnsi="Arial" w:cs="Arial"/>
          <w:spacing w:val="2"/>
          <w:sz w:val="24"/>
        </w:rPr>
      </w:pPr>
      <w:r>
        <w:rPr>
          <w:rFonts w:ascii="Arial" w:hAnsi="Arial"/>
          <w:sz w:val="24"/>
        </w:rPr>
        <w:t>This document includes model articles that are not to be modified.</w:t>
      </w:r>
    </w:p>
    <w:p w14:paraId="7111C539" w14:textId="77777777" w:rsidR="007B618E" w:rsidRDefault="007B618E">
      <w:pPr>
        <w:rPr>
          <w:rFonts w:ascii="Arial" w:eastAsia="Arial" w:hAnsi="Arial" w:cs="Arial"/>
          <w:spacing w:val="2"/>
          <w:sz w:val="24"/>
        </w:rPr>
      </w:pPr>
      <w:r>
        <w:br w:type="page"/>
      </w:r>
    </w:p>
    <w:p w14:paraId="00E9F92D" w14:textId="77777777" w:rsidR="00D85A5D" w:rsidRPr="00E91120" w:rsidRDefault="00D85A5D">
      <w:pPr>
        <w:suppressAutoHyphens/>
        <w:spacing w:after="0" w:line="240" w:lineRule="auto"/>
        <w:rPr>
          <w:rFonts w:ascii="Arial" w:eastAsia="Arial" w:hAnsi="Arial" w:cs="Arial"/>
          <w:b/>
          <w:spacing w:val="34"/>
          <w:position w:val="-1"/>
          <w:sz w:val="28"/>
        </w:rPr>
      </w:pPr>
    </w:p>
    <w:p w14:paraId="2882B772" w14:textId="2925CDD3" w:rsidR="00FF58E4" w:rsidRDefault="00FF58E4" w:rsidP="00F15F62">
      <w:pPr>
        <w:widowControl w:val="0"/>
        <w:autoSpaceDE w:val="0"/>
        <w:spacing w:line="360" w:lineRule="auto"/>
        <w:rPr>
          <w:rFonts w:ascii="Arial Narrow" w:hAnsi="Arial Narrow"/>
          <w:b/>
          <w:sz w:val="32"/>
          <w:szCs w:val="24"/>
        </w:rPr>
      </w:pPr>
      <w:r w:rsidRPr="0009648A">
        <w:rPr>
          <w:rFonts w:ascii="Arial Narrow" w:hAnsi="Arial Narrow"/>
          <w:b/>
          <w:sz w:val="32"/>
          <w:szCs w:val="24"/>
        </w:rPr>
        <w:t xml:space="preserve">General </w:t>
      </w:r>
      <w:r>
        <w:rPr>
          <w:rFonts w:ascii="Arial Narrow" w:hAnsi="Arial Narrow"/>
          <w:b/>
          <w:sz w:val="32"/>
          <w:szCs w:val="24"/>
        </w:rPr>
        <w:t>Regulations</w:t>
      </w:r>
      <w:r w:rsidRPr="0009648A">
        <w:rPr>
          <w:rFonts w:ascii="Arial Narrow" w:hAnsi="Arial Narrow"/>
          <w:b/>
          <w:sz w:val="32"/>
          <w:szCs w:val="24"/>
        </w:rPr>
        <w:t xml:space="preserve"> </w:t>
      </w:r>
      <w:r>
        <w:rPr>
          <w:rFonts w:ascii="Arial Narrow" w:hAnsi="Arial Narrow"/>
          <w:b/>
          <w:sz w:val="32"/>
          <w:szCs w:val="24"/>
        </w:rPr>
        <w:t>of the Invitation to Tender (RGAO)</w:t>
      </w:r>
    </w:p>
    <w:p w14:paraId="2E8C6B30" w14:textId="77777777" w:rsidR="00444271" w:rsidRPr="0009648A" w:rsidRDefault="00444271" w:rsidP="00444271">
      <w:pPr>
        <w:spacing w:line="240" w:lineRule="auto"/>
        <w:jc w:val="both"/>
        <w:rPr>
          <w:rFonts w:ascii="Arial Narrow" w:hAnsi="Arial Narrow"/>
          <w:b/>
          <w:sz w:val="24"/>
          <w:szCs w:val="24"/>
        </w:rPr>
      </w:pPr>
      <w:r w:rsidRPr="0009648A">
        <w:rPr>
          <w:rFonts w:ascii="Arial Narrow" w:hAnsi="Arial Narrow"/>
          <w:b/>
          <w:sz w:val="24"/>
          <w:szCs w:val="24"/>
        </w:rPr>
        <w:t>Generalities …………………………………………..…………………………..……………………</w:t>
      </w:r>
      <w:r>
        <w:rPr>
          <w:rFonts w:ascii="Arial Narrow" w:hAnsi="Arial Narrow"/>
          <w:b/>
          <w:sz w:val="24"/>
          <w:szCs w:val="24"/>
        </w:rPr>
        <w:t>….….… 36</w:t>
      </w:r>
    </w:p>
    <w:p w14:paraId="5BF8DBAA" w14:textId="77777777" w:rsidR="00444271" w:rsidRPr="0009648A" w:rsidRDefault="00444271" w:rsidP="00444271">
      <w:pPr>
        <w:spacing w:line="240" w:lineRule="auto"/>
        <w:jc w:val="both"/>
        <w:rPr>
          <w:rFonts w:ascii="Arial Narrow" w:hAnsi="Arial Narrow"/>
          <w:sz w:val="24"/>
          <w:szCs w:val="24"/>
        </w:rPr>
      </w:pPr>
      <w:r w:rsidRPr="0009648A">
        <w:rPr>
          <w:rFonts w:ascii="Arial Narrow" w:hAnsi="Arial Narrow"/>
          <w:sz w:val="24"/>
          <w:szCs w:val="24"/>
        </w:rPr>
        <w:t>Article 1. Subject of the Consultation ………………………………………………</w:t>
      </w:r>
      <w:r>
        <w:rPr>
          <w:rFonts w:ascii="Arial Narrow" w:hAnsi="Arial Narrow"/>
          <w:sz w:val="24"/>
          <w:szCs w:val="24"/>
        </w:rPr>
        <w:t>………………………….. 36</w:t>
      </w:r>
    </w:p>
    <w:p w14:paraId="750FF0AE" w14:textId="3407C6D0" w:rsidR="00444271" w:rsidRPr="0009648A" w:rsidRDefault="00444271" w:rsidP="00444271">
      <w:pPr>
        <w:spacing w:line="240" w:lineRule="auto"/>
        <w:jc w:val="both"/>
        <w:rPr>
          <w:rFonts w:ascii="Arial Narrow" w:hAnsi="Arial Narrow"/>
          <w:sz w:val="24"/>
          <w:szCs w:val="24"/>
        </w:rPr>
      </w:pPr>
      <w:r>
        <w:rPr>
          <w:rFonts w:ascii="Arial Narrow" w:hAnsi="Arial Narrow"/>
          <w:sz w:val="24"/>
          <w:szCs w:val="24"/>
        </w:rPr>
        <w:t>Article 2.</w:t>
      </w:r>
      <w:r w:rsidRPr="0009648A">
        <w:rPr>
          <w:rFonts w:ascii="Arial Narrow" w:hAnsi="Arial Narrow"/>
          <w:sz w:val="24"/>
          <w:szCs w:val="24"/>
        </w:rPr>
        <w:t xml:space="preserve"> Financing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92032" behindDoc="1" locked="0" layoutInCell="1" allowOverlap="1" wp14:anchorId="2962F37A" wp14:editId="542367F6">
            <wp:simplePos x="0" y="0"/>
            <wp:positionH relativeFrom="column">
              <wp:posOffset>0</wp:posOffset>
            </wp:positionH>
            <wp:positionV relativeFrom="paragraph">
              <wp:posOffset>-635</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9648A">
        <w:rPr>
          <w:rFonts w:ascii="Arial Narrow" w:hAnsi="Arial Narrow"/>
          <w:sz w:val="24"/>
          <w:szCs w:val="24"/>
        </w:rPr>
        <w:t>…………………………………</w:t>
      </w:r>
      <w:r>
        <w:rPr>
          <w:rFonts w:ascii="Arial Narrow" w:hAnsi="Arial Narrow"/>
          <w:sz w:val="24"/>
          <w:szCs w:val="24"/>
        </w:rPr>
        <w:t>…………………………………………… 37</w:t>
      </w:r>
    </w:p>
    <w:p w14:paraId="7F9140F0" w14:textId="77777777" w:rsidR="00444271" w:rsidRPr="0009648A" w:rsidRDefault="00444271" w:rsidP="00444271">
      <w:pPr>
        <w:widowControl w:val="0"/>
        <w:autoSpaceDE w:val="0"/>
        <w:spacing w:line="240" w:lineRule="auto"/>
        <w:jc w:val="both"/>
        <w:rPr>
          <w:rFonts w:ascii="Arial Narrow" w:hAnsi="Arial Narrow"/>
          <w:sz w:val="24"/>
          <w:szCs w:val="24"/>
        </w:rPr>
      </w:pPr>
      <w:r>
        <w:rPr>
          <w:rFonts w:ascii="Arial Narrow" w:hAnsi="Arial Narrow"/>
          <w:sz w:val="24"/>
          <w:szCs w:val="24"/>
        </w:rPr>
        <w:t>Article 3.</w:t>
      </w:r>
      <w:r w:rsidRPr="0009648A">
        <w:rPr>
          <w:rFonts w:ascii="Arial Narrow" w:hAnsi="Arial Narrow"/>
          <w:sz w:val="24"/>
          <w:szCs w:val="24"/>
        </w:rPr>
        <w:t xml:space="preserve"> Ethical Principles</w:t>
      </w:r>
      <w:r>
        <w:rPr>
          <w:rFonts w:ascii="Arial Narrow" w:hAnsi="Arial Narrow"/>
          <w:sz w:val="24"/>
          <w:szCs w:val="24"/>
        </w:rPr>
        <w:t xml:space="preserve">, Fraud and Corruption </w:t>
      </w:r>
      <w:r w:rsidRPr="0009648A">
        <w:rPr>
          <w:rFonts w:ascii="Arial Narrow" w:hAnsi="Arial Narrow"/>
          <w:sz w:val="24"/>
          <w:szCs w:val="24"/>
        </w:rPr>
        <w:t xml:space="preserve"> ………………………..</w:t>
      </w:r>
      <w:r>
        <w:rPr>
          <w:rFonts w:ascii="Arial Narrow" w:hAnsi="Arial Narrow"/>
          <w:sz w:val="24"/>
          <w:szCs w:val="24"/>
        </w:rPr>
        <w:t>………………………………… 37</w:t>
      </w:r>
    </w:p>
    <w:p w14:paraId="02752F9A"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4.</w:t>
      </w:r>
      <w:r w:rsidRPr="0009648A">
        <w:rPr>
          <w:rFonts w:ascii="Arial Narrow" w:hAnsi="Arial Narrow"/>
          <w:sz w:val="24"/>
          <w:szCs w:val="24"/>
        </w:rPr>
        <w:t xml:space="preserve"> Candidates Allowed to Compete …………………………………………...…………….…</w:t>
      </w:r>
      <w:r>
        <w:rPr>
          <w:rFonts w:ascii="Arial Narrow" w:hAnsi="Arial Narrow"/>
          <w:sz w:val="24"/>
          <w:szCs w:val="24"/>
        </w:rPr>
        <w:t>……... 39</w:t>
      </w:r>
    </w:p>
    <w:p w14:paraId="64AFD686"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w:t>
      </w:r>
      <w:r>
        <w:rPr>
          <w:rFonts w:ascii="Arial Narrow" w:hAnsi="Arial Narrow"/>
          <w:sz w:val="24"/>
          <w:szCs w:val="24"/>
        </w:rPr>
        <w:t>5.</w:t>
      </w:r>
      <w:r w:rsidRPr="0009648A">
        <w:rPr>
          <w:rFonts w:ascii="Arial Narrow" w:hAnsi="Arial Narrow"/>
          <w:sz w:val="24"/>
          <w:szCs w:val="24"/>
        </w:rPr>
        <w:t xml:space="preserve"> </w:t>
      </w:r>
      <w:r>
        <w:rPr>
          <w:rFonts w:ascii="Arial Narrow" w:hAnsi="Arial Narrow"/>
        </w:rPr>
        <w:t>Documents establishing the qualification of the bidder</w:t>
      </w:r>
      <w:r w:rsidRPr="0009648A">
        <w:rPr>
          <w:rFonts w:ascii="Arial Narrow" w:hAnsi="Arial Narrow"/>
          <w:sz w:val="24"/>
          <w:szCs w:val="24"/>
        </w:rPr>
        <w:t xml:space="preserve"> ………………</w:t>
      </w:r>
      <w:r>
        <w:rPr>
          <w:rFonts w:ascii="Arial Narrow" w:hAnsi="Arial Narrow"/>
          <w:sz w:val="24"/>
          <w:szCs w:val="24"/>
        </w:rPr>
        <w:t>……………………..………… 41</w:t>
      </w:r>
    </w:p>
    <w:p w14:paraId="48C5B9A2" w14:textId="07540097" w:rsidR="00444271" w:rsidRPr="006B2C58" w:rsidRDefault="00444271" w:rsidP="00444271">
      <w:pPr>
        <w:widowControl w:val="0"/>
        <w:autoSpaceDE w:val="0"/>
        <w:spacing w:line="240" w:lineRule="auto"/>
        <w:jc w:val="both"/>
        <w:rPr>
          <w:rFonts w:ascii="Arial Narrow" w:hAnsi="Arial Narrow"/>
          <w:b/>
          <w:sz w:val="24"/>
          <w:szCs w:val="24"/>
        </w:rPr>
      </w:pPr>
      <w:r w:rsidRPr="0009648A">
        <w:rPr>
          <w:rFonts w:ascii="Arial Narrow" w:hAnsi="Arial Narrow"/>
          <w:b/>
          <w:sz w:val="24"/>
          <w:szCs w:val="24"/>
        </w:rPr>
        <w:t>B. Tender File ……………………………</w:t>
      </w:r>
      <w:r>
        <w:rPr>
          <w:rFonts w:ascii="Arial Narrow" w:hAnsi="Arial Narrow"/>
          <w:b/>
          <w:sz w:val="24"/>
          <w:szCs w:val="24"/>
        </w:rPr>
        <w:t>………………………………………………….………………….. 4</w:t>
      </w:r>
      <w:r w:rsidR="007F0539">
        <w:rPr>
          <w:rFonts w:ascii="Arial Narrow" w:hAnsi="Arial Narrow"/>
          <w:b/>
          <w:sz w:val="24"/>
          <w:szCs w:val="24"/>
        </w:rPr>
        <w:t>2</w:t>
      </w:r>
    </w:p>
    <w:p w14:paraId="646F5C5B" w14:textId="0C47DECC" w:rsidR="00444271" w:rsidRPr="0009648A" w:rsidRDefault="00444271" w:rsidP="00444271">
      <w:pPr>
        <w:widowControl w:val="0"/>
        <w:autoSpaceDE w:val="0"/>
        <w:spacing w:line="240" w:lineRule="auto"/>
        <w:jc w:val="both"/>
        <w:rPr>
          <w:rFonts w:ascii="Arial Narrow" w:hAnsi="Arial Narrow"/>
          <w:sz w:val="24"/>
          <w:szCs w:val="24"/>
        </w:rPr>
      </w:pPr>
      <w:r w:rsidRPr="006B2C58">
        <w:rPr>
          <w:rFonts w:ascii="Arial Narrow" w:hAnsi="Arial Narrow"/>
          <w:sz w:val="24"/>
          <w:szCs w:val="24"/>
        </w:rPr>
        <w:t xml:space="preserve">Article 6. </w:t>
      </w:r>
      <w:r>
        <w:rPr>
          <w:rFonts w:ascii="Arial Narrow" w:hAnsi="Arial Narrow"/>
        </w:rPr>
        <w:t>Content of the Tender File</w:t>
      </w:r>
      <w:r w:rsidRPr="006B2C58">
        <w:rPr>
          <w:rFonts w:ascii="Arial Narrow" w:hAnsi="Arial Narrow"/>
          <w:sz w:val="24"/>
          <w:szCs w:val="24"/>
        </w:rPr>
        <w:t xml:space="preserve"> …………………….………</w:t>
      </w:r>
      <w:r>
        <w:rPr>
          <w:rFonts w:ascii="Arial Narrow" w:hAnsi="Arial Narrow"/>
          <w:sz w:val="24"/>
          <w:szCs w:val="24"/>
        </w:rPr>
        <w:t>………………….</w:t>
      </w:r>
      <w:r w:rsidRPr="006B2C58">
        <w:rPr>
          <w:rFonts w:ascii="Arial Narrow" w:hAnsi="Arial Narrow"/>
          <w:sz w:val="24"/>
          <w:szCs w:val="24"/>
        </w:rPr>
        <w:t xml:space="preserve">…………..……………….. </w:t>
      </w:r>
      <w:r w:rsidR="007F0539">
        <w:rPr>
          <w:rFonts w:ascii="Arial Narrow" w:hAnsi="Arial Narrow"/>
          <w:sz w:val="24"/>
          <w:szCs w:val="24"/>
        </w:rPr>
        <w:t>42</w:t>
      </w:r>
    </w:p>
    <w:p w14:paraId="1F370D77" w14:textId="77777777" w:rsidR="00444271" w:rsidRPr="0009648A" w:rsidRDefault="00444271" w:rsidP="00444271">
      <w:pPr>
        <w:widowControl w:val="0"/>
        <w:autoSpaceDE w:val="0"/>
        <w:spacing w:line="240" w:lineRule="auto"/>
        <w:jc w:val="both"/>
        <w:rPr>
          <w:rFonts w:ascii="Arial Narrow" w:hAnsi="Arial Narrow"/>
          <w:sz w:val="24"/>
          <w:szCs w:val="24"/>
        </w:rPr>
      </w:pPr>
      <w:r w:rsidRPr="0009648A">
        <w:rPr>
          <w:rFonts w:ascii="Arial Narrow" w:hAnsi="Arial Narrow"/>
          <w:sz w:val="24"/>
          <w:szCs w:val="24"/>
        </w:rPr>
        <w:t xml:space="preserve">Article 7. </w:t>
      </w:r>
      <w:r w:rsidRPr="0009648A">
        <w:rPr>
          <w:rFonts w:ascii="Arial Narrow" w:hAnsi="Arial Narrow"/>
        </w:rPr>
        <w:t>Clarifications on the Tender File and petitions</w:t>
      </w:r>
      <w:r w:rsidRPr="0009648A">
        <w:rPr>
          <w:rFonts w:ascii="Arial Narrow" w:hAnsi="Arial Narrow"/>
          <w:sz w:val="24"/>
          <w:szCs w:val="24"/>
        </w:rPr>
        <w:t xml:space="preserve"> ………</w:t>
      </w:r>
      <w:r>
        <w:rPr>
          <w:rFonts w:ascii="Arial Narrow" w:hAnsi="Arial Narrow"/>
          <w:sz w:val="24"/>
          <w:szCs w:val="24"/>
        </w:rPr>
        <w:t>……………..</w:t>
      </w:r>
      <w:r w:rsidRPr="0009648A">
        <w:rPr>
          <w:rFonts w:ascii="Arial Narrow" w:hAnsi="Arial Narrow"/>
          <w:sz w:val="24"/>
          <w:szCs w:val="24"/>
        </w:rPr>
        <w:t>………..………………</w:t>
      </w:r>
      <w:r>
        <w:rPr>
          <w:rFonts w:ascii="Arial Narrow" w:hAnsi="Arial Narrow"/>
          <w:sz w:val="24"/>
          <w:szCs w:val="24"/>
        </w:rPr>
        <w:t>.……….. 43</w:t>
      </w:r>
    </w:p>
    <w:p w14:paraId="1E0C521E"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8. </w:t>
      </w:r>
      <w:r>
        <w:rPr>
          <w:rFonts w:ascii="Arial Narrow" w:hAnsi="Arial Narrow"/>
          <w:sz w:val="24"/>
          <w:szCs w:val="24"/>
        </w:rPr>
        <w:t>Modifications on the Tender File ..</w:t>
      </w:r>
      <w:r w:rsidRPr="0009648A">
        <w:rPr>
          <w:rFonts w:ascii="Arial Narrow" w:hAnsi="Arial Narrow"/>
          <w:sz w:val="24"/>
          <w:szCs w:val="24"/>
        </w:rPr>
        <w:t>………….……………………….</w:t>
      </w:r>
      <w:r>
        <w:rPr>
          <w:rFonts w:ascii="Arial Narrow" w:hAnsi="Arial Narrow"/>
          <w:sz w:val="24"/>
          <w:szCs w:val="24"/>
        </w:rPr>
        <w:t>……………………………… 44</w:t>
      </w:r>
    </w:p>
    <w:p w14:paraId="59B7121A" w14:textId="77777777" w:rsidR="00444271" w:rsidRPr="00833E15" w:rsidRDefault="00444271" w:rsidP="00444271">
      <w:pPr>
        <w:widowControl w:val="0"/>
        <w:autoSpaceDE w:val="0"/>
        <w:spacing w:line="240" w:lineRule="auto"/>
        <w:jc w:val="both"/>
        <w:rPr>
          <w:rFonts w:ascii="Arial Narrow" w:hAnsi="Arial Narrow"/>
          <w:b/>
          <w:sz w:val="24"/>
          <w:szCs w:val="24"/>
        </w:rPr>
      </w:pPr>
      <w:r w:rsidRPr="0009648A">
        <w:rPr>
          <w:rFonts w:ascii="Arial Narrow" w:hAnsi="Arial Narrow"/>
          <w:b/>
          <w:sz w:val="24"/>
          <w:szCs w:val="24"/>
        </w:rPr>
        <w:t xml:space="preserve">C. </w:t>
      </w:r>
      <w:r>
        <w:rPr>
          <w:rFonts w:ascii="Arial Narrow" w:hAnsi="Arial Narrow"/>
          <w:b/>
          <w:sz w:val="24"/>
          <w:szCs w:val="24"/>
        </w:rPr>
        <w:t>Preparation of offers</w:t>
      </w:r>
      <w:r w:rsidRPr="0009648A">
        <w:rPr>
          <w:rFonts w:ascii="Arial Narrow" w:hAnsi="Arial Narrow"/>
          <w:b/>
          <w:sz w:val="24"/>
          <w:szCs w:val="24"/>
        </w:rPr>
        <w:t xml:space="preserve"> </w:t>
      </w:r>
      <w:r>
        <w:rPr>
          <w:rFonts w:ascii="Arial Narrow" w:hAnsi="Arial Narrow"/>
          <w:b/>
          <w:sz w:val="24"/>
          <w:szCs w:val="24"/>
        </w:rPr>
        <w:t>………………………………………………………………………………………. 44</w:t>
      </w:r>
      <w:r w:rsidRPr="0009648A">
        <w:rPr>
          <w:rFonts w:ascii="Arial Narrow" w:hAnsi="Arial Narrow"/>
          <w:b/>
          <w:sz w:val="24"/>
          <w:szCs w:val="24"/>
        </w:rPr>
        <w:t xml:space="preserve"> </w:t>
      </w:r>
    </w:p>
    <w:p w14:paraId="5F3E5B0A"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9. </w:t>
      </w:r>
      <w:r>
        <w:rPr>
          <w:rFonts w:ascii="Arial Narrow" w:hAnsi="Arial Narrow"/>
        </w:rPr>
        <w:t>Tender Fee</w:t>
      </w:r>
      <w:r w:rsidRPr="0009648A">
        <w:rPr>
          <w:rFonts w:ascii="Arial Narrow" w:hAnsi="Arial Narrow"/>
          <w:sz w:val="24"/>
          <w:szCs w:val="24"/>
        </w:rPr>
        <w:t xml:space="preserve"> ……….………………………………</w:t>
      </w:r>
      <w:r>
        <w:rPr>
          <w:rFonts w:ascii="Arial Narrow" w:hAnsi="Arial Narrow"/>
          <w:sz w:val="24"/>
          <w:szCs w:val="24"/>
        </w:rPr>
        <w:t>………………………………….</w:t>
      </w:r>
      <w:r w:rsidRPr="0009648A">
        <w:rPr>
          <w:rFonts w:ascii="Arial Narrow" w:hAnsi="Arial Narrow"/>
          <w:sz w:val="24"/>
          <w:szCs w:val="24"/>
        </w:rPr>
        <w:t>……</w:t>
      </w:r>
      <w:r>
        <w:rPr>
          <w:rFonts w:ascii="Arial Narrow" w:hAnsi="Arial Narrow"/>
          <w:sz w:val="24"/>
          <w:szCs w:val="24"/>
        </w:rPr>
        <w:t>.………….. 44</w:t>
      </w:r>
    </w:p>
    <w:p w14:paraId="7637888A"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10. </w:t>
      </w:r>
      <w:r>
        <w:rPr>
          <w:rFonts w:ascii="Arial Narrow" w:hAnsi="Arial Narrow"/>
          <w:sz w:val="24"/>
          <w:szCs w:val="24"/>
        </w:rPr>
        <w:t xml:space="preserve">Language of the offer </w:t>
      </w:r>
      <w:r w:rsidRPr="0009648A">
        <w:rPr>
          <w:rFonts w:ascii="Arial Narrow" w:hAnsi="Arial Narrow"/>
          <w:sz w:val="24"/>
          <w:szCs w:val="24"/>
        </w:rPr>
        <w:t>…………</w:t>
      </w:r>
      <w:r>
        <w:rPr>
          <w:rFonts w:ascii="Arial Narrow" w:hAnsi="Arial Narrow"/>
          <w:sz w:val="24"/>
          <w:szCs w:val="24"/>
        </w:rPr>
        <w:t>……..</w:t>
      </w:r>
      <w:r w:rsidRPr="0009648A">
        <w:rPr>
          <w:rFonts w:ascii="Arial Narrow" w:hAnsi="Arial Narrow"/>
          <w:sz w:val="24"/>
          <w:szCs w:val="24"/>
        </w:rPr>
        <w:t>………………………….</w:t>
      </w:r>
      <w:r>
        <w:rPr>
          <w:rFonts w:ascii="Arial Narrow" w:hAnsi="Arial Narrow"/>
          <w:sz w:val="24"/>
          <w:szCs w:val="24"/>
        </w:rPr>
        <w:t>…………………………………. 44</w:t>
      </w:r>
    </w:p>
    <w:p w14:paraId="4B7E0447"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11. </w:t>
      </w:r>
      <w:r>
        <w:rPr>
          <w:rFonts w:ascii="Arial Narrow" w:hAnsi="Arial Narrow"/>
        </w:rPr>
        <w:t>Constituent documents of the offer</w:t>
      </w:r>
      <w:r w:rsidRPr="0009648A">
        <w:rPr>
          <w:rFonts w:ascii="Arial Narrow" w:hAnsi="Arial Narrow"/>
          <w:sz w:val="24"/>
          <w:szCs w:val="24"/>
        </w:rPr>
        <w:t xml:space="preserve"> </w:t>
      </w:r>
      <w:r>
        <w:rPr>
          <w:rFonts w:ascii="Arial Narrow" w:hAnsi="Arial Narrow"/>
          <w:sz w:val="24"/>
          <w:szCs w:val="24"/>
        </w:rPr>
        <w:t>………….</w:t>
      </w:r>
      <w:r w:rsidRPr="0009648A">
        <w:rPr>
          <w:rFonts w:ascii="Arial Narrow" w:hAnsi="Arial Narrow"/>
          <w:sz w:val="24"/>
          <w:szCs w:val="24"/>
        </w:rPr>
        <w:t>………………………………………………..</w:t>
      </w:r>
      <w:r>
        <w:rPr>
          <w:rFonts w:ascii="Arial Narrow" w:hAnsi="Arial Narrow"/>
          <w:sz w:val="24"/>
          <w:szCs w:val="24"/>
        </w:rPr>
        <w:t>……… 44</w:t>
      </w:r>
    </w:p>
    <w:p w14:paraId="3C76F23B"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12. </w:t>
      </w:r>
      <w:r>
        <w:rPr>
          <w:rFonts w:ascii="Arial Narrow" w:hAnsi="Arial Narrow"/>
          <w:sz w:val="24"/>
          <w:szCs w:val="24"/>
        </w:rPr>
        <w:t>Offer Price</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47</w:t>
      </w:r>
    </w:p>
    <w:p w14:paraId="3A37A47D"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13. </w:t>
      </w:r>
      <w:r>
        <w:rPr>
          <w:rFonts w:ascii="Arial Narrow" w:hAnsi="Arial Narrow"/>
          <w:sz w:val="24"/>
          <w:szCs w:val="24"/>
        </w:rPr>
        <w:t>Offer and payment currencies</w:t>
      </w:r>
      <w:r w:rsidRPr="0009648A">
        <w:rPr>
          <w:rFonts w:ascii="Arial Narrow" w:hAnsi="Arial Narrow" w:cs="Arial"/>
          <w:bCs/>
          <w:spacing w:val="9"/>
          <w:sz w:val="24"/>
          <w:szCs w:val="24"/>
        </w:rPr>
        <w:t xml:space="preserve"> …..…………………………</w:t>
      </w:r>
      <w:r>
        <w:rPr>
          <w:rFonts w:ascii="Arial Narrow" w:hAnsi="Arial Narrow" w:cs="Arial"/>
          <w:bCs/>
          <w:spacing w:val="9"/>
          <w:sz w:val="24"/>
          <w:szCs w:val="24"/>
        </w:rPr>
        <w:t>….………………………………. 47</w:t>
      </w:r>
    </w:p>
    <w:p w14:paraId="03AE2E33"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14. </w:t>
      </w:r>
      <w:r>
        <w:rPr>
          <w:rFonts w:ascii="Arial Narrow" w:hAnsi="Arial Narrow"/>
          <w:sz w:val="24"/>
          <w:szCs w:val="24"/>
        </w:rPr>
        <w:t>Validity of offers</w:t>
      </w:r>
      <w:r>
        <w:rPr>
          <w:rFonts w:ascii="Arial Narrow" w:hAnsi="Arial Narrow" w:cs="Arial"/>
          <w:bCs/>
          <w:spacing w:val="9"/>
          <w:sz w:val="24"/>
          <w:szCs w:val="24"/>
        </w:rPr>
        <w:t xml:space="preserve"> ……………………</w:t>
      </w:r>
      <w:r w:rsidRPr="0009648A">
        <w:rPr>
          <w:rFonts w:ascii="Arial Narrow" w:hAnsi="Arial Narrow" w:cs="Arial"/>
          <w:bCs/>
          <w:spacing w:val="9"/>
          <w:sz w:val="24"/>
          <w:szCs w:val="24"/>
        </w:rPr>
        <w:t>……………………</w:t>
      </w:r>
      <w:r>
        <w:rPr>
          <w:rFonts w:ascii="Arial Narrow" w:hAnsi="Arial Narrow" w:cs="Arial"/>
          <w:bCs/>
          <w:spacing w:val="9"/>
          <w:sz w:val="24"/>
          <w:szCs w:val="24"/>
        </w:rPr>
        <w:t>……….……………………………… 49</w:t>
      </w:r>
    </w:p>
    <w:p w14:paraId="4C2F0563"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 xml:space="preserve">Article 15. Bid </w:t>
      </w:r>
      <w:r>
        <w:rPr>
          <w:rFonts w:ascii="Arial Narrow" w:hAnsi="Arial Narrow"/>
          <w:sz w:val="24"/>
          <w:szCs w:val="24"/>
        </w:rPr>
        <w:t>Bond</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 xml:space="preserve">…..…………………………….. </w:t>
      </w:r>
      <w:r>
        <w:rPr>
          <w:rFonts w:ascii="Arial Narrow" w:hAnsi="Arial Narrow" w:cs="Arial"/>
          <w:bCs/>
          <w:spacing w:val="9"/>
          <w:sz w:val="24"/>
          <w:szCs w:val="24"/>
        </w:rPr>
        <w:t>49</w:t>
      </w:r>
    </w:p>
    <w:p w14:paraId="42EE7CE8" w14:textId="0D471B6D" w:rsidR="00444271" w:rsidRPr="0009648A" w:rsidRDefault="00444271" w:rsidP="00444271">
      <w:pPr>
        <w:widowControl w:val="0"/>
        <w:tabs>
          <w:tab w:val="left" w:pos="2420"/>
          <w:tab w:val="left" w:pos="2940"/>
          <w:tab w:val="left" w:pos="3320"/>
          <w:tab w:val="left" w:pos="4300"/>
        </w:tabs>
        <w:autoSpaceDE w:val="0"/>
        <w:spacing w:line="240" w:lineRule="auto"/>
        <w:jc w:val="both"/>
        <w:rPr>
          <w:rFonts w:ascii="Arial Narrow" w:hAnsi="Arial Narrow" w:cs="Arial"/>
          <w:sz w:val="24"/>
          <w:szCs w:val="24"/>
        </w:rPr>
      </w:pPr>
      <w:r w:rsidRPr="0009648A">
        <w:rPr>
          <w:rFonts w:ascii="Arial Narrow" w:hAnsi="Arial Narrow"/>
          <w:sz w:val="24"/>
          <w:szCs w:val="24"/>
        </w:rPr>
        <w:t xml:space="preserve">Article </w:t>
      </w:r>
      <w:r>
        <w:rPr>
          <w:rFonts w:ascii="Arial Narrow" w:hAnsi="Arial Narrow"/>
          <w:sz w:val="24"/>
          <w:szCs w:val="24"/>
        </w:rPr>
        <w:t>16</w:t>
      </w:r>
      <w:r w:rsidRPr="0009648A">
        <w:rPr>
          <w:rFonts w:ascii="Arial Narrow" w:hAnsi="Arial Narrow"/>
          <w:sz w:val="24"/>
          <w:szCs w:val="24"/>
        </w:rPr>
        <w:t xml:space="preserve">. </w:t>
      </w:r>
      <w:r w:rsidRPr="0009648A">
        <w:rPr>
          <w:rFonts w:ascii="Arial Narrow" w:hAnsi="Arial Narrow"/>
        </w:rPr>
        <w:t xml:space="preserve">Preparatory Meeting </w:t>
      </w:r>
      <w:r>
        <w:rPr>
          <w:rFonts w:ascii="Arial Narrow" w:hAnsi="Arial Narrow"/>
        </w:rPr>
        <w:t>for</w:t>
      </w:r>
      <w:r w:rsidRPr="0009648A">
        <w:rPr>
          <w:rFonts w:ascii="Arial Narrow" w:hAnsi="Arial Narrow"/>
        </w:rPr>
        <w:t xml:space="preserve"> the Establishment of </w:t>
      </w:r>
      <w:r w:rsidR="007F0539">
        <w:rPr>
          <w:rFonts w:ascii="Arial Narrow" w:hAnsi="Arial Narrow"/>
        </w:rPr>
        <w:t>Offers</w:t>
      </w:r>
      <w:r w:rsidRPr="0009648A">
        <w:rPr>
          <w:rFonts w:ascii="Arial Narrow" w:hAnsi="Arial Narrow" w:cs="Arial"/>
          <w:sz w:val="24"/>
          <w:szCs w:val="24"/>
        </w:rPr>
        <w:t xml:space="preserve"> ……….………</w:t>
      </w:r>
      <w:r>
        <w:rPr>
          <w:rFonts w:ascii="Arial Narrow" w:hAnsi="Arial Narrow" w:cs="Arial"/>
          <w:sz w:val="24"/>
          <w:szCs w:val="24"/>
        </w:rPr>
        <w:t>..</w:t>
      </w:r>
      <w:r w:rsidRPr="0009648A">
        <w:rPr>
          <w:rFonts w:ascii="Arial Narrow" w:hAnsi="Arial Narrow" w:cs="Arial"/>
          <w:sz w:val="24"/>
          <w:szCs w:val="24"/>
        </w:rPr>
        <w:t>…………………………….</w:t>
      </w:r>
      <w:r>
        <w:rPr>
          <w:rFonts w:ascii="Arial Narrow" w:hAnsi="Arial Narrow" w:cs="Arial"/>
          <w:sz w:val="24"/>
          <w:szCs w:val="24"/>
        </w:rPr>
        <w:t>….. 50</w:t>
      </w:r>
    </w:p>
    <w:p w14:paraId="523AB73B"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lastRenderedPageBreak/>
        <w:t>Article 17</w:t>
      </w:r>
      <w:r w:rsidRPr="0009648A">
        <w:rPr>
          <w:rFonts w:ascii="Arial Narrow" w:hAnsi="Arial Narrow"/>
          <w:sz w:val="24"/>
          <w:szCs w:val="24"/>
        </w:rPr>
        <w:t xml:space="preserve">. </w:t>
      </w:r>
      <w:r w:rsidRPr="0009648A">
        <w:rPr>
          <w:rFonts w:ascii="Arial Narrow" w:hAnsi="Arial Narrow"/>
        </w:rPr>
        <w:t xml:space="preserve">Form, Format and Signature of </w:t>
      </w:r>
      <w:r>
        <w:rPr>
          <w:rFonts w:ascii="Arial Narrow" w:hAnsi="Arial Narrow"/>
        </w:rPr>
        <w:t>offer</w:t>
      </w:r>
      <w:r>
        <w:rPr>
          <w:rFonts w:ascii="Arial Narrow" w:hAnsi="Arial Narrow"/>
          <w:sz w:val="24"/>
          <w:szCs w:val="24"/>
        </w:rPr>
        <w:t xml:space="preserve"> ……………</w:t>
      </w:r>
      <w:r w:rsidRPr="0009648A">
        <w:rPr>
          <w:rFonts w:ascii="Arial Narrow" w:hAnsi="Arial Narrow"/>
          <w:sz w:val="24"/>
          <w:szCs w:val="24"/>
        </w:rPr>
        <w:t>…………………………………..</w:t>
      </w:r>
      <w:r>
        <w:rPr>
          <w:rFonts w:ascii="Arial Narrow" w:hAnsi="Arial Narrow"/>
          <w:sz w:val="24"/>
          <w:szCs w:val="24"/>
        </w:rPr>
        <w:t>…………….…. 50</w:t>
      </w:r>
    </w:p>
    <w:p w14:paraId="3194424E" w14:textId="77777777" w:rsidR="00444271" w:rsidRPr="0009648A" w:rsidRDefault="00444271" w:rsidP="00444271">
      <w:pPr>
        <w:widowControl w:val="0"/>
        <w:autoSpaceDE w:val="0"/>
        <w:spacing w:line="240" w:lineRule="auto"/>
        <w:jc w:val="both"/>
        <w:rPr>
          <w:rFonts w:ascii="Arial Narrow" w:hAnsi="Arial Narrow"/>
          <w:b/>
          <w:sz w:val="24"/>
          <w:szCs w:val="24"/>
        </w:rPr>
      </w:pPr>
      <w:r w:rsidRPr="0009648A">
        <w:rPr>
          <w:rFonts w:ascii="Arial Narrow" w:hAnsi="Arial Narrow"/>
          <w:b/>
          <w:sz w:val="24"/>
          <w:szCs w:val="24"/>
        </w:rPr>
        <w:t xml:space="preserve">D. Submission of </w:t>
      </w:r>
      <w:r>
        <w:rPr>
          <w:rFonts w:ascii="Arial Narrow" w:hAnsi="Arial Narrow"/>
          <w:b/>
          <w:sz w:val="24"/>
          <w:szCs w:val="24"/>
        </w:rPr>
        <w:t>offers ………………….……...……………………………………………………………. 51</w:t>
      </w:r>
    </w:p>
    <w:p w14:paraId="1FC06515"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18</w:t>
      </w:r>
      <w:r w:rsidRPr="0009648A">
        <w:rPr>
          <w:rFonts w:ascii="Arial Narrow" w:hAnsi="Arial Narrow"/>
          <w:sz w:val="24"/>
          <w:szCs w:val="24"/>
        </w:rPr>
        <w:t xml:space="preserve">. </w:t>
      </w:r>
      <w:r>
        <w:rPr>
          <w:rFonts w:ascii="Arial Narrow" w:hAnsi="Arial Narrow"/>
        </w:rPr>
        <w:t>Sealing and mark</w:t>
      </w:r>
      <w:r w:rsidRPr="0009648A">
        <w:rPr>
          <w:rFonts w:ascii="Arial Narrow" w:hAnsi="Arial Narrow"/>
        </w:rPr>
        <w:t>ing of B</w:t>
      </w:r>
      <w:r w:rsidRPr="0009648A">
        <w:rPr>
          <w:rFonts w:ascii="Arial Narrow" w:hAnsi="Arial Narrow"/>
          <w:sz w:val="24"/>
          <w:szCs w:val="24"/>
        </w:rPr>
        <w:t>ids</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51</w:t>
      </w:r>
    </w:p>
    <w:p w14:paraId="32F299B1"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19</w:t>
      </w:r>
      <w:r w:rsidRPr="0009648A">
        <w:rPr>
          <w:rFonts w:ascii="Arial Narrow" w:hAnsi="Arial Narrow"/>
          <w:sz w:val="24"/>
          <w:szCs w:val="24"/>
        </w:rPr>
        <w:t xml:space="preserve">. </w:t>
      </w:r>
      <w:r w:rsidRPr="0009648A">
        <w:rPr>
          <w:rFonts w:ascii="Arial Narrow" w:hAnsi="Arial Narrow"/>
        </w:rPr>
        <w:t xml:space="preserve">Date and time limit for submission of </w:t>
      </w:r>
      <w:r>
        <w:rPr>
          <w:rFonts w:ascii="Arial Narrow" w:hAnsi="Arial Narrow"/>
        </w:rPr>
        <w:t>offers</w:t>
      </w:r>
      <w:r w:rsidRPr="0009648A">
        <w:rPr>
          <w:rFonts w:ascii="Arial Narrow" w:hAnsi="Arial Narrow"/>
        </w:rPr>
        <w:t xml:space="preserve"> and submission</w:t>
      </w:r>
      <w:r>
        <w:rPr>
          <w:rFonts w:ascii="Arial Narrow" w:hAnsi="Arial Narrow"/>
        </w:rPr>
        <w:t xml:space="preserve"> method</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52</w:t>
      </w:r>
    </w:p>
    <w:p w14:paraId="1FFEE495"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20</w:t>
      </w:r>
      <w:r w:rsidRPr="0009648A">
        <w:rPr>
          <w:rFonts w:ascii="Arial Narrow" w:hAnsi="Arial Narrow"/>
          <w:sz w:val="24"/>
          <w:szCs w:val="24"/>
        </w:rPr>
        <w:t xml:space="preserve">. Late </w:t>
      </w:r>
      <w:r>
        <w:rPr>
          <w:rFonts w:ascii="Arial Narrow" w:hAnsi="Arial Narrow"/>
          <w:sz w:val="24"/>
          <w:szCs w:val="24"/>
        </w:rPr>
        <w:t>offers</w:t>
      </w:r>
      <w:r>
        <w:rPr>
          <w:rFonts w:ascii="Arial Narrow" w:hAnsi="Arial Narrow" w:cs="Arial"/>
          <w:bCs/>
          <w:spacing w:val="9"/>
          <w:sz w:val="24"/>
          <w:szCs w:val="24"/>
        </w:rPr>
        <w:t xml:space="preserve"> ……………………</w:t>
      </w:r>
      <w:r w:rsidRPr="0009648A">
        <w:rPr>
          <w:rFonts w:ascii="Arial Narrow" w:hAnsi="Arial Narrow" w:cs="Arial"/>
          <w:bCs/>
          <w:spacing w:val="9"/>
          <w:sz w:val="24"/>
          <w:szCs w:val="24"/>
        </w:rPr>
        <w:t>……………………………………….….……………</w:t>
      </w:r>
      <w:r>
        <w:rPr>
          <w:rFonts w:ascii="Arial Narrow" w:hAnsi="Arial Narrow" w:cs="Arial"/>
          <w:bCs/>
          <w:spacing w:val="9"/>
          <w:sz w:val="24"/>
          <w:szCs w:val="24"/>
        </w:rPr>
        <w:t>.………. 53</w:t>
      </w:r>
    </w:p>
    <w:p w14:paraId="1093F456"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21</w:t>
      </w:r>
      <w:r w:rsidRPr="0009648A">
        <w:rPr>
          <w:rFonts w:ascii="Arial Narrow" w:hAnsi="Arial Narrow"/>
          <w:sz w:val="24"/>
          <w:szCs w:val="24"/>
        </w:rPr>
        <w:t xml:space="preserve">. Modification, Submission, and Withdrawal of </w:t>
      </w:r>
      <w:r>
        <w:rPr>
          <w:rFonts w:ascii="Arial Narrow" w:hAnsi="Arial Narrow"/>
          <w:sz w:val="24"/>
          <w:szCs w:val="24"/>
        </w:rPr>
        <w:t>Offers</w:t>
      </w:r>
      <w:r w:rsidRPr="0009648A">
        <w:rPr>
          <w:rFonts w:ascii="Arial Narrow" w:hAnsi="Arial Narrow"/>
          <w:sz w:val="24"/>
          <w:szCs w:val="24"/>
        </w:rPr>
        <w:t xml:space="preserve"> </w:t>
      </w:r>
      <w:r w:rsidRPr="0009648A">
        <w:rPr>
          <w:rFonts w:ascii="Arial Narrow" w:hAnsi="Arial Narrow" w:cs="Arial"/>
          <w:bCs/>
          <w:spacing w:val="9"/>
          <w:sz w:val="24"/>
          <w:szCs w:val="24"/>
        </w:rPr>
        <w:t>…..</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53</w:t>
      </w:r>
    </w:p>
    <w:p w14:paraId="1711304E" w14:textId="77777777" w:rsidR="00444271" w:rsidRPr="0009648A" w:rsidRDefault="00444271" w:rsidP="00444271">
      <w:pPr>
        <w:widowControl w:val="0"/>
        <w:autoSpaceDE w:val="0"/>
        <w:spacing w:line="240" w:lineRule="auto"/>
        <w:jc w:val="both"/>
        <w:rPr>
          <w:rFonts w:ascii="Arial Narrow" w:hAnsi="Arial Narrow"/>
          <w:b/>
          <w:sz w:val="24"/>
          <w:szCs w:val="24"/>
        </w:rPr>
      </w:pPr>
      <w:r w:rsidRPr="0009648A">
        <w:rPr>
          <w:rFonts w:ascii="Arial Narrow" w:hAnsi="Arial Narrow"/>
          <w:b/>
          <w:sz w:val="24"/>
          <w:szCs w:val="24"/>
        </w:rPr>
        <w:t xml:space="preserve">E. Opening of Envelopes and Evaluation of </w:t>
      </w:r>
      <w:r>
        <w:rPr>
          <w:rFonts w:ascii="Arial Narrow" w:hAnsi="Arial Narrow"/>
          <w:b/>
          <w:sz w:val="24"/>
          <w:szCs w:val="24"/>
        </w:rPr>
        <w:t>Offers ……………………….…………………………….. 54</w:t>
      </w:r>
    </w:p>
    <w:p w14:paraId="0976E87F" w14:textId="77777777" w:rsidR="00444271" w:rsidRPr="0009648A" w:rsidRDefault="00444271" w:rsidP="00444271">
      <w:pPr>
        <w:widowControl w:val="0"/>
        <w:autoSpaceDE w:val="0"/>
        <w:spacing w:line="240" w:lineRule="auto"/>
        <w:jc w:val="both"/>
        <w:rPr>
          <w:rFonts w:ascii="Arial Narrow" w:hAnsi="Arial Narrow"/>
          <w:sz w:val="24"/>
          <w:szCs w:val="24"/>
        </w:rPr>
      </w:pPr>
      <w:r>
        <w:rPr>
          <w:rFonts w:ascii="Arial Narrow" w:hAnsi="Arial Narrow"/>
          <w:sz w:val="24"/>
          <w:szCs w:val="24"/>
        </w:rPr>
        <w:t>Article 22</w:t>
      </w:r>
      <w:r w:rsidRPr="0009648A">
        <w:rPr>
          <w:rFonts w:ascii="Arial Narrow" w:hAnsi="Arial Narrow"/>
          <w:sz w:val="24"/>
          <w:szCs w:val="24"/>
        </w:rPr>
        <w:t xml:space="preserve">. </w:t>
      </w:r>
      <w:r w:rsidRPr="0009648A">
        <w:rPr>
          <w:rFonts w:ascii="Arial Narrow" w:hAnsi="Arial Narrow"/>
        </w:rPr>
        <w:t>Opening of Envelopes and Petitions</w:t>
      </w:r>
      <w:r w:rsidRPr="0009648A">
        <w:rPr>
          <w:rFonts w:ascii="Arial Narrow" w:hAnsi="Arial Narrow"/>
          <w:sz w:val="24"/>
          <w:szCs w:val="24"/>
        </w:rPr>
        <w:t xml:space="preserve"> ………………………………………………</w:t>
      </w:r>
      <w:r>
        <w:rPr>
          <w:rFonts w:ascii="Arial Narrow" w:hAnsi="Arial Narrow"/>
          <w:sz w:val="24"/>
          <w:szCs w:val="24"/>
        </w:rPr>
        <w:t>…..……………... 54</w:t>
      </w:r>
    </w:p>
    <w:p w14:paraId="31C2008B"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23</w:t>
      </w:r>
      <w:r w:rsidRPr="0009648A">
        <w:rPr>
          <w:rFonts w:ascii="Arial Narrow" w:hAnsi="Arial Narrow"/>
          <w:sz w:val="24"/>
          <w:szCs w:val="24"/>
        </w:rPr>
        <w:t xml:space="preserve">. </w:t>
      </w:r>
      <w:r w:rsidRPr="0009648A">
        <w:rPr>
          <w:rFonts w:ascii="Arial Narrow" w:hAnsi="Arial Narrow"/>
        </w:rPr>
        <w:t>Confidential Nature of the Procedure</w:t>
      </w:r>
      <w:r w:rsidRPr="0009648A">
        <w:rPr>
          <w:rFonts w:ascii="Arial Narrow" w:hAnsi="Arial Narrow" w:cs="Arial"/>
          <w:bCs/>
          <w:spacing w:val="9"/>
          <w:sz w:val="24"/>
          <w:szCs w:val="24"/>
        </w:rPr>
        <w:t xml:space="preserve"> ………………….</w:t>
      </w:r>
      <w:r>
        <w:rPr>
          <w:rFonts w:ascii="Arial Narrow" w:hAnsi="Arial Narrow" w:cs="Arial"/>
          <w:bCs/>
          <w:spacing w:val="9"/>
          <w:sz w:val="24"/>
          <w:szCs w:val="24"/>
        </w:rPr>
        <w:t>………………………………………….. 55</w:t>
      </w:r>
    </w:p>
    <w:p w14:paraId="7A9B9502" w14:textId="77777777" w:rsidR="00444271" w:rsidRPr="0009648A" w:rsidRDefault="00444271" w:rsidP="00444271">
      <w:pPr>
        <w:widowControl w:val="0"/>
        <w:autoSpaceDE w:val="0"/>
        <w:spacing w:after="0" w:line="240" w:lineRule="auto"/>
        <w:jc w:val="both"/>
        <w:rPr>
          <w:rFonts w:ascii="Arial Narrow" w:hAnsi="Arial Narrow"/>
          <w:sz w:val="24"/>
          <w:szCs w:val="24"/>
        </w:rPr>
      </w:pPr>
      <w:r>
        <w:rPr>
          <w:rFonts w:ascii="Arial Narrow" w:hAnsi="Arial Narrow"/>
          <w:sz w:val="24"/>
          <w:szCs w:val="24"/>
        </w:rPr>
        <w:t>Article 24</w:t>
      </w:r>
      <w:r w:rsidRPr="0009648A">
        <w:rPr>
          <w:rFonts w:ascii="Arial Narrow" w:hAnsi="Arial Narrow"/>
          <w:sz w:val="24"/>
          <w:szCs w:val="24"/>
        </w:rPr>
        <w:t xml:space="preserve">. Clarifications on the </w:t>
      </w:r>
      <w:r>
        <w:rPr>
          <w:rFonts w:ascii="Arial Narrow" w:hAnsi="Arial Narrow"/>
          <w:sz w:val="24"/>
          <w:szCs w:val="24"/>
        </w:rPr>
        <w:t xml:space="preserve">offers at the evaluation phase </w:t>
      </w:r>
      <w:r w:rsidRPr="0009648A">
        <w:rPr>
          <w:rFonts w:ascii="Arial Narrow" w:hAnsi="Arial Narrow"/>
          <w:sz w:val="24"/>
          <w:szCs w:val="24"/>
        </w:rPr>
        <w:t>…</w:t>
      </w:r>
      <w:r>
        <w:rPr>
          <w:rFonts w:ascii="Arial Narrow" w:hAnsi="Arial Narrow"/>
          <w:sz w:val="24"/>
          <w:szCs w:val="24"/>
        </w:rPr>
        <w:t>………………………………………….. 56</w:t>
      </w:r>
    </w:p>
    <w:p w14:paraId="3DB056A0" w14:textId="77777777" w:rsidR="00444271" w:rsidRPr="0009648A" w:rsidRDefault="00444271" w:rsidP="00444271">
      <w:pPr>
        <w:widowControl w:val="0"/>
        <w:autoSpaceDE w:val="0"/>
        <w:spacing w:before="240" w:line="240" w:lineRule="auto"/>
        <w:jc w:val="both"/>
        <w:rPr>
          <w:rFonts w:ascii="Arial Narrow" w:hAnsi="Arial Narrow" w:cs="Arial"/>
          <w:bCs/>
          <w:spacing w:val="9"/>
          <w:sz w:val="24"/>
          <w:szCs w:val="24"/>
        </w:rPr>
      </w:pPr>
      <w:r w:rsidRPr="0009648A">
        <w:rPr>
          <w:rFonts w:ascii="Arial Narrow" w:hAnsi="Arial Narrow"/>
          <w:sz w:val="24"/>
          <w:szCs w:val="24"/>
        </w:rPr>
        <w:t>A</w:t>
      </w:r>
      <w:r>
        <w:rPr>
          <w:rFonts w:ascii="Arial Narrow" w:hAnsi="Arial Narrow"/>
          <w:sz w:val="24"/>
          <w:szCs w:val="24"/>
        </w:rPr>
        <w:t>rticle 25</w:t>
      </w:r>
      <w:r w:rsidRPr="0009648A">
        <w:rPr>
          <w:rFonts w:ascii="Arial Narrow" w:hAnsi="Arial Narrow"/>
          <w:sz w:val="24"/>
          <w:szCs w:val="24"/>
        </w:rPr>
        <w:t xml:space="preserve">. </w:t>
      </w:r>
      <w:r>
        <w:rPr>
          <w:rFonts w:ascii="Arial Narrow" w:hAnsi="Arial Narrow"/>
        </w:rPr>
        <w:t>Establishing</w:t>
      </w:r>
      <w:r w:rsidRPr="0009648A">
        <w:rPr>
          <w:rFonts w:ascii="Arial Narrow" w:hAnsi="Arial Narrow"/>
        </w:rPr>
        <w:t xml:space="preserve"> the Conformity of </w:t>
      </w:r>
      <w:r>
        <w:rPr>
          <w:rFonts w:ascii="Arial Narrow" w:hAnsi="Arial Narrow"/>
        </w:rPr>
        <w:t>offers</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56</w:t>
      </w:r>
    </w:p>
    <w:p w14:paraId="30F81D5B"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sidRPr="0009648A">
        <w:rPr>
          <w:rFonts w:ascii="Arial Narrow" w:hAnsi="Arial Narrow"/>
          <w:sz w:val="24"/>
          <w:szCs w:val="24"/>
        </w:rPr>
        <w:t>Ar</w:t>
      </w:r>
      <w:r>
        <w:rPr>
          <w:rFonts w:ascii="Arial Narrow" w:hAnsi="Arial Narrow"/>
          <w:sz w:val="24"/>
          <w:szCs w:val="24"/>
        </w:rPr>
        <w:t>ticle 26</w:t>
      </w:r>
      <w:r w:rsidRPr="0009648A">
        <w:rPr>
          <w:rFonts w:ascii="Arial Narrow" w:hAnsi="Arial Narrow"/>
          <w:sz w:val="24"/>
          <w:szCs w:val="24"/>
        </w:rPr>
        <w:t xml:space="preserve">. </w:t>
      </w:r>
      <w:r w:rsidRPr="0009648A">
        <w:rPr>
          <w:rFonts w:ascii="Arial Narrow" w:hAnsi="Arial Narrow"/>
        </w:rPr>
        <w:t xml:space="preserve">Evaluation </w:t>
      </w:r>
      <w:r>
        <w:rPr>
          <w:rFonts w:ascii="Arial Narrow" w:hAnsi="Arial Narrow"/>
        </w:rPr>
        <w:t>of proposals and petitions</w:t>
      </w:r>
      <w:r w:rsidRPr="0009648A">
        <w:rPr>
          <w:rFonts w:ascii="Arial Narrow" w:hAnsi="Arial Narrow"/>
        </w:rPr>
        <w:t xml:space="preserve"> </w:t>
      </w:r>
      <w:r w:rsidRPr="0009648A">
        <w:rPr>
          <w:rFonts w:ascii="Arial Narrow" w:hAnsi="Arial Narrow"/>
          <w:sz w:val="24"/>
          <w:szCs w:val="24"/>
        </w:rPr>
        <w:t>……………………………………...……</w:t>
      </w:r>
      <w:r>
        <w:rPr>
          <w:rFonts w:ascii="Arial Narrow" w:hAnsi="Arial Narrow"/>
          <w:sz w:val="24"/>
          <w:szCs w:val="24"/>
        </w:rPr>
        <w:t>……………………. 57</w:t>
      </w:r>
    </w:p>
    <w:p w14:paraId="398AEEBF" w14:textId="77777777" w:rsidR="00444271" w:rsidRPr="0009648A" w:rsidRDefault="00444271" w:rsidP="00444271">
      <w:pPr>
        <w:widowControl w:val="0"/>
        <w:autoSpaceDE w:val="0"/>
        <w:spacing w:line="240" w:lineRule="auto"/>
        <w:jc w:val="both"/>
        <w:rPr>
          <w:rFonts w:ascii="Arial Narrow" w:hAnsi="Arial Narrow"/>
          <w:sz w:val="24"/>
          <w:szCs w:val="24"/>
        </w:rPr>
      </w:pPr>
      <w:r>
        <w:rPr>
          <w:rFonts w:ascii="Arial Narrow" w:hAnsi="Arial Narrow"/>
          <w:sz w:val="24"/>
          <w:szCs w:val="24"/>
        </w:rPr>
        <w:t>Article 27</w:t>
      </w:r>
      <w:r w:rsidRPr="0009648A">
        <w:rPr>
          <w:rFonts w:ascii="Arial Narrow" w:hAnsi="Arial Narrow"/>
          <w:sz w:val="24"/>
          <w:szCs w:val="24"/>
        </w:rPr>
        <w:t xml:space="preserve">. </w:t>
      </w:r>
      <w:r w:rsidRPr="0009648A">
        <w:rPr>
          <w:rFonts w:ascii="Arial Narrow" w:hAnsi="Arial Narrow"/>
        </w:rPr>
        <w:t>Correction of Errors</w:t>
      </w:r>
      <w:r w:rsidRPr="0009648A">
        <w:rPr>
          <w:rFonts w:ascii="Arial Narrow" w:hAnsi="Arial Narrow"/>
          <w:sz w:val="24"/>
          <w:szCs w:val="24"/>
        </w:rPr>
        <w:t xml:space="preserve"> ………………………………………………………………….</w:t>
      </w:r>
      <w:r>
        <w:rPr>
          <w:rFonts w:ascii="Arial Narrow" w:hAnsi="Arial Narrow"/>
          <w:sz w:val="24"/>
          <w:szCs w:val="24"/>
        </w:rPr>
        <w:t>………………... 59</w:t>
      </w:r>
    </w:p>
    <w:p w14:paraId="21F5E231" w14:textId="77777777" w:rsidR="00444271" w:rsidRPr="0009648A" w:rsidRDefault="00444271" w:rsidP="00444271">
      <w:pPr>
        <w:spacing w:line="240" w:lineRule="auto"/>
        <w:jc w:val="both"/>
        <w:rPr>
          <w:rFonts w:ascii="Arial Narrow" w:hAnsi="Arial Narrow"/>
          <w:sz w:val="24"/>
          <w:szCs w:val="24"/>
        </w:rPr>
      </w:pPr>
      <w:r>
        <w:rPr>
          <w:rFonts w:ascii="Arial Narrow" w:hAnsi="Arial Narrow"/>
          <w:sz w:val="24"/>
          <w:szCs w:val="24"/>
        </w:rPr>
        <w:t>Article 28</w:t>
      </w:r>
      <w:r w:rsidRPr="0009648A">
        <w:rPr>
          <w:rFonts w:ascii="Arial Narrow" w:hAnsi="Arial Narrow"/>
          <w:sz w:val="24"/>
          <w:szCs w:val="24"/>
        </w:rPr>
        <w:t xml:space="preserve">. </w:t>
      </w:r>
      <w:r>
        <w:rPr>
          <w:rFonts w:ascii="Arial Narrow" w:hAnsi="Arial Narrow"/>
        </w:rPr>
        <w:t>Negotiations</w:t>
      </w:r>
      <w:r w:rsidRPr="0009648A">
        <w:rPr>
          <w:rFonts w:ascii="Arial Narrow" w:hAnsi="Arial Narrow"/>
          <w:sz w:val="24"/>
          <w:szCs w:val="24"/>
        </w:rPr>
        <w:t xml:space="preserve"> …………………………………..…</w:t>
      </w:r>
      <w:r>
        <w:rPr>
          <w:rFonts w:ascii="Arial Narrow" w:hAnsi="Arial Narrow"/>
          <w:sz w:val="24"/>
          <w:szCs w:val="24"/>
        </w:rPr>
        <w:t>……………………..</w:t>
      </w:r>
      <w:r w:rsidRPr="0009648A">
        <w:rPr>
          <w:rFonts w:ascii="Arial Narrow" w:hAnsi="Arial Narrow"/>
          <w:sz w:val="24"/>
          <w:szCs w:val="24"/>
        </w:rPr>
        <w:t>……</w:t>
      </w:r>
      <w:r>
        <w:rPr>
          <w:rFonts w:ascii="Arial Narrow" w:hAnsi="Arial Narrow"/>
          <w:sz w:val="24"/>
          <w:szCs w:val="24"/>
        </w:rPr>
        <w:t>……………………….. 60</w:t>
      </w:r>
    </w:p>
    <w:p w14:paraId="70F32C3E" w14:textId="77777777" w:rsidR="00444271" w:rsidRPr="0009648A" w:rsidRDefault="00444271" w:rsidP="00444271">
      <w:pPr>
        <w:widowControl w:val="0"/>
        <w:autoSpaceDE w:val="0"/>
        <w:spacing w:line="240" w:lineRule="auto"/>
        <w:jc w:val="both"/>
        <w:rPr>
          <w:rFonts w:ascii="Arial Narrow" w:hAnsi="Arial Narrow" w:cs="Arial"/>
          <w:b/>
          <w:sz w:val="24"/>
          <w:szCs w:val="24"/>
        </w:rPr>
      </w:pPr>
      <w:r w:rsidRPr="0009648A">
        <w:rPr>
          <w:rFonts w:ascii="Arial Narrow" w:hAnsi="Arial Narrow" w:cs="Arial"/>
          <w:b/>
          <w:sz w:val="24"/>
          <w:szCs w:val="24"/>
        </w:rPr>
        <w:t xml:space="preserve">F. Award </w:t>
      </w:r>
      <w:r>
        <w:rPr>
          <w:rFonts w:ascii="Arial Narrow" w:hAnsi="Arial Narrow" w:cs="Arial"/>
          <w:b/>
          <w:sz w:val="24"/>
          <w:szCs w:val="24"/>
        </w:rPr>
        <w:t>of the contract …</w:t>
      </w:r>
      <w:r w:rsidRPr="0009648A">
        <w:rPr>
          <w:rFonts w:ascii="Arial Narrow" w:hAnsi="Arial Narrow" w:cs="Arial"/>
          <w:b/>
          <w:sz w:val="24"/>
          <w:szCs w:val="24"/>
        </w:rPr>
        <w:t>…………</w:t>
      </w:r>
      <w:r>
        <w:rPr>
          <w:rFonts w:ascii="Arial Narrow" w:hAnsi="Arial Narrow" w:cs="Arial"/>
          <w:b/>
          <w:sz w:val="24"/>
          <w:szCs w:val="24"/>
        </w:rPr>
        <w:t>…………………………………………………………………………. 61</w:t>
      </w:r>
    </w:p>
    <w:p w14:paraId="3BF53A70"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29</w:t>
      </w:r>
      <w:r w:rsidRPr="0009648A">
        <w:rPr>
          <w:rFonts w:ascii="Arial Narrow" w:hAnsi="Arial Narrow"/>
          <w:sz w:val="24"/>
          <w:szCs w:val="24"/>
        </w:rPr>
        <w:t xml:space="preserve">. </w:t>
      </w:r>
      <w:r>
        <w:rPr>
          <w:rFonts w:ascii="Arial Narrow" w:hAnsi="Arial Narrow"/>
        </w:rPr>
        <w:t>Award of the contract</w:t>
      </w:r>
      <w:r w:rsidRPr="0009648A">
        <w:rPr>
          <w:rFonts w:ascii="Arial Narrow" w:hAnsi="Arial Narrow"/>
        </w:rPr>
        <w:t xml:space="preserve"> </w:t>
      </w:r>
      <w:r w:rsidRPr="0009648A">
        <w:rPr>
          <w:rFonts w:ascii="Arial Narrow" w:hAnsi="Arial Narrow" w:cs="Arial"/>
          <w:bCs/>
          <w:spacing w:val="9"/>
          <w:sz w:val="24"/>
          <w:szCs w:val="24"/>
        </w:rPr>
        <w:t>………………</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61</w:t>
      </w:r>
    </w:p>
    <w:p w14:paraId="49CFB487" w14:textId="77777777" w:rsidR="00444271" w:rsidRPr="00216930"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sz w:val="24"/>
          <w:szCs w:val="24"/>
        </w:rPr>
        <w:t>Article 30</w:t>
      </w:r>
      <w:r w:rsidRPr="0009648A">
        <w:rPr>
          <w:rFonts w:ascii="Arial Narrow" w:hAnsi="Arial Narrow"/>
          <w:sz w:val="24"/>
          <w:szCs w:val="24"/>
        </w:rPr>
        <w:t xml:space="preserve">. </w:t>
      </w:r>
      <w:r>
        <w:rPr>
          <w:rFonts w:ascii="Arial Narrow" w:hAnsi="Arial Narrow"/>
        </w:rPr>
        <w:t>Unfruitfulness or cancellation of a procedure</w:t>
      </w:r>
      <w:r w:rsidRPr="0009648A">
        <w:rPr>
          <w:rFonts w:ascii="Arial Narrow" w:hAnsi="Arial Narrow" w:cs="Arial"/>
          <w:bCs/>
          <w:spacing w:val="9"/>
          <w:sz w:val="24"/>
          <w:szCs w:val="24"/>
        </w:rPr>
        <w:t xml:space="preserve"> ………………………….</w:t>
      </w:r>
      <w:r>
        <w:rPr>
          <w:rFonts w:ascii="Arial Narrow" w:hAnsi="Arial Narrow" w:cs="Arial"/>
          <w:bCs/>
          <w:spacing w:val="9"/>
          <w:sz w:val="24"/>
          <w:szCs w:val="24"/>
        </w:rPr>
        <w:t>.</w:t>
      </w:r>
      <w:r w:rsidRPr="0009648A">
        <w:rPr>
          <w:rFonts w:ascii="Arial Narrow" w:hAnsi="Arial Narrow" w:cs="Arial"/>
          <w:bCs/>
          <w:spacing w:val="9"/>
          <w:sz w:val="24"/>
          <w:szCs w:val="24"/>
        </w:rPr>
        <w:t>………….</w:t>
      </w:r>
      <w:r>
        <w:rPr>
          <w:rFonts w:ascii="Arial Narrow" w:hAnsi="Arial Narrow" w:cs="Arial"/>
          <w:bCs/>
          <w:spacing w:val="9"/>
          <w:sz w:val="24"/>
          <w:szCs w:val="24"/>
        </w:rPr>
        <w:t>……………… 61</w:t>
      </w:r>
    </w:p>
    <w:p w14:paraId="404D70B7" w14:textId="77777777" w:rsidR="00444271" w:rsidRPr="0009648A" w:rsidRDefault="00444271" w:rsidP="00444271">
      <w:pPr>
        <w:widowControl w:val="0"/>
        <w:autoSpaceDE w:val="0"/>
        <w:spacing w:line="240" w:lineRule="auto"/>
        <w:jc w:val="both"/>
        <w:rPr>
          <w:rFonts w:ascii="Arial Narrow" w:hAnsi="Arial Narrow" w:cs="Arial"/>
          <w:bCs/>
          <w:spacing w:val="9"/>
          <w:sz w:val="24"/>
          <w:szCs w:val="24"/>
        </w:rPr>
      </w:pPr>
      <w:r>
        <w:rPr>
          <w:rFonts w:ascii="Arial Narrow" w:hAnsi="Arial Narrow" w:cs="Arial"/>
          <w:sz w:val="24"/>
          <w:szCs w:val="24"/>
        </w:rPr>
        <w:t>Article 31</w:t>
      </w:r>
      <w:r w:rsidRPr="0009648A">
        <w:rPr>
          <w:rFonts w:ascii="Arial Narrow" w:hAnsi="Arial Narrow" w:cs="Arial"/>
          <w:sz w:val="24"/>
          <w:szCs w:val="24"/>
        </w:rPr>
        <w:t xml:space="preserve">. </w:t>
      </w:r>
      <w:r>
        <w:rPr>
          <w:rFonts w:ascii="Arial Narrow" w:hAnsi="Arial Narrow"/>
          <w:sz w:val="24"/>
          <w:szCs w:val="24"/>
        </w:rPr>
        <w:t>Notification of the award of the contract</w:t>
      </w:r>
      <w:r w:rsidRPr="0009648A">
        <w:rPr>
          <w:rFonts w:ascii="Arial Narrow" w:hAnsi="Arial Narrow" w:cs="Arial"/>
          <w:bCs/>
          <w:spacing w:val="9"/>
          <w:sz w:val="24"/>
          <w:szCs w:val="24"/>
        </w:rPr>
        <w:t xml:space="preserve"> …………………………………………..</w:t>
      </w:r>
      <w:r>
        <w:rPr>
          <w:rFonts w:ascii="Arial Narrow" w:hAnsi="Arial Narrow" w:cs="Arial"/>
          <w:bCs/>
          <w:spacing w:val="9"/>
          <w:sz w:val="24"/>
          <w:szCs w:val="24"/>
        </w:rPr>
        <w:t>………..…. 61</w:t>
      </w:r>
    </w:p>
    <w:p w14:paraId="75E9F5DE" w14:textId="77777777" w:rsidR="00444271" w:rsidRPr="0009648A" w:rsidRDefault="00444271" w:rsidP="00444271">
      <w:pPr>
        <w:widowControl w:val="0"/>
        <w:autoSpaceDE w:val="0"/>
        <w:spacing w:after="0" w:line="240" w:lineRule="auto"/>
        <w:jc w:val="both"/>
        <w:rPr>
          <w:rFonts w:ascii="Arial Narrow" w:hAnsi="Arial Narrow"/>
          <w:sz w:val="24"/>
          <w:szCs w:val="24"/>
        </w:rPr>
      </w:pPr>
      <w:r>
        <w:rPr>
          <w:rFonts w:ascii="Arial Narrow" w:hAnsi="Arial Narrow"/>
          <w:sz w:val="24"/>
          <w:szCs w:val="24"/>
        </w:rPr>
        <w:t>Article 32</w:t>
      </w:r>
      <w:r w:rsidRPr="0009648A">
        <w:rPr>
          <w:rFonts w:ascii="Arial Narrow" w:hAnsi="Arial Narrow"/>
          <w:sz w:val="24"/>
          <w:szCs w:val="24"/>
        </w:rPr>
        <w:t xml:space="preserve">. </w:t>
      </w:r>
      <w:r>
        <w:rPr>
          <w:rFonts w:ascii="Arial Narrow" w:hAnsi="Arial Narrow"/>
          <w:bCs/>
        </w:rPr>
        <w:t xml:space="preserve">Publication of results of award and petitions </w:t>
      </w:r>
      <w:r>
        <w:rPr>
          <w:rFonts w:ascii="Arial Narrow" w:hAnsi="Arial Narrow"/>
        </w:rPr>
        <w:t>……….………………………………………………………. 62</w:t>
      </w:r>
    </w:p>
    <w:p w14:paraId="2B8A3A3D" w14:textId="102912CC" w:rsidR="00444271" w:rsidRPr="0009648A" w:rsidRDefault="00444271" w:rsidP="00444271">
      <w:pPr>
        <w:widowControl w:val="0"/>
        <w:autoSpaceDE w:val="0"/>
        <w:spacing w:line="240" w:lineRule="auto"/>
        <w:jc w:val="both"/>
        <w:rPr>
          <w:rFonts w:ascii="Arial Narrow" w:hAnsi="Arial Narrow"/>
        </w:rPr>
      </w:pPr>
      <w:r>
        <w:rPr>
          <w:rFonts w:ascii="Arial Narrow" w:hAnsi="Arial Narrow"/>
          <w:sz w:val="24"/>
          <w:szCs w:val="24"/>
        </w:rPr>
        <w:t>Article 33.</w:t>
      </w:r>
      <w:r w:rsidR="00082130">
        <w:rPr>
          <w:rFonts w:ascii="Arial Narrow" w:hAnsi="Arial Narrow"/>
          <w:sz w:val="24"/>
          <w:szCs w:val="24"/>
        </w:rPr>
        <w:t xml:space="preserve"> </w:t>
      </w:r>
      <w:r>
        <w:rPr>
          <w:rFonts w:ascii="Arial Narrow" w:hAnsi="Arial Narrow"/>
        </w:rPr>
        <w:t>Signing of the contract</w:t>
      </w:r>
      <w:r w:rsidRPr="0009648A">
        <w:rPr>
          <w:rFonts w:ascii="Arial Narrow" w:hAnsi="Arial Narrow"/>
        </w:rPr>
        <w:t xml:space="preserve"> </w:t>
      </w:r>
      <w:r>
        <w:rPr>
          <w:rFonts w:ascii="Arial Narrow" w:hAnsi="Arial Narrow"/>
        </w:rPr>
        <w:t>…………………………………………</w:t>
      </w:r>
      <w:r w:rsidRPr="0009648A">
        <w:rPr>
          <w:rFonts w:ascii="Arial Narrow" w:hAnsi="Arial Narrow"/>
        </w:rPr>
        <w:t>………</w:t>
      </w:r>
      <w:r>
        <w:rPr>
          <w:rFonts w:ascii="Arial Narrow" w:hAnsi="Arial Narrow"/>
        </w:rPr>
        <w:t>…………………….</w:t>
      </w:r>
      <w:r w:rsidRPr="0009648A">
        <w:rPr>
          <w:rFonts w:ascii="Arial Narrow" w:hAnsi="Arial Narrow"/>
        </w:rPr>
        <w:t>………………</w:t>
      </w:r>
      <w:r>
        <w:rPr>
          <w:rFonts w:ascii="Arial Narrow" w:hAnsi="Arial Narrow"/>
        </w:rPr>
        <w:t>. 62</w:t>
      </w:r>
    </w:p>
    <w:p w14:paraId="3830E9F7" w14:textId="0402EC0A" w:rsidR="00FF58E4" w:rsidRPr="005002B8" w:rsidRDefault="00444271" w:rsidP="00444271">
      <w:pPr>
        <w:widowControl w:val="0"/>
        <w:autoSpaceDE w:val="0"/>
        <w:spacing w:after="0" w:line="240" w:lineRule="auto"/>
        <w:jc w:val="both"/>
        <w:rPr>
          <w:rFonts w:ascii="Arial Narrow" w:hAnsi="Arial Narrow"/>
          <w:sz w:val="24"/>
          <w:szCs w:val="24"/>
        </w:rPr>
      </w:pPr>
      <w:r>
        <w:rPr>
          <w:rFonts w:ascii="Arial Narrow" w:hAnsi="Arial Narrow"/>
          <w:sz w:val="24"/>
          <w:szCs w:val="24"/>
        </w:rPr>
        <w:t>Article 34</w:t>
      </w:r>
      <w:r w:rsidRPr="0009648A">
        <w:rPr>
          <w:rFonts w:ascii="Arial Narrow" w:hAnsi="Arial Narrow"/>
          <w:sz w:val="24"/>
          <w:szCs w:val="24"/>
        </w:rPr>
        <w:t xml:space="preserve">. </w:t>
      </w:r>
      <w:r>
        <w:rPr>
          <w:rFonts w:ascii="Arial Narrow" w:hAnsi="Arial Narrow"/>
        </w:rPr>
        <w:t>Final bond</w:t>
      </w:r>
      <w:r w:rsidRPr="0009648A">
        <w:rPr>
          <w:rFonts w:ascii="Arial Narrow" w:hAnsi="Arial Narrow"/>
        </w:rPr>
        <w:t xml:space="preserve"> ……………………………</w:t>
      </w:r>
      <w:r>
        <w:rPr>
          <w:rFonts w:ascii="Arial Narrow" w:hAnsi="Arial Narrow"/>
        </w:rPr>
        <w:t xml:space="preserve">………………………………………………………………………… </w:t>
      </w:r>
      <w:r w:rsidRPr="0009648A">
        <w:rPr>
          <w:rFonts w:ascii="Arial Narrow" w:hAnsi="Arial Narrow"/>
        </w:rPr>
        <w:t>6</w:t>
      </w:r>
      <w:r>
        <w:rPr>
          <w:rFonts w:ascii="Arial Narrow" w:hAnsi="Arial Narrow"/>
        </w:rPr>
        <w:t xml:space="preserve">3  </w:t>
      </w:r>
    </w:p>
    <w:p w14:paraId="13F32B96" w14:textId="77777777" w:rsidR="007B618E" w:rsidRDefault="007B618E" w:rsidP="00F15F62">
      <w:pPr>
        <w:spacing w:after="0"/>
        <w:rPr>
          <w:rFonts w:ascii="Albertus Medium" w:eastAsia="Albertus Medium" w:hAnsi="Albertus Medium" w:cs="Albertus Medium"/>
          <w:spacing w:val="2"/>
          <w:sz w:val="28"/>
        </w:rPr>
      </w:pPr>
      <w:r>
        <w:br w:type="page"/>
      </w:r>
    </w:p>
    <w:p w14:paraId="760B0F7C" w14:textId="5DB5BDAE" w:rsidR="00D85A5D" w:rsidRPr="00E91120" w:rsidRDefault="00A875A0">
      <w:pPr>
        <w:suppressAutoHyphens/>
        <w:spacing w:before="56" w:after="0" w:line="240" w:lineRule="auto"/>
        <w:jc w:val="center"/>
        <w:rPr>
          <w:rFonts w:ascii="Arial" w:eastAsia="Arial" w:hAnsi="Arial" w:cs="Arial"/>
          <w:b/>
          <w:spacing w:val="2"/>
          <w:sz w:val="34"/>
        </w:rPr>
      </w:pPr>
      <w:r>
        <w:rPr>
          <w:rFonts w:ascii="Arial" w:hAnsi="Arial"/>
          <w:b/>
          <w:sz w:val="34"/>
        </w:rPr>
        <w:lastRenderedPageBreak/>
        <w:t>General Regulations of the Invitation to Tender</w:t>
      </w:r>
      <w:r w:rsidR="00F23E16">
        <w:rPr>
          <w:rFonts w:ascii="Arial" w:hAnsi="Arial"/>
          <w:b/>
          <w:sz w:val="34"/>
        </w:rPr>
        <w:t xml:space="preserve"> </w:t>
      </w:r>
      <w:r>
        <w:rPr>
          <w:rFonts w:ascii="Arial" w:hAnsi="Arial"/>
          <w:b/>
          <w:sz w:val="34"/>
        </w:rPr>
        <w:t>(RGAO)</w:t>
      </w:r>
    </w:p>
    <w:p w14:paraId="215E0CBF" w14:textId="77777777" w:rsidR="00D85A5D" w:rsidRPr="00086DAA" w:rsidRDefault="00D85A5D">
      <w:pPr>
        <w:suppressAutoHyphens/>
        <w:spacing w:before="56" w:after="0" w:line="240" w:lineRule="auto"/>
        <w:jc w:val="center"/>
        <w:rPr>
          <w:rFonts w:ascii="Arial Narrow" w:eastAsia="Arial" w:hAnsi="Arial Narrow" w:cs="Arial"/>
          <w:b/>
          <w:spacing w:val="2"/>
          <w:sz w:val="34"/>
        </w:rPr>
      </w:pPr>
    </w:p>
    <w:p w14:paraId="301BC93D" w14:textId="6CAFAB19" w:rsidR="00D85A5D" w:rsidRPr="00086DAA" w:rsidRDefault="00A875A0" w:rsidP="00966605">
      <w:pPr>
        <w:pStyle w:val="Paragraphedeliste"/>
        <w:keepNext/>
        <w:numPr>
          <w:ilvl w:val="0"/>
          <w:numId w:val="101"/>
        </w:numPr>
        <w:suppressAutoHyphens/>
        <w:spacing w:after="0" w:line="240" w:lineRule="auto"/>
        <w:rPr>
          <w:rFonts w:ascii="Arial Narrow" w:eastAsia="Arial" w:hAnsi="Arial Narrow" w:cs="Arial"/>
          <w:b/>
          <w:sz w:val="28"/>
        </w:rPr>
      </w:pPr>
      <w:r w:rsidRPr="00086DAA">
        <w:rPr>
          <w:rFonts w:ascii="Arial Narrow" w:hAnsi="Arial Narrow" w:cs="Arial"/>
          <w:b/>
          <w:sz w:val="28"/>
        </w:rPr>
        <w:t>General</w:t>
      </w:r>
      <w:r w:rsidR="00FB089F" w:rsidRPr="00086DAA">
        <w:rPr>
          <w:rFonts w:ascii="Arial Narrow" w:hAnsi="Arial Narrow" w:cs="Arial"/>
          <w:b/>
          <w:sz w:val="28"/>
        </w:rPr>
        <w:t>ities</w:t>
      </w:r>
    </w:p>
    <w:p w14:paraId="3503F86F" w14:textId="77777777" w:rsidR="00D85A5D" w:rsidRPr="00086DAA" w:rsidRDefault="00D85A5D">
      <w:pPr>
        <w:suppressAutoHyphens/>
        <w:spacing w:after="120" w:line="240" w:lineRule="auto"/>
        <w:ind w:left="142" w:right="-20"/>
        <w:rPr>
          <w:rFonts w:ascii="Arial Narrow" w:eastAsia="Arial" w:hAnsi="Arial Narrow" w:cs="Arial"/>
          <w:b/>
          <w:spacing w:val="2"/>
          <w:sz w:val="28"/>
        </w:rPr>
      </w:pPr>
    </w:p>
    <w:p w14:paraId="745E9AE7" w14:textId="55C8D6B3" w:rsidR="00D85A5D" w:rsidRPr="00086DAA" w:rsidRDefault="00A875A0">
      <w:pPr>
        <w:keepNext/>
        <w:suppressAutoHyphens/>
        <w:spacing w:after="0" w:line="240" w:lineRule="auto"/>
        <w:rPr>
          <w:rFonts w:ascii="Arial Narrow" w:eastAsia="Albertus Extra Bold" w:hAnsi="Arial Narrow" w:cs="Arial"/>
          <w:spacing w:val="2"/>
          <w:sz w:val="24"/>
        </w:rPr>
      </w:pPr>
      <w:r w:rsidRPr="00086DAA">
        <w:rPr>
          <w:rFonts w:ascii="Arial Narrow" w:hAnsi="Arial Narrow" w:cs="Arial"/>
          <w:b/>
          <w:sz w:val="24"/>
        </w:rPr>
        <w:t xml:space="preserve">Article 1: </w:t>
      </w:r>
      <w:r w:rsidR="00FB089F" w:rsidRPr="00086DAA">
        <w:rPr>
          <w:rFonts w:ascii="Arial Narrow" w:hAnsi="Arial Narrow" w:cs="Arial"/>
          <w:b/>
          <w:sz w:val="24"/>
        </w:rPr>
        <w:t>Su</w:t>
      </w:r>
      <w:r w:rsidRPr="00086DAA">
        <w:rPr>
          <w:rFonts w:ascii="Arial Narrow" w:hAnsi="Arial Narrow" w:cs="Arial"/>
          <w:b/>
          <w:sz w:val="24"/>
        </w:rPr>
        <w:t>bject of the co</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94080" behindDoc="1" locked="0" layoutInCell="1" allowOverlap="1" wp14:anchorId="14E172D0" wp14:editId="27FE4A9D">
            <wp:simplePos x="0" y="0"/>
            <wp:positionH relativeFrom="column">
              <wp:posOffset>0</wp:posOffset>
            </wp:positionH>
            <wp:positionV relativeFrom="paragraph">
              <wp:posOffset>-635</wp:posOffset>
            </wp:positionV>
            <wp:extent cx="2628900" cy="192405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86DAA">
        <w:rPr>
          <w:rFonts w:ascii="Arial Narrow" w:hAnsi="Arial Narrow" w:cs="Arial"/>
          <w:b/>
          <w:sz w:val="24"/>
        </w:rPr>
        <w:t xml:space="preserve">nsultation </w:t>
      </w:r>
    </w:p>
    <w:p w14:paraId="6C69954A" w14:textId="7DB7805C" w:rsidR="00D85A5D" w:rsidRPr="00086DAA" w:rsidRDefault="00A875A0" w:rsidP="00966605">
      <w:pPr>
        <w:pStyle w:val="Paragraphedeliste"/>
        <w:numPr>
          <w:ilvl w:val="1"/>
          <w:numId w:val="57"/>
        </w:numPr>
        <w:tabs>
          <w:tab w:val="left" w:pos="709"/>
          <w:tab w:val="left" w:pos="2780"/>
          <w:tab w:val="left" w:pos="4040"/>
          <w:tab w:val="left" w:pos="4460"/>
        </w:tabs>
        <w:suppressAutoHyphens/>
        <w:spacing w:after="120" w:line="240" w:lineRule="auto"/>
        <w:jc w:val="both"/>
        <w:rPr>
          <w:rFonts w:ascii="Arial Narrow" w:eastAsia="Albertus Medium" w:hAnsi="Arial Narrow" w:cs="Arial"/>
          <w:spacing w:val="2"/>
        </w:rPr>
      </w:pPr>
      <w:r w:rsidRPr="00086DAA">
        <w:rPr>
          <w:rFonts w:ascii="Arial Narrow" w:hAnsi="Arial Narrow" w:cs="Arial"/>
        </w:rPr>
        <w:t>The Project Owner or the Delegated Project Owner, as specified in the Special Regulations of the invitation to tender</w:t>
      </w:r>
      <w:r w:rsidR="00F23E16" w:rsidRPr="00086DAA">
        <w:rPr>
          <w:rFonts w:ascii="Arial Narrow" w:hAnsi="Arial Narrow" w:cs="Arial"/>
        </w:rPr>
        <w:t xml:space="preserve">, </w:t>
      </w:r>
      <w:r w:rsidRPr="00086DAA">
        <w:rPr>
          <w:rFonts w:ascii="Arial Narrow" w:hAnsi="Arial Narrow" w:cs="Arial"/>
        </w:rPr>
        <w:t xml:space="preserve">launches an invitation to tender </w:t>
      </w:r>
      <w:r w:rsidR="00E21639" w:rsidRPr="00086DAA">
        <w:rPr>
          <w:rFonts w:ascii="Arial Narrow" w:hAnsi="Arial Narrow" w:cs="Arial"/>
        </w:rPr>
        <w:t>for the subscription of an insurance policy</w:t>
      </w:r>
      <w:r w:rsidRPr="00086DAA">
        <w:rPr>
          <w:rFonts w:ascii="Arial Narrow" w:hAnsi="Arial Narrow" w:cs="Arial"/>
        </w:rPr>
        <w:t xml:space="preserve"> described in th</w:t>
      </w:r>
      <w:r w:rsidR="00E21639" w:rsidRPr="00086DAA">
        <w:rPr>
          <w:rFonts w:ascii="Arial Narrow" w:hAnsi="Arial Narrow" w:cs="Arial"/>
        </w:rPr>
        <w:t>is</w:t>
      </w:r>
      <w:r w:rsidRPr="00086DAA">
        <w:rPr>
          <w:rFonts w:ascii="Arial Narrow" w:hAnsi="Arial Narrow" w:cs="Arial"/>
        </w:rPr>
        <w:t xml:space="preserve"> </w:t>
      </w:r>
      <w:r w:rsidR="00E21639" w:rsidRPr="00086DAA">
        <w:rPr>
          <w:rFonts w:ascii="Arial Narrow" w:hAnsi="Arial Narrow" w:cs="Arial"/>
        </w:rPr>
        <w:t xml:space="preserve">Tender File and briefly defined in the </w:t>
      </w:r>
      <w:r w:rsidRPr="00086DAA">
        <w:rPr>
          <w:rFonts w:ascii="Arial Narrow" w:hAnsi="Arial Narrow" w:cs="Arial"/>
        </w:rPr>
        <w:t>Special Regulations of the invitation to tender</w:t>
      </w:r>
      <w:r w:rsidR="00E21639" w:rsidRPr="00086DAA">
        <w:rPr>
          <w:rFonts w:ascii="Arial Narrow" w:hAnsi="Arial Narrow" w:cs="Arial"/>
        </w:rPr>
        <w:t xml:space="preserve"> (RPAO)</w:t>
      </w:r>
    </w:p>
    <w:p w14:paraId="29911E03" w14:textId="77936747" w:rsidR="00D85A5D" w:rsidRPr="00086DAA" w:rsidRDefault="00A875A0">
      <w:pPr>
        <w:suppressAutoHyphens/>
        <w:spacing w:after="120" w:line="240" w:lineRule="auto"/>
        <w:jc w:val="both"/>
        <w:rPr>
          <w:rFonts w:ascii="Arial Narrow" w:eastAsia="Albertus Medium" w:hAnsi="Arial Narrow" w:cs="Arial"/>
          <w:spacing w:val="2"/>
        </w:rPr>
      </w:pPr>
      <w:r w:rsidRPr="00086DAA">
        <w:rPr>
          <w:rFonts w:ascii="Arial Narrow" w:hAnsi="Arial Narrow" w:cs="Arial"/>
        </w:rPr>
        <w:t>The name, identification number and number of lots</w:t>
      </w:r>
      <w:r w:rsidR="00E21639" w:rsidRPr="00086DAA">
        <w:rPr>
          <w:rFonts w:ascii="Arial Narrow" w:hAnsi="Arial Narrow" w:cs="Arial"/>
        </w:rPr>
        <w:t xml:space="preserve"> </w:t>
      </w:r>
      <w:r w:rsidRPr="00086DAA">
        <w:rPr>
          <w:rFonts w:ascii="Arial Narrow" w:hAnsi="Arial Narrow" w:cs="Arial"/>
        </w:rPr>
        <w:t>subject of the invitation to tender feature in the Special Regulations of the invitation to tender.</w:t>
      </w:r>
    </w:p>
    <w:p w14:paraId="3F3922BF" w14:textId="7A53E386" w:rsidR="00D85A5D" w:rsidRPr="00086DAA" w:rsidRDefault="00A875A0" w:rsidP="00966605">
      <w:pPr>
        <w:pStyle w:val="Paragraphedeliste"/>
        <w:numPr>
          <w:ilvl w:val="1"/>
          <w:numId w:val="57"/>
        </w:numPr>
        <w:suppressAutoHyphens/>
        <w:spacing w:after="120" w:line="240" w:lineRule="auto"/>
        <w:jc w:val="both"/>
        <w:rPr>
          <w:rFonts w:ascii="Arial Narrow" w:eastAsia="Albertus Medium" w:hAnsi="Arial Narrow" w:cs="Arial"/>
          <w:spacing w:val="2"/>
          <w:sz w:val="24"/>
        </w:rPr>
      </w:pPr>
      <w:r w:rsidRPr="00086DAA">
        <w:rPr>
          <w:rFonts w:ascii="Arial Narrow" w:hAnsi="Arial Narrow" w:cs="Arial"/>
        </w:rPr>
        <w:t>The</w:t>
      </w:r>
      <w:r w:rsidR="001236EB" w:rsidRPr="00086DAA">
        <w:rPr>
          <w:rFonts w:ascii="Arial Narrow" w:hAnsi="Arial Narrow" w:cs="Arial"/>
        </w:rPr>
        <w:t xml:space="preserve"> </w:t>
      </w:r>
      <w:r w:rsidRPr="00086DAA">
        <w:rPr>
          <w:rFonts w:ascii="Arial Narrow" w:hAnsi="Arial Narrow" w:cs="Arial"/>
        </w:rPr>
        <w:t xml:space="preserve">bidder retained or the successful bidder </w:t>
      </w:r>
      <w:r w:rsidR="001236EB" w:rsidRPr="00086DAA">
        <w:rPr>
          <w:rFonts w:ascii="Arial Narrow" w:hAnsi="Arial Narrow" w:cs="Arial"/>
        </w:rPr>
        <w:t xml:space="preserve">shall cover the risks and the guarantees stated within </w:t>
      </w:r>
      <w:r w:rsidRPr="00086DAA">
        <w:rPr>
          <w:rFonts w:ascii="Arial Narrow" w:hAnsi="Arial Narrow" w:cs="Arial"/>
        </w:rPr>
        <w:t xml:space="preserve">the </w:t>
      </w:r>
      <w:r w:rsidR="001236EB" w:rsidRPr="00086DAA">
        <w:rPr>
          <w:rFonts w:ascii="Arial Narrow" w:hAnsi="Arial Narrow" w:cs="Arial"/>
        </w:rPr>
        <w:t xml:space="preserve">estimated </w:t>
      </w:r>
      <w:r w:rsidRPr="00086DAA">
        <w:rPr>
          <w:rFonts w:ascii="Arial Narrow" w:hAnsi="Arial Narrow" w:cs="Arial"/>
        </w:rPr>
        <w:t>time-limit indicate</w:t>
      </w:r>
      <w:r w:rsidR="001236EB" w:rsidRPr="00086DAA">
        <w:rPr>
          <w:rFonts w:ascii="Arial Narrow" w:hAnsi="Arial Narrow" w:cs="Arial"/>
        </w:rPr>
        <w:t>d</w:t>
      </w:r>
      <w:r w:rsidRPr="00086DAA">
        <w:rPr>
          <w:rFonts w:ascii="Arial Narrow" w:hAnsi="Arial Narrow" w:cs="Arial"/>
        </w:rPr>
        <w:t xml:space="preserve"> in the Special Regulations of the invitation to tender and which runs, except otherwise stipulated in the SAC, from the date of notification of the Administrative Order to </w:t>
      </w:r>
      <w:r w:rsidR="001236EB" w:rsidRPr="00086DAA">
        <w:rPr>
          <w:rFonts w:ascii="Arial Narrow" w:hAnsi="Arial Narrow" w:cs="Arial"/>
        </w:rPr>
        <w:t>commence the service</w:t>
      </w:r>
      <w:r w:rsidRPr="00086DAA">
        <w:rPr>
          <w:rFonts w:ascii="Arial Narrow" w:hAnsi="Arial Narrow" w:cs="Arial"/>
        </w:rPr>
        <w:t>.</w:t>
      </w:r>
    </w:p>
    <w:p w14:paraId="0DF6C212" w14:textId="0C1678FA" w:rsidR="00D85A5D" w:rsidRPr="00086DAA" w:rsidRDefault="00A875A0" w:rsidP="00966605">
      <w:pPr>
        <w:pStyle w:val="Paragraphedeliste"/>
        <w:numPr>
          <w:ilvl w:val="1"/>
          <w:numId w:val="57"/>
        </w:numPr>
        <w:suppressAutoHyphens/>
        <w:spacing w:after="120" w:line="240" w:lineRule="auto"/>
        <w:jc w:val="both"/>
        <w:rPr>
          <w:rFonts w:ascii="Arial Narrow" w:eastAsia="Albertus Medium" w:hAnsi="Arial Narrow" w:cs="Arial"/>
          <w:spacing w:val="2"/>
          <w:sz w:val="24"/>
        </w:rPr>
      </w:pPr>
      <w:r w:rsidRPr="00086DAA">
        <w:rPr>
          <w:rFonts w:ascii="Arial Narrow" w:hAnsi="Arial Narrow" w:cs="Arial"/>
        </w:rPr>
        <w:t xml:space="preserve">In this Tender File, the </w:t>
      </w:r>
      <w:r w:rsidR="00060C87" w:rsidRPr="00086DAA">
        <w:rPr>
          <w:rFonts w:ascii="Arial Narrow" w:hAnsi="Arial Narrow" w:cs="Arial"/>
        </w:rPr>
        <w:t>word</w:t>
      </w:r>
      <w:r w:rsidRPr="00086DAA">
        <w:rPr>
          <w:rFonts w:ascii="Arial Narrow" w:hAnsi="Arial Narrow" w:cs="Arial"/>
        </w:rPr>
        <w:t xml:space="preserve"> “day” means a calendar day</w:t>
      </w:r>
      <w:r w:rsidR="00F23E16" w:rsidRPr="00086DAA">
        <w:rPr>
          <w:rFonts w:ascii="Arial Narrow" w:hAnsi="Arial Narrow" w:cs="Arial"/>
        </w:rPr>
        <w:t xml:space="preserve"> </w:t>
      </w:r>
      <w:r w:rsidRPr="00086DAA">
        <w:rPr>
          <w:rFonts w:ascii="Arial Narrow" w:hAnsi="Arial Narrow" w:cs="Arial"/>
          <w:sz w:val="24"/>
        </w:rPr>
        <w:t>with the exception of the working days expressly specified in the Public Contract</w:t>
      </w:r>
      <w:r w:rsidR="00FB089F" w:rsidRPr="00086DAA">
        <w:rPr>
          <w:rFonts w:ascii="Arial Narrow" w:hAnsi="Arial Narrow" w:cs="Arial"/>
          <w:sz w:val="24"/>
        </w:rPr>
        <w:t>s</w:t>
      </w:r>
      <w:r w:rsidRPr="00086DAA">
        <w:rPr>
          <w:rFonts w:ascii="Arial Narrow" w:hAnsi="Arial Narrow" w:cs="Arial"/>
          <w:sz w:val="24"/>
        </w:rPr>
        <w:t xml:space="preserve"> Code.</w:t>
      </w:r>
    </w:p>
    <w:p w14:paraId="4AC6B0AE" w14:textId="00788A5D" w:rsidR="00060C87" w:rsidRPr="00A02F11" w:rsidRDefault="00060C87" w:rsidP="00966605">
      <w:pPr>
        <w:pStyle w:val="Paragraphedeliste"/>
        <w:widowControl w:val="0"/>
        <w:numPr>
          <w:ilvl w:val="1"/>
          <w:numId w:val="57"/>
        </w:numPr>
        <w:suppressAutoHyphens/>
        <w:autoSpaceDE w:val="0"/>
        <w:autoSpaceDN w:val="0"/>
        <w:spacing w:after="60" w:line="360" w:lineRule="auto"/>
        <w:jc w:val="both"/>
        <w:textAlignment w:val="baseline"/>
        <w:rPr>
          <w:rFonts w:ascii="Arial Narrow" w:hAnsi="Arial Narrow" w:cs="Arial"/>
          <w:sz w:val="24"/>
          <w:szCs w:val="24"/>
        </w:rPr>
      </w:pPr>
      <w:r w:rsidRPr="00086DAA">
        <w:rPr>
          <w:rFonts w:ascii="Arial Narrow" w:hAnsi="Arial Narrow" w:cs="Arial"/>
          <w:sz w:val="24"/>
          <w:szCs w:val="24"/>
        </w:rPr>
        <w:t>The mission shall be accomplished in accordance with the schedule indicated in the</w:t>
      </w:r>
      <w:r w:rsidR="00A02F11" w:rsidRPr="00086DAA">
        <w:rPr>
          <w:rFonts w:ascii="Arial Narrow" w:hAnsi="Arial Narrow" w:cs="Arial"/>
          <w:sz w:val="24"/>
          <w:szCs w:val="24"/>
        </w:rPr>
        <w:t xml:space="preserve"> </w:t>
      </w:r>
      <w:r w:rsidRPr="00086DAA">
        <w:rPr>
          <w:rFonts w:ascii="Arial Narrow" w:hAnsi="Arial Narrow" w:cs="Arial"/>
          <w:sz w:val="24"/>
          <w:szCs w:val="24"/>
        </w:rPr>
        <w:t xml:space="preserve">Terms </w:t>
      </w:r>
      <w:r w:rsidR="00A02F11" w:rsidRPr="00086DAA">
        <w:rPr>
          <w:rFonts w:ascii="Arial Narrow" w:hAnsi="Arial Narrow" w:cs="Arial"/>
          <w:sz w:val="24"/>
          <w:szCs w:val="24"/>
        </w:rPr>
        <w:t>of</w:t>
      </w:r>
      <w:r w:rsidRPr="00086DAA">
        <w:rPr>
          <w:rFonts w:ascii="Arial Narrow" w:hAnsi="Arial Narrow" w:cs="Arial"/>
          <w:sz w:val="24"/>
          <w:szCs w:val="24"/>
        </w:rPr>
        <w:t xml:space="preserve"> R</w:t>
      </w:r>
      <w:r w:rsidR="00A02F11" w:rsidRPr="00086DAA">
        <w:rPr>
          <w:rFonts w:ascii="Arial Narrow" w:hAnsi="Arial Narrow" w:cs="Arial"/>
          <w:sz w:val="24"/>
          <w:szCs w:val="24"/>
        </w:rPr>
        <w:t>e</w:t>
      </w:r>
      <w:r w:rsidRPr="00086DAA">
        <w:rPr>
          <w:rFonts w:ascii="Arial Narrow" w:hAnsi="Arial Narrow" w:cs="Arial"/>
          <w:sz w:val="24"/>
          <w:szCs w:val="24"/>
        </w:rPr>
        <w:t>f</w:t>
      </w:r>
      <w:r w:rsidR="00A02F11" w:rsidRPr="00086DAA">
        <w:rPr>
          <w:rFonts w:ascii="Arial Narrow" w:hAnsi="Arial Narrow" w:cs="Arial"/>
          <w:sz w:val="24"/>
          <w:szCs w:val="24"/>
        </w:rPr>
        <w:t>e</w:t>
      </w:r>
      <w:r w:rsidRPr="00086DAA">
        <w:rPr>
          <w:rFonts w:ascii="Arial Narrow" w:hAnsi="Arial Narrow" w:cs="Arial"/>
          <w:sz w:val="24"/>
          <w:szCs w:val="24"/>
        </w:rPr>
        <w:t xml:space="preserve">rence </w:t>
      </w:r>
      <w:r w:rsidR="00A02F11" w:rsidRPr="00086DAA">
        <w:rPr>
          <w:rFonts w:ascii="Arial Narrow" w:hAnsi="Arial Narrow" w:cs="Arial"/>
          <w:sz w:val="24"/>
          <w:szCs w:val="24"/>
        </w:rPr>
        <w:t xml:space="preserve">and recalled in the </w:t>
      </w:r>
      <w:r w:rsidRPr="00086DAA">
        <w:rPr>
          <w:rFonts w:ascii="Arial Narrow" w:hAnsi="Arial Narrow" w:cs="Arial"/>
          <w:sz w:val="24"/>
          <w:szCs w:val="24"/>
        </w:rPr>
        <w:t xml:space="preserve">RPAO. </w:t>
      </w:r>
      <w:r w:rsidR="00A02F11" w:rsidRPr="00086DAA">
        <w:rPr>
          <w:rFonts w:ascii="Arial Narrow" w:hAnsi="Arial Narrow" w:cs="Arial"/>
          <w:sz w:val="24"/>
          <w:szCs w:val="24"/>
        </w:rPr>
        <w:t xml:space="preserve">When the </w:t>
      </w:r>
      <w:r w:rsidRPr="00086DAA">
        <w:rPr>
          <w:rFonts w:ascii="Arial Narrow" w:hAnsi="Arial Narrow" w:cs="Arial"/>
          <w:sz w:val="24"/>
          <w:szCs w:val="24"/>
        </w:rPr>
        <w:t xml:space="preserve">mission </w:t>
      </w:r>
      <w:r w:rsidR="00A02F11" w:rsidRPr="00086DAA">
        <w:rPr>
          <w:rFonts w:ascii="Arial Narrow" w:hAnsi="Arial Narrow" w:cs="Arial"/>
          <w:sz w:val="24"/>
          <w:szCs w:val="24"/>
        </w:rPr>
        <w:t>comprises several</w:t>
      </w:r>
      <w:r w:rsidRPr="00086DAA">
        <w:rPr>
          <w:rFonts w:ascii="Arial Narrow" w:hAnsi="Arial Narrow" w:cs="Arial"/>
          <w:sz w:val="24"/>
          <w:szCs w:val="24"/>
        </w:rPr>
        <w:t xml:space="preserve"> phases, </w:t>
      </w:r>
      <w:r w:rsidR="00A02F11" w:rsidRPr="00086DAA">
        <w:rPr>
          <w:rFonts w:ascii="Arial Narrow" w:hAnsi="Arial Narrow" w:cs="Arial"/>
          <w:sz w:val="24"/>
          <w:szCs w:val="24"/>
        </w:rPr>
        <w:t xml:space="preserve">the service provider’s </w:t>
      </w:r>
      <w:r w:rsidRPr="00086DAA">
        <w:rPr>
          <w:rFonts w:ascii="Arial Narrow" w:hAnsi="Arial Narrow" w:cs="Arial"/>
          <w:sz w:val="24"/>
          <w:szCs w:val="24"/>
        </w:rPr>
        <w:t>performance dur</w:t>
      </w:r>
      <w:r w:rsidR="00A02F11" w:rsidRPr="00086DAA">
        <w:rPr>
          <w:rFonts w:ascii="Arial Narrow" w:hAnsi="Arial Narrow" w:cs="Arial"/>
          <w:sz w:val="24"/>
          <w:szCs w:val="24"/>
        </w:rPr>
        <w:t xml:space="preserve">ing a given </w:t>
      </w:r>
      <w:r w:rsidRPr="00086DAA">
        <w:rPr>
          <w:rFonts w:ascii="Arial Narrow" w:hAnsi="Arial Narrow" w:cs="Arial"/>
          <w:sz w:val="24"/>
          <w:szCs w:val="24"/>
        </w:rPr>
        <w:t xml:space="preserve">phase </w:t>
      </w:r>
      <w:r w:rsidR="00A02F11" w:rsidRPr="00086DAA">
        <w:rPr>
          <w:rFonts w:ascii="Arial Narrow" w:hAnsi="Arial Narrow" w:cs="Arial"/>
          <w:sz w:val="24"/>
          <w:szCs w:val="24"/>
        </w:rPr>
        <w:t xml:space="preserve">shall give </w:t>
      </w:r>
      <w:r w:rsidRPr="00086DAA">
        <w:rPr>
          <w:rFonts w:ascii="Arial Narrow" w:hAnsi="Arial Narrow" w:cs="Arial"/>
          <w:sz w:val="24"/>
          <w:szCs w:val="24"/>
        </w:rPr>
        <w:t xml:space="preserve">satisfaction </w:t>
      </w:r>
      <w:r w:rsidR="00A02F11" w:rsidRPr="00086DAA">
        <w:rPr>
          <w:rFonts w:ascii="Arial Narrow" w:hAnsi="Arial Narrow" w:cs="Arial"/>
          <w:sz w:val="24"/>
          <w:szCs w:val="24"/>
        </w:rPr>
        <w:t>to the Project Owner or Delegated Project</w:t>
      </w:r>
      <w:r w:rsidR="00A02F11">
        <w:rPr>
          <w:rFonts w:ascii="Arial Narrow" w:hAnsi="Arial Narrow" w:cs="Arial"/>
          <w:sz w:val="24"/>
          <w:szCs w:val="24"/>
        </w:rPr>
        <w:t xml:space="preserve"> Owners before the next </w:t>
      </w:r>
      <w:r w:rsidRPr="00A02F11">
        <w:rPr>
          <w:rFonts w:ascii="Arial Narrow" w:hAnsi="Arial Narrow" w:cs="Arial"/>
          <w:sz w:val="24"/>
          <w:szCs w:val="24"/>
        </w:rPr>
        <w:t xml:space="preserve">phase </w:t>
      </w:r>
      <w:r w:rsidR="00A02F11">
        <w:rPr>
          <w:rFonts w:ascii="Arial Narrow" w:hAnsi="Arial Narrow" w:cs="Arial"/>
          <w:sz w:val="24"/>
          <w:szCs w:val="24"/>
        </w:rPr>
        <w:t>starts</w:t>
      </w:r>
      <w:r w:rsidRPr="00A02F11">
        <w:rPr>
          <w:rFonts w:ascii="Arial Narrow" w:hAnsi="Arial Narrow" w:cs="Arial"/>
          <w:sz w:val="24"/>
          <w:szCs w:val="24"/>
        </w:rPr>
        <w:t>.</w:t>
      </w:r>
    </w:p>
    <w:p w14:paraId="4374DD0D" w14:textId="7F7E8425" w:rsidR="00060C87" w:rsidRPr="007F0A1B" w:rsidRDefault="00060C87" w:rsidP="00966605">
      <w:pPr>
        <w:pStyle w:val="Paragraphedeliste"/>
        <w:numPr>
          <w:ilvl w:val="1"/>
          <w:numId w:val="57"/>
        </w:numPr>
        <w:suppressAutoHyphens/>
        <w:spacing w:after="120" w:line="360" w:lineRule="auto"/>
        <w:jc w:val="both"/>
        <w:rPr>
          <w:rFonts w:ascii="Arial Narrow" w:eastAsia="Albertus Medium" w:hAnsi="Arial Narrow" w:cs="Albertus Medium"/>
          <w:spacing w:val="2"/>
          <w:sz w:val="24"/>
          <w:szCs w:val="24"/>
        </w:rPr>
      </w:pPr>
      <w:r w:rsidRPr="00F13D35">
        <w:rPr>
          <w:rFonts w:ascii="Arial Narrow" w:eastAsia="Albertus Medium" w:hAnsi="Arial Narrow" w:cs="Albertus Medium"/>
          <w:spacing w:val="2"/>
          <w:sz w:val="24"/>
          <w:szCs w:val="24"/>
        </w:rPr>
        <w:t xml:space="preserve"> </w:t>
      </w:r>
      <w:r w:rsidRPr="00F97BB3">
        <w:rPr>
          <w:rFonts w:ascii="Arial Narrow" w:eastAsia="Albertus Medium" w:hAnsi="Arial Narrow" w:cs="Albertus Medium"/>
          <w:spacing w:val="2"/>
          <w:sz w:val="24"/>
          <w:szCs w:val="24"/>
        </w:rPr>
        <w:t>Candidat</w:t>
      </w:r>
      <w:r w:rsidR="00F13D35" w:rsidRPr="00F97BB3">
        <w:rPr>
          <w:rFonts w:ascii="Arial Narrow" w:eastAsia="Albertus Medium" w:hAnsi="Arial Narrow" w:cs="Albertus Medium"/>
          <w:spacing w:val="2"/>
          <w:sz w:val="24"/>
          <w:szCs w:val="24"/>
        </w:rPr>
        <w:t>es</w:t>
      </w:r>
      <w:r w:rsidRPr="00F97BB3">
        <w:rPr>
          <w:rFonts w:ascii="Arial Narrow" w:eastAsia="Albertus Medium" w:hAnsi="Arial Narrow" w:cs="Albertus Medium"/>
          <w:spacing w:val="2"/>
          <w:sz w:val="24"/>
          <w:szCs w:val="24"/>
        </w:rPr>
        <w:t xml:space="preserve"> </w:t>
      </w:r>
      <w:r w:rsidR="00F13D35" w:rsidRPr="00F97BB3">
        <w:rPr>
          <w:rFonts w:ascii="Arial Narrow" w:eastAsia="Albertus Medium" w:hAnsi="Arial Narrow" w:cs="Albertus Medium"/>
          <w:spacing w:val="2"/>
          <w:sz w:val="24"/>
          <w:szCs w:val="24"/>
        </w:rPr>
        <w:t>should get i</w:t>
      </w:r>
      <w:r w:rsidRPr="00F97BB3">
        <w:rPr>
          <w:rFonts w:ascii="Arial Narrow" w:eastAsia="Albertus Medium" w:hAnsi="Arial Narrow" w:cs="Albertus Medium"/>
          <w:spacing w:val="2"/>
          <w:sz w:val="24"/>
          <w:szCs w:val="24"/>
        </w:rPr>
        <w:t>nforme</w:t>
      </w:r>
      <w:r w:rsidR="00F13D35" w:rsidRPr="00F97BB3">
        <w:rPr>
          <w:rFonts w:ascii="Arial Narrow" w:eastAsia="Albertus Medium" w:hAnsi="Arial Narrow" w:cs="Albertus Medium"/>
          <w:spacing w:val="2"/>
          <w:sz w:val="24"/>
          <w:szCs w:val="24"/>
        </w:rPr>
        <w:t xml:space="preserve">d of the local </w:t>
      </w:r>
      <w:r w:rsidRPr="00F97BB3">
        <w:rPr>
          <w:rFonts w:ascii="Arial Narrow" w:eastAsia="Albertus Medium" w:hAnsi="Arial Narrow" w:cs="Albertus Medium"/>
          <w:spacing w:val="2"/>
          <w:sz w:val="24"/>
          <w:szCs w:val="24"/>
        </w:rPr>
        <w:t xml:space="preserve">conditions </w:t>
      </w:r>
      <w:r w:rsidR="00F13D35" w:rsidRPr="00F97BB3">
        <w:rPr>
          <w:rFonts w:ascii="Arial Narrow" w:eastAsia="Albertus Medium" w:hAnsi="Arial Narrow" w:cs="Albertus Medium"/>
          <w:spacing w:val="2"/>
          <w:sz w:val="24"/>
          <w:szCs w:val="24"/>
        </w:rPr>
        <w:t xml:space="preserve">and take them into account </w:t>
      </w:r>
      <w:r w:rsidR="002F7973" w:rsidRPr="00F97BB3">
        <w:rPr>
          <w:rFonts w:ascii="Arial Narrow" w:eastAsia="Albertus Medium" w:hAnsi="Arial Narrow" w:cs="Albertus Medium"/>
          <w:spacing w:val="2"/>
          <w:sz w:val="24"/>
          <w:szCs w:val="24"/>
        </w:rPr>
        <w:t xml:space="preserve">when preparing their </w:t>
      </w:r>
      <w:r w:rsidRPr="00F97BB3">
        <w:rPr>
          <w:rFonts w:ascii="Arial Narrow" w:eastAsia="Albertus Medium" w:hAnsi="Arial Narrow" w:cs="Albertus Medium"/>
          <w:spacing w:val="2"/>
          <w:sz w:val="24"/>
          <w:szCs w:val="24"/>
        </w:rPr>
        <w:t>propos</w:t>
      </w:r>
      <w:r w:rsidR="002F7973" w:rsidRPr="00F97BB3">
        <w:rPr>
          <w:rFonts w:ascii="Arial Narrow" w:eastAsia="Albertus Medium" w:hAnsi="Arial Narrow" w:cs="Albertus Medium"/>
          <w:spacing w:val="2"/>
          <w:sz w:val="24"/>
          <w:szCs w:val="24"/>
        </w:rPr>
        <w:t>als</w:t>
      </w:r>
      <w:r w:rsidRPr="00F97BB3">
        <w:rPr>
          <w:rFonts w:ascii="Arial Narrow" w:eastAsia="Albertus Medium" w:hAnsi="Arial Narrow" w:cs="Albertus Medium"/>
          <w:spacing w:val="2"/>
          <w:sz w:val="24"/>
          <w:szCs w:val="24"/>
        </w:rPr>
        <w:t xml:space="preserve">. </w:t>
      </w:r>
      <w:r w:rsidR="002F7973" w:rsidRPr="002F7973">
        <w:rPr>
          <w:rFonts w:ascii="Arial Narrow" w:eastAsia="Albertus Medium" w:hAnsi="Arial Narrow" w:cs="Albertus Medium"/>
          <w:spacing w:val="2"/>
          <w:sz w:val="24"/>
          <w:szCs w:val="24"/>
        </w:rPr>
        <w:t>To get first</w:t>
      </w:r>
      <w:r w:rsidR="002F7973">
        <w:rPr>
          <w:rFonts w:ascii="Arial Narrow" w:eastAsia="Albertus Medium" w:hAnsi="Arial Narrow" w:cs="Albertus Medium"/>
          <w:spacing w:val="2"/>
          <w:sz w:val="24"/>
          <w:szCs w:val="24"/>
        </w:rPr>
        <w:t>-</w:t>
      </w:r>
      <w:r w:rsidR="002F7973" w:rsidRPr="002F7973">
        <w:rPr>
          <w:rFonts w:ascii="Arial Narrow" w:eastAsia="Albertus Medium" w:hAnsi="Arial Narrow" w:cs="Albertus Medium"/>
          <w:spacing w:val="2"/>
          <w:sz w:val="24"/>
          <w:szCs w:val="24"/>
        </w:rPr>
        <w:t xml:space="preserve">hand </w:t>
      </w:r>
      <w:r w:rsidRPr="002F7973">
        <w:rPr>
          <w:rFonts w:ascii="Arial Narrow" w:eastAsia="Albertus Medium" w:hAnsi="Arial Narrow" w:cs="Albertus Medium"/>
          <w:spacing w:val="2"/>
          <w:sz w:val="24"/>
          <w:szCs w:val="24"/>
        </w:rPr>
        <w:t xml:space="preserve">information </w:t>
      </w:r>
      <w:r w:rsidR="002F7973" w:rsidRPr="002F7973">
        <w:rPr>
          <w:rFonts w:ascii="Arial Narrow" w:eastAsia="Albertus Medium" w:hAnsi="Arial Narrow" w:cs="Albertus Medium"/>
          <w:spacing w:val="2"/>
          <w:sz w:val="24"/>
          <w:szCs w:val="24"/>
        </w:rPr>
        <w:t xml:space="preserve">on the </w:t>
      </w:r>
      <w:r w:rsidRPr="002F7973">
        <w:rPr>
          <w:rFonts w:ascii="Arial Narrow" w:eastAsia="Albertus Medium" w:hAnsi="Arial Narrow" w:cs="Albertus Medium"/>
          <w:spacing w:val="2"/>
          <w:sz w:val="24"/>
          <w:szCs w:val="24"/>
        </w:rPr>
        <w:t xml:space="preserve">mission </w:t>
      </w:r>
      <w:r w:rsidR="002F7973" w:rsidRPr="002F7973">
        <w:rPr>
          <w:rFonts w:ascii="Arial Narrow" w:eastAsia="Albertus Medium" w:hAnsi="Arial Narrow" w:cs="Albertus Medium"/>
          <w:spacing w:val="2"/>
          <w:sz w:val="24"/>
          <w:szCs w:val="24"/>
        </w:rPr>
        <w:t>and the local</w:t>
      </w:r>
      <w:r w:rsidRPr="002F7973">
        <w:rPr>
          <w:rFonts w:ascii="Arial Narrow" w:eastAsia="Albertus Medium" w:hAnsi="Arial Narrow" w:cs="Albertus Medium"/>
          <w:spacing w:val="2"/>
          <w:sz w:val="24"/>
          <w:szCs w:val="24"/>
        </w:rPr>
        <w:t xml:space="preserve"> conditions, </w:t>
      </w:r>
      <w:proofErr w:type="spellStart"/>
      <w:r w:rsidRPr="002F7973">
        <w:rPr>
          <w:rFonts w:ascii="Arial Narrow" w:eastAsia="Albertus Medium" w:hAnsi="Arial Narrow" w:cs="Albertus Medium"/>
          <w:spacing w:val="2"/>
          <w:sz w:val="24"/>
          <w:szCs w:val="24"/>
        </w:rPr>
        <w:t>il</w:t>
      </w:r>
      <w:proofErr w:type="spellEnd"/>
      <w:r w:rsidRPr="002F7973">
        <w:rPr>
          <w:rFonts w:ascii="Arial Narrow" w:eastAsia="Albertus Medium" w:hAnsi="Arial Narrow" w:cs="Albertus Medium"/>
          <w:spacing w:val="2"/>
          <w:sz w:val="24"/>
          <w:szCs w:val="24"/>
        </w:rPr>
        <w:t xml:space="preserve"> Candidat</w:t>
      </w:r>
      <w:r w:rsidR="002F7973" w:rsidRPr="002F7973">
        <w:rPr>
          <w:rFonts w:ascii="Arial Narrow" w:eastAsia="Albertus Medium" w:hAnsi="Arial Narrow" w:cs="Albertus Medium"/>
          <w:spacing w:val="2"/>
          <w:sz w:val="24"/>
          <w:szCs w:val="24"/>
        </w:rPr>
        <w:t>e</w:t>
      </w:r>
      <w:r w:rsidRPr="002F7973">
        <w:rPr>
          <w:rFonts w:ascii="Arial Narrow" w:eastAsia="Albertus Medium" w:hAnsi="Arial Narrow" w:cs="Albertus Medium"/>
          <w:spacing w:val="2"/>
          <w:sz w:val="24"/>
          <w:szCs w:val="24"/>
        </w:rPr>
        <w:t>s</w:t>
      </w:r>
      <w:r w:rsidR="002F7973" w:rsidRPr="002F7973">
        <w:rPr>
          <w:rFonts w:ascii="Arial Narrow" w:eastAsia="Albertus Medium" w:hAnsi="Arial Narrow" w:cs="Albertus Medium"/>
          <w:spacing w:val="2"/>
          <w:sz w:val="24"/>
          <w:szCs w:val="24"/>
        </w:rPr>
        <w:t xml:space="preserve"> are advised</w:t>
      </w:r>
      <w:r w:rsidRPr="002F7973">
        <w:rPr>
          <w:rFonts w:ascii="Arial Narrow" w:eastAsia="Albertus Medium" w:hAnsi="Arial Narrow" w:cs="Albertus Medium"/>
          <w:spacing w:val="2"/>
          <w:sz w:val="24"/>
          <w:szCs w:val="24"/>
        </w:rPr>
        <w:t xml:space="preserve">, </w:t>
      </w:r>
      <w:r w:rsidR="002F7973" w:rsidRPr="002F7973">
        <w:rPr>
          <w:rFonts w:ascii="Arial Narrow" w:eastAsia="Albertus Medium" w:hAnsi="Arial Narrow" w:cs="Albertus Medium"/>
          <w:spacing w:val="2"/>
          <w:sz w:val="24"/>
          <w:szCs w:val="24"/>
        </w:rPr>
        <w:t xml:space="preserve">before submitting a </w:t>
      </w:r>
      <w:r w:rsidRPr="002F7973">
        <w:rPr>
          <w:rFonts w:ascii="Arial Narrow" w:eastAsia="Albertus Medium" w:hAnsi="Arial Narrow" w:cs="Albertus Medium"/>
          <w:spacing w:val="2"/>
          <w:sz w:val="24"/>
          <w:szCs w:val="24"/>
        </w:rPr>
        <w:t>propos</w:t>
      </w:r>
      <w:r w:rsidR="002F7973" w:rsidRPr="002F7973">
        <w:rPr>
          <w:rFonts w:ascii="Arial Narrow" w:eastAsia="Albertus Medium" w:hAnsi="Arial Narrow" w:cs="Albertus Medium"/>
          <w:spacing w:val="2"/>
          <w:sz w:val="24"/>
          <w:szCs w:val="24"/>
        </w:rPr>
        <w:t>al</w:t>
      </w:r>
      <w:r w:rsidRPr="002F7973">
        <w:rPr>
          <w:rFonts w:ascii="Arial Narrow" w:eastAsia="Albertus Medium" w:hAnsi="Arial Narrow" w:cs="Albertus Medium"/>
          <w:spacing w:val="2"/>
          <w:sz w:val="24"/>
          <w:szCs w:val="24"/>
        </w:rPr>
        <w:t xml:space="preserve">, </w:t>
      </w:r>
      <w:r w:rsidR="002F7973" w:rsidRPr="002F7973">
        <w:rPr>
          <w:rFonts w:ascii="Arial Narrow" w:eastAsia="Albertus Medium" w:hAnsi="Arial Narrow" w:cs="Albertus Medium"/>
          <w:spacing w:val="2"/>
          <w:sz w:val="24"/>
          <w:szCs w:val="24"/>
        </w:rPr>
        <w:t xml:space="preserve">to take part in the </w:t>
      </w:r>
      <w:r w:rsidR="002F7973">
        <w:rPr>
          <w:rFonts w:ascii="Arial Narrow" w:eastAsia="Albertus Medium" w:hAnsi="Arial Narrow" w:cs="Albertus Medium"/>
          <w:spacing w:val="2"/>
          <w:sz w:val="24"/>
          <w:szCs w:val="24"/>
        </w:rPr>
        <w:t xml:space="preserve">preparatory </w:t>
      </w:r>
      <w:r w:rsidRPr="002F7973">
        <w:rPr>
          <w:rFonts w:ascii="Arial Narrow" w:eastAsia="Albertus Medium" w:hAnsi="Arial Narrow" w:cs="Albertus Medium"/>
          <w:spacing w:val="2"/>
          <w:sz w:val="24"/>
          <w:szCs w:val="24"/>
        </w:rPr>
        <w:t>conf</w:t>
      </w:r>
      <w:r w:rsidR="002F7973">
        <w:rPr>
          <w:rFonts w:ascii="Arial Narrow" w:eastAsia="Albertus Medium" w:hAnsi="Arial Narrow" w:cs="Albertus Medium"/>
          <w:spacing w:val="2"/>
          <w:sz w:val="24"/>
          <w:szCs w:val="24"/>
        </w:rPr>
        <w:t>e</w:t>
      </w:r>
      <w:r w:rsidRPr="002F7973">
        <w:rPr>
          <w:rFonts w:ascii="Arial Narrow" w:eastAsia="Albertus Medium" w:hAnsi="Arial Narrow" w:cs="Albertus Medium"/>
          <w:spacing w:val="2"/>
          <w:sz w:val="24"/>
          <w:szCs w:val="24"/>
        </w:rPr>
        <w:t>rence</w:t>
      </w:r>
      <w:r w:rsidR="002F7973">
        <w:rPr>
          <w:rFonts w:ascii="Arial Narrow" w:eastAsia="Albertus Medium" w:hAnsi="Arial Narrow" w:cs="Albertus Medium"/>
          <w:spacing w:val="2"/>
          <w:sz w:val="24"/>
          <w:szCs w:val="24"/>
        </w:rPr>
        <w:t xml:space="preserve"> to establish </w:t>
      </w:r>
      <w:r w:rsidRPr="002F7973">
        <w:rPr>
          <w:rFonts w:ascii="Arial Narrow" w:eastAsia="Albertus Medium" w:hAnsi="Arial Narrow" w:cs="Albertus Medium"/>
          <w:spacing w:val="2"/>
          <w:sz w:val="24"/>
          <w:szCs w:val="24"/>
        </w:rPr>
        <w:t>propos</w:t>
      </w:r>
      <w:r w:rsidR="002F7973">
        <w:rPr>
          <w:rFonts w:ascii="Arial Narrow" w:eastAsia="Albertus Medium" w:hAnsi="Arial Narrow" w:cs="Albertus Medium"/>
          <w:spacing w:val="2"/>
          <w:sz w:val="24"/>
          <w:szCs w:val="24"/>
        </w:rPr>
        <w:t>als</w:t>
      </w:r>
      <w:r w:rsidRPr="002F7973">
        <w:rPr>
          <w:rFonts w:ascii="Arial Narrow" w:eastAsia="Albertus Medium" w:hAnsi="Arial Narrow" w:cs="Albertus Medium"/>
          <w:spacing w:val="2"/>
          <w:sz w:val="24"/>
          <w:szCs w:val="24"/>
        </w:rPr>
        <w:t xml:space="preserve">, </w:t>
      </w:r>
      <w:r w:rsidR="002F7973">
        <w:rPr>
          <w:rFonts w:ascii="Arial Narrow" w:eastAsia="Albertus Medium" w:hAnsi="Arial Narrow" w:cs="Albertus Medium"/>
          <w:spacing w:val="2"/>
          <w:sz w:val="24"/>
          <w:szCs w:val="24"/>
        </w:rPr>
        <w:t>if the</w:t>
      </w:r>
      <w:r w:rsidRPr="002F7973">
        <w:rPr>
          <w:rFonts w:ascii="Arial Narrow" w:eastAsia="Albertus Medium" w:hAnsi="Arial Narrow" w:cs="Albertus Medium"/>
          <w:spacing w:val="2"/>
          <w:sz w:val="24"/>
          <w:szCs w:val="24"/>
        </w:rPr>
        <w:t xml:space="preserve"> RPAO</w:t>
      </w:r>
      <w:r w:rsidR="002F7973">
        <w:rPr>
          <w:rFonts w:ascii="Arial Narrow" w:eastAsia="Albertus Medium" w:hAnsi="Arial Narrow" w:cs="Albertus Medium"/>
          <w:spacing w:val="2"/>
          <w:sz w:val="24"/>
          <w:szCs w:val="24"/>
        </w:rPr>
        <w:t xml:space="preserve"> provides for one</w:t>
      </w:r>
      <w:r w:rsidRPr="002F7973">
        <w:rPr>
          <w:rFonts w:ascii="Arial Narrow" w:eastAsia="Albertus Medium" w:hAnsi="Arial Narrow" w:cs="Albertus Medium"/>
          <w:spacing w:val="2"/>
          <w:sz w:val="24"/>
          <w:szCs w:val="24"/>
        </w:rPr>
        <w:t xml:space="preserve">. </w:t>
      </w:r>
      <w:r w:rsidR="002F7973" w:rsidRPr="00F97BB3">
        <w:rPr>
          <w:rFonts w:ascii="Arial Narrow" w:eastAsia="Albertus Medium" w:hAnsi="Arial Narrow" w:cs="Albertus Medium"/>
          <w:spacing w:val="2"/>
          <w:sz w:val="24"/>
          <w:szCs w:val="24"/>
        </w:rPr>
        <w:t xml:space="preserve">But </w:t>
      </w:r>
      <w:r w:rsidRPr="00F97BB3">
        <w:rPr>
          <w:rFonts w:ascii="Arial Narrow" w:eastAsia="Albertus Medium" w:hAnsi="Arial Narrow" w:cs="Albertus Medium"/>
          <w:spacing w:val="2"/>
          <w:sz w:val="24"/>
          <w:szCs w:val="24"/>
        </w:rPr>
        <w:t>particip</w:t>
      </w:r>
      <w:r w:rsidR="002F7973" w:rsidRPr="00F97BB3">
        <w:rPr>
          <w:rFonts w:ascii="Arial Narrow" w:eastAsia="Albertus Medium" w:hAnsi="Arial Narrow" w:cs="Albertus Medium"/>
          <w:spacing w:val="2"/>
          <w:sz w:val="24"/>
          <w:szCs w:val="24"/>
        </w:rPr>
        <w:t xml:space="preserve">ating in such a meeting </w:t>
      </w:r>
      <w:r w:rsidR="00D33378" w:rsidRPr="00F97BB3">
        <w:rPr>
          <w:rFonts w:ascii="Arial Narrow" w:eastAsia="Albertus Medium" w:hAnsi="Arial Narrow" w:cs="Albertus Medium"/>
          <w:spacing w:val="2"/>
          <w:sz w:val="24"/>
          <w:szCs w:val="24"/>
        </w:rPr>
        <w:t>is not mandatory</w:t>
      </w:r>
      <w:r w:rsidRPr="00F97BB3">
        <w:rPr>
          <w:rFonts w:ascii="Arial Narrow" w:eastAsia="Albertus Medium" w:hAnsi="Arial Narrow" w:cs="Albertus Medium"/>
          <w:spacing w:val="2"/>
          <w:sz w:val="24"/>
          <w:szCs w:val="24"/>
        </w:rPr>
        <w:t xml:space="preserve">. </w:t>
      </w:r>
      <w:r w:rsidR="00D33378" w:rsidRPr="00D33378">
        <w:rPr>
          <w:rFonts w:ascii="Arial Narrow" w:eastAsia="Albertus Medium" w:hAnsi="Arial Narrow" w:cs="Albertus Medium"/>
          <w:spacing w:val="2"/>
          <w:sz w:val="24"/>
          <w:szCs w:val="24"/>
        </w:rPr>
        <w:t>C</w:t>
      </w:r>
      <w:r w:rsidRPr="00D33378">
        <w:rPr>
          <w:rFonts w:ascii="Arial Narrow" w:eastAsia="Albertus Medium" w:hAnsi="Arial Narrow" w:cs="Albertus Medium"/>
          <w:spacing w:val="2"/>
          <w:sz w:val="24"/>
          <w:szCs w:val="24"/>
        </w:rPr>
        <w:t>andidat</w:t>
      </w:r>
      <w:r w:rsidR="00D33378" w:rsidRPr="00D33378">
        <w:rPr>
          <w:rFonts w:ascii="Arial Narrow" w:eastAsia="Albertus Medium" w:hAnsi="Arial Narrow" w:cs="Albertus Medium"/>
          <w:spacing w:val="2"/>
          <w:sz w:val="24"/>
          <w:szCs w:val="24"/>
        </w:rPr>
        <w:t>e</w:t>
      </w:r>
      <w:r w:rsidRPr="00D33378">
        <w:rPr>
          <w:rFonts w:ascii="Arial Narrow" w:eastAsia="Albertus Medium" w:hAnsi="Arial Narrow" w:cs="Albertus Medium"/>
          <w:spacing w:val="2"/>
          <w:sz w:val="24"/>
          <w:szCs w:val="24"/>
        </w:rPr>
        <w:t>s o</w:t>
      </w:r>
      <w:r w:rsidR="00D33378" w:rsidRPr="00D33378">
        <w:rPr>
          <w:rFonts w:ascii="Arial Narrow" w:eastAsia="Albertus Medium" w:hAnsi="Arial Narrow" w:cs="Albertus Medium"/>
          <w:spacing w:val="2"/>
          <w:sz w:val="24"/>
          <w:szCs w:val="24"/>
        </w:rPr>
        <w:t>r</w:t>
      </w:r>
      <w:r w:rsidRPr="00D33378">
        <w:rPr>
          <w:rFonts w:ascii="Arial Narrow" w:eastAsia="Albertus Medium" w:hAnsi="Arial Narrow" w:cs="Albertus Medium"/>
          <w:spacing w:val="2"/>
          <w:sz w:val="24"/>
          <w:szCs w:val="24"/>
        </w:rPr>
        <w:t xml:space="preserve"> </w:t>
      </w:r>
      <w:r w:rsidR="00D33378" w:rsidRPr="00D33378">
        <w:rPr>
          <w:rFonts w:ascii="Arial Narrow" w:eastAsia="Albertus Medium" w:hAnsi="Arial Narrow" w:cs="Albertus Medium"/>
          <w:spacing w:val="2"/>
          <w:sz w:val="24"/>
          <w:szCs w:val="24"/>
        </w:rPr>
        <w:t xml:space="preserve">their </w:t>
      </w:r>
      <w:r w:rsidRPr="00D33378">
        <w:rPr>
          <w:rFonts w:ascii="Arial Narrow" w:eastAsia="Albertus Medium" w:hAnsi="Arial Narrow" w:cs="Albertus Medium"/>
          <w:spacing w:val="2"/>
          <w:sz w:val="24"/>
          <w:szCs w:val="24"/>
        </w:rPr>
        <w:t>repr</w:t>
      </w:r>
      <w:r w:rsidR="00D33378" w:rsidRPr="00D33378">
        <w:rPr>
          <w:rFonts w:ascii="Arial Narrow" w:eastAsia="Albertus Medium" w:hAnsi="Arial Narrow" w:cs="Albertus Medium"/>
          <w:spacing w:val="2"/>
          <w:sz w:val="24"/>
          <w:szCs w:val="24"/>
        </w:rPr>
        <w:t>e</w:t>
      </w:r>
      <w:r w:rsidRPr="00D33378">
        <w:rPr>
          <w:rFonts w:ascii="Arial Narrow" w:eastAsia="Albertus Medium" w:hAnsi="Arial Narrow" w:cs="Albertus Medium"/>
          <w:spacing w:val="2"/>
          <w:sz w:val="24"/>
          <w:szCs w:val="24"/>
        </w:rPr>
        <w:t>senta</w:t>
      </w:r>
      <w:r w:rsidR="00D33378" w:rsidRPr="00D33378">
        <w:rPr>
          <w:rFonts w:ascii="Arial Narrow" w:eastAsia="Albertus Medium" w:hAnsi="Arial Narrow" w:cs="Albertus Medium"/>
          <w:spacing w:val="2"/>
          <w:sz w:val="24"/>
          <w:szCs w:val="24"/>
        </w:rPr>
        <w:t>tives shoul</w:t>
      </w:r>
      <w:r w:rsidR="00D33378">
        <w:rPr>
          <w:rFonts w:ascii="Arial Narrow" w:eastAsia="Albertus Medium" w:hAnsi="Arial Narrow" w:cs="Albertus Medium"/>
          <w:spacing w:val="2"/>
          <w:sz w:val="24"/>
          <w:szCs w:val="24"/>
        </w:rPr>
        <w:t>d</w:t>
      </w:r>
      <w:r w:rsidRPr="00D33378">
        <w:rPr>
          <w:rFonts w:ascii="Arial Narrow" w:eastAsia="Albertus Medium" w:hAnsi="Arial Narrow" w:cs="Albertus Medium"/>
          <w:spacing w:val="2"/>
          <w:sz w:val="24"/>
          <w:szCs w:val="24"/>
        </w:rPr>
        <w:t xml:space="preserve"> contact</w:t>
      </w:r>
      <w:r w:rsidR="00D33378" w:rsidRPr="00D33378">
        <w:rPr>
          <w:rFonts w:ascii="Arial Narrow" w:eastAsia="Albertus Medium" w:hAnsi="Arial Narrow" w:cs="Albertus Medium"/>
          <w:spacing w:val="2"/>
          <w:sz w:val="24"/>
          <w:szCs w:val="24"/>
        </w:rPr>
        <w:t xml:space="preserve"> the officials</w:t>
      </w:r>
      <w:r w:rsidRPr="00D33378">
        <w:rPr>
          <w:rFonts w:ascii="Arial Narrow" w:eastAsia="Albertus Medium" w:hAnsi="Arial Narrow" w:cs="Albertus Medium"/>
          <w:spacing w:val="2"/>
          <w:sz w:val="24"/>
          <w:szCs w:val="24"/>
        </w:rPr>
        <w:t xml:space="preserve"> mention</w:t>
      </w:r>
      <w:r w:rsidR="00D33378" w:rsidRPr="00D33378">
        <w:rPr>
          <w:rFonts w:ascii="Arial Narrow" w:eastAsia="Albertus Medium" w:hAnsi="Arial Narrow" w:cs="Albertus Medium"/>
          <w:spacing w:val="2"/>
          <w:sz w:val="24"/>
          <w:szCs w:val="24"/>
        </w:rPr>
        <w:t>ed in the</w:t>
      </w:r>
      <w:r w:rsidRPr="00D33378">
        <w:rPr>
          <w:rFonts w:ascii="Arial Narrow" w:eastAsia="Albertus Medium" w:hAnsi="Arial Narrow" w:cs="Albertus Medium"/>
          <w:spacing w:val="2"/>
          <w:sz w:val="24"/>
          <w:szCs w:val="24"/>
        </w:rPr>
        <w:t xml:space="preserve"> RPAO </w:t>
      </w:r>
      <w:r w:rsidR="00D33378" w:rsidRPr="00D33378">
        <w:rPr>
          <w:rFonts w:ascii="Arial Narrow" w:eastAsia="Albertus Medium" w:hAnsi="Arial Narrow" w:cs="Albertus Medium"/>
          <w:spacing w:val="2"/>
          <w:sz w:val="24"/>
          <w:szCs w:val="24"/>
        </w:rPr>
        <w:t>to</w:t>
      </w:r>
      <w:r w:rsidRPr="00D33378">
        <w:rPr>
          <w:rFonts w:ascii="Arial Narrow" w:eastAsia="Albertus Medium" w:hAnsi="Arial Narrow" w:cs="Albertus Medium"/>
          <w:spacing w:val="2"/>
          <w:sz w:val="24"/>
          <w:szCs w:val="24"/>
        </w:rPr>
        <w:t xml:space="preserve"> organise </w:t>
      </w:r>
      <w:r w:rsidR="00D33378" w:rsidRPr="00D33378">
        <w:rPr>
          <w:rFonts w:ascii="Arial Narrow" w:eastAsia="Albertus Medium" w:hAnsi="Arial Narrow" w:cs="Albertus Medium"/>
          <w:spacing w:val="2"/>
          <w:sz w:val="24"/>
          <w:szCs w:val="24"/>
        </w:rPr>
        <w:t xml:space="preserve">a site </w:t>
      </w:r>
      <w:r w:rsidRPr="00D33378">
        <w:rPr>
          <w:rFonts w:ascii="Arial Narrow" w:eastAsia="Albertus Medium" w:hAnsi="Arial Narrow" w:cs="Albertus Medium"/>
          <w:spacing w:val="2"/>
          <w:sz w:val="24"/>
          <w:szCs w:val="24"/>
        </w:rPr>
        <w:t xml:space="preserve">visit </w:t>
      </w:r>
      <w:r w:rsidR="00D33378" w:rsidRPr="00D33378">
        <w:rPr>
          <w:rFonts w:ascii="Arial Narrow" w:eastAsia="Albertus Medium" w:hAnsi="Arial Narrow" w:cs="Albertus Medium"/>
          <w:spacing w:val="2"/>
          <w:sz w:val="24"/>
          <w:szCs w:val="24"/>
        </w:rPr>
        <w:t xml:space="preserve">or to </w:t>
      </w:r>
      <w:r w:rsidRPr="00D33378">
        <w:rPr>
          <w:rFonts w:ascii="Arial Narrow" w:eastAsia="Albertus Medium" w:hAnsi="Arial Narrow" w:cs="Albertus Medium"/>
          <w:spacing w:val="2"/>
          <w:sz w:val="24"/>
          <w:szCs w:val="24"/>
        </w:rPr>
        <w:t>obt</w:t>
      </w:r>
      <w:r w:rsidR="00D33378" w:rsidRPr="00D33378">
        <w:rPr>
          <w:rFonts w:ascii="Arial Narrow" w:eastAsia="Albertus Medium" w:hAnsi="Arial Narrow" w:cs="Albertus Medium"/>
          <w:spacing w:val="2"/>
          <w:sz w:val="24"/>
          <w:szCs w:val="24"/>
        </w:rPr>
        <w:t xml:space="preserve">ain additional information </w:t>
      </w:r>
      <w:r w:rsidR="00D33378">
        <w:rPr>
          <w:rFonts w:ascii="Arial Narrow" w:eastAsia="Albertus Medium" w:hAnsi="Arial Narrow" w:cs="Albertus Medium"/>
          <w:spacing w:val="2"/>
          <w:sz w:val="24"/>
          <w:szCs w:val="24"/>
        </w:rPr>
        <w:t xml:space="preserve">on the preparatory </w:t>
      </w:r>
      <w:r w:rsidRPr="00D33378">
        <w:rPr>
          <w:rFonts w:ascii="Arial Narrow" w:eastAsia="Albertus Medium" w:hAnsi="Arial Narrow" w:cs="Albertus Medium"/>
          <w:spacing w:val="2"/>
          <w:sz w:val="24"/>
          <w:szCs w:val="24"/>
        </w:rPr>
        <w:t>conf</w:t>
      </w:r>
      <w:r w:rsidR="00D33378">
        <w:rPr>
          <w:rFonts w:ascii="Arial Narrow" w:eastAsia="Albertus Medium" w:hAnsi="Arial Narrow" w:cs="Albertus Medium"/>
          <w:spacing w:val="2"/>
          <w:sz w:val="24"/>
          <w:szCs w:val="24"/>
        </w:rPr>
        <w:t>e</w:t>
      </w:r>
      <w:r w:rsidRPr="00D33378">
        <w:rPr>
          <w:rFonts w:ascii="Arial Narrow" w:eastAsia="Albertus Medium" w:hAnsi="Arial Narrow" w:cs="Albertus Medium"/>
          <w:spacing w:val="2"/>
          <w:sz w:val="24"/>
          <w:szCs w:val="24"/>
        </w:rPr>
        <w:t xml:space="preserve">rence. </w:t>
      </w:r>
      <w:r w:rsidRPr="007F0A1B">
        <w:rPr>
          <w:rFonts w:ascii="Arial Narrow" w:eastAsia="Albertus Medium" w:hAnsi="Arial Narrow" w:cs="Albertus Medium"/>
          <w:spacing w:val="2"/>
          <w:sz w:val="24"/>
          <w:szCs w:val="24"/>
        </w:rPr>
        <w:t>Candidat</w:t>
      </w:r>
      <w:r w:rsidR="00D33378" w:rsidRPr="007F0A1B">
        <w:rPr>
          <w:rFonts w:ascii="Arial Narrow" w:eastAsia="Albertus Medium" w:hAnsi="Arial Narrow" w:cs="Albertus Medium"/>
          <w:spacing w:val="2"/>
          <w:sz w:val="24"/>
          <w:szCs w:val="24"/>
        </w:rPr>
        <w:t>e</w:t>
      </w:r>
      <w:r w:rsidRPr="007F0A1B">
        <w:rPr>
          <w:rFonts w:ascii="Arial Narrow" w:eastAsia="Albertus Medium" w:hAnsi="Arial Narrow" w:cs="Albertus Medium"/>
          <w:spacing w:val="2"/>
          <w:sz w:val="24"/>
          <w:szCs w:val="24"/>
        </w:rPr>
        <w:t>s o</w:t>
      </w:r>
      <w:r w:rsidR="00D33378" w:rsidRPr="007F0A1B">
        <w:rPr>
          <w:rFonts w:ascii="Arial Narrow" w:eastAsia="Albertus Medium" w:hAnsi="Arial Narrow" w:cs="Albertus Medium"/>
          <w:spacing w:val="2"/>
          <w:sz w:val="24"/>
          <w:szCs w:val="24"/>
        </w:rPr>
        <w:t xml:space="preserve">r their </w:t>
      </w:r>
      <w:r w:rsidRPr="007F0A1B">
        <w:rPr>
          <w:rFonts w:ascii="Arial Narrow" w:eastAsia="Albertus Medium" w:hAnsi="Arial Narrow" w:cs="Albertus Medium"/>
          <w:spacing w:val="2"/>
          <w:sz w:val="24"/>
          <w:szCs w:val="24"/>
        </w:rPr>
        <w:t xml:space="preserve"> repr</w:t>
      </w:r>
      <w:r w:rsidR="00D33378" w:rsidRPr="007F0A1B">
        <w:rPr>
          <w:rFonts w:ascii="Arial Narrow" w:eastAsia="Albertus Medium" w:hAnsi="Arial Narrow" w:cs="Albertus Medium"/>
          <w:spacing w:val="2"/>
          <w:sz w:val="24"/>
          <w:szCs w:val="24"/>
        </w:rPr>
        <w:t>e</w:t>
      </w:r>
      <w:r w:rsidRPr="007F0A1B">
        <w:rPr>
          <w:rFonts w:ascii="Arial Narrow" w:eastAsia="Albertus Medium" w:hAnsi="Arial Narrow" w:cs="Albertus Medium"/>
          <w:spacing w:val="2"/>
          <w:sz w:val="24"/>
          <w:szCs w:val="24"/>
        </w:rPr>
        <w:t>senta</w:t>
      </w:r>
      <w:r w:rsidR="00D33378" w:rsidRPr="007F0A1B">
        <w:rPr>
          <w:rFonts w:ascii="Arial Narrow" w:eastAsia="Albertus Medium" w:hAnsi="Arial Narrow" w:cs="Albertus Medium"/>
          <w:spacing w:val="2"/>
          <w:sz w:val="24"/>
          <w:szCs w:val="24"/>
        </w:rPr>
        <w:t>tives</w:t>
      </w:r>
      <w:r w:rsidRPr="007F0A1B">
        <w:rPr>
          <w:rFonts w:ascii="Arial Narrow" w:eastAsia="Albertus Medium" w:hAnsi="Arial Narrow" w:cs="Albertus Medium"/>
          <w:spacing w:val="2"/>
          <w:sz w:val="24"/>
          <w:szCs w:val="24"/>
        </w:rPr>
        <w:t xml:space="preserve"> </w:t>
      </w:r>
      <w:r w:rsidR="007F0A1B" w:rsidRPr="007F0A1B">
        <w:rPr>
          <w:rFonts w:ascii="Arial Narrow" w:eastAsia="Albertus Medium" w:hAnsi="Arial Narrow" w:cs="Albertus Medium"/>
          <w:spacing w:val="2"/>
          <w:sz w:val="24"/>
          <w:szCs w:val="24"/>
        </w:rPr>
        <w:t>should their best to get these officials informed of th</w:t>
      </w:r>
      <w:r w:rsidR="007F0A1B">
        <w:rPr>
          <w:rFonts w:ascii="Arial Narrow" w:eastAsia="Albertus Medium" w:hAnsi="Arial Narrow" w:cs="Albertus Medium"/>
          <w:spacing w:val="2"/>
          <w:sz w:val="24"/>
          <w:szCs w:val="24"/>
        </w:rPr>
        <w:t xml:space="preserve">eir in due time in order to make the </w:t>
      </w:r>
      <w:r w:rsidRPr="007F0A1B">
        <w:rPr>
          <w:rFonts w:ascii="Arial Narrow" w:eastAsia="Albertus Medium" w:hAnsi="Arial Narrow" w:cs="Albertus Medium"/>
          <w:spacing w:val="2"/>
          <w:sz w:val="24"/>
          <w:szCs w:val="24"/>
        </w:rPr>
        <w:t>appropri</w:t>
      </w:r>
      <w:r w:rsidR="007F0A1B">
        <w:rPr>
          <w:rFonts w:ascii="Arial Narrow" w:eastAsia="Albertus Medium" w:hAnsi="Arial Narrow" w:cs="Albertus Medium"/>
          <w:spacing w:val="2"/>
          <w:sz w:val="24"/>
          <w:szCs w:val="24"/>
        </w:rPr>
        <w:t>ate arrangements</w:t>
      </w:r>
      <w:r w:rsidRPr="007F0A1B">
        <w:rPr>
          <w:rFonts w:ascii="Arial Narrow" w:eastAsia="Albertus Medium" w:hAnsi="Arial Narrow" w:cs="Albertus Medium"/>
          <w:spacing w:val="2"/>
          <w:sz w:val="24"/>
          <w:szCs w:val="24"/>
        </w:rPr>
        <w:t>.</w:t>
      </w:r>
    </w:p>
    <w:p w14:paraId="75510D64" w14:textId="484EF7AA" w:rsidR="00060C87" w:rsidRPr="007F0A1B" w:rsidRDefault="007F0A1B" w:rsidP="00966605">
      <w:pPr>
        <w:pStyle w:val="Paragraphedeliste"/>
        <w:widowControl w:val="0"/>
        <w:numPr>
          <w:ilvl w:val="1"/>
          <w:numId w:val="57"/>
        </w:numPr>
        <w:suppressAutoHyphens/>
        <w:autoSpaceDE w:val="0"/>
        <w:autoSpaceDN w:val="0"/>
        <w:spacing w:after="60" w:line="360" w:lineRule="auto"/>
        <w:contextualSpacing w:val="0"/>
        <w:jc w:val="both"/>
        <w:textAlignment w:val="baseline"/>
        <w:rPr>
          <w:rFonts w:ascii="Arial Narrow" w:hAnsi="Arial Narrow" w:cs="Arial"/>
          <w:sz w:val="24"/>
          <w:szCs w:val="24"/>
        </w:rPr>
      </w:pPr>
      <w:r w:rsidRPr="007F0A1B">
        <w:rPr>
          <w:rFonts w:ascii="Arial Narrow" w:hAnsi="Arial Narrow" w:cs="Arial"/>
          <w:sz w:val="24"/>
          <w:szCs w:val="24"/>
        </w:rPr>
        <w:t>The Project owner or Delegated Project Owner shall provide the</w:t>
      </w:r>
      <w:r w:rsidR="00060C87" w:rsidRPr="007F0A1B">
        <w:rPr>
          <w:rFonts w:ascii="Arial Narrow" w:hAnsi="Arial Narrow" w:cs="Arial"/>
          <w:sz w:val="24"/>
          <w:szCs w:val="24"/>
        </w:rPr>
        <w:t xml:space="preserve"> information sp</w:t>
      </w:r>
      <w:r w:rsidRPr="007F0A1B">
        <w:rPr>
          <w:rFonts w:ascii="Arial Narrow" w:hAnsi="Arial Narrow" w:cs="Arial"/>
          <w:sz w:val="24"/>
          <w:szCs w:val="24"/>
        </w:rPr>
        <w:t>e</w:t>
      </w:r>
      <w:r w:rsidR="00060C87" w:rsidRPr="007F0A1B">
        <w:rPr>
          <w:rFonts w:ascii="Arial Narrow" w:hAnsi="Arial Narrow" w:cs="Arial"/>
          <w:sz w:val="24"/>
          <w:szCs w:val="24"/>
        </w:rPr>
        <w:t>cifi</w:t>
      </w:r>
      <w:r w:rsidRPr="007F0A1B">
        <w:rPr>
          <w:rFonts w:ascii="Arial Narrow" w:hAnsi="Arial Narrow" w:cs="Arial"/>
          <w:sz w:val="24"/>
          <w:szCs w:val="24"/>
        </w:rPr>
        <w:t>ed in the</w:t>
      </w:r>
      <w:r w:rsidR="00060C87" w:rsidRPr="007F0A1B">
        <w:rPr>
          <w:rFonts w:ascii="Arial Narrow" w:hAnsi="Arial Narrow" w:cs="Arial"/>
          <w:sz w:val="24"/>
          <w:szCs w:val="24"/>
        </w:rPr>
        <w:t xml:space="preserve"> Terms </w:t>
      </w:r>
      <w:r w:rsidRPr="007F0A1B">
        <w:rPr>
          <w:rFonts w:ascii="Arial Narrow" w:hAnsi="Arial Narrow" w:cs="Arial"/>
          <w:sz w:val="24"/>
          <w:szCs w:val="24"/>
        </w:rPr>
        <w:t>of</w:t>
      </w:r>
      <w:r w:rsidR="00060C87" w:rsidRPr="007F0A1B">
        <w:rPr>
          <w:rFonts w:ascii="Arial Narrow" w:hAnsi="Arial Narrow" w:cs="Arial"/>
          <w:sz w:val="24"/>
          <w:szCs w:val="24"/>
        </w:rPr>
        <w:t xml:space="preserve"> R</w:t>
      </w:r>
      <w:r w:rsidRPr="007F0A1B">
        <w:rPr>
          <w:rFonts w:ascii="Arial Narrow" w:hAnsi="Arial Narrow" w:cs="Arial"/>
          <w:sz w:val="24"/>
          <w:szCs w:val="24"/>
        </w:rPr>
        <w:t>e</w:t>
      </w:r>
      <w:r w:rsidR="00060C87" w:rsidRPr="007F0A1B">
        <w:rPr>
          <w:rFonts w:ascii="Arial Narrow" w:hAnsi="Arial Narrow" w:cs="Arial"/>
          <w:sz w:val="24"/>
          <w:szCs w:val="24"/>
        </w:rPr>
        <w:t>f</w:t>
      </w:r>
      <w:r w:rsidRPr="007F0A1B">
        <w:rPr>
          <w:rFonts w:ascii="Arial Narrow" w:hAnsi="Arial Narrow" w:cs="Arial"/>
          <w:sz w:val="24"/>
          <w:szCs w:val="24"/>
        </w:rPr>
        <w:t>e</w:t>
      </w:r>
      <w:r w:rsidR="00060C87" w:rsidRPr="007F0A1B">
        <w:rPr>
          <w:rFonts w:ascii="Arial Narrow" w:hAnsi="Arial Narrow" w:cs="Arial"/>
          <w:sz w:val="24"/>
          <w:szCs w:val="24"/>
        </w:rPr>
        <w:t xml:space="preserve">rence, </w:t>
      </w:r>
      <w:r w:rsidRPr="007F0A1B">
        <w:rPr>
          <w:rFonts w:ascii="Arial Narrow" w:hAnsi="Arial Narrow" w:cs="Arial"/>
          <w:sz w:val="24"/>
          <w:szCs w:val="24"/>
        </w:rPr>
        <w:t>help the service prov</w:t>
      </w:r>
      <w:r>
        <w:rPr>
          <w:rFonts w:ascii="Arial Narrow" w:hAnsi="Arial Narrow" w:cs="Arial"/>
          <w:sz w:val="24"/>
          <w:szCs w:val="24"/>
        </w:rPr>
        <w:t>ider in obtaining the</w:t>
      </w:r>
      <w:r w:rsidR="00D0605F">
        <w:rPr>
          <w:rFonts w:ascii="Arial Narrow" w:hAnsi="Arial Narrow" w:cs="Arial"/>
          <w:sz w:val="24"/>
          <w:szCs w:val="24"/>
        </w:rPr>
        <w:t xml:space="preserve"> </w:t>
      </w:r>
      <w:r w:rsidR="00060C87" w:rsidRPr="007F0A1B">
        <w:rPr>
          <w:rFonts w:ascii="Arial Narrow" w:hAnsi="Arial Narrow" w:cs="Arial"/>
          <w:sz w:val="24"/>
          <w:szCs w:val="24"/>
        </w:rPr>
        <w:t xml:space="preserve">licences </w:t>
      </w:r>
      <w:r>
        <w:rPr>
          <w:rFonts w:ascii="Arial Narrow" w:hAnsi="Arial Narrow" w:cs="Arial"/>
          <w:sz w:val="24"/>
          <w:szCs w:val="24"/>
        </w:rPr>
        <w:t xml:space="preserve">and </w:t>
      </w:r>
      <w:r w:rsidR="00060C87" w:rsidRPr="007F0A1B">
        <w:rPr>
          <w:rFonts w:ascii="Arial Narrow" w:hAnsi="Arial Narrow" w:cs="Arial"/>
          <w:sz w:val="24"/>
          <w:szCs w:val="24"/>
        </w:rPr>
        <w:t>permi</w:t>
      </w:r>
      <w:r>
        <w:rPr>
          <w:rFonts w:ascii="Arial Narrow" w:hAnsi="Arial Narrow" w:cs="Arial"/>
          <w:sz w:val="24"/>
          <w:szCs w:val="24"/>
        </w:rPr>
        <w:t>t</w:t>
      </w:r>
      <w:r w:rsidR="00060C87" w:rsidRPr="007F0A1B">
        <w:rPr>
          <w:rFonts w:ascii="Arial Narrow" w:hAnsi="Arial Narrow" w:cs="Arial"/>
          <w:sz w:val="24"/>
          <w:szCs w:val="24"/>
        </w:rPr>
        <w:t>s n</w:t>
      </w:r>
      <w:r w:rsidR="00D0605F">
        <w:rPr>
          <w:rFonts w:ascii="Arial Narrow" w:hAnsi="Arial Narrow" w:cs="Arial"/>
          <w:sz w:val="24"/>
          <w:szCs w:val="24"/>
        </w:rPr>
        <w:t>e</w:t>
      </w:r>
      <w:r w:rsidR="00060C87" w:rsidRPr="007F0A1B">
        <w:rPr>
          <w:rFonts w:ascii="Arial Narrow" w:hAnsi="Arial Narrow" w:cs="Arial"/>
          <w:sz w:val="24"/>
          <w:szCs w:val="24"/>
        </w:rPr>
        <w:t>cessa</w:t>
      </w:r>
      <w:r w:rsidR="00D0605F">
        <w:rPr>
          <w:rFonts w:ascii="Arial Narrow" w:hAnsi="Arial Narrow" w:cs="Arial"/>
          <w:sz w:val="24"/>
          <w:szCs w:val="24"/>
        </w:rPr>
        <w:t xml:space="preserve">ry for the provision of </w:t>
      </w:r>
      <w:r w:rsidR="00060C87" w:rsidRPr="007F0A1B">
        <w:rPr>
          <w:rFonts w:ascii="Arial Narrow" w:hAnsi="Arial Narrow" w:cs="Arial"/>
          <w:sz w:val="24"/>
          <w:szCs w:val="24"/>
        </w:rPr>
        <w:t xml:space="preserve">services, </w:t>
      </w:r>
      <w:r w:rsidR="00D0605F">
        <w:rPr>
          <w:rFonts w:ascii="Arial Narrow" w:hAnsi="Arial Narrow" w:cs="Arial"/>
          <w:sz w:val="24"/>
          <w:szCs w:val="24"/>
        </w:rPr>
        <w:t>and provide in due course data and reports related to the relevant projects</w:t>
      </w:r>
      <w:r w:rsidR="00060C87" w:rsidRPr="007F0A1B">
        <w:rPr>
          <w:rFonts w:ascii="Arial Narrow" w:hAnsi="Arial Narrow" w:cs="Arial"/>
          <w:sz w:val="24"/>
          <w:szCs w:val="24"/>
        </w:rPr>
        <w:t>.</w:t>
      </w:r>
    </w:p>
    <w:p w14:paraId="417BB515" w14:textId="18801DBC" w:rsidR="00060C87" w:rsidRPr="00434D8A" w:rsidRDefault="00060C87" w:rsidP="00966605">
      <w:pPr>
        <w:pStyle w:val="Paragraphedeliste"/>
        <w:widowControl w:val="0"/>
        <w:numPr>
          <w:ilvl w:val="1"/>
          <w:numId w:val="57"/>
        </w:numPr>
        <w:suppressAutoHyphens/>
        <w:autoSpaceDE w:val="0"/>
        <w:autoSpaceDN w:val="0"/>
        <w:spacing w:after="60" w:line="360" w:lineRule="auto"/>
        <w:contextualSpacing w:val="0"/>
        <w:jc w:val="both"/>
        <w:textAlignment w:val="baseline"/>
        <w:rPr>
          <w:rFonts w:ascii="Arial Narrow" w:hAnsi="Arial Narrow" w:cs="Arial"/>
          <w:sz w:val="24"/>
          <w:szCs w:val="24"/>
        </w:rPr>
      </w:pPr>
      <w:r w:rsidRPr="007F0A1B">
        <w:rPr>
          <w:rFonts w:ascii="Arial Narrow" w:hAnsi="Arial Narrow" w:cs="Arial"/>
          <w:sz w:val="24"/>
          <w:szCs w:val="24"/>
        </w:rPr>
        <w:t xml:space="preserve"> </w:t>
      </w:r>
      <w:r w:rsidR="00D0605F">
        <w:rPr>
          <w:rFonts w:ascii="Arial Narrow" w:hAnsi="Arial Narrow" w:cs="Arial"/>
          <w:sz w:val="24"/>
          <w:szCs w:val="24"/>
        </w:rPr>
        <w:t>Note that</w:t>
      </w:r>
      <w:r w:rsidRPr="00434D8A">
        <w:rPr>
          <w:rFonts w:ascii="Arial Narrow" w:hAnsi="Arial Narrow" w:cs="Arial"/>
          <w:sz w:val="24"/>
          <w:szCs w:val="24"/>
        </w:rPr>
        <w:t xml:space="preserve">: </w:t>
      </w:r>
    </w:p>
    <w:p w14:paraId="41DEB4EE" w14:textId="077AC97D" w:rsidR="00060C87" w:rsidRPr="00D23AEE" w:rsidRDefault="00060C87" w:rsidP="00060C87">
      <w:pPr>
        <w:widowControl w:val="0"/>
        <w:tabs>
          <w:tab w:val="left" w:pos="340"/>
        </w:tabs>
        <w:autoSpaceDE w:val="0"/>
        <w:spacing w:after="60" w:line="360" w:lineRule="auto"/>
        <w:ind w:left="1134" w:hanging="283"/>
        <w:jc w:val="both"/>
        <w:rPr>
          <w:rFonts w:ascii="Arial Narrow" w:hAnsi="Arial Narrow" w:cs="Arial"/>
          <w:sz w:val="24"/>
          <w:szCs w:val="24"/>
        </w:rPr>
      </w:pPr>
      <w:proofErr w:type="spellStart"/>
      <w:r w:rsidRPr="00D23AEE">
        <w:rPr>
          <w:rFonts w:ascii="Arial Narrow" w:hAnsi="Arial Narrow" w:cs="Arial"/>
          <w:sz w:val="24"/>
          <w:szCs w:val="24"/>
        </w:rPr>
        <w:t>i</w:t>
      </w:r>
      <w:proofErr w:type="spellEnd"/>
      <w:r w:rsidRPr="00D23AEE">
        <w:rPr>
          <w:rFonts w:ascii="Arial Narrow" w:hAnsi="Arial Narrow" w:cs="Arial"/>
          <w:sz w:val="24"/>
          <w:szCs w:val="24"/>
        </w:rPr>
        <w:t>.</w:t>
      </w:r>
      <w:r w:rsidRPr="00D23AEE">
        <w:rPr>
          <w:rFonts w:ascii="Arial Narrow" w:hAnsi="Arial Narrow" w:cs="Arial"/>
          <w:sz w:val="24"/>
          <w:szCs w:val="24"/>
        </w:rPr>
        <w:tab/>
      </w:r>
      <w:r w:rsidR="00D0605F" w:rsidRPr="00D23AEE">
        <w:rPr>
          <w:rFonts w:ascii="Arial Narrow" w:hAnsi="Arial Narrow" w:cs="Arial"/>
          <w:sz w:val="24"/>
          <w:szCs w:val="24"/>
        </w:rPr>
        <w:t>the</w:t>
      </w:r>
      <w:r w:rsidRPr="00D23AEE">
        <w:rPr>
          <w:rFonts w:ascii="Arial Narrow" w:hAnsi="Arial Narrow" w:cs="Arial"/>
          <w:spacing w:val="9"/>
          <w:sz w:val="24"/>
          <w:szCs w:val="24"/>
        </w:rPr>
        <w:t xml:space="preserve"> </w:t>
      </w:r>
      <w:r w:rsidRPr="00D23AEE">
        <w:rPr>
          <w:rFonts w:ascii="Arial Narrow" w:hAnsi="Arial Narrow" w:cs="Arial"/>
          <w:sz w:val="24"/>
          <w:szCs w:val="24"/>
        </w:rPr>
        <w:t>co</w:t>
      </w:r>
      <w:r w:rsidR="00D0605F" w:rsidRPr="00D23AEE">
        <w:rPr>
          <w:rFonts w:ascii="Arial Narrow" w:hAnsi="Arial Narrow" w:cs="Arial"/>
          <w:sz w:val="24"/>
          <w:szCs w:val="24"/>
        </w:rPr>
        <w:t>s</w:t>
      </w:r>
      <w:r w:rsidRPr="00D23AEE">
        <w:rPr>
          <w:rFonts w:ascii="Arial Narrow" w:hAnsi="Arial Narrow" w:cs="Arial"/>
          <w:sz w:val="24"/>
          <w:szCs w:val="24"/>
        </w:rPr>
        <w:t>ts</w:t>
      </w:r>
      <w:r w:rsidRPr="00D23AEE">
        <w:rPr>
          <w:rFonts w:ascii="Arial Narrow" w:hAnsi="Arial Narrow" w:cs="Arial"/>
          <w:spacing w:val="9"/>
          <w:sz w:val="24"/>
          <w:szCs w:val="24"/>
        </w:rPr>
        <w:t xml:space="preserve"> </w:t>
      </w:r>
      <w:r w:rsidR="00D0605F" w:rsidRPr="00D23AEE">
        <w:rPr>
          <w:rFonts w:ascii="Arial Narrow" w:hAnsi="Arial Narrow" w:cs="Arial"/>
          <w:sz w:val="24"/>
          <w:szCs w:val="24"/>
        </w:rPr>
        <w:t xml:space="preserve">for </w:t>
      </w:r>
      <w:r w:rsidR="00D23AEE" w:rsidRPr="00D23AEE">
        <w:rPr>
          <w:rFonts w:ascii="Arial Narrow" w:hAnsi="Arial Narrow" w:cs="Arial"/>
          <w:sz w:val="24"/>
          <w:szCs w:val="24"/>
        </w:rPr>
        <w:t xml:space="preserve">establishing the </w:t>
      </w:r>
      <w:r w:rsidRPr="00D23AEE">
        <w:rPr>
          <w:rFonts w:ascii="Arial Narrow" w:hAnsi="Arial Narrow" w:cs="Arial"/>
          <w:sz w:val="24"/>
          <w:szCs w:val="24"/>
        </w:rPr>
        <w:t>propos</w:t>
      </w:r>
      <w:r w:rsidR="00D23AEE" w:rsidRPr="00D23AEE">
        <w:rPr>
          <w:rFonts w:ascii="Arial Narrow" w:hAnsi="Arial Narrow" w:cs="Arial"/>
          <w:sz w:val="24"/>
          <w:szCs w:val="24"/>
        </w:rPr>
        <w:t xml:space="preserve">al and of the </w:t>
      </w:r>
      <w:r w:rsidRPr="00D23AEE">
        <w:rPr>
          <w:rFonts w:ascii="Arial Narrow" w:hAnsi="Arial Narrow" w:cs="Arial"/>
          <w:sz w:val="24"/>
          <w:szCs w:val="24"/>
        </w:rPr>
        <w:t>n</w:t>
      </w:r>
      <w:r w:rsidR="00D23AEE" w:rsidRPr="00D23AEE">
        <w:rPr>
          <w:rFonts w:ascii="Arial Narrow" w:hAnsi="Arial Narrow" w:cs="Arial"/>
          <w:sz w:val="24"/>
          <w:szCs w:val="24"/>
        </w:rPr>
        <w:t>e</w:t>
      </w:r>
      <w:r w:rsidRPr="00D23AEE">
        <w:rPr>
          <w:rFonts w:ascii="Arial Narrow" w:hAnsi="Arial Narrow" w:cs="Arial"/>
          <w:sz w:val="24"/>
          <w:szCs w:val="24"/>
        </w:rPr>
        <w:t>go</w:t>
      </w:r>
      <w:r w:rsidR="00D23AEE" w:rsidRPr="00D23AEE">
        <w:rPr>
          <w:rFonts w:ascii="Arial Narrow" w:hAnsi="Arial Narrow" w:cs="Arial"/>
          <w:sz w:val="24"/>
          <w:szCs w:val="24"/>
        </w:rPr>
        <w:t>t</w:t>
      </w:r>
      <w:r w:rsidRPr="00D23AEE">
        <w:rPr>
          <w:rFonts w:ascii="Arial Narrow" w:hAnsi="Arial Narrow" w:cs="Arial"/>
          <w:sz w:val="24"/>
          <w:szCs w:val="24"/>
        </w:rPr>
        <w:t xml:space="preserve">iation </w:t>
      </w:r>
      <w:r w:rsidR="00D23AEE" w:rsidRPr="00D23AEE">
        <w:rPr>
          <w:rFonts w:ascii="Arial Narrow" w:hAnsi="Arial Narrow" w:cs="Arial"/>
          <w:sz w:val="24"/>
          <w:szCs w:val="24"/>
        </w:rPr>
        <w:t xml:space="preserve">of the </w:t>
      </w:r>
      <w:r w:rsidRPr="00D23AEE">
        <w:rPr>
          <w:rFonts w:ascii="Arial Narrow" w:hAnsi="Arial Narrow" w:cs="Arial"/>
          <w:sz w:val="24"/>
          <w:szCs w:val="24"/>
        </w:rPr>
        <w:t>contra</w:t>
      </w:r>
      <w:r w:rsidR="00D23AEE" w:rsidRPr="00D23AEE">
        <w:rPr>
          <w:rFonts w:ascii="Arial Narrow" w:hAnsi="Arial Narrow" w:cs="Arial"/>
          <w:sz w:val="24"/>
          <w:szCs w:val="24"/>
        </w:rPr>
        <w:t>c</w:t>
      </w:r>
      <w:r w:rsidRPr="00D23AEE">
        <w:rPr>
          <w:rFonts w:ascii="Arial Narrow" w:hAnsi="Arial Narrow" w:cs="Arial"/>
          <w:sz w:val="24"/>
          <w:szCs w:val="24"/>
        </w:rPr>
        <w:t xml:space="preserve">t, </w:t>
      </w:r>
      <w:r w:rsidR="00D23AEE" w:rsidRPr="00D23AEE">
        <w:rPr>
          <w:rFonts w:ascii="Arial Narrow" w:hAnsi="Arial Narrow" w:cs="Arial"/>
          <w:sz w:val="24"/>
          <w:szCs w:val="24"/>
        </w:rPr>
        <w:t xml:space="preserve">including the </w:t>
      </w:r>
      <w:r w:rsidRPr="00D23AEE">
        <w:rPr>
          <w:rFonts w:ascii="Arial Narrow" w:hAnsi="Arial Narrow" w:cs="Arial"/>
          <w:sz w:val="24"/>
          <w:szCs w:val="24"/>
        </w:rPr>
        <w:t xml:space="preserve">visit </w:t>
      </w:r>
      <w:r w:rsidR="00D23AEE">
        <w:rPr>
          <w:rFonts w:ascii="Arial Narrow" w:hAnsi="Arial Narrow" w:cs="Arial"/>
          <w:sz w:val="24"/>
          <w:szCs w:val="24"/>
        </w:rPr>
        <w:t xml:space="preserve">to the Project Owner or Delegated Project Owner shall not be considered as direct </w:t>
      </w:r>
      <w:r w:rsidRPr="00D23AEE">
        <w:rPr>
          <w:rFonts w:ascii="Arial Narrow" w:hAnsi="Arial Narrow" w:cs="Arial"/>
          <w:sz w:val="24"/>
          <w:szCs w:val="24"/>
        </w:rPr>
        <w:t>mission</w:t>
      </w:r>
      <w:r w:rsidRPr="00D23AEE">
        <w:rPr>
          <w:rFonts w:ascii="Arial Narrow" w:hAnsi="Arial Narrow" w:cs="Arial"/>
          <w:spacing w:val="14"/>
          <w:sz w:val="24"/>
          <w:szCs w:val="24"/>
        </w:rPr>
        <w:t xml:space="preserve"> </w:t>
      </w:r>
      <w:r w:rsidR="00D23AEE">
        <w:rPr>
          <w:rFonts w:ascii="Arial Narrow" w:hAnsi="Arial Narrow" w:cs="Arial"/>
          <w:spacing w:val="14"/>
          <w:sz w:val="24"/>
          <w:szCs w:val="24"/>
        </w:rPr>
        <w:t xml:space="preserve">costs </w:t>
      </w:r>
      <w:r w:rsidR="00D23AEE">
        <w:rPr>
          <w:rFonts w:ascii="Arial Narrow" w:hAnsi="Arial Narrow" w:cs="Arial"/>
          <w:sz w:val="24"/>
          <w:szCs w:val="24"/>
        </w:rPr>
        <w:t>and therefore</w:t>
      </w:r>
      <w:r w:rsidR="001E3E57">
        <w:rPr>
          <w:rFonts w:ascii="Arial Narrow" w:hAnsi="Arial Narrow" w:cs="Arial"/>
          <w:sz w:val="24"/>
          <w:szCs w:val="24"/>
        </w:rPr>
        <w:t>,</w:t>
      </w:r>
      <w:r w:rsidR="00D23AEE">
        <w:rPr>
          <w:rFonts w:ascii="Arial Narrow" w:hAnsi="Arial Narrow" w:cs="Arial"/>
          <w:sz w:val="24"/>
          <w:szCs w:val="24"/>
        </w:rPr>
        <w:t xml:space="preserve"> are not refundable</w:t>
      </w:r>
      <w:r w:rsidRPr="00D23AEE">
        <w:rPr>
          <w:rFonts w:ascii="Arial Narrow" w:hAnsi="Arial Narrow" w:cs="Arial"/>
          <w:sz w:val="24"/>
          <w:szCs w:val="24"/>
        </w:rPr>
        <w:t>;</w:t>
      </w:r>
      <w:r w:rsidRPr="00D23AEE">
        <w:rPr>
          <w:rFonts w:ascii="Arial Narrow" w:hAnsi="Arial Narrow" w:cs="Arial"/>
          <w:spacing w:val="6"/>
          <w:sz w:val="24"/>
          <w:szCs w:val="24"/>
        </w:rPr>
        <w:t xml:space="preserve"> </w:t>
      </w:r>
    </w:p>
    <w:p w14:paraId="17CFE12F" w14:textId="75FD53F6" w:rsidR="00060C87" w:rsidRPr="001E3E57" w:rsidRDefault="00060C87" w:rsidP="00060C87">
      <w:pPr>
        <w:widowControl w:val="0"/>
        <w:autoSpaceDE w:val="0"/>
        <w:spacing w:after="60" w:line="360" w:lineRule="auto"/>
        <w:ind w:left="1134" w:hanging="283"/>
        <w:jc w:val="both"/>
        <w:rPr>
          <w:rFonts w:ascii="Arial Narrow" w:hAnsi="Arial Narrow" w:cs="Arial"/>
          <w:sz w:val="24"/>
          <w:szCs w:val="24"/>
        </w:rPr>
      </w:pPr>
      <w:r w:rsidRPr="00F97BB3">
        <w:rPr>
          <w:rFonts w:ascii="Arial Narrow" w:hAnsi="Arial Narrow" w:cs="Arial"/>
          <w:sz w:val="24"/>
          <w:szCs w:val="24"/>
        </w:rPr>
        <w:t xml:space="preserve">ii. </w:t>
      </w:r>
      <w:r w:rsidRPr="00F97BB3">
        <w:rPr>
          <w:rFonts w:ascii="Arial Narrow" w:hAnsi="Arial Narrow" w:cs="Arial"/>
          <w:sz w:val="24"/>
          <w:szCs w:val="24"/>
        </w:rPr>
        <w:tab/>
      </w:r>
      <w:r w:rsidR="001E3E57" w:rsidRPr="001E3E57">
        <w:rPr>
          <w:rFonts w:ascii="Arial Narrow" w:hAnsi="Arial Narrow" w:cs="Arial"/>
          <w:sz w:val="24"/>
          <w:szCs w:val="24"/>
        </w:rPr>
        <w:t>the Project Owner or Delegated Project Owner</w:t>
      </w:r>
      <w:r w:rsidR="001E3E57" w:rsidRPr="001E3E57">
        <w:rPr>
          <w:rFonts w:ascii="Arial Narrow" w:hAnsi="Arial Narrow" w:cs="Arial"/>
          <w:spacing w:val="5"/>
          <w:sz w:val="24"/>
          <w:szCs w:val="24"/>
        </w:rPr>
        <w:t xml:space="preserve"> </w:t>
      </w:r>
      <w:r w:rsidRPr="001E3E57">
        <w:rPr>
          <w:rFonts w:ascii="Arial Narrow" w:hAnsi="Arial Narrow" w:cs="Arial"/>
          <w:sz w:val="24"/>
          <w:szCs w:val="24"/>
        </w:rPr>
        <w:t xml:space="preserve"> </w:t>
      </w:r>
      <w:r w:rsidR="001E3E57" w:rsidRPr="001E3E57">
        <w:rPr>
          <w:rFonts w:ascii="Arial Narrow" w:hAnsi="Arial Narrow" w:cs="Arial"/>
          <w:sz w:val="24"/>
          <w:szCs w:val="24"/>
        </w:rPr>
        <w:t xml:space="preserve">is no way bound to </w:t>
      </w:r>
      <w:r w:rsidRPr="001E3E57">
        <w:rPr>
          <w:rFonts w:ascii="Arial Narrow" w:hAnsi="Arial Narrow" w:cs="Arial"/>
          <w:sz w:val="24"/>
          <w:szCs w:val="24"/>
        </w:rPr>
        <w:t>accept</w:t>
      </w:r>
      <w:r w:rsidRPr="001E3E57">
        <w:rPr>
          <w:rFonts w:ascii="Arial Narrow" w:hAnsi="Arial Narrow" w:cs="Arial"/>
          <w:spacing w:val="-3"/>
          <w:sz w:val="24"/>
          <w:szCs w:val="24"/>
        </w:rPr>
        <w:t xml:space="preserve"> </w:t>
      </w:r>
      <w:r w:rsidR="001E3E57">
        <w:rPr>
          <w:rFonts w:ascii="Arial Narrow" w:hAnsi="Arial Narrow" w:cs="Arial"/>
          <w:sz w:val="24"/>
          <w:szCs w:val="24"/>
        </w:rPr>
        <w:t xml:space="preserve">any of the </w:t>
      </w:r>
      <w:r w:rsidRPr="001E3E57">
        <w:rPr>
          <w:rFonts w:ascii="Arial Narrow" w:hAnsi="Arial Narrow" w:cs="Arial"/>
          <w:sz w:val="24"/>
          <w:szCs w:val="24"/>
        </w:rPr>
        <w:t>propos</w:t>
      </w:r>
      <w:r w:rsidR="001E3E57">
        <w:rPr>
          <w:rFonts w:ascii="Arial Narrow" w:hAnsi="Arial Narrow" w:cs="Arial"/>
          <w:sz w:val="24"/>
          <w:szCs w:val="24"/>
        </w:rPr>
        <w:t>als that would have been submitted</w:t>
      </w:r>
      <w:r w:rsidRPr="001E3E57">
        <w:rPr>
          <w:rFonts w:ascii="Arial Narrow" w:hAnsi="Arial Narrow" w:cs="Arial"/>
          <w:sz w:val="24"/>
          <w:szCs w:val="24"/>
        </w:rPr>
        <w:t>.</w:t>
      </w:r>
    </w:p>
    <w:p w14:paraId="1CFE8FEF" w14:textId="1B779931" w:rsidR="00060C87" w:rsidRPr="00855A61" w:rsidRDefault="001E3E57" w:rsidP="00966605">
      <w:pPr>
        <w:pStyle w:val="Paragraphedeliste"/>
        <w:numPr>
          <w:ilvl w:val="1"/>
          <w:numId w:val="57"/>
        </w:numPr>
        <w:suppressAutoHyphens/>
        <w:spacing w:after="120" w:line="360" w:lineRule="auto"/>
        <w:jc w:val="both"/>
        <w:rPr>
          <w:rFonts w:ascii="Arial Narrow" w:eastAsia="Albertus Medium" w:hAnsi="Arial Narrow" w:cs="Albertus Medium"/>
          <w:spacing w:val="2"/>
          <w:sz w:val="24"/>
          <w:szCs w:val="24"/>
        </w:rPr>
      </w:pPr>
      <w:r w:rsidRPr="00F97BB3">
        <w:rPr>
          <w:rFonts w:ascii="Arial Narrow" w:eastAsia="Albertus Medium" w:hAnsi="Arial Narrow" w:cs="Albertus Medium"/>
          <w:spacing w:val="2"/>
          <w:sz w:val="24"/>
          <w:szCs w:val="24"/>
        </w:rPr>
        <w:lastRenderedPageBreak/>
        <w:t xml:space="preserve"> Service providers </w:t>
      </w:r>
      <w:r w:rsidR="00794F8C" w:rsidRPr="00F97BB3">
        <w:rPr>
          <w:rFonts w:ascii="Arial Narrow" w:eastAsia="Albertus Medium" w:hAnsi="Arial Narrow" w:cs="Albertus Medium"/>
          <w:spacing w:val="2"/>
          <w:sz w:val="24"/>
          <w:szCs w:val="24"/>
        </w:rPr>
        <w:t xml:space="preserve">give </w:t>
      </w:r>
      <w:r w:rsidR="00060C87" w:rsidRPr="00F97BB3">
        <w:rPr>
          <w:rFonts w:ascii="Arial Narrow" w:eastAsia="Albertus Medium" w:hAnsi="Arial Narrow" w:cs="Albertus Medium"/>
          <w:spacing w:val="2"/>
          <w:sz w:val="24"/>
          <w:szCs w:val="24"/>
        </w:rPr>
        <w:t>profession</w:t>
      </w:r>
      <w:r w:rsidR="00794F8C" w:rsidRPr="00F97BB3">
        <w:rPr>
          <w:rFonts w:ascii="Arial Narrow" w:eastAsia="Albertus Medium" w:hAnsi="Arial Narrow" w:cs="Albertus Medium"/>
          <w:spacing w:val="2"/>
          <w:sz w:val="24"/>
          <w:szCs w:val="24"/>
        </w:rPr>
        <w:t>al</w:t>
      </w:r>
      <w:r w:rsidR="00060C87" w:rsidRPr="00F97BB3">
        <w:rPr>
          <w:rFonts w:ascii="Arial Narrow" w:eastAsia="Albertus Medium" w:hAnsi="Arial Narrow" w:cs="Albertus Medium"/>
          <w:spacing w:val="2"/>
          <w:sz w:val="24"/>
          <w:szCs w:val="24"/>
        </w:rPr>
        <w:t xml:space="preserve"> objecti</w:t>
      </w:r>
      <w:r w:rsidR="00794F8C" w:rsidRPr="00F97BB3">
        <w:rPr>
          <w:rFonts w:ascii="Arial Narrow" w:eastAsia="Albertus Medium" w:hAnsi="Arial Narrow" w:cs="Albertus Medium"/>
          <w:spacing w:val="2"/>
          <w:sz w:val="24"/>
          <w:szCs w:val="24"/>
        </w:rPr>
        <w:t>ve and impartial advices</w:t>
      </w:r>
      <w:r w:rsidR="00060C87" w:rsidRPr="00F97BB3">
        <w:rPr>
          <w:rFonts w:ascii="Arial Narrow" w:eastAsia="Albertus Medium" w:hAnsi="Arial Narrow" w:cs="Albertus Medium"/>
          <w:spacing w:val="2"/>
          <w:sz w:val="24"/>
          <w:szCs w:val="24"/>
        </w:rPr>
        <w:t>.</w:t>
      </w:r>
      <w:r w:rsidR="00794F8C" w:rsidRPr="00F97BB3">
        <w:rPr>
          <w:rFonts w:ascii="Arial Narrow" w:eastAsia="Albertus Medium" w:hAnsi="Arial Narrow" w:cs="Albertus Medium"/>
          <w:spacing w:val="2"/>
          <w:sz w:val="24"/>
          <w:szCs w:val="24"/>
        </w:rPr>
        <w:t xml:space="preserve"> </w:t>
      </w:r>
      <w:r w:rsidR="00794F8C" w:rsidRPr="0021643C">
        <w:rPr>
          <w:rFonts w:ascii="Arial Narrow" w:eastAsia="Albertus Medium" w:hAnsi="Arial Narrow" w:cs="Albertus Medium"/>
          <w:spacing w:val="2"/>
          <w:sz w:val="24"/>
          <w:szCs w:val="24"/>
        </w:rPr>
        <w:t xml:space="preserve">In all </w:t>
      </w:r>
      <w:r w:rsidR="0021643C" w:rsidRPr="0021643C">
        <w:rPr>
          <w:rFonts w:ascii="Arial Narrow" w:eastAsia="Albertus Medium" w:hAnsi="Arial Narrow" w:cs="Albertus Medium"/>
          <w:spacing w:val="2"/>
          <w:sz w:val="24"/>
          <w:szCs w:val="24"/>
        </w:rPr>
        <w:t>circumstances</w:t>
      </w:r>
      <w:r w:rsidR="00794F8C" w:rsidRPr="0021643C">
        <w:rPr>
          <w:rFonts w:ascii="Arial Narrow" w:eastAsia="Albertus Medium" w:hAnsi="Arial Narrow" w:cs="Albertus Medium"/>
          <w:spacing w:val="2"/>
          <w:sz w:val="24"/>
          <w:szCs w:val="24"/>
        </w:rPr>
        <w:t xml:space="preserve"> they should defend before anything, the interests of the </w:t>
      </w:r>
      <w:r w:rsidR="00794F8C" w:rsidRPr="0021643C">
        <w:rPr>
          <w:rFonts w:ascii="Arial Narrow" w:hAnsi="Arial Narrow" w:cs="Arial"/>
          <w:sz w:val="24"/>
          <w:szCs w:val="24"/>
        </w:rPr>
        <w:t>Project Owner or Delegated Project Owner</w:t>
      </w:r>
      <w:r w:rsidR="00060C87" w:rsidRPr="0021643C">
        <w:rPr>
          <w:rFonts w:ascii="Arial Narrow" w:eastAsia="Albertus Medium" w:hAnsi="Arial Narrow" w:cs="Albertus Medium"/>
          <w:spacing w:val="2"/>
          <w:sz w:val="24"/>
          <w:szCs w:val="24"/>
        </w:rPr>
        <w:t xml:space="preserve">, </w:t>
      </w:r>
      <w:r w:rsidR="00794F8C" w:rsidRPr="0021643C">
        <w:rPr>
          <w:rFonts w:ascii="Arial Narrow" w:eastAsia="Albertus Medium" w:hAnsi="Arial Narrow" w:cs="Albertus Medium"/>
          <w:spacing w:val="2"/>
          <w:sz w:val="24"/>
          <w:szCs w:val="24"/>
        </w:rPr>
        <w:t xml:space="preserve">without putting into account the possibility of </w:t>
      </w:r>
      <w:r w:rsidR="00060C87" w:rsidRPr="0021643C">
        <w:rPr>
          <w:rFonts w:ascii="Arial Narrow" w:eastAsia="Albertus Medium" w:hAnsi="Arial Narrow" w:cs="Albertus Medium"/>
          <w:spacing w:val="2"/>
          <w:sz w:val="24"/>
          <w:szCs w:val="24"/>
        </w:rPr>
        <w:t xml:space="preserve">mission </w:t>
      </w:r>
      <w:r w:rsidR="0021643C" w:rsidRPr="0021643C">
        <w:rPr>
          <w:rFonts w:ascii="Arial Narrow" w:eastAsia="Albertus Medium" w:hAnsi="Arial Narrow" w:cs="Albertus Medium"/>
          <w:spacing w:val="2"/>
          <w:sz w:val="24"/>
          <w:szCs w:val="24"/>
        </w:rPr>
        <w:t>yet to come</w:t>
      </w:r>
      <w:r w:rsidR="00060C87" w:rsidRPr="0021643C">
        <w:rPr>
          <w:rFonts w:ascii="Arial Narrow" w:eastAsia="Albertus Medium" w:hAnsi="Arial Narrow" w:cs="Albertus Medium"/>
          <w:spacing w:val="2"/>
          <w:sz w:val="24"/>
          <w:szCs w:val="24"/>
        </w:rPr>
        <w:t xml:space="preserve">, </w:t>
      </w:r>
      <w:r w:rsidR="0021643C" w:rsidRPr="0021643C">
        <w:rPr>
          <w:rFonts w:ascii="Arial Narrow" w:eastAsia="Albertus Medium" w:hAnsi="Arial Narrow" w:cs="Albertus Medium"/>
          <w:spacing w:val="2"/>
          <w:sz w:val="24"/>
          <w:szCs w:val="24"/>
        </w:rPr>
        <w:t xml:space="preserve">and should absolutely any possibility of </w:t>
      </w:r>
      <w:r w:rsidR="00060C87" w:rsidRPr="0021643C">
        <w:rPr>
          <w:rFonts w:ascii="Arial Narrow" w:eastAsia="Albertus Medium" w:hAnsi="Arial Narrow" w:cs="Albertus Medium"/>
          <w:spacing w:val="2"/>
          <w:sz w:val="24"/>
          <w:szCs w:val="24"/>
        </w:rPr>
        <w:t>confli</w:t>
      </w:r>
      <w:r w:rsidR="0021643C" w:rsidRPr="0021643C">
        <w:rPr>
          <w:rFonts w:ascii="Arial Narrow" w:eastAsia="Albertus Medium" w:hAnsi="Arial Narrow" w:cs="Albertus Medium"/>
          <w:spacing w:val="2"/>
          <w:sz w:val="24"/>
          <w:szCs w:val="24"/>
        </w:rPr>
        <w:t>c</w:t>
      </w:r>
      <w:r w:rsidR="00060C87" w:rsidRPr="0021643C">
        <w:rPr>
          <w:rFonts w:ascii="Arial Narrow" w:eastAsia="Albertus Medium" w:hAnsi="Arial Narrow" w:cs="Albertus Medium"/>
          <w:spacing w:val="2"/>
          <w:sz w:val="24"/>
          <w:szCs w:val="24"/>
        </w:rPr>
        <w:t xml:space="preserve">t </w:t>
      </w:r>
      <w:r w:rsidR="0021643C" w:rsidRPr="0021643C">
        <w:rPr>
          <w:rFonts w:ascii="Arial Narrow" w:eastAsia="Albertus Medium" w:hAnsi="Arial Narrow" w:cs="Albertus Medium"/>
          <w:spacing w:val="2"/>
          <w:sz w:val="24"/>
          <w:szCs w:val="24"/>
        </w:rPr>
        <w:t xml:space="preserve">with other </w:t>
      </w:r>
      <w:r w:rsidR="00060C87" w:rsidRPr="0021643C">
        <w:rPr>
          <w:rFonts w:ascii="Arial Narrow" w:eastAsia="Albertus Medium" w:hAnsi="Arial Narrow" w:cs="Albertus Medium"/>
          <w:spacing w:val="2"/>
          <w:sz w:val="24"/>
          <w:szCs w:val="24"/>
        </w:rPr>
        <w:t>activit</w:t>
      </w:r>
      <w:r w:rsidR="0021643C" w:rsidRPr="0021643C">
        <w:rPr>
          <w:rFonts w:ascii="Arial Narrow" w:eastAsia="Albertus Medium" w:hAnsi="Arial Narrow" w:cs="Albertus Medium"/>
          <w:spacing w:val="2"/>
          <w:sz w:val="24"/>
          <w:szCs w:val="24"/>
        </w:rPr>
        <w:t>ie</w:t>
      </w:r>
      <w:r w:rsidR="00060C87" w:rsidRPr="0021643C">
        <w:rPr>
          <w:rFonts w:ascii="Arial Narrow" w:eastAsia="Albertus Medium" w:hAnsi="Arial Narrow" w:cs="Albertus Medium"/>
          <w:spacing w:val="2"/>
          <w:sz w:val="24"/>
          <w:szCs w:val="24"/>
        </w:rPr>
        <w:t>s o</w:t>
      </w:r>
      <w:r w:rsidR="0021643C" w:rsidRPr="0021643C">
        <w:rPr>
          <w:rFonts w:ascii="Arial Narrow" w:eastAsia="Albertus Medium" w:hAnsi="Arial Narrow" w:cs="Albertus Medium"/>
          <w:spacing w:val="2"/>
          <w:sz w:val="24"/>
          <w:szCs w:val="24"/>
        </w:rPr>
        <w:t xml:space="preserve">r with the </w:t>
      </w:r>
      <w:r w:rsidR="00060C87" w:rsidRPr="0021643C">
        <w:rPr>
          <w:rFonts w:ascii="Arial Narrow" w:eastAsia="Albertus Medium" w:hAnsi="Arial Narrow" w:cs="Albertus Medium"/>
          <w:spacing w:val="2"/>
          <w:sz w:val="24"/>
          <w:szCs w:val="24"/>
        </w:rPr>
        <w:t>int</w:t>
      </w:r>
      <w:r w:rsidR="0021643C" w:rsidRPr="0021643C">
        <w:rPr>
          <w:rFonts w:ascii="Arial Narrow" w:eastAsia="Albertus Medium" w:hAnsi="Arial Narrow" w:cs="Albertus Medium"/>
          <w:spacing w:val="2"/>
          <w:sz w:val="24"/>
          <w:szCs w:val="24"/>
        </w:rPr>
        <w:t>e</w:t>
      </w:r>
      <w:r w:rsidR="00060C87" w:rsidRPr="0021643C">
        <w:rPr>
          <w:rFonts w:ascii="Arial Narrow" w:eastAsia="Albertus Medium" w:hAnsi="Arial Narrow" w:cs="Albertus Medium"/>
          <w:spacing w:val="2"/>
          <w:sz w:val="24"/>
          <w:szCs w:val="24"/>
        </w:rPr>
        <w:t>r</w:t>
      </w:r>
      <w:r w:rsidR="0021643C" w:rsidRPr="0021643C">
        <w:rPr>
          <w:rFonts w:ascii="Arial Narrow" w:eastAsia="Albertus Medium" w:hAnsi="Arial Narrow" w:cs="Albertus Medium"/>
          <w:spacing w:val="2"/>
          <w:sz w:val="24"/>
          <w:szCs w:val="24"/>
        </w:rPr>
        <w:t>es</w:t>
      </w:r>
      <w:r w:rsidR="00060C87" w:rsidRPr="0021643C">
        <w:rPr>
          <w:rFonts w:ascii="Arial Narrow" w:eastAsia="Albertus Medium" w:hAnsi="Arial Narrow" w:cs="Albertus Medium"/>
          <w:spacing w:val="2"/>
          <w:sz w:val="24"/>
          <w:szCs w:val="24"/>
        </w:rPr>
        <w:t xml:space="preserve">ts </w:t>
      </w:r>
      <w:r w:rsidR="0021643C" w:rsidRPr="0021643C">
        <w:rPr>
          <w:rFonts w:ascii="Arial Narrow" w:eastAsia="Albertus Medium" w:hAnsi="Arial Narrow" w:cs="Albertus Medium"/>
          <w:spacing w:val="2"/>
          <w:sz w:val="24"/>
          <w:szCs w:val="24"/>
        </w:rPr>
        <w:t>of their company</w:t>
      </w:r>
      <w:r w:rsidR="00060C87" w:rsidRPr="0021643C">
        <w:rPr>
          <w:rFonts w:ascii="Arial Narrow" w:eastAsia="Albertus Medium" w:hAnsi="Arial Narrow" w:cs="Albertus Medium"/>
          <w:spacing w:val="2"/>
          <w:sz w:val="24"/>
          <w:szCs w:val="24"/>
        </w:rPr>
        <w:t xml:space="preserve">. </w:t>
      </w:r>
      <w:r w:rsidR="0021643C" w:rsidRPr="00855A61">
        <w:rPr>
          <w:rFonts w:ascii="Arial Narrow" w:eastAsia="Albertus Medium" w:hAnsi="Arial Narrow" w:cs="Albertus Medium"/>
          <w:spacing w:val="2"/>
          <w:sz w:val="24"/>
          <w:szCs w:val="24"/>
        </w:rPr>
        <w:t>The services providers should not be engaged for</w:t>
      </w:r>
      <w:r w:rsidR="00060C87" w:rsidRPr="00855A61">
        <w:rPr>
          <w:rFonts w:ascii="Arial Narrow" w:eastAsia="Albertus Medium" w:hAnsi="Arial Narrow" w:cs="Albertus Medium"/>
          <w:spacing w:val="2"/>
          <w:sz w:val="24"/>
          <w:szCs w:val="24"/>
        </w:rPr>
        <w:t xml:space="preserve"> missions </w:t>
      </w:r>
      <w:r w:rsidR="0021643C" w:rsidRPr="00855A61">
        <w:rPr>
          <w:rFonts w:ascii="Arial Narrow" w:eastAsia="Albertus Medium" w:hAnsi="Arial Narrow" w:cs="Albertus Medium"/>
          <w:spacing w:val="2"/>
          <w:sz w:val="24"/>
          <w:szCs w:val="24"/>
        </w:rPr>
        <w:t xml:space="preserve">that may be </w:t>
      </w:r>
      <w:r w:rsidR="00060C87" w:rsidRPr="00855A61">
        <w:rPr>
          <w:rFonts w:ascii="Arial Narrow" w:eastAsia="Albertus Medium" w:hAnsi="Arial Narrow" w:cs="Albertus Medium"/>
          <w:spacing w:val="2"/>
          <w:sz w:val="24"/>
          <w:szCs w:val="24"/>
        </w:rPr>
        <w:t>incompatible</w:t>
      </w:r>
      <w:r w:rsidR="0021643C" w:rsidRPr="00855A61">
        <w:rPr>
          <w:rFonts w:ascii="Arial Narrow" w:eastAsia="Albertus Medium" w:hAnsi="Arial Narrow" w:cs="Albertus Medium"/>
          <w:spacing w:val="2"/>
          <w:sz w:val="24"/>
          <w:szCs w:val="24"/>
        </w:rPr>
        <w:t xml:space="preserve"> with their</w:t>
      </w:r>
      <w:r w:rsidR="00060C87" w:rsidRPr="00855A61">
        <w:rPr>
          <w:rFonts w:ascii="Arial Narrow" w:eastAsia="Albertus Medium" w:hAnsi="Arial Narrow" w:cs="Albertus Medium"/>
          <w:spacing w:val="2"/>
          <w:sz w:val="24"/>
          <w:szCs w:val="24"/>
        </w:rPr>
        <w:t xml:space="preserve"> </w:t>
      </w:r>
      <w:r w:rsidR="0021643C" w:rsidRPr="00855A61">
        <w:rPr>
          <w:rFonts w:ascii="Arial Narrow" w:eastAsia="Albertus Medium" w:hAnsi="Arial Narrow" w:cs="Albertus Medium"/>
          <w:spacing w:val="2"/>
          <w:sz w:val="24"/>
          <w:szCs w:val="24"/>
        </w:rPr>
        <w:t xml:space="preserve">present or past </w:t>
      </w:r>
      <w:r w:rsidR="00060C87" w:rsidRPr="00855A61">
        <w:rPr>
          <w:rFonts w:ascii="Arial Narrow" w:eastAsia="Albertus Medium" w:hAnsi="Arial Narrow" w:cs="Albertus Medium"/>
          <w:spacing w:val="2"/>
          <w:sz w:val="24"/>
          <w:szCs w:val="24"/>
        </w:rPr>
        <w:t xml:space="preserve">obligations </w:t>
      </w:r>
      <w:r w:rsidR="0021643C" w:rsidRPr="00855A61">
        <w:rPr>
          <w:rFonts w:ascii="Arial Narrow" w:eastAsia="Albertus Medium" w:hAnsi="Arial Narrow" w:cs="Albertus Medium"/>
          <w:spacing w:val="2"/>
          <w:sz w:val="24"/>
          <w:szCs w:val="24"/>
        </w:rPr>
        <w:t xml:space="preserve">vis-à-vis other </w:t>
      </w:r>
      <w:r w:rsidR="0021643C" w:rsidRPr="00855A61">
        <w:rPr>
          <w:rFonts w:ascii="Arial Narrow" w:hAnsi="Arial Narrow" w:cs="Arial"/>
          <w:sz w:val="24"/>
          <w:szCs w:val="24"/>
        </w:rPr>
        <w:t>Project Owners or Delegated Project Owners</w:t>
      </w:r>
      <w:r w:rsidR="00060C87" w:rsidRPr="00855A61">
        <w:rPr>
          <w:rFonts w:ascii="Arial Narrow" w:eastAsia="Albertus Medium" w:hAnsi="Arial Narrow" w:cs="Albertus Medium"/>
          <w:spacing w:val="2"/>
          <w:sz w:val="24"/>
          <w:szCs w:val="24"/>
        </w:rPr>
        <w:t xml:space="preserve">, </w:t>
      </w:r>
      <w:r w:rsidR="00855A61" w:rsidRPr="00855A61">
        <w:rPr>
          <w:rFonts w:ascii="Arial Narrow" w:eastAsia="Albertus Medium" w:hAnsi="Arial Narrow" w:cs="Albertus Medium"/>
          <w:spacing w:val="2"/>
          <w:sz w:val="24"/>
          <w:szCs w:val="24"/>
        </w:rPr>
        <w:t xml:space="preserve">or that may </w:t>
      </w:r>
      <w:r w:rsidR="00855A61">
        <w:rPr>
          <w:rFonts w:ascii="Arial Narrow" w:eastAsia="Albertus Medium" w:hAnsi="Arial Narrow" w:cs="Albertus Medium"/>
          <w:spacing w:val="2"/>
          <w:sz w:val="24"/>
          <w:szCs w:val="24"/>
        </w:rPr>
        <w:t xml:space="preserve">be likely to put them in the </w:t>
      </w:r>
      <w:r w:rsidR="00060C87" w:rsidRPr="00855A61">
        <w:rPr>
          <w:rFonts w:ascii="Arial Narrow" w:eastAsia="Albertus Medium" w:hAnsi="Arial Narrow" w:cs="Albertus Medium"/>
          <w:spacing w:val="2"/>
          <w:sz w:val="24"/>
          <w:szCs w:val="24"/>
        </w:rPr>
        <w:t>impossibilit</w:t>
      </w:r>
      <w:r w:rsidR="00855A61">
        <w:rPr>
          <w:rFonts w:ascii="Arial Narrow" w:eastAsia="Albertus Medium" w:hAnsi="Arial Narrow" w:cs="Albertus Medium"/>
          <w:spacing w:val="2"/>
          <w:sz w:val="24"/>
          <w:szCs w:val="24"/>
        </w:rPr>
        <w:t>y</w:t>
      </w:r>
      <w:r w:rsidR="00060C87" w:rsidRPr="00855A61">
        <w:rPr>
          <w:rFonts w:ascii="Arial Narrow" w:eastAsia="Albertus Medium" w:hAnsi="Arial Narrow" w:cs="Albertus Medium"/>
          <w:spacing w:val="2"/>
          <w:sz w:val="24"/>
          <w:szCs w:val="24"/>
        </w:rPr>
        <w:t xml:space="preserve"> </w:t>
      </w:r>
      <w:r w:rsidR="00855A61">
        <w:rPr>
          <w:rFonts w:ascii="Arial Narrow" w:eastAsia="Albertus Medium" w:hAnsi="Arial Narrow" w:cs="Albertus Medium"/>
          <w:spacing w:val="2"/>
          <w:sz w:val="24"/>
          <w:szCs w:val="24"/>
        </w:rPr>
        <w:t xml:space="preserve">to </w:t>
      </w:r>
      <w:r w:rsidR="00060C87" w:rsidRPr="00855A61">
        <w:rPr>
          <w:rFonts w:ascii="Arial Narrow" w:eastAsia="Albertus Medium" w:hAnsi="Arial Narrow" w:cs="Albertus Medium"/>
          <w:spacing w:val="2"/>
          <w:sz w:val="24"/>
          <w:szCs w:val="24"/>
        </w:rPr>
        <w:t>ex</w:t>
      </w:r>
      <w:r w:rsidR="00855A61">
        <w:rPr>
          <w:rFonts w:ascii="Arial Narrow" w:eastAsia="Albertus Medium" w:hAnsi="Arial Narrow" w:cs="Albertus Medium"/>
          <w:spacing w:val="2"/>
          <w:sz w:val="24"/>
          <w:szCs w:val="24"/>
        </w:rPr>
        <w:t>e</w:t>
      </w:r>
      <w:r w:rsidR="00060C87" w:rsidRPr="00855A61">
        <w:rPr>
          <w:rFonts w:ascii="Arial Narrow" w:eastAsia="Albertus Medium" w:hAnsi="Arial Narrow" w:cs="Albertus Medium"/>
          <w:spacing w:val="2"/>
          <w:sz w:val="24"/>
          <w:szCs w:val="24"/>
        </w:rPr>
        <w:t>cute</w:t>
      </w:r>
      <w:r w:rsidR="00855A61">
        <w:rPr>
          <w:rFonts w:ascii="Arial Narrow" w:eastAsia="Albertus Medium" w:hAnsi="Arial Narrow" w:cs="Albertus Medium"/>
          <w:spacing w:val="2"/>
          <w:sz w:val="24"/>
          <w:szCs w:val="24"/>
        </w:rPr>
        <w:t xml:space="preserve"> their task at the best of the </w:t>
      </w:r>
      <w:r w:rsidR="00855A61">
        <w:rPr>
          <w:rFonts w:ascii="Arial Narrow" w:hAnsi="Arial Narrow" w:cs="Arial"/>
          <w:sz w:val="24"/>
          <w:szCs w:val="24"/>
        </w:rPr>
        <w:t>Project Owner’s or Delegated Project Owner’s interests</w:t>
      </w:r>
      <w:r w:rsidR="00060C87" w:rsidRPr="00855A61">
        <w:rPr>
          <w:rFonts w:ascii="Arial Narrow" w:eastAsia="Albertus Medium" w:hAnsi="Arial Narrow" w:cs="Albertus Medium"/>
          <w:spacing w:val="2"/>
          <w:sz w:val="24"/>
          <w:szCs w:val="24"/>
        </w:rPr>
        <w:t>.</w:t>
      </w:r>
    </w:p>
    <w:p w14:paraId="6CE47EB7" w14:textId="3B9E3601" w:rsidR="00060C87" w:rsidRPr="00F736F3" w:rsidRDefault="00F736F3" w:rsidP="00966605">
      <w:pPr>
        <w:pStyle w:val="Paragraphedeliste"/>
        <w:numPr>
          <w:ilvl w:val="1"/>
          <w:numId w:val="57"/>
        </w:numPr>
        <w:suppressAutoHyphens/>
        <w:spacing w:after="120" w:line="360" w:lineRule="auto"/>
        <w:jc w:val="both"/>
        <w:rPr>
          <w:rFonts w:ascii="Arial Narrow" w:eastAsia="Albertus Medium" w:hAnsi="Arial Narrow" w:cs="Albertus Medium"/>
          <w:spacing w:val="2"/>
          <w:sz w:val="24"/>
          <w:szCs w:val="24"/>
        </w:rPr>
      </w:pPr>
      <w:r w:rsidRPr="00F736F3">
        <w:rPr>
          <w:rFonts w:ascii="Arial Narrow" w:eastAsia="Albertus Medium" w:hAnsi="Arial Narrow" w:cs="Albertus Medium"/>
          <w:spacing w:val="2"/>
          <w:sz w:val="24"/>
          <w:szCs w:val="24"/>
        </w:rPr>
        <w:t xml:space="preserve"> Without </w:t>
      </w:r>
      <w:r w:rsidR="00060C87" w:rsidRPr="00F736F3">
        <w:rPr>
          <w:rFonts w:ascii="Arial Narrow" w:eastAsia="Albertus Medium" w:hAnsi="Arial Narrow" w:cs="Albertus Medium"/>
          <w:spacing w:val="2"/>
          <w:sz w:val="24"/>
          <w:szCs w:val="24"/>
        </w:rPr>
        <w:t>pr</w:t>
      </w:r>
      <w:r w:rsidRPr="00F736F3">
        <w:rPr>
          <w:rFonts w:ascii="Arial Narrow" w:eastAsia="Albertus Medium" w:hAnsi="Arial Narrow" w:cs="Albertus Medium"/>
          <w:spacing w:val="2"/>
          <w:sz w:val="24"/>
          <w:szCs w:val="24"/>
        </w:rPr>
        <w:t>e</w:t>
      </w:r>
      <w:r w:rsidR="00060C87" w:rsidRPr="00F736F3">
        <w:rPr>
          <w:rFonts w:ascii="Arial Narrow" w:eastAsia="Albertus Medium" w:hAnsi="Arial Narrow" w:cs="Albertus Medium"/>
          <w:spacing w:val="2"/>
          <w:sz w:val="24"/>
          <w:szCs w:val="24"/>
        </w:rPr>
        <w:t xml:space="preserve">judice </w:t>
      </w:r>
      <w:r w:rsidRPr="00F736F3">
        <w:rPr>
          <w:rFonts w:ascii="Arial Narrow" w:eastAsia="Albertus Medium" w:hAnsi="Arial Narrow" w:cs="Albertus Medium"/>
          <w:spacing w:val="2"/>
          <w:sz w:val="24"/>
          <w:szCs w:val="24"/>
        </w:rPr>
        <w:t xml:space="preserve">to the </w:t>
      </w:r>
      <w:r w:rsidR="00060C87" w:rsidRPr="00F736F3">
        <w:rPr>
          <w:rFonts w:ascii="Arial Narrow" w:eastAsia="Albertus Medium" w:hAnsi="Arial Narrow" w:cs="Albertus Medium"/>
          <w:spacing w:val="2"/>
          <w:sz w:val="24"/>
          <w:szCs w:val="24"/>
        </w:rPr>
        <w:t>g</w:t>
      </w:r>
      <w:r w:rsidRPr="00F736F3">
        <w:rPr>
          <w:rFonts w:ascii="Arial Narrow" w:eastAsia="Albertus Medium" w:hAnsi="Arial Narrow" w:cs="Albertus Medium"/>
          <w:spacing w:val="2"/>
          <w:sz w:val="24"/>
          <w:szCs w:val="24"/>
        </w:rPr>
        <w:t>e</w:t>
      </w:r>
      <w:r w:rsidR="00060C87" w:rsidRPr="00F736F3">
        <w:rPr>
          <w:rFonts w:ascii="Arial Narrow" w:eastAsia="Albertus Medium" w:hAnsi="Arial Narrow" w:cs="Albertus Medium"/>
          <w:spacing w:val="2"/>
          <w:sz w:val="24"/>
          <w:szCs w:val="24"/>
        </w:rPr>
        <w:t>n</w:t>
      </w:r>
      <w:r w:rsidRPr="00F736F3">
        <w:rPr>
          <w:rFonts w:ascii="Arial Narrow" w:eastAsia="Albertus Medium" w:hAnsi="Arial Narrow" w:cs="Albertus Medium"/>
          <w:spacing w:val="2"/>
          <w:sz w:val="24"/>
          <w:szCs w:val="24"/>
        </w:rPr>
        <w:t>e</w:t>
      </w:r>
      <w:r w:rsidR="00060C87" w:rsidRPr="00F736F3">
        <w:rPr>
          <w:rFonts w:ascii="Arial Narrow" w:eastAsia="Albertus Medium" w:hAnsi="Arial Narrow" w:cs="Albertus Medium"/>
          <w:spacing w:val="2"/>
          <w:sz w:val="24"/>
          <w:szCs w:val="24"/>
        </w:rPr>
        <w:t xml:space="preserve">ral </w:t>
      </w:r>
      <w:r w:rsidRPr="00F736F3">
        <w:rPr>
          <w:rFonts w:ascii="Arial Narrow" w:eastAsia="Albertus Medium" w:hAnsi="Arial Narrow" w:cs="Albertus Medium"/>
          <w:spacing w:val="2"/>
          <w:sz w:val="24"/>
          <w:szCs w:val="24"/>
        </w:rPr>
        <w:t>nature of this rule</w:t>
      </w:r>
      <w:r w:rsidR="00060C87" w:rsidRPr="00F736F3">
        <w:rPr>
          <w:rFonts w:ascii="Arial Narrow" w:eastAsia="Albertus Medium" w:hAnsi="Arial Narrow" w:cs="Albertus Medium"/>
          <w:spacing w:val="2"/>
          <w:sz w:val="24"/>
          <w:szCs w:val="24"/>
        </w:rPr>
        <w:t xml:space="preserve">, </w:t>
      </w:r>
      <w:r w:rsidRPr="00F736F3">
        <w:rPr>
          <w:rFonts w:ascii="Arial Narrow" w:eastAsia="Albertus Medium" w:hAnsi="Arial Narrow" w:cs="Albertus Medium"/>
          <w:spacing w:val="2"/>
          <w:sz w:val="24"/>
          <w:szCs w:val="24"/>
        </w:rPr>
        <w:t xml:space="preserve">the service providers </w:t>
      </w:r>
      <w:r>
        <w:rPr>
          <w:rFonts w:ascii="Arial Narrow" w:eastAsia="Albertus Medium" w:hAnsi="Arial Narrow" w:cs="Albertus Medium"/>
          <w:spacing w:val="2"/>
          <w:sz w:val="24"/>
          <w:szCs w:val="24"/>
        </w:rPr>
        <w:t xml:space="preserve">are not </w:t>
      </w:r>
      <w:r w:rsidR="00060C87" w:rsidRPr="00F736F3">
        <w:rPr>
          <w:rFonts w:ascii="Arial Narrow" w:eastAsia="Albertus Medium" w:hAnsi="Arial Narrow" w:cs="Albertus Medium"/>
          <w:spacing w:val="2"/>
          <w:sz w:val="24"/>
          <w:szCs w:val="24"/>
        </w:rPr>
        <w:t>engag</w:t>
      </w:r>
      <w:r>
        <w:rPr>
          <w:rFonts w:ascii="Arial Narrow" w:eastAsia="Albertus Medium" w:hAnsi="Arial Narrow" w:cs="Albertus Medium"/>
          <w:spacing w:val="2"/>
          <w:sz w:val="24"/>
          <w:szCs w:val="24"/>
        </w:rPr>
        <w:t xml:space="preserve">ed in the </w:t>
      </w:r>
      <w:r w:rsidR="00060C87" w:rsidRPr="00F736F3">
        <w:rPr>
          <w:rFonts w:ascii="Arial Narrow" w:eastAsia="Albertus Medium" w:hAnsi="Arial Narrow" w:cs="Albertus Medium"/>
          <w:spacing w:val="2"/>
          <w:sz w:val="24"/>
          <w:szCs w:val="24"/>
        </w:rPr>
        <w:t>circ</w:t>
      </w:r>
      <w:r>
        <w:rPr>
          <w:rFonts w:ascii="Arial Narrow" w:eastAsia="Albertus Medium" w:hAnsi="Arial Narrow" w:cs="Albertus Medium"/>
          <w:spacing w:val="2"/>
          <w:sz w:val="24"/>
          <w:szCs w:val="24"/>
        </w:rPr>
        <w:t>ums</w:t>
      </w:r>
      <w:r w:rsidR="00060C87" w:rsidRPr="00F736F3">
        <w:rPr>
          <w:rFonts w:ascii="Arial Narrow" w:eastAsia="Albertus Medium" w:hAnsi="Arial Narrow" w:cs="Albertus Medium"/>
          <w:spacing w:val="2"/>
          <w:sz w:val="24"/>
          <w:szCs w:val="24"/>
        </w:rPr>
        <w:t xml:space="preserve">tances </w:t>
      </w:r>
      <w:r>
        <w:rPr>
          <w:rFonts w:ascii="Arial Narrow" w:eastAsia="Albertus Medium" w:hAnsi="Arial Narrow" w:cs="Albertus Medium"/>
          <w:spacing w:val="2"/>
          <w:sz w:val="24"/>
          <w:szCs w:val="24"/>
        </w:rPr>
        <w:t>stated below</w:t>
      </w:r>
      <w:r w:rsidR="00060C87" w:rsidRPr="00F736F3">
        <w:rPr>
          <w:rFonts w:ascii="Arial Narrow" w:eastAsia="Albertus Medium" w:hAnsi="Arial Narrow" w:cs="Albertus Medium"/>
          <w:spacing w:val="2"/>
          <w:sz w:val="24"/>
          <w:szCs w:val="24"/>
        </w:rPr>
        <w:t>:</w:t>
      </w:r>
    </w:p>
    <w:p w14:paraId="14DE29D8" w14:textId="5D6C7816" w:rsidR="00060C87" w:rsidRPr="00AC0433" w:rsidRDefault="00060C87" w:rsidP="00060C87">
      <w:pPr>
        <w:pStyle w:val="Paragraphedeliste"/>
        <w:suppressAutoHyphens/>
        <w:spacing w:after="120" w:line="360" w:lineRule="auto"/>
        <w:ind w:left="360"/>
        <w:jc w:val="both"/>
        <w:rPr>
          <w:rFonts w:ascii="Arial Narrow" w:eastAsia="Albertus Medium" w:hAnsi="Arial Narrow" w:cs="Albertus Medium"/>
          <w:spacing w:val="2"/>
          <w:sz w:val="24"/>
          <w:szCs w:val="24"/>
        </w:rPr>
      </w:pPr>
      <w:r w:rsidRPr="00F97BB3">
        <w:rPr>
          <w:rFonts w:ascii="Arial Narrow" w:eastAsia="Albertus Medium" w:hAnsi="Arial Narrow" w:cs="Albertus Medium"/>
          <w:spacing w:val="2"/>
          <w:sz w:val="24"/>
          <w:szCs w:val="24"/>
        </w:rPr>
        <w:t xml:space="preserve">a. </w:t>
      </w:r>
      <w:r w:rsidR="00F736F3" w:rsidRPr="00F97BB3">
        <w:rPr>
          <w:rFonts w:ascii="Arial Narrow" w:eastAsia="Albertus Medium" w:hAnsi="Arial Narrow" w:cs="Albertus Medium"/>
          <w:spacing w:val="2"/>
          <w:sz w:val="24"/>
          <w:szCs w:val="24"/>
        </w:rPr>
        <w:t>No e</w:t>
      </w:r>
      <w:r w:rsidRPr="00F97BB3">
        <w:rPr>
          <w:rFonts w:ascii="Arial Narrow" w:eastAsia="Albertus Medium" w:hAnsi="Arial Narrow" w:cs="Albertus Medium"/>
          <w:spacing w:val="2"/>
          <w:sz w:val="24"/>
          <w:szCs w:val="24"/>
        </w:rPr>
        <w:t>nte</w:t>
      </w:r>
      <w:r w:rsidR="00F736F3" w:rsidRPr="00F97BB3">
        <w:rPr>
          <w:rFonts w:ascii="Arial Narrow" w:eastAsia="Albertus Medium" w:hAnsi="Arial Narrow" w:cs="Albertus Medium"/>
          <w:spacing w:val="2"/>
          <w:sz w:val="24"/>
          <w:szCs w:val="24"/>
        </w:rPr>
        <w:t>r</w:t>
      </w:r>
      <w:r w:rsidRPr="00F97BB3">
        <w:rPr>
          <w:rFonts w:ascii="Arial Narrow" w:eastAsia="Albertus Medium" w:hAnsi="Arial Narrow" w:cs="Albertus Medium"/>
          <w:spacing w:val="2"/>
          <w:sz w:val="24"/>
          <w:szCs w:val="24"/>
        </w:rPr>
        <w:t xml:space="preserve">prise </w:t>
      </w:r>
      <w:r w:rsidR="00F736F3" w:rsidRPr="00F97BB3">
        <w:rPr>
          <w:rFonts w:ascii="Arial Narrow" w:eastAsia="Albertus Medium" w:hAnsi="Arial Narrow" w:cs="Albertus Medium"/>
          <w:spacing w:val="2"/>
          <w:sz w:val="24"/>
          <w:szCs w:val="24"/>
        </w:rPr>
        <w:t xml:space="preserve">is </w:t>
      </w:r>
      <w:r w:rsidRPr="00F97BB3">
        <w:rPr>
          <w:rFonts w:ascii="Arial Narrow" w:eastAsia="Albertus Medium" w:hAnsi="Arial Narrow" w:cs="Albertus Medium"/>
          <w:spacing w:val="2"/>
          <w:sz w:val="24"/>
          <w:szCs w:val="24"/>
        </w:rPr>
        <w:t>engag</w:t>
      </w:r>
      <w:r w:rsidR="00F736F3" w:rsidRPr="00F97BB3">
        <w:rPr>
          <w:rFonts w:ascii="Arial Narrow" w:eastAsia="Albertus Medium" w:hAnsi="Arial Narrow" w:cs="Albertus Medium"/>
          <w:spacing w:val="2"/>
          <w:sz w:val="24"/>
          <w:szCs w:val="24"/>
        </w:rPr>
        <w:t>ed</w:t>
      </w:r>
      <w:r w:rsidRPr="00F97BB3">
        <w:rPr>
          <w:rFonts w:ascii="Arial Narrow" w:eastAsia="Albertus Medium" w:hAnsi="Arial Narrow" w:cs="Albertus Medium"/>
          <w:spacing w:val="2"/>
          <w:sz w:val="24"/>
          <w:szCs w:val="24"/>
        </w:rPr>
        <w:t xml:space="preserve"> </w:t>
      </w:r>
      <w:r w:rsidR="00F736F3" w:rsidRPr="00F97BB3">
        <w:rPr>
          <w:rFonts w:ascii="Arial Narrow" w:eastAsia="Albertus Medium" w:hAnsi="Arial Narrow" w:cs="Albertus Medium"/>
          <w:spacing w:val="2"/>
          <w:sz w:val="24"/>
          <w:szCs w:val="24"/>
        </w:rPr>
        <w:t xml:space="preserve">by the </w:t>
      </w:r>
      <w:r w:rsidR="00F736F3" w:rsidRPr="00F97BB3">
        <w:rPr>
          <w:rFonts w:ascii="Arial Narrow" w:hAnsi="Arial Narrow" w:cs="Arial"/>
          <w:sz w:val="24"/>
          <w:szCs w:val="24"/>
        </w:rPr>
        <w:t>Project Owner or Delegated Project Owner</w:t>
      </w:r>
      <w:r w:rsidR="00F736F3" w:rsidRPr="00F97BB3">
        <w:rPr>
          <w:rFonts w:ascii="Arial Narrow" w:eastAsia="Albertus Medium" w:hAnsi="Arial Narrow" w:cs="Albertus Medium"/>
          <w:spacing w:val="2"/>
          <w:sz w:val="24"/>
          <w:szCs w:val="24"/>
        </w:rPr>
        <w:t xml:space="preserve"> </w:t>
      </w:r>
      <w:r w:rsidR="003C38C7" w:rsidRPr="00F97BB3">
        <w:rPr>
          <w:rFonts w:ascii="Arial Narrow" w:eastAsia="Albertus Medium" w:hAnsi="Arial Narrow" w:cs="Albertus Medium"/>
          <w:spacing w:val="2"/>
          <w:sz w:val="24"/>
          <w:szCs w:val="24"/>
        </w:rPr>
        <w:t xml:space="preserve">to execute services for a </w:t>
      </w:r>
      <w:r w:rsidRPr="00F97BB3">
        <w:rPr>
          <w:rFonts w:ascii="Arial Narrow" w:eastAsia="Albertus Medium" w:hAnsi="Arial Narrow" w:cs="Albertus Medium"/>
          <w:spacing w:val="2"/>
          <w:sz w:val="24"/>
          <w:szCs w:val="24"/>
        </w:rPr>
        <w:t>proje</w:t>
      </w:r>
      <w:r w:rsidR="003C38C7" w:rsidRPr="00F97BB3">
        <w:rPr>
          <w:rFonts w:ascii="Arial Narrow" w:eastAsia="Albertus Medium" w:hAnsi="Arial Narrow" w:cs="Albertus Medium"/>
          <w:spacing w:val="2"/>
          <w:sz w:val="24"/>
          <w:szCs w:val="24"/>
        </w:rPr>
        <w:t>c</w:t>
      </w:r>
      <w:r w:rsidRPr="00F97BB3">
        <w:rPr>
          <w:rFonts w:ascii="Arial Narrow" w:eastAsia="Albertus Medium" w:hAnsi="Arial Narrow" w:cs="Albertus Medium"/>
          <w:spacing w:val="2"/>
          <w:sz w:val="24"/>
          <w:szCs w:val="24"/>
        </w:rPr>
        <w:t xml:space="preserve">t, </w:t>
      </w:r>
      <w:r w:rsidR="003C38C7" w:rsidRPr="00F97BB3">
        <w:rPr>
          <w:rFonts w:ascii="Arial Narrow" w:eastAsia="Albertus Medium" w:hAnsi="Arial Narrow" w:cs="Albertus Medium"/>
          <w:spacing w:val="2"/>
          <w:sz w:val="24"/>
          <w:szCs w:val="24"/>
        </w:rPr>
        <w:t>nor any</w:t>
      </w:r>
      <w:r w:rsidRPr="00F97BB3">
        <w:rPr>
          <w:rFonts w:ascii="Arial Narrow" w:eastAsia="Albertus Medium" w:hAnsi="Arial Narrow" w:cs="Albertus Medium"/>
          <w:spacing w:val="2"/>
          <w:sz w:val="24"/>
          <w:szCs w:val="24"/>
        </w:rPr>
        <w:t xml:space="preserve"> ent</w:t>
      </w:r>
      <w:r w:rsidR="003C38C7" w:rsidRPr="00F97BB3">
        <w:rPr>
          <w:rFonts w:ascii="Arial Narrow" w:eastAsia="Albertus Medium" w:hAnsi="Arial Narrow" w:cs="Albertus Medium"/>
          <w:spacing w:val="2"/>
          <w:sz w:val="24"/>
          <w:szCs w:val="24"/>
        </w:rPr>
        <w:t>er</w:t>
      </w:r>
      <w:r w:rsidRPr="00F97BB3">
        <w:rPr>
          <w:rFonts w:ascii="Arial Narrow" w:eastAsia="Albertus Medium" w:hAnsi="Arial Narrow" w:cs="Albertus Medium"/>
          <w:spacing w:val="2"/>
          <w:sz w:val="24"/>
          <w:szCs w:val="24"/>
        </w:rPr>
        <w:t>prise affili</w:t>
      </w:r>
      <w:r w:rsidR="003C38C7" w:rsidRPr="00F97BB3">
        <w:rPr>
          <w:rFonts w:ascii="Arial Narrow" w:eastAsia="Albertus Medium" w:hAnsi="Arial Narrow" w:cs="Albertus Medium"/>
          <w:spacing w:val="2"/>
          <w:sz w:val="24"/>
          <w:szCs w:val="24"/>
        </w:rPr>
        <w:t>ated to the latter</w:t>
      </w:r>
      <w:r w:rsidRPr="00F97BB3">
        <w:rPr>
          <w:rFonts w:ascii="Arial Narrow" w:eastAsia="Albertus Medium" w:hAnsi="Arial Narrow" w:cs="Albertus Medium"/>
          <w:spacing w:val="2"/>
          <w:sz w:val="24"/>
          <w:szCs w:val="24"/>
        </w:rPr>
        <w:t xml:space="preserve">, </w:t>
      </w:r>
      <w:r w:rsidR="003C38C7" w:rsidRPr="00F97BB3">
        <w:rPr>
          <w:rFonts w:ascii="Arial Narrow" w:eastAsia="Albertus Medium" w:hAnsi="Arial Narrow" w:cs="Albertus Medium"/>
          <w:spacing w:val="2"/>
          <w:sz w:val="24"/>
          <w:szCs w:val="24"/>
        </w:rPr>
        <w:t xml:space="preserve">is allowed to provide </w:t>
      </w:r>
      <w:r w:rsidR="00AC0433" w:rsidRPr="00F97BB3">
        <w:rPr>
          <w:rFonts w:ascii="Arial Narrow" w:eastAsia="Albertus Medium" w:hAnsi="Arial Narrow" w:cs="Albertus Medium"/>
          <w:spacing w:val="2"/>
          <w:sz w:val="24"/>
          <w:szCs w:val="24"/>
        </w:rPr>
        <w:t xml:space="preserve">advice </w:t>
      </w:r>
      <w:r w:rsidR="003C38C7" w:rsidRPr="00F97BB3">
        <w:rPr>
          <w:rFonts w:ascii="Arial Narrow" w:eastAsia="Albertus Medium" w:hAnsi="Arial Narrow" w:cs="Albertus Medium"/>
          <w:spacing w:val="2"/>
          <w:sz w:val="24"/>
          <w:szCs w:val="24"/>
        </w:rPr>
        <w:t xml:space="preserve">services </w:t>
      </w:r>
      <w:r w:rsidR="00AC0433" w:rsidRPr="00F97BB3">
        <w:rPr>
          <w:rFonts w:ascii="Arial Narrow" w:eastAsia="Albertus Medium" w:hAnsi="Arial Narrow" w:cs="Albertus Medium"/>
          <w:spacing w:val="2"/>
          <w:sz w:val="24"/>
          <w:szCs w:val="24"/>
        </w:rPr>
        <w:t xml:space="preserve">for the same </w:t>
      </w:r>
      <w:r w:rsidRPr="00F97BB3">
        <w:rPr>
          <w:rFonts w:ascii="Arial Narrow" w:eastAsia="Albertus Medium" w:hAnsi="Arial Narrow" w:cs="Albertus Medium"/>
          <w:spacing w:val="2"/>
          <w:sz w:val="24"/>
          <w:szCs w:val="24"/>
        </w:rPr>
        <w:t>proje</w:t>
      </w:r>
      <w:r w:rsidR="00AC0433" w:rsidRPr="00F97BB3">
        <w:rPr>
          <w:rFonts w:ascii="Arial Narrow" w:eastAsia="Albertus Medium" w:hAnsi="Arial Narrow" w:cs="Albertus Medium"/>
          <w:spacing w:val="2"/>
          <w:sz w:val="24"/>
          <w:szCs w:val="24"/>
        </w:rPr>
        <w:t>c</w:t>
      </w:r>
      <w:r w:rsidRPr="00F97BB3">
        <w:rPr>
          <w:rFonts w:ascii="Arial Narrow" w:eastAsia="Albertus Medium" w:hAnsi="Arial Narrow" w:cs="Albertus Medium"/>
          <w:spacing w:val="2"/>
          <w:sz w:val="24"/>
          <w:szCs w:val="24"/>
        </w:rPr>
        <w:t xml:space="preserve">t. </w:t>
      </w:r>
      <w:r w:rsidR="00AC0433" w:rsidRPr="00AC0433">
        <w:rPr>
          <w:rFonts w:ascii="Arial Narrow" w:eastAsia="Albertus Medium" w:hAnsi="Arial Narrow" w:cs="Albertus Medium"/>
          <w:spacing w:val="2"/>
          <w:sz w:val="24"/>
          <w:szCs w:val="24"/>
        </w:rPr>
        <w:t>Similarly</w:t>
      </w:r>
      <w:r w:rsidRPr="00AC0433">
        <w:rPr>
          <w:rFonts w:ascii="Arial Narrow" w:eastAsia="Albertus Medium" w:hAnsi="Arial Narrow" w:cs="Albertus Medium"/>
          <w:spacing w:val="2"/>
          <w:sz w:val="24"/>
          <w:szCs w:val="24"/>
        </w:rPr>
        <w:t xml:space="preserve">, </w:t>
      </w:r>
      <w:r w:rsidR="00AC0433" w:rsidRPr="00AC0433">
        <w:rPr>
          <w:rFonts w:ascii="Arial Narrow" w:eastAsia="Albertus Medium" w:hAnsi="Arial Narrow" w:cs="Albertus Medium"/>
          <w:spacing w:val="2"/>
          <w:sz w:val="24"/>
          <w:szCs w:val="24"/>
        </w:rPr>
        <w:t xml:space="preserve">no service provider </w:t>
      </w:r>
      <w:r w:rsidRPr="00AC0433">
        <w:rPr>
          <w:rFonts w:ascii="Arial Narrow" w:eastAsia="Albertus Medium" w:hAnsi="Arial Narrow" w:cs="Albertus Medium"/>
          <w:spacing w:val="2"/>
          <w:sz w:val="24"/>
          <w:szCs w:val="24"/>
        </w:rPr>
        <w:t>engag</w:t>
      </w:r>
      <w:r w:rsidR="00AC0433" w:rsidRPr="00AC0433">
        <w:rPr>
          <w:rFonts w:ascii="Arial Narrow" w:eastAsia="Albertus Medium" w:hAnsi="Arial Narrow" w:cs="Albertus Medium"/>
          <w:spacing w:val="2"/>
          <w:sz w:val="24"/>
          <w:szCs w:val="24"/>
        </w:rPr>
        <w:t xml:space="preserve">ed to provide advice </w:t>
      </w:r>
      <w:r w:rsidRPr="00AC0433">
        <w:rPr>
          <w:rFonts w:ascii="Arial Narrow" w:eastAsia="Albertus Medium" w:hAnsi="Arial Narrow" w:cs="Albertus Medium"/>
          <w:spacing w:val="2"/>
          <w:sz w:val="24"/>
          <w:szCs w:val="24"/>
        </w:rPr>
        <w:t xml:space="preserve">services </w:t>
      </w:r>
      <w:r w:rsidR="00AC0433" w:rsidRPr="00AC0433">
        <w:rPr>
          <w:rFonts w:ascii="Arial Narrow" w:eastAsia="Albertus Medium" w:hAnsi="Arial Narrow" w:cs="Albertus Medium"/>
          <w:spacing w:val="2"/>
          <w:sz w:val="24"/>
          <w:szCs w:val="24"/>
        </w:rPr>
        <w:t>for the</w:t>
      </w:r>
      <w:r w:rsidRPr="00AC0433">
        <w:rPr>
          <w:rFonts w:ascii="Arial Narrow" w:eastAsia="Albertus Medium" w:hAnsi="Arial Narrow" w:cs="Albertus Medium"/>
          <w:spacing w:val="2"/>
          <w:sz w:val="24"/>
          <w:szCs w:val="24"/>
        </w:rPr>
        <w:t xml:space="preserve"> pr</w:t>
      </w:r>
      <w:r w:rsidR="00AC0433" w:rsidRPr="00AC0433">
        <w:rPr>
          <w:rFonts w:ascii="Arial Narrow" w:eastAsia="Albertus Medium" w:hAnsi="Arial Narrow" w:cs="Albertus Medium"/>
          <w:spacing w:val="2"/>
          <w:sz w:val="24"/>
          <w:szCs w:val="24"/>
        </w:rPr>
        <w:t>e</w:t>
      </w:r>
      <w:r w:rsidRPr="00AC0433">
        <w:rPr>
          <w:rFonts w:ascii="Arial Narrow" w:eastAsia="Albertus Medium" w:hAnsi="Arial Narrow" w:cs="Albertus Medium"/>
          <w:spacing w:val="2"/>
          <w:sz w:val="24"/>
          <w:szCs w:val="24"/>
        </w:rPr>
        <w:t>paration o</w:t>
      </w:r>
      <w:r w:rsidR="00AC0433" w:rsidRPr="00AC0433">
        <w:rPr>
          <w:rFonts w:ascii="Arial Narrow" w:eastAsia="Albertus Medium" w:hAnsi="Arial Narrow" w:cs="Albertus Medium"/>
          <w:spacing w:val="2"/>
          <w:sz w:val="24"/>
          <w:szCs w:val="24"/>
        </w:rPr>
        <w:t>r</w:t>
      </w:r>
      <w:r w:rsidRPr="00AC0433">
        <w:rPr>
          <w:rFonts w:ascii="Arial Narrow" w:eastAsia="Albertus Medium" w:hAnsi="Arial Narrow" w:cs="Albertus Medium"/>
          <w:spacing w:val="2"/>
          <w:sz w:val="24"/>
          <w:szCs w:val="24"/>
        </w:rPr>
        <w:t xml:space="preserve"> ex</w:t>
      </w:r>
      <w:r w:rsidR="00AC0433" w:rsidRPr="00AC0433">
        <w:rPr>
          <w:rFonts w:ascii="Arial Narrow" w:eastAsia="Albertus Medium" w:hAnsi="Arial Narrow" w:cs="Albertus Medium"/>
          <w:spacing w:val="2"/>
          <w:sz w:val="24"/>
          <w:szCs w:val="24"/>
        </w:rPr>
        <w:t>e</w:t>
      </w:r>
      <w:r w:rsidRPr="00AC0433">
        <w:rPr>
          <w:rFonts w:ascii="Arial Narrow" w:eastAsia="Albertus Medium" w:hAnsi="Arial Narrow" w:cs="Albertus Medium"/>
          <w:spacing w:val="2"/>
          <w:sz w:val="24"/>
          <w:szCs w:val="24"/>
        </w:rPr>
        <w:t xml:space="preserve">cution </w:t>
      </w:r>
      <w:r w:rsidR="00AC0433" w:rsidRPr="00AC0433">
        <w:rPr>
          <w:rFonts w:ascii="Arial Narrow" w:eastAsia="Albertus Medium" w:hAnsi="Arial Narrow" w:cs="Albertus Medium"/>
          <w:spacing w:val="2"/>
          <w:sz w:val="24"/>
          <w:szCs w:val="24"/>
        </w:rPr>
        <w:t>of a</w:t>
      </w:r>
      <w:r w:rsidRPr="00AC0433">
        <w:rPr>
          <w:rFonts w:ascii="Arial Narrow" w:eastAsia="Albertus Medium" w:hAnsi="Arial Narrow" w:cs="Albertus Medium"/>
          <w:spacing w:val="2"/>
          <w:sz w:val="24"/>
          <w:szCs w:val="24"/>
        </w:rPr>
        <w:t xml:space="preserve"> proje</w:t>
      </w:r>
      <w:r w:rsidR="00AC0433" w:rsidRPr="00AC0433">
        <w:rPr>
          <w:rFonts w:ascii="Arial Narrow" w:eastAsia="Albertus Medium" w:hAnsi="Arial Narrow" w:cs="Albertus Medium"/>
          <w:spacing w:val="2"/>
          <w:sz w:val="24"/>
          <w:szCs w:val="24"/>
        </w:rPr>
        <w:t>c</w:t>
      </w:r>
      <w:r w:rsidRPr="00AC0433">
        <w:rPr>
          <w:rFonts w:ascii="Arial Narrow" w:eastAsia="Albertus Medium" w:hAnsi="Arial Narrow" w:cs="Albertus Medium"/>
          <w:spacing w:val="2"/>
          <w:sz w:val="24"/>
          <w:szCs w:val="24"/>
        </w:rPr>
        <w:t>t, n</w:t>
      </w:r>
      <w:r w:rsidR="00AC0433" w:rsidRPr="00AC0433">
        <w:rPr>
          <w:rFonts w:ascii="Arial Narrow" w:eastAsia="Albertus Medium" w:hAnsi="Arial Narrow" w:cs="Albertus Medium"/>
          <w:spacing w:val="2"/>
          <w:sz w:val="24"/>
          <w:szCs w:val="24"/>
        </w:rPr>
        <w:t>o any enterprise</w:t>
      </w:r>
      <w:r w:rsidRPr="00AC0433">
        <w:rPr>
          <w:rFonts w:ascii="Arial Narrow" w:eastAsia="Albertus Medium" w:hAnsi="Arial Narrow" w:cs="Albertus Medium"/>
          <w:spacing w:val="2"/>
          <w:sz w:val="24"/>
          <w:szCs w:val="24"/>
        </w:rPr>
        <w:t xml:space="preserve"> affili</w:t>
      </w:r>
      <w:r w:rsidR="00AC0433" w:rsidRPr="00AC0433">
        <w:rPr>
          <w:rFonts w:ascii="Arial Narrow" w:eastAsia="Albertus Medium" w:hAnsi="Arial Narrow" w:cs="Albertus Medium"/>
          <w:spacing w:val="2"/>
          <w:sz w:val="24"/>
          <w:szCs w:val="24"/>
        </w:rPr>
        <w:t>ated to the latter, is allowed later on to provide service</w:t>
      </w:r>
      <w:r w:rsidRPr="00AC0433">
        <w:rPr>
          <w:rFonts w:ascii="Arial Narrow" w:eastAsia="Albertus Medium" w:hAnsi="Arial Narrow" w:cs="Albertus Medium"/>
          <w:spacing w:val="2"/>
          <w:sz w:val="24"/>
          <w:szCs w:val="24"/>
        </w:rPr>
        <w:t>s, o</w:t>
      </w:r>
      <w:r w:rsidR="00AC0433" w:rsidRPr="00AC0433">
        <w:rPr>
          <w:rFonts w:ascii="Arial Narrow" w:eastAsia="Albertus Medium" w:hAnsi="Arial Narrow" w:cs="Albertus Medium"/>
          <w:spacing w:val="2"/>
          <w:sz w:val="24"/>
          <w:szCs w:val="24"/>
        </w:rPr>
        <w:t>r</w:t>
      </w:r>
      <w:r w:rsidRPr="00AC0433">
        <w:rPr>
          <w:rFonts w:ascii="Arial Narrow" w:eastAsia="Albertus Medium" w:hAnsi="Arial Narrow" w:cs="Albertus Medium"/>
          <w:spacing w:val="2"/>
          <w:sz w:val="24"/>
          <w:szCs w:val="24"/>
        </w:rPr>
        <w:t xml:space="preserve"> </w:t>
      </w:r>
      <w:r w:rsidR="00AC0433" w:rsidRPr="00AC0433">
        <w:rPr>
          <w:rFonts w:ascii="Arial Narrow" w:eastAsia="Albertus Medium" w:hAnsi="Arial Narrow" w:cs="Albertus Medium"/>
          <w:spacing w:val="2"/>
          <w:sz w:val="24"/>
          <w:szCs w:val="24"/>
        </w:rPr>
        <w:t xml:space="preserve">ensure </w:t>
      </w:r>
      <w:r w:rsidRPr="00AC0433">
        <w:rPr>
          <w:rFonts w:ascii="Arial Narrow" w:eastAsia="Albertus Medium" w:hAnsi="Arial Narrow" w:cs="Albertus Medium"/>
          <w:spacing w:val="2"/>
          <w:sz w:val="24"/>
          <w:szCs w:val="24"/>
        </w:rPr>
        <w:t xml:space="preserve">services </w:t>
      </w:r>
      <w:r w:rsidR="00AC0433" w:rsidRPr="00AC0433">
        <w:rPr>
          <w:rFonts w:ascii="Arial Narrow" w:eastAsia="Albertus Medium" w:hAnsi="Arial Narrow" w:cs="Albertus Medium"/>
          <w:spacing w:val="2"/>
          <w:sz w:val="24"/>
          <w:szCs w:val="24"/>
        </w:rPr>
        <w:t>in co</w:t>
      </w:r>
      <w:r w:rsidR="00AC0433">
        <w:rPr>
          <w:rFonts w:ascii="Arial Narrow" w:eastAsia="Albertus Medium" w:hAnsi="Arial Narrow" w:cs="Albertus Medium"/>
          <w:spacing w:val="2"/>
          <w:sz w:val="24"/>
          <w:szCs w:val="24"/>
        </w:rPr>
        <w:t>nn</w:t>
      </w:r>
      <w:r w:rsidR="00AC0433" w:rsidRPr="00AC0433">
        <w:rPr>
          <w:rFonts w:ascii="Arial Narrow" w:eastAsia="Albertus Medium" w:hAnsi="Arial Narrow" w:cs="Albertus Medium"/>
          <w:spacing w:val="2"/>
          <w:sz w:val="24"/>
          <w:szCs w:val="24"/>
        </w:rPr>
        <w:t>ection wit</w:t>
      </w:r>
      <w:r w:rsidR="00AC0433">
        <w:rPr>
          <w:rFonts w:ascii="Arial Narrow" w:eastAsia="Albertus Medium" w:hAnsi="Arial Narrow" w:cs="Albertus Medium"/>
          <w:spacing w:val="2"/>
          <w:sz w:val="24"/>
          <w:szCs w:val="24"/>
        </w:rPr>
        <w:t xml:space="preserve">h its initial </w:t>
      </w:r>
      <w:r w:rsidRPr="00AC0433">
        <w:rPr>
          <w:rFonts w:ascii="Arial Narrow" w:eastAsia="Albertus Medium" w:hAnsi="Arial Narrow" w:cs="Albertus Medium"/>
          <w:spacing w:val="2"/>
          <w:sz w:val="24"/>
          <w:szCs w:val="24"/>
        </w:rPr>
        <w:t xml:space="preserve">mission </w:t>
      </w:r>
      <w:r w:rsidR="00AC0433">
        <w:rPr>
          <w:rFonts w:ascii="Arial Narrow" w:eastAsia="Albertus Medium" w:hAnsi="Arial Narrow" w:cs="Albertus Medium"/>
          <w:spacing w:val="2"/>
          <w:sz w:val="24"/>
          <w:szCs w:val="24"/>
        </w:rPr>
        <w:t xml:space="preserve">for the same </w:t>
      </w:r>
      <w:r w:rsidRPr="00AC0433">
        <w:rPr>
          <w:rFonts w:ascii="Arial Narrow" w:eastAsia="Albertus Medium" w:hAnsi="Arial Narrow" w:cs="Albertus Medium"/>
          <w:spacing w:val="2"/>
          <w:sz w:val="24"/>
          <w:szCs w:val="24"/>
        </w:rPr>
        <w:t>proje</w:t>
      </w:r>
      <w:r w:rsidR="00BC641B">
        <w:rPr>
          <w:rFonts w:ascii="Arial Narrow" w:eastAsia="Albertus Medium" w:hAnsi="Arial Narrow" w:cs="Albertus Medium"/>
          <w:spacing w:val="2"/>
          <w:sz w:val="24"/>
          <w:szCs w:val="24"/>
        </w:rPr>
        <w:t>c</w:t>
      </w:r>
      <w:r w:rsidRPr="00AC0433">
        <w:rPr>
          <w:rFonts w:ascii="Arial Narrow" w:eastAsia="Albertus Medium" w:hAnsi="Arial Narrow" w:cs="Albertus Medium"/>
          <w:spacing w:val="2"/>
          <w:sz w:val="24"/>
          <w:szCs w:val="24"/>
        </w:rPr>
        <w:t>t (</w:t>
      </w:r>
      <w:r w:rsidR="00BC641B">
        <w:rPr>
          <w:rFonts w:ascii="Arial Narrow" w:eastAsia="Albertus Medium" w:hAnsi="Arial Narrow" w:cs="Albertus Medium"/>
          <w:spacing w:val="2"/>
          <w:sz w:val="24"/>
          <w:szCs w:val="24"/>
        </w:rPr>
        <w:t xml:space="preserve">unless it is the continuation of this </w:t>
      </w:r>
      <w:r w:rsidRPr="00AC0433">
        <w:rPr>
          <w:rFonts w:ascii="Arial Narrow" w:eastAsia="Albertus Medium" w:hAnsi="Arial Narrow" w:cs="Albertus Medium"/>
          <w:spacing w:val="2"/>
          <w:sz w:val="24"/>
          <w:szCs w:val="24"/>
        </w:rPr>
        <w:t>mission);</w:t>
      </w:r>
    </w:p>
    <w:p w14:paraId="29F80495" w14:textId="7E8E1871" w:rsidR="00060C87" w:rsidRPr="00204043" w:rsidRDefault="00060C87" w:rsidP="00060C87">
      <w:pPr>
        <w:pStyle w:val="Paragraphedeliste"/>
        <w:suppressAutoHyphens/>
        <w:spacing w:after="120" w:line="360" w:lineRule="auto"/>
        <w:ind w:left="360"/>
        <w:jc w:val="both"/>
        <w:rPr>
          <w:rFonts w:ascii="Arial Narrow" w:eastAsia="Albertus Medium" w:hAnsi="Arial Narrow" w:cs="Albertus Medium"/>
          <w:spacing w:val="2"/>
          <w:sz w:val="24"/>
          <w:szCs w:val="24"/>
        </w:rPr>
      </w:pPr>
      <w:r w:rsidRPr="00204043">
        <w:rPr>
          <w:rFonts w:ascii="Arial Narrow" w:eastAsia="Albertus Medium" w:hAnsi="Arial Narrow" w:cs="Albertus Medium"/>
          <w:spacing w:val="2"/>
          <w:sz w:val="24"/>
          <w:szCs w:val="24"/>
        </w:rPr>
        <w:t xml:space="preserve">b. </w:t>
      </w:r>
      <w:r w:rsidR="00BC641B" w:rsidRPr="00204043">
        <w:rPr>
          <w:rFonts w:ascii="Arial Narrow" w:eastAsia="Albertus Medium" w:hAnsi="Arial Narrow" w:cs="Albertus Medium"/>
          <w:spacing w:val="2"/>
          <w:sz w:val="24"/>
          <w:szCs w:val="24"/>
        </w:rPr>
        <w:t>No service provider</w:t>
      </w:r>
      <w:r w:rsidRPr="00204043">
        <w:rPr>
          <w:rFonts w:ascii="Arial Narrow" w:eastAsia="Albertus Medium" w:hAnsi="Arial Narrow" w:cs="Albertus Medium"/>
          <w:spacing w:val="2"/>
          <w:sz w:val="24"/>
          <w:szCs w:val="24"/>
        </w:rPr>
        <w:t xml:space="preserve">, </w:t>
      </w:r>
      <w:r w:rsidR="00BC641B" w:rsidRPr="00204043">
        <w:rPr>
          <w:rFonts w:ascii="Arial Narrow" w:eastAsia="Albertus Medium" w:hAnsi="Arial Narrow" w:cs="Albertus Medium"/>
          <w:spacing w:val="2"/>
          <w:sz w:val="24"/>
          <w:szCs w:val="24"/>
        </w:rPr>
        <w:t xml:space="preserve">or </w:t>
      </w:r>
      <w:r w:rsidRPr="00204043">
        <w:rPr>
          <w:rFonts w:ascii="Arial Narrow" w:eastAsia="Albertus Medium" w:hAnsi="Arial Narrow" w:cs="Albertus Medium"/>
          <w:spacing w:val="2"/>
          <w:sz w:val="24"/>
          <w:szCs w:val="24"/>
        </w:rPr>
        <w:t>ent</w:t>
      </w:r>
      <w:r w:rsidR="00BC641B" w:rsidRPr="00204043">
        <w:rPr>
          <w:rFonts w:ascii="Arial Narrow" w:eastAsia="Albertus Medium" w:hAnsi="Arial Narrow" w:cs="Albertus Medium"/>
          <w:spacing w:val="2"/>
          <w:sz w:val="24"/>
          <w:szCs w:val="24"/>
        </w:rPr>
        <w:t>e</w:t>
      </w:r>
      <w:r w:rsidRPr="00204043">
        <w:rPr>
          <w:rFonts w:ascii="Arial Narrow" w:eastAsia="Albertus Medium" w:hAnsi="Arial Narrow" w:cs="Albertus Medium"/>
          <w:spacing w:val="2"/>
          <w:sz w:val="24"/>
          <w:szCs w:val="24"/>
        </w:rPr>
        <w:t>rprise affili</w:t>
      </w:r>
      <w:r w:rsidR="00204043" w:rsidRPr="00204043">
        <w:rPr>
          <w:rFonts w:ascii="Arial Narrow" w:eastAsia="Albertus Medium" w:hAnsi="Arial Narrow" w:cs="Albertus Medium"/>
          <w:spacing w:val="2"/>
          <w:sz w:val="24"/>
          <w:szCs w:val="24"/>
        </w:rPr>
        <w:t>ated to them shall be</w:t>
      </w:r>
      <w:r w:rsidRPr="00204043">
        <w:rPr>
          <w:rFonts w:ascii="Arial Narrow" w:eastAsia="Albertus Medium" w:hAnsi="Arial Narrow" w:cs="Albertus Medium"/>
          <w:spacing w:val="2"/>
          <w:sz w:val="24"/>
          <w:szCs w:val="24"/>
        </w:rPr>
        <w:t xml:space="preserve"> engag</w:t>
      </w:r>
      <w:r w:rsidR="00204043" w:rsidRPr="00204043">
        <w:rPr>
          <w:rFonts w:ascii="Arial Narrow" w:eastAsia="Albertus Medium" w:hAnsi="Arial Narrow" w:cs="Albertus Medium"/>
          <w:spacing w:val="2"/>
          <w:sz w:val="24"/>
          <w:szCs w:val="24"/>
        </w:rPr>
        <w:t>ed for a</w:t>
      </w:r>
      <w:r w:rsidR="00204043">
        <w:rPr>
          <w:rFonts w:ascii="Arial Narrow" w:eastAsia="Albertus Medium" w:hAnsi="Arial Narrow" w:cs="Albertus Medium"/>
          <w:spacing w:val="2"/>
          <w:sz w:val="24"/>
          <w:szCs w:val="24"/>
        </w:rPr>
        <w:t xml:space="preserve"> </w:t>
      </w:r>
      <w:r w:rsidRPr="00204043">
        <w:rPr>
          <w:rFonts w:ascii="Arial Narrow" w:eastAsia="Albertus Medium" w:hAnsi="Arial Narrow" w:cs="Albertus Medium"/>
          <w:spacing w:val="2"/>
          <w:sz w:val="24"/>
          <w:szCs w:val="24"/>
        </w:rPr>
        <w:t xml:space="preserve">mission </w:t>
      </w:r>
      <w:r w:rsidR="00204043">
        <w:rPr>
          <w:rFonts w:ascii="Arial Narrow" w:eastAsia="Albertus Medium" w:hAnsi="Arial Narrow" w:cs="Albertus Medium"/>
          <w:spacing w:val="2"/>
          <w:sz w:val="24"/>
          <w:szCs w:val="24"/>
        </w:rPr>
        <w:t>which</w:t>
      </w:r>
      <w:r w:rsidRPr="00204043">
        <w:rPr>
          <w:rFonts w:ascii="Arial Narrow" w:eastAsia="Albertus Medium" w:hAnsi="Arial Narrow" w:cs="Albertus Medium"/>
          <w:spacing w:val="2"/>
          <w:sz w:val="24"/>
          <w:szCs w:val="24"/>
        </w:rPr>
        <w:t xml:space="preserve">, </w:t>
      </w:r>
      <w:r w:rsidR="00204043">
        <w:rPr>
          <w:rFonts w:ascii="Arial Narrow" w:eastAsia="Albertus Medium" w:hAnsi="Arial Narrow" w:cs="Albertus Medium"/>
          <w:spacing w:val="2"/>
          <w:sz w:val="24"/>
          <w:szCs w:val="24"/>
        </w:rPr>
        <w:t xml:space="preserve">by its </w:t>
      </w:r>
      <w:r w:rsidRPr="00204043">
        <w:rPr>
          <w:rFonts w:ascii="Arial Narrow" w:eastAsia="Albertus Medium" w:hAnsi="Arial Narrow" w:cs="Albertus Medium"/>
          <w:spacing w:val="2"/>
          <w:sz w:val="24"/>
          <w:szCs w:val="24"/>
        </w:rPr>
        <w:t xml:space="preserve">  nature, </w:t>
      </w:r>
      <w:r w:rsidR="00204043">
        <w:rPr>
          <w:rFonts w:ascii="Arial Narrow" w:eastAsia="Albertus Medium" w:hAnsi="Arial Narrow" w:cs="Albertus Medium"/>
          <w:spacing w:val="2"/>
          <w:sz w:val="24"/>
          <w:szCs w:val="24"/>
        </w:rPr>
        <w:t xml:space="preserve">is likely to be </w:t>
      </w:r>
      <w:r w:rsidRPr="00204043">
        <w:rPr>
          <w:rFonts w:ascii="Arial Narrow" w:eastAsia="Albertus Medium" w:hAnsi="Arial Narrow" w:cs="Albertus Medium"/>
          <w:spacing w:val="2"/>
          <w:sz w:val="24"/>
          <w:szCs w:val="24"/>
        </w:rPr>
        <w:t xml:space="preserve">incompatible </w:t>
      </w:r>
      <w:r w:rsidR="00204043">
        <w:rPr>
          <w:rFonts w:ascii="Arial Narrow" w:eastAsia="Albertus Medium" w:hAnsi="Arial Narrow" w:cs="Albertus Medium"/>
          <w:spacing w:val="2"/>
          <w:sz w:val="24"/>
          <w:szCs w:val="24"/>
        </w:rPr>
        <w:t xml:space="preserve">with another of their </w:t>
      </w:r>
      <w:r w:rsidRPr="00204043">
        <w:rPr>
          <w:rFonts w:ascii="Arial Narrow" w:eastAsia="Albertus Medium" w:hAnsi="Arial Narrow" w:cs="Albertus Medium"/>
          <w:spacing w:val="2"/>
          <w:sz w:val="24"/>
          <w:szCs w:val="24"/>
        </w:rPr>
        <w:t>missions.</w:t>
      </w:r>
    </w:p>
    <w:p w14:paraId="552BBBED" w14:textId="11002645" w:rsidR="00060C87" w:rsidRPr="00EB4BAD" w:rsidRDefault="00D16C8C" w:rsidP="00966605">
      <w:pPr>
        <w:pStyle w:val="Paragraphedeliste"/>
        <w:numPr>
          <w:ilvl w:val="1"/>
          <w:numId w:val="57"/>
        </w:numPr>
        <w:suppressAutoHyphens/>
        <w:spacing w:after="120" w:line="240" w:lineRule="auto"/>
        <w:jc w:val="both"/>
        <w:rPr>
          <w:rFonts w:ascii="Albertus Medium" w:eastAsia="Albertus Medium" w:hAnsi="Albertus Medium" w:cs="Albertus Medium"/>
          <w:spacing w:val="2"/>
          <w:sz w:val="24"/>
        </w:rPr>
      </w:pPr>
      <w:r w:rsidRPr="00A75892">
        <w:rPr>
          <w:rFonts w:ascii="Arial Narrow" w:eastAsia="Albertus Medium" w:hAnsi="Arial Narrow" w:cs="Albertus Medium"/>
          <w:spacing w:val="2"/>
          <w:sz w:val="24"/>
          <w:szCs w:val="24"/>
        </w:rPr>
        <w:t xml:space="preserve">As indicated in paragraph </w:t>
      </w:r>
      <w:r w:rsidR="00060C87" w:rsidRPr="00A75892">
        <w:rPr>
          <w:rFonts w:ascii="Arial Narrow" w:eastAsia="Albertus Medium" w:hAnsi="Arial Narrow" w:cs="Albertus Medium"/>
          <w:spacing w:val="2"/>
          <w:sz w:val="24"/>
          <w:szCs w:val="24"/>
        </w:rPr>
        <w:t xml:space="preserve">(a) </w:t>
      </w:r>
      <w:r w:rsidRPr="00A75892">
        <w:rPr>
          <w:rFonts w:ascii="Arial Narrow" w:eastAsia="Albertus Medium" w:hAnsi="Arial Narrow" w:cs="Albertus Medium"/>
          <w:spacing w:val="2"/>
          <w:sz w:val="24"/>
          <w:szCs w:val="24"/>
        </w:rPr>
        <w:t>of the</w:t>
      </w:r>
      <w:r w:rsidR="00060C87" w:rsidRPr="00A75892">
        <w:rPr>
          <w:rFonts w:ascii="Arial Narrow" w:eastAsia="Albertus Medium" w:hAnsi="Arial Narrow" w:cs="Albertus Medium"/>
          <w:spacing w:val="2"/>
          <w:sz w:val="24"/>
          <w:szCs w:val="24"/>
        </w:rPr>
        <w:t xml:space="preserve"> clause </w:t>
      </w:r>
      <w:r w:rsidRPr="00A75892">
        <w:rPr>
          <w:rFonts w:ascii="Arial Narrow" w:eastAsia="Albertus Medium" w:hAnsi="Arial Narrow" w:cs="Albertus Medium"/>
          <w:spacing w:val="2"/>
          <w:sz w:val="24"/>
          <w:szCs w:val="24"/>
        </w:rPr>
        <w:t>above</w:t>
      </w:r>
      <w:r w:rsidR="00060C87" w:rsidRPr="00A75892">
        <w:rPr>
          <w:rFonts w:ascii="Arial Narrow" w:eastAsia="Albertus Medium" w:hAnsi="Arial Narrow" w:cs="Albertus Medium"/>
          <w:spacing w:val="2"/>
          <w:sz w:val="24"/>
          <w:szCs w:val="24"/>
        </w:rPr>
        <w:t xml:space="preserve">, </w:t>
      </w:r>
      <w:r w:rsidRPr="00A75892">
        <w:rPr>
          <w:rFonts w:ascii="Arial Narrow" w:eastAsia="Albertus Medium" w:hAnsi="Arial Narrow" w:cs="Albertus Medium"/>
          <w:spacing w:val="2"/>
          <w:sz w:val="24"/>
          <w:szCs w:val="24"/>
        </w:rPr>
        <w:t>ser</w:t>
      </w:r>
      <w:r w:rsidR="00A75892">
        <w:rPr>
          <w:rFonts w:ascii="Arial Narrow" w:eastAsia="Albertus Medium" w:hAnsi="Arial Narrow" w:cs="Albertus Medium"/>
          <w:spacing w:val="2"/>
          <w:sz w:val="24"/>
          <w:szCs w:val="24"/>
        </w:rPr>
        <w:t>v</w:t>
      </w:r>
      <w:r w:rsidRPr="00A75892">
        <w:rPr>
          <w:rFonts w:ascii="Arial Narrow" w:eastAsia="Albertus Medium" w:hAnsi="Arial Narrow" w:cs="Albertus Medium"/>
          <w:spacing w:val="2"/>
          <w:sz w:val="24"/>
          <w:szCs w:val="24"/>
        </w:rPr>
        <w:t xml:space="preserve">ices providers may be engaged to execute downstream activities </w:t>
      </w:r>
      <w:r w:rsidR="00A75892" w:rsidRPr="00A75892">
        <w:rPr>
          <w:rFonts w:ascii="Arial Narrow" w:eastAsia="Albertus Medium" w:hAnsi="Arial Narrow" w:cs="Albertus Medium"/>
          <w:spacing w:val="2"/>
          <w:sz w:val="24"/>
          <w:szCs w:val="24"/>
        </w:rPr>
        <w:t xml:space="preserve">when it is </w:t>
      </w:r>
      <w:r w:rsidR="00060C87" w:rsidRPr="00A75892">
        <w:rPr>
          <w:rFonts w:ascii="Arial Narrow" w:eastAsia="Albertus Medium" w:hAnsi="Arial Narrow" w:cs="Albertus Medium"/>
          <w:spacing w:val="2"/>
          <w:sz w:val="24"/>
          <w:szCs w:val="24"/>
        </w:rPr>
        <w:t>essenti</w:t>
      </w:r>
      <w:r w:rsidR="00A75892" w:rsidRPr="00A75892">
        <w:rPr>
          <w:rFonts w:ascii="Arial Narrow" w:eastAsia="Albertus Medium" w:hAnsi="Arial Narrow" w:cs="Albertus Medium"/>
          <w:spacing w:val="2"/>
          <w:sz w:val="24"/>
          <w:szCs w:val="24"/>
        </w:rPr>
        <w:t>a</w:t>
      </w:r>
      <w:r w:rsidR="00060C87" w:rsidRPr="00A75892">
        <w:rPr>
          <w:rFonts w:ascii="Arial Narrow" w:eastAsia="Albertus Medium" w:hAnsi="Arial Narrow" w:cs="Albertus Medium"/>
          <w:spacing w:val="2"/>
          <w:sz w:val="24"/>
          <w:szCs w:val="24"/>
        </w:rPr>
        <w:t xml:space="preserve">l </w:t>
      </w:r>
      <w:r w:rsidR="00A75892" w:rsidRPr="00A75892">
        <w:rPr>
          <w:rFonts w:ascii="Arial Narrow" w:eastAsia="Albertus Medium" w:hAnsi="Arial Narrow" w:cs="Albertus Medium"/>
          <w:spacing w:val="2"/>
          <w:sz w:val="24"/>
          <w:szCs w:val="24"/>
        </w:rPr>
        <w:t xml:space="preserve">to ensure some </w:t>
      </w:r>
      <w:r w:rsidR="00060C87" w:rsidRPr="00A75892">
        <w:rPr>
          <w:rFonts w:ascii="Arial Narrow" w:eastAsia="Albertus Medium" w:hAnsi="Arial Narrow" w:cs="Albertus Medium"/>
          <w:spacing w:val="2"/>
          <w:sz w:val="24"/>
          <w:szCs w:val="24"/>
        </w:rPr>
        <w:t>continuit</w:t>
      </w:r>
      <w:r w:rsidR="00A75892" w:rsidRPr="00A75892">
        <w:rPr>
          <w:rFonts w:ascii="Arial Narrow" w:eastAsia="Albertus Medium" w:hAnsi="Arial Narrow" w:cs="Albertus Medium"/>
          <w:spacing w:val="2"/>
          <w:sz w:val="24"/>
          <w:szCs w:val="24"/>
        </w:rPr>
        <w:t>y</w:t>
      </w:r>
      <w:r w:rsidR="00060C87" w:rsidRPr="00A75892">
        <w:rPr>
          <w:rFonts w:ascii="Arial Narrow" w:eastAsia="Albertus Medium" w:hAnsi="Arial Narrow" w:cs="Albertus Medium"/>
          <w:spacing w:val="2"/>
          <w:sz w:val="24"/>
          <w:szCs w:val="24"/>
        </w:rPr>
        <w:t xml:space="preserve">, </w:t>
      </w:r>
      <w:r w:rsidR="00A75892">
        <w:rPr>
          <w:rFonts w:ascii="Arial Narrow" w:eastAsia="Albertus Medium" w:hAnsi="Arial Narrow" w:cs="Albertus Medium"/>
          <w:spacing w:val="2"/>
          <w:sz w:val="24"/>
          <w:szCs w:val="24"/>
        </w:rPr>
        <w:t xml:space="preserve">in which case the </w:t>
      </w:r>
      <w:r w:rsidR="00060C87" w:rsidRPr="00A75892">
        <w:rPr>
          <w:rFonts w:ascii="Arial Narrow" w:eastAsia="Albertus Medium" w:hAnsi="Arial Narrow" w:cs="Albertus Medium"/>
          <w:spacing w:val="2"/>
          <w:sz w:val="24"/>
          <w:szCs w:val="24"/>
        </w:rPr>
        <w:t xml:space="preserve">RPAO </w:t>
      </w:r>
      <w:r w:rsidR="00A75892">
        <w:rPr>
          <w:rFonts w:ascii="Arial Narrow" w:eastAsia="Albertus Medium" w:hAnsi="Arial Narrow" w:cs="Albertus Medium"/>
          <w:spacing w:val="2"/>
          <w:sz w:val="24"/>
          <w:szCs w:val="24"/>
        </w:rPr>
        <w:t xml:space="preserve">should make mention of this </w:t>
      </w:r>
      <w:r w:rsidR="00060C87" w:rsidRPr="00A75892">
        <w:rPr>
          <w:rFonts w:ascii="Arial Narrow" w:eastAsia="Albertus Medium" w:hAnsi="Arial Narrow" w:cs="Albertus Medium"/>
          <w:spacing w:val="2"/>
          <w:sz w:val="24"/>
          <w:szCs w:val="24"/>
        </w:rPr>
        <w:t>possibilit</w:t>
      </w:r>
      <w:r w:rsidR="00A75892">
        <w:rPr>
          <w:rFonts w:ascii="Arial Narrow" w:eastAsia="Albertus Medium" w:hAnsi="Arial Narrow" w:cs="Albertus Medium"/>
          <w:spacing w:val="2"/>
          <w:sz w:val="24"/>
          <w:szCs w:val="24"/>
        </w:rPr>
        <w:t>y</w:t>
      </w:r>
      <w:r w:rsidR="00060C87" w:rsidRPr="00A75892">
        <w:rPr>
          <w:rFonts w:ascii="Arial Narrow" w:eastAsia="Albertus Medium" w:hAnsi="Arial Narrow" w:cs="Albertus Medium"/>
          <w:spacing w:val="2"/>
          <w:sz w:val="24"/>
          <w:szCs w:val="24"/>
        </w:rPr>
        <w:t xml:space="preserve"> </w:t>
      </w:r>
      <w:r w:rsidR="00A75892">
        <w:rPr>
          <w:rFonts w:ascii="Arial Narrow" w:eastAsia="Albertus Medium" w:hAnsi="Arial Narrow" w:cs="Albertus Medium"/>
          <w:spacing w:val="2"/>
          <w:sz w:val="24"/>
          <w:szCs w:val="24"/>
        </w:rPr>
        <w:t xml:space="preserve">and the </w:t>
      </w:r>
      <w:r w:rsidR="00060C87" w:rsidRPr="00A75892">
        <w:rPr>
          <w:rFonts w:ascii="Arial Narrow" w:eastAsia="Albertus Medium" w:hAnsi="Arial Narrow" w:cs="Albertus Medium"/>
          <w:spacing w:val="2"/>
          <w:sz w:val="24"/>
          <w:szCs w:val="24"/>
        </w:rPr>
        <w:t>crit</w:t>
      </w:r>
      <w:r w:rsidR="00A75892">
        <w:rPr>
          <w:rFonts w:ascii="Arial Narrow" w:eastAsia="Albertus Medium" w:hAnsi="Arial Narrow" w:cs="Albertus Medium"/>
          <w:spacing w:val="2"/>
          <w:sz w:val="24"/>
          <w:szCs w:val="24"/>
        </w:rPr>
        <w:t>e</w:t>
      </w:r>
      <w:r w:rsidR="00060C87" w:rsidRPr="00A75892">
        <w:rPr>
          <w:rFonts w:ascii="Arial Narrow" w:eastAsia="Albertus Medium" w:hAnsi="Arial Narrow" w:cs="Albertus Medium"/>
          <w:spacing w:val="2"/>
          <w:sz w:val="24"/>
          <w:szCs w:val="24"/>
        </w:rPr>
        <w:t>r</w:t>
      </w:r>
      <w:r w:rsidR="00A75892">
        <w:rPr>
          <w:rFonts w:ascii="Arial Narrow" w:eastAsia="Albertus Medium" w:hAnsi="Arial Narrow" w:cs="Albertus Medium"/>
          <w:spacing w:val="2"/>
          <w:sz w:val="24"/>
          <w:szCs w:val="24"/>
        </w:rPr>
        <w:t xml:space="preserve">ia used in the </w:t>
      </w:r>
      <w:r w:rsidR="00060C87" w:rsidRPr="00A75892">
        <w:rPr>
          <w:rFonts w:ascii="Arial Narrow" w:eastAsia="Albertus Medium" w:hAnsi="Arial Narrow" w:cs="Albertus Medium"/>
          <w:spacing w:val="2"/>
          <w:sz w:val="24"/>
          <w:szCs w:val="24"/>
        </w:rPr>
        <w:t>s</w:t>
      </w:r>
      <w:r w:rsidR="00A75892">
        <w:rPr>
          <w:rFonts w:ascii="Arial Narrow" w:eastAsia="Albertus Medium" w:hAnsi="Arial Narrow" w:cs="Albertus Medium"/>
          <w:spacing w:val="2"/>
          <w:sz w:val="24"/>
          <w:szCs w:val="24"/>
        </w:rPr>
        <w:t>e</w:t>
      </w:r>
      <w:r w:rsidR="00060C87" w:rsidRPr="00A75892">
        <w:rPr>
          <w:rFonts w:ascii="Arial Narrow" w:eastAsia="Albertus Medium" w:hAnsi="Arial Narrow" w:cs="Albertus Medium"/>
          <w:spacing w:val="2"/>
          <w:sz w:val="24"/>
          <w:szCs w:val="24"/>
        </w:rPr>
        <w:t xml:space="preserve">lection </w:t>
      </w:r>
      <w:r w:rsidR="00A75892">
        <w:rPr>
          <w:rFonts w:ascii="Arial Narrow" w:eastAsia="Albertus Medium" w:hAnsi="Arial Narrow" w:cs="Albertus Medium"/>
          <w:spacing w:val="2"/>
          <w:sz w:val="24"/>
          <w:szCs w:val="24"/>
        </w:rPr>
        <w:t xml:space="preserve">of the service provider should be taken into account in the </w:t>
      </w:r>
      <w:r w:rsidR="00060C87" w:rsidRPr="00A75892">
        <w:rPr>
          <w:rFonts w:ascii="Arial Narrow" w:eastAsia="Albertus Medium" w:hAnsi="Arial Narrow" w:cs="Albertus Medium"/>
          <w:spacing w:val="2"/>
          <w:sz w:val="24"/>
          <w:szCs w:val="24"/>
        </w:rPr>
        <w:t>probabilit</w:t>
      </w:r>
      <w:r w:rsidR="00A75892">
        <w:rPr>
          <w:rFonts w:ascii="Arial Narrow" w:eastAsia="Albertus Medium" w:hAnsi="Arial Narrow" w:cs="Albertus Medium"/>
          <w:spacing w:val="2"/>
          <w:sz w:val="24"/>
          <w:szCs w:val="24"/>
        </w:rPr>
        <w:t>y</w:t>
      </w:r>
      <w:r w:rsidR="00060C87" w:rsidRPr="00A75892">
        <w:rPr>
          <w:rFonts w:ascii="Arial Narrow" w:eastAsia="Albertus Medium" w:hAnsi="Arial Narrow" w:cs="Albertus Medium"/>
          <w:spacing w:val="2"/>
          <w:sz w:val="24"/>
          <w:szCs w:val="24"/>
        </w:rPr>
        <w:t xml:space="preserve"> </w:t>
      </w:r>
      <w:r w:rsidR="00A75892">
        <w:rPr>
          <w:rFonts w:ascii="Arial Narrow" w:eastAsia="Albertus Medium" w:hAnsi="Arial Narrow" w:cs="Albertus Medium"/>
          <w:spacing w:val="2"/>
          <w:sz w:val="24"/>
          <w:szCs w:val="24"/>
        </w:rPr>
        <w:t xml:space="preserve">of a </w:t>
      </w:r>
      <w:r w:rsidR="00EB4BAD">
        <w:rPr>
          <w:rFonts w:ascii="Arial Narrow" w:eastAsia="Albertus Medium" w:hAnsi="Arial Narrow" w:cs="Albertus Medium"/>
          <w:spacing w:val="2"/>
          <w:sz w:val="24"/>
          <w:szCs w:val="24"/>
        </w:rPr>
        <w:t>renewal</w:t>
      </w:r>
      <w:r w:rsidR="00060C87" w:rsidRPr="00A75892">
        <w:rPr>
          <w:rFonts w:ascii="Arial Narrow" w:eastAsia="Albertus Medium" w:hAnsi="Arial Narrow" w:cs="Albertus Medium"/>
          <w:spacing w:val="2"/>
          <w:sz w:val="24"/>
          <w:szCs w:val="24"/>
        </w:rPr>
        <w:t xml:space="preserve">. </w:t>
      </w:r>
      <w:r w:rsidR="00060C87" w:rsidRPr="00EB4BAD">
        <w:rPr>
          <w:rFonts w:ascii="Arial Narrow" w:eastAsia="Albertus Medium" w:hAnsi="Arial Narrow" w:cs="Albertus Medium"/>
          <w:spacing w:val="2"/>
          <w:sz w:val="24"/>
          <w:szCs w:val="24"/>
        </w:rPr>
        <w:t>I</w:t>
      </w:r>
      <w:r w:rsidR="00EB4BAD" w:rsidRPr="00EB4BAD">
        <w:rPr>
          <w:rFonts w:ascii="Arial Narrow" w:eastAsia="Albertus Medium" w:hAnsi="Arial Narrow" w:cs="Albertus Medium"/>
          <w:spacing w:val="2"/>
          <w:sz w:val="24"/>
          <w:szCs w:val="24"/>
        </w:rPr>
        <w:t>t will be</w:t>
      </w:r>
      <w:r w:rsidR="00060C87" w:rsidRPr="00EB4BAD">
        <w:rPr>
          <w:rFonts w:ascii="Arial Narrow" w:eastAsia="Albertus Medium" w:hAnsi="Arial Narrow" w:cs="Albertus Medium"/>
          <w:spacing w:val="2"/>
          <w:sz w:val="24"/>
          <w:szCs w:val="24"/>
        </w:rPr>
        <w:t xml:space="preserve"> exclusive</w:t>
      </w:r>
      <w:r w:rsidR="00EB4BAD" w:rsidRPr="00EB4BAD">
        <w:rPr>
          <w:rFonts w:ascii="Arial Narrow" w:eastAsia="Albertus Medium" w:hAnsi="Arial Narrow" w:cs="Albertus Medium"/>
          <w:spacing w:val="2"/>
          <w:sz w:val="24"/>
          <w:szCs w:val="24"/>
        </w:rPr>
        <w:t xml:space="preserve">ly incumbent on </w:t>
      </w:r>
      <w:r w:rsidR="00EB4BAD" w:rsidRPr="00EB4BAD">
        <w:rPr>
          <w:rFonts w:ascii="Arial Narrow" w:hAnsi="Arial Narrow" w:cs="Arial"/>
          <w:sz w:val="24"/>
          <w:szCs w:val="24"/>
        </w:rPr>
        <w:t>the Project Owner or Delegated Project Owner</w:t>
      </w:r>
      <w:r w:rsidR="00EB4BAD" w:rsidRPr="00EB4BAD">
        <w:rPr>
          <w:rFonts w:ascii="Arial Narrow" w:eastAsia="Albertus Medium" w:hAnsi="Arial Narrow" w:cs="Albertus Medium"/>
          <w:spacing w:val="2"/>
          <w:sz w:val="24"/>
          <w:szCs w:val="24"/>
        </w:rPr>
        <w:t xml:space="preserve"> to</w:t>
      </w:r>
      <w:r w:rsidR="00060C87" w:rsidRPr="00EB4BAD">
        <w:rPr>
          <w:rFonts w:ascii="Arial Narrow" w:eastAsia="Albertus Medium" w:hAnsi="Arial Narrow" w:cs="Albertus Medium"/>
          <w:spacing w:val="2"/>
          <w:sz w:val="24"/>
          <w:szCs w:val="24"/>
        </w:rPr>
        <w:t xml:space="preserve"> d</w:t>
      </w:r>
      <w:r w:rsidR="00EB4BAD" w:rsidRPr="00EB4BAD">
        <w:rPr>
          <w:rFonts w:ascii="Arial Narrow" w:eastAsia="Albertus Medium" w:hAnsi="Arial Narrow" w:cs="Albertus Medium"/>
          <w:spacing w:val="2"/>
          <w:sz w:val="24"/>
          <w:szCs w:val="24"/>
        </w:rPr>
        <w:t>e</w:t>
      </w:r>
      <w:r w:rsidR="00060C87" w:rsidRPr="00EB4BAD">
        <w:rPr>
          <w:rFonts w:ascii="Arial Narrow" w:eastAsia="Albertus Medium" w:hAnsi="Arial Narrow" w:cs="Albertus Medium"/>
          <w:spacing w:val="2"/>
          <w:sz w:val="24"/>
          <w:szCs w:val="24"/>
        </w:rPr>
        <w:t xml:space="preserve">cide </w:t>
      </w:r>
      <w:r w:rsidR="00EB4BAD" w:rsidRPr="00EB4BAD">
        <w:rPr>
          <w:rFonts w:ascii="Arial Narrow" w:eastAsia="Albertus Medium" w:hAnsi="Arial Narrow" w:cs="Albertus Medium"/>
          <w:spacing w:val="2"/>
          <w:sz w:val="24"/>
          <w:szCs w:val="24"/>
        </w:rPr>
        <w:t xml:space="preserve">to </w:t>
      </w:r>
      <w:r w:rsidR="00EB4BAD">
        <w:rPr>
          <w:rFonts w:ascii="Arial Narrow" w:eastAsia="Albertus Medium" w:hAnsi="Arial Narrow" w:cs="Albertus Medium"/>
          <w:spacing w:val="2"/>
          <w:sz w:val="24"/>
          <w:szCs w:val="24"/>
        </w:rPr>
        <w:t xml:space="preserve">have </w:t>
      </w:r>
      <w:r w:rsidR="00D94CD0">
        <w:rPr>
          <w:rFonts w:ascii="Arial Narrow" w:eastAsia="Albertus Medium" w:hAnsi="Arial Narrow" w:cs="Albertus Medium"/>
          <w:spacing w:val="2"/>
          <w:sz w:val="24"/>
          <w:szCs w:val="24"/>
        </w:rPr>
        <w:t xml:space="preserve">or not </w:t>
      </w:r>
      <w:r w:rsidR="00EB4BAD">
        <w:rPr>
          <w:rFonts w:ascii="Arial Narrow" w:eastAsia="Albertus Medium" w:hAnsi="Arial Narrow" w:cs="Albertus Medium"/>
          <w:spacing w:val="2"/>
          <w:sz w:val="24"/>
          <w:szCs w:val="24"/>
        </w:rPr>
        <w:t xml:space="preserve">activities </w:t>
      </w:r>
      <w:r w:rsidR="00060C87" w:rsidRPr="00EB4BAD">
        <w:rPr>
          <w:rFonts w:ascii="Arial Narrow" w:eastAsia="Albertus Medium" w:hAnsi="Arial Narrow" w:cs="Albertus Medium"/>
          <w:spacing w:val="2"/>
          <w:sz w:val="24"/>
          <w:szCs w:val="24"/>
        </w:rPr>
        <w:t>ex</w:t>
      </w:r>
      <w:r w:rsidR="00EB4BAD">
        <w:rPr>
          <w:rFonts w:ascii="Arial Narrow" w:eastAsia="Albertus Medium" w:hAnsi="Arial Narrow" w:cs="Albertus Medium"/>
          <w:spacing w:val="2"/>
          <w:sz w:val="24"/>
          <w:szCs w:val="24"/>
        </w:rPr>
        <w:t>e</w:t>
      </w:r>
      <w:r w:rsidR="00060C87" w:rsidRPr="00EB4BAD">
        <w:rPr>
          <w:rFonts w:ascii="Arial Narrow" w:eastAsia="Albertus Medium" w:hAnsi="Arial Narrow" w:cs="Albertus Medium"/>
          <w:spacing w:val="2"/>
          <w:sz w:val="24"/>
          <w:szCs w:val="24"/>
        </w:rPr>
        <w:t>cute</w:t>
      </w:r>
      <w:r w:rsidR="00EB4BAD">
        <w:rPr>
          <w:rFonts w:ascii="Arial Narrow" w:eastAsia="Albertus Medium" w:hAnsi="Arial Narrow" w:cs="Albertus Medium"/>
          <w:spacing w:val="2"/>
          <w:sz w:val="24"/>
          <w:szCs w:val="24"/>
        </w:rPr>
        <w:t xml:space="preserve">d </w:t>
      </w:r>
      <w:r w:rsidR="00D94CD0">
        <w:rPr>
          <w:rFonts w:ascii="Arial Narrow" w:eastAsia="Albertus Medium" w:hAnsi="Arial Narrow" w:cs="Albertus Medium"/>
          <w:spacing w:val="2"/>
          <w:sz w:val="24"/>
          <w:szCs w:val="24"/>
        </w:rPr>
        <w:t>downstream</w:t>
      </w:r>
      <w:r w:rsidR="00060C87" w:rsidRPr="00EB4BAD">
        <w:rPr>
          <w:rFonts w:ascii="Arial Narrow" w:eastAsia="Albertus Medium" w:hAnsi="Arial Narrow" w:cs="Albertus Medium"/>
          <w:spacing w:val="2"/>
          <w:sz w:val="24"/>
          <w:szCs w:val="24"/>
        </w:rPr>
        <w:t xml:space="preserve">, </w:t>
      </w:r>
      <w:r w:rsidR="00D94CD0">
        <w:rPr>
          <w:rFonts w:ascii="Arial Narrow" w:eastAsia="Albertus Medium" w:hAnsi="Arial Narrow" w:cs="Albertus Medium"/>
          <w:spacing w:val="2"/>
          <w:sz w:val="24"/>
          <w:szCs w:val="24"/>
        </w:rPr>
        <w:t xml:space="preserve">and if </w:t>
      </w:r>
      <w:r w:rsidR="00060C87" w:rsidRPr="00EB4BAD">
        <w:rPr>
          <w:rFonts w:ascii="Arial Narrow" w:eastAsia="Albertus Medium" w:hAnsi="Arial Narrow" w:cs="Albertus Medium"/>
          <w:spacing w:val="2"/>
          <w:sz w:val="24"/>
          <w:szCs w:val="24"/>
        </w:rPr>
        <w:t xml:space="preserve">affirmative, </w:t>
      </w:r>
      <w:r w:rsidR="00D94CD0">
        <w:rPr>
          <w:rFonts w:ascii="Arial Narrow" w:eastAsia="Albertus Medium" w:hAnsi="Arial Narrow" w:cs="Albertus Medium"/>
          <w:spacing w:val="2"/>
          <w:sz w:val="24"/>
          <w:szCs w:val="24"/>
        </w:rPr>
        <w:t>to de</w:t>
      </w:r>
      <w:r w:rsidR="00060C87" w:rsidRPr="00EB4BAD">
        <w:rPr>
          <w:rFonts w:ascii="Arial Narrow" w:eastAsia="Albertus Medium" w:hAnsi="Arial Narrow" w:cs="Albertus Medium"/>
          <w:spacing w:val="2"/>
          <w:sz w:val="24"/>
          <w:szCs w:val="24"/>
        </w:rPr>
        <w:t xml:space="preserve">termine </w:t>
      </w:r>
      <w:r w:rsidR="002F2F0A">
        <w:rPr>
          <w:rFonts w:ascii="Arial Narrow" w:eastAsia="Albertus Medium" w:hAnsi="Arial Narrow" w:cs="Albertus Medium"/>
          <w:spacing w:val="2"/>
          <w:sz w:val="24"/>
          <w:szCs w:val="24"/>
        </w:rPr>
        <w:t>which</w:t>
      </w:r>
      <w:r w:rsidR="00D94CD0">
        <w:rPr>
          <w:rFonts w:ascii="Arial Narrow" w:eastAsia="Albertus Medium" w:hAnsi="Arial Narrow" w:cs="Albertus Medium"/>
          <w:spacing w:val="2"/>
          <w:sz w:val="24"/>
          <w:szCs w:val="24"/>
        </w:rPr>
        <w:t xml:space="preserve"> service provider will be</w:t>
      </w:r>
      <w:r w:rsidR="00060C87" w:rsidRPr="00EB4BAD">
        <w:rPr>
          <w:rFonts w:ascii="Arial Narrow" w:eastAsia="Albertus Medium" w:hAnsi="Arial Narrow" w:cs="Albertus Medium"/>
          <w:spacing w:val="2"/>
          <w:sz w:val="24"/>
          <w:szCs w:val="24"/>
        </w:rPr>
        <w:t xml:space="preserve"> engag</w:t>
      </w:r>
      <w:r w:rsidR="00D94CD0">
        <w:rPr>
          <w:rFonts w:ascii="Arial Narrow" w:eastAsia="Albertus Medium" w:hAnsi="Arial Narrow" w:cs="Albertus Medium"/>
          <w:spacing w:val="2"/>
          <w:sz w:val="24"/>
          <w:szCs w:val="24"/>
        </w:rPr>
        <w:t>ed</w:t>
      </w:r>
      <w:r w:rsidR="00060C87" w:rsidRPr="00EB4BAD">
        <w:rPr>
          <w:rFonts w:ascii="Arial Narrow" w:eastAsia="Albertus Medium" w:hAnsi="Arial Narrow" w:cs="Albertus Medium"/>
          <w:spacing w:val="2"/>
          <w:sz w:val="24"/>
          <w:szCs w:val="24"/>
        </w:rPr>
        <w:t xml:space="preserve"> </w:t>
      </w:r>
      <w:r w:rsidR="002F2F0A">
        <w:rPr>
          <w:rFonts w:ascii="Arial Narrow" w:eastAsia="Albertus Medium" w:hAnsi="Arial Narrow" w:cs="Albertus Medium"/>
          <w:spacing w:val="2"/>
          <w:sz w:val="24"/>
          <w:szCs w:val="24"/>
        </w:rPr>
        <w:t>to this end</w:t>
      </w:r>
      <w:r w:rsidR="00060C87" w:rsidRPr="00EB4BAD">
        <w:rPr>
          <w:rFonts w:ascii="Arial Narrow" w:eastAsia="Albertus Medium" w:hAnsi="Arial Narrow" w:cs="Albertus Medium"/>
          <w:spacing w:val="2"/>
          <w:sz w:val="24"/>
          <w:szCs w:val="24"/>
        </w:rPr>
        <w:t>.</w:t>
      </w:r>
    </w:p>
    <w:p w14:paraId="4E7FE75B" w14:textId="44330BD8"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2: Financing</w:t>
      </w:r>
    </w:p>
    <w:p w14:paraId="1BDB7E74" w14:textId="155143E5" w:rsidR="00D85A5D" w:rsidRPr="00E91120" w:rsidRDefault="00A875A0">
      <w:pPr>
        <w:suppressAutoHyphens/>
        <w:spacing w:after="120" w:line="240" w:lineRule="auto"/>
        <w:jc w:val="both"/>
        <w:rPr>
          <w:rFonts w:ascii="Albertus Medium" w:eastAsia="Albertus Medium" w:hAnsi="Albertus Medium" w:cs="Albertus Medium"/>
          <w:spacing w:val="2"/>
          <w:sz w:val="24"/>
        </w:rPr>
      </w:pPr>
      <w:r>
        <w:rPr>
          <w:rFonts w:ascii="Arial" w:hAnsi="Arial"/>
          <w:sz w:val="24"/>
        </w:rPr>
        <w:t xml:space="preserve">The source of financing of the </w:t>
      </w:r>
      <w:r w:rsidR="00D630C2">
        <w:rPr>
          <w:rFonts w:ascii="Arial" w:hAnsi="Arial"/>
          <w:sz w:val="24"/>
        </w:rPr>
        <w:t>services</w:t>
      </w:r>
      <w:r>
        <w:rPr>
          <w:rFonts w:ascii="Arial" w:hAnsi="Arial"/>
          <w:sz w:val="24"/>
        </w:rPr>
        <w:t xml:space="preserve"> subject of this invitation to tender </w:t>
      </w:r>
      <w:r w:rsidR="00AB309C">
        <w:rPr>
          <w:rFonts w:ascii="Arial" w:hAnsi="Arial"/>
          <w:sz w:val="24"/>
        </w:rPr>
        <w:t>are</w:t>
      </w:r>
      <w:r>
        <w:rPr>
          <w:rFonts w:ascii="Arial" w:hAnsi="Arial"/>
          <w:sz w:val="24"/>
        </w:rPr>
        <w:t xml:space="preserve"> specified in the Special Regulations of the invitation to tender</w:t>
      </w:r>
      <w:r w:rsidR="002F2F0A">
        <w:rPr>
          <w:rFonts w:ascii="Arial" w:hAnsi="Arial"/>
          <w:sz w:val="24"/>
        </w:rPr>
        <w:t xml:space="preserve"> (RPAO)</w:t>
      </w:r>
      <w:r>
        <w:rPr>
          <w:rFonts w:ascii="Arial" w:hAnsi="Arial"/>
          <w:sz w:val="24"/>
        </w:rPr>
        <w:t>.</w:t>
      </w:r>
    </w:p>
    <w:p w14:paraId="4E8EED4D" w14:textId="755A2A0B" w:rsidR="00D85A5D" w:rsidRPr="00AB309C" w:rsidRDefault="00A875A0">
      <w:pPr>
        <w:keepNext/>
        <w:suppressAutoHyphens/>
        <w:spacing w:after="0" w:line="240" w:lineRule="auto"/>
        <w:rPr>
          <w:rFonts w:ascii="Arial" w:eastAsia="Arial" w:hAnsi="Arial" w:cs="Arial"/>
          <w:b/>
          <w:spacing w:val="2"/>
          <w:sz w:val="24"/>
        </w:rPr>
      </w:pPr>
      <w:r w:rsidRPr="00AB309C">
        <w:rPr>
          <w:rFonts w:ascii="Arial" w:hAnsi="Arial"/>
          <w:b/>
          <w:sz w:val="24"/>
        </w:rPr>
        <w:t xml:space="preserve">Article 3: </w:t>
      </w:r>
      <w:r w:rsidR="00AB309C" w:rsidRPr="00AB309C">
        <w:rPr>
          <w:rFonts w:ascii="Arial" w:hAnsi="Arial"/>
          <w:b/>
          <w:sz w:val="24"/>
        </w:rPr>
        <w:t>Ethic</w:t>
      </w:r>
      <w:r w:rsidR="00FE7EC8">
        <w:rPr>
          <w:rFonts w:ascii="Arial" w:hAnsi="Arial"/>
          <w:b/>
          <w:sz w:val="24"/>
        </w:rPr>
        <w:t>al</w:t>
      </w:r>
      <w:r w:rsidR="00AB309C" w:rsidRPr="00AB309C">
        <w:rPr>
          <w:rFonts w:ascii="Arial" w:hAnsi="Arial"/>
          <w:b/>
          <w:sz w:val="24"/>
        </w:rPr>
        <w:t xml:space="preserve"> principles, fraud and co</w:t>
      </w:r>
      <w:r w:rsidR="00AB309C">
        <w:rPr>
          <w:rFonts w:ascii="Arial" w:hAnsi="Arial"/>
          <w:b/>
          <w:sz w:val="24"/>
        </w:rPr>
        <w:t>rruption</w:t>
      </w:r>
    </w:p>
    <w:p w14:paraId="5C326F8C" w14:textId="3939E567" w:rsidR="00D85A5D" w:rsidRPr="006D1426" w:rsidRDefault="00A875A0" w:rsidP="006D1426">
      <w:pPr>
        <w:rPr>
          <w:rFonts w:ascii="Arial" w:hAnsi="Arial"/>
          <w:i/>
          <w:sz w:val="24"/>
        </w:rPr>
      </w:pPr>
      <w:r>
        <w:rPr>
          <w:rFonts w:ascii="Arial" w:hAnsi="Arial"/>
        </w:rPr>
        <w:t xml:space="preserve">3.1. </w:t>
      </w:r>
      <w:r w:rsidR="006D1426" w:rsidRPr="00165D2F">
        <w:rPr>
          <w:rFonts w:ascii="Arial Narrow" w:hAnsi="Arial Narrow"/>
        </w:rPr>
        <w:t>Public officials, bidders and contract holders, as well as any person involved in any capacity in the chain of award, execution, control and regulation of contracts, are subject to the provisions of laws and regulations prohibiting acts of corruption, fraudulent schemes, collusive, coercive or obstructive practices, conflicts of interest, insider trading and complicity.</w:t>
      </w:r>
    </w:p>
    <w:p w14:paraId="15EE4021" w14:textId="5EAEF487" w:rsidR="00D85A5D" w:rsidRPr="00E91120" w:rsidRDefault="00A875A0">
      <w:pPr>
        <w:suppressAutoHyphens/>
        <w:spacing w:after="120" w:line="240" w:lineRule="auto"/>
        <w:jc w:val="both"/>
        <w:rPr>
          <w:rFonts w:ascii="Arial" w:eastAsia="Arial" w:hAnsi="Arial" w:cs="Arial"/>
        </w:rPr>
      </w:pPr>
      <w:r>
        <w:rPr>
          <w:rFonts w:ascii="Arial" w:hAnsi="Arial"/>
        </w:rPr>
        <w:t>In this respect, they subscribe to the integrity charter, the model of which is attached to th</w:t>
      </w:r>
      <w:r w:rsidR="00246566">
        <w:rPr>
          <w:rFonts w:ascii="Arial" w:hAnsi="Arial"/>
        </w:rPr>
        <w:t>is</w:t>
      </w:r>
      <w:r>
        <w:rPr>
          <w:rFonts w:ascii="Arial" w:hAnsi="Arial"/>
        </w:rPr>
        <w:t xml:space="preserve"> </w:t>
      </w:r>
      <w:r w:rsidR="00246566">
        <w:rPr>
          <w:rFonts w:ascii="Arial" w:hAnsi="Arial"/>
        </w:rPr>
        <w:t>T</w:t>
      </w:r>
      <w:r>
        <w:rPr>
          <w:rFonts w:ascii="Arial" w:hAnsi="Arial"/>
        </w:rPr>
        <w:t xml:space="preserve">ender </w:t>
      </w:r>
      <w:r w:rsidR="00246566">
        <w:rPr>
          <w:rFonts w:ascii="Arial" w:hAnsi="Arial"/>
        </w:rPr>
        <w:t>T</w:t>
      </w:r>
      <w:r>
        <w:rPr>
          <w:rFonts w:ascii="Arial" w:hAnsi="Arial"/>
        </w:rPr>
        <w:t>ile (Document 10).</w:t>
      </w:r>
    </w:p>
    <w:p w14:paraId="701EE589" w14:textId="0B410374" w:rsidR="00D85A5D" w:rsidRPr="00E91120" w:rsidRDefault="00246566">
      <w:pPr>
        <w:suppressAutoHyphens/>
        <w:spacing w:after="120" w:line="240" w:lineRule="auto"/>
        <w:jc w:val="both"/>
        <w:rPr>
          <w:rFonts w:ascii="Arial" w:eastAsia="Arial" w:hAnsi="Arial" w:cs="Arial"/>
          <w:spacing w:val="2"/>
        </w:rPr>
      </w:pPr>
      <w:r>
        <w:rPr>
          <w:rFonts w:ascii="Arial" w:hAnsi="Arial"/>
        </w:rPr>
        <w:t xml:space="preserve">3.2 </w:t>
      </w:r>
      <w:r w:rsidR="003A440B">
        <w:rPr>
          <w:rFonts w:ascii="Arial" w:hAnsi="Arial"/>
        </w:rPr>
        <w:t>T</w:t>
      </w:r>
      <w:r w:rsidR="00A875A0">
        <w:rPr>
          <w:rFonts w:ascii="Arial" w:hAnsi="Arial"/>
        </w:rPr>
        <w:t>he Project Owner or the Delegated Project Owner</w:t>
      </w:r>
      <w:r w:rsidR="003A440B">
        <w:rPr>
          <w:rFonts w:ascii="Arial" w:hAnsi="Arial"/>
        </w:rPr>
        <w:t xml:space="preserve"> shall require that bidders </w:t>
      </w:r>
      <w:r w:rsidR="00F519B7">
        <w:rPr>
          <w:rFonts w:ascii="Arial" w:hAnsi="Arial"/>
        </w:rPr>
        <w:t xml:space="preserve">and </w:t>
      </w:r>
      <w:r w:rsidR="003A440B">
        <w:rPr>
          <w:rFonts w:ascii="Arial" w:hAnsi="Arial"/>
        </w:rPr>
        <w:t>the contracting partners comply with the strict professional rules of ethics in the award and execution of these contracts</w:t>
      </w:r>
      <w:r w:rsidR="00A875A0">
        <w:rPr>
          <w:rFonts w:ascii="Arial" w:hAnsi="Arial"/>
        </w:rPr>
        <w:t>:</w:t>
      </w:r>
      <w:r w:rsidR="00695FDC">
        <w:rPr>
          <w:rFonts w:ascii="Arial" w:hAnsi="Arial"/>
        </w:rPr>
        <w:t xml:space="preserve"> According to this principle, the Project Owner or Delegated Project Owner:</w:t>
      </w:r>
    </w:p>
    <w:p w14:paraId="6C58B7C5" w14:textId="7EB1B839" w:rsidR="00D85A5D" w:rsidRPr="00E91120" w:rsidRDefault="00A875A0">
      <w:pPr>
        <w:suppressAutoHyphens/>
        <w:spacing w:after="120" w:line="240" w:lineRule="auto"/>
        <w:ind w:left="284"/>
        <w:jc w:val="both"/>
        <w:rPr>
          <w:rFonts w:ascii="Arial" w:eastAsia="Arial" w:hAnsi="Arial" w:cs="Arial"/>
          <w:spacing w:val="2"/>
        </w:rPr>
      </w:pPr>
      <w:r>
        <w:rPr>
          <w:rFonts w:ascii="Arial" w:hAnsi="Arial"/>
        </w:rPr>
        <w:lastRenderedPageBreak/>
        <w:t>a .</w:t>
      </w:r>
      <w:r w:rsidR="00F519B7">
        <w:rPr>
          <w:rFonts w:ascii="Arial" w:hAnsi="Arial"/>
        </w:rPr>
        <w:t xml:space="preserve"> </w:t>
      </w:r>
      <w:r>
        <w:rPr>
          <w:rFonts w:ascii="Arial" w:hAnsi="Arial"/>
        </w:rPr>
        <w:t>Define</w:t>
      </w:r>
      <w:r w:rsidR="00A80CFC">
        <w:rPr>
          <w:rFonts w:ascii="Arial" w:hAnsi="Arial"/>
        </w:rPr>
        <w:t>s</w:t>
      </w:r>
      <w:r>
        <w:rPr>
          <w:rFonts w:ascii="Arial" w:hAnsi="Arial"/>
        </w:rPr>
        <w:t xml:space="preserve"> within the context of this clause, the expression</w:t>
      </w:r>
      <w:r w:rsidR="00F519B7">
        <w:rPr>
          <w:rFonts w:ascii="Arial" w:hAnsi="Arial"/>
        </w:rPr>
        <w:t>s</w:t>
      </w:r>
      <w:r>
        <w:rPr>
          <w:rFonts w:ascii="Arial" w:hAnsi="Arial"/>
        </w:rPr>
        <w:t xml:space="preserve"> </w:t>
      </w:r>
      <w:r w:rsidR="00695FDC">
        <w:rPr>
          <w:rFonts w:ascii="Arial" w:hAnsi="Arial"/>
        </w:rPr>
        <w:t>below as follows</w:t>
      </w:r>
      <w:r>
        <w:rPr>
          <w:rFonts w:ascii="Arial" w:hAnsi="Arial"/>
        </w:rPr>
        <w:t>:</w:t>
      </w:r>
    </w:p>
    <w:p w14:paraId="33AF98C4" w14:textId="77777777" w:rsidR="005228EC" w:rsidRPr="005228EC" w:rsidRDefault="00A875A0" w:rsidP="005228EC">
      <w:pPr>
        <w:widowControl w:val="0"/>
        <w:tabs>
          <w:tab w:val="left" w:pos="500"/>
        </w:tabs>
        <w:autoSpaceDE w:val="0"/>
        <w:spacing w:after="120"/>
        <w:ind w:left="851" w:hanging="284"/>
        <w:jc w:val="both"/>
        <w:rPr>
          <w:rFonts w:ascii="Arial" w:hAnsi="Arial" w:cs="Arial"/>
          <w:sz w:val="24"/>
          <w:szCs w:val="24"/>
        </w:rPr>
      </w:pPr>
      <w:proofErr w:type="spellStart"/>
      <w:r>
        <w:rPr>
          <w:rFonts w:ascii="Arial" w:hAnsi="Arial"/>
        </w:rPr>
        <w:t>i</w:t>
      </w:r>
      <w:proofErr w:type="spellEnd"/>
      <w:r>
        <w:rPr>
          <w:rFonts w:ascii="Arial" w:hAnsi="Arial"/>
        </w:rPr>
        <w:t xml:space="preserve">. </w:t>
      </w:r>
      <w:r w:rsidR="005228EC" w:rsidRPr="005228EC">
        <w:rPr>
          <w:rFonts w:ascii="Arial" w:hAnsi="Arial" w:cs="Arial"/>
          <w:sz w:val="24"/>
          <w:szCs w:val="24"/>
        </w:rPr>
        <w:t>Whoever offers, gives, solicits or accepts any form of advantage in order to influence the action of a public employee during the award or execution of a contract shall be guilty of “corruption”</w:t>
      </w:r>
    </w:p>
    <w:p w14:paraId="72846C78" w14:textId="7F7D77C3" w:rsidR="005228EC" w:rsidRPr="005228EC" w:rsidRDefault="005228EC" w:rsidP="005228EC">
      <w:pPr>
        <w:widowControl w:val="0"/>
        <w:tabs>
          <w:tab w:val="left" w:pos="500"/>
        </w:tabs>
        <w:autoSpaceDE w:val="0"/>
        <w:spacing w:after="120"/>
        <w:ind w:left="851" w:hanging="284"/>
        <w:jc w:val="both"/>
        <w:rPr>
          <w:rFonts w:ascii="Arial" w:hAnsi="Arial" w:cs="Arial"/>
          <w:sz w:val="24"/>
          <w:szCs w:val="24"/>
        </w:rPr>
      </w:pPr>
      <w:r w:rsidRPr="005228EC">
        <w:rPr>
          <w:rFonts w:ascii="Arial" w:hAnsi="Arial" w:cs="Arial"/>
          <w:sz w:val="24"/>
          <w:szCs w:val="24"/>
        </w:rPr>
        <w:t xml:space="preserve">ii. </w:t>
      </w:r>
      <w:r w:rsidRPr="005228EC">
        <w:rPr>
          <w:rFonts w:ascii="Arial" w:hAnsi="Arial" w:cs="Arial"/>
          <w:spacing w:val="5"/>
          <w:sz w:val="24"/>
          <w:szCs w:val="24"/>
        </w:rPr>
        <w:t>Whoever deforms or distorts facts in order to influence the award or execution of a contract shall be indulging in “fraudulent schemes”</w:t>
      </w:r>
      <w:r w:rsidRPr="005228EC">
        <w:rPr>
          <w:rFonts w:ascii="Arial" w:hAnsi="Arial" w:cs="Arial"/>
          <w:sz w:val="24"/>
          <w:szCs w:val="24"/>
        </w:rPr>
        <w:t>.</w:t>
      </w:r>
    </w:p>
    <w:p w14:paraId="5D422C8E" w14:textId="77777777" w:rsidR="005228EC" w:rsidRPr="005228EC" w:rsidRDefault="005228EC" w:rsidP="005228EC">
      <w:pPr>
        <w:widowControl w:val="0"/>
        <w:tabs>
          <w:tab w:val="left" w:pos="500"/>
        </w:tabs>
        <w:autoSpaceDE w:val="0"/>
        <w:spacing w:after="120"/>
        <w:ind w:left="851" w:hanging="284"/>
        <w:jc w:val="both"/>
        <w:rPr>
          <w:rFonts w:ascii="Arial" w:hAnsi="Arial" w:cs="Arial"/>
          <w:sz w:val="24"/>
          <w:szCs w:val="24"/>
        </w:rPr>
      </w:pPr>
      <w:r w:rsidRPr="005228EC">
        <w:rPr>
          <w:rFonts w:ascii="Arial" w:hAnsi="Arial" w:cs="Arial"/>
          <w:sz w:val="24"/>
          <w:szCs w:val="24"/>
        </w:rPr>
        <w:t>iii.  Two or more bidders who connive to artificially keep bid prices at a level not commensurate with those which would result from competition shall be guilty of “collusive practices”;</w:t>
      </w:r>
    </w:p>
    <w:p w14:paraId="71F8CC50" w14:textId="00959D9F" w:rsidR="005228EC" w:rsidRPr="001A500A" w:rsidRDefault="005228EC" w:rsidP="001A500A">
      <w:pPr>
        <w:widowControl w:val="0"/>
        <w:autoSpaceDE w:val="0"/>
        <w:spacing w:after="120"/>
        <w:ind w:left="851" w:hanging="284"/>
        <w:jc w:val="both"/>
        <w:rPr>
          <w:rFonts w:ascii="Arial" w:hAnsi="Arial" w:cs="Arial"/>
          <w:w w:val="105"/>
          <w:sz w:val="24"/>
          <w:szCs w:val="24"/>
        </w:rPr>
      </w:pPr>
      <w:r w:rsidRPr="005228EC">
        <w:rPr>
          <w:rFonts w:ascii="Arial" w:hAnsi="Arial" w:cs="Arial"/>
          <w:sz w:val="24"/>
          <w:szCs w:val="24"/>
        </w:rPr>
        <w:t xml:space="preserve">iv. </w:t>
      </w:r>
      <w:r w:rsidRPr="005228EC">
        <w:rPr>
          <w:rFonts w:ascii="Arial" w:hAnsi="Arial" w:cs="Arial"/>
          <w:w w:val="105"/>
          <w:sz w:val="24"/>
          <w:szCs w:val="24"/>
        </w:rPr>
        <w:t>Whoever harms persons or damages their property or makes threats against them, directly or indirectly, in order to influence their actions during the award or execution of a contract shall be indulging in “coercive practices”</w:t>
      </w:r>
    </w:p>
    <w:p w14:paraId="5CC79407" w14:textId="574D3211" w:rsidR="008C53A9" w:rsidRDefault="005228EC" w:rsidP="005228EC">
      <w:pPr>
        <w:widowControl w:val="0"/>
        <w:autoSpaceDE w:val="0"/>
        <w:spacing w:after="120"/>
        <w:ind w:left="851" w:hanging="284"/>
        <w:jc w:val="both"/>
        <w:rPr>
          <w:rFonts w:ascii="Arial" w:hAnsi="Arial" w:cs="Arial"/>
          <w:sz w:val="24"/>
          <w:szCs w:val="24"/>
        </w:rPr>
      </w:pPr>
      <w:r w:rsidRPr="005228EC">
        <w:rPr>
          <w:rFonts w:ascii="Arial" w:hAnsi="Arial" w:cs="Arial"/>
          <w:sz w:val="24"/>
          <w:szCs w:val="24"/>
        </w:rPr>
        <w:t>v. “Conflict of interest”</w:t>
      </w:r>
      <w:r w:rsidR="0053743E">
        <w:rPr>
          <w:rFonts w:ascii="Arial" w:hAnsi="Arial" w:cs="Arial"/>
          <w:sz w:val="24"/>
          <w:szCs w:val="24"/>
        </w:rPr>
        <w:t xml:space="preserve">: any bidder may be considered as in a situation of conflict of interest in the following conditions: </w:t>
      </w:r>
    </w:p>
    <w:p w14:paraId="6F86C055" w14:textId="11D2807C" w:rsidR="008C53A9" w:rsidRPr="00CA539A" w:rsidRDefault="00C05DE1" w:rsidP="00966605">
      <w:pPr>
        <w:numPr>
          <w:ilvl w:val="0"/>
          <w:numId w:val="15"/>
        </w:numPr>
        <w:suppressAutoHyphens/>
        <w:spacing w:after="120" w:line="360" w:lineRule="auto"/>
        <w:ind w:left="1134" w:hanging="283"/>
        <w:jc w:val="both"/>
        <w:rPr>
          <w:rFonts w:ascii="Arial" w:eastAsia="Arial" w:hAnsi="Arial" w:cs="Arial"/>
          <w:spacing w:val="2"/>
          <w:sz w:val="24"/>
          <w:szCs w:val="24"/>
        </w:rPr>
      </w:pPr>
      <w:r w:rsidRPr="00CA539A">
        <w:rPr>
          <w:rFonts w:ascii="Arial" w:eastAsia="Arial" w:hAnsi="Arial" w:cs="Arial"/>
          <w:spacing w:val="2"/>
          <w:sz w:val="24"/>
          <w:szCs w:val="24"/>
        </w:rPr>
        <w:t xml:space="preserve">Is </w:t>
      </w:r>
      <w:r w:rsidR="008C53A9" w:rsidRPr="00CA539A">
        <w:rPr>
          <w:rFonts w:ascii="Arial" w:eastAsia="Arial" w:hAnsi="Arial" w:cs="Arial"/>
          <w:spacing w:val="2"/>
          <w:sz w:val="24"/>
          <w:szCs w:val="24"/>
        </w:rPr>
        <w:t>associ</w:t>
      </w:r>
      <w:r w:rsidRPr="00CA539A">
        <w:rPr>
          <w:rFonts w:ascii="Arial" w:eastAsia="Arial" w:hAnsi="Arial" w:cs="Arial"/>
          <w:spacing w:val="2"/>
          <w:sz w:val="24"/>
          <w:szCs w:val="24"/>
        </w:rPr>
        <w:t>ated</w:t>
      </w:r>
      <w:r w:rsidR="008C53A9" w:rsidRPr="00CA539A">
        <w:rPr>
          <w:rFonts w:ascii="Arial" w:eastAsia="Arial" w:hAnsi="Arial" w:cs="Arial"/>
          <w:spacing w:val="2"/>
          <w:sz w:val="24"/>
          <w:szCs w:val="24"/>
        </w:rPr>
        <w:t xml:space="preserve"> o</w:t>
      </w:r>
      <w:r w:rsidRPr="00CA539A">
        <w:rPr>
          <w:rFonts w:ascii="Arial" w:eastAsia="Arial" w:hAnsi="Arial" w:cs="Arial"/>
          <w:spacing w:val="2"/>
          <w:sz w:val="24"/>
          <w:szCs w:val="24"/>
        </w:rPr>
        <w:t>r</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 xml:space="preserve">has been </w:t>
      </w:r>
      <w:r w:rsidR="008C53A9" w:rsidRPr="00CA539A">
        <w:rPr>
          <w:rFonts w:ascii="Arial" w:eastAsia="Arial" w:hAnsi="Arial" w:cs="Arial"/>
          <w:spacing w:val="2"/>
          <w:sz w:val="24"/>
          <w:szCs w:val="24"/>
        </w:rPr>
        <w:t>associ</w:t>
      </w:r>
      <w:r w:rsidR="00607C78" w:rsidRPr="00CA539A">
        <w:rPr>
          <w:rFonts w:ascii="Arial" w:eastAsia="Arial" w:hAnsi="Arial" w:cs="Arial"/>
          <w:spacing w:val="2"/>
          <w:sz w:val="24"/>
          <w:szCs w:val="24"/>
        </w:rPr>
        <w:t>ated in the past</w:t>
      </w:r>
      <w:r w:rsidR="008C53A9" w:rsidRPr="00CA539A">
        <w:rPr>
          <w:rFonts w:ascii="Arial" w:eastAsia="Arial" w:hAnsi="Arial" w:cs="Arial"/>
          <w:spacing w:val="2"/>
          <w:sz w:val="24"/>
          <w:szCs w:val="24"/>
        </w:rPr>
        <w:t xml:space="preserve">, </w:t>
      </w:r>
      <w:r w:rsidR="00607C78" w:rsidRPr="00CA539A">
        <w:rPr>
          <w:rFonts w:ascii="Arial" w:eastAsia="Arial" w:hAnsi="Arial" w:cs="Arial"/>
          <w:spacing w:val="2"/>
          <w:sz w:val="24"/>
          <w:szCs w:val="24"/>
        </w:rPr>
        <w:t xml:space="preserve">to an undertaking </w:t>
      </w:r>
      <w:r w:rsidR="008C53A9" w:rsidRPr="00CA539A">
        <w:rPr>
          <w:rFonts w:ascii="Arial" w:eastAsia="Arial" w:hAnsi="Arial" w:cs="Arial"/>
          <w:spacing w:val="2"/>
          <w:sz w:val="24"/>
          <w:szCs w:val="24"/>
        </w:rPr>
        <w:t>(o</w:t>
      </w:r>
      <w:r w:rsidR="00607C78" w:rsidRPr="00CA539A">
        <w:rPr>
          <w:rFonts w:ascii="Arial" w:eastAsia="Arial" w:hAnsi="Arial" w:cs="Arial"/>
          <w:spacing w:val="2"/>
          <w:sz w:val="24"/>
          <w:szCs w:val="24"/>
        </w:rPr>
        <w:t>r to a subsidiary of this</w:t>
      </w:r>
      <w:r w:rsidR="008C53A9" w:rsidRPr="00CA539A">
        <w:rPr>
          <w:rFonts w:ascii="Arial" w:eastAsia="Arial" w:hAnsi="Arial" w:cs="Arial"/>
          <w:spacing w:val="2"/>
          <w:sz w:val="24"/>
          <w:szCs w:val="24"/>
        </w:rPr>
        <w:t xml:space="preserve"> ente</w:t>
      </w:r>
      <w:r w:rsidR="00607C78" w:rsidRPr="00CA539A">
        <w:rPr>
          <w:rFonts w:ascii="Arial" w:eastAsia="Arial" w:hAnsi="Arial" w:cs="Arial"/>
          <w:spacing w:val="2"/>
          <w:sz w:val="24"/>
          <w:szCs w:val="24"/>
        </w:rPr>
        <w:t>r</w:t>
      </w:r>
      <w:r w:rsidR="008C53A9" w:rsidRPr="00CA539A">
        <w:rPr>
          <w:rFonts w:ascii="Arial" w:eastAsia="Arial" w:hAnsi="Arial" w:cs="Arial"/>
          <w:spacing w:val="2"/>
          <w:sz w:val="24"/>
          <w:szCs w:val="24"/>
        </w:rPr>
        <w:t xml:space="preserve">prise) </w:t>
      </w:r>
      <w:r w:rsidR="00607C78" w:rsidRPr="00CA539A">
        <w:rPr>
          <w:rFonts w:ascii="Arial" w:eastAsia="Arial" w:hAnsi="Arial" w:cs="Arial"/>
          <w:spacing w:val="2"/>
          <w:sz w:val="24"/>
          <w:szCs w:val="24"/>
        </w:rPr>
        <w:t xml:space="preserve">that provided consultancy services for the design, </w:t>
      </w:r>
      <w:r w:rsidR="008C53A9" w:rsidRPr="00CA539A">
        <w:rPr>
          <w:rFonts w:ascii="Arial" w:eastAsia="Arial" w:hAnsi="Arial" w:cs="Arial"/>
          <w:spacing w:val="2"/>
          <w:sz w:val="24"/>
          <w:szCs w:val="24"/>
        </w:rPr>
        <w:t>pr</w:t>
      </w:r>
      <w:r w:rsidR="00607C78" w:rsidRPr="00CA539A">
        <w:rPr>
          <w:rFonts w:ascii="Arial" w:eastAsia="Arial" w:hAnsi="Arial" w:cs="Arial"/>
          <w:spacing w:val="2"/>
          <w:sz w:val="24"/>
          <w:szCs w:val="24"/>
        </w:rPr>
        <w:t>e</w:t>
      </w:r>
      <w:r w:rsidR="008C53A9" w:rsidRPr="00CA539A">
        <w:rPr>
          <w:rFonts w:ascii="Arial" w:eastAsia="Arial" w:hAnsi="Arial" w:cs="Arial"/>
          <w:spacing w:val="2"/>
          <w:sz w:val="24"/>
          <w:szCs w:val="24"/>
        </w:rPr>
        <w:t xml:space="preserve">paration </w:t>
      </w:r>
      <w:r w:rsidR="00607C78" w:rsidRPr="00CA539A">
        <w:rPr>
          <w:rFonts w:ascii="Arial" w:eastAsia="Arial" w:hAnsi="Arial" w:cs="Arial"/>
          <w:spacing w:val="2"/>
          <w:sz w:val="24"/>
          <w:szCs w:val="24"/>
        </w:rPr>
        <w:t xml:space="preserve">of </w:t>
      </w:r>
      <w:r w:rsidR="008C53A9" w:rsidRPr="00CA539A">
        <w:rPr>
          <w:rFonts w:ascii="Arial" w:eastAsia="Arial" w:hAnsi="Arial" w:cs="Arial"/>
          <w:spacing w:val="2"/>
          <w:sz w:val="24"/>
          <w:szCs w:val="24"/>
        </w:rPr>
        <w:t>sp</w:t>
      </w:r>
      <w:r w:rsidR="00607C78" w:rsidRPr="00CA539A">
        <w:rPr>
          <w:rFonts w:ascii="Arial" w:eastAsia="Arial" w:hAnsi="Arial" w:cs="Arial"/>
          <w:spacing w:val="2"/>
          <w:sz w:val="24"/>
          <w:szCs w:val="24"/>
        </w:rPr>
        <w:t>e</w:t>
      </w:r>
      <w:r w:rsidR="008C53A9" w:rsidRPr="00CA539A">
        <w:rPr>
          <w:rFonts w:ascii="Arial" w:eastAsia="Arial" w:hAnsi="Arial" w:cs="Arial"/>
          <w:spacing w:val="2"/>
          <w:sz w:val="24"/>
          <w:szCs w:val="24"/>
        </w:rPr>
        <w:t xml:space="preserve">cifications </w:t>
      </w:r>
      <w:r w:rsidR="00607C78" w:rsidRPr="00CA539A">
        <w:rPr>
          <w:rFonts w:ascii="Arial" w:eastAsia="Arial" w:hAnsi="Arial" w:cs="Arial"/>
          <w:spacing w:val="2"/>
          <w:sz w:val="24"/>
          <w:szCs w:val="24"/>
        </w:rPr>
        <w:t xml:space="preserve">and other </w:t>
      </w:r>
      <w:r w:rsidR="008C53A9" w:rsidRPr="00CA539A">
        <w:rPr>
          <w:rFonts w:ascii="Arial" w:eastAsia="Arial" w:hAnsi="Arial" w:cs="Arial"/>
          <w:spacing w:val="2"/>
          <w:sz w:val="24"/>
          <w:szCs w:val="24"/>
        </w:rPr>
        <w:t xml:space="preserve">documents </w:t>
      </w:r>
      <w:r w:rsidR="00607C78" w:rsidRPr="00CA539A">
        <w:rPr>
          <w:rFonts w:ascii="Arial" w:eastAsia="Arial" w:hAnsi="Arial" w:cs="Arial"/>
          <w:spacing w:val="2"/>
          <w:sz w:val="24"/>
          <w:szCs w:val="24"/>
        </w:rPr>
        <w:t>used within the framework of contracts awarded under this invitation to tender</w:t>
      </w:r>
      <w:r w:rsidR="008C53A9" w:rsidRPr="00CA539A">
        <w:rPr>
          <w:rFonts w:ascii="Arial" w:eastAsia="Arial" w:hAnsi="Arial" w:cs="Arial"/>
          <w:spacing w:val="2"/>
          <w:sz w:val="24"/>
          <w:szCs w:val="24"/>
        </w:rPr>
        <w:t xml:space="preserve">; </w:t>
      </w:r>
    </w:p>
    <w:p w14:paraId="1F8D7D62" w14:textId="076B00EC" w:rsidR="008C53A9" w:rsidRPr="00CA539A" w:rsidRDefault="000310D7" w:rsidP="00966605">
      <w:pPr>
        <w:numPr>
          <w:ilvl w:val="0"/>
          <w:numId w:val="15"/>
        </w:numPr>
        <w:suppressAutoHyphens/>
        <w:spacing w:after="120" w:line="360" w:lineRule="auto"/>
        <w:ind w:left="1134" w:hanging="283"/>
        <w:jc w:val="both"/>
        <w:rPr>
          <w:rFonts w:ascii="Arial" w:eastAsia="Arial" w:hAnsi="Arial" w:cs="Arial"/>
          <w:spacing w:val="2"/>
          <w:sz w:val="24"/>
          <w:szCs w:val="24"/>
        </w:rPr>
      </w:pPr>
      <w:r w:rsidRPr="00CA539A">
        <w:rPr>
          <w:rFonts w:ascii="Arial" w:eastAsia="Arial" w:hAnsi="Arial" w:cs="Arial"/>
          <w:spacing w:val="2"/>
          <w:sz w:val="24"/>
          <w:szCs w:val="24"/>
        </w:rPr>
        <w:t>submits</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more than one offer within the framework of this invitation to tender</w:t>
      </w:r>
      <w:r w:rsidR="008C53A9" w:rsidRPr="00CA539A">
        <w:rPr>
          <w:rFonts w:ascii="Arial" w:eastAsia="Arial" w:hAnsi="Arial" w:cs="Arial"/>
          <w:spacing w:val="2"/>
          <w:sz w:val="24"/>
          <w:szCs w:val="24"/>
        </w:rPr>
        <w:t>, except variant</w:t>
      </w:r>
      <w:r w:rsidRPr="00CA539A">
        <w:rPr>
          <w:rFonts w:ascii="Arial" w:eastAsia="Arial" w:hAnsi="Arial" w:cs="Arial"/>
          <w:spacing w:val="2"/>
          <w:sz w:val="24"/>
          <w:szCs w:val="24"/>
        </w:rPr>
        <w:t xml:space="preserve"> </w:t>
      </w:r>
      <w:r w:rsidR="00C05DE1" w:rsidRPr="00CA539A">
        <w:rPr>
          <w:rFonts w:ascii="Arial" w:eastAsia="Arial" w:hAnsi="Arial" w:cs="Arial"/>
          <w:spacing w:val="2"/>
          <w:sz w:val="24"/>
          <w:szCs w:val="24"/>
        </w:rPr>
        <w:t>offers authorised</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according to</w:t>
      </w:r>
      <w:r w:rsidR="008C53A9" w:rsidRPr="00CA539A">
        <w:rPr>
          <w:rFonts w:ascii="Arial" w:eastAsia="Arial" w:hAnsi="Arial" w:cs="Arial"/>
          <w:spacing w:val="2"/>
          <w:sz w:val="24"/>
          <w:szCs w:val="24"/>
        </w:rPr>
        <w:t xml:space="preserve"> clause 17, </w:t>
      </w:r>
      <w:r w:rsidRPr="00CA539A">
        <w:rPr>
          <w:rFonts w:ascii="Arial" w:eastAsia="Arial" w:hAnsi="Arial" w:cs="Arial"/>
          <w:spacing w:val="2"/>
          <w:sz w:val="24"/>
          <w:szCs w:val="24"/>
        </w:rPr>
        <w:t>if applicable</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however</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this is not an impediment to the</w:t>
      </w:r>
      <w:r w:rsidR="008C53A9" w:rsidRPr="00CA539A">
        <w:rPr>
          <w:rFonts w:ascii="Arial" w:eastAsia="Arial" w:hAnsi="Arial" w:cs="Arial"/>
          <w:spacing w:val="2"/>
          <w:sz w:val="24"/>
          <w:szCs w:val="24"/>
        </w:rPr>
        <w:t xml:space="preserve"> participation  </w:t>
      </w:r>
      <w:r w:rsidR="00322AE8">
        <w:rPr>
          <w:rFonts w:ascii="Arial" w:eastAsia="Arial" w:hAnsi="Arial" w:cs="Arial"/>
          <w:spacing w:val="2"/>
          <w:sz w:val="24"/>
          <w:szCs w:val="24"/>
        </w:rPr>
        <w:t xml:space="preserve">of </w:t>
      </w:r>
      <w:r w:rsidRPr="00CA539A">
        <w:rPr>
          <w:rFonts w:ascii="Arial" w:eastAsia="Arial" w:hAnsi="Arial" w:cs="Arial"/>
          <w:spacing w:val="2"/>
          <w:sz w:val="24"/>
          <w:szCs w:val="24"/>
        </w:rPr>
        <w:t>subcontractors in more than one offer</w:t>
      </w:r>
      <w:r w:rsidR="008C53A9" w:rsidRPr="00CA539A">
        <w:rPr>
          <w:rFonts w:ascii="Arial" w:eastAsia="Arial" w:hAnsi="Arial" w:cs="Arial"/>
          <w:spacing w:val="2"/>
          <w:sz w:val="24"/>
          <w:szCs w:val="24"/>
        </w:rPr>
        <w:t>;</w:t>
      </w:r>
    </w:p>
    <w:p w14:paraId="120FDFDD" w14:textId="4238A303" w:rsidR="008C53A9" w:rsidRPr="00CA539A" w:rsidRDefault="00C05DE1" w:rsidP="00966605">
      <w:pPr>
        <w:numPr>
          <w:ilvl w:val="0"/>
          <w:numId w:val="15"/>
        </w:numPr>
        <w:suppressAutoHyphens/>
        <w:spacing w:after="120" w:line="360" w:lineRule="auto"/>
        <w:ind w:left="1134" w:hanging="283"/>
        <w:jc w:val="both"/>
        <w:rPr>
          <w:rFonts w:ascii="Arial" w:eastAsia="Arial" w:hAnsi="Arial" w:cs="Arial"/>
          <w:spacing w:val="2"/>
          <w:sz w:val="24"/>
          <w:szCs w:val="24"/>
        </w:rPr>
      </w:pPr>
      <w:r w:rsidRPr="00CA539A">
        <w:rPr>
          <w:rFonts w:ascii="Arial" w:eastAsia="Arial" w:hAnsi="Arial" w:cs="Arial"/>
          <w:spacing w:val="2"/>
          <w:sz w:val="24"/>
          <w:szCs w:val="24"/>
        </w:rPr>
        <w:t>the Project Owner</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 xml:space="preserve">or Delegated Project Owner has financial </w:t>
      </w:r>
      <w:r w:rsidR="008C53A9" w:rsidRPr="00CA539A">
        <w:rPr>
          <w:rFonts w:ascii="Arial" w:eastAsia="Arial" w:hAnsi="Arial" w:cs="Arial"/>
          <w:spacing w:val="2"/>
          <w:sz w:val="24"/>
          <w:szCs w:val="24"/>
        </w:rPr>
        <w:t>int</w:t>
      </w:r>
      <w:r w:rsidRPr="00CA539A">
        <w:rPr>
          <w:rFonts w:ascii="Arial" w:eastAsia="Arial" w:hAnsi="Arial" w:cs="Arial"/>
          <w:spacing w:val="2"/>
          <w:sz w:val="24"/>
          <w:szCs w:val="24"/>
        </w:rPr>
        <w:t>e</w:t>
      </w:r>
      <w:r w:rsidR="008C53A9" w:rsidRPr="00CA539A">
        <w:rPr>
          <w:rFonts w:ascii="Arial" w:eastAsia="Arial" w:hAnsi="Arial" w:cs="Arial"/>
          <w:spacing w:val="2"/>
          <w:sz w:val="24"/>
          <w:szCs w:val="24"/>
        </w:rPr>
        <w:t>r</w:t>
      </w:r>
      <w:r w:rsidRPr="00CA539A">
        <w:rPr>
          <w:rFonts w:ascii="Arial" w:eastAsia="Arial" w:hAnsi="Arial" w:cs="Arial"/>
          <w:spacing w:val="2"/>
          <w:sz w:val="24"/>
          <w:szCs w:val="24"/>
        </w:rPr>
        <w:t>es</w:t>
      </w:r>
      <w:r w:rsidR="008C53A9" w:rsidRPr="00CA539A">
        <w:rPr>
          <w:rFonts w:ascii="Arial" w:eastAsia="Arial" w:hAnsi="Arial" w:cs="Arial"/>
          <w:spacing w:val="2"/>
          <w:sz w:val="24"/>
          <w:szCs w:val="24"/>
        </w:rPr>
        <w:t xml:space="preserve">ts </w:t>
      </w:r>
      <w:r w:rsidRPr="00CA539A">
        <w:rPr>
          <w:rFonts w:ascii="Arial" w:eastAsia="Arial" w:hAnsi="Arial" w:cs="Arial"/>
          <w:spacing w:val="2"/>
          <w:sz w:val="24"/>
          <w:szCs w:val="24"/>
        </w:rPr>
        <w:t xml:space="preserve">in his </w:t>
      </w:r>
      <w:r w:rsidR="008C53A9" w:rsidRPr="00CA539A">
        <w:rPr>
          <w:rFonts w:ascii="Arial" w:eastAsia="Arial" w:hAnsi="Arial" w:cs="Arial"/>
          <w:spacing w:val="2"/>
          <w:sz w:val="24"/>
          <w:szCs w:val="24"/>
        </w:rPr>
        <w:t>g</w:t>
      </w:r>
      <w:r w:rsidRPr="00CA539A">
        <w:rPr>
          <w:rFonts w:ascii="Arial" w:eastAsia="Arial" w:hAnsi="Arial" w:cs="Arial"/>
          <w:spacing w:val="2"/>
          <w:sz w:val="24"/>
          <w:szCs w:val="24"/>
        </w:rPr>
        <w:t>e</w:t>
      </w:r>
      <w:r w:rsidR="008C53A9" w:rsidRPr="00CA539A">
        <w:rPr>
          <w:rFonts w:ascii="Arial" w:eastAsia="Arial" w:hAnsi="Arial" w:cs="Arial"/>
          <w:spacing w:val="2"/>
          <w:sz w:val="24"/>
          <w:szCs w:val="24"/>
        </w:rPr>
        <w:t>ograph</w:t>
      </w:r>
      <w:r w:rsidRPr="00CA539A">
        <w:rPr>
          <w:rFonts w:ascii="Arial" w:eastAsia="Arial" w:hAnsi="Arial" w:cs="Arial"/>
          <w:spacing w:val="2"/>
          <w:sz w:val="24"/>
          <w:szCs w:val="24"/>
        </w:rPr>
        <w:t>y</w:t>
      </w:r>
      <w:r w:rsidR="008C53A9" w:rsidRPr="00CA539A">
        <w:rPr>
          <w:rFonts w:ascii="Arial" w:eastAsia="Arial" w:hAnsi="Arial" w:cs="Arial"/>
          <w:spacing w:val="2"/>
          <w:sz w:val="24"/>
          <w:szCs w:val="24"/>
        </w:rPr>
        <w:t xml:space="preserve"> </w:t>
      </w:r>
      <w:r w:rsidRPr="00CA539A">
        <w:rPr>
          <w:rFonts w:ascii="Arial" w:eastAsia="Arial" w:hAnsi="Arial" w:cs="Arial"/>
          <w:spacing w:val="2"/>
          <w:sz w:val="24"/>
          <w:szCs w:val="24"/>
        </w:rPr>
        <w:t>of the</w:t>
      </w:r>
      <w:r w:rsidR="008C53A9" w:rsidRPr="00CA539A">
        <w:rPr>
          <w:rFonts w:ascii="Arial" w:eastAsia="Arial" w:hAnsi="Arial" w:cs="Arial"/>
          <w:spacing w:val="2"/>
          <w:sz w:val="24"/>
          <w:szCs w:val="24"/>
        </w:rPr>
        <w:t xml:space="preserve"> capital </w:t>
      </w:r>
      <w:r w:rsidRPr="00CA539A">
        <w:rPr>
          <w:rFonts w:ascii="Arial" w:eastAsia="Arial" w:hAnsi="Arial" w:cs="Arial"/>
          <w:spacing w:val="2"/>
          <w:sz w:val="24"/>
          <w:szCs w:val="24"/>
        </w:rPr>
        <w:t xml:space="preserve">likely to </w:t>
      </w:r>
      <w:r w:rsidR="008C53A9" w:rsidRPr="00CA539A">
        <w:rPr>
          <w:rFonts w:ascii="Arial" w:eastAsia="Arial" w:hAnsi="Arial" w:cs="Arial"/>
          <w:spacing w:val="2"/>
          <w:sz w:val="24"/>
          <w:szCs w:val="24"/>
        </w:rPr>
        <w:t>comprom</w:t>
      </w:r>
      <w:r w:rsidRPr="00CA539A">
        <w:rPr>
          <w:rFonts w:ascii="Arial" w:eastAsia="Arial" w:hAnsi="Arial" w:cs="Arial"/>
          <w:spacing w:val="2"/>
          <w:sz w:val="24"/>
          <w:szCs w:val="24"/>
        </w:rPr>
        <w:t xml:space="preserve">ise the </w:t>
      </w:r>
      <w:r w:rsidR="008C53A9" w:rsidRPr="00CA539A">
        <w:rPr>
          <w:rFonts w:ascii="Arial" w:eastAsia="Arial" w:hAnsi="Arial" w:cs="Arial"/>
          <w:spacing w:val="2"/>
          <w:sz w:val="24"/>
          <w:szCs w:val="24"/>
        </w:rPr>
        <w:t>transparenc</w:t>
      </w:r>
      <w:r w:rsidRPr="00CA539A">
        <w:rPr>
          <w:rFonts w:ascii="Arial" w:eastAsia="Arial" w:hAnsi="Arial" w:cs="Arial"/>
          <w:spacing w:val="2"/>
          <w:sz w:val="24"/>
          <w:szCs w:val="24"/>
        </w:rPr>
        <w:t xml:space="preserve">y of public contracts award </w:t>
      </w:r>
      <w:r w:rsidR="008C53A9" w:rsidRPr="00CA539A">
        <w:rPr>
          <w:rFonts w:ascii="Arial" w:eastAsia="Arial" w:hAnsi="Arial" w:cs="Arial"/>
          <w:spacing w:val="2"/>
          <w:sz w:val="24"/>
          <w:szCs w:val="24"/>
        </w:rPr>
        <w:t>proc</w:t>
      </w:r>
      <w:r w:rsidRPr="00CA539A">
        <w:rPr>
          <w:rFonts w:ascii="Arial" w:eastAsia="Arial" w:hAnsi="Arial" w:cs="Arial"/>
          <w:spacing w:val="2"/>
          <w:sz w:val="24"/>
          <w:szCs w:val="24"/>
        </w:rPr>
        <w:t>e</w:t>
      </w:r>
      <w:r w:rsidR="008C53A9" w:rsidRPr="00CA539A">
        <w:rPr>
          <w:rFonts w:ascii="Arial" w:eastAsia="Arial" w:hAnsi="Arial" w:cs="Arial"/>
          <w:spacing w:val="2"/>
          <w:sz w:val="24"/>
          <w:szCs w:val="24"/>
        </w:rPr>
        <w:t>dures;</w:t>
      </w:r>
    </w:p>
    <w:p w14:paraId="12D6509C" w14:textId="6A8610C5" w:rsidR="001A500A" w:rsidRPr="005228EC" w:rsidRDefault="001A500A" w:rsidP="001A500A">
      <w:pPr>
        <w:widowControl w:val="0"/>
        <w:autoSpaceDE w:val="0"/>
        <w:spacing w:after="120"/>
        <w:ind w:left="851" w:hanging="284"/>
        <w:jc w:val="both"/>
        <w:rPr>
          <w:rFonts w:ascii="Arial" w:hAnsi="Arial" w:cs="Arial"/>
          <w:sz w:val="24"/>
          <w:szCs w:val="24"/>
        </w:rPr>
      </w:pPr>
      <w:r>
        <w:rPr>
          <w:rFonts w:ascii="Arial" w:hAnsi="Arial" w:cs="Arial"/>
          <w:sz w:val="24"/>
          <w:szCs w:val="24"/>
        </w:rPr>
        <w:t xml:space="preserve">vi. </w:t>
      </w:r>
      <w:r w:rsidRPr="005228EC">
        <w:rPr>
          <w:rFonts w:ascii="Arial" w:hAnsi="Arial" w:cs="Arial"/>
          <w:sz w:val="24"/>
          <w:szCs w:val="24"/>
        </w:rPr>
        <w:t>Complicity means:</w:t>
      </w:r>
    </w:p>
    <w:p w14:paraId="42DF214D" w14:textId="2F0F09B8" w:rsidR="001A500A" w:rsidRPr="005228EC" w:rsidRDefault="001A500A" w:rsidP="00966605">
      <w:pPr>
        <w:pStyle w:val="Paragraphedeliste"/>
        <w:widowControl w:val="0"/>
        <w:numPr>
          <w:ilvl w:val="0"/>
          <w:numId w:val="58"/>
        </w:numPr>
        <w:suppressAutoHyphens/>
        <w:autoSpaceDE w:val="0"/>
        <w:autoSpaceDN w:val="0"/>
        <w:spacing w:after="120" w:line="240" w:lineRule="auto"/>
        <w:contextualSpacing w:val="0"/>
        <w:jc w:val="both"/>
        <w:textAlignment w:val="baseline"/>
        <w:rPr>
          <w:rFonts w:ascii="Arial" w:hAnsi="Arial" w:cs="Arial"/>
          <w:sz w:val="24"/>
          <w:szCs w:val="24"/>
        </w:rPr>
      </w:pPr>
      <w:r w:rsidRPr="005228EC">
        <w:rPr>
          <w:rFonts w:ascii="Arial" w:hAnsi="Arial" w:cs="Arial"/>
          <w:sz w:val="24"/>
          <w:szCs w:val="24"/>
        </w:rPr>
        <w:t>omission or negligence to carry out controls or to give the prescribed technical opinion</w:t>
      </w:r>
      <w:r w:rsidR="00322AE8">
        <w:rPr>
          <w:rFonts w:ascii="Arial" w:hAnsi="Arial" w:cs="Arial"/>
          <w:sz w:val="24"/>
          <w:szCs w:val="24"/>
        </w:rPr>
        <w:t>s</w:t>
      </w:r>
      <w:r w:rsidRPr="005228EC">
        <w:rPr>
          <w:rFonts w:ascii="Arial" w:hAnsi="Arial" w:cs="Arial"/>
          <w:sz w:val="24"/>
          <w:szCs w:val="24"/>
        </w:rPr>
        <w:t xml:space="preserve">; </w:t>
      </w:r>
    </w:p>
    <w:p w14:paraId="6FC5D055" w14:textId="30DACB6A" w:rsidR="001A500A" w:rsidRPr="00E366BA" w:rsidRDefault="001A500A" w:rsidP="00966605">
      <w:pPr>
        <w:pStyle w:val="Paragraphedeliste"/>
        <w:widowControl w:val="0"/>
        <w:numPr>
          <w:ilvl w:val="0"/>
          <w:numId w:val="58"/>
        </w:numPr>
        <w:suppressAutoHyphens/>
        <w:autoSpaceDE w:val="0"/>
        <w:autoSpaceDN w:val="0"/>
        <w:spacing w:after="120" w:line="240" w:lineRule="auto"/>
        <w:contextualSpacing w:val="0"/>
        <w:jc w:val="both"/>
        <w:textAlignment w:val="baseline"/>
        <w:rPr>
          <w:rFonts w:ascii="Arial" w:hAnsi="Arial" w:cs="Arial"/>
          <w:sz w:val="24"/>
          <w:szCs w:val="24"/>
        </w:rPr>
      </w:pPr>
      <w:r w:rsidRPr="005228EC">
        <w:rPr>
          <w:rFonts w:ascii="Arial" w:hAnsi="Arial" w:cs="Arial"/>
          <w:sz w:val="24"/>
          <w:szCs w:val="24"/>
        </w:rPr>
        <w:t>Intentional omission to inform the Project Owner or the competent authority of irregularities noted in the discharge of his duties.</w:t>
      </w:r>
    </w:p>
    <w:p w14:paraId="28D2E099" w14:textId="77777777" w:rsidR="00071338" w:rsidRDefault="001A500A" w:rsidP="00071338">
      <w:pPr>
        <w:widowControl w:val="0"/>
        <w:autoSpaceDE w:val="0"/>
        <w:spacing w:after="120"/>
        <w:ind w:left="709" w:hanging="142"/>
        <w:jc w:val="both"/>
        <w:rPr>
          <w:rFonts w:ascii="Arial" w:hAnsi="Arial" w:cs="Arial"/>
          <w:sz w:val="24"/>
          <w:szCs w:val="24"/>
        </w:rPr>
      </w:pPr>
      <w:r>
        <w:rPr>
          <w:rFonts w:ascii="Arial" w:hAnsi="Arial" w:cs="Arial"/>
          <w:sz w:val="24"/>
          <w:szCs w:val="24"/>
        </w:rPr>
        <w:t xml:space="preserve">vii. </w:t>
      </w:r>
      <w:r w:rsidRPr="005228EC">
        <w:rPr>
          <w:rFonts w:ascii="Arial" w:hAnsi="Arial" w:cs="Arial"/>
          <w:sz w:val="24"/>
          <w:szCs w:val="24"/>
        </w:rPr>
        <w:t xml:space="preserve">Whoever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investigation or the continuation thereof, shall be indulging in </w:t>
      </w:r>
      <w:r w:rsidRPr="005228EC">
        <w:rPr>
          <w:rFonts w:ascii="Arial" w:hAnsi="Arial" w:cs="Arial"/>
          <w:sz w:val="24"/>
          <w:szCs w:val="24"/>
        </w:rPr>
        <w:lastRenderedPageBreak/>
        <w:t>“obstructive practices</w:t>
      </w:r>
      <w:r w:rsidR="00D12420">
        <w:rPr>
          <w:rFonts w:ascii="Arial" w:hAnsi="Arial" w:cs="Arial"/>
          <w:sz w:val="24"/>
          <w:szCs w:val="24"/>
        </w:rPr>
        <w:t>”</w:t>
      </w:r>
    </w:p>
    <w:p w14:paraId="117766C3" w14:textId="51FD8BE5" w:rsidR="000B5950" w:rsidRPr="00866F7D" w:rsidRDefault="00071338" w:rsidP="00866F7D">
      <w:pPr>
        <w:widowControl w:val="0"/>
        <w:autoSpaceDE w:val="0"/>
        <w:jc w:val="both"/>
      </w:pPr>
      <w:r w:rsidRPr="00071338">
        <w:rPr>
          <w:rFonts w:ascii="Arial" w:hAnsi="Arial" w:cs="Arial"/>
          <w:sz w:val="24"/>
          <w:szCs w:val="24"/>
        </w:rPr>
        <w:t xml:space="preserve">b. </w:t>
      </w:r>
      <w:r w:rsidR="00866F7D" w:rsidRPr="005228EC">
        <w:rPr>
          <w:rFonts w:ascii="Arial" w:hAnsi="Arial" w:cs="Arial"/>
          <w:sz w:val="24"/>
          <w:szCs w:val="24"/>
        </w:rPr>
        <w:t xml:space="preserve">any award proposal </w:t>
      </w:r>
      <w:r w:rsidR="00322AE8">
        <w:rPr>
          <w:rFonts w:ascii="Arial" w:hAnsi="Arial" w:cs="Arial"/>
          <w:sz w:val="24"/>
          <w:szCs w:val="24"/>
        </w:rPr>
        <w:t>is</w:t>
      </w:r>
      <w:r w:rsidR="00866F7D">
        <w:rPr>
          <w:rFonts w:ascii="Arial" w:hAnsi="Arial" w:cs="Arial"/>
          <w:sz w:val="24"/>
          <w:szCs w:val="24"/>
        </w:rPr>
        <w:t xml:space="preserve"> be rejected </w:t>
      </w:r>
      <w:r w:rsidR="00866F7D" w:rsidRPr="005228EC">
        <w:rPr>
          <w:rFonts w:ascii="Arial" w:hAnsi="Arial" w:cs="Arial"/>
          <w:sz w:val="24"/>
          <w:szCs w:val="24"/>
        </w:rPr>
        <w:t>if there is evidence that the proposed successful bidder, directly or through an agent, is guilty of corruption, conflict of interest, and collusion or has engaged in fraudulent schemes, collusive, coercive or obstructive practices in connection with the award of this cont</w:t>
      </w:r>
      <w:r w:rsidR="00866F7D">
        <w:rPr>
          <w:rFonts w:ascii="Arial" w:hAnsi="Arial" w:cs="Arial"/>
          <w:sz w:val="24"/>
          <w:szCs w:val="24"/>
        </w:rPr>
        <w:t>ract</w:t>
      </w:r>
      <w:r w:rsidR="000B5950">
        <w:rPr>
          <w:rFonts w:ascii="Arial" w:eastAsia="Arial" w:hAnsi="Arial" w:cs="Arial"/>
          <w:spacing w:val="2"/>
          <w:sz w:val="24"/>
          <w:szCs w:val="24"/>
        </w:rPr>
        <w:t>;</w:t>
      </w:r>
    </w:p>
    <w:p w14:paraId="2CAE1045" w14:textId="5E2DE00B" w:rsidR="000B5950" w:rsidRPr="00866F7D" w:rsidRDefault="004F006E" w:rsidP="00966605">
      <w:pPr>
        <w:pStyle w:val="Paragraphedeliste"/>
        <w:widowControl w:val="0"/>
        <w:numPr>
          <w:ilvl w:val="1"/>
          <w:numId w:val="59"/>
        </w:numPr>
        <w:suppressAutoHyphens/>
        <w:autoSpaceDE w:val="0"/>
        <w:autoSpaceDN w:val="0"/>
        <w:spacing w:after="60" w:line="360" w:lineRule="auto"/>
        <w:jc w:val="both"/>
        <w:textAlignment w:val="baseline"/>
        <w:rPr>
          <w:rFonts w:ascii="Arial" w:eastAsia="Calibri" w:hAnsi="Arial" w:cs="Arial"/>
          <w:sz w:val="24"/>
          <w:szCs w:val="24"/>
          <w:lang w:eastAsia="en-US"/>
        </w:rPr>
      </w:pPr>
      <w:r w:rsidRPr="00866F7D">
        <w:rPr>
          <w:rFonts w:ascii="Arial" w:eastAsia="Calibri" w:hAnsi="Arial" w:cs="Arial"/>
          <w:sz w:val="24"/>
          <w:szCs w:val="24"/>
          <w:lang w:eastAsia="en-US"/>
        </w:rPr>
        <w:t>C</w:t>
      </w:r>
      <w:r w:rsidR="000B5950" w:rsidRPr="00866F7D">
        <w:rPr>
          <w:rFonts w:ascii="Arial" w:eastAsia="Calibri" w:hAnsi="Arial" w:cs="Arial"/>
          <w:sz w:val="24"/>
          <w:szCs w:val="24"/>
          <w:lang w:eastAsia="en-US"/>
        </w:rPr>
        <w:t>andidat</w:t>
      </w:r>
      <w:r w:rsidRPr="00866F7D">
        <w:rPr>
          <w:rFonts w:ascii="Arial" w:eastAsia="Calibri" w:hAnsi="Arial" w:cs="Arial"/>
          <w:sz w:val="24"/>
          <w:szCs w:val="24"/>
          <w:lang w:eastAsia="en-US"/>
        </w:rPr>
        <w:t>e</w:t>
      </w:r>
      <w:r w:rsidR="000B5950" w:rsidRPr="00866F7D">
        <w:rPr>
          <w:rFonts w:ascii="Arial" w:eastAsia="Calibri" w:hAnsi="Arial" w:cs="Arial"/>
          <w:sz w:val="24"/>
          <w:szCs w:val="24"/>
          <w:lang w:eastAsia="en-US"/>
        </w:rPr>
        <w:t xml:space="preserve">s </w:t>
      </w:r>
      <w:r w:rsidRPr="00866F7D">
        <w:rPr>
          <w:rFonts w:ascii="Arial" w:eastAsia="Calibri" w:hAnsi="Arial" w:cs="Arial"/>
          <w:sz w:val="24"/>
          <w:szCs w:val="24"/>
          <w:lang w:eastAsia="en-US"/>
        </w:rPr>
        <w:t xml:space="preserve">disclose information on </w:t>
      </w:r>
      <w:r w:rsidR="000B5950" w:rsidRPr="00866F7D">
        <w:rPr>
          <w:rFonts w:ascii="Arial" w:eastAsia="Calibri" w:hAnsi="Arial" w:cs="Arial"/>
          <w:sz w:val="24"/>
          <w:szCs w:val="24"/>
          <w:lang w:eastAsia="en-US"/>
        </w:rPr>
        <w:t xml:space="preserve">commissions </w:t>
      </w:r>
      <w:r w:rsidRPr="00866F7D">
        <w:rPr>
          <w:rFonts w:ascii="Arial" w:eastAsia="Calibri" w:hAnsi="Arial" w:cs="Arial"/>
          <w:sz w:val="24"/>
          <w:szCs w:val="24"/>
          <w:lang w:eastAsia="en-US"/>
        </w:rPr>
        <w:t xml:space="preserve">and </w:t>
      </w:r>
      <w:r w:rsidR="000B5950" w:rsidRPr="00866F7D">
        <w:rPr>
          <w:rFonts w:ascii="Arial" w:eastAsia="Calibri" w:hAnsi="Arial" w:cs="Arial"/>
          <w:sz w:val="24"/>
          <w:szCs w:val="24"/>
          <w:lang w:eastAsia="en-US"/>
        </w:rPr>
        <w:t>p</w:t>
      </w:r>
      <w:r w:rsidRPr="00866F7D">
        <w:rPr>
          <w:rFonts w:ascii="Arial" w:eastAsia="Calibri" w:hAnsi="Arial" w:cs="Arial"/>
          <w:sz w:val="24"/>
          <w:szCs w:val="24"/>
          <w:lang w:eastAsia="en-US"/>
        </w:rPr>
        <w:t>remiums</w:t>
      </w:r>
      <w:r w:rsidR="000B5950" w:rsidRPr="00866F7D">
        <w:rPr>
          <w:rFonts w:ascii="Arial" w:eastAsia="Calibri" w:hAnsi="Arial" w:cs="Arial"/>
          <w:sz w:val="24"/>
          <w:szCs w:val="24"/>
          <w:lang w:eastAsia="en-US"/>
        </w:rPr>
        <w:t xml:space="preserve"> </w:t>
      </w:r>
      <w:r w:rsidRPr="00866F7D">
        <w:rPr>
          <w:rFonts w:ascii="Arial" w:eastAsia="Calibri" w:hAnsi="Arial" w:cs="Arial"/>
          <w:sz w:val="24"/>
          <w:szCs w:val="24"/>
          <w:lang w:eastAsia="en-US"/>
        </w:rPr>
        <w:t xml:space="preserve">eventually paid or that are to be paid </w:t>
      </w:r>
      <w:r w:rsidR="006E7BA4" w:rsidRPr="00866F7D">
        <w:rPr>
          <w:rFonts w:ascii="Arial" w:eastAsia="Calibri" w:hAnsi="Arial" w:cs="Arial"/>
          <w:sz w:val="24"/>
          <w:szCs w:val="24"/>
          <w:lang w:eastAsia="en-US"/>
        </w:rPr>
        <w:t xml:space="preserve">to </w:t>
      </w:r>
      <w:r w:rsidR="000B5950" w:rsidRPr="00866F7D">
        <w:rPr>
          <w:rFonts w:ascii="Arial" w:eastAsia="Calibri" w:hAnsi="Arial" w:cs="Arial"/>
          <w:sz w:val="24"/>
          <w:szCs w:val="24"/>
          <w:lang w:eastAsia="en-US"/>
        </w:rPr>
        <w:t xml:space="preserve">agents </w:t>
      </w:r>
      <w:r w:rsidR="006E7BA4" w:rsidRPr="00866F7D">
        <w:rPr>
          <w:rFonts w:ascii="Arial" w:eastAsia="Calibri" w:hAnsi="Arial" w:cs="Arial"/>
          <w:sz w:val="24"/>
          <w:szCs w:val="24"/>
          <w:lang w:eastAsia="en-US"/>
        </w:rPr>
        <w:t>in relation to this</w:t>
      </w:r>
      <w:r w:rsidR="000B5950" w:rsidRPr="00866F7D">
        <w:rPr>
          <w:rFonts w:ascii="Arial" w:eastAsia="Calibri" w:hAnsi="Arial" w:cs="Arial"/>
          <w:sz w:val="24"/>
          <w:szCs w:val="24"/>
          <w:lang w:eastAsia="en-US"/>
        </w:rPr>
        <w:t xml:space="preserve"> propos</w:t>
      </w:r>
      <w:r w:rsidR="006E7BA4" w:rsidRPr="00866F7D">
        <w:rPr>
          <w:rFonts w:ascii="Arial" w:eastAsia="Calibri" w:hAnsi="Arial" w:cs="Arial"/>
          <w:sz w:val="24"/>
          <w:szCs w:val="24"/>
          <w:lang w:eastAsia="en-US"/>
        </w:rPr>
        <w:t>al</w:t>
      </w:r>
      <w:r w:rsidR="000B5950" w:rsidRPr="00866F7D">
        <w:rPr>
          <w:rFonts w:ascii="Arial" w:eastAsia="Calibri" w:hAnsi="Arial" w:cs="Arial"/>
          <w:sz w:val="24"/>
          <w:szCs w:val="24"/>
          <w:lang w:eastAsia="en-US"/>
        </w:rPr>
        <w:t xml:space="preserve">, </w:t>
      </w:r>
      <w:r w:rsidR="006E7BA4" w:rsidRPr="00866F7D">
        <w:rPr>
          <w:rFonts w:ascii="Arial" w:eastAsia="Calibri" w:hAnsi="Arial" w:cs="Arial"/>
          <w:sz w:val="24"/>
          <w:szCs w:val="24"/>
          <w:lang w:eastAsia="en-US"/>
        </w:rPr>
        <w:t xml:space="preserve">and the </w:t>
      </w:r>
      <w:r w:rsidR="000B5950" w:rsidRPr="00866F7D">
        <w:rPr>
          <w:rFonts w:ascii="Arial" w:eastAsia="Calibri" w:hAnsi="Arial" w:cs="Arial"/>
          <w:sz w:val="24"/>
          <w:szCs w:val="24"/>
          <w:lang w:eastAsia="en-US"/>
        </w:rPr>
        <w:t>ex</w:t>
      </w:r>
      <w:r w:rsidR="006E7BA4" w:rsidRPr="00866F7D">
        <w:rPr>
          <w:rFonts w:ascii="Arial" w:eastAsia="Calibri" w:hAnsi="Arial" w:cs="Arial"/>
          <w:sz w:val="24"/>
          <w:szCs w:val="24"/>
          <w:lang w:eastAsia="en-US"/>
        </w:rPr>
        <w:t>e</w:t>
      </w:r>
      <w:r w:rsidR="000B5950" w:rsidRPr="00866F7D">
        <w:rPr>
          <w:rFonts w:ascii="Arial" w:eastAsia="Calibri" w:hAnsi="Arial" w:cs="Arial"/>
          <w:sz w:val="24"/>
          <w:szCs w:val="24"/>
          <w:lang w:eastAsia="en-US"/>
        </w:rPr>
        <w:t xml:space="preserve">cution </w:t>
      </w:r>
      <w:r w:rsidR="006E7BA4" w:rsidRPr="00866F7D">
        <w:rPr>
          <w:rFonts w:ascii="Arial" w:eastAsia="Calibri" w:hAnsi="Arial" w:cs="Arial"/>
          <w:sz w:val="24"/>
          <w:szCs w:val="24"/>
          <w:lang w:eastAsia="en-US"/>
        </w:rPr>
        <w:t xml:space="preserve">of the contract if awarded to the </w:t>
      </w:r>
      <w:r w:rsidR="000B5950" w:rsidRPr="00866F7D">
        <w:rPr>
          <w:rFonts w:ascii="Arial" w:eastAsia="Calibri" w:hAnsi="Arial" w:cs="Arial"/>
          <w:sz w:val="24"/>
          <w:szCs w:val="24"/>
          <w:lang w:eastAsia="en-US"/>
        </w:rPr>
        <w:t>candidat</w:t>
      </w:r>
      <w:r w:rsidR="006E7BA4" w:rsidRPr="00866F7D">
        <w:rPr>
          <w:rFonts w:ascii="Arial" w:eastAsia="Calibri" w:hAnsi="Arial" w:cs="Arial"/>
          <w:sz w:val="24"/>
          <w:szCs w:val="24"/>
          <w:lang w:eastAsia="en-US"/>
        </w:rPr>
        <w:t>e</w:t>
      </w:r>
      <w:r w:rsidR="000B5950" w:rsidRPr="00866F7D">
        <w:rPr>
          <w:rFonts w:ascii="Arial" w:eastAsia="Calibri" w:hAnsi="Arial" w:cs="Arial"/>
          <w:sz w:val="24"/>
          <w:szCs w:val="24"/>
          <w:lang w:eastAsia="en-US"/>
        </w:rPr>
        <w:t xml:space="preserve">, </w:t>
      </w:r>
      <w:r w:rsidR="006E7BA4" w:rsidRPr="00866F7D">
        <w:rPr>
          <w:rFonts w:ascii="Arial" w:eastAsia="Calibri" w:hAnsi="Arial" w:cs="Arial"/>
          <w:sz w:val="24"/>
          <w:szCs w:val="24"/>
          <w:lang w:eastAsia="en-US"/>
        </w:rPr>
        <w:t>as required in the</w:t>
      </w:r>
      <w:r w:rsidR="000B5950" w:rsidRPr="00866F7D">
        <w:rPr>
          <w:rFonts w:ascii="Arial" w:eastAsia="Calibri" w:hAnsi="Arial" w:cs="Arial"/>
          <w:sz w:val="24"/>
          <w:szCs w:val="24"/>
          <w:lang w:eastAsia="en-US"/>
        </w:rPr>
        <w:t xml:space="preserve"> financi</w:t>
      </w:r>
      <w:r w:rsidR="006E7BA4" w:rsidRPr="00866F7D">
        <w:rPr>
          <w:rFonts w:ascii="Arial" w:eastAsia="Calibri" w:hAnsi="Arial" w:cs="Arial"/>
          <w:sz w:val="24"/>
          <w:szCs w:val="24"/>
          <w:lang w:eastAsia="en-US"/>
        </w:rPr>
        <w:t>al proposal form</w:t>
      </w:r>
      <w:r w:rsidR="000B5950" w:rsidRPr="00866F7D">
        <w:rPr>
          <w:rFonts w:ascii="Arial" w:eastAsia="Calibri" w:hAnsi="Arial" w:cs="Arial"/>
          <w:sz w:val="24"/>
          <w:szCs w:val="24"/>
          <w:lang w:eastAsia="en-US"/>
        </w:rPr>
        <w:t xml:space="preserve"> (</w:t>
      </w:r>
      <w:r w:rsidR="006E7BA4" w:rsidRPr="00866F7D">
        <w:rPr>
          <w:rFonts w:ascii="Arial" w:eastAsia="Calibri" w:hAnsi="Arial" w:cs="Arial"/>
          <w:sz w:val="24"/>
          <w:szCs w:val="24"/>
          <w:lang w:eastAsia="en-US"/>
        </w:rPr>
        <w:t>tender letter</w:t>
      </w:r>
      <w:r w:rsidR="000B5950" w:rsidRPr="00866F7D">
        <w:rPr>
          <w:rFonts w:ascii="Arial" w:eastAsia="Calibri" w:hAnsi="Arial" w:cs="Arial"/>
          <w:sz w:val="24"/>
          <w:szCs w:val="24"/>
          <w:lang w:eastAsia="en-US"/>
        </w:rPr>
        <w:t>).</w:t>
      </w:r>
    </w:p>
    <w:p w14:paraId="50C4375E" w14:textId="4438844B" w:rsidR="00D85A5D" w:rsidRPr="00866F7D" w:rsidRDefault="000B5950" w:rsidP="00866F7D">
      <w:pPr>
        <w:tabs>
          <w:tab w:val="left" w:pos="1500"/>
          <w:tab w:val="left" w:pos="1860"/>
          <w:tab w:val="left" w:pos="2120"/>
          <w:tab w:val="left" w:pos="3480"/>
          <w:tab w:val="left" w:pos="4120"/>
          <w:tab w:val="left" w:pos="4900"/>
        </w:tabs>
        <w:suppressAutoHyphens/>
        <w:spacing w:after="120" w:line="360" w:lineRule="auto"/>
        <w:jc w:val="both"/>
        <w:rPr>
          <w:rFonts w:ascii="Arial" w:eastAsia="Arial" w:hAnsi="Arial" w:cs="Arial"/>
          <w:spacing w:val="2"/>
          <w:sz w:val="24"/>
          <w:szCs w:val="24"/>
        </w:rPr>
      </w:pPr>
      <w:r w:rsidRPr="00866F7D">
        <w:rPr>
          <w:rFonts w:ascii="Arial" w:eastAsia="Times New Roman" w:hAnsi="Arial" w:cs="Arial"/>
          <w:sz w:val="24"/>
          <w:szCs w:val="24"/>
        </w:rPr>
        <w:t xml:space="preserve">3.4- Candidates should not have been declared excluded from all contracts award for corruption </w:t>
      </w:r>
      <w:r w:rsidR="00322AE8">
        <w:rPr>
          <w:rFonts w:ascii="Arial" w:eastAsia="Times New Roman" w:hAnsi="Arial" w:cs="Arial"/>
          <w:sz w:val="24"/>
          <w:szCs w:val="24"/>
        </w:rPr>
        <w:t xml:space="preserve">or </w:t>
      </w:r>
      <w:r w:rsidRPr="00866F7D">
        <w:rPr>
          <w:rFonts w:ascii="Arial" w:eastAsia="Times New Roman" w:hAnsi="Arial" w:cs="Arial"/>
          <w:sz w:val="24"/>
          <w:szCs w:val="24"/>
        </w:rPr>
        <w:t>fraudulent schemes </w:t>
      </w:r>
      <w:r w:rsidR="003910AA" w:rsidRPr="00866F7D">
        <w:rPr>
          <w:rFonts w:ascii="Arial" w:eastAsia="Times New Roman" w:hAnsi="Arial" w:cs="Arial"/>
          <w:sz w:val="24"/>
          <w:szCs w:val="24"/>
        </w:rPr>
        <w:t>reasons</w:t>
      </w:r>
      <w:r w:rsidRPr="00866F7D">
        <w:rPr>
          <w:rFonts w:ascii="Arial" w:eastAsia="Times New Roman" w:hAnsi="Arial" w:cs="Arial"/>
          <w:sz w:val="24"/>
          <w:szCs w:val="24"/>
        </w:rPr>
        <w:t xml:space="preserve">; </w:t>
      </w:r>
    </w:p>
    <w:p w14:paraId="128CFE9F" w14:textId="74B8D27B" w:rsidR="00D85A5D" w:rsidRPr="00E91120" w:rsidRDefault="00A875A0">
      <w:pPr>
        <w:tabs>
          <w:tab w:val="left" w:pos="1500"/>
          <w:tab w:val="left" w:pos="1860"/>
          <w:tab w:val="left" w:pos="2120"/>
          <w:tab w:val="left" w:pos="3480"/>
          <w:tab w:val="left" w:pos="4120"/>
          <w:tab w:val="left" w:pos="4900"/>
        </w:tabs>
        <w:suppressAutoHyphens/>
        <w:spacing w:after="120" w:line="240" w:lineRule="auto"/>
        <w:jc w:val="both"/>
        <w:rPr>
          <w:rFonts w:ascii="Arial" w:eastAsia="Arial" w:hAnsi="Arial" w:cs="Arial"/>
          <w:spacing w:val="2"/>
        </w:rPr>
      </w:pPr>
      <w:r>
        <w:rPr>
          <w:rFonts w:ascii="Arial" w:hAnsi="Arial"/>
        </w:rPr>
        <w:t>3.</w:t>
      </w:r>
      <w:r w:rsidR="00866F7D">
        <w:rPr>
          <w:rFonts w:ascii="Arial" w:hAnsi="Arial"/>
        </w:rPr>
        <w:t>5</w:t>
      </w:r>
      <w:r>
        <w:rPr>
          <w:rFonts w:ascii="Arial" w:hAnsi="Arial"/>
        </w:rPr>
        <w:t>. The Public Contract</w:t>
      </w:r>
      <w:r w:rsidR="0041363E">
        <w:rPr>
          <w:rFonts w:ascii="Arial" w:hAnsi="Arial"/>
        </w:rPr>
        <w:t>s</w:t>
      </w:r>
      <w:r>
        <w:rPr>
          <w:rFonts w:ascii="Arial" w:hAnsi="Arial"/>
        </w:rPr>
        <w:t xml:space="preserve"> Authority may, as</w:t>
      </w:r>
      <w:r w:rsidR="00E56A1D">
        <w:rPr>
          <w:rFonts w:ascii="Arial" w:hAnsi="Arial"/>
        </w:rPr>
        <w:t xml:space="preserve"> precautionary</w:t>
      </w:r>
      <w:r>
        <w:rPr>
          <w:rFonts w:ascii="Arial" w:hAnsi="Arial"/>
        </w:rPr>
        <w:t xml:space="preserve"> measure, take a decision to ban </w:t>
      </w:r>
      <w:r w:rsidR="00F01412">
        <w:rPr>
          <w:rFonts w:ascii="Arial" w:hAnsi="Arial"/>
        </w:rPr>
        <w:t xml:space="preserve">from </w:t>
      </w:r>
      <w:r>
        <w:rPr>
          <w:rFonts w:ascii="Arial" w:hAnsi="Arial"/>
        </w:rPr>
        <w:t xml:space="preserve">bidding for a period not exceeding two (2) years against any bidder guilty of influence peddling, conflict of interest, </w:t>
      </w:r>
      <w:r w:rsidR="00F01412">
        <w:rPr>
          <w:rFonts w:ascii="Arial" w:hAnsi="Arial"/>
        </w:rPr>
        <w:t xml:space="preserve">complicity, </w:t>
      </w:r>
      <w:r>
        <w:rPr>
          <w:rFonts w:ascii="Arial" w:hAnsi="Arial"/>
        </w:rPr>
        <w:t xml:space="preserve">insider </w:t>
      </w:r>
      <w:r w:rsidR="00F01412">
        <w:rPr>
          <w:rFonts w:ascii="Arial" w:hAnsi="Arial"/>
        </w:rPr>
        <w:t xml:space="preserve">trading, </w:t>
      </w:r>
      <w:r>
        <w:rPr>
          <w:rFonts w:ascii="Arial" w:hAnsi="Arial"/>
        </w:rPr>
        <w:t xml:space="preserve">fraud, corruption, or production of </w:t>
      </w:r>
      <w:r w:rsidR="00F01412">
        <w:rPr>
          <w:rFonts w:ascii="Arial" w:hAnsi="Arial"/>
        </w:rPr>
        <w:t>fraudulent</w:t>
      </w:r>
      <w:r>
        <w:rPr>
          <w:rFonts w:ascii="Arial" w:hAnsi="Arial"/>
        </w:rPr>
        <w:t xml:space="preserve"> documents in his offer, without prejudice to legal </w:t>
      </w:r>
      <w:r w:rsidR="00F01412">
        <w:rPr>
          <w:rFonts w:ascii="Arial" w:hAnsi="Arial"/>
        </w:rPr>
        <w:t xml:space="preserve">proceedings </w:t>
      </w:r>
      <w:r>
        <w:rPr>
          <w:rFonts w:ascii="Arial" w:hAnsi="Arial"/>
        </w:rPr>
        <w:t>that may be taken against him.</w:t>
      </w:r>
    </w:p>
    <w:p w14:paraId="4610DBB3" w14:textId="39DB0E81" w:rsidR="00D85A5D" w:rsidRPr="00E91120" w:rsidRDefault="00A875A0">
      <w:pPr>
        <w:suppressAutoHyphens/>
        <w:spacing w:after="120" w:line="240" w:lineRule="auto"/>
        <w:jc w:val="both"/>
        <w:rPr>
          <w:rFonts w:ascii="Arial" w:eastAsia="Arial" w:hAnsi="Arial" w:cs="Arial"/>
          <w:spacing w:val="2"/>
          <w:sz w:val="24"/>
        </w:rPr>
      </w:pPr>
      <w:r>
        <w:rPr>
          <w:rFonts w:ascii="Arial" w:hAnsi="Arial"/>
        </w:rPr>
        <w:t>3.</w:t>
      </w:r>
      <w:r w:rsidR="00866F7D">
        <w:rPr>
          <w:rFonts w:ascii="Arial" w:hAnsi="Arial"/>
        </w:rPr>
        <w:t>6</w:t>
      </w:r>
      <w:r>
        <w:rPr>
          <w:rFonts w:ascii="Arial" w:hAnsi="Arial"/>
        </w:rPr>
        <w:t xml:space="preserve">. Where the candidate proposes a public official in </w:t>
      </w:r>
      <w:r w:rsidR="00E56A1D">
        <w:rPr>
          <w:rFonts w:ascii="Arial" w:hAnsi="Arial"/>
        </w:rPr>
        <w:t>his</w:t>
      </w:r>
      <w:r>
        <w:rPr>
          <w:rFonts w:ascii="Arial" w:hAnsi="Arial"/>
        </w:rPr>
        <w:t xml:space="preserve"> technical proposal, that official undertakes to provide written </w:t>
      </w:r>
      <w:r w:rsidR="00C444BC">
        <w:rPr>
          <w:rFonts w:ascii="Arial" w:hAnsi="Arial"/>
        </w:rPr>
        <w:t>attestation</w:t>
      </w:r>
      <w:r>
        <w:rPr>
          <w:rFonts w:ascii="Arial" w:hAnsi="Arial"/>
        </w:rPr>
        <w:t xml:space="preserve"> from his or her ministry or employer that he or she is available and authorised to work full time outside his or her previous official position. The candidate</w:t>
      </w:r>
      <w:r w:rsidR="0041363E">
        <w:rPr>
          <w:rFonts w:ascii="Arial" w:hAnsi="Arial"/>
        </w:rPr>
        <w:t xml:space="preserve"> shall</w:t>
      </w:r>
      <w:r>
        <w:rPr>
          <w:rFonts w:ascii="Arial" w:hAnsi="Arial"/>
        </w:rPr>
        <w:t xml:space="preserve"> present this commitment to the Project Owner or the Delegated Project Owner as part of </w:t>
      </w:r>
      <w:r w:rsidR="00E56A1D">
        <w:rPr>
          <w:rFonts w:ascii="Arial" w:hAnsi="Arial"/>
        </w:rPr>
        <w:t>his</w:t>
      </w:r>
      <w:r w:rsidR="0041363E">
        <w:rPr>
          <w:rFonts w:ascii="Arial" w:hAnsi="Arial"/>
        </w:rPr>
        <w:t xml:space="preserve"> </w:t>
      </w:r>
      <w:r>
        <w:rPr>
          <w:rFonts w:ascii="Arial" w:hAnsi="Arial"/>
        </w:rPr>
        <w:t>Technical Proposal.</w:t>
      </w:r>
    </w:p>
    <w:p w14:paraId="0FC935E0" w14:textId="0A11989B" w:rsidR="00D85A5D" w:rsidRDefault="00A875A0">
      <w:pPr>
        <w:tabs>
          <w:tab w:val="left" w:pos="1120"/>
          <w:tab w:val="left" w:pos="2700"/>
          <w:tab w:val="left" w:pos="3440"/>
          <w:tab w:val="left" w:pos="3860"/>
        </w:tabs>
        <w:suppressAutoHyphens/>
        <w:spacing w:after="120" w:line="240" w:lineRule="auto"/>
        <w:jc w:val="both"/>
        <w:rPr>
          <w:rFonts w:ascii="Arial" w:hAnsi="Arial"/>
          <w:sz w:val="24"/>
        </w:rPr>
      </w:pPr>
      <w:r>
        <w:rPr>
          <w:rFonts w:ascii="Arial" w:hAnsi="Arial"/>
          <w:sz w:val="24"/>
        </w:rPr>
        <w:t>3.</w:t>
      </w:r>
      <w:r w:rsidR="00866F7D">
        <w:rPr>
          <w:rFonts w:ascii="Arial" w:hAnsi="Arial"/>
          <w:sz w:val="24"/>
        </w:rPr>
        <w:t>7</w:t>
      </w:r>
      <w:r>
        <w:rPr>
          <w:rFonts w:ascii="Arial" w:hAnsi="Arial"/>
          <w:sz w:val="24"/>
        </w:rPr>
        <w:t>. The Public Contract</w:t>
      </w:r>
      <w:r w:rsidR="0041363E">
        <w:rPr>
          <w:rFonts w:ascii="Arial" w:hAnsi="Arial"/>
          <w:sz w:val="24"/>
        </w:rPr>
        <w:t xml:space="preserve">s </w:t>
      </w:r>
      <w:r>
        <w:rPr>
          <w:rFonts w:ascii="Arial" w:hAnsi="Arial"/>
          <w:sz w:val="24"/>
        </w:rPr>
        <w:t xml:space="preserve">Authority may take a decision </w:t>
      </w:r>
      <w:r w:rsidR="00C444BC">
        <w:rPr>
          <w:rFonts w:ascii="Arial" w:hAnsi="Arial"/>
          <w:sz w:val="24"/>
        </w:rPr>
        <w:t>banning</w:t>
      </w:r>
      <w:r>
        <w:rPr>
          <w:rFonts w:ascii="Arial" w:hAnsi="Arial"/>
          <w:sz w:val="24"/>
        </w:rPr>
        <w:t xml:space="preserve"> public actors found guilty of violating the provisions of the Public Contract</w:t>
      </w:r>
      <w:r w:rsidR="00C444BC">
        <w:rPr>
          <w:rFonts w:ascii="Arial" w:hAnsi="Arial"/>
          <w:sz w:val="24"/>
        </w:rPr>
        <w:t>s</w:t>
      </w:r>
      <w:r>
        <w:rPr>
          <w:rFonts w:ascii="Arial" w:hAnsi="Arial"/>
          <w:sz w:val="24"/>
        </w:rPr>
        <w:t xml:space="preserve"> Code from participating in </w:t>
      </w:r>
      <w:r w:rsidR="00C444BC">
        <w:rPr>
          <w:rFonts w:ascii="Arial" w:hAnsi="Arial"/>
          <w:sz w:val="24"/>
        </w:rPr>
        <w:t xml:space="preserve">public contracts </w:t>
      </w:r>
      <w:r>
        <w:rPr>
          <w:rFonts w:ascii="Arial" w:hAnsi="Arial"/>
          <w:sz w:val="24"/>
        </w:rPr>
        <w:t xml:space="preserve">award and </w:t>
      </w:r>
      <w:r w:rsidR="00C444BC">
        <w:rPr>
          <w:rFonts w:ascii="Arial" w:hAnsi="Arial"/>
          <w:sz w:val="24"/>
        </w:rPr>
        <w:t xml:space="preserve">execution </w:t>
      </w:r>
      <w:r>
        <w:rPr>
          <w:rFonts w:ascii="Arial" w:hAnsi="Arial"/>
          <w:sz w:val="24"/>
        </w:rPr>
        <w:t>monitoring for a period not exceeding two (2) years.</w:t>
      </w:r>
    </w:p>
    <w:p w14:paraId="734EEF17" w14:textId="77777777" w:rsidR="0041363E" w:rsidRPr="00E91120" w:rsidRDefault="0041363E">
      <w:pPr>
        <w:tabs>
          <w:tab w:val="left" w:pos="1120"/>
          <w:tab w:val="left" w:pos="2700"/>
          <w:tab w:val="left" w:pos="3440"/>
          <w:tab w:val="left" w:pos="3860"/>
        </w:tabs>
        <w:suppressAutoHyphens/>
        <w:spacing w:after="120" w:line="240" w:lineRule="auto"/>
        <w:jc w:val="both"/>
        <w:rPr>
          <w:rFonts w:ascii="Arial" w:eastAsia="Arial" w:hAnsi="Arial" w:cs="Arial"/>
          <w:sz w:val="24"/>
        </w:rPr>
      </w:pPr>
    </w:p>
    <w:p w14:paraId="35248FAB" w14:textId="3524FD2A" w:rsidR="00D85A5D" w:rsidRDefault="00A875A0">
      <w:pPr>
        <w:keepNext/>
        <w:suppressAutoHyphens/>
        <w:spacing w:after="0" w:line="240" w:lineRule="auto"/>
        <w:rPr>
          <w:rFonts w:ascii="Arial" w:hAnsi="Arial"/>
          <w:b/>
          <w:sz w:val="24"/>
        </w:rPr>
      </w:pPr>
      <w:r>
        <w:rPr>
          <w:rFonts w:ascii="Arial" w:hAnsi="Arial"/>
          <w:b/>
          <w:sz w:val="24"/>
        </w:rPr>
        <w:t>Article 4: Candidates allowed to compete</w:t>
      </w:r>
    </w:p>
    <w:p w14:paraId="00D637BD" w14:textId="77777777" w:rsidR="0041363E" w:rsidRPr="00E91120" w:rsidRDefault="0041363E">
      <w:pPr>
        <w:keepNext/>
        <w:suppressAutoHyphens/>
        <w:spacing w:after="0" w:line="240" w:lineRule="auto"/>
        <w:rPr>
          <w:rFonts w:ascii="Arial" w:eastAsia="Arial" w:hAnsi="Arial" w:cs="Arial"/>
          <w:b/>
          <w:spacing w:val="2"/>
          <w:sz w:val="24"/>
        </w:rPr>
      </w:pPr>
    </w:p>
    <w:p w14:paraId="56A85CED" w14:textId="2605C121"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4.1 Apart from the </w:t>
      </w:r>
      <w:r>
        <w:rPr>
          <w:rFonts w:ascii="Arial" w:hAnsi="Arial"/>
          <w:b/>
          <w:bCs/>
        </w:rPr>
        <w:t xml:space="preserve">restricted invitation to tender which is open to all candidates selected at the end of the pre-qualification procedure and/or those selected within the framework of the categorisation previously indicated in the tender </w:t>
      </w:r>
      <w:r w:rsidR="002F250A">
        <w:rPr>
          <w:rFonts w:ascii="Arial" w:hAnsi="Arial"/>
          <w:b/>
          <w:bCs/>
        </w:rPr>
        <w:t>notice</w:t>
      </w:r>
      <w:r>
        <w:rPr>
          <w:rFonts w:ascii="Arial" w:hAnsi="Arial"/>
          <w:b/>
          <w:bCs/>
        </w:rPr>
        <w:t xml:space="preserve"> and recalled in the Special Regulations of the Invitation to Tender</w:t>
      </w:r>
      <w:r>
        <w:rPr>
          <w:rFonts w:ascii="Arial" w:hAnsi="Arial"/>
        </w:rPr>
        <w:t>, as a general rule, the tender is open to all bidders, provided that they meet the following eligibility conditions:</w:t>
      </w:r>
      <w:r>
        <w:rPr>
          <w:rFonts w:ascii="Arial" w:hAnsi="Arial"/>
        </w:rPr>
        <w:cr/>
      </w:r>
    </w:p>
    <w:p w14:paraId="1401C6B8" w14:textId="73A6A32F" w:rsidR="00D85A5D" w:rsidRPr="00E91120" w:rsidRDefault="00A875A0">
      <w:pPr>
        <w:suppressAutoHyphens/>
        <w:spacing w:after="120" w:line="240" w:lineRule="auto"/>
        <w:ind w:left="567" w:hanging="283"/>
        <w:jc w:val="both"/>
        <w:rPr>
          <w:rFonts w:ascii="Arial" w:eastAsia="Arial" w:hAnsi="Arial" w:cs="Arial"/>
          <w:spacing w:val="2"/>
        </w:rPr>
      </w:pPr>
      <w:r>
        <w:rPr>
          <w:rFonts w:ascii="Arial" w:hAnsi="Arial"/>
        </w:rPr>
        <w:t xml:space="preserve">a. A bidder (including all members of a group of enterprises and all </w:t>
      </w:r>
      <w:r w:rsidR="00436937">
        <w:rPr>
          <w:rFonts w:ascii="Arial" w:hAnsi="Arial"/>
        </w:rPr>
        <w:t xml:space="preserve">bidders’ </w:t>
      </w:r>
      <w:r>
        <w:rPr>
          <w:rFonts w:ascii="Arial" w:hAnsi="Arial"/>
        </w:rPr>
        <w:t xml:space="preserve">sub-contractors) must be from an eligible country, in accordance with the Financing Agreement, if applicable; </w:t>
      </w:r>
    </w:p>
    <w:p w14:paraId="2331336C" w14:textId="326DA2A0" w:rsidR="00D85A5D" w:rsidRDefault="00A875A0">
      <w:pPr>
        <w:suppressAutoHyphens/>
        <w:spacing w:after="120" w:line="240" w:lineRule="auto"/>
        <w:ind w:left="567" w:hanging="283"/>
        <w:jc w:val="both"/>
        <w:rPr>
          <w:rFonts w:ascii="Arial" w:hAnsi="Arial"/>
        </w:rPr>
      </w:pPr>
      <w:r>
        <w:rPr>
          <w:rFonts w:ascii="Arial" w:hAnsi="Arial"/>
        </w:rPr>
        <w:t xml:space="preserve">b. a bidder (including all members of a group of enterprises and all </w:t>
      </w:r>
      <w:r w:rsidR="00436937">
        <w:rPr>
          <w:rFonts w:ascii="Arial" w:hAnsi="Arial"/>
        </w:rPr>
        <w:t xml:space="preserve">tenderers’ </w:t>
      </w:r>
      <w:r>
        <w:rPr>
          <w:rFonts w:ascii="Arial" w:hAnsi="Arial"/>
        </w:rPr>
        <w:t xml:space="preserve">sub-contractors) must not be in a situation of conflict of interest </w:t>
      </w:r>
      <w:r w:rsidR="00436937">
        <w:rPr>
          <w:rFonts w:ascii="Arial" w:hAnsi="Arial"/>
        </w:rPr>
        <w:t xml:space="preserve">under pain </w:t>
      </w:r>
      <w:r>
        <w:rPr>
          <w:rFonts w:ascii="Arial" w:hAnsi="Arial"/>
        </w:rPr>
        <w:t xml:space="preserve">of disqualification. A bidder </w:t>
      </w:r>
      <w:r w:rsidR="00436937">
        <w:rPr>
          <w:rFonts w:ascii="Arial" w:hAnsi="Arial"/>
        </w:rPr>
        <w:t>may be</w:t>
      </w:r>
      <w:r>
        <w:rPr>
          <w:rFonts w:ascii="Arial" w:hAnsi="Arial"/>
        </w:rPr>
        <w:t xml:space="preserve"> </w:t>
      </w:r>
      <w:r w:rsidR="00436937">
        <w:rPr>
          <w:rFonts w:ascii="Arial" w:hAnsi="Arial"/>
        </w:rPr>
        <w:t>deemed</w:t>
      </w:r>
      <w:r>
        <w:rPr>
          <w:rFonts w:ascii="Arial" w:hAnsi="Arial"/>
        </w:rPr>
        <w:t xml:space="preserve"> to be in a situation of conflict of interest under the following conditions:</w:t>
      </w:r>
    </w:p>
    <w:p w14:paraId="33049098" w14:textId="77777777" w:rsidR="00436937" w:rsidRPr="00E91120" w:rsidRDefault="00436937">
      <w:pPr>
        <w:suppressAutoHyphens/>
        <w:spacing w:after="120" w:line="240" w:lineRule="auto"/>
        <w:ind w:left="567" w:hanging="283"/>
        <w:jc w:val="both"/>
        <w:rPr>
          <w:rFonts w:ascii="Arial" w:eastAsia="Arial" w:hAnsi="Arial" w:cs="Arial"/>
          <w:spacing w:val="2"/>
        </w:rPr>
      </w:pPr>
    </w:p>
    <w:p w14:paraId="318E8104" w14:textId="0FB7CFBE" w:rsidR="00D85A5D" w:rsidRPr="00436937" w:rsidRDefault="00436937" w:rsidP="00966605">
      <w:pPr>
        <w:pStyle w:val="Paragraphedeliste"/>
        <w:numPr>
          <w:ilvl w:val="0"/>
          <w:numId w:val="60"/>
        </w:numPr>
        <w:tabs>
          <w:tab w:val="left" w:pos="851"/>
        </w:tabs>
        <w:suppressAutoHyphens/>
        <w:spacing w:after="120" w:line="360" w:lineRule="auto"/>
        <w:ind w:right="-134"/>
        <w:jc w:val="both"/>
        <w:rPr>
          <w:rFonts w:ascii="Arial" w:eastAsia="Arial" w:hAnsi="Arial" w:cs="Arial"/>
          <w:spacing w:val="2"/>
        </w:rPr>
      </w:pPr>
      <w:r w:rsidRPr="00436937">
        <w:rPr>
          <w:rFonts w:ascii="Arial" w:hAnsi="Arial"/>
        </w:rPr>
        <w:lastRenderedPageBreak/>
        <w:t>i</w:t>
      </w:r>
      <w:r w:rsidR="00A875A0" w:rsidRPr="00436937">
        <w:rPr>
          <w:rFonts w:ascii="Arial" w:hAnsi="Arial"/>
        </w:rPr>
        <w:t xml:space="preserve">s associated, or has been associated in the past, with a firm (or a subsidiary of that firm) that has provided consultancy services for the design, preparation of specifications and other documents used in connection with contracts awarded under this invitation to tender; </w:t>
      </w:r>
    </w:p>
    <w:p w14:paraId="42F83492" w14:textId="481E3875" w:rsidR="00D85A5D" w:rsidRPr="00E91120" w:rsidRDefault="00A875A0" w:rsidP="006D1426">
      <w:pPr>
        <w:tabs>
          <w:tab w:val="left" w:pos="851"/>
        </w:tabs>
        <w:suppressAutoHyphens/>
        <w:spacing w:after="120" w:line="360" w:lineRule="auto"/>
        <w:ind w:left="851" w:right="-17" w:hanging="425"/>
        <w:jc w:val="both"/>
        <w:rPr>
          <w:rFonts w:ascii="Arial" w:eastAsia="Arial" w:hAnsi="Arial" w:cs="Arial"/>
          <w:spacing w:val="2"/>
        </w:rPr>
      </w:pPr>
      <w:r>
        <w:rPr>
          <w:rFonts w:ascii="Arial" w:hAnsi="Arial"/>
        </w:rPr>
        <w:t>ii. submits more than one tender under this invitation to tender, with the exception of variant tenders permitted under clause 17, where applicable; however, this does not preclude the participation of sub-contractors in more than one offer;</w:t>
      </w:r>
    </w:p>
    <w:p w14:paraId="47058EC5" w14:textId="4A313807" w:rsidR="00D85A5D" w:rsidRPr="00E91120" w:rsidRDefault="00A875A0" w:rsidP="006D1426">
      <w:pPr>
        <w:tabs>
          <w:tab w:val="left" w:pos="851"/>
        </w:tabs>
        <w:suppressAutoHyphens/>
        <w:spacing w:after="120" w:line="360" w:lineRule="auto"/>
        <w:ind w:left="851" w:right="-17" w:hanging="425"/>
        <w:jc w:val="both"/>
        <w:rPr>
          <w:rFonts w:ascii="Arial" w:eastAsia="Arial" w:hAnsi="Arial" w:cs="Arial"/>
          <w:spacing w:val="2"/>
        </w:rPr>
      </w:pPr>
      <w:r>
        <w:rPr>
          <w:rFonts w:ascii="Arial" w:hAnsi="Arial"/>
        </w:rPr>
        <w:t>iii</w:t>
      </w:r>
      <w:r>
        <w:rPr>
          <w:rFonts w:ascii="Arial" w:hAnsi="Arial"/>
        </w:rPr>
        <w:tab/>
        <w:t xml:space="preserve">The Project Owner or the Delegated Project Owner has financial interests in </w:t>
      </w:r>
      <w:r w:rsidR="001F2BAA">
        <w:rPr>
          <w:rFonts w:ascii="Arial" w:hAnsi="Arial"/>
        </w:rPr>
        <w:t>his</w:t>
      </w:r>
      <w:r>
        <w:rPr>
          <w:rFonts w:ascii="Arial" w:hAnsi="Arial"/>
        </w:rPr>
        <w:t xml:space="preserve"> </w:t>
      </w:r>
      <w:r w:rsidR="001F2BAA">
        <w:rPr>
          <w:rFonts w:ascii="Arial" w:hAnsi="Arial"/>
        </w:rPr>
        <w:t xml:space="preserve">geography </w:t>
      </w:r>
      <w:r>
        <w:rPr>
          <w:rFonts w:ascii="Arial" w:hAnsi="Arial"/>
        </w:rPr>
        <w:t>capital that may compromise the transparency of Public Contract</w:t>
      </w:r>
      <w:r w:rsidR="001F2BAA">
        <w:rPr>
          <w:rFonts w:ascii="Arial" w:hAnsi="Arial"/>
        </w:rPr>
        <w:t>s</w:t>
      </w:r>
      <w:r>
        <w:rPr>
          <w:rFonts w:ascii="Arial" w:hAnsi="Arial"/>
        </w:rPr>
        <w:t xml:space="preserve"> award procedures;</w:t>
      </w:r>
    </w:p>
    <w:p w14:paraId="7DA07C94" w14:textId="757B3B0D" w:rsidR="00167C33" w:rsidRPr="00F858AE" w:rsidRDefault="00167C33" w:rsidP="00167C33">
      <w:r>
        <w:rPr>
          <w:rFonts w:ascii="Arial" w:hAnsi="Arial"/>
        </w:rPr>
        <w:t xml:space="preserve">      </w:t>
      </w:r>
      <w:r w:rsidR="00A875A0">
        <w:rPr>
          <w:rFonts w:ascii="Arial" w:hAnsi="Arial"/>
        </w:rPr>
        <w:t>iv</w:t>
      </w:r>
      <w:r>
        <w:rPr>
          <w:rFonts w:ascii="Arial" w:hAnsi="Arial"/>
        </w:rPr>
        <w:t xml:space="preserve">. </w:t>
      </w:r>
      <w:r w:rsidR="00A875A0">
        <w:rPr>
          <w:rFonts w:ascii="Arial" w:hAnsi="Arial"/>
        </w:rPr>
        <w:tab/>
      </w:r>
      <w:r w:rsidRPr="00F858AE">
        <w:rPr>
          <w:rFonts w:ascii="Arial Narrow" w:eastAsia="Arial" w:hAnsi="Arial Narrow" w:cs="Arial"/>
          <w:spacing w:val="2"/>
        </w:rPr>
        <w:t>is affiliated with a group or entity that the Project Owner or Delegated Project Owner has recruited or intends to recruit to participate in the control;</w:t>
      </w:r>
    </w:p>
    <w:p w14:paraId="57C4C266" w14:textId="0695C208" w:rsidR="00D85A5D" w:rsidRPr="00E91120" w:rsidRDefault="00A875A0" w:rsidP="006D1426">
      <w:pPr>
        <w:suppressAutoHyphens/>
        <w:spacing w:after="120" w:line="360" w:lineRule="auto"/>
        <w:ind w:left="567" w:right="95" w:hanging="283"/>
        <w:jc w:val="both"/>
        <w:rPr>
          <w:rFonts w:ascii="Arial" w:eastAsia="Arial" w:hAnsi="Arial" w:cs="Arial"/>
          <w:spacing w:val="2"/>
        </w:rPr>
      </w:pPr>
      <w:r>
        <w:rPr>
          <w:rFonts w:ascii="Arial" w:hAnsi="Arial"/>
        </w:rPr>
        <w:t xml:space="preserve">c. a legal person under public law if it can demonstrate that </w:t>
      </w:r>
      <w:r w:rsidR="00F413B2">
        <w:rPr>
          <w:rFonts w:ascii="Arial" w:hAnsi="Arial"/>
        </w:rPr>
        <w:t xml:space="preserve">it </w:t>
      </w:r>
      <w:r>
        <w:rPr>
          <w:rFonts w:ascii="Arial" w:hAnsi="Arial"/>
        </w:rPr>
        <w:t>is (</w:t>
      </w:r>
      <w:proofErr w:type="spellStart"/>
      <w:r>
        <w:rPr>
          <w:rFonts w:ascii="Arial" w:hAnsi="Arial"/>
        </w:rPr>
        <w:t>i</w:t>
      </w:r>
      <w:proofErr w:type="spellEnd"/>
      <w:r>
        <w:rPr>
          <w:rFonts w:ascii="Arial" w:hAnsi="Arial"/>
        </w:rPr>
        <w:t xml:space="preserve">) legally and financially autonomous, (ii) managed according to </w:t>
      </w:r>
      <w:r w:rsidR="00F413B2">
        <w:rPr>
          <w:rFonts w:ascii="Arial" w:hAnsi="Arial"/>
        </w:rPr>
        <w:t>private account</w:t>
      </w:r>
      <w:r w:rsidR="006F73B7">
        <w:rPr>
          <w:rFonts w:ascii="Arial" w:hAnsi="Arial"/>
        </w:rPr>
        <w:t>ancy</w:t>
      </w:r>
      <w:r>
        <w:rPr>
          <w:rFonts w:ascii="Arial" w:hAnsi="Arial"/>
        </w:rPr>
        <w:t xml:space="preserve"> and (iii) not under the direct or indirect supervisory authority of the Project Owner or Delegated Project Owner.</w:t>
      </w:r>
    </w:p>
    <w:p w14:paraId="3262AB0E" w14:textId="525C4B96" w:rsidR="00D85A5D" w:rsidRPr="00E91120" w:rsidRDefault="00A875A0" w:rsidP="006D1426">
      <w:pPr>
        <w:spacing w:after="120" w:line="360" w:lineRule="auto"/>
        <w:ind w:left="567" w:hanging="283"/>
        <w:jc w:val="both"/>
        <w:rPr>
          <w:rFonts w:ascii="Arial" w:eastAsia="Arial" w:hAnsi="Arial" w:cs="Arial"/>
          <w:spacing w:val="2"/>
        </w:rPr>
      </w:pPr>
      <w:r>
        <w:rPr>
          <w:rFonts w:ascii="Arial" w:hAnsi="Arial"/>
        </w:rPr>
        <w:t xml:space="preserve">d. civil society organisations and </w:t>
      </w:r>
      <w:r w:rsidR="006F73B7">
        <w:rPr>
          <w:rFonts w:ascii="Arial" w:hAnsi="Arial"/>
        </w:rPr>
        <w:t>P</w:t>
      </w:r>
      <w:r>
        <w:rPr>
          <w:rFonts w:ascii="Arial" w:hAnsi="Arial"/>
        </w:rPr>
        <w:t xml:space="preserve">ublic </w:t>
      </w:r>
      <w:r w:rsidR="006F73B7">
        <w:rPr>
          <w:rFonts w:ascii="Arial" w:hAnsi="Arial"/>
        </w:rPr>
        <w:t>Establishments</w:t>
      </w:r>
      <w:r>
        <w:rPr>
          <w:rFonts w:ascii="Arial" w:hAnsi="Arial"/>
        </w:rPr>
        <w:t xml:space="preserve">, provided that the prices proposed are competitive, </w:t>
      </w:r>
      <w:r w:rsidR="006F73B7">
        <w:rPr>
          <w:rFonts w:ascii="Arial" w:hAnsi="Arial"/>
        </w:rPr>
        <w:t xml:space="preserve">that is to say, </w:t>
      </w:r>
      <w:r>
        <w:rPr>
          <w:rFonts w:ascii="Arial" w:hAnsi="Arial"/>
        </w:rPr>
        <w:t>they have been determined (</w:t>
      </w:r>
      <w:proofErr w:type="spellStart"/>
      <w:r>
        <w:rPr>
          <w:rFonts w:ascii="Arial" w:hAnsi="Arial"/>
        </w:rPr>
        <w:t>i</w:t>
      </w:r>
      <w:proofErr w:type="spellEnd"/>
      <w:r>
        <w:rPr>
          <w:rFonts w:ascii="Arial" w:hAnsi="Arial"/>
        </w:rPr>
        <w:t>) by taking into account all the direct and indirect costs contributing to the formation of the price of the service which is the subject of the contract and (ii) that they have not benefited, in the determination of this price, from advantages arising from the resources allocated to them by virtue of their public service missions.</w:t>
      </w:r>
    </w:p>
    <w:p w14:paraId="0E49166D" w14:textId="2027B534" w:rsidR="00D85A5D" w:rsidRPr="00E91120" w:rsidRDefault="00A875A0" w:rsidP="00382AF5">
      <w:pPr>
        <w:suppressAutoHyphens/>
        <w:spacing w:after="120" w:line="360" w:lineRule="auto"/>
        <w:jc w:val="both"/>
        <w:rPr>
          <w:rFonts w:ascii="Arial" w:eastAsia="Arial" w:hAnsi="Arial" w:cs="Arial"/>
          <w:spacing w:val="2"/>
        </w:rPr>
      </w:pPr>
      <w:r>
        <w:rPr>
          <w:rFonts w:ascii="Arial" w:hAnsi="Arial"/>
        </w:rPr>
        <w:t>4.2. The invitation to tender is open or restricted according to the specifications of the Special Regulations of the Invitation to Tender to all candidates who meet the following conditions:</w:t>
      </w:r>
    </w:p>
    <w:p w14:paraId="24EDFB03" w14:textId="2E5F6176" w:rsidR="00D85A5D" w:rsidRPr="00E91120" w:rsidRDefault="00A875A0" w:rsidP="00382AF5">
      <w:pPr>
        <w:suppressAutoHyphens/>
        <w:spacing w:after="120" w:line="360" w:lineRule="auto"/>
        <w:ind w:left="567" w:hanging="283"/>
        <w:jc w:val="both"/>
        <w:rPr>
          <w:rFonts w:ascii="Arial" w:eastAsia="Arial" w:hAnsi="Arial" w:cs="Arial"/>
          <w:spacing w:val="2"/>
        </w:rPr>
      </w:pPr>
      <w:r>
        <w:rPr>
          <w:rFonts w:ascii="Arial" w:hAnsi="Arial"/>
        </w:rPr>
        <w:t>a. not be in a state of judicial liquidation or bankruptcy;</w:t>
      </w:r>
    </w:p>
    <w:p w14:paraId="58C36A65" w14:textId="77777777" w:rsidR="00D85A5D" w:rsidRPr="00E91120" w:rsidRDefault="00A875A0" w:rsidP="00382AF5">
      <w:pPr>
        <w:suppressAutoHyphens/>
        <w:spacing w:after="120" w:line="360" w:lineRule="auto"/>
        <w:ind w:left="567" w:hanging="283"/>
        <w:jc w:val="both"/>
        <w:rPr>
          <w:rFonts w:ascii="Arial" w:eastAsia="Arial" w:hAnsi="Arial" w:cs="Arial"/>
          <w:spacing w:val="-3"/>
        </w:rPr>
      </w:pPr>
      <w:r>
        <w:rPr>
          <w:rFonts w:ascii="Arial" w:hAnsi="Arial"/>
        </w:rPr>
        <w:t>b. not be subject to any of the prohibitions or disqualifications provided for by the laws and regulations in force, both nationally and internationally;</w:t>
      </w:r>
    </w:p>
    <w:p w14:paraId="5BD58965" w14:textId="7D32434A" w:rsidR="00D85A5D" w:rsidRPr="00E91120" w:rsidRDefault="00A875A0" w:rsidP="00382AF5">
      <w:pPr>
        <w:suppressAutoHyphens/>
        <w:spacing w:after="120" w:line="360" w:lineRule="auto"/>
        <w:ind w:left="567" w:hanging="283"/>
        <w:jc w:val="both"/>
        <w:rPr>
          <w:rFonts w:ascii="Arial" w:eastAsia="Arial" w:hAnsi="Arial" w:cs="Arial"/>
          <w:spacing w:val="2"/>
        </w:rPr>
      </w:pPr>
      <w:r>
        <w:rPr>
          <w:rFonts w:ascii="Arial" w:hAnsi="Arial"/>
        </w:rPr>
        <w:t xml:space="preserve">c. </w:t>
      </w:r>
      <w:r w:rsidR="008C296E">
        <w:rPr>
          <w:rFonts w:ascii="Arial" w:hAnsi="Arial"/>
        </w:rPr>
        <w:t>subscribe to</w:t>
      </w:r>
      <w:r>
        <w:rPr>
          <w:rFonts w:ascii="Arial" w:hAnsi="Arial"/>
        </w:rPr>
        <w:t xml:space="preserve"> the declarations </w:t>
      </w:r>
      <w:r w:rsidR="008C296E">
        <w:rPr>
          <w:rFonts w:ascii="Arial" w:hAnsi="Arial"/>
        </w:rPr>
        <w:t>provided for</w:t>
      </w:r>
      <w:r>
        <w:rPr>
          <w:rFonts w:ascii="Arial" w:hAnsi="Arial"/>
        </w:rPr>
        <w:t xml:space="preserve"> by the laws and regulations in force.</w:t>
      </w:r>
    </w:p>
    <w:p w14:paraId="2A04C654" w14:textId="52541CBF" w:rsidR="00D85A5D" w:rsidRDefault="00A875A0" w:rsidP="00382AF5">
      <w:pPr>
        <w:suppressAutoHyphens/>
        <w:spacing w:after="120" w:line="360" w:lineRule="auto"/>
        <w:ind w:right="95"/>
        <w:jc w:val="both"/>
        <w:rPr>
          <w:rFonts w:ascii="Arial" w:hAnsi="Arial"/>
        </w:rPr>
      </w:pPr>
      <w:r>
        <w:rPr>
          <w:rFonts w:ascii="Arial" w:hAnsi="Arial"/>
        </w:rPr>
        <w:t>4.3.   To bid online via COLEPS, the candidate or bidder must be registered on the platform and have a valid electronic certificate.</w:t>
      </w:r>
    </w:p>
    <w:p w14:paraId="7FDFA167" w14:textId="30E724CA" w:rsidR="00A83073" w:rsidRPr="00A06B24" w:rsidRDefault="00A83073" w:rsidP="00382AF5">
      <w:pPr>
        <w:suppressAutoHyphens/>
        <w:spacing w:after="120" w:line="360" w:lineRule="auto"/>
        <w:ind w:right="95"/>
        <w:jc w:val="both"/>
        <w:rPr>
          <w:rFonts w:ascii="Arial Narrow" w:eastAsia="Arial" w:hAnsi="Arial Narrow" w:cs="Arial"/>
          <w:sz w:val="24"/>
          <w:szCs w:val="24"/>
        </w:rPr>
      </w:pPr>
      <w:r w:rsidRPr="00A83073">
        <w:rPr>
          <w:rFonts w:ascii="Arial Narrow" w:eastAsia="Arial" w:hAnsi="Arial Narrow" w:cs="Arial"/>
          <w:sz w:val="24"/>
          <w:szCs w:val="24"/>
        </w:rPr>
        <w:t>4.4. If the invitation to tender is restricted, the consultation is opened to all candidates retained at the end of the pr</w:t>
      </w:r>
      <w:r>
        <w:rPr>
          <w:rFonts w:ascii="Arial Narrow" w:eastAsia="Arial" w:hAnsi="Arial Narrow" w:cs="Arial"/>
          <w:sz w:val="24"/>
          <w:szCs w:val="24"/>
        </w:rPr>
        <w:t>e</w:t>
      </w:r>
      <w:r w:rsidRPr="00A83073">
        <w:rPr>
          <w:rFonts w:ascii="Arial Narrow" w:eastAsia="Arial" w:hAnsi="Arial Narrow" w:cs="Arial"/>
          <w:sz w:val="24"/>
          <w:szCs w:val="24"/>
        </w:rPr>
        <w:t xml:space="preserve">qualification procedure </w:t>
      </w:r>
      <w:r>
        <w:rPr>
          <w:rFonts w:ascii="Arial Narrow" w:eastAsia="Arial" w:hAnsi="Arial Narrow" w:cs="Arial"/>
          <w:sz w:val="24"/>
          <w:szCs w:val="24"/>
        </w:rPr>
        <w:t>and</w:t>
      </w:r>
      <w:r w:rsidRPr="00A83073">
        <w:rPr>
          <w:rFonts w:ascii="Arial Narrow" w:eastAsia="Arial" w:hAnsi="Arial Narrow" w:cs="Arial"/>
          <w:sz w:val="24"/>
          <w:szCs w:val="24"/>
        </w:rPr>
        <w:t>/o</w:t>
      </w:r>
      <w:r>
        <w:rPr>
          <w:rFonts w:ascii="Arial Narrow" w:eastAsia="Arial" w:hAnsi="Arial Narrow" w:cs="Arial"/>
          <w:sz w:val="24"/>
          <w:szCs w:val="24"/>
        </w:rPr>
        <w:t>r</w:t>
      </w:r>
      <w:r w:rsidRPr="00A83073">
        <w:rPr>
          <w:rFonts w:ascii="Arial Narrow" w:eastAsia="Arial" w:hAnsi="Arial Narrow" w:cs="Arial"/>
          <w:sz w:val="24"/>
          <w:szCs w:val="24"/>
        </w:rPr>
        <w:t xml:space="preserve"> </w:t>
      </w:r>
      <w:r>
        <w:rPr>
          <w:rFonts w:ascii="Arial Narrow" w:eastAsia="Arial" w:hAnsi="Arial Narrow" w:cs="Arial"/>
          <w:sz w:val="24"/>
          <w:szCs w:val="24"/>
        </w:rPr>
        <w:t>to those</w:t>
      </w:r>
      <w:r w:rsidRPr="00A83073">
        <w:rPr>
          <w:rFonts w:ascii="Arial Narrow" w:eastAsia="Arial" w:hAnsi="Arial Narrow" w:cs="Arial"/>
          <w:sz w:val="24"/>
          <w:szCs w:val="24"/>
        </w:rPr>
        <w:t xml:space="preserve"> ret</w:t>
      </w:r>
      <w:r>
        <w:rPr>
          <w:rFonts w:ascii="Arial Narrow" w:eastAsia="Arial" w:hAnsi="Arial Narrow" w:cs="Arial"/>
          <w:sz w:val="24"/>
          <w:szCs w:val="24"/>
        </w:rPr>
        <w:t>ained</w:t>
      </w:r>
      <w:r w:rsidRPr="00A83073">
        <w:rPr>
          <w:rFonts w:ascii="Arial Narrow" w:eastAsia="Arial" w:hAnsi="Arial Narrow" w:cs="Arial"/>
          <w:sz w:val="24"/>
          <w:szCs w:val="24"/>
        </w:rPr>
        <w:t xml:space="preserve"> </w:t>
      </w:r>
      <w:r>
        <w:rPr>
          <w:rFonts w:ascii="Arial Narrow" w:eastAsia="Arial" w:hAnsi="Arial Narrow" w:cs="Arial"/>
          <w:sz w:val="24"/>
          <w:szCs w:val="24"/>
        </w:rPr>
        <w:t>within the</w:t>
      </w:r>
      <w:r w:rsidRPr="00A83073">
        <w:rPr>
          <w:rFonts w:ascii="Arial Narrow" w:eastAsia="Arial" w:hAnsi="Arial Narrow" w:cs="Arial"/>
          <w:sz w:val="24"/>
          <w:szCs w:val="24"/>
        </w:rPr>
        <w:t xml:space="preserve"> cat</w:t>
      </w:r>
      <w:r>
        <w:rPr>
          <w:rFonts w:ascii="Arial Narrow" w:eastAsia="Arial" w:hAnsi="Arial Narrow" w:cs="Arial"/>
          <w:sz w:val="24"/>
          <w:szCs w:val="24"/>
        </w:rPr>
        <w:t>e</w:t>
      </w:r>
      <w:r w:rsidRPr="00A83073">
        <w:rPr>
          <w:rFonts w:ascii="Arial Narrow" w:eastAsia="Arial" w:hAnsi="Arial Narrow" w:cs="Arial"/>
          <w:sz w:val="24"/>
          <w:szCs w:val="24"/>
        </w:rPr>
        <w:t xml:space="preserve">gorisation </w:t>
      </w:r>
      <w:r>
        <w:rPr>
          <w:rFonts w:ascii="Arial Narrow" w:eastAsia="Arial" w:hAnsi="Arial Narrow" w:cs="Arial"/>
          <w:sz w:val="24"/>
          <w:szCs w:val="24"/>
        </w:rPr>
        <w:t xml:space="preserve">previously </w:t>
      </w:r>
      <w:r w:rsidRPr="00A83073">
        <w:rPr>
          <w:rFonts w:ascii="Arial Narrow" w:eastAsia="Arial" w:hAnsi="Arial Narrow" w:cs="Arial"/>
          <w:sz w:val="24"/>
          <w:szCs w:val="24"/>
        </w:rPr>
        <w:t>indi</w:t>
      </w:r>
      <w:r>
        <w:rPr>
          <w:rFonts w:ascii="Arial Narrow" w:eastAsia="Arial" w:hAnsi="Arial Narrow" w:cs="Arial"/>
          <w:sz w:val="24"/>
          <w:szCs w:val="24"/>
        </w:rPr>
        <w:t>cated</w:t>
      </w:r>
      <w:r w:rsidRPr="00A83073">
        <w:rPr>
          <w:rFonts w:ascii="Arial Narrow" w:eastAsia="Arial" w:hAnsi="Arial Narrow" w:cs="Arial"/>
          <w:sz w:val="24"/>
          <w:szCs w:val="24"/>
        </w:rPr>
        <w:t xml:space="preserve"> </w:t>
      </w:r>
      <w:r>
        <w:rPr>
          <w:rFonts w:ascii="Arial Narrow" w:eastAsia="Arial" w:hAnsi="Arial Narrow" w:cs="Arial"/>
          <w:sz w:val="24"/>
          <w:szCs w:val="24"/>
        </w:rPr>
        <w:t xml:space="preserve">in call for tenders and recalled in the </w:t>
      </w:r>
      <w:r w:rsidRPr="00A83073">
        <w:rPr>
          <w:rFonts w:ascii="Arial Narrow" w:eastAsia="Arial" w:hAnsi="Arial Narrow" w:cs="Arial"/>
          <w:sz w:val="24"/>
          <w:szCs w:val="24"/>
        </w:rPr>
        <w:t>RPAO</w:t>
      </w:r>
      <w:bookmarkStart w:id="40" w:name="_Hlk523208676"/>
      <w:r w:rsidRPr="00A83073">
        <w:rPr>
          <w:rFonts w:ascii="Arial Narrow" w:eastAsia="Arial" w:hAnsi="Arial Narrow" w:cs="Arial"/>
          <w:sz w:val="24"/>
          <w:szCs w:val="24"/>
        </w:rPr>
        <w:t>.</w:t>
      </w:r>
      <w:bookmarkEnd w:id="40"/>
    </w:p>
    <w:p w14:paraId="143947CE" w14:textId="00154B7E"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lastRenderedPageBreak/>
        <w:t>Article 5: Documents establishing the qualification of the Bidder</w:t>
      </w:r>
    </w:p>
    <w:p w14:paraId="748461A8" w14:textId="28DB4C92" w:rsidR="00D85A5D" w:rsidRPr="00E91120" w:rsidRDefault="00A875A0">
      <w:pPr>
        <w:suppressAutoHyphens/>
        <w:spacing w:after="120" w:line="240" w:lineRule="auto"/>
        <w:jc w:val="both"/>
        <w:rPr>
          <w:rFonts w:ascii="Arial" w:eastAsia="Arial" w:hAnsi="Arial" w:cs="Arial"/>
          <w:spacing w:val="2"/>
        </w:rPr>
      </w:pPr>
      <w:r>
        <w:rPr>
          <w:rFonts w:ascii="Arial" w:hAnsi="Arial"/>
        </w:rPr>
        <w:t>5.1 Bidders must, as an integral part of their offers:</w:t>
      </w:r>
    </w:p>
    <w:p w14:paraId="15A3503D" w14:textId="6B15A361" w:rsidR="00D85A5D" w:rsidRPr="00E91120" w:rsidRDefault="00A875A0">
      <w:pPr>
        <w:suppressAutoHyphens/>
        <w:spacing w:after="120" w:line="240" w:lineRule="auto"/>
        <w:ind w:left="567" w:hanging="283"/>
        <w:jc w:val="both"/>
        <w:rPr>
          <w:rFonts w:ascii="Arial" w:eastAsia="Arial" w:hAnsi="Arial" w:cs="Arial"/>
          <w:spacing w:val="2"/>
        </w:rPr>
      </w:pPr>
      <w:r>
        <w:rPr>
          <w:rFonts w:ascii="Arial" w:hAnsi="Arial"/>
        </w:rPr>
        <w:t>a. provide a</w:t>
      </w:r>
      <w:r w:rsidR="00571ED5">
        <w:rPr>
          <w:rFonts w:ascii="Arial" w:hAnsi="Arial"/>
        </w:rPr>
        <w:t xml:space="preserve"> power of attorney</w:t>
      </w:r>
      <w:r>
        <w:rPr>
          <w:rFonts w:ascii="Arial" w:hAnsi="Arial"/>
        </w:rPr>
        <w:t xml:space="preserve"> </w:t>
      </w:r>
      <w:r w:rsidR="00571ED5">
        <w:rPr>
          <w:rFonts w:ascii="Arial" w:hAnsi="Arial"/>
        </w:rPr>
        <w:t xml:space="preserve">authorising </w:t>
      </w:r>
      <w:r>
        <w:rPr>
          <w:rFonts w:ascii="Arial" w:hAnsi="Arial"/>
        </w:rPr>
        <w:t xml:space="preserve">the bid signatory to </w:t>
      </w:r>
      <w:r w:rsidR="00571ED5">
        <w:rPr>
          <w:rFonts w:ascii="Arial" w:hAnsi="Arial"/>
        </w:rPr>
        <w:t>commit</w:t>
      </w:r>
      <w:r>
        <w:rPr>
          <w:rFonts w:ascii="Arial" w:hAnsi="Arial"/>
        </w:rPr>
        <w:t xml:space="preserve"> the bidder,</w:t>
      </w:r>
      <w:r w:rsidR="00571ED5">
        <w:rPr>
          <w:rFonts w:ascii="Arial" w:hAnsi="Arial"/>
        </w:rPr>
        <w:t xml:space="preserve"> </w:t>
      </w:r>
      <w:r>
        <w:rPr>
          <w:rFonts w:ascii="Arial" w:hAnsi="Arial"/>
        </w:rPr>
        <w:t>with the except</w:t>
      </w:r>
      <w:r w:rsidR="00571ED5">
        <w:rPr>
          <w:rFonts w:ascii="Arial" w:hAnsi="Arial"/>
        </w:rPr>
        <w:t>ion</w:t>
      </w:r>
      <w:r>
        <w:rPr>
          <w:rFonts w:ascii="Arial" w:hAnsi="Arial"/>
        </w:rPr>
        <w:t xml:space="preserve"> </w:t>
      </w:r>
      <w:r w:rsidR="008A1FE2">
        <w:rPr>
          <w:rFonts w:ascii="Arial" w:hAnsi="Arial"/>
        </w:rPr>
        <w:t xml:space="preserve">of </w:t>
      </w:r>
      <w:r>
        <w:rPr>
          <w:rFonts w:ascii="Arial" w:hAnsi="Arial"/>
        </w:rPr>
        <w:t>natural persons;</w:t>
      </w:r>
    </w:p>
    <w:p w14:paraId="3549DE59" w14:textId="186B1112" w:rsidR="00D85A5D" w:rsidRPr="00E91120" w:rsidRDefault="00A875A0">
      <w:pPr>
        <w:suppressAutoHyphens/>
        <w:spacing w:after="120" w:line="240" w:lineRule="auto"/>
        <w:ind w:left="567" w:hanging="283"/>
        <w:jc w:val="both"/>
        <w:rPr>
          <w:rFonts w:ascii="Arial" w:eastAsia="Arial" w:hAnsi="Arial" w:cs="Arial"/>
          <w:spacing w:val="2"/>
        </w:rPr>
      </w:pPr>
      <w:r>
        <w:rPr>
          <w:rFonts w:ascii="Arial" w:hAnsi="Arial"/>
        </w:rPr>
        <w:t xml:space="preserve">b. Provide documentation to establish the bidder's qualification </w:t>
      </w:r>
      <w:r w:rsidR="00735C54">
        <w:rPr>
          <w:rFonts w:ascii="Arial" w:hAnsi="Arial"/>
        </w:rPr>
        <w:t xml:space="preserve">according to </w:t>
      </w:r>
      <w:r w:rsidR="008A1FE2">
        <w:rPr>
          <w:rFonts w:ascii="Arial" w:hAnsi="Arial"/>
        </w:rPr>
        <w:t xml:space="preserve">the </w:t>
      </w:r>
      <w:r w:rsidR="00735C54">
        <w:rPr>
          <w:rFonts w:ascii="Arial" w:hAnsi="Arial"/>
        </w:rPr>
        <w:t>list provided for in</w:t>
      </w:r>
      <w:r>
        <w:rPr>
          <w:rFonts w:ascii="Arial" w:hAnsi="Arial"/>
        </w:rPr>
        <w:t xml:space="preserve"> the Special Regulations of the Invitation to Tender </w:t>
      </w:r>
      <w:r w:rsidR="00735C54">
        <w:rPr>
          <w:rFonts w:ascii="Arial" w:hAnsi="Arial"/>
        </w:rPr>
        <w:t>and</w:t>
      </w:r>
      <w:r>
        <w:rPr>
          <w:rFonts w:ascii="Arial" w:hAnsi="Arial"/>
        </w:rPr>
        <w:t xml:space="preserve"> including, in particular, all the information (</w:t>
      </w:r>
      <w:r w:rsidR="00735C54">
        <w:rPr>
          <w:rFonts w:ascii="Arial" w:hAnsi="Arial"/>
        </w:rPr>
        <w:t>supplement</w:t>
      </w:r>
      <w:r>
        <w:rPr>
          <w:rFonts w:ascii="Arial" w:hAnsi="Arial"/>
        </w:rPr>
        <w:t xml:space="preserve"> or update information attached to their application for pre</w:t>
      </w:r>
      <w:r w:rsidR="00735C54">
        <w:rPr>
          <w:rFonts w:ascii="Arial" w:hAnsi="Arial"/>
        </w:rPr>
        <w:t>-</w:t>
      </w:r>
      <w:r>
        <w:rPr>
          <w:rFonts w:ascii="Arial" w:hAnsi="Arial"/>
        </w:rPr>
        <w:t>qualification that may have changed, in case the Applicants have been</w:t>
      </w:r>
      <w:r w:rsidR="00735C54">
        <w:rPr>
          <w:rFonts w:ascii="Arial" w:hAnsi="Arial"/>
        </w:rPr>
        <w:t xml:space="preserve"> the subject of </w:t>
      </w:r>
      <w:r>
        <w:rPr>
          <w:rFonts w:ascii="Arial" w:hAnsi="Arial"/>
        </w:rPr>
        <w:t xml:space="preserve"> pre</w:t>
      </w:r>
      <w:r w:rsidR="00735C54">
        <w:rPr>
          <w:rFonts w:ascii="Arial" w:hAnsi="Arial"/>
        </w:rPr>
        <w:t>-</w:t>
      </w:r>
      <w:r>
        <w:rPr>
          <w:rFonts w:ascii="Arial" w:hAnsi="Arial"/>
        </w:rPr>
        <w:t>qualifi</w:t>
      </w:r>
      <w:r w:rsidR="00735C54">
        <w:rPr>
          <w:rFonts w:ascii="Arial" w:hAnsi="Arial"/>
        </w:rPr>
        <w:t>cation</w:t>
      </w:r>
      <w:r>
        <w:rPr>
          <w:rFonts w:ascii="Arial" w:hAnsi="Arial"/>
        </w:rPr>
        <w:t>) required of them in the Special Regulations of the Invitation to Tender.</w:t>
      </w:r>
    </w:p>
    <w:p w14:paraId="6DE3B9EC" w14:textId="7C19173A" w:rsidR="00D85A5D" w:rsidRPr="00E91120" w:rsidRDefault="006C2BD2">
      <w:pPr>
        <w:suppressAutoHyphens/>
        <w:spacing w:after="120" w:line="240" w:lineRule="auto"/>
        <w:ind w:left="567"/>
        <w:jc w:val="both"/>
        <w:rPr>
          <w:rFonts w:ascii="Arial" w:eastAsia="Arial" w:hAnsi="Arial" w:cs="Arial"/>
          <w:spacing w:val="2"/>
        </w:rPr>
      </w:pPr>
      <w:r>
        <w:rPr>
          <w:rFonts w:ascii="Arial" w:hAnsi="Arial"/>
        </w:rPr>
        <w:t>I</w:t>
      </w:r>
      <w:r w:rsidR="00A875A0">
        <w:rPr>
          <w:rFonts w:ascii="Arial" w:hAnsi="Arial"/>
        </w:rPr>
        <w:t xml:space="preserve">nformation </w:t>
      </w:r>
      <w:r>
        <w:rPr>
          <w:rFonts w:ascii="Arial" w:hAnsi="Arial"/>
        </w:rPr>
        <w:t xml:space="preserve">on </w:t>
      </w:r>
      <w:r w:rsidR="00A875A0">
        <w:rPr>
          <w:rFonts w:ascii="Arial" w:hAnsi="Arial"/>
        </w:rPr>
        <w:t xml:space="preserve">the following points </w:t>
      </w:r>
      <w:r>
        <w:rPr>
          <w:rFonts w:ascii="Arial" w:hAnsi="Arial"/>
        </w:rPr>
        <w:t>is</w:t>
      </w:r>
      <w:r w:rsidR="00A875A0">
        <w:rPr>
          <w:rFonts w:ascii="Arial" w:hAnsi="Arial"/>
        </w:rPr>
        <w:t xml:space="preserve"> required if applicable:</w:t>
      </w:r>
    </w:p>
    <w:p w14:paraId="54607869" w14:textId="6C5C2ED9" w:rsidR="00D85A5D" w:rsidRPr="00E91120" w:rsidRDefault="00A875A0">
      <w:pPr>
        <w:tabs>
          <w:tab w:val="left" w:pos="340"/>
        </w:tabs>
        <w:suppressAutoHyphens/>
        <w:spacing w:after="120" w:line="240" w:lineRule="auto"/>
        <w:ind w:left="851" w:hanging="284"/>
        <w:jc w:val="both"/>
        <w:rPr>
          <w:rFonts w:ascii="Arial" w:eastAsia="Arial" w:hAnsi="Arial" w:cs="Arial"/>
          <w:spacing w:val="2"/>
        </w:rPr>
      </w:pPr>
      <w:proofErr w:type="spellStart"/>
      <w:r>
        <w:rPr>
          <w:rFonts w:ascii="Arial" w:hAnsi="Arial"/>
        </w:rPr>
        <w:t>i</w:t>
      </w:r>
      <w:proofErr w:type="spellEnd"/>
      <w:r>
        <w:rPr>
          <w:rFonts w:ascii="Arial" w:hAnsi="Arial"/>
        </w:rPr>
        <w:t>. Production of the extract showing turnover and results;</w:t>
      </w:r>
    </w:p>
    <w:p w14:paraId="13F840B8" w14:textId="77777777" w:rsidR="00D85A5D" w:rsidRPr="00E91120" w:rsidRDefault="00A875A0">
      <w:pPr>
        <w:suppressAutoHyphens/>
        <w:spacing w:after="120" w:line="240" w:lineRule="auto"/>
        <w:ind w:left="851" w:hanging="284"/>
        <w:jc w:val="both"/>
        <w:rPr>
          <w:rFonts w:ascii="Arial" w:eastAsia="Arial" w:hAnsi="Arial" w:cs="Arial"/>
          <w:spacing w:val="2"/>
        </w:rPr>
      </w:pPr>
      <w:r>
        <w:rPr>
          <w:rFonts w:ascii="Arial" w:hAnsi="Arial"/>
        </w:rPr>
        <w:t>ii. access to a credit line or other financial resources;</w:t>
      </w:r>
    </w:p>
    <w:p w14:paraId="35D78DE3" w14:textId="0B16C4AE" w:rsidR="00D85A5D" w:rsidRPr="00E91120" w:rsidRDefault="00A875A0">
      <w:pPr>
        <w:suppressAutoHyphens/>
        <w:spacing w:after="120" w:line="240" w:lineRule="auto"/>
        <w:ind w:left="851" w:hanging="284"/>
        <w:jc w:val="both"/>
        <w:rPr>
          <w:rFonts w:ascii="Arial" w:eastAsia="Arial" w:hAnsi="Arial" w:cs="Arial"/>
          <w:spacing w:val="2"/>
        </w:rPr>
      </w:pPr>
      <w:r>
        <w:rPr>
          <w:rFonts w:ascii="Arial" w:hAnsi="Arial"/>
        </w:rPr>
        <w:t xml:space="preserve">iii. </w:t>
      </w:r>
      <w:r w:rsidR="006C2BD2">
        <w:rPr>
          <w:rFonts w:ascii="Arial" w:hAnsi="Arial"/>
        </w:rPr>
        <w:t>t</w:t>
      </w:r>
      <w:r>
        <w:rPr>
          <w:rFonts w:ascii="Arial" w:hAnsi="Arial"/>
        </w:rPr>
        <w:t xml:space="preserve">he executed contracts; </w:t>
      </w:r>
    </w:p>
    <w:p w14:paraId="296B1C67" w14:textId="0383FC30" w:rsidR="00D85A5D" w:rsidRPr="00E91120" w:rsidRDefault="00A875A0">
      <w:pPr>
        <w:suppressAutoHyphens/>
        <w:spacing w:after="120" w:line="240" w:lineRule="auto"/>
        <w:ind w:left="851" w:hanging="284"/>
        <w:jc w:val="both"/>
        <w:rPr>
          <w:rFonts w:ascii="Arial" w:eastAsia="Arial" w:hAnsi="Arial" w:cs="Arial"/>
          <w:spacing w:val="2"/>
        </w:rPr>
      </w:pPr>
      <w:r>
        <w:rPr>
          <w:rFonts w:ascii="Arial" w:hAnsi="Arial"/>
        </w:rPr>
        <w:t xml:space="preserve">iv. the list of key personnel; </w:t>
      </w:r>
    </w:p>
    <w:p w14:paraId="0D2D5438" w14:textId="7C58EE49" w:rsidR="00D85A5D" w:rsidRPr="00E91120" w:rsidRDefault="00A875A0">
      <w:pPr>
        <w:suppressAutoHyphens/>
        <w:spacing w:after="120" w:line="240" w:lineRule="auto"/>
        <w:jc w:val="both"/>
        <w:rPr>
          <w:rFonts w:ascii="Arial" w:eastAsia="Arial" w:hAnsi="Arial" w:cs="Arial"/>
          <w:spacing w:val="2"/>
          <w:sz w:val="24"/>
        </w:rPr>
      </w:pPr>
      <w:r>
        <w:rPr>
          <w:rFonts w:ascii="Arial" w:hAnsi="Arial"/>
          <w:sz w:val="24"/>
        </w:rPr>
        <w:t>5.2 Tenders submitted by two or</w:t>
      </w:r>
      <w:r w:rsidR="008A1FE2">
        <w:rPr>
          <w:rFonts w:ascii="Arial" w:hAnsi="Arial"/>
          <w:sz w:val="24"/>
        </w:rPr>
        <w:t xml:space="preserve"> several</w:t>
      </w:r>
      <w:r>
        <w:rPr>
          <w:rFonts w:ascii="Arial" w:hAnsi="Arial"/>
          <w:sz w:val="24"/>
        </w:rPr>
        <w:t xml:space="preserve"> </w:t>
      </w:r>
      <w:r w:rsidR="008A1FE2">
        <w:rPr>
          <w:rFonts w:ascii="Arial" w:hAnsi="Arial"/>
          <w:sz w:val="24"/>
        </w:rPr>
        <w:t>grouped</w:t>
      </w:r>
      <w:r>
        <w:rPr>
          <w:rFonts w:ascii="Arial" w:hAnsi="Arial"/>
          <w:sz w:val="24"/>
        </w:rPr>
        <w:t xml:space="preserve"> contractors (</w:t>
      </w:r>
      <w:r w:rsidR="00EF4F54">
        <w:rPr>
          <w:rFonts w:ascii="Arial" w:hAnsi="Arial"/>
          <w:sz w:val="24"/>
        </w:rPr>
        <w:t>joint</w:t>
      </w:r>
      <w:r>
        <w:rPr>
          <w:rFonts w:ascii="Arial" w:hAnsi="Arial"/>
          <w:sz w:val="24"/>
        </w:rPr>
        <w:t>-contracting) must meet the following conditions:</w:t>
      </w:r>
    </w:p>
    <w:p w14:paraId="1F048FAF" w14:textId="77777777" w:rsidR="00D85A5D" w:rsidRPr="00E91120" w:rsidRDefault="00A875A0" w:rsidP="00872495">
      <w:pPr>
        <w:tabs>
          <w:tab w:val="left" w:pos="1160"/>
          <w:tab w:val="left" w:pos="1980"/>
          <w:tab w:val="left" w:pos="2900"/>
          <w:tab w:val="left" w:pos="3600"/>
          <w:tab w:val="left" w:pos="4700"/>
        </w:tabs>
        <w:suppressAutoHyphens/>
        <w:spacing w:after="120"/>
        <w:ind w:left="567" w:hanging="283"/>
        <w:jc w:val="both"/>
        <w:rPr>
          <w:rFonts w:ascii="Arial" w:eastAsia="Arial" w:hAnsi="Arial" w:cs="Arial"/>
          <w:spacing w:val="2"/>
        </w:rPr>
      </w:pPr>
      <w:r>
        <w:rPr>
          <w:rFonts w:ascii="Arial" w:hAnsi="Arial"/>
        </w:rPr>
        <w:t>a. the offer must include for each company all the information listed in Article 5.1 above. The Special Regulations of the Invitation to Tender should specify the information to be provided by the consortium and that to be provided by each member of the group;</w:t>
      </w:r>
    </w:p>
    <w:p w14:paraId="0D08EDEA" w14:textId="77777777" w:rsidR="00D85A5D" w:rsidRPr="00E91120" w:rsidRDefault="00A875A0" w:rsidP="00872495">
      <w:pPr>
        <w:suppressAutoHyphens/>
        <w:spacing w:after="120"/>
        <w:ind w:left="567" w:hanging="283"/>
        <w:jc w:val="both"/>
        <w:rPr>
          <w:rFonts w:ascii="Arial" w:eastAsia="Arial" w:hAnsi="Arial" w:cs="Arial"/>
          <w:spacing w:val="2"/>
        </w:rPr>
      </w:pPr>
      <w:r>
        <w:rPr>
          <w:rFonts w:ascii="Arial" w:hAnsi="Arial"/>
        </w:rPr>
        <w:t>b. the tender and the contract must be signed in such a way as to bind all members of the group;</w:t>
      </w:r>
    </w:p>
    <w:p w14:paraId="2A9BEC79" w14:textId="68C8789B" w:rsidR="00D85A5D" w:rsidRPr="00E91120" w:rsidRDefault="00943B37" w:rsidP="00872495">
      <w:pPr>
        <w:suppressAutoHyphens/>
        <w:spacing w:after="120"/>
        <w:ind w:left="567" w:hanging="283"/>
        <w:jc w:val="both"/>
        <w:rPr>
          <w:rFonts w:ascii="Arial" w:eastAsia="Arial" w:hAnsi="Arial" w:cs="Arial"/>
          <w:spacing w:val="2"/>
        </w:rPr>
      </w:pPr>
      <w:r>
        <w:rPr>
          <w:rFonts w:ascii="Arial" w:hAnsi="Arial"/>
        </w:rPr>
        <w:t xml:space="preserve">c. </w:t>
      </w:r>
      <w:r w:rsidR="00A875A0">
        <w:rPr>
          <w:rFonts w:ascii="Arial" w:hAnsi="Arial"/>
        </w:rPr>
        <w:t>the nature of the grouping (joint or several as required in the Special Regulations of the Invitation to Tender) must be specified and justified by the production of a copy of the group agreement in due form;</w:t>
      </w:r>
    </w:p>
    <w:p w14:paraId="3ACB95DB" w14:textId="77777777" w:rsidR="00D85A5D" w:rsidRPr="00E91120" w:rsidRDefault="00A875A0" w:rsidP="00872495">
      <w:pPr>
        <w:suppressAutoHyphens/>
        <w:spacing w:after="120"/>
        <w:ind w:left="567" w:hanging="283"/>
        <w:jc w:val="both"/>
        <w:rPr>
          <w:rFonts w:ascii="Arial" w:eastAsia="Arial" w:hAnsi="Arial" w:cs="Arial"/>
          <w:spacing w:val="2"/>
        </w:rPr>
      </w:pPr>
      <w:r>
        <w:rPr>
          <w:rFonts w:ascii="Arial" w:hAnsi="Arial"/>
        </w:rPr>
        <w:t>d. the member of the consortium designated as the representative will represent all the companies vis-à-vis the Project Owner or the Delegated Project Owner for the execution of the contract;</w:t>
      </w:r>
    </w:p>
    <w:p w14:paraId="2F40B95E" w14:textId="1123EE89" w:rsidR="00D85A5D" w:rsidRPr="00E91120" w:rsidRDefault="00943B37" w:rsidP="00872495">
      <w:pPr>
        <w:suppressAutoHyphens/>
        <w:spacing w:after="120"/>
        <w:ind w:left="567" w:hanging="283"/>
        <w:jc w:val="both"/>
        <w:rPr>
          <w:rFonts w:ascii="Arial" w:eastAsia="Arial" w:hAnsi="Arial" w:cs="Arial"/>
          <w:spacing w:val="2"/>
        </w:rPr>
      </w:pPr>
      <w:r>
        <w:rPr>
          <w:rFonts w:ascii="Arial" w:hAnsi="Arial"/>
        </w:rPr>
        <w:t xml:space="preserve">e. </w:t>
      </w:r>
      <w:r w:rsidR="00A875A0">
        <w:rPr>
          <w:rFonts w:ascii="Arial" w:hAnsi="Arial"/>
        </w:rPr>
        <w:t xml:space="preserve">In case of a </w:t>
      </w:r>
      <w:r>
        <w:rPr>
          <w:rFonts w:ascii="Arial" w:hAnsi="Arial"/>
        </w:rPr>
        <w:t>several</w:t>
      </w:r>
      <w:r w:rsidR="00A875A0">
        <w:rPr>
          <w:rFonts w:ascii="Arial" w:hAnsi="Arial"/>
        </w:rPr>
        <w:t xml:space="preserve"> </w:t>
      </w:r>
      <w:r>
        <w:rPr>
          <w:rFonts w:ascii="Arial" w:hAnsi="Arial"/>
        </w:rPr>
        <w:t>group of undertakings</w:t>
      </w:r>
      <w:r w:rsidR="00A875A0">
        <w:rPr>
          <w:rFonts w:ascii="Arial" w:hAnsi="Arial"/>
        </w:rPr>
        <w:t xml:space="preserve">, the co-contractors share the payments which are made by the Project Owner or the Delegated Project Owner in a single account.  In the case of a joint </w:t>
      </w:r>
      <w:r w:rsidR="00B8259F">
        <w:rPr>
          <w:rFonts w:ascii="Arial" w:hAnsi="Arial"/>
        </w:rPr>
        <w:t>group of undertakings</w:t>
      </w:r>
      <w:r w:rsidR="00A875A0">
        <w:rPr>
          <w:rFonts w:ascii="Arial" w:hAnsi="Arial"/>
        </w:rPr>
        <w:t xml:space="preserve">, the tasks of each member must be specified and each company is paid by the Project Owner or the Delegated Project Owner in its own account. </w:t>
      </w:r>
    </w:p>
    <w:p w14:paraId="61141793" w14:textId="35920731" w:rsidR="00D85A5D" w:rsidRPr="00E91120" w:rsidRDefault="00A875A0" w:rsidP="00872495">
      <w:pPr>
        <w:suppressAutoHyphens/>
        <w:spacing w:after="120"/>
        <w:jc w:val="both"/>
        <w:rPr>
          <w:rFonts w:ascii="Arial" w:eastAsia="Arial" w:hAnsi="Arial" w:cs="Arial"/>
          <w:spacing w:val="2"/>
        </w:rPr>
      </w:pPr>
      <w:r>
        <w:rPr>
          <w:rFonts w:ascii="Arial" w:hAnsi="Arial"/>
        </w:rPr>
        <w:t xml:space="preserve">5.3. Bidders must also submit proposals </w:t>
      </w:r>
      <w:r w:rsidR="00B8259F">
        <w:rPr>
          <w:rFonts w:ascii="Arial" w:hAnsi="Arial"/>
        </w:rPr>
        <w:t xml:space="preserve">with </w:t>
      </w:r>
      <w:r>
        <w:rPr>
          <w:rFonts w:ascii="Arial" w:hAnsi="Arial"/>
        </w:rPr>
        <w:t>sufficient detail</w:t>
      </w:r>
      <w:r w:rsidR="00B8259F">
        <w:rPr>
          <w:rFonts w:ascii="Arial" w:hAnsi="Arial"/>
        </w:rPr>
        <w:t>s</w:t>
      </w:r>
      <w:r>
        <w:rPr>
          <w:rFonts w:ascii="Arial" w:hAnsi="Arial"/>
        </w:rPr>
        <w:t xml:space="preserve"> to </w:t>
      </w:r>
      <w:r w:rsidR="00B8259F">
        <w:rPr>
          <w:rFonts w:ascii="Arial" w:hAnsi="Arial"/>
        </w:rPr>
        <w:t>show</w:t>
      </w:r>
      <w:r>
        <w:rPr>
          <w:rFonts w:ascii="Arial" w:hAnsi="Arial"/>
        </w:rPr>
        <w:t xml:space="preserve"> that they comply with the technical specifications and </w:t>
      </w:r>
      <w:r w:rsidR="00B8259F">
        <w:rPr>
          <w:rFonts w:ascii="Arial" w:hAnsi="Arial"/>
        </w:rPr>
        <w:t xml:space="preserve">execution </w:t>
      </w:r>
      <w:r>
        <w:rPr>
          <w:rFonts w:ascii="Arial" w:hAnsi="Arial"/>
        </w:rPr>
        <w:t xml:space="preserve">timeframes </w:t>
      </w:r>
      <w:r w:rsidR="00B8259F">
        <w:rPr>
          <w:rFonts w:ascii="Arial" w:hAnsi="Arial"/>
        </w:rPr>
        <w:t>referred to</w:t>
      </w:r>
      <w:r>
        <w:rPr>
          <w:rFonts w:ascii="Arial" w:hAnsi="Arial"/>
        </w:rPr>
        <w:t xml:space="preserve"> in the Special Regulations of the Invitation to Tender.</w:t>
      </w:r>
    </w:p>
    <w:p w14:paraId="5AD946BB" w14:textId="77777777" w:rsidR="00D85A5D" w:rsidRPr="00E91120" w:rsidRDefault="00D85A5D">
      <w:pPr>
        <w:tabs>
          <w:tab w:val="left" w:pos="1080"/>
          <w:tab w:val="left" w:pos="1680"/>
          <w:tab w:val="left" w:pos="2260"/>
          <w:tab w:val="left" w:pos="3060"/>
          <w:tab w:val="left" w:pos="3640"/>
          <w:tab w:val="left" w:pos="4000"/>
          <w:tab w:val="left" w:pos="4640"/>
        </w:tabs>
        <w:suppressAutoHyphens/>
        <w:spacing w:after="120" w:line="240" w:lineRule="auto"/>
        <w:jc w:val="both"/>
        <w:rPr>
          <w:rFonts w:ascii="Arial" w:eastAsia="Arial" w:hAnsi="Arial" w:cs="Arial"/>
          <w:spacing w:val="2"/>
        </w:rPr>
      </w:pPr>
    </w:p>
    <w:p w14:paraId="5C7B5617" w14:textId="5445432A" w:rsidR="00D85A5D" w:rsidRPr="00E91120" w:rsidRDefault="00A875A0" w:rsidP="00B8259F">
      <w:pPr>
        <w:keepNext/>
        <w:suppressAutoHyphens/>
        <w:spacing w:after="0" w:line="240" w:lineRule="auto"/>
        <w:ind w:left="1065"/>
        <w:rPr>
          <w:rFonts w:ascii="Arial" w:eastAsia="Arial" w:hAnsi="Arial" w:cs="Arial"/>
          <w:b/>
          <w:sz w:val="32"/>
        </w:rPr>
      </w:pPr>
      <w:r>
        <w:rPr>
          <w:rFonts w:ascii="Arial" w:hAnsi="Arial"/>
          <w:b/>
          <w:sz w:val="32"/>
        </w:rPr>
        <w:lastRenderedPageBreak/>
        <w:t xml:space="preserve">B. </w:t>
      </w:r>
      <w:r w:rsidR="00B8259F">
        <w:rPr>
          <w:rFonts w:ascii="Arial" w:hAnsi="Arial"/>
          <w:b/>
          <w:sz w:val="32"/>
        </w:rPr>
        <w:t>THE TENDER FILE</w:t>
      </w:r>
    </w:p>
    <w:p w14:paraId="02A28840" w14:textId="77777777" w:rsidR="00D85A5D" w:rsidRPr="00E91120" w:rsidRDefault="00D85A5D">
      <w:pPr>
        <w:keepNext/>
        <w:suppressAutoHyphens/>
        <w:spacing w:after="0" w:line="240" w:lineRule="auto"/>
        <w:rPr>
          <w:rFonts w:ascii="Arial" w:eastAsia="Arial" w:hAnsi="Arial" w:cs="Arial"/>
          <w:b/>
          <w:spacing w:val="2"/>
          <w:sz w:val="24"/>
        </w:rPr>
      </w:pPr>
    </w:p>
    <w:p w14:paraId="3051B533" w14:textId="624B5841"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 xml:space="preserve">Article 6: Content of </w:t>
      </w:r>
      <w:r w:rsidR="00EC5988">
        <w:rPr>
          <w:rFonts w:ascii="Arial" w:hAnsi="Arial"/>
          <w:b/>
          <w:sz w:val="24"/>
        </w:rPr>
        <w:t xml:space="preserve">the </w:t>
      </w:r>
      <w:r>
        <w:rPr>
          <w:rFonts w:ascii="Arial" w:hAnsi="Arial"/>
          <w:b/>
          <w:sz w:val="24"/>
        </w:rPr>
        <w:t>Tender File</w:t>
      </w:r>
    </w:p>
    <w:p w14:paraId="49A136FA" w14:textId="77777777" w:rsidR="00D85A5D" w:rsidRPr="00E91120" w:rsidRDefault="00D85A5D">
      <w:pPr>
        <w:suppressAutoHyphens/>
        <w:spacing w:after="120" w:line="240" w:lineRule="auto"/>
        <w:jc w:val="both"/>
        <w:rPr>
          <w:rFonts w:ascii="Arial" w:eastAsia="Arial" w:hAnsi="Arial" w:cs="Arial"/>
          <w:spacing w:val="2"/>
          <w:sz w:val="24"/>
        </w:rPr>
      </w:pPr>
    </w:p>
    <w:p w14:paraId="48C6F04F" w14:textId="7802C449" w:rsidR="00D85A5D" w:rsidRPr="00E91120" w:rsidRDefault="00A875A0">
      <w:pPr>
        <w:suppressAutoHyphens/>
        <w:spacing w:after="120" w:line="240" w:lineRule="auto"/>
        <w:jc w:val="both"/>
        <w:rPr>
          <w:rFonts w:ascii="Arial" w:eastAsia="Arial" w:hAnsi="Arial" w:cs="Arial"/>
          <w:spacing w:val="2"/>
          <w:sz w:val="24"/>
        </w:rPr>
      </w:pPr>
      <w:r>
        <w:rPr>
          <w:rFonts w:ascii="Arial" w:hAnsi="Arial"/>
          <w:sz w:val="24"/>
        </w:rPr>
        <w:t>6.1.</w:t>
      </w:r>
      <w:r>
        <w:rPr>
          <w:rFonts w:ascii="Arial" w:hAnsi="Arial"/>
          <w:sz w:val="24"/>
        </w:rPr>
        <w:tab/>
        <w:t xml:space="preserve"> The tender file describe</w:t>
      </w:r>
      <w:r w:rsidR="00B8259F">
        <w:rPr>
          <w:rFonts w:ascii="Arial" w:hAnsi="Arial"/>
          <w:sz w:val="24"/>
        </w:rPr>
        <w:t>s</w:t>
      </w:r>
      <w:r>
        <w:rPr>
          <w:rFonts w:ascii="Arial" w:hAnsi="Arial"/>
          <w:sz w:val="24"/>
        </w:rPr>
        <w:t xml:space="preserve"> the </w:t>
      </w:r>
      <w:r w:rsidR="00B8259F">
        <w:rPr>
          <w:rFonts w:ascii="Arial" w:hAnsi="Arial"/>
          <w:sz w:val="24"/>
        </w:rPr>
        <w:t>services</w:t>
      </w:r>
      <w:r>
        <w:rPr>
          <w:rFonts w:ascii="Arial" w:hAnsi="Arial"/>
          <w:sz w:val="24"/>
        </w:rPr>
        <w:t xml:space="preserve"> </w:t>
      </w:r>
      <w:r w:rsidR="00B8259F">
        <w:rPr>
          <w:rFonts w:ascii="Arial" w:hAnsi="Arial"/>
          <w:sz w:val="24"/>
        </w:rPr>
        <w:t>subject of the contract,</w:t>
      </w:r>
      <w:r w:rsidR="009F3FD8">
        <w:rPr>
          <w:rFonts w:ascii="Arial" w:hAnsi="Arial"/>
          <w:sz w:val="24"/>
        </w:rPr>
        <w:t xml:space="preserve"> lays down the </w:t>
      </w:r>
      <w:r>
        <w:rPr>
          <w:rFonts w:ascii="Arial" w:hAnsi="Arial"/>
          <w:sz w:val="24"/>
        </w:rPr>
        <w:t xml:space="preserve">procedures for consulting </w:t>
      </w:r>
      <w:r w:rsidR="009F3FD8">
        <w:rPr>
          <w:rFonts w:ascii="Arial" w:hAnsi="Arial"/>
          <w:sz w:val="24"/>
        </w:rPr>
        <w:t>service providers</w:t>
      </w:r>
      <w:r>
        <w:rPr>
          <w:rFonts w:ascii="Arial" w:hAnsi="Arial"/>
          <w:sz w:val="24"/>
        </w:rPr>
        <w:t xml:space="preserve"> and specif</w:t>
      </w:r>
      <w:r w:rsidR="009F3FD8">
        <w:rPr>
          <w:rFonts w:ascii="Arial" w:hAnsi="Arial"/>
          <w:sz w:val="24"/>
        </w:rPr>
        <w:t>ies</w:t>
      </w:r>
      <w:r>
        <w:rPr>
          <w:rFonts w:ascii="Arial" w:hAnsi="Arial"/>
          <w:sz w:val="24"/>
        </w:rPr>
        <w:t xml:space="preserve"> the conditions of the contract. In addition to the </w:t>
      </w:r>
      <w:r w:rsidR="009F3FD8">
        <w:rPr>
          <w:rFonts w:ascii="Arial" w:hAnsi="Arial"/>
          <w:sz w:val="24"/>
        </w:rPr>
        <w:t>addendum/</w:t>
      </w:r>
      <w:r>
        <w:rPr>
          <w:rFonts w:ascii="Arial" w:hAnsi="Arial"/>
          <w:sz w:val="24"/>
        </w:rPr>
        <w:t>addenda published in accordance with Article 8 of the General Regulations of the Invitation to tender, it also includes the main documents listed below:</w:t>
      </w:r>
    </w:p>
    <w:p w14:paraId="12FDD839" w14:textId="375ABB3E" w:rsidR="00D85A5D" w:rsidRPr="00E91120" w:rsidRDefault="00A875A0">
      <w:pPr>
        <w:suppressAutoHyphens/>
        <w:spacing w:after="120" w:line="240" w:lineRule="auto"/>
        <w:jc w:val="both"/>
        <w:rPr>
          <w:rFonts w:ascii="Arial" w:eastAsia="Arial" w:hAnsi="Arial" w:cs="Arial"/>
          <w:spacing w:val="2"/>
        </w:rPr>
      </w:pPr>
      <w:r>
        <w:rPr>
          <w:rFonts w:ascii="Arial" w:hAnsi="Arial"/>
        </w:rPr>
        <w:t>Document No.0: The letter of invitation to tender (in the case of restricted tenders);</w:t>
      </w:r>
    </w:p>
    <w:p w14:paraId="2F5CCE29" w14:textId="642640DE"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Document </w:t>
      </w:r>
      <w:r w:rsidR="009F3FD8">
        <w:rPr>
          <w:rFonts w:ascii="Arial" w:hAnsi="Arial"/>
        </w:rPr>
        <w:t>N</w:t>
      </w:r>
      <w:r>
        <w:rPr>
          <w:rFonts w:ascii="Arial" w:hAnsi="Arial"/>
        </w:rPr>
        <w:t xml:space="preserve">o. 1: The </w:t>
      </w:r>
      <w:r w:rsidR="009F3FD8">
        <w:rPr>
          <w:rFonts w:ascii="Arial" w:hAnsi="Arial"/>
        </w:rPr>
        <w:t xml:space="preserve">tender notice (AAO) drafted </w:t>
      </w:r>
      <w:r w:rsidR="00FD528D">
        <w:rPr>
          <w:rFonts w:ascii="Arial" w:hAnsi="Arial"/>
        </w:rPr>
        <w:t>i</w:t>
      </w:r>
      <w:r>
        <w:rPr>
          <w:rFonts w:ascii="Arial" w:hAnsi="Arial"/>
        </w:rPr>
        <w:t xml:space="preserve">n </w:t>
      </w:r>
      <w:r w:rsidR="009F3FD8">
        <w:rPr>
          <w:rFonts w:ascii="Arial" w:hAnsi="Arial"/>
        </w:rPr>
        <w:t xml:space="preserve">English and </w:t>
      </w:r>
      <w:r>
        <w:rPr>
          <w:rFonts w:ascii="Arial" w:hAnsi="Arial"/>
        </w:rPr>
        <w:t>French</w:t>
      </w:r>
    </w:p>
    <w:p w14:paraId="165DD15D" w14:textId="2A937F28"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 Document </w:t>
      </w:r>
      <w:r w:rsidR="00FD528D">
        <w:rPr>
          <w:rFonts w:ascii="Arial" w:hAnsi="Arial"/>
        </w:rPr>
        <w:t>N</w:t>
      </w:r>
      <w:r>
        <w:rPr>
          <w:rFonts w:ascii="Arial" w:hAnsi="Arial"/>
        </w:rPr>
        <w:t xml:space="preserve">o. 2: </w:t>
      </w:r>
      <w:r w:rsidR="00FD528D">
        <w:rPr>
          <w:rFonts w:ascii="Arial" w:hAnsi="Arial"/>
        </w:rPr>
        <w:t xml:space="preserve">the </w:t>
      </w:r>
      <w:r>
        <w:rPr>
          <w:rFonts w:ascii="Arial" w:hAnsi="Arial"/>
        </w:rPr>
        <w:t>General Regulations of the Invitation to Tender</w:t>
      </w:r>
      <w:r w:rsidR="00FD528D">
        <w:rPr>
          <w:rFonts w:ascii="Arial" w:hAnsi="Arial"/>
        </w:rPr>
        <w:t xml:space="preserve"> </w:t>
      </w:r>
      <w:r>
        <w:rPr>
          <w:rFonts w:ascii="Arial" w:hAnsi="Arial"/>
        </w:rPr>
        <w:t>(RGAO)</w:t>
      </w:r>
      <w:r>
        <w:rPr>
          <w:rFonts w:ascii="Arial" w:hAnsi="Arial"/>
        </w:rPr>
        <w:tab/>
      </w:r>
    </w:p>
    <w:p w14:paraId="2835A7CA" w14:textId="3DBA6A80" w:rsidR="00D85A5D" w:rsidRPr="00E91120" w:rsidRDefault="00A875A0">
      <w:pPr>
        <w:tabs>
          <w:tab w:val="left" w:pos="1760"/>
          <w:tab w:val="left" w:pos="3000"/>
          <w:tab w:val="left" w:pos="3480"/>
          <w:tab w:val="left" w:pos="4380"/>
        </w:tabs>
        <w:suppressAutoHyphens/>
        <w:spacing w:after="120" w:line="240" w:lineRule="auto"/>
        <w:jc w:val="both"/>
        <w:rPr>
          <w:rFonts w:ascii="Arial" w:eastAsia="Arial" w:hAnsi="Arial" w:cs="Arial"/>
          <w:spacing w:val="2"/>
        </w:rPr>
      </w:pPr>
      <w:r>
        <w:rPr>
          <w:rFonts w:ascii="Arial" w:hAnsi="Arial"/>
        </w:rPr>
        <w:t xml:space="preserve">Document </w:t>
      </w:r>
      <w:r w:rsidR="00FD528D">
        <w:rPr>
          <w:rFonts w:ascii="Arial" w:hAnsi="Arial"/>
        </w:rPr>
        <w:t>N</w:t>
      </w:r>
      <w:r>
        <w:rPr>
          <w:rFonts w:ascii="Arial" w:hAnsi="Arial"/>
        </w:rPr>
        <w:t>o. 3: The Special Regulations of the invitation to tender</w:t>
      </w:r>
      <w:r w:rsidR="00FD528D">
        <w:rPr>
          <w:rFonts w:ascii="Arial" w:hAnsi="Arial"/>
        </w:rPr>
        <w:t xml:space="preserve"> </w:t>
      </w:r>
      <w:r>
        <w:rPr>
          <w:rFonts w:ascii="Arial" w:hAnsi="Arial"/>
        </w:rPr>
        <w:t>(RPAO)</w:t>
      </w:r>
    </w:p>
    <w:p w14:paraId="2D72C368" w14:textId="41D60F99"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Document </w:t>
      </w:r>
      <w:r w:rsidR="00FD528D">
        <w:rPr>
          <w:rFonts w:ascii="Arial" w:hAnsi="Arial"/>
        </w:rPr>
        <w:t>N</w:t>
      </w:r>
      <w:r>
        <w:rPr>
          <w:rFonts w:ascii="Arial" w:hAnsi="Arial"/>
        </w:rPr>
        <w:t>o. 4: The Special Administrative C</w:t>
      </w:r>
      <w:r w:rsidR="00FD528D">
        <w:rPr>
          <w:rFonts w:ascii="Arial" w:hAnsi="Arial"/>
        </w:rPr>
        <w:t xml:space="preserve">onditions </w:t>
      </w:r>
      <w:r>
        <w:rPr>
          <w:rFonts w:ascii="Arial" w:hAnsi="Arial"/>
        </w:rPr>
        <w:t>(SAC)</w:t>
      </w:r>
    </w:p>
    <w:p w14:paraId="26BF2A26" w14:textId="1864EDEB" w:rsidR="00D85A5D" w:rsidRDefault="00A875A0">
      <w:pPr>
        <w:tabs>
          <w:tab w:val="left" w:pos="440"/>
        </w:tabs>
        <w:suppressAutoHyphens/>
        <w:spacing w:after="120" w:line="240" w:lineRule="auto"/>
        <w:jc w:val="both"/>
        <w:rPr>
          <w:rFonts w:ascii="Arial" w:hAnsi="Arial"/>
        </w:rPr>
      </w:pPr>
      <w:r>
        <w:rPr>
          <w:rFonts w:ascii="Arial" w:hAnsi="Arial"/>
        </w:rPr>
        <w:t xml:space="preserve">Document </w:t>
      </w:r>
      <w:r w:rsidR="00FD528D">
        <w:rPr>
          <w:rFonts w:ascii="Arial" w:hAnsi="Arial"/>
        </w:rPr>
        <w:t>N</w:t>
      </w:r>
      <w:r>
        <w:rPr>
          <w:rFonts w:ascii="Arial" w:hAnsi="Arial"/>
        </w:rPr>
        <w:t>o.5</w:t>
      </w:r>
      <w:r w:rsidR="00FD528D">
        <w:rPr>
          <w:rFonts w:ascii="Arial" w:hAnsi="Arial"/>
        </w:rPr>
        <w:t>: The Terms of Reference (</w:t>
      </w:r>
      <w:proofErr w:type="spellStart"/>
      <w:r w:rsidR="00FD528D">
        <w:rPr>
          <w:rFonts w:ascii="Arial" w:hAnsi="Arial"/>
        </w:rPr>
        <w:t>ToR</w:t>
      </w:r>
      <w:proofErr w:type="spellEnd"/>
      <w:r w:rsidR="00FD528D">
        <w:rPr>
          <w:rFonts w:ascii="Arial" w:hAnsi="Arial"/>
        </w:rPr>
        <w:t>);</w:t>
      </w:r>
    </w:p>
    <w:p w14:paraId="7307FDDA" w14:textId="6E8B9A1F" w:rsidR="00FD528D" w:rsidRDefault="00FD528D">
      <w:pPr>
        <w:tabs>
          <w:tab w:val="left" w:pos="440"/>
        </w:tabs>
        <w:suppressAutoHyphens/>
        <w:spacing w:after="120" w:line="240" w:lineRule="auto"/>
        <w:jc w:val="both"/>
        <w:rPr>
          <w:rFonts w:ascii="Arial" w:hAnsi="Arial"/>
        </w:rPr>
      </w:pPr>
      <w:r>
        <w:rPr>
          <w:rFonts w:ascii="Arial" w:hAnsi="Arial"/>
        </w:rPr>
        <w:t>Document No.6: the Model tables (technical proposal);</w:t>
      </w:r>
    </w:p>
    <w:p w14:paraId="7CA49031" w14:textId="7F859F1C" w:rsidR="00F33770" w:rsidRPr="00A74A45" w:rsidRDefault="00F33770">
      <w:pPr>
        <w:tabs>
          <w:tab w:val="left" w:pos="440"/>
        </w:tabs>
        <w:suppressAutoHyphens/>
        <w:spacing w:after="120" w:line="240" w:lineRule="auto"/>
        <w:jc w:val="both"/>
        <w:rPr>
          <w:rFonts w:ascii="Arial" w:hAnsi="Arial"/>
          <w:lang w:val="es-ES"/>
        </w:rPr>
      </w:pPr>
      <w:proofErr w:type="spellStart"/>
      <w:r w:rsidRPr="00A74A45">
        <w:rPr>
          <w:rFonts w:ascii="Arial" w:hAnsi="Arial"/>
          <w:lang w:val="es-ES"/>
        </w:rPr>
        <w:t>Document</w:t>
      </w:r>
      <w:proofErr w:type="spellEnd"/>
      <w:r w:rsidRPr="00A74A45">
        <w:rPr>
          <w:rFonts w:ascii="Arial" w:hAnsi="Arial"/>
          <w:lang w:val="es-ES"/>
        </w:rPr>
        <w:t xml:space="preserve"> No. 7: </w:t>
      </w:r>
      <w:proofErr w:type="spellStart"/>
      <w:r w:rsidRPr="00A74A45">
        <w:rPr>
          <w:rFonts w:ascii="Arial" w:hAnsi="Arial"/>
          <w:lang w:val="es-ES"/>
        </w:rPr>
        <w:t>Model</w:t>
      </w:r>
      <w:proofErr w:type="spellEnd"/>
      <w:r w:rsidRPr="00A74A45">
        <w:rPr>
          <w:rFonts w:ascii="Arial" w:hAnsi="Arial"/>
          <w:lang w:val="es-ES"/>
        </w:rPr>
        <w:t xml:space="preserve"> </w:t>
      </w:r>
      <w:proofErr w:type="spellStart"/>
      <w:r w:rsidRPr="00A74A45">
        <w:rPr>
          <w:rFonts w:ascii="Arial" w:hAnsi="Arial"/>
          <w:lang w:val="es-ES"/>
        </w:rPr>
        <w:t>tables</w:t>
      </w:r>
      <w:proofErr w:type="spellEnd"/>
      <w:r w:rsidR="00EC5988" w:rsidRPr="00A74A45">
        <w:rPr>
          <w:rFonts w:ascii="Arial" w:hAnsi="Arial"/>
          <w:lang w:val="es-ES"/>
        </w:rPr>
        <w:t xml:space="preserve"> </w:t>
      </w:r>
      <w:r w:rsidRPr="00A74A45">
        <w:rPr>
          <w:rFonts w:ascii="Arial" w:hAnsi="Arial"/>
          <w:lang w:val="es-ES"/>
        </w:rPr>
        <w:t>(</w:t>
      </w:r>
      <w:proofErr w:type="spellStart"/>
      <w:r w:rsidRPr="00A74A45">
        <w:rPr>
          <w:rFonts w:ascii="Arial" w:hAnsi="Arial"/>
          <w:lang w:val="es-ES"/>
        </w:rPr>
        <w:t>financial</w:t>
      </w:r>
      <w:proofErr w:type="spellEnd"/>
      <w:r w:rsidRPr="00A74A45">
        <w:rPr>
          <w:rFonts w:ascii="Arial" w:hAnsi="Arial"/>
          <w:lang w:val="es-ES"/>
        </w:rPr>
        <w:t xml:space="preserve"> </w:t>
      </w:r>
      <w:proofErr w:type="spellStart"/>
      <w:r w:rsidRPr="00A74A45">
        <w:rPr>
          <w:rFonts w:ascii="Arial" w:hAnsi="Arial"/>
          <w:lang w:val="es-ES"/>
        </w:rPr>
        <w:t>proposal</w:t>
      </w:r>
      <w:proofErr w:type="spellEnd"/>
      <w:r w:rsidRPr="00A74A45">
        <w:rPr>
          <w:rFonts w:ascii="Arial" w:hAnsi="Arial"/>
          <w:lang w:val="es-ES"/>
        </w:rPr>
        <w:t xml:space="preserve">); </w:t>
      </w:r>
    </w:p>
    <w:p w14:paraId="4ADBC7A7" w14:textId="7055D9BD" w:rsidR="00D85A5D" w:rsidRPr="00E91120" w:rsidRDefault="00576E3E">
      <w:pPr>
        <w:tabs>
          <w:tab w:val="left" w:pos="440"/>
        </w:tabs>
        <w:suppressAutoHyphens/>
        <w:spacing w:after="120" w:line="240" w:lineRule="auto"/>
        <w:jc w:val="both"/>
        <w:rPr>
          <w:rFonts w:ascii="Arial" w:eastAsia="Arial" w:hAnsi="Arial" w:cs="Arial"/>
          <w:spacing w:val="2"/>
        </w:rPr>
      </w:pPr>
      <w:r>
        <w:rPr>
          <w:rFonts w:ascii="Arial" w:hAnsi="Arial"/>
        </w:rPr>
        <w:t>Document No. 8: The Contract m</w:t>
      </w:r>
      <w:r w:rsidR="00B104E2">
        <w:rPr>
          <w:rFonts w:ascii="Arial" w:hAnsi="Arial"/>
        </w:rPr>
        <w:t>odel</w:t>
      </w:r>
      <w:r w:rsidR="0006279D">
        <w:rPr>
          <w:rFonts w:ascii="Arial" w:eastAsia="Arial" w:hAnsi="Arial" w:cs="Arial"/>
          <w:spacing w:val="2"/>
        </w:rPr>
        <w:t>;</w:t>
      </w:r>
    </w:p>
    <w:p w14:paraId="6C873F49" w14:textId="639E7644" w:rsidR="00D85A5D" w:rsidRPr="00E91120" w:rsidRDefault="00A875A0">
      <w:pPr>
        <w:tabs>
          <w:tab w:val="left" w:pos="440"/>
        </w:tabs>
        <w:suppressAutoHyphens/>
        <w:spacing w:after="120" w:line="240" w:lineRule="auto"/>
        <w:jc w:val="both"/>
        <w:rPr>
          <w:rFonts w:ascii="Arial" w:eastAsia="Arial" w:hAnsi="Arial" w:cs="Arial"/>
          <w:spacing w:val="2"/>
        </w:rPr>
      </w:pPr>
      <w:r>
        <w:rPr>
          <w:rFonts w:ascii="Arial" w:hAnsi="Arial"/>
        </w:rPr>
        <w:t>Document No. 9:</w:t>
      </w:r>
      <w:r w:rsidR="0006279D">
        <w:rPr>
          <w:rFonts w:ascii="Arial" w:hAnsi="Arial"/>
        </w:rPr>
        <w:t xml:space="preserve"> </w:t>
      </w:r>
      <w:r>
        <w:rPr>
          <w:rFonts w:ascii="Arial" w:hAnsi="Arial"/>
        </w:rPr>
        <w:t xml:space="preserve">Model </w:t>
      </w:r>
      <w:r w:rsidR="009C691F">
        <w:rPr>
          <w:rFonts w:ascii="Arial" w:hAnsi="Arial"/>
        </w:rPr>
        <w:t xml:space="preserve">of </w:t>
      </w:r>
      <w:r>
        <w:rPr>
          <w:rFonts w:ascii="Arial" w:hAnsi="Arial"/>
        </w:rPr>
        <w:t>documents</w:t>
      </w:r>
      <w:r w:rsidR="00B104E2">
        <w:rPr>
          <w:rFonts w:ascii="Arial" w:hAnsi="Arial"/>
        </w:rPr>
        <w:t xml:space="preserve"> or forms</w:t>
      </w:r>
      <w:r>
        <w:rPr>
          <w:rFonts w:ascii="Arial" w:hAnsi="Arial"/>
        </w:rPr>
        <w:t xml:space="preserve"> to be used by bidders including:</w:t>
      </w:r>
    </w:p>
    <w:p w14:paraId="1B93C9C2" w14:textId="19EC2FF1" w:rsidR="00D85A5D" w:rsidRPr="00E91120" w:rsidRDefault="00A875A0" w:rsidP="00966605">
      <w:pPr>
        <w:numPr>
          <w:ilvl w:val="0"/>
          <w:numId w:val="16"/>
        </w:numPr>
        <w:tabs>
          <w:tab w:val="left" w:pos="440"/>
        </w:tabs>
        <w:suppressAutoHyphens/>
        <w:spacing w:after="120" w:line="240" w:lineRule="auto"/>
        <w:ind w:left="426"/>
        <w:jc w:val="both"/>
        <w:rPr>
          <w:rFonts w:ascii="Arial" w:eastAsia="Arial" w:hAnsi="Arial" w:cs="Arial"/>
          <w:spacing w:val="2"/>
        </w:rPr>
      </w:pPr>
      <w:r>
        <w:rPr>
          <w:rFonts w:ascii="Arial" w:hAnsi="Arial"/>
        </w:rPr>
        <w:t xml:space="preserve">The model letter of </w:t>
      </w:r>
      <w:r w:rsidR="0006279D">
        <w:rPr>
          <w:rFonts w:ascii="Arial" w:hAnsi="Arial"/>
        </w:rPr>
        <w:t>intent to bid</w:t>
      </w:r>
      <w:r>
        <w:rPr>
          <w:rFonts w:ascii="Arial" w:hAnsi="Arial"/>
        </w:rPr>
        <w:t>;</w:t>
      </w:r>
    </w:p>
    <w:p w14:paraId="0FAFE33B" w14:textId="7473E4E0" w:rsidR="00D85A5D" w:rsidRPr="00E91120" w:rsidRDefault="00A875A0" w:rsidP="00966605">
      <w:pPr>
        <w:numPr>
          <w:ilvl w:val="0"/>
          <w:numId w:val="16"/>
        </w:numPr>
        <w:tabs>
          <w:tab w:val="left" w:pos="440"/>
        </w:tabs>
        <w:suppressAutoHyphens/>
        <w:spacing w:after="120" w:line="240" w:lineRule="auto"/>
        <w:ind w:left="426"/>
        <w:jc w:val="both"/>
        <w:rPr>
          <w:rFonts w:ascii="Arial" w:eastAsia="Arial" w:hAnsi="Arial" w:cs="Arial"/>
          <w:spacing w:val="2"/>
        </w:rPr>
      </w:pPr>
      <w:r>
        <w:rPr>
          <w:rFonts w:ascii="Arial" w:hAnsi="Arial"/>
        </w:rPr>
        <w:t>The</w:t>
      </w:r>
      <w:r w:rsidR="0006279D">
        <w:rPr>
          <w:rFonts w:ascii="Arial" w:hAnsi="Arial"/>
        </w:rPr>
        <w:t xml:space="preserve"> </w:t>
      </w:r>
      <w:r>
        <w:rPr>
          <w:rFonts w:ascii="Arial" w:hAnsi="Arial"/>
        </w:rPr>
        <w:t>Bid Bond</w:t>
      </w:r>
      <w:r w:rsidR="0006279D">
        <w:rPr>
          <w:rFonts w:ascii="Arial" w:hAnsi="Arial"/>
        </w:rPr>
        <w:t xml:space="preserve"> model</w:t>
      </w:r>
    </w:p>
    <w:p w14:paraId="69AD1A69" w14:textId="6022AAD4" w:rsidR="00D85A5D" w:rsidRPr="00E91120" w:rsidRDefault="0006279D" w:rsidP="00966605">
      <w:pPr>
        <w:numPr>
          <w:ilvl w:val="0"/>
          <w:numId w:val="16"/>
        </w:numPr>
        <w:tabs>
          <w:tab w:val="left" w:pos="440"/>
        </w:tabs>
        <w:suppressAutoHyphens/>
        <w:spacing w:after="120" w:line="240" w:lineRule="auto"/>
        <w:ind w:left="426"/>
        <w:jc w:val="both"/>
        <w:rPr>
          <w:rFonts w:ascii="Arial" w:eastAsia="Arial" w:hAnsi="Arial" w:cs="Arial"/>
          <w:spacing w:val="2"/>
        </w:rPr>
      </w:pPr>
      <w:r>
        <w:rPr>
          <w:rFonts w:ascii="Arial" w:hAnsi="Arial"/>
        </w:rPr>
        <w:t>The model final bond;</w:t>
      </w:r>
    </w:p>
    <w:p w14:paraId="30DB0F07" w14:textId="52CC536B" w:rsidR="00D85A5D" w:rsidRPr="0006279D" w:rsidRDefault="00A875A0" w:rsidP="00966605">
      <w:pPr>
        <w:numPr>
          <w:ilvl w:val="0"/>
          <w:numId w:val="16"/>
        </w:numPr>
        <w:tabs>
          <w:tab w:val="left" w:pos="440"/>
        </w:tabs>
        <w:suppressAutoHyphens/>
        <w:spacing w:after="120" w:line="240" w:lineRule="auto"/>
        <w:ind w:left="426"/>
        <w:jc w:val="both"/>
        <w:rPr>
          <w:rFonts w:ascii="Arial" w:eastAsia="Arial" w:hAnsi="Arial" w:cs="Arial"/>
          <w:spacing w:val="2"/>
        </w:rPr>
      </w:pPr>
      <w:r>
        <w:rPr>
          <w:rFonts w:ascii="Arial" w:hAnsi="Arial"/>
        </w:rPr>
        <w:t>The model group agreement;</w:t>
      </w:r>
    </w:p>
    <w:p w14:paraId="03A91360" w14:textId="2078A9A9" w:rsidR="0006279D" w:rsidRPr="0006279D" w:rsidRDefault="0006279D" w:rsidP="00966605">
      <w:pPr>
        <w:numPr>
          <w:ilvl w:val="0"/>
          <w:numId w:val="16"/>
        </w:numPr>
        <w:tabs>
          <w:tab w:val="left" w:pos="440"/>
        </w:tabs>
        <w:suppressAutoHyphens/>
        <w:spacing w:after="120" w:line="240" w:lineRule="auto"/>
        <w:ind w:left="426"/>
        <w:jc w:val="both"/>
        <w:rPr>
          <w:rFonts w:ascii="Arial" w:eastAsia="Arial" w:hAnsi="Arial" w:cs="Arial"/>
          <w:spacing w:val="2"/>
        </w:rPr>
      </w:pPr>
      <w:r>
        <w:rPr>
          <w:rFonts w:ascii="Arial" w:hAnsi="Arial"/>
        </w:rPr>
        <w:t>The model insurance form;</w:t>
      </w:r>
    </w:p>
    <w:p w14:paraId="4591BF75" w14:textId="248C5ED5" w:rsidR="00D85A5D" w:rsidRPr="0006279D" w:rsidRDefault="00A875A0" w:rsidP="00966605">
      <w:pPr>
        <w:numPr>
          <w:ilvl w:val="0"/>
          <w:numId w:val="16"/>
        </w:numPr>
        <w:tabs>
          <w:tab w:val="left" w:pos="440"/>
        </w:tabs>
        <w:suppressAutoHyphens/>
        <w:spacing w:after="120" w:line="240" w:lineRule="auto"/>
        <w:ind w:left="426"/>
        <w:jc w:val="both"/>
        <w:rPr>
          <w:rFonts w:ascii="Arial" w:eastAsia="Arial" w:hAnsi="Arial" w:cs="Arial"/>
          <w:spacing w:val="2"/>
        </w:rPr>
      </w:pPr>
      <w:r w:rsidRPr="0006279D">
        <w:rPr>
          <w:rFonts w:ascii="Arial" w:hAnsi="Arial"/>
        </w:rPr>
        <w:t>The Model Social and Environmental Commitment</w:t>
      </w:r>
      <w:r w:rsidR="0006279D" w:rsidRPr="0006279D">
        <w:rPr>
          <w:rFonts w:ascii="Arial" w:hAnsi="Arial"/>
        </w:rPr>
        <w:t xml:space="preserve"> Statement</w:t>
      </w:r>
      <w:r w:rsidRPr="0006279D">
        <w:rPr>
          <w:rFonts w:ascii="Arial" w:hAnsi="Arial"/>
        </w:rPr>
        <w:t xml:space="preserve">. </w:t>
      </w:r>
    </w:p>
    <w:p w14:paraId="6088113B" w14:textId="77777777" w:rsidR="00B104E2" w:rsidRPr="00E91120" w:rsidRDefault="00B104E2" w:rsidP="00B104E2">
      <w:pPr>
        <w:tabs>
          <w:tab w:val="left" w:pos="440"/>
        </w:tabs>
        <w:suppressAutoHyphens/>
        <w:spacing w:after="120" w:line="240" w:lineRule="auto"/>
        <w:ind w:left="426"/>
        <w:jc w:val="both"/>
        <w:rPr>
          <w:rFonts w:ascii="Arial" w:eastAsia="Arial" w:hAnsi="Arial" w:cs="Arial"/>
          <w:spacing w:val="2"/>
        </w:rPr>
      </w:pPr>
    </w:p>
    <w:p w14:paraId="1C330BFA" w14:textId="7C3F0D7D" w:rsidR="00B104E2" w:rsidRDefault="00B104E2">
      <w:pPr>
        <w:suppressAutoHyphens/>
        <w:spacing w:after="120" w:line="240" w:lineRule="auto"/>
        <w:jc w:val="both"/>
        <w:rPr>
          <w:rFonts w:ascii="Arial" w:hAnsi="Arial"/>
        </w:rPr>
      </w:pPr>
      <w:r>
        <w:rPr>
          <w:rFonts w:ascii="Arial" w:hAnsi="Arial"/>
        </w:rPr>
        <w:t>Document No.1</w:t>
      </w:r>
      <w:r w:rsidR="0006279D">
        <w:rPr>
          <w:rFonts w:ascii="Arial" w:hAnsi="Arial"/>
        </w:rPr>
        <w:t>0</w:t>
      </w:r>
      <w:r>
        <w:rPr>
          <w:rFonts w:ascii="Arial" w:hAnsi="Arial"/>
        </w:rPr>
        <w:t xml:space="preserve">: The Integrity Charter; </w:t>
      </w:r>
    </w:p>
    <w:p w14:paraId="19F571D8" w14:textId="4D221AE5" w:rsidR="00D64A34" w:rsidRDefault="00D64A34">
      <w:pPr>
        <w:suppressAutoHyphens/>
        <w:spacing w:after="120" w:line="240" w:lineRule="auto"/>
        <w:jc w:val="both"/>
        <w:rPr>
          <w:rFonts w:ascii="Arial" w:hAnsi="Arial"/>
        </w:rPr>
      </w:pPr>
      <w:r>
        <w:rPr>
          <w:rFonts w:ascii="Arial" w:hAnsi="Arial"/>
        </w:rPr>
        <w:t>Document No. 11: Social and environmental commitment;</w:t>
      </w:r>
    </w:p>
    <w:p w14:paraId="1EF848AB" w14:textId="2A8536AB" w:rsidR="00D64A34" w:rsidRPr="00E91120" w:rsidRDefault="00D64A34" w:rsidP="00D64A34">
      <w:pPr>
        <w:suppressAutoHyphens/>
        <w:spacing w:after="120" w:line="240" w:lineRule="auto"/>
        <w:jc w:val="both"/>
        <w:rPr>
          <w:rFonts w:ascii="Arial" w:eastAsia="Arial" w:hAnsi="Arial" w:cs="Arial"/>
          <w:sz w:val="24"/>
        </w:rPr>
      </w:pPr>
      <w:r>
        <w:rPr>
          <w:rFonts w:ascii="Arial" w:hAnsi="Arial"/>
          <w:sz w:val="24"/>
        </w:rPr>
        <w:t>Document No. 12: The maturity visa or justifications of preliminary studies to be filled by the Project Owner or Delegated Project Owne</w:t>
      </w:r>
      <w:r w:rsidR="00FA568B">
        <w:rPr>
          <w:rFonts w:ascii="Arial" w:hAnsi="Arial"/>
          <w:sz w:val="24"/>
        </w:rPr>
        <w:t>r the availability of funding or the budgetary charge</w:t>
      </w:r>
      <w:r>
        <w:rPr>
          <w:rFonts w:ascii="Arial" w:hAnsi="Arial"/>
        </w:rPr>
        <w:t>.</w:t>
      </w:r>
    </w:p>
    <w:p w14:paraId="306E9FE1" w14:textId="77777777" w:rsidR="00D64A34" w:rsidRDefault="00D64A34">
      <w:pPr>
        <w:suppressAutoHyphens/>
        <w:spacing w:after="120" w:line="240" w:lineRule="auto"/>
        <w:jc w:val="both"/>
        <w:rPr>
          <w:rFonts w:ascii="Arial" w:hAnsi="Arial"/>
        </w:rPr>
      </w:pPr>
    </w:p>
    <w:p w14:paraId="0F3E1E61" w14:textId="021225A1" w:rsidR="00D85A5D" w:rsidRDefault="00A875A0">
      <w:pPr>
        <w:tabs>
          <w:tab w:val="left" w:pos="440"/>
        </w:tabs>
        <w:suppressAutoHyphens/>
        <w:spacing w:after="120" w:line="240" w:lineRule="auto"/>
        <w:jc w:val="both"/>
        <w:rPr>
          <w:rFonts w:ascii="Arial" w:hAnsi="Arial"/>
        </w:rPr>
      </w:pPr>
      <w:r>
        <w:rPr>
          <w:rFonts w:ascii="Arial" w:hAnsi="Arial"/>
        </w:rPr>
        <w:t xml:space="preserve">Document </w:t>
      </w:r>
      <w:r w:rsidR="00D64A34">
        <w:rPr>
          <w:rFonts w:ascii="Arial" w:hAnsi="Arial"/>
        </w:rPr>
        <w:t>N</w:t>
      </w:r>
      <w:r>
        <w:rPr>
          <w:rFonts w:ascii="Arial" w:hAnsi="Arial"/>
        </w:rPr>
        <w:t>o. 13:</w:t>
      </w:r>
      <w:r>
        <w:rPr>
          <w:rFonts w:ascii="Arial" w:hAnsi="Arial"/>
        </w:rPr>
        <w:tab/>
        <w:t>The list o</w:t>
      </w:r>
      <w:r w:rsidR="00FA568B">
        <w:rPr>
          <w:rFonts w:ascii="Arial" w:hAnsi="Arial"/>
        </w:rPr>
        <w:t>f financial institutions or bodies approved</w:t>
      </w:r>
      <w:r>
        <w:rPr>
          <w:rFonts w:ascii="Arial" w:hAnsi="Arial"/>
        </w:rPr>
        <w:t xml:space="preserve"> by the Minister in charge of finance</w:t>
      </w:r>
      <w:r w:rsidR="00D64A34">
        <w:rPr>
          <w:rFonts w:ascii="Arial" w:hAnsi="Arial"/>
        </w:rPr>
        <w:t xml:space="preserve"> and authorised</w:t>
      </w:r>
      <w:r>
        <w:rPr>
          <w:rFonts w:ascii="Arial" w:hAnsi="Arial"/>
        </w:rPr>
        <w:t xml:space="preserve"> to issue bonds, within the framework of public contracts, to be inserted by the Project Owner or the Delegated Project Owner</w:t>
      </w:r>
      <w:r w:rsidR="00DD1E63">
        <w:rPr>
          <w:rFonts w:ascii="Arial" w:hAnsi="Arial"/>
        </w:rPr>
        <w:t>.</w:t>
      </w:r>
    </w:p>
    <w:p w14:paraId="678350AC" w14:textId="0F252CAC" w:rsidR="00EC5988" w:rsidRDefault="00EC5988">
      <w:pPr>
        <w:tabs>
          <w:tab w:val="left" w:pos="440"/>
        </w:tabs>
        <w:suppressAutoHyphens/>
        <w:spacing w:after="120" w:line="240" w:lineRule="auto"/>
        <w:jc w:val="both"/>
        <w:rPr>
          <w:rFonts w:ascii="Arial" w:hAnsi="Arial"/>
        </w:rPr>
      </w:pPr>
      <w:r>
        <w:rPr>
          <w:rFonts w:ascii="Arial" w:hAnsi="Arial"/>
        </w:rPr>
        <w:t xml:space="preserve">Document No.14: Online bidding </w:t>
      </w:r>
      <w:r w:rsidR="00DB4B80">
        <w:rPr>
          <w:rFonts w:ascii="Arial" w:hAnsi="Arial"/>
        </w:rPr>
        <w:t xml:space="preserve">procedure  </w:t>
      </w:r>
    </w:p>
    <w:p w14:paraId="7FFA90C9" w14:textId="77777777" w:rsidR="00DD1E63" w:rsidRPr="00E91120" w:rsidRDefault="00DD1E63">
      <w:pPr>
        <w:tabs>
          <w:tab w:val="left" w:pos="440"/>
        </w:tabs>
        <w:suppressAutoHyphens/>
        <w:spacing w:after="120" w:line="240" w:lineRule="auto"/>
        <w:jc w:val="both"/>
        <w:rPr>
          <w:rFonts w:ascii="Arial" w:eastAsia="Arial" w:hAnsi="Arial" w:cs="Arial"/>
          <w:spacing w:val="2"/>
        </w:rPr>
      </w:pPr>
    </w:p>
    <w:p w14:paraId="5D2017EC" w14:textId="7AD39F15" w:rsidR="00D85A5D" w:rsidRDefault="00A875A0">
      <w:pPr>
        <w:suppressAutoHyphens/>
        <w:spacing w:after="120" w:line="240" w:lineRule="auto"/>
        <w:jc w:val="both"/>
        <w:rPr>
          <w:rFonts w:ascii="Arial" w:hAnsi="Arial"/>
        </w:rPr>
      </w:pPr>
      <w:r>
        <w:rPr>
          <w:rFonts w:ascii="Arial" w:hAnsi="Arial"/>
          <w:sz w:val="24"/>
        </w:rPr>
        <w:t>6.2.</w:t>
      </w:r>
      <w:r>
        <w:rPr>
          <w:rFonts w:ascii="Arial" w:hAnsi="Arial"/>
          <w:sz w:val="24"/>
        </w:rPr>
        <w:tab/>
      </w:r>
      <w:r>
        <w:rPr>
          <w:rFonts w:ascii="Arial" w:hAnsi="Arial"/>
        </w:rPr>
        <w:t xml:space="preserve">The Bidder shall review all regulations, forms, conditions and specifications contained in the Tender File It is the responsibility of the bidder to provide all the information requested and to prepare a bid that </w:t>
      </w:r>
      <w:r w:rsidR="00DD1E63">
        <w:rPr>
          <w:rFonts w:ascii="Arial" w:hAnsi="Arial"/>
        </w:rPr>
        <w:t>complies</w:t>
      </w:r>
      <w:r>
        <w:rPr>
          <w:rFonts w:ascii="Arial" w:hAnsi="Arial"/>
        </w:rPr>
        <w:t xml:space="preserve"> in all respects </w:t>
      </w:r>
      <w:r w:rsidR="00DD1E63">
        <w:rPr>
          <w:rFonts w:ascii="Arial" w:hAnsi="Arial"/>
        </w:rPr>
        <w:t>with</w:t>
      </w:r>
      <w:r>
        <w:rPr>
          <w:rFonts w:ascii="Arial" w:hAnsi="Arial"/>
        </w:rPr>
        <w:t xml:space="preserve"> the said file.</w:t>
      </w:r>
    </w:p>
    <w:p w14:paraId="238AEEC1" w14:textId="77777777" w:rsidR="000308EB" w:rsidRPr="00E91120" w:rsidRDefault="000308EB">
      <w:pPr>
        <w:suppressAutoHyphens/>
        <w:spacing w:after="120" w:line="240" w:lineRule="auto"/>
        <w:jc w:val="both"/>
        <w:rPr>
          <w:rFonts w:ascii="Arial" w:eastAsia="Arial" w:hAnsi="Arial" w:cs="Arial"/>
          <w:spacing w:val="2"/>
          <w:sz w:val="24"/>
        </w:rPr>
      </w:pPr>
    </w:p>
    <w:p w14:paraId="3342AAC7" w14:textId="311467A0"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7: Clarification o</w:t>
      </w:r>
      <w:r w:rsidR="000308EB">
        <w:rPr>
          <w:rFonts w:ascii="Arial" w:hAnsi="Arial"/>
          <w:b/>
          <w:sz w:val="24"/>
        </w:rPr>
        <w:t>n</w:t>
      </w:r>
      <w:r>
        <w:rPr>
          <w:rFonts w:ascii="Arial" w:hAnsi="Arial"/>
          <w:b/>
          <w:sz w:val="24"/>
        </w:rPr>
        <w:t xml:space="preserve"> the Tender File </w:t>
      </w:r>
      <w:r w:rsidR="000308EB">
        <w:rPr>
          <w:rFonts w:ascii="Arial" w:hAnsi="Arial"/>
          <w:b/>
          <w:sz w:val="24"/>
        </w:rPr>
        <w:t>and</w:t>
      </w:r>
      <w:r>
        <w:rPr>
          <w:rFonts w:ascii="Arial" w:hAnsi="Arial"/>
          <w:b/>
          <w:sz w:val="24"/>
        </w:rPr>
        <w:t xml:space="preserve"> </w:t>
      </w:r>
      <w:r w:rsidR="00AE3195">
        <w:rPr>
          <w:rFonts w:ascii="Arial" w:hAnsi="Arial"/>
          <w:b/>
          <w:sz w:val="24"/>
        </w:rPr>
        <w:t>p</w:t>
      </w:r>
      <w:r>
        <w:rPr>
          <w:rFonts w:ascii="Arial" w:hAnsi="Arial"/>
          <w:b/>
          <w:sz w:val="24"/>
        </w:rPr>
        <w:t>etitions</w:t>
      </w:r>
    </w:p>
    <w:p w14:paraId="1F9E594E" w14:textId="77777777" w:rsidR="00D85A5D" w:rsidRPr="00E91120" w:rsidRDefault="00D85A5D">
      <w:pPr>
        <w:tabs>
          <w:tab w:val="left" w:pos="567"/>
          <w:tab w:val="left" w:pos="2940"/>
          <w:tab w:val="left" w:pos="3320"/>
          <w:tab w:val="left" w:pos="4300"/>
        </w:tabs>
        <w:suppressAutoHyphens/>
        <w:spacing w:after="120" w:line="240" w:lineRule="auto"/>
        <w:jc w:val="both"/>
        <w:rPr>
          <w:rFonts w:ascii="Arial" w:eastAsia="Arial" w:hAnsi="Arial" w:cs="Arial"/>
          <w:spacing w:val="3"/>
        </w:rPr>
      </w:pPr>
    </w:p>
    <w:p w14:paraId="3EA49343" w14:textId="05F4E7C5" w:rsidR="00FA568B" w:rsidRDefault="00A875A0">
      <w:pPr>
        <w:tabs>
          <w:tab w:val="left" w:pos="567"/>
          <w:tab w:val="left" w:pos="2940"/>
          <w:tab w:val="left" w:pos="3320"/>
          <w:tab w:val="left" w:pos="4300"/>
        </w:tabs>
        <w:suppressAutoHyphens/>
        <w:spacing w:after="120" w:line="240" w:lineRule="auto"/>
        <w:jc w:val="both"/>
        <w:rPr>
          <w:rFonts w:ascii="Arial" w:hAnsi="Arial"/>
        </w:rPr>
      </w:pPr>
      <w:r>
        <w:rPr>
          <w:rFonts w:ascii="Arial" w:hAnsi="Arial"/>
        </w:rPr>
        <w:t>7.</w:t>
      </w:r>
      <w:r w:rsidR="00FA568B">
        <w:rPr>
          <w:rFonts w:ascii="Arial" w:hAnsi="Arial"/>
        </w:rPr>
        <w:t>1. Any bidder seeking clarification on the tender file may apply to the project owner or the delegated project owner in writing or by electronic mail (telecopy or e-mail) to the project owner’s or the delegated project owner’s address in indicated in the Special Regulation of the Invitation to tender with a copy to the Public Contracts Regulatory body or via COLEPS. However, the Contracting Authority shall respond in writing or by e-mail or via COLEPS to any request for clarification received at least fourteen (14) days for (NIT) and fourteen (14) days for (IIT) before the deadline for submission of offers.</w:t>
      </w:r>
    </w:p>
    <w:p w14:paraId="356F21F7" w14:textId="69BACF03" w:rsidR="00D85A5D" w:rsidRPr="00E91120" w:rsidRDefault="00FA568B">
      <w:pPr>
        <w:tabs>
          <w:tab w:val="left" w:pos="567"/>
          <w:tab w:val="left" w:pos="2940"/>
          <w:tab w:val="left" w:pos="3320"/>
          <w:tab w:val="left" w:pos="4300"/>
        </w:tabs>
        <w:suppressAutoHyphens/>
        <w:spacing w:after="120" w:line="240" w:lineRule="auto"/>
        <w:jc w:val="both"/>
        <w:rPr>
          <w:rFonts w:ascii="Arial" w:eastAsia="Arial" w:hAnsi="Arial" w:cs="Arial"/>
          <w:spacing w:val="3"/>
        </w:rPr>
      </w:pPr>
      <w:r>
        <w:rPr>
          <w:rFonts w:ascii="Arial" w:hAnsi="Arial"/>
        </w:rPr>
        <w:t>7.</w:t>
      </w:r>
      <w:r w:rsidR="00A875A0">
        <w:rPr>
          <w:rFonts w:ascii="Arial" w:hAnsi="Arial"/>
        </w:rPr>
        <w:t>2.</w:t>
      </w:r>
      <w:r w:rsidR="00A875A0">
        <w:rPr>
          <w:rFonts w:ascii="Arial" w:hAnsi="Arial"/>
        </w:rPr>
        <w:tab/>
        <w:t xml:space="preserve">A copy of the Project Owner's or Delegated Project Owner's reply, indicating the question asked but not mentioning its author, is sent to all bidders who </w:t>
      </w:r>
      <w:r w:rsidR="007C3678">
        <w:rPr>
          <w:rFonts w:ascii="Arial" w:hAnsi="Arial"/>
        </w:rPr>
        <w:t>bought</w:t>
      </w:r>
      <w:r w:rsidR="00A875A0">
        <w:rPr>
          <w:rFonts w:ascii="Arial" w:hAnsi="Arial"/>
        </w:rPr>
        <w:t xml:space="preserve"> the Tender File.</w:t>
      </w:r>
    </w:p>
    <w:p w14:paraId="0376D9E6" w14:textId="0891D613"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3"/>
        </w:rPr>
      </w:pPr>
      <w:r>
        <w:rPr>
          <w:rFonts w:ascii="Arial" w:hAnsi="Arial"/>
        </w:rPr>
        <w:t>7.3.</w:t>
      </w:r>
      <w:r>
        <w:rPr>
          <w:rFonts w:ascii="Arial" w:hAnsi="Arial"/>
        </w:rPr>
        <w:tab/>
        <w:t>Any bidder who feels aggrieved may lodge a</w:t>
      </w:r>
      <w:r w:rsidR="00E378C0">
        <w:rPr>
          <w:rFonts w:ascii="Arial" w:hAnsi="Arial"/>
        </w:rPr>
        <w:t xml:space="preserve"> petition to</w:t>
      </w:r>
      <w:r>
        <w:rPr>
          <w:rFonts w:ascii="Arial" w:hAnsi="Arial"/>
        </w:rPr>
        <w:t xml:space="preserve"> the Project Owner or the Delegated Project Owner. In case of restricted invitation to tender, the petition must:</w:t>
      </w:r>
    </w:p>
    <w:p w14:paraId="019205E1" w14:textId="00B43416" w:rsidR="00D85A5D" w:rsidRPr="00E91120" w:rsidRDefault="00A875A0">
      <w:pPr>
        <w:tabs>
          <w:tab w:val="left" w:pos="1701"/>
        </w:tabs>
        <w:suppressAutoHyphens/>
        <w:spacing w:after="120" w:line="240" w:lineRule="auto"/>
        <w:jc w:val="both"/>
        <w:rPr>
          <w:rFonts w:ascii="Arial" w:eastAsia="Arial" w:hAnsi="Arial" w:cs="Arial"/>
          <w:spacing w:val="2"/>
        </w:rPr>
      </w:pPr>
      <w:proofErr w:type="spellStart"/>
      <w:r>
        <w:rPr>
          <w:rFonts w:ascii="Arial" w:hAnsi="Arial"/>
        </w:rPr>
        <w:t>i</w:t>
      </w:r>
      <w:proofErr w:type="spellEnd"/>
      <w:r>
        <w:rPr>
          <w:rFonts w:ascii="Arial" w:hAnsi="Arial"/>
        </w:rPr>
        <w:t>)  at the pre</w:t>
      </w:r>
      <w:r w:rsidR="00AE3195">
        <w:rPr>
          <w:rFonts w:ascii="Arial" w:hAnsi="Arial"/>
        </w:rPr>
        <w:t>-</w:t>
      </w:r>
      <w:r>
        <w:rPr>
          <w:rFonts w:ascii="Arial" w:hAnsi="Arial"/>
        </w:rPr>
        <w:t>qualification stage, relate to requests for re</w:t>
      </w:r>
      <w:r w:rsidR="00E378C0">
        <w:rPr>
          <w:rFonts w:ascii="Arial" w:hAnsi="Arial"/>
        </w:rPr>
        <w:t xml:space="preserve">-examination </w:t>
      </w:r>
      <w:r>
        <w:rPr>
          <w:rFonts w:ascii="Arial" w:hAnsi="Arial"/>
        </w:rPr>
        <w:t>of the application or pre</w:t>
      </w:r>
      <w:r w:rsidR="00AE3195">
        <w:rPr>
          <w:rFonts w:ascii="Arial" w:hAnsi="Arial"/>
        </w:rPr>
        <w:t>-</w:t>
      </w:r>
      <w:r>
        <w:rPr>
          <w:rFonts w:ascii="Arial" w:hAnsi="Arial"/>
        </w:rPr>
        <w:t>qualification requirements or requests for re</w:t>
      </w:r>
      <w:r w:rsidR="00E378C0">
        <w:rPr>
          <w:rFonts w:ascii="Arial" w:hAnsi="Arial"/>
        </w:rPr>
        <w:t>-examination</w:t>
      </w:r>
      <w:r>
        <w:rPr>
          <w:rFonts w:ascii="Arial" w:hAnsi="Arial"/>
        </w:rPr>
        <w:t xml:space="preserve"> of decisions or </w:t>
      </w:r>
      <w:r w:rsidR="00E378C0">
        <w:rPr>
          <w:rFonts w:ascii="Arial" w:hAnsi="Arial"/>
        </w:rPr>
        <w:t>documents signed</w:t>
      </w:r>
      <w:r>
        <w:rPr>
          <w:rFonts w:ascii="Arial" w:hAnsi="Arial"/>
        </w:rPr>
        <w:t xml:space="preserve"> by the Project Owner or the Delegated Project Owner during the pre</w:t>
      </w:r>
      <w:r w:rsidR="00AE3195">
        <w:rPr>
          <w:rFonts w:ascii="Arial" w:hAnsi="Arial"/>
        </w:rPr>
        <w:t>-</w:t>
      </w:r>
      <w:r>
        <w:rPr>
          <w:rFonts w:ascii="Arial" w:hAnsi="Arial"/>
        </w:rPr>
        <w:t>qualification process.</w:t>
      </w:r>
    </w:p>
    <w:p w14:paraId="59F83A7D" w14:textId="40DC6E27"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ii) Candidates </w:t>
      </w:r>
      <w:r w:rsidR="00E378C0">
        <w:rPr>
          <w:rFonts w:ascii="Arial" w:hAnsi="Arial"/>
        </w:rPr>
        <w:t xml:space="preserve">shall </w:t>
      </w:r>
      <w:r>
        <w:rPr>
          <w:rFonts w:ascii="Arial" w:hAnsi="Arial"/>
        </w:rPr>
        <w:t xml:space="preserve">have five (5) working days before the date of submission of applications and five (5) working days after the publication of the results of the pre-qualification to lodge their </w:t>
      </w:r>
      <w:r w:rsidR="00E378C0">
        <w:rPr>
          <w:rFonts w:ascii="Arial" w:hAnsi="Arial"/>
        </w:rPr>
        <w:t xml:space="preserve">petitions </w:t>
      </w:r>
      <w:r>
        <w:rPr>
          <w:rFonts w:ascii="Arial" w:hAnsi="Arial"/>
        </w:rPr>
        <w:t xml:space="preserve">with the Project Owner or the Delegated Project Owner, with a copy to the Authority in charge of public contracts and to the body in charge of </w:t>
      </w:r>
      <w:r w:rsidR="00D70018">
        <w:rPr>
          <w:rFonts w:ascii="Arial" w:hAnsi="Arial"/>
        </w:rPr>
        <w:t xml:space="preserve">regulating </w:t>
      </w:r>
      <w:r>
        <w:rPr>
          <w:rFonts w:ascii="Arial" w:hAnsi="Arial"/>
        </w:rPr>
        <w:t>public contracts</w:t>
      </w:r>
      <w:r w:rsidR="00D70018">
        <w:rPr>
          <w:rFonts w:ascii="Arial" w:hAnsi="Arial"/>
        </w:rPr>
        <w:t>.</w:t>
      </w:r>
    </w:p>
    <w:p w14:paraId="22E8BEA1" w14:textId="23FD9D6E"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iii) </w:t>
      </w:r>
      <w:r>
        <w:rPr>
          <w:rFonts w:ascii="Arial" w:hAnsi="Arial"/>
        </w:rPr>
        <w:tab/>
        <w:t>This petition is not suspensive</w:t>
      </w:r>
      <w:r w:rsidR="00D70018">
        <w:rPr>
          <w:rFonts w:ascii="Arial" w:hAnsi="Arial"/>
        </w:rPr>
        <w:t>.</w:t>
      </w:r>
    </w:p>
    <w:p w14:paraId="55E5F709" w14:textId="0E2B09FC" w:rsidR="00D85A5D" w:rsidRPr="00E91120" w:rsidRDefault="00A875A0">
      <w:pPr>
        <w:tabs>
          <w:tab w:val="left" w:pos="567"/>
          <w:tab w:val="left" w:pos="2940"/>
          <w:tab w:val="left" w:pos="3320"/>
          <w:tab w:val="left" w:pos="4300"/>
        </w:tabs>
        <w:suppressAutoHyphens/>
        <w:spacing w:after="120" w:line="240" w:lineRule="auto"/>
        <w:jc w:val="both"/>
        <w:rPr>
          <w:rFonts w:ascii="Arial" w:eastAsia="Arial" w:hAnsi="Arial" w:cs="Arial"/>
          <w:spacing w:val="3"/>
        </w:rPr>
      </w:pPr>
      <w:r>
        <w:rPr>
          <w:rFonts w:ascii="Arial" w:hAnsi="Arial"/>
        </w:rPr>
        <w:t>7.4. When the invitation to tender is the procedure</w:t>
      </w:r>
      <w:r w:rsidR="00D70018">
        <w:rPr>
          <w:rFonts w:ascii="Arial" w:hAnsi="Arial"/>
        </w:rPr>
        <w:t xml:space="preserve"> selected</w:t>
      </w:r>
      <w:r>
        <w:rPr>
          <w:rFonts w:ascii="Arial" w:hAnsi="Arial"/>
        </w:rPr>
        <w:t xml:space="preserve">, the </w:t>
      </w:r>
      <w:r w:rsidR="00D70018">
        <w:rPr>
          <w:rFonts w:ascii="Arial" w:hAnsi="Arial"/>
        </w:rPr>
        <w:t>petition</w:t>
      </w:r>
      <w:r>
        <w:rPr>
          <w:rFonts w:ascii="Arial" w:hAnsi="Arial"/>
        </w:rPr>
        <w:t xml:space="preserve"> must be submitted between the publication of the tender notice and the opening of bids: </w:t>
      </w:r>
    </w:p>
    <w:p w14:paraId="7242F839" w14:textId="10F626C5" w:rsidR="00D85A5D" w:rsidRPr="00E91120" w:rsidRDefault="00A875A0" w:rsidP="00966605">
      <w:pPr>
        <w:numPr>
          <w:ilvl w:val="0"/>
          <w:numId w:val="17"/>
        </w:numPr>
        <w:suppressAutoHyphens/>
        <w:spacing w:after="120" w:line="240" w:lineRule="auto"/>
        <w:ind w:left="720" w:hanging="360"/>
        <w:jc w:val="both"/>
        <w:rPr>
          <w:rFonts w:ascii="Arial" w:eastAsia="Arial" w:hAnsi="Arial" w:cs="Arial"/>
          <w:spacing w:val="2"/>
        </w:rPr>
      </w:pPr>
      <w:r>
        <w:rPr>
          <w:rFonts w:ascii="Arial" w:hAnsi="Arial"/>
        </w:rPr>
        <w:t xml:space="preserve">to the </w:t>
      </w:r>
      <w:r w:rsidR="00D70018">
        <w:rPr>
          <w:rFonts w:ascii="Arial" w:hAnsi="Arial"/>
        </w:rPr>
        <w:t>Contracting Authority</w:t>
      </w:r>
      <w:r>
        <w:rPr>
          <w:rFonts w:ascii="Arial" w:hAnsi="Arial"/>
        </w:rPr>
        <w:t xml:space="preserve"> with a copy to the Authority </w:t>
      </w:r>
      <w:r w:rsidR="00D70018">
        <w:rPr>
          <w:rFonts w:ascii="Arial" w:hAnsi="Arial"/>
        </w:rPr>
        <w:t xml:space="preserve">in charge of Public Contracts </w:t>
      </w:r>
      <w:r>
        <w:rPr>
          <w:rFonts w:ascii="Arial" w:hAnsi="Arial"/>
        </w:rPr>
        <w:t xml:space="preserve">and to the body </w:t>
      </w:r>
      <w:r w:rsidR="00D70018">
        <w:rPr>
          <w:rFonts w:ascii="Arial" w:hAnsi="Arial"/>
        </w:rPr>
        <w:t>in charge of regulating</w:t>
      </w:r>
      <w:r>
        <w:rPr>
          <w:rFonts w:ascii="Arial" w:hAnsi="Arial"/>
        </w:rPr>
        <w:t xml:space="preserve"> public contracts;</w:t>
      </w:r>
    </w:p>
    <w:p w14:paraId="0E398863" w14:textId="45AB8D86" w:rsidR="00D85A5D" w:rsidRPr="00E91120" w:rsidRDefault="00A875A0" w:rsidP="00966605">
      <w:pPr>
        <w:numPr>
          <w:ilvl w:val="0"/>
          <w:numId w:val="17"/>
        </w:numPr>
        <w:suppressAutoHyphens/>
        <w:spacing w:after="120" w:line="240" w:lineRule="auto"/>
        <w:ind w:left="720" w:hanging="360"/>
        <w:jc w:val="both"/>
        <w:rPr>
          <w:rFonts w:ascii="Arial" w:eastAsia="Arial" w:hAnsi="Arial" w:cs="Arial"/>
          <w:spacing w:val="2"/>
        </w:rPr>
      </w:pPr>
      <w:r>
        <w:rPr>
          <w:rFonts w:ascii="Arial" w:hAnsi="Arial"/>
        </w:rPr>
        <w:t xml:space="preserve">it must </w:t>
      </w:r>
      <w:r w:rsidR="00E55920">
        <w:rPr>
          <w:rFonts w:ascii="Arial" w:hAnsi="Arial"/>
        </w:rPr>
        <w:t xml:space="preserve">reach </w:t>
      </w:r>
      <w:r>
        <w:rPr>
          <w:rFonts w:ascii="Arial" w:hAnsi="Arial"/>
        </w:rPr>
        <w:t xml:space="preserve">the </w:t>
      </w:r>
      <w:r w:rsidR="00D70018">
        <w:rPr>
          <w:rFonts w:ascii="Arial" w:hAnsi="Arial"/>
        </w:rPr>
        <w:t>Contracting Authority</w:t>
      </w:r>
      <w:r>
        <w:rPr>
          <w:rFonts w:ascii="Arial" w:hAnsi="Arial"/>
        </w:rPr>
        <w:t xml:space="preserve"> no later than fourteen (14) working days before the bid opening date;</w:t>
      </w:r>
    </w:p>
    <w:p w14:paraId="5032042C" w14:textId="61CEC171" w:rsidR="00D85A5D" w:rsidRPr="00E91120" w:rsidRDefault="00A875A0" w:rsidP="00966605">
      <w:pPr>
        <w:numPr>
          <w:ilvl w:val="0"/>
          <w:numId w:val="17"/>
        </w:numPr>
        <w:suppressAutoHyphens/>
        <w:spacing w:after="120" w:line="240" w:lineRule="auto"/>
        <w:ind w:left="720" w:hanging="360"/>
        <w:jc w:val="both"/>
        <w:rPr>
          <w:rFonts w:ascii="Arial" w:eastAsia="Arial" w:hAnsi="Arial" w:cs="Arial"/>
          <w:spacing w:val="2"/>
        </w:rPr>
      </w:pPr>
      <w:r>
        <w:rPr>
          <w:rFonts w:ascii="Arial" w:hAnsi="Arial"/>
        </w:rPr>
        <w:lastRenderedPageBreak/>
        <w:t xml:space="preserve">the </w:t>
      </w:r>
      <w:r w:rsidR="00E55920">
        <w:rPr>
          <w:rFonts w:ascii="Arial" w:hAnsi="Arial"/>
        </w:rPr>
        <w:t>Contracting Authority shall have</w:t>
      </w:r>
      <w:r>
        <w:rPr>
          <w:rFonts w:ascii="Arial" w:hAnsi="Arial"/>
        </w:rPr>
        <w:t xml:space="preserve"> five (5) working days to respond. A copy of the </w:t>
      </w:r>
      <w:r w:rsidR="00E55920">
        <w:rPr>
          <w:rFonts w:ascii="Arial" w:hAnsi="Arial"/>
        </w:rPr>
        <w:t>response</w:t>
      </w:r>
      <w:r>
        <w:rPr>
          <w:rFonts w:ascii="Arial" w:hAnsi="Arial"/>
        </w:rPr>
        <w:t xml:space="preserve"> is sent to the Public Contracts Authority and to the body </w:t>
      </w:r>
      <w:r w:rsidR="00E55920">
        <w:rPr>
          <w:rFonts w:ascii="Arial" w:hAnsi="Arial"/>
        </w:rPr>
        <w:t>in charge of</w:t>
      </w:r>
      <w:r>
        <w:rPr>
          <w:rFonts w:ascii="Arial" w:hAnsi="Arial"/>
        </w:rPr>
        <w:t xml:space="preserve"> regulating public contra</w:t>
      </w:r>
      <w:r w:rsidR="00E55920">
        <w:rPr>
          <w:rFonts w:ascii="Arial" w:hAnsi="Arial"/>
        </w:rPr>
        <w:t>cts</w:t>
      </w:r>
      <w:r>
        <w:rPr>
          <w:rFonts w:ascii="Arial" w:hAnsi="Arial"/>
        </w:rPr>
        <w:t>;</w:t>
      </w:r>
    </w:p>
    <w:p w14:paraId="29D6ED65" w14:textId="47C112DE" w:rsidR="00D85A5D" w:rsidRPr="00E91120" w:rsidRDefault="00A875A0" w:rsidP="00966605">
      <w:pPr>
        <w:numPr>
          <w:ilvl w:val="0"/>
          <w:numId w:val="17"/>
        </w:numPr>
        <w:suppressAutoHyphens/>
        <w:spacing w:after="120" w:line="240" w:lineRule="auto"/>
        <w:ind w:left="720" w:hanging="360"/>
        <w:jc w:val="both"/>
        <w:rPr>
          <w:rFonts w:ascii="Arial" w:eastAsia="Arial" w:hAnsi="Arial" w:cs="Arial"/>
          <w:spacing w:val="2"/>
        </w:rPr>
      </w:pPr>
      <w:r>
        <w:rPr>
          <w:rFonts w:ascii="Arial" w:hAnsi="Arial"/>
        </w:rPr>
        <w:t>in the event of disagreement between the</w:t>
      </w:r>
      <w:r w:rsidR="00E55920">
        <w:rPr>
          <w:rFonts w:ascii="Arial" w:hAnsi="Arial"/>
        </w:rPr>
        <w:t xml:space="preserve"> petitioner</w:t>
      </w:r>
      <w:r>
        <w:rPr>
          <w:rFonts w:ascii="Arial" w:hAnsi="Arial"/>
        </w:rPr>
        <w:t xml:space="preserve"> and</w:t>
      </w:r>
      <w:r w:rsidR="00E55920">
        <w:rPr>
          <w:rFonts w:ascii="Arial" w:hAnsi="Arial"/>
        </w:rPr>
        <w:t xml:space="preserve"> the Contracting Authority</w:t>
      </w:r>
      <w:r>
        <w:rPr>
          <w:rFonts w:ascii="Arial" w:hAnsi="Arial"/>
        </w:rPr>
        <w:t>, the</w:t>
      </w:r>
      <w:r w:rsidR="00E55920">
        <w:rPr>
          <w:rFonts w:ascii="Arial" w:hAnsi="Arial"/>
        </w:rPr>
        <w:t xml:space="preserve"> petition</w:t>
      </w:r>
      <w:r>
        <w:rPr>
          <w:rFonts w:ascii="Arial" w:hAnsi="Arial"/>
        </w:rPr>
        <w:t xml:space="preserve"> is referred by the </w:t>
      </w:r>
      <w:r w:rsidR="00E55920">
        <w:rPr>
          <w:rFonts w:ascii="Arial" w:hAnsi="Arial"/>
        </w:rPr>
        <w:t xml:space="preserve">complainant </w:t>
      </w:r>
      <w:r>
        <w:rPr>
          <w:rFonts w:ascii="Arial" w:hAnsi="Arial"/>
        </w:rPr>
        <w:t>to the</w:t>
      </w:r>
      <w:r w:rsidR="00E55920">
        <w:rPr>
          <w:rFonts w:ascii="Arial" w:hAnsi="Arial"/>
        </w:rPr>
        <w:t xml:space="preserve"> Petitions </w:t>
      </w:r>
      <w:r>
        <w:rPr>
          <w:rFonts w:ascii="Arial" w:hAnsi="Arial"/>
        </w:rPr>
        <w:t>Review Committee.</w:t>
      </w:r>
    </w:p>
    <w:p w14:paraId="355DF443" w14:textId="6632D923" w:rsidR="00D85A5D" w:rsidRPr="00E91120" w:rsidRDefault="00A875A0" w:rsidP="00966605">
      <w:pPr>
        <w:numPr>
          <w:ilvl w:val="0"/>
          <w:numId w:val="17"/>
        </w:numPr>
        <w:suppressAutoHyphens/>
        <w:spacing w:after="120" w:line="240" w:lineRule="auto"/>
        <w:ind w:left="720" w:hanging="360"/>
        <w:jc w:val="both"/>
        <w:rPr>
          <w:rFonts w:ascii="Arial" w:eastAsia="Arial" w:hAnsi="Arial" w:cs="Arial"/>
          <w:spacing w:val="2"/>
        </w:rPr>
      </w:pPr>
      <w:r>
        <w:rPr>
          <w:rFonts w:ascii="Arial" w:hAnsi="Arial"/>
        </w:rPr>
        <w:t>Th</w:t>
      </w:r>
      <w:r w:rsidR="00E55920">
        <w:rPr>
          <w:rFonts w:ascii="Arial" w:hAnsi="Arial"/>
        </w:rPr>
        <w:t>is</w:t>
      </w:r>
      <w:r>
        <w:rPr>
          <w:rFonts w:ascii="Arial" w:hAnsi="Arial"/>
        </w:rPr>
        <w:t xml:space="preserve"> petition is not suspensive.</w:t>
      </w:r>
    </w:p>
    <w:p w14:paraId="70708D7F" w14:textId="013173B8" w:rsidR="00D85A5D" w:rsidRDefault="00A875A0">
      <w:pPr>
        <w:keepNext/>
        <w:suppressAutoHyphens/>
        <w:spacing w:after="0" w:line="240" w:lineRule="auto"/>
        <w:rPr>
          <w:rFonts w:ascii="Arial" w:hAnsi="Arial"/>
          <w:b/>
          <w:sz w:val="24"/>
        </w:rPr>
      </w:pPr>
      <w:r>
        <w:rPr>
          <w:rFonts w:ascii="Arial" w:hAnsi="Arial"/>
          <w:b/>
          <w:sz w:val="24"/>
        </w:rPr>
        <w:t xml:space="preserve">Article 8: </w:t>
      </w:r>
      <w:r w:rsidR="00CB05D5">
        <w:rPr>
          <w:rFonts w:ascii="Arial" w:hAnsi="Arial"/>
          <w:b/>
          <w:sz w:val="24"/>
        </w:rPr>
        <w:t>Modifications</w:t>
      </w:r>
      <w:r>
        <w:rPr>
          <w:rFonts w:ascii="Arial" w:hAnsi="Arial"/>
          <w:b/>
          <w:sz w:val="24"/>
        </w:rPr>
        <w:t xml:space="preserve"> </w:t>
      </w:r>
      <w:r w:rsidR="006078AF">
        <w:rPr>
          <w:rFonts w:ascii="Arial" w:hAnsi="Arial"/>
          <w:b/>
          <w:sz w:val="24"/>
        </w:rPr>
        <w:t>on</w:t>
      </w:r>
      <w:r>
        <w:rPr>
          <w:rFonts w:ascii="Arial" w:hAnsi="Arial"/>
          <w:b/>
          <w:sz w:val="24"/>
        </w:rPr>
        <w:t xml:space="preserve"> the </w:t>
      </w:r>
      <w:r w:rsidR="004957EB">
        <w:rPr>
          <w:rFonts w:ascii="Arial" w:hAnsi="Arial"/>
          <w:b/>
          <w:sz w:val="24"/>
        </w:rPr>
        <w:t>T</w:t>
      </w:r>
      <w:r>
        <w:rPr>
          <w:rFonts w:ascii="Arial" w:hAnsi="Arial"/>
          <w:b/>
          <w:sz w:val="24"/>
        </w:rPr>
        <w:t xml:space="preserve">ender </w:t>
      </w:r>
      <w:r w:rsidR="004957EB">
        <w:rPr>
          <w:rFonts w:ascii="Arial" w:hAnsi="Arial"/>
          <w:b/>
          <w:sz w:val="24"/>
        </w:rPr>
        <w:t>F</w:t>
      </w:r>
      <w:r>
        <w:rPr>
          <w:rFonts w:ascii="Arial" w:hAnsi="Arial"/>
          <w:b/>
          <w:sz w:val="24"/>
        </w:rPr>
        <w:t xml:space="preserve">ile </w:t>
      </w:r>
    </w:p>
    <w:p w14:paraId="6702CEC5" w14:textId="77777777" w:rsidR="00F0593E" w:rsidRPr="00E91120" w:rsidRDefault="00F0593E">
      <w:pPr>
        <w:keepNext/>
        <w:suppressAutoHyphens/>
        <w:spacing w:after="0" w:line="240" w:lineRule="auto"/>
        <w:rPr>
          <w:rFonts w:ascii="Arial" w:eastAsia="Arial" w:hAnsi="Arial" w:cs="Arial"/>
          <w:b/>
          <w:spacing w:val="2"/>
          <w:sz w:val="24"/>
        </w:rPr>
      </w:pPr>
    </w:p>
    <w:p w14:paraId="28F13534" w14:textId="0369031F" w:rsidR="00D85A5D" w:rsidRPr="00795FDE" w:rsidRDefault="00A875A0">
      <w:pPr>
        <w:suppressAutoHyphens/>
        <w:spacing w:after="120" w:line="240" w:lineRule="auto"/>
        <w:jc w:val="both"/>
        <w:rPr>
          <w:rFonts w:ascii="Times New Roman" w:eastAsia="Arial" w:hAnsi="Times New Roman" w:cs="Times New Roman"/>
          <w:spacing w:val="2"/>
          <w:sz w:val="24"/>
          <w:szCs w:val="24"/>
        </w:rPr>
      </w:pPr>
      <w:r>
        <w:rPr>
          <w:rFonts w:ascii="Arial" w:hAnsi="Arial"/>
        </w:rPr>
        <w:t xml:space="preserve">8.1. </w:t>
      </w:r>
      <w:r w:rsidRPr="00795FDE">
        <w:rPr>
          <w:rFonts w:ascii="Times New Roman" w:hAnsi="Times New Roman" w:cs="Times New Roman"/>
          <w:sz w:val="24"/>
          <w:szCs w:val="24"/>
        </w:rPr>
        <w:t>The Project Owner or the Delegated Project Owner may, at any time before the deadline for submission of bids and for any reason, either on its own initiative or following a referral from a candidate, modify the tender file by publishing an addend</w:t>
      </w:r>
      <w:r w:rsidR="004957EB" w:rsidRPr="00795FDE">
        <w:rPr>
          <w:rFonts w:ascii="Times New Roman" w:hAnsi="Times New Roman" w:cs="Times New Roman"/>
          <w:sz w:val="24"/>
          <w:szCs w:val="24"/>
        </w:rPr>
        <w:t>um</w:t>
      </w:r>
      <w:r w:rsidRPr="00795FDE">
        <w:rPr>
          <w:rFonts w:ascii="Times New Roman" w:hAnsi="Times New Roman" w:cs="Times New Roman"/>
          <w:sz w:val="24"/>
          <w:szCs w:val="24"/>
        </w:rPr>
        <w:t>.</w:t>
      </w:r>
    </w:p>
    <w:p w14:paraId="4892CD4E" w14:textId="18FF8490" w:rsidR="00D85A5D" w:rsidRPr="00795FDE" w:rsidRDefault="00A875A0">
      <w:pPr>
        <w:suppressAutoHyphens/>
        <w:spacing w:after="120" w:line="240" w:lineRule="auto"/>
        <w:jc w:val="both"/>
        <w:rPr>
          <w:rFonts w:ascii="Times New Roman" w:eastAsia="Arial" w:hAnsi="Times New Roman" w:cs="Times New Roman"/>
          <w:spacing w:val="2"/>
          <w:sz w:val="24"/>
          <w:szCs w:val="24"/>
        </w:rPr>
      </w:pPr>
      <w:r w:rsidRPr="00795FDE">
        <w:rPr>
          <w:rFonts w:ascii="Times New Roman" w:hAnsi="Times New Roman" w:cs="Times New Roman"/>
          <w:sz w:val="24"/>
          <w:szCs w:val="24"/>
        </w:rPr>
        <w:t xml:space="preserve">8.2. Any addenda </w:t>
      </w:r>
      <w:r w:rsidR="006078AF" w:rsidRPr="00795FDE">
        <w:rPr>
          <w:rFonts w:ascii="Times New Roman" w:hAnsi="Times New Roman" w:cs="Times New Roman"/>
          <w:sz w:val="24"/>
          <w:szCs w:val="24"/>
        </w:rPr>
        <w:t xml:space="preserve">thus published </w:t>
      </w:r>
      <w:r w:rsidRPr="00795FDE">
        <w:rPr>
          <w:rFonts w:ascii="Times New Roman" w:hAnsi="Times New Roman" w:cs="Times New Roman"/>
          <w:sz w:val="24"/>
          <w:szCs w:val="24"/>
        </w:rPr>
        <w:t xml:space="preserve">shall form an integral part of the </w:t>
      </w:r>
      <w:r w:rsidR="006078AF" w:rsidRPr="00795FDE">
        <w:rPr>
          <w:rFonts w:ascii="Times New Roman" w:hAnsi="Times New Roman" w:cs="Times New Roman"/>
          <w:sz w:val="24"/>
          <w:szCs w:val="24"/>
        </w:rPr>
        <w:t>T</w:t>
      </w:r>
      <w:r w:rsidRPr="00795FDE">
        <w:rPr>
          <w:rFonts w:ascii="Times New Roman" w:hAnsi="Times New Roman" w:cs="Times New Roman"/>
          <w:sz w:val="24"/>
          <w:szCs w:val="24"/>
        </w:rPr>
        <w:t xml:space="preserve">ender </w:t>
      </w:r>
      <w:r w:rsidR="006078AF" w:rsidRPr="00795FDE">
        <w:rPr>
          <w:rFonts w:ascii="Times New Roman" w:hAnsi="Times New Roman" w:cs="Times New Roman"/>
          <w:sz w:val="24"/>
          <w:szCs w:val="24"/>
        </w:rPr>
        <w:t>F</w:t>
      </w:r>
      <w:r w:rsidRPr="00795FDE">
        <w:rPr>
          <w:rFonts w:ascii="Times New Roman" w:hAnsi="Times New Roman" w:cs="Times New Roman"/>
          <w:sz w:val="24"/>
          <w:szCs w:val="24"/>
        </w:rPr>
        <w:t xml:space="preserve">ile in accordance with Article 6 of the General Regulations of the invitation to tender and shall be communicated </w:t>
      </w:r>
      <w:r w:rsidR="006078AF" w:rsidRPr="00795FDE">
        <w:rPr>
          <w:rFonts w:ascii="Times New Roman" w:hAnsi="Times New Roman" w:cs="Times New Roman"/>
          <w:sz w:val="24"/>
          <w:szCs w:val="24"/>
        </w:rPr>
        <w:t xml:space="preserve">in writing or </w:t>
      </w:r>
      <w:r w:rsidRPr="00795FDE">
        <w:rPr>
          <w:rFonts w:ascii="Times New Roman" w:hAnsi="Times New Roman" w:cs="Times New Roman"/>
          <w:sz w:val="24"/>
          <w:szCs w:val="24"/>
        </w:rPr>
        <w:t xml:space="preserve">by any other means </w:t>
      </w:r>
      <w:r w:rsidR="006705FF" w:rsidRPr="00795FDE">
        <w:rPr>
          <w:rFonts w:ascii="Times New Roman" w:hAnsi="Times New Roman" w:cs="Times New Roman"/>
          <w:sz w:val="24"/>
          <w:szCs w:val="24"/>
        </w:rPr>
        <w:t>that</w:t>
      </w:r>
      <w:r w:rsidR="00CB05D5" w:rsidRPr="00795FDE">
        <w:rPr>
          <w:rFonts w:ascii="Times New Roman" w:hAnsi="Times New Roman" w:cs="Times New Roman"/>
          <w:sz w:val="24"/>
          <w:szCs w:val="24"/>
        </w:rPr>
        <w:t xml:space="preserve"> in writing</w:t>
      </w:r>
      <w:r w:rsidRPr="00795FDE">
        <w:rPr>
          <w:rFonts w:ascii="Times New Roman" w:hAnsi="Times New Roman" w:cs="Times New Roman"/>
          <w:sz w:val="24"/>
          <w:szCs w:val="24"/>
        </w:rPr>
        <w:t xml:space="preserve"> to all bidders who have </w:t>
      </w:r>
      <w:r w:rsidR="006078AF" w:rsidRPr="00795FDE">
        <w:rPr>
          <w:rFonts w:ascii="Times New Roman" w:hAnsi="Times New Roman" w:cs="Times New Roman"/>
          <w:sz w:val="24"/>
          <w:szCs w:val="24"/>
        </w:rPr>
        <w:t xml:space="preserve">bought </w:t>
      </w:r>
      <w:r w:rsidRPr="00795FDE">
        <w:rPr>
          <w:rFonts w:ascii="Times New Roman" w:hAnsi="Times New Roman" w:cs="Times New Roman"/>
          <w:sz w:val="24"/>
          <w:szCs w:val="24"/>
        </w:rPr>
        <w:t xml:space="preserve">the </w:t>
      </w:r>
      <w:r w:rsidR="00795FDE" w:rsidRPr="00795FDE">
        <w:rPr>
          <w:rFonts w:ascii="Times New Roman" w:hAnsi="Times New Roman" w:cs="Times New Roman"/>
          <w:sz w:val="24"/>
          <w:szCs w:val="24"/>
        </w:rPr>
        <w:t>T</w:t>
      </w:r>
      <w:r w:rsidRPr="00795FDE">
        <w:rPr>
          <w:rFonts w:ascii="Times New Roman" w:hAnsi="Times New Roman" w:cs="Times New Roman"/>
          <w:sz w:val="24"/>
          <w:szCs w:val="24"/>
        </w:rPr>
        <w:t xml:space="preserve">ender </w:t>
      </w:r>
      <w:r w:rsidR="00795FDE" w:rsidRPr="00795FDE">
        <w:rPr>
          <w:rFonts w:ascii="Times New Roman" w:hAnsi="Times New Roman" w:cs="Times New Roman"/>
          <w:sz w:val="24"/>
          <w:szCs w:val="24"/>
        </w:rPr>
        <w:t>F</w:t>
      </w:r>
      <w:r w:rsidRPr="00795FDE">
        <w:rPr>
          <w:rFonts w:ascii="Times New Roman" w:hAnsi="Times New Roman" w:cs="Times New Roman"/>
          <w:b/>
          <w:bCs/>
          <w:sz w:val="24"/>
          <w:szCs w:val="24"/>
        </w:rPr>
        <w:t>ile or via COLEPS</w:t>
      </w:r>
      <w:r w:rsidR="006705FF" w:rsidRPr="00795FDE">
        <w:rPr>
          <w:rFonts w:ascii="Times New Roman" w:hAnsi="Times New Roman" w:cs="Times New Roman"/>
          <w:b/>
          <w:bCs/>
          <w:sz w:val="24"/>
          <w:szCs w:val="24"/>
        </w:rPr>
        <w:t xml:space="preserve"> or any other electronic communication means indicated by the Project Owner in the TF.</w:t>
      </w:r>
      <w:r w:rsidRPr="00795FDE">
        <w:rPr>
          <w:rFonts w:ascii="Times New Roman" w:hAnsi="Times New Roman" w:cs="Times New Roman"/>
          <w:sz w:val="24"/>
          <w:szCs w:val="24"/>
        </w:rPr>
        <w:t xml:space="preserve"> </w:t>
      </w:r>
    </w:p>
    <w:p w14:paraId="42DAF2C4" w14:textId="4A1643BA" w:rsidR="00D85A5D" w:rsidRPr="00795FDE" w:rsidRDefault="00A875A0">
      <w:pPr>
        <w:suppressAutoHyphens/>
        <w:spacing w:after="120" w:line="240" w:lineRule="auto"/>
        <w:jc w:val="both"/>
        <w:rPr>
          <w:rFonts w:ascii="Times New Roman" w:eastAsia="Arial" w:hAnsi="Times New Roman" w:cs="Times New Roman"/>
          <w:spacing w:val="2"/>
          <w:sz w:val="24"/>
          <w:szCs w:val="24"/>
        </w:rPr>
      </w:pPr>
      <w:r w:rsidRPr="00795FDE">
        <w:rPr>
          <w:rFonts w:ascii="Times New Roman" w:hAnsi="Times New Roman" w:cs="Times New Roman"/>
          <w:sz w:val="24"/>
          <w:szCs w:val="24"/>
        </w:rPr>
        <w:t xml:space="preserve">8.3. In order to give candidates sufficient time to take the addendum into account in the preparation of their bids, </w:t>
      </w:r>
      <w:r w:rsidR="006705FF" w:rsidRPr="00795FDE">
        <w:rPr>
          <w:rFonts w:ascii="Times New Roman" w:hAnsi="Times New Roman" w:cs="Times New Roman"/>
          <w:sz w:val="24"/>
          <w:szCs w:val="24"/>
        </w:rPr>
        <w:t xml:space="preserve">the </w:t>
      </w:r>
      <w:r w:rsidRPr="00795FDE">
        <w:rPr>
          <w:rFonts w:ascii="Times New Roman" w:hAnsi="Times New Roman" w:cs="Times New Roman"/>
          <w:sz w:val="24"/>
          <w:szCs w:val="24"/>
        </w:rPr>
        <w:t>Project Owner or the Delegated Project Owner may extend the deadline for submission of bids as much as necessary, in accordance with the provisions of Article 19 of the General Regulations of the Invitation to Tender</w:t>
      </w:r>
    </w:p>
    <w:p w14:paraId="64A02357" w14:textId="77777777" w:rsidR="00D85A5D" w:rsidRPr="00795FDE" w:rsidRDefault="00D85A5D">
      <w:pPr>
        <w:tabs>
          <w:tab w:val="left" w:pos="2420"/>
          <w:tab w:val="left" w:pos="2940"/>
          <w:tab w:val="left" w:pos="3320"/>
          <w:tab w:val="left" w:pos="4300"/>
        </w:tabs>
        <w:suppressAutoHyphens/>
        <w:spacing w:after="120" w:line="240" w:lineRule="auto"/>
        <w:jc w:val="both"/>
        <w:rPr>
          <w:rFonts w:ascii="Times New Roman" w:eastAsia="Arial" w:hAnsi="Times New Roman" w:cs="Times New Roman"/>
          <w:b/>
          <w:spacing w:val="2"/>
          <w:sz w:val="24"/>
          <w:szCs w:val="24"/>
        </w:rPr>
      </w:pPr>
    </w:p>
    <w:p w14:paraId="6E78AE26" w14:textId="6CB667A9" w:rsidR="00D85A5D" w:rsidRPr="00795FDE" w:rsidRDefault="004957EB" w:rsidP="00966605">
      <w:pPr>
        <w:pStyle w:val="Paragraphedeliste"/>
        <w:keepNext/>
        <w:numPr>
          <w:ilvl w:val="0"/>
          <w:numId w:val="61"/>
        </w:numPr>
        <w:suppressAutoHyphens/>
        <w:spacing w:after="0" w:line="240" w:lineRule="auto"/>
        <w:rPr>
          <w:rFonts w:ascii="Times New Roman" w:eastAsia="Albertus Extra Bold" w:hAnsi="Times New Roman" w:cs="Times New Roman"/>
          <w:b/>
          <w:sz w:val="24"/>
          <w:szCs w:val="24"/>
        </w:rPr>
      </w:pPr>
      <w:r w:rsidRPr="00795FDE">
        <w:rPr>
          <w:rFonts w:ascii="Times New Roman" w:hAnsi="Times New Roman" w:cs="Times New Roman"/>
          <w:b/>
          <w:sz w:val="24"/>
          <w:szCs w:val="24"/>
        </w:rPr>
        <w:t>PREPARATION OF OFFERS</w:t>
      </w:r>
    </w:p>
    <w:p w14:paraId="26BDD713" w14:textId="77777777" w:rsidR="00D85A5D" w:rsidRPr="00795FDE" w:rsidRDefault="00D85A5D">
      <w:pPr>
        <w:tabs>
          <w:tab w:val="left" w:pos="2420"/>
          <w:tab w:val="left" w:pos="2940"/>
          <w:tab w:val="left" w:pos="3320"/>
          <w:tab w:val="left" w:pos="4300"/>
        </w:tabs>
        <w:suppressAutoHyphens/>
        <w:spacing w:after="120" w:line="240" w:lineRule="auto"/>
        <w:jc w:val="both"/>
        <w:rPr>
          <w:rFonts w:ascii="Times New Roman" w:eastAsia="Arial" w:hAnsi="Times New Roman" w:cs="Times New Roman"/>
          <w:spacing w:val="2"/>
          <w:sz w:val="24"/>
          <w:szCs w:val="24"/>
        </w:rPr>
      </w:pPr>
    </w:p>
    <w:p w14:paraId="5BF0C3B3" w14:textId="429BDD02" w:rsidR="00D85A5D" w:rsidRPr="00795FDE" w:rsidRDefault="00A875A0">
      <w:pPr>
        <w:keepNext/>
        <w:suppressAutoHyphens/>
        <w:spacing w:after="0" w:line="240" w:lineRule="auto"/>
        <w:rPr>
          <w:rFonts w:ascii="Times New Roman" w:hAnsi="Times New Roman" w:cs="Times New Roman"/>
          <w:b/>
          <w:sz w:val="24"/>
          <w:szCs w:val="24"/>
        </w:rPr>
      </w:pPr>
      <w:r w:rsidRPr="00795FDE">
        <w:rPr>
          <w:rFonts w:ascii="Times New Roman" w:hAnsi="Times New Roman" w:cs="Times New Roman"/>
          <w:b/>
          <w:sz w:val="24"/>
          <w:szCs w:val="24"/>
        </w:rPr>
        <w:t>Article 9: Tender fee</w:t>
      </w:r>
    </w:p>
    <w:p w14:paraId="75E58F2E" w14:textId="6FCD0041" w:rsidR="004957EB" w:rsidRPr="00795FDE" w:rsidRDefault="00A875A0">
      <w:pPr>
        <w:suppressAutoHyphens/>
        <w:spacing w:after="120" w:line="240" w:lineRule="auto"/>
        <w:jc w:val="both"/>
        <w:rPr>
          <w:rFonts w:ascii="Times New Roman" w:hAnsi="Times New Roman" w:cs="Times New Roman"/>
          <w:sz w:val="24"/>
          <w:szCs w:val="24"/>
        </w:rPr>
      </w:pPr>
      <w:r w:rsidRPr="00795FDE">
        <w:rPr>
          <w:rFonts w:ascii="Times New Roman" w:hAnsi="Times New Roman" w:cs="Times New Roman"/>
          <w:sz w:val="24"/>
          <w:szCs w:val="24"/>
        </w:rPr>
        <w:t xml:space="preserve">The applicant shall bear all costs related to the preparation and submission of </w:t>
      </w:r>
      <w:r w:rsidR="00F97BB3">
        <w:rPr>
          <w:rFonts w:ascii="Times New Roman" w:hAnsi="Times New Roman" w:cs="Times New Roman"/>
          <w:sz w:val="24"/>
          <w:szCs w:val="24"/>
        </w:rPr>
        <w:t>his</w:t>
      </w:r>
      <w:r w:rsidRPr="00795FDE">
        <w:rPr>
          <w:rFonts w:ascii="Times New Roman" w:hAnsi="Times New Roman" w:cs="Times New Roman"/>
          <w:sz w:val="24"/>
          <w:szCs w:val="24"/>
        </w:rPr>
        <w:t xml:space="preserve"> offer. The Project Owner or Delegated Project Owner </w:t>
      </w:r>
      <w:r w:rsidR="00D41900" w:rsidRPr="00795FDE">
        <w:rPr>
          <w:rFonts w:ascii="Times New Roman" w:hAnsi="Times New Roman" w:cs="Times New Roman"/>
          <w:sz w:val="24"/>
          <w:szCs w:val="24"/>
        </w:rPr>
        <w:t xml:space="preserve">shall be </w:t>
      </w:r>
      <w:r w:rsidRPr="00795FDE">
        <w:rPr>
          <w:rFonts w:ascii="Times New Roman" w:hAnsi="Times New Roman" w:cs="Times New Roman"/>
          <w:sz w:val="24"/>
          <w:szCs w:val="24"/>
        </w:rPr>
        <w:t xml:space="preserve">in no way responsible or liable for these costs, </w:t>
      </w:r>
      <w:r w:rsidR="00F97BB3">
        <w:rPr>
          <w:rFonts w:ascii="Times New Roman" w:hAnsi="Times New Roman" w:cs="Times New Roman"/>
          <w:sz w:val="24"/>
          <w:szCs w:val="24"/>
        </w:rPr>
        <w:t xml:space="preserve">be expected to pay them, </w:t>
      </w:r>
      <w:r w:rsidRPr="00795FDE">
        <w:rPr>
          <w:rFonts w:ascii="Times New Roman" w:hAnsi="Times New Roman" w:cs="Times New Roman"/>
          <w:sz w:val="24"/>
          <w:szCs w:val="24"/>
        </w:rPr>
        <w:t xml:space="preserve">regardless of the </w:t>
      </w:r>
      <w:r w:rsidR="00F97BB3">
        <w:rPr>
          <w:rFonts w:ascii="Times New Roman" w:hAnsi="Times New Roman" w:cs="Times New Roman"/>
          <w:sz w:val="24"/>
          <w:szCs w:val="24"/>
        </w:rPr>
        <w:t>progress</w:t>
      </w:r>
      <w:r w:rsidRPr="00795FDE">
        <w:rPr>
          <w:rFonts w:ascii="Times New Roman" w:hAnsi="Times New Roman" w:cs="Times New Roman"/>
          <w:sz w:val="24"/>
          <w:szCs w:val="24"/>
        </w:rPr>
        <w:t xml:space="preserve"> or outcome of the bidding process.</w:t>
      </w:r>
    </w:p>
    <w:p w14:paraId="4BB1EFB4" w14:textId="15D76DC9" w:rsidR="00D85A5D" w:rsidRPr="00795FDE" w:rsidRDefault="00A875A0">
      <w:pPr>
        <w:keepNext/>
        <w:suppressAutoHyphens/>
        <w:spacing w:after="0" w:line="240" w:lineRule="auto"/>
        <w:rPr>
          <w:rFonts w:ascii="Times New Roman" w:eastAsia="Arial" w:hAnsi="Times New Roman" w:cs="Times New Roman"/>
          <w:b/>
          <w:spacing w:val="2"/>
          <w:sz w:val="24"/>
          <w:szCs w:val="24"/>
        </w:rPr>
      </w:pPr>
      <w:r w:rsidRPr="00795FDE">
        <w:rPr>
          <w:rFonts w:ascii="Times New Roman" w:hAnsi="Times New Roman" w:cs="Times New Roman"/>
          <w:b/>
          <w:sz w:val="24"/>
          <w:szCs w:val="24"/>
        </w:rPr>
        <w:t>Article 10: Language of the offer</w:t>
      </w:r>
    </w:p>
    <w:p w14:paraId="0445B525" w14:textId="22D19546" w:rsidR="00D85A5D" w:rsidRPr="00E91120" w:rsidRDefault="00A875A0">
      <w:pPr>
        <w:suppressAutoHyphens/>
        <w:spacing w:after="120" w:line="240" w:lineRule="auto"/>
        <w:jc w:val="both"/>
        <w:rPr>
          <w:rFonts w:ascii="Arial" w:eastAsia="Arial" w:hAnsi="Arial" w:cs="Arial"/>
          <w:spacing w:val="2"/>
        </w:rPr>
      </w:pPr>
      <w:r w:rsidRPr="00795FDE">
        <w:rPr>
          <w:rFonts w:ascii="Times New Roman" w:hAnsi="Times New Roman" w:cs="Times New Roman"/>
          <w:sz w:val="24"/>
          <w:szCs w:val="24"/>
        </w:rPr>
        <w:t xml:space="preserve">The offer and </w:t>
      </w:r>
      <w:r w:rsidR="00F97BB3">
        <w:rPr>
          <w:rFonts w:ascii="Times New Roman" w:hAnsi="Times New Roman" w:cs="Times New Roman"/>
          <w:sz w:val="24"/>
          <w:szCs w:val="24"/>
        </w:rPr>
        <w:t xml:space="preserve">any </w:t>
      </w:r>
      <w:r w:rsidRPr="00795FDE">
        <w:rPr>
          <w:rFonts w:ascii="Times New Roman" w:hAnsi="Times New Roman" w:cs="Times New Roman"/>
          <w:sz w:val="24"/>
          <w:szCs w:val="24"/>
        </w:rPr>
        <w:t xml:space="preserve">correspondence </w:t>
      </w:r>
      <w:r w:rsidR="00F97BB3">
        <w:rPr>
          <w:rFonts w:ascii="Times New Roman" w:hAnsi="Times New Roman" w:cs="Times New Roman"/>
          <w:sz w:val="24"/>
          <w:szCs w:val="24"/>
        </w:rPr>
        <w:t>and</w:t>
      </w:r>
      <w:r w:rsidRPr="00795FDE">
        <w:rPr>
          <w:rFonts w:ascii="Times New Roman" w:hAnsi="Times New Roman" w:cs="Times New Roman"/>
          <w:sz w:val="24"/>
          <w:szCs w:val="24"/>
        </w:rPr>
        <w:t xml:space="preserve"> document exchanged between the Bidder and the Project Owner or Delegated Project Owner shall be in English or French. Additional documents and printed matter provided by the bidder may be in another language provided they</w:t>
      </w:r>
      <w:r>
        <w:rPr>
          <w:rFonts w:ascii="Arial" w:hAnsi="Arial"/>
        </w:rPr>
        <w:t xml:space="preserve"> are accompanied by an accurate translation into English or French, in which case, for the purposes of interpreting the tender, the translation will</w:t>
      </w:r>
      <w:r w:rsidR="00933246">
        <w:rPr>
          <w:rFonts w:ascii="Arial" w:hAnsi="Arial"/>
        </w:rPr>
        <w:t xml:space="preserve"> be authentic</w:t>
      </w:r>
      <w:r>
        <w:rPr>
          <w:rFonts w:ascii="Arial" w:hAnsi="Arial"/>
        </w:rPr>
        <w:t>.</w:t>
      </w:r>
    </w:p>
    <w:p w14:paraId="6D28C33A" w14:textId="52ED6ED1" w:rsidR="00503C0A" w:rsidRPr="00C42D4C" w:rsidRDefault="00A875A0" w:rsidP="00C42D4C">
      <w:pPr>
        <w:keepNext/>
        <w:suppressAutoHyphens/>
        <w:spacing w:after="0" w:line="240" w:lineRule="auto"/>
        <w:rPr>
          <w:rFonts w:ascii="Arial" w:hAnsi="Arial"/>
          <w:b/>
          <w:sz w:val="24"/>
        </w:rPr>
      </w:pPr>
      <w:r>
        <w:rPr>
          <w:rFonts w:ascii="Arial" w:hAnsi="Arial"/>
          <w:b/>
          <w:sz w:val="24"/>
        </w:rPr>
        <w:t>Article 11: Constituent documents of the offer</w:t>
      </w:r>
    </w:p>
    <w:p w14:paraId="01FEF072" w14:textId="689546D8"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11.1 The offer presented by the bidder shall include the documents detailed in the Special Regulations of the invitation to tender, duly filled and put together in three volumes:</w:t>
      </w:r>
    </w:p>
    <w:p w14:paraId="2C5AEB1B" w14:textId="6AE4CA2E" w:rsidR="00D85A5D" w:rsidRPr="00E91120" w:rsidRDefault="00A875A0" w:rsidP="00C42D4C">
      <w:pPr>
        <w:suppressAutoHyphens/>
        <w:spacing w:after="120" w:line="240" w:lineRule="auto"/>
        <w:jc w:val="both"/>
        <w:rPr>
          <w:rFonts w:ascii="Arial" w:eastAsia="Arial" w:hAnsi="Arial" w:cs="Arial"/>
          <w:b/>
          <w:i/>
          <w:spacing w:val="2"/>
          <w:sz w:val="24"/>
        </w:rPr>
      </w:pPr>
      <w:r>
        <w:rPr>
          <w:rFonts w:ascii="Arial" w:hAnsi="Arial"/>
          <w:b/>
          <w:i/>
          <w:sz w:val="24"/>
        </w:rPr>
        <w:t>a-</w:t>
      </w:r>
      <w:r>
        <w:rPr>
          <w:rFonts w:ascii="Arial" w:hAnsi="Arial"/>
          <w:i/>
          <w:sz w:val="24"/>
        </w:rPr>
        <w:t xml:space="preserve"> </w:t>
      </w:r>
      <w:r>
        <w:rPr>
          <w:rFonts w:ascii="Arial" w:hAnsi="Arial"/>
          <w:b/>
          <w:i/>
          <w:sz w:val="24"/>
        </w:rPr>
        <w:t>Volume 1: Administrative file</w:t>
      </w:r>
    </w:p>
    <w:p w14:paraId="36FA37CC" w14:textId="20762104" w:rsidR="00D85A5D" w:rsidRPr="00E91120" w:rsidRDefault="00933246" w:rsidP="00C42D4C">
      <w:pPr>
        <w:suppressAutoHyphens/>
        <w:spacing w:after="120" w:line="240" w:lineRule="auto"/>
        <w:jc w:val="both"/>
        <w:rPr>
          <w:rFonts w:ascii="Arial" w:eastAsia="Arial" w:hAnsi="Arial" w:cs="Arial"/>
          <w:spacing w:val="2"/>
        </w:rPr>
      </w:pPr>
      <w:r>
        <w:rPr>
          <w:rFonts w:ascii="Arial" w:hAnsi="Arial"/>
        </w:rPr>
        <w:t>I</w:t>
      </w:r>
      <w:r w:rsidR="00A875A0">
        <w:rPr>
          <w:rFonts w:ascii="Arial" w:hAnsi="Arial"/>
        </w:rPr>
        <w:t>t includes:</w:t>
      </w:r>
    </w:p>
    <w:p w14:paraId="383B5527" w14:textId="3D504F84"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lastRenderedPageBreak/>
        <w:t xml:space="preserve"> a.1.All documents attesting that the bidder:</w:t>
      </w:r>
    </w:p>
    <w:p w14:paraId="573E98A0" w14:textId="71C03920" w:rsidR="00D85A5D" w:rsidRPr="00E91120" w:rsidRDefault="00A875A0" w:rsidP="00966605">
      <w:pPr>
        <w:numPr>
          <w:ilvl w:val="0"/>
          <w:numId w:val="18"/>
        </w:numPr>
        <w:suppressAutoHyphens/>
        <w:spacing w:after="120" w:line="240" w:lineRule="auto"/>
        <w:ind w:left="720" w:hanging="360"/>
        <w:jc w:val="both"/>
        <w:rPr>
          <w:rFonts w:ascii="Arial" w:eastAsia="Arial" w:hAnsi="Arial" w:cs="Arial"/>
          <w:spacing w:val="2"/>
        </w:rPr>
      </w:pPr>
      <w:r>
        <w:rPr>
          <w:rFonts w:ascii="Arial" w:hAnsi="Arial"/>
        </w:rPr>
        <w:t>has subscribed all declarations provided for by the laws and regulations in force;</w:t>
      </w:r>
    </w:p>
    <w:p w14:paraId="17721BB4" w14:textId="2EFECDE4" w:rsidR="00D85A5D" w:rsidRPr="00E91120" w:rsidRDefault="00A875A0" w:rsidP="00966605">
      <w:pPr>
        <w:numPr>
          <w:ilvl w:val="0"/>
          <w:numId w:val="18"/>
        </w:numPr>
        <w:suppressAutoHyphens/>
        <w:spacing w:after="120" w:line="240" w:lineRule="auto"/>
        <w:ind w:left="720" w:hanging="360"/>
        <w:jc w:val="both"/>
        <w:rPr>
          <w:rFonts w:ascii="Arial" w:eastAsia="Arial" w:hAnsi="Arial" w:cs="Arial"/>
          <w:spacing w:val="2"/>
        </w:rPr>
      </w:pPr>
      <w:r>
        <w:rPr>
          <w:rFonts w:ascii="Arial" w:hAnsi="Arial"/>
        </w:rPr>
        <w:t>paid all taxes, duties, contributions, fees or deductions of whatever nature;</w:t>
      </w:r>
    </w:p>
    <w:p w14:paraId="0F9D793F" w14:textId="41CBAA47" w:rsidR="00D85A5D" w:rsidRPr="00E91120" w:rsidRDefault="00A875A0" w:rsidP="00966605">
      <w:pPr>
        <w:numPr>
          <w:ilvl w:val="0"/>
          <w:numId w:val="18"/>
        </w:numPr>
        <w:suppressAutoHyphens/>
        <w:spacing w:after="120" w:line="240" w:lineRule="auto"/>
        <w:ind w:left="720" w:hanging="360"/>
        <w:jc w:val="both"/>
        <w:rPr>
          <w:rFonts w:ascii="Arial" w:eastAsia="Arial" w:hAnsi="Arial" w:cs="Arial"/>
          <w:spacing w:val="2"/>
        </w:rPr>
      </w:pPr>
      <w:r>
        <w:rPr>
          <w:rFonts w:ascii="Arial" w:hAnsi="Arial"/>
        </w:rPr>
        <w:t>is not winding up or bankrupt;</w:t>
      </w:r>
    </w:p>
    <w:p w14:paraId="274129D9" w14:textId="36B1D25E" w:rsidR="00D85A5D" w:rsidRPr="00E91120" w:rsidRDefault="00A875A0" w:rsidP="00966605">
      <w:pPr>
        <w:numPr>
          <w:ilvl w:val="0"/>
          <w:numId w:val="18"/>
        </w:numPr>
        <w:suppressAutoHyphens/>
        <w:spacing w:after="120" w:line="240" w:lineRule="auto"/>
        <w:ind w:left="720" w:hanging="360"/>
        <w:jc w:val="both"/>
        <w:rPr>
          <w:rFonts w:ascii="Arial" w:eastAsia="Arial" w:hAnsi="Arial" w:cs="Arial"/>
          <w:spacing w:val="2"/>
        </w:rPr>
      </w:pPr>
      <w:r>
        <w:rPr>
          <w:rFonts w:ascii="Arial" w:hAnsi="Arial"/>
        </w:rPr>
        <w:t xml:space="preserve">is not the subject </w:t>
      </w:r>
      <w:r w:rsidR="00313B5B">
        <w:rPr>
          <w:rFonts w:ascii="Arial" w:hAnsi="Arial"/>
        </w:rPr>
        <w:t>of</w:t>
      </w:r>
      <w:r>
        <w:rPr>
          <w:rFonts w:ascii="Arial" w:hAnsi="Arial"/>
        </w:rPr>
        <w:t xml:space="preserve"> an exclusion order or forfeiture provided for by the law in force, both nationally and internationally</w:t>
      </w:r>
      <w:r w:rsidR="007903FC">
        <w:rPr>
          <w:rFonts w:ascii="Arial" w:hAnsi="Arial"/>
        </w:rPr>
        <w:t>;</w:t>
      </w:r>
    </w:p>
    <w:p w14:paraId="09EF3A02" w14:textId="7A23EDCF" w:rsidR="00D85A5D" w:rsidRPr="00E91120" w:rsidRDefault="00A875A0" w:rsidP="00C42D4C">
      <w:pPr>
        <w:tabs>
          <w:tab w:val="left" w:pos="3840"/>
        </w:tabs>
        <w:suppressAutoHyphens/>
        <w:spacing w:after="120" w:line="240" w:lineRule="auto"/>
        <w:ind w:left="567" w:hanging="483"/>
        <w:jc w:val="both"/>
        <w:rPr>
          <w:rFonts w:ascii="Arial" w:eastAsia="Arial" w:hAnsi="Arial" w:cs="Arial"/>
          <w:spacing w:val="2"/>
        </w:rPr>
      </w:pPr>
      <w:r>
        <w:rPr>
          <w:rFonts w:ascii="Arial" w:hAnsi="Arial"/>
        </w:rPr>
        <w:t xml:space="preserve">a.2. The bid bond established in accordance with the provisions of Article 15 of the General Regulations of the </w:t>
      </w:r>
      <w:r w:rsidR="002E094E">
        <w:rPr>
          <w:rFonts w:ascii="Arial" w:hAnsi="Arial"/>
        </w:rPr>
        <w:t>i</w:t>
      </w:r>
      <w:r>
        <w:rPr>
          <w:rFonts w:ascii="Arial" w:hAnsi="Arial"/>
        </w:rPr>
        <w:t xml:space="preserve">nvitation to </w:t>
      </w:r>
      <w:r w:rsidR="002E094E">
        <w:rPr>
          <w:rFonts w:ascii="Arial" w:hAnsi="Arial"/>
        </w:rPr>
        <w:t>t</w:t>
      </w:r>
      <w:r>
        <w:rPr>
          <w:rFonts w:ascii="Arial" w:hAnsi="Arial"/>
        </w:rPr>
        <w:t>ender;</w:t>
      </w:r>
    </w:p>
    <w:p w14:paraId="39911FD7" w14:textId="69BF1C18" w:rsidR="00D85A5D" w:rsidRPr="00E91120" w:rsidRDefault="00A875A0" w:rsidP="00C42D4C">
      <w:pPr>
        <w:tabs>
          <w:tab w:val="left" w:pos="3840"/>
        </w:tabs>
        <w:suppressAutoHyphens/>
        <w:spacing w:after="120" w:line="240" w:lineRule="auto"/>
        <w:ind w:left="567" w:hanging="483"/>
        <w:jc w:val="both"/>
        <w:rPr>
          <w:rFonts w:ascii="Arial" w:eastAsia="Arial" w:hAnsi="Arial" w:cs="Arial"/>
          <w:spacing w:val="2"/>
        </w:rPr>
      </w:pPr>
      <w:r>
        <w:rPr>
          <w:rFonts w:ascii="Arial" w:hAnsi="Arial"/>
        </w:rPr>
        <w:t xml:space="preserve"> a.3.The written instrument empowering the signatory of the tender to </w:t>
      </w:r>
      <w:r w:rsidR="00313B5B">
        <w:rPr>
          <w:rFonts w:ascii="Arial" w:hAnsi="Arial"/>
        </w:rPr>
        <w:t>commit</w:t>
      </w:r>
      <w:r>
        <w:rPr>
          <w:rFonts w:ascii="Arial" w:hAnsi="Arial"/>
        </w:rPr>
        <w:t xml:space="preserve"> the tenderer legal entity, if applicable, in accordance with the provisions of Article 5 of the General Regulations of the Invitation to Tender </w:t>
      </w:r>
    </w:p>
    <w:p w14:paraId="0F7F4F07" w14:textId="56A1FBD9" w:rsidR="00D85A5D" w:rsidRPr="007903FC" w:rsidRDefault="00A875A0" w:rsidP="00C42D4C">
      <w:pPr>
        <w:tabs>
          <w:tab w:val="left" w:pos="3840"/>
        </w:tabs>
        <w:suppressAutoHyphens/>
        <w:spacing w:after="120" w:line="240" w:lineRule="auto"/>
        <w:ind w:left="567" w:hanging="283"/>
        <w:jc w:val="both"/>
        <w:rPr>
          <w:rFonts w:ascii="Arial" w:eastAsia="Arial" w:hAnsi="Arial" w:cs="Arial"/>
          <w:i/>
          <w:iCs/>
          <w:spacing w:val="2"/>
          <w:sz w:val="24"/>
        </w:rPr>
      </w:pPr>
      <w:r>
        <w:rPr>
          <w:rFonts w:ascii="Arial" w:hAnsi="Arial"/>
          <w:b/>
          <w:sz w:val="24"/>
        </w:rPr>
        <w:t xml:space="preserve">b- </w:t>
      </w:r>
      <w:r>
        <w:rPr>
          <w:rFonts w:ascii="Arial" w:hAnsi="Arial"/>
          <w:b/>
          <w:i/>
          <w:sz w:val="24"/>
        </w:rPr>
        <w:t xml:space="preserve">Volume 2: </w:t>
      </w:r>
      <w:r w:rsidRPr="007903FC">
        <w:rPr>
          <w:rFonts w:ascii="Arial" w:hAnsi="Arial"/>
          <w:b/>
          <w:i/>
          <w:iCs/>
          <w:sz w:val="24"/>
        </w:rPr>
        <w:t>Technical proposal</w:t>
      </w:r>
    </w:p>
    <w:p w14:paraId="220783CE" w14:textId="77777777"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It includes:</w:t>
      </w:r>
    </w:p>
    <w:p w14:paraId="15583B86" w14:textId="77777777" w:rsidR="00D85A5D" w:rsidRPr="00E91120" w:rsidRDefault="00A875A0" w:rsidP="00C42D4C">
      <w:pPr>
        <w:suppressAutoHyphens/>
        <w:spacing w:after="120" w:line="240" w:lineRule="auto"/>
        <w:jc w:val="both"/>
        <w:rPr>
          <w:rFonts w:ascii="Arial" w:eastAsia="Arial" w:hAnsi="Arial" w:cs="Arial"/>
          <w:spacing w:val="2"/>
          <w:sz w:val="24"/>
        </w:rPr>
      </w:pPr>
      <w:r>
        <w:rPr>
          <w:rFonts w:ascii="Arial" w:hAnsi="Arial"/>
          <w:i/>
          <w:sz w:val="24"/>
        </w:rPr>
        <w:t xml:space="preserve">b.1. </w:t>
      </w:r>
      <w:r>
        <w:rPr>
          <w:rFonts w:ascii="Arial" w:hAnsi="Arial"/>
          <w:b/>
          <w:i/>
          <w:sz w:val="24"/>
        </w:rPr>
        <w:t>Information on the qualification</w:t>
      </w:r>
    </w:p>
    <w:p w14:paraId="74F0344E" w14:textId="77777777" w:rsidR="00D85A5D" w:rsidRPr="00E91120" w:rsidRDefault="00A875A0" w:rsidP="00C42D4C">
      <w:pPr>
        <w:suppressAutoHyphens/>
        <w:spacing w:after="120" w:line="240" w:lineRule="auto"/>
        <w:jc w:val="both"/>
        <w:rPr>
          <w:rFonts w:ascii="Arial" w:eastAsia="Arial" w:hAnsi="Arial" w:cs="Arial"/>
          <w:spacing w:val="2"/>
          <w:sz w:val="24"/>
        </w:rPr>
      </w:pPr>
      <w:r>
        <w:rPr>
          <w:rFonts w:ascii="Arial" w:hAnsi="Arial"/>
        </w:rPr>
        <w:t>The Special Regulations of the Invitation to Tender specifies the list of documents to be provided by bidders to justify the qualification criteria mentioned in Article 5 of the General Regulations of the Invitation to Tender, in particular the company's references, and the list of personnel.</w:t>
      </w:r>
    </w:p>
    <w:p w14:paraId="3E13901E" w14:textId="77777777" w:rsidR="00D85A5D" w:rsidRPr="00E91120" w:rsidRDefault="00A875A0" w:rsidP="00C42D4C">
      <w:pPr>
        <w:suppressAutoHyphens/>
        <w:spacing w:after="120" w:line="240" w:lineRule="auto"/>
        <w:jc w:val="both"/>
        <w:rPr>
          <w:rFonts w:ascii="Arial" w:eastAsia="Arial" w:hAnsi="Arial" w:cs="Arial"/>
          <w:spacing w:val="2"/>
          <w:sz w:val="24"/>
        </w:rPr>
      </w:pPr>
      <w:r>
        <w:rPr>
          <w:rFonts w:ascii="Arial" w:hAnsi="Arial"/>
          <w:i/>
          <w:sz w:val="24"/>
        </w:rPr>
        <w:t xml:space="preserve">b.2. </w:t>
      </w:r>
      <w:r>
        <w:rPr>
          <w:rFonts w:ascii="Arial" w:hAnsi="Arial"/>
          <w:b/>
          <w:i/>
          <w:sz w:val="24"/>
        </w:rPr>
        <w:t>Methodology</w:t>
      </w:r>
    </w:p>
    <w:p w14:paraId="0F8CAB70" w14:textId="718A043F" w:rsidR="00D85A5D" w:rsidRPr="00E91120" w:rsidRDefault="00A875A0" w:rsidP="00C42D4C">
      <w:pPr>
        <w:tabs>
          <w:tab w:val="left" w:pos="1360"/>
          <w:tab w:val="left" w:pos="2620"/>
          <w:tab w:val="left" w:pos="3240"/>
        </w:tabs>
        <w:suppressAutoHyphens/>
        <w:spacing w:after="120" w:line="240" w:lineRule="auto"/>
        <w:jc w:val="both"/>
        <w:rPr>
          <w:rFonts w:ascii="Arial" w:eastAsia="Arial" w:hAnsi="Arial" w:cs="Arial"/>
          <w:spacing w:val="2"/>
        </w:rPr>
      </w:pPr>
      <w:r>
        <w:rPr>
          <w:rFonts w:ascii="Arial" w:hAnsi="Arial"/>
        </w:rPr>
        <w:t xml:space="preserve">The Special Regulations of the Invitation to Tender specifies the elements of the bidders' technical proposal, in particular: a methodological note covering an analysis of the </w:t>
      </w:r>
      <w:r w:rsidR="00313B5B">
        <w:rPr>
          <w:rFonts w:ascii="Arial" w:hAnsi="Arial"/>
        </w:rPr>
        <w:t>services</w:t>
      </w:r>
      <w:r>
        <w:rPr>
          <w:rFonts w:ascii="Arial" w:hAnsi="Arial"/>
        </w:rPr>
        <w:t xml:space="preserve"> and specifying the organisation and programme that the bidder intends to put in place or implement to carry </w:t>
      </w:r>
      <w:r w:rsidR="00313B5B">
        <w:rPr>
          <w:rFonts w:ascii="Arial" w:hAnsi="Arial"/>
        </w:rPr>
        <w:t>them</w:t>
      </w:r>
      <w:r>
        <w:rPr>
          <w:rFonts w:ascii="Arial" w:hAnsi="Arial"/>
        </w:rPr>
        <w:t xml:space="preserve"> out (data</w:t>
      </w:r>
      <w:r w:rsidR="00313B5B">
        <w:rPr>
          <w:rFonts w:ascii="Arial" w:hAnsi="Arial"/>
        </w:rPr>
        <w:t xml:space="preserve"> collection</w:t>
      </w:r>
      <w:r>
        <w:rPr>
          <w:rFonts w:ascii="Arial" w:hAnsi="Arial"/>
        </w:rPr>
        <w:t xml:space="preserve">, deployment of experts, planning, </w:t>
      </w:r>
      <w:r w:rsidR="00313B5B">
        <w:rPr>
          <w:rFonts w:ascii="Arial" w:hAnsi="Arial"/>
        </w:rPr>
        <w:t>co-insurance</w:t>
      </w:r>
      <w:r>
        <w:rPr>
          <w:rFonts w:ascii="Arial" w:hAnsi="Arial"/>
        </w:rPr>
        <w:t>, if applicable, etc.).</w:t>
      </w:r>
    </w:p>
    <w:p w14:paraId="2299A7AE" w14:textId="2C3069EF" w:rsidR="00D85A5D" w:rsidRPr="00E91120" w:rsidRDefault="00A875A0" w:rsidP="00C42D4C">
      <w:pPr>
        <w:suppressAutoHyphens/>
        <w:spacing w:after="120" w:line="240" w:lineRule="auto"/>
        <w:jc w:val="both"/>
        <w:rPr>
          <w:rFonts w:ascii="Arial" w:eastAsia="Arial" w:hAnsi="Arial" w:cs="Arial"/>
          <w:spacing w:val="2"/>
          <w:sz w:val="24"/>
        </w:rPr>
      </w:pPr>
      <w:r>
        <w:rPr>
          <w:rFonts w:ascii="Arial" w:hAnsi="Arial"/>
          <w:i/>
          <w:sz w:val="24"/>
        </w:rPr>
        <w:t xml:space="preserve">b.3. </w:t>
      </w:r>
      <w:r>
        <w:rPr>
          <w:rFonts w:ascii="Arial" w:hAnsi="Arial"/>
          <w:b/>
          <w:i/>
          <w:sz w:val="24"/>
        </w:rPr>
        <w:t xml:space="preserve">Proof of acceptance of </w:t>
      </w:r>
      <w:r w:rsidR="000448AC">
        <w:rPr>
          <w:rFonts w:ascii="Arial" w:hAnsi="Arial"/>
          <w:b/>
          <w:i/>
          <w:sz w:val="24"/>
        </w:rPr>
        <w:t xml:space="preserve">the </w:t>
      </w:r>
      <w:r>
        <w:rPr>
          <w:rFonts w:ascii="Arial" w:hAnsi="Arial"/>
          <w:b/>
          <w:i/>
          <w:sz w:val="24"/>
        </w:rPr>
        <w:t>conditions of the contract</w:t>
      </w:r>
    </w:p>
    <w:p w14:paraId="7BC27654" w14:textId="78E01579"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The bidder shall submit duly initialled</w:t>
      </w:r>
      <w:r w:rsidR="000448AC">
        <w:rPr>
          <w:rFonts w:ascii="Arial" w:hAnsi="Arial"/>
        </w:rPr>
        <w:t>, filled and signed</w:t>
      </w:r>
      <w:r>
        <w:rPr>
          <w:rFonts w:ascii="Arial" w:hAnsi="Arial"/>
        </w:rPr>
        <w:t xml:space="preserve"> copies of </w:t>
      </w:r>
      <w:r w:rsidR="000448AC">
        <w:rPr>
          <w:rFonts w:ascii="Arial" w:hAnsi="Arial"/>
        </w:rPr>
        <w:t xml:space="preserve">documents of </w:t>
      </w:r>
      <w:r>
        <w:rPr>
          <w:rFonts w:ascii="Arial" w:hAnsi="Arial"/>
        </w:rPr>
        <w:t xml:space="preserve">administrative and technical </w:t>
      </w:r>
      <w:r w:rsidR="000448AC">
        <w:rPr>
          <w:rFonts w:ascii="Arial" w:hAnsi="Arial"/>
        </w:rPr>
        <w:t>nature</w:t>
      </w:r>
      <w:r>
        <w:rPr>
          <w:rFonts w:ascii="Arial" w:hAnsi="Arial"/>
        </w:rPr>
        <w:t xml:space="preserve"> </w:t>
      </w:r>
      <w:r w:rsidR="000448AC">
        <w:rPr>
          <w:rFonts w:ascii="Arial" w:hAnsi="Arial"/>
        </w:rPr>
        <w:t xml:space="preserve">governing </w:t>
      </w:r>
      <w:r>
        <w:rPr>
          <w:rFonts w:ascii="Arial" w:hAnsi="Arial"/>
        </w:rPr>
        <w:t>the contract, namely:</w:t>
      </w:r>
    </w:p>
    <w:p w14:paraId="6E427697" w14:textId="69696DC0" w:rsidR="00D85A5D" w:rsidRPr="00E91120" w:rsidRDefault="00A875A0" w:rsidP="00C42D4C">
      <w:pPr>
        <w:tabs>
          <w:tab w:val="left" w:pos="820"/>
          <w:tab w:val="left" w:pos="1780"/>
          <w:tab w:val="left" w:pos="2440"/>
          <w:tab w:val="left" w:pos="3540"/>
        </w:tabs>
        <w:suppressAutoHyphens/>
        <w:spacing w:after="120" w:line="240" w:lineRule="auto"/>
        <w:jc w:val="both"/>
        <w:rPr>
          <w:rFonts w:ascii="Arial" w:eastAsia="Arial" w:hAnsi="Arial" w:cs="Arial"/>
          <w:spacing w:val="2"/>
        </w:rPr>
      </w:pPr>
      <w:proofErr w:type="spellStart"/>
      <w:r>
        <w:rPr>
          <w:rFonts w:ascii="Arial" w:hAnsi="Arial"/>
        </w:rPr>
        <w:t>i</w:t>
      </w:r>
      <w:proofErr w:type="spellEnd"/>
      <w:r>
        <w:rPr>
          <w:rFonts w:ascii="Arial" w:hAnsi="Arial"/>
        </w:rPr>
        <w:t>. The Special Administrative Clauses</w:t>
      </w:r>
      <w:r w:rsidR="0003446A">
        <w:rPr>
          <w:rFonts w:ascii="Arial" w:hAnsi="Arial"/>
        </w:rPr>
        <w:t xml:space="preserve"> </w:t>
      </w:r>
      <w:r>
        <w:rPr>
          <w:rFonts w:ascii="Arial" w:hAnsi="Arial"/>
        </w:rPr>
        <w:t>(SAC)</w:t>
      </w:r>
    </w:p>
    <w:p w14:paraId="06CC6549" w14:textId="341EB21E"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ii. The </w:t>
      </w:r>
      <w:r w:rsidR="0003446A">
        <w:rPr>
          <w:rFonts w:ascii="Arial" w:hAnsi="Arial"/>
        </w:rPr>
        <w:t>T</w:t>
      </w:r>
      <w:r>
        <w:rPr>
          <w:rFonts w:ascii="Arial" w:hAnsi="Arial"/>
        </w:rPr>
        <w:t xml:space="preserve">erms of </w:t>
      </w:r>
      <w:r w:rsidR="0003446A">
        <w:rPr>
          <w:rFonts w:ascii="Arial" w:hAnsi="Arial"/>
        </w:rPr>
        <w:t>R</w:t>
      </w:r>
      <w:r>
        <w:rPr>
          <w:rFonts w:ascii="Arial" w:hAnsi="Arial"/>
        </w:rPr>
        <w:t>eference (</w:t>
      </w:r>
      <w:proofErr w:type="spellStart"/>
      <w:r>
        <w:rPr>
          <w:rFonts w:ascii="Arial" w:hAnsi="Arial"/>
        </w:rPr>
        <w:t>T</w:t>
      </w:r>
      <w:r w:rsidR="0003446A">
        <w:rPr>
          <w:rFonts w:ascii="Arial" w:hAnsi="Arial"/>
        </w:rPr>
        <w:t>o</w:t>
      </w:r>
      <w:r>
        <w:rPr>
          <w:rFonts w:ascii="Arial" w:hAnsi="Arial"/>
        </w:rPr>
        <w:t>R</w:t>
      </w:r>
      <w:proofErr w:type="spellEnd"/>
      <w:r>
        <w:rPr>
          <w:rFonts w:ascii="Arial" w:hAnsi="Arial"/>
        </w:rPr>
        <w:t>)</w:t>
      </w:r>
    </w:p>
    <w:p w14:paraId="6A5660AF" w14:textId="1833CBB4" w:rsidR="00D85A5D" w:rsidRPr="0003446A" w:rsidRDefault="00A875A0" w:rsidP="00C42D4C">
      <w:pPr>
        <w:suppressAutoHyphens/>
        <w:spacing w:after="120" w:line="240" w:lineRule="auto"/>
        <w:jc w:val="both"/>
        <w:rPr>
          <w:rFonts w:ascii="Arial" w:eastAsia="Arial" w:hAnsi="Arial" w:cs="Arial"/>
          <w:b/>
          <w:i/>
          <w:spacing w:val="2"/>
          <w:sz w:val="24"/>
        </w:rPr>
      </w:pPr>
      <w:r w:rsidRPr="0003446A">
        <w:rPr>
          <w:rFonts w:ascii="Arial" w:hAnsi="Arial"/>
          <w:i/>
          <w:sz w:val="24"/>
        </w:rPr>
        <w:t xml:space="preserve">b.4. </w:t>
      </w:r>
      <w:r w:rsidRPr="0003446A">
        <w:rPr>
          <w:rFonts w:ascii="Arial" w:hAnsi="Arial"/>
          <w:b/>
          <w:i/>
          <w:sz w:val="24"/>
        </w:rPr>
        <w:t xml:space="preserve">Comments </w:t>
      </w:r>
      <w:r w:rsidR="0003446A" w:rsidRPr="0003446A">
        <w:rPr>
          <w:rFonts w:ascii="Arial" w:hAnsi="Arial"/>
          <w:b/>
          <w:i/>
          <w:sz w:val="24"/>
        </w:rPr>
        <w:t xml:space="preserve">on </w:t>
      </w:r>
      <w:r w:rsidRPr="0003446A">
        <w:rPr>
          <w:rFonts w:ascii="Arial" w:hAnsi="Arial"/>
          <w:b/>
          <w:i/>
          <w:sz w:val="24"/>
        </w:rPr>
        <w:t xml:space="preserve">SAC </w:t>
      </w:r>
      <w:r w:rsidR="0003446A" w:rsidRPr="0003446A">
        <w:rPr>
          <w:rFonts w:ascii="Arial" w:hAnsi="Arial"/>
          <w:b/>
          <w:i/>
          <w:sz w:val="24"/>
        </w:rPr>
        <w:t>and</w:t>
      </w:r>
      <w:r w:rsidRPr="0003446A">
        <w:rPr>
          <w:rFonts w:ascii="Arial" w:hAnsi="Arial"/>
          <w:b/>
          <w:i/>
          <w:sz w:val="24"/>
        </w:rPr>
        <w:t xml:space="preserve"> </w:t>
      </w:r>
      <w:proofErr w:type="spellStart"/>
      <w:r w:rsidRPr="0003446A">
        <w:rPr>
          <w:rFonts w:ascii="Arial" w:hAnsi="Arial"/>
          <w:b/>
          <w:i/>
          <w:sz w:val="24"/>
        </w:rPr>
        <w:t>T</w:t>
      </w:r>
      <w:r w:rsidR="0003446A" w:rsidRPr="0003446A">
        <w:rPr>
          <w:rFonts w:ascii="Arial" w:hAnsi="Arial"/>
          <w:b/>
          <w:i/>
          <w:sz w:val="24"/>
        </w:rPr>
        <w:t>o</w:t>
      </w:r>
      <w:r w:rsidRPr="0003446A">
        <w:rPr>
          <w:rFonts w:ascii="Arial" w:hAnsi="Arial"/>
          <w:b/>
          <w:i/>
          <w:sz w:val="24"/>
        </w:rPr>
        <w:t>R</w:t>
      </w:r>
      <w:proofErr w:type="spellEnd"/>
      <w:r w:rsidR="0003446A" w:rsidRPr="0003446A">
        <w:rPr>
          <w:rFonts w:ascii="Arial" w:hAnsi="Arial"/>
          <w:b/>
          <w:i/>
          <w:sz w:val="24"/>
        </w:rPr>
        <w:t xml:space="preserve"> (optional)</w:t>
      </w:r>
      <w:r w:rsidRPr="0003446A">
        <w:rPr>
          <w:rFonts w:ascii="Arial" w:hAnsi="Arial"/>
          <w:b/>
          <w:i/>
          <w:sz w:val="24"/>
        </w:rPr>
        <w:t xml:space="preserve"> </w:t>
      </w:r>
    </w:p>
    <w:p w14:paraId="0EC7F823" w14:textId="77777777" w:rsidR="00D85A5D" w:rsidRPr="00E91120" w:rsidRDefault="00A875A0" w:rsidP="00C42D4C">
      <w:pPr>
        <w:suppressAutoHyphens/>
        <w:spacing w:after="120" w:line="240" w:lineRule="auto"/>
        <w:jc w:val="both"/>
        <w:rPr>
          <w:rFonts w:ascii="Arial" w:eastAsia="Arial" w:hAnsi="Arial" w:cs="Arial"/>
          <w:spacing w:val="5"/>
        </w:rPr>
      </w:pPr>
      <w:r w:rsidRPr="00F41CCC">
        <w:rPr>
          <w:rFonts w:ascii="Arial" w:hAnsi="Arial"/>
        </w:rPr>
        <w:t xml:space="preserve">11.2. </w:t>
      </w:r>
      <w:r>
        <w:rPr>
          <w:rFonts w:ascii="Arial" w:hAnsi="Arial"/>
        </w:rPr>
        <w:t xml:space="preserve">Bidders will comment on the technical choices of the project and possible proposals. </w:t>
      </w:r>
    </w:p>
    <w:p w14:paraId="28871309" w14:textId="66FF65AC" w:rsidR="00D85A5D" w:rsidRPr="00E91120" w:rsidRDefault="00A875A0" w:rsidP="00C42D4C">
      <w:pPr>
        <w:suppressAutoHyphens/>
        <w:spacing w:after="120" w:line="240" w:lineRule="auto"/>
        <w:jc w:val="both"/>
        <w:rPr>
          <w:rFonts w:ascii="Arial" w:eastAsia="Arial" w:hAnsi="Arial" w:cs="Arial"/>
          <w:spacing w:val="5"/>
        </w:rPr>
      </w:pPr>
      <w:r>
        <w:rPr>
          <w:rFonts w:ascii="Arial" w:hAnsi="Arial"/>
        </w:rPr>
        <w:t xml:space="preserve">11.3. In preparing the Technical Proposal, Bidders are expected to examine </w:t>
      </w:r>
      <w:r w:rsidR="000448AC">
        <w:rPr>
          <w:rFonts w:ascii="Arial" w:hAnsi="Arial"/>
        </w:rPr>
        <w:t xml:space="preserve">in detail the </w:t>
      </w:r>
      <w:r>
        <w:rPr>
          <w:rFonts w:ascii="Arial" w:hAnsi="Arial"/>
        </w:rPr>
        <w:t xml:space="preserve"> documents </w:t>
      </w:r>
      <w:r w:rsidR="000448AC">
        <w:rPr>
          <w:rFonts w:ascii="Arial" w:hAnsi="Arial"/>
        </w:rPr>
        <w:t>that</w:t>
      </w:r>
      <w:r>
        <w:rPr>
          <w:rFonts w:ascii="Arial" w:hAnsi="Arial"/>
        </w:rPr>
        <w:t xml:space="preserve"> this Consultation </w:t>
      </w:r>
      <w:r w:rsidR="0003446A">
        <w:rPr>
          <w:rFonts w:ascii="Arial" w:hAnsi="Arial"/>
        </w:rPr>
        <w:t>Fil</w:t>
      </w:r>
      <w:r w:rsidR="006F4542">
        <w:rPr>
          <w:rFonts w:ascii="Arial" w:hAnsi="Arial"/>
        </w:rPr>
        <w:t>e</w:t>
      </w:r>
      <w:r w:rsidR="000448AC">
        <w:rPr>
          <w:rFonts w:ascii="Arial" w:hAnsi="Arial"/>
        </w:rPr>
        <w:t>.</w:t>
      </w:r>
      <w:r>
        <w:rPr>
          <w:rFonts w:ascii="Arial" w:hAnsi="Arial"/>
        </w:rPr>
        <w:t xml:space="preserve"> Obvious inadequacies in the information provided may result in a proposal being rejected.</w:t>
      </w:r>
    </w:p>
    <w:p w14:paraId="60F1FC36" w14:textId="707EDC20" w:rsidR="00D85A5D" w:rsidRPr="00E91120" w:rsidRDefault="00A875A0" w:rsidP="00C42D4C">
      <w:pPr>
        <w:suppressAutoHyphens/>
        <w:spacing w:after="120" w:line="240" w:lineRule="auto"/>
        <w:jc w:val="both"/>
        <w:rPr>
          <w:rFonts w:ascii="Arial" w:eastAsia="Arial" w:hAnsi="Arial" w:cs="Arial"/>
          <w:spacing w:val="5"/>
        </w:rPr>
      </w:pPr>
      <w:r>
        <w:rPr>
          <w:rFonts w:ascii="Arial" w:hAnsi="Arial"/>
        </w:rPr>
        <w:t>11.4. In preparing the Technical Proposal, Bidders should pay particular attention to the following considerations:</w:t>
      </w:r>
    </w:p>
    <w:p w14:paraId="3E658972" w14:textId="343CA4CA" w:rsidR="00D85A5D" w:rsidRPr="00E91120" w:rsidRDefault="00A875A0" w:rsidP="00C42D4C">
      <w:pPr>
        <w:tabs>
          <w:tab w:val="left" w:pos="440"/>
        </w:tabs>
        <w:suppressAutoHyphens/>
        <w:spacing w:after="120" w:line="240" w:lineRule="auto"/>
        <w:jc w:val="both"/>
        <w:rPr>
          <w:rFonts w:ascii="Arial" w:eastAsia="Arial" w:hAnsi="Arial" w:cs="Arial"/>
          <w:spacing w:val="2"/>
        </w:rPr>
      </w:pPr>
      <w:proofErr w:type="spellStart"/>
      <w:r>
        <w:rPr>
          <w:rFonts w:ascii="Arial" w:hAnsi="Arial"/>
        </w:rPr>
        <w:lastRenderedPageBreak/>
        <w:t>i</w:t>
      </w:r>
      <w:proofErr w:type="spellEnd"/>
      <w:r>
        <w:rPr>
          <w:rFonts w:ascii="Arial" w:hAnsi="Arial"/>
        </w:rPr>
        <w:t>. If the bidder believe</w:t>
      </w:r>
      <w:r w:rsidR="0093025D">
        <w:rPr>
          <w:rFonts w:ascii="Arial" w:hAnsi="Arial"/>
        </w:rPr>
        <w:t>s</w:t>
      </w:r>
      <w:r>
        <w:rPr>
          <w:rFonts w:ascii="Arial" w:hAnsi="Arial"/>
        </w:rPr>
        <w:t xml:space="preserve"> that </w:t>
      </w:r>
      <w:r w:rsidR="0093025D">
        <w:rPr>
          <w:rFonts w:ascii="Arial" w:hAnsi="Arial"/>
        </w:rPr>
        <w:t>he</w:t>
      </w:r>
      <w:r>
        <w:rPr>
          <w:rFonts w:ascii="Arial" w:hAnsi="Arial"/>
        </w:rPr>
        <w:t xml:space="preserve"> does not possess all the skills required for the assignment, </w:t>
      </w:r>
      <w:r w:rsidR="0093025D">
        <w:rPr>
          <w:rFonts w:ascii="Arial" w:hAnsi="Arial"/>
        </w:rPr>
        <w:t xml:space="preserve">he </w:t>
      </w:r>
      <w:r>
        <w:rPr>
          <w:rFonts w:ascii="Arial" w:hAnsi="Arial"/>
        </w:rPr>
        <w:t xml:space="preserve">may </w:t>
      </w:r>
      <w:r w:rsidR="00D129C8">
        <w:rPr>
          <w:rFonts w:ascii="Arial" w:hAnsi="Arial"/>
        </w:rPr>
        <w:t>get</w:t>
      </w:r>
      <w:r>
        <w:rPr>
          <w:rFonts w:ascii="Arial" w:hAnsi="Arial"/>
        </w:rPr>
        <w:t xml:space="preserve"> them by </w:t>
      </w:r>
      <w:r w:rsidR="00A465DE">
        <w:rPr>
          <w:rFonts w:ascii="Arial" w:hAnsi="Arial"/>
        </w:rPr>
        <w:t>coming into a group</w:t>
      </w:r>
      <w:r>
        <w:rPr>
          <w:rFonts w:ascii="Arial" w:hAnsi="Arial"/>
        </w:rPr>
        <w:t xml:space="preserve"> with other bidders in the form of a consortium or by subcontracting, as appropriate. Bidders may associate with others only with the approval of the Project Owner or the Delegated Project Owner, as specified in the Special Regulations of the Invitation to Tender. </w:t>
      </w:r>
    </w:p>
    <w:p w14:paraId="320652A3" w14:textId="77777777" w:rsidR="002A00A1" w:rsidRDefault="00A875A0" w:rsidP="00C42D4C">
      <w:pPr>
        <w:suppressAutoHyphens/>
        <w:spacing w:after="120" w:line="240" w:lineRule="auto"/>
        <w:jc w:val="both"/>
        <w:rPr>
          <w:rFonts w:ascii="Arial" w:hAnsi="Arial"/>
        </w:rPr>
      </w:pPr>
      <w:r>
        <w:rPr>
          <w:rFonts w:ascii="Arial" w:hAnsi="Arial"/>
        </w:rPr>
        <w:t>ii.</w:t>
      </w:r>
      <w:r w:rsidRPr="001C667A">
        <w:rPr>
          <w:rFonts w:ascii="Arial" w:hAnsi="Arial"/>
        </w:rPr>
        <w:t xml:space="preserve"> </w:t>
      </w:r>
      <w:r w:rsidR="002A00A1">
        <w:rPr>
          <w:rFonts w:ascii="Arial" w:hAnsi="Arial"/>
        </w:rPr>
        <w:t>It is desirable that the proposed specialised staff be made up of a majority of permanent wage earners of the bidder or maintain a long-standing stable working relationship with the bidder;</w:t>
      </w:r>
    </w:p>
    <w:p w14:paraId="10709D3F" w14:textId="71D71F0E" w:rsidR="00D85A5D" w:rsidRDefault="002A00A1" w:rsidP="00C42D4C">
      <w:pPr>
        <w:suppressAutoHyphens/>
        <w:spacing w:after="120" w:line="240" w:lineRule="auto"/>
        <w:jc w:val="both"/>
        <w:rPr>
          <w:rFonts w:ascii="Arial" w:hAnsi="Arial"/>
        </w:rPr>
      </w:pPr>
      <w:r>
        <w:rPr>
          <w:rFonts w:ascii="Arial" w:hAnsi="Arial"/>
        </w:rPr>
        <w:t xml:space="preserve">iii. The </w:t>
      </w:r>
      <w:r w:rsidR="00A875A0">
        <w:rPr>
          <w:rFonts w:ascii="Arial" w:hAnsi="Arial"/>
        </w:rPr>
        <w:t>proposed specialised personnel must have</w:t>
      </w:r>
      <w:r w:rsidR="00F321F0">
        <w:rPr>
          <w:rFonts w:ascii="Arial" w:hAnsi="Arial"/>
        </w:rPr>
        <w:t xml:space="preserve"> </w:t>
      </w:r>
      <w:r w:rsidR="00A875A0">
        <w:rPr>
          <w:rFonts w:ascii="Arial" w:hAnsi="Arial"/>
        </w:rPr>
        <w:t xml:space="preserve">the </w:t>
      </w:r>
      <w:r w:rsidR="00F321F0">
        <w:rPr>
          <w:rFonts w:ascii="Arial" w:hAnsi="Arial"/>
        </w:rPr>
        <w:t xml:space="preserve">minimum </w:t>
      </w:r>
      <w:r w:rsidR="00A875A0">
        <w:rPr>
          <w:rFonts w:ascii="Arial" w:hAnsi="Arial"/>
        </w:rPr>
        <w:t>experience specified in the Special Regulations of the Invitation to Tender, preferably acquired under working conditions similar to those of the country where the mission is to be conducted;</w:t>
      </w:r>
    </w:p>
    <w:p w14:paraId="4B4D3754" w14:textId="49DB5FDF"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iv. </w:t>
      </w:r>
      <w:r w:rsidR="009348E0">
        <w:rPr>
          <w:rFonts w:ascii="Arial" w:hAnsi="Arial"/>
        </w:rPr>
        <w:t>Only one</w:t>
      </w:r>
      <w:r w:rsidR="00F321F0" w:rsidRPr="002B2B8F">
        <w:rPr>
          <w:rFonts w:ascii="Arial" w:hAnsi="Arial"/>
        </w:rPr>
        <w:t xml:space="preserve"> </w:t>
      </w:r>
      <w:r w:rsidRPr="002B2B8F">
        <w:rPr>
          <w:rFonts w:ascii="Arial" w:hAnsi="Arial"/>
        </w:rPr>
        <w:t>speciali</w:t>
      </w:r>
      <w:r w:rsidR="00F321F0" w:rsidRPr="002B2B8F">
        <w:rPr>
          <w:rFonts w:ascii="Arial" w:hAnsi="Arial"/>
        </w:rPr>
        <w:t>sed</w:t>
      </w:r>
      <w:r w:rsidRPr="002B2B8F">
        <w:rPr>
          <w:rFonts w:ascii="Arial" w:hAnsi="Arial"/>
        </w:rPr>
        <w:t xml:space="preserve"> </w:t>
      </w:r>
      <w:r w:rsidR="00F321F0" w:rsidRPr="002B2B8F">
        <w:rPr>
          <w:rFonts w:ascii="Arial" w:hAnsi="Arial"/>
        </w:rPr>
        <w:t>personnel can be proposed</w:t>
      </w:r>
      <w:r w:rsidRPr="002B2B8F">
        <w:rPr>
          <w:rFonts w:ascii="Arial" w:hAnsi="Arial"/>
        </w:rPr>
        <w:t xml:space="preserve"> </w:t>
      </w:r>
      <w:r>
        <w:rPr>
          <w:rFonts w:ascii="Arial" w:hAnsi="Arial"/>
        </w:rPr>
        <w:t>and only one curriculum vitae (CV) per position is allowed.</w:t>
      </w:r>
    </w:p>
    <w:p w14:paraId="6C506941" w14:textId="2B043219" w:rsidR="00D85A5D" w:rsidRPr="00E91120" w:rsidRDefault="00A875A0" w:rsidP="00C42D4C">
      <w:pPr>
        <w:suppressAutoHyphens/>
        <w:spacing w:after="120" w:line="240" w:lineRule="auto"/>
        <w:jc w:val="both"/>
        <w:rPr>
          <w:rFonts w:ascii="Arial" w:eastAsia="Arial" w:hAnsi="Arial" w:cs="Arial"/>
          <w:spacing w:val="5"/>
        </w:rPr>
      </w:pPr>
      <w:r>
        <w:rPr>
          <w:rFonts w:ascii="Arial" w:hAnsi="Arial"/>
        </w:rPr>
        <w:t>11.5. The reports to be produced by Bidders for this assignment must be in the language(s) specified in the Special Regulations of the Invitation to Tender. It is desirable that the bidder's staff h</w:t>
      </w:r>
      <w:r w:rsidR="001327B3">
        <w:rPr>
          <w:rFonts w:ascii="Arial" w:hAnsi="Arial"/>
        </w:rPr>
        <w:t>as</w:t>
      </w:r>
      <w:r>
        <w:rPr>
          <w:rFonts w:ascii="Arial" w:hAnsi="Arial"/>
        </w:rPr>
        <w:t xml:space="preserve"> a good working knowledge of </w:t>
      </w:r>
      <w:r w:rsidR="001327B3">
        <w:rPr>
          <w:rFonts w:ascii="Arial" w:hAnsi="Arial"/>
        </w:rPr>
        <w:t xml:space="preserve">English and </w:t>
      </w:r>
      <w:r>
        <w:rPr>
          <w:rFonts w:ascii="Arial" w:hAnsi="Arial"/>
        </w:rPr>
        <w:t>French;</w:t>
      </w:r>
    </w:p>
    <w:p w14:paraId="63E2D75A" w14:textId="5B02AAB8" w:rsidR="00D85A5D" w:rsidRPr="00E91120" w:rsidRDefault="00A875A0" w:rsidP="00C42D4C">
      <w:pPr>
        <w:suppressAutoHyphens/>
        <w:spacing w:after="120" w:line="240" w:lineRule="auto"/>
        <w:jc w:val="both"/>
        <w:rPr>
          <w:rFonts w:ascii="Arial" w:eastAsia="Arial" w:hAnsi="Arial" w:cs="Arial"/>
          <w:spacing w:val="5"/>
        </w:rPr>
      </w:pPr>
      <w:r>
        <w:rPr>
          <w:rFonts w:ascii="Arial" w:hAnsi="Arial"/>
        </w:rPr>
        <w:t>11.6. The Technical Proposal provides the following information using the attached Tables (Document 4):</w:t>
      </w:r>
    </w:p>
    <w:p w14:paraId="106C718A" w14:textId="2E3BE54C" w:rsidR="00D85A5D" w:rsidRPr="00E91120" w:rsidRDefault="00A875A0" w:rsidP="00C42D4C">
      <w:pPr>
        <w:tabs>
          <w:tab w:val="left" w:pos="380"/>
        </w:tabs>
        <w:suppressAutoHyphens/>
        <w:spacing w:after="120" w:line="240" w:lineRule="auto"/>
        <w:jc w:val="both"/>
        <w:rPr>
          <w:rFonts w:ascii="Arial" w:eastAsia="Arial" w:hAnsi="Arial" w:cs="Arial"/>
          <w:spacing w:val="2"/>
        </w:rPr>
      </w:pPr>
      <w:proofErr w:type="spellStart"/>
      <w:r>
        <w:rPr>
          <w:rFonts w:ascii="Arial" w:hAnsi="Arial"/>
        </w:rPr>
        <w:t>i</w:t>
      </w:r>
      <w:proofErr w:type="spellEnd"/>
      <w:r>
        <w:rPr>
          <w:rFonts w:ascii="Arial" w:hAnsi="Arial"/>
        </w:rPr>
        <w:t>. A brief description of the bidder and an overview of its recent experience in similar assignments (Table 4B). For each of them, this summary must indicate in particular the characteristics of the personnel proposed, the duration of the assignment and the contract</w:t>
      </w:r>
      <w:r w:rsidR="007056E4">
        <w:rPr>
          <w:rFonts w:ascii="Arial" w:hAnsi="Arial"/>
        </w:rPr>
        <w:t xml:space="preserve"> price.</w:t>
      </w:r>
    </w:p>
    <w:p w14:paraId="2B4C6671" w14:textId="3072EDA9" w:rsidR="00D85A5D" w:rsidRPr="00E91120" w:rsidRDefault="00A875A0" w:rsidP="00C42D4C">
      <w:pPr>
        <w:tabs>
          <w:tab w:val="left" w:pos="380"/>
        </w:tabs>
        <w:suppressAutoHyphens/>
        <w:spacing w:after="120" w:line="240" w:lineRule="auto"/>
        <w:jc w:val="both"/>
        <w:rPr>
          <w:rFonts w:ascii="Arial" w:eastAsia="Arial" w:hAnsi="Arial" w:cs="Arial"/>
          <w:spacing w:val="2"/>
        </w:rPr>
      </w:pPr>
      <w:r>
        <w:rPr>
          <w:rFonts w:ascii="Arial" w:hAnsi="Arial"/>
        </w:rPr>
        <w:t>ii. Any comments or suggestions on the Terms of Reference and the data, services and facilities to be provided by the Project Owner or the Delegated Project Owner (Table 4C);</w:t>
      </w:r>
    </w:p>
    <w:p w14:paraId="2D02D671" w14:textId="441433CD"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iii. A description of the proposed methodology and work plan to accomplish the assignment (Table 4D);</w:t>
      </w:r>
    </w:p>
    <w:p w14:paraId="60E97B46" w14:textId="3FB4BE16"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iv. </w:t>
      </w:r>
      <w:r w:rsidR="007056E4">
        <w:rPr>
          <w:rFonts w:ascii="Arial" w:hAnsi="Arial"/>
        </w:rPr>
        <w:t>T</w:t>
      </w:r>
      <w:r>
        <w:rPr>
          <w:rFonts w:ascii="Arial" w:hAnsi="Arial"/>
        </w:rPr>
        <w:t xml:space="preserve">he composition of the team by speciality and the tasks assigned to each member and their </w:t>
      </w:r>
      <w:r w:rsidR="007056E4">
        <w:rPr>
          <w:rFonts w:ascii="Arial" w:hAnsi="Arial"/>
        </w:rPr>
        <w:t>schedule</w:t>
      </w:r>
      <w:r>
        <w:rPr>
          <w:rFonts w:ascii="Arial" w:hAnsi="Arial"/>
        </w:rPr>
        <w:t xml:space="preserve"> (Table 4E); </w:t>
      </w:r>
    </w:p>
    <w:p w14:paraId="782B1E8B" w14:textId="77777777" w:rsidR="00D85A5D" w:rsidRPr="00E91120" w:rsidRDefault="00A875A0" w:rsidP="00C42D4C">
      <w:pPr>
        <w:tabs>
          <w:tab w:val="left" w:pos="380"/>
        </w:tabs>
        <w:suppressAutoHyphens/>
        <w:spacing w:after="120" w:line="240" w:lineRule="auto"/>
        <w:jc w:val="both"/>
        <w:rPr>
          <w:rFonts w:ascii="Arial" w:eastAsia="Arial" w:hAnsi="Arial" w:cs="Arial"/>
          <w:spacing w:val="2"/>
        </w:rPr>
      </w:pPr>
      <w:r>
        <w:rPr>
          <w:rFonts w:ascii="Arial" w:hAnsi="Arial"/>
        </w:rPr>
        <w:t>v.  The bidder's references in similar assignments over the last three years. The various contracts, which should be justified by the first and last pages bearing the stamps and signatures of both parties, should be accompanied by letters of satisfaction. (Table4F);</w:t>
      </w:r>
    </w:p>
    <w:p w14:paraId="293FACD7" w14:textId="77777777"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viii. Any other information requested in the Special Regulations of the Invitation to Tender.</w:t>
      </w:r>
    </w:p>
    <w:p w14:paraId="0AD66EC7" w14:textId="698347CD" w:rsidR="00D85A5D" w:rsidRPr="00E91120" w:rsidRDefault="00A875A0" w:rsidP="00C42D4C">
      <w:pPr>
        <w:suppressAutoHyphens/>
        <w:spacing w:after="120" w:line="240" w:lineRule="auto"/>
        <w:jc w:val="both"/>
        <w:rPr>
          <w:rFonts w:ascii="Arial" w:eastAsia="Arial" w:hAnsi="Arial" w:cs="Arial"/>
          <w:spacing w:val="5"/>
          <w:sz w:val="24"/>
        </w:rPr>
      </w:pPr>
      <w:r>
        <w:rPr>
          <w:rFonts w:ascii="Arial" w:hAnsi="Arial"/>
          <w:sz w:val="24"/>
        </w:rPr>
        <w:t xml:space="preserve">11.7. The Technical Proposal should not </w:t>
      </w:r>
      <w:r w:rsidR="007056E4">
        <w:rPr>
          <w:rFonts w:ascii="Arial" w:hAnsi="Arial"/>
          <w:sz w:val="24"/>
        </w:rPr>
        <w:t>contain</w:t>
      </w:r>
      <w:r>
        <w:rPr>
          <w:rFonts w:ascii="Arial" w:hAnsi="Arial"/>
          <w:sz w:val="24"/>
        </w:rPr>
        <w:t xml:space="preserve"> any financial information.</w:t>
      </w:r>
    </w:p>
    <w:p w14:paraId="5F648462" w14:textId="56141D48" w:rsidR="00D85A5D" w:rsidRPr="00E91120" w:rsidRDefault="00A875A0" w:rsidP="00C42D4C">
      <w:pPr>
        <w:suppressAutoHyphens/>
        <w:spacing w:after="0" w:line="240" w:lineRule="auto"/>
        <w:rPr>
          <w:rFonts w:ascii="Arial" w:eastAsia="Arial" w:hAnsi="Arial" w:cs="Arial"/>
          <w:spacing w:val="3"/>
        </w:rPr>
      </w:pPr>
      <w:r>
        <w:rPr>
          <w:rFonts w:ascii="Arial" w:hAnsi="Arial"/>
          <w:b/>
        </w:rPr>
        <w:t>C- Volume 3: Financial proposal</w:t>
      </w:r>
    </w:p>
    <w:p w14:paraId="2E37975E" w14:textId="59E09F29" w:rsidR="00D85A5D" w:rsidRPr="00E91120" w:rsidRDefault="00A875A0" w:rsidP="00C42D4C">
      <w:pPr>
        <w:suppressAutoHyphens/>
        <w:spacing w:after="120" w:line="240" w:lineRule="auto"/>
        <w:jc w:val="both"/>
        <w:rPr>
          <w:rFonts w:ascii="Arial" w:eastAsia="Arial" w:hAnsi="Arial" w:cs="Arial"/>
          <w:spacing w:val="2"/>
        </w:rPr>
      </w:pPr>
      <w:r>
        <w:rPr>
          <w:rFonts w:ascii="Arial" w:hAnsi="Arial"/>
          <w:sz w:val="24"/>
        </w:rPr>
        <w:t xml:space="preserve">11.8. </w:t>
      </w:r>
      <w:r>
        <w:rPr>
          <w:rFonts w:ascii="Arial" w:hAnsi="Arial"/>
        </w:rPr>
        <w:t xml:space="preserve">It includes the elements </w:t>
      </w:r>
      <w:r w:rsidR="00194A35">
        <w:rPr>
          <w:rFonts w:ascii="Arial" w:hAnsi="Arial"/>
        </w:rPr>
        <w:t xml:space="preserve">that help </w:t>
      </w:r>
      <w:r>
        <w:rPr>
          <w:rFonts w:ascii="Arial" w:hAnsi="Arial"/>
        </w:rPr>
        <w:t xml:space="preserve">to justify the cost of the </w:t>
      </w:r>
      <w:r w:rsidR="007056E4">
        <w:rPr>
          <w:rFonts w:ascii="Arial" w:hAnsi="Arial"/>
        </w:rPr>
        <w:t>services</w:t>
      </w:r>
      <w:r>
        <w:rPr>
          <w:rFonts w:ascii="Arial" w:hAnsi="Arial"/>
        </w:rPr>
        <w:t>, namely:</w:t>
      </w:r>
    </w:p>
    <w:p w14:paraId="25B6BCFA" w14:textId="2761425C"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c.1. The </w:t>
      </w:r>
      <w:r w:rsidR="00194A35">
        <w:rPr>
          <w:rFonts w:ascii="Arial" w:hAnsi="Arial"/>
        </w:rPr>
        <w:t>submission</w:t>
      </w:r>
      <w:r>
        <w:rPr>
          <w:rFonts w:ascii="Arial" w:hAnsi="Arial"/>
        </w:rPr>
        <w:t xml:space="preserve"> itself, </w:t>
      </w:r>
      <w:r w:rsidR="007056E4">
        <w:rPr>
          <w:rFonts w:ascii="Arial" w:hAnsi="Arial"/>
        </w:rPr>
        <w:t xml:space="preserve">in </w:t>
      </w:r>
      <w:r>
        <w:rPr>
          <w:rFonts w:ascii="Arial" w:hAnsi="Arial"/>
        </w:rPr>
        <w:t xml:space="preserve">original, </w:t>
      </w:r>
      <w:r w:rsidR="007056E4">
        <w:rPr>
          <w:rFonts w:ascii="Arial" w:hAnsi="Arial"/>
        </w:rPr>
        <w:t>drafted</w:t>
      </w:r>
      <w:r>
        <w:rPr>
          <w:rFonts w:ascii="Arial" w:hAnsi="Arial"/>
        </w:rPr>
        <w:t xml:space="preserve"> in accordance with the attached model or standard form, stamped at the current rate, signed and dated;</w:t>
      </w:r>
    </w:p>
    <w:p w14:paraId="6E7C95C3" w14:textId="3142D8CB"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c.2. The unit price schedule duly filled;</w:t>
      </w:r>
    </w:p>
    <w:p w14:paraId="3C8A5CF7" w14:textId="06DBF196"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c.3. The </w:t>
      </w:r>
      <w:r w:rsidR="007056E4">
        <w:rPr>
          <w:rFonts w:ascii="Arial" w:hAnsi="Arial"/>
        </w:rPr>
        <w:t xml:space="preserve">detailed </w:t>
      </w:r>
      <w:r>
        <w:rPr>
          <w:rFonts w:ascii="Arial" w:hAnsi="Arial"/>
        </w:rPr>
        <w:t xml:space="preserve">quantities and </w:t>
      </w:r>
      <w:r w:rsidR="007056E4">
        <w:rPr>
          <w:rFonts w:ascii="Arial" w:hAnsi="Arial"/>
        </w:rPr>
        <w:t xml:space="preserve">cost </w:t>
      </w:r>
      <w:r>
        <w:rPr>
          <w:rFonts w:ascii="Arial" w:hAnsi="Arial"/>
        </w:rPr>
        <w:t>estimates duly filled;</w:t>
      </w:r>
    </w:p>
    <w:p w14:paraId="231D44C7" w14:textId="35CBD022" w:rsidR="00D85A5D" w:rsidRPr="00E91120" w:rsidRDefault="00A875A0" w:rsidP="00C42D4C">
      <w:pPr>
        <w:suppressAutoHyphens/>
        <w:spacing w:after="120" w:line="240" w:lineRule="auto"/>
        <w:jc w:val="both"/>
        <w:rPr>
          <w:rFonts w:ascii="Arial" w:eastAsia="Arial" w:hAnsi="Arial" w:cs="Arial"/>
          <w:spacing w:val="2"/>
        </w:rPr>
      </w:pPr>
      <w:r>
        <w:rPr>
          <w:rFonts w:ascii="Arial" w:hAnsi="Arial"/>
          <w:sz w:val="24"/>
        </w:rPr>
        <w:t xml:space="preserve">11.9. </w:t>
      </w:r>
      <w:r>
        <w:rPr>
          <w:rFonts w:ascii="Arial" w:hAnsi="Arial"/>
        </w:rPr>
        <w:t xml:space="preserve">Bidders shall use </w:t>
      </w:r>
      <w:r w:rsidR="00194A35">
        <w:rPr>
          <w:rFonts w:ascii="Arial" w:hAnsi="Arial"/>
        </w:rPr>
        <w:t xml:space="preserve">to this effect, </w:t>
      </w:r>
      <w:r>
        <w:rPr>
          <w:rFonts w:ascii="Arial" w:hAnsi="Arial"/>
        </w:rPr>
        <w:t xml:space="preserve">the standard documents and forms provided </w:t>
      </w:r>
      <w:r w:rsidR="00194A35">
        <w:rPr>
          <w:rFonts w:ascii="Arial" w:hAnsi="Arial"/>
        </w:rPr>
        <w:t xml:space="preserve">for </w:t>
      </w:r>
      <w:r>
        <w:rPr>
          <w:rFonts w:ascii="Arial" w:hAnsi="Arial"/>
        </w:rPr>
        <w:t>in the tender file, subject to the provisions of Article 1</w:t>
      </w:r>
      <w:r w:rsidR="007056E4">
        <w:rPr>
          <w:rFonts w:ascii="Arial" w:hAnsi="Arial"/>
        </w:rPr>
        <w:t>5</w:t>
      </w:r>
      <w:r>
        <w:rPr>
          <w:rFonts w:ascii="Arial" w:hAnsi="Arial"/>
        </w:rPr>
        <w:t xml:space="preserve"> of the General Regulations of the Invitation to Tender of</w:t>
      </w:r>
      <w:r w:rsidR="00B07393">
        <w:rPr>
          <w:rFonts w:ascii="Arial" w:hAnsi="Arial"/>
        </w:rPr>
        <w:t xml:space="preserve"> </w:t>
      </w:r>
      <w:r>
        <w:rPr>
          <w:rFonts w:ascii="Arial" w:hAnsi="Arial"/>
        </w:rPr>
        <w:t xml:space="preserve">regarding other possible forms of bid </w:t>
      </w:r>
      <w:r w:rsidR="00B07393">
        <w:rPr>
          <w:rFonts w:ascii="Arial" w:hAnsi="Arial"/>
        </w:rPr>
        <w:t>bond</w:t>
      </w:r>
      <w:r>
        <w:rPr>
          <w:rFonts w:ascii="Arial" w:hAnsi="Arial"/>
        </w:rPr>
        <w:t>.</w:t>
      </w:r>
    </w:p>
    <w:p w14:paraId="34E43FFD" w14:textId="0D43750F" w:rsidR="00D85A5D" w:rsidRPr="00C42D4C" w:rsidRDefault="00A875A0" w:rsidP="00C42D4C">
      <w:pPr>
        <w:widowControl w:val="0"/>
        <w:autoSpaceDE w:val="0"/>
        <w:spacing w:after="60" w:line="240" w:lineRule="auto"/>
        <w:jc w:val="both"/>
        <w:rPr>
          <w:rFonts w:ascii="Arial" w:eastAsia="Times New Roman" w:hAnsi="Arial" w:cs="Arial"/>
          <w:sz w:val="24"/>
          <w:szCs w:val="24"/>
        </w:rPr>
      </w:pPr>
      <w:r>
        <w:rPr>
          <w:rFonts w:ascii="Arial" w:hAnsi="Arial"/>
          <w:sz w:val="24"/>
        </w:rPr>
        <w:t xml:space="preserve">11:10. </w:t>
      </w:r>
      <w:r w:rsidRPr="00F41CCC">
        <w:rPr>
          <w:rFonts w:ascii="Arial" w:hAnsi="Arial" w:cs="Arial"/>
          <w:sz w:val="24"/>
        </w:rPr>
        <w:t xml:space="preserve">Bidders shall indicate the </w:t>
      </w:r>
      <w:r w:rsidR="00B07393" w:rsidRPr="00F41CCC">
        <w:rPr>
          <w:rFonts w:ascii="Arial" w:hAnsi="Arial" w:cs="Arial"/>
          <w:sz w:val="24"/>
        </w:rPr>
        <w:t>rebates</w:t>
      </w:r>
      <w:r w:rsidRPr="00F41CCC">
        <w:rPr>
          <w:rFonts w:ascii="Arial" w:hAnsi="Arial" w:cs="Arial"/>
          <w:sz w:val="24"/>
        </w:rPr>
        <w:t xml:space="preserve"> granted in their offers.</w:t>
      </w:r>
      <w:r w:rsidR="00A076C7" w:rsidRPr="00F41CCC">
        <w:rPr>
          <w:rFonts w:ascii="Arial" w:eastAsia="Arial" w:hAnsi="Arial" w:cs="Arial"/>
          <w:spacing w:val="5"/>
          <w:sz w:val="24"/>
        </w:rPr>
        <w:t xml:space="preserve"> </w:t>
      </w:r>
      <w:r w:rsidR="00A076C7" w:rsidRPr="004D0A99">
        <w:rPr>
          <w:rFonts w:ascii="Arial" w:eastAsia="Arial" w:hAnsi="Arial" w:cs="Arial"/>
          <w:spacing w:val="5"/>
          <w:sz w:val="24"/>
        </w:rPr>
        <w:t xml:space="preserve">If, in accordance with the provisions of the RPAO, bidders </w:t>
      </w:r>
      <w:r w:rsidR="00A076C7" w:rsidRPr="004D0A99">
        <w:rPr>
          <w:rFonts w:ascii="Arial" w:eastAsia="Arial" w:hAnsi="Arial" w:cs="Arial"/>
          <w:spacing w:val="5"/>
          <w:sz w:val="24"/>
        </w:rPr>
        <w:lastRenderedPageBreak/>
        <w:t xml:space="preserve">submit offers for several lots </w:t>
      </w:r>
      <w:r w:rsidR="004D0A99" w:rsidRPr="004D0A99">
        <w:rPr>
          <w:rFonts w:ascii="Arial" w:eastAsia="Arial" w:hAnsi="Arial" w:cs="Arial"/>
          <w:spacing w:val="5"/>
          <w:sz w:val="24"/>
        </w:rPr>
        <w:t>of the same Invitation to tender</w:t>
      </w:r>
      <w:r w:rsidR="00A076C7" w:rsidRPr="004D0A99">
        <w:rPr>
          <w:rFonts w:ascii="Arial" w:eastAsia="Arial" w:hAnsi="Arial" w:cs="Arial"/>
          <w:spacing w:val="5"/>
          <w:sz w:val="24"/>
        </w:rPr>
        <w:t xml:space="preserve">, </w:t>
      </w:r>
      <w:r w:rsidR="004D0A99" w:rsidRPr="004D0A99">
        <w:rPr>
          <w:rFonts w:ascii="Arial" w:eastAsia="Arial" w:hAnsi="Arial" w:cs="Arial"/>
          <w:spacing w:val="5"/>
          <w:sz w:val="24"/>
        </w:rPr>
        <w:t>they may indicate rebates in case they are awarded more than one</w:t>
      </w:r>
      <w:r w:rsidR="00A076C7" w:rsidRPr="004D0A99">
        <w:rPr>
          <w:rFonts w:ascii="Arial" w:eastAsia="Arial" w:hAnsi="Arial" w:cs="Arial"/>
          <w:spacing w:val="5"/>
          <w:sz w:val="24"/>
        </w:rPr>
        <w:t xml:space="preserve"> lot. </w:t>
      </w:r>
      <w:r w:rsidR="004D0A99" w:rsidRPr="004D0A99">
        <w:rPr>
          <w:rFonts w:ascii="Arial" w:eastAsia="Arial" w:hAnsi="Arial" w:cs="Arial"/>
          <w:spacing w:val="5"/>
          <w:sz w:val="24"/>
        </w:rPr>
        <w:t>They shall specify the</w:t>
      </w:r>
      <w:r w:rsidR="00A076C7" w:rsidRPr="004D0A99">
        <w:rPr>
          <w:rFonts w:ascii="Arial" w:eastAsia="Times New Roman" w:hAnsi="Arial" w:cs="Arial"/>
          <w:sz w:val="24"/>
          <w:szCs w:val="24"/>
        </w:rPr>
        <w:t xml:space="preserve"> conditions </w:t>
      </w:r>
      <w:r w:rsidR="004D0A99" w:rsidRPr="004D0A99">
        <w:rPr>
          <w:rFonts w:ascii="Arial" w:eastAsia="Times New Roman" w:hAnsi="Arial" w:cs="Arial"/>
          <w:sz w:val="24"/>
          <w:szCs w:val="24"/>
        </w:rPr>
        <w:t xml:space="preserve">for the </w:t>
      </w:r>
      <w:r w:rsidR="00A076C7" w:rsidRPr="004D0A99">
        <w:rPr>
          <w:rFonts w:ascii="Arial" w:eastAsia="Times New Roman" w:hAnsi="Arial" w:cs="Arial"/>
          <w:sz w:val="24"/>
          <w:szCs w:val="24"/>
        </w:rPr>
        <w:t xml:space="preserve">application </w:t>
      </w:r>
      <w:r w:rsidR="004D0A99" w:rsidRPr="004D0A99">
        <w:rPr>
          <w:rFonts w:ascii="Arial" w:eastAsia="Times New Roman" w:hAnsi="Arial" w:cs="Arial"/>
          <w:sz w:val="24"/>
          <w:szCs w:val="24"/>
        </w:rPr>
        <w:t>of these</w:t>
      </w:r>
      <w:r w:rsidR="008E1D6B">
        <w:rPr>
          <w:rFonts w:ascii="Arial" w:eastAsia="Times New Roman" w:hAnsi="Arial" w:cs="Arial"/>
          <w:sz w:val="24"/>
          <w:szCs w:val="24"/>
        </w:rPr>
        <w:t xml:space="preserve"> </w:t>
      </w:r>
      <w:r w:rsidR="004D0A99" w:rsidRPr="004D0A99">
        <w:rPr>
          <w:rFonts w:ascii="Arial" w:eastAsia="Times New Roman" w:hAnsi="Arial" w:cs="Arial"/>
          <w:sz w:val="24"/>
          <w:szCs w:val="24"/>
        </w:rPr>
        <w:t>rebates</w:t>
      </w:r>
      <w:r w:rsidR="00C42D4C">
        <w:rPr>
          <w:rFonts w:ascii="Arial" w:eastAsia="Times New Roman" w:hAnsi="Arial" w:cs="Arial"/>
          <w:sz w:val="24"/>
          <w:szCs w:val="24"/>
        </w:rPr>
        <w:t>.</w:t>
      </w:r>
    </w:p>
    <w:p w14:paraId="3377A181" w14:textId="77777777" w:rsidR="00D85A5D" w:rsidRPr="00E91120"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11:11. </w:t>
      </w:r>
      <w:r>
        <w:rPr>
          <w:rFonts w:ascii="Arial" w:hAnsi="Arial"/>
        </w:rPr>
        <w:t>The Financial Proposal must be prepared using the Standard Tables (Document 5). It lists all the costs associated with the assignment. If necessary, all expenses can be broken down by activity.</w:t>
      </w:r>
    </w:p>
    <w:p w14:paraId="0F7BAE7A" w14:textId="27FC3829" w:rsidR="00D85A5D" w:rsidRPr="00E91120"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11:12. </w:t>
      </w:r>
      <w:r>
        <w:rPr>
          <w:rFonts w:ascii="Arial" w:hAnsi="Arial"/>
        </w:rPr>
        <w:t xml:space="preserve">The Financial Proposal must show separately the taxes, duties (including social security contributions), levies and other fiscal charges applicable under </w:t>
      </w:r>
      <w:r w:rsidR="00194A35">
        <w:rPr>
          <w:rFonts w:ascii="Arial" w:hAnsi="Arial"/>
        </w:rPr>
        <w:t xml:space="preserve">the </w:t>
      </w:r>
      <w:r>
        <w:rPr>
          <w:rFonts w:ascii="Arial" w:hAnsi="Arial"/>
        </w:rPr>
        <w:t>law</w:t>
      </w:r>
      <w:r w:rsidR="00590793">
        <w:rPr>
          <w:rFonts w:ascii="Arial" w:hAnsi="Arial"/>
        </w:rPr>
        <w:t xml:space="preserve">s in force </w:t>
      </w:r>
      <w:r>
        <w:rPr>
          <w:rFonts w:ascii="Arial" w:hAnsi="Arial"/>
        </w:rPr>
        <w:t>on applicants, subcontractors and their personnel (other than</w:t>
      </w:r>
      <w:r w:rsidR="008E1D6B">
        <w:rPr>
          <w:rFonts w:ascii="Arial" w:hAnsi="Arial"/>
        </w:rPr>
        <w:t xml:space="preserve"> Camero</w:t>
      </w:r>
      <w:r w:rsidR="00590793">
        <w:rPr>
          <w:rFonts w:ascii="Arial" w:hAnsi="Arial"/>
        </w:rPr>
        <w:t>o</w:t>
      </w:r>
      <w:r w:rsidR="008E1D6B">
        <w:rPr>
          <w:rFonts w:ascii="Arial" w:hAnsi="Arial"/>
        </w:rPr>
        <w:t xml:space="preserve">n </w:t>
      </w:r>
      <w:r>
        <w:rPr>
          <w:rFonts w:ascii="Arial" w:hAnsi="Arial"/>
        </w:rPr>
        <w:t>nationals or permanent residents), unless otherwise specified in the Special Regulation</w:t>
      </w:r>
      <w:r w:rsidR="008E1D6B">
        <w:rPr>
          <w:rFonts w:ascii="Arial" w:hAnsi="Arial"/>
        </w:rPr>
        <w:t>s</w:t>
      </w:r>
      <w:r>
        <w:rPr>
          <w:rFonts w:ascii="Arial" w:hAnsi="Arial"/>
        </w:rPr>
        <w:t xml:space="preserve"> of the Invitation to Tender.</w:t>
      </w:r>
    </w:p>
    <w:p w14:paraId="16E14548" w14:textId="77777777" w:rsidR="00D85A5D" w:rsidRPr="00E91120"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11:13. </w:t>
      </w:r>
      <w:r>
        <w:rPr>
          <w:rFonts w:ascii="Arial" w:hAnsi="Arial"/>
        </w:rPr>
        <w:t>It is assumed that activities and inputs described in the Technical Proposal for which no costs are mentioned are included in the cost of other activities and inputs.</w:t>
      </w:r>
    </w:p>
    <w:p w14:paraId="5B2B8F28" w14:textId="26E7C316" w:rsidR="00D85A5D" w:rsidRPr="00E91120"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11:14. </w:t>
      </w:r>
      <w:r>
        <w:rPr>
          <w:rFonts w:ascii="Arial" w:hAnsi="Arial"/>
        </w:rPr>
        <w:t xml:space="preserve">Candidates shall </w:t>
      </w:r>
      <w:r w:rsidR="00590793">
        <w:rPr>
          <w:rFonts w:ascii="Arial" w:hAnsi="Arial"/>
        </w:rPr>
        <w:t>express</w:t>
      </w:r>
      <w:r>
        <w:rPr>
          <w:rFonts w:ascii="Arial" w:hAnsi="Arial"/>
        </w:rPr>
        <w:t xml:space="preserve"> </w:t>
      </w:r>
      <w:r w:rsidR="00590793">
        <w:rPr>
          <w:rFonts w:ascii="Arial" w:hAnsi="Arial"/>
        </w:rPr>
        <w:t xml:space="preserve">the price of </w:t>
      </w:r>
      <w:r>
        <w:rPr>
          <w:rFonts w:ascii="Arial" w:hAnsi="Arial"/>
        </w:rPr>
        <w:t>their services in the currency (</w:t>
      </w:r>
      <w:proofErr w:type="spellStart"/>
      <w:r>
        <w:rPr>
          <w:rFonts w:ascii="Arial" w:hAnsi="Arial"/>
        </w:rPr>
        <w:t>ies</w:t>
      </w:r>
      <w:proofErr w:type="spellEnd"/>
      <w:r>
        <w:rPr>
          <w:rFonts w:ascii="Arial" w:hAnsi="Arial"/>
        </w:rPr>
        <w:t>) specified in the Special Regulation of the Invitation to Tender.</w:t>
      </w:r>
    </w:p>
    <w:p w14:paraId="311FCD9F" w14:textId="7351D8CE" w:rsidR="00D85A5D" w:rsidRPr="00E91120"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11:15. </w:t>
      </w:r>
      <w:r w:rsidR="008E1D6B">
        <w:rPr>
          <w:rFonts w:ascii="Arial" w:hAnsi="Arial"/>
        </w:rPr>
        <w:t>Commissions</w:t>
      </w:r>
      <w:r>
        <w:rPr>
          <w:rFonts w:ascii="Arial" w:hAnsi="Arial"/>
        </w:rPr>
        <w:t xml:space="preserve"> and </w:t>
      </w:r>
      <w:r w:rsidR="008E1D6B">
        <w:rPr>
          <w:rFonts w:ascii="Arial" w:hAnsi="Arial"/>
        </w:rPr>
        <w:t>premiums</w:t>
      </w:r>
      <w:r>
        <w:rPr>
          <w:rFonts w:ascii="Arial" w:hAnsi="Arial"/>
        </w:rPr>
        <w:t xml:space="preserve">, if any, paid or to be paid by </w:t>
      </w:r>
      <w:r w:rsidR="008E1D6B">
        <w:rPr>
          <w:rFonts w:ascii="Arial" w:hAnsi="Arial"/>
        </w:rPr>
        <w:t>the candidates</w:t>
      </w:r>
      <w:r>
        <w:rPr>
          <w:rFonts w:ascii="Arial" w:hAnsi="Arial"/>
        </w:rPr>
        <w:t xml:space="preserve"> in connection with the assignment or service, are specified in the letter of submission of the Financial Proposal (Section 5.A).</w:t>
      </w:r>
    </w:p>
    <w:p w14:paraId="6411C62F" w14:textId="7E9BB926" w:rsidR="00D85A5D" w:rsidRPr="00C42D4C" w:rsidRDefault="00A875A0" w:rsidP="00C42D4C">
      <w:pPr>
        <w:suppressAutoHyphens/>
        <w:spacing w:after="120" w:line="240" w:lineRule="auto"/>
        <w:jc w:val="both"/>
        <w:rPr>
          <w:rFonts w:ascii="Arial" w:eastAsia="Arial" w:hAnsi="Arial" w:cs="Arial"/>
          <w:spacing w:val="5"/>
        </w:rPr>
      </w:pPr>
      <w:r>
        <w:rPr>
          <w:rFonts w:ascii="Arial" w:hAnsi="Arial"/>
          <w:sz w:val="24"/>
        </w:rPr>
        <w:t xml:space="preserve">11:16. </w:t>
      </w:r>
      <w:r>
        <w:rPr>
          <w:rFonts w:ascii="Arial" w:hAnsi="Arial"/>
        </w:rPr>
        <w:t>The Special Regulation</w:t>
      </w:r>
      <w:r w:rsidR="008E1D6B">
        <w:rPr>
          <w:rFonts w:ascii="Arial" w:hAnsi="Arial"/>
        </w:rPr>
        <w:t>s</w:t>
      </w:r>
      <w:r>
        <w:rPr>
          <w:rFonts w:ascii="Arial" w:hAnsi="Arial"/>
        </w:rPr>
        <w:t xml:space="preserve"> of the Invitation to tender indicates how long proposals must remain valid from the date of submission. During this period, bidders must keep the proposed specialis</w:t>
      </w:r>
      <w:r w:rsidR="00590793">
        <w:rPr>
          <w:rFonts w:ascii="Arial" w:hAnsi="Arial"/>
        </w:rPr>
        <w:t>ed</w:t>
      </w:r>
      <w:r>
        <w:rPr>
          <w:rFonts w:ascii="Arial" w:hAnsi="Arial"/>
        </w:rPr>
        <w:t xml:space="preserve"> personnel available for the assignment. The Project Owner or the Delegated Project Owner </w:t>
      </w:r>
      <w:r w:rsidR="008E1D6B">
        <w:rPr>
          <w:rFonts w:ascii="Arial" w:hAnsi="Arial"/>
        </w:rPr>
        <w:t>shall do all his best</w:t>
      </w:r>
      <w:r>
        <w:rPr>
          <w:rFonts w:ascii="Arial" w:hAnsi="Arial"/>
        </w:rPr>
        <w:t xml:space="preserve"> to </w:t>
      </w:r>
      <w:r w:rsidR="008E1D6B">
        <w:rPr>
          <w:rFonts w:ascii="Arial" w:hAnsi="Arial"/>
        </w:rPr>
        <w:t xml:space="preserve">successfully carry </w:t>
      </w:r>
      <w:r w:rsidR="00111454">
        <w:rPr>
          <w:rFonts w:ascii="Arial" w:hAnsi="Arial"/>
        </w:rPr>
        <w:t xml:space="preserve">out </w:t>
      </w:r>
      <w:r>
        <w:rPr>
          <w:rFonts w:ascii="Arial" w:hAnsi="Arial"/>
        </w:rPr>
        <w:t>the negotiations within th</w:t>
      </w:r>
      <w:r w:rsidR="00111454">
        <w:rPr>
          <w:rFonts w:ascii="Arial" w:hAnsi="Arial"/>
        </w:rPr>
        <w:t>is</w:t>
      </w:r>
      <w:r>
        <w:rPr>
          <w:rFonts w:ascii="Arial" w:hAnsi="Arial"/>
        </w:rPr>
        <w:t xml:space="preserve"> time limit</w:t>
      </w:r>
      <w:r w:rsidR="00111454">
        <w:rPr>
          <w:rFonts w:ascii="Arial" w:hAnsi="Arial"/>
        </w:rPr>
        <w:t xml:space="preserve">. </w:t>
      </w:r>
      <w:r>
        <w:rPr>
          <w:rFonts w:ascii="Arial" w:hAnsi="Arial"/>
        </w:rPr>
        <w:t xml:space="preserve"> If the latter wishes to extend the validity of the proposals, applicants who do not consent to such an extension </w:t>
      </w:r>
      <w:r w:rsidR="00111454">
        <w:rPr>
          <w:rFonts w:ascii="Arial" w:hAnsi="Arial"/>
        </w:rPr>
        <w:t>have the right</w:t>
      </w:r>
      <w:r>
        <w:rPr>
          <w:rFonts w:ascii="Arial" w:hAnsi="Arial"/>
        </w:rPr>
        <w:t xml:space="preserve"> to refuse such an extension.</w:t>
      </w:r>
    </w:p>
    <w:p w14:paraId="18ECD28B" w14:textId="1C5543EA" w:rsidR="00D85A5D" w:rsidRPr="00E91120" w:rsidRDefault="00A875A0" w:rsidP="00C42D4C">
      <w:pPr>
        <w:keepNext/>
        <w:suppressAutoHyphens/>
        <w:spacing w:after="0" w:line="240" w:lineRule="auto"/>
        <w:rPr>
          <w:rFonts w:ascii="Arial" w:eastAsia="Arial" w:hAnsi="Arial" w:cs="Arial"/>
          <w:b/>
          <w:spacing w:val="2"/>
          <w:sz w:val="24"/>
        </w:rPr>
      </w:pPr>
      <w:r>
        <w:rPr>
          <w:rFonts w:ascii="Arial" w:hAnsi="Arial"/>
          <w:b/>
          <w:sz w:val="24"/>
        </w:rPr>
        <w:t>Article 12:</w:t>
      </w:r>
      <w:r w:rsidR="00503B6B">
        <w:rPr>
          <w:rFonts w:ascii="Arial" w:hAnsi="Arial"/>
          <w:b/>
          <w:sz w:val="24"/>
        </w:rPr>
        <w:t xml:space="preserve"> O</w:t>
      </w:r>
      <w:r>
        <w:rPr>
          <w:rFonts w:ascii="Arial" w:hAnsi="Arial"/>
          <w:b/>
          <w:sz w:val="24"/>
        </w:rPr>
        <w:t>ffer</w:t>
      </w:r>
      <w:r w:rsidR="00503B6B">
        <w:rPr>
          <w:rFonts w:ascii="Arial" w:hAnsi="Arial"/>
          <w:b/>
          <w:sz w:val="24"/>
        </w:rPr>
        <w:t xml:space="preserve"> price</w:t>
      </w:r>
    </w:p>
    <w:p w14:paraId="06B2D727" w14:textId="2955E2E3" w:rsidR="00D85A5D" w:rsidRPr="00E91120" w:rsidRDefault="00A875A0" w:rsidP="00C42D4C">
      <w:pPr>
        <w:suppressAutoHyphens/>
        <w:spacing w:after="120" w:line="240" w:lineRule="auto"/>
        <w:jc w:val="both"/>
        <w:rPr>
          <w:rFonts w:ascii="Arial" w:eastAsia="Arial" w:hAnsi="Arial" w:cs="Arial"/>
          <w:spacing w:val="2"/>
        </w:rPr>
      </w:pPr>
      <w:r>
        <w:rPr>
          <w:rFonts w:ascii="Arial" w:hAnsi="Arial"/>
        </w:rPr>
        <w:t xml:space="preserve">12.1. Unless otherwise specified in </w:t>
      </w:r>
      <w:r w:rsidR="009371B9">
        <w:rPr>
          <w:rFonts w:ascii="Arial" w:hAnsi="Arial"/>
        </w:rPr>
        <w:t>t</w:t>
      </w:r>
      <w:r>
        <w:rPr>
          <w:rFonts w:ascii="Arial" w:hAnsi="Arial"/>
        </w:rPr>
        <w:t xml:space="preserve">he </w:t>
      </w:r>
      <w:r w:rsidR="009371B9">
        <w:rPr>
          <w:rFonts w:ascii="Arial" w:hAnsi="Arial"/>
        </w:rPr>
        <w:t>T</w:t>
      </w:r>
      <w:r>
        <w:rPr>
          <w:rFonts w:ascii="Arial" w:hAnsi="Arial"/>
        </w:rPr>
        <w:t xml:space="preserve">ender </w:t>
      </w:r>
      <w:r w:rsidR="009371B9">
        <w:rPr>
          <w:rFonts w:ascii="Arial" w:hAnsi="Arial"/>
        </w:rPr>
        <w:t>F</w:t>
      </w:r>
      <w:r w:rsidR="00503B6B">
        <w:rPr>
          <w:rFonts w:ascii="Arial" w:hAnsi="Arial"/>
        </w:rPr>
        <w:t>ile</w:t>
      </w:r>
      <w:r>
        <w:rPr>
          <w:rFonts w:ascii="Arial" w:hAnsi="Arial"/>
        </w:rPr>
        <w:t xml:space="preserve">, the contract price will cover all the services described </w:t>
      </w:r>
      <w:r w:rsidR="00A67005">
        <w:rPr>
          <w:rFonts w:ascii="Arial" w:hAnsi="Arial"/>
        </w:rPr>
        <w:t xml:space="preserve">in accordance </w:t>
      </w:r>
      <w:r>
        <w:rPr>
          <w:rFonts w:ascii="Arial" w:hAnsi="Arial"/>
        </w:rPr>
        <w:t xml:space="preserve">in Article 1.1 of the </w:t>
      </w:r>
      <w:r w:rsidR="00503B6B">
        <w:rPr>
          <w:rFonts w:ascii="Arial" w:hAnsi="Arial"/>
        </w:rPr>
        <w:t>R</w:t>
      </w:r>
      <w:r w:rsidR="004D0F45">
        <w:rPr>
          <w:rFonts w:ascii="Arial" w:hAnsi="Arial"/>
        </w:rPr>
        <w:t xml:space="preserve">GAO, </w:t>
      </w:r>
      <w:r w:rsidR="00A67005">
        <w:rPr>
          <w:rFonts w:ascii="Arial" w:hAnsi="Arial"/>
        </w:rPr>
        <w:t xml:space="preserve">in the </w:t>
      </w:r>
      <w:r w:rsidR="004D0F45">
        <w:rPr>
          <w:rFonts w:ascii="Arial" w:hAnsi="Arial"/>
        </w:rPr>
        <w:t xml:space="preserve">RPAO and the </w:t>
      </w:r>
      <w:proofErr w:type="spellStart"/>
      <w:r w:rsidR="004D0F45">
        <w:rPr>
          <w:rFonts w:ascii="Arial" w:hAnsi="Arial"/>
        </w:rPr>
        <w:t>ToR</w:t>
      </w:r>
      <w:proofErr w:type="spellEnd"/>
      <w:r>
        <w:rPr>
          <w:rFonts w:ascii="Arial" w:hAnsi="Arial"/>
        </w:rPr>
        <w:t xml:space="preserve">, on the basis of the </w:t>
      </w:r>
      <w:r w:rsidR="00A67005">
        <w:rPr>
          <w:rFonts w:ascii="Arial" w:hAnsi="Arial"/>
        </w:rPr>
        <w:t xml:space="preserve">costed </w:t>
      </w:r>
      <w:r>
        <w:rPr>
          <w:rFonts w:ascii="Arial" w:hAnsi="Arial"/>
        </w:rPr>
        <w:t xml:space="preserve">model </w:t>
      </w:r>
      <w:r w:rsidR="00A67005">
        <w:rPr>
          <w:rFonts w:ascii="Arial" w:hAnsi="Arial"/>
        </w:rPr>
        <w:t xml:space="preserve">Detailed </w:t>
      </w:r>
      <w:r>
        <w:rPr>
          <w:rFonts w:ascii="Arial" w:hAnsi="Arial"/>
        </w:rPr>
        <w:t xml:space="preserve">quantities and estimates, the model price schedule and </w:t>
      </w:r>
      <w:r w:rsidR="004D0F45">
        <w:rPr>
          <w:rFonts w:ascii="Arial" w:hAnsi="Arial"/>
        </w:rPr>
        <w:t xml:space="preserve">of </w:t>
      </w:r>
      <w:r>
        <w:rPr>
          <w:rFonts w:ascii="Arial" w:hAnsi="Arial"/>
        </w:rPr>
        <w:t xml:space="preserve">the breakdown of the lump-sum prices submitted by the bidders. </w:t>
      </w:r>
    </w:p>
    <w:p w14:paraId="15F49929" w14:textId="40E0C8AB" w:rsidR="00D85A5D" w:rsidRPr="00E91120" w:rsidRDefault="00A875A0" w:rsidP="00C42D4C">
      <w:pPr>
        <w:suppressAutoHyphens/>
        <w:spacing w:after="120" w:line="240" w:lineRule="auto"/>
        <w:jc w:val="both"/>
        <w:rPr>
          <w:rFonts w:ascii="Arial" w:eastAsia="Arial" w:hAnsi="Arial" w:cs="Arial"/>
          <w:sz w:val="24"/>
        </w:rPr>
      </w:pPr>
      <w:r>
        <w:rPr>
          <w:rFonts w:ascii="Arial" w:hAnsi="Arial"/>
        </w:rPr>
        <w:t xml:space="preserve">12.2 The bidder shall </w:t>
      </w:r>
      <w:r w:rsidR="004D0F45">
        <w:rPr>
          <w:rFonts w:ascii="Arial" w:hAnsi="Arial"/>
        </w:rPr>
        <w:t>fill</w:t>
      </w:r>
      <w:r>
        <w:rPr>
          <w:rFonts w:ascii="Arial" w:hAnsi="Arial"/>
        </w:rPr>
        <w:t xml:space="preserve"> the unit and total prices for all items in the Price Schedule and the </w:t>
      </w:r>
      <w:r w:rsidR="00A67005">
        <w:rPr>
          <w:rFonts w:ascii="Arial" w:hAnsi="Arial"/>
        </w:rPr>
        <w:t>detailed</w:t>
      </w:r>
      <w:r>
        <w:rPr>
          <w:rFonts w:ascii="Arial" w:hAnsi="Arial"/>
        </w:rPr>
        <w:t xml:space="preserve"> quantit</w:t>
      </w:r>
      <w:r w:rsidR="00A67005">
        <w:rPr>
          <w:rFonts w:ascii="Arial" w:hAnsi="Arial"/>
        </w:rPr>
        <w:t xml:space="preserve">y </w:t>
      </w:r>
      <w:r>
        <w:rPr>
          <w:rFonts w:ascii="Arial" w:hAnsi="Arial"/>
        </w:rPr>
        <w:t>and estimate.</w:t>
      </w:r>
    </w:p>
    <w:p w14:paraId="63A470E4" w14:textId="300EB9E3" w:rsidR="00D85A5D" w:rsidRPr="00E91120" w:rsidRDefault="00A875A0" w:rsidP="00C42D4C">
      <w:pPr>
        <w:suppressAutoHyphens/>
        <w:spacing w:after="120" w:line="240" w:lineRule="auto"/>
        <w:jc w:val="both"/>
        <w:rPr>
          <w:rFonts w:ascii="Albertus Medium" w:eastAsia="Albertus Medium" w:hAnsi="Albertus Medium" w:cs="Albertus Medium"/>
          <w:spacing w:val="2"/>
        </w:rPr>
      </w:pPr>
      <w:r>
        <w:rPr>
          <w:rFonts w:ascii="Arial" w:hAnsi="Arial"/>
        </w:rPr>
        <w:t xml:space="preserve">12.3. Subject to the </w:t>
      </w:r>
      <w:r w:rsidR="00E96519">
        <w:rPr>
          <w:rFonts w:ascii="Arial" w:hAnsi="Arial"/>
        </w:rPr>
        <w:t xml:space="preserve">contrary </w:t>
      </w:r>
      <w:r>
        <w:rPr>
          <w:rFonts w:ascii="Arial" w:hAnsi="Arial"/>
        </w:rPr>
        <w:t xml:space="preserve">provisions of the Special Regulations of the Invitation to Tender and SAC, all duties, taxes, fees and insurance payable by the Bidder under the future Contract, or otherwise, thirty (30) days prior to the deadline for submission of bids shall be included in the prices and in the total amount of </w:t>
      </w:r>
      <w:r w:rsidR="004D0F45">
        <w:rPr>
          <w:rFonts w:ascii="Arial" w:hAnsi="Arial"/>
        </w:rPr>
        <w:t>his offer.</w:t>
      </w:r>
    </w:p>
    <w:p w14:paraId="368BC11B" w14:textId="774752CC" w:rsidR="00D85A5D" w:rsidRPr="00E91120" w:rsidRDefault="00A875A0" w:rsidP="00C42D4C">
      <w:pPr>
        <w:suppressAutoHyphens/>
        <w:spacing w:after="120" w:line="240" w:lineRule="auto"/>
        <w:jc w:val="both"/>
        <w:rPr>
          <w:rFonts w:ascii="Arial" w:eastAsia="Arial" w:hAnsi="Arial" w:cs="Arial"/>
          <w:spacing w:val="2"/>
          <w:sz w:val="24"/>
        </w:rPr>
      </w:pPr>
      <w:r>
        <w:rPr>
          <w:rFonts w:ascii="Arial" w:hAnsi="Arial"/>
        </w:rPr>
        <w:t>12.4. If price re</w:t>
      </w:r>
      <w:r w:rsidR="00A67005">
        <w:rPr>
          <w:rFonts w:ascii="Arial" w:hAnsi="Arial"/>
        </w:rPr>
        <w:t xml:space="preserve">vision </w:t>
      </w:r>
      <w:r>
        <w:rPr>
          <w:rFonts w:ascii="Arial" w:hAnsi="Arial"/>
        </w:rPr>
        <w:t xml:space="preserve">and/or </w:t>
      </w:r>
      <w:r w:rsidR="00E96519">
        <w:rPr>
          <w:rFonts w:ascii="Arial" w:hAnsi="Arial"/>
        </w:rPr>
        <w:t>updating</w:t>
      </w:r>
      <w:r>
        <w:rPr>
          <w:rFonts w:ascii="Arial" w:hAnsi="Arial"/>
        </w:rPr>
        <w:t xml:space="preserve"> clauses are provided for in the contract, the date </w:t>
      </w:r>
      <w:r w:rsidR="00EB6CB6">
        <w:rPr>
          <w:rFonts w:ascii="Arial" w:hAnsi="Arial"/>
        </w:rPr>
        <w:t>in</w:t>
      </w:r>
      <w:r>
        <w:rPr>
          <w:rFonts w:ascii="Arial" w:hAnsi="Arial"/>
        </w:rPr>
        <w:t xml:space="preserve"> which the initial prices were established, as well as the modalities for the revi</w:t>
      </w:r>
      <w:r w:rsidR="00EB6CB6">
        <w:rPr>
          <w:rFonts w:ascii="Arial" w:hAnsi="Arial"/>
        </w:rPr>
        <w:t>sion</w:t>
      </w:r>
      <w:r>
        <w:rPr>
          <w:rFonts w:ascii="Arial" w:hAnsi="Arial"/>
        </w:rPr>
        <w:t xml:space="preserve"> and/or </w:t>
      </w:r>
      <w:r w:rsidR="006F7B83">
        <w:rPr>
          <w:rFonts w:ascii="Arial" w:hAnsi="Arial"/>
        </w:rPr>
        <w:t>updating</w:t>
      </w:r>
      <w:r>
        <w:rPr>
          <w:rFonts w:ascii="Arial" w:hAnsi="Arial"/>
        </w:rPr>
        <w:t xml:space="preserve"> of these prices, must be specified.  </w:t>
      </w:r>
      <w:r w:rsidR="006F7B83">
        <w:rPr>
          <w:rFonts w:ascii="Arial" w:hAnsi="Arial"/>
        </w:rPr>
        <w:t xml:space="preserve">It should be </w:t>
      </w:r>
      <w:r>
        <w:rPr>
          <w:rFonts w:ascii="Arial" w:hAnsi="Arial"/>
        </w:rPr>
        <w:t xml:space="preserve">understood that any Contract </w:t>
      </w:r>
      <w:r w:rsidR="00EB6CB6">
        <w:rPr>
          <w:rFonts w:ascii="Arial" w:hAnsi="Arial"/>
        </w:rPr>
        <w:t>which</w:t>
      </w:r>
      <w:r>
        <w:rPr>
          <w:rFonts w:ascii="Arial" w:hAnsi="Arial"/>
        </w:rPr>
        <w:t xml:space="preserve"> </w:t>
      </w:r>
      <w:r w:rsidR="00EB6CB6">
        <w:rPr>
          <w:rFonts w:ascii="Arial" w:hAnsi="Arial"/>
        </w:rPr>
        <w:t xml:space="preserve">execution </w:t>
      </w:r>
      <w:r>
        <w:rPr>
          <w:rFonts w:ascii="Arial" w:hAnsi="Arial"/>
        </w:rPr>
        <w:t xml:space="preserve">duration </w:t>
      </w:r>
      <w:r w:rsidR="00EB6CB6">
        <w:rPr>
          <w:rFonts w:ascii="Arial" w:hAnsi="Arial"/>
        </w:rPr>
        <w:t>is equal to at most to</w:t>
      </w:r>
      <w:r>
        <w:rPr>
          <w:rFonts w:ascii="Arial" w:hAnsi="Arial"/>
        </w:rPr>
        <w:t xml:space="preserve"> one (1) year </w:t>
      </w:r>
      <w:r w:rsidR="006F7B83">
        <w:rPr>
          <w:rFonts w:ascii="Arial" w:hAnsi="Arial"/>
        </w:rPr>
        <w:t>can</w:t>
      </w:r>
      <w:r>
        <w:rPr>
          <w:rFonts w:ascii="Arial" w:hAnsi="Arial"/>
        </w:rPr>
        <w:t xml:space="preserve">not be </w:t>
      </w:r>
      <w:r w:rsidR="00EB6CB6">
        <w:rPr>
          <w:rFonts w:ascii="Arial" w:hAnsi="Arial"/>
        </w:rPr>
        <w:t xml:space="preserve">the </w:t>
      </w:r>
      <w:r>
        <w:rPr>
          <w:rFonts w:ascii="Arial" w:hAnsi="Arial"/>
        </w:rPr>
        <w:t xml:space="preserve">subject </w:t>
      </w:r>
      <w:r w:rsidR="006F7B83">
        <w:rPr>
          <w:rFonts w:ascii="Arial" w:hAnsi="Arial"/>
        </w:rPr>
        <w:t>of</w:t>
      </w:r>
      <w:r>
        <w:rPr>
          <w:rFonts w:ascii="Arial" w:hAnsi="Arial"/>
        </w:rPr>
        <w:t xml:space="preserve"> price revision</w:t>
      </w:r>
      <w:r>
        <w:rPr>
          <w:rFonts w:ascii="Arial" w:hAnsi="Arial"/>
          <w:sz w:val="24"/>
        </w:rPr>
        <w:t>.</w:t>
      </w:r>
    </w:p>
    <w:p w14:paraId="2A7C0054" w14:textId="743F951F" w:rsidR="00D85A5D" w:rsidRPr="00E91120" w:rsidRDefault="00A875A0" w:rsidP="00C42D4C">
      <w:pPr>
        <w:suppressAutoHyphens/>
        <w:spacing w:after="120" w:line="240" w:lineRule="auto"/>
        <w:jc w:val="both"/>
        <w:rPr>
          <w:rFonts w:ascii="Albertus Medium" w:eastAsia="Albertus Medium" w:hAnsi="Albertus Medium" w:cs="Albertus Medium"/>
          <w:spacing w:val="2"/>
          <w:sz w:val="24"/>
        </w:rPr>
      </w:pPr>
      <w:r>
        <w:rPr>
          <w:rFonts w:ascii="Albertus Medium" w:hAnsi="Albertus Medium"/>
          <w:sz w:val="24"/>
        </w:rPr>
        <w:t xml:space="preserve">12.5. All unit prices with quantities must be supported by sub-details </w:t>
      </w:r>
      <w:r w:rsidR="006F7B83">
        <w:rPr>
          <w:rFonts w:ascii="Albertus Medium" w:hAnsi="Albertus Medium"/>
          <w:sz w:val="24"/>
        </w:rPr>
        <w:t xml:space="preserve">established </w:t>
      </w:r>
      <w:r>
        <w:rPr>
          <w:rFonts w:ascii="Albertus Medium" w:hAnsi="Albertus Medium"/>
          <w:sz w:val="24"/>
        </w:rPr>
        <w:t xml:space="preserve">in accordance with the proposed framework in </w:t>
      </w:r>
      <w:r w:rsidR="006F7B83">
        <w:rPr>
          <w:rFonts w:ascii="Albertus Medium" w:hAnsi="Albertus Medium"/>
          <w:sz w:val="24"/>
        </w:rPr>
        <w:t>Document No.</w:t>
      </w:r>
      <w:r>
        <w:rPr>
          <w:rFonts w:ascii="Albertus Medium" w:hAnsi="Albertus Medium"/>
          <w:sz w:val="24"/>
        </w:rPr>
        <w:t>7 of the TF.</w:t>
      </w:r>
    </w:p>
    <w:p w14:paraId="72254FFC" w14:textId="0664DF81" w:rsidR="00D85A5D" w:rsidRDefault="00A875A0" w:rsidP="00C42D4C">
      <w:pPr>
        <w:keepNext/>
        <w:suppressAutoHyphens/>
        <w:spacing w:before="240" w:after="60" w:line="240" w:lineRule="auto"/>
        <w:rPr>
          <w:rFonts w:ascii="Arial" w:hAnsi="Arial"/>
          <w:b/>
          <w:sz w:val="26"/>
        </w:rPr>
      </w:pPr>
      <w:r>
        <w:rPr>
          <w:rFonts w:ascii="Arial" w:hAnsi="Arial"/>
          <w:b/>
          <w:sz w:val="26"/>
        </w:rPr>
        <w:t>Article 1</w:t>
      </w:r>
      <w:r w:rsidR="006F33EE">
        <w:rPr>
          <w:rFonts w:ascii="Arial" w:hAnsi="Arial"/>
          <w:b/>
          <w:sz w:val="26"/>
        </w:rPr>
        <w:t>3</w:t>
      </w:r>
      <w:r>
        <w:rPr>
          <w:rFonts w:ascii="Arial" w:hAnsi="Arial"/>
          <w:b/>
          <w:sz w:val="26"/>
        </w:rPr>
        <w:t xml:space="preserve">: </w:t>
      </w:r>
      <w:r w:rsidR="009C5E76">
        <w:rPr>
          <w:rFonts w:ascii="Arial" w:hAnsi="Arial"/>
          <w:b/>
          <w:sz w:val="26"/>
        </w:rPr>
        <w:t>O</w:t>
      </w:r>
      <w:r>
        <w:rPr>
          <w:rFonts w:ascii="Arial" w:hAnsi="Arial"/>
          <w:b/>
          <w:sz w:val="26"/>
        </w:rPr>
        <w:t xml:space="preserve">ffer </w:t>
      </w:r>
      <w:r w:rsidR="009C5E76">
        <w:rPr>
          <w:rFonts w:ascii="Arial" w:hAnsi="Arial"/>
          <w:b/>
          <w:sz w:val="26"/>
        </w:rPr>
        <w:t xml:space="preserve">and payment currencies </w:t>
      </w:r>
    </w:p>
    <w:p w14:paraId="16A03052" w14:textId="3CF0B478" w:rsidR="006F33EE" w:rsidRPr="000B4221" w:rsidRDefault="006F33EE" w:rsidP="00C42D4C">
      <w:pPr>
        <w:widowControl w:val="0"/>
        <w:autoSpaceDE w:val="0"/>
        <w:spacing w:after="60" w:line="240" w:lineRule="auto"/>
        <w:jc w:val="both"/>
        <w:rPr>
          <w:rFonts w:ascii="Arial" w:hAnsi="Arial" w:cs="Arial"/>
          <w:sz w:val="24"/>
          <w:szCs w:val="24"/>
        </w:rPr>
      </w:pPr>
      <w:r w:rsidRPr="00F41CCC">
        <w:rPr>
          <w:rFonts w:ascii="Arial" w:hAnsi="Arial" w:cs="Arial"/>
          <w:sz w:val="24"/>
          <w:szCs w:val="24"/>
        </w:rPr>
        <w:t xml:space="preserve">13.1. </w:t>
      </w:r>
      <w:r w:rsidRPr="000B4221">
        <w:rPr>
          <w:rFonts w:ascii="Arial" w:hAnsi="Arial" w:cs="Arial"/>
          <w:sz w:val="24"/>
          <w:szCs w:val="24"/>
        </w:rPr>
        <w:t>In case of International invitations to tender, the offer currencies</w:t>
      </w:r>
      <w:r w:rsidRPr="000B4221">
        <w:rPr>
          <w:rFonts w:ascii="Arial" w:hAnsi="Arial" w:cs="Arial"/>
          <w:spacing w:val="26"/>
          <w:sz w:val="24"/>
          <w:szCs w:val="24"/>
        </w:rPr>
        <w:t xml:space="preserve"> should follow the provisions </w:t>
      </w:r>
      <w:r w:rsidR="009902D0" w:rsidRPr="000B4221">
        <w:rPr>
          <w:rFonts w:ascii="Arial" w:hAnsi="Arial" w:cs="Arial"/>
          <w:sz w:val="24"/>
          <w:szCs w:val="24"/>
        </w:rPr>
        <w:t xml:space="preserve">either of </w:t>
      </w:r>
      <w:r w:rsidRPr="000B4221">
        <w:rPr>
          <w:rFonts w:ascii="Arial" w:hAnsi="Arial" w:cs="Arial"/>
          <w:sz w:val="24"/>
          <w:szCs w:val="24"/>
        </w:rPr>
        <w:t>Option A o</w:t>
      </w:r>
      <w:r w:rsidR="009902D0" w:rsidRPr="000B4221">
        <w:rPr>
          <w:rFonts w:ascii="Arial" w:hAnsi="Arial" w:cs="Arial"/>
          <w:sz w:val="24"/>
          <w:szCs w:val="24"/>
        </w:rPr>
        <w:t>r</w:t>
      </w:r>
      <w:r w:rsidRPr="000B4221">
        <w:rPr>
          <w:rFonts w:ascii="Arial" w:hAnsi="Arial" w:cs="Arial"/>
          <w:sz w:val="24"/>
          <w:szCs w:val="24"/>
        </w:rPr>
        <w:t xml:space="preserve"> </w:t>
      </w:r>
      <w:r w:rsidRPr="000B4221">
        <w:rPr>
          <w:rFonts w:ascii="Arial" w:hAnsi="Arial" w:cs="Arial"/>
          <w:sz w:val="24"/>
          <w:szCs w:val="24"/>
        </w:rPr>
        <w:lastRenderedPageBreak/>
        <w:t xml:space="preserve">Option B </w:t>
      </w:r>
      <w:r w:rsidR="009902D0" w:rsidRPr="000B4221">
        <w:rPr>
          <w:rFonts w:ascii="Arial" w:hAnsi="Arial" w:cs="Arial"/>
          <w:spacing w:val="3"/>
          <w:sz w:val="24"/>
          <w:szCs w:val="24"/>
        </w:rPr>
        <w:t>below</w:t>
      </w:r>
      <w:r w:rsidRPr="000B4221">
        <w:rPr>
          <w:rFonts w:ascii="Arial" w:hAnsi="Arial" w:cs="Arial"/>
          <w:sz w:val="24"/>
          <w:szCs w:val="24"/>
        </w:rPr>
        <w:t xml:space="preserve">; </w:t>
      </w:r>
      <w:r w:rsidR="009902D0" w:rsidRPr="000B4221">
        <w:rPr>
          <w:rFonts w:ascii="Arial" w:hAnsi="Arial" w:cs="Arial"/>
          <w:spacing w:val="3"/>
          <w:sz w:val="24"/>
          <w:szCs w:val="24"/>
        </w:rPr>
        <w:t xml:space="preserve">the </w:t>
      </w:r>
      <w:r w:rsidRPr="000B4221">
        <w:rPr>
          <w:rFonts w:ascii="Arial" w:hAnsi="Arial" w:cs="Arial"/>
          <w:spacing w:val="3"/>
          <w:sz w:val="24"/>
          <w:szCs w:val="24"/>
        </w:rPr>
        <w:t>optio</w:t>
      </w:r>
      <w:r w:rsidRPr="000B4221">
        <w:rPr>
          <w:rFonts w:ascii="Arial" w:hAnsi="Arial" w:cs="Arial"/>
          <w:sz w:val="24"/>
          <w:szCs w:val="24"/>
        </w:rPr>
        <w:t xml:space="preserve">n </w:t>
      </w:r>
      <w:r w:rsidRPr="000B4221">
        <w:rPr>
          <w:rFonts w:ascii="Arial" w:hAnsi="Arial" w:cs="Arial"/>
          <w:spacing w:val="3"/>
          <w:sz w:val="24"/>
          <w:szCs w:val="24"/>
        </w:rPr>
        <w:t>applicabl</w:t>
      </w:r>
      <w:r w:rsidRPr="000B4221">
        <w:rPr>
          <w:rFonts w:ascii="Arial" w:hAnsi="Arial" w:cs="Arial"/>
          <w:sz w:val="24"/>
          <w:szCs w:val="24"/>
        </w:rPr>
        <w:t xml:space="preserve">e </w:t>
      </w:r>
      <w:r w:rsidR="009902D0" w:rsidRPr="000B4221">
        <w:rPr>
          <w:rFonts w:ascii="Arial" w:hAnsi="Arial" w:cs="Arial"/>
          <w:spacing w:val="3"/>
          <w:sz w:val="24"/>
          <w:szCs w:val="24"/>
        </w:rPr>
        <w:t>being the option selected in the</w:t>
      </w:r>
      <w:r w:rsidRPr="000B4221">
        <w:rPr>
          <w:rFonts w:ascii="Arial" w:hAnsi="Arial" w:cs="Arial"/>
          <w:sz w:val="24"/>
          <w:szCs w:val="24"/>
        </w:rPr>
        <w:t xml:space="preserve"> RPAO.</w:t>
      </w:r>
    </w:p>
    <w:p w14:paraId="1A6A88C4" w14:textId="27CB83FA" w:rsidR="006F33EE" w:rsidRPr="000B4221" w:rsidRDefault="006F33EE" w:rsidP="00C42D4C">
      <w:pPr>
        <w:widowControl w:val="0"/>
        <w:autoSpaceDE w:val="0"/>
        <w:spacing w:after="60" w:line="240" w:lineRule="auto"/>
        <w:jc w:val="both"/>
        <w:rPr>
          <w:rFonts w:ascii="Arial" w:hAnsi="Arial" w:cs="Arial"/>
          <w:sz w:val="24"/>
          <w:szCs w:val="24"/>
        </w:rPr>
      </w:pPr>
      <w:r w:rsidRPr="00F41CCC">
        <w:rPr>
          <w:rFonts w:ascii="Arial" w:hAnsi="Arial" w:cs="Arial"/>
          <w:sz w:val="24"/>
          <w:szCs w:val="24"/>
        </w:rPr>
        <w:t xml:space="preserve">13.2. </w:t>
      </w:r>
      <w:r w:rsidRPr="000B4221">
        <w:rPr>
          <w:rFonts w:ascii="Arial" w:hAnsi="Arial" w:cs="Arial"/>
          <w:sz w:val="24"/>
          <w:szCs w:val="24"/>
        </w:rPr>
        <w:t xml:space="preserve">Option A: </w:t>
      </w:r>
      <w:r w:rsidR="00905D37" w:rsidRPr="000B4221">
        <w:rPr>
          <w:rFonts w:ascii="Arial" w:hAnsi="Arial" w:cs="Arial"/>
          <w:sz w:val="24"/>
          <w:szCs w:val="24"/>
        </w:rPr>
        <w:t xml:space="preserve">the bid amount is entirely </w:t>
      </w:r>
      <w:r w:rsidR="005F445C">
        <w:rPr>
          <w:rFonts w:ascii="Arial" w:hAnsi="Arial" w:cs="Arial"/>
          <w:sz w:val="24"/>
          <w:szCs w:val="24"/>
        </w:rPr>
        <w:t>expressed</w:t>
      </w:r>
      <w:r w:rsidR="00905D37" w:rsidRPr="000B4221">
        <w:rPr>
          <w:rFonts w:ascii="Arial" w:hAnsi="Arial" w:cs="Arial"/>
          <w:sz w:val="24"/>
          <w:szCs w:val="24"/>
        </w:rPr>
        <w:t xml:space="preserve"> in </w:t>
      </w:r>
      <w:r w:rsidRPr="000B4221">
        <w:rPr>
          <w:rFonts w:ascii="Arial" w:hAnsi="Arial" w:cs="Arial"/>
          <w:sz w:val="24"/>
          <w:szCs w:val="24"/>
        </w:rPr>
        <w:t>national</w:t>
      </w:r>
      <w:r w:rsidR="00905D37" w:rsidRPr="000B4221">
        <w:rPr>
          <w:rFonts w:ascii="Arial" w:hAnsi="Arial" w:cs="Arial"/>
          <w:sz w:val="24"/>
          <w:szCs w:val="24"/>
        </w:rPr>
        <w:t xml:space="preserve"> currency</w:t>
      </w:r>
    </w:p>
    <w:p w14:paraId="040D8BEB" w14:textId="2A7115E6" w:rsidR="006F33EE" w:rsidRPr="000B4221" w:rsidRDefault="00905D37" w:rsidP="00C42D4C">
      <w:pPr>
        <w:widowControl w:val="0"/>
        <w:autoSpaceDE w:val="0"/>
        <w:spacing w:after="60" w:line="240" w:lineRule="auto"/>
        <w:jc w:val="both"/>
        <w:rPr>
          <w:rFonts w:ascii="Arial" w:hAnsi="Arial" w:cs="Arial"/>
          <w:sz w:val="24"/>
          <w:szCs w:val="24"/>
        </w:rPr>
      </w:pPr>
      <w:r w:rsidRPr="000B4221">
        <w:rPr>
          <w:rFonts w:ascii="Arial" w:hAnsi="Arial" w:cs="Arial"/>
          <w:sz w:val="24"/>
          <w:szCs w:val="24"/>
        </w:rPr>
        <w:t>The amount of the offer</w:t>
      </w:r>
      <w:r w:rsidR="006F33EE" w:rsidRPr="000B4221">
        <w:rPr>
          <w:rFonts w:ascii="Arial" w:hAnsi="Arial" w:cs="Arial"/>
          <w:sz w:val="24"/>
          <w:szCs w:val="24"/>
        </w:rPr>
        <w:t xml:space="preserve">, </w:t>
      </w:r>
      <w:r w:rsidRPr="000B4221">
        <w:rPr>
          <w:rFonts w:ascii="Arial" w:hAnsi="Arial" w:cs="Arial"/>
          <w:sz w:val="24"/>
          <w:szCs w:val="24"/>
        </w:rPr>
        <w:t xml:space="preserve">the </w:t>
      </w:r>
      <w:r w:rsidR="006F33EE" w:rsidRPr="000B4221">
        <w:rPr>
          <w:rFonts w:ascii="Arial" w:hAnsi="Arial" w:cs="Arial"/>
          <w:sz w:val="24"/>
          <w:szCs w:val="24"/>
        </w:rPr>
        <w:t>un</w:t>
      </w:r>
      <w:r w:rsidRPr="000B4221">
        <w:rPr>
          <w:rFonts w:ascii="Arial" w:hAnsi="Arial" w:cs="Arial"/>
          <w:sz w:val="24"/>
          <w:szCs w:val="24"/>
        </w:rPr>
        <w:t>it costs</w:t>
      </w:r>
      <w:r w:rsidR="006F33EE" w:rsidRPr="000B4221">
        <w:rPr>
          <w:rFonts w:ascii="Arial" w:hAnsi="Arial" w:cs="Arial"/>
          <w:sz w:val="24"/>
          <w:szCs w:val="24"/>
        </w:rPr>
        <w:t xml:space="preserve"> </w:t>
      </w:r>
      <w:r w:rsidRPr="000B4221">
        <w:rPr>
          <w:rFonts w:ascii="Arial" w:hAnsi="Arial" w:cs="Arial"/>
          <w:sz w:val="24"/>
          <w:szCs w:val="24"/>
        </w:rPr>
        <w:t xml:space="preserve">and the prices of the detailed quantities and cost estimates </w:t>
      </w:r>
      <w:r w:rsidR="00A53704" w:rsidRPr="000B4221">
        <w:rPr>
          <w:rFonts w:ascii="Arial" w:hAnsi="Arial" w:cs="Arial"/>
          <w:sz w:val="24"/>
          <w:szCs w:val="24"/>
        </w:rPr>
        <w:t xml:space="preserve">are entirely </w:t>
      </w:r>
      <w:r w:rsidR="005F445C">
        <w:rPr>
          <w:rFonts w:ascii="Arial" w:hAnsi="Arial" w:cs="Arial"/>
          <w:sz w:val="24"/>
          <w:szCs w:val="24"/>
        </w:rPr>
        <w:t>expressed</w:t>
      </w:r>
      <w:r w:rsidR="00A53704" w:rsidRPr="000B4221">
        <w:rPr>
          <w:rFonts w:ascii="Arial" w:hAnsi="Arial" w:cs="Arial"/>
          <w:sz w:val="24"/>
          <w:szCs w:val="24"/>
        </w:rPr>
        <w:t xml:space="preserve"> in </w:t>
      </w:r>
      <w:r w:rsidR="006F33EE" w:rsidRPr="000B4221">
        <w:rPr>
          <w:rFonts w:ascii="Arial" w:hAnsi="Arial" w:cs="Arial"/>
          <w:sz w:val="24"/>
          <w:szCs w:val="24"/>
        </w:rPr>
        <w:t xml:space="preserve">CFA </w:t>
      </w:r>
      <w:r w:rsidR="00A53704" w:rsidRPr="000B4221">
        <w:rPr>
          <w:rFonts w:ascii="Arial" w:hAnsi="Arial" w:cs="Arial"/>
          <w:sz w:val="24"/>
          <w:szCs w:val="24"/>
        </w:rPr>
        <w:t>Francs as follows</w:t>
      </w:r>
      <w:r w:rsidR="006F33EE" w:rsidRPr="000B4221">
        <w:rPr>
          <w:rFonts w:ascii="Arial" w:hAnsi="Arial" w:cs="Arial"/>
          <w:sz w:val="24"/>
          <w:szCs w:val="24"/>
        </w:rPr>
        <w:t>:</w:t>
      </w:r>
    </w:p>
    <w:p w14:paraId="16BD5924" w14:textId="53DE175D" w:rsidR="006F33EE" w:rsidRPr="000B4221" w:rsidRDefault="006F33EE" w:rsidP="006F33EE">
      <w:pPr>
        <w:widowControl w:val="0"/>
        <w:autoSpaceDE w:val="0"/>
        <w:spacing w:after="60" w:line="360" w:lineRule="auto"/>
        <w:ind w:left="567" w:hanging="283"/>
        <w:jc w:val="both"/>
        <w:rPr>
          <w:rFonts w:ascii="Arial" w:hAnsi="Arial" w:cs="Arial"/>
          <w:sz w:val="24"/>
          <w:szCs w:val="24"/>
        </w:rPr>
      </w:pPr>
      <w:r w:rsidRPr="00F41CCC">
        <w:rPr>
          <w:rFonts w:ascii="Arial" w:hAnsi="Arial" w:cs="Arial"/>
          <w:sz w:val="24"/>
          <w:szCs w:val="24"/>
        </w:rPr>
        <w:t xml:space="preserve">a. </w:t>
      </w:r>
      <w:r w:rsidR="00946200" w:rsidRPr="00F41CCC">
        <w:rPr>
          <w:rFonts w:ascii="Arial" w:hAnsi="Arial" w:cs="Arial"/>
          <w:spacing w:val="2"/>
          <w:sz w:val="24"/>
          <w:szCs w:val="24"/>
        </w:rPr>
        <w:t xml:space="preserve">The </w:t>
      </w:r>
      <w:r w:rsidRPr="00F41CCC">
        <w:rPr>
          <w:rFonts w:ascii="Arial" w:hAnsi="Arial" w:cs="Arial"/>
          <w:spacing w:val="2"/>
          <w:sz w:val="24"/>
          <w:szCs w:val="24"/>
        </w:rPr>
        <w:t>pri</w:t>
      </w:r>
      <w:r w:rsidR="00946200" w:rsidRPr="00F41CCC">
        <w:rPr>
          <w:rFonts w:ascii="Arial" w:hAnsi="Arial" w:cs="Arial"/>
          <w:sz w:val="24"/>
          <w:szCs w:val="24"/>
        </w:rPr>
        <w:t xml:space="preserve">ces will be </w:t>
      </w:r>
      <w:r w:rsidR="00333D5C">
        <w:rPr>
          <w:rFonts w:ascii="Arial" w:hAnsi="Arial" w:cs="Arial"/>
          <w:sz w:val="24"/>
          <w:szCs w:val="24"/>
        </w:rPr>
        <w:t>expressed</w:t>
      </w:r>
      <w:r w:rsidR="00946200" w:rsidRPr="00F41CCC">
        <w:rPr>
          <w:rFonts w:ascii="Arial" w:hAnsi="Arial" w:cs="Arial"/>
          <w:sz w:val="24"/>
          <w:szCs w:val="24"/>
        </w:rPr>
        <w:t xml:space="preserve"> </w:t>
      </w:r>
      <w:r w:rsidRPr="00F41CCC">
        <w:rPr>
          <w:rFonts w:ascii="Arial" w:hAnsi="Arial" w:cs="Arial"/>
          <w:spacing w:val="2"/>
          <w:sz w:val="24"/>
          <w:szCs w:val="24"/>
        </w:rPr>
        <w:t>enti</w:t>
      </w:r>
      <w:r w:rsidR="00946200" w:rsidRPr="00F41CCC">
        <w:rPr>
          <w:rFonts w:ascii="Arial" w:hAnsi="Arial" w:cs="Arial"/>
          <w:spacing w:val="2"/>
          <w:sz w:val="24"/>
          <w:szCs w:val="24"/>
        </w:rPr>
        <w:t xml:space="preserve">rely in </w:t>
      </w:r>
      <w:r w:rsidRPr="00F41CCC">
        <w:rPr>
          <w:rFonts w:ascii="Arial" w:hAnsi="Arial" w:cs="Arial"/>
          <w:spacing w:val="5"/>
          <w:sz w:val="24"/>
          <w:szCs w:val="24"/>
        </w:rPr>
        <w:t>national</w:t>
      </w:r>
      <w:r w:rsidR="00946200" w:rsidRPr="00F41CCC">
        <w:rPr>
          <w:rFonts w:ascii="Arial" w:hAnsi="Arial" w:cs="Arial"/>
          <w:spacing w:val="5"/>
          <w:sz w:val="24"/>
          <w:szCs w:val="24"/>
        </w:rPr>
        <w:t xml:space="preserve"> currency</w:t>
      </w:r>
      <w:r w:rsidRPr="00F41CCC">
        <w:rPr>
          <w:rFonts w:ascii="Arial" w:hAnsi="Arial" w:cs="Arial"/>
          <w:sz w:val="24"/>
          <w:szCs w:val="24"/>
        </w:rPr>
        <w:t xml:space="preserve">. </w:t>
      </w:r>
      <w:r w:rsidR="00946200" w:rsidRPr="000B4221">
        <w:rPr>
          <w:rFonts w:ascii="Arial" w:hAnsi="Arial" w:cs="Arial"/>
          <w:spacing w:val="5"/>
          <w:sz w:val="24"/>
          <w:szCs w:val="24"/>
        </w:rPr>
        <w:t xml:space="preserve">The bidder who </w:t>
      </w:r>
      <w:r w:rsidR="00333D5C">
        <w:rPr>
          <w:rFonts w:ascii="Arial" w:hAnsi="Arial" w:cs="Arial"/>
          <w:spacing w:val="5"/>
          <w:sz w:val="24"/>
          <w:szCs w:val="24"/>
        </w:rPr>
        <w:t>intends</w:t>
      </w:r>
      <w:r w:rsidR="00946200" w:rsidRPr="000B4221">
        <w:rPr>
          <w:rFonts w:ascii="Arial" w:hAnsi="Arial" w:cs="Arial"/>
          <w:spacing w:val="5"/>
          <w:sz w:val="24"/>
          <w:szCs w:val="24"/>
        </w:rPr>
        <w:t xml:space="preserve"> to commit</w:t>
      </w:r>
      <w:r w:rsidRPr="000B4221">
        <w:rPr>
          <w:rFonts w:ascii="Arial" w:hAnsi="Arial" w:cs="Arial"/>
          <w:sz w:val="24"/>
          <w:szCs w:val="24"/>
        </w:rPr>
        <w:t xml:space="preserve"> </w:t>
      </w:r>
      <w:r w:rsidR="00946200" w:rsidRPr="000B4221">
        <w:rPr>
          <w:rFonts w:ascii="Arial" w:hAnsi="Arial" w:cs="Arial"/>
          <w:sz w:val="24"/>
          <w:szCs w:val="24"/>
        </w:rPr>
        <w:t>expenditure</w:t>
      </w:r>
      <w:r w:rsidRPr="000B4221">
        <w:rPr>
          <w:rFonts w:ascii="Arial" w:hAnsi="Arial" w:cs="Arial"/>
          <w:sz w:val="24"/>
          <w:szCs w:val="24"/>
        </w:rPr>
        <w:t xml:space="preserve">s </w:t>
      </w:r>
      <w:r w:rsidR="00946200" w:rsidRPr="000B4221">
        <w:rPr>
          <w:rFonts w:ascii="Arial" w:hAnsi="Arial" w:cs="Arial"/>
          <w:sz w:val="24"/>
          <w:szCs w:val="24"/>
        </w:rPr>
        <w:t>in other currencies for the execution of the services</w:t>
      </w:r>
      <w:r w:rsidRPr="000B4221">
        <w:rPr>
          <w:rFonts w:ascii="Arial" w:hAnsi="Arial" w:cs="Arial"/>
          <w:sz w:val="24"/>
          <w:szCs w:val="24"/>
        </w:rPr>
        <w:t xml:space="preserve">, </w:t>
      </w:r>
      <w:r w:rsidR="00C00719" w:rsidRPr="000B4221">
        <w:rPr>
          <w:rFonts w:ascii="Arial" w:hAnsi="Arial" w:cs="Arial"/>
          <w:sz w:val="24"/>
          <w:szCs w:val="24"/>
        </w:rPr>
        <w:t xml:space="preserve">shall indicate in the </w:t>
      </w:r>
      <w:r w:rsidRPr="000B4221">
        <w:rPr>
          <w:rFonts w:ascii="Arial" w:hAnsi="Arial" w:cs="Arial"/>
          <w:sz w:val="24"/>
          <w:szCs w:val="24"/>
        </w:rPr>
        <w:t>annex</w:t>
      </w:r>
      <w:r w:rsidR="00C00719" w:rsidRPr="000B4221">
        <w:rPr>
          <w:rFonts w:ascii="Arial" w:hAnsi="Arial" w:cs="Arial"/>
          <w:sz w:val="24"/>
          <w:szCs w:val="24"/>
        </w:rPr>
        <w:t xml:space="preserve"> of the offer</w:t>
      </w:r>
      <w:r w:rsidRPr="000B4221">
        <w:rPr>
          <w:rFonts w:ascii="Arial" w:hAnsi="Arial" w:cs="Arial"/>
          <w:sz w:val="24"/>
          <w:szCs w:val="24"/>
        </w:rPr>
        <w:t xml:space="preserve"> </w:t>
      </w:r>
      <w:r w:rsidR="00C00719" w:rsidRPr="000B4221">
        <w:rPr>
          <w:rFonts w:ascii="Arial" w:hAnsi="Arial" w:cs="Arial"/>
          <w:sz w:val="24"/>
          <w:szCs w:val="24"/>
        </w:rPr>
        <w:t>the</w:t>
      </w:r>
      <w:r w:rsidRPr="000B4221">
        <w:rPr>
          <w:rFonts w:ascii="Arial" w:hAnsi="Arial" w:cs="Arial"/>
          <w:sz w:val="24"/>
          <w:szCs w:val="24"/>
        </w:rPr>
        <w:t xml:space="preserve"> p</w:t>
      </w:r>
      <w:r w:rsidR="00C00719" w:rsidRPr="000B4221">
        <w:rPr>
          <w:rFonts w:ascii="Arial" w:hAnsi="Arial" w:cs="Arial"/>
          <w:sz w:val="24"/>
          <w:szCs w:val="24"/>
        </w:rPr>
        <w:t>e</w:t>
      </w:r>
      <w:r w:rsidRPr="000B4221">
        <w:rPr>
          <w:rFonts w:ascii="Arial" w:hAnsi="Arial" w:cs="Arial"/>
          <w:sz w:val="24"/>
          <w:szCs w:val="24"/>
        </w:rPr>
        <w:t>rcentage</w:t>
      </w:r>
      <w:r w:rsidR="00C00719" w:rsidRPr="000B4221">
        <w:rPr>
          <w:rFonts w:ascii="Arial" w:hAnsi="Arial" w:cs="Arial"/>
          <w:sz w:val="24"/>
          <w:szCs w:val="24"/>
        </w:rPr>
        <w:t>(</w:t>
      </w:r>
      <w:r w:rsidRPr="000B4221">
        <w:rPr>
          <w:rFonts w:ascii="Arial" w:hAnsi="Arial" w:cs="Arial"/>
          <w:sz w:val="24"/>
          <w:szCs w:val="24"/>
        </w:rPr>
        <w:t>s</w:t>
      </w:r>
      <w:r w:rsidR="00C00719" w:rsidRPr="000B4221">
        <w:rPr>
          <w:rFonts w:ascii="Arial" w:hAnsi="Arial" w:cs="Arial"/>
          <w:sz w:val="24"/>
          <w:szCs w:val="24"/>
        </w:rPr>
        <w:t xml:space="preserve">) of the </w:t>
      </w:r>
      <w:r w:rsidR="00333D5C">
        <w:rPr>
          <w:rFonts w:ascii="Arial" w:hAnsi="Arial" w:cs="Arial"/>
          <w:sz w:val="24"/>
          <w:szCs w:val="24"/>
        </w:rPr>
        <w:t xml:space="preserve">amount of the </w:t>
      </w:r>
      <w:r w:rsidR="00C00719" w:rsidRPr="000B4221">
        <w:rPr>
          <w:rFonts w:ascii="Arial" w:hAnsi="Arial" w:cs="Arial"/>
          <w:sz w:val="24"/>
          <w:szCs w:val="24"/>
        </w:rPr>
        <w:t xml:space="preserve">offer </w:t>
      </w:r>
      <w:r w:rsidRPr="000B4221">
        <w:rPr>
          <w:rFonts w:ascii="Arial" w:hAnsi="Arial" w:cs="Arial"/>
          <w:sz w:val="24"/>
          <w:szCs w:val="24"/>
        </w:rPr>
        <w:t>n</w:t>
      </w:r>
      <w:r w:rsidR="00C00719" w:rsidRPr="000B4221">
        <w:rPr>
          <w:rFonts w:ascii="Arial" w:hAnsi="Arial" w:cs="Arial"/>
          <w:sz w:val="24"/>
          <w:szCs w:val="24"/>
        </w:rPr>
        <w:t>e</w:t>
      </w:r>
      <w:r w:rsidRPr="000B4221">
        <w:rPr>
          <w:rFonts w:ascii="Arial" w:hAnsi="Arial" w:cs="Arial"/>
          <w:sz w:val="24"/>
          <w:szCs w:val="24"/>
        </w:rPr>
        <w:t>cessa</w:t>
      </w:r>
      <w:r w:rsidR="00C00719" w:rsidRPr="000B4221">
        <w:rPr>
          <w:rFonts w:ascii="Arial" w:hAnsi="Arial" w:cs="Arial"/>
          <w:sz w:val="24"/>
          <w:szCs w:val="24"/>
        </w:rPr>
        <w:t>ry to cover the needs in terms of foreign currencies</w:t>
      </w:r>
      <w:r w:rsidRPr="000B4221">
        <w:rPr>
          <w:rFonts w:ascii="Arial" w:hAnsi="Arial" w:cs="Arial"/>
          <w:sz w:val="24"/>
          <w:szCs w:val="24"/>
        </w:rPr>
        <w:t xml:space="preserve">, </w:t>
      </w:r>
      <w:r w:rsidR="00C00719" w:rsidRPr="000B4221">
        <w:rPr>
          <w:rFonts w:ascii="Arial" w:hAnsi="Arial" w:cs="Arial"/>
          <w:sz w:val="24"/>
          <w:szCs w:val="24"/>
        </w:rPr>
        <w:t xml:space="preserve">without exceeding the </w:t>
      </w:r>
      <w:r w:rsidRPr="000B4221">
        <w:rPr>
          <w:rFonts w:ascii="Arial" w:hAnsi="Arial" w:cs="Arial"/>
          <w:sz w:val="24"/>
          <w:szCs w:val="24"/>
        </w:rPr>
        <w:t xml:space="preserve">maximum </w:t>
      </w:r>
      <w:r w:rsidR="00C00719" w:rsidRPr="000B4221">
        <w:rPr>
          <w:rFonts w:ascii="Arial" w:hAnsi="Arial" w:cs="Arial"/>
          <w:sz w:val="24"/>
          <w:szCs w:val="24"/>
        </w:rPr>
        <w:t xml:space="preserve">of three currencies of member countries of the contract financing </w:t>
      </w:r>
      <w:r w:rsidRPr="000B4221">
        <w:rPr>
          <w:rFonts w:ascii="Arial" w:hAnsi="Arial" w:cs="Arial"/>
          <w:sz w:val="24"/>
          <w:szCs w:val="24"/>
        </w:rPr>
        <w:t>institution.</w:t>
      </w:r>
    </w:p>
    <w:p w14:paraId="79117857" w14:textId="41DF8F8C" w:rsidR="006F33EE" w:rsidRPr="000B4221" w:rsidRDefault="006F33EE" w:rsidP="007744D9">
      <w:pPr>
        <w:widowControl w:val="0"/>
        <w:tabs>
          <w:tab w:val="left" w:pos="940"/>
          <w:tab w:val="left" w:pos="1660"/>
          <w:tab w:val="left" w:pos="2220"/>
          <w:tab w:val="left" w:pos="3260"/>
          <w:tab w:val="left" w:pos="4260"/>
          <w:tab w:val="left" w:pos="4900"/>
        </w:tabs>
        <w:autoSpaceDE w:val="0"/>
        <w:spacing w:after="60" w:line="360" w:lineRule="auto"/>
        <w:ind w:left="567" w:hanging="283"/>
        <w:jc w:val="both"/>
        <w:rPr>
          <w:rFonts w:ascii="Arial" w:hAnsi="Arial" w:cs="Arial"/>
          <w:sz w:val="24"/>
          <w:szCs w:val="24"/>
        </w:rPr>
      </w:pPr>
      <w:r w:rsidRPr="000B4221">
        <w:rPr>
          <w:rFonts w:ascii="Arial" w:hAnsi="Arial" w:cs="Arial"/>
          <w:sz w:val="24"/>
          <w:szCs w:val="24"/>
        </w:rPr>
        <w:t xml:space="preserve">b. </w:t>
      </w:r>
      <w:r w:rsidR="00C00719" w:rsidRPr="000B4221">
        <w:rPr>
          <w:rFonts w:ascii="Arial" w:hAnsi="Arial" w:cs="Arial"/>
          <w:spacing w:val="5"/>
          <w:sz w:val="24"/>
          <w:szCs w:val="24"/>
        </w:rPr>
        <w:t>The</w:t>
      </w:r>
      <w:r w:rsidR="007744D9">
        <w:rPr>
          <w:rFonts w:ascii="Arial" w:hAnsi="Arial" w:cs="Arial"/>
          <w:spacing w:val="5"/>
          <w:sz w:val="24"/>
          <w:szCs w:val="24"/>
        </w:rPr>
        <w:t xml:space="preserve"> </w:t>
      </w:r>
      <w:r w:rsidR="00C00719" w:rsidRPr="000B4221">
        <w:rPr>
          <w:rFonts w:ascii="Arial" w:hAnsi="Arial" w:cs="Arial"/>
          <w:spacing w:val="5"/>
          <w:sz w:val="24"/>
          <w:szCs w:val="24"/>
        </w:rPr>
        <w:t>ex</w:t>
      </w:r>
      <w:r w:rsidRPr="000B4221">
        <w:rPr>
          <w:rFonts w:ascii="Arial" w:hAnsi="Arial" w:cs="Arial"/>
          <w:spacing w:val="5"/>
          <w:sz w:val="24"/>
          <w:szCs w:val="24"/>
        </w:rPr>
        <w:t>chang</w:t>
      </w:r>
      <w:r w:rsidRPr="000B4221">
        <w:rPr>
          <w:rFonts w:ascii="Arial" w:hAnsi="Arial" w:cs="Arial"/>
          <w:sz w:val="24"/>
          <w:szCs w:val="24"/>
        </w:rPr>
        <w:t xml:space="preserve">e </w:t>
      </w:r>
      <w:r w:rsidR="00C00719" w:rsidRPr="000B4221">
        <w:rPr>
          <w:rFonts w:ascii="Arial" w:hAnsi="Arial" w:cs="Arial"/>
          <w:sz w:val="24"/>
          <w:szCs w:val="24"/>
        </w:rPr>
        <w:t>rates used</w:t>
      </w:r>
      <w:r w:rsidR="00F6324A" w:rsidRPr="000B4221">
        <w:rPr>
          <w:rFonts w:ascii="Arial" w:hAnsi="Arial" w:cs="Arial"/>
          <w:sz w:val="24"/>
          <w:szCs w:val="24"/>
        </w:rPr>
        <w:t xml:space="preserve"> by the bidder to convert </w:t>
      </w:r>
      <w:r w:rsidR="00F6324A" w:rsidRPr="000B4221">
        <w:rPr>
          <w:rFonts w:ascii="Arial" w:hAnsi="Arial" w:cs="Arial"/>
          <w:spacing w:val="5"/>
          <w:sz w:val="24"/>
          <w:szCs w:val="24"/>
        </w:rPr>
        <w:t xml:space="preserve">his offer in </w:t>
      </w:r>
      <w:r w:rsidRPr="000B4221">
        <w:rPr>
          <w:rFonts w:ascii="Arial" w:hAnsi="Arial" w:cs="Arial"/>
          <w:sz w:val="24"/>
          <w:szCs w:val="24"/>
        </w:rPr>
        <w:t>national</w:t>
      </w:r>
      <w:r w:rsidR="00F6324A" w:rsidRPr="000B4221">
        <w:rPr>
          <w:rFonts w:ascii="Arial" w:hAnsi="Arial" w:cs="Arial"/>
          <w:sz w:val="24"/>
          <w:szCs w:val="24"/>
        </w:rPr>
        <w:t xml:space="preserve"> currencies shall be</w:t>
      </w:r>
      <w:r w:rsidRPr="000B4221">
        <w:rPr>
          <w:rFonts w:ascii="Arial" w:hAnsi="Arial" w:cs="Arial"/>
          <w:sz w:val="24"/>
          <w:szCs w:val="24"/>
        </w:rPr>
        <w:t xml:space="preserve"> sp</w:t>
      </w:r>
      <w:r w:rsidR="00F6324A" w:rsidRPr="000B4221">
        <w:rPr>
          <w:rFonts w:ascii="Arial" w:hAnsi="Arial" w:cs="Arial"/>
          <w:sz w:val="24"/>
          <w:szCs w:val="24"/>
        </w:rPr>
        <w:t>e</w:t>
      </w:r>
      <w:r w:rsidRPr="000B4221">
        <w:rPr>
          <w:rFonts w:ascii="Arial" w:hAnsi="Arial" w:cs="Arial"/>
          <w:sz w:val="24"/>
          <w:szCs w:val="24"/>
        </w:rPr>
        <w:t>cifi</w:t>
      </w:r>
      <w:r w:rsidR="00F6324A" w:rsidRPr="000B4221">
        <w:rPr>
          <w:rFonts w:ascii="Arial" w:hAnsi="Arial" w:cs="Arial"/>
          <w:sz w:val="24"/>
          <w:szCs w:val="24"/>
        </w:rPr>
        <w:t xml:space="preserve">ed by the tenderer in the </w:t>
      </w:r>
      <w:r w:rsidRPr="000B4221">
        <w:rPr>
          <w:rFonts w:ascii="Arial" w:hAnsi="Arial" w:cs="Arial"/>
          <w:sz w:val="24"/>
          <w:szCs w:val="24"/>
        </w:rPr>
        <w:t xml:space="preserve">annex </w:t>
      </w:r>
      <w:r w:rsidR="00F6324A" w:rsidRPr="000B4221">
        <w:rPr>
          <w:rFonts w:ascii="Arial" w:hAnsi="Arial" w:cs="Arial"/>
          <w:sz w:val="24"/>
          <w:szCs w:val="24"/>
        </w:rPr>
        <w:t xml:space="preserve">of the submission in accordance with the </w:t>
      </w:r>
      <w:r w:rsidRPr="000B4221">
        <w:rPr>
          <w:rFonts w:ascii="Arial" w:hAnsi="Arial" w:cs="Arial"/>
          <w:sz w:val="24"/>
          <w:szCs w:val="24"/>
        </w:rPr>
        <w:t>pr</w:t>
      </w:r>
      <w:r w:rsidR="00F6324A" w:rsidRPr="000B4221">
        <w:rPr>
          <w:rFonts w:ascii="Arial" w:hAnsi="Arial" w:cs="Arial"/>
          <w:sz w:val="24"/>
          <w:szCs w:val="24"/>
        </w:rPr>
        <w:t>e</w:t>
      </w:r>
      <w:r w:rsidRPr="000B4221">
        <w:rPr>
          <w:rFonts w:ascii="Arial" w:hAnsi="Arial" w:cs="Arial"/>
          <w:sz w:val="24"/>
          <w:szCs w:val="24"/>
        </w:rPr>
        <w:t xml:space="preserve">cisions </w:t>
      </w:r>
      <w:r w:rsidR="00F6324A" w:rsidRPr="000B4221">
        <w:rPr>
          <w:rFonts w:ascii="Arial" w:hAnsi="Arial" w:cs="Arial"/>
          <w:sz w:val="24"/>
          <w:szCs w:val="24"/>
        </w:rPr>
        <w:t>of the</w:t>
      </w:r>
      <w:r w:rsidRPr="000B4221">
        <w:rPr>
          <w:rFonts w:ascii="Arial" w:hAnsi="Arial" w:cs="Arial"/>
          <w:sz w:val="24"/>
          <w:szCs w:val="24"/>
        </w:rPr>
        <w:t xml:space="preserve"> RPAO. </w:t>
      </w:r>
      <w:r w:rsidR="00437CBD">
        <w:rPr>
          <w:rFonts w:ascii="Arial" w:hAnsi="Arial" w:cs="Arial"/>
          <w:sz w:val="24"/>
          <w:szCs w:val="24"/>
        </w:rPr>
        <w:t>T</w:t>
      </w:r>
      <w:r w:rsidR="00F6324A" w:rsidRPr="000B4221">
        <w:rPr>
          <w:rFonts w:ascii="Arial" w:hAnsi="Arial" w:cs="Arial"/>
          <w:sz w:val="24"/>
          <w:szCs w:val="24"/>
        </w:rPr>
        <w:t>hey shall be</w:t>
      </w:r>
      <w:r w:rsidRPr="000B4221">
        <w:rPr>
          <w:rFonts w:ascii="Arial" w:hAnsi="Arial" w:cs="Arial"/>
          <w:sz w:val="24"/>
          <w:szCs w:val="24"/>
        </w:rPr>
        <w:t xml:space="preserve"> appli</w:t>
      </w:r>
      <w:r w:rsidR="00F6324A" w:rsidRPr="000B4221">
        <w:rPr>
          <w:rFonts w:ascii="Arial" w:hAnsi="Arial" w:cs="Arial"/>
          <w:sz w:val="24"/>
          <w:szCs w:val="24"/>
        </w:rPr>
        <w:t xml:space="preserve">ed for any </w:t>
      </w:r>
      <w:r w:rsidRPr="000B4221">
        <w:rPr>
          <w:rFonts w:ascii="Arial" w:hAnsi="Arial" w:cs="Arial"/>
          <w:sz w:val="24"/>
          <w:szCs w:val="24"/>
        </w:rPr>
        <w:t>pa</w:t>
      </w:r>
      <w:r w:rsidR="00F6324A" w:rsidRPr="000B4221">
        <w:rPr>
          <w:rFonts w:ascii="Arial" w:hAnsi="Arial" w:cs="Arial"/>
          <w:sz w:val="24"/>
          <w:szCs w:val="24"/>
        </w:rPr>
        <w:t>y</w:t>
      </w:r>
      <w:r w:rsidRPr="000B4221">
        <w:rPr>
          <w:rFonts w:ascii="Arial" w:hAnsi="Arial" w:cs="Arial"/>
          <w:sz w:val="24"/>
          <w:szCs w:val="24"/>
        </w:rPr>
        <w:t xml:space="preserve">ment </w:t>
      </w:r>
      <w:r w:rsidR="00F6324A" w:rsidRPr="000B4221">
        <w:rPr>
          <w:rFonts w:ascii="Arial" w:hAnsi="Arial" w:cs="Arial"/>
          <w:sz w:val="24"/>
          <w:szCs w:val="24"/>
        </w:rPr>
        <w:t>under the contract</w:t>
      </w:r>
      <w:r w:rsidRPr="000B4221">
        <w:rPr>
          <w:rFonts w:ascii="Arial" w:hAnsi="Arial" w:cs="Arial"/>
          <w:sz w:val="24"/>
          <w:szCs w:val="24"/>
        </w:rPr>
        <w:t xml:space="preserve">, </w:t>
      </w:r>
      <w:r w:rsidR="00F6324A" w:rsidRPr="000B4221">
        <w:rPr>
          <w:rFonts w:ascii="Arial" w:hAnsi="Arial" w:cs="Arial"/>
          <w:sz w:val="24"/>
          <w:szCs w:val="24"/>
        </w:rPr>
        <w:t>so that no exchange risk is borne by the selected bidder</w:t>
      </w:r>
      <w:r w:rsidRPr="000B4221">
        <w:rPr>
          <w:rFonts w:ascii="Arial" w:hAnsi="Arial" w:cs="Arial"/>
          <w:sz w:val="24"/>
          <w:szCs w:val="24"/>
        </w:rPr>
        <w:t>.</w:t>
      </w:r>
    </w:p>
    <w:p w14:paraId="2E429FA3" w14:textId="4C0DCB10" w:rsidR="006F33EE" w:rsidRPr="000B4221" w:rsidRDefault="006F33EE" w:rsidP="006F33EE">
      <w:pPr>
        <w:widowControl w:val="0"/>
        <w:autoSpaceDE w:val="0"/>
        <w:spacing w:after="60" w:line="360" w:lineRule="auto"/>
        <w:jc w:val="both"/>
        <w:rPr>
          <w:rFonts w:ascii="Arial" w:hAnsi="Arial" w:cs="Arial"/>
          <w:sz w:val="24"/>
          <w:szCs w:val="24"/>
        </w:rPr>
      </w:pPr>
      <w:r w:rsidRPr="00F41CCC">
        <w:rPr>
          <w:rFonts w:ascii="Arial" w:hAnsi="Arial" w:cs="Arial"/>
          <w:sz w:val="24"/>
          <w:szCs w:val="24"/>
        </w:rPr>
        <w:t xml:space="preserve">13.3. </w:t>
      </w:r>
      <w:r w:rsidRPr="000B4221">
        <w:rPr>
          <w:rFonts w:ascii="Arial" w:hAnsi="Arial" w:cs="Arial"/>
          <w:sz w:val="24"/>
          <w:szCs w:val="24"/>
        </w:rPr>
        <w:t xml:space="preserve">Option B: </w:t>
      </w:r>
      <w:r w:rsidR="00F6324A" w:rsidRPr="000B4221">
        <w:rPr>
          <w:rFonts w:ascii="Arial" w:hAnsi="Arial" w:cs="Arial"/>
          <w:sz w:val="24"/>
          <w:szCs w:val="24"/>
        </w:rPr>
        <w:t>the amount of the of</w:t>
      </w:r>
      <w:r w:rsidR="003A2080" w:rsidRPr="000B4221">
        <w:rPr>
          <w:rFonts w:ascii="Arial" w:hAnsi="Arial" w:cs="Arial"/>
          <w:sz w:val="24"/>
          <w:szCs w:val="24"/>
        </w:rPr>
        <w:t>f</w:t>
      </w:r>
      <w:r w:rsidR="00F6324A" w:rsidRPr="000B4221">
        <w:rPr>
          <w:rFonts w:ascii="Arial" w:hAnsi="Arial" w:cs="Arial"/>
          <w:sz w:val="24"/>
          <w:szCs w:val="24"/>
        </w:rPr>
        <w:t xml:space="preserve">er is </w:t>
      </w:r>
      <w:r w:rsidR="003A2080" w:rsidRPr="000B4221">
        <w:rPr>
          <w:rFonts w:ascii="Arial" w:hAnsi="Arial" w:cs="Arial"/>
          <w:sz w:val="24"/>
          <w:szCs w:val="24"/>
        </w:rPr>
        <w:t>directly</w:t>
      </w:r>
      <w:r w:rsidR="00F6324A" w:rsidRPr="000B4221">
        <w:rPr>
          <w:rFonts w:ascii="Arial" w:hAnsi="Arial" w:cs="Arial"/>
          <w:sz w:val="24"/>
          <w:szCs w:val="24"/>
        </w:rPr>
        <w:t xml:space="preserve"> presented in </w:t>
      </w:r>
      <w:r w:rsidRPr="000B4221">
        <w:rPr>
          <w:rFonts w:ascii="Arial" w:hAnsi="Arial" w:cs="Arial"/>
          <w:sz w:val="24"/>
          <w:szCs w:val="24"/>
        </w:rPr>
        <w:t>national</w:t>
      </w:r>
      <w:r w:rsidR="003A2080" w:rsidRPr="000B4221">
        <w:rPr>
          <w:rFonts w:ascii="Arial" w:hAnsi="Arial" w:cs="Arial"/>
          <w:sz w:val="24"/>
          <w:szCs w:val="24"/>
        </w:rPr>
        <w:t xml:space="preserve"> and foreign currency</w:t>
      </w:r>
      <w:r w:rsidRPr="000B4221">
        <w:rPr>
          <w:rFonts w:ascii="Arial" w:hAnsi="Arial" w:cs="Arial"/>
          <w:sz w:val="24"/>
          <w:szCs w:val="24"/>
        </w:rPr>
        <w:t>.</w:t>
      </w:r>
    </w:p>
    <w:p w14:paraId="4CF2F7C5" w14:textId="461CE1FE" w:rsidR="006F33EE" w:rsidRPr="000B4221" w:rsidRDefault="003A2080" w:rsidP="006F33EE">
      <w:pPr>
        <w:widowControl w:val="0"/>
        <w:autoSpaceDE w:val="0"/>
        <w:spacing w:after="60" w:line="360" w:lineRule="auto"/>
        <w:jc w:val="both"/>
        <w:rPr>
          <w:rFonts w:ascii="Arial" w:hAnsi="Arial" w:cs="Arial"/>
          <w:sz w:val="24"/>
          <w:szCs w:val="24"/>
        </w:rPr>
      </w:pPr>
      <w:r w:rsidRPr="000B4221">
        <w:rPr>
          <w:rFonts w:ascii="Arial" w:hAnsi="Arial" w:cs="Arial"/>
          <w:sz w:val="24"/>
          <w:szCs w:val="24"/>
        </w:rPr>
        <w:t>The bidder shall present the unit costs</w:t>
      </w:r>
      <w:r w:rsidR="006F33EE" w:rsidRPr="000B4221">
        <w:rPr>
          <w:rFonts w:ascii="Arial" w:hAnsi="Arial" w:cs="Arial"/>
          <w:sz w:val="24"/>
          <w:szCs w:val="24"/>
        </w:rPr>
        <w:t xml:space="preserve"> </w:t>
      </w:r>
      <w:r w:rsidRPr="000B4221">
        <w:rPr>
          <w:rFonts w:ascii="Arial" w:hAnsi="Arial" w:cs="Arial"/>
          <w:sz w:val="24"/>
          <w:szCs w:val="24"/>
        </w:rPr>
        <w:t xml:space="preserve">and </w:t>
      </w:r>
      <w:r w:rsidR="006F33EE" w:rsidRPr="000B4221">
        <w:rPr>
          <w:rFonts w:ascii="Arial" w:hAnsi="Arial" w:cs="Arial"/>
          <w:sz w:val="24"/>
          <w:szCs w:val="24"/>
        </w:rPr>
        <w:t>pri</w:t>
      </w:r>
      <w:r w:rsidRPr="000B4221">
        <w:rPr>
          <w:rFonts w:ascii="Arial" w:hAnsi="Arial" w:cs="Arial"/>
          <w:sz w:val="24"/>
          <w:szCs w:val="24"/>
        </w:rPr>
        <w:t>ces of the detailed quantity and cost estimates in the following manner</w:t>
      </w:r>
      <w:r w:rsidR="006F33EE" w:rsidRPr="000B4221">
        <w:rPr>
          <w:rFonts w:ascii="Arial" w:hAnsi="Arial" w:cs="Arial"/>
          <w:sz w:val="24"/>
          <w:szCs w:val="24"/>
        </w:rPr>
        <w:t>:</w:t>
      </w:r>
    </w:p>
    <w:p w14:paraId="20182C51" w14:textId="15BF1BE4" w:rsidR="006F33EE" w:rsidRPr="000B4221" w:rsidRDefault="006F33EE" w:rsidP="006F33EE">
      <w:pPr>
        <w:widowControl w:val="0"/>
        <w:autoSpaceDE w:val="0"/>
        <w:spacing w:after="60" w:line="360" w:lineRule="auto"/>
        <w:ind w:left="567" w:hanging="283"/>
        <w:jc w:val="both"/>
        <w:rPr>
          <w:rFonts w:ascii="Arial" w:hAnsi="Arial" w:cs="Arial"/>
          <w:sz w:val="24"/>
          <w:szCs w:val="24"/>
        </w:rPr>
      </w:pPr>
      <w:r w:rsidRPr="000B4221">
        <w:rPr>
          <w:rFonts w:ascii="Arial" w:hAnsi="Arial" w:cs="Arial"/>
          <w:w w:val="99"/>
          <w:sz w:val="24"/>
          <w:szCs w:val="24"/>
        </w:rPr>
        <w:t>a.</w:t>
      </w:r>
      <w:r w:rsidRPr="000B4221">
        <w:rPr>
          <w:rFonts w:ascii="Arial" w:hAnsi="Arial" w:cs="Arial"/>
          <w:sz w:val="24"/>
          <w:szCs w:val="24"/>
        </w:rPr>
        <w:t xml:space="preserve"> </w:t>
      </w:r>
      <w:r w:rsidR="003A2080" w:rsidRPr="000B4221">
        <w:rPr>
          <w:rFonts w:ascii="Arial" w:hAnsi="Arial" w:cs="Arial"/>
          <w:sz w:val="24"/>
          <w:szCs w:val="24"/>
        </w:rPr>
        <w:t xml:space="preserve">the costs of </w:t>
      </w:r>
      <w:r w:rsidRPr="000B4221">
        <w:rPr>
          <w:rFonts w:ascii="Arial" w:hAnsi="Arial" w:cs="Arial"/>
          <w:sz w:val="24"/>
          <w:szCs w:val="24"/>
        </w:rPr>
        <w:t>charges n</w:t>
      </w:r>
      <w:r w:rsidR="003A2080" w:rsidRPr="000B4221">
        <w:rPr>
          <w:rFonts w:ascii="Arial" w:hAnsi="Arial" w:cs="Arial"/>
          <w:sz w:val="24"/>
          <w:szCs w:val="24"/>
        </w:rPr>
        <w:t>e</w:t>
      </w:r>
      <w:r w:rsidRPr="000B4221">
        <w:rPr>
          <w:rFonts w:ascii="Arial" w:hAnsi="Arial" w:cs="Arial"/>
          <w:sz w:val="24"/>
          <w:szCs w:val="24"/>
        </w:rPr>
        <w:t>cessa</w:t>
      </w:r>
      <w:r w:rsidR="003A2080" w:rsidRPr="000B4221">
        <w:rPr>
          <w:rFonts w:ascii="Arial" w:hAnsi="Arial" w:cs="Arial"/>
          <w:sz w:val="24"/>
          <w:szCs w:val="24"/>
        </w:rPr>
        <w:t>ry</w:t>
      </w:r>
      <w:r w:rsidRPr="000B4221">
        <w:rPr>
          <w:rFonts w:ascii="Arial" w:hAnsi="Arial" w:cs="Arial"/>
          <w:sz w:val="24"/>
          <w:szCs w:val="24"/>
        </w:rPr>
        <w:t xml:space="preserve"> </w:t>
      </w:r>
      <w:r w:rsidR="003A2080" w:rsidRPr="000B4221">
        <w:rPr>
          <w:rFonts w:ascii="Arial" w:hAnsi="Arial" w:cs="Arial"/>
          <w:sz w:val="24"/>
          <w:szCs w:val="24"/>
        </w:rPr>
        <w:t>for the services the bidder intends to bear in the PO or DPO country</w:t>
      </w:r>
      <w:r w:rsidR="008B7D3E" w:rsidRPr="000B4221">
        <w:rPr>
          <w:rFonts w:ascii="Arial" w:hAnsi="Arial" w:cs="Arial"/>
          <w:sz w:val="24"/>
          <w:szCs w:val="24"/>
        </w:rPr>
        <w:t xml:space="preserve"> shall be </w:t>
      </w:r>
      <w:r w:rsidR="00086705">
        <w:rPr>
          <w:rFonts w:ascii="Arial" w:hAnsi="Arial" w:cs="Arial"/>
          <w:sz w:val="24"/>
          <w:szCs w:val="24"/>
        </w:rPr>
        <w:t>expressed</w:t>
      </w:r>
      <w:r w:rsidR="008B7D3E" w:rsidRPr="000B4221">
        <w:rPr>
          <w:rFonts w:ascii="Arial" w:hAnsi="Arial" w:cs="Arial"/>
          <w:sz w:val="24"/>
          <w:szCs w:val="24"/>
        </w:rPr>
        <w:t xml:space="preserve"> in </w:t>
      </w:r>
      <w:r w:rsidRPr="000B4221">
        <w:rPr>
          <w:rFonts w:ascii="Arial" w:hAnsi="Arial" w:cs="Arial"/>
          <w:sz w:val="24"/>
          <w:szCs w:val="24"/>
        </w:rPr>
        <w:t xml:space="preserve">CFA </w:t>
      </w:r>
      <w:r w:rsidR="008B7D3E" w:rsidRPr="000B4221">
        <w:rPr>
          <w:rFonts w:ascii="Arial" w:hAnsi="Arial" w:cs="Arial"/>
          <w:sz w:val="24"/>
          <w:szCs w:val="24"/>
        </w:rPr>
        <w:t xml:space="preserve">francs as specified in the </w:t>
      </w:r>
      <w:r w:rsidRPr="000B4221">
        <w:rPr>
          <w:rFonts w:ascii="Arial" w:hAnsi="Arial" w:cs="Arial"/>
          <w:sz w:val="24"/>
          <w:szCs w:val="24"/>
        </w:rPr>
        <w:t xml:space="preserve">RPAO </w:t>
      </w:r>
      <w:r w:rsidR="008B7D3E" w:rsidRPr="000B4221">
        <w:rPr>
          <w:rFonts w:ascii="Arial" w:hAnsi="Arial" w:cs="Arial"/>
          <w:sz w:val="24"/>
          <w:szCs w:val="24"/>
        </w:rPr>
        <w:t>and named</w:t>
      </w:r>
      <w:r w:rsidRPr="000B4221">
        <w:rPr>
          <w:rFonts w:ascii="Arial" w:hAnsi="Arial" w:cs="Arial"/>
          <w:sz w:val="24"/>
          <w:szCs w:val="24"/>
        </w:rPr>
        <w:t xml:space="preserve"> “national</w:t>
      </w:r>
      <w:r w:rsidR="008B7D3E" w:rsidRPr="000B4221">
        <w:rPr>
          <w:rFonts w:ascii="Arial" w:hAnsi="Arial" w:cs="Arial"/>
          <w:sz w:val="24"/>
          <w:szCs w:val="24"/>
        </w:rPr>
        <w:t xml:space="preserve"> currency</w:t>
      </w:r>
      <w:r w:rsidRPr="000B4221">
        <w:rPr>
          <w:rFonts w:ascii="Arial" w:hAnsi="Arial" w:cs="Arial"/>
          <w:sz w:val="24"/>
          <w:szCs w:val="24"/>
        </w:rPr>
        <w:t>”.</w:t>
      </w:r>
    </w:p>
    <w:p w14:paraId="5A68DA8B" w14:textId="67CC85B6" w:rsidR="006F33EE" w:rsidRPr="000B4221" w:rsidRDefault="006F33EE" w:rsidP="006F33EE">
      <w:pPr>
        <w:widowControl w:val="0"/>
        <w:autoSpaceDE w:val="0"/>
        <w:spacing w:after="60" w:line="360" w:lineRule="auto"/>
        <w:ind w:left="567" w:hanging="283"/>
        <w:jc w:val="both"/>
        <w:rPr>
          <w:rFonts w:ascii="Arial" w:hAnsi="Arial" w:cs="Arial"/>
          <w:sz w:val="24"/>
          <w:szCs w:val="24"/>
        </w:rPr>
      </w:pPr>
      <w:r w:rsidRPr="000B4221">
        <w:rPr>
          <w:rFonts w:ascii="Arial" w:hAnsi="Arial" w:cs="Arial"/>
          <w:sz w:val="24"/>
          <w:szCs w:val="24"/>
        </w:rPr>
        <w:t xml:space="preserve">b </w:t>
      </w:r>
      <w:r w:rsidR="00400009" w:rsidRPr="000B4221">
        <w:rPr>
          <w:rFonts w:ascii="Arial" w:hAnsi="Arial" w:cs="Arial"/>
          <w:sz w:val="24"/>
          <w:szCs w:val="24"/>
        </w:rPr>
        <w:t xml:space="preserve">the costs of </w:t>
      </w:r>
      <w:r w:rsidRPr="000B4221">
        <w:rPr>
          <w:rFonts w:ascii="Arial" w:hAnsi="Arial" w:cs="Arial"/>
          <w:sz w:val="24"/>
          <w:szCs w:val="24"/>
        </w:rPr>
        <w:t>charges n</w:t>
      </w:r>
      <w:r w:rsidR="00400009" w:rsidRPr="000B4221">
        <w:rPr>
          <w:rFonts w:ascii="Arial" w:hAnsi="Arial" w:cs="Arial"/>
          <w:sz w:val="24"/>
          <w:szCs w:val="24"/>
        </w:rPr>
        <w:t>e</w:t>
      </w:r>
      <w:r w:rsidRPr="000B4221">
        <w:rPr>
          <w:rFonts w:ascii="Arial" w:hAnsi="Arial" w:cs="Arial"/>
          <w:sz w:val="24"/>
          <w:szCs w:val="24"/>
        </w:rPr>
        <w:t>cessa</w:t>
      </w:r>
      <w:r w:rsidR="00400009" w:rsidRPr="000B4221">
        <w:rPr>
          <w:rFonts w:ascii="Arial" w:hAnsi="Arial" w:cs="Arial"/>
          <w:sz w:val="24"/>
          <w:szCs w:val="24"/>
        </w:rPr>
        <w:t>ry</w:t>
      </w:r>
      <w:r w:rsidRPr="000B4221">
        <w:rPr>
          <w:rFonts w:ascii="Arial" w:hAnsi="Arial" w:cs="Arial"/>
          <w:sz w:val="24"/>
          <w:szCs w:val="24"/>
        </w:rPr>
        <w:t xml:space="preserve"> </w:t>
      </w:r>
      <w:r w:rsidR="00400009" w:rsidRPr="000B4221">
        <w:rPr>
          <w:rFonts w:ascii="Arial" w:hAnsi="Arial" w:cs="Arial"/>
          <w:sz w:val="24"/>
          <w:szCs w:val="24"/>
        </w:rPr>
        <w:t xml:space="preserve">for the services the bidder intends to procure out of </w:t>
      </w:r>
      <w:r w:rsidR="00086705">
        <w:rPr>
          <w:rFonts w:ascii="Arial" w:hAnsi="Arial" w:cs="Arial"/>
          <w:sz w:val="24"/>
          <w:szCs w:val="24"/>
        </w:rPr>
        <w:t xml:space="preserve">the </w:t>
      </w:r>
      <w:r w:rsidR="00400009" w:rsidRPr="000B4221">
        <w:rPr>
          <w:rFonts w:ascii="Arial" w:hAnsi="Arial" w:cs="Arial"/>
          <w:sz w:val="24"/>
          <w:szCs w:val="24"/>
        </w:rPr>
        <w:t>Project Owner or Delegated Project Owner’s country</w:t>
      </w:r>
      <w:r w:rsidRPr="000B4221">
        <w:rPr>
          <w:rFonts w:ascii="Arial" w:hAnsi="Arial" w:cs="Arial"/>
          <w:sz w:val="24"/>
          <w:szCs w:val="24"/>
        </w:rPr>
        <w:t xml:space="preserve"> </w:t>
      </w:r>
      <w:r w:rsidR="00400009" w:rsidRPr="000B4221">
        <w:rPr>
          <w:rFonts w:ascii="Arial" w:hAnsi="Arial" w:cs="Arial"/>
          <w:sz w:val="24"/>
          <w:szCs w:val="24"/>
        </w:rPr>
        <w:t xml:space="preserve">should be </w:t>
      </w:r>
      <w:r w:rsidR="00086705">
        <w:rPr>
          <w:rFonts w:ascii="Arial" w:hAnsi="Arial" w:cs="Arial"/>
          <w:sz w:val="24"/>
          <w:szCs w:val="24"/>
        </w:rPr>
        <w:t>expressed</w:t>
      </w:r>
      <w:r w:rsidR="00400009" w:rsidRPr="000B4221">
        <w:rPr>
          <w:rFonts w:ascii="Arial" w:hAnsi="Arial" w:cs="Arial"/>
          <w:sz w:val="24"/>
          <w:szCs w:val="24"/>
        </w:rPr>
        <w:t xml:space="preserve"> in the currency of the bidder’s country or that of a member country eligible widely used in </w:t>
      </w:r>
      <w:r w:rsidRPr="000B4221">
        <w:rPr>
          <w:rFonts w:ascii="Arial" w:hAnsi="Arial" w:cs="Arial"/>
          <w:sz w:val="24"/>
          <w:szCs w:val="24"/>
        </w:rPr>
        <w:t>international</w:t>
      </w:r>
      <w:r w:rsidR="00400009" w:rsidRPr="000B4221">
        <w:rPr>
          <w:rFonts w:ascii="Arial" w:hAnsi="Arial" w:cs="Arial"/>
          <w:sz w:val="24"/>
          <w:szCs w:val="24"/>
        </w:rPr>
        <w:t xml:space="preserve"> trade</w:t>
      </w:r>
      <w:r w:rsidRPr="000B4221">
        <w:rPr>
          <w:rFonts w:ascii="Arial" w:hAnsi="Arial" w:cs="Arial"/>
          <w:sz w:val="24"/>
          <w:szCs w:val="24"/>
        </w:rPr>
        <w:t>.</w:t>
      </w:r>
    </w:p>
    <w:p w14:paraId="0394EC67" w14:textId="2D126ED7" w:rsidR="006F33EE" w:rsidRPr="000B4221" w:rsidRDefault="006F33EE" w:rsidP="006F33EE">
      <w:pPr>
        <w:widowControl w:val="0"/>
        <w:autoSpaceDE w:val="0"/>
        <w:spacing w:after="60" w:line="360" w:lineRule="auto"/>
        <w:jc w:val="both"/>
        <w:rPr>
          <w:rFonts w:ascii="Arial" w:hAnsi="Arial" w:cs="Arial"/>
          <w:sz w:val="24"/>
          <w:szCs w:val="24"/>
        </w:rPr>
      </w:pPr>
      <w:r w:rsidRPr="00F41CCC">
        <w:rPr>
          <w:rFonts w:ascii="Arial" w:hAnsi="Arial" w:cs="Arial"/>
          <w:sz w:val="24"/>
          <w:szCs w:val="24"/>
        </w:rPr>
        <w:t xml:space="preserve">13.4. </w:t>
      </w:r>
      <w:r w:rsidR="00B15994" w:rsidRPr="000B4221">
        <w:rPr>
          <w:rFonts w:ascii="Arial" w:hAnsi="Arial" w:cs="Arial"/>
          <w:sz w:val="24"/>
          <w:szCs w:val="24"/>
        </w:rPr>
        <w:t>The Project Owner or Delegated Project Owner may urge bidders to express their needs in</w:t>
      </w:r>
      <w:r w:rsidRPr="000B4221">
        <w:rPr>
          <w:rFonts w:ascii="Arial" w:hAnsi="Arial" w:cs="Arial"/>
          <w:sz w:val="24"/>
          <w:szCs w:val="24"/>
        </w:rPr>
        <w:t xml:space="preserve"> national</w:t>
      </w:r>
      <w:r w:rsidR="00B15994" w:rsidRPr="000B4221">
        <w:rPr>
          <w:rFonts w:ascii="Arial" w:hAnsi="Arial" w:cs="Arial"/>
          <w:sz w:val="24"/>
          <w:szCs w:val="24"/>
        </w:rPr>
        <w:t xml:space="preserve"> and foreign currencies and to justify </w:t>
      </w:r>
      <w:r w:rsidR="00B9401B">
        <w:rPr>
          <w:rFonts w:ascii="Arial" w:hAnsi="Arial" w:cs="Arial"/>
          <w:sz w:val="24"/>
          <w:szCs w:val="24"/>
        </w:rPr>
        <w:t xml:space="preserve">that the </w:t>
      </w:r>
      <w:r w:rsidR="00B15994" w:rsidRPr="000B4221">
        <w:rPr>
          <w:rFonts w:ascii="Arial" w:hAnsi="Arial" w:cs="Arial"/>
          <w:sz w:val="24"/>
          <w:szCs w:val="24"/>
        </w:rPr>
        <w:t>amounts included in unit costs and totals</w:t>
      </w:r>
      <w:r w:rsidRPr="000B4221">
        <w:rPr>
          <w:rFonts w:ascii="Arial" w:hAnsi="Arial" w:cs="Arial"/>
          <w:sz w:val="24"/>
          <w:szCs w:val="24"/>
        </w:rPr>
        <w:t xml:space="preserve">, </w:t>
      </w:r>
      <w:r w:rsidR="00B15994" w:rsidRPr="000B4221">
        <w:rPr>
          <w:rFonts w:ascii="Arial" w:hAnsi="Arial" w:cs="Arial"/>
          <w:sz w:val="24"/>
          <w:szCs w:val="24"/>
        </w:rPr>
        <w:t>and indicated in the</w:t>
      </w:r>
      <w:r w:rsidRPr="000B4221">
        <w:rPr>
          <w:rFonts w:ascii="Arial" w:hAnsi="Arial" w:cs="Arial"/>
          <w:sz w:val="24"/>
          <w:szCs w:val="24"/>
        </w:rPr>
        <w:t xml:space="preserve"> annex</w:t>
      </w:r>
      <w:r w:rsidR="00B15994" w:rsidRPr="000B4221">
        <w:rPr>
          <w:rFonts w:ascii="Arial" w:hAnsi="Arial" w:cs="Arial"/>
          <w:sz w:val="24"/>
          <w:szCs w:val="24"/>
        </w:rPr>
        <w:t xml:space="preserve"> to the bid</w:t>
      </w:r>
      <w:r w:rsidRPr="000B4221">
        <w:rPr>
          <w:rFonts w:ascii="Arial" w:hAnsi="Arial" w:cs="Arial"/>
          <w:sz w:val="24"/>
          <w:szCs w:val="24"/>
        </w:rPr>
        <w:t xml:space="preserve">, </w:t>
      </w:r>
      <w:r w:rsidR="005D3FA8" w:rsidRPr="000B4221">
        <w:rPr>
          <w:rFonts w:ascii="Arial" w:hAnsi="Arial" w:cs="Arial"/>
          <w:sz w:val="24"/>
          <w:szCs w:val="24"/>
        </w:rPr>
        <w:t xml:space="preserve">are </w:t>
      </w:r>
      <w:r w:rsidRPr="000B4221">
        <w:rPr>
          <w:rFonts w:ascii="Arial" w:hAnsi="Arial" w:cs="Arial"/>
          <w:sz w:val="24"/>
          <w:szCs w:val="24"/>
        </w:rPr>
        <w:t>r</w:t>
      </w:r>
      <w:r w:rsidR="005D3FA8" w:rsidRPr="000B4221">
        <w:rPr>
          <w:rFonts w:ascii="Arial" w:hAnsi="Arial" w:cs="Arial"/>
          <w:sz w:val="24"/>
          <w:szCs w:val="24"/>
        </w:rPr>
        <w:t>easonable</w:t>
      </w:r>
      <w:r w:rsidRPr="000B4221">
        <w:rPr>
          <w:rFonts w:ascii="Arial" w:hAnsi="Arial" w:cs="Arial"/>
          <w:sz w:val="24"/>
          <w:szCs w:val="24"/>
        </w:rPr>
        <w:t xml:space="preserve">; </w:t>
      </w:r>
      <w:r w:rsidR="005D3FA8" w:rsidRPr="000B4221">
        <w:rPr>
          <w:rFonts w:ascii="Arial" w:hAnsi="Arial" w:cs="Arial"/>
          <w:sz w:val="24"/>
          <w:szCs w:val="24"/>
        </w:rPr>
        <w:t>for this purpose</w:t>
      </w:r>
      <w:r w:rsidRPr="000B4221">
        <w:rPr>
          <w:rFonts w:ascii="Arial" w:hAnsi="Arial" w:cs="Arial"/>
          <w:sz w:val="24"/>
          <w:szCs w:val="24"/>
        </w:rPr>
        <w:t xml:space="preserve">, </w:t>
      </w:r>
      <w:r w:rsidR="005D3FA8" w:rsidRPr="000B4221">
        <w:rPr>
          <w:rFonts w:ascii="Arial" w:hAnsi="Arial" w:cs="Arial"/>
          <w:sz w:val="24"/>
          <w:szCs w:val="24"/>
        </w:rPr>
        <w:t>a detailed statement of needs in foreign currencies shall be provided by the bidder</w:t>
      </w:r>
      <w:r w:rsidR="00B9401B">
        <w:rPr>
          <w:rFonts w:ascii="Arial" w:hAnsi="Arial" w:cs="Arial"/>
          <w:sz w:val="24"/>
          <w:szCs w:val="24"/>
        </w:rPr>
        <w:t>.</w:t>
      </w:r>
    </w:p>
    <w:p w14:paraId="1EEEED87" w14:textId="7B8CE827" w:rsidR="00D85A5D" w:rsidRPr="000B4221" w:rsidRDefault="006F33EE" w:rsidP="000B4221">
      <w:pPr>
        <w:widowControl w:val="0"/>
        <w:autoSpaceDE w:val="0"/>
        <w:spacing w:after="60" w:line="360" w:lineRule="auto"/>
        <w:jc w:val="both"/>
        <w:rPr>
          <w:rFonts w:ascii="Arial" w:hAnsi="Arial" w:cs="Arial"/>
          <w:sz w:val="24"/>
          <w:szCs w:val="24"/>
        </w:rPr>
      </w:pPr>
      <w:r w:rsidRPr="00F41CCC">
        <w:rPr>
          <w:rFonts w:ascii="Arial" w:hAnsi="Arial" w:cs="Arial"/>
          <w:sz w:val="24"/>
          <w:szCs w:val="24"/>
        </w:rPr>
        <w:t xml:space="preserve">13.5. </w:t>
      </w:r>
      <w:r w:rsidRPr="000B4221">
        <w:rPr>
          <w:rFonts w:ascii="Arial" w:hAnsi="Arial" w:cs="Arial"/>
          <w:sz w:val="24"/>
          <w:szCs w:val="24"/>
        </w:rPr>
        <w:t>Dur</w:t>
      </w:r>
      <w:r w:rsidR="007D634C" w:rsidRPr="000B4221">
        <w:rPr>
          <w:rFonts w:ascii="Arial" w:hAnsi="Arial" w:cs="Arial"/>
          <w:sz w:val="24"/>
          <w:szCs w:val="24"/>
        </w:rPr>
        <w:t xml:space="preserve">ing </w:t>
      </w:r>
      <w:r w:rsidR="00B9401B">
        <w:rPr>
          <w:rFonts w:ascii="Arial" w:hAnsi="Arial" w:cs="Arial"/>
          <w:sz w:val="24"/>
          <w:szCs w:val="24"/>
        </w:rPr>
        <w:t xml:space="preserve">service </w:t>
      </w:r>
      <w:r w:rsidRPr="000B4221">
        <w:rPr>
          <w:rFonts w:ascii="Arial" w:hAnsi="Arial" w:cs="Arial"/>
          <w:sz w:val="24"/>
          <w:szCs w:val="24"/>
        </w:rPr>
        <w:t>ex</w:t>
      </w:r>
      <w:r w:rsidR="007D634C" w:rsidRPr="000B4221">
        <w:rPr>
          <w:rFonts w:ascii="Arial" w:hAnsi="Arial" w:cs="Arial"/>
          <w:sz w:val="24"/>
          <w:szCs w:val="24"/>
        </w:rPr>
        <w:t>e</w:t>
      </w:r>
      <w:r w:rsidRPr="000B4221">
        <w:rPr>
          <w:rFonts w:ascii="Arial" w:hAnsi="Arial" w:cs="Arial"/>
          <w:sz w:val="24"/>
          <w:szCs w:val="24"/>
        </w:rPr>
        <w:t xml:space="preserve">cution, </w:t>
      </w:r>
      <w:r w:rsidR="007D634C" w:rsidRPr="000B4221">
        <w:rPr>
          <w:rFonts w:ascii="Arial" w:hAnsi="Arial" w:cs="Arial"/>
          <w:sz w:val="24"/>
          <w:szCs w:val="24"/>
        </w:rPr>
        <w:t>the most part of foreign currencies still to be paid</w:t>
      </w:r>
      <w:r w:rsidRPr="000B4221">
        <w:rPr>
          <w:rFonts w:ascii="Arial" w:hAnsi="Arial" w:cs="Arial"/>
          <w:sz w:val="24"/>
          <w:szCs w:val="24"/>
        </w:rPr>
        <w:t xml:space="preserve"> </w:t>
      </w:r>
      <w:r w:rsidR="007D634C" w:rsidRPr="000B4221">
        <w:rPr>
          <w:rFonts w:ascii="Arial" w:hAnsi="Arial" w:cs="Arial"/>
          <w:sz w:val="24"/>
          <w:szCs w:val="24"/>
        </w:rPr>
        <w:t>on the amount of the contra</w:t>
      </w:r>
      <w:r w:rsidR="000B4221" w:rsidRPr="000B4221">
        <w:rPr>
          <w:rFonts w:ascii="Arial" w:hAnsi="Arial" w:cs="Arial"/>
          <w:sz w:val="24"/>
          <w:szCs w:val="24"/>
        </w:rPr>
        <w:t>c</w:t>
      </w:r>
      <w:r w:rsidR="007D634C" w:rsidRPr="000B4221">
        <w:rPr>
          <w:rFonts w:ascii="Arial" w:hAnsi="Arial" w:cs="Arial"/>
          <w:sz w:val="24"/>
          <w:szCs w:val="24"/>
        </w:rPr>
        <w:t xml:space="preserve">t </w:t>
      </w:r>
      <w:r w:rsidR="000B4221" w:rsidRPr="000B4221">
        <w:rPr>
          <w:rFonts w:ascii="Arial" w:hAnsi="Arial" w:cs="Arial"/>
          <w:sz w:val="24"/>
          <w:szCs w:val="24"/>
        </w:rPr>
        <w:t xml:space="preserve">may be revised </w:t>
      </w:r>
      <w:r w:rsidR="00B9401B">
        <w:rPr>
          <w:rFonts w:ascii="Arial" w:hAnsi="Arial" w:cs="Arial"/>
          <w:sz w:val="24"/>
          <w:szCs w:val="24"/>
        </w:rPr>
        <w:t>by common</w:t>
      </w:r>
      <w:r w:rsidR="00D944AC">
        <w:rPr>
          <w:rFonts w:ascii="Arial" w:hAnsi="Arial" w:cs="Arial"/>
          <w:sz w:val="24"/>
          <w:szCs w:val="24"/>
        </w:rPr>
        <w:t xml:space="preserve"> </w:t>
      </w:r>
      <w:r w:rsidR="000B4221" w:rsidRPr="000B4221">
        <w:rPr>
          <w:rFonts w:ascii="Arial" w:hAnsi="Arial" w:cs="Arial"/>
          <w:sz w:val="24"/>
          <w:szCs w:val="24"/>
        </w:rPr>
        <w:t xml:space="preserve">agreement between the Project Owner or Delegated Project Owner and the </w:t>
      </w:r>
      <w:r w:rsidRPr="000B4221">
        <w:rPr>
          <w:rFonts w:ascii="Arial" w:hAnsi="Arial" w:cs="Arial"/>
          <w:sz w:val="24"/>
          <w:szCs w:val="24"/>
        </w:rPr>
        <w:t>ente</w:t>
      </w:r>
      <w:r w:rsidR="000B4221" w:rsidRPr="000B4221">
        <w:rPr>
          <w:rFonts w:ascii="Arial" w:hAnsi="Arial" w:cs="Arial"/>
          <w:sz w:val="24"/>
          <w:szCs w:val="24"/>
        </w:rPr>
        <w:t>r</w:t>
      </w:r>
      <w:r w:rsidRPr="000B4221">
        <w:rPr>
          <w:rFonts w:ascii="Arial" w:hAnsi="Arial" w:cs="Arial"/>
          <w:sz w:val="24"/>
          <w:szCs w:val="24"/>
        </w:rPr>
        <w:t xml:space="preserve">prise </w:t>
      </w:r>
      <w:r w:rsidR="000B4221" w:rsidRPr="000B4221">
        <w:rPr>
          <w:rFonts w:ascii="Arial" w:hAnsi="Arial" w:cs="Arial"/>
          <w:sz w:val="24"/>
          <w:szCs w:val="24"/>
        </w:rPr>
        <w:t>so as to take into account any</w:t>
      </w:r>
      <w:r w:rsidRPr="000B4221">
        <w:rPr>
          <w:rFonts w:ascii="Arial" w:hAnsi="Arial" w:cs="Arial"/>
          <w:sz w:val="24"/>
          <w:szCs w:val="24"/>
        </w:rPr>
        <w:t xml:space="preserve"> modification </w:t>
      </w:r>
      <w:r w:rsidR="000B4221" w:rsidRPr="000B4221">
        <w:rPr>
          <w:rFonts w:ascii="Arial" w:hAnsi="Arial" w:cs="Arial"/>
          <w:sz w:val="24"/>
          <w:szCs w:val="24"/>
        </w:rPr>
        <w:t>that occurred in the needs in terms of currencies under the contract.</w:t>
      </w:r>
    </w:p>
    <w:p w14:paraId="4F1B0A5E" w14:textId="6D8D640C"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lastRenderedPageBreak/>
        <w:t>Article 1</w:t>
      </w:r>
      <w:r w:rsidR="006F33EE">
        <w:rPr>
          <w:rFonts w:ascii="Arial" w:hAnsi="Arial"/>
          <w:b/>
          <w:sz w:val="24"/>
        </w:rPr>
        <w:t>4</w:t>
      </w:r>
      <w:r>
        <w:rPr>
          <w:rFonts w:ascii="Arial" w:hAnsi="Arial"/>
          <w:b/>
          <w:sz w:val="24"/>
        </w:rPr>
        <w:t>: Validity of offers</w:t>
      </w:r>
    </w:p>
    <w:p w14:paraId="5B698613" w14:textId="162744F3"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A42FE7">
        <w:rPr>
          <w:rFonts w:ascii="Arial" w:hAnsi="Arial"/>
        </w:rPr>
        <w:t>4</w:t>
      </w:r>
      <w:r>
        <w:rPr>
          <w:rFonts w:ascii="Arial" w:hAnsi="Arial"/>
        </w:rPr>
        <w:t xml:space="preserve">.1. Offers must remain valid during the period stated in the Special Regulations of the Invitation to Tender from the date of submission of the offers set by the </w:t>
      </w:r>
      <w:r w:rsidR="0008479D">
        <w:rPr>
          <w:rFonts w:ascii="Arial" w:hAnsi="Arial"/>
        </w:rPr>
        <w:t>Project Owner or Delegated Project Owner</w:t>
      </w:r>
      <w:r>
        <w:rPr>
          <w:rFonts w:ascii="Arial" w:hAnsi="Arial"/>
        </w:rPr>
        <w:t xml:space="preserve"> in application of </w:t>
      </w:r>
      <w:r w:rsidR="0008479D">
        <w:rPr>
          <w:rFonts w:ascii="Arial" w:hAnsi="Arial"/>
        </w:rPr>
        <w:t>A</w:t>
      </w:r>
      <w:r>
        <w:rPr>
          <w:rFonts w:ascii="Arial" w:hAnsi="Arial"/>
        </w:rPr>
        <w:t xml:space="preserve">rticle 19 of the General Regulations of the Invitation to Tender.  An offer valid for a shorter period shall </w:t>
      </w:r>
      <w:r w:rsidR="00CF3F71">
        <w:rPr>
          <w:rFonts w:ascii="Arial" w:hAnsi="Arial"/>
        </w:rPr>
        <w:t xml:space="preserve">be </w:t>
      </w:r>
      <w:r>
        <w:rPr>
          <w:rFonts w:ascii="Arial" w:hAnsi="Arial"/>
        </w:rPr>
        <w:t xml:space="preserve">considered by the </w:t>
      </w:r>
      <w:r w:rsidR="00CF3F71">
        <w:rPr>
          <w:rFonts w:ascii="Arial" w:hAnsi="Arial"/>
        </w:rPr>
        <w:t>T</w:t>
      </w:r>
      <w:r>
        <w:rPr>
          <w:rFonts w:ascii="Arial" w:hAnsi="Arial"/>
        </w:rPr>
        <w:t>ender</w:t>
      </w:r>
      <w:r w:rsidR="00CF3F71">
        <w:rPr>
          <w:rFonts w:ascii="Arial" w:hAnsi="Arial"/>
        </w:rPr>
        <w:t>s</w:t>
      </w:r>
      <w:r>
        <w:rPr>
          <w:rFonts w:ascii="Arial" w:hAnsi="Arial"/>
        </w:rPr>
        <w:t xml:space="preserve"> </w:t>
      </w:r>
      <w:r w:rsidR="00CF3F71">
        <w:rPr>
          <w:rFonts w:ascii="Arial" w:hAnsi="Arial"/>
        </w:rPr>
        <w:t>B</w:t>
      </w:r>
      <w:r>
        <w:rPr>
          <w:rFonts w:ascii="Arial" w:hAnsi="Arial"/>
        </w:rPr>
        <w:t xml:space="preserve">oard as not being in conformity, unless the validity date of the bid bond is </w:t>
      </w:r>
      <w:r w:rsidR="00CF3F71">
        <w:rPr>
          <w:rFonts w:ascii="Arial" w:hAnsi="Arial"/>
        </w:rPr>
        <w:t>compliant</w:t>
      </w:r>
      <w:r w:rsidR="00D341F0">
        <w:rPr>
          <w:rFonts w:ascii="Arial" w:hAnsi="Arial"/>
        </w:rPr>
        <w:t xml:space="preserve">. </w:t>
      </w:r>
      <w:r>
        <w:rPr>
          <w:rFonts w:ascii="Arial" w:hAnsi="Arial"/>
        </w:rPr>
        <w:t xml:space="preserve"> In this case, a period of forty-eight (48) hours </w:t>
      </w:r>
      <w:r w:rsidR="00D341F0">
        <w:rPr>
          <w:rFonts w:ascii="Arial" w:hAnsi="Arial"/>
        </w:rPr>
        <w:t>shall granted</w:t>
      </w:r>
      <w:r>
        <w:rPr>
          <w:rFonts w:ascii="Arial" w:hAnsi="Arial"/>
        </w:rPr>
        <w:t xml:space="preserve"> </w:t>
      </w:r>
      <w:r w:rsidR="00D341F0">
        <w:rPr>
          <w:rFonts w:ascii="Arial" w:hAnsi="Arial"/>
        </w:rPr>
        <w:t xml:space="preserve">to </w:t>
      </w:r>
      <w:r>
        <w:rPr>
          <w:rFonts w:ascii="Arial" w:hAnsi="Arial"/>
        </w:rPr>
        <w:t>the bid</w:t>
      </w:r>
      <w:r w:rsidR="006F33EE">
        <w:rPr>
          <w:rFonts w:ascii="Arial" w:hAnsi="Arial"/>
        </w:rPr>
        <w:t>d</w:t>
      </w:r>
      <w:r>
        <w:rPr>
          <w:rFonts w:ascii="Arial" w:hAnsi="Arial"/>
        </w:rPr>
        <w:t xml:space="preserve">er to produce a new </w:t>
      </w:r>
      <w:r w:rsidR="00CF3F71">
        <w:rPr>
          <w:rFonts w:ascii="Arial" w:hAnsi="Arial"/>
        </w:rPr>
        <w:t>tender l</w:t>
      </w:r>
      <w:r>
        <w:rPr>
          <w:rFonts w:ascii="Arial" w:hAnsi="Arial"/>
        </w:rPr>
        <w:t xml:space="preserve">etter. </w:t>
      </w:r>
    </w:p>
    <w:p w14:paraId="7A495D24" w14:textId="2D43AC83"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A42FE7">
        <w:rPr>
          <w:rFonts w:ascii="Arial" w:hAnsi="Arial"/>
        </w:rPr>
        <w:t>4</w:t>
      </w:r>
      <w:r>
        <w:rPr>
          <w:rFonts w:ascii="Arial" w:hAnsi="Arial"/>
        </w:rPr>
        <w:t xml:space="preserve">.2. In exceptional circumstances, the Project Owner or the Delegated Project Owner may request the Bidder's consent to an extension of the validity period. </w:t>
      </w:r>
      <w:r w:rsidRPr="00D341F0">
        <w:rPr>
          <w:rFonts w:ascii="Arial" w:hAnsi="Arial"/>
        </w:rPr>
        <w:t xml:space="preserve">The request and the answers </w:t>
      </w:r>
      <w:r w:rsidR="009A34EC" w:rsidRPr="00D341F0">
        <w:rPr>
          <w:rFonts w:ascii="Arial" w:hAnsi="Arial"/>
        </w:rPr>
        <w:t>shall</w:t>
      </w:r>
      <w:r w:rsidRPr="00D341F0">
        <w:rPr>
          <w:rFonts w:ascii="Arial" w:hAnsi="Arial"/>
        </w:rPr>
        <w:t xml:space="preserve"> be made in writing (or by fax). The validity of the bid </w:t>
      </w:r>
      <w:r>
        <w:rPr>
          <w:rFonts w:ascii="Arial" w:hAnsi="Arial"/>
        </w:rPr>
        <w:t>bond provided for in Article 1</w:t>
      </w:r>
      <w:r w:rsidR="009A34EC">
        <w:rPr>
          <w:rFonts w:ascii="Arial" w:hAnsi="Arial"/>
        </w:rPr>
        <w:t>5</w:t>
      </w:r>
      <w:r>
        <w:rPr>
          <w:rFonts w:ascii="Arial" w:hAnsi="Arial"/>
        </w:rPr>
        <w:t>.2 of the Special Regulation</w:t>
      </w:r>
      <w:r w:rsidR="009A34EC">
        <w:rPr>
          <w:rFonts w:ascii="Arial" w:hAnsi="Arial"/>
        </w:rPr>
        <w:t>s</w:t>
      </w:r>
      <w:r>
        <w:rPr>
          <w:rFonts w:ascii="Arial" w:hAnsi="Arial"/>
        </w:rPr>
        <w:t xml:space="preserve"> of the Invitation to Tender will also be extended for a corresponding period</w:t>
      </w:r>
      <w:r w:rsidR="00D341F0">
        <w:rPr>
          <w:rFonts w:ascii="Arial" w:hAnsi="Arial"/>
        </w:rPr>
        <w:t>.</w:t>
      </w:r>
      <w:r>
        <w:rPr>
          <w:rFonts w:ascii="Arial" w:hAnsi="Arial"/>
        </w:rPr>
        <w:t xml:space="preserve"> A Bidder may refuse to extend the validity of </w:t>
      </w:r>
      <w:r w:rsidR="00F02582">
        <w:rPr>
          <w:rFonts w:ascii="Arial" w:hAnsi="Arial"/>
        </w:rPr>
        <w:t>his</w:t>
      </w:r>
      <w:r>
        <w:rPr>
          <w:rFonts w:ascii="Arial" w:hAnsi="Arial"/>
        </w:rPr>
        <w:t xml:space="preserve"> bid without losing </w:t>
      </w:r>
      <w:r w:rsidR="00F02582">
        <w:rPr>
          <w:rFonts w:ascii="Arial" w:hAnsi="Arial"/>
        </w:rPr>
        <w:t>his</w:t>
      </w:r>
      <w:r>
        <w:rPr>
          <w:rFonts w:ascii="Arial" w:hAnsi="Arial"/>
        </w:rPr>
        <w:t xml:space="preserve"> bid bond. A bidder who agrees to an extension will not be </w:t>
      </w:r>
      <w:r w:rsidR="00F02582">
        <w:rPr>
          <w:rFonts w:ascii="Arial" w:hAnsi="Arial"/>
        </w:rPr>
        <w:t>required</w:t>
      </w:r>
      <w:r>
        <w:rPr>
          <w:rFonts w:ascii="Arial" w:hAnsi="Arial"/>
        </w:rPr>
        <w:t xml:space="preserve"> to or allowed to modify </w:t>
      </w:r>
      <w:r w:rsidR="00F02582">
        <w:rPr>
          <w:rFonts w:ascii="Arial" w:hAnsi="Arial"/>
        </w:rPr>
        <w:t>his</w:t>
      </w:r>
      <w:r>
        <w:rPr>
          <w:rFonts w:ascii="Arial" w:hAnsi="Arial"/>
        </w:rPr>
        <w:t xml:space="preserve"> bid</w:t>
      </w:r>
      <w:r w:rsidR="00222E6C">
        <w:rPr>
          <w:rFonts w:ascii="Arial" w:hAnsi="Arial"/>
        </w:rPr>
        <w:t>.</w:t>
      </w:r>
    </w:p>
    <w:p w14:paraId="6B8730E7" w14:textId="5ABE9B88" w:rsidR="00D85A5D" w:rsidRPr="00E91120" w:rsidRDefault="00A875A0">
      <w:pPr>
        <w:tabs>
          <w:tab w:val="left" w:pos="800"/>
          <w:tab w:val="left" w:pos="2000"/>
          <w:tab w:val="left" w:pos="3220"/>
          <w:tab w:val="left" w:pos="3960"/>
        </w:tabs>
        <w:suppressAutoHyphens/>
        <w:spacing w:after="120" w:line="240" w:lineRule="auto"/>
        <w:jc w:val="both"/>
        <w:rPr>
          <w:rFonts w:ascii="Albertus Medium" w:eastAsia="Albertus Medium" w:hAnsi="Albertus Medium" w:cs="Albertus Medium"/>
          <w:spacing w:val="2"/>
        </w:rPr>
      </w:pPr>
      <w:r>
        <w:rPr>
          <w:rFonts w:ascii="Arial" w:hAnsi="Arial"/>
        </w:rPr>
        <w:t>1</w:t>
      </w:r>
      <w:r w:rsidR="00A42FE7">
        <w:rPr>
          <w:rFonts w:ascii="Arial" w:hAnsi="Arial"/>
        </w:rPr>
        <w:t>4</w:t>
      </w:r>
      <w:r>
        <w:rPr>
          <w:rFonts w:ascii="Arial" w:hAnsi="Arial"/>
        </w:rPr>
        <w:t xml:space="preserve">.3. Where the contract does not include a price revision clause and the bid validity period is extended beyond sixty (60) days, the amounts payable to the successful bidder will be updated in accordance with the relevant formula </w:t>
      </w:r>
      <w:r w:rsidR="00222E6C">
        <w:rPr>
          <w:rFonts w:ascii="Arial" w:hAnsi="Arial"/>
        </w:rPr>
        <w:t xml:space="preserve">featuring </w:t>
      </w:r>
      <w:r>
        <w:rPr>
          <w:rFonts w:ascii="Arial" w:hAnsi="Arial"/>
        </w:rPr>
        <w:t>in the request for extension the Project Owner or the Delegated Project Owner</w:t>
      </w:r>
      <w:r w:rsidR="00AD286F">
        <w:rPr>
          <w:rFonts w:ascii="Arial" w:hAnsi="Arial"/>
        </w:rPr>
        <w:t xml:space="preserve"> will send to the bidder(s)</w:t>
      </w:r>
      <w:r>
        <w:rPr>
          <w:rFonts w:ascii="Arial" w:hAnsi="Arial"/>
        </w:rPr>
        <w:t>.</w:t>
      </w:r>
    </w:p>
    <w:p w14:paraId="3C6BED74" w14:textId="73005968" w:rsidR="00D85A5D" w:rsidRPr="00E91120" w:rsidRDefault="00A875A0">
      <w:pPr>
        <w:tabs>
          <w:tab w:val="left" w:pos="800"/>
          <w:tab w:val="left" w:pos="2000"/>
          <w:tab w:val="left" w:pos="3220"/>
          <w:tab w:val="left" w:pos="3960"/>
        </w:tabs>
        <w:suppressAutoHyphens/>
        <w:spacing w:after="120" w:line="240" w:lineRule="auto"/>
        <w:jc w:val="both"/>
        <w:rPr>
          <w:rFonts w:ascii="Albertus Medium" w:eastAsia="Albertus Medium" w:hAnsi="Albertus Medium" w:cs="Albertus Medium"/>
          <w:spacing w:val="2"/>
        </w:rPr>
      </w:pPr>
      <w:r>
        <w:rPr>
          <w:rFonts w:ascii="Arial" w:hAnsi="Arial"/>
        </w:rPr>
        <w:t xml:space="preserve">The </w:t>
      </w:r>
      <w:r w:rsidR="00AD286F">
        <w:rPr>
          <w:rFonts w:ascii="Arial" w:hAnsi="Arial"/>
        </w:rPr>
        <w:t>updating</w:t>
      </w:r>
      <w:r>
        <w:rPr>
          <w:rFonts w:ascii="Arial" w:hAnsi="Arial"/>
        </w:rPr>
        <w:t xml:space="preserve"> period will run from the date </w:t>
      </w:r>
      <w:r w:rsidR="00222E6C">
        <w:rPr>
          <w:rFonts w:ascii="Arial" w:hAnsi="Arial"/>
        </w:rPr>
        <w:t>of overrun of</w:t>
      </w:r>
      <w:r>
        <w:rPr>
          <w:rFonts w:ascii="Arial" w:hAnsi="Arial"/>
        </w:rPr>
        <w:t xml:space="preserve"> the sixty (60) days</w:t>
      </w:r>
      <w:r w:rsidR="000F5D88">
        <w:rPr>
          <w:rFonts w:ascii="Arial" w:hAnsi="Arial"/>
        </w:rPr>
        <w:t xml:space="preserve"> </w:t>
      </w:r>
      <w:r>
        <w:rPr>
          <w:rFonts w:ascii="Arial" w:hAnsi="Arial"/>
        </w:rPr>
        <w:t xml:space="preserve"> to the date of notification of the contract or of the </w:t>
      </w:r>
      <w:r w:rsidR="00AD286F">
        <w:rPr>
          <w:rFonts w:ascii="Arial" w:hAnsi="Arial"/>
        </w:rPr>
        <w:t>administrative</w:t>
      </w:r>
      <w:r>
        <w:rPr>
          <w:rFonts w:ascii="Arial" w:hAnsi="Arial"/>
        </w:rPr>
        <w:t xml:space="preserve"> order for the start of</w:t>
      </w:r>
      <w:r w:rsidR="00AD286F">
        <w:rPr>
          <w:rFonts w:ascii="Arial" w:hAnsi="Arial"/>
        </w:rPr>
        <w:t xml:space="preserve"> services</w:t>
      </w:r>
      <w:r>
        <w:rPr>
          <w:rFonts w:ascii="Arial" w:hAnsi="Arial"/>
        </w:rPr>
        <w:t xml:space="preserve"> to the successful bidder, as provided for in the SAC. The </w:t>
      </w:r>
      <w:r w:rsidR="00AD286F">
        <w:rPr>
          <w:rFonts w:ascii="Arial" w:hAnsi="Arial"/>
        </w:rPr>
        <w:t xml:space="preserve">updating </w:t>
      </w:r>
      <w:r>
        <w:rPr>
          <w:rFonts w:ascii="Arial" w:hAnsi="Arial"/>
        </w:rPr>
        <w:t>effect is not taken into account for the purpose of evaluating bids.</w:t>
      </w:r>
    </w:p>
    <w:p w14:paraId="13814566" w14:textId="7090C77B"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1</w:t>
      </w:r>
      <w:r w:rsidR="00956866">
        <w:rPr>
          <w:rFonts w:ascii="Arial" w:hAnsi="Arial"/>
          <w:b/>
          <w:sz w:val="24"/>
        </w:rPr>
        <w:t>5</w:t>
      </w:r>
      <w:r>
        <w:rPr>
          <w:rFonts w:ascii="Arial" w:hAnsi="Arial"/>
          <w:b/>
          <w:sz w:val="24"/>
        </w:rPr>
        <w:t>: Bid Bond</w:t>
      </w:r>
    </w:p>
    <w:p w14:paraId="61500DC1" w14:textId="2F5AA054"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2A1A5F">
        <w:rPr>
          <w:rFonts w:ascii="Arial" w:hAnsi="Arial"/>
        </w:rPr>
        <w:t>5</w:t>
      </w:r>
      <w:r>
        <w:rPr>
          <w:rFonts w:ascii="Arial" w:hAnsi="Arial"/>
        </w:rPr>
        <w:t>.1. Pursuant to Article 11 of the General Regulations of the Invitation to Tender, the bidder shall provide a bid bond</w:t>
      </w:r>
      <w:r w:rsidR="003A27C5">
        <w:rPr>
          <w:rFonts w:ascii="Arial" w:hAnsi="Arial"/>
        </w:rPr>
        <w:t xml:space="preserve"> of</w:t>
      </w:r>
      <w:r>
        <w:rPr>
          <w:rFonts w:ascii="Arial" w:hAnsi="Arial"/>
        </w:rPr>
        <w:t xml:space="preserve"> the amount specified in the Special Regulations of the Invitation to Tender</w:t>
      </w:r>
      <w:r w:rsidR="003A27C5">
        <w:rPr>
          <w:rFonts w:ascii="Arial" w:hAnsi="Arial"/>
        </w:rPr>
        <w:t xml:space="preserve"> and</w:t>
      </w:r>
      <w:r>
        <w:rPr>
          <w:rFonts w:ascii="Arial" w:hAnsi="Arial"/>
        </w:rPr>
        <w:t xml:space="preserve"> which shall form an integral part of </w:t>
      </w:r>
      <w:r w:rsidR="006A3F36">
        <w:rPr>
          <w:rFonts w:ascii="Arial" w:hAnsi="Arial"/>
        </w:rPr>
        <w:t>his</w:t>
      </w:r>
      <w:r>
        <w:rPr>
          <w:rFonts w:ascii="Arial" w:hAnsi="Arial"/>
        </w:rPr>
        <w:t xml:space="preserve"> bid.</w:t>
      </w:r>
    </w:p>
    <w:p w14:paraId="572C8BB0" w14:textId="56BA24DA" w:rsidR="00D85A5D" w:rsidRPr="00E91120" w:rsidRDefault="00A875A0">
      <w:pPr>
        <w:suppressAutoHyphens/>
        <w:spacing w:after="120" w:line="240" w:lineRule="auto"/>
        <w:jc w:val="both"/>
        <w:rPr>
          <w:rFonts w:ascii="Arial" w:eastAsia="Arial" w:hAnsi="Arial" w:cs="Arial"/>
          <w:spacing w:val="2"/>
        </w:rPr>
      </w:pPr>
      <w:r>
        <w:rPr>
          <w:rFonts w:ascii="Arial" w:hAnsi="Arial"/>
        </w:rPr>
        <w:t>1</w:t>
      </w:r>
      <w:r w:rsidR="002A1A5F">
        <w:rPr>
          <w:rFonts w:ascii="Arial" w:hAnsi="Arial"/>
        </w:rPr>
        <w:t>5</w:t>
      </w:r>
      <w:r>
        <w:rPr>
          <w:rFonts w:ascii="Arial" w:hAnsi="Arial"/>
        </w:rPr>
        <w:t xml:space="preserve">.2. The bid bond shall be in accordance with the model </w:t>
      </w:r>
      <w:r w:rsidR="00AC3B29">
        <w:rPr>
          <w:rFonts w:ascii="Arial" w:hAnsi="Arial"/>
        </w:rPr>
        <w:t>presented</w:t>
      </w:r>
      <w:r>
        <w:rPr>
          <w:rFonts w:ascii="Arial" w:hAnsi="Arial"/>
        </w:rPr>
        <w:t xml:space="preserve"> in the tender file; other models may be authorised by the Project Owner or the Delegated Project Owner</w:t>
      </w:r>
      <w:r w:rsidR="00AC3B29">
        <w:rPr>
          <w:rFonts w:ascii="Arial" w:hAnsi="Arial"/>
        </w:rPr>
        <w:t>.</w:t>
      </w:r>
      <w:r>
        <w:rPr>
          <w:rFonts w:ascii="Arial" w:hAnsi="Arial"/>
        </w:rPr>
        <w:t xml:space="preserve"> The bid bond </w:t>
      </w:r>
      <w:r w:rsidR="00AC3B29">
        <w:rPr>
          <w:rFonts w:ascii="Arial" w:hAnsi="Arial"/>
        </w:rPr>
        <w:t>shall</w:t>
      </w:r>
      <w:r>
        <w:rPr>
          <w:rFonts w:ascii="Arial" w:hAnsi="Arial"/>
        </w:rPr>
        <w:t xml:space="preserve"> remain valid for thirty (30) days beyond the initial bid validity deadline, or </w:t>
      </w:r>
      <w:r w:rsidR="003A27C5">
        <w:rPr>
          <w:rFonts w:ascii="Arial" w:hAnsi="Arial"/>
        </w:rPr>
        <w:t xml:space="preserve">of </w:t>
      </w:r>
      <w:r>
        <w:rPr>
          <w:rFonts w:ascii="Arial" w:hAnsi="Arial"/>
        </w:rPr>
        <w:t xml:space="preserve">any new validity deadline requested by the Project Owner or the Delegated Project Owner and accepted by the bidder. </w:t>
      </w:r>
    </w:p>
    <w:p w14:paraId="62F7D253" w14:textId="190FD084"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For services under </w:t>
      </w:r>
      <w:r w:rsidR="003A27C5">
        <w:rPr>
          <w:rFonts w:ascii="Arial" w:hAnsi="Arial"/>
        </w:rPr>
        <w:t xml:space="preserve">jobbing </w:t>
      </w:r>
      <w:r>
        <w:rPr>
          <w:rFonts w:ascii="Arial" w:hAnsi="Arial"/>
        </w:rPr>
        <w:t>orders, certified cheques and bank cheques are accepted as a bid bond.</w:t>
      </w:r>
    </w:p>
    <w:p w14:paraId="584CAFDD" w14:textId="3E24960A"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lbertus Medium" w:eastAsia="Albertus Medium" w:hAnsi="Albertus Medium" w:cs="Albertus Medium"/>
          <w:spacing w:val="2"/>
        </w:rPr>
      </w:pPr>
      <w:r>
        <w:rPr>
          <w:rFonts w:ascii="Arial" w:hAnsi="Arial"/>
        </w:rPr>
        <w:t>1</w:t>
      </w:r>
      <w:r w:rsidR="002A1A5F">
        <w:rPr>
          <w:rFonts w:ascii="Arial" w:hAnsi="Arial"/>
        </w:rPr>
        <w:t>5</w:t>
      </w:r>
      <w:r>
        <w:rPr>
          <w:rFonts w:ascii="Arial" w:hAnsi="Arial"/>
        </w:rPr>
        <w:t xml:space="preserve">.3. Any bid not accompanied by an acceptable bid bond </w:t>
      </w:r>
      <w:r w:rsidR="00B418EE">
        <w:rPr>
          <w:rFonts w:ascii="Arial" w:hAnsi="Arial"/>
        </w:rPr>
        <w:t>shall</w:t>
      </w:r>
      <w:r>
        <w:rPr>
          <w:rFonts w:ascii="Arial" w:hAnsi="Arial"/>
        </w:rPr>
        <w:t xml:space="preserve"> be rejected by the Tenders Board as incomplete</w:t>
      </w:r>
      <w:r w:rsidR="002A1A5F">
        <w:rPr>
          <w:rFonts w:ascii="Arial" w:hAnsi="Arial"/>
        </w:rPr>
        <w:t xml:space="preserve">. </w:t>
      </w:r>
      <w:r>
        <w:rPr>
          <w:rFonts w:ascii="Arial" w:hAnsi="Arial"/>
        </w:rPr>
        <w:t xml:space="preserve">The bid Bond for a </w:t>
      </w:r>
      <w:r w:rsidR="00B418EE">
        <w:rPr>
          <w:rFonts w:ascii="Arial" w:hAnsi="Arial"/>
        </w:rPr>
        <w:t>group of undertaking</w:t>
      </w:r>
      <w:r w:rsidR="00AC3B29">
        <w:rPr>
          <w:rFonts w:ascii="Arial" w:hAnsi="Arial"/>
        </w:rPr>
        <w:t>s</w:t>
      </w:r>
      <w:r w:rsidR="00B418EE">
        <w:rPr>
          <w:rFonts w:ascii="Arial" w:hAnsi="Arial"/>
        </w:rPr>
        <w:t xml:space="preserve"> </w:t>
      </w:r>
      <w:r>
        <w:rPr>
          <w:rFonts w:ascii="Arial" w:hAnsi="Arial"/>
        </w:rPr>
        <w:t xml:space="preserve">must be </w:t>
      </w:r>
      <w:r w:rsidR="00B418EE">
        <w:rPr>
          <w:rFonts w:ascii="Arial" w:hAnsi="Arial"/>
        </w:rPr>
        <w:t>established</w:t>
      </w:r>
      <w:r>
        <w:rPr>
          <w:rFonts w:ascii="Arial" w:hAnsi="Arial"/>
        </w:rPr>
        <w:t xml:space="preserve"> in the name of the </w:t>
      </w:r>
      <w:r w:rsidR="00B418EE">
        <w:rPr>
          <w:rFonts w:ascii="Arial" w:hAnsi="Arial"/>
        </w:rPr>
        <w:t>representative</w:t>
      </w:r>
      <w:r>
        <w:rPr>
          <w:rFonts w:ascii="Arial" w:hAnsi="Arial"/>
        </w:rPr>
        <w:t xml:space="preserve"> submitting the offer.</w:t>
      </w:r>
    </w:p>
    <w:p w14:paraId="110398D7" w14:textId="19181E16"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rial" w:eastAsia="Arial" w:hAnsi="Arial" w:cs="Arial"/>
          <w:spacing w:val="2"/>
        </w:rPr>
      </w:pPr>
      <w:r>
        <w:rPr>
          <w:rFonts w:ascii="Arial" w:hAnsi="Arial"/>
        </w:rPr>
        <w:t>1</w:t>
      </w:r>
      <w:r w:rsidR="002A1A5F">
        <w:rPr>
          <w:rFonts w:ascii="Arial" w:hAnsi="Arial"/>
        </w:rPr>
        <w:t>5</w:t>
      </w:r>
      <w:r>
        <w:rPr>
          <w:rFonts w:ascii="Arial" w:hAnsi="Arial"/>
        </w:rPr>
        <w:t xml:space="preserve">.4. </w:t>
      </w:r>
      <w:r w:rsidR="00B418EE">
        <w:rPr>
          <w:rFonts w:ascii="Arial" w:hAnsi="Arial"/>
        </w:rPr>
        <w:t>B</w:t>
      </w:r>
      <w:r>
        <w:rPr>
          <w:rFonts w:ascii="Arial" w:hAnsi="Arial"/>
        </w:rPr>
        <w:t xml:space="preserve">ids of unsuccessful bidders (with the exception of the copy intended for the body </w:t>
      </w:r>
      <w:r w:rsidR="00B418EE">
        <w:rPr>
          <w:rFonts w:ascii="Arial" w:hAnsi="Arial"/>
        </w:rPr>
        <w:t>in charge of regulating</w:t>
      </w:r>
      <w:r>
        <w:rPr>
          <w:rFonts w:ascii="Arial" w:hAnsi="Arial"/>
        </w:rPr>
        <w:t xml:space="preserve"> public contracts) will be returned within fifteen (15) working days of publication of </w:t>
      </w:r>
      <w:r w:rsidR="00AC3B29">
        <w:rPr>
          <w:rFonts w:ascii="Arial" w:hAnsi="Arial"/>
        </w:rPr>
        <w:t>award results</w:t>
      </w:r>
      <w:r>
        <w:rPr>
          <w:rFonts w:ascii="Arial" w:hAnsi="Arial"/>
        </w:rPr>
        <w:t xml:space="preserve">. </w:t>
      </w:r>
      <w:r w:rsidR="00B418EE">
        <w:rPr>
          <w:rFonts w:ascii="Arial" w:hAnsi="Arial"/>
        </w:rPr>
        <w:t>O</w:t>
      </w:r>
      <w:r>
        <w:rPr>
          <w:rFonts w:ascii="Arial" w:hAnsi="Arial"/>
        </w:rPr>
        <w:t>ffers not withdrawn within this period may be destroyed, without any claim being made.</w:t>
      </w:r>
    </w:p>
    <w:p w14:paraId="520B24A1" w14:textId="46D437D5" w:rsidR="00D85A5D" w:rsidRPr="00E91120" w:rsidRDefault="00A875A0">
      <w:pPr>
        <w:tabs>
          <w:tab w:val="left" w:pos="1560"/>
          <w:tab w:val="left" w:pos="2140"/>
          <w:tab w:val="left" w:pos="3380"/>
          <w:tab w:val="left" w:pos="3820"/>
          <w:tab w:val="left" w:pos="4820"/>
        </w:tabs>
        <w:suppressAutoHyphens/>
        <w:spacing w:after="120" w:line="240" w:lineRule="auto"/>
        <w:jc w:val="both"/>
        <w:rPr>
          <w:rFonts w:ascii="Arial" w:eastAsia="Arial" w:hAnsi="Arial" w:cs="Arial"/>
          <w:spacing w:val="2"/>
        </w:rPr>
      </w:pPr>
      <w:r>
        <w:rPr>
          <w:rFonts w:ascii="Arial" w:hAnsi="Arial"/>
        </w:rPr>
        <w:t>1</w:t>
      </w:r>
      <w:r w:rsidR="002A1A5F">
        <w:rPr>
          <w:rFonts w:ascii="Arial" w:hAnsi="Arial"/>
        </w:rPr>
        <w:t>5</w:t>
      </w:r>
      <w:r>
        <w:rPr>
          <w:rFonts w:ascii="Arial" w:hAnsi="Arial"/>
        </w:rPr>
        <w:t xml:space="preserve">.5. The bid bonds of unsuccessful bidders </w:t>
      </w:r>
      <w:r w:rsidR="00B418EE">
        <w:rPr>
          <w:rFonts w:ascii="Arial" w:hAnsi="Arial"/>
        </w:rPr>
        <w:t>shall be</w:t>
      </w:r>
      <w:r>
        <w:rPr>
          <w:rFonts w:ascii="Arial" w:hAnsi="Arial"/>
        </w:rPr>
        <w:t xml:space="preserve"> returned upon publication of the award results.</w:t>
      </w:r>
    </w:p>
    <w:p w14:paraId="10891AFE" w14:textId="5BF5814D"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2A1A5F">
        <w:rPr>
          <w:rFonts w:ascii="Arial" w:hAnsi="Arial"/>
        </w:rPr>
        <w:t>5</w:t>
      </w:r>
      <w:r>
        <w:rPr>
          <w:rFonts w:ascii="Arial" w:hAnsi="Arial"/>
        </w:rPr>
        <w:t>. 6. The successful bidder</w:t>
      </w:r>
      <w:r w:rsidR="00AC3B29">
        <w:rPr>
          <w:rFonts w:ascii="Arial" w:hAnsi="Arial"/>
        </w:rPr>
        <w:t>’s bid bond</w:t>
      </w:r>
      <w:r>
        <w:rPr>
          <w:rFonts w:ascii="Arial" w:hAnsi="Arial"/>
        </w:rPr>
        <w:t xml:space="preserve"> shall be released upon the provision </w:t>
      </w:r>
      <w:r w:rsidR="002913A4">
        <w:rPr>
          <w:rFonts w:ascii="Arial" w:hAnsi="Arial"/>
        </w:rPr>
        <w:t xml:space="preserve">by the latter </w:t>
      </w:r>
      <w:r>
        <w:rPr>
          <w:rFonts w:ascii="Arial" w:hAnsi="Arial"/>
        </w:rPr>
        <w:t>of the required final bond.</w:t>
      </w:r>
    </w:p>
    <w:p w14:paraId="76DD4854" w14:textId="0E872C4F"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2A1A5F">
        <w:rPr>
          <w:rFonts w:ascii="Arial" w:hAnsi="Arial"/>
        </w:rPr>
        <w:t>5</w:t>
      </w:r>
      <w:r>
        <w:rPr>
          <w:rFonts w:ascii="Arial" w:hAnsi="Arial"/>
        </w:rPr>
        <w:t>. 7. The bid bond may be seized</w:t>
      </w:r>
      <w:r w:rsidR="0003397F">
        <w:rPr>
          <w:rFonts w:ascii="Arial" w:hAnsi="Arial"/>
        </w:rPr>
        <w:t>:</w:t>
      </w:r>
    </w:p>
    <w:p w14:paraId="222CB85A" w14:textId="77777777" w:rsidR="00D85A5D" w:rsidRPr="00E91120" w:rsidRDefault="00A875A0">
      <w:pPr>
        <w:suppressAutoHyphens/>
        <w:spacing w:after="120" w:line="240" w:lineRule="auto"/>
        <w:ind w:firstLine="284"/>
        <w:jc w:val="both"/>
        <w:rPr>
          <w:rFonts w:ascii="Albertus Medium" w:eastAsia="Albertus Medium" w:hAnsi="Albertus Medium" w:cs="Albertus Medium"/>
          <w:spacing w:val="2"/>
        </w:rPr>
      </w:pPr>
      <w:r>
        <w:rPr>
          <w:rFonts w:ascii="Arial" w:hAnsi="Arial"/>
        </w:rPr>
        <w:t>a. if the bidder withdraws his offer during the validity period</w:t>
      </w:r>
    </w:p>
    <w:p w14:paraId="28A915A9" w14:textId="77777777" w:rsidR="00D85A5D" w:rsidRPr="00E91120" w:rsidRDefault="00A875A0">
      <w:pPr>
        <w:suppressAutoHyphens/>
        <w:spacing w:after="120" w:line="240" w:lineRule="auto"/>
        <w:ind w:firstLine="284"/>
        <w:jc w:val="both"/>
        <w:rPr>
          <w:rFonts w:ascii="Albertus Medium" w:eastAsia="Albertus Medium" w:hAnsi="Albertus Medium" w:cs="Albertus Medium"/>
          <w:spacing w:val="2"/>
        </w:rPr>
      </w:pPr>
      <w:r>
        <w:rPr>
          <w:rFonts w:ascii="Arial" w:hAnsi="Arial"/>
        </w:rPr>
        <w:t>b. if the successful bidder.</w:t>
      </w:r>
    </w:p>
    <w:p w14:paraId="79B0BA60" w14:textId="4B8F98AE" w:rsidR="00D85A5D" w:rsidRPr="00E91120" w:rsidRDefault="00A875A0">
      <w:pPr>
        <w:suppressAutoHyphens/>
        <w:spacing w:after="120" w:line="240" w:lineRule="auto"/>
        <w:ind w:left="567"/>
        <w:jc w:val="both"/>
        <w:rPr>
          <w:rFonts w:ascii="Albertus Medium" w:eastAsia="Albertus Medium" w:hAnsi="Albertus Medium" w:cs="Albertus Medium"/>
          <w:spacing w:val="2"/>
        </w:rPr>
      </w:pPr>
      <w:proofErr w:type="spellStart"/>
      <w:r>
        <w:rPr>
          <w:rFonts w:ascii="Arial" w:hAnsi="Arial"/>
        </w:rPr>
        <w:lastRenderedPageBreak/>
        <w:t>i</w:t>
      </w:r>
      <w:proofErr w:type="spellEnd"/>
      <w:r>
        <w:rPr>
          <w:rFonts w:ascii="Arial" w:hAnsi="Arial"/>
        </w:rPr>
        <w:t>. Fail</w:t>
      </w:r>
      <w:r w:rsidR="002A1A5F">
        <w:rPr>
          <w:rFonts w:ascii="Arial" w:hAnsi="Arial"/>
        </w:rPr>
        <w:t>s</w:t>
      </w:r>
      <w:r>
        <w:rPr>
          <w:rFonts w:ascii="Arial" w:hAnsi="Arial"/>
        </w:rPr>
        <w:t xml:space="preserve"> to fulfil </w:t>
      </w:r>
      <w:r w:rsidR="002A1A5F">
        <w:rPr>
          <w:rFonts w:ascii="Arial" w:hAnsi="Arial"/>
        </w:rPr>
        <w:t>his</w:t>
      </w:r>
      <w:r>
        <w:rPr>
          <w:rFonts w:ascii="Arial" w:hAnsi="Arial"/>
        </w:rPr>
        <w:t xml:space="preserve"> obligation to</w:t>
      </w:r>
      <w:r w:rsidR="002A1A5F">
        <w:rPr>
          <w:rFonts w:ascii="Arial" w:hAnsi="Arial"/>
        </w:rPr>
        <w:t xml:space="preserve"> subscribe the </w:t>
      </w:r>
      <w:r>
        <w:rPr>
          <w:rFonts w:ascii="Arial" w:hAnsi="Arial"/>
        </w:rPr>
        <w:t>contract in a</w:t>
      </w:r>
      <w:r w:rsidR="0003397F">
        <w:rPr>
          <w:rFonts w:ascii="Arial" w:hAnsi="Arial"/>
        </w:rPr>
        <w:t>pplication of</w:t>
      </w:r>
      <w:r>
        <w:rPr>
          <w:rFonts w:ascii="Arial" w:hAnsi="Arial"/>
        </w:rPr>
        <w:t xml:space="preserve"> Article 3</w:t>
      </w:r>
      <w:r w:rsidR="002A1A5F">
        <w:rPr>
          <w:rFonts w:ascii="Arial" w:hAnsi="Arial"/>
        </w:rPr>
        <w:t>3</w:t>
      </w:r>
      <w:r>
        <w:rPr>
          <w:rFonts w:ascii="Arial" w:hAnsi="Arial"/>
        </w:rPr>
        <w:t xml:space="preserve"> of the Special Regulations of the Invitation to Tender.</w:t>
      </w:r>
    </w:p>
    <w:p w14:paraId="0BEAE7BE" w14:textId="00373FCD" w:rsidR="00D85A5D" w:rsidRPr="00E91120" w:rsidRDefault="00A875A0">
      <w:pPr>
        <w:suppressAutoHyphens/>
        <w:spacing w:after="120" w:line="240" w:lineRule="auto"/>
        <w:ind w:left="567"/>
        <w:jc w:val="both"/>
        <w:rPr>
          <w:rFonts w:ascii="Arial" w:eastAsia="Arial" w:hAnsi="Arial" w:cs="Arial"/>
          <w:spacing w:val="2"/>
        </w:rPr>
      </w:pPr>
      <w:r>
        <w:rPr>
          <w:rFonts w:ascii="Arial" w:hAnsi="Arial"/>
        </w:rPr>
        <w:t>ii. Fai</w:t>
      </w:r>
      <w:r w:rsidR="002A1A5F">
        <w:rPr>
          <w:rFonts w:ascii="Arial" w:hAnsi="Arial"/>
        </w:rPr>
        <w:t>ls</w:t>
      </w:r>
      <w:r>
        <w:rPr>
          <w:rFonts w:ascii="Arial" w:hAnsi="Arial"/>
        </w:rPr>
        <w:t xml:space="preserve"> to provide the final bond in accordance with Article 3</w:t>
      </w:r>
      <w:r w:rsidR="002A1A5F">
        <w:rPr>
          <w:rFonts w:ascii="Arial" w:hAnsi="Arial"/>
        </w:rPr>
        <w:t>4</w:t>
      </w:r>
      <w:r>
        <w:rPr>
          <w:rFonts w:ascii="Arial" w:hAnsi="Arial"/>
        </w:rPr>
        <w:t xml:space="preserve"> of the Special Regulations of the Invitation to Tender; </w:t>
      </w:r>
    </w:p>
    <w:p w14:paraId="4DC92908" w14:textId="629750D2" w:rsidR="00D85A5D" w:rsidRPr="00E91120" w:rsidRDefault="00A875A0">
      <w:pPr>
        <w:suppressAutoHyphens/>
        <w:spacing w:after="120" w:line="240" w:lineRule="auto"/>
        <w:ind w:left="567"/>
        <w:jc w:val="both"/>
        <w:rPr>
          <w:rFonts w:ascii="Albertus Medium" w:eastAsia="Albertus Medium" w:hAnsi="Albertus Medium" w:cs="Albertus Medium"/>
          <w:spacing w:val="2"/>
        </w:rPr>
      </w:pPr>
      <w:r>
        <w:rPr>
          <w:rFonts w:ascii="Arial" w:hAnsi="Arial"/>
        </w:rPr>
        <w:t>iii.  Refuse</w:t>
      </w:r>
      <w:r w:rsidR="0003397F">
        <w:rPr>
          <w:rFonts w:ascii="Arial" w:hAnsi="Arial"/>
        </w:rPr>
        <w:t>s</w:t>
      </w:r>
      <w:r>
        <w:rPr>
          <w:rFonts w:ascii="Arial" w:hAnsi="Arial"/>
        </w:rPr>
        <w:t xml:space="preserve"> to receive notification of the contract. </w:t>
      </w:r>
    </w:p>
    <w:p w14:paraId="3937FCE9" w14:textId="2D1B4765" w:rsidR="00D85A5D" w:rsidRDefault="00A875A0">
      <w:pPr>
        <w:keepNext/>
        <w:suppressAutoHyphens/>
        <w:spacing w:after="0" w:line="240" w:lineRule="auto"/>
        <w:rPr>
          <w:rFonts w:ascii="Arial" w:hAnsi="Arial"/>
          <w:b/>
          <w:sz w:val="24"/>
        </w:rPr>
      </w:pPr>
      <w:r>
        <w:rPr>
          <w:rFonts w:ascii="Arial" w:hAnsi="Arial"/>
          <w:b/>
          <w:sz w:val="24"/>
        </w:rPr>
        <w:t>Article 1</w:t>
      </w:r>
      <w:r w:rsidR="00EC681F">
        <w:rPr>
          <w:rFonts w:ascii="Arial" w:hAnsi="Arial"/>
          <w:b/>
          <w:sz w:val="24"/>
        </w:rPr>
        <w:t>6</w:t>
      </w:r>
      <w:r>
        <w:rPr>
          <w:rFonts w:ascii="Arial" w:hAnsi="Arial"/>
          <w:b/>
          <w:sz w:val="24"/>
        </w:rPr>
        <w:t>: Pre</w:t>
      </w:r>
      <w:r w:rsidR="00095A43">
        <w:rPr>
          <w:rFonts w:ascii="Arial" w:hAnsi="Arial"/>
          <w:b/>
          <w:sz w:val="24"/>
        </w:rPr>
        <w:t xml:space="preserve">paratory </w:t>
      </w:r>
      <w:r>
        <w:rPr>
          <w:rFonts w:ascii="Arial" w:hAnsi="Arial"/>
          <w:b/>
          <w:sz w:val="24"/>
        </w:rPr>
        <w:t>meeting</w:t>
      </w:r>
      <w:r w:rsidR="00095A43">
        <w:rPr>
          <w:rFonts w:ascii="Arial" w:hAnsi="Arial"/>
          <w:b/>
          <w:sz w:val="24"/>
        </w:rPr>
        <w:t xml:space="preserve"> for the establishment of offers</w:t>
      </w:r>
    </w:p>
    <w:p w14:paraId="74138D29" w14:textId="77777777" w:rsidR="00843EBB" w:rsidRPr="00E91120" w:rsidRDefault="00843EBB">
      <w:pPr>
        <w:keepNext/>
        <w:suppressAutoHyphens/>
        <w:spacing w:after="0" w:line="240" w:lineRule="auto"/>
        <w:rPr>
          <w:rFonts w:ascii="Arial" w:eastAsia="Arial" w:hAnsi="Arial" w:cs="Arial"/>
          <w:b/>
          <w:spacing w:val="2"/>
          <w:sz w:val="24"/>
        </w:rPr>
      </w:pPr>
    </w:p>
    <w:p w14:paraId="33EE4ACA" w14:textId="67B134AE" w:rsidR="00D85A5D" w:rsidRPr="0003397F" w:rsidRDefault="0003397F" w:rsidP="0003397F">
      <w:pPr>
        <w:suppressAutoHyphens/>
        <w:spacing w:after="120" w:line="240" w:lineRule="auto"/>
        <w:jc w:val="both"/>
        <w:rPr>
          <w:rFonts w:ascii="Times New Roman" w:eastAsia="Arial" w:hAnsi="Times New Roman" w:cs="Times New Roman"/>
          <w:spacing w:val="2"/>
          <w:sz w:val="24"/>
          <w:szCs w:val="24"/>
        </w:rPr>
      </w:pPr>
      <w:r>
        <w:rPr>
          <w:rFonts w:ascii="Times New Roman" w:hAnsi="Times New Roman" w:cs="Times New Roman"/>
          <w:sz w:val="24"/>
          <w:szCs w:val="24"/>
        </w:rPr>
        <w:t>a)-</w:t>
      </w:r>
      <w:r w:rsidR="00A875A0" w:rsidRPr="0003397F">
        <w:rPr>
          <w:rFonts w:ascii="Times New Roman" w:hAnsi="Times New Roman" w:cs="Times New Roman"/>
          <w:sz w:val="24"/>
          <w:szCs w:val="24"/>
        </w:rPr>
        <w:t xml:space="preserve">Unless otherwise specified in the Special Regulations of the Invitation to Tender, the Bidder may be invited to attend a preparatory meeting to be held at the place and time specified in the </w:t>
      </w:r>
      <w:r w:rsidR="00843EBB" w:rsidRPr="0003397F">
        <w:rPr>
          <w:rFonts w:ascii="Times New Roman" w:hAnsi="Times New Roman" w:cs="Times New Roman"/>
          <w:sz w:val="24"/>
          <w:szCs w:val="24"/>
        </w:rPr>
        <w:t>RPAO</w:t>
      </w:r>
      <w:r w:rsidR="00A875A0" w:rsidRPr="0003397F">
        <w:rPr>
          <w:rFonts w:ascii="Times New Roman" w:hAnsi="Times New Roman" w:cs="Times New Roman"/>
          <w:sz w:val="24"/>
          <w:szCs w:val="24"/>
        </w:rPr>
        <w:t>.</w:t>
      </w:r>
    </w:p>
    <w:p w14:paraId="57B8008C" w14:textId="77777777" w:rsidR="00D85A5D" w:rsidRPr="0003397F" w:rsidRDefault="00A875A0">
      <w:pPr>
        <w:suppressAutoHyphens/>
        <w:spacing w:after="120" w:line="240" w:lineRule="auto"/>
        <w:jc w:val="both"/>
        <w:rPr>
          <w:rFonts w:ascii="Times New Roman" w:eastAsia="Arial" w:hAnsi="Times New Roman" w:cs="Times New Roman"/>
          <w:spacing w:val="2"/>
          <w:sz w:val="24"/>
          <w:szCs w:val="24"/>
        </w:rPr>
      </w:pPr>
      <w:r w:rsidRPr="0003397F">
        <w:rPr>
          <w:rFonts w:ascii="Times New Roman" w:hAnsi="Times New Roman" w:cs="Times New Roman"/>
          <w:sz w:val="24"/>
          <w:szCs w:val="24"/>
        </w:rPr>
        <w:t>b). The purpose of the preparatory meeting will be to provide clarifications and answers to any questions that may be raised at this stage</w:t>
      </w:r>
    </w:p>
    <w:p w14:paraId="48F9DA8B" w14:textId="29CC2BC8" w:rsidR="00D85A5D" w:rsidRPr="0003397F" w:rsidRDefault="00A875A0">
      <w:pPr>
        <w:suppressAutoHyphens/>
        <w:spacing w:after="120" w:line="240" w:lineRule="auto"/>
        <w:jc w:val="both"/>
        <w:rPr>
          <w:rFonts w:ascii="Times New Roman" w:eastAsia="Arial" w:hAnsi="Times New Roman" w:cs="Times New Roman"/>
          <w:spacing w:val="2"/>
          <w:sz w:val="24"/>
          <w:szCs w:val="24"/>
        </w:rPr>
      </w:pPr>
      <w:r w:rsidRPr="0003397F">
        <w:rPr>
          <w:rFonts w:ascii="Times New Roman" w:hAnsi="Times New Roman" w:cs="Times New Roman"/>
          <w:sz w:val="24"/>
          <w:szCs w:val="24"/>
        </w:rPr>
        <w:t xml:space="preserve">c). The Bidder is requested, </w:t>
      </w:r>
      <w:r w:rsidR="00843EBB" w:rsidRPr="0003397F">
        <w:rPr>
          <w:rFonts w:ascii="Times New Roman" w:hAnsi="Times New Roman" w:cs="Times New Roman"/>
          <w:sz w:val="24"/>
          <w:szCs w:val="24"/>
        </w:rPr>
        <w:t xml:space="preserve">as far as </w:t>
      </w:r>
      <w:r w:rsidRPr="0003397F">
        <w:rPr>
          <w:rFonts w:ascii="Times New Roman" w:hAnsi="Times New Roman" w:cs="Times New Roman"/>
          <w:sz w:val="24"/>
          <w:szCs w:val="24"/>
        </w:rPr>
        <w:t>possible, to submit any question in writing so that they reach the Project Owner or the Delegated Project Owner at least one week before the preparatory meeting</w:t>
      </w:r>
      <w:r w:rsidR="00CB64F5">
        <w:rPr>
          <w:rFonts w:ascii="Times New Roman" w:hAnsi="Times New Roman" w:cs="Times New Roman"/>
          <w:sz w:val="24"/>
          <w:szCs w:val="24"/>
        </w:rPr>
        <w:t xml:space="preserve">. </w:t>
      </w:r>
      <w:r w:rsidRPr="0003397F">
        <w:rPr>
          <w:rFonts w:ascii="Times New Roman" w:hAnsi="Times New Roman" w:cs="Times New Roman"/>
          <w:sz w:val="24"/>
          <w:szCs w:val="24"/>
        </w:rPr>
        <w:t xml:space="preserve">It is possible that the Project Owner or the Delegated Project Owner </w:t>
      </w:r>
      <w:r w:rsidR="00CB64F5">
        <w:rPr>
          <w:rFonts w:ascii="Times New Roman" w:hAnsi="Times New Roman" w:cs="Times New Roman"/>
          <w:sz w:val="24"/>
          <w:szCs w:val="24"/>
        </w:rPr>
        <w:t>may</w:t>
      </w:r>
      <w:r w:rsidRPr="0003397F">
        <w:rPr>
          <w:rFonts w:ascii="Times New Roman" w:hAnsi="Times New Roman" w:cs="Times New Roman"/>
          <w:sz w:val="24"/>
          <w:szCs w:val="24"/>
        </w:rPr>
        <w:t xml:space="preserve"> not be able to answer questions received too late during the meeting. In this case, the questions and answers will be transmitted in accordance with </w:t>
      </w:r>
      <w:r w:rsidR="00644A89" w:rsidRPr="0003397F">
        <w:rPr>
          <w:rFonts w:ascii="Times New Roman" w:hAnsi="Times New Roman" w:cs="Times New Roman"/>
          <w:sz w:val="24"/>
          <w:szCs w:val="24"/>
        </w:rPr>
        <w:t xml:space="preserve">the modalities of </w:t>
      </w:r>
      <w:r w:rsidRPr="0003397F">
        <w:rPr>
          <w:rFonts w:ascii="Times New Roman" w:hAnsi="Times New Roman" w:cs="Times New Roman"/>
          <w:sz w:val="24"/>
          <w:szCs w:val="24"/>
        </w:rPr>
        <w:t xml:space="preserve">Article 2.3 </w:t>
      </w:r>
      <w:r w:rsidR="00CB64F5">
        <w:rPr>
          <w:rFonts w:ascii="Times New Roman" w:hAnsi="Times New Roman" w:cs="Times New Roman"/>
          <w:sz w:val="24"/>
          <w:szCs w:val="24"/>
        </w:rPr>
        <w:t>above</w:t>
      </w:r>
      <w:r w:rsidRPr="0003397F">
        <w:rPr>
          <w:rFonts w:ascii="Times New Roman" w:hAnsi="Times New Roman" w:cs="Times New Roman"/>
          <w:sz w:val="24"/>
          <w:szCs w:val="24"/>
        </w:rPr>
        <w:t>.</w:t>
      </w:r>
    </w:p>
    <w:p w14:paraId="3441DE9D" w14:textId="509550B5" w:rsidR="00D85A5D" w:rsidRPr="0003397F" w:rsidRDefault="00A875A0">
      <w:pPr>
        <w:suppressAutoHyphens/>
        <w:spacing w:after="120" w:line="240" w:lineRule="auto"/>
        <w:jc w:val="both"/>
        <w:rPr>
          <w:rFonts w:ascii="Times New Roman" w:eastAsia="Arial" w:hAnsi="Times New Roman" w:cs="Times New Roman"/>
          <w:spacing w:val="2"/>
          <w:sz w:val="24"/>
          <w:szCs w:val="24"/>
        </w:rPr>
      </w:pPr>
      <w:r w:rsidRPr="0003397F">
        <w:rPr>
          <w:rFonts w:ascii="Times New Roman" w:hAnsi="Times New Roman" w:cs="Times New Roman"/>
          <w:sz w:val="24"/>
          <w:szCs w:val="24"/>
        </w:rPr>
        <w:t xml:space="preserve">d). The minutes of the meeting, to which the attendance sheet </w:t>
      </w:r>
      <w:r w:rsidR="00644A89" w:rsidRPr="0003397F">
        <w:rPr>
          <w:rFonts w:ascii="Times New Roman" w:hAnsi="Times New Roman" w:cs="Times New Roman"/>
          <w:sz w:val="24"/>
          <w:szCs w:val="24"/>
        </w:rPr>
        <w:t>shall be</w:t>
      </w:r>
      <w:r w:rsidRPr="0003397F">
        <w:rPr>
          <w:rFonts w:ascii="Times New Roman" w:hAnsi="Times New Roman" w:cs="Times New Roman"/>
          <w:sz w:val="24"/>
          <w:szCs w:val="24"/>
        </w:rPr>
        <w:t xml:space="preserve"> attached, including the text of the questions asked and the answers given, including answers prepared after the meeting, </w:t>
      </w:r>
      <w:r w:rsidR="00D83DA8" w:rsidRPr="0003397F">
        <w:rPr>
          <w:rFonts w:ascii="Times New Roman" w:hAnsi="Times New Roman" w:cs="Times New Roman"/>
          <w:sz w:val="24"/>
          <w:szCs w:val="24"/>
        </w:rPr>
        <w:t>shall</w:t>
      </w:r>
      <w:r w:rsidRPr="0003397F">
        <w:rPr>
          <w:rFonts w:ascii="Times New Roman" w:hAnsi="Times New Roman" w:cs="Times New Roman"/>
          <w:sz w:val="24"/>
          <w:szCs w:val="24"/>
        </w:rPr>
        <w:t xml:space="preserve"> be sent without delay to all those who purchased the tender file. Any changes </w:t>
      </w:r>
      <w:r w:rsidR="00D83DA8" w:rsidRPr="0003397F">
        <w:rPr>
          <w:rFonts w:ascii="Times New Roman" w:hAnsi="Times New Roman" w:cs="Times New Roman"/>
          <w:sz w:val="24"/>
          <w:szCs w:val="24"/>
        </w:rPr>
        <w:t>of</w:t>
      </w:r>
      <w:r w:rsidRPr="0003397F">
        <w:rPr>
          <w:rFonts w:ascii="Times New Roman" w:hAnsi="Times New Roman" w:cs="Times New Roman"/>
          <w:sz w:val="24"/>
          <w:szCs w:val="24"/>
        </w:rPr>
        <w:t xml:space="preserve"> the bidding documents listed in Article 6 of the Special Regulations of the Invitation to Tender that may become necessary as a result of the preparatory meeting will be made by the Project Owner or the Delegated Project Owner by issuing an addend</w:t>
      </w:r>
      <w:r w:rsidR="00D64ACF" w:rsidRPr="0003397F">
        <w:rPr>
          <w:rFonts w:ascii="Times New Roman" w:hAnsi="Times New Roman" w:cs="Times New Roman"/>
          <w:sz w:val="24"/>
          <w:szCs w:val="24"/>
        </w:rPr>
        <w:t>um</w:t>
      </w:r>
      <w:r w:rsidRPr="0003397F">
        <w:rPr>
          <w:rFonts w:ascii="Times New Roman" w:hAnsi="Times New Roman" w:cs="Times New Roman"/>
          <w:sz w:val="24"/>
          <w:szCs w:val="24"/>
        </w:rPr>
        <w:t xml:space="preserve"> in accordance with the provisions of Article 8 of the General Regulations of the Invitation to Tender</w:t>
      </w:r>
      <w:r w:rsidR="00D64ACF" w:rsidRPr="0003397F">
        <w:rPr>
          <w:rFonts w:ascii="Times New Roman" w:hAnsi="Times New Roman" w:cs="Times New Roman"/>
          <w:sz w:val="24"/>
          <w:szCs w:val="24"/>
        </w:rPr>
        <w:t xml:space="preserve">, </w:t>
      </w:r>
      <w:r w:rsidR="00CB64F5">
        <w:rPr>
          <w:rFonts w:ascii="Times New Roman" w:hAnsi="Times New Roman" w:cs="Times New Roman"/>
          <w:sz w:val="24"/>
          <w:szCs w:val="24"/>
        </w:rPr>
        <w:t xml:space="preserve">as </w:t>
      </w:r>
      <w:r w:rsidR="00D64ACF" w:rsidRPr="0003397F">
        <w:rPr>
          <w:rFonts w:ascii="Times New Roman" w:hAnsi="Times New Roman" w:cs="Times New Roman"/>
          <w:sz w:val="24"/>
          <w:szCs w:val="24"/>
        </w:rPr>
        <w:t>the minutes of the preparatory meeting cannot serve the purpose.</w:t>
      </w:r>
    </w:p>
    <w:p w14:paraId="5E05F7E3" w14:textId="187187E9" w:rsidR="00D85A5D" w:rsidRPr="0003397F" w:rsidRDefault="00A875A0">
      <w:pPr>
        <w:suppressAutoHyphens/>
        <w:spacing w:after="120" w:line="240" w:lineRule="auto"/>
        <w:jc w:val="both"/>
        <w:rPr>
          <w:rFonts w:ascii="Times New Roman" w:eastAsia="Arial" w:hAnsi="Times New Roman" w:cs="Times New Roman"/>
          <w:spacing w:val="2"/>
          <w:sz w:val="24"/>
          <w:szCs w:val="24"/>
        </w:rPr>
      </w:pPr>
      <w:r w:rsidRPr="0003397F">
        <w:rPr>
          <w:rFonts w:ascii="Times New Roman" w:hAnsi="Times New Roman" w:cs="Times New Roman"/>
          <w:sz w:val="24"/>
          <w:szCs w:val="24"/>
        </w:rPr>
        <w:t xml:space="preserve">e). </w:t>
      </w:r>
      <w:r w:rsidR="00D64ACF" w:rsidRPr="0003397F">
        <w:rPr>
          <w:rFonts w:ascii="Times New Roman" w:hAnsi="Times New Roman" w:cs="Times New Roman"/>
          <w:sz w:val="24"/>
          <w:szCs w:val="24"/>
        </w:rPr>
        <w:t xml:space="preserve">The fact that a </w:t>
      </w:r>
      <w:r w:rsidRPr="0003397F">
        <w:rPr>
          <w:rFonts w:ascii="Times New Roman" w:hAnsi="Times New Roman" w:cs="Times New Roman"/>
          <w:sz w:val="24"/>
          <w:szCs w:val="24"/>
        </w:rPr>
        <w:t xml:space="preserve">bidder </w:t>
      </w:r>
      <w:r w:rsidR="00D64ACF" w:rsidRPr="0003397F">
        <w:rPr>
          <w:rFonts w:ascii="Times New Roman" w:hAnsi="Times New Roman" w:cs="Times New Roman"/>
          <w:sz w:val="24"/>
          <w:szCs w:val="24"/>
        </w:rPr>
        <w:t>does</w:t>
      </w:r>
      <w:r w:rsidRPr="0003397F">
        <w:rPr>
          <w:rFonts w:ascii="Times New Roman" w:hAnsi="Times New Roman" w:cs="Times New Roman"/>
          <w:sz w:val="24"/>
          <w:szCs w:val="24"/>
        </w:rPr>
        <w:t xml:space="preserve"> attend the pre</w:t>
      </w:r>
      <w:r w:rsidR="00D64ACF" w:rsidRPr="0003397F">
        <w:rPr>
          <w:rFonts w:ascii="Times New Roman" w:hAnsi="Times New Roman" w:cs="Times New Roman"/>
          <w:sz w:val="24"/>
          <w:szCs w:val="24"/>
        </w:rPr>
        <w:t xml:space="preserve">paratory </w:t>
      </w:r>
      <w:r w:rsidRPr="0003397F">
        <w:rPr>
          <w:rFonts w:ascii="Times New Roman" w:hAnsi="Times New Roman" w:cs="Times New Roman"/>
          <w:sz w:val="24"/>
          <w:szCs w:val="24"/>
        </w:rPr>
        <w:t xml:space="preserve">meeting </w:t>
      </w:r>
      <w:r w:rsidR="00D64ACF" w:rsidRPr="0003397F">
        <w:rPr>
          <w:rFonts w:ascii="Times New Roman" w:hAnsi="Times New Roman" w:cs="Times New Roman"/>
          <w:sz w:val="24"/>
          <w:szCs w:val="24"/>
        </w:rPr>
        <w:t xml:space="preserve">for the establishment of offers shall </w:t>
      </w:r>
      <w:r w:rsidRPr="0003397F">
        <w:rPr>
          <w:rFonts w:ascii="Times New Roman" w:hAnsi="Times New Roman" w:cs="Times New Roman"/>
          <w:sz w:val="24"/>
          <w:szCs w:val="24"/>
        </w:rPr>
        <w:t xml:space="preserve">not be </w:t>
      </w:r>
      <w:r w:rsidR="00D64ACF" w:rsidRPr="0003397F">
        <w:rPr>
          <w:rFonts w:ascii="Times New Roman" w:hAnsi="Times New Roman" w:cs="Times New Roman"/>
          <w:sz w:val="24"/>
          <w:szCs w:val="24"/>
        </w:rPr>
        <w:t xml:space="preserve">a </w:t>
      </w:r>
      <w:r w:rsidRPr="0003397F">
        <w:rPr>
          <w:rFonts w:ascii="Times New Roman" w:hAnsi="Times New Roman" w:cs="Times New Roman"/>
          <w:sz w:val="24"/>
          <w:szCs w:val="24"/>
        </w:rPr>
        <w:t>ground for disqualification.</w:t>
      </w:r>
    </w:p>
    <w:p w14:paraId="2603AAEA" w14:textId="69EE8C0A"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1</w:t>
      </w:r>
      <w:r w:rsidR="00D64ACF">
        <w:rPr>
          <w:rFonts w:ascii="Arial" w:hAnsi="Arial"/>
          <w:b/>
          <w:sz w:val="24"/>
        </w:rPr>
        <w:t>7</w:t>
      </w:r>
      <w:r>
        <w:rPr>
          <w:rFonts w:ascii="Arial" w:hAnsi="Arial"/>
          <w:b/>
          <w:sz w:val="24"/>
        </w:rPr>
        <w:t>: Form</w:t>
      </w:r>
      <w:r w:rsidR="00855478">
        <w:rPr>
          <w:rFonts w:ascii="Arial" w:hAnsi="Arial"/>
          <w:b/>
          <w:sz w:val="24"/>
        </w:rPr>
        <w:t xml:space="preserve">, format </w:t>
      </w:r>
      <w:r>
        <w:rPr>
          <w:rFonts w:ascii="Arial" w:hAnsi="Arial"/>
          <w:b/>
          <w:sz w:val="24"/>
        </w:rPr>
        <w:t>and signature of the offer</w:t>
      </w:r>
    </w:p>
    <w:p w14:paraId="75C0989D" w14:textId="5B5E8B2C" w:rsidR="00D85A5D" w:rsidRDefault="00D85A5D">
      <w:pPr>
        <w:keepNext/>
        <w:suppressAutoHyphens/>
        <w:spacing w:after="0" w:line="240" w:lineRule="auto"/>
        <w:rPr>
          <w:rFonts w:ascii="Arial" w:eastAsia="Arial" w:hAnsi="Arial" w:cs="Arial"/>
          <w:sz w:val="24"/>
        </w:rPr>
      </w:pPr>
    </w:p>
    <w:p w14:paraId="550E0FB1" w14:textId="550EC7B1" w:rsidR="00855478" w:rsidRPr="00855478" w:rsidRDefault="00855478">
      <w:pPr>
        <w:keepNext/>
        <w:suppressAutoHyphens/>
        <w:spacing w:after="0" w:line="240" w:lineRule="auto"/>
        <w:rPr>
          <w:rFonts w:ascii="Arial" w:eastAsia="Arial" w:hAnsi="Arial" w:cs="Arial"/>
          <w:b/>
          <w:bCs/>
          <w:sz w:val="24"/>
        </w:rPr>
      </w:pPr>
      <w:r w:rsidRPr="00855478">
        <w:rPr>
          <w:rFonts w:ascii="Arial" w:eastAsia="Arial" w:hAnsi="Arial" w:cs="Arial"/>
          <w:b/>
          <w:bCs/>
          <w:sz w:val="24"/>
        </w:rPr>
        <w:t>For offline submissions</w:t>
      </w:r>
    </w:p>
    <w:p w14:paraId="330FA512" w14:textId="77777777" w:rsidR="00855478" w:rsidRPr="00E91120" w:rsidRDefault="00855478">
      <w:pPr>
        <w:keepNext/>
        <w:suppressAutoHyphens/>
        <w:spacing w:after="0" w:line="240" w:lineRule="auto"/>
        <w:rPr>
          <w:rFonts w:ascii="Arial" w:eastAsia="Arial" w:hAnsi="Arial" w:cs="Arial"/>
          <w:sz w:val="24"/>
        </w:rPr>
      </w:pPr>
    </w:p>
    <w:p w14:paraId="78ABB56B" w14:textId="59693C82"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sz w:val="24"/>
        </w:rPr>
        <w:t>1</w:t>
      </w:r>
      <w:r w:rsidR="00855478">
        <w:rPr>
          <w:rFonts w:ascii="Arial" w:hAnsi="Arial"/>
        </w:rPr>
        <w:t>7</w:t>
      </w:r>
      <w:r>
        <w:rPr>
          <w:rFonts w:ascii="Arial" w:hAnsi="Arial"/>
        </w:rPr>
        <w:t>.1. The Bidder shall prepare one original of each constituent volume of the bid described in Article 11 of the General Regulations of the Invitation to Tender</w:t>
      </w:r>
      <w:r w:rsidR="00F3359A">
        <w:rPr>
          <w:rFonts w:ascii="Arial" w:hAnsi="Arial"/>
        </w:rPr>
        <w:t xml:space="preserve">, </w:t>
      </w:r>
      <w:r>
        <w:rPr>
          <w:rFonts w:ascii="Arial" w:hAnsi="Arial"/>
        </w:rPr>
        <w:t xml:space="preserve">clearly marked "ORIGINAL". In addition, the Bidder shall submit for each volume the number of copies required in the Special Regulations of the Invitation to Tender, marked "COPY” In case of discrepancy between the original and the copies, the original shall </w:t>
      </w:r>
      <w:r w:rsidR="00F3359A">
        <w:rPr>
          <w:rFonts w:ascii="Arial" w:hAnsi="Arial"/>
        </w:rPr>
        <w:t>be authentic.</w:t>
      </w:r>
    </w:p>
    <w:p w14:paraId="6E5BC9C5" w14:textId="7380416E" w:rsidR="00D85A5D" w:rsidRPr="00E91120" w:rsidRDefault="00A875A0">
      <w:pPr>
        <w:tabs>
          <w:tab w:val="left" w:pos="1940"/>
          <w:tab w:val="left" w:pos="2440"/>
          <w:tab w:val="left" w:pos="3420"/>
          <w:tab w:val="left" w:pos="4020"/>
          <w:tab w:val="left" w:pos="4820"/>
        </w:tabs>
        <w:suppressAutoHyphens/>
        <w:spacing w:after="120" w:line="240" w:lineRule="auto"/>
        <w:jc w:val="both"/>
        <w:rPr>
          <w:rFonts w:ascii="Albertus Medium" w:eastAsia="Albertus Medium" w:hAnsi="Albertus Medium" w:cs="Albertus Medium"/>
          <w:spacing w:val="2"/>
        </w:rPr>
      </w:pPr>
      <w:r>
        <w:rPr>
          <w:rFonts w:ascii="Arial" w:hAnsi="Arial"/>
        </w:rPr>
        <w:t>1</w:t>
      </w:r>
      <w:r w:rsidR="00855478">
        <w:rPr>
          <w:rFonts w:ascii="Arial" w:hAnsi="Arial"/>
        </w:rPr>
        <w:t>7</w:t>
      </w:r>
      <w:r>
        <w:rPr>
          <w:rFonts w:ascii="Arial" w:hAnsi="Arial"/>
        </w:rPr>
        <w:t xml:space="preserve">.2. The original and all copies of the </w:t>
      </w:r>
      <w:r w:rsidR="00346BBA">
        <w:rPr>
          <w:rFonts w:ascii="Arial" w:hAnsi="Arial"/>
        </w:rPr>
        <w:t xml:space="preserve">offer </w:t>
      </w:r>
      <w:r>
        <w:rPr>
          <w:rFonts w:ascii="Arial" w:hAnsi="Arial"/>
        </w:rPr>
        <w:t xml:space="preserve">shall be written in indelible ink (in the case of copies, photocopies including scanned copies </w:t>
      </w:r>
      <w:r w:rsidR="008F04D2">
        <w:rPr>
          <w:rFonts w:ascii="Arial" w:hAnsi="Arial"/>
        </w:rPr>
        <w:t>shall</w:t>
      </w:r>
      <w:r>
        <w:rPr>
          <w:rFonts w:ascii="Arial" w:hAnsi="Arial"/>
        </w:rPr>
        <w:t xml:space="preserve"> also </w:t>
      </w:r>
      <w:r w:rsidR="008F04D2">
        <w:rPr>
          <w:rFonts w:ascii="Arial" w:hAnsi="Arial"/>
        </w:rPr>
        <w:t xml:space="preserve">be </w:t>
      </w:r>
      <w:r>
        <w:rPr>
          <w:rFonts w:ascii="Arial" w:hAnsi="Arial"/>
        </w:rPr>
        <w:t>accept</w:t>
      </w:r>
      <w:r w:rsidR="008F04D2">
        <w:rPr>
          <w:rFonts w:ascii="Arial" w:hAnsi="Arial"/>
        </w:rPr>
        <w:t>ed</w:t>
      </w:r>
      <w:r>
        <w:rPr>
          <w:rFonts w:ascii="Arial" w:hAnsi="Arial"/>
        </w:rPr>
        <w:t xml:space="preserve">) and shall be signed by the person(s) duly </w:t>
      </w:r>
      <w:r w:rsidR="00346BBA">
        <w:rPr>
          <w:rFonts w:ascii="Arial" w:hAnsi="Arial"/>
        </w:rPr>
        <w:t>empowered</w:t>
      </w:r>
      <w:r>
        <w:rPr>
          <w:rFonts w:ascii="Arial" w:hAnsi="Arial"/>
        </w:rPr>
        <w:t xml:space="preserve"> to sign on behalf of the Bidder in accordance with </w:t>
      </w:r>
      <w:r w:rsidR="00C81ABB">
        <w:rPr>
          <w:rFonts w:ascii="Arial" w:hAnsi="Arial"/>
        </w:rPr>
        <w:t xml:space="preserve">Articles 5.1(a) or 5.2(c) of the </w:t>
      </w:r>
      <w:r>
        <w:rPr>
          <w:rFonts w:ascii="Arial" w:hAnsi="Arial"/>
        </w:rPr>
        <w:t>General Regulations of the Invitation to Tender</w:t>
      </w:r>
      <w:r w:rsidR="00C81ABB">
        <w:rPr>
          <w:rFonts w:ascii="Arial" w:hAnsi="Arial"/>
        </w:rPr>
        <w:t>,</w:t>
      </w:r>
      <w:r>
        <w:rPr>
          <w:rFonts w:ascii="Arial" w:hAnsi="Arial"/>
        </w:rPr>
        <w:t xml:space="preserve"> as applicable. All </w:t>
      </w:r>
      <w:r w:rsidR="00346BBA">
        <w:rPr>
          <w:rFonts w:ascii="Arial" w:hAnsi="Arial"/>
        </w:rPr>
        <w:t xml:space="preserve">the </w:t>
      </w:r>
      <w:r>
        <w:rPr>
          <w:rFonts w:ascii="Arial" w:hAnsi="Arial"/>
        </w:rPr>
        <w:t xml:space="preserve">pages of the offer containing </w:t>
      </w:r>
      <w:r w:rsidR="00346BBA">
        <w:rPr>
          <w:rFonts w:ascii="Arial" w:hAnsi="Arial"/>
        </w:rPr>
        <w:t>alterations</w:t>
      </w:r>
      <w:r>
        <w:rPr>
          <w:rFonts w:ascii="Arial" w:hAnsi="Arial"/>
        </w:rPr>
        <w:t xml:space="preserve"> or changes </w:t>
      </w:r>
      <w:r w:rsidR="00346BBA">
        <w:rPr>
          <w:rFonts w:ascii="Arial" w:hAnsi="Arial"/>
        </w:rPr>
        <w:t xml:space="preserve">must </w:t>
      </w:r>
      <w:r>
        <w:rPr>
          <w:rFonts w:ascii="Arial" w:hAnsi="Arial"/>
        </w:rPr>
        <w:t xml:space="preserve">be initialled by the </w:t>
      </w:r>
      <w:r w:rsidR="00F3359A">
        <w:rPr>
          <w:rFonts w:ascii="Arial" w:hAnsi="Arial"/>
        </w:rPr>
        <w:t>signatory</w:t>
      </w:r>
      <w:r w:rsidR="00C81ABB">
        <w:rPr>
          <w:rFonts w:ascii="Arial" w:hAnsi="Arial"/>
        </w:rPr>
        <w:t>(</w:t>
      </w:r>
      <w:proofErr w:type="spellStart"/>
      <w:r w:rsidR="00F3359A">
        <w:rPr>
          <w:rFonts w:ascii="Arial" w:hAnsi="Arial"/>
        </w:rPr>
        <w:t>ie</w:t>
      </w:r>
      <w:r w:rsidR="00C81ABB">
        <w:rPr>
          <w:rFonts w:ascii="Arial" w:hAnsi="Arial"/>
        </w:rPr>
        <w:t>s</w:t>
      </w:r>
      <w:proofErr w:type="spellEnd"/>
      <w:r w:rsidR="00C81ABB">
        <w:rPr>
          <w:rFonts w:ascii="Arial" w:hAnsi="Arial"/>
        </w:rPr>
        <w:t>)</w:t>
      </w:r>
      <w:r>
        <w:rPr>
          <w:rFonts w:ascii="Arial" w:hAnsi="Arial"/>
        </w:rPr>
        <w:t xml:space="preserve"> </w:t>
      </w:r>
      <w:r w:rsidR="00F3359A">
        <w:rPr>
          <w:rFonts w:ascii="Arial" w:hAnsi="Arial"/>
        </w:rPr>
        <w:t>of</w:t>
      </w:r>
      <w:r>
        <w:rPr>
          <w:rFonts w:ascii="Arial" w:hAnsi="Arial"/>
        </w:rPr>
        <w:t xml:space="preserve"> the</w:t>
      </w:r>
      <w:r w:rsidR="00346BBA">
        <w:rPr>
          <w:rFonts w:ascii="Arial" w:hAnsi="Arial"/>
        </w:rPr>
        <w:t xml:space="preserve"> offer</w:t>
      </w:r>
      <w:r>
        <w:rPr>
          <w:rFonts w:ascii="Arial" w:hAnsi="Arial"/>
        </w:rPr>
        <w:t>.</w:t>
      </w:r>
    </w:p>
    <w:p w14:paraId="52588D2A" w14:textId="1A5B16D8"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16.3. The tender </w:t>
      </w:r>
      <w:r w:rsidR="00346BBA">
        <w:rPr>
          <w:rFonts w:ascii="Arial" w:hAnsi="Arial"/>
        </w:rPr>
        <w:t xml:space="preserve">shall bear no </w:t>
      </w:r>
      <w:r w:rsidR="00C81ABB">
        <w:rPr>
          <w:rFonts w:ascii="Arial" w:hAnsi="Arial"/>
        </w:rPr>
        <w:t>modification</w:t>
      </w:r>
      <w:r>
        <w:rPr>
          <w:rFonts w:ascii="Arial" w:hAnsi="Arial"/>
        </w:rPr>
        <w:t xml:space="preserve">, </w:t>
      </w:r>
      <w:r w:rsidR="00346BBA">
        <w:rPr>
          <w:rFonts w:ascii="Arial" w:hAnsi="Arial"/>
        </w:rPr>
        <w:t>suppression</w:t>
      </w:r>
      <w:r>
        <w:rPr>
          <w:rFonts w:ascii="Arial" w:hAnsi="Arial"/>
        </w:rPr>
        <w:t xml:space="preserve"> or </w:t>
      </w:r>
      <w:r w:rsidR="00346BBA">
        <w:rPr>
          <w:rFonts w:ascii="Arial" w:hAnsi="Arial"/>
        </w:rPr>
        <w:t>alteration</w:t>
      </w:r>
      <w:r>
        <w:rPr>
          <w:rFonts w:ascii="Arial" w:hAnsi="Arial"/>
        </w:rPr>
        <w:t>, unless such corrections are initialled by the sign</w:t>
      </w:r>
      <w:r w:rsidR="00346BBA">
        <w:rPr>
          <w:rFonts w:ascii="Arial" w:hAnsi="Arial"/>
        </w:rPr>
        <w:t>atory(</w:t>
      </w:r>
      <w:proofErr w:type="spellStart"/>
      <w:r w:rsidR="00346BBA">
        <w:rPr>
          <w:rFonts w:ascii="Arial" w:hAnsi="Arial"/>
        </w:rPr>
        <w:t>ies</w:t>
      </w:r>
      <w:proofErr w:type="spellEnd"/>
      <w:r w:rsidR="00346BBA">
        <w:rPr>
          <w:rFonts w:ascii="Arial" w:hAnsi="Arial"/>
        </w:rPr>
        <w:t>)</w:t>
      </w:r>
      <w:r>
        <w:rPr>
          <w:rFonts w:ascii="Arial" w:hAnsi="Arial"/>
        </w:rPr>
        <w:t xml:space="preserve"> the tender.</w:t>
      </w:r>
    </w:p>
    <w:p w14:paraId="2A2C752D" w14:textId="77777777" w:rsidR="00D85A5D" w:rsidRPr="00E91120" w:rsidRDefault="00A875A0">
      <w:pPr>
        <w:suppressAutoHyphens/>
        <w:spacing w:after="0" w:line="249" w:lineRule="auto"/>
        <w:ind w:right="95"/>
        <w:jc w:val="both"/>
        <w:rPr>
          <w:rFonts w:ascii="Arial" w:eastAsia="Arial" w:hAnsi="Arial" w:cs="Arial"/>
        </w:rPr>
      </w:pPr>
      <w:r w:rsidRPr="00855478">
        <w:rPr>
          <w:rFonts w:ascii="Arial" w:hAnsi="Arial"/>
          <w:b/>
          <w:bCs/>
        </w:rPr>
        <w:t>For online submissions</w:t>
      </w:r>
      <w:r>
        <w:rPr>
          <w:rFonts w:ascii="Arial" w:hAnsi="Arial"/>
        </w:rPr>
        <w:t>.</w:t>
      </w:r>
    </w:p>
    <w:p w14:paraId="06980EED" w14:textId="77777777" w:rsidR="00D85A5D" w:rsidRPr="00E91120" w:rsidRDefault="00D85A5D">
      <w:pPr>
        <w:suppressAutoHyphens/>
        <w:spacing w:after="0" w:line="249" w:lineRule="auto"/>
        <w:ind w:right="95"/>
        <w:jc w:val="both"/>
        <w:rPr>
          <w:rFonts w:ascii="Arial" w:eastAsia="Arial" w:hAnsi="Arial" w:cs="Arial"/>
        </w:rPr>
      </w:pPr>
    </w:p>
    <w:p w14:paraId="128149D5" w14:textId="40EB341B" w:rsidR="00D85A5D" w:rsidRPr="00E91120" w:rsidRDefault="00A875A0">
      <w:pPr>
        <w:suppressAutoHyphens/>
        <w:spacing w:after="0" w:line="240" w:lineRule="auto"/>
        <w:ind w:right="-20"/>
        <w:jc w:val="both"/>
        <w:rPr>
          <w:rFonts w:ascii="Arial" w:eastAsia="Arial" w:hAnsi="Arial" w:cs="Arial"/>
        </w:rPr>
      </w:pPr>
      <w:r>
        <w:rPr>
          <w:rFonts w:ascii="Arial" w:hAnsi="Arial"/>
        </w:rPr>
        <w:t>1</w:t>
      </w:r>
      <w:r w:rsidR="00855478">
        <w:rPr>
          <w:rFonts w:ascii="Arial" w:hAnsi="Arial"/>
        </w:rPr>
        <w:t>7</w:t>
      </w:r>
      <w:r>
        <w:rPr>
          <w:rFonts w:ascii="Arial" w:hAnsi="Arial"/>
        </w:rPr>
        <w:t xml:space="preserve">.4 The offer must be submitted by the bidder on the COLEPS platform. A back-up copy of the tender recorded on a USB </w:t>
      </w:r>
      <w:r w:rsidR="008F04D2">
        <w:rPr>
          <w:rFonts w:ascii="Arial" w:hAnsi="Arial"/>
        </w:rPr>
        <w:t>key</w:t>
      </w:r>
      <w:r>
        <w:rPr>
          <w:rFonts w:ascii="Arial" w:hAnsi="Arial"/>
        </w:rPr>
        <w:t xml:space="preserve"> or CD/DVD must be deposited in the services of the relevant PO/DPO or CA in a sealed envelope clearly and legibly marked "back-up copy" and with the tender references within the specified time limit.</w:t>
      </w:r>
    </w:p>
    <w:p w14:paraId="04FA188B" w14:textId="77777777" w:rsidR="00D85A5D" w:rsidRPr="00E91120" w:rsidRDefault="00D85A5D">
      <w:pPr>
        <w:suppressAutoHyphens/>
        <w:spacing w:after="0" w:line="249" w:lineRule="auto"/>
        <w:ind w:left="624" w:right="95" w:hanging="624"/>
        <w:jc w:val="both"/>
        <w:rPr>
          <w:rFonts w:ascii="Arial" w:eastAsia="Arial" w:hAnsi="Arial" w:cs="Arial"/>
        </w:rPr>
      </w:pPr>
    </w:p>
    <w:p w14:paraId="098C4DC3" w14:textId="69AD9A1A" w:rsidR="00D85A5D" w:rsidRPr="00E91120" w:rsidRDefault="00A875A0">
      <w:pPr>
        <w:suppressAutoHyphens/>
        <w:spacing w:after="0" w:line="249" w:lineRule="auto"/>
        <w:ind w:left="624" w:right="95" w:hanging="624"/>
        <w:jc w:val="both"/>
        <w:rPr>
          <w:rFonts w:ascii="Arial" w:eastAsia="Arial" w:hAnsi="Arial" w:cs="Arial"/>
        </w:rPr>
      </w:pPr>
      <w:r>
        <w:rPr>
          <w:rFonts w:ascii="Arial" w:hAnsi="Arial"/>
        </w:rPr>
        <w:t>1</w:t>
      </w:r>
      <w:r w:rsidR="00C81ABB">
        <w:rPr>
          <w:rFonts w:ascii="Arial" w:hAnsi="Arial"/>
        </w:rPr>
        <w:t>7</w:t>
      </w:r>
      <w:r>
        <w:rPr>
          <w:rFonts w:ascii="Arial" w:hAnsi="Arial"/>
        </w:rPr>
        <w:t xml:space="preserve">.5. The offers, together with the required documents, are </w:t>
      </w:r>
      <w:r w:rsidR="00FF78E7">
        <w:rPr>
          <w:rFonts w:ascii="Arial" w:hAnsi="Arial"/>
        </w:rPr>
        <w:t>gathered</w:t>
      </w:r>
      <w:r>
        <w:rPr>
          <w:rFonts w:ascii="Arial" w:hAnsi="Arial"/>
        </w:rPr>
        <w:t xml:space="preserve"> in electronic files and grouped according to their administrative, technical and financial nature. However, </w:t>
      </w:r>
      <w:r w:rsidR="008F04D2">
        <w:rPr>
          <w:rFonts w:ascii="Arial" w:hAnsi="Arial"/>
        </w:rPr>
        <w:t xml:space="preserve">as concerns </w:t>
      </w:r>
      <w:r>
        <w:rPr>
          <w:rFonts w:ascii="Arial" w:hAnsi="Arial"/>
        </w:rPr>
        <w:t>administrative documents</w:t>
      </w:r>
      <w:r w:rsidR="008F04D2">
        <w:rPr>
          <w:rFonts w:ascii="Arial" w:hAnsi="Arial"/>
        </w:rPr>
        <w:t xml:space="preserve">, they </w:t>
      </w:r>
      <w:r>
        <w:rPr>
          <w:rFonts w:ascii="Arial" w:hAnsi="Arial"/>
        </w:rPr>
        <w:t>are entered into COLEPS by the issuing structures.</w:t>
      </w:r>
    </w:p>
    <w:p w14:paraId="668FED55" w14:textId="77777777" w:rsidR="00D85A5D" w:rsidRPr="00E91120" w:rsidRDefault="00D85A5D">
      <w:pPr>
        <w:suppressAutoHyphens/>
        <w:spacing w:after="0" w:line="249" w:lineRule="auto"/>
        <w:ind w:left="624" w:right="95" w:hanging="624"/>
        <w:jc w:val="both"/>
        <w:rPr>
          <w:rFonts w:ascii="Arial" w:eastAsia="Arial" w:hAnsi="Arial" w:cs="Arial"/>
        </w:rPr>
      </w:pPr>
    </w:p>
    <w:p w14:paraId="3A90B843" w14:textId="1DF38F3E" w:rsidR="00D85A5D" w:rsidRPr="00E91120" w:rsidRDefault="00A875A0">
      <w:pPr>
        <w:suppressAutoHyphens/>
        <w:spacing w:after="0" w:line="249" w:lineRule="auto"/>
        <w:ind w:left="624" w:right="95" w:hanging="624"/>
        <w:jc w:val="both"/>
        <w:rPr>
          <w:rFonts w:ascii="Arial" w:eastAsia="Arial" w:hAnsi="Arial" w:cs="Arial"/>
        </w:rPr>
      </w:pPr>
      <w:r>
        <w:rPr>
          <w:rFonts w:ascii="Arial" w:hAnsi="Arial"/>
        </w:rPr>
        <w:t>1</w:t>
      </w:r>
      <w:r w:rsidR="00C81ABB">
        <w:rPr>
          <w:rFonts w:ascii="Arial" w:hAnsi="Arial"/>
        </w:rPr>
        <w:t>7</w:t>
      </w:r>
      <w:r>
        <w:rPr>
          <w:rFonts w:ascii="Arial" w:hAnsi="Arial"/>
        </w:rPr>
        <w:t xml:space="preserve">.6 The file formats chosen for </w:t>
      </w:r>
      <w:r w:rsidR="00FF78E7">
        <w:rPr>
          <w:rFonts w:ascii="Arial" w:hAnsi="Arial"/>
        </w:rPr>
        <w:t xml:space="preserve">the </w:t>
      </w:r>
      <w:r>
        <w:rPr>
          <w:rFonts w:ascii="Arial" w:hAnsi="Arial"/>
        </w:rPr>
        <w:t>submission of offers via COLEPS must be common formats that are widely used in the professional sector comprising the operators likely to be interested in the consultation, for better exploitation.</w:t>
      </w:r>
    </w:p>
    <w:p w14:paraId="5CF9A8C5" w14:textId="77777777" w:rsidR="00D85A5D" w:rsidRPr="00E91120" w:rsidRDefault="00D85A5D">
      <w:pPr>
        <w:suppressAutoHyphens/>
        <w:spacing w:after="0" w:line="249" w:lineRule="auto"/>
        <w:ind w:left="624" w:right="95" w:hanging="624"/>
        <w:jc w:val="both"/>
        <w:rPr>
          <w:rFonts w:ascii="Arial" w:eastAsia="Arial" w:hAnsi="Arial" w:cs="Arial"/>
        </w:rPr>
      </w:pPr>
    </w:p>
    <w:p w14:paraId="70CC83E0" w14:textId="1DFF5EA8" w:rsidR="00D85A5D" w:rsidRPr="00E91120" w:rsidRDefault="00A875A0">
      <w:pPr>
        <w:suppressAutoHyphens/>
        <w:spacing w:after="0" w:line="249" w:lineRule="auto"/>
        <w:ind w:left="624" w:right="95" w:hanging="624"/>
        <w:jc w:val="both"/>
        <w:rPr>
          <w:rFonts w:ascii="Arial" w:eastAsia="Arial" w:hAnsi="Arial" w:cs="Arial"/>
        </w:rPr>
      </w:pPr>
      <w:r>
        <w:rPr>
          <w:rFonts w:ascii="Arial" w:hAnsi="Arial"/>
        </w:rPr>
        <w:t>1</w:t>
      </w:r>
      <w:r w:rsidR="00C81ABB">
        <w:rPr>
          <w:rFonts w:ascii="Arial" w:hAnsi="Arial"/>
        </w:rPr>
        <w:t>7</w:t>
      </w:r>
      <w:r>
        <w:rPr>
          <w:rFonts w:ascii="Arial" w:hAnsi="Arial"/>
        </w:rPr>
        <w:t>.7. Documents and</w:t>
      </w:r>
      <w:r w:rsidR="00FF78E7">
        <w:rPr>
          <w:rFonts w:ascii="Arial" w:hAnsi="Arial"/>
        </w:rPr>
        <w:t xml:space="preserve"> elements</w:t>
      </w:r>
      <w:r>
        <w:rPr>
          <w:rFonts w:ascii="Arial" w:hAnsi="Arial"/>
        </w:rPr>
        <w:t xml:space="preserve"> transmitted in the COLEPS platform are electronically signed through the use of a certificate.</w:t>
      </w:r>
    </w:p>
    <w:p w14:paraId="70EC214E" w14:textId="77777777"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spacing w:val="2"/>
          <w:sz w:val="24"/>
        </w:rPr>
      </w:pPr>
    </w:p>
    <w:p w14:paraId="2DC6B422" w14:textId="5E3D3D31" w:rsidR="00D85A5D" w:rsidRPr="00A1359D" w:rsidRDefault="00A1359D" w:rsidP="00966605">
      <w:pPr>
        <w:pStyle w:val="Paragraphedeliste"/>
        <w:keepNext/>
        <w:numPr>
          <w:ilvl w:val="0"/>
          <w:numId w:val="61"/>
        </w:numPr>
        <w:suppressAutoHyphens/>
        <w:spacing w:after="0" w:line="240" w:lineRule="auto"/>
        <w:rPr>
          <w:rFonts w:ascii="Arial" w:eastAsia="Arial" w:hAnsi="Arial" w:cs="Arial"/>
          <w:b/>
          <w:sz w:val="28"/>
        </w:rPr>
      </w:pPr>
      <w:r w:rsidRPr="00A1359D">
        <w:rPr>
          <w:rFonts w:ascii="Arial" w:hAnsi="Arial"/>
          <w:b/>
          <w:sz w:val="28"/>
        </w:rPr>
        <w:t>SUBMISSION OF OFFERS</w:t>
      </w:r>
    </w:p>
    <w:p w14:paraId="3AF94D80" w14:textId="77777777" w:rsidR="00D85A5D" w:rsidRPr="00E91120" w:rsidRDefault="00D85A5D">
      <w:pPr>
        <w:keepNext/>
        <w:suppressAutoHyphens/>
        <w:spacing w:after="0" w:line="240" w:lineRule="auto"/>
        <w:rPr>
          <w:rFonts w:ascii="Arial" w:eastAsia="Arial" w:hAnsi="Arial" w:cs="Arial"/>
          <w:b/>
          <w:spacing w:val="2"/>
          <w:sz w:val="24"/>
        </w:rPr>
      </w:pPr>
    </w:p>
    <w:p w14:paraId="091EF67A" w14:textId="443F60BA"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1</w:t>
      </w:r>
      <w:r w:rsidR="00A1359D">
        <w:rPr>
          <w:rFonts w:ascii="Arial" w:hAnsi="Arial"/>
          <w:b/>
          <w:sz w:val="24"/>
        </w:rPr>
        <w:t>8</w:t>
      </w:r>
      <w:r>
        <w:rPr>
          <w:rFonts w:ascii="Arial" w:hAnsi="Arial"/>
          <w:b/>
          <w:sz w:val="24"/>
        </w:rPr>
        <w:t>: Sealing and marking of offers</w:t>
      </w:r>
    </w:p>
    <w:p w14:paraId="03E26B09" w14:textId="77777777" w:rsidR="00D85A5D" w:rsidRPr="00E91120" w:rsidRDefault="00D85A5D">
      <w:pPr>
        <w:suppressAutoHyphens/>
        <w:spacing w:after="120" w:line="240" w:lineRule="auto"/>
        <w:jc w:val="both"/>
        <w:rPr>
          <w:rFonts w:ascii="Arial" w:eastAsia="Arial" w:hAnsi="Arial" w:cs="Arial"/>
          <w:spacing w:val="2"/>
        </w:rPr>
      </w:pPr>
    </w:p>
    <w:p w14:paraId="2030DB0A" w14:textId="2D6A0F88" w:rsidR="00D85A5D" w:rsidRPr="00E91120" w:rsidRDefault="00A875A0">
      <w:pPr>
        <w:suppressAutoHyphens/>
        <w:spacing w:after="120" w:line="240" w:lineRule="auto"/>
        <w:jc w:val="both"/>
        <w:rPr>
          <w:rFonts w:ascii="Arial" w:eastAsia="Arial" w:hAnsi="Arial" w:cs="Arial"/>
          <w:spacing w:val="2"/>
        </w:rPr>
      </w:pPr>
      <w:r>
        <w:rPr>
          <w:rFonts w:ascii="Arial" w:hAnsi="Arial"/>
        </w:rPr>
        <w:t>1</w:t>
      </w:r>
      <w:r w:rsidR="00244124">
        <w:rPr>
          <w:rFonts w:ascii="Arial" w:hAnsi="Arial"/>
        </w:rPr>
        <w:t>8</w:t>
      </w:r>
      <w:r>
        <w:rPr>
          <w:rFonts w:ascii="Arial" w:hAnsi="Arial"/>
        </w:rPr>
        <w:t xml:space="preserve">.1. </w:t>
      </w:r>
      <w:r>
        <w:rPr>
          <w:rFonts w:ascii="Arial" w:hAnsi="Arial"/>
          <w:sz w:val="24"/>
        </w:rPr>
        <w:t xml:space="preserve">The presentation of offers should take into account the principle of separation of the administrative documents (Volume 1), the technical offer (Volume 2) and the financial offer (Volume 3), all of which should be placed in an </w:t>
      </w:r>
      <w:r w:rsidR="00943C1E">
        <w:rPr>
          <w:rFonts w:ascii="Arial" w:hAnsi="Arial"/>
          <w:sz w:val="24"/>
        </w:rPr>
        <w:t xml:space="preserve">external </w:t>
      </w:r>
      <w:r>
        <w:rPr>
          <w:rFonts w:ascii="Arial" w:hAnsi="Arial"/>
          <w:sz w:val="24"/>
        </w:rPr>
        <w:t xml:space="preserve">envelope that should not give any indication of the identity of the bidder.  </w:t>
      </w:r>
      <w:r>
        <w:rPr>
          <w:rFonts w:ascii="Arial" w:hAnsi="Arial"/>
        </w:rPr>
        <w:t xml:space="preserve">The </w:t>
      </w:r>
      <w:r w:rsidR="00943C1E">
        <w:rPr>
          <w:rFonts w:ascii="Arial" w:hAnsi="Arial"/>
        </w:rPr>
        <w:t>b</w:t>
      </w:r>
      <w:r>
        <w:rPr>
          <w:rFonts w:ascii="Arial" w:hAnsi="Arial"/>
        </w:rPr>
        <w:t>idder</w:t>
      </w:r>
      <w:r w:rsidR="00943C1E">
        <w:rPr>
          <w:rFonts w:ascii="Arial" w:hAnsi="Arial"/>
        </w:rPr>
        <w:t>s</w:t>
      </w:r>
      <w:r>
        <w:rPr>
          <w:rFonts w:ascii="Arial" w:hAnsi="Arial"/>
        </w:rPr>
        <w:t xml:space="preserve"> shall place the original and all copies of the administrative documents listed in the Special Regulations of the Invitation to Tender in an envelope clearly marked "ADMINISTRATIVE FILE", the original and all copies of the Technical Proposal in an envelope clearly marked "TECHNICAL PROPOSAL", and the original and all copies of the Financial Proposal in a sealed envelope clearly marked "FINANCIAL PROPOSAL" and the warning "DO NOT OPEN AT THE SAME TIME AS THE TECHNICAL PROPOSAL Bidders then place these three separate sealed envelopes in a single sealed envelope, which bears the address of the place of submission of bids and the information specified in the Special Regulations of the Invitation to Tender, as well as the </w:t>
      </w:r>
      <w:r w:rsidR="00943C1E">
        <w:rPr>
          <w:rFonts w:ascii="Arial" w:hAnsi="Arial"/>
        </w:rPr>
        <w:t>indication</w:t>
      </w:r>
      <w:r>
        <w:rPr>
          <w:rFonts w:ascii="Arial" w:hAnsi="Arial"/>
        </w:rPr>
        <w:t xml:space="preserve"> "TO BE OP</w:t>
      </w:r>
      <w:r w:rsidR="00943C1E">
        <w:rPr>
          <w:rFonts w:ascii="Arial" w:hAnsi="Arial"/>
        </w:rPr>
        <w:t>ENED ONLY DURING THE BID-OPENING SESSION</w:t>
      </w:r>
      <w:r>
        <w:rPr>
          <w:rFonts w:ascii="Arial" w:hAnsi="Arial"/>
        </w:rPr>
        <w:t>”</w:t>
      </w:r>
    </w:p>
    <w:p w14:paraId="0D4FCCE7" w14:textId="22CABEB8"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The different </w:t>
      </w:r>
      <w:r w:rsidR="00943C1E">
        <w:rPr>
          <w:rFonts w:ascii="Arial" w:hAnsi="Arial"/>
        </w:rPr>
        <w:t>documents</w:t>
      </w:r>
      <w:r>
        <w:rPr>
          <w:rFonts w:ascii="Arial" w:hAnsi="Arial"/>
        </w:rPr>
        <w:t xml:space="preserve"> of each volume </w:t>
      </w:r>
      <w:r w:rsidR="00943C1E">
        <w:rPr>
          <w:rFonts w:ascii="Arial" w:hAnsi="Arial"/>
        </w:rPr>
        <w:t>shall</w:t>
      </w:r>
      <w:r>
        <w:rPr>
          <w:rFonts w:ascii="Arial" w:hAnsi="Arial"/>
        </w:rPr>
        <w:t xml:space="preserve"> be numbered in the order of the Special Regulations of Invitation to Tender and separated by a coloured divider.</w:t>
      </w:r>
    </w:p>
    <w:p w14:paraId="49746B38" w14:textId="616A408C"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1</w:t>
      </w:r>
      <w:r w:rsidR="00244124">
        <w:rPr>
          <w:rFonts w:ascii="Arial" w:hAnsi="Arial"/>
        </w:rPr>
        <w:t>8</w:t>
      </w:r>
      <w:r>
        <w:rPr>
          <w:rFonts w:ascii="Arial" w:hAnsi="Arial"/>
        </w:rPr>
        <w:t xml:space="preserve">.2. </w:t>
      </w:r>
      <w:r w:rsidR="001E2406">
        <w:rPr>
          <w:rFonts w:ascii="Arial" w:hAnsi="Arial"/>
        </w:rPr>
        <w:t>The i</w:t>
      </w:r>
      <w:r>
        <w:rPr>
          <w:rFonts w:ascii="Arial" w:hAnsi="Arial"/>
        </w:rPr>
        <w:t>n</w:t>
      </w:r>
      <w:r w:rsidR="0015049C">
        <w:rPr>
          <w:rFonts w:ascii="Arial" w:hAnsi="Arial"/>
        </w:rPr>
        <w:t xml:space="preserve">ternal </w:t>
      </w:r>
      <w:r>
        <w:rPr>
          <w:rFonts w:ascii="Arial" w:hAnsi="Arial"/>
        </w:rPr>
        <w:t xml:space="preserve">and </w:t>
      </w:r>
      <w:r w:rsidR="0015049C">
        <w:rPr>
          <w:rFonts w:ascii="Arial" w:hAnsi="Arial"/>
        </w:rPr>
        <w:t>external</w:t>
      </w:r>
      <w:r w:rsidR="00575BAE">
        <w:rPr>
          <w:rFonts w:ascii="Arial" w:hAnsi="Arial"/>
        </w:rPr>
        <w:t xml:space="preserve"> </w:t>
      </w:r>
      <w:r>
        <w:rPr>
          <w:rFonts w:ascii="Arial" w:hAnsi="Arial"/>
        </w:rPr>
        <w:t>envelopes:</w:t>
      </w:r>
    </w:p>
    <w:p w14:paraId="1242311E" w14:textId="2502AF0D"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 xml:space="preserve">a. </w:t>
      </w:r>
      <w:r w:rsidR="00685AED">
        <w:rPr>
          <w:rFonts w:ascii="Arial" w:hAnsi="Arial"/>
        </w:rPr>
        <w:t>s</w:t>
      </w:r>
      <w:r>
        <w:rPr>
          <w:rFonts w:ascii="Arial" w:hAnsi="Arial"/>
        </w:rPr>
        <w:t>h</w:t>
      </w:r>
      <w:r w:rsidR="00685AED">
        <w:rPr>
          <w:rFonts w:ascii="Arial" w:hAnsi="Arial"/>
        </w:rPr>
        <w:t>ould</w:t>
      </w:r>
      <w:r>
        <w:rPr>
          <w:rFonts w:ascii="Arial" w:hAnsi="Arial"/>
        </w:rPr>
        <w:t xml:space="preserve"> be addressed to the Project Owner or the Delegated Project Owner at the address indicated in the Special Regulations of Invitation to tender;</w:t>
      </w:r>
    </w:p>
    <w:p w14:paraId="10630359" w14:textId="010E5C11"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 xml:space="preserve">b. </w:t>
      </w:r>
      <w:r w:rsidR="00685AED">
        <w:rPr>
          <w:rFonts w:ascii="Arial" w:hAnsi="Arial"/>
        </w:rPr>
        <w:t>s</w:t>
      </w:r>
      <w:r>
        <w:rPr>
          <w:rFonts w:ascii="Arial" w:hAnsi="Arial"/>
        </w:rPr>
        <w:t>h</w:t>
      </w:r>
      <w:r w:rsidR="00685AED">
        <w:rPr>
          <w:rFonts w:ascii="Arial" w:hAnsi="Arial"/>
        </w:rPr>
        <w:t>ould</w:t>
      </w:r>
      <w:r>
        <w:rPr>
          <w:rFonts w:ascii="Arial" w:hAnsi="Arial"/>
        </w:rPr>
        <w:t xml:space="preserve"> bear the name of the project and the subject and number of the </w:t>
      </w:r>
      <w:r w:rsidR="002B7A66">
        <w:rPr>
          <w:rFonts w:ascii="Arial" w:hAnsi="Arial"/>
        </w:rPr>
        <w:t>tender</w:t>
      </w:r>
      <w:r>
        <w:rPr>
          <w:rFonts w:ascii="Arial" w:hAnsi="Arial"/>
        </w:rPr>
        <w:t xml:space="preserve"> notice as indicated in the Special Regulations of Invitation to Tender, and the </w:t>
      </w:r>
      <w:r w:rsidR="002B7A66">
        <w:rPr>
          <w:rFonts w:ascii="Arial" w:hAnsi="Arial"/>
        </w:rPr>
        <w:t>in</w:t>
      </w:r>
      <w:r w:rsidR="00685AED">
        <w:rPr>
          <w:rFonts w:ascii="Arial" w:hAnsi="Arial"/>
        </w:rPr>
        <w:t>scription</w:t>
      </w:r>
      <w:r>
        <w:rPr>
          <w:rFonts w:ascii="Arial" w:hAnsi="Arial"/>
        </w:rPr>
        <w:t xml:space="preserve"> "TO BE OPENED ONLY </w:t>
      </w:r>
      <w:r w:rsidR="002B7A66">
        <w:rPr>
          <w:rFonts w:ascii="Arial" w:hAnsi="Arial"/>
        </w:rPr>
        <w:t xml:space="preserve">DURING THE BID-OPENING </w:t>
      </w:r>
      <w:r>
        <w:rPr>
          <w:rFonts w:ascii="Arial" w:hAnsi="Arial"/>
        </w:rPr>
        <w:t>SESSION".</w:t>
      </w:r>
    </w:p>
    <w:p w14:paraId="418430B1" w14:textId="1F9EA115" w:rsidR="00D85A5D" w:rsidRPr="00E91120" w:rsidRDefault="00A875A0">
      <w:pPr>
        <w:tabs>
          <w:tab w:val="left" w:pos="1780"/>
          <w:tab w:val="left" w:pos="2300"/>
          <w:tab w:val="left" w:pos="3100"/>
          <w:tab w:val="left" w:pos="3660"/>
          <w:tab w:val="left" w:pos="4940"/>
        </w:tabs>
        <w:suppressAutoHyphens/>
        <w:spacing w:after="120" w:line="240" w:lineRule="auto"/>
        <w:jc w:val="both"/>
        <w:rPr>
          <w:rFonts w:ascii="Albertus Medium" w:eastAsia="Albertus Medium" w:hAnsi="Albertus Medium" w:cs="Albertus Medium"/>
          <w:spacing w:val="2"/>
        </w:rPr>
      </w:pPr>
      <w:r>
        <w:rPr>
          <w:rFonts w:ascii="Arial" w:hAnsi="Arial"/>
        </w:rPr>
        <w:lastRenderedPageBreak/>
        <w:t>1</w:t>
      </w:r>
      <w:r w:rsidR="00244124">
        <w:rPr>
          <w:rFonts w:ascii="Arial" w:hAnsi="Arial"/>
        </w:rPr>
        <w:t>8</w:t>
      </w:r>
      <w:r>
        <w:rPr>
          <w:rFonts w:ascii="Arial" w:hAnsi="Arial"/>
        </w:rPr>
        <w:t>.3. The internal envelopes sh</w:t>
      </w:r>
      <w:r w:rsidR="00685AED">
        <w:rPr>
          <w:rFonts w:ascii="Arial" w:hAnsi="Arial"/>
        </w:rPr>
        <w:t>ould</w:t>
      </w:r>
      <w:r>
        <w:rPr>
          <w:rFonts w:ascii="Arial" w:hAnsi="Arial"/>
        </w:rPr>
        <w:t xml:space="preserve"> also bear the name and address of the Bidder so as to enable the Project Owner or the Delegated Project Owner to return the sealed bid if it has been declared </w:t>
      </w:r>
      <w:r w:rsidR="002B7A66">
        <w:rPr>
          <w:rFonts w:ascii="Arial" w:hAnsi="Arial"/>
        </w:rPr>
        <w:t>late</w:t>
      </w:r>
      <w:r>
        <w:rPr>
          <w:rFonts w:ascii="Arial" w:hAnsi="Arial"/>
        </w:rPr>
        <w:t xml:space="preserve"> in accordance with the provisions of Article 19 of the General Regulations of the Invitation to Tender.</w:t>
      </w:r>
    </w:p>
    <w:p w14:paraId="074CDB75" w14:textId="65689592" w:rsidR="00D85A5D" w:rsidRPr="00E91120" w:rsidRDefault="00A875A0">
      <w:pPr>
        <w:suppressAutoHyphens/>
        <w:spacing w:after="120" w:line="240" w:lineRule="auto"/>
        <w:jc w:val="both"/>
        <w:rPr>
          <w:rFonts w:ascii="Arial" w:eastAsia="Arial" w:hAnsi="Arial" w:cs="Arial"/>
          <w:spacing w:val="2"/>
        </w:rPr>
      </w:pPr>
      <w:r>
        <w:rPr>
          <w:rFonts w:ascii="Arial" w:hAnsi="Arial"/>
        </w:rPr>
        <w:t>1</w:t>
      </w:r>
      <w:r w:rsidR="00244124">
        <w:rPr>
          <w:rFonts w:ascii="Arial" w:hAnsi="Arial"/>
        </w:rPr>
        <w:t>8</w:t>
      </w:r>
      <w:r>
        <w:rPr>
          <w:rFonts w:ascii="Arial" w:hAnsi="Arial"/>
        </w:rPr>
        <w:t xml:space="preserve">.4. If the external envelope is not sealed and marked as specified in Articles 17.1 and 17.2 </w:t>
      </w:r>
      <w:r w:rsidR="00685AED">
        <w:rPr>
          <w:rFonts w:ascii="Arial" w:hAnsi="Arial"/>
        </w:rPr>
        <w:t xml:space="preserve">referred to </w:t>
      </w:r>
      <w:r>
        <w:rPr>
          <w:rFonts w:ascii="Arial" w:hAnsi="Arial"/>
        </w:rPr>
        <w:t xml:space="preserve">above, the Project Owner or the Delegated Project Owner </w:t>
      </w:r>
      <w:r w:rsidR="00685AED">
        <w:rPr>
          <w:rFonts w:ascii="Arial" w:hAnsi="Arial"/>
        </w:rPr>
        <w:t>shall</w:t>
      </w:r>
      <w:r>
        <w:rPr>
          <w:rFonts w:ascii="Arial" w:hAnsi="Arial"/>
        </w:rPr>
        <w:t xml:space="preserve"> not be responsible if the bid is </w:t>
      </w:r>
      <w:r w:rsidR="00685AED">
        <w:rPr>
          <w:rFonts w:ascii="Arial" w:hAnsi="Arial"/>
        </w:rPr>
        <w:t xml:space="preserve">misplaced </w:t>
      </w:r>
      <w:r>
        <w:rPr>
          <w:rFonts w:ascii="Arial" w:hAnsi="Arial"/>
        </w:rPr>
        <w:t>or opened prematurely.</w:t>
      </w:r>
    </w:p>
    <w:p w14:paraId="2A8BD339" w14:textId="07536CA4" w:rsidR="00D85A5D" w:rsidRPr="00E91120" w:rsidRDefault="00A875A0">
      <w:pPr>
        <w:suppressAutoHyphens/>
        <w:spacing w:after="120" w:line="240" w:lineRule="auto"/>
        <w:jc w:val="both"/>
        <w:rPr>
          <w:rFonts w:ascii="Arial" w:eastAsia="Arial" w:hAnsi="Arial" w:cs="Arial"/>
          <w:spacing w:val="2"/>
        </w:rPr>
      </w:pPr>
      <w:r>
        <w:rPr>
          <w:rFonts w:ascii="Arial" w:hAnsi="Arial"/>
        </w:rPr>
        <w:t>1</w:t>
      </w:r>
      <w:r w:rsidR="00244124">
        <w:rPr>
          <w:rFonts w:ascii="Arial" w:hAnsi="Arial"/>
        </w:rPr>
        <w:t>8</w:t>
      </w:r>
      <w:r>
        <w:rPr>
          <w:rFonts w:ascii="Arial" w:hAnsi="Arial"/>
        </w:rPr>
        <w:t xml:space="preserve">.5 Where the offer </w:t>
      </w:r>
      <w:r w:rsidR="002B7A66">
        <w:rPr>
          <w:rFonts w:ascii="Arial" w:hAnsi="Arial"/>
        </w:rPr>
        <w:t xml:space="preserve">shall be </w:t>
      </w:r>
      <w:r>
        <w:rPr>
          <w:rFonts w:ascii="Arial" w:hAnsi="Arial"/>
        </w:rPr>
        <w:t xml:space="preserve">opened in two (2) stages, a copy of the sealed </w:t>
      </w:r>
      <w:r w:rsidR="00256A25" w:rsidRPr="00685AED">
        <w:rPr>
          <w:rFonts w:ascii="Arial" w:hAnsi="Arial"/>
        </w:rPr>
        <w:t>sample</w:t>
      </w:r>
      <w:r w:rsidRPr="00685AED">
        <w:rPr>
          <w:rFonts w:ascii="Arial" w:hAnsi="Arial"/>
        </w:rPr>
        <w:t xml:space="preserve"> f</w:t>
      </w:r>
      <w:r>
        <w:rPr>
          <w:rFonts w:ascii="Arial" w:hAnsi="Arial"/>
        </w:rPr>
        <w:t xml:space="preserve">inancial bid, marked as such, must be </w:t>
      </w:r>
      <w:r w:rsidR="009418BE">
        <w:rPr>
          <w:rFonts w:ascii="Arial" w:hAnsi="Arial"/>
        </w:rPr>
        <w:t>sent</w:t>
      </w:r>
      <w:r>
        <w:rPr>
          <w:rFonts w:ascii="Arial" w:hAnsi="Arial"/>
        </w:rPr>
        <w:t xml:space="preserve"> </w:t>
      </w:r>
      <w:r w:rsidR="007245FE">
        <w:rPr>
          <w:rFonts w:ascii="Arial" w:hAnsi="Arial"/>
        </w:rPr>
        <w:t xml:space="preserve">on the spot, </w:t>
      </w:r>
      <w:r>
        <w:rPr>
          <w:rFonts w:ascii="Arial" w:hAnsi="Arial"/>
        </w:rPr>
        <w:t xml:space="preserve">to the Public Contracts </w:t>
      </w:r>
      <w:r w:rsidR="009418BE">
        <w:rPr>
          <w:rFonts w:ascii="Arial" w:hAnsi="Arial"/>
        </w:rPr>
        <w:t xml:space="preserve">Regulatory Body </w:t>
      </w:r>
      <w:r>
        <w:rPr>
          <w:rFonts w:ascii="Arial" w:hAnsi="Arial"/>
        </w:rPr>
        <w:t xml:space="preserve">for </w:t>
      </w:r>
      <w:r w:rsidR="009418BE">
        <w:rPr>
          <w:rFonts w:ascii="Arial" w:hAnsi="Arial"/>
        </w:rPr>
        <w:t>preservation</w:t>
      </w:r>
      <w:r>
        <w:rPr>
          <w:rFonts w:ascii="Arial" w:hAnsi="Arial"/>
        </w:rPr>
        <w:t xml:space="preserve">.    </w:t>
      </w:r>
    </w:p>
    <w:p w14:paraId="513302A1" w14:textId="213B44AC" w:rsidR="00D85A5D" w:rsidRPr="00E91120" w:rsidRDefault="00A875A0">
      <w:pPr>
        <w:suppressAutoHyphens/>
        <w:spacing w:after="0" w:line="249" w:lineRule="auto"/>
        <w:ind w:right="-15"/>
        <w:jc w:val="both"/>
        <w:rPr>
          <w:rFonts w:ascii="Arial" w:eastAsia="Arial" w:hAnsi="Arial" w:cs="Arial"/>
        </w:rPr>
      </w:pPr>
      <w:r>
        <w:rPr>
          <w:rFonts w:ascii="Arial" w:hAnsi="Arial"/>
        </w:rPr>
        <w:t>1</w:t>
      </w:r>
      <w:r w:rsidR="00244124">
        <w:rPr>
          <w:rFonts w:ascii="Arial" w:hAnsi="Arial"/>
        </w:rPr>
        <w:t>8</w:t>
      </w:r>
      <w:r>
        <w:rPr>
          <w:rFonts w:ascii="Arial" w:hAnsi="Arial"/>
        </w:rPr>
        <w:t>.6 In the context of the online submission, the offer to be provided by the bidder comprises three electronic files corresponding to the three administrative, technical and financial volumes.</w:t>
      </w:r>
    </w:p>
    <w:p w14:paraId="2CF8BAEC" w14:textId="77777777" w:rsidR="00D85A5D" w:rsidRPr="00E91120" w:rsidRDefault="00A875A0">
      <w:pPr>
        <w:suppressAutoHyphens/>
        <w:spacing w:after="0" w:line="249" w:lineRule="auto"/>
        <w:ind w:right="-15"/>
        <w:jc w:val="both"/>
        <w:rPr>
          <w:rFonts w:ascii="Arial" w:eastAsia="Arial" w:hAnsi="Arial" w:cs="Arial"/>
        </w:rPr>
      </w:pPr>
      <w:r>
        <w:rPr>
          <w:rFonts w:ascii="Arial" w:hAnsi="Arial"/>
        </w:rPr>
        <w:t xml:space="preserve"> Each file must explicitly bear a name that refers to the nature of its content (Administrative Offer, Technical Offer, Financial Offer).</w:t>
      </w:r>
    </w:p>
    <w:p w14:paraId="5D27C0CE" w14:textId="77777777" w:rsidR="00D85A5D" w:rsidRPr="00F61207" w:rsidRDefault="00D85A5D">
      <w:pPr>
        <w:suppressAutoHyphens/>
        <w:spacing w:after="0" w:line="249" w:lineRule="auto"/>
        <w:ind w:right="-15"/>
        <w:jc w:val="both"/>
        <w:rPr>
          <w:rFonts w:ascii="Arial" w:eastAsia="Arial" w:hAnsi="Arial" w:cs="Arial"/>
        </w:rPr>
      </w:pPr>
    </w:p>
    <w:p w14:paraId="591C8D34" w14:textId="4DB75379" w:rsidR="00D85A5D" w:rsidRPr="00E91120" w:rsidRDefault="00BB2BED">
      <w:pPr>
        <w:suppressAutoHyphens/>
        <w:spacing w:after="0" w:line="249" w:lineRule="auto"/>
        <w:ind w:right="-15"/>
        <w:jc w:val="both"/>
        <w:rPr>
          <w:rFonts w:ascii="Arial" w:eastAsia="Arial" w:hAnsi="Arial" w:cs="Arial"/>
        </w:rPr>
      </w:pPr>
      <w:r w:rsidRPr="00F61207">
        <w:rPr>
          <w:rFonts w:ascii="Arial" w:hAnsi="Arial"/>
        </w:rPr>
        <w:t xml:space="preserve">At the same time, when sending the </w:t>
      </w:r>
      <w:r w:rsidR="00A875A0" w:rsidRPr="00F61207">
        <w:rPr>
          <w:rFonts w:ascii="Arial" w:hAnsi="Arial"/>
        </w:rPr>
        <w:t xml:space="preserve">electronic submission, bidders must send to the Contracting Authority or to the PO/DPO within the same time limit, a </w:t>
      </w:r>
      <w:r w:rsidR="00075B97" w:rsidRPr="00F61207">
        <w:rPr>
          <w:rFonts w:ascii="Arial" w:hAnsi="Arial"/>
        </w:rPr>
        <w:t xml:space="preserve">soft </w:t>
      </w:r>
      <w:r w:rsidR="00A875A0" w:rsidRPr="00F61207">
        <w:rPr>
          <w:rFonts w:ascii="Arial" w:hAnsi="Arial"/>
        </w:rPr>
        <w:t xml:space="preserve">back-up copy of their tender on </w:t>
      </w:r>
      <w:r w:rsidR="00075B97" w:rsidRPr="00F61207">
        <w:rPr>
          <w:rFonts w:ascii="Arial" w:hAnsi="Arial"/>
        </w:rPr>
        <w:t>a</w:t>
      </w:r>
      <w:r w:rsidR="009348E0">
        <w:rPr>
          <w:rFonts w:ascii="Arial" w:hAnsi="Arial"/>
        </w:rPr>
        <w:t xml:space="preserve"> physical electronic support</w:t>
      </w:r>
      <w:r w:rsidR="00A875A0" w:rsidRPr="00F61207">
        <w:rPr>
          <w:rFonts w:ascii="Arial" w:hAnsi="Arial"/>
        </w:rPr>
        <w:t xml:space="preserve"> (CD, DVD, USB key, etc.) This copy </w:t>
      </w:r>
      <w:r w:rsidR="00A875A0">
        <w:rPr>
          <w:rFonts w:ascii="Arial" w:hAnsi="Arial"/>
        </w:rPr>
        <w:t xml:space="preserve">shall be sent by </w:t>
      </w:r>
      <w:r>
        <w:rPr>
          <w:rFonts w:ascii="Arial" w:hAnsi="Arial"/>
        </w:rPr>
        <w:t>mail t</w:t>
      </w:r>
      <w:r w:rsidR="007245FE">
        <w:rPr>
          <w:rFonts w:ascii="Arial" w:hAnsi="Arial"/>
        </w:rPr>
        <w:t>h</w:t>
      </w:r>
      <w:r>
        <w:rPr>
          <w:rFonts w:ascii="Arial" w:hAnsi="Arial"/>
        </w:rPr>
        <w:t xml:space="preserve">rough the </w:t>
      </w:r>
      <w:r w:rsidR="00A875A0">
        <w:rPr>
          <w:rFonts w:ascii="Arial" w:hAnsi="Arial"/>
        </w:rPr>
        <w:t xml:space="preserve">post </w:t>
      </w:r>
      <w:r>
        <w:rPr>
          <w:rFonts w:ascii="Arial" w:hAnsi="Arial"/>
        </w:rPr>
        <w:t xml:space="preserve">office </w:t>
      </w:r>
      <w:r w:rsidR="00A875A0">
        <w:rPr>
          <w:rFonts w:ascii="Arial" w:hAnsi="Arial"/>
        </w:rPr>
        <w:t xml:space="preserve">or deposited with the Contracting Authority or the PO/DPO. This envelope, </w:t>
      </w:r>
      <w:r>
        <w:rPr>
          <w:rFonts w:ascii="Arial" w:hAnsi="Arial"/>
        </w:rPr>
        <w:t>sealed</w:t>
      </w:r>
      <w:r w:rsidR="00A875A0">
        <w:rPr>
          <w:rFonts w:ascii="Arial" w:hAnsi="Arial"/>
        </w:rPr>
        <w:t>, must be clearly and legibly marked "backup copy", as well as the references of the consultation.</w:t>
      </w:r>
    </w:p>
    <w:p w14:paraId="3761F316" w14:textId="77777777" w:rsidR="00D85A5D" w:rsidRPr="00E91120" w:rsidRDefault="00D85A5D">
      <w:pPr>
        <w:suppressAutoHyphens/>
        <w:spacing w:after="0" w:line="249" w:lineRule="auto"/>
        <w:ind w:right="-15"/>
        <w:jc w:val="both"/>
        <w:rPr>
          <w:rFonts w:ascii="Arial" w:eastAsia="Arial" w:hAnsi="Arial" w:cs="Arial"/>
        </w:rPr>
      </w:pPr>
    </w:p>
    <w:p w14:paraId="43B75BBF" w14:textId="15890784" w:rsidR="00D85A5D" w:rsidRPr="00E91120" w:rsidRDefault="00A875A0">
      <w:pPr>
        <w:suppressAutoHyphens/>
        <w:spacing w:after="0" w:line="249" w:lineRule="auto"/>
        <w:ind w:right="-15"/>
        <w:jc w:val="both"/>
        <w:rPr>
          <w:rFonts w:ascii="Arial" w:eastAsia="Arial" w:hAnsi="Arial" w:cs="Arial"/>
        </w:rPr>
      </w:pPr>
      <w:r>
        <w:rPr>
          <w:rFonts w:ascii="Arial" w:hAnsi="Arial"/>
        </w:rPr>
        <w:t>1</w:t>
      </w:r>
      <w:r w:rsidR="00244124">
        <w:rPr>
          <w:rFonts w:ascii="Arial" w:hAnsi="Arial"/>
        </w:rPr>
        <w:t>8</w:t>
      </w:r>
      <w:r>
        <w:rPr>
          <w:rFonts w:ascii="Arial" w:hAnsi="Arial"/>
        </w:rPr>
        <w:t xml:space="preserve">.7 The constituent elements of the </w:t>
      </w:r>
      <w:r w:rsidR="00BB2BED">
        <w:rPr>
          <w:rFonts w:ascii="Arial" w:hAnsi="Arial"/>
        </w:rPr>
        <w:t>tenderer’s</w:t>
      </w:r>
      <w:r>
        <w:rPr>
          <w:rFonts w:ascii="Arial" w:hAnsi="Arial"/>
        </w:rPr>
        <w:t xml:space="preserve"> </w:t>
      </w:r>
      <w:r w:rsidR="00BB2BED">
        <w:rPr>
          <w:rFonts w:ascii="Arial" w:hAnsi="Arial"/>
        </w:rPr>
        <w:t xml:space="preserve">bid </w:t>
      </w:r>
      <w:r>
        <w:rPr>
          <w:rFonts w:ascii="Arial" w:hAnsi="Arial"/>
        </w:rPr>
        <w:t>online or offline must be the same for a given consultation.</w:t>
      </w:r>
    </w:p>
    <w:p w14:paraId="6C479689" w14:textId="77777777" w:rsidR="00D85A5D" w:rsidRPr="00E91120" w:rsidRDefault="00D85A5D">
      <w:pPr>
        <w:suppressAutoHyphens/>
        <w:spacing w:after="0" w:line="249" w:lineRule="auto"/>
        <w:ind w:right="-15"/>
        <w:jc w:val="both"/>
        <w:rPr>
          <w:rFonts w:ascii="Arial" w:eastAsia="Arial" w:hAnsi="Arial" w:cs="Arial"/>
        </w:rPr>
      </w:pPr>
    </w:p>
    <w:p w14:paraId="1166F20B" w14:textId="77777777" w:rsidR="00D85A5D" w:rsidRPr="00E91120" w:rsidRDefault="00D85A5D">
      <w:pPr>
        <w:suppressAutoHyphens/>
        <w:spacing w:after="120" w:line="240" w:lineRule="auto"/>
        <w:jc w:val="both"/>
        <w:rPr>
          <w:rFonts w:ascii="Arial" w:eastAsia="Arial" w:hAnsi="Arial" w:cs="Arial"/>
          <w:spacing w:val="2"/>
        </w:rPr>
      </w:pPr>
    </w:p>
    <w:p w14:paraId="3560559B" w14:textId="6FFFE8E2" w:rsidR="00D85A5D" w:rsidRDefault="00A875A0">
      <w:pPr>
        <w:keepNext/>
        <w:suppressAutoHyphens/>
        <w:spacing w:after="0" w:line="240" w:lineRule="auto"/>
        <w:rPr>
          <w:rFonts w:ascii="Arial" w:hAnsi="Arial"/>
          <w:b/>
          <w:bCs/>
          <w:sz w:val="24"/>
        </w:rPr>
      </w:pPr>
      <w:r>
        <w:rPr>
          <w:rFonts w:ascii="Arial" w:hAnsi="Arial"/>
          <w:b/>
          <w:sz w:val="24"/>
        </w:rPr>
        <w:t>Article 1</w:t>
      </w:r>
      <w:r w:rsidR="00BC6CCB">
        <w:rPr>
          <w:rFonts w:ascii="Arial" w:hAnsi="Arial"/>
          <w:b/>
          <w:sz w:val="24"/>
        </w:rPr>
        <w:t>9</w:t>
      </w:r>
      <w:r>
        <w:rPr>
          <w:rFonts w:ascii="Arial" w:hAnsi="Arial"/>
          <w:b/>
          <w:sz w:val="24"/>
        </w:rPr>
        <w:t xml:space="preserve">: </w:t>
      </w:r>
      <w:r>
        <w:rPr>
          <w:rFonts w:ascii="Arial" w:hAnsi="Arial"/>
          <w:b/>
          <w:bCs/>
          <w:sz w:val="24"/>
        </w:rPr>
        <w:t>D</w:t>
      </w:r>
      <w:r w:rsidR="00256A25">
        <w:rPr>
          <w:rFonts w:ascii="Arial" w:hAnsi="Arial"/>
          <w:b/>
          <w:bCs/>
          <w:sz w:val="24"/>
        </w:rPr>
        <w:t xml:space="preserve">ate, time limit </w:t>
      </w:r>
      <w:r>
        <w:rPr>
          <w:rFonts w:ascii="Arial" w:hAnsi="Arial"/>
          <w:b/>
          <w:bCs/>
          <w:sz w:val="24"/>
        </w:rPr>
        <w:t>for submission of offers and submission method</w:t>
      </w:r>
    </w:p>
    <w:p w14:paraId="07EA24F9" w14:textId="77777777" w:rsidR="00BC6CCB" w:rsidRPr="00E91120" w:rsidRDefault="00BC6CCB">
      <w:pPr>
        <w:keepNext/>
        <w:suppressAutoHyphens/>
        <w:spacing w:after="0" w:line="240" w:lineRule="auto"/>
        <w:rPr>
          <w:rFonts w:ascii="Arial" w:eastAsia="Arial" w:hAnsi="Arial" w:cs="Arial"/>
          <w:b/>
          <w:spacing w:val="2"/>
          <w:sz w:val="24"/>
        </w:rPr>
      </w:pPr>
    </w:p>
    <w:p w14:paraId="4BC0EB55" w14:textId="43BBE2D2" w:rsidR="00D85A5D" w:rsidRDefault="00A875A0">
      <w:pPr>
        <w:suppressAutoHyphens/>
        <w:spacing w:after="0" w:line="240" w:lineRule="auto"/>
        <w:rPr>
          <w:rFonts w:ascii="Arial" w:hAnsi="Arial"/>
          <w:b/>
          <w:bCs/>
          <w:sz w:val="24"/>
        </w:rPr>
      </w:pPr>
      <w:r>
        <w:rPr>
          <w:rFonts w:ascii="Arial" w:hAnsi="Arial"/>
          <w:sz w:val="24"/>
        </w:rPr>
        <w:t>1</w:t>
      </w:r>
      <w:r w:rsidR="00BC6CCB">
        <w:rPr>
          <w:rFonts w:ascii="Arial" w:hAnsi="Arial"/>
          <w:sz w:val="24"/>
        </w:rPr>
        <w:t>9</w:t>
      </w:r>
      <w:r>
        <w:rPr>
          <w:rFonts w:ascii="Arial" w:hAnsi="Arial"/>
          <w:sz w:val="24"/>
        </w:rPr>
        <w:t>.1-</w:t>
      </w:r>
      <w:r w:rsidRPr="00BC6CCB">
        <w:rPr>
          <w:rFonts w:ascii="Arial" w:hAnsi="Arial"/>
          <w:b/>
          <w:bCs/>
          <w:sz w:val="24"/>
        </w:rPr>
        <w:t xml:space="preserve"> D</w:t>
      </w:r>
      <w:r w:rsidR="00A66A27">
        <w:rPr>
          <w:rFonts w:ascii="Arial" w:hAnsi="Arial"/>
          <w:b/>
          <w:bCs/>
          <w:sz w:val="24"/>
        </w:rPr>
        <w:t xml:space="preserve">ate and time limit </w:t>
      </w:r>
      <w:r w:rsidRPr="00BC6CCB">
        <w:rPr>
          <w:rFonts w:ascii="Arial" w:hAnsi="Arial"/>
          <w:b/>
          <w:bCs/>
          <w:sz w:val="24"/>
        </w:rPr>
        <w:t>for submission of offers</w:t>
      </w:r>
    </w:p>
    <w:p w14:paraId="5A31E6BC" w14:textId="77777777" w:rsidR="00BC6CCB" w:rsidRPr="00E91120" w:rsidRDefault="00BC6CCB">
      <w:pPr>
        <w:suppressAutoHyphens/>
        <w:spacing w:after="0" w:line="240" w:lineRule="auto"/>
        <w:rPr>
          <w:rFonts w:ascii="Albertus Medium" w:eastAsia="Albertus Medium" w:hAnsi="Albertus Medium" w:cs="Albertus Medium"/>
          <w:spacing w:val="2"/>
          <w:sz w:val="28"/>
        </w:rPr>
      </w:pPr>
    </w:p>
    <w:p w14:paraId="4310F56B" w14:textId="50E68A71"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a. </w:t>
      </w:r>
      <w:r w:rsidR="00075B97">
        <w:rPr>
          <w:rFonts w:ascii="Arial" w:hAnsi="Arial"/>
        </w:rPr>
        <w:t>The o</w:t>
      </w:r>
      <w:r>
        <w:rPr>
          <w:rFonts w:ascii="Arial" w:hAnsi="Arial"/>
        </w:rPr>
        <w:t xml:space="preserve">ffers must be received by the Project Owner or the Delegated Project Owner through their internal </w:t>
      </w:r>
      <w:r w:rsidR="00256A25">
        <w:rPr>
          <w:rFonts w:ascii="Arial" w:hAnsi="Arial"/>
        </w:rPr>
        <w:t xml:space="preserve">Public Contracts </w:t>
      </w:r>
      <w:r>
        <w:rPr>
          <w:rFonts w:ascii="Arial" w:hAnsi="Arial"/>
        </w:rPr>
        <w:t>administrati</w:t>
      </w:r>
      <w:r w:rsidR="00256A25">
        <w:rPr>
          <w:rFonts w:ascii="Arial" w:hAnsi="Arial"/>
        </w:rPr>
        <w:t xml:space="preserve">ve management entity </w:t>
      </w:r>
      <w:r>
        <w:rPr>
          <w:rFonts w:ascii="Arial" w:hAnsi="Arial"/>
        </w:rPr>
        <w:t>at the address specified in Article 18.2 of the Special Regulations of the Invitation to Tender no</w:t>
      </w:r>
      <w:r w:rsidR="00075B97">
        <w:rPr>
          <w:rFonts w:ascii="Arial" w:hAnsi="Arial"/>
        </w:rPr>
        <w:t>t</w:t>
      </w:r>
      <w:r>
        <w:rPr>
          <w:rFonts w:ascii="Arial" w:hAnsi="Arial"/>
        </w:rPr>
        <w:t xml:space="preserve"> later than the date and time specified in the</w:t>
      </w:r>
      <w:r w:rsidR="000E36CC">
        <w:rPr>
          <w:rFonts w:ascii="Arial" w:hAnsi="Arial"/>
        </w:rPr>
        <w:t xml:space="preserve"> RPAO</w:t>
      </w:r>
      <w:r>
        <w:rPr>
          <w:rFonts w:ascii="Arial" w:hAnsi="Arial"/>
        </w:rPr>
        <w:t>.</w:t>
      </w:r>
    </w:p>
    <w:p w14:paraId="7CA3E608" w14:textId="764577B5" w:rsidR="00D85A5D" w:rsidRPr="00E91120" w:rsidRDefault="00A875A0">
      <w:pPr>
        <w:suppressAutoHyphens/>
        <w:spacing w:after="0" w:line="249" w:lineRule="auto"/>
        <w:ind w:left="738" w:right="-15" w:hanging="624"/>
        <w:jc w:val="both"/>
        <w:rPr>
          <w:rFonts w:ascii="Arial" w:eastAsia="Arial" w:hAnsi="Arial" w:cs="Arial"/>
        </w:rPr>
      </w:pPr>
      <w:r>
        <w:rPr>
          <w:rFonts w:ascii="Arial" w:hAnsi="Arial"/>
        </w:rPr>
        <w:t xml:space="preserve">b. The date and time of receipt of online submissions are automatically recorded by the dematerialisation platform through a time-stamping mechanism. Only the date and time of COLEPS are </w:t>
      </w:r>
      <w:r w:rsidR="000E36CC">
        <w:rPr>
          <w:rFonts w:ascii="Arial" w:hAnsi="Arial"/>
        </w:rPr>
        <w:t>authentic</w:t>
      </w:r>
      <w:r>
        <w:rPr>
          <w:rFonts w:ascii="Arial" w:hAnsi="Arial"/>
        </w:rPr>
        <w:t xml:space="preserve">. </w:t>
      </w:r>
    </w:p>
    <w:p w14:paraId="36BCAAC8" w14:textId="77777777" w:rsidR="00D85A5D" w:rsidRPr="00E91120" w:rsidRDefault="00D85A5D">
      <w:pPr>
        <w:suppressAutoHyphens/>
        <w:spacing w:after="0" w:line="249" w:lineRule="auto"/>
        <w:ind w:left="738" w:right="-15" w:hanging="624"/>
        <w:jc w:val="both"/>
        <w:rPr>
          <w:rFonts w:ascii="Arial" w:eastAsia="Arial" w:hAnsi="Arial" w:cs="Arial"/>
        </w:rPr>
      </w:pPr>
    </w:p>
    <w:p w14:paraId="7EF08774" w14:textId="77777777" w:rsidR="00D85A5D" w:rsidRPr="00E91120" w:rsidRDefault="00A875A0">
      <w:pPr>
        <w:suppressAutoHyphens/>
        <w:spacing w:after="0" w:line="249" w:lineRule="auto"/>
        <w:ind w:left="738" w:right="-15" w:hanging="624"/>
        <w:jc w:val="both"/>
        <w:rPr>
          <w:rFonts w:ascii="Arial" w:eastAsia="Arial" w:hAnsi="Arial" w:cs="Arial"/>
        </w:rPr>
      </w:pPr>
      <w:r>
        <w:rPr>
          <w:rFonts w:ascii="Arial" w:hAnsi="Arial"/>
        </w:rPr>
        <w:t>c. For time stamping, the reference time zone is local time (GMT/UTC + 1). This time can be seen on the submission page.</w:t>
      </w:r>
    </w:p>
    <w:p w14:paraId="6C89744F" w14:textId="77777777" w:rsidR="00D85A5D" w:rsidRPr="00E91120" w:rsidRDefault="00D85A5D">
      <w:pPr>
        <w:suppressAutoHyphens/>
        <w:spacing w:after="120" w:line="240" w:lineRule="auto"/>
        <w:jc w:val="both"/>
        <w:rPr>
          <w:rFonts w:ascii="Albertus Medium" w:eastAsia="Albertus Medium" w:hAnsi="Albertus Medium" w:cs="Albertus Medium"/>
          <w:spacing w:val="2"/>
        </w:rPr>
      </w:pPr>
    </w:p>
    <w:p w14:paraId="703FEE9C" w14:textId="682F6592"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 d. The Project Owner or the Delegated Project Owner may, </w:t>
      </w:r>
      <w:r w:rsidR="008049F8">
        <w:rPr>
          <w:rFonts w:ascii="Arial" w:hAnsi="Arial"/>
        </w:rPr>
        <w:t xml:space="preserve">at </w:t>
      </w:r>
      <w:r>
        <w:rPr>
          <w:rFonts w:ascii="Arial" w:hAnsi="Arial"/>
        </w:rPr>
        <w:t xml:space="preserve">his </w:t>
      </w:r>
      <w:r w:rsidR="008049F8">
        <w:rPr>
          <w:rFonts w:ascii="Arial" w:hAnsi="Arial"/>
        </w:rPr>
        <w:t>own volition</w:t>
      </w:r>
      <w:r>
        <w:rPr>
          <w:rFonts w:ascii="Arial" w:hAnsi="Arial"/>
        </w:rPr>
        <w:t xml:space="preserve">, </w:t>
      </w:r>
      <w:r w:rsidR="008049F8">
        <w:rPr>
          <w:rFonts w:ascii="Arial" w:hAnsi="Arial"/>
        </w:rPr>
        <w:t xml:space="preserve">postpone </w:t>
      </w:r>
      <w:r>
        <w:rPr>
          <w:rFonts w:ascii="Arial" w:hAnsi="Arial"/>
        </w:rPr>
        <w:t>the d</w:t>
      </w:r>
      <w:r w:rsidR="00E721FD">
        <w:rPr>
          <w:rFonts w:ascii="Arial" w:hAnsi="Arial"/>
        </w:rPr>
        <w:t xml:space="preserve">ate limit </w:t>
      </w:r>
      <w:r>
        <w:rPr>
          <w:rFonts w:ascii="Arial" w:hAnsi="Arial"/>
        </w:rPr>
        <w:t xml:space="preserve">for submission of offers by </w:t>
      </w:r>
      <w:r w:rsidR="00127A4B">
        <w:rPr>
          <w:rFonts w:ascii="Arial" w:hAnsi="Arial"/>
        </w:rPr>
        <w:t>publishing</w:t>
      </w:r>
      <w:r>
        <w:rPr>
          <w:rFonts w:ascii="Arial" w:hAnsi="Arial"/>
        </w:rPr>
        <w:t xml:space="preserve"> an addendum in accordance with Article 8 of the General Regulations of the Invitation to Tender. In this case, all rights and obligations of the Project Owner or Delegated Project Owner and bidders previously governed by the original deadline will </w:t>
      </w:r>
      <w:r w:rsidR="00127A4B">
        <w:rPr>
          <w:rFonts w:ascii="Arial" w:hAnsi="Arial"/>
        </w:rPr>
        <w:t xml:space="preserve">henceforth be </w:t>
      </w:r>
      <w:r>
        <w:rPr>
          <w:rFonts w:ascii="Arial" w:hAnsi="Arial"/>
        </w:rPr>
        <w:t>governed by the new d</w:t>
      </w:r>
      <w:r w:rsidR="00127A4B">
        <w:rPr>
          <w:rFonts w:ascii="Arial" w:hAnsi="Arial"/>
        </w:rPr>
        <w:t>ate limit</w:t>
      </w:r>
      <w:r>
        <w:rPr>
          <w:rFonts w:ascii="Arial" w:hAnsi="Arial"/>
        </w:rPr>
        <w:t>.</w:t>
      </w:r>
    </w:p>
    <w:p w14:paraId="5FB1D6DF" w14:textId="07076923" w:rsidR="00D85A5D" w:rsidRPr="00E91120" w:rsidRDefault="00A875A0">
      <w:pPr>
        <w:suppressAutoHyphens/>
        <w:spacing w:after="0" w:line="249" w:lineRule="auto"/>
        <w:ind w:left="738" w:right="-20" w:hanging="624"/>
        <w:jc w:val="both"/>
        <w:rPr>
          <w:rFonts w:ascii="Arial" w:eastAsia="Arial" w:hAnsi="Arial" w:cs="Arial"/>
        </w:rPr>
      </w:pPr>
      <w:r>
        <w:rPr>
          <w:rFonts w:ascii="Arial" w:hAnsi="Arial"/>
        </w:rPr>
        <w:lastRenderedPageBreak/>
        <w:t>e Offers submitted online shall be acknowledged by a receipt stating the date and time of receipt and the reference</w:t>
      </w:r>
      <w:r w:rsidR="00127A4B">
        <w:rPr>
          <w:rFonts w:ascii="Arial" w:hAnsi="Arial"/>
        </w:rPr>
        <w:t xml:space="preserve">s </w:t>
      </w:r>
      <w:r>
        <w:rPr>
          <w:rFonts w:ascii="Arial" w:hAnsi="Arial"/>
        </w:rPr>
        <w:t>of the consultation.</w:t>
      </w:r>
    </w:p>
    <w:p w14:paraId="448D211F" w14:textId="77777777" w:rsidR="00D85A5D" w:rsidRPr="00E91120" w:rsidRDefault="00D85A5D">
      <w:pPr>
        <w:suppressAutoHyphens/>
        <w:spacing w:after="0" w:line="240" w:lineRule="auto"/>
        <w:ind w:right="-20"/>
        <w:rPr>
          <w:rFonts w:ascii="Arial" w:eastAsia="Arial" w:hAnsi="Arial" w:cs="Arial"/>
          <w:b/>
        </w:rPr>
      </w:pPr>
    </w:p>
    <w:p w14:paraId="753C829E" w14:textId="6FB36736" w:rsidR="00D85A5D" w:rsidRPr="00E91120" w:rsidRDefault="00A875A0">
      <w:pPr>
        <w:suppressAutoHyphens/>
        <w:spacing w:after="0" w:line="247" w:lineRule="auto"/>
        <w:ind w:left="624" w:right="-39" w:hanging="624"/>
        <w:rPr>
          <w:rFonts w:ascii="Arial" w:eastAsia="Arial" w:hAnsi="Arial" w:cs="Arial"/>
        </w:rPr>
      </w:pPr>
      <w:r>
        <w:rPr>
          <w:rFonts w:ascii="Arial" w:hAnsi="Arial"/>
        </w:rPr>
        <w:t>1</w:t>
      </w:r>
      <w:r w:rsidR="000E36CC">
        <w:rPr>
          <w:rFonts w:ascii="Arial" w:hAnsi="Arial"/>
        </w:rPr>
        <w:t>9</w:t>
      </w:r>
      <w:r>
        <w:rPr>
          <w:rFonts w:ascii="Arial" w:hAnsi="Arial"/>
        </w:rPr>
        <w:t>.2-</w:t>
      </w:r>
      <w:r w:rsidRPr="00E721FD">
        <w:rPr>
          <w:rFonts w:ascii="Arial" w:hAnsi="Arial"/>
          <w:b/>
          <w:bCs/>
        </w:rPr>
        <w:t xml:space="preserve"> M</w:t>
      </w:r>
      <w:r w:rsidR="00C50C8C">
        <w:rPr>
          <w:rFonts w:ascii="Arial" w:hAnsi="Arial"/>
          <w:b/>
          <w:bCs/>
        </w:rPr>
        <w:t>ethod</w:t>
      </w:r>
      <w:r w:rsidRPr="00E721FD">
        <w:rPr>
          <w:rFonts w:ascii="Arial" w:hAnsi="Arial"/>
          <w:b/>
          <w:bCs/>
        </w:rPr>
        <w:t xml:space="preserve"> of submission</w:t>
      </w:r>
    </w:p>
    <w:p w14:paraId="2D6BD7DE" w14:textId="3B3AEF73" w:rsidR="00D85A5D" w:rsidRPr="00E91120" w:rsidRDefault="00A875A0">
      <w:pPr>
        <w:suppressAutoHyphens/>
        <w:spacing w:after="0" w:line="247" w:lineRule="auto"/>
        <w:ind w:left="624" w:right="-39" w:hanging="624"/>
        <w:rPr>
          <w:rFonts w:ascii="Arial" w:eastAsia="Arial" w:hAnsi="Arial" w:cs="Arial"/>
        </w:rPr>
      </w:pPr>
      <w:r>
        <w:rPr>
          <w:rFonts w:ascii="Arial" w:hAnsi="Arial"/>
        </w:rPr>
        <w:t xml:space="preserve">There are three possible </w:t>
      </w:r>
      <w:r w:rsidR="00127A4B">
        <w:rPr>
          <w:rFonts w:ascii="Arial" w:hAnsi="Arial"/>
        </w:rPr>
        <w:t xml:space="preserve">methods </w:t>
      </w:r>
      <w:r>
        <w:rPr>
          <w:rFonts w:ascii="Arial" w:hAnsi="Arial"/>
        </w:rPr>
        <w:t>of submission:</w:t>
      </w:r>
    </w:p>
    <w:p w14:paraId="1D452BDA" w14:textId="77777777" w:rsidR="00D85A5D" w:rsidRPr="00E91120" w:rsidRDefault="00A875A0" w:rsidP="00966605">
      <w:pPr>
        <w:numPr>
          <w:ilvl w:val="0"/>
          <w:numId w:val="19"/>
        </w:numPr>
        <w:spacing w:after="0" w:line="247" w:lineRule="auto"/>
        <w:ind w:left="720" w:right="-39" w:hanging="360"/>
        <w:rPr>
          <w:rFonts w:ascii="Arial" w:eastAsia="Arial" w:hAnsi="Arial" w:cs="Arial"/>
        </w:rPr>
      </w:pPr>
      <w:r>
        <w:rPr>
          <w:rFonts w:ascii="Arial" w:hAnsi="Arial"/>
        </w:rPr>
        <w:t>Online: only online submissions are accepted for this consultation by the Contracting Authority and are deemed authentic</w:t>
      </w:r>
    </w:p>
    <w:p w14:paraId="01B019A0" w14:textId="120FBD8B" w:rsidR="00D85A5D" w:rsidRPr="00E91120" w:rsidRDefault="00A875A0" w:rsidP="00966605">
      <w:pPr>
        <w:numPr>
          <w:ilvl w:val="0"/>
          <w:numId w:val="19"/>
        </w:numPr>
        <w:spacing w:after="0" w:line="247" w:lineRule="auto"/>
        <w:ind w:left="720" w:right="-39" w:hanging="360"/>
        <w:rPr>
          <w:rFonts w:ascii="Arial" w:eastAsia="Arial" w:hAnsi="Arial" w:cs="Arial"/>
        </w:rPr>
      </w:pPr>
      <w:r>
        <w:rPr>
          <w:rFonts w:ascii="Arial" w:hAnsi="Arial"/>
        </w:rPr>
        <w:t xml:space="preserve">Offline: only offline submissions are accepted for this consultation by the Contracting Authority and are </w:t>
      </w:r>
      <w:r w:rsidR="00E721FD">
        <w:rPr>
          <w:rFonts w:ascii="Arial" w:hAnsi="Arial"/>
        </w:rPr>
        <w:t xml:space="preserve">deemed </w:t>
      </w:r>
      <w:r>
        <w:rPr>
          <w:rFonts w:ascii="Arial" w:hAnsi="Arial"/>
        </w:rPr>
        <w:t>authentic.</w:t>
      </w:r>
    </w:p>
    <w:p w14:paraId="5BD3B0EB" w14:textId="42531952" w:rsidR="00D85A5D" w:rsidRPr="00E91120" w:rsidRDefault="00A875A0" w:rsidP="00966605">
      <w:pPr>
        <w:numPr>
          <w:ilvl w:val="0"/>
          <w:numId w:val="19"/>
        </w:numPr>
        <w:spacing w:after="0" w:line="247" w:lineRule="auto"/>
        <w:ind w:left="720" w:right="-39" w:hanging="360"/>
        <w:rPr>
          <w:rFonts w:ascii="Arial" w:eastAsia="Arial" w:hAnsi="Arial" w:cs="Arial"/>
        </w:rPr>
      </w:pPr>
      <w:r>
        <w:rPr>
          <w:rFonts w:ascii="Arial" w:hAnsi="Arial"/>
        </w:rPr>
        <w:t>On</w:t>
      </w:r>
      <w:r w:rsidR="00E721FD">
        <w:rPr>
          <w:rFonts w:ascii="Arial" w:hAnsi="Arial"/>
        </w:rPr>
        <w:t>line</w:t>
      </w:r>
      <w:r>
        <w:rPr>
          <w:rFonts w:ascii="Arial" w:hAnsi="Arial"/>
        </w:rPr>
        <w:t xml:space="preserve">/offline. Both submission </w:t>
      </w:r>
      <w:r w:rsidR="0078693E">
        <w:rPr>
          <w:rFonts w:ascii="Arial" w:hAnsi="Arial"/>
        </w:rPr>
        <w:t>methods</w:t>
      </w:r>
      <w:r>
        <w:rPr>
          <w:rFonts w:ascii="Arial" w:hAnsi="Arial"/>
        </w:rPr>
        <w:t xml:space="preserve"> are possible. However, it is not possible to bid online and offline for the same consultation.</w:t>
      </w:r>
    </w:p>
    <w:p w14:paraId="6336FE23" w14:textId="77777777" w:rsidR="00D85A5D" w:rsidRPr="00E91120" w:rsidRDefault="00A875A0">
      <w:pPr>
        <w:suppressAutoHyphens/>
        <w:spacing w:after="0" w:line="249" w:lineRule="auto"/>
        <w:ind w:right="-39"/>
        <w:rPr>
          <w:rFonts w:ascii="Arial" w:eastAsia="Arial" w:hAnsi="Arial" w:cs="Arial"/>
        </w:rPr>
      </w:pPr>
      <w:r>
        <w:rPr>
          <w:rFonts w:ascii="Arial" w:hAnsi="Arial"/>
        </w:rPr>
        <w:t>The method of submission chosen is specified in the Special Regulations of the Invitation to Tender.</w:t>
      </w:r>
    </w:p>
    <w:p w14:paraId="4FC08298" w14:textId="77777777" w:rsidR="00D85A5D" w:rsidRPr="00E91120" w:rsidRDefault="00D85A5D">
      <w:pPr>
        <w:suppressAutoHyphens/>
        <w:spacing w:after="0" w:line="249" w:lineRule="auto"/>
        <w:ind w:right="-39"/>
        <w:rPr>
          <w:rFonts w:ascii="Arial" w:eastAsia="Arial" w:hAnsi="Arial" w:cs="Arial"/>
        </w:rPr>
      </w:pPr>
    </w:p>
    <w:p w14:paraId="275EE10E" w14:textId="5C5E64CE" w:rsidR="00D85A5D" w:rsidRPr="00E91120" w:rsidRDefault="00A875A0">
      <w:pPr>
        <w:suppressAutoHyphens/>
        <w:spacing w:after="0" w:line="249" w:lineRule="auto"/>
        <w:ind w:right="-39"/>
        <w:rPr>
          <w:rFonts w:ascii="Arial" w:eastAsia="Arial" w:hAnsi="Arial" w:cs="Arial"/>
        </w:rPr>
      </w:pPr>
      <w:r>
        <w:rPr>
          <w:rFonts w:ascii="Arial" w:hAnsi="Arial"/>
          <w:b/>
          <w:u w:val="single"/>
        </w:rPr>
        <w:t>NB</w:t>
      </w:r>
      <w:r>
        <w:rPr>
          <w:rFonts w:ascii="Arial" w:hAnsi="Arial"/>
        </w:rPr>
        <w:t xml:space="preserve">: At the time of online submission, bidders' bids are automatically </w:t>
      </w:r>
      <w:r w:rsidR="00C50C8C">
        <w:rPr>
          <w:rFonts w:ascii="Arial" w:hAnsi="Arial"/>
        </w:rPr>
        <w:t xml:space="preserve">encoded or </w:t>
      </w:r>
      <w:r>
        <w:rPr>
          <w:rFonts w:ascii="Arial" w:hAnsi="Arial"/>
        </w:rPr>
        <w:t xml:space="preserve">encrypted, </w:t>
      </w:r>
      <w:r w:rsidR="00E721FD">
        <w:rPr>
          <w:rFonts w:ascii="Arial" w:hAnsi="Arial"/>
        </w:rPr>
        <w:t xml:space="preserve">that is to say, </w:t>
      </w:r>
      <w:r>
        <w:rPr>
          <w:rFonts w:ascii="Arial" w:hAnsi="Arial"/>
        </w:rPr>
        <w:t>their content is made unreadable;</w:t>
      </w:r>
    </w:p>
    <w:p w14:paraId="7DEC95C6" w14:textId="77777777" w:rsidR="00D85A5D" w:rsidRPr="00E91120" w:rsidRDefault="00D85A5D">
      <w:pPr>
        <w:suppressAutoHyphens/>
        <w:spacing w:after="120" w:line="240" w:lineRule="auto"/>
        <w:jc w:val="both"/>
        <w:rPr>
          <w:rFonts w:ascii="Albertus Medium" w:eastAsia="Albertus Medium" w:hAnsi="Albertus Medium" w:cs="Albertus Medium"/>
          <w:spacing w:val="2"/>
        </w:rPr>
      </w:pPr>
    </w:p>
    <w:p w14:paraId="783AB5E7" w14:textId="13130974"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 xml:space="preserve">Article </w:t>
      </w:r>
      <w:r w:rsidR="000E36CC">
        <w:rPr>
          <w:rFonts w:ascii="Arial" w:hAnsi="Arial"/>
          <w:b/>
          <w:sz w:val="24"/>
        </w:rPr>
        <w:t>20</w:t>
      </w:r>
      <w:r>
        <w:rPr>
          <w:rFonts w:ascii="Arial" w:hAnsi="Arial"/>
          <w:b/>
          <w:sz w:val="24"/>
        </w:rPr>
        <w:t>: Late offers</w:t>
      </w:r>
    </w:p>
    <w:p w14:paraId="7F614B30" w14:textId="21849DFD" w:rsidR="00D85A5D" w:rsidRPr="00E91120" w:rsidRDefault="00056A0B">
      <w:pPr>
        <w:suppressAutoHyphens/>
        <w:spacing w:after="120" w:line="240" w:lineRule="auto"/>
        <w:jc w:val="both"/>
        <w:rPr>
          <w:rFonts w:ascii="Albertus Medium" w:eastAsia="Albertus Medium" w:hAnsi="Albertus Medium" w:cs="Albertus Medium"/>
          <w:spacing w:val="2"/>
        </w:rPr>
      </w:pPr>
      <w:r>
        <w:rPr>
          <w:rFonts w:ascii="Arial" w:hAnsi="Arial"/>
        </w:rPr>
        <w:t>Any</w:t>
      </w:r>
      <w:r w:rsidR="00A875A0">
        <w:rPr>
          <w:rFonts w:ascii="Arial" w:hAnsi="Arial"/>
        </w:rPr>
        <w:t xml:space="preserve"> offer received </w:t>
      </w:r>
      <w:r w:rsidR="0078693E">
        <w:rPr>
          <w:rFonts w:ascii="Arial" w:hAnsi="Arial"/>
        </w:rPr>
        <w:t xml:space="preserve">by the </w:t>
      </w:r>
      <w:r w:rsidR="00A875A0">
        <w:rPr>
          <w:rFonts w:ascii="Arial" w:hAnsi="Arial"/>
        </w:rPr>
        <w:t xml:space="preserve">Project Owner or Delegated Project Owner </w:t>
      </w:r>
      <w:r>
        <w:rPr>
          <w:rFonts w:ascii="Arial" w:hAnsi="Arial"/>
        </w:rPr>
        <w:t>beyond</w:t>
      </w:r>
      <w:r w:rsidR="00A875A0">
        <w:rPr>
          <w:rFonts w:ascii="Arial" w:hAnsi="Arial"/>
        </w:rPr>
        <w:t xml:space="preserve"> the d</w:t>
      </w:r>
      <w:r>
        <w:rPr>
          <w:rFonts w:ascii="Arial" w:hAnsi="Arial"/>
        </w:rPr>
        <w:t xml:space="preserve">ate and time limit set </w:t>
      </w:r>
      <w:r w:rsidR="00A875A0">
        <w:rPr>
          <w:rFonts w:ascii="Arial" w:hAnsi="Arial"/>
        </w:rPr>
        <w:t xml:space="preserve">for the submission of </w:t>
      </w:r>
      <w:r>
        <w:rPr>
          <w:rFonts w:ascii="Arial" w:hAnsi="Arial"/>
        </w:rPr>
        <w:t xml:space="preserve">offers shall </w:t>
      </w:r>
      <w:r w:rsidR="00A875A0">
        <w:rPr>
          <w:rFonts w:ascii="Arial" w:hAnsi="Arial"/>
        </w:rPr>
        <w:t>be declared</w:t>
      </w:r>
      <w:r>
        <w:rPr>
          <w:rFonts w:ascii="Arial" w:hAnsi="Arial"/>
        </w:rPr>
        <w:t xml:space="preserve"> late</w:t>
      </w:r>
      <w:r w:rsidR="00A875A0">
        <w:rPr>
          <w:rFonts w:ascii="Arial" w:hAnsi="Arial"/>
        </w:rPr>
        <w:t xml:space="preserve"> and </w:t>
      </w:r>
      <w:r w:rsidR="0078693E">
        <w:rPr>
          <w:rFonts w:ascii="Arial" w:hAnsi="Arial"/>
        </w:rPr>
        <w:t>consequently rejected</w:t>
      </w:r>
      <w:r w:rsidR="00A875A0">
        <w:rPr>
          <w:rFonts w:ascii="Arial" w:hAnsi="Arial"/>
        </w:rPr>
        <w:t>.</w:t>
      </w:r>
    </w:p>
    <w:p w14:paraId="528E5C69" w14:textId="4E5FFA03" w:rsidR="00D85A5D" w:rsidRDefault="00A875A0">
      <w:pPr>
        <w:keepNext/>
        <w:suppressAutoHyphens/>
        <w:spacing w:after="0" w:line="240" w:lineRule="auto"/>
        <w:rPr>
          <w:rFonts w:ascii="Arial" w:hAnsi="Arial"/>
          <w:b/>
          <w:sz w:val="24"/>
        </w:rPr>
      </w:pPr>
      <w:r>
        <w:rPr>
          <w:rFonts w:ascii="Arial" w:hAnsi="Arial"/>
          <w:b/>
          <w:sz w:val="24"/>
        </w:rPr>
        <w:t>Article 2</w:t>
      </w:r>
      <w:r w:rsidR="00C50C8C">
        <w:rPr>
          <w:rFonts w:ascii="Arial" w:hAnsi="Arial"/>
          <w:b/>
          <w:sz w:val="24"/>
        </w:rPr>
        <w:t>1</w:t>
      </w:r>
      <w:r>
        <w:rPr>
          <w:rFonts w:ascii="Arial" w:hAnsi="Arial"/>
          <w:b/>
          <w:sz w:val="24"/>
        </w:rPr>
        <w:t>: Modification, substitution and withdrawal of offers</w:t>
      </w:r>
    </w:p>
    <w:p w14:paraId="53072BBE" w14:textId="77777777" w:rsidR="00056A0B" w:rsidRPr="00E91120" w:rsidRDefault="00056A0B">
      <w:pPr>
        <w:keepNext/>
        <w:suppressAutoHyphens/>
        <w:spacing w:after="0" w:line="240" w:lineRule="auto"/>
        <w:rPr>
          <w:rFonts w:ascii="Arial" w:eastAsia="Arial" w:hAnsi="Arial" w:cs="Arial"/>
          <w:b/>
          <w:spacing w:val="2"/>
          <w:sz w:val="24"/>
        </w:rPr>
      </w:pPr>
    </w:p>
    <w:p w14:paraId="61DF4B7E" w14:textId="05F54BD0" w:rsidR="00056A0B" w:rsidRDefault="00A875A0">
      <w:pPr>
        <w:suppressAutoHyphens/>
        <w:spacing w:after="0" w:line="240" w:lineRule="auto"/>
        <w:rPr>
          <w:rFonts w:ascii="Albertus Medium" w:hAnsi="Albertus Medium"/>
          <w:b/>
          <w:bCs/>
          <w:sz w:val="28"/>
        </w:rPr>
      </w:pPr>
      <w:r w:rsidRPr="00056A0B">
        <w:rPr>
          <w:rFonts w:ascii="Albertus Medium" w:hAnsi="Albertus Medium"/>
          <w:b/>
          <w:bCs/>
          <w:sz w:val="28"/>
        </w:rPr>
        <w:t xml:space="preserve">For </w:t>
      </w:r>
      <w:r w:rsidR="00AC4AB7" w:rsidRPr="00056A0B">
        <w:rPr>
          <w:rFonts w:ascii="Albertus Medium" w:hAnsi="Albertus Medium"/>
          <w:b/>
          <w:bCs/>
          <w:sz w:val="28"/>
        </w:rPr>
        <w:t>off-line</w:t>
      </w:r>
      <w:r w:rsidR="00AC4AB7">
        <w:rPr>
          <w:rFonts w:ascii="Albertus Medium" w:hAnsi="Albertus Medium"/>
          <w:b/>
          <w:bCs/>
          <w:sz w:val="28"/>
        </w:rPr>
        <w:t xml:space="preserve"> submissions</w:t>
      </w:r>
    </w:p>
    <w:p w14:paraId="3A7BF83E" w14:textId="5BD6FE1B" w:rsidR="00D85A5D" w:rsidRPr="00E91120" w:rsidRDefault="00A875A0">
      <w:pPr>
        <w:suppressAutoHyphens/>
        <w:spacing w:after="0" w:line="240" w:lineRule="auto"/>
        <w:rPr>
          <w:rFonts w:ascii="Albertus Medium" w:eastAsia="Albertus Medium" w:hAnsi="Albertus Medium" w:cs="Albertus Medium"/>
          <w:b/>
          <w:spacing w:val="2"/>
          <w:sz w:val="28"/>
        </w:rPr>
      </w:pPr>
      <w:r>
        <w:rPr>
          <w:rFonts w:ascii="Albertus Medium" w:hAnsi="Albertus Medium"/>
          <w:sz w:val="28"/>
        </w:rPr>
        <w:t>,</w:t>
      </w:r>
    </w:p>
    <w:p w14:paraId="40EF4308" w14:textId="5C30F17F"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525EDD">
        <w:rPr>
          <w:rFonts w:ascii="Arial" w:hAnsi="Arial"/>
        </w:rPr>
        <w:t>1</w:t>
      </w:r>
      <w:r>
        <w:rPr>
          <w:rFonts w:ascii="Arial" w:hAnsi="Arial"/>
        </w:rPr>
        <w:t xml:space="preserve">.1. A bidder may modify, replace or withdraw his offer after submitting it, on condition that the written notification of the modification or withdrawal is received by the Project Owner or Delegated Project Owner </w:t>
      </w:r>
      <w:r w:rsidR="00056A0B">
        <w:rPr>
          <w:rFonts w:ascii="Arial" w:hAnsi="Arial"/>
        </w:rPr>
        <w:t>before</w:t>
      </w:r>
      <w:r>
        <w:rPr>
          <w:rFonts w:ascii="Arial" w:hAnsi="Arial"/>
        </w:rPr>
        <w:t xml:space="preserve"> the end of the time limit prescribed for the submission of the offers. The said notification must be signed by an authorised representative in application of </w:t>
      </w:r>
      <w:r w:rsidR="008D5690">
        <w:rPr>
          <w:rFonts w:ascii="Arial" w:hAnsi="Arial"/>
        </w:rPr>
        <w:t>A</w:t>
      </w:r>
      <w:r>
        <w:rPr>
          <w:rFonts w:ascii="Arial" w:hAnsi="Arial"/>
        </w:rPr>
        <w:t>rticle 1</w:t>
      </w:r>
      <w:r w:rsidR="00056A0B">
        <w:rPr>
          <w:rFonts w:ascii="Arial" w:hAnsi="Arial"/>
        </w:rPr>
        <w:t>7</w:t>
      </w:r>
      <w:r>
        <w:rPr>
          <w:rFonts w:ascii="Arial" w:hAnsi="Arial"/>
        </w:rPr>
        <w:t xml:space="preserve">.2 of the General Regulations of the Invitation to Tender. The modification or the corresponding replacement offer must be attached to the written notification.  </w:t>
      </w:r>
      <w:r w:rsidR="00525EDD">
        <w:rPr>
          <w:rFonts w:ascii="Arial" w:hAnsi="Arial"/>
        </w:rPr>
        <w:t>T</w:t>
      </w:r>
      <w:r>
        <w:rPr>
          <w:rFonts w:ascii="Arial" w:hAnsi="Arial"/>
        </w:rPr>
        <w:t xml:space="preserve">he envelopes must bear </w:t>
      </w:r>
      <w:r w:rsidR="00525EDD">
        <w:rPr>
          <w:rFonts w:ascii="Arial" w:hAnsi="Arial"/>
        </w:rPr>
        <w:t xml:space="preserve">clearly as the case may be, </w:t>
      </w:r>
      <w:r>
        <w:rPr>
          <w:rFonts w:ascii="Arial" w:hAnsi="Arial"/>
        </w:rPr>
        <w:t xml:space="preserve">the </w:t>
      </w:r>
      <w:r w:rsidR="00525EDD">
        <w:rPr>
          <w:rFonts w:ascii="Arial" w:hAnsi="Arial"/>
        </w:rPr>
        <w:t>indication</w:t>
      </w:r>
      <w:r>
        <w:rPr>
          <w:rFonts w:ascii="Arial" w:hAnsi="Arial"/>
        </w:rPr>
        <w:t xml:space="preserve"> “WITHDRAWAL”, and “REPLACEMENT OFFER” or “MODIFICATION”.</w:t>
      </w:r>
    </w:p>
    <w:p w14:paraId="35EB61F3" w14:textId="2992BA1D"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525EDD">
        <w:rPr>
          <w:rFonts w:ascii="Arial" w:hAnsi="Arial"/>
        </w:rPr>
        <w:t>1</w:t>
      </w:r>
      <w:r>
        <w:rPr>
          <w:rFonts w:ascii="Arial" w:hAnsi="Arial"/>
        </w:rPr>
        <w:t xml:space="preserve">.2. The notification of modification, replacement or withdrawal </w:t>
      </w:r>
      <w:r w:rsidR="00525EDD">
        <w:rPr>
          <w:rFonts w:ascii="Arial" w:hAnsi="Arial"/>
        </w:rPr>
        <w:t xml:space="preserve">by the </w:t>
      </w:r>
      <w:r w:rsidR="00426369">
        <w:rPr>
          <w:rFonts w:ascii="Arial" w:hAnsi="Arial"/>
        </w:rPr>
        <w:t xml:space="preserve">bidder </w:t>
      </w:r>
      <w:r>
        <w:rPr>
          <w:rFonts w:ascii="Arial" w:hAnsi="Arial"/>
        </w:rPr>
        <w:t xml:space="preserve">should be prepared, sealed, marked and forwarded in accordance with the provisions of </w:t>
      </w:r>
      <w:r w:rsidR="008D5690">
        <w:rPr>
          <w:rFonts w:ascii="Arial" w:hAnsi="Arial"/>
        </w:rPr>
        <w:t>A</w:t>
      </w:r>
      <w:r>
        <w:rPr>
          <w:rFonts w:ascii="Arial" w:hAnsi="Arial"/>
        </w:rPr>
        <w:t>rticle</w:t>
      </w:r>
      <w:r w:rsidR="008D5690">
        <w:rPr>
          <w:rFonts w:ascii="Arial" w:hAnsi="Arial"/>
        </w:rPr>
        <w:t>s</w:t>
      </w:r>
      <w:r w:rsidR="00426369">
        <w:rPr>
          <w:rFonts w:ascii="Arial" w:hAnsi="Arial"/>
        </w:rPr>
        <w:t xml:space="preserve"> 17 and 18</w:t>
      </w:r>
      <w:r>
        <w:rPr>
          <w:rFonts w:ascii="Arial" w:hAnsi="Arial"/>
        </w:rPr>
        <w:t xml:space="preserve"> of the General Regulations of the Invitation to Tender. The withdrawal may equally be notified by tele</w:t>
      </w:r>
      <w:r w:rsidR="00426369">
        <w:rPr>
          <w:rFonts w:ascii="Arial" w:hAnsi="Arial"/>
        </w:rPr>
        <w:t>copy</w:t>
      </w:r>
      <w:r>
        <w:rPr>
          <w:rFonts w:ascii="Arial" w:hAnsi="Arial"/>
        </w:rPr>
        <w:t xml:space="preserve"> but should, in </w:t>
      </w:r>
      <w:r w:rsidR="00426369">
        <w:rPr>
          <w:rFonts w:ascii="Arial" w:hAnsi="Arial"/>
        </w:rPr>
        <w:t xml:space="preserve">this </w:t>
      </w:r>
      <w:r>
        <w:rPr>
          <w:rFonts w:ascii="Arial" w:hAnsi="Arial"/>
        </w:rPr>
        <w:t xml:space="preserve">case, be confirmed by a duly signed written notification whose date, post </w:t>
      </w:r>
      <w:r w:rsidR="00426369">
        <w:rPr>
          <w:rFonts w:ascii="Arial" w:hAnsi="Arial"/>
        </w:rPr>
        <w:t>office stamp</w:t>
      </w:r>
      <w:r>
        <w:rPr>
          <w:rFonts w:ascii="Arial" w:hAnsi="Arial"/>
        </w:rPr>
        <w:t xml:space="preserve"> being authentic must not be posterior to the time limit set for the submission of offers.</w:t>
      </w:r>
    </w:p>
    <w:p w14:paraId="4430F376" w14:textId="08B41B09" w:rsidR="00D85A5D" w:rsidRPr="00137204" w:rsidRDefault="00A875A0" w:rsidP="00137204">
      <w:pPr>
        <w:tabs>
          <w:tab w:val="left" w:pos="1240"/>
          <w:tab w:val="left" w:pos="2060"/>
          <w:tab w:val="left" w:pos="2760"/>
          <w:tab w:val="left" w:pos="3300"/>
        </w:tabs>
        <w:suppressAutoHyphens/>
        <w:spacing w:after="120" w:line="240" w:lineRule="auto"/>
        <w:jc w:val="both"/>
        <w:rPr>
          <w:rFonts w:ascii="Albertus Medium" w:eastAsia="Albertus Medium" w:hAnsi="Albertus Medium" w:cs="Albertus Medium"/>
          <w:spacing w:val="2"/>
        </w:rPr>
      </w:pPr>
      <w:r>
        <w:rPr>
          <w:rFonts w:ascii="Arial" w:hAnsi="Arial"/>
        </w:rPr>
        <w:t>2</w:t>
      </w:r>
      <w:r w:rsidR="00525EDD">
        <w:rPr>
          <w:rFonts w:ascii="Arial" w:hAnsi="Arial"/>
        </w:rPr>
        <w:t>1</w:t>
      </w:r>
      <w:r>
        <w:rPr>
          <w:rFonts w:ascii="Arial" w:hAnsi="Arial"/>
        </w:rPr>
        <w:t xml:space="preserve">.3. Offers being requested </w:t>
      </w:r>
      <w:r w:rsidR="00137204">
        <w:rPr>
          <w:rFonts w:ascii="Arial" w:hAnsi="Arial"/>
        </w:rPr>
        <w:t xml:space="preserve">by bibbers </w:t>
      </w:r>
      <w:r>
        <w:rPr>
          <w:rFonts w:ascii="Arial" w:hAnsi="Arial"/>
        </w:rPr>
        <w:t xml:space="preserve">to be withdrawn in application of </w:t>
      </w:r>
      <w:r w:rsidR="00137204">
        <w:rPr>
          <w:rFonts w:ascii="Arial" w:hAnsi="Arial"/>
        </w:rPr>
        <w:t>A</w:t>
      </w:r>
      <w:r>
        <w:rPr>
          <w:rFonts w:ascii="Arial" w:hAnsi="Arial"/>
        </w:rPr>
        <w:t>rticle</w:t>
      </w:r>
      <w:r w:rsidR="00137204">
        <w:rPr>
          <w:rFonts w:ascii="Albertus Medium" w:eastAsia="Albertus Medium" w:hAnsi="Albertus Medium" w:cs="Albertus Medium"/>
          <w:spacing w:val="2"/>
        </w:rPr>
        <w:t xml:space="preserve"> </w:t>
      </w:r>
      <w:r>
        <w:rPr>
          <w:rFonts w:ascii="Arial" w:hAnsi="Arial"/>
        </w:rPr>
        <w:t>2</w:t>
      </w:r>
      <w:r w:rsidR="00525EDD">
        <w:rPr>
          <w:rFonts w:ascii="Arial" w:hAnsi="Arial"/>
        </w:rPr>
        <w:t>1</w:t>
      </w:r>
      <w:r>
        <w:rPr>
          <w:rFonts w:ascii="Arial" w:hAnsi="Arial"/>
        </w:rPr>
        <w:t>.1 shall be returned unopened.</w:t>
      </w:r>
    </w:p>
    <w:p w14:paraId="24F8E177" w14:textId="0E99FD27"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525EDD">
        <w:rPr>
          <w:rFonts w:ascii="Arial" w:hAnsi="Arial"/>
        </w:rPr>
        <w:t>1</w:t>
      </w:r>
      <w:r>
        <w:rPr>
          <w:rFonts w:ascii="Arial" w:hAnsi="Arial"/>
        </w:rPr>
        <w:t xml:space="preserve">.4. No offer may be withdrawn in the interval between the deadline set for the submission of offers and the expiry of validity period of the offers set in the model offer. The withdrawal of an offer by a bidder during the interval may lead to the confiscation of the bid bond in accordance </w:t>
      </w:r>
      <w:r w:rsidR="00426369">
        <w:rPr>
          <w:rFonts w:ascii="Arial" w:hAnsi="Arial"/>
        </w:rPr>
        <w:t>with</w:t>
      </w:r>
      <w:r>
        <w:rPr>
          <w:rFonts w:ascii="Arial" w:hAnsi="Arial"/>
        </w:rPr>
        <w:t xml:space="preserve"> the provisions of </w:t>
      </w:r>
      <w:r w:rsidR="00137204">
        <w:rPr>
          <w:rFonts w:ascii="Arial" w:hAnsi="Arial"/>
        </w:rPr>
        <w:t>A</w:t>
      </w:r>
      <w:r>
        <w:rPr>
          <w:rFonts w:ascii="Arial" w:hAnsi="Arial"/>
        </w:rPr>
        <w:t>rticl</w:t>
      </w:r>
      <w:r w:rsidR="00F61207">
        <w:rPr>
          <w:rFonts w:ascii="Arial" w:hAnsi="Arial"/>
        </w:rPr>
        <w:t>e 15.7 of the General Regulations of the Invitation to Tender.</w:t>
      </w:r>
    </w:p>
    <w:p w14:paraId="7AEE65C6" w14:textId="32473C6B" w:rsidR="00D85A5D" w:rsidRPr="00E91120" w:rsidRDefault="00A875A0">
      <w:pPr>
        <w:suppressAutoHyphens/>
        <w:spacing w:after="0" w:line="249" w:lineRule="auto"/>
        <w:ind w:left="624" w:right="90" w:hanging="624"/>
        <w:jc w:val="both"/>
        <w:rPr>
          <w:rFonts w:ascii="Arial" w:eastAsia="Arial" w:hAnsi="Arial" w:cs="Arial"/>
        </w:rPr>
      </w:pPr>
      <w:r>
        <w:rPr>
          <w:rFonts w:ascii="Arial" w:hAnsi="Arial"/>
        </w:rPr>
        <w:t xml:space="preserve">For online </w:t>
      </w:r>
      <w:r w:rsidR="00426369">
        <w:rPr>
          <w:rFonts w:ascii="Arial" w:hAnsi="Arial"/>
        </w:rPr>
        <w:t>submissions</w:t>
      </w:r>
      <w:r>
        <w:rPr>
          <w:rFonts w:ascii="Arial" w:hAnsi="Arial"/>
        </w:rPr>
        <w:t>,</w:t>
      </w:r>
    </w:p>
    <w:p w14:paraId="26C34B13" w14:textId="77777777" w:rsidR="00D85A5D" w:rsidRPr="00E91120" w:rsidRDefault="00D85A5D">
      <w:pPr>
        <w:suppressAutoHyphens/>
        <w:spacing w:after="0" w:line="249" w:lineRule="auto"/>
        <w:ind w:left="624" w:right="90" w:hanging="624"/>
        <w:jc w:val="both"/>
        <w:rPr>
          <w:rFonts w:ascii="Arial" w:eastAsia="Arial" w:hAnsi="Arial" w:cs="Arial"/>
        </w:rPr>
      </w:pPr>
    </w:p>
    <w:p w14:paraId="2D23F258" w14:textId="653D9F92" w:rsidR="00D85A5D" w:rsidRPr="00E91120" w:rsidRDefault="00A875A0">
      <w:pPr>
        <w:suppressAutoHyphens/>
        <w:spacing w:after="0" w:line="249" w:lineRule="auto"/>
        <w:ind w:left="624" w:right="90" w:hanging="624"/>
        <w:jc w:val="both"/>
        <w:rPr>
          <w:rFonts w:ascii="Arial" w:eastAsia="Arial" w:hAnsi="Arial" w:cs="Arial"/>
        </w:rPr>
      </w:pPr>
      <w:r>
        <w:rPr>
          <w:rFonts w:ascii="Arial" w:hAnsi="Arial"/>
        </w:rPr>
        <w:lastRenderedPageBreak/>
        <w:t>2</w:t>
      </w:r>
      <w:r w:rsidR="00525EDD">
        <w:rPr>
          <w:rFonts w:ascii="Arial" w:hAnsi="Arial"/>
        </w:rPr>
        <w:t>1</w:t>
      </w:r>
      <w:r>
        <w:rPr>
          <w:rFonts w:ascii="Arial" w:hAnsi="Arial"/>
        </w:rPr>
        <w:t xml:space="preserve">.5 Several offers may be validly submitted by the same bidder before the closing date and time for receipt of offers. In this case, only the latest </w:t>
      </w:r>
      <w:r w:rsidR="009B3636">
        <w:rPr>
          <w:rFonts w:ascii="Arial" w:hAnsi="Arial"/>
        </w:rPr>
        <w:t xml:space="preserve">bid that </w:t>
      </w:r>
      <w:r>
        <w:rPr>
          <w:rFonts w:ascii="Arial" w:hAnsi="Arial"/>
        </w:rPr>
        <w:t>arriv</w:t>
      </w:r>
      <w:r w:rsidR="009B3636">
        <w:rPr>
          <w:rFonts w:ascii="Arial" w:hAnsi="Arial"/>
        </w:rPr>
        <w:t>ed</w:t>
      </w:r>
      <w:r>
        <w:rPr>
          <w:rFonts w:ascii="Arial" w:hAnsi="Arial"/>
        </w:rPr>
        <w:t xml:space="preserve"> and its corresponding back-up copy, if any, will be taken into account in the evaluation</w:t>
      </w:r>
      <w:r w:rsidR="009B3636">
        <w:rPr>
          <w:rFonts w:ascii="Arial" w:hAnsi="Arial"/>
        </w:rPr>
        <w:t xml:space="preserve">, </w:t>
      </w:r>
      <w:r>
        <w:rPr>
          <w:rFonts w:ascii="Arial" w:hAnsi="Arial"/>
        </w:rPr>
        <w:t xml:space="preserve">other </w:t>
      </w:r>
      <w:r w:rsidR="009B3636">
        <w:rPr>
          <w:rFonts w:ascii="Arial" w:hAnsi="Arial"/>
        </w:rPr>
        <w:t xml:space="preserve">possible </w:t>
      </w:r>
      <w:r>
        <w:rPr>
          <w:rFonts w:ascii="Arial" w:hAnsi="Arial"/>
        </w:rPr>
        <w:t>back-up copies must be returned unopened.</w:t>
      </w:r>
    </w:p>
    <w:p w14:paraId="5714D6A9" w14:textId="77777777" w:rsidR="00D85A5D" w:rsidRPr="00E91120" w:rsidRDefault="00D85A5D">
      <w:pPr>
        <w:suppressAutoHyphens/>
        <w:spacing w:before="44" w:after="0" w:line="240" w:lineRule="auto"/>
        <w:ind w:left="2226" w:right="-20" w:hanging="1942"/>
        <w:rPr>
          <w:rFonts w:ascii="Arial" w:eastAsia="Arial" w:hAnsi="Arial" w:cs="Arial"/>
          <w:b/>
          <w:sz w:val="10"/>
        </w:rPr>
      </w:pPr>
    </w:p>
    <w:p w14:paraId="557BF02E" w14:textId="6BB71785" w:rsidR="00D85A5D" w:rsidRPr="00E91120" w:rsidRDefault="00A875A0">
      <w:pPr>
        <w:suppressAutoHyphens/>
        <w:spacing w:after="0" w:line="249" w:lineRule="auto"/>
        <w:ind w:left="624" w:right="90" w:hanging="624"/>
        <w:jc w:val="both"/>
        <w:rPr>
          <w:rFonts w:ascii="Arial" w:eastAsia="Arial" w:hAnsi="Arial" w:cs="Arial"/>
        </w:rPr>
      </w:pPr>
      <w:r>
        <w:rPr>
          <w:rFonts w:ascii="Arial" w:hAnsi="Arial"/>
        </w:rPr>
        <w:t>2</w:t>
      </w:r>
      <w:r w:rsidR="00525EDD">
        <w:rPr>
          <w:rFonts w:ascii="Arial" w:hAnsi="Arial"/>
        </w:rPr>
        <w:t>1</w:t>
      </w:r>
      <w:r>
        <w:rPr>
          <w:rFonts w:ascii="Arial" w:hAnsi="Arial"/>
        </w:rPr>
        <w:t xml:space="preserve">.6 The modification, replacement or withdrawal of the backup copy </w:t>
      </w:r>
      <w:r w:rsidR="009B3636">
        <w:rPr>
          <w:rFonts w:ascii="Arial" w:hAnsi="Arial"/>
        </w:rPr>
        <w:t xml:space="preserve">shall be </w:t>
      </w:r>
      <w:r>
        <w:rPr>
          <w:rFonts w:ascii="Arial" w:hAnsi="Arial"/>
        </w:rPr>
        <w:t>done in accordance with the provisions of Article 2</w:t>
      </w:r>
      <w:r w:rsidR="009B3636">
        <w:rPr>
          <w:rFonts w:ascii="Arial" w:hAnsi="Arial"/>
        </w:rPr>
        <w:t>2</w:t>
      </w:r>
      <w:r>
        <w:rPr>
          <w:rFonts w:ascii="Arial" w:hAnsi="Arial"/>
        </w:rPr>
        <w:t xml:space="preserve"> paragraph</w:t>
      </w:r>
      <w:r w:rsidR="009B3636">
        <w:rPr>
          <w:rFonts w:ascii="Arial" w:hAnsi="Arial"/>
        </w:rPr>
        <w:t>s</w:t>
      </w:r>
      <w:r>
        <w:rPr>
          <w:rFonts w:ascii="Arial" w:hAnsi="Arial"/>
        </w:rPr>
        <w:t xml:space="preserve"> </w:t>
      </w:r>
      <w:r w:rsidR="009B3636">
        <w:rPr>
          <w:rFonts w:ascii="Arial" w:hAnsi="Arial"/>
        </w:rPr>
        <w:t>3</w:t>
      </w:r>
      <w:r>
        <w:rPr>
          <w:rFonts w:ascii="Arial" w:hAnsi="Arial"/>
        </w:rPr>
        <w:t xml:space="preserve"> to 4.</w:t>
      </w:r>
    </w:p>
    <w:p w14:paraId="0EB9E5F0" w14:textId="77777777" w:rsidR="00D85A5D" w:rsidRPr="00E91120" w:rsidRDefault="00D85A5D">
      <w:pPr>
        <w:suppressAutoHyphens/>
        <w:spacing w:after="120" w:line="240" w:lineRule="auto"/>
        <w:jc w:val="both"/>
        <w:rPr>
          <w:rFonts w:ascii="Albertus Medium" w:eastAsia="Albertus Medium" w:hAnsi="Albertus Medium" w:cs="Albertus Medium"/>
          <w:spacing w:val="2"/>
        </w:rPr>
      </w:pPr>
    </w:p>
    <w:p w14:paraId="0CB6D7C5" w14:textId="77777777" w:rsidR="00D85A5D" w:rsidRPr="00E91120" w:rsidRDefault="00D85A5D">
      <w:pPr>
        <w:tabs>
          <w:tab w:val="left" w:pos="2420"/>
          <w:tab w:val="left" w:pos="2940"/>
          <w:tab w:val="left" w:pos="3320"/>
          <w:tab w:val="left" w:pos="4300"/>
        </w:tabs>
        <w:suppressAutoHyphens/>
        <w:spacing w:after="120" w:line="240" w:lineRule="auto"/>
        <w:jc w:val="both"/>
        <w:rPr>
          <w:rFonts w:ascii="Arial" w:eastAsia="Arial" w:hAnsi="Arial" w:cs="Arial"/>
          <w:spacing w:val="2"/>
          <w:sz w:val="24"/>
        </w:rPr>
      </w:pPr>
    </w:p>
    <w:p w14:paraId="5D806127" w14:textId="0A0073CB" w:rsidR="00D85A5D" w:rsidRPr="009B3636" w:rsidRDefault="009B3636" w:rsidP="00966605">
      <w:pPr>
        <w:pStyle w:val="Paragraphedeliste"/>
        <w:keepNext/>
        <w:numPr>
          <w:ilvl w:val="0"/>
          <w:numId w:val="61"/>
        </w:numPr>
        <w:suppressAutoHyphens/>
        <w:spacing w:after="0" w:line="240" w:lineRule="auto"/>
        <w:rPr>
          <w:rFonts w:ascii="Arial" w:eastAsia="Arial" w:hAnsi="Arial" w:cs="Arial"/>
          <w:b/>
          <w:sz w:val="28"/>
        </w:rPr>
      </w:pPr>
      <w:r w:rsidRPr="009B3636">
        <w:rPr>
          <w:rFonts w:ascii="Arial" w:hAnsi="Arial"/>
          <w:b/>
          <w:sz w:val="28"/>
        </w:rPr>
        <w:t>OPENING OF ENVELOPES AND EVALUATION OF OFFERS</w:t>
      </w:r>
    </w:p>
    <w:p w14:paraId="211C050A" w14:textId="77777777" w:rsidR="00D85A5D" w:rsidRPr="00E91120" w:rsidRDefault="00D85A5D">
      <w:pPr>
        <w:keepNext/>
        <w:suppressAutoHyphens/>
        <w:spacing w:after="0" w:line="240" w:lineRule="auto"/>
        <w:rPr>
          <w:rFonts w:ascii="Arial" w:eastAsia="Arial" w:hAnsi="Arial" w:cs="Arial"/>
          <w:b/>
          <w:spacing w:val="2"/>
          <w:sz w:val="24"/>
        </w:rPr>
      </w:pPr>
    </w:p>
    <w:p w14:paraId="4AFA0B60" w14:textId="5C6704F8" w:rsidR="00D85A5D" w:rsidRDefault="00A875A0">
      <w:pPr>
        <w:keepNext/>
        <w:suppressAutoHyphens/>
        <w:spacing w:after="0" w:line="240" w:lineRule="auto"/>
        <w:rPr>
          <w:rFonts w:ascii="Arial" w:hAnsi="Arial"/>
          <w:b/>
          <w:sz w:val="24"/>
        </w:rPr>
      </w:pPr>
      <w:r>
        <w:rPr>
          <w:rFonts w:ascii="Arial" w:hAnsi="Arial"/>
          <w:b/>
          <w:sz w:val="24"/>
        </w:rPr>
        <w:t>Article 2</w:t>
      </w:r>
      <w:r w:rsidR="00834B8E">
        <w:rPr>
          <w:rFonts w:ascii="Arial" w:hAnsi="Arial"/>
          <w:b/>
          <w:sz w:val="24"/>
        </w:rPr>
        <w:t>2</w:t>
      </w:r>
      <w:r>
        <w:rPr>
          <w:rFonts w:ascii="Arial" w:hAnsi="Arial"/>
          <w:b/>
          <w:sz w:val="24"/>
        </w:rPr>
        <w:t>: Opening of envelopes and petitions</w:t>
      </w:r>
    </w:p>
    <w:p w14:paraId="7736947A" w14:textId="77777777" w:rsidR="00834B8E" w:rsidRPr="00E91120" w:rsidRDefault="00834B8E">
      <w:pPr>
        <w:keepNext/>
        <w:suppressAutoHyphens/>
        <w:spacing w:after="0" w:line="240" w:lineRule="auto"/>
        <w:rPr>
          <w:rFonts w:ascii="Arial" w:eastAsia="Arial" w:hAnsi="Arial" w:cs="Arial"/>
          <w:b/>
          <w:spacing w:val="2"/>
          <w:sz w:val="24"/>
        </w:rPr>
      </w:pPr>
    </w:p>
    <w:p w14:paraId="75934B4C" w14:textId="15717E8E"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Pr>
          <w:rFonts w:ascii="Arial" w:hAnsi="Arial"/>
        </w:rPr>
        <w:t>2</w:t>
      </w:r>
      <w:r w:rsidR="00D165D0">
        <w:rPr>
          <w:rFonts w:ascii="Arial" w:hAnsi="Arial"/>
        </w:rPr>
        <w:t>2</w:t>
      </w:r>
      <w:r>
        <w:rPr>
          <w:rFonts w:ascii="Arial" w:hAnsi="Arial"/>
        </w:rPr>
        <w:t>.1 Prior to the opening of envelopes, the offers submitted electronically are dec</w:t>
      </w:r>
      <w:r w:rsidR="00D165D0">
        <w:rPr>
          <w:rFonts w:ascii="Arial" w:hAnsi="Arial"/>
        </w:rPr>
        <w:t>oded</w:t>
      </w:r>
      <w:r>
        <w:rPr>
          <w:rFonts w:ascii="Arial" w:hAnsi="Arial"/>
        </w:rPr>
        <w:t xml:space="preserve"> by the Contracting Authority. The dec</w:t>
      </w:r>
      <w:r w:rsidR="00D165D0">
        <w:rPr>
          <w:rFonts w:ascii="Arial" w:hAnsi="Arial"/>
        </w:rPr>
        <w:t>oding</w:t>
      </w:r>
      <w:r>
        <w:rPr>
          <w:rFonts w:ascii="Arial" w:hAnsi="Arial"/>
        </w:rPr>
        <w:t xml:space="preserve"> </w:t>
      </w:r>
      <w:r w:rsidR="00D165D0">
        <w:rPr>
          <w:rFonts w:ascii="Arial" w:hAnsi="Arial"/>
        </w:rPr>
        <w:t xml:space="preserve">exercise </w:t>
      </w:r>
      <w:r>
        <w:rPr>
          <w:rFonts w:ascii="Arial" w:hAnsi="Arial"/>
        </w:rPr>
        <w:t>consist</w:t>
      </w:r>
      <w:r w:rsidR="00D165D0">
        <w:rPr>
          <w:rFonts w:ascii="Arial" w:hAnsi="Arial"/>
        </w:rPr>
        <w:t>s</w:t>
      </w:r>
      <w:r>
        <w:rPr>
          <w:rFonts w:ascii="Arial" w:hAnsi="Arial"/>
        </w:rPr>
        <w:t xml:space="preserve"> </w:t>
      </w:r>
      <w:r w:rsidR="004D0BBC">
        <w:rPr>
          <w:rFonts w:ascii="Arial" w:hAnsi="Arial"/>
        </w:rPr>
        <w:t>in</w:t>
      </w:r>
      <w:r>
        <w:rPr>
          <w:rFonts w:ascii="Arial" w:hAnsi="Arial"/>
        </w:rPr>
        <w:t xml:space="preserve"> making the offers readable and accessible only </w:t>
      </w:r>
      <w:r w:rsidR="00D165D0">
        <w:rPr>
          <w:rFonts w:ascii="Arial" w:hAnsi="Arial"/>
        </w:rPr>
        <w:t>by the Tenders Board</w:t>
      </w:r>
      <w:r>
        <w:rPr>
          <w:rFonts w:ascii="Arial" w:hAnsi="Arial"/>
        </w:rPr>
        <w:t>.</w:t>
      </w:r>
    </w:p>
    <w:p w14:paraId="2EBC9241" w14:textId="58CAF8E2" w:rsidR="00D85A5D" w:rsidRPr="00145176" w:rsidRDefault="00A875A0">
      <w:pPr>
        <w:tabs>
          <w:tab w:val="left" w:pos="567"/>
          <w:tab w:val="left" w:pos="2920"/>
          <w:tab w:val="left" w:pos="4900"/>
        </w:tabs>
        <w:suppressAutoHyphens/>
        <w:spacing w:after="120" w:line="240" w:lineRule="auto"/>
        <w:jc w:val="both"/>
        <w:rPr>
          <w:rFonts w:ascii="Albertus Medium" w:eastAsia="Albertus Medium" w:hAnsi="Albertus Medium" w:cs="Albertus Medium"/>
          <w:spacing w:val="2"/>
        </w:rPr>
      </w:pPr>
      <w:r>
        <w:rPr>
          <w:rFonts w:ascii="Arial" w:hAnsi="Arial"/>
        </w:rPr>
        <w:t>2</w:t>
      </w:r>
      <w:r w:rsidR="00D165D0">
        <w:rPr>
          <w:rFonts w:ascii="Arial" w:hAnsi="Arial"/>
        </w:rPr>
        <w:t>2</w:t>
      </w:r>
      <w:r>
        <w:rPr>
          <w:rFonts w:ascii="Arial" w:hAnsi="Arial"/>
        </w:rPr>
        <w:t>.2</w:t>
      </w:r>
      <w:r w:rsidR="00D165D0">
        <w:rPr>
          <w:rFonts w:ascii="Arial" w:hAnsi="Arial"/>
        </w:rPr>
        <w:t xml:space="preserve"> </w:t>
      </w:r>
      <w:r w:rsidR="00EC23DC">
        <w:rPr>
          <w:rFonts w:ascii="Arial" w:hAnsi="Arial"/>
        </w:rPr>
        <w:t>E</w:t>
      </w:r>
      <w:r>
        <w:rPr>
          <w:rFonts w:ascii="Arial" w:hAnsi="Arial"/>
        </w:rPr>
        <w:t xml:space="preserve">nvelopes </w:t>
      </w:r>
      <w:r w:rsidR="00EC23DC">
        <w:rPr>
          <w:rFonts w:ascii="Arial" w:hAnsi="Arial"/>
        </w:rPr>
        <w:t xml:space="preserve">shall be opened </w:t>
      </w:r>
      <w:r>
        <w:rPr>
          <w:rFonts w:ascii="Arial" w:hAnsi="Arial"/>
        </w:rPr>
        <w:t xml:space="preserve">in single or two phases </w:t>
      </w:r>
      <w:r w:rsidR="00EC23DC">
        <w:rPr>
          <w:rFonts w:ascii="Arial" w:hAnsi="Arial"/>
        </w:rPr>
        <w:t>depending on the type of insurance</w:t>
      </w:r>
      <w:r w:rsidR="004D0BBC">
        <w:rPr>
          <w:rFonts w:ascii="Arial" w:hAnsi="Arial"/>
        </w:rPr>
        <w:t>,</w:t>
      </w:r>
      <w:r w:rsidR="00EC23DC">
        <w:rPr>
          <w:rFonts w:ascii="Arial" w:hAnsi="Arial"/>
        </w:rPr>
        <w:t xml:space="preserve"> quantifiable or non-quantifiable, </w:t>
      </w:r>
      <w:r>
        <w:rPr>
          <w:rFonts w:ascii="Arial" w:hAnsi="Arial"/>
        </w:rPr>
        <w:t>in the presence of the representatives of bidders who wish to attend, at the date, time and address specified in the Special Regulations of the Invitation to Tender.</w:t>
      </w:r>
      <w:r w:rsidR="00EC23DC">
        <w:rPr>
          <w:rFonts w:ascii="Arial" w:hAnsi="Arial"/>
        </w:rPr>
        <w:t xml:space="preserve"> </w:t>
      </w:r>
      <w:r w:rsidR="00EC23DC" w:rsidRPr="00145176">
        <w:rPr>
          <w:rFonts w:ascii="Arial" w:hAnsi="Arial"/>
        </w:rPr>
        <w:t xml:space="preserve">Representatives of </w:t>
      </w:r>
      <w:r w:rsidR="00145176">
        <w:rPr>
          <w:rFonts w:ascii="Arial" w:hAnsi="Arial"/>
        </w:rPr>
        <w:t xml:space="preserve">tenderers </w:t>
      </w:r>
      <w:r w:rsidRPr="00145176">
        <w:rPr>
          <w:rFonts w:ascii="Arial" w:hAnsi="Arial"/>
        </w:rPr>
        <w:t>pr</w:t>
      </w:r>
      <w:r w:rsidR="00145176" w:rsidRPr="00145176">
        <w:rPr>
          <w:rFonts w:ascii="Arial" w:hAnsi="Arial"/>
        </w:rPr>
        <w:t>e</w:t>
      </w:r>
      <w:r w:rsidRPr="00145176">
        <w:rPr>
          <w:rFonts w:ascii="Arial" w:hAnsi="Arial"/>
        </w:rPr>
        <w:t>sent</w:t>
      </w:r>
      <w:r w:rsidR="00145176" w:rsidRPr="00145176">
        <w:rPr>
          <w:rFonts w:ascii="Arial" w:hAnsi="Arial"/>
        </w:rPr>
        <w:t xml:space="preserve"> shall sign a register attesting to</w:t>
      </w:r>
      <w:r w:rsidR="00145176">
        <w:rPr>
          <w:rFonts w:ascii="Arial" w:hAnsi="Arial"/>
        </w:rPr>
        <w:t xml:space="preserve"> their presence </w:t>
      </w:r>
      <w:r w:rsidRPr="00145176">
        <w:rPr>
          <w:rFonts w:ascii="Arial" w:hAnsi="Arial"/>
        </w:rPr>
        <w:t>o</w:t>
      </w:r>
      <w:r w:rsidR="00145176">
        <w:rPr>
          <w:rFonts w:ascii="Arial" w:hAnsi="Arial"/>
        </w:rPr>
        <w:t>r an attendance sheet</w:t>
      </w:r>
      <w:r w:rsidRPr="00145176">
        <w:rPr>
          <w:rFonts w:ascii="Arial" w:hAnsi="Arial"/>
        </w:rPr>
        <w:t>.</w:t>
      </w:r>
    </w:p>
    <w:p w14:paraId="2F5480B3" w14:textId="67CCF442" w:rsidR="009E611F" w:rsidRDefault="00A875A0">
      <w:pPr>
        <w:tabs>
          <w:tab w:val="left" w:pos="567"/>
          <w:tab w:val="left" w:pos="2920"/>
          <w:tab w:val="left" w:pos="4900"/>
        </w:tabs>
        <w:suppressAutoHyphens/>
        <w:spacing w:after="120" w:line="240" w:lineRule="auto"/>
        <w:jc w:val="both"/>
        <w:rPr>
          <w:rFonts w:ascii="Arial" w:hAnsi="Arial"/>
        </w:rPr>
      </w:pPr>
      <w:r>
        <w:rPr>
          <w:rFonts w:ascii="Arial" w:hAnsi="Arial"/>
        </w:rPr>
        <w:t>2</w:t>
      </w:r>
      <w:r w:rsidR="009E611F">
        <w:rPr>
          <w:rFonts w:ascii="Arial" w:hAnsi="Arial"/>
        </w:rPr>
        <w:t>2</w:t>
      </w:r>
      <w:r>
        <w:rPr>
          <w:rFonts w:ascii="Arial" w:hAnsi="Arial"/>
        </w:rPr>
        <w:t xml:space="preserve">.3. </w:t>
      </w:r>
      <w:r w:rsidR="00145176">
        <w:rPr>
          <w:rFonts w:ascii="Arial" w:hAnsi="Arial"/>
        </w:rPr>
        <w:t>Firstly</w:t>
      </w:r>
      <w:r>
        <w:rPr>
          <w:rFonts w:ascii="Arial" w:hAnsi="Arial"/>
        </w:rPr>
        <w:t xml:space="preserve">, the </w:t>
      </w:r>
      <w:r w:rsidR="00145176">
        <w:rPr>
          <w:rFonts w:ascii="Arial" w:hAnsi="Arial"/>
        </w:rPr>
        <w:t xml:space="preserve">administrative files and technical offers shall be opened one after another and the name </w:t>
      </w:r>
      <w:r w:rsidR="00092CDC">
        <w:rPr>
          <w:rFonts w:ascii="Arial" w:hAnsi="Arial"/>
        </w:rPr>
        <w:t>read</w:t>
      </w:r>
      <w:r w:rsidR="00145176">
        <w:rPr>
          <w:rFonts w:ascii="Arial" w:hAnsi="Arial"/>
        </w:rPr>
        <w:t xml:space="preserve"> to the hearing of everyone</w:t>
      </w:r>
      <w:r w:rsidR="00092CDC">
        <w:rPr>
          <w:rFonts w:ascii="Arial" w:hAnsi="Arial"/>
        </w:rPr>
        <w:t xml:space="preserve"> by the Tenders Board. The financial proposal shall remain sealed and handed to the Chairperson of the relevant Benders Board who shall preserve it up to the financial proposals opening session. </w:t>
      </w:r>
      <w:r>
        <w:rPr>
          <w:rFonts w:ascii="Arial" w:hAnsi="Arial"/>
        </w:rPr>
        <w:t xml:space="preserve"> </w:t>
      </w:r>
    </w:p>
    <w:p w14:paraId="2576544B" w14:textId="65C3974F" w:rsidR="00FB3E34" w:rsidRDefault="009E611F">
      <w:pPr>
        <w:tabs>
          <w:tab w:val="left" w:pos="567"/>
          <w:tab w:val="left" w:pos="2920"/>
          <w:tab w:val="left" w:pos="4900"/>
        </w:tabs>
        <w:suppressAutoHyphens/>
        <w:spacing w:after="120" w:line="240" w:lineRule="auto"/>
        <w:jc w:val="both"/>
        <w:rPr>
          <w:rFonts w:ascii="Arial" w:hAnsi="Arial"/>
        </w:rPr>
      </w:pPr>
      <w:r>
        <w:rPr>
          <w:rFonts w:ascii="Arial" w:hAnsi="Arial"/>
        </w:rPr>
        <w:t xml:space="preserve">22.4 </w:t>
      </w:r>
      <w:r w:rsidR="00E5035D">
        <w:rPr>
          <w:rFonts w:ascii="Arial" w:hAnsi="Arial"/>
        </w:rPr>
        <w:t>With regard to e</w:t>
      </w:r>
      <w:r w:rsidR="00A875A0">
        <w:rPr>
          <w:rFonts w:ascii="Arial" w:hAnsi="Arial"/>
        </w:rPr>
        <w:t>nvelope</w:t>
      </w:r>
      <w:r>
        <w:rPr>
          <w:rFonts w:ascii="Arial" w:hAnsi="Arial"/>
        </w:rPr>
        <w:t>s marked “withdrawal”</w:t>
      </w:r>
      <w:r w:rsidR="00E5035D">
        <w:rPr>
          <w:rFonts w:ascii="Arial" w:hAnsi="Arial"/>
        </w:rPr>
        <w:t>, they</w:t>
      </w:r>
      <w:r w:rsidR="00A875A0">
        <w:rPr>
          <w:rFonts w:ascii="Arial" w:hAnsi="Arial"/>
        </w:rPr>
        <w:t xml:space="preserve"> </w:t>
      </w:r>
      <w:r>
        <w:rPr>
          <w:rFonts w:ascii="Arial" w:hAnsi="Arial"/>
        </w:rPr>
        <w:t xml:space="preserve">shall be opened and their content announced to the hearing of everyone, while the envelope </w:t>
      </w:r>
      <w:r w:rsidR="00A875A0">
        <w:rPr>
          <w:rFonts w:ascii="Arial" w:hAnsi="Arial"/>
        </w:rPr>
        <w:t xml:space="preserve">containing the </w:t>
      </w:r>
      <w:r>
        <w:rPr>
          <w:rFonts w:ascii="Arial" w:hAnsi="Arial"/>
        </w:rPr>
        <w:t xml:space="preserve">corresponding </w:t>
      </w:r>
      <w:r w:rsidR="00A875A0">
        <w:rPr>
          <w:rFonts w:ascii="Arial" w:hAnsi="Arial"/>
        </w:rPr>
        <w:t xml:space="preserve">offer or backup copy </w:t>
      </w:r>
      <w:r>
        <w:rPr>
          <w:rFonts w:ascii="Arial" w:hAnsi="Arial"/>
        </w:rPr>
        <w:t>shall</w:t>
      </w:r>
      <w:r w:rsidR="00A875A0">
        <w:rPr>
          <w:rFonts w:ascii="Arial" w:hAnsi="Arial"/>
        </w:rPr>
        <w:t xml:space="preserve"> be returned to the Bidder unopened. </w:t>
      </w:r>
      <w:r w:rsidR="00E5035D">
        <w:rPr>
          <w:rFonts w:ascii="Arial" w:hAnsi="Arial"/>
        </w:rPr>
        <w:t>The w</w:t>
      </w:r>
      <w:r w:rsidR="00A875A0">
        <w:rPr>
          <w:rFonts w:ascii="Arial" w:hAnsi="Arial"/>
        </w:rPr>
        <w:t xml:space="preserve">ithdrawal of an offer or back-up copy </w:t>
      </w:r>
      <w:r>
        <w:rPr>
          <w:rFonts w:ascii="Arial" w:hAnsi="Arial"/>
        </w:rPr>
        <w:t>shall</w:t>
      </w:r>
      <w:r w:rsidR="00A875A0">
        <w:rPr>
          <w:rFonts w:ascii="Arial" w:hAnsi="Arial"/>
        </w:rPr>
        <w:t xml:space="preserve"> only be allowed if the corresponding notification contains a valid </w:t>
      </w:r>
      <w:r w:rsidR="0040704E">
        <w:rPr>
          <w:rFonts w:ascii="Arial" w:hAnsi="Arial"/>
        </w:rPr>
        <w:t>empowerment</w:t>
      </w:r>
      <w:r w:rsidR="00A875A0">
        <w:rPr>
          <w:rFonts w:ascii="Arial" w:hAnsi="Arial"/>
        </w:rPr>
        <w:t xml:space="preserve"> of the signatory to request th</w:t>
      </w:r>
      <w:r w:rsidR="0040704E">
        <w:rPr>
          <w:rFonts w:ascii="Arial" w:hAnsi="Arial"/>
        </w:rPr>
        <w:t>is</w:t>
      </w:r>
      <w:r w:rsidR="00A875A0">
        <w:rPr>
          <w:rFonts w:ascii="Arial" w:hAnsi="Arial"/>
        </w:rPr>
        <w:t xml:space="preserve"> withdrawal and if this notification is read </w:t>
      </w:r>
      <w:r w:rsidR="0040704E">
        <w:rPr>
          <w:rFonts w:ascii="Arial" w:hAnsi="Arial"/>
        </w:rPr>
        <w:t>to the hearing of everyone</w:t>
      </w:r>
      <w:r w:rsidR="00A875A0">
        <w:rPr>
          <w:rFonts w:ascii="Arial" w:hAnsi="Arial"/>
        </w:rPr>
        <w:t>. The</w:t>
      </w:r>
      <w:r w:rsidR="0040704E">
        <w:rPr>
          <w:rFonts w:ascii="Arial" w:hAnsi="Arial"/>
        </w:rPr>
        <w:t>n</w:t>
      </w:r>
      <w:r w:rsidR="00A875A0">
        <w:rPr>
          <w:rFonts w:ascii="Arial" w:hAnsi="Arial"/>
        </w:rPr>
        <w:t xml:space="preserve">, the envelopes marked "Replacement </w:t>
      </w:r>
      <w:r w:rsidR="0040704E">
        <w:rPr>
          <w:rFonts w:ascii="Arial" w:hAnsi="Arial"/>
        </w:rPr>
        <w:t xml:space="preserve">offer </w:t>
      </w:r>
      <w:r w:rsidR="00A875A0">
        <w:rPr>
          <w:rFonts w:ascii="Arial" w:hAnsi="Arial"/>
        </w:rPr>
        <w:t>or Backup Copy" shall be opened and announced aloud and the corresponding new offer substituted for the pre</w:t>
      </w:r>
      <w:r w:rsidR="0040704E">
        <w:rPr>
          <w:rFonts w:ascii="Arial" w:hAnsi="Arial"/>
        </w:rPr>
        <w:t>ceding</w:t>
      </w:r>
      <w:r w:rsidR="00A875A0">
        <w:rPr>
          <w:rFonts w:ascii="Arial" w:hAnsi="Arial"/>
        </w:rPr>
        <w:t xml:space="preserve"> one, which shall be returned to the Bidder concerned unopened. The replacement of the offer or the back-up copy will only be allowed if the corresponding notification contains a valid </w:t>
      </w:r>
      <w:r w:rsidR="000E6556">
        <w:rPr>
          <w:rFonts w:ascii="Arial" w:hAnsi="Arial"/>
        </w:rPr>
        <w:t>empowerment</w:t>
      </w:r>
      <w:r w:rsidR="00A875A0">
        <w:rPr>
          <w:rFonts w:ascii="Arial" w:hAnsi="Arial"/>
        </w:rPr>
        <w:t xml:space="preserve"> of the signatory to request the replacement and is read </w:t>
      </w:r>
      <w:r w:rsidR="000E6556">
        <w:rPr>
          <w:rFonts w:ascii="Arial" w:hAnsi="Arial"/>
        </w:rPr>
        <w:t>to the hearing of everyone</w:t>
      </w:r>
      <w:r w:rsidR="00A875A0">
        <w:rPr>
          <w:rFonts w:ascii="Arial" w:hAnsi="Arial"/>
        </w:rPr>
        <w:t xml:space="preserve">. Finally, the envelopes marked "modification" </w:t>
      </w:r>
      <w:r w:rsidR="000E6556">
        <w:rPr>
          <w:rFonts w:ascii="Arial" w:hAnsi="Arial"/>
        </w:rPr>
        <w:t>shall</w:t>
      </w:r>
      <w:r w:rsidR="00A875A0">
        <w:rPr>
          <w:rFonts w:ascii="Arial" w:hAnsi="Arial"/>
        </w:rPr>
        <w:t xml:space="preserve"> be opened and their content read </w:t>
      </w:r>
      <w:r w:rsidR="000E6556">
        <w:rPr>
          <w:rFonts w:ascii="Arial" w:hAnsi="Arial"/>
        </w:rPr>
        <w:t>to the hearing of everyone</w:t>
      </w:r>
      <w:r w:rsidR="00A875A0">
        <w:rPr>
          <w:rFonts w:ascii="Arial" w:hAnsi="Arial"/>
        </w:rPr>
        <w:t xml:space="preserve"> with the corresponding offer. </w:t>
      </w:r>
      <w:r w:rsidR="00D636E2">
        <w:rPr>
          <w:rFonts w:ascii="Arial" w:hAnsi="Arial"/>
        </w:rPr>
        <w:t>The m</w:t>
      </w:r>
      <w:r w:rsidR="00A875A0">
        <w:rPr>
          <w:rFonts w:ascii="Arial" w:hAnsi="Arial"/>
        </w:rPr>
        <w:t xml:space="preserve">odification of the offer or the back-up copy </w:t>
      </w:r>
      <w:r w:rsidR="000E6556">
        <w:rPr>
          <w:rFonts w:ascii="Arial" w:hAnsi="Arial"/>
        </w:rPr>
        <w:t>shall</w:t>
      </w:r>
      <w:r w:rsidR="00A875A0">
        <w:rPr>
          <w:rFonts w:ascii="Arial" w:hAnsi="Arial"/>
        </w:rPr>
        <w:t xml:space="preserve"> only be allowed if the corresponding notification contains a valid </w:t>
      </w:r>
      <w:r w:rsidR="000E6556">
        <w:rPr>
          <w:rFonts w:ascii="Arial" w:hAnsi="Arial"/>
        </w:rPr>
        <w:t>empowerment</w:t>
      </w:r>
      <w:r w:rsidR="00A875A0">
        <w:rPr>
          <w:rFonts w:ascii="Arial" w:hAnsi="Arial"/>
        </w:rPr>
        <w:t xml:space="preserve"> of the signatory to request the modification and is read </w:t>
      </w:r>
      <w:r w:rsidR="000E6556">
        <w:rPr>
          <w:rFonts w:ascii="Arial" w:hAnsi="Arial"/>
        </w:rPr>
        <w:t>to the hearing of everyone</w:t>
      </w:r>
      <w:r w:rsidR="00A875A0">
        <w:rPr>
          <w:rFonts w:ascii="Arial" w:hAnsi="Arial"/>
        </w:rPr>
        <w:t>. Only offers or back-up</w:t>
      </w:r>
      <w:r w:rsidR="000E6556">
        <w:rPr>
          <w:rFonts w:ascii="Arial" w:hAnsi="Arial"/>
        </w:rPr>
        <w:t xml:space="preserve"> copy</w:t>
      </w:r>
      <w:r w:rsidR="00A875A0">
        <w:rPr>
          <w:rFonts w:ascii="Arial" w:hAnsi="Arial"/>
        </w:rPr>
        <w:t xml:space="preserve"> </w:t>
      </w:r>
      <w:r w:rsidR="000E6556">
        <w:rPr>
          <w:rFonts w:ascii="Arial" w:hAnsi="Arial"/>
        </w:rPr>
        <w:t>which</w:t>
      </w:r>
      <w:r w:rsidR="00A875A0">
        <w:rPr>
          <w:rFonts w:ascii="Arial" w:hAnsi="Arial"/>
        </w:rPr>
        <w:t xml:space="preserve"> </w:t>
      </w:r>
      <w:r w:rsidR="000E6556">
        <w:rPr>
          <w:rFonts w:ascii="Arial" w:hAnsi="Arial"/>
        </w:rPr>
        <w:t xml:space="preserve">were </w:t>
      </w:r>
      <w:r w:rsidR="00A875A0">
        <w:rPr>
          <w:rFonts w:ascii="Arial" w:hAnsi="Arial"/>
        </w:rPr>
        <w:t xml:space="preserve">opened and announced </w:t>
      </w:r>
      <w:r w:rsidR="000E6556">
        <w:rPr>
          <w:rFonts w:ascii="Arial" w:hAnsi="Arial"/>
        </w:rPr>
        <w:t>to the hearing of everyone</w:t>
      </w:r>
      <w:r w:rsidR="00A875A0">
        <w:rPr>
          <w:rFonts w:ascii="Arial" w:hAnsi="Arial"/>
        </w:rPr>
        <w:t xml:space="preserve"> </w:t>
      </w:r>
      <w:r w:rsidR="00770541">
        <w:rPr>
          <w:rFonts w:ascii="Arial" w:hAnsi="Arial"/>
        </w:rPr>
        <w:t xml:space="preserve">during </w:t>
      </w:r>
      <w:r w:rsidR="00A875A0">
        <w:rPr>
          <w:rFonts w:ascii="Arial" w:hAnsi="Arial"/>
        </w:rPr>
        <w:t>the</w:t>
      </w:r>
      <w:r w:rsidR="00770541">
        <w:rPr>
          <w:rFonts w:ascii="Arial" w:hAnsi="Arial"/>
        </w:rPr>
        <w:t xml:space="preserve"> </w:t>
      </w:r>
      <w:r w:rsidR="00A875A0">
        <w:rPr>
          <w:rFonts w:ascii="Arial" w:hAnsi="Arial"/>
        </w:rPr>
        <w:t xml:space="preserve">opening </w:t>
      </w:r>
      <w:r w:rsidR="00770541">
        <w:rPr>
          <w:rFonts w:ascii="Arial" w:hAnsi="Arial"/>
        </w:rPr>
        <w:t>of bids shall</w:t>
      </w:r>
      <w:r w:rsidR="00A875A0">
        <w:rPr>
          <w:rFonts w:ascii="Arial" w:hAnsi="Arial"/>
        </w:rPr>
        <w:t xml:space="preserve"> then be evaluated. </w:t>
      </w:r>
    </w:p>
    <w:p w14:paraId="7211CDE9" w14:textId="6A7E45E9" w:rsidR="00FB3E34" w:rsidRPr="002C2694" w:rsidRDefault="00FB3E34" w:rsidP="00FB3E34">
      <w:pPr>
        <w:tabs>
          <w:tab w:val="left" w:pos="567"/>
          <w:tab w:val="left" w:pos="2920"/>
          <w:tab w:val="left" w:pos="4900"/>
        </w:tabs>
        <w:suppressAutoHyphens/>
        <w:spacing w:after="120" w:line="360" w:lineRule="auto"/>
        <w:jc w:val="both"/>
        <w:rPr>
          <w:rFonts w:ascii="Arial Narrow" w:eastAsia="Arial" w:hAnsi="Arial Narrow" w:cs="Arial"/>
          <w:spacing w:val="2"/>
        </w:rPr>
      </w:pPr>
      <w:r w:rsidRPr="00F13657">
        <w:rPr>
          <w:rFonts w:ascii="Arial Narrow" w:eastAsia="Arial" w:hAnsi="Arial Narrow" w:cs="Arial"/>
          <w:spacing w:val="2"/>
        </w:rPr>
        <w:t>22..5</w:t>
      </w:r>
      <w:r w:rsidRPr="001C6AE8">
        <w:rPr>
          <w:rFonts w:ascii="Arial Narrow" w:eastAsia="Arial" w:hAnsi="Arial Narrow" w:cs="Arial"/>
          <w:color w:val="FF0000"/>
          <w:spacing w:val="2"/>
        </w:rPr>
        <w:t xml:space="preserve"> </w:t>
      </w:r>
      <w:r w:rsidR="00D636E2" w:rsidRPr="002C2694">
        <w:rPr>
          <w:rFonts w:ascii="Arial Narrow" w:eastAsia="Arial" w:hAnsi="Arial Narrow" w:cs="Arial"/>
          <w:spacing w:val="2"/>
        </w:rPr>
        <w:t>On the spot</w:t>
      </w:r>
      <w:r w:rsidR="00F13657" w:rsidRPr="002C2694">
        <w:rPr>
          <w:rFonts w:ascii="Arial Narrow" w:eastAsia="Arial" w:hAnsi="Arial Narrow" w:cs="Arial"/>
          <w:spacing w:val="2"/>
        </w:rPr>
        <w:t xml:space="preserve">, the minutes of the </w:t>
      </w:r>
      <w:r w:rsidR="00EE6B07" w:rsidRPr="002C2694">
        <w:rPr>
          <w:rFonts w:ascii="Arial Narrow" w:eastAsia="Arial" w:hAnsi="Arial Narrow" w:cs="Arial"/>
          <w:spacing w:val="2"/>
        </w:rPr>
        <w:t>o</w:t>
      </w:r>
      <w:r w:rsidR="00F13657" w:rsidRPr="002C2694">
        <w:rPr>
          <w:rFonts w:ascii="Arial Narrow" w:eastAsia="Arial" w:hAnsi="Arial Narrow" w:cs="Arial"/>
          <w:spacing w:val="2"/>
        </w:rPr>
        <w:t xml:space="preserve">pening of envelopes is drafted, </w:t>
      </w:r>
      <w:r w:rsidRPr="002C2694">
        <w:rPr>
          <w:rFonts w:ascii="Arial Narrow" w:eastAsia="Arial" w:hAnsi="Arial Narrow" w:cs="Arial"/>
          <w:spacing w:val="2"/>
        </w:rPr>
        <w:t>mention</w:t>
      </w:r>
      <w:r w:rsidR="00F13657" w:rsidRPr="002C2694">
        <w:rPr>
          <w:rFonts w:ascii="Arial Narrow" w:eastAsia="Arial" w:hAnsi="Arial Narrow" w:cs="Arial"/>
          <w:spacing w:val="2"/>
        </w:rPr>
        <w:t xml:space="preserve">ing the admissibility of bids, their </w:t>
      </w:r>
      <w:r w:rsidRPr="002C2694">
        <w:rPr>
          <w:rFonts w:ascii="Arial Narrow" w:eastAsia="Arial" w:hAnsi="Arial Narrow" w:cs="Arial"/>
          <w:spacing w:val="2"/>
        </w:rPr>
        <w:t>administrative</w:t>
      </w:r>
      <w:r w:rsidR="00F13657" w:rsidRPr="002C2694">
        <w:rPr>
          <w:rFonts w:ascii="Arial Narrow" w:eastAsia="Arial" w:hAnsi="Arial Narrow" w:cs="Arial"/>
          <w:spacing w:val="2"/>
        </w:rPr>
        <w:t xml:space="preserve"> regularity,</w:t>
      </w:r>
      <w:r w:rsidRPr="002C2694">
        <w:rPr>
          <w:rFonts w:ascii="Arial Narrow" w:eastAsia="Arial" w:hAnsi="Arial Narrow" w:cs="Arial"/>
          <w:spacing w:val="2"/>
        </w:rPr>
        <w:t xml:space="preserve"> </w:t>
      </w:r>
      <w:r w:rsidR="00EE6B07" w:rsidRPr="002C2694">
        <w:rPr>
          <w:rFonts w:ascii="Arial Narrow" w:eastAsia="Arial" w:hAnsi="Arial Narrow" w:cs="Arial"/>
          <w:spacing w:val="2"/>
        </w:rPr>
        <w:t>their p</w:t>
      </w:r>
      <w:r w:rsidRPr="002C2694">
        <w:rPr>
          <w:rFonts w:ascii="Arial Narrow" w:eastAsia="Arial" w:hAnsi="Arial Narrow" w:cs="Arial"/>
          <w:spacing w:val="2"/>
        </w:rPr>
        <w:t>ri</w:t>
      </w:r>
      <w:r w:rsidR="00EE6B07" w:rsidRPr="002C2694">
        <w:rPr>
          <w:rFonts w:ascii="Arial Narrow" w:eastAsia="Arial" w:hAnsi="Arial Narrow" w:cs="Arial"/>
          <w:spacing w:val="2"/>
        </w:rPr>
        <w:t>ces</w:t>
      </w:r>
      <w:r w:rsidRPr="002C2694">
        <w:rPr>
          <w:rFonts w:ascii="Arial Narrow" w:eastAsia="Arial" w:hAnsi="Arial Narrow" w:cs="Arial"/>
          <w:spacing w:val="2"/>
        </w:rPr>
        <w:t>, r</w:t>
      </w:r>
      <w:r w:rsidR="00EE6B07" w:rsidRPr="002C2694">
        <w:rPr>
          <w:rFonts w:ascii="Arial Narrow" w:eastAsia="Arial" w:hAnsi="Arial Narrow" w:cs="Arial"/>
          <w:spacing w:val="2"/>
        </w:rPr>
        <w:t>ebates</w:t>
      </w:r>
      <w:r w:rsidRPr="002C2694">
        <w:rPr>
          <w:rFonts w:ascii="Arial Narrow" w:eastAsia="Arial" w:hAnsi="Arial Narrow" w:cs="Arial"/>
          <w:spacing w:val="2"/>
        </w:rPr>
        <w:t xml:space="preserve">, </w:t>
      </w:r>
      <w:r w:rsidR="00EE6B07" w:rsidRPr="002C2694">
        <w:rPr>
          <w:rFonts w:ascii="Arial Narrow" w:eastAsia="Arial" w:hAnsi="Arial Narrow" w:cs="Arial"/>
          <w:spacing w:val="2"/>
        </w:rPr>
        <w:t>and the deadlines</w:t>
      </w:r>
      <w:r w:rsidRPr="002C2694">
        <w:rPr>
          <w:rFonts w:ascii="Arial Narrow" w:eastAsia="Arial" w:hAnsi="Arial Narrow" w:cs="Arial"/>
          <w:spacing w:val="2"/>
        </w:rPr>
        <w:t xml:space="preserve"> </w:t>
      </w:r>
      <w:r w:rsidR="00EE6B07" w:rsidRPr="002C2694">
        <w:rPr>
          <w:rFonts w:ascii="Arial Narrow" w:eastAsia="Arial" w:hAnsi="Arial Narrow" w:cs="Arial"/>
          <w:spacing w:val="2"/>
        </w:rPr>
        <w:t xml:space="preserve">as well as the </w:t>
      </w:r>
      <w:r w:rsidRPr="002C2694">
        <w:rPr>
          <w:rFonts w:ascii="Arial Narrow" w:eastAsia="Arial" w:hAnsi="Arial Narrow" w:cs="Arial"/>
          <w:spacing w:val="2"/>
        </w:rPr>
        <w:t xml:space="preserve">composition </w:t>
      </w:r>
      <w:r w:rsidR="00EE6B07" w:rsidRPr="002C2694">
        <w:rPr>
          <w:rFonts w:ascii="Arial Narrow" w:eastAsia="Arial" w:hAnsi="Arial Narrow" w:cs="Arial"/>
          <w:spacing w:val="2"/>
        </w:rPr>
        <w:t>of the bid evaluation subcommittee, if applicable</w:t>
      </w:r>
      <w:r w:rsidRPr="002C2694">
        <w:rPr>
          <w:rFonts w:ascii="Arial Narrow" w:eastAsia="Arial" w:hAnsi="Arial Narrow" w:cs="Arial"/>
          <w:spacing w:val="2"/>
        </w:rPr>
        <w:t xml:space="preserve"> </w:t>
      </w:r>
      <w:r w:rsidR="00EE6B07" w:rsidRPr="002C2694">
        <w:rPr>
          <w:rFonts w:ascii="Arial Narrow" w:eastAsia="Arial" w:hAnsi="Arial Narrow" w:cs="Arial"/>
          <w:spacing w:val="2"/>
        </w:rPr>
        <w:t xml:space="preserve">However, </w:t>
      </w:r>
      <w:r w:rsidRPr="002C2694">
        <w:rPr>
          <w:rFonts w:ascii="Arial Narrow" w:eastAsia="Arial" w:hAnsi="Arial Narrow" w:cs="Arial"/>
          <w:spacing w:val="2"/>
        </w:rPr>
        <w:t xml:space="preserve">information </w:t>
      </w:r>
      <w:r w:rsidR="00EE6B07" w:rsidRPr="002C2694">
        <w:rPr>
          <w:rFonts w:ascii="Arial Narrow" w:eastAsia="Arial" w:hAnsi="Arial Narrow" w:cs="Arial"/>
          <w:spacing w:val="2"/>
        </w:rPr>
        <w:t xml:space="preserve">on the </w:t>
      </w:r>
      <w:r w:rsidRPr="002C2694">
        <w:rPr>
          <w:rFonts w:ascii="Arial Narrow" w:eastAsia="Arial" w:hAnsi="Arial Narrow" w:cs="Arial"/>
          <w:spacing w:val="2"/>
        </w:rPr>
        <w:t xml:space="preserve">composition </w:t>
      </w:r>
      <w:r w:rsidR="00EE6B07" w:rsidRPr="002C2694">
        <w:rPr>
          <w:rFonts w:ascii="Arial Narrow" w:eastAsia="Arial" w:hAnsi="Arial Narrow" w:cs="Arial"/>
          <w:spacing w:val="2"/>
        </w:rPr>
        <w:t xml:space="preserve">of the said Subcommittee shall remain </w:t>
      </w:r>
      <w:r w:rsidRPr="002C2694">
        <w:rPr>
          <w:rFonts w:ascii="Arial Narrow" w:eastAsia="Arial" w:hAnsi="Arial Narrow" w:cs="Arial"/>
          <w:spacing w:val="2"/>
        </w:rPr>
        <w:t>intern</w:t>
      </w:r>
      <w:r w:rsidR="00EE6B07" w:rsidRPr="002C2694">
        <w:rPr>
          <w:rFonts w:ascii="Arial Narrow" w:eastAsia="Arial" w:hAnsi="Arial Narrow" w:cs="Arial"/>
          <w:spacing w:val="2"/>
        </w:rPr>
        <w:t>al to the Board</w:t>
      </w:r>
      <w:r w:rsidRPr="002C2694">
        <w:rPr>
          <w:rFonts w:ascii="Arial Narrow" w:eastAsia="Arial" w:hAnsi="Arial Narrow" w:cs="Arial"/>
          <w:spacing w:val="2"/>
        </w:rPr>
        <w:t xml:space="preserve">. </w:t>
      </w:r>
      <w:r w:rsidR="00EE6B07" w:rsidRPr="002C2694">
        <w:rPr>
          <w:rFonts w:ascii="Arial Narrow" w:eastAsia="Arial" w:hAnsi="Arial Narrow" w:cs="Arial"/>
          <w:spacing w:val="2"/>
        </w:rPr>
        <w:t>An extract of the minutes to which is attached the attendance sheet signed by all the</w:t>
      </w:r>
      <w:r w:rsidRPr="002C2694">
        <w:rPr>
          <w:rFonts w:ascii="Arial Narrow" w:eastAsia="Arial" w:hAnsi="Arial Narrow" w:cs="Arial"/>
          <w:spacing w:val="2"/>
        </w:rPr>
        <w:t xml:space="preserve"> participants </w:t>
      </w:r>
      <w:r w:rsidR="001C6AE8" w:rsidRPr="002C2694">
        <w:rPr>
          <w:rFonts w:ascii="Arial Narrow" w:eastAsia="Arial" w:hAnsi="Arial Narrow" w:cs="Arial"/>
          <w:spacing w:val="2"/>
        </w:rPr>
        <w:t>is handed over to each bidder at his request</w:t>
      </w:r>
      <w:r w:rsidRPr="002C2694">
        <w:rPr>
          <w:rFonts w:ascii="Arial Narrow" w:eastAsia="Arial" w:hAnsi="Arial Narrow" w:cs="Arial"/>
          <w:spacing w:val="2"/>
        </w:rPr>
        <w:t>.</w:t>
      </w:r>
    </w:p>
    <w:p w14:paraId="0C0EC107" w14:textId="77777777" w:rsidR="00D636E2" w:rsidRPr="002C2694" w:rsidRDefault="00FB3E34" w:rsidP="00FB3E34">
      <w:pPr>
        <w:tabs>
          <w:tab w:val="left" w:pos="567"/>
          <w:tab w:val="left" w:pos="2920"/>
          <w:tab w:val="left" w:pos="4900"/>
        </w:tabs>
        <w:suppressAutoHyphens/>
        <w:spacing w:after="120" w:line="360" w:lineRule="auto"/>
        <w:jc w:val="both"/>
        <w:rPr>
          <w:rFonts w:ascii="Arial Narrow" w:eastAsia="Arial" w:hAnsi="Arial Narrow" w:cs="Arial"/>
          <w:spacing w:val="2"/>
        </w:rPr>
      </w:pPr>
      <w:r w:rsidRPr="002C2694">
        <w:rPr>
          <w:rFonts w:ascii="Arial Narrow" w:eastAsia="Arial" w:hAnsi="Arial Narrow" w:cs="Arial"/>
          <w:spacing w:val="2"/>
        </w:rPr>
        <w:lastRenderedPageBreak/>
        <w:t>22.5-</w:t>
      </w:r>
      <w:r w:rsidR="001C6AE8" w:rsidRPr="002C2694">
        <w:rPr>
          <w:rFonts w:ascii="Arial Narrow" w:eastAsia="Arial" w:hAnsi="Arial Narrow" w:cs="Arial"/>
          <w:spacing w:val="2"/>
        </w:rPr>
        <w:t xml:space="preserve"> </w:t>
      </w:r>
      <w:r w:rsidR="00F7739D" w:rsidRPr="002C2694">
        <w:rPr>
          <w:rFonts w:ascii="Arial Narrow" w:eastAsia="Arial" w:hAnsi="Arial Narrow" w:cs="Arial"/>
          <w:spacing w:val="2"/>
        </w:rPr>
        <w:t>T</w:t>
      </w:r>
      <w:r w:rsidR="001C6AE8" w:rsidRPr="002C2694">
        <w:rPr>
          <w:rFonts w:ascii="Arial Narrow" w:eastAsia="Arial" w:hAnsi="Arial Narrow" w:cs="Arial"/>
          <w:spacing w:val="2"/>
        </w:rPr>
        <w:t xml:space="preserve">he minutes of the opening of envelopes is drafted </w:t>
      </w:r>
      <w:r w:rsidR="00F7739D" w:rsidRPr="002C2694">
        <w:rPr>
          <w:rFonts w:ascii="Arial Narrow" w:eastAsia="Arial" w:hAnsi="Arial Narrow" w:cs="Arial"/>
          <w:spacing w:val="2"/>
        </w:rPr>
        <w:t xml:space="preserve">on the spot, </w:t>
      </w:r>
      <w:r w:rsidR="00D636E2" w:rsidRPr="002C2694">
        <w:rPr>
          <w:rFonts w:ascii="Arial Narrow" w:eastAsia="Arial" w:hAnsi="Arial Narrow" w:cs="Arial"/>
          <w:spacing w:val="2"/>
        </w:rPr>
        <w:t xml:space="preserve">at the </w:t>
      </w:r>
      <w:r w:rsidR="001C6AE8" w:rsidRPr="002C2694">
        <w:rPr>
          <w:rFonts w:ascii="Arial Narrow" w:eastAsia="Arial" w:hAnsi="Arial Narrow" w:cs="Arial"/>
          <w:spacing w:val="2"/>
        </w:rPr>
        <w:t xml:space="preserve">same time as the </w:t>
      </w:r>
      <w:r w:rsidR="00D636E2" w:rsidRPr="002C2694">
        <w:rPr>
          <w:rFonts w:ascii="Arial Narrow" w:eastAsia="Arial" w:hAnsi="Arial Narrow" w:cs="Arial"/>
          <w:spacing w:val="2"/>
        </w:rPr>
        <w:t xml:space="preserve">signed </w:t>
      </w:r>
      <w:r w:rsidR="001C6AE8" w:rsidRPr="002C2694">
        <w:rPr>
          <w:rFonts w:ascii="Arial Narrow" w:eastAsia="Arial" w:hAnsi="Arial Narrow" w:cs="Arial"/>
          <w:spacing w:val="2"/>
        </w:rPr>
        <w:t xml:space="preserve">bid opening sheet, mentioning the admissibility of bids, their administrative regularity, their prices, rebates, and the deadlines as well as the composition of the bid evaluation subcommittee, if applicable However, information on the composition of the said Subcommittee shall remain internal to the Board. </w:t>
      </w:r>
    </w:p>
    <w:p w14:paraId="30156040" w14:textId="19B33BED" w:rsidR="00FB3E34" w:rsidRPr="002C2694" w:rsidRDefault="00F26E25" w:rsidP="00FB3E34">
      <w:pPr>
        <w:tabs>
          <w:tab w:val="left" w:pos="567"/>
          <w:tab w:val="left" w:pos="2920"/>
          <w:tab w:val="left" w:pos="4900"/>
        </w:tabs>
        <w:suppressAutoHyphens/>
        <w:spacing w:after="120" w:line="360" w:lineRule="auto"/>
        <w:jc w:val="both"/>
        <w:rPr>
          <w:rFonts w:ascii="Arial Narrow" w:eastAsia="Arial" w:hAnsi="Arial Narrow" w:cs="Arial"/>
          <w:spacing w:val="2"/>
        </w:rPr>
      </w:pPr>
      <w:r w:rsidRPr="002C2694">
        <w:rPr>
          <w:rFonts w:ascii="Arial Narrow" w:eastAsia="Arial" w:hAnsi="Arial Narrow" w:cs="Arial"/>
          <w:spacing w:val="2"/>
        </w:rPr>
        <w:t xml:space="preserve">At the same time as </w:t>
      </w:r>
      <w:r w:rsidR="00D636E2" w:rsidRPr="002C2694">
        <w:rPr>
          <w:rFonts w:ascii="Arial Narrow" w:eastAsia="Arial" w:hAnsi="Arial Narrow" w:cs="Arial"/>
          <w:spacing w:val="2"/>
        </w:rPr>
        <w:t xml:space="preserve">the </w:t>
      </w:r>
      <w:r w:rsidRPr="002C2694">
        <w:rPr>
          <w:rFonts w:ascii="Arial Narrow" w:eastAsia="Arial" w:hAnsi="Arial Narrow" w:cs="Arial"/>
          <w:spacing w:val="2"/>
        </w:rPr>
        <w:t xml:space="preserve">minutes of the opening of envelopes, an opening sheet signed by all members of the board </w:t>
      </w:r>
      <w:r w:rsidR="001C6AE8" w:rsidRPr="002C2694">
        <w:rPr>
          <w:rFonts w:ascii="Arial Narrow" w:eastAsia="Arial" w:hAnsi="Arial Narrow" w:cs="Arial"/>
          <w:spacing w:val="2"/>
        </w:rPr>
        <w:t xml:space="preserve">to which is attached the attendance sheet signed by all the participants is handed over to each bidder </w:t>
      </w:r>
      <w:r w:rsidRPr="002C2694">
        <w:rPr>
          <w:rFonts w:ascii="Arial Narrow" w:eastAsia="Arial" w:hAnsi="Arial Narrow" w:cs="Arial"/>
          <w:spacing w:val="2"/>
        </w:rPr>
        <w:t>who so requests</w:t>
      </w:r>
      <w:r w:rsidR="001C6AE8" w:rsidRPr="002C2694">
        <w:rPr>
          <w:rFonts w:ascii="Arial Narrow" w:eastAsia="Arial" w:hAnsi="Arial Narrow" w:cs="Arial"/>
          <w:spacing w:val="2"/>
        </w:rPr>
        <w:t>.</w:t>
      </w:r>
    </w:p>
    <w:p w14:paraId="3D959E5E" w14:textId="46BAB98D" w:rsidR="00D85A5D" w:rsidRPr="002C2694" w:rsidRDefault="00A875A0">
      <w:pPr>
        <w:tabs>
          <w:tab w:val="left" w:pos="567"/>
          <w:tab w:val="left" w:pos="2920"/>
          <w:tab w:val="left" w:pos="4900"/>
        </w:tabs>
        <w:suppressAutoHyphens/>
        <w:spacing w:after="120" w:line="240" w:lineRule="auto"/>
        <w:jc w:val="both"/>
        <w:rPr>
          <w:rFonts w:ascii="Arial" w:eastAsia="Arial" w:hAnsi="Arial" w:cs="Arial"/>
          <w:spacing w:val="2"/>
        </w:rPr>
      </w:pPr>
      <w:r w:rsidRPr="002C2694">
        <w:rPr>
          <w:rFonts w:ascii="Arial" w:hAnsi="Arial"/>
        </w:rPr>
        <w:t>2</w:t>
      </w:r>
      <w:r w:rsidR="00F00CE0" w:rsidRPr="002C2694">
        <w:rPr>
          <w:rFonts w:ascii="Arial" w:hAnsi="Arial"/>
        </w:rPr>
        <w:t>2</w:t>
      </w:r>
      <w:r w:rsidRPr="002C2694">
        <w:rPr>
          <w:rFonts w:ascii="Arial" w:hAnsi="Arial"/>
        </w:rPr>
        <w:t xml:space="preserve">.6 </w:t>
      </w:r>
      <w:r w:rsidR="00280F0C" w:rsidRPr="002C2694">
        <w:rPr>
          <w:rFonts w:ascii="Arial" w:hAnsi="Arial"/>
        </w:rPr>
        <w:t xml:space="preserve">In a second step, </w:t>
      </w:r>
      <w:r w:rsidRPr="002C2694">
        <w:rPr>
          <w:rFonts w:ascii="Arial" w:hAnsi="Arial"/>
        </w:rPr>
        <w:t xml:space="preserve">only the financial offers of those bidders who have </w:t>
      </w:r>
      <w:r w:rsidR="00280F0C" w:rsidRPr="002C2694">
        <w:rPr>
          <w:rFonts w:ascii="Arial" w:hAnsi="Arial"/>
        </w:rPr>
        <w:t>reached</w:t>
      </w:r>
      <w:r w:rsidRPr="002C2694">
        <w:rPr>
          <w:rFonts w:ascii="Arial" w:hAnsi="Arial"/>
        </w:rPr>
        <w:t xml:space="preserve"> the minimum technical score required are opened in the presence of the bidders concerned.</w:t>
      </w:r>
    </w:p>
    <w:p w14:paraId="2FE95BFC" w14:textId="17E0ED0B" w:rsidR="00D85A5D" w:rsidRPr="007F0EA4" w:rsidRDefault="00A875A0" w:rsidP="007F0EA4">
      <w:pPr>
        <w:tabs>
          <w:tab w:val="left" w:pos="567"/>
          <w:tab w:val="left" w:pos="2920"/>
          <w:tab w:val="left" w:pos="4900"/>
        </w:tabs>
        <w:suppressAutoHyphens/>
        <w:spacing w:after="120" w:line="360" w:lineRule="auto"/>
        <w:jc w:val="both"/>
        <w:rPr>
          <w:rFonts w:ascii="Arial Narrow" w:eastAsia="Arial" w:hAnsi="Arial Narrow" w:cs="Arial"/>
          <w:color w:val="FF0000"/>
          <w:spacing w:val="2"/>
        </w:rPr>
      </w:pPr>
      <w:r w:rsidRPr="002C2694">
        <w:rPr>
          <w:rFonts w:ascii="Arial" w:hAnsi="Arial"/>
        </w:rPr>
        <w:t>2</w:t>
      </w:r>
      <w:r w:rsidR="00280F0C" w:rsidRPr="002C2694">
        <w:rPr>
          <w:rFonts w:ascii="Arial" w:hAnsi="Arial"/>
        </w:rPr>
        <w:t>2</w:t>
      </w:r>
      <w:r w:rsidRPr="002C2694">
        <w:rPr>
          <w:rFonts w:ascii="Arial" w:hAnsi="Arial"/>
        </w:rPr>
        <w:t xml:space="preserve">.7 </w:t>
      </w:r>
      <w:r>
        <w:rPr>
          <w:rFonts w:ascii="Arial" w:hAnsi="Arial"/>
        </w:rPr>
        <w:t>At the end of each bid</w:t>
      </w:r>
      <w:r w:rsidR="00FF2F6C">
        <w:rPr>
          <w:rFonts w:ascii="Arial" w:hAnsi="Arial"/>
        </w:rPr>
        <w:t>-</w:t>
      </w:r>
      <w:r>
        <w:rPr>
          <w:rFonts w:ascii="Arial" w:hAnsi="Arial"/>
        </w:rPr>
        <w:t xml:space="preserve">opening session, the </w:t>
      </w:r>
      <w:r w:rsidR="002C2694">
        <w:rPr>
          <w:rFonts w:ascii="Arial" w:hAnsi="Arial"/>
        </w:rPr>
        <w:t>C</w:t>
      </w:r>
      <w:r>
        <w:rPr>
          <w:rFonts w:ascii="Arial" w:hAnsi="Arial"/>
        </w:rPr>
        <w:t>hai</w:t>
      </w:r>
      <w:r w:rsidR="00F00CE0">
        <w:rPr>
          <w:rFonts w:ascii="Arial" w:hAnsi="Arial"/>
        </w:rPr>
        <w:t>rperson</w:t>
      </w:r>
      <w:r>
        <w:rPr>
          <w:rFonts w:ascii="Arial" w:hAnsi="Arial"/>
        </w:rPr>
        <w:t xml:space="preserve"> of the </w:t>
      </w:r>
      <w:r w:rsidR="00FF2F6C">
        <w:rPr>
          <w:rFonts w:ascii="Arial" w:hAnsi="Arial"/>
        </w:rPr>
        <w:t>T</w:t>
      </w:r>
      <w:r>
        <w:rPr>
          <w:rFonts w:ascii="Arial" w:hAnsi="Arial"/>
        </w:rPr>
        <w:t>ender</w:t>
      </w:r>
      <w:r w:rsidR="00280F0C">
        <w:rPr>
          <w:rFonts w:ascii="Arial" w:hAnsi="Arial"/>
        </w:rPr>
        <w:t>s</w:t>
      </w:r>
      <w:r>
        <w:rPr>
          <w:rFonts w:ascii="Arial" w:hAnsi="Arial"/>
        </w:rPr>
        <w:t xml:space="preserve"> </w:t>
      </w:r>
      <w:r w:rsidR="00FF2F6C">
        <w:rPr>
          <w:rFonts w:ascii="Arial" w:hAnsi="Arial"/>
        </w:rPr>
        <w:t xml:space="preserve">Board </w:t>
      </w:r>
      <w:r w:rsidR="00FF2F6C" w:rsidRPr="00437CBD">
        <w:rPr>
          <w:rFonts w:ascii="Arial" w:hAnsi="Arial"/>
        </w:rPr>
        <w:t xml:space="preserve">initials </w:t>
      </w:r>
      <w:r w:rsidR="00280F0C" w:rsidRPr="00437CBD">
        <w:rPr>
          <w:rFonts w:ascii="Arial" w:hAnsi="Arial"/>
        </w:rPr>
        <w:t>a copy of each tenderer’s</w:t>
      </w:r>
      <w:r w:rsidR="00210CC4" w:rsidRPr="00437CBD">
        <w:rPr>
          <w:rFonts w:ascii="Arial" w:hAnsi="Arial"/>
        </w:rPr>
        <w:t xml:space="preserve"> </w:t>
      </w:r>
      <w:r w:rsidR="00280F0C" w:rsidRPr="00437CBD">
        <w:rPr>
          <w:rFonts w:ascii="Arial" w:hAnsi="Arial"/>
        </w:rPr>
        <w:t xml:space="preserve">bid which shall be </w:t>
      </w:r>
      <w:r w:rsidRPr="00437CBD">
        <w:rPr>
          <w:rFonts w:ascii="Arial" w:hAnsi="Arial"/>
        </w:rPr>
        <w:t>immediately</w:t>
      </w:r>
      <w:r w:rsidR="00FF2F6C" w:rsidRPr="00437CBD">
        <w:rPr>
          <w:rFonts w:ascii="Arial" w:hAnsi="Arial"/>
        </w:rPr>
        <w:t xml:space="preserve"> handed over</w:t>
      </w:r>
      <w:r w:rsidRPr="00437CBD">
        <w:rPr>
          <w:rFonts w:ascii="Arial" w:hAnsi="Arial"/>
        </w:rPr>
        <w:t xml:space="preserve"> to the foc</w:t>
      </w:r>
      <w:r>
        <w:rPr>
          <w:rFonts w:ascii="Arial" w:hAnsi="Arial"/>
        </w:rPr>
        <w:t xml:space="preserve">al point designated by the body </w:t>
      </w:r>
      <w:r w:rsidR="00FF2F6C">
        <w:rPr>
          <w:rFonts w:ascii="Arial" w:hAnsi="Arial"/>
        </w:rPr>
        <w:t xml:space="preserve">in charge of regulating </w:t>
      </w:r>
      <w:r>
        <w:rPr>
          <w:rFonts w:ascii="Arial" w:hAnsi="Arial"/>
        </w:rPr>
        <w:t>public contracts</w:t>
      </w:r>
      <w:r w:rsidR="00FF2F6C">
        <w:rPr>
          <w:rFonts w:ascii="Arial" w:hAnsi="Arial"/>
        </w:rPr>
        <w:t>.</w:t>
      </w:r>
      <w:r w:rsidR="007F0EA4">
        <w:rPr>
          <w:rFonts w:ascii="Arial Narrow" w:eastAsia="Arial" w:hAnsi="Arial Narrow" w:cs="Arial"/>
          <w:color w:val="FF0000"/>
          <w:spacing w:val="2"/>
        </w:rPr>
        <w:t xml:space="preserve"> </w:t>
      </w:r>
      <w:r w:rsidR="00993979">
        <w:rPr>
          <w:rFonts w:ascii="Arial Narrow" w:eastAsia="Arial" w:hAnsi="Arial Narrow" w:cs="Arial"/>
          <w:spacing w:val="2"/>
        </w:rPr>
        <w:t>The o</w:t>
      </w:r>
      <w:r w:rsidR="007F0EA4" w:rsidRPr="007F0EA4">
        <w:rPr>
          <w:rFonts w:ascii="Arial Narrow" w:eastAsia="Arial" w:hAnsi="Arial Narrow" w:cs="Arial"/>
          <w:spacing w:val="2"/>
        </w:rPr>
        <w:t>ffers</w:t>
      </w:r>
      <w:r w:rsidR="007F0EA4">
        <w:rPr>
          <w:rFonts w:ascii="Arial Narrow" w:eastAsia="Arial" w:hAnsi="Arial Narrow" w:cs="Arial"/>
          <w:spacing w:val="2"/>
        </w:rPr>
        <w:t xml:space="preserve"> </w:t>
      </w:r>
      <w:r w:rsidR="007F0EA4" w:rsidRPr="007F0EA4">
        <w:rPr>
          <w:rFonts w:ascii="Arial Narrow" w:eastAsia="Arial" w:hAnsi="Arial Narrow" w:cs="Arial"/>
          <w:spacing w:val="2"/>
        </w:rPr>
        <w:t>and modifications received in accordance with the provi</w:t>
      </w:r>
      <w:r w:rsidR="00D9769F">
        <w:rPr>
          <w:rFonts w:ascii="Arial Narrow" w:eastAsia="Arial" w:hAnsi="Arial Narrow" w:cs="Arial"/>
          <w:spacing w:val="2"/>
        </w:rPr>
        <w:t>sions of article 21 of the RGAO</w:t>
      </w:r>
      <w:r w:rsidR="007F0EA4" w:rsidRPr="007F0EA4">
        <w:rPr>
          <w:rFonts w:ascii="Arial Narrow" w:eastAsia="Arial" w:hAnsi="Arial Narrow" w:cs="Arial"/>
          <w:spacing w:val="2"/>
        </w:rPr>
        <w:t xml:space="preserve"> which were not opened and read to the hearing of everyone, during the bid-opening session, may not be submitted for evaluation.</w:t>
      </w:r>
    </w:p>
    <w:p w14:paraId="267A923D" w14:textId="561CD0C9"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Pr>
          <w:rFonts w:ascii="Arial" w:hAnsi="Arial"/>
        </w:rPr>
        <w:t>2</w:t>
      </w:r>
      <w:r w:rsidR="00280F0C">
        <w:rPr>
          <w:rFonts w:ascii="Arial" w:hAnsi="Arial"/>
        </w:rPr>
        <w:t>2</w:t>
      </w:r>
      <w:r>
        <w:rPr>
          <w:rFonts w:ascii="Arial" w:hAnsi="Arial"/>
        </w:rPr>
        <w:t xml:space="preserve">.8 In </w:t>
      </w:r>
      <w:r w:rsidR="00210CC4">
        <w:rPr>
          <w:rFonts w:ascii="Arial" w:hAnsi="Arial"/>
        </w:rPr>
        <w:t>case of petition</w:t>
      </w:r>
      <w:r>
        <w:rPr>
          <w:rFonts w:ascii="Arial" w:hAnsi="Arial"/>
        </w:rPr>
        <w:t xml:space="preserve">, it </w:t>
      </w:r>
      <w:r w:rsidR="00210CC4">
        <w:rPr>
          <w:rFonts w:ascii="Arial" w:hAnsi="Arial"/>
        </w:rPr>
        <w:t>should</w:t>
      </w:r>
      <w:r>
        <w:rPr>
          <w:rFonts w:ascii="Arial" w:hAnsi="Arial"/>
        </w:rPr>
        <w:t xml:space="preserve"> be addressed to the </w:t>
      </w:r>
      <w:r w:rsidR="00210CC4">
        <w:rPr>
          <w:rFonts w:ascii="Arial" w:hAnsi="Arial"/>
        </w:rPr>
        <w:t>Petitions</w:t>
      </w:r>
      <w:r>
        <w:rPr>
          <w:rFonts w:ascii="Arial" w:hAnsi="Arial"/>
        </w:rPr>
        <w:t xml:space="preserve"> Review Committee with copies to the Project Owner or Delegated Project Owner, the chair</w:t>
      </w:r>
      <w:r w:rsidR="00210CC4">
        <w:rPr>
          <w:rFonts w:ascii="Arial" w:hAnsi="Arial"/>
        </w:rPr>
        <w:t>person</w:t>
      </w:r>
      <w:r>
        <w:rPr>
          <w:rFonts w:ascii="Arial" w:hAnsi="Arial"/>
        </w:rPr>
        <w:t xml:space="preserve"> of the </w:t>
      </w:r>
      <w:r w:rsidR="00210CC4">
        <w:rPr>
          <w:rFonts w:ascii="Arial" w:hAnsi="Arial"/>
        </w:rPr>
        <w:t>relevant tenders board</w:t>
      </w:r>
      <w:r>
        <w:rPr>
          <w:rFonts w:ascii="Arial" w:hAnsi="Arial"/>
        </w:rPr>
        <w:t xml:space="preserve">, the body in charge of </w:t>
      </w:r>
      <w:r w:rsidR="00210CC4">
        <w:rPr>
          <w:rFonts w:ascii="Arial" w:hAnsi="Arial"/>
        </w:rPr>
        <w:t xml:space="preserve">regulating </w:t>
      </w:r>
      <w:r>
        <w:rPr>
          <w:rFonts w:ascii="Arial" w:hAnsi="Arial"/>
        </w:rPr>
        <w:t>public contract</w:t>
      </w:r>
      <w:r w:rsidR="00210CC4">
        <w:rPr>
          <w:rFonts w:ascii="Arial" w:hAnsi="Arial"/>
        </w:rPr>
        <w:t>s</w:t>
      </w:r>
      <w:r>
        <w:rPr>
          <w:rFonts w:ascii="Arial" w:hAnsi="Arial"/>
        </w:rPr>
        <w:t xml:space="preserve"> and the </w:t>
      </w:r>
      <w:r w:rsidR="00210CC4">
        <w:rPr>
          <w:rFonts w:ascii="Arial" w:hAnsi="Arial"/>
        </w:rPr>
        <w:t xml:space="preserve">Authority in charge of </w:t>
      </w:r>
      <w:r>
        <w:rPr>
          <w:rFonts w:ascii="Arial" w:hAnsi="Arial"/>
        </w:rPr>
        <w:t>Public Contract</w:t>
      </w:r>
      <w:r w:rsidR="00210CC4">
        <w:rPr>
          <w:rFonts w:ascii="Arial" w:hAnsi="Arial"/>
        </w:rPr>
        <w:t>s</w:t>
      </w:r>
      <w:r>
        <w:rPr>
          <w:rFonts w:ascii="Arial" w:hAnsi="Arial"/>
        </w:rPr>
        <w:t xml:space="preserve">. </w:t>
      </w:r>
    </w:p>
    <w:p w14:paraId="5449A1C3" w14:textId="2345C49E"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Pr>
          <w:rFonts w:ascii="Arial" w:hAnsi="Arial"/>
        </w:rPr>
        <w:t>2</w:t>
      </w:r>
      <w:r w:rsidR="00280F0C">
        <w:rPr>
          <w:rFonts w:ascii="Arial" w:hAnsi="Arial"/>
        </w:rPr>
        <w:t>2</w:t>
      </w:r>
      <w:r>
        <w:rPr>
          <w:rFonts w:ascii="Arial" w:hAnsi="Arial"/>
        </w:rPr>
        <w:t xml:space="preserve">.9 It must </w:t>
      </w:r>
      <w:r w:rsidR="00210CC4">
        <w:rPr>
          <w:rFonts w:ascii="Arial" w:hAnsi="Arial"/>
        </w:rPr>
        <w:t>reach</w:t>
      </w:r>
      <w:r>
        <w:rPr>
          <w:rFonts w:ascii="Arial" w:hAnsi="Arial"/>
        </w:rPr>
        <w:t xml:space="preserve"> within a maximum</w:t>
      </w:r>
      <w:r w:rsidR="00210CC4">
        <w:rPr>
          <w:rFonts w:ascii="Arial" w:hAnsi="Arial"/>
        </w:rPr>
        <w:t xml:space="preserve"> deadline </w:t>
      </w:r>
      <w:r>
        <w:rPr>
          <w:rFonts w:ascii="Arial" w:hAnsi="Arial"/>
        </w:rPr>
        <w:t xml:space="preserve">of three (3) working days after the opening of the bids, in the form of a letter duly signed by the </w:t>
      </w:r>
      <w:r w:rsidR="002810BE">
        <w:rPr>
          <w:rFonts w:ascii="Arial" w:hAnsi="Arial"/>
        </w:rPr>
        <w:t>petitioner</w:t>
      </w:r>
      <w:r>
        <w:rPr>
          <w:rFonts w:ascii="Arial" w:hAnsi="Arial"/>
        </w:rPr>
        <w:t>.</w:t>
      </w:r>
    </w:p>
    <w:p w14:paraId="27CF9AC5" w14:textId="4D6FD840" w:rsidR="00D85A5D" w:rsidRPr="00E91120" w:rsidRDefault="00A875A0">
      <w:pPr>
        <w:tabs>
          <w:tab w:val="left" w:pos="567"/>
          <w:tab w:val="left" w:pos="2920"/>
          <w:tab w:val="left" w:pos="4900"/>
        </w:tabs>
        <w:suppressAutoHyphens/>
        <w:spacing w:after="120" w:line="240" w:lineRule="auto"/>
        <w:jc w:val="both"/>
        <w:rPr>
          <w:rFonts w:ascii="Arial" w:eastAsia="Arial" w:hAnsi="Arial" w:cs="Arial"/>
          <w:spacing w:val="2"/>
        </w:rPr>
      </w:pPr>
      <w:r>
        <w:rPr>
          <w:rFonts w:ascii="Arial" w:hAnsi="Arial"/>
        </w:rPr>
        <w:t>2</w:t>
      </w:r>
      <w:r w:rsidR="00280F0C">
        <w:rPr>
          <w:rFonts w:ascii="Arial" w:hAnsi="Arial"/>
        </w:rPr>
        <w:t>2</w:t>
      </w:r>
      <w:r>
        <w:rPr>
          <w:rFonts w:ascii="Arial" w:hAnsi="Arial"/>
        </w:rPr>
        <w:t>.9.  This</w:t>
      </w:r>
      <w:r w:rsidR="00993979">
        <w:rPr>
          <w:rFonts w:ascii="Arial" w:hAnsi="Arial"/>
        </w:rPr>
        <w:t xml:space="preserve"> petition</w:t>
      </w:r>
      <w:r>
        <w:rPr>
          <w:rFonts w:ascii="Arial" w:hAnsi="Arial"/>
        </w:rPr>
        <w:t xml:space="preserve">, which does not have suspensive effect, can only relate to the </w:t>
      </w:r>
      <w:r w:rsidR="00993979">
        <w:rPr>
          <w:rFonts w:ascii="Arial" w:hAnsi="Arial"/>
        </w:rPr>
        <w:t>implementation</w:t>
      </w:r>
      <w:r>
        <w:rPr>
          <w:rFonts w:ascii="Arial" w:hAnsi="Arial"/>
        </w:rPr>
        <w:t xml:space="preserve"> of this stage, in particular compliance with the procedures and the regularity of the documents checked. </w:t>
      </w:r>
    </w:p>
    <w:p w14:paraId="627144BE" w14:textId="798683CD" w:rsidR="00D85A5D" w:rsidRPr="00E91120" w:rsidRDefault="00A875A0">
      <w:pPr>
        <w:tabs>
          <w:tab w:val="left" w:pos="567"/>
          <w:tab w:val="left" w:pos="851"/>
          <w:tab w:val="left" w:pos="4900"/>
        </w:tabs>
        <w:suppressAutoHyphens/>
        <w:spacing w:after="120" w:line="240" w:lineRule="auto"/>
        <w:jc w:val="both"/>
        <w:rPr>
          <w:rFonts w:ascii="Arial" w:eastAsia="Arial" w:hAnsi="Arial" w:cs="Arial"/>
          <w:spacing w:val="2"/>
          <w:sz w:val="24"/>
        </w:rPr>
      </w:pPr>
      <w:r>
        <w:rPr>
          <w:rFonts w:ascii="Arial" w:hAnsi="Arial"/>
        </w:rPr>
        <w:t>2</w:t>
      </w:r>
      <w:r w:rsidR="00280F0C">
        <w:rPr>
          <w:rFonts w:ascii="Arial" w:hAnsi="Arial"/>
        </w:rPr>
        <w:t>2</w:t>
      </w:r>
      <w:r>
        <w:rPr>
          <w:rFonts w:ascii="Arial" w:hAnsi="Arial"/>
        </w:rPr>
        <w:t xml:space="preserve">:10. Where applicable, the Independent </w:t>
      </w:r>
      <w:r w:rsidR="007A7D23">
        <w:rPr>
          <w:rFonts w:ascii="Arial" w:hAnsi="Arial"/>
        </w:rPr>
        <w:t>Observer</w:t>
      </w:r>
      <w:r>
        <w:rPr>
          <w:rFonts w:ascii="Arial" w:hAnsi="Arial"/>
        </w:rPr>
        <w:t xml:space="preserve"> </w:t>
      </w:r>
      <w:r w:rsidR="007A7D23">
        <w:rPr>
          <w:rFonts w:ascii="Arial" w:hAnsi="Arial"/>
        </w:rPr>
        <w:t>must</w:t>
      </w:r>
      <w:r>
        <w:rPr>
          <w:rFonts w:ascii="Arial" w:hAnsi="Arial"/>
        </w:rPr>
        <w:t xml:space="preserve"> attach to </w:t>
      </w:r>
      <w:r w:rsidR="007A7D23">
        <w:rPr>
          <w:rFonts w:ascii="Arial" w:hAnsi="Arial"/>
        </w:rPr>
        <w:t>his</w:t>
      </w:r>
      <w:r>
        <w:rPr>
          <w:rFonts w:ascii="Arial" w:hAnsi="Arial"/>
        </w:rPr>
        <w:t xml:space="preserve"> report the sheet </w:t>
      </w:r>
      <w:r w:rsidR="007A7D23">
        <w:rPr>
          <w:rFonts w:ascii="Arial" w:hAnsi="Arial"/>
        </w:rPr>
        <w:t>that was handed to him</w:t>
      </w:r>
      <w:r>
        <w:rPr>
          <w:rFonts w:ascii="Arial" w:hAnsi="Arial"/>
        </w:rPr>
        <w:t xml:space="preserve">, </w:t>
      </w:r>
      <w:r w:rsidR="007A7D23">
        <w:rPr>
          <w:rFonts w:ascii="Arial" w:hAnsi="Arial"/>
        </w:rPr>
        <w:t xml:space="preserve">including </w:t>
      </w:r>
      <w:r>
        <w:rPr>
          <w:rFonts w:ascii="Arial" w:hAnsi="Arial"/>
        </w:rPr>
        <w:t>any comments or observations relating thereto.</w:t>
      </w:r>
    </w:p>
    <w:p w14:paraId="2E670A50" w14:textId="58CF022B" w:rsidR="00D85A5D" w:rsidRPr="00E91120" w:rsidRDefault="00A875A0">
      <w:pPr>
        <w:tabs>
          <w:tab w:val="left" w:pos="567"/>
          <w:tab w:val="left" w:pos="851"/>
          <w:tab w:val="left" w:pos="4900"/>
        </w:tabs>
        <w:suppressAutoHyphens/>
        <w:spacing w:after="120" w:line="240" w:lineRule="auto"/>
        <w:jc w:val="both"/>
        <w:rPr>
          <w:rFonts w:ascii="Arial" w:eastAsia="Arial" w:hAnsi="Arial" w:cs="Arial"/>
          <w:spacing w:val="2"/>
          <w:sz w:val="24"/>
        </w:rPr>
      </w:pPr>
      <w:r>
        <w:rPr>
          <w:rFonts w:ascii="Arial" w:hAnsi="Arial"/>
          <w:sz w:val="24"/>
        </w:rPr>
        <w:t xml:space="preserve">21:10. The opening </w:t>
      </w:r>
      <w:r w:rsidR="00993979">
        <w:rPr>
          <w:rFonts w:ascii="Arial" w:hAnsi="Arial"/>
          <w:sz w:val="24"/>
        </w:rPr>
        <w:t xml:space="preserve">of </w:t>
      </w:r>
      <w:r w:rsidR="00192CCF">
        <w:rPr>
          <w:rFonts w:ascii="Arial" w:hAnsi="Arial"/>
          <w:sz w:val="24"/>
        </w:rPr>
        <w:t xml:space="preserve">bids transmitted </w:t>
      </w:r>
      <w:r>
        <w:rPr>
          <w:rFonts w:ascii="Arial" w:hAnsi="Arial"/>
          <w:sz w:val="24"/>
        </w:rPr>
        <w:t xml:space="preserve">electronically and </w:t>
      </w:r>
      <w:r w:rsidR="00993979">
        <w:rPr>
          <w:rFonts w:ascii="Arial" w:hAnsi="Arial"/>
          <w:sz w:val="24"/>
        </w:rPr>
        <w:t xml:space="preserve">those </w:t>
      </w:r>
      <w:r w:rsidR="00192CCF">
        <w:rPr>
          <w:rFonts w:ascii="Arial" w:hAnsi="Arial"/>
          <w:sz w:val="24"/>
        </w:rPr>
        <w:t xml:space="preserve">submitted </w:t>
      </w:r>
      <w:r w:rsidR="00084CB3">
        <w:rPr>
          <w:rFonts w:ascii="Arial" w:hAnsi="Arial"/>
          <w:sz w:val="24"/>
        </w:rPr>
        <w:t xml:space="preserve">in hard </w:t>
      </w:r>
      <w:r w:rsidR="00192CCF">
        <w:rPr>
          <w:rFonts w:ascii="Arial" w:hAnsi="Arial"/>
          <w:sz w:val="24"/>
        </w:rPr>
        <w:t xml:space="preserve">copy </w:t>
      </w:r>
      <w:r>
        <w:rPr>
          <w:rFonts w:ascii="Arial" w:hAnsi="Arial"/>
          <w:sz w:val="24"/>
        </w:rPr>
        <w:t xml:space="preserve">shall take place during the same session. The opening and examination of </w:t>
      </w:r>
      <w:r w:rsidR="00192CCF">
        <w:rPr>
          <w:rFonts w:ascii="Arial" w:hAnsi="Arial"/>
          <w:sz w:val="24"/>
        </w:rPr>
        <w:t xml:space="preserve">offers transmitted </w:t>
      </w:r>
      <w:r>
        <w:rPr>
          <w:rFonts w:ascii="Arial" w:hAnsi="Arial"/>
          <w:sz w:val="24"/>
        </w:rPr>
        <w:t xml:space="preserve">electronically </w:t>
      </w:r>
      <w:r w:rsidR="00192CCF">
        <w:rPr>
          <w:rFonts w:ascii="Arial" w:hAnsi="Arial"/>
          <w:sz w:val="24"/>
        </w:rPr>
        <w:t xml:space="preserve">are </w:t>
      </w:r>
      <w:r>
        <w:rPr>
          <w:rFonts w:ascii="Arial" w:hAnsi="Arial"/>
          <w:sz w:val="24"/>
        </w:rPr>
        <w:t>subject to the rules applicable to the processing of</w:t>
      </w:r>
      <w:r w:rsidR="004D6B86">
        <w:rPr>
          <w:rFonts w:ascii="Arial" w:hAnsi="Arial"/>
          <w:sz w:val="24"/>
        </w:rPr>
        <w:t xml:space="preserve"> hard copy</w:t>
      </w:r>
      <w:r>
        <w:rPr>
          <w:rFonts w:ascii="Arial" w:hAnsi="Arial"/>
          <w:sz w:val="24"/>
        </w:rPr>
        <w:t xml:space="preserve"> offers.</w:t>
      </w:r>
    </w:p>
    <w:p w14:paraId="42035802" w14:textId="77777777" w:rsidR="00D85A5D" w:rsidRPr="00E91120" w:rsidRDefault="00D85A5D" w:rsidP="00F41CCC">
      <w:pPr>
        <w:tabs>
          <w:tab w:val="left" w:pos="567"/>
          <w:tab w:val="left" w:pos="851"/>
          <w:tab w:val="left" w:pos="4900"/>
        </w:tabs>
        <w:suppressAutoHyphens/>
        <w:spacing w:after="120" w:line="240" w:lineRule="auto"/>
        <w:ind w:left="2694"/>
        <w:jc w:val="both"/>
        <w:rPr>
          <w:rFonts w:ascii="Arial" w:eastAsia="Arial" w:hAnsi="Arial" w:cs="Arial"/>
          <w:spacing w:val="2"/>
          <w:sz w:val="24"/>
        </w:rPr>
      </w:pPr>
    </w:p>
    <w:p w14:paraId="1554205E" w14:textId="2A26BA86"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2</w:t>
      </w:r>
      <w:r w:rsidR="00082C26">
        <w:rPr>
          <w:rFonts w:ascii="Arial" w:hAnsi="Arial"/>
          <w:b/>
          <w:sz w:val="24"/>
        </w:rPr>
        <w:t>3</w:t>
      </w:r>
      <w:r>
        <w:rPr>
          <w:rFonts w:ascii="Arial" w:hAnsi="Arial"/>
          <w:b/>
          <w:sz w:val="24"/>
        </w:rPr>
        <w:t>: Confidential</w:t>
      </w:r>
      <w:r w:rsidR="00082C26">
        <w:rPr>
          <w:rFonts w:ascii="Arial" w:hAnsi="Arial"/>
          <w:b/>
          <w:sz w:val="24"/>
        </w:rPr>
        <w:t xml:space="preserve"> nature</w:t>
      </w:r>
      <w:r>
        <w:rPr>
          <w:rFonts w:ascii="Arial" w:hAnsi="Arial"/>
          <w:b/>
          <w:sz w:val="24"/>
        </w:rPr>
        <w:t xml:space="preserve"> of the procedure</w:t>
      </w:r>
    </w:p>
    <w:p w14:paraId="3E601694" w14:textId="77777777" w:rsidR="00565852" w:rsidRDefault="00565852">
      <w:pPr>
        <w:suppressAutoHyphens/>
        <w:spacing w:after="120" w:line="240" w:lineRule="auto"/>
        <w:jc w:val="both"/>
        <w:rPr>
          <w:rFonts w:ascii="Arial" w:hAnsi="Arial"/>
        </w:rPr>
      </w:pPr>
    </w:p>
    <w:p w14:paraId="576A6F3E" w14:textId="0433480F" w:rsidR="00D85A5D" w:rsidRPr="00565852" w:rsidRDefault="00A875A0">
      <w:pPr>
        <w:suppressAutoHyphens/>
        <w:spacing w:after="120" w:line="240" w:lineRule="auto"/>
        <w:jc w:val="both"/>
        <w:rPr>
          <w:rFonts w:ascii="Arial" w:eastAsia="Arial" w:hAnsi="Arial" w:cs="Arial"/>
          <w:spacing w:val="2"/>
          <w:sz w:val="24"/>
          <w:szCs w:val="24"/>
        </w:rPr>
      </w:pPr>
      <w:r w:rsidRPr="00565852">
        <w:rPr>
          <w:rFonts w:ascii="Arial" w:hAnsi="Arial"/>
          <w:sz w:val="24"/>
          <w:szCs w:val="24"/>
        </w:rPr>
        <w:t>2</w:t>
      </w:r>
      <w:r w:rsidR="00F41CCC" w:rsidRPr="00565852">
        <w:rPr>
          <w:rFonts w:ascii="Arial" w:hAnsi="Arial"/>
          <w:sz w:val="24"/>
          <w:szCs w:val="24"/>
        </w:rPr>
        <w:t>3</w:t>
      </w:r>
      <w:r w:rsidRPr="00565852">
        <w:rPr>
          <w:rFonts w:ascii="Arial" w:hAnsi="Arial"/>
          <w:sz w:val="24"/>
          <w:szCs w:val="24"/>
        </w:rPr>
        <w:t>.1. No information relating to the examination, evaluation, comparison of offers, verification of the qualification of bidders</w:t>
      </w:r>
      <w:r w:rsidR="00C23976" w:rsidRPr="00565852">
        <w:rPr>
          <w:rFonts w:ascii="Arial" w:hAnsi="Arial"/>
          <w:sz w:val="24"/>
          <w:szCs w:val="24"/>
        </w:rPr>
        <w:t xml:space="preserve"> </w:t>
      </w:r>
      <w:r w:rsidRPr="00565852">
        <w:rPr>
          <w:rFonts w:ascii="Arial" w:hAnsi="Arial"/>
          <w:sz w:val="24"/>
          <w:szCs w:val="24"/>
        </w:rPr>
        <w:t xml:space="preserve">and proposal for award of the Contract shall be given to bidders or to any other person not concerned with the said procedure </w:t>
      </w:r>
      <w:r w:rsidR="00C23976" w:rsidRPr="00565852">
        <w:rPr>
          <w:rFonts w:ascii="Arial" w:hAnsi="Arial"/>
          <w:sz w:val="24"/>
          <w:szCs w:val="24"/>
        </w:rPr>
        <w:t xml:space="preserve">as long </w:t>
      </w:r>
      <w:r w:rsidR="00C23976" w:rsidRPr="00565852">
        <w:rPr>
          <w:rFonts w:ascii="Arial" w:hAnsi="Arial"/>
          <w:sz w:val="24"/>
          <w:szCs w:val="24"/>
        </w:rPr>
        <w:lastRenderedPageBreak/>
        <w:t xml:space="preserve">as </w:t>
      </w:r>
      <w:r w:rsidRPr="00565852">
        <w:rPr>
          <w:rFonts w:ascii="Arial" w:hAnsi="Arial"/>
          <w:sz w:val="24"/>
          <w:szCs w:val="24"/>
        </w:rPr>
        <w:t xml:space="preserve">the </w:t>
      </w:r>
      <w:r w:rsidR="00C23976" w:rsidRPr="00565852">
        <w:rPr>
          <w:rFonts w:ascii="Arial" w:hAnsi="Arial"/>
          <w:sz w:val="24"/>
          <w:szCs w:val="24"/>
        </w:rPr>
        <w:t xml:space="preserve">contract </w:t>
      </w:r>
      <w:r w:rsidRPr="00565852">
        <w:rPr>
          <w:rFonts w:ascii="Arial" w:hAnsi="Arial"/>
          <w:sz w:val="24"/>
          <w:szCs w:val="24"/>
        </w:rPr>
        <w:t xml:space="preserve">award has </w:t>
      </w:r>
      <w:r w:rsidR="00C23976" w:rsidRPr="00565852">
        <w:rPr>
          <w:rFonts w:ascii="Arial" w:hAnsi="Arial"/>
          <w:sz w:val="24"/>
          <w:szCs w:val="24"/>
        </w:rPr>
        <w:t xml:space="preserve">not </w:t>
      </w:r>
      <w:r w:rsidRPr="00565852">
        <w:rPr>
          <w:rFonts w:ascii="Arial" w:hAnsi="Arial"/>
          <w:sz w:val="24"/>
          <w:szCs w:val="24"/>
        </w:rPr>
        <w:t>been made public, under penalty of disqualification of the Bidder's offer and suspension of the bidders from all activities in the field of public contracts.</w:t>
      </w:r>
    </w:p>
    <w:p w14:paraId="293A8719" w14:textId="160509E9" w:rsidR="00D85A5D" w:rsidRPr="00565852" w:rsidRDefault="00A875A0">
      <w:pPr>
        <w:suppressAutoHyphens/>
        <w:spacing w:after="120" w:line="240" w:lineRule="auto"/>
        <w:jc w:val="both"/>
        <w:rPr>
          <w:rFonts w:ascii="Arial" w:eastAsia="Arial" w:hAnsi="Arial" w:cs="Arial"/>
          <w:spacing w:val="2"/>
          <w:sz w:val="24"/>
          <w:szCs w:val="24"/>
        </w:rPr>
      </w:pPr>
      <w:r w:rsidRPr="00565852">
        <w:rPr>
          <w:rFonts w:ascii="Arial" w:hAnsi="Arial"/>
          <w:sz w:val="24"/>
          <w:szCs w:val="24"/>
        </w:rPr>
        <w:t>2</w:t>
      </w:r>
      <w:r w:rsidR="00C23976" w:rsidRPr="00565852">
        <w:rPr>
          <w:rFonts w:ascii="Arial" w:hAnsi="Arial"/>
          <w:sz w:val="24"/>
          <w:szCs w:val="24"/>
        </w:rPr>
        <w:t>3</w:t>
      </w:r>
      <w:r w:rsidRPr="00565852">
        <w:rPr>
          <w:rFonts w:ascii="Arial" w:hAnsi="Arial"/>
          <w:sz w:val="24"/>
          <w:szCs w:val="24"/>
        </w:rPr>
        <w:t xml:space="preserve">.2. Any attempt by a bidder to influence the </w:t>
      </w:r>
      <w:r w:rsidR="009F3BC0" w:rsidRPr="00565852">
        <w:rPr>
          <w:rFonts w:ascii="Arial" w:hAnsi="Arial"/>
          <w:sz w:val="24"/>
          <w:szCs w:val="24"/>
        </w:rPr>
        <w:t xml:space="preserve">Evaluation </w:t>
      </w:r>
      <w:r w:rsidRPr="00565852">
        <w:rPr>
          <w:rFonts w:ascii="Arial" w:hAnsi="Arial"/>
          <w:sz w:val="24"/>
          <w:szCs w:val="24"/>
        </w:rPr>
        <w:t>Sub-Committee in the evaluation of offers, the Tender</w:t>
      </w:r>
      <w:r w:rsidR="009F3BC0" w:rsidRPr="00565852">
        <w:rPr>
          <w:rFonts w:ascii="Arial" w:hAnsi="Arial"/>
          <w:sz w:val="24"/>
          <w:szCs w:val="24"/>
        </w:rPr>
        <w:t>s</w:t>
      </w:r>
      <w:r w:rsidRPr="00565852">
        <w:rPr>
          <w:rFonts w:ascii="Arial" w:hAnsi="Arial"/>
          <w:sz w:val="24"/>
          <w:szCs w:val="24"/>
        </w:rPr>
        <w:t xml:space="preserve"> Board in the award proposal, or the Project Owner or the Delegated Project Owner in the award decision, may </w:t>
      </w:r>
      <w:r w:rsidR="00EA66A3" w:rsidRPr="00565852">
        <w:rPr>
          <w:rFonts w:ascii="Arial" w:hAnsi="Arial"/>
          <w:sz w:val="24"/>
          <w:szCs w:val="24"/>
        </w:rPr>
        <w:t>cause</w:t>
      </w:r>
      <w:r w:rsidRPr="00565852">
        <w:rPr>
          <w:rFonts w:ascii="Arial" w:hAnsi="Arial"/>
          <w:sz w:val="24"/>
          <w:szCs w:val="24"/>
        </w:rPr>
        <w:t xml:space="preserve"> the rejection of </w:t>
      </w:r>
      <w:r w:rsidR="009F3BC0" w:rsidRPr="00565852">
        <w:rPr>
          <w:rFonts w:ascii="Arial" w:hAnsi="Arial"/>
          <w:sz w:val="24"/>
          <w:szCs w:val="24"/>
        </w:rPr>
        <w:t>his</w:t>
      </w:r>
      <w:r w:rsidRPr="00565852">
        <w:rPr>
          <w:rFonts w:ascii="Arial" w:hAnsi="Arial"/>
          <w:sz w:val="24"/>
          <w:szCs w:val="24"/>
        </w:rPr>
        <w:t xml:space="preserve"> offer.</w:t>
      </w:r>
    </w:p>
    <w:p w14:paraId="455DA14C" w14:textId="5665EC0C" w:rsidR="00D85A5D" w:rsidRPr="00565852" w:rsidRDefault="00A875A0">
      <w:pPr>
        <w:suppressAutoHyphens/>
        <w:spacing w:after="120" w:line="240" w:lineRule="auto"/>
        <w:jc w:val="both"/>
        <w:rPr>
          <w:rFonts w:ascii="Arial" w:eastAsia="Arial" w:hAnsi="Arial" w:cs="Arial"/>
          <w:spacing w:val="2"/>
          <w:sz w:val="24"/>
          <w:szCs w:val="24"/>
        </w:rPr>
      </w:pPr>
      <w:r w:rsidRPr="00565852">
        <w:rPr>
          <w:rFonts w:ascii="Arial" w:hAnsi="Arial"/>
          <w:sz w:val="24"/>
          <w:szCs w:val="24"/>
        </w:rPr>
        <w:t xml:space="preserve">22.3. Notwithstanding the provisions of </w:t>
      </w:r>
      <w:r w:rsidR="00EA66A3" w:rsidRPr="00565852">
        <w:rPr>
          <w:rFonts w:ascii="Arial" w:hAnsi="Arial"/>
          <w:sz w:val="24"/>
          <w:szCs w:val="24"/>
        </w:rPr>
        <w:t>Article</w:t>
      </w:r>
      <w:r w:rsidRPr="00565852">
        <w:rPr>
          <w:rFonts w:ascii="Arial" w:hAnsi="Arial"/>
          <w:sz w:val="24"/>
          <w:szCs w:val="24"/>
        </w:rPr>
        <w:t xml:space="preserve"> 23.2, between the opening of bids and the award of the contract, if a bidder wishes </w:t>
      </w:r>
      <w:r w:rsidR="00EA66A3" w:rsidRPr="00565852">
        <w:rPr>
          <w:rFonts w:ascii="Arial" w:hAnsi="Arial"/>
          <w:sz w:val="24"/>
          <w:szCs w:val="24"/>
        </w:rPr>
        <w:t>enter</w:t>
      </w:r>
      <w:r w:rsidR="009F3BC0" w:rsidRPr="00565852">
        <w:rPr>
          <w:rFonts w:ascii="Arial" w:hAnsi="Arial"/>
          <w:sz w:val="24"/>
          <w:szCs w:val="24"/>
        </w:rPr>
        <w:t xml:space="preserve"> in</w:t>
      </w:r>
      <w:r w:rsidR="00EA66A3" w:rsidRPr="00565852">
        <w:rPr>
          <w:rFonts w:ascii="Arial" w:hAnsi="Arial"/>
          <w:sz w:val="24"/>
          <w:szCs w:val="24"/>
        </w:rPr>
        <w:t>to</w:t>
      </w:r>
      <w:r w:rsidR="009F3BC0" w:rsidRPr="00565852">
        <w:rPr>
          <w:rFonts w:ascii="Arial" w:hAnsi="Arial"/>
          <w:sz w:val="24"/>
          <w:szCs w:val="24"/>
        </w:rPr>
        <w:t xml:space="preserve"> contact with </w:t>
      </w:r>
      <w:r w:rsidRPr="00565852">
        <w:rPr>
          <w:rFonts w:ascii="Arial" w:hAnsi="Arial"/>
          <w:sz w:val="24"/>
          <w:szCs w:val="24"/>
        </w:rPr>
        <w:t xml:space="preserve">the Project Owner or the Delegated Project Owner for reasons </w:t>
      </w:r>
      <w:r w:rsidR="00EA66A3" w:rsidRPr="00565852">
        <w:rPr>
          <w:rFonts w:ascii="Arial" w:hAnsi="Arial"/>
          <w:sz w:val="24"/>
          <w:szCs w:val="24"/>
        </w:rPr>
        <w:t xml:space="preserve">having to do </w:t>
      </w:r>
      <w:r w:rsidRPr="00565852">
        <w:rPr>
          <w:rFonts w:ascii="Arial" w:hAnsi="Arial"/>
          <w:sz w:val="24"/>
          <w:szCs w:val="24"/>
        </w:rPr>
        <w:t>his offer, he should do so in writing.</w:t>
      </w:r>
    </w:p>
    <w:p w14:paraId="3401CAEF" w14:textId="77777777" w:rsidR="00D85A5D" w:rsidRPr="00565852" w:rsidRDefault="00D85A5D">
      <w:pPr>
        <w:suppressAutoHyphens/>
        <w:spacing w:after="120" w:line="240" w:lineRule="auto"/>
        <w:jc w:val="both"/>
        <w:rPr>
          <w:rFonts w:ascii="Arial" w:eastAsia="Arial" w:hAnsi="Arial" w:cs="Arial"/>
          <w:spacing w:val="2"/>
          <w:sz w:val="24"/>
          <w:szCs w:val="24"/>
        </w:rPr>
      </w:pPr>
    </w:p>
    <w:p w14:paraId="43D302FF" w14:textId="2EE58024"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2</w:t>
      </w:r>
      <w:r w:rsidR="00C23976">
        <w:rPr>
          <w:rFonts w:ascii="Arial" w:hAnsi="Arial"/>
          <w:b/>
          <w:sz w:val="24"/>
        </w:rPr>
        <w:t>4</w:t>
      </w:r>
      <w:r>
        <w:rPr>
          <w:rFonts w:ascii="Arial" w:hAnsi="Arial"/>
          <w:b/>
          <w:sz w:val="24"/>
        </w:rPr>
        <w:t xml:space="preserve">: Clarification </w:t>
      </w:r>
      <w:r w:rsidR="004C75DF">
        <w:rPr>
          <w:rFonts w:ascii="Arial" w:hAnsi="Arial"/>
          <w:b/>
          <w:sz w:val="24"/>
        </w:rPr>
        <w:t xml:space="preserve">on the offers </w:t>
      </w:r>
      <w:r>
        <w:rPr>
          <w:rFonts w:ascii="Arial" w:hAnsi="Arial"/>
          <w:b/>
          <w:sz w:val="24"/>
        </w:rPr>
        <w:t>a</w:t>
      </w:r>
      <w:r w:rsidR="004C75DF">
        <w:rPr>
          <w:rFonts w:ascii="Arial" w:hAnsi="Arial"/>
          <w:b/>
          <w:sz w:val="24"/>
        </w:rPr>
        <w:t>t the evaluation phase</w:t>
      </w:r>
    </w:p>
    <w:p w14:paraId="1126D81E" w14:textId="22A441D3"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4C75DF">
        <w:rPr>
          <w:rFonts w:ascii="Arial" w:hAnsi="Arial"/>
        </w:rPr>
        <w:t>4</w:t>
      </w:r>
      <w:r>
        <w:rPr>
          <w:rFonts w:ascii="Arial" w:hAnsi="Arial"/>
        </w:rPr>
        <w:t xml:space="preserve">.1. </w:t>
      </w:r>
      <w:r w:rsidR="003E7D99">
        <w:rPr>
          <w:rFonts w:ascii="Arial" w:hAnsi="Arial"/>
        </w:rPr>
        <w:t>To ease</w:t>
      </w:r>
      <w:r>
        <w:rPr>
          <w:rFonts w:ascii="Arial" w:hAnsi="Arial"/>
        </w:rPr>
        <w:t xml:space="preserve"> the examination, evaluation and comparison of tenders, the Chair</w:t>
      </w:r>
      <w:r w:rsidR="00DA5E2D">
        <w:rPr>
          <w:rFonts w:ascii="Arial" w:hAnsi="Arial"/>
        </w:rPr>
        <w:t>person</w:t>
      </w:r>
      <w:r>
        <w:rPr>
          <w:rFonts w:ascii="Arial" w:hAnsi="Arial"/>
        </w:rPr>
        <w:t xml:space="preserve"> of the Tenders Board may, on the proposal of the</w:t>
      </w:r>
      <w:r w:rsidR="003E7D99">
        <w:rPr>
          <w:rFonts w:ascii="Arial" w:hAnsi="Arial"/>
        </w:rPr>
        <w:t xml:space="preserve"> evaluation</w:t>
      </w:r>
      <w:r>
        <w:rPr>
          <w:rFonts w:ascii="Arial" w:hAnsi="Arial"/>
        </w:rPr>
        <w:t xml:space="preserve"> sub-committee, </w:t>
      </w:r>
      <w:r w:rsidR="00DA5E2D">
        <w:rPr>
          <w:rFonts w:ascii="Arial" w:hAnsi="Arial"/>
        </w:rPr>
        <w:t>request</w:t>
      </w:r>
      <w:r>
        <w:rPr>
          <w:rFonts w:ascii="Arial" w:hAnsi="Arial"/>
        </w:rPr>
        <w:t xml:space="preserve"> bidders, competent authorities or bodies to provide clarifications on the offers. The request for clarification</w:t>
      </w:r>
      <w:r w:rsidR="00DA5E2D">
        <w:rPr>
          <w:rFonts w:ascii="Arial" w:hAnsi="Arial"/>
        </w:rPr>
        <w:t>s</w:t>
      </w:r>
      <w:r>
        <w:rPr>
          <w:rFonts w:ascii="Arial" w:hAnsi="Arial"/>
        </w:rPr>
        <w:t xml:space="preserve"> and </w:t>
      </w:r>
      <w:r w:rsidR="00DA5E2D">
        <w:rPr>
          <w:rFonts w:ascii="Arial" w:hAnsi="Arial"/>
        </w:rPr>
        <w:t xml:space="preserve">the </w:t>
      </w:r>
      <w:r>
        <w:rPr>
          <w:rFonts w:ascii="Arial" w:hAnsi="Arial"/>
        </w:rPr>
        <w:t>response shall be made in writin</w:t>
      </w:r>
      <w:r w:rsidR="00245957">
        <w:rPr>
          <w:rFonts w:ascii="Arial" w:hAnsi="Arial"/>
        </w:rPr>
        <w:t>g or via COLEPS or any other means of communication specified by the project owner or the delegated project owner</w:t>
      </w:r>
      <w:r>
        <w:rPr>
          <w:rFonts w:ascii="Arial" w:hAnsi="Arial"/>
        </w:rPr>
        <w:t xml:space="preserve">, with a copy to the body in charge of </w:t>
      </w:r>
      <w:r w:rsidR="00DA5E2D">
        <w:rPr>
          <w:rFonts w:ascii="Arial" w:hAnsi="Arial"/>
        </w:rPr>
        <w:t xml:space="preserve">regulating </w:t>
      </w:r>
      <w:r>
        <w:rPr>
          <w:rFonts w:ascii="Arial" w:hAnsi="Arial"/>
        </w:rPr>
        <w:t xml:space="preserve">public contracts, but no change </w:t>
      </w:r>
      <w:r w:rsidR="004B0059">
        <w:rPr>
          <w:rFonts w:ascii="Arial" w:hAnsi="Arial"/>
        </w:rPr>
        <w:t>on</w:t>
      </w:r>
      <w:r>
        <w:rPr>
          <w:rFonts w:ascii="Arial" w:hAnsi="Arial"/>
        </w:rPr>
        <w:t xml:space="preserve"> the amount or content of the bid to make it more competitive is sought, offered or a</w:t>
      </w:r>
      <w:r w:rsidR="004B0059">
        <w:rPr>
          <w:rFonts w:ascii="Arial" w:hAnsi="Arial"/>
        </w:rPr>
        <w:t>uthorised</w:t>
      </w:r>
      <w:r>
        <w:rPr>
          <w:rFonts w:ascii="Arial" w:hAnsi="Arial"/>
        </w:rPr>
        <w:t xml:space="preserve">. </w:t>
      </w:r>
    </w:p>
    <w:p w14:paraId="1A3DA475" w14:textId="2A870EC7"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The purpose of the request for clarification must be, in particular, to find information contained in the offer; to verify the accuracy of the information provided by a candidate, where applicable, with the issuing authorities; to </w:t>
      </w:r>
      <w:r w:rsidR="004B0059">
        <w:rPr>
          <w:rFonts w:ascii="Arial" w:hAnsi="Arial"/>
        </w:rPr>
        <w:t>urge</w:t>
      </w:r>
      <w:r>
        <w:rPr>
          <w:rFonts w:ascii="Arial" w:hAnsi="Arial"/>
        </w:rPr>
        <w:t xml:space="preserve"> a bidder to confirm the correction of a calculation error or omission discovered; to provide clarification</w:t>
      </w:r>
      <w:r w:rsidR="009F7E64">
        <w:rPr>
          <w:rFonts w:ascii="Arial" w:hAnsi="Arial"/>
        </w:rPr>
        <w:t>s</w:t>
      </w:r>
      <w:r>
        <w:rPr>
          <w:rFonts w:ascii="Arial" w:hAnsi="Arial"/>
        </w:rPr>
        <w:t xml:space="preserve"> on technical aspects not understood by the </w:t>
      </w:r>
      <w:r w:rsidR="009F7E64">
        <w:rPr>
          <w:rFonts w:ascii="Arial" w:hAnsi="Arial"/>
        </w:rPr>
        <w:t xml:space="preserve">evaluation </w:t>
      </w:r>
      <w:r>
        <w:rPr>
          <w:rFonts w:ascii="Arial" w:hAnsi="Arial"/>
        </w:rPr>
        <w:t xml:space="preserve">sub-committee or on the content of the price sub-detail, or to justify the prices of </w:t>
      </w:r>
      <w:r w:rsidR="009F7E64">
        <w:rPr>
          <w:rFonts w:ascii="Arial" w:hAnsi="Arial"/>
        </w:rPr>
        <w:t>offer</w:t>
      </w:r>
      <w:r>
        <w:rPr>
          <w:rFonts w:ascii="Arial" w:hAnsi="Arial"/>
        </w:rPr>
        <w:t>s deemed abnormally low.</w:t>
      </w:r>
    </w:p>
    <w:p w14:paraId="49DAE0C3" w14:textId="7262E172"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4C75DF">
        <w:rPr>
          <w:rFonts w:ascii="Arial" w:hAnsi="Arial"/>
        </w:rPr>
        <w:t>4</w:t>
      </w:r>
      <w:r>
        <w:rPr>
          <w:rFonts w:ascii="Arial" w:hAnsi="Arial"/>
        </w:rPr>
        <w:t>.2. The time limit for responding to requests for clarification shall not exceed seven (7) working days.</w:t>
      </w:r>
    </w:p>
    <w:p w14:paraId="6CED84E2" w14:textId="3217F5B5"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4C75DF">
        <w:rPr>
          <w:rFonts w:ascii="Arial" w:hAnsi="Arial"/>
        </w:rPr>
        <w:t>4</w:t>
      </w:r>
      <w:r>
        <w:rPr>
          <w:rFonts w:ascii="Arial" w:hAnsi="Arial"/>
        </w:rPr>
        <w:t xml:space="preserve">.3. Subject to the provisions of paragraph </w:t>
      </w:r>
      <w:r w:rsidR="0081758B">
        <w:rPr>
          <w:rFonts w:ascii="Arial" w:hAnsi="Arial"/>
        </w:rPr>
        <w:t xml:space="preserve">1 referred to </w:t>
      </w:r>
      <w:r>
        <w:rPr>
          <w:rFonts w:ascii="Arial" w:hAnsi="Arial"/>
        </w:rPr>
        <w:t xml:space="preserve">above, bidders shall not contact members of the </w:t>
      </w:r>
      <w:r w:rsidR="0081758B">
        <w:rPr>
          <w:rFonts w:ascii="Arial" w:hAnsi="Arial"/>
        </w:rPr>
        <w:t>B</w:t>
      </w:r>
      <w:r>
        <w:rPr>
          <w:rFonts w:ascii="Arial" w:hAnsi="Arial"/>
        </w:rPr>
        <w:t xml:space="preserve">oard and the </w:t>
      </w:r>
      <w:r w:rsidR="004D6C53">
        <w:rPr>
          <w:rFonts w:ascii="Arial" w:hAnsi="Arial"/>
        </w:rPr>
        <w:t xml:space="preserve">evaluation </w:t>
      </w:r>
      <w:r>
        <w:rPr>
          <w:rFonts w:ascii="Arial" w:hAnsi="Arial"/>
        </w:rPr>
        <w:t>sub-committee on matters relating to their offers between the opening of tenders and the award of the contract.</w:t>
      </w:r>
    </w:p>
    <w:p w14:paraId="6F0FCF74" w14:textId="087E86D1"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2</w:t>
      </w:r>
      <w:r w:rsidR="004C75DF">
        <w:rPr>
          <w:rFonts w:ascii="Arial" w:hAnsi="Arial"/>
          <w:b/>
          <w:sz w:val="24"/>
        </w:rPr>
        <w:t>5</w:t>
      </w:r>
      <w:r>
        <w:rPr>
          <w:rFonts w:ascii="Arial" w:hAnsi="Arial"/>
          <w:b/>
          <w:sz w:val="24"/>
        </w:rPr>
        <w:t xml:space="preserve">: </w:t>
      </w:r>
      <w:r w:rsidR="00DF280D">
        <w:rPr>
          <w:rFonts w:ascii="Arial" w:hAnsi="Arial"/>
          <w:b/>
          <w:sz w:val="24"/>
        </w:rPr>
        <w:t>Establishing</w:t>
      </w:r>
      <w:r>
        <w:rPr>
          <w:rFonts w:ascii="Arial" w:hAnsi="Arial"/>
          <w:b/>
          <w:sz w:val="24"/>
        </w:rPr>
        <w:t xml:space="preserve"> the conformity of offers  </w:t>
      </w:r>
    </w:p>
    <w:p w14:paraId="4C9690FF" w14:textId="77777777"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 xml:space="preserve"> </w:t>
      </w:r>
    </w:p>
    <w:p w14:paraId="47456A37" w14:textId="5383880C"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DF280D">
        <w:rPr>
          <w:rFonts w:ascii="Arial" w:hAnsi="Arial"/>
        </w:rPr>
        <w:t>5</w:t>
      </w:r>
      <w:r>
        <w:rPr>
          <w:rFonts w:ascii="Arial" w:hAnsi="Arial"/>
        </w:rPr>
        <w:t xml:space="preserve">.1. The </w:t>
      </w:r>
      <w:r w:rsidR="00AF4E27">
        <w:rPr>
          <w:rFonts w:ascii="Arial" w:hAnsi="Arial"/>
        </w:rPr>
        <w:t>evaluation</w:t>
      </w:r>
      <w:r>
        <w:rPr>
          <w:rFonts w:ascii="Arial" w:hAnsi="Arial"/>
        </w:rPr>
        <w:t xml:space="preserve"> sub-committe</w:t>
      </w:r>
      <w:r w:rsidR="00253701">
        <w:rPr>
          <w:rFonts w:ascii="Arial" w:hAnsi="Arial"/>
        </w:rPr>
        <w:t>e set up by the Tenders Board</w:t>
      </w:r>
      <w:r>
        <w:rPr>
          <w:rFonts w:ascii="Arial" w:hAnsi="Arial"/>
        </w:rPr>
        <w:t xml:space="preserve"> </w:t>
      </w:r>
      <w:r w:rsidR="001244CB">
        <w:rPr>
          <w:rFonts w:ascii="Arial" w:hAnsi="Arial"/>
        </w:rPr>
        <w:t xml:space="preserve">shall first, </w:t>
      </w:r>
      <w:r>
        <w:rPr>
          <w:rFonts w:ascii="Arial" w:hAnsi="Arial"/>
        </w:rPr>
        <w:t xml:space="preserve">check the eligibility of the bidders and examine the </w:t>
      </w:r>
      <w:r w:rsidR="001244CB">
        <w:rPr>
          <w:rFonts w:ascii="Arial" w:hAnsi="Arial"/>
        </w:rPr>
        <w:t>offers</w:t>
      </w:r>
      <w:r>
        <w:rPr>
          <w:rFonts w:ascii="Arial" w:hAnsi="Arial"/>
        </w:rPr>
        <w:t xml:space="preserve"> in detail to determine whether they are complete,</w:t>
      </w:r>
      <w:r w:rsidR="00E1033D">
        <w:rPr>
          <w:rFonts w:ascii="Arial" w:hAnsi="Arial"/>
        </w:rPr>
        <w:t xml:space="preserve"> if</w:t>
      </w:r>
      <w:r>
        <w:rPr>
          <w:rFonts w:ascii="Arial" w:hAnsi="Arial"/>
        </w:rPr>
        <w:t xml:space="preserve"> the required guarantees have been provided, whether the documents have been properly signed, and whether the </w:t>
      </w:r>
      <w:r w:rsidR="001244CB">
        <w:rPr>
          <w:rFonts w:ascii="Arial" w:hAnsi="Arial"/>
        </w:rPr>
        <w:t xml:space="preserve">offers in </w:t>
      </w:r>
      <w:r>
        <w:rPr>
          <w:rFonts w:ascii="Arial" w:hAnsi="Arial"/>
        </w:rPr>
        <w:t>general</w:t>
      </w:r>
      <w:r w:rsidR="001244CB">
        <w:rPr>
          <w:rFonts w:ascii="Arial" w:hAnsi="Arial"/>
        </w:rPr>
        <w:t xml:space="preserve"> are</w:t>
      </w:r>
      <w:r>
        <w:rPr>
          <w:rFonts w:ascii="Arial" w:hAnsi="Arial"/>
        </w:rPr>
        <w:t xml:space="preserve"> in</w:t>
      </w:r>
      <w:r w:rsidR="001244CB">
        <w:rPr>
          <w:rFonts w:ascii="Arial" w:hAnsi="Arial"/>
        </w:rPr>
        <w:t xml:space="preserve"> proper</w:t>
      </w:r>
      <w:r>
        <w:rPr>
          <w:rFonts w:ascii="Arial" w:hAnsi="Arial"/>
        </w:rPr>
        <w:t xml:space="preserve"> order.</w:t>
      </w:r>
    </w:p>
    <w:p w14:paraId="4D08A92E" w14:textId="7345D97D"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DF280D">
        <w:rPr>
          <w:rFonts w:ascii="Arial" w:hAnsi="Arial"/>
        </w:rPr>
        <w:t>5</w:t>
      </w:r>
      <w:r>
        <w:rPr>
          <w:rFonts w:ascii="Arial" w:hAnsi="Arial"/>
        </w:rPr>
        <w:t xml:space="preserve">.2. The </w:t>
      </w:r>
      <w:r w:rsidR="00DF280D">
        <w:rPr>
          <w:rFonts w:ascii="Arial" w:hAnsi="Arial"/>
        </w:rPr>
        <w:t>evaluation</w:t>
      </w:r>
      <w:r>
        <w:rPr>
          <w:rFonts w:ascii="Arial" w:hAnsi="Arial"/>
        </w:rPr>
        <w:t xml:space="preserve"> sub-committee </w:t>
      </w:r>
      <w:r w:rsidR="001244CB">
        <w:rPr>
          <w:rFonts w:ascii="Arial" w:hAnsi="Arial"/>
        </w:rPr>
        <w:t>shall</w:t>
      </w:r>
      <w:r>
        <w:rPr>
          <w:rFonts w:ascii="Arial" w:hAnsi="Arial"/>
        </w:rPr>
        <w:t xml:space="preserve"> then determine whether the offer </w:t>
      </w:r>
      <w:r w:rsidR="001244CB">
        <w:rPr>
          <w:rFonts w:ascii="Arial" w:hAnsi="Arial"/>
        </w:rPr>
        <w:t xml:space="preserve">is essentially in </w:t>
      </w:r>
      <w:r>
        <w:rPr>
          <w:rFonts w:ascii="Arial" w:hAnsi="Arial"/>
        </w:rPr>
        <w:t>co</w:t>
      </w:r>
      <w:r w:rsidR="001244CB">
        <w:rPr>
          <w:rFonts w:ascii="Arial" w:hAnsi="Arial"/>
        </w:rPr>
        <w:t xml:space="preserve">nformity </w:t>
      </w:r>
      <w:r>
        <w:rPr>
          <w:rFonts w:ascii="Arial" w:hAnsi="Arial"/>
        </w:rPr>
        <w:t xml:space="preserve">with the provisions of the tender file on the basis of its content without </w:t>
      </w:r>
      <w:r w:rsidR="001D0A4C">
        <w:rPr>
          <w:rFonts w:ascii="Arial" w:hAnsi="Arial"/>
        </w:rPr>
        <w:t>recourse to</w:t>
      </w:r>
      <w:r>
        <w:rPr>
          <w:rFonts w:ascii="Arial" w:hAnsi="Arial"/>
        </w:rPr>
        <w:t xml:space="preserve"> </w:t>
      </w:r>
      <w:r w:rsidR="00E1033D">
        <w:rPr>
          <w:rFonts w:ascii="Arial" w:hAnsi="Arial"/>
        </w:rPr>
        <w:t>ex</w:t>
      </w:r>
      <w:r w:rsidR="001D0A4C">
        <w:rPr>
          <w:rFonts w:ascii="Arial" w:hAnsi="Arial"/>
        </w:rPr>
        <w:t xml:space="preserve">trinsic </w:t>
      </w:r>
      <w:r>
        <w:rPr>
          <w:rFonts w:ascii="Arial" w:hAnsi="Arial"/>
        </w:rPr>
        <w:t xml:space="preserve">evidence. As such, the </w:t>
      </w:r>
      <w:r w:rsidR="001D0A4C">
        <w:rPr>
          <w:rFonts w:ascii="Arial" w:hAnsi="Arial"/>
        </w:rPr>
        <w:t>evaluation</w:t>
      </w:r>
      <w:r>
        <w:rPr>
          <w:rFonts w:ascii="Arial" w:hAnsi="Arial"/>
        </w:rPr>
        <w:t xml:space="preserve"> Sub-Committee</w:t>
      </w:r>
      <w:r w:rsidR="001D0A4C">
        <w:rPr>
          <w:rFonts w:ascii="Arial" w:hAnsi="Arial"/>
        </w:rPr>
        <w:t xml:space="preserve"> shall</w:t>
      </w:r>
      <w:r>
        <w:rPr>
          <w:rFonts w:ascii="Arial" w:hAnsi="Arial"/>
        </w:rPr>
        <w:t>:</w:t>
      </w:r>
    </w:p>
    <w:p w14:paraId="604F2473" w14:textId="0EC62D52" w:rsidR="00D85A5D" w:rsidRPr="00E91120" w:rsidRDefault="00A875A0" w:rsidP="00966605">
      <w:pPr>
        <w:numPr>
          <w:ilvl w:val="0"/>
          <w:numId w:val="20"/>
        </w:numPr>
        <w:suppressAutoHyphens/>
        <w:spacing w:after="120" w:line="240" w:lineRule="auto"/>
        <w:ind w:left="720" w:hanging="360"/>
        <w:jc w:val="both"/>
        <w:rPr>
          <w:rFonts w:ascii="Arial" w:eastAsia="Arial" w:hAnsi="Arial" w:cs="Arial"/>
          <w:spacing w:val="2"/>
        </w:rPr>
      </w:pPr>
      <w:r>
        <w:rPr>
          <w:rFonts w:ascii="Arial" w:hAnsi="Arial"/>
        </w:rPr>
        <w:t>review the offer to confirm that all terms and conditions specified in the Special Regulations of the Invitation to Tender and the SAC have been accepted by the Bidder without substantial d</w:t>
      </w:r>
      <w:r w:rsidR="001D0A4C">
        <w:rPr>
          <w:rFonts w:ascii="Arial" w:hAnsi="Arial"/>
        </w:rPr>
        <w:t>ivergence</w:t>
      </w:r>
      <w:r>
        <w:rPr>
          <w:rFonts w:ascii="Arial" w:hAnsi="Arial"/>
        </w:rPr>
        <w:t xml:space="preserve"> or reservation;</w:t>
      </w:r>
    </w:p>
    <w:p w14:paraId="57362857" w14:textId="498C5671" w:rsidR="00D85A5D" w:rsidRPr="00E91120" w:rsidRDefault="00A875A0" w:rsidP="00966605">
      <w:pPr>
        <w:numPr>
          <w:ilvl w:val="0"/>
          <w:numId w:val="20"/>
        </w:numPr>
        <w:suppressAutoHyphens/>
        <w:spacing w:after="120" w:line="240" w:lineRule="auto"/>
        <w:ind w:left="720" w:hanging="360"/>
        <w:jc w:val="both"/>
        <w:rPr>
          <w:rFonts w:ascii="Albertus Medium" w:eastAsia="Albertus Medium" w:hAnsi="Albertus Medium" w:cs="Albertus Medium"/>
          <w:spacing w:val="2"/>
        </w:rPr>
      </w:pPr>
      <w:r>
        <w:rPr>
          <w:rFonts w:ascii="Arial" w:hAnsi="Arial"/>
        </w:rPr>
        <w:t xml:space="preserve"> evaluate the technical aspects of the offer submitted in accordance with clause 11.1.b of the General Regulations of the Invitation to Tender in order to ensure that all the stipulations of the methodological note relating to an </w:t>
      </w:r>
      <w:r w:rsidR="00F214A6">
        <w:rPr>
          <w:rFonts w:ascii="Arial" w:hAnsi="Arial"/>
        </w:rPr>
        <w:t>evaluation</w:t>
      </w:r>
      <w:r>
        <w:rPr>
          <w:rFonts w:ascii="Arial" w:hAnsi="Arial"/>
        </w:rPr>
        <w:t xml:space="preserve"> of the services and specifying </w:t>
      </w:r>
      <w:r>
        <w:rPr>
          <w:rFonts w:ascii="Arial" w:hAnsi="Arial"/>
        </w:rPr>
        <w:lastRenderedPageBreak/>
        <w:t xml:space="preserve">the organisation and programme that the bidder intends to put in place or implement in order to carry them out are </w:t>
      </w:r>
      <w:r w:rsidR="00F214A6">
        <w:rPr>
          <w:rFonts w:ascii="Arial" w:hAnsi="Arial"/>
        </w:rPr>
        <w:t>respected</w:t>
      </w:r>
      <w:r>
        <w:rPr>
          <w:rFonts w:ascii="Arial" w:hAnsi="Arial"/>
        </w:rPr>
        <w:t xml:space="preserve"> without substantial divergence or reservation.</w:t>
      </w:r>
    </w:p>
    <w:p w14:paraId="53B68645" w14:textId="03C3DE6A"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1D0A4C">
        <w:rPr>
          <w:rFonts w:ascii="Arial" w:hAnsi="Arial"/>
        </w:rPr>
        <w:t>5</w:t>
      </w:r>
      <w:r>
        <w:rPr>
          <w:rFonts w:ascii="Arial" w:hAnsi="Arial"/>
        </w:rPr>
        <w:t xml:space="preserve">.3. An offer </w:t>
      </w:r>
      <w:r w:rsidR="00F214A6">
        <w:rPr>
          <w:rFonts w:ascii="Arial" w:hAnsi="Arial"/>
        </w:rPr>
        <w:t xml:space="preserve">which is essentially in conformity with </w:t>
      </w:r>
      <w:r>
        <w:rPr>
          <w:rFonts w:ascii="Arial" w:hAnsi="Arial"/>
        </w:rPr>
        <w:t xml:space="preserve">the Tender File is an offer that complies with all the terms, conditions, and specifications of the Tender </w:t>
      </w:r>
      <w:r w:rsidR="00ED1BB1">
        <w:rPr>
          <w:rFonts w:ascii="Arial" w:hAnsi="Arial"/>
        </w:rPr>
        <w:t>F</w:t>
      </w:r>
      <w:r>
        <w:rPr>
          <w:rFonts w:ascii="Arial" w:hAnsi="Arial"/>
        </w:rPr>
        <w:t xml:space="preserve">ile, without </w:t>
      </w:r>
      <w:r w:rsidR="00F214A6">
        <w:rPr>
          <w:rFonts w:ascii="Arial" w:hAnsi="Arial"/>
        </w:rPr>
        <w:t xml:space="preserve">substantial </w:t>
      </w:r>
      <w:r>
        <w:rPr>
          <w:rFonts w:ascii="Arial" w:hAnsi="Arial"/>
        </w:rPr>
        <w:t>d</w:t>
      </w:r>
      <w:r w:rsidR="00F214A6">
        <w:rPr>
          <w:rFonts w:ascii="Arial" w:hAnsi="Arial"/>
        </w:rPr>
        <w:t>ivergence</w:t>
      </w:r>
      <w:r>
        <w:rPr>
          <w:rFonts w:ascii="Arial" w:hAnsi="Arial"/>
        </w:rPr>
        <w:t xml:space="preserve"> or </w:t>
      </w:r>
      <w:r w:rsidR="00F67FD3">
        <w:rPr>
          <w:rFonts w:ascii="Arial" w:hAnsi="Arial"/>
        </w:rPr>
        <w:t>reservation</w:t>
      </w:r>
      <w:r>
        <w:rPr>
          <w:rFonts w:ascii="Arial" w:hAnsi="Arial"/>
        </w:rPr>
        <w:t xml:space="preserve">. A significant </w:t>
      </w:r>
      <w:r w:rsidR="00F67FD3">
        <w:rPr>
          <w:rFonts w:ascii="Arial" w:hAnsi="Arial"/>
        </w:rPr>
        <w:t>divergence</w:t>
      </w:r>
      <w:r>
        <w:rPr>
          <w:rFonts w:ascii="Arial" w:hAnsi="Arial"/>
        </w:rPr>
        <w:t xml:space="preserve"> or reservation is that</w:t>
      </w:r>
      <w:r w:rsidR="00F67FD3">
        <w:rPr>
          <w:rFonts w:ascii="Arial" w:hAnsi="Arial"/>
        </w:rPr>
        <w:t xml:space="preserve"> which</w:t>
      </w:r>
      <w:r>
        <w:rPr>
          <w:rFonts w:ascii="Arial" w:hAnsi="Arial"/>
        </w:rPr>
        <w:t>:</w:t>
      </w:r>
    </w:p>
    <w:p w14:paraId="1C49D7CA" w14:textId="783B313D" w:rsidR="00D85A5D" w:rsidRPr="00E91120" w:rsidRDefault="00A875A0">
      <w:pPr>
        <w:suppressAutoHyphens/>
        <w:spacing w:after="120" w:line="240" w:lineRule="auto"/>
        <w:jc w:val="both"/>
        <w:rPr>
          <w:rFonts w:ascii="Albertus Medium" w:eastAsia="Albertus Medium" w:hAnsi="Albertus Medium" w:cs="Albertus Medium"/>
          <w:spacing w:val="2"/>
        </w:rPr>
      </w:pPr>
      <w:proofErr w:type="spellStart"/>
      <w:r>
        <w:rPr>
          <w:rFonts w:ascii="Arial" w:hAnsi="Arial"/>
        </w:rPr>
        <w:t>i</w:t>
      </w:r>
      <w:proofErr w:type="spellEnd"/>
      <w:r>
        <w:rPr>
          <w:rFonts w:ascii="Arial" w:hAnsi="Arial"/>
        </w:rPr>
        <w:t xml:space="preserve">. </w:t>
      </w:r>
      <w:r w:rsidR="00F67FD3">
        <w:rPr>
          <w:rFonts w:ascii="Arial" w:hAnsi="Arial"/>
        </w:rPr>
        <w:t xml:space="preserve">substantially </w:t>
      </w:r>
      <w:r>
        <w:rPr>
          <w:rFonts w:ascii="Arial" w:hAnsi="Arial"/>
        </w:rPr>
        <w:t xml:space="preserve">affects the scope, quality or </w:t>
      </w:r>
      <w:r w:rsidR="00F67FD3">
        <w:rPr>
          <w:rFonts w:ascii="Arial" w:hAnsi="Arial"/>
        </w:rPr>
        <w:t>performance</w:t>
      </w:r>
      <w:r>
        <w:rPr>
          <w:rFonts w:ascii="Arial" w:hAnsi="Arial"/>
        </w:rPr>
        <w:t xml:space="preserve"> of the </w:t>
      </w:r>
      <w:r w:rsidR="00F67FD3">
        <w:rPr>
          <w:rFonts w:ascii="Arial" w:hAnsi="Arial"/>
        </w:rPr>
        <w:t>assignment</w:t>
      </w:r>
      <w:r>
        <w:rPr>
          <w:rFonts w:ascii="Arial" w:hAnsi="Arial"/>
        </w:rPr>
        <w:t>;</w:t>
      </w:r>
    </w:p>
    <w:p w14:paraId="57E8283D" w14:textId="0CC2DA17"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 xml:space="preserve">ii. </w:t>
      </w:r>
      <w:r w:rsidR="00F67FD3">
        <w:rPr>
          <w:rFonts w:ascii="Arial" w:hAnsi="Arial"/>
        </w:rPr>
        <w:t>s</w:t>
      </w:r>
      <w:r>
        <w:rPr>
          <w:rFonts w:ascii="Arial" w:hAnsi="Arial"/>
        </w:rPr>
        <w:t>ubstantially limits</w:t>
      </w:r>
      <w:r w:rsidR="00F67FD3">
        <w:rPr>
          <w:rFonts w:ascii="Arial" w:hAnsi="Arial"/>
        </w:rPr>
        <w:t xml:space="preserve">, </w:t>
      </w:r>
      <w:r w:rsidR="001361B5">
        <w:rPr>
          <w:rFonts w:ascii="Arial" w:hAnsi="Arial"/>
        </w:rPr>
        <w:t xml:space="preserve">and not in conformity with the Tender File, </w:t>
      </w:r>
      <w:r>
        <w:rPr>
          <w:rFonts w:ascii="Arial" w:hAnsi="Arial"/>
        </w:rPr>
        <w:t>the Project Owner’s or the Delegated Project Owner’s rights or obligations under the Contract;</w:t>
      </w:r>
    </w:p>
    <w:p w14:paraId="005C8D6C" w14:textId="51257B4A"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 xml:space="preserve">iii. </w:t>
      </w:r>
      <w:r w:rsidR="001361B5">
        <w:rPr>
          <w:rFonts w:ascii="Arial" w:hAnsi="Arial"/>
        </w:rPr>
        <w:t>i</w:t>
      </w:r>
      <w:r>
        <w:rPr>
          <w:rFonts w:ascii="Arial" w:hAnsi="Arial"/>
        </w:rPr>
        <w:t xml:space="preserve">s such that its acceptance or correction would unfairly affect the competitiveness of other bidders who submitted </w:t>
      </w:r>
      <w:r w:rsidR="001361B5">
        <w:rPr>
          <w:rFonts w:ascii="Arial" w:hAnsi="Arial"/>
        </w:rPr>
        <w:t xml:space="preserve">offers </w:t>
      </w:r>
      <w:r>
        <w:rPr>
          <w:rFonts w:ascii="Arial" w:hAnsi="Arial"/>
        </w:rPr>
        <w:t xml:space="preserve">that </w:t>
      </w:r>
      <w:r w:rsidR="001361B5">
        <w:rPr>
          <w:rFonts w:ascii="Arial" w:hAnsi="Arial"/>
        </w:rPr>
        <w:t>essentially</w:t>
      </w:r>
      <w:r>
        <w:rPr>
          <w:rFonts w:ascii="Arial" w:hAnsi="Arial"/>
        </w:rPr>
        <w:t xml:space="preserve"> co</w:t>
      </w:r>
      <w:r w:rsidR="001361B5">
        <w:rPr>
          <w:rFonts w:ascii="Arial" w:hAnsi="Arial"/>
        </w:rPr>
        <w:t xml:space="preserve">nformed </w:t>
      </w:r>
      <w:r>
        <w:rPr>
          <w:rFonts w:ascii="Arial" w:hAnsi="Arial"/>
        </w:rPr>
        <w:t xml:space="preserve">with the </w:t>
      </w:r>
      <w:r w:rsidR="001361B5">
        <w:rPr>
          <w:rFonts w:ascii="Arial" w:hAnsi="Arial"/>
        </w:rPr>
        <w:t>T</w:t>
      </w:r>
      <w:r>
        <w:rPr>
          <w:rFonts w:ascii="Arial" w:hAnsi="Arial"/>
        </w:rPr>
        <w:t xml:space="preserve">ender </w:t>
      </w:r>
      <w:r w:rsidR="001361B5">
        <w:rPr>
          <w:rFonts w:ascii="Arial" w:hAnsi="Arial"/>
        </w:rPr>
        <w:t>F</w:t>
      </w:r>
      <w:r>
        <w:rPr>
          <w:rFonts w:ascii="Arial" w:hAnsi="Arial"/>
        </w:rPr>
        <w:t>ile.</w:t>
      </w:r>
    </w:p>
    <w:p w14:paraId="79AA12DE" w14:textId="2E00C7C4" w:rsidR="00D85A5D" w:rsidRPr="00E91120" w:rsidRDefault="00A875A0">
      <w:pPr>
        <w:suppressAutoHyphens/>
        <w:spacing w:after="120" w:line="240" w:lineRule="auto"/>
        <w:jc w:val="both"/>
        <w:rPr>
          <w:rFonts w:ascii="Albertus Medium" w:eastAsia="Albertus Medium" w:hAnsi="Albertus Medium" w:cs="Albertus Medium"/>
          <w:spacing w:val="2"/>
        </w:rPr>
      </w:pPr>
      <w:r>
        <w:rPr>
          <w:rFonts w:ascii="Arial" w:hAnsi="Arial"/>
        </w:rPr>
        <w:t>2</w:t>
      </w:r>
      <w:r w:rsidR="001D0A4C">
        <w:rPr>
          <w:rFonts w:ascii="Arial" w:hAnsi="Arial"/>
        </w:rPr>
        <w:t>5</w:t>
      </w:r>
      <w:r>
        <w:rPr>
          <w:rFonts w:ascii="Arial" w:hAnsi="Arial"/>
        </w:rPr>
        <w:t>.4. If an offer</w:t>
      </w:r>
      <w:r w:rsidR="00D46B25">
        <w:rPr>
          <w:rFonts w:ascii="Arial" w:hAnsi="Arial"/>
        </w:rPr>
        <w:t xml:space="preserve"> essentially not in conformity </w:t>
      </w:r>
      <w:r>
        <w:rPr>
          <w:rFonts w:ascii="Arial" w:hAnsi="Arial"/>
        </w:rPr>
        <w:t xml:space="preserve">with the </w:t>
      </w:r>
      <w:r w:rsidR="00D46B25">
        <w:rPr>
          <w:rFonts w:ascii="Arial" w:hAnsi="Arial"/>
        </w:rPr>
        <w:t>T</w:t>
      </w:r>
      <w:r>
        <w:rPr>
          <w:rFonts w:ascii="Arial" w:hAnsi="Arial"/>
        </w:rPr>
        <w:t xml:space="preserve">ender </w:t>
      </w:r>
      <w:r w:rsidR="00D46B25">
        <w:rPr>
          <w:rFonts w:ascii="Arial" w:hAnsi="Arial"/>
        </w:rPr>
        <w:t>F</w:t>
      </w:r>
      <w:r>
        <w:rPr>
          <w:rFonts w:ascii="Arial" w:hAnsi="Arial"/>
        </w:rPr>
        <w:t xml:space="preserve">ile, it </w:t>
      </w:r>
      <w:r w:rsidR="00D46B25">
        <w:rPr>
          <w:rFonts w:ascii="Arial" w:hAnsi="Arial"/>
        </w:rPr>
        <w:t>shall</w:t>
      </w:r>
      <w:r>
        <w:rPr>
          <w:rFonts w:ascii="Arial" w:hAnsi="Arial"/>
        </w:rPr>
        <w:t xml:space="preserve"> be rejected by the competent </w:t>
      </w:r>
      <w:r w:rsidR="00D46B25">
        <w:rPr>
          <w:rFonts w:ascii="Arial" w:hAnsi="Arial"/>
        </w:rPr>
        <w:t>T</w:t>
      </w:r>
      <w:r>
        <w:rPr>
          <w:rFonts w:ascii="Arial" w:hAnsi="Arial"/>
        </w:rPr>
        <w:t>ender</w:t>
      </w:r>
      <w:r w:rsidR="00D46B25">
        <w:rPr>
          <w:rFonts w:ascii="Arial" w:hAnsi="Arial"/>
        </w:rPr>
        <w:t>s</w:t>
      </w:r>
      <w:r>
        <w:rPr>
          <w:rFonts w:ascii="Arial" w:hAnsi="Arial"/>
        </w:rPr>
        <w:t xml:space="preserve"> </w:t>
      </w:r>
      <w:r w:rsidR="00D46B25">
        <w:rPr>
          <w:rFonts w:ascii="Arial" w:hAnsi="Arial"/>
        </w:rPr>
        <w:t>B</w:t>
      </w:r>
      <w:r>
        <w:rPr>
          <w:rFonts w:ascii="Arial" w:hAnsi="Arial"/>
        </w:rPr>
        <w:t xml:space="preserve">oard and </w:t>
      </w:r>
      <w:r w:rsidR="00D46B25">
        <w:rPr>
          <w:rFonts w:ascii="Arial" w:hAnsi="Arial"/>
        </w:rPr>
        <w:t xml:space="preserve">shall not be eventually be rendered </w:t>
      </w:r>
      <w:r>
        <w:rPr>
          <w:rFonts w:ascii="Arial" w:hAnsi="Arial"/>
        </w:rPr>
        <w:t>compliant.</w:t>
      </w:r>
    </w:p>
    <w:p w14:paraId="0CA2B60E" w14:textId="1290C1E2"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1D0A4C">
        <w:rPr>
          <w:rFonts w:ascii="Arial" w:hAnsi="Arial"/>
        </w:rPr>
        <w:t>5</w:t>
      </w:r>
      <w:r>
        <w:rPr>
          <w:rFonts w:ascii="Arial" w:hAnsi="Arial"/>
        </w:rPr>
        <w:t>.5. The Project Owner or the Delegated Project Owner reserves the right to accept or reject any modification, d</w:t>
      </w:r>
      <w:r w:rsidR="001F4C09">
        <w:rPr>
          <w:rFonts w:ascii="Arial" w:hAnsi="Arial"/>
        </w:rPr>
        <w:t>ivergence</w:t>
      </w:r>
      <w:r>
        <w:rPr>
          <w:rFonts w:ascii="Arial" w:hAnsi="Arial"/>
        </w:rPr>
        <w:t xml:space="preserve"> or reservation. Modifications, d</w:t>
      </w:r>
      <w:r w:rsidR="001F4C09">
        <w:rPr>
          <w:rFonts w:ascii="Arial" w:hAnsi="Arial"/>
        </w:rPr>
        <w:t>ivergences</w:t>
      </w:r>
      <w:r>
        <w:rPr>
          <w:rFonts w:ascii="Arial" w:hAnsi="Arial"/>
        </w:rPr>
        <w:t xml:space="preserve">, variants and other factors </w:t>
      </w:r>
      <w:r w:rsidR="001F4C09">
        <w:rPr>
          <w:rFonts w:ascii="Arial" w:hAnsi="Arial"/>
        </w:rPr>
        <w:t>which are beyond</w:t>
      </w:r>
      <w:r>
        <w:rPr>
          <w:rFonts w:ascii="Arial" w:hAnsi="Arial"/>
        </w:rPr>
        <w:t xml:space="preserve"> the requirements of the </w:t>
      </w:r>
      <w:r w:rsidR="001F4C09">
        <w:rPr>
          <w:rFonts w:ascii="Arial" w:hAnsi="Arial"/>
        </w:rPr>
        <w:t>T</w:t>
      </w:r>
      <w:r>
        <w:rPr>
          <w:rFonts w:ascii="Arial" w:hAnsi="Arial"/>
        </w:rPr>
        <w:t xml:space="preserve">ender </w:t>
      </w:r>
      <w:r w:rsidR="001F4C09">
        <w:rPr>
          <w:rFonts w:ascii="Arial" w:hAnsi="Arial"/>
        </w:rPr>
        <w:t>F</w:t>
      </w:r>
      <w:r>
        <w:rPr>
          <w:rFonts w:ascii="Arial" w:hAnsi="Arial"/>
        </w:rPr>
        <w:t>ile shall not be taken into account in the evaluation of offers.</w:t>
      </w:r>
    </w:p>
    <w:p w14:paraId="592EEC0F" w14:textId="77777777" w:rsidR="00D85A5D" w:rsidRPr="00E91120" w:rsidRDefault="00D85A5D">
      <w:pPr>
        <w:suppressAutoHyphens/>
        <w:spacing w:after="120" w:line="240" w:lineRule="auto"/>
        <w:jc w:val="both"/>
        <w:rPr>
          <w:rFonts w:ascii="Arial" w:eastAsia="Arial" w:hAnsi="Arial" w:cs="Arial"/>
          <w:spacing w:val="2"/>
        </w:rPr>
      </w:pPr>
    </w:p>
    <w:p w14:paraId="7822E565" w14:textId="41099BAC" w:rsidR="00D85A5D" w:rsidRDefault="00A875A0">
      <w:pPr>
        <w:keepNext/>
        <w:suppressAutoHyphens/>
        <w:spacing w:after="0" w:line="240" w:lineRule="auto"/>
        <w:rPr>
          <w:rFonts w:ascii="Arial" w:hAnsi="Arial"/>
          <w:b/>
          <w:sz w:val="24"/>
        </w:rPr>
      </w:pPr>
      <w:r>
        <w:rPr>
          <w:rFonts w:ascii="Arial" w:hAnsi="Arial"/>
          <w:b/>
          <w:sz w:val="24"/>
        </w:rPr>
        <w:t>Article 2</w:t>
      </w:r>
      <w:r w:rsidR="001D0A4C">
        <w:rPr>
          <w:rFonts w:ascii="Arial" w:hAnsi="Arial"/>
          <w:b/>
          <w:sz w:val="24"/>
        </w:rPr>
        <w:t>6</w:t>
      </w:r>
      <w:r>
        <w:rPr>
          <w:rFonts w:ascii="Arial" w:hAnsi="Arial"/>
          <w:b/>
          <w:sz w:val="24"/>
        </w:rPr>
        <w:t>: Evaluation of propos</w:t>
      </w:r>
      <w:r w:rsidR="00C348F3">
        <w:rPr>
          <w:rFonts w:ascii="Arial" w:hAnsi="Arial"/>
          <w:b/>
          <w:sz w:val="24"/>
        </w:rPr>
        <w:t>al</w:t>
      </w:r>
      <w:r>
        <w:rPr>
          <w:rFonts w:ascii="Arial" w:hAnsi="Arial"/>
          <w:b/>
          <w:sz w:val="24"/>
        </w:rPr>
        <w:t>s and petitions</w:t>
      </w:r>
    </w:p>
    <w:p w14:paraId="28A5DEEA" w14:textId="77777777" w:rsidR="00C348F3" w:rsidRPr="00E91120" w:rsidRDefault="00C348F3">
      <w:pPr>
        <w:keepNext/>
        <w:suppressAutoHyphens/>
        <w:spacing w:after="0" w:line="240" w:lineRule="auto"/>
        <w:rPr>
          <w:rFonts w:ascii="Arial" w:eastAsia="Arial" w:hAnsi="Arial" w:cs="Arial"/>
          <w:b/>
          <w:spacing w:val="2"/>
          <w:sz w:val="24"/>
        </w:rPr>
      </w:pPr>
    </w:p>
    <w:p w14:paraId="6DC74DBF" w14:textId="43B05676" w:rsidR="00D85A5D" w:rsidRPr="00C348F3" w:rsidRDefault="00A875A0" w:rsidP="00966605">
      <w:pPr>
        <w:pStyle w:val="Paragraphedeliste"/>
        <w:numPr>
          <w:ilvl w:val="1"/>
          <w:numId w:val="62"/>
        </w:numPr>
        <w:suppressAutoHyphens/>
        <w:spacing w:after="120" w:line="240" w:lineRule="auto"/>
        <w:jc w:val="both"/>
        <w:rPr>
          <w:rFonts w:ascii="Arial" w:eastAsia="Arial" w:hAnsi="Arial" w:cs="Arial"/>
          <w:b/>
          <w:spacing w:val="2"/>
        </w:rPr>
      </w:pPr>
      <w:r w:rsidRPr="00C348F3">
        <w:rPr>
          <w:rFonts w:ascii="Arial" w:hAnsi="Arial"/>
          <w:b/>
        </w:rPr>
        <w:t>Evaluation of technical proposals</w:t>
      </w:r>
    </w:p>
    <w:p w14:paraId="11FE948C" w14:textId="39B823F6"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a . The </w:t>
      </w:r>
      <w:r w:rsidR="004D6523">
        <w:rPr>
          <w:rFonts w:ascii="Arial" w:hAnsi="Arial"/>
        </w:rPr>
        <w:t>evaluation</w:t>
      </w:r>
      <w:r>
        <w:rPr>
          <w:rFonts w:ascii="Arial" w:hAnsi="Arial"/>
        </w:rPr>
        <w:t xml:space="preserve"> sub-committee set up by the Tender</w:t>
      </w:r>
      <w:r w:rsidR="004D6523">
        <w:rPr>
          <w:rFonts w:ascii="Arial" w:hAnsi="Arial"/>
        </w:rPr>
        <w:t>s</w:t>
      </w:r>
      <w:r>
        <w:rPr>
          <w:rFonts w:ascii="Arial" w:hAnsi="Arial"/>
        </w:rPr>
        <w:t xml:space="preserve"> Board </w:t>
      </w:r>
      <w:r w:rsidR="004D6523">
        <w:rPr>
          <w:rFonts w:ascii="Arial" w:hAnsi="Arial"/>
        </w:rPr>
        <w:t xml:space="preserve">shall </w:t>
      </w:r>
      <w:r>
        <w:rPr>
          <w:rFonts w:ascii="Arial" w:hAnsi="Arial"/>
        </w:rPr>
        <w:t xml:space="preserve">evaluate the technical proposals on the basis of their compliance with the terms of reference, using the evaluation criteria, sub-criteria and </w:t>
      </w:r>
      <w:r w:rsidR="006C5063">
        <w:rPr>
          <w:rFonts w:ascii="Arial" w:hAnsi="Arial"/>
        </w:rPr>
        <w:t>score</w:t>
      </w:r>
      <w:r>
        <w:rPr>
          <w:rFonts w:ascii="Arial" w:hAnsi="Arial"/>
        </w:rPr>
        <w:t xml:space="preserve"> system specified in the Special Regulations of the Invitation to Tender. Each compliant proposal is given a technical score (TS). A proposal is rejected at this stage if it does not meet important aspects of the </w:t>
      </w:r>
      <w:r w:rsidR="004D6523">
        <w:rPr>
          <w:rFonts w:ascii="Arial" w:hAnsi="Arial"/>
        </w:rPr>
        <w:t>T</w:t>
      </w:r>
      <w:r>
        <w:rPr>
          <w:rFonts w:ascii="Arial" w:hAnsi="Arial"/>
        </w:rPr>
        <w:t xml:space="preserve">erms of </w:t>
      </w:r>
      <w:r w:rsidR="004D6523">
        <w:rPr>
          <w:rFonts w:ascii="Arial" w:hAnsi="Arial"/>
        </w:rPr>
        <w:t>R</w:t>
      </w:r>
      <w:r>
        <w:rPr>
          <w:rFonts w:ascii="Arial" w:hAnsi="Arial"/>
        </w:rPr>
        <w:t>eference, or does not</w:t>
      </w:r>
      <w:r w:rsidR="00EA3382">
        <w:rPr>
          <w:rFonts w:ascii="Arial" w:hAnsi="Arial"/>
        </w:rPr>
        <w:t xml:space="preserve"> reach</w:t>
      </w:r>
      <w:r>
        <w:rPr>
          <w:rFonts w:ascii="Arial" w:hAnsi="Arial"/>
        </w:rPr>
        <w:t xml:space="preserve"> the minimum technical score specified in the Special Regulations of the Invitation to Tender.</w:t>
      </w:r>
    </w:p>
    <w:p w14:paraId="6E957195" w14:textId="6CB92F0D"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b. At the end of the technical quality evaluation, the Project Owner or the Delegated Project Owner </w:t>
      </w:r>
      <w:r w:rsidR="00EA3382">
        <w:rPr>
          <w:rFonts w:ascii="Arial" w:hAnsi="Arial"/>
        </w:rPr>
        <w:t>shall</w:t>
      </w:r>
      <w:r>
        <w:rPr>
          <w:rFonts w:ascii="Arial" w:hAnsi="Arial"/>
        </w:rPr>
        <w:t xml:space="preserve"> </w:t>
      </w:r>
      <w:r w:rsidR="00EA3382">
        <w:rPr>
          <w:rFonts w:ascii="Arial" w:hAnsi="Arial"/>
        </w:rPr>
        <w:t>inform</w:t>
      </w:r>
      <w:r>
        <w:rPr>
          <w:rFonts w:ascii="Arial" w:hAnsi="Arial"/>
        </w:rPr>
        <w:t xml:space="preserve"> the </w:t>
      </w:r>
      <w:r w:rsidR="00EA3382">
        <w:rPr>
          <w:rFonts w:ascii="Arial" w:hAnsi="Arial"/>
        </w:rPr>
        <w:t>candidates</w:t>
      </w:r>
      <w:r>
        <w:rPr>
          <w:rFonts w:ascii="Arial" w:hAnsi="Arial"/>
        </w:rPr>
        <w:t xml:space="preserve"> whose proposals have not </w:t>
      </w:r>
      <w:r w:rsidR="00EA3382">
        <w:rPr>
          <w:rFonts w:ascii="Arial" w:hAnsi="Arial"/>
        </w:rPr>
        <w:t>reached</w:t>
      </w:r>
      <w:r>
        <w:rPr>
          <w:rFonts w:ascii="Arial" w:hAnsi="Arial"/>
        </w:rPr>
        <w:t xml:space="preserve"> the minimum qualification score that their offers </w:t>
      </w:r>
      <w:r w:rsidR="00EA3382">
        <w:rPr>
          <w:rFonts w:ascii="Arial" w:hAnsi="Arial"/>
        </w:rPr>
        <w:t xml:space="preserve">were not selected; </w:t>
      </w:r>
      <w:r>
        <w:rPr>
          <w:rFonts w:ascii="Arial" w:hAnsi="Arial"/>
        </w:rPr>
        <w:t xml:space="preserve">their financial proposals will therefore be returned to them on request, unopened at the end of the selection process  The Project Owner or the Delegated Project Owner </w:t>
      </w:r>
      <w:r w:rsidR="00EA3382">
        <w:rPr>
          <w:rFonts w:ascii="Arial" w:hAnsi="Arial"/>
        </w:rPr>
        <w:t xml:space="preserve">shall, </w:t>
      </w:r>
      <w:r>
        <w:rPr>
          <w:rFonts w:ascii="Arial" w:hAnsi="Arial"/>
        </w:rPr>
        <w:t>at the same time</w:t>
      </w:r>
      <w:r w:rsidR="00EA3382">
        <w:rPr>
          <w:rFonts w:ascii="Arial" w:hAnsi="Arial"/>
        </w:rPr>
        <w:t>,</w:t>
      </w:r>
      <w:r>
        <w:rPr>
          <w:rFonts w:ascii="Arial" w:hAnsi="Arial"/>
        </w:rPr>
        <w:t xml:space="preserve"> notif</w:t>
      </w:r>
      <w:r w:rsidR="00EA3382">
        <w:rPr>
          <w:rFonts w:ascii="Arial" w:hAnsi="Arial"/>
        </w:rPr>
        <w:t>y</w:t>
      </w:r>
      <w:r>
        <w:rPr>
          <w:rFonts w:ascii="Arial" w:hAnsi="Arial"/>
        </w:rPr>
        <w:t xml:space="preserve"> the Bidders who have obtained the minimum required qualification score, and in</w:t>
      </w:r>
      <w:r w:rsidR="00974D4C">
        <w:rPr>
          <w:rFonts w:ascii="Arial" w:hAnsi="Arial"/>
        </w:rPr>
        <w:t>dicate</w:t>
      </w:r>
      <w:r>
        <w:rPr>
          <w:rFonts w:ascii="Arial" w:hAnsi="Arial"/>
        </w:rPr>
        <w:t xml:space="preserve"> the date, time and place of the opening of the financial proposals. This notification </w:t>
      </w:r>
      <w:r w:rsidR="00974D4C">
        <w:rPr>
          <w:rFonts w:ascii="Arial" w:hAnsi="Arial"/>
        </w:rPr>
        <w:t>may</w:t>
      </w:r>
      <w:r>
        <w:rPr>
          <w:rFonts w:ascii="Arial" w:hAnsi="Arial"/>
        </w:rPr>
        <w:t xml:space="preserve"> be sent by registered mail, fax or e-mail.</w:t>
      </w:r>
    </w:p>
    <w:p w14:paraId="76336034" w14:textId="7A833FB5" w:rsidR="00D85A5D" w:rsidRPr="00C348F3" w:rsidRDefault="00A875A0" w:rsidP="00966605">
      <w:pPr>
        <w:pStyle w:val="Paragraphedeliste"/>
        <w:numPr>
          <w:ilvl w:val="1"/>
          <w:numId w:val="62"/>
        </w:numPr>
        <w:suppressAutoHyphens/>
        <w:spacing w:after="120" w:line="240" w:lineRule="auto"/>
        <w:jc w:val="both"/>
        <w:rPr>
          <w:rFonts w:ascii="Arial" w:eastAsia="Arial" w:hAnsi="Arial" w:cs="Arial"/>
          <w:b/>
          <w:spacing w:val="2"/>
          <w:sz w:val="24"/>
        </w:rPr>
      </w:pPr>
      <w:r w:rsidRPr="00C348F3">
        <w:rPr>
          <w:rFonts w:ascii="Arial" w:hAnsi="Arial"/>
          <w:b/>
          <w:sz w:val="24"/>
        </w:rPr>
        <w:t>Evaluation of the financial offers</w:t>
      </w:r>
    </w:p>
    <w:p w14:paraId="2BFEAD7E" w14:textId="3850E20E" w:rsidR="00D85A5D" w:rsidRPr="00E91120" w:rsidRDefault="00A875A0">
      <w:pPr>
        <w:suppressAutoHyphens/>
        <w:spacing w:after="120" w:line="240" w:lineRule="auto"/>
        <w:jc w:val="both"/>
        <w:rPr>
          <w:rFonts w:ascii="Arial" w:eastAsia="Arial" w:hAnsi="Arial" w:cs="Arial"/>
          <w:spacing w:val="2"/>
        </w:rPr>
      </w:pPr>
      <w:r>
        <w:rPr>
          <w:rFonts w:ascii="Arial" w:hAnsi="Arial"/>
          <w:b/>
        </w:rPr>
        <w:t>a</w:t>
      </w:r>
      <w:r>
        <w:rPr>
          <w:rFonts w:ascii="Arial" w:hAnsi="Arial"/>
        </w:rPr>
        <w:t xml:space="preserve">. The </w:t>
      </w:r>
      <w:r w:rsidR="00974D4C">
        <w:rPr>
          <w:rFonts w:ascii="Arial" w:hAnsi="Arial"/>
        </w:rPr>
        <w:t>Evaluation</w:t>
      </w:r>
      <w:r>
        <w:rPr>
          <w:rFonts w:ascii="Arial" w:hAnsi="Arial"/>
        </w:rPr>
        <w:t xml:space="preserve"> Sub-Committee </w:t>
      </w:r>
      <w:r w:rsidR="00974D4C">
        <w:rPr>
          <w:rFonts w:ascii="Arial" w:hAnsi="Arial"/>
        </w:rPr>
        <w:t xml:space="preserve">shall </w:t>
      </w:r>
      <w:r>
        <w:rPr>
          <w:rFonts w:ascii="Arial" w:hAnsi="Arial"/>
        </w:rPr>
        <w:t>determine whether the Financial Proposals are complete (</w:t>
      </w:r>
      <w:r w:rsidR="00974D4C">
        <w:rPr>
          <w:rFonts w:ascii="Arial" w:hAnsi="Arial"/>
        </w:rPr>
        <w:t>that is</w:t>
      </w:r>
      <w:r>
        <w:rPr>
          <w:rFonts w:ascii="Arial" w:hAnsi="Arial"/>
        </w:rPr>
        <w:t>., whether all elements of the corresponding Technical Proposal have been costed); correct any calculation errors, and convert the prices expressed in various currencies in which the offer amount is payable in CFA francs</w:t>
      </w:r>
      <w:r w:rsidR="00E713AB">
        <w:rPr>
          <w:rFonts w:ascii="Arial" w:hAnsi="Arial"/>
        </w:rPr>
        <w:t>.</w:t>
      </w:r>
      <w:r>
        <w:rPr>
          <w:rFonts w:ascii="Arial" w:hAnsi="Arial"/>
        </w:rPr>
        <w:t xml:space="preserve"> The conversion </w:t>
      </w:r>
      <w:r w:rsidR="00974D4C">
        <w:rPr>
          <w:rFonts w:ascii="Arial" w:hAnsi="Arial"/>
        </w:rPr>
        <w:t>shall</w:t>
      </w:r>
      <w:r>
        <w:rPr>
          <w:rFonts w:ascii="Arial" w:hAnsi="Arial"/>
        </w:rPr>
        <w:t xml:space="preserve"> be done using the selling rate set by the Bank of Central African States (BEAC), under the conditions defined by the Special Regulations of the Invitation to Tender.  </w:t>
      </w:r>
    </w:p>
    <w:p w14:paraId="64528553" w14:textId="495D6AAB" w:rsidR="00D85A5D" w:rsidRPr="00E91120" w:rsidRDefault="00A875A0">
      <w:pPr>
        <w:suppressAutoHyphens/>
        <w:spacing w:after="120" w:line="240" w:lineRule="auto"/>
        <w:jc w:val="both"/>
        <w:rPr>
          <w:rFonts w:ascii="Arial" w:eastAsia="Arial" w:hAnsi="Arial" w:cs="Arial"/>
          <w:spacing w:val="2"/>
        </w:rPr>
      </w:pPr>
      <w:r>
        <w:rPr>
          <w:rFonts w:ascii="Arial" w:hAnsi="Arial"/>
          <w:b/>
        </w:rPr>
        <w:lastRenderedPageBreak/>
        <w:t>b</w:t>
      </w:r>
      <w:r>
        <w:rPr>
          <w:rFonts w:ascii="Arial" w:hAnsi="Arial"/>
        </w:rPr>
        <w:t xml:space="preserve">. Only offers recognised as compliant, in accordance with the provisions of Articles 25 and 26 of the General Regulations of the Invitation to Tender, </w:t>
      </w:r>
      <w:r w:rsidR="008A02B0">
        <w:rPr>
          <w:rFonts w:ascii="Arial" w:hAnsi="Arial"/>
        </w:rPr>
        <w:t>shall</w:t>
      </w:r>
      <w:r>
        <w:rPr>
          <w:rFonts w:ascii="Arial" w:hAnsi="Arial"/>
        </w:rPr>
        <w:t xml:space="preserve"> be evaluated and compared by the </w:t>
      </w:r>
      <w:r w:rsidR="008A02B0">
        <w:rPr>
          <w:rFonts w:ascii="Arial" w:hAnsi="Arial"/>
        </w:rPr>
        <w:t xml:space="preserve">evaluation </w:t>
      </w:r>
      <w:r>
        <w:rPr>
          <w:rFonts w:ascii="Arial" w:hAnsi="Arial"/>
        </w:rPr>
        <w:t>sub</w:t>
      </w:r>
      <w:r w:rsidR="008A02B0">
        <w:rPr>
          <w:rFonts w:ascii="Arial" w:hAnsi="Arial"/>
        </w:rPr>
        <w:t>-</w:t>
      </w:r>
      <w:r>
        <w:rPr>
          <w:rFonts w:ascii="Arial" w:hAnsi="Arial"/>
        </w:rPr>
        <w:t>committee.</w:t>
      </w:r>
    </w:p>
    <w:p w14:paraId="4CD1B717" w14:textId="1545C907" w:rsidR="00D85A5D" w:rsidRPr="00E91120" w:rsidRDefault="00A875A0">
      <w:pPr>
        <w:suppressAutoHyphens/>
        <w:spacing w:after="120" w:line="240" w:lineRule="auto"/>
        <w:jc w:val="both"/>
        <w:rPr>
          <w:rFonts w:ascii="Arial" w:eastAsia="Arial" w:hAnsi="Arial" w:cs="Arial"/>
          <w:spacing w:val="2"/>
        </w:rPr>
      </w:pPr>
      <w:r>
        <w:rPr>
          <w:rFonts w:ascii="Arial" w:hAnsi="Arial"/>
          <w:b/>
        </w:rPr>
        <w:t>c</w:t>
      </w:r>
      <w:r>
        <w:rPr>
          <w:rFonts w:ascii="Arial" w:hAnsi="Arial"/>
        </w:rPr>
        <w:t xml:space="preserve">. In evaluating the offers, the sub-committee </w:t>
      </w:r>
      <w:r w:rsidR="008A02B0">
        <w:rPr>
          <w:rFonts w:ascii="Arial" w:hAnsi="Arial"/>
        </w:rPr>
        <w:t>shall</w:t>
      </w:r>
      <w:r>
        <w:rPr>
          <w:rFonts w:ascii="Arial" w:hAnsi="Arial"/>
        </w:rPr>
        <w:t xml:space="preserve"> determine for each offer the evaluated amount of the offer by </w:t>
      </w:r>
      <w:r w:rsidR="008A02B0">
        <w:rPr>
          <w:rFonts w:ascii="Arial" w:hAnsi="Arial"/>
        </w:rPr>
        <w:t>rectifying</w:t>
      </w:r>
      <w:r>
        <w:rPr>
          <w:rFonts w:ascii="Arial" w:hAnsi="Arial"/>
        </w:rPr>
        <w:t xml:space="preserve"> its amount as follows:</w:t>
      </w:r>
    </w:p>
    <w:p w14:paraId="2469C373" w14:textId="3EADF899" w:rsidR="00D85A5D" w:rsidRPr="00E91120" w:rsidRDefault="00A875A0" w:rsidP="00966605">
      <w:pPr>
        <w:numPr>
          <w:ilvl w:val="0"/>
          <w:numId w:val="21"/>
        </w:numPr>
        <w:suppressAutoHyphens/>
        <w:spacing w:after="120" w:line="240" w:lineRule="auto"/>
        <w:ind w:left="851" w:hanging="284"/>
        <w:jc w:val="both"/>
        <w:rPr>
          <w:rFonts w:ascii="Arial" w:eastAsia="Arial" w:hAnsi="Arial" w:cs="Arial"/>
          <w:spacing w:val="2"/>
        </w:rPr>
      </w:pPr>
      <w:r>
        <w:rPr>
          <w:rFonts w:ascii="Arial" w:hAnsi="Arial"/>
        </w:rPr>
        <w:t xml:space="preserve">correcting any calculation or </w:t>
      </w:r>
      <w:r w:rsidR="000A6974">
        <w:rPr>
          <w:rFonts w:ascii="Arial" w:hAnsi="Arial"/>
        </w:rPr>
        <w:t xml:space="preserve">copying out </w:t>
      </w:r>
      <w:r>
        <w:rPr>
          <w:rFonts w:ascii="Arial" w:hAnsi="Arial"/>
        </w:rPr>
        <w:t>errors;</w:t>
      </w:r>
    </w:p>
    <w:p w14:paraId="087BE14E" w14:textId="2B545020" w:rsidR="00D85A5D" w:rsidRPr="00E91120" w:rsidRDefault="00A875A0" w:rsidP="00966605">
      <w:pPr>
        <w:numPr>
          <w:ilvl w:val="0"/>
          <w:numId w:val="21"/>
        </w:numPr>
        <w:suppressAutoHyphens/>
        <w:spacing w:after="120" w:line="240" w:lineRule="auto"/>
        <w:ind w:left="851" w:hanging="284"/>
        <w:jc w:val="both"/>
        <w:rPr>
          <w:rFonts w:ascii="Arial" w:eastAsia="Arial" w:hAnsi="Arial" w:cs="Arial"/>
          <w:spacing w:val="2"/>
        </w:rPr>
      </w:pPr>
      <w:r>
        <w:rPr>
          <w:rFonts w:ascii="Arial" w:hAnsi="Arial"/>
        </w:rPr>
        <w:t xml:space="preserve">adjusting appropriately, on a technical or financial basis, any other quantifiable changes, discrepancies or </w:t>
      </w:r>
      <w:r w:rsidR="008A02B0">
        <w:rPr>
          <w:rFonts w:ascii="Arial" w:hAnsi="Arial"/>
        </w:rPr>
        <w:t>reservations;</w:t>
      </w:r>
    </w:p>
    <w:p w14:paraId="112B8571" w14:textId="3326E09F" w:rsidR="00D85A5D" w:rsidRPr="00E91120" w:rsidRDefault="00A875A0" w:rsidP="00966605">
      <w:pPr>
        <w:numPr>
          <w:ilvl w:val="0"/>
          <w:numId w:val="21"/>
        </w:numPr>
        <w:suppressAutoHyphens/>
        <w:spacing w:after="120" w:line="240" w:lineRule="auto"/>
        <w:ind w:left="851" w:hanging="284"/>
        <w:jc w:val="both"/>
        <w:rPr>
          <w:rFonts w:ascii="Arial" w:eastAsia="Arial" w:hAnsi="Arial" w:cs="Arial"/>
          <w:spacing w:val="2"/>
        </w:rPr>
      </w:pPr>
      <w:r>
        <w:rPr>
          <w:rFonts w:ascii="Arial" w:hAnsi="Arial"/>
        </w:rPr>
        <w:t>taking into consideration the different deadlines proposed by the bidders, if allowed by the Special Regulations of the Invitation to Tender;</w:t>
      </w:r>
    </w:p>
    <w:p w14:paraId="4DAAFC11" w14:textId="5719D4D5" w:rsidR="00D85A5D" w:rsidRPr="00E91120" w:rsidRDefault="00A875A0" w:rsidP="00966605">
      <w:pPr>
        <w:numPr>
          <w:ilvl w:val="0"/>
          <w:numId w:val="21"/>
        </w:numPr>
        <w:suppressAutoHyphens/>
        <w:spacing w:after="120" w:line="240" w:lineRule="auto"/>
        <w:ind w:left="851" w:hanging="284"/>
        <w:jc w:val="both"/>
        <w:rPr>
          <w:rFonts w:ascii="Arial" w:eastAsia="Arial" w:hAnsi="Arial" w:cs="Arial"/>
          <w:spacing w:val="2"/>
        </w:rPr>
      </w:pPr>
      <w:r>
        <w:rPr>
          <w:rFonts w:ascii="Arial" w:hAnsi="Arial"/>
        </w:rPr>
        <w:t>where applicable, in accordance with the provisions of Article 11.8 of the General Regulations of the Invitation to Tender and the Special Regulations of the Invitation</w:t>
      </w:r>
      <w:r w:rsidR="007E17DA">
        <w:rPr>
          <w:rFonts w:ascii="Arial" w:hAnsi="Arial"/>
        </w:rPr>
        <w:t xml:space="preserve"> to tender</w:t>
      </w:r>
      <w:r>
        <w:rPr>
          <w:rFonts w:ascii="Arial" w:hAnsi="Arial"/>
        </w:rPr>
        <w:t xml:space="preserve">, by applying the </w:t>
      </w:r>
      <w:r w:rsidR="007E17DA">
        <w:rPr>
          <w:rFonts w:ascii="Arial" w:hAnsi="Arial"/>
        </w:rPr>
        <w:t>rebates</w:t>
      </w:r>
      <w:r>
        <w:rPr>
          <w:rFonts w:ascii="Arial" w:hAnsi="Arial"/>
        </w:rPr>
        <w:t xml:space="preserve"> </w:t>
      </w:r>
      <w:r w:rsidR="007E17DA">
        <w:rPr>
          <w:rFonts w:ascii="Arial" w:hAnsi="Arial"/>
        </w:rPr>
        <w:t>granted</w:t>
      </w:r>
      <w:r>
        <w:rPr>
          <w:rFonts w:ascii="Arial" w:hAnsi="Arial"/>
        </w:rPr>
        <w:t xml:space="preserve"> by the Bidder for the award of more than one lot, if this invitation to tender is </w:t>
      </w:r>
      <w:r w:rsidR="007E17DA">
        <w:rPr>
          <w:rFonts w:ascii="Arial" w:hAnsi="Arial"/>
        </w:rPr>
        <w:t>launched</w:t>
      </w:r>
      <w:r>
        <w:rPr>
          <w:rFonts w:ascii="Arial" w:hAnsi="Arial"/>
        </w:rPr>
        <w:t xml:space="preserve"> simultaneously for several lots.</w:t>
      </w:r>
    </w:p>
    <w:p w14:paraId="339504F9" w14:textId="56B00188" w:rsidR="00D85A5D" w:rsidRPr="00E91120" w:rsidRDefault="00A875A0">
      <w:pPr>
        <w:suppressAutoHyphens/>
        <w:spacing w:after="120" w:line="240" w:lineRule="auto"/>
        <w:jc w:val="both"/>
        <w:rPr>
          <w:rFonts w:ascii="Arial" w:eastAsia="Arial" w:hAnsi="Arial" w:cs="Arial"/>
          <w:spacing w:val="2"/>
        </w:rPr>
      </w:pPr>
      <w:r>
        <w:rPr>
          <w:rFonts w:ascii="Arial" w:hAnsi="Arial"/>
          <w:b/>
        </w:rPr>
        <w:t xml:space="preserve">d. </w:t>
      </w:r>
      <w:r>
        <w:rPr>
          <w:rFonts w:ascii="Arial" w:hAnsi="Arial"/>
        </w:rPr>
        <w:t>The estimated effect of the price adjustment formula</w:t>
      </w:r>
      <w:r w:rsidR="007E17DA">
        <w:rPr>
          <w:rFonts w:ascii="Arial" w:hAnsi="Arial"/>
        </w:rPr>
        <w:t>e</w:t>
      </w:r>
      <w:r>
        <w:rPr>
          <w:rFonts w:ascii="Arial" w:hAnsi="Arial"/>
        </w:rPr>
        <w:t xml:space="preserve"> contained in the General Administrative Clauses and the Special Administrative Clauses, applied during the period of </w:t>
      </w:r>
      <w:r w:rsidR="00E713AB">
        <w:rPr>
          <w:rFonts w:ascii="Arial" w:hAnsi="Arial"/>
        </w:rPr>
        <w:t xml:space="preserve">execution </w:t>
      </w:r>
      <w:r>
        <w:rPr>
          <w:rFonts w:ascii="Arial" w:hAnsi="Arial"/>
        </w:rPr>
        <w:t>of the Contract, shall not be taken into account in the evaluation of offers.</w:t>
      </w:r>
    </w:p>
    <w:p w14:paraId="76EC9467" w14:textId="3CF3C7B4" w:rsidR="00D85A5D" w:rsidRPr="00E91120" w:rsidRDefault="00A875A0">
      <w:pPr>
        <w:suppressAutoHyphens/>
        <w:spacing w:after="120" w:line="240" w:lineRule="auto"/>
        <w:jc w:val="both"/>
        <w:rPr>
          <w:rFonts w:ascii="Arial" w:eastAsia="Arial" w:hAnsi="Arial" w:cs="Arial"/>
          <w:spacing w:val="2"/>
        </w:rPr>
      </w:pPr>
      <w:r>
        <w:rPr>
          <w:rFonts w:ascii="Arial" w:hAnsi="Arial"/>
          <w:b/>
        </w:rPr>
        <w:t>e</w:t>
      </w:r>
      <w:r>
        <w:rPr>
          <w:rFonts w:ascii="Arial" w:hAnsi="Arial"/>
        </w:rPr>
        <w:t xml:space="preserve"> On the proposal of the </w:t>
      </w:r>
      <w:r w:rsidR="007E17DA">
        <w:rPr>
          <w:rFonts w:ascii="Arial" w:hAnsi="Arial"/>
        </w:rPr>
        <w:t>evaluation</w:t>
      </w:r>
      <w:r>
        <w:rPr>
          <w:rFonts w:ascii="Arial" w:hAnsi="Arial"/>
        </w:rPr>
        <w:t xml:space="preserve"> sub-committee, the Chai</w:t>
      </w:r>
      <w:r w:rsidR="007E17DA">
        <w:rPr>
          <w:rFonts w:ascii="Arial" w:hAnsi="Arial"/>
        </w:rPr>
        <w:t>rperson</w:t>
      </w:r>
      <w:r>
        <w:rPr>
          <w:rFonts w:ascii="Arial" w:hAnsi="Arial"/>
        </w:rPr>
        <w:t xml:space="preserve"> of the </w:t>
      </w:r>
      <w:r w:rsidR="007E17DA">
        <w:rPr>
          <w:rFonts w:ascii="Arial" w:hAnsi="Arial"/>
        </w:rPr>
        <w:t xml:space="preserve">Tenders Board </w:t>
      </w:r>
      <w:r>
        <w:rPr>
          <w:rFonts w:ascii="Arial" w:hAnsi="Arial"/>
        </w:rPr>
        <w:t xml:space="preserve">may ask the bidders or the competent administrations and bodies for clarification </w:t>
      </w:r>
      <w:r w:rsidR="0045660C">
        <w:rPr>
          <w:rFonts w:ascii="Arial" w:hAnsi="Arial"/>
        </w:rPr>
        <w:t>on</w:t>
      </w:r>
      <w:r>
        <w:rPr>
          <w:rFonts w:ascii="Arial" w:hAnsi="Arial"/>
        </w:rPr>
        <w:t xml:space="preserve"> the offers.  </w:t>
      </w:r>
    </w:p>
    <w:p w14:paraId="6D062C5A" w14:textId="44C9A3C8" w:rsidR="00D85A5D" w:rsidRDefault="00A875A0">
      <w:pPr>
        <w:suppressAutoHyphens/>
        <w:spacing w:after="120" w:line="240" w:lineRule="auto"/>
        <w:jc w:val="both"/>
        <w:rPr>
          <w:rFonts w:ascii="Arial" w:hAnsi="Arial"/>
        </w:rPr>
      </w:pPr>
      <w:r>
        <w:rPr>
          <w:rFonts w:ascii="Arial" w:hAnsi="Arial"/>
        </w:rPr>
        <w:t>f. In the event that an offer is deemed to be abnormally low, a Tender</w:t>
      </w:r>
      <w:r w:rsidR="0045660C">
        <w:rPr>
          <w:rFonts w:ascii="Arial" w:hAnsi="Arial"/>
        </w:rPr>
        <w:t>s</w:t>
      </w:r>
      <w:r>
        <w:rPr>
          <w:rFonts w:ascii="Arial" w:hAnsi="Arial"/>
        </w:rPr>
        <w:t xml:space="preserve"> Board may propose to the Project Owner or Delegated Project Owner not to award the contract to the bidder concerne</w:t>
      </w:r>
      <w:r w:rsidR="00453FC9">
        <w:rPr>
          <w:rFonts w:ascii="Arial" w:hAnsi="Arial"/>
        </w:rPr>
        <w:t xml:space="preserve">d after receiving technical advice from the regulatory body. </w:t>
      </w:r>
      <w:r w:rsidR="0045660C">
        <w:rPr>
          <w:rFonts w:ascii="Arial" w:hAnsi="Arial"/>
        </w:rPr>
        <w:t>Subject to the fact that the candidate was urged to present justifications in writing and that those support elements were not deemed acceptable.</w:t>
      </w:r>
    </w:p>
    <w:p w14:paraId="7F67BDC8" w14:textId="0639E7E7" w:rsidR="001A4111" w:rsidRPr="00A1189F" w:rsidRDefault="001A4111">
      <w:pPr>
        <w:suppressAutoHyphens/>
        <w:spacing w:after="120" w:line="240" w:lineRule="auto"/>
        <w:jc w:val="both"/>
        <w:rPr>
          <w:rFonts w:ascii="Arial" w:eastAsia="Arial" w:hAnsi="Arial" w:cs="Arial"/>
          <w:spacing w:val="2"/>
        </w:rPr>
      </w:pPr>
      <w:r w:rsidRPr="00A1189F">
        <w:rPr>
          <w:rFonts w:ascii="Arial Narrow" w:eastAsia="Arial" w:hAnsi="Arial Narrow" w:cs="Arial"/>
          <w:spacing w:val="2"/>
        </w:rPr>
        <w:t>9. In the event the justifications prov</w:t>
      </w:r>
      <w:r w:rsidR="00A1189F" w:rsidRPr="00A1189F">
        <w:rPr>
          <w:rFonts w:ascii="Arial Narrow" w:eastAsia="Arial" w:hAnsi="Arial Narrow" w:cs="Arial"/>
          <w:spacing w:val="2"/>
        </w:rPr>
        <w:t>i</w:t>
      </w:r>
      <w:r w:rsidRPr="00A1189F">
        <w:rPr>
          <w:rFonts w:ascii="Arial Narrow" w:eastAsia="Arial" w:hAnsi="Arial Narrow" w:cs="Arial"/>
          <w:spacing w:val="2"/>
        </w:rPr>
        <w:t xml:space="preserve">ded </w:t>
      </w:r>
      <w:r w:rsidR="00A1189F" w:rsidRPr="00A1189F">
        <w:rPr>
          <w:rFonts w:ascii="Arial Narrow" w:eastAsia="Arial" w:hAnsi="Arial Narrow" w:cs="Arial"/>
          <w:spacing w:val="2"/>
        </w:rPr>
        <w:t xml:space="preserve">by the </w:t>
      </w:r>
      <w:r w:rsidRPr="00A1189F">
        <w:rPr>
          <w:rFonts w:ascii="Arial Narrow" w:eastAsia="Arial" w:hAnsi="Arial Narrow" w:cs="Arial"/>
          <w:spacing w:val="2"/>
        </w:rPr>
        <w:t>candidat</w:t>
      </w:r>
      <w:r w:rsidR="00A1189F" w:rsidRPr="00A1189F">
        <w:rPr>
          <w:rFonts w:ascii="Arial Narrow" w:eastAsia="Arial" w:hAnsi="Arial Narrow" w:cs="Arial"/>
          <w:spacing w:val="2"/>
        </w:rPr>
        <w:t>e are not deemed</w:t>
      </w:r>
      <w:r w:rsidRPr="00A1189F">
        <w:rPr>
          <w:rFonts w:ascii="Arial Narrow" w:eastAsia="Arial" w:hAnsi="Arial Narrow" w:cs="Arial"/>
          <w:spacing w:val="2"/>
        </w:rPr>
        <w:t xml:space="preserve"> acceptable, </w:t>
      </w:r>
      <w:r w:rsidR="00A1189F" w:rsidRPr="00A1189F">
        <w:rPr>
          <w:rFonts w:ascii="Arial Narrow" w:eastAsia="Arial" w:hAnsi="Arial Narrow" w:cs="Arial"/>
          <w:spacing w:val="2"/>
        </w:rPr>
        <w:t xml:space="preserve">the body in charge of </w:t>
      </w:r>
      <w:r w:rsidRPr="00A1189F">
        <w:rPr>
          <w:rFonts w:ascii="Arial Narrow" w:eastAsia="Arial" w:hAnsi="Arial Narrow" w:cs="Arial"/>
          <w:spacing w:val="2"/>
        </w:rPr>
        <w:t>r</w:t>
      </w:r>
      <w:r w:rsidR="00A1189F" w:rsidRPr="00A1189F">
        <w:rPr>
          <w:rFonts w:ascii="Arial Narrow" w:eastAsia="Arial" w:hAnsi="Arial Narrow" w:cs="Arial"/>
          <w:spacing w:val="2"/>
        </w:rPr>
        <w:t>e</w:t>
      </w:r>
      <w:r w:rsidRPr="00A1189F">
        <w:rPr>
          <w:rFonts w:ascii="Arial Narrow" w:eastAsia="Arial" w:hAnsi="Arial Narrow" w:cs="Arial"/>
          <w:spacing w:val="2"/>
        </w:rPr>
        <w:t>gulati</w:t>
      </w:r>
      <w:r w:rsidR="00A1189F" w:rsidRPr="00A1189F">
        <w:rPr>
          <w:rFonts w:ascii="Arial Narrow" w:eastAsia="Arial" w:hAnsi="Arial Narrow" w:cs="Arial"/>
          <w:spacing w:val="2"/>
        </w:rPr>
        <w:t xml:space="preserve">ng </w:t>
      </w:r>
      <w:r w:rsidRPr="00A1189F">
        <w:rPr>
          <w:rFonts w:ascii="Arial Narrow" w:eastAsia="Arial" w:hAnsi="Arial Narrow" w:cs="Arial"/>
          <w:spacing w:val="2"/>
        </w:rPr>
        <w:t>public</w:t>
      </w:r>
      <w:r w:rsidR="00A1189F" w:rsidRPr="00A1189F">
        <w:rPr>
          <w:rFonts w:ascii="Arial Narrow" w:eastAsia="Arial" w:hAnsi="Arial Narrow" w:cs="Arial"/>
          <w:spacing w:val="2"/>
        </w:rPr>
        <w:t xml:space="preserve"> contracts shal</w:t>
      </w:r>
      <w:r w:rsidR="00A1189F">
        <w:rPr>
          <w:rFonts w:ascii="Arial Narrow" w:eastAsia="Arial" w:hAnsi="Arial Narrow" w:cs="Arial"/>
          <w:spacing w:val="2"/>
        </w:rPr>
        <w:t>l</w:t>
      </w:r>
      <w:r w:rsidRPr="00A1189F">
        <w:rPr>
          <w:rFonts w:ascii="Arial Narrow" w:eastAsia="Arial" w:hAnsi="Arial Narrow" w:cs="Arial"/>
          <w:spacing w:val="2"/>
        </w:rPr>
        <w:t xml:space="preserve">, examine </w:t>
      </w:r>
      <w:r w:rsidR="00A1189F" w:rsidRPr="00A1189F">
        <w:rPr>
          <w:rFonts w:ascii="Arial Narrow" w:eastAsia="Arial" w:hAnsi="Arial Narrow" w:cs="Arial"/>
          <w:spacing w:val="2"/>
        </w:rPr>
        <w:t>the</w:t>
      </w:r>
      <w:r w:rsidRPr="00A1189F">
        <w:rPr>
          <w:rFonts w:ascii="Arial Narrow" w:eastAsia="Arial" w:hAnsi="Arial Narrow" w:cs="Arial"/>
          <w:spacing w:val="2"/>
        </w:rPr>
        <w:t xml:space="preserve"> justificati</w:t>
      </w:r>
      <w:r w:rsidR="00A1189F" w:rsidRPr="00A1189F">
        <w:rPr>
          <w:rFonts w:ascii="Arial Narrow" w:eastAsia="Arial" w:hAnsi="Arial Narrow" w:cs="Arial"/>
          <w:spacing w:val="2"/>
        </w:rPr>
        <w:t>ons</w:t>
      </w:r>
      <w:r w:rsidRPr="00A1189F">
        <w:rPr>
          <w:rFonts w:ascii="Arial Narrow" w:eastAsia="Arial" w:hAnsi="Arial Narrow" w:cs="Arial"/>
          <w:spacing w:val="2"/>
        </w:rPr>
        <w:t xml:space="preserve">, </w:t>
      </w:r>
      <w:r w:rsidR="00A1189F" w:rsidRPr="00A1189F">
        <w:rPr>
          <w:rFonts w:ascii="Arial Narrow" w:eastAsia="Arial" w:hAnsi="Arial Narrow" w:cs="Arial"/>
          <w:spacing w:val="2"/>
        </w:rPr>
        <w:t>and submit its findings</w:t>
      </w:r>
      <w:r w:rsidR="00A1189F">
        <w:rPr>
          <w:rFonts w:ascii="Arial Narrow" w:eastAsia="Arial" w:hAnsi="Arial Narrow" w:cs="Arial"/>
          <w:spacing w:val="2"/>
        </w:rPr>
        <w:t xml:space="preserve"> to the Project Owner or Delegated Project Owner</w:t>
      </w:r>
      <w:r w:rsidRPr="00A1189F">
        <w:rPr>
          <w:rFonts w:ascii="Arial Narrow" w:eastAsia="Arial" w:hAnsi="Arial Narrow" w:cs="Arial"/>
          <w:spacing w:val="2"/>
        </w:rPr>
        <w:t xml:space="preserve"> </w:t>
      </w:r>
      <w:r w:rsidR="00A1189F">
        <w:rPr>
          <w:rFonts w:ascii="Arial Narrow" w:eastAsia="Arial" w:hAnsi="Arial Narrow" w:cs="Arial"/>
          <w:spacing w:val="2"/>
        </w:rPr>
        <w:t>within seven</w:t>
      </w:r>
      <w:r w:rsidRPr="00A1189F">
        <w:rPr>
          <w:rFonts w:ascii="Arial Narrow" w:eastAsia="Arial" w:hAnsi="Arial Narrow" w:cs="Arial"/>
          <w:spacing w:val="2"/>
        </w:rPr>
        <w:t xml:space="preserve"> (7) </w:t>
      </w:r>
      <w:r w:rsidR="00A1189F">
        <w:rPr>
          <w:rFonts w:ascii="Arial Narrow" w:eastAsia="Arial" w:hAnsi="Arial Narrow" w:cs="Arial"/>
          <w:spacing w:val="2"/>
        </w:rPr>
        <w:t>working days</w:t>
      </w:r>
      <w:r w:rsidRPr="00A1189F">
        <w:rPr>
          <w:rFonts w:ascii="Arial Narrow" w:eastAsia="Arial" w:hAnsi="Arial Narrow" w:cs="Arial"/>
          <w:spacing w:val="2"/>
        </w:rPr>
        <w:t xml:space="preserve"> </w:t>
      </w:r>
      <w:r w:rsidR="00A1189F">
        <w:rPr>
          <w:rFonts w:ascii="Arial Narrow" w:eastAsia="Arial" w:hAnsi="Arial Narrow" w:cs="Arial"/>
          <w:spacing w:val="2"/>
        </w:rPr>
        <w:t>from the date the</w:t>
      </w:r>
      <w:r w:rsidR="00BD3B0E">
        <w:rPr>
          <w:rFonts w:ascii="Arial Narrow" w:eastAsia="Arial" w:hAnsi="Arial Narrow" w:cs="Arial"/>
          <w:spacing w:val="2"/>
        </w:rPr>
        <w:t xml:space="preserve"> matter was tabled </w:t>
      </w:r>
      <w:r w:rsidR="003D16AB">
        <w:rPr>
          <w:rFonts w:ascii="Arial Narrow" w:eastAsia="Arial" w:hAnsi="Arial Narrow" w:cs="Arial"/>
          <w:spacing w:val="2"/>
        </w:rPr>
        <w:t>by</w:t>
      </w:r>
      <w:r w:rsidR="00BD3B0E">
        <w:rPr>
          <w:rFonts w:ascii="Arial Narrow" w:eastAsia="Arial" w:hAnsi="Arial Narrow" w:cs="Arial"/>
          <w:spacing w:val="2"/>
        </w:rPr>
        <w:t xml:space="preserve"> the Project Owner or Delegated Project Owner</w:t>
      </w:r>
      <w:r w:rsidRPr="00A1189F">
        <w:rPr>
          <w:rFonts w:ascii="Arial Narrow" w:eastAsia="Arial" w:hAnsi="Arial Narrow" w:cs="Arial"/>
          <w:spacing w:val="2"/>
        </w:rPr>
        <w:t>.</w:t>
      </w:r>
    </w:p>
    <w:p w14:paraId="20E05921" w14:textId="77777777" w:rsidR="00D85A5D" w:rsidRPr="00E91120" w:rsidRDefault="00A875A0">
      <w:pPr>
        <w:suppressAutoHyphens/>
        <w:spacing w:after="120" w:line="240" w:lineRule="auto"/>
        <w:jc w:val="both"/>
        <w:rPr>
          <w:rFonts w:ascii="Arial" w:eastAsia="Arial" w:hAnsi="Arial" w:cs="Arial"/>
          <w:spacing w:val="2"/>
        </w:rPr>
      </w:pPr>
      <w:r>
        <w:rPr>
          <w:rFonts w:ascii="Arial" w:hAnsi="Arial"/>
          <w:b/>
        </w:rPr>
        <w:t>g</w:t>
      </w:r>
      <w:r>
        <w:rPr>
          <w:rFonts w:ascii="Arial" w:hAnsi="Arial"/>
        </w:rPr>
        <w:t>. The evaluation is made without taking into account taxes, duties, fees and other fiscal charges as defined in (paragraph 3.7.)</w:t>
      </w:r>
    </w:p>
    <w:p w14:paraId="59C81822" w14:textId="21C9F75F" w:rsidR="00D85A5D" w:rsidRPr="00BD3B0E" w:rsidRDefault="00A875A0" w:rsidP="00966605">
      <w:pPr>
        <w:pStyle w:val="Paragraphedeliste"/>
        <w:numPr>
          <w:ilvl w:val="1"/>
          <w:numId w:val="62"/>
        </w:numPr>
        <w:suppressAutoHyphens/>
        <w:spacing w:after="120" w:line="240" w:lineRule="auto"/>
        <w:jc w:val="both"/>
        <w:rPr>
          <w:rFonts w:ascii="Arial" w:eastAsia="Arial" w:hAnsi="Arial" w:cs="Arial"/>
          <w:b/>
          <w:bCs/>
          <w:spacing w:val="2"/>
        </w:rPr>
      </w:pPr>
      <w:r w:rsidRPr="00BD3B0E">
        <w:rPr>
          <w:rFonts w:ascii="Arial" w:hAnsi="Arial"/>
          <w:b/>
          <w:bCs/>
        </w:rPr>
        <w:t xml:space="preserve">Selection of the </w:t>
      </w:r>
      <w:r w:rsidR="00BD3B0E" w:rsidRPr="00BD3B0E">
        <w:rPr>
          <w:rFonts w:ascii="Arial" w:hAnsi="Arial"/>
          <w:b/>
          <w:bCs/>
        </w:rPr>
        <w:t>successful bidder</w:t>
      </w:r>
    </w:p>
    <w:p w14:paraId="6C52C5B0" w14:textId="7B97C76D" w:rsidR="00D85A5D" w:rsidRPr="00F73060" w:rsidRDefault="00A875A0">
      <w:pPr>
        <w:suppressAutoHyphens/>
        <w:spacing w:after="120" w:line="240" w:lineRule="auto"/>
        <w:jc w:val="both"/>
        <w:rPr>
          <w:rFonts w:ascii="Arial" w:eastAsia="Arial" w:hAnsi="Arial" w:cs="Arial"/>
          <w:spacing w:val="2"/>
          <w:lang w:val="fr-FR"/>
        </w:rPr>
      </w:pPr>
      <w:r w:rsidRPr="00F73060">
        <w:rPr>
          <w:rFonts w:ascii="Arial" w:hAnsi="Arial"/>
          <w:lang w:val="fr-FR"/>
        </w:rPr>
        <w:t>2</w:t>
      </w:r>
      <w:r w:rsidR="001A4111">
        <w:rPr>
          <w:rFonts w:ascii="Arial" w:hAnsi="Arial"/>
          <w:lang w:val="fr-FR"/>
        </w:rPr>
        <w:t>6</w:t>
      </w:r>
      <w:r w:rsidRPr="00F73060">
        <w:rPr>
          <w:rFonts w:ascii="Arial" w:hAnsi="Arial"/>
          <w:lang w:val="fr-FR"/>
        </w:rPr>
        <w:t xml:space="preserve">.3a: </w:t>
      </w:r>
      <w:r w:rsidRPr="00F73060">
        <w:rPr>
          <w:rFonts w:ascii="Arial" w:hAnsi="Arial"/>
          <w:b/>
          <w:lang w:val="fr-FR"/>
        </w:rPr>
        <w:t xml:space="preserve">For non-quantifiable </w:t>
      </w:r>
      <w:proofErr w:type="spellStart"/>
      <w:r w:rsidRPr="00F73060">
        <w:rPr>
          <w:rFonts w:ascii="Arial" w:hAnsi="Arial"/>
          <w:b/>
          <w:lang w:val="fr-FR"/>
        </w:rPr>
        <w:t>insurance</w:t>
      </w:r>
      <w:proofErr w:type="spellEnd"/>
      <w:r w:rsidRPr="00F73060">
        <w:rPr>
          <w:rFonts w:ascii="Arial" w:hAnsi="Arial"/>
          <w:b/>
          <w:lang w:val="fr-FR"/>
        </w:rPr>
        <w:t xml:space="preserve"> </w:t>
      </w:r>
      <w:proofErr w:type="spellStart"/>
      <w:r w:rsidRPr="00F73060">
        <w:rPr>
          <w:rFonts w:ascii="Arial" w:hAnsi="Arial"/>
          <w:b/>
          <w:lang w:val="fr-FR"/>
        </w:rPr>
        <w:t>contracts</w:t>
      </w:r>
      <w:proofErr w:type="spellEnd"/>
    </w:p>
    <w:p w14:paraId="3E76DC03" w14:textId="665A882D" w:rsidR="00D85A5D" w:rsidRPr="00E91120" w:rsidRDefault="00A875A0" w:rsidP="00DB23D8">
      <w:pPr>
        <w:suppressAutoHyphens/>
        <w:spacing w:after="120" w:line="360" w:lineRule="auto"/>
        <w:jc w:val="both"/>
        <w:rPr>
          <w:rFonts w:ascii="Arial" w:eastAsia="Arial" w:hAnsi="Arial" w:cs="Arial"/>
          <w:spacing w:val="5"/>
        </w:rPr>
      </w:pPr>
      <w:r>
        <w:rPr>
          <w:rFonts w:ascii="Arial" w:hAnsi="Arial"/>
        </w:rPr>
        <w:t>The selection is made according to the quality-cost mode. For this purpose, the lowest compliant financial proposal (</w:t>
      </w:r>
      <w:proofErr w:type="spellStart"/>
      <w:r>
        <w:rPr>
          <w:rFonts w:ascii="Arial" w:hAnsi="Arial"/>
        </w:rPr>
        <w:t>Fm</w:t>
      </w:r>
      <w:proofErr w:type="spellEnd"/>
      <w:r>
        <w:rPr>
          <w:rFonts w:ascii="Arial" w:hAnsi="Arial"/>
        </w:rPr>
        <w:t xml:space="preserve">) receives a financial score (Sf) of 100 </w:t>
      </w:r>
      <w:r w:rsidR="0012299C">
        <w:rPr>
          <w:rFonts w:ascii="Arial" w:hAnsi="Arial"/>
        </w:rPr>
        <w:t>marks</w:t>
      </w:r>
      <w:r>
        <w:rPr>
          <w:rFonts w:ascii="Arial" w:hAnsi="Arial"/>
        </w:rPr>
        <w:t>. The financial scores (S</w:t>
      </w:r>
      <w:r w:rsidR="002A212F">
        <w:rPr>
          <w:rFonts w:ascii="Arial" w:hAnsi="Arial"/>
        </w:rPr>
        <w:t>f</w:t>
      </w:r>
      <w:r>
        <w:rPr>
          <w:rFonts w:ascii="Arial" w:hAnsi="Arial"/>
        </w:rPr>
        <w:t>) of the other Financial Proposals are calculated as indicated in the Special Regulations of the Invitation to Tender. Proposals are ranked according to their combined Technical (TS) and Financial (TS) Scores after the introduction of weigh</w:t>
      </w:r>
      <w:r w:rsidR="00B0226E">
        <w:rPr>
          <w:rFonts w:ascii="Arial" w:hAnsi="Arial"/>
        </w:rPr>
        <w:t>ting</w:t>
      </w:r>
      <w:r>
        <w:rPr>
          <w:rFonts w:ascii="Arial" w:hAnsi="Arial"/>
        </w:rPr>
        <w:t>s (T</w:t>
      </w:r>
      <w:r w:rsidR="00B0226E">
        <w:rPr>
          <w:rFonts w:ascii="Arial" w:hAnsi="Arial"/>
        </w:rPr>
        <w:t xml:space="preserve"> </w:t>
      </w:r>
      <w:r>
        <w:rPr>
          <w:rFonts w:ascii="Arial" w:hAnsi="Arial"/>
        </w:rPr>
        <w:t xml:space="preserve">being the weight given to the Technical Proposal and P the weight given to the Financial Proposal; T + P being equal to 100), as indicated in the Special Regulations of the Invitation to Tender. The Candidate with the highest combined technical and financial score is </w:t>
      </w:r>
      <w:r w:rsidR="00E500C4">
        <w:rPr>
          <w:rFonts w:ascii="Arial" w:hAnsi="Arial"/>
        </w:rPr>
        <w:t xml:space="preserve">proposed as the successful bidder or </w:t>
      </w:r>
      <w:r>
        <w:rPr>
          <w:rFonts w:ascii="Arial" w:hAnsi="Arial"/>
        </w:rPr>
        <w:t xml:space="preserve">invited to negotiations </w:t>
      </w:r>
      <w:r w:rsidR="00E500C4">
        <w:rPr>
          <w:rFonts w:ascii="Arial" w:hAnsi="Arial"/>
        </w:rPr>
        <w:t>by the Project Owner, where applicable.</w:t>
      </w:r>
    </w:p>
    <w:p w14:paraId="70E3284B" w14:textId="20912727" w:rsidR="00D85A5D" w:rsidRPr="00E91120" w:rsidRDefault="00A875A0" w:rsidP="00DB23D8">
      <w:pPr>
        <w:suppressAutoHyphens/>
        <w:spacing w:after="120" w:line="360" w:lineRule="auto"/>
        <w:jc w:val="both"/>
        <w:rPr>
          <w:rFonts w:ascii="Arial" w:eastAsia="Arial" w:hAnsi="Arial" w:cs="Arial"/>
          <w:spacing w:val="5"/>
        </w:rPr>
      </w:pPr>
      <w:r>
        <w:rPr>
          <w:rFonts w:ascii="Arial" w:hAnsi="Arial"/>
        </w:rPr>
        <w:lastRenderedPageBreak/>
        <w:t>2</w:t>
      </w:r>
      <w:r w:rsidR="001A4111">
        <w:rPr>
          <w:rFonts w:ascii="Arial" w:hAnsi="Arial"/>
        </w:rPr>
        <w:t>6</w:t>
      </w:r>
      <w:r>
        <w:rPr>
          <w:rFonts w:ascii="Arial" w:hAnsi="Arial"/>
        </w:rPr>
        <w:t xml:space="preserve">.3b: </w:t>
      </w:r>
      <w:r>
        <w:rPr>
          <w:rFonts w:ascii="Arial" w:hAnsi="Arial"/>
          <w:b/>
        </w:rPr>
        <w:t>For quantifiable insurance contracts</w:t>
      </w:r>
    </w:p>
    <w:p w14:paraId="558DB0D8" w14:textId="42E854CF" w:rsidR="00D85A5D" w:rsidRPr="00E91120" w:rsidRDefault="00A875A0" w:rsidP="00DB23D8">
      <w:pPr>
        <w:suppressAutoHyphens/>
        <w:spacing w:after="120" w:line="360" w:lineRule="auto"/>
        <w:jc w:val="both"/>
        <w:rPr>
          <w:rFonts w:ascii="Arial" w:eastAsia="Arial" w:hAnsi="Arial" w:cs="Arial"/>
          <w:spacing w:val="2"/>
        </w:rPr>
      </w:pPr>
      <w:r>
        <w:rPr>
          <w:rFonts w:ascii="Arial" w:hAnsi="Arial"/>
        </w:rPr>
        <w:t>The selection is made according to the lowest cost m</w:t>
      </w:r>
      <w:r w:rsidR="00B0226E">
        <w:rPr>
          <w:rFonts w:ascii="Arial" w:hAnsi="Arial"/>
        </w:rPr>
        <w:t>ethod</w:t>
      </w:r>
      <w:r>
        <w:rPr>
          <w:rFonts w:ascii="Arial" w:hAnsi="Arial"/>
        </w:rPr>
        <w:t xml:space="preserve">. After evaluation of the technical offers, only those bidders who have obtained the minimum technical </w:t>
      </w:r>
      <w:r w:rsidR="00E500C4">
        <w:rPr>
          <w:rFonts w:ascii="Arial" w:hAnsi="Arial"/>
        </w:rPr>
        <w:t>score</w:t>
      </w:r>
      <w:r>
        <w:rPr>
          <w:rFonts w:ascii="Arial" w:hAnsi="Arial"/>
        </w:rPr>
        <w:t xml:space="preserve"> are qualified for the evaluation of their financial offer. The potential</w:t>
      </w:r>
      <w:r w:rsidR="00E500C4">
        <w:rPr>
          <w:rFonts w:ascii="Arial" w:hAnsi="Arial"/>
        </w:rPr>
        <w:t xml:space="preserve"> successful bidder </w:t>
      </w:r>
      <w:r>
        <w:rPr>
          <w:rFonts w:ascii="Arial" w:hAnsi="Arial"/>
        </w:rPr>
        <w:t xml:space="preserve">of the Contract </w:t>
      </w:r>
      <w:r w:rsidR="00B253D2">
        <w:rPr>
          <w:rFonts w:ascii="Arial" w:hAnsi="Arial"/>
        </w:rPr>
        <w:t>shall</w:t>
      </w:r>
      <w:r>
        <w:rPr>
          <w:rFonts w:ascii="Arial" w:hAnsi="Arial"/>
        </w:rPr>
        <w:t xml:space="preserve"> be the bidder w</w:t>
      </w:r>
      <w:r w:rsidR="003D79DB">
        <w:rPr>
          <w:rFonts w:ascii="Arial" w:hAnsi="Arial"/>
        </w:rPr>
        <w:t xml:space="preserve">hose financial offer was evaluated as </w:t>
      </w:r>
      <w:r>
        <w:rPr>
          <w:rFonts w:ascii="Arial" w:hAnsi="Arial"/>
        </w:rPr>
        <w:t>the lowest offer.</w:t>
      </w:r>
    </w:p>
    <w:p w14:paraId="37C62204" w14:textId="531A8A6D" w:rsidR="00D85A5D" w:rsidRPr="00B253D2" w:rsidRDefault="00A875A0" w:rsidP="00966605">
      <w:pPr>
        <w:pStyle w:val="Paragraphedeliste"/>
        <w:numPr>
          <w:ilvl w:val="1"/>
          <w:numId w:val="62"/>
        </w:numPr>
        <w:suppressAutoHyphens/>
        <w:spacing w:after="120" w:line="360" w:lineRule="auto"/>
        <w:jc w:val="both"/>
        <w:rPr>
          <w:rFonts w:ascii="Arial" w:eastAsia="Arial" w:hAnsi="Arial" w:cs="Arial"/>
          <w:b/>
          <w:spacing w:val="2"/>
        </w:rPr>
      </w:pPr>
      <w:r w:rsidRPr="00B253D2">
        <w:rPr>
          <w:rFonts w:ascii="Arial" w:hAnsi="Arial"/>
          <w:b/>
        </w:rPr>
        <w:t>Petition in the award phase</w:t>
      </w:r>
    </w:p>
    <w:p w14:paraId="4713BB3C" w14:textId="6A89F3DD" w:rsidR="00D85A5D" w:rsidRPr="00E91120" w:rsidRDefault="00A875A0" w:rsidP="00DB23D8">
      <w:pPr>
        <w:tabs>
          <w:tab w:val="left" w:pos="0"/>
        </w:tabs>
        <w:suppressAutoHyphens/>
        <w:spacing w:after="120" w:line="360" w:lineRule="auto"/>
        <w:jc w:val="both"/>
        <w:rPr>
          <w:rFonts w:ascii="Arial" w:eastAsia="Arial" w:hAnsi="Arial" w:cs="Arial"/>
          <w:spacing w:val="2"/>
        </w:rPr>
      </w:pPr>
      <w:r>
        <w:rPr>
          <w:rFonts w:ascii="Arial" w:hAnsi="Arial"/>
        </w:rPr>
        <w:t xml:space="preserve">Bidders who are not qualified after the </w:t>
      </w:r>
      <w:r w:rsidR="00B253D2">
        <w:rPr>
          <w:rFonts w:ascii="Arial" w:hAnsi="Arial"/>
        </w:rPr>
        <w:t>evaluation</w:t>
      </w:r>
      <w:r>
        <w:rPr>
          <w:rFonts w:ascii="Arial" w:hAnsi="Arial"/>
        </w:rPr>
        <w:t xml:space="preserve"> of the technical bids may lodge a petition with the Petitions </w:t>
      </w:r>
      <w:r w:rsidR="00B253D2">
        <w:rPr>
          <w:rFonts w:ascii="Arial" w:hAnsi="Arial"/>
        </w:rPr>
        <w:t xml:space="preserve">Review </w:t>
      </w:r>
      <w:r>
        <w:rPr>
          <w:rFonts w:ascii="Arial" w:hAnsi="Arial"/>
        </w:rPr>
        <w:t>Committee, with a copy to the Project Owner or Delegated Project Owner, the Chai</w:t>
      </w:r>
      <w:r w:rsidR="00B253D2">
        <w:rPr>
          <w:rFonts w:ascii="Arial" w:hAnsi="Arial"/>
        </w:rPr>
        <w:t>rperson</w:t>
      </w:r>
      <w:r>
        <w:rPr>
          <w:rFonts w:ascii="Arial" w:hAnsi="Arial"/>
        </w:rPr>
        <w:t xml:space="preserve"> of the relevant Tender</w:t>
      </w:r>
      <w:r w:rsidR="00B253D2">
        <w:rPr>
          <w:rFonts w:ascii="Arial" w:hAnsi="Arial"/>
        </w:rPr>
        <w:t xml:space="preserve">s </w:t>
      </w:r>
      <w:r>
        <w:rPr>
          <w:rFonts w:ascii="Arial" w:hAnsi="Arial"/>
        </w:rPr>
        <w:t xml:space="preserve">Board and the </w:t>
      </w:r>
      <w:r w:rsidR="00B253D2">
        <w:rPr>
          <w:rFonts w:ascii="Arial" w:hAnsi="Arial"/>
        </w:rPr>
        <w:t xml:space="preserve">Authority in charge of </w:t>
      </w:r>
      <w:r>
        <w:rPr>
          <w:rFonts w:ascii="Arial" w:hAnsi="Arial"/>
        </w:rPr>
        <w:t>Public Contract</w:t>
      </w:r>
      <w:r w:rsidR="00B253D2">
        <w:rPr>
          <w:rFonts w:ascii="Arial" w:hAnsi="Arial"/>
        </w:rPr>
        <w:t>s</w:t>
      </w:r>
      <w:r>
        <w:rPr>
          <w:rFonts w:ascii="Arial" w:hAnsi="Arial"/>
        </w:rPr>
        <w:t xml:space="preserve">. </w:t>
      </w:r>
    </w:p>
    <w:p w14:paraId="5B02C716" w14:textId="79F67389" w:rsidR="00D85A5D" w:rsidRPr="00E91120" w:rsidRDefault="00A875A0" w:rsidP="00DB23D8">
      <w:pPr>
        <w:tabs>
          <w:tab w:val="left" w:pos="756"/>
        </w:tabs>
        <w:suppressAutoHyphens/>
        <w:spacing w:after="120" w:line="360" w:lineRule="auto"/>
        <w:jc w:val="both"/>
        <w:rPr>
          <w:rFonts w:ascii="Arial" w:eastAsia="Arial" w:hAnsi="Arial" w:cs="Arial"/>
          <w:spacing w:val="-3"/>
          <w:sz w:val="24"/>
        </w:rPr>
      </w:pPr>
      <w:r>
        <w:rPr>
          <w:rFonts w:ascii="Arial" w:hAnsi="Arial"/>
        </w:rPr>
        <w:t xml:space="preserve">The petition must be </w:t>
      </w:r>
      <w:r w:rsidR="00B253D2">
        <w:rPr>
          <w:rFonts w:ascii="Arial" w:hAnsi="Arial"/>
        </w:rPr>
        <w:t>lodged</w:t>
      </w:r>
      <w:r>
        <w:rPr>
          <w:rFonts w:ascii="Arial" w:hAnsi="Arial"/>
        </w:rPr>
        <w:t xml:space="preserve"> within a maximum of three (3) working days after the </w:t>
      </w:r>
      <w:r w:rsidR="00B253D2">
        <w:rPr>
          <w:rFonts w:ascii="Arial" w:hAnsi="Arial"/>
        </w:rPr>
        <w:t xml:space="preserve">session for the </w:t>
      </w:r>
      <w:r>
        <w:rPr>
          <w:rFonts w:ascii="Arial" w:hAnsi="Arial"/>
        </w:rPr>
        <w:t>opening of financial offers.</w:t>
      </w:r>
      <w:r>
        <w:rPr>
          <w:rFonts w:ascii="Arial" w:hAnsi="Arial"/>
          <w:sz w:val="24"/>
        </w:rPr>
        <w:t xml:space="preserve"> </w:t>
      </w:r>
    </w:p>
    <w:p w14:paraId="149C6C1D" w14:textId="288645B9" w:rsidR="00D85A5D" w:rsidRPr="00E91120" w:rsidRDefault="00A875A0">
      <w:pPr>
        <w:keepNext/>
        <w:suppressAutoHyphens/>
        <w:spacing w:before="240" w:after="60" w:line="240" w:lineRule="auto"/>
        <w:rPr>
          <w:rFonts w:ascii="Arial" w:eastAsia="Arial" w:hAnsi="Arial" w:cs="Arial"/>
          <w:b/>
          <w:sz w:val="26"/>
        </w:rPr>
      </w:pPr>
      <w:r>
        <w:rPr>
          <w:rFonts w:ascii="Arial" w:hAnsi="Arial"/>
          <w:b/>
          <w:sz w:val="26"/>
        </w:rPr>
        <w:t>Article 2</w:t>
      </w:r>
      <w:r w:rsidR="00B253D2">
        <w:rPr>
          <w:rFonts w:ascii="Arial" w:hAnsi="Arial"/>
          <w:b/>
          <w:sz w:val="26"/>
        </w:rPr>
        <w:t>7</w:t>
      </w:r>
      <w:r>
        <w:rPr>
          <w:rFonts w:ascii="Arial" w:hAnsi="Arial"/>
          <w:b/>
          <w:sz w:val="26"/>
        </w:rPr>
        <w:t>: Correction of errors</w:t>
      </w:r>
    </w:p>
    <w:p w14:paraId="4FEC5533" w14:textId="5B8A429F" w:rsidR="00D85A5D" w:rsidRPr="00E91120" w:rsidRDefault="00A875A0">
      <w:pPr>
        <w:suppressAutoHyphens/>
        <w:spacing w:after="120" w:line="240" w:lineRule="auto"/>
        <w:jc w:val="both"/>
        <w:rPr>
          <w:rFonts w:ascii="Arial" w:eastAsia="Arial" w:hAnsi="Arial" w:cs="Arial"/>
          <w:sz w:val="24"/>
        </w:rPr>
      </w:pPr>
      <w:r>
        <w:rPr>
          <w:rFonts w:ascii="Arial" w:hAnsi="Arial"/>
          <w:sz w:val="24"/>
        </w:rPr>
        <w:t>2</w:t>
      </w:r>
      <w:r w:rsidR="006720CA">
        <w:rPr>
          <w:rFonts w:ascii="Arial" w:hAnsi="Arial"/>
          <w:sz w:val="24"/>
        </w:rPr>
        <w:t>7</w:t>
      </w:r>
      <w:r>
        <w:rPr>
          <w:rFonts w:ascii="Arial" w:hAnsi="Arial"/>
          <w:sz w:val="24"/>
        </w:rPr>
        <w:t xml:space="preserve">.1. The </w:t>
      </w:r>
      <w:r w:rsidR="00514D03">
        <w:rPr>
          <w:rFonts w:ascii="Arial" w:hAnsi="Arial"/>
          <w:sz w:val="24"/>
        </w:rPr>
        <w:t>evaluation</w:t>
      </w:r>
      <w:r>
        <w:rPr>
          <w:rFonts w:ascii="Arial" w:hAnsi="Arial"/>
          <w:sz w:val="24"/>
        </w:rPr>
        <w:t xml:space="preserve"> sub-committee </w:t>
      </w:r>
      <w:r w:rsidR="00514D03">
        <w:rPr>
          <w:rFonts w:ascii="Arial" w:hAnsi="Arial"/>
          <w:sz w:val="24"/>
        </w:rPr>
        <w:t>shall</w:t>
      </w:r>
      <w:r>
        <w:rPr>
          <w:rFonts w:ascii="Arial" w:hAnsi="Arial"/>
          <w:sz w:val="24"/>
        </w:rPr>
        <w:t xml:space="preserve"> </w:t>
      </w:r>
      <w:r w:rsidR="00514D03">
        <w:rPr>
          <w:rFonts w:ascii="Arial" w:hAnsi="Arial"/>
          <w:sz w:val="24"/>
        </w:rPr>
        <w:t>verify</w:t>
      </w:r>
      <w:r>
        <w:rPr>
          <w:rFonts w:ascii="Arial" w:hAnsi="Arial"/>
          <w:sz w:val="24"/>
        </w:rPr>
        <w:t xml:space="preserve"> the offers </w:t>
      </w:r>
      <w:r w:rsidR="00514D03">
        <w:rPr>
          <w:rFonts w:ascii="Arial" w:hAnsi="Arial"/>
          <w:sz w:val="24"/>
        </w:rPr>
        <w:t>considered essentially</w:t>
      </w:r>
      <w:r>
        <w:rPr>
          <w:rFonts w:ascii="Arial" w:hAnsi="Arial"/>
          <w:sz w:val="24"/>
        </w:rPr>
        <w:t xml:space="preserve"> in conformity with the </w:t>
      </w:r>
      <w:r w:rsidR="00514D03">
        <w:rPr>
          <w:rFonts w:ascii="Arial" w:hAnsi="Arial"/>
          <w:sz w:val="24"/>
        </w:rPr>
        <w:t>T</w:t>
      </w:r>
      <w:r>
        <w:rPr>
          <w:rFonts w:ascii="Arial" w:hAnsi="Arial"/>
          <w:sz w:val="24"/>
        </w:rPr>
        <w:t xml:space="preserve">ender </w:t>
      </w:r>
      <w:r w:rsidR="00514D03">
        <w:rPr>
          <w:rFonts w:ascii="Arial" w:hAnsi="Arial"/>
          <w:sz w:val="24"/>
        </w:rPr>
        <w:t>F</w:t>
      </w:r>
      <w:r>
        <w:rPr>
          <w:rFonts w:ascii="Arial" w:hAnsi="Arial"/>
          <w:sz w:val="24"/>
        </w:rPr>
        <w:t xml:space="preserve">ile to </w:t>
      </w:r>
      <w:r w:rsidR="00514D03">
        <w:rPr>
          <w:rFonts w:ascii="Arial" w:hAnsi="Arial"/>
          <w:sz w:val="24"/>
        </w:rPr>
        <w:t>rectify</w:t>
      </w:r>
      <w:r>
        <w:rPr>
          <w:rFonts w:ascii="Arial" w:hAnsi="Arial"/>
          <w:sz w:val="24"/>
        </w:rPr>
        <w:t xml:space="preserve"> </w:t>
      </w:r>
      <w:r w:rsidR="00514D03">
        <w:rPr>
          <w:rFonts w:ascii="Arial" w:hAnsi="Arial"/>
          <w:sz w:val="24"/>
        </w:rPr>
        <w:t xml:space="preserve">the possible </w:t>
      </w:r>
      <w:r>
        <w:rPr>
          <w:rFonts w:ascii="Arial" w:hAnsi="Arial"/>
          <w:sz w:val="24"/>
        </w:rPr>
        <w:t xml:space="preserve">calculation errors. The </w:t>
      </w:r>
      <w:r w:rsidR="00514D03">
        <w:rPr>
          <w:rFonts w:ascii="Arial" w:hAnsi="Arial"/>
          <w:sz w:val="24"/>
        </w:rPr>
        <w:t>evaluation</w:t>
      </w:r>
      <w:r>
        <w:rPr>
          <w:rFonts w:ascii="Arial" w:hAnsi="Arial"/>
          <w:sz w:val="24"/>
        </w:rPr>
        <w:t xml:space="preserve"> </w:t>
      </w:r>
      <w:r w:rsidR="00514D03">
        <w:rPr>
          <w:rFonts w:ascii="Arial" w:hAnsi="Arial"/>
          <w:sz w:val="24"/>
        </w:rPr>
        <w:t>subcommittee shall</w:t>
      </w:r>
      <w:r>
        <w:rPr>
          <w:rFonts w:ascii="Arial" w:hAnsi="Arial"/>
          <w:sz w:val="24"/>
        </w:rPr>
        <w:t xml:space="preserve"> </w:t>
      </w:r>
      <w:r w:rsidR="00F81C09">
        <w:rPr>
          <w:rFonts w:ascii="Arial" w:hAnsi="Arial"/>
          <w:sz w:val="24"/>
        </w:rPr>
        <w:t>rectify</w:t>
      </w:r>
      <w:r>
        <w:rPr>
          <w:rFonts w:ascii="Arial" w:hAnsi="Arial"/>
          <w:sz w:val="24"/>
        </w:rPr>
        <w:t xml:space="preserve"> the errors </w:t>
      </w:r>
      <w:r w:rsidR="00F81C09">
        <w:rPr>
          <w:rFonts w:ascii="Arial" w:hAnsi="Arial"/>
          <w:sz w:val="24"/>
        </w:rPr>
        <w:t>in the</w:t>
      </w:r>
      <w:r>
        <w:rPr>
          <w:rFonts w:ascii="Arial" w:hAnsi="Arial"/>
          <w:sz w:val="24"/>
        </w:rPr>
        <w:t xml:space="preserve"> follow</w:t>
      </w:r>
      <w:r w:rsidR="00F81C09">
        <w:rPr>
          <w:rFonts w:ascii="Arial" w:hAnsi="Arial"/>
          <w:sz w:val="24"/>
        </w:rPr>
        <w:t>ing manner</w:t>
      </w:r>
      <w:r>
        <w:rPr>
          <w:rFonts w:ascii="Arial" w:hAnsi="Arial"/>
          <w:sz w:val="24"/>
        </w:rPr>
        <w:t>:</w:t>
      </w:r>
    </w:p>
    <w:p w14:paraId="388D5600" w14:textId="4E610B85" w:rsidR="00D85A5D" w:rsidRPr="00E91120" w:rsidRDefault="00A875A0">
      <w:pPr>
        <w:suppressAutoHyphens/>
        <w:spacing w:after="120" w:line="240" w:lineRule="auto"/>
        <w:jc w:val="both"/>
        <w:rPr>
          <w:rFonts w:ascii="Arial" w:eastAsia="Arial" w:hAnsi="Arial" w:cs="Arial"/>
          <w:sz w:val="24"/>
        </w:rPr>
      </w:pPr>
      <w:r>
        <w:rPr>
          <w:rFonts w:ascii="Arial" w:hAnsi="Arial"/>
          <w:sz w:val="24"/>
        </w:rPr>
        <w:t xml:space="preserve">a. If there is a discrepancy between the unit price and the total price obtained by multiplying the unit price by the quantities, the unit price shall </w:t>
      </w:r>
      <w:r w:rsidR="003D79DB">
        <w:rPr>
          <w:rFonts w:ascii="Arial" w:hAnsi="Arial"/>
          <w:sz w:val="24"/>
        </w:rPr>
        <w:t xml:space="preserve">be </w:t>
      </w:r>
      <w:r w:rsidR="00F81C09">
        <w:rPr>
          <w:rFonts w:ascii="Arial" w:hAnsi="Arial"/>
          <w:sz w:val="24"/>
        </w:rPr>
        <w:t>authentic</w:t>
      </w:r>
      <w:r>
        <w:rPr>
          <w:rFonts w:ascii="Arial" w:hAnsi="Arial"/>
          <w:sz w:val="24"/>
        </w:rPr>
        <w:t xml:space="preserve"> and the total price shall be corrected, unless, in the opinion of the </w:t>
      </w:r>
      <w:r w:rsidR="00514D03">
        <w:rPr>
          <w:rFonts w:ascii="Arial" w:hAnsi="Arial"/>
          <w:sz w:val="24"/>
        </w:rPr>
        <w:t>Evaluation</w:t>
      </w:r>
      <w:r>
        <w:rPr>
          <w:rFonts w:ascii="Arial" w:hAnsi="Arial"/>
          <w:sz w:val="24"/>
        </w:rPr>
        <w:t xml:space="preserve"> Sub-Committee, the decimal in the unit price is obviously </w:t>
      </w:r>
      <w:r w:rsidR="00F81C09">
        <w:rPr>
          <w:rFonts w:ascii="Arial" w:hAnsi="Arial"/>
          <w:sz w:val="24"/>
        </w:rPr>
        <w:t>badly placed</w:t>
      </w:r>
      <w:r>
        <w:rPr>
          <w:rFonts w:ascii="Arial" w:hAnsi="Arial"/>
          <w:sz w:val="24"/>
        </w:rPr>
        <w:t xml:space="preserve">, in which case the total price indicated shall prevail and the unit price shall be corrected; </w:t>
      </w:r>
    </w:p>
    <w:p w14:paraId="21291AFD" w14:textId="19BCCB2E" w:rsidR="00D85A5D" w:rsidRPr="00E91120" w:rsidRDefault="00A875A0">
      <w:pPr>
        <w:suppressAutoHyphens/>
        <w:spacing w:after="120" w:line="240" w:lineRule="auto"/>
        <w:jc w:val="both"/>
        <w:rPr>
          <w:rFonts w:ascii="Arial" w:eastAsia="Arial" w:hAnsi="Arial" w:cs="Arial"/>
          <w:sz w:val="24"/>
        </w:rPr>
      </w:pPr>
      <w:r>
        <w:rPr>
          <w:rFonts w:ascii="Arial" w:hAnsi="Arial"/>
          <w:sz w:val="24"/>
        </w:rPr>
        <w:t xml:space="preserve">b. If the total obtained by adding or subtracting the subtotals is not correct, the subtotals </w:t>
      </w:r>
      <w:r w:rsidR="00F81C09">
        <w:rPr>
          <w:rFonts w:ascii="Arial" w:hAnsi="Arial"/>
          <w:sz w:val="24"/>
        </w:rPr>
        <w:t xml:space="preserve">shall be authentic </w:t>
      </w:r>
      <w:r>
        <w:rPr>
          <w:rFonts w:ascii="Arial" w:hAnsi="Arial"/>
          <w:sz w:val="24"/>
        </w:rPr>
        <w:t xml:space="preserve">and the total </w:t>
      </w:r>
      <w:r w:rsidR="00F81C09">
        <w:rPr>
          <w:rFonts w:ascii="Arial" w:hAnsi="Arial"/>
          <w:sz w:val="24"/>
        </w:rPr>
        <w:t>shall</w:t>
      </w:r>
      <w:r>
        <w:rPr>
          <w:rFonts w:ascii="Arial" w:hAnsi="Arial"/>
          <w:sz w:val="24"/>
        </w:rPr>
        <w:t xml:space="preserve"> be corrected;</w:t>
      </w:r>
    </w:p>
    <w:p w14:paraId="40FD1F59" w14:textId="0BB7359D" w:rsidR="00D85A5D" w:rsidRPr="00E91120" w:rsidRDefault="00DF6A63">
      <w:pPr>
        <w:suppressAutoHyphens/>
        <w:spacing w:after="120" w:line="240" w:lineRule="auto"/>
        <w:jc w:val="both"/>
        <w:rPr>
          <w:rFonts w:ascii="Arial" w:eastAsia="Arial" w:hAnsi="Arial" w:cs="Arial"/>
          <w:sz w:val="24"/>
        </w:rPr>
      </w:pPr>
      <w:r>
        <w:rPr>
          <w:rFonts w:ascii="Arial" w:hAnsi="Arial"/>
          <w:sz w:val="24"/>
        </w:rPr>
        <w:t xml:space="preserve">c. </w:t>
      </w:r>
      <w:r w:rsidR="00A875A0">
        <w:rPr>
          <w:rFonts w:ascii="Arial" w:hAnsi="Arial"/>
          <w:sz w:val="24"/>
        </w:rPr>
        <w:t xml:space="preserve">If there is a discrepancy between the price indicated in words and in figures, </w:t>
      </w:r>
      <w:r w:rsidR="00E2219E">
        <w:rPr>
          <w:rFonts w:ascii="Arial" w:hAnsi="Arial"/>
          <w:sz w:val="24"/>
        </w:rPr>
        <w:t xml:space="preserve">it is </w:t>
      </w:r>
      <w:r w:rsidR="00A875A0">
        <w:rPr>
          <w:rFonts w:ascii="Arial" w:hAnsi="Arial"/>
          <w:sz w:val="24"/>
        </w:rPr>
        <w:t xml:space="preserve">the amount indicated in the Sub-Detail </w:t>
      </w:r>
      <w:r w:rsidR="00E2219E">
        <w:rPr>
          <w:rFonts w:ascii="Arial" w:hAnsi="Arial"/>
          <w:sz w:val="24"/>
        </w:rPr>
        <w:t xml:space="preserve">that </w:t>
      </w:r>
      <w:r>
        <w:rPr>
          <w:rFonts w:ascii="Arial" w:hAnsi="Arial"/>
          <w:sz w:val="24"/>
        </w:rPr>
        <w:t>shall</w:t>
      </w:r>
      <w:r w:rsidR="00A875A0">
        <w:rPr>
          <w:rFonts w:ascii="Arial" w:hAnsi="Arial"/>
          <w:sz w:val="24"/>
        </w:rPr>
        <w:t xml:space="preserve"> be considered. In the absence of a Price Sub-Detail, </w:t>
      </w:r>
      <w:r w:rsidR="00E2219E">
        <w:rPr>
          <w:rFonts w:ascii="Arial" w:hAnsi="Arial"/>
          <w:sz w:val="24"/>
        </w:rPr>
        <w:t xml:space="preserve">it is </w:t>
      </w:r>
      <w:r w:rsidR="00A875A0">
        <w:rPr>
          <w:rFonts w:ascii="Arial" w:hAnsi="Arial"/>
          <w:sz w:val="24"/>
        </w:rPr>
        <w:t xml:space="preserve">the price </w:t>
      </w:r>
      <w:r w:rsidR="00E2219E">
        <w:rPr>
          <w:rFonts w:ascii="Arial" w:hAnsi="Arial"/>
          <w:sz w:val="24"/>
        </w:rPr>
        <w:t xml:space="preserve">indicated in words that </w:t>
      </w:r>
      <w:r w:rsidR="00A875A0">
        <w:rPr>
          <w:rFonts w:ascii="Arial" w:hAnsi="Arial"/>
          <w:sz w:val="24"/>
        </w:rPr>
        <w:t xml:space="preserve">shall prevail subject to </w:t>
      </w:r>
      <w:r w:rsidR="00E2219E">
        <w:rPr>
          <w:rFonts w:ascii="Arial" w:hAnsi="Arial"/>
          <w:sz w:val="24"/>
        </w:rPr>
        <w:t xml:space="preserve">paragraphs </w:t>
      </w:r>
      <w:r w:rsidR="00A875A0">
        <w:rPr>
          <w:rFonts w:ascii="Arial" w:hAnsi="Arial"/>
          <w:sz w:val="24"/>
        </w:rPr>
        <w:t>(a) and (b) above.</w:t>
      </w:r>
    </w:p>
    <w:p w14:paraId="5B54D350" w14:textId="13DAEB29" w:rsidR="00D85A5D" w:rsidRPr="00E91120" w:rsidRDefault="00A875A0">
      <w:pPr>
        <w:suppressAutoHyphens/>
        <w:spacing w:after="120" w:line="240" w:lineRule="auto"/>
        <w:jc w:val="both"/>
        <w:rPr>
          <w:rFonts w:ascii="Arial" w:eastAsia="Arial" w:hAnsi="Arial" w:cs="Arial"/>
          <w:sz w:val="24"/>
        </w:rPr>
      </w:pPr>
      <w:r>
        <w:rPr>
          <w:rFonts w:ascii="Arial" w:hAnsi="Arial"/>
          <w:sz w:val="24"/>
        </w:rPr>
        <w:t>2</w:t>
      </w:r>
      <w:r w:rsidR="006720CA">
        <w:rPr>
          <w:rFonts w:ascii="Arial" w:hAnsi="Arial"/>
          <w:sz w:val="24"/>
        </w:rPr>
        <w:t>7</w:t>
      </w:r>
      <w:r>
        <w:rPr>
          <w:rFonts w:ascii="Arial" w:hAnsi="Arial"/>
          <w:sz w:val="24"/>
        </w:rPr>
        <w:t xml:space="preserve">.2. The amount stated in the Bid shall be corrected by the </w:t>
      </w:r>
      <w:r w:rsidR="00DF6A63">
        <w:rPr>
          <w:rFonts w:ascii="Arial" w:hAnsi="Arial"/>
          <w:sz w:val="24"/>
        </w:rPr>
        <w:t xml:space="preserve">evaluation </w:t>
      </w:r>
      <w:r>
        <w:rPr>
          <w:rFonts w:ascii="Arial" w:hAnsi="Arial"/>
          <w:sz w:val="24"/>
        </w:rPr>
        <w:t xml:space="preserve">Sub-Committee in accordance with the above-mentioned error correction procedure and, with the Bidder's confirmation, the said amount shall be deemed to be </w:t>
      </w:r>
      <w:r w:rsidR="00E2219E">
        <w:rPr>
          <w:rFonts w:ascii="Arial" w:hAnsi="Arial"/>
          <w:sz w:val="24"/>
        </w:rPr>
        <w:t>committing him</w:t>
      </w:r>
      <w:r>
        <w:rPr>
          <w:rFonts w:ascii="Arial" w:hAnsi="Arial"/>
          <w:sz w:val="24"/>
        </w:rPr>
        <w:t>.</w:t>
      </w:r>
    </w:p>
    <w:p w14:paraId="603B9BB9" w14:textId="4D0CB623" w:rsidR="00D85A5D" w:rsidRPr="00E91120" w:rsidRDefault="00A875A0">
      <w:pPr>
        <w:suppressAutoHyphens/>
        <w:spacing w:after="120" w:line="240" w:lineRule="auto"/>
        <w:jc w:val="both"/>
        <w:rPr>
          <w:rFonts w:ascii="Arial" w:eastAsia="Arial" w:hAnsi="Arial" w:cs="Arial"/>
          <w:sz w:val="24"/>
        </w:rPr>
      </w:pPr>
      <w:r>
        <w:rPr>
          <w:rFonts w:ascii="Arial" w:hAnsi="Arial"/>
          <w:sz w:val="24"/>
        </w:rPr>
        <w:t>2</w:t>
      </w:r>
      <w:r w:rsidR="006720CA">
        <w:rPr>
          <w:rFonts w:ascii="Arial" w:hAnsi="Arial"/>
          <w:sz w:val="24"/>
        </w:rPr>
        <w:t>7</w:t>
      </w:r>
      <w:r>
        <w:rPr>
          <w:rFonts w:ascii="Arial" w:hAnsi="Arial"/>
          <w:sz w:val="24"/>
        </w:rPr>
        <w:t xml:space="preserve">.3. If the Bidder with the </w:t>
      </w:r>
      <w:r w:rsidR="00B675A1">
        <w:rPr>
          <w:rFonts w:ascii="Arial" w:hAnsi="Arial"/>
          <w:sz w:val="24"/>
        </w:rPr>
        <w:t xml:space="preserve">offer </w:t>
      </w:r>
      <w:r>
        <w:rPr>
          <w:rFonts w:ascii="Arial" w:hAnsi="Arial"/>
          <w:sz w:val="24"/>
        </w:rPr>
        <w:t xml:space="preserve">evaluated </w:t>
      </w:r>
      <w:r w:rsidR="00B675A1">
        <w:rPr>
          <w:rFonts w:ascii="Arial" w:hAnsi="Arial"/>
          <w:sz w:val="24"/>
        </w:rPr>
        <w:t>as the best</w:t>
      </w:r>
      <w:r>
        <w:rPr>
          <w:rFonts w:ascii="Arial" w:hAnsi="Arial"/>
          <w:sz w:val="24"/>
        </w:rPr>
        <w:t xml:space="preserve"> does not accept the corrections made, </w:t>
      </w:r>
      <w:r w:rsidR="00B675A1">
        <w:rPr>
          <w:rFonts w:ascii="Arial" w:hAnsi="Arial"/>
          <w:sz w:val="24"/>
        </w:rPr>
        <w:t>his</w:t>
      </w:r>
      <w:r>
        <w:rPr>
          <w:rFonts w:ascii="Arial" w:hAnsi="Arial"/>
          <w:sz w:val="24"/>
        </w:rPr>
        <w:t xml:space="preserve"> bid </w:t>
      </w:r>
      <w:r w:rsidR="00B675A1">
        <w:rPr>
          <w:rFonts w:ascii="Arial" w:hAnsi="Arial"/>
          <w:sz w:val="24"/>
        </w:rPr>
        <w:t xml:space="preserve">shall </w:t>
      </w:r>
      <w:r>
        <w:rPr>
          <w:rFonts w:ascii="Arial" w:hAnsi="Arial"/>
          <w:sz w:val="24"/>
        </w:rPr>
        <w:t xml:space="preserve">be rejected and </w:t>
      </w:r>
      <w:r w:rsidR="00B675A1">
        <w:rPr>
          <w:rFonts w:ascii="Arial" w:hAnsi="Arial"/>
          <w:sz w:val="24"/>
        </w:rPr>
        <w:t xml:space="preserve">his </w:t>
      </w:r>
      <w:r>
        <w:rPr>
          <w:rFonts w:ascii="Arial" w:hAnsi="Arial"/>
          <w:sz w:val="24"/>
        </w:rPr>
        <w:t>guarantee may be forfeited.</w:t>
      </w:r>
    </w:p>
    <w:p w14:paraId="69D1E51E" w14:textId="77777777" w:rsidR="00D85A5D" w:rsidRPr="00E91120" w:rsidRDefault="00D85A5D">
      <w:pPr>
        <w:tabs>
          <w:tab w:val="left" w:pos="756"/>
        </w:tabs>
        <w:suppressAutoHyphens/>
        <w:spacing w:after="120" w:line="240" w:lineRule="auto"/>
        <w:jc w:val="both"/>
        <w:rPr>
          <w:rFonts w:ascii="Arial" w:eastAsia="Arial" w:hAnsi="Arial" w:cs="Arial"/>
          <w:spacing w:val="-3"/>
          <w:sz w:val="24"/>
        </w:rPr>
      </w:pPr>
    </w:p>
    <w:p w14:paraId="344F92BB" w14:textId="2EB49D49" w:rsidR="00D85A5D" w:rsidRDefault="00A875A0">
      <w:pPr>
        <w:keepNext/>
        <w:suppressAutoHyphens/>
        <w:spacing w:after="0" w:line="240" w:lineRule="auto"/>
        <w:rPr>
          <w:rFonts w:ascii="Arial" w:hAnsi="Arial"/>
          <w:b/>
          <w:sz w:val="24"/>
        </w:rPr>
      </w:pPr>
      <w:r>
        <w:rPr>
          <w:rFonts w:ascii="Arial" w:hAnsi="Arial"/>
          <w:b/>
          <w:sz w:val="24"/>
        </w:rPr>
        <w:lastRenderedPageBreak/>
        <w:t>Article 2</w:t>
      </w:r>
      <w:r w:rsidR="006720CA">
        <w:rPr>
          <w:rFonts w:ascii="Arial" w:hAnsi="Arial"/>
          <w:b/>
          <w:sz w:val="24"/>
        </w:rPr>
        <w:t>8</w:t>
      </w:r>
      <w:r>
        <w:rPr>
          <w:rFonts w:ascii="Arial" w:hAnsi="Arial"/>
          <w:b/>
          <w:sz w:val="24"/>
        </w:rPr>
        <w:t>:</w:t>
      </w:r>
      <w:r>
        <w:rPr>
          <w:rFonts w:ascii="Arial" w:hAnsi="Arial"/>
          <w:b/>
          <w:sz w:val="24"/>
        </w:rPr>
        <w:tab/>
        <w:t xml:space="preserve"> Negotiations</w:t>
      </w:r>
    </w:p>
    <w:p w14:paraId="6202B9AD" w14:textId="77777777" w:rsidR="008D2339" w:rsidRPr="00E91120" w:rsidRDefault="008D2339">
      <w:pPr>
        <w:keepNext/>
        <w:suppressAutoHyphens/>
        <w:spacing w:after="0" w:line="240" w:lineRule="auto"/>
        <w:rPr>
          <w:rFonts w:ascii="Arial" w:eastAsia="Arial" w:hAnsi="Arial" w:cs="Arial"/>
          <w:b/>
          <w:spacing w:val="2"/>
          <w:sz w:val="24"/>
        </w:rPr>
      </w:pPr>
    </w:p>
    <w:p w14:paraId="6BBCD9D0" w14:textId="1AAC4532"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284560">
        <w:rPr>
          <w:rFonts w:ascii="Arial" w:hAnsi="Arial"/>
        </w:rPr>
        <w:t>8</w:t>
      </w:r>
      <w:r>
        <w:rPr>
          <w:rFonts w:ascii="Arial" w:hAnsi="Arial"/>
        </w:rPr>
        <w:t>.1. Negotiations will take place at the address indicated in the Special Regulations of the Invitation to Tender, between the Project Owner or the Delegated Project Owner and the</w:t>
      </w:r>
      <w:r w:rsidR="00260C7E">
        <w:rPr>
          <w:rFonts w:ascii="Arial" w:hAnsi="Arial"/>
        </w:rPr>
        <w:t xml:space="preserve"> candidate whose proposal was retained</w:t>
      </w:r>
      <w:r>
        <w:rPr>
          <w:rFonts w:ascii="Arial" w:hAnsi="Arial"/>
        </w:rPr>
        <w:t xml:space="preserve">, the aim </w:t>
      </w:r>
      <w:r w:rsidR="00260C7E">
        <w:rPr>
          <w:rFonts w:ascii="Arial" w:hAnsi="Arial"/>
        </w:rPr>
        <w:t xml:space="preserve">being to reach an </w:t>
      </w:r>
      <w:r>
        <w:rPr>
          <w:rFonts w:ascii="Arial" w:hAnsi="Arial"/>
        </w:rPr>
        <w:t xml:space="preserve">agreement on all </w:t>
      </w:r>
      <w:r w:rsidR="00E2219E">
        <w:rPr>
          <w:rFonts w:ascii="Arial" w:hAnsi="Arial"/>
        </w:rPr>
        <w:t>respects</w:t>
      </w:r>
      <w:r>
        <w:rPr>
          <w:rFonts w:ascii="Arial" w:hAnsi="Arial"/>
        </w:rPr>
        <w:t xml:space="preserve"> and sign a contract.</w:t>
      </w:r>
      <w:r w:rsidR="00124DD5">
        <w:rPr>
          <w:rFonts w:ascii="Arial" w:hAnsi="Arial"/>
        </w:rPr>
        <w:t xml:space="preserve"> </w:t>
      </w:r>
    </w:p>
    <w:p w14:paraId="46FCDE26" w14:textId="2AA4054E" w:rsidR="00D85A5D" w:rsidRPr="00E91120" w:rsidRDefault="00A875A0">
      <w:pPr>
        <w:suppressAutoHyphens/>
        <w:spacing w:after="120" w:line="240" w:lineRule="auto"/>
        <w:jc w:val="both"/>
        <w:rPr>
          <w:rFonts w:ascii="Arial" w:eastAsia="Arial" w:hAnsi="Arial" w:cs="Arial"/>
          <w:spacing w:val="2"/>
        </w:rPr>
      </w:pPr>
      <w:r>
        <w:rPr>
          <w:rFonts w:ascii="Arial" w:hAnsi="Arial"/>
        </w:rPr>
        <w:t>In no case may negotiations be conducted with more than one candidate at</w:t>
      </w:r>
      <w:r w:rsidR="00260C7E">
        <w:rPr>
          <w:rFonts w:ascii="Arial" w:hAnsi="Arial"/>
        </w:rPr>
        <w:t xml:space="preserve"> once</w:t>
      </w:r>
      <w:r>
        <w:rPr>
          <w:rFonts w:ascii="Arial" w:hAnsi="Arial"/>
        </w:rPr>
        <w:t>.</w:t>
      </w:r>
    </w:p>
    <w:p w14:paraId="6DE32CB2" w14:textId="7CF6AD6B" w:rsidR="00D85A5D" w:rsidRPr="00C01331" w:rsidRDefault="00A875A0" w:rsidP="00C01331">
      <w:pPr>
        <w:suppressAutoHyphens/>
        <w:spacing w:after="120" w:line="240" w:lineRule="auto"/>
        <w:jc w:val="both"/>
        <w:rPr>
          <w:rFonts w:ascii="Arial" w:hAnsi="Arial"/>
        </w:rPr>
      </w:pPr>
      <w:r>
        <w:rPr>
          <w:rFonts w:ascii="Arial" w:hAnsi="Arial"/>
        </w:rPr>
        <w:t>These negotiations, which must not concern unit prices, are sanctioned by</w:t>
      </w:r>
      <w:r w:rsidR="007C0499">
        <w:rPr>
          <w:rFonts w:ascii="Arial" w:hAnsi="Arial"/>
        </w:rPr>
        <w:t xml:space="preserve"> a report</w:t>
      </w:r>
      <w:r>
        <w:rPr>
          <w:rFonts w:ascii="Arial" w:hAnsi="Arial"/>
        </w:rPr>
        <w:t xml:space="preserve"> signed by both parties</w:t>
      </w:r>
      <w:r w:rsidR="00C01331">
        <w:rPr>
          <w:rFonts w:ascii="Arial" w:hAnsi="Arial"/>
        </w:rPr>
        <w:t>. At this crucial stage of the procedure, the project owner or the delegated project owner should ensure that discussions on the insurance policy are initiated immediately to determine the scope of the rights and obligations of each party before the contract is signed.</w:t>
      </w:r>
    </w:p>
    <w:p w14:paraId="3F36A126" w14:textId="5EF7222F" w:rsidR="00D85A5D" w:rsidRPr="00E91120" w:rsidRDefault="00A875A0">
      <w:pPr>
        <w:suppressAutoHyphens/>
        <w:spacing w:after="120" w:line="240" w:lineRule="auto"/>
        <w:jc w:val="both"/>
        <w:rPr>
          <w:rFonts w:ascii="Arial" w:eastAsia="Arial" w:hAnsi="Arial" w:cs="Arial"/>
          <w:spacing w:val="2"/>
        </w:rPr>
      </w:pPr>
      <w:r>
        <w:rPr>
          <w:rFonts w:ascii="Arial" w:hAnsi="Arial"/>
        </w:rPr>
        <w:t>2</w:t>
      </w:r>
      <w:r w:rsidR="00284560">
        <w:rPr>
          <w:rFonts w:ascii="Arial" w:hAnsi="Arial"/>
        </w:rPr>
        <w:t>8</w:t>
      </w:r>
      <w:r>
        <w:rPr>
          <w:rFonts w:ascii="Arial" w:hAnsi="Arial"/>
        </w:rPr>
        <w:t>.2. The negotiations include a discussion o</w:t>
      </w:r>
      <w:r w:rsidR="007C0499">
        <w:rPr>
          <w:rFonts w:ascii="Arial" w:hAnsi="Arial"/>
        </w:rPr>
        <w:t>n</w:t>
      </w:r>
      <w:r>
        <w:rPr>
          <w:rFonts w:ascii="Arial" w:hAnsi="Arial"/>
        </w:rPr>
        <w:t xml:space="preserve"> the Technical Proposal, the proposed methodology (work plan), staffing and any suggestions made by the </w:t>
      </w:r>
      <w:r w:rsidR="007C0499">
        <w:rPr>
          <w:rFonts w:ascii="Arial" w:hAnsi="Arial"/>
        </w:rPr>
        <w:t>candidate</w:t>
      </w:r>
      <w:r>
        <w:rPr>
          <w:rFonts w:ascii="Arial" w:hAnsi="Arial"/>
        </w:rPr>
        <w:t xml:space="preserve"> to improve the Terms of Reference. The Project Owner or Delegated Project Owner and/or the Project Owner and the </w:t>
      </w:r>
      <w:r w:rsidR="007C0499">
        <w:rPr>
          <w:rFonts w:ascii="Arial" w:hAnsi="Arial"/>
        </w:rPr>
        <w:t>candidate</w:t>
      </w:r>
      <w:r>
        <w:rPr>
          <w:rFonts w:ascii="Arial" w:hAnsi="Arial"/>
        </w:rPr>
        <w:t xml:space="preserve"> then finalise the final </w:t>
      </w:r>
      <w:r w:rsidR="007C0499">
        <w:rPr>
          <w:rFonts w:ascii="Arial" w:hAnsi="Arial"/>
        </w:rPr>
        <w:t>T</w:t>
      </w:r>
      <w:r>
        <w:rPr>
          <w:rFonts w:ascii="Arial" w:hAnsi="Arial"/>
        </w:rPr>
        <w:t xml:space="preserve">erms of </w:t>
      </w:r>
      <w:r w:rsidR="007C0499">
        <w:rPr>
          <w:rFonts w:ascii="Arial" w:hAnsi="Arial"/>
        </w:rPr>
        <w:t>R</w:t>
      </w:r>
      <w:r>
        <w:rPr>
          <w:rFonts w:ascii="Arial" w:hAnsi="Arial"/>
        </w:rPr>
        <w:t>eference, staffing, and bar charts showing activities, staff used, and time spent in the field and in headquarters, working time in months, logistics</w:t>
      </w:r>
      <w:r w:rsidR="00C367FF">
        <w:rPr>
          <w:rFonts w:ascii="Arial" w:hAnsi="Arial"/>
        </w:rPr>
        <w:t xml:space="preserve"> aspects</w:t>
      </w:r>
      <w:r>
        <w:rPr>
          <w:rFonts w:ascii="Arial" w:hAnsi="Arial"/>
        </w:rPr>
        <w:t xml:space="preserve"> and </w:t>
      </w:r>
      <w:r w:rsidR="00C367FF">
        <w:rPr>
          <w:rFonts w:ascii="Arial" w:hAnsi="Arial"/>
        </w:rPr>
        <w:t>conditions of drafting reports</w:t>
      </w:r>
      <w:r>
        <w:rPr>
          <w:rFonts w:ascii="Arial" w:hAnsi="Arial"/>
        </w:rPr>
        <w:t xml:space="preserve">. The agreed work plan and final terms of reference are then incorporated into the "description of services", which forms part of the contract. Particular care should be taken to ensure that the successful candidate offers </w:t>
      </w:r>
      <w:r w:rsidR="001606BF">
        <w:rPr>
          <w:rFonts w:ascii="Arial" w:hAnsi="Arial"/>
        </w:rPr>
        <w:t>the maximum best</w:t>
      </w:r>
      <w:r>
        <w:rPr>
          <w:rFonts w:ascii="Arial" w:hAnsi="Arial"/>
        </w:rPr>
        <w:t xml:space="preserve"> within the available budget, and to clearly define the information that the Project Owner or Delegated Project Owner needs to provide to ensure the </w:t>
      </w:r>
      <w:r w:rsidR="00C367FF">
        <w:rPr>
          <w:rFonts w:ascii="Arial" w:hAnsi="Arial"/>
        </w:rPr>
        <w:t>proper discharge of the mission</w:t>
      </w:r>
      <w:r>
        <w:rPr>
          <w:rFonts w:ascii="Arial" w:hAnsi="Arial"/>
        </w:rPr>
        <w:t>.</w:t>
      </w:r>
    </w:p>
    <w:p w14:paraId="2DD10BA4" w14:textId="1FA68FA8" w:rsidR="00D85A5D" w:rsidRPr="00E91120" w:rsidRDefault="00A875A0">
      <w:pPr>
        <w:suppressAutoHyphens/>
        <w:spacing w:after="120" w:line="240" w:lineRule="auto"/>
        <w:jc w:val="both"/>
        <w:rPr>
          <w:rFonts w:ascii="Arial" w:eastAsia="Arial" w:hAnsi="Arial" w:cs="Arial"/>
          <w:strike/>
          <w:spacing w:val="2"/>
        </w:rPr>
      </w:pPr>
      <w:r>
        <w:rPr>
          <w:rFonts w:ascii="Arial" w:hAnsi="Arial"/>
        </w:rPr>
        <w:t xml:space="preserve">26.3. The financial negotiations are intended in particular to specify, where applicable, the </w:t>
      </w:r>
      <w:r w:rsidR="004F1712">
        <w:rPr>
          <w:rFonts w:ascii="Arial" w:hAnsi="Arial"/>
        </w:rPr>
        <w:t>candidate’</w:t>
      </w:r>
      <w:r>
        <w:rPr>
          <w:rFonts w:ascii="Arial" w:hAnsi="Arial"/>
        </w:rPr>
        <w:t xml:space="preserve">s tax obligations in the Republic of Cameroon and the manner in which they are taken into account in the contract; they also incorporate agreed technical modifications to the cost of the services. </w:t>
      </w:r>
    </w:p>
    <w:p w14:paraId="47B86E71" w14:textId="77777777"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In any case, the financial impact of the changes on the offer may not exceed 15% of the offer. </w:t>
      </w:r>
    </w:p>
    <w:p w14:paraId="0971B30E" w14:textId="11757AEC" w:rsidR="00D85A5D" w:rsidRPr="00E91120" w:rsidRDefault="00A875A0">
      <w:pPr>
        <w:tabs>
          <w:tab w:val="left" w:pos="1760"/>
          <w:tab w:val="left" w:pos="2280"/>
          <w:tab w:val="left" w:pos="3540"/>
          <w:tab w:val="left" w:pos="4060"/>
          <w:tab w:val="left" w:pos="4720"/>
        </w:tabs>
        <w:suppressAutoHyphens/>
        <w:spacing w:after="120" w:line="240" w:lineRule="auto"/>
        <w:jc w:val="both"/>
        <w:rPr>
          <w:rFonts w:ascii="Arial" w:eastAsia="Arial" w:hAnsi="Arial" w:cs="Arial"/>
          <w:spacing w:val="2"/>
        </w:rPr>
      </w:pPr>
      <w:r>
        <w:rPr>
          <w:rFonts w:ascii="Arial" w:hAnsi="Arial"/>
        </w:rPr>
        <w:t xml:space="preserve">26.4. Having based </w:t>
      </w:r>
      <w:r w:rsidR="004F1712">
        <w:rPr>
          <w:rFonts w:ascii="Arial" w:hAnsi="Arial"/>
        </w:rPr>
        <w:t>his</w:t>
      </w:r>
      <w:r>
        <w:rPr>
          <w:rFonts w:ascii="Arial" w:hAnsi="Arial"/>
        </w:rPr>
        <w:t xml:space="preserve"> selection of the </w:t>
      </w:r>
      <w:r w:rsidR="004F1712">
        <w:rPr>
          <w:rFonts w:ascii="Arial" w:hAnsi="Arial"/>
        </w:rPr>
        <w:t>candidate</w:t>
      </w:r>
      <w:r>
        <w:rPr>
          <w:rFonts w:ascii="Arial" w:hAnsi="Arial"/>
        </w:rPr>
        <w:t>, inter alia, on an assessment of the proposed specialis</w:t>
      </w:r>
      <w:r w:rsidR="004F1712">
        <w:rPr>
          <w:rFonts w:ascii="Arial" w:hAnsi="Arial"/>
        </w:rPr>
        <w:t>ed</w:t>
      </w:r>
      <w:r>
        <w:rPr>
          <w:rFonts w:ascii="Arial" w:hAnsi="Arial"/>
        </w:rPr>
        <w:t xml:space="preserve"> personnel, the Project Owner or the Delegated Project Owner intends to negotiate the contract on the basis of the experts named in the proposal. Prior to contract negotiation, the Project Owner or Delegated Project Owner requires assurance that these experts are </w:t>
      </w:r>
      <w:r w:rsidR="004F1712">
        <w:rPr>
          <w:rFonts w:ascii="Arial" w:hAnsi="Arial"/>
        </w:rPr>
        <w:t xml:space="preserve">effectively </w:t>
      </w:r>
      <w:r>
        <w:rPr>
          <w:rFonts w:ascii="Arial" w:hAnsi="Arial"/>
        </w:rPr>
        <w:t xml:space="preserve">available. It shall not consider any replacement of such personnel during the negotiations, unless both parties agree that such replacement has been made unavoidable by undue delay in the selection process, or that such replacements are essential to the achievement of the objectives of the mission. If this is not the case, and it is established that the </w:t>
      </w:r>
      <w:r w:rsidR="004F1712">
        <w:rPr>
          <w:rFonts w:ascii="Arial" w:hAnsi="Arial"/>
        </w:rPr>
        <w:t>candidate</w:t>
      </w:r>
      <w:r>
        <w:rPr>
          <w:rFonts w:ascii="Arial" w:hAnsi="Arial"/>
        </w:rPr>
        <w:t xml:space="preserve"> has proposed a key person without </w:t>
      </w:r>
      <w:r w:rsidR="006B212B">
        <w:rPr>
          <w:rFonts w:ascii="Arial" w:hAnsi="Arial"/>
        </w:rPr>
        <w:t>making sure of his</w:t>
      </w:r>
      <w:r>
        <w:rPr>
          <w:rFonts w:ascii="Arial" w:hAnsi="Arial"/>
        </w:rPr>
        <w:t xml:space="preserve"> availability, that </w:t>
      </w:r>
      <w:r w:rsidR="0061021E">
        <w:rPr>
          <w:rFonts w:ascii="Arial" w:hAnsi="Arial"/>
        </w:rPr>
        <w:t xml:space="preserve">candidate </w:t>
      </w:r>
      <w:r>
        <w:rPr>
          <w:rFonts w:ascii="Arial" w:hAnsi="Arial"/>
        </w:rPr>
        <w:t>may be disqualified.</w:t>
      </w:r>
    </w:p>
    <w:p w14:paraId="69EED6EE" w14:textId="529938BE"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26.5 Any negotiation undertaken, whatever the outcome, must be sanctioned by a report signed by both parties, a copy of which is sent to the body </w:t>
      </w:r>
      <w:r w:rsidR="0061021E">
        <w:rPr>
          <w:rFonts w:ascii="Arial" w:hAnsi="Arial"/>
        </w:rPr>
        <w:t>in charge</w:t>
      </w:r>
      <w:r>
        <w:rPr>
          <w:rFonts w:ascii="Arial" w:hAnsi="Arial"/>
        </w:rPr>
        <w:t xml:space="preserve"> </w:t>
      </w:r>
      <w:r w:rsidR="0061021E">
        <w:rPr>
          <w:rFonts w:ascii="Arial" w:hAnsi="Arial"/>
        </w:rPr>
        <w:t>of the regulation of</w:t>
      </w:r>
      <w:r>
        <w:rPr>
          <w:rFonts w:ascii="Arial" w:hAnsi="Arial"/>
        </w:rPr>
        <w:t xml:space="preserve"> public contracts. If negotiations </w:t>
      </w:r>
      <w:r w:rsidR="0061021E">
        <w:rPr>
          <w:rFonts w:ascii="Arial" w:hAnsi="Arial"/>
        </w:rPr>
        <w:t>fail</w:t>
      </w:r>
      <w:r w:rsidR="006B212B">
        <w:rPr>
          <w:rFonts w:ascii="Arial" w:hAnsi="Arial"/>
        </w:rPr>
        <w:t>,</w:t>
      </w:r>
      <w:r w:rsidR="00E06C04">
        <w:rPr>
          <w:rFonts w:ascii="Arial" w:hAnsi="Arial"/>
        </w:rPr>
        <w:t xml:space="preserve"> </w:t>
      </w:r>
      <w:r>
        <w:rPr>
          <w:rFonts w:ascii="Arial" w:hAnsi="Arial"/>
        </w:rPr>
        <w:t xml:space="preserve">the Project Owner or the Delegated Project Owner </w:t>
      </w:r>
      <w:r w:rsidR="0061021E">
        <w:rPr>
          <w:rFonts w:ascii="Arial" w:hAnsi="Arial"/>
        </w:rPr>
        <w:t>shall</w:t>
      </w:r>
      <w:r>
        <w:rPr>
          <w:rFonts w:ascii="Arial" w:hAnsi="Arial"/>
        </w:rPr>
        <w:t xml:space="preserve"> invite the Applicant whose proposal was ranked second to negotiations.</w:t>
      </w:r>
    </w:p>
    <w:p w14:paraId="0AB8672B" w14:textId="77777777" w:rsidR="00D85A5D" w:rsidRPr="00E91120" w:rsidRDefault="00D85A5D">
      <w:pPr>
        <w:suppressAutoHyphens/>
        <w:spacing w:after="120" w:line="240" w:lineRule="auto"/>
        <w:jc w:val="both"/>
        <w:rPr>
          <w:rFonts w:ascii="Arial" w:eastAsia="Arial" w:hAnsi="Arial" w:cs="Arial"/>
          <w:spacing w:val="2"/>
          <w:sz w:val="24"/>
        </w:rPr>
      </w:pPr>
    </w:p>
    <w:p w14:paraId="5F5A9604" w14:textId="2B2A57E3" w:rsidR="00D85A5D" w:rsidRPr="00284560" w:rsidRDefault="00284560" w:rsidP="00966605">
      <w:pPr>
        <w:pStyle w:val="Paragraphedeliste"/>
        <w:keepNext/>
        <w:numPr>
          <w:ilvl w:val="0"/>
          <w:numId w:val="61"/>
        </w:numPr>
        <w:suppressAutoHyphens/>
        <w:spacing w:after="0" w:line="240" w:lineRule="auto"/>
        <w:rPr>
          <w:rFonts w:ascii="Arial" w:eastAsia="Arial" w:hAnsi="Arial" w:cs="Arial"/>
          <w:b/>
          <w:sz w:val="28"/>
        </w:rPr>
      </w:pPr>
      <w:r w:rsidRPr="00284560">
        <w:rPr>
          <w:rFonts w:ascii="Arial" w:hAnsi="Arial"/>
          <w:b/>
          <w:sz w:val="28"/>
        </w:rPr>
        <w:lastRenderedPageBreak/>
        <w:t>AWARD OF THE CONTRACT</w:t>
      </w:r>
    </w:p>
    <w:p w14:paraId="127A7423" w14:textId="77777777" w:rsidR="00284560" w:rsidRPr="00284560" w:rsidRDefault="00284560" w:rsidP="00284560">
      <w:pPr>
        <w:pStyle w:val="Paragraphedeliste"/>
        <w:keepNext/>
        <w:suppressAutoHyphens/>
        <w:spacing w:after="0" w:line="240" w:lineRule="auto"/>
        <w:ind w:left="1425"/>
        <w:rPr>
          <w:rFonts w:ascii="Arial" w:eastAsia="Arial" w:hAnsi="Arial" w:cs="Arial"/>
          <w:b/>
          <w:sz w:val="28"/>
        </w:rPr>
      </w:pPr>
    </w:p>
    <w:p w14:paraId="3139F68A" w14:textId="7EC61FEE" w:rsidR="00D85A5D" w:rsidRDefault="00A875A0">
      <w:pPr>
        <w:keepNext/>
        <w:suppressAutoHyphens/>
        <w:spacing w:after="0" w:line="240" w:lineRule="auto"/>
        <w:rPr>
          <w:rFonts w:ascii="Arial" w:hAnsi="Arial"/>
          <w:b/>
          <w:sz w:val="24"/>
        </w:rPr>
      </w:pPr>
      <w:r>
        <w:rPr>
          <w:rFonts w:ascii="Arial" w:hAnsi="Arial"/>
          <w:b/>
          <w:sz w:val="24"/>
        </w:rPr>
        <w:t>Article 2</w:t>
      </w:r>
      <w:r w:rsidR="00284560">
        <w:rPr>
          <w:rFonts w:ascii="Arial" w:hAnsi="Arial"/>
          <w:b/>
          <w:sz w:val="24"/>
        </w:rPr>
        <w:t>9</w:t>
      </w:r>
      <w:r>
        <w:rPr>
          <w:rFonts w:ascii="Arial" w:hAnsi="Arial"/>
          <w:b/>
          <w:sz w:val="24"/>
        </w:rPr>
        <w:t>: A</w:t>
      </w:r>
      <w:r w:rsidR="00284560">
        <w:rPr>
          <w:rFonts w:ascii="Arial" w:hAnsi="Arial"/>
          <w:b/>
          <w:sz w:val="24"/>
        </w:rPr>
        <w:t>ward of the contract</w:t>
      </w:r>
    </w:p>
    <w:p w14:paraId="11C3D6AA" w14:textId="77777777" w:rsidR="00284560" w:rsidRPr="00E91120" w:rsidRDefault="00284560">
      <w:pPr>
        <w:keepNext/>
        <w:suppressAutoHyphens/>
        <w:spacing w:after="0" w:line="240" w:lineRule="auto"/>
        <w:rPr>
          <w:rFonts w:ascii="Arial" w:eastAsia="Arial" w:hAnsi="Arial" w:cs="Arial"/>
          <w:b/>
          <w:spacing w:val="2"/>
          <w:sz w:val="24"/>
        </w:rPr>
      </w:pPr>
    </w:p>
    <w:p w14:paraId="17B3D2DE" w14:textId="12B0E396" w:rsidR="00D85A5D" w:rsidRDefault="00A875A0">
      <w:pPr>
        <w:tabs>
          <w:tab w:val="left" w:pos="1700"/>
          <w:tab w:val="left" w:pos="2100"/>
          <w:tab w:val="left" w:pos="2620"/>
          <w:tab w:val="left" w:pos="3640"/>
          <w:tab w:val="left" w:pos="4220"/>
        </w:tabs>
        <w:suppressAutoHyphens/>
        <w:spacing w:after="120" w:line="240" w:lineRule="auto"/>
        <w:jc w:val="both"/>
        <w:rPr>
          <w:rFonts w:ascii="Arial" w:hAnsi="Arial"/>
        </w:rPr>
      </w:pPr>
      <w:r>
        <w:rPr>
          <w:rFonts w:ascii="Arial" w:hAnsi="Arial"/>
        </w:rPr>
        <w:t>2</w:t>
      </w:r>
      <w:r w:rsidR="00284560">
        <w:rPr>
          <w:rFonts w:ascii="Arial" w:hAnsi="Arial"/>
        </w:rPr>
        <w:t>9</w:t>
      </w:r>
      <w:r>
        <w:rPr>
          <w:rFonts w:ascii="Arial" w:hAnsi="Arial"/>
        </w:rPr>
        <w:t>.1 Once negotiations have</w:t>
      </w:r>
      <w:r w:rsidR="00442548">
        <w:rPr>
          <w:rFonts w:ascii="Arial" w:hAnsi="Arial"/>
        </w:rPr>
        <w:t xml:space="preserve"> been well conducted</w:t>
      </w:r>
      <w:r>
        <w:rPr>
          <w:rFonts w:ascii="Arial" w:hAnsi="Arial"/>
        </w:rPr>
        <w:t xml:space="preserve">, or upon receipt of the final award proposal from the relevant </w:t>
      </w:r>
      <w:r w:rsidR="00442548">
        <w:rPr>
          <w:rFonts w:ascii="Arial" w:hAnsi="Arial"/>
        </w:rPr>
        <w:t>B</w:t>
      </w:r>
      <w:r>
        <w:rPr>
          <w:rFonts w:ascii="Arial" w:hAnsi="Arial"/>
        </w:rPr>
        <w:t xml:space="preserve">oard (unless the procedure is suspended), the Project Owner or the Delegated Project Owner </w:t>
      </w:r>
      <w:r w:rsidR="00F87F46">
        <w:rPr>
          <w:rFonts w:ascii="Arial" w:hAnsi="Arial"/>
        </w:rPr>
        <w:t>shall</w:t>
      </w:r>
      <w:r>
        <w:rPr>
          <w:rFonts w:ascii="Arial" w:hAnsi="Arial"/>
        </w:rPr>
        <w:t xml:space="preserve"> award the contract to the Bidder whose offer </w:t>
      </w:r>
      <w:r w:rsidR="00F87F46">
        <w:rPr>
          <w:rFonts w:ascii="Arial" w:hAnsi="Arial"/>
        </w:rPr>
        <w:t>was</w:t>
      </w:r>
      <w:r>
        <w:rPr>
          <w:rFonts w:ascii="Arial" w:hAnsi="Arial"/>
        </w:rPr>
        <w:t xml:space="preserve"> </w:t>
      </w:r>
      <w:r w:rsidR="00F87F46">
        <w:rPr>
          <w:rFonts w:ascii="Arial" w:hAnsi="Arial"/>
        </w:rPr>
        <w:t xml:space="preserve">judged </w:t>
      </w:r>
      <w:r w:rsidR="00A2237C">
        <w:rPr>
          <w:rFonts w:ascii="Arial" w:hAnsi="Arial"/>
        </w:rPr>
        <w:t>essentially</w:t>
      </w:r>
      <w:r>
        <w:rPr>
          <w:rFonts w:ascii="Arial" w:hAnsi="Arial"/>
        </w:rPr>
        <w:t xml:space="preserve"> in </w:t>
      </w:r>
      <w:r w:rsidR="00F87F46">
        <w:rPr>
          <w:rFonts w:ascii="Arial" w:hAnsi="Arial"/>
        </w:rPr>
        <w:t>conformity</w:t>
      </w:r>
      <w:r>
        <w:rPr>
          <w:rFonts w:ascii="Arial" w:hAnsi="Arial"/>
        </w:rPr>
        <w:t xml:space="preserve"> with the </w:t>
      </w:r>
      <w:r w:rsidR="00F87F46">
        <w:rPr>
          <w:rFonts w:ascii="Arial" w:hAnsi="Arial"/>
        </w:rPr>
        <w:t>T</w:t>
      </w:r>
      <w:r>
        <w:rPr>
          <w:rFonts w:ascii="Arial" w:hAnsi="Arial"/>
        </w:rPr>
        <w:t xml:space="preserve">ender </w:t>
      </w:r>
      <w:r w:rsidR="00F87F46">
        <w:rPr>
          <w:rFonts w:ascii="Arial" w:hAnsi="Arial"/>
        </w:rPr>
        <w:t>F</w:t>
      </w:r>
      <w:r>
        <w:rPr>
          <w:rFonts w:ascii="Arial" w:hAnsi="Arial"/>
        </w:rPr>
        <w:t xml:space="preserve">ile and who has the </w:t>
      </w:r>
      <w:r w:rsidR="00A2237C">
        <w:rPr>
          <w:rFonts w:ascii="Arial" w:hAnsi="Arial"/>
        </w:rPr>
        <w:t xml:space="preserve">required </w:t>
      </w:r>
      <w:r>
        <w:rPr>
          <w:rFonts w:ascii="Arial" w:hAnsi="Arial"/>
        </w:rPr>
        <w:t>technical and financial capacit</w:t>
      </w:r>
      <w:r w:rsidR="00A2237C">
        <w:rPr>
          <w:rFonts w:ascii="Arial" w:hAnsi="Arial"/>
        </w:rPr>
        <w:t>ies</w:t>
      </w:r>
      <w:r>
        <w:rPr>
          <w:rFonts w:ascii="Arial" w:hAnsi="Arial"/>
        </w:rPr>
        <w:t xml:space="preserve"> to perform the contract satisfactorily and whose offer</w:t>
      </w:r>
      <w:r w:rsidR="00F87F46">
        <w:rPr>
          <w:rFonts w:ascii="Arial" w:hAnsi="Arial"/>
        </w:rPr>
        <w:t xml:space="preserve"> was </w:t>
      </w:r>
      <w:r>
        <w:rPr>
          <w:rFonts w:ascii="Arial" w:hAnsi="Arial"/>
        </w:rPr>
        <w:t>evaluated as the best offer for non-quantifiable insurance contracts and the lowest bid for quantifiable insurance contracts</w:t>
      </w:r>
      <w:r w:rsidR="00A2237C">
        <w:rPr>
          <w:rFonts w:ascii="Arial" w:hAnsi="Arial"/>
        </w:rPr>
        <w:t>,</w:t>
      </w:r>
      <w:r>
        <w:rPr>
          <w:rFonts w:ascii="Arial" w:hAnsi="Arial"/>
        </w:rPr>
        <w:t xml:space="preserve"> by combining technical, financial or aesthetic criteria, taking into account </w:t>
      </w:r>
      <w:r w:rsidR="00A2237C">
        <w:rPr>
          <w:rFonts w:ascii="Arial" w:hAnsi="Arial"/>
        </w:rPr>
        <w:t>the rebates granted, as the case may be</w:t>
      </w:r>
      <w:r>
        <w:rPr>
          <w:rFonts w:ascii="Arial" w:hAnsi="Arial"/>
        </w:rPr>
        <w:t>.</w:t>
      </w:r>
    </w:p>
    <w:p w14:paraId="2FECD437" w14:textId="5AA4C796" w:rsidR="007B5126" w:rsidRDefault="00A2237C" w:rsidP="007B5126">
      <w:pPr>
        <w:shd w:val="clear" w:color="auto" w:fill="FFFFFF" w:themeFill="background1"/>
        <w:suppressAutoHyphens/>
        <w:spacing w:after="120" w:line="360" w:lineRule="auto"/>
        <w:jc w:val="both"/>
        <w:rPr>
          <w:rFonts w:ascii="Arial Narrow" w:eastAsia="Arial" w:hAnsi="Arial Narrow" w:cs="Arial"/>
          <w:spacing w:val="1"/>
        </w:rPr>
      </w:pPr>
      <w:r w:rsidRPr="00750C73">
        <w:rPr>
          <w:rFonts w:ascii="Arial Narrow" w:eastAsia="Arial" w:hAnsi="Arial Narrow" w:cs="Arial"/>
          <w:spacing w:val="2"/>
        </w:rPr>
        <w:t>29.2</w:t>
      </w:r>
      <w:r w:rsidRPr="00750C73">
        <w:rPr>
          <w:rFonts w:ascii="Arial Narrow" w:eastAsia="Arial" w:hAnsi="Arial Narrow" w:cs="Arial"/>
          <w:spacing w:val="1"/>
        </w:rPr>
        <w:t xml:space="preserve"> According to the provisions of Article 11.10 </w:t>
      </w:r>
      <w:r w:rsidR="00750C73" w:rsidRPr="00750C73">
        <w:rPr>
          <w:rFonts w:ascii="Arial Narrow" w:eastAsia="Arial" w:hAnsi="Arial Narrow" w:cs="Arial"/>
          <w:spacing w:val="1"/>
        </w:rPr>
        <w:t>of the</w:t>
      </w:r>
      <w:r w:rsidRPr="00750C73">
        <w:rPr>
          <w:rFonts w:ascii="Arial Narrow" w:eastAsia="Arial" w:hAnsi="Arial Narrow" w:cs="Arial"/>
          <w:spacing w:val="1"/>
        </w:rPr>
        <w:t xml:space="preserve"> RGAO, </w:t>
      </w:r>
      <w:r w:rsidR="00750C73" w:rsidRPr="00750C73">
        <w:rPr>
          <w:rFonts w:ascii="Arial Narrow" w:eastAsia="Arial" w:hAnsi="Arial Narrow" w:cs="Arial"/>
          <w:spacing w:val="1"/>
        </w:rPr>
        <w:t xml:space="preserve">the invitation to tender concern several </w:t>
      </w:r>
      <w:r w:rsidRPr="00750C73">
        <w:rPr>
          <w:rFonts w:ascii="Arial Narrow" w:eastAsia="Arial" w:hAnsi="Arial Narrow" w:cs="Arial"/>
          <w:spacing w:val="1"/>
        </w:rPr>
        <w:t xml:space="preserve">lots, </w:t>
      </w:r>
      <w:r w:rsidR="00D9769F">
        <w:rPr>
          <w:rFonts w:ascii="Arial Narrow" w:eastAsia="Arial" w:hAnsi="Arial Narrow" w:cs="Arial"/>
          <w:spacing w:val="1"/>
        </w:rPr>
        <w:t>the b</w:t>
      </w:r>
      <w:r w:rsidR="00750C73" w:rsidRPr="00750C73">
        <w:rPr>
          <w:rFonts w:ascii="Arial Narrow" w:eastAsia="Arial" w:hAnsi="Arial Narrow" w:cs="Arial"/>
          <w:spacing w:val="1"/>
        </w:rPr>
        <w:t xml:space="preserve">est offer shall be </w:t>
      </w:r>
      <w:r w:rsidRPr="00750C73">
        <w:rPr>
          <w:rFonts w:ascii="Arial Narrow" w:eastAsia="Arial" w:hAnsi="Arial Narrow" w:cs="Arial"/>
          <w:spacing w:val="1"/>
        </w:rPr>
        <w:t>d</w:t>
      </w:r>
      <w:r w:rsidR="00750C73" w:rsidRPr="00750C73">
        <w:rPr>
          <w:rFonts w:ascii="Arial Narrow" w:eastAsia="Arial" w:hAnsi="Arial Narrow" w:cs="Arial"/>
          <w:spacing w:val="1"/>
        </w:rPr>
        <w:t>e</w:t>
      </w:r>
      <w:r w:rsidRPr="00750C73">
        <w:rPr>
          <w:rFonts w:ascii="Arial Narrow" w:eastAsia="Arial" w:hAnsi="Arial Narrow" w:cs="Arial"/>
          <w:spacing w:val="1"/>
        </w:rPr>
        <w:t>termin</w:t>
      </w:r>
      <w:r w:rsidR="00750C73" w:rsidRPr="00750C73">
        <w:rPr>
          <w:rFonts w:ascii="Arial Narrow" w:eastAsia="Arial" w:hAnsi="Arial Narrow" w:cs="Arial"/>
          <w:spacing w:val="1"/>
        </w:rPr>
        <w:t xml:space="preserve">ed </w:t>
      </w:r>
      <w:r w:rsidR="00766846" w:rsidRPr="00750C73">
        <w:rPr>
          <w:rFonts w:ascii="Arial Narrow" w:eastAsia="Arial" w:hAnsi="Arial Narrow" w:cs="Arial"/>
          <w:spacing w:val="1"/>
        </w:rPr>
        <w:t>by evaluating</w:t>
      </w:r>
      <w:r w:rsidR="00750C73">
        <w:rPr>
          <w:rFonts w:ascii="Arial Narrow" w:eastAsia="Arial" w:hAnsi="Arial Narrow" w:cs="Arial"/>
          <w:spacing w:val="1"/>
        </w:rPr>
        <w:t xml:space="preserve"> this contract in conjunction with other </w:t>
      </w:r>
      <w:r w:rsidR="00766846" w:rsidRPr="00750C73">
        <w:rPr>
          <w:rFonts w:ascii="Arial Narrow" w:eastAsia="Arial" w:hAnsi="Arial Narrow" w:cs="Arial"/>
          <w:spacing w:val="1"/>
        </w:rPr>
        <w:t xml:space="preserve">lots </w:t>
      </w:r>
      <w:r w:rsidR="00766846">
        <w:rPr>
          <w:rFonts w:ascii="Arial Narrow" w:eastAsia="Arial" w:hAnsi="Arial Narrow" w:cs="Arial"/>
          <w:spacing w:val="1"/>
        </w:rPr>
        <w:t>to</w:t>
      </w:r>
      <w:r w:rsidR="00750C73">
        <w:rPr>
          <w:rFonts w:ascii="Arial Narrow" w:eastAsia="Arial" w:hAnsi="Arial Narrow" w:cs="Arial"/>
          <w:spacing w:val="1"/>
        </w:rPr>
        <w:t xml:space="preserve"> be awarded concurrently by taking into account the rebates offered by bidders in case they are awarded more than one</w:t>
      </w:r>
      <w:r w:rsidRPr="00750C73">
        <w:rPr>
          <w:rFonts w:ascii="Arial Narrow" w:eastAsia="Arial" w:hAnsi="Arial Narrow" w:cs="Arial"/>
          <w:spacing w:val="1"/>
        </w:rPr>
        <w:t xml:space="preserve"> lot. </w:t>
      </w:r>
    </w:p>
    <w:p w14:paraId="0E23CC2C" w14:textId="58768F46" w:rsidR="009C3890" w:rsidRDefault="009C3890" w:rsidP="009C3890">
      <w:pPr>
        <w:shd w:val="clear" w:color="auto" w:fill="FFFFFF" w:themeFill="background1"/>
        <w:suppressAutoHyphens/>
        <w:spacing w:after="120" w:line="360" w:lineRule="auto"/>
        <w:jc w:val="both"/>
        <w:rPr>
          <w:rFonts w:ascii="Arial Narrow" w:eastAsia="Arial" w:hAnsi="Arial Narrow" w:cs="Arial"/>
          <w:spacing w:val="1"/>
        </w:rPr>
      </w:pPr>
      <w:r>
        <w:rPr>
          <w:rFonts w:ascii="Arial Narrow" w:eastAsia="Arial" w:hAnsi="Arial Narrow" w:cs="Arial"/>
          <w:spacing w:val="1"/>
        </w:rPr>
        <w:t>.If the tender is for several lots, awards per lot shall not necessarily be made to the bidders presenting the offers – the award shall be done in accordance with the prescriptions of the Special Regulations of the Invitation to Tender.</w:t>
      </w:r>
    </w:p>
    <w:p w14:paraId="5C807842" w14:textId="234E4E6F" w:rsidR="00D85A5D" w:rsidRPr="00E91120" w:rsidRDefault="00A875A0" w:rsidP="009C3890">
      <w:pPr>
        <w:shd w:val="clear" w:color="auto" w:fill="FFFFFF" w:themeFill="background1"/>
        <w:suppressAutoHyphens/>
        <w:spacing w:after="120" w:line="360" w:lineRule="auto"/>
        <w:jc w:val="both"/>
        <w:rPr>
          <w:rFonts w:ascii="Arial" w:eastAsia="Arial" w:hAnsi="Arial" w:cs="Arial"/>
          <w:spacing w:val="5"/>
          <w:sz w:val="24"/>
        </w:rPr>
      </w:pPr>
      <w:r>
        <w:rPr>
          <w:rFonts w:ascii="Arial" w:hAnsi="Arial"/>
        </w:rPr>
        <w:t>2</w:t>
      </w:r>
      <w:r w:rsidR="00284560">
        <w:rPr>
          <w:rFonts w:ascii="Arial" w:hAnsi="Arial"/>
        </w:rPr>
        <w:t>9</w:t>
      </w:r>
      <w:r>
        <w:rPr>
          <w:rFonts w:ascii="Arial" w:hAnsi="Arial"/>
        </w:rPr>
        <w:t xml:space="preserve">.3 In </w:t>
      </w:r>
      <w:r w:rsidR="00766846">
        <w:rPr>
          <w:rFonts w:ascii="Arial" w:hAnsi="Arial"/>
        </w:rPr>
        <w:t>any case</w:t>
      </w:r>
      <w:r>
        <w:rPr>
          <w:rFonts w:ascii="Arial" w:hAnsi="Arial"/>
        </w:rPr>
        <w:t xml:space="preserve">, any award of a contract </w:t>
      </w:r>
      <w:r w:rsidR="00766846">
        <w:rPr>
          <w:rFonts w:ascii="Arial" w:hAnsi="Arial"/>
        </w:rPr>
        <w:t>shall be</w:t>
      </w:r>
      <w:r>
        <w:rPr>
          <w:rFonts w:ascii="Arial" w:hAnsi="Arial"/>
        </w:rPr>
        <w:t xml:space="preserve"> materialised by a decision of the Project Owner or the Delegated Project Owner and notified to the successful bidder within a maximum period of seventy-two (72) hours from its signature.</w:t>
      </w:r>
      <w:r>
        <w:rPr>
          <w:rFonts w:ascii="Arial" w:hAnsi="Arial"/>
          <w:sz w:val="24"/>
        </w:rPr>
        <w:t xml:space="preserve">  </w:t>
      </w:r>
    </w:p>
    <w:p w14:paraId="5523B6E3" w14:textId="77777777" w:rsidR="00D85A5D" w:rsidRPr="00E91120" w:rsidRDefault="00D85A5D">
      <w:pPr>
        <w:suppressAutoHyphens/>
        <w:spacing w:after="120" w:line="240" w:lineRule="auto"/>
        <w:ind w:right="-15"/>
        <w:jc w:val="both"/>
        <w:rPr>
          <w:rFonts w:ascii="Arial" w:eastAsia="Arial" w:hAnsi="Arial" w:cs="Arial"/>
          <w:spacing w:val="2"/>
        </w:rPr>
      </w:pPr>
    </w:p>
    <w:p w14:paraId="562C1361" w14:textId="6C56EFD5" w:rsidR="00D85A5D" w:rsidRDefault="00A875A0">
      <w:pPr>
        <w:keepNext/>
        <w:suppressAutoHyphens/>
        <w:spacing w:after="0" w:line="240" w:lineRule="auto"/>
        <w:rPr>
          <w:rFonts w:ascii="Arial" w:hAnsi="Arial"/>
          <w:b/>
          <w:sz w:val="24"/>
        </w:rPr>
      </w:pPr>
      <w:r>
        <w:rPr>
          <w:rFonts w:ascii="Arial" w:hAnsi="Arial"/>
          <w:b/>
          <w:sz w:val="24"/>
        </w:rPr>
        <w:t xml:space="preserve">Article </w:t>
      </w:r>
      <w:r w:rsidR="00766846">
        <w:rPr>
          <w:rFonts w:ascii="Arial" w:hAnsi="Arial"/>
          <w:b/>
          <w:sz w:val="24"/>
        </w:rPr>
        <w:t>30</w:t>
      </w:r>
      <w:r>
        <w:rPr>
          <w:rFonts w:ascii="Arial" w:hAnsi="Arial"/>
          <w:b/>
          <w:sz w:val="24"/>
        </w:rPr>
        <w:t xml:space="preserve">: </w:t>
      </w:r>
      <w:r w:rsidR="008A6809">
        <w:rPr>
          <w:rFonts w:ascii="Arial" w:hAnsi="Arial"/>
          <w:b/>
          <w:sz w:val="24"/>
        </w:rPr>
        <w:t xml:space="preserve">Unfruitfulness </w:t>
      </w:r>
      <w:r w:rsidR="007B5126">
        <w:rPr>
          <w:rFonts w:ascii="Arial" w:hAnsi="Arial"/>
          <w:b/>
          <w:sz w:val="24"/>
        </w:rPr>
        <w:t>or</w:t>
      </w:r>
      <w:r w:rsidR="008A6809">
        <w:rPr>
          <w:rFonts w:ascii="Arial" w:hAnsi="Arial"/>
          <w:b/>
          <w:sz w:val="24"/>
        </w:rPr>
        <w:t xml:space="preserve"> cancellation of </w:t>
      </w:r>
      <w:r>
        <w:rPr>
          <w:rFonts w:ascii="Arial" w:hAnsi="Arial"/>
          <w:b/>
          <w:sz w:val="24"/>
        </w:rPr>
        <w:t>a procedure</w:t>
      </w:r>
    </w:p>
    <w:p w14:paraId="333747A3" w14:textId="77777777" w:rsidR="008A6809" w:rsidRPr="00E91120" w:rsidRDefault="008A6809">
      <w:pPr>
        <w:keepNext/>
        <w:suppressAutoHyphens/>
        <w:spacing w:after="0" w:line="240" w:lineRule="auto"/>
        <w:rPr>
          <w:rFonts w:ascii="Arial" w:eastAsia="Arial" w:hAnsi="Arial" w:cs="Arial"/>
          <w:b/>
          <w:spacing w:val="2"/>
          <w:sz w:val="24"/>
        </w:rPr>
      </w:pPr>
    </w:p>
    <w:p w14:paraId="73F0662C" w14:textId="498FFEBC" w:rsidR="00D85A5D" w:rsidRPr="00E91120" w:rsidRDefault="00D3361D">
      <w:pPr>
        <w:tabs>
          <w:tab w:val="left" w:pos="600"/>
          <w:tab w:val="left" w:pos="1500"/>
          <w:tab w:val="left" w:pos="2800"/>
          <w:tab w:val="left" w:pos="3300"/>
          <w:tab w:val="left" w:pos="4320"/>
          <w:tab w:val="left" w:pos="4740"/>
        </w:tabs>
        <w:suppressAutoHyphens/>
        <w:spacing w:after="120" w:line="240" w:lineRule="auto"/>
        <w:ind w:right="-17"/>
        <w:jc w:val="both"/>
        <w:rPr>
          <w:rFonts w:ascii="Arial" w:eastAsia="Arial" w:hAnsi="Arial" w:cs="Arial"/>
          <w:spacing w:val="2"/>
        </w:rPr>
      </w:pPr>
      <w:r>
        <w:rPr>
          <w:rFonts w:ascii="Arial" w:hAnsi="Arial"/>
        </w:rPr>
        <w:t>30</w:t>
      </w:r>
      <w:r w:rsidR="00A875A0">
        <w:rPr>
          <w:rFonts w:ascii="Arial" w:hAnsi="Arial"/>
        </w:rPr>
        <w:t>.1 The Project Owner or the Delegated Project Owner reserves the right to cancel an invitation to tender or to declare an invitation to tender unsuccessful after the opinion of the</w:t>
      </w:r>
      <w:r>
        <w:rPr>
          <w:rFonts w:ascii="Arial" w:hAnsi="Arial"/>
        </w:rPr>
        <w:t xml:space="preserve"> relevant </w:t>
      </w:r>
      <w:r w:rsidR="009E74AF">
        <w:rPr>
          <w:rFonts w:ascii="Arial" w:hAnsi="Arial"/>
        </w:rPr>
        <w:t xml:space="preserve">Tenders </w:t>
      </w:r>
      <w:r w:rsidR="00A875A0">
        <w:rPr>
          <w:rFonts w:ascii="Arial" w:hAnsi="Arial"/>
        </w:rPr>
        <w:t>Board, without giving rise to a</w:t>
      </w:r>
      <w:r>
        <w:rPr>
          <w:rFonts w:ascii="Arial" w:hAnsi="Arial"/>
        </w:rPr>
        <w:t>ny</w:t>
      </w:r>
      <w:r w:rsidR="00A875A0">
        <w:rPr>
          <w:rFonts w:ascii="Arial" w:hAnsi="Arial"/>
        </w:rPr>
        <w:t xml:space="preserve"> claim.</w:t>
      </w:r>
    </w:p>
    <w:p w14:paraId="688CA270" w14:textId="76F1A0E7" w:rsidR="00D85A5D" w:rsidRPr="00E91120" w:rsidRDefault="00A875A0">
      <w:pPr>
        <w:tabs>
          <w:tab w:val="left" w:pos="600"/>
          <w:tab w:val="left" w:pos="1500"/>
          <w:tab w:val="left" w:pos="2800"/>
          <w:tab w:val="left" w:pos="3300"/>
          <w:tab w:val="left" w:pos="4320"/>
          <w:tab w:val="left" w:pos="4740"/>
        </w:tabs>
        <w:suppressAutoHyphens/>
        <w:spacing w:after="120" w:line="240" w:lineRule="auto"/>
        <w:ind w:right="-17"/>
        <w:jc w:val="both"/>
        <w:rPr>
          <w:rFonts w:ascii="Arial" w:eastAsia="Arial" w:hAnsi="Arial" w:cs="Arial"/>
          <w:spacing w:val="2"/>
        </w:rPr>
      </w:pPr>
      <w:r>
        <w:rPr>
          <w:rFonts w:ascii="Arial" w:hAnsi="Arial"/>
        </w:rPr>
        <w:t>However, where offers have already been opened, cancellation is subject to the a</w:t>
      </w:r>
      <w:r w:rsidR="009E74AF">
        <w:rPr>
          <w:rFonts w:ascii="Arial" w:hAnsi="Arial"/>
        </w:rPr>
        <w:t xml:space="preserve">uthorisation </w:t>
      </w:r>
      <w:r>
        <w:rPr>
          <w:rFonts w:ascii="Arial" w:hAnsi="Arial"/>
        </w:rPr>
        <w:t xml:space="preserve">of the </w:t>
      </w:r>
      <w:r w:rsidR="00D3361D">
        <w:rPr>
          <w:rFonts w:ascii="Arial" w:hAnsi="Arial"/>
        </w:rPr>
        <w:t xml:space="preserve">authority in charge of </w:t>
      </w:r>
      <w:r>
        <w:rPr>
          <w:rFonts w:ascii="Arial" w:hAnsi="Arial"/>
        </w:rPr>
        <w:t>Public Contracts.</w:t>
      </w:r>
    </w:p>
    <w:p w14:paraId="764097A6" w14:textId="1BBB2E73" w:rsidR="00D85A5D" w:rsidRPr="00E91120" w:rsidRDefault="00D3361D">
      <w:pPr>
        <w:suppressAutoHyphens/>
        <w:spacing w:after="120" w:line="240" w:lineRule="auto"/>
        <w:jc w:val="both"/>
        <w:rPr>
          <w:rFonts w:ascii="Arial" w:eastAsia="Arial" w:hAnsi="Arial" w:cs="Arial"/>
          <w:spacing w:val="5"/>
        </w:rPr>
      </w:pPr>
      <w:r>
        <w:rPr>
          <w:rFonts w:ascii="Arial" w:hAnsi="Arial"/>
        </w:rPr>
        <w:t>30</w:t>
      </w:r>
      <w:r w:rsidR="00A875A0">
        <w:rPr>
          <w:rFonts w:ascii="Arial" w:hAnsi="Arial"/>
        </w:rPr>
        <w:t xml:space="preserve">.2 The Project Owner or Delegated Project Owner </w:t>
      </w:r>
      <w:r>
        <w:rPr>
          <w:rFonts w:ascii="Arial" w:hAnsi="Arial"/>
        </w:rPr>
        <w:t>shall notify</w:t>
      </w:r>
      <w:r w:rsidR="00A875A0">
        <w:rPr>
          <w:rFonts w:ascii="Arial" w:hAnsi="Arial"/>
        </w:rPr>
        <w:t xml:space="preserve"> the cancellation decision or the decision declaring the invitation to tender unsuccessful to the Chair</w:t>
      </w:r>
      <w:r>
        <w:rPr>
          <w:rFonts w:ascii="Arial" w:hAnsi="Arial"/>
        </w:rPr>
        <w:t>person</w:t>
      </w:r>
      <w:r w:rsidR="00A875A0">
        <w:rPr>
          <w:rFonts w:ascii="Arial" w:hAnsi="Arial"/>
        </w:rPr>
        <w:t xml:space="preserve"> of the </w:t>
      </w:r>
      <w:r w:rsidR="009E74AF">
        <w:rPr>
          <w:rFonts w:ascii="Arial" w:hAnsi="Arial"/>
        </w:rPr>
        <w:t>T</w:t>
      </w:r>
      <w:r w:rsidR="00A875A0">
        <w:rPr>
          <w:rFonts w:ascii="Arial" w:hAnsi="Arial"/>
        </w:rPr>
        <w:t xml:space="preserve">enders </w:t>
      </w:r>
      <w:r w:rsidR="009E74AF">
        <w:rPr>
          <w:rFonts w:ascii="Arial" w:hAnsi="Arial"/>
        </w:rPr>
        <w:t>B</w:t>
      </w:r>
      <w:r w:rsidR="00A875A0">
        <w:rPr>
          <w:rFonts w:ascii="Arial" w:hAnsi="Arial"/>
        </w:rPr>
        <w:t xml:space="preserve">oard, with a copy to the body in charge of regulation. </w:t>
      </w:r>
    </w:p>
    <w:p w14:paraId="2706A9E7" w14:textId="0439C728" w:rsidR="00D85A5D" w:rsidRPr="00E91120" w:rsidRDefault="00D3361D">
      <w:pPr>
        <w:spacing w:after="120" w:line="240" w:lineRule="auto"/>
        <w:jc w:val="both"/>
        <w:rPr>
          <w:rFonts w:ascii="Arial" w:eastAsia="Arial" w:hAnsi="Arial" w:cs="Arial"/>
          <w:spacing w:val="2"/>
        </w:rPr>
      </w:pPr>
      <w:r>
        <w:rPr>
          <w:rFonts w:ascii="Arial" w:hAnsi="Arial"/>
        </w:rPr>
        <w:t>30</w:t>
      </w:r>
      <w:r w:rsidR="00A875A0">
        <w:rPr>
          <w:rFonts w:ascii="Arial" w:hAnsi="Arial"/>
        </w:rPr>
        <w:t xml:space="preserve">.3 In case of allotment, the provisions of the above paragraphs </w:t>
      </w:r>
      <w:r w:rsidR="000E7C8B">
        <w:rPr>
          <w:rFonts w:ascii="Arial" w:hAnsi="Arial"/>
        </w:rPr>
        <w:t>shall be</w:t>
      </w:r>
      <w:r w:rsidR="00A875A0">
        <w:rPr>
          <w:rFonts w:ascii="Arial" w:hAnsi="Arial"/>
        </w:rPr>
        <w:t xml:space="preserve"> applicable to each of the lots.</w:t>
      </w:r>
    </w:p>
    <w:p w14:paraId="45B0BA4A" w14:textId="3D89827E"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 xml:space="preserve">Article </w:t>
      </w:r>
      <w:r w:rsidR="008A6809">
        <w:rPr>
          <w:rFonts w:ascii="Arial" w:hAnsi="Arial"/>
          <w:b/>
          <w:sz w:val="24"/>
        </w:rPr>
        <w:t>31</w:t>
      </w:r>
      <w:r>
        <w:rPr>
          <w:rFonts w:ascii="Arial" w:hAnsi="Arial"/>
          <w:b/>
          <w:sz w:val="24"/>
        </w:rPr>
        <w:t xml:space="preserve">: Notification of </w:t>
      </w:r>
      <w:r w:rsidR="000E7C8B">
        <w:rPr>
          <w:rFonts w:ascii="Arial" w:hAnsi="Arial"/>
          <w:b/>
          <w:sz w:val="24"/>
        </w:rPr>
        <w:t xml:space="preserve">the award of the </w:t>
      </w:r>
      <w:r>
        <w:rPr>
          <w:rFonts w:ascii="Arial" w:hAnsi="Arial"/>
          <w:b/>
          <w:sz w:val="24"/>
        </w:rPr>
        <w:t xml:space="preserve">contract </w:t>
      </w:r>
    </w:p>
    <w:p w14:paraId="27E78BA4" w14:textId="6E18C718" w:rsidR="00D85A5D" w:rsidRPr="00E91120" w:rsidRDefault="00D3361D">
      <w:pPr>
        <w:suppressAutoHyphens/>
        <w:spacing w:after="120" w:line="240" w:lineRule="auto"/>
        <w:ind w:right="-15"/>
        <w:jc w:val="both"/>
        <w:rPr>
          <w:rFonts w:ascii="Arial" w:eastAsia="Arial" w:hAnsi="Arial" w:cs="Arial"/>
          <w:spacing w:val="2"/>
        </w:rPr>
      </w:pPr>
      <w:r>
        <w:rPr>
          <w:rFonts w:ascii="Arial" w:hAnsi="Arial"/>
        </w:rPr>
        <w:t>31</w:t>
      </w:r>
      <w:r w:rsidR="00A875A0">
        <w:rPr>
          <w:rFonts w:ascii="Arial" w:hAnsi="Arial"/>
        </w:rPr>
        <w:t xml:space="preserve">.1 Any award of a contract </w:t>
      </w:r>
      <w:r w:rsidR="00877AF9">
        <w:rPr>
          <w:rFonts w:ascii="Arial" w:hAnsi="Arial"/>
        </w:rPr>
        <w:t>shall be</w:t>
      </w:r>
      <w:r w:rsidR="00A875A0">
        <w:rPr>
          <w:rFonts w:ascii="Arial" w:hAnsi="Arial"/>
        </w:rPr>
        <w:t xml:space="preserve"> materialised by a decision of the Project Owner or the Delegated Project Owner and notified to the successful bidder within a maximum period of seventy-two (72) hours from its signature.</w:t>
      </w:r>
    </w:p>
    <w:p w14:paraId="78E4D57C" w14:textId="2CAC5809" w:rsidR="00D85A5D" w:rsidRPr="00E91120" w:rsidRDefault="00D3361D">
      <w:pPr>
        <w:tabs>
          <w:tab w:val="left" w:pos="1140"/>
          <w:tab w:val="left" w:pos="1720"/>
          <w:tab w:val="left" w:pos="2100"/>
          <w:tab w:val="left" w:pos="2960"/>
          <w:tab w:val="left" w:pos="4220"/>
          <w:tab w:val="left" w:pos="5060"/>
        </w:tabs>
        <w:suppressAutoHyphens/>
        <w:spacing w:after="120" w:line="240" w:lineRule="auto"/>
        <w:jc w:val="both"/>
        <w:rPr>
          <w:rFonts w:ascii="Arial" w:eastAsia="Arial" w:hAnsi="Arial" w:cs="Arial"/>
          <w:spacing w:val="2"/>
        </w:rPr>
      </w:pPr>
      <w:r>
        <w:rPr>
          <w:rFonts w:ascii="Arial" w:hAnsi="Arial"/>
        </w:rPr>
        <w:t>31</w:t>
      </w:r>
      <w:r w:rsidR="00A875A0">
        <w:rPr>
          <w:rFonts w:ascii="Arial" w:hAnsi="Arial"/>
        </w:rPr>
        <w:t xml:space="preserve">.2. </w:t>
      </w:r>
      <w:r w:rsidR="00877AF9">
        <w:rPr>
          <w:rFonts w:ascii="Arial" w:hAnsi="Arial"/>
        </w:rPr>
        <w:t>Before the</w:t>
      </w:r>
      <w:r w:rsidR="00A875A0">
        <w:rPr>
          <w:rFonts w:ascii="Arial" w:hAnsi="Arial"/>
        </w:rPr>
        <w:t xml:space="preserve"> expir</w:t>
      </w:r>
      <w:r w:rsidR="00877AF9">
        <w:rPr>
          <w:rFonts w:ascii="Arial" w:hAnsi="Arial"/>
        </w:rPr>
        <w:t>y</w:t>
      </w:r>
      <w:r w:rsidR="00A875A0">
        <w:rPr>
          <w:rFonts w:ascii="Arial" w:hAnsi="Arial"/>
        </w:rPr>
        <w:t xml:space="preserve"> of the offer’s validity period s</w:t>
      </w:r>
      <w:r w:rsidR="00877AF9">
        <w:rPr>
          <w:rFonts w:ascii="Arial" w:hAnsi="Arial"/>
        </w:rPr>
        <w:t>et</w:t>
      </w:r>
      <w:r w:rsidR="00A875A0">
        <w:rPr>
          <w:rFonts w:ascii="Arial" w:hAnsi="Arial"/>
        </w:rPr>
        <w:t xml:space="preserve"> in the Special Regulations of the Invitation to Tender, </w:t>
      </w:r>
      <w:r w:rsidR="00877AF9">
        <w:rPr>
          <w:rFonts w:ascii="Arial" w:hAnsi="Arial"/>
        </w:rPr>
        <w:t xml:space="preserve">the </w:t>
      </w:r>
      <w:r w:rsidR="00A875A0">
        <w:rPr>
          <w:rFonts w:ascii="Arial" w:hAnsi="Arial"/>
        </w:rPr>
        <w:t xml:space="preserve">Project Owner or the Delegated Project Owner </w:t>
      </w:r>
      <w:r w:rsidR="00877AF9">
        <w:rPr>
          <w:rFonts w:ascii="Arial" w:hAnsi="Arial"/>
        </w:rPr>
        <w:t>shall</w:t>
      </w:r>
      <w:r w:rsidR="00A875A0">
        <w:rPr>
          <w:rFonts w:ascii="Arial" w:hAnsi="Arial"/>
        </w:rPr>
        <w:t xml:space="preserve"> notify the successful bidder by </w:t>
      </w:r>
      <w:r w:rsidR="00877AF9">
        <w:rPr>
          <w:rFonts w:ascii="Arial" w:hAnsi="Arial"/>
        </w:rPr>
        <w:t>telecopy</w:t>
      </w:r>
      <w:r w:rsidR="00A875A0">
        <w:rPr>
          <w:rFonts w:ascii="Arial" w:hAnsi="Arial"/>
        </w:rPr>
        <w:t xml:space="preserve"> </w:t>
      </w:r>
      <w:r w:rsidR="00877AF9">
        <w:rPr>
          <w:rFonts w:ascii="Arial" w:hAnsi="Arial"/>
        </w:rPr>
        <w:t>confirmed</w:t>
      </w:r>
      <w:r w:rsidR="00A875A0">
        <w:rPr>
          <w:rFonts w:ascii="Arial" w:hAnsi="Arial"/>
        </w:rPr>
        <w:t xml:space="preserve">, registered </w:t>
      </w:r>
      <w:r w:rsidR="00877AF9">
        <w:rPr>
          <w:rFonts w:ascii="Arial" w:hAnsi="Arial"/>
        </w:rPr>
        <w:t>mail</w:t>
      </w:r>
      <w:r w:rsidR="00A875A0">
        <w:rPr>
          <w:rFonts w:ascii="Arial" w:hAnsi="Arial"/>
        </w:rPr>
        <w:t xml:space="preserve"> or </w:t>
      </w:r>
      <w:r w:rsidR="0046609F">
        <w:rPr>
          <w:rFonts w:ascii="Arial" w:hAnsi="Arial"/>
        </w:rPr>
        <w:t xml:space="preserve">by any </w:t>
      </w:r>
      <w:r w:rsidR="00A875A0">
        <w:rPr>
          <w:rFonts w:ascii="Arial" w:hAnsi="Arial"/>
        </w:rPr>
        <w:t xml:space="preserve">other means that </w:t>
      </w:r>
      <w:r w:rsidR="0046609F">
        <w:rPr>
          <w:rFonts w:ascii="Arial" w:hAnsi="Arial"/>
        </w:rPr>
        <w:t xml:space="preserve">his </w:t>
      </w:r>
      <w:r w:rsidR="00A875A0">
        <w:rPr>
          <w:rFonts w:ascii="Arial" w:hAnsi="Arial"/>
        </w:rPr>
        <w:t>offe</w:t>
      </w:r>
      <w:r w:rsidR="0046609F">
        <w:rPr>
          <w:rFonts w:ascii="Arial" w:hAnsi="Arial"/>
        </w:rPr>
        <w:t xml:space="preserve">r was </w:t>
      </w:r>
      <w:r w:rsidR="0046609F">
        <w:rPr>
          <w:rFonts w:ascii="Arial" w:hAnsi="Arial"/>
        </w:rPr>
        <w:lastRenderedPageBreak/>
        <w:t>retained</w:t>
      </w:r>
      <w:r w:rsidR="00A875A0">
        <w:rPr>
          <w:rFonts w:ascii="Arial" w:hAnsi="Arial"/>
        </w:rPr>
        <w:t xml:space="preserve">. This letter </w:t>
      </w:r>
      <w:r w:rsidR="00877AF9">
        <w:rPr>
          <w:rFonts w:ascii="Arial" w:hAnsi="Arial"/>
        </w:rPr>
        <w:t xml:space="preserve">shall </w:t>
      </w:r>
      <w:r w:rsidR="00A875A0">
        <w:rPr>
          <w:rFonts w:ascii="Arial" w:hAnsi="Arial"/>
        </w:rPr>
        <w:t>indicate the amount that the Project Owner or the Delegated Project Owner will pay to the administration's contract</w:t>
      </w:r>
      <w:r w:rsidR="00877AF9">
        <w:rPr>
          <w:rFonts w:ascii="Arial" w:hAnsi="Arial"/>
        </w:rPr>
        <w:t>ing partner</w:t>
      </w:r>
      <w:r w:rsidR="00A875A0">
        <w:rPr>
          <w:rFonts w:ascii="Arial" w:hAnsi="Arial"/>
        </w:rPr>
        <w:t xml:space="preserve"> for the performance of the services and the </w:t>
      </w:r>
      <w:r w:rsidR="000A6330">
        <w:rPr>
          <w:rFonts w:ascii="Arial" w:hAnsi="Arial"/>
        </w:rPr>
        <w:t xml:space="preserve">execution </w:t>
      </w:r>
      <w:r w:rsidR="00A875A0">
        <w:rPr>
          <w:rFonts w:ascii="Arial" w:hAnsi="Arial"/>
        </w:rPr>
        <w:t>time limit.</w:t>
      </w:r>
    </w:p>
    <w:p w14:paraId="7DDEFE1D" w14:textId="3D12F1B5" w:rsidR="00D85A5D" w:rsidRPr="00E91120" w:rsidRDefault="00A875A0">
      <w:pPr>
        <w:keepNext/>
        <w:suppressAutoHyphens/>
        <w:spacing w:after="0" w:line="240" w:lineRule="auto"/>
        <w:rPr>
          <w:rFonts w:ascii="Arial" w:eastAsia="Arial" w:hAnsi="Arial" w:cs="Arial"/>
          <w:b/>
          <w:spacing w:val="2"/>
          <w:sz w:val="24"/>
        </w:rPr>
      </w:pPr>
      <w:r>
        <w:rPr>
          <w:rFonts w:ascii="Arial" w:hAnsi="Arial"/>
          <w:b/>
          <w:sz w:val="24"/>
        </w:rPr>
        <w:t>Article 3</w:t>
      </w:r>
      <w:r w:rsidR="00D3361D">
        <w:rPr>
          <w:rFonts w:ascii="Arial" w:hAnsi="Arial"/>
          <w:b/>
          <w:sz w:val="24"/>
        </w:rPr>
        <w:t>2</w:t>
      </w:r>
      <w:r>
        <w:rPr>
          <w:rFonts w:ascii="Arial" w:hAnsi="Arial"/>
          <w:b/>
          <w:sz w:val="24"/>
        </w:rPr>
        <w:t>: Publication of results of award and petitions</w:t>
      </w:r>
    </w:p>
    <w:p w14:paraId="6EC79957" w14:textId="46589819"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D3361D">
        <w:rPr>
          <w:rFonts w:ascii="Arial" w:hAnsi="Arial"/>
        </w:rPr>
        <w:t>2</w:t>
      </w:r>
      <w:r>
        <w:rPr>
          <w:rFonts w:ascii="Arial" w:hAnsi="Arial"/>
        </w:rPr>
        <w:t xml:space="preserve">.1. The Project Owner or the Delegated Project Owner has a period of five (5) working days </w:t>
      </w:r>
      <w:r w:rsidR="00742872">
        <w:rPr>
          <w:rFonts w:ascii="Arial" w:hAnsi="Arial"/>
        </w:rPr>
        <w:t xml:space="preserve">to </w:t>
      </w:r>
      <w:r>
        <w:rPr>
          <w:rFonts w:ascii="Arial" w:hAnsi="Arial"/>
        </w:rPr>
        <w:t>sign the award decision and publi</w:t>
      </w:r>
      <w:r w:rsidR="00742872">
        <w:rPr>
          <w:rFonts w:ascii="Arial" w:hAnsi="Arial"/>
        </w:rPr>
        <w:t>sh</w:t>
      </w:r>
      <w:r>
        <w:rPr>
          <w:rFonts w:ascii="Arial" w:hAnsi="Arial"/>
        </w:rPr>
        <w:t xml:space="preserve"> the results from the date of receipt of the final award proposal from the competent </w:t>
      </w:r>
      <w:r w:rsidR="00C47C69">
        <w:rPr>
          <w:rFonts w:ascii="Arial" w:hAnsi="Arial"/>
        </w:rPr>
        <w:t xml:space="preserve">Contracts </w:t>
      </w:r>
      <w:r>
        <w:rPr>
          <w:rFonts w:ascii="Arial" w:hAnsi="Arial"/>
        </w:rPr>
        <w:t>Board, unless the procedure is suspended.</w:t>
      </w:r>
    </w:p>
    <w:p w14:paraId="7A5293B7" w14:textId="0D4D9C60" w:rsidR="00D85A5D" w:rsidRPr="00E91120" w:rsidRDefault="00A875A0">
      <w:pPr>
        <w:suppressAutoHyphens/>
        <w:spacing w:after="120" w:line="240" w:lineRule="auto"/>
        <w:jc w:val="both"/>
        <w:rPr>
          <w:rFonts w:ascii="Arial" w:eastAsia="Arial" w:hAnsi="Arial" w:cs="Arial"/>
          <w:spacing w:val="5"/>
        </w:rPr>
      </w:pPr>
      <w:r>
        <w:rPr>
          <w:rFonts w:ascii="Arial" w:hAnsi="Arial"/>
        </w:rPr>
        <w:t>3</w:t>
      </w:r>
      <w:r w:rsidR="00D3361D">
        <w:rPr>
          <w:rFonts w:ascii="Arial" w:hAnsi="Arial"/>
        </w:rPr>
        <w:t>2</w:t>
      </w:r>
      <w:r>
        <w:rPr>
          <w:rFonts w:ascii="Arial" w:hAnsi="Arial"/>
        </w:rPr>
        <w:t xml:space="preserve">.2. Any </w:t>
      </w:r>
      <w:r w:rsidR="00742872">
        <w:rPr>
          <w:rFonts w:ascii="Arial" w:hAnsi="Arial"/>
        </w:rPr>
        <w:t>public contracts award d</w:t>
      </w:r>
      <w:r>
        <w:rPr>
          <w:rFonts w:ascii="Arial" w:hAnsi="Arial"/>
        </w:rPr>
        <w:t xml:space="preserve">ecision by the Project Owner or the Delegated Project Owner </w:t>
      </w:r>
      <w:r w:rsidR="00742872">
        <w:rPr>
          <w:rFonts w:ascii="Arial" w:hAnsi="Arial"/>
        </w:rPr>
        <w:t>shall be inserted</w:t>
      </w:r>
      <w:r>
        <w:rPr>
          <w:rFonts w:ascii="Arial" w:hAnsi="Arial"/>
        </w:rPr>
        <w:t>, with an indication of the price and deadline, in the public contract</w:t>
      </w:r>
      <w:r w:rsidR="003311B4">
        <w:rPr>
          <w:rFonts w:ascii="Arial" w:hAnsi="Arial"/>
        </w:rPr>
        <w:t xml:space="preserve">s </w:t>
      </w:r>
      <w:r>
        <w:rPr>
          <w:rFonts w:ascii="Arial" w:hAnsi="Arial"/>
        </w:rPr>
        <w:t xml:space="preserve">journal published by the body </w:t>
      </w:r>
      <w:r w:rsidR="003311B4">
        <w:rPr>
          <w:rFonts w:ascii="Arial" w:hAnsi="Arial"/>
        </w:rPr>
        <w:t>in charge of regulating</w:t>
      </w:r>
      <w:r>
        <w:rPr>
          <w:rFonts w:ascii="Arial" w:hAnsi="Arial"/>
        </w:rPr>
        <w:t xml:space="preserve"> public contracts or in any other authorised publication.</w:t>
      </w:r>
    </w:p>
    <w:p w14:paraId="4CF9D016" w14:textId="16A83AE5"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D3361D">
        <w:rPr>
          <w:rFonts w:ascii="Arial" w:hAnsi="Arial"/>
        </w:rPr>
        <w:t>2</w:t>
      </w:r>
      <w:r>
        <w:rPr>
          <w:rFonts w:ascii="Arial" w:hAnsi="Arial"/>
        </w:rPr>
        <w:t xml:space="preserve">.3. As soon as the award results are published, the Project Owner or the Delegated Project Owner </w:t>
      </w:r>
      <w:r w:rsidR="003311B4">
        <w:rPr>
          <w:rFonts w:ascii="Arial" w:hAnsi="Arial"/>
        </w:rPr>
        <w:t>shall send</w:t>
      </w:r>
      <w:r>
        <w:rPr>
          <w:rFonts w:ascii="Arial" w:hAnsi="Arial"/>
        </w:rPr>
        <w:t xml:space="preserve"> </w:t>
      </w:r>
      <w:r w:rsidR="000660D0">
        <w:rPr>
          <w:rFonts w:ascii="Arial" w:hAnsi="Arial"/>
        </w:rPr>
        <w:t xml:space="preserve">to each bidder who makes the request, </w:t>
      </w:r>
      <w:r w:rsidR="00C47C69">
        <w:rPr>
          <w:rFonts w:ascii="Arial" w:hAnsi="Arial"/>
        </w:rPr>
        <w:t xml:space="preserve">an </w:t>
      </w:r>
      <w:r>
        <w:rPr>
          <w:rFonts w:ascii="Arial" w:hAnsi="Arial"/>
        </w:rPr>
        <w:t xml:space="preserve">extract of the </w:t>
      </w:r>
      <w:r w:rsidR="003311B4">
        <w:rPr>
          <w:rFonts w:ascii="Arial" w:hAnsi="Arial"/>
        </w:rPr>
        <w:t>evaluation</w:t>
      </w:r>
      <w:r>
        <w:rPr>
          <w:rFonts w:ascii="Arial" w:hAnsi="Arial"/>
        </w:rPr>
        <w:t xml:space="preserve"> report </w:t>
      </w:r>
      <w:r w:rsidR="000660D0">
        <w:rPr>
          <w:rFonts w:ascii="Arial" w:hAnsi="Arial"/>
        </w:rPr>
        <w:t>concerning him.</w:t>
      </w:r>
      <w:r>
        <w:rPr>
          <w:rFonts w:ascii="Arial" w:hAnsi="Arial"/>
        </w:rPr>
        <w:t xml:space="preserve"> </w:t>
      </w:r>
    </w:p>
    <w:p w14:paraId="26B0B888" w14:textId="12550A99"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877AF9">
        <w:rPr>
          <w:rFonts w:ascii="Arial" w:hAnsi="Arial"/>
        </w:rPr>
        <w:t>2</w:t>
      </w:r>
      <w:r>
        <w:rPr>
          <w:rFonts w:ascii="Arial" w:hAnsi="Arial"/>
        </w:rPr>
        <w:t>.4 After publication of the award</w:t>
      </w:r>
      <w:r w:rsidR="000660D0">
        <w:rPr>
          <w:rFonts w:ascii="Arial" w:hAnsi="Arial"/>
        </w:rPr>
        <w:t xml:space="preserve"> result</w:t>
      </w:r>
      <w:r>
        <w:rPr>
          <w:rFonts w:ascii="Arial" w:hAnsi="Arial"/>
        </w:rPr>
        <w:t xml:space="preserve">, tenders not withdrawn within a maximum period of fifteen (15) days </w:t>
      </w:r>
      <w:r w:rsidR="003311B4">
        <w:rPr>
          <w:rFonts w:ascii="Arial" w:hAnsi="Arial"/>
        </w:rPr>
        <w:t>shall</w:t>
      </w:r>
      <w:r>
        <w:rPr>
          <w:rFonts w:ascii="Arial" w:hAnsi="Arial"/>
        </w:rPr>
        <w:t xml:space="preserve"> be destroyed, without </w:t>
      </w:r>
      <w:r w:rsidR="00F70F27">
        <w:rPr>
          <w:rFonts w:ascii="Arial" w:hAnsi="Arial"/>
        </w:rPr>
        <w:t>any claims for compensation being entertained. Only</w:t>
      </w:r>
      <w:r>
        <w:rPr>
          <w:rFonts w:ascii="Arial" w:hAnsi="Arial"/>
        </w:rPr>
        <w:t xml:space="preserve"> the copy </w:t>
      </w:r>
      <w:r w:rsidR="00F70F27">
        <w:rPr>
          <w:rFonts w:ascii="Arial" w:hAnsi="Arial"/>
        </w:rPr>
        <w:t>destined</w:t>
      </w:r>
      <w:r>
        <w:rPr>
          <w:rFonts w:ascii="Arial" w:hAnsi="Arial"/>
        </w:rPr>
        <w:t xml:space="preserve"> for the body </w:t>
      </w:r>
      <w:r w:rsidR="003311B4">
        <w:rPr>
          <w:rFonts w:ascii="Arial" w:hAnsi="Arial"/>
        </w:rPr>
        <w:t>in charge of regulating</w:t>
      </w:r>
      <w:r>
        <w:rPr>
          <w:rFonts w:ascii="Arial" w:hAnsi="Arial"/>
        </w:rPr>
        <w:t xml:space="preserve"> public contracts if this </w:t>
      </w:r>
      <w:r w:rsidR="00F70F27">
        <w:rPr>
          <w:rFonts w:ascii="Arial" w:hAnsi="Arial"/>
        </w:rPr>
        <w:t>was</w:t>
      </w:r>
      <w:r>
        <w:rPr>
          <w:rFonts w:ascii="Arial" w:hAnsi="Arial"/>
        </w:rPr>
        <w:t xml:space="preserve"> not been collected </w:t>
      </w:r>
      <w:r w:rsidR="003311B4">
        <w:rPr>
          <w:rFonts w:ascii="Arial" w:hAnsi="Arial"/>
        </w:rPr>
        <w:t>on the spot</w:t>
      </w:r>
      <w:r w:rsidR="00F70F27">
        <w:rPr>
          <w:rFonts w:ascii="Arial" w:hAnsi="Arial"/>
        </w:rPr>
        <w:t xml:space="preserve"> shall be kept</w:t>
      </w:r>
      <w:r>
        <w:rPr>
          <w:rFonts w:ascii="Arial" w:hAnsi="Arial"/>
        </w:rPr>
        <w:t>.</w:t>
      </w:r>
    </w:p>
    <w:p w14:paraId="64A3F965" w14:textId="7DDE6FA2"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877AF9">
        <w:rPr>
          <w:rFonts w:ascii="Arial" w:hAnsi="Arial"/>
        </w:rPr>
        <w:t>2</w:t>
      </w:r>
      <w:r>
        <w:rPr>
          <w:rFonts w:ascii="Arial" w:hAnsi="Arial"/>
        </w:rPr>
        <w:t xml:space="preserve">.5 In </w:t>
      </w:r>
      <w:r w:rsidR="003311B4">
        <w:rPr>
          <w:rFonts w:ascii="Arial" w:hAnsi="Arial"/>
        </w:rPr>
        <w:t>case of</w:t>
      </w:r>
      <w:r>
        <w:rPr>
          <w:rFonts w:ascii="Arial" w:hAnsi="Arial"/>
        </w:rPr>
        <w:t xml:space="preserve"> petition, it </w:t>
      </w:r>
      <w:r w:rsidR="00F70F27">
        <w:rPr>
          <w:rFonts w:ascii="Arial" w:hAnsi="Arial"/>
        </w:rPr>
        <w:t>should</w:t>
      </w:r>
      <w:r>
        <w:rPr>
          <w:rFonts w:ascii="Arial" w:hAnsi="Arial"/>
        </w:rPr>
        <w:t xml:space="preserve"> be </w:t>
      </w:r>
      <w:r w:rsidR="00F70F27">
        <w:rPr>
          <w:rFonts w:ascii="Arial" w:hAnsi="Arial"/>
        </w:rPr>
        <w:t>addressed</w:t>
      </w:r>
      <w:r>
        <w:rPr>
          <w:rFonts w:ascii="Arial" w:hAnsi="Arial"/>
        </w:rPr>
        <w:t xml:space="preserve"> to the </w:t>
      </w:r>
      <w:r w:rsidR="003311B4">
        <w:rPr>
          <w:rFonts w:ascii="Arial" w:hAnsi="Arial"/>
        </w:rPr>
        <w:t>Petitions</w:t>
      </w:r>
      <w:r>
        <w:rPr>
          <w:rFonts w:ascii="Arial" w:hAnsi="Arial"/>
        </w:rPr>
        <w:t xml:space="preserve"> Review Committee with copies to the </w:t>
      </w:r>
      <w:r w:rsidR="003311B4">
        <w:rPr>
          <w:rFonts w:ascii="Arial" w:hAnsi="Arial"/>
        </w:rPr>
        <w:t>P</w:t>
      </w:r>
      <w:r>
        <w:rPr>
          <w:rFonts w:ascii="Arial" w:hAnsi="Arial"/>
        </w:rPr>
        <w:t xml:space="preserve">roject </w:t>
      </w:r>
      <w:r w:rsidR="003311B4">
        <w:rPr>
          <w:rFonts w:ascii="Arial" w:hAnsi="Arial"/>
        </w:rPr>
        <w:t>O</w:t>
      </w:r>
      <w:r>
        <w:rPr>
          <w:rFonts w:ascii="Arial" w:hAnsi="Arial"/>
        </w:rPr>
        <w:t xml:space="preserve">wner or </w:t>
      </w:r>
      <w:r w:rsidR="003311B4">
        <w:rPr>
          <w:rFonts w:ascii="Arial" w:hAnsi="Arial"/>
        </w:rPr>
        <w:t>D</w:t>
      </w:r>
      <w:r>
        <w:rPr>
          <w:rFonts w:ascii="Arial" w:hAnsi="Arial"/>
        </w:rPr>
        <w:t xml:space="preserve">elegated </w:t>
      </w:r>
      <w:r w:rsidR="003311B4">
        <w:rPr>
          <w:rFonts w:ascii="Arial" w:hAnsi="Arial"/>
        </w:rPr>
        <w:t>P</w:t>
      </w:r>
      <w:r>
        <w:rPr>
          <w:rFonts w:ascii="Arial" w:hAnsi="Arial"/>
        </w:rPr>
        <w:t xml:space="preserve">roject </w:t>
      </w:r>
      <w:r w:rsidR="003311B4">
        <w:rPr>
          <w:rFonts w:ascii="Arial" w:hAnsi="Arial"/>
        </w:rPr>
        <w:t>O</w:t>
      </w:r>
      <w:r>
        <w:rPr>
          <w:rFonts w:ascii="Arial" w:hAnsi="Arial"/>
        </w:rPr>
        <w:t>wner and to the Chai</w:t>
      </w:r>
      <w:r w:rsidR="003311B4">
        <w:rPr>
          <w:rFonts w:ascii="Arial" w:hAnsi="Arial"/>
        </w:rPr>
        <w:t>rperson</w:t>
      </w:r>
      <w:r>
        <w:rPr>
          <w:rFonts w:ascii="Arial" w:hAnsi="Arial"/>
        </w:rPr>
        <w:t xml:space="preserve"> of the relevant </w:t>
      </w:r>
      <w:r w:rsidR="0040212F">
        <w:rPr>
          <w:rFonts w:ascii="Arial" w:hAnsi="Arial"/>
        </w:rPr>
        <w:t>T</w:t>
      </w:r>
      <w:r>
        <w:rPr>
          <w:rFonts w:ascii="Arial" w:hAnsi="Arial"/>
        </w:rPr>
        <w:t>ender</w:t>
      </w:r>
      <w:r w:rsidR="00282D53">
        <w:rPr>
          <w:rFonts w:ascii="Arial" w:hAnsi="Arial"/>
        </w:rPr>
        <w:t xml:space="preserve">s </w:t>
      </w:r>
      <w:r w:rsidR="0040212F">
        <w:rPr>
          <w:rFonts w:ascii="Arial" w:hAnsi="Arial"/>
        </w:rPr>
        <w:t>B</w:t>
      </w:r>
      <w:r>
        <w:rPr>
          <w:rFonts w:ascii="Arial" w:hAnsi="Arial"/>
        </w:rPr>
        <w:t>oard, the public contract</w:t>
      </w:r>
      <w:r w:rsidR="00282D53">
        <w:rPr>
          <w:rFonts w:ascii="Arial" w:hAnsi="Arial"/>
        </w:rPr>
        <w:t>s</w:t>
      </w:r>
      <w:r>
        <w:rPr>
          <w:rFonts w:ascii="Arial" w:hAnsi="Arial"/>
        </w:rPr>
        <w:t xml:space="preserve"> regulatory body and the </w:t>
      </w:r>
      <w:r w:rsidR="00282D53">
        <w:rPr>
          <w:rFonts w:ascii="Arial" w:hAnsi="Arial"/>
        </w:rPr>
        <w:t xml:space="preserve">Authority in charge of </w:t>
      </w:r>
      <w:r>
        <w:rPr>
          <w:rFonts w:ascii="Arial" w:hAnsi="Arial"/>
        </w:rPr>
        <w:t>Public Contract</w:t>
      </w:r>
      <w:r w:rsidR="00282D53">
        <w:rPr>
          <w:rFonts w:ascii="Arial" w:hAnsi="Arial"/>
        </w:rPr>
        <w:t>s</w:t>
      </w:r>
      <w:r>
        <w:rPr>
          <w:rFonts w:ascii="Arial" w:hAnsi="Arial"/>
        </w:rPr>
        <w:t>.</w:t>
      </w:r>
    </w:p>
    <w:p w14:paraId="01A3762E" w14:textId="51F37255"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It must </w:t>
      </w:r>
      <w:r w:rsidR="0040212F">
        <w:rPr>
          <w:rFonts w:ascii="Arial" w:hAnsi="Arial"/>
        </w:rPr>
        <w:t>take place</w:t>
      </w:r>
      <w:r>
        <w:rPr>
          <w:rFonts w:ascii="Arial" w:hAnsi="Arial"/>
        </w:rPr>
        <w:t xml:space="preserve"> within a maximum </w:t>
      </w:r>
      <w:r w:rsidR="0040212F">
        <w:rPr>
          <w:rFonts w:ascii="Arial" w:hAnsi="Arial"/>
        </w:rPr>
        <w:t xml:space="preserve">period </w:t>
      </w:r>
      <w:r>
        <w:rPr>
          <w:rFonts w:ascii="Arial" w:hAnsi="Arial"/>
        </w:rPr>
        <w:t>of five (5) working days after the publication of the results.</w:t>
      </w:r>
    </w:p>
    <w:p w14:paraId="76F9780F" w14:textId="1EE8C874"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877AF9">
        <w:rPr>
          <w:rFonts w:ascii="Arial" w:hAnsi="Arial"/>
        </w:rPr>
        <w:t>2</w:t>
      </w:r>
      <w:r>
        <w:rPr>
          <w:rFonts w:ascii="Arial" w:hAnsi="Arial"/>
        </w:rPr>
        <w:t xml:space="preserve">.6 This petition may result in the suspension of the procedure at the discretion of the body </w:t>
      </w:r>
      <w:r w:rsidR="00282D53">
        <w:rPr>
          <w:rFonts w:ascii="Arial" w:hAnsi="Arial"/>
        </w:rPr>
        <w:t>in charge of regulating</w:t>
      </w:r>
      <w:r>
        <w:rPr>
          <w:rFonts w:ascii="Arial" w:hAnsi="Arial"/>
        </w:rPr>
        <w:t xml:space="preserve"> public contracts.</w:t>
      </w:r>
    </w:p>
    <w:p w14:paraId="3D311469" w14:textId="463DF551" w:rsidR="00282D53" w:rsidRDefault="00A875A0">
      <w:pPr>
        <w:keepNext/>
        <w:suppressAutoHyphens/>
        <w:spacing w:after="0" w:line="240" w:lineRule="auto"/>
        <w:rPr>
          <w:rFonts w:ascii="Arial" w:hAnsi="Arial"/>
          <w:b/>
          <w:sz w:val="24"/>
        </w:rPr>
      </w:pPr>
      <w:r>
        <w:rPr>
          <w:rFonts w:ascii="Arial" w:hAnsi="Arial"/>
          <w:b/>
          <w:sz w:val="24"/>
        </w:rPr>
        <w:t>Article 3</w:t>
      </w:r>
      <w:r w:rsidR="00282D53">
        <w:rPr>
          <w:rFonts w:ascii="Arial" w:hAnsi="Arial"/>
          <w:b/>
          <w:sz w:val="24"/>
        </w:rPr>
        <w:t>3</w:t>
      </w:r>
      <w:r>
        <w:rPr>
          <w:rFonts w:ascii="Arial" w:hAnsi="Arial"/>
          <w:b/>
          <w:sz w:val="24"/>
        </w:rPr>
        <w:t xml:space="preserve">: </w:t>
      </w:r>
      <w:r w:rsidR="008D2339">
        <w:rPr>
          <w:rFonts w:ascii="Arial" w:hAnsi="Arial"/>
          <w:b/>
          <w:sz w:val="24"/>
        </w:rPr>
        <w:t>Signing of the contract</w:t>
      </w:r>
    </w:p>
    <w:p w14:paraId="5B7FBDE0" w14:textId="74E9821A" w:rsidR="00D85A5D" w:rsidRPr="00E91120" w:rsidRDefault="008D2339">
      <w:pPr>
        <w:keepNext/>
        <w:suppressAutoHyphens/>
        <w:spacing w:after="0" w:line="240" w:lineRule="auto"/>
        <w:rPr>
          <w:rFonts w:ascii="Arial" w:eastAsia="Arial" w:hAnsi="Arial" w:cs="Arial"/>
          <w:b/>
          <w:spacing w:val="2"/>
          <w:sz w:val="24"/>
        </w:rPr>
      </w:pPr>
      <w:r>
        <w:rPr>
          <w:rFonts w:ascii="Arial" w:hAnsi="Arial"/>
          <w:b/>
          <w:sz w:val="24"/>
        </w:rPr>
        <w:t xml:space="preserve"> </w:t>
      </w:r>
    </w:p>
    <w:p w14:paraId="311C996D" w14:textId="46FF256F" w:rsidR="00530F39" w:rsidRDefault="00A875A0">
      <w:pPr>
        <w:suppressAutoHyphens/>
        <w:spacing w:after="120" w:line="240" w:lineRule="auto"/>
        <w:jc w:val="both"/>
        <w:rPr>
          <w:rFonts w:ascii="Arial" w:hAnsi="Arial"/>
        </w:rPr>
      </w:pPr>
      <w:r>
        <w:rPr>
          <w:rFonts w:ascii="Arial" w:hAnsi="Arial"/>
        </w:rPr>
        <w:t>3</w:t>
      </w:r>
      <w:r w:rsidR="00282D53">
        <w:rPr>
          <w:rFonts w:ascii="Arial" w:hAnsi="Arial"/>
        </w:rPr>
        <w:t>3</w:t>
      </w:r>
      <w:r>
        <w:rPr>
          <w:rFonts w:ascii="Arial" w:hAnsi="Arial"/>
        </w:rPr>
        <w:t xml:space="preserve">.1. </w:t>
      </w:r>
      <w:r w:rsidR="002359C1">
        <w:rPr>
          <w:rFonts w:ascii="Arial" w:hAnsi="Arial"/>
        </w:rPr>
        <w:t xml:space="preserve">After publication of the result, the draft contract shall be subscribed by the </w:t>
      </w:r>
      <w:r>
        <w:rPr>
          <w:rFonts w:ascii="Arial" w:hAnsi="Arial"/>
        </w:rPr>
        <w:t>successful bi</w:t>
      </w:r>
      <w:r w:rsidR="00537111">
        <w:rPr>
          <w:rFonts w:ascii="Arial" w:hAnsi="Arial"/>
        </w:rPr>
        <w:t xml:space="preserve">dder and submitted to the Project Owner or Delegated Project Owner for signature. </w:t>
      </w:r>
    </w:p>
    <w:p w14:paraId="19AB35F0" w14:textId="77777777" w:rsidR="00530F39" w:rsidRDefault="00530F39">
      <w:pPr>
        <w:suppressAutoHyphens/>
        <w:spacing w:after="120" w:line="240" w:lineRule="auto"/>
        <w:jc w:val="both"/>
        <w:rPr>
          <w:rFonts w:ascii="Arial" w:hAnsi="Arial"/>
        </w:rPr>
      </w:pPr>
    </w:p>
    <w:p w14:paraId="5FAFC8E5" w14:textId="5820A9BE" w:rsidR="00530F39" w:rsidRPr="00D972D8" w:rsidRDefault="00530F39" w:rsidP="00530F39">
      <w:pPr>
        <w:suppressAutoHyphens/>
        <w:spacing w:after="120" w:line="360" w:lineRule="auto"/>
        <w:jc w:val="both"/>
        <w:rPr>
          <w:rFonts w:ascii="Arial Narrow" w:eastAsia="Arial" w:hAnsi="Arial Narrow" w:cs="Arial"/>
          <w:spacing w:val="2"/>
        </w:rPr>
      </w:pPr>
      <w:r w:rsidRPr="00D972D8">
        <w:rPr>
          <w:rFonts w:ascii="Arial Narrow" w:eastAsia="Arial" w:hAnsi="Arial Narrow" w:cs="Arial"/>
          <w:spacing w:val="2"/>
        </w:rPr>
        <w:t xml:space="preserve">For mutual agreement contracts, the draft contract subscribed by the successful bidder shall be submitted to the relevant Tenders board for </w:t>
      </w:r>
      <w:r w:rsidR="00D972D8" w:rsidRPr="00D972D8">
        <w:rPr>
          <w:rFonts w:ascii="Arial Narrow" w:eastAsia="Arial" w:hAnsi="Arial Narrow" w:cs="Arial"/>
          <w:spacing w:val="2"/>
        </w:rPr>
        <w:t>examination and adoption</w:t>
      </w:r>
      <w:r w:rsidR="00D972D8">
        <w:rPr>
          <w:rFonts w:ascii="Arial Narrow" w:eastAsia="Arial" w:hAnsi="Arial Narrow" w:cs="Arial"/>
          <w:spacing w:val="2"/>
        </w:rPr>
        <w:t>, and as the case may be, to the relevant Central Contracts Control Board for opinion</w:t>
      </w:r>
    </w:p>
    <w:p w14:paraId="0B236B91" w14:textId="00CF4C1B" w:rsidR="00D85A5D" w:rsidRPr="00302F6D" w:rsidRDefault="00530F39" w:rsidP="00530F39">
      <w:pPr>
        <w:suppressAutoHyphens/>
        <w:spacing w:after="120" w:line="240" w:lineRule="auto"/>
        <w:jc w:val="both"/>
        <w:rPr>
          <w:rFonts w:ascii="Arial" w:eastAsia="Arial" w:hAnsi="Arial" w:cs="Arial"/>
          <w:spacing w:val="2"/>
          <w:shd w:val="clear" w:color="auto" w:fill="FFFF00"/>
        </w:rPr>
      </w:pPr>
      <w:r w:rsidRPr="00D972D8">
        <w:rPr>
          <w:rFonts w:ascii="Arial Narrow" w:eastAsia="Arial" w:hAnsi="Arial Narrow" w:cs="Arial"/>
          <w:spacing w:val="2"/>
        </w:rPr>
        <w:t xml:space="preserve">33-.2- </w:t>
      </w:r>
      <w:r w:rsidR="00D972D8" w:rsidRPr="00D972D8">
        <w:rPr>
          <w:rFonts w:ascii="Arial Narrow" w:eastAsia="Arial" w:hAnsi="Arial Narrow" w:cs="Arial"/>
          <w:spacing w:val="2"/>
        </w:rPr>
        <w:t xml:space="preserve">The successful bidder shall have </w:t>
      </w:r>
      <w:r w:rsidR="00923A95" w:rsidRPr="00D972D8">
        <w:rPr>
          <w:rFonts w:ascii="Arial Narrow" w:eastAsia="Arial" w:hAnsi="Arial Narrow" w:cs="Arial"/>
          <w:spacing w:val="2"/>
        </w:rPr>
        <w:t>fifteen</w:t>
      </w:r>
      <w:r w:rsidR="00D972D8" w:rsidRPr="00D972D8">
        <w:rPr>
          <w:rFonts w:ascii="Arial Narrow" w:eastAsia="Arial" w:hAnsi="Arial Narrow" w:cs="Arial"/>
          <w:spacing w:val="2"/>
        </w:rPr>
        <w:t xml:space="preserve"> </w:t>
      </w:r>
      <w:r w:rsidRPr="00D972D8">
        <w:rPr>
          <w:rFonts w:ascii="Arial Narrow" w:eastAsia="Arial" w:hAnsi="Arial Narrow" w:cs="Arial"/>
          <w:spacing w:val="2"/>
        </w:rPr>
        <w:t xml:space="preserve">(15) </w:t>
      </w:r>
      <w:r w:rsidR="00D972D8" w:rsidRPr="00D972D8">
        <w:rPr>
          <w:rFonts w:ascii="Arial Narrow" w:eastAsia="Arial" w:hAnsi="Arial Narrow" w:cs="Arial"/>
          <w:spacing w:val="2"/>
        </w:rPr>
        <w:t>working days form the date of publication of th</w:t>
      </w:r>
      <w:r w:rsidR="00D972D8">
        <w:rPr>
          <w:rFonts w:ascii="Arial Narrow" w:eastAsia="Arial" w:hAnsi="Arial Narrow" w:cs="Arial"/>
          <w:spacing w:val="2"/>
        </w:rPr>
        <w:t xml:space="preserve">e results to subscribe the contract or the jobbing order. </w:t>
      </w:r>
      <w:r w:rsidRPr="00D972D8">
        <w:rPr>
          <w:rFonts w:ascii="Arial Narrow" w:eastAsia="Arial" w:hAnsi="Arial Narrow" w:cs="Arial"/>
          <w:spacing w:val="2"/>
        </w:rPr>
        <w:t xml:space="preserve"> </w:t>
      </w:r>
      <w:r w:rsidR="00923A95">
        <w:rPr>
          <w:rFonts w:ascii="Arial" w:hAnsi="Arial"/>
        </w:rPr>
        <w:t xml:space="preserve">Beyond </w:t>
      </w:r>
      <w:r w:rsidR="00A875A0">
        <w:rPr>
          <w:rFonts w:ascii="Arial" w:hAnsi="Arial"/>
        </w:rPr>
        <w:t xml:space="preserve">this </w:t>
      </w:r>
      <w:r w:rsidR="00923A95">
        <w:rPr>
          <w:rFonts w:ascii="Arial" w:hAnsi="Arial"/>
        </w:rPr>
        <w:t>deadline</w:t>
      </w:r>
      <w:r w:rsidR="00A875A0">
        <w:rPr>
          <w:rFonts w:ascii="Arial" w:hAnsi="Arial"/>
        </w:rPr>
        <w:t>, the Project Owner or the Delegated Project Owner reserves the right to cancel the award decision after a formal notice to the successful bidder has not been answered. In this case, the bid bond is forfeited and the contract is awarded to the second ranked candidate.</w:t>
      </w:r>
    </w:p>
    <w:p w14:paraId="68E24129" w14:textId="5E1D4F29"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282D53">
        <w:rPr>
          <w:rFonts w:ascii="Arial" w:hAnsi="Arial"/>
        </w:rPr>
        <w:t>3</w:t>
      </w:r>
      <w:r>
        <w:rPr>
          <w:rFonts w:ascii="Arial" w:hAnsi="Arial"/>
        </w:rPr>
        <w:t>.3 The Project Owner or the Delegated Project Owner has five (5) working days to sign the contract:</w:t>
      </w:r>
    </w:p>
    <w:p w14:paraId="4AEAB788" w14:textId="246FCFC7"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 from the date of receipt of the draft contract resulting from the invitation to tender or request for quotation, subscribed by the successful bidder and the opinion of the competent Central </w:t>
      </w:r>
      <w:r w:rsidR="00923A95">
        <w:rPr>
          <w:rFonts w:ascii="Arial" w:hAnsi="Arial"/>
        </w:rPr>
        <w:t>Contracts</w:t>
      </w:r>
      <w:r>
        <w:rPr>
          <w:rFonts w:ascii="Arial" w:hAnsi="Arial"/>
        </w:rPr>
        <w:t xml:space="preserve"> </w:t>
      </w:r>
      <w:r w:rsidR="00923A95">
        <w:rPr>
          <w:rFonts w:ascii="Arial" w:hAnsi="Arial"/>
        </w:rPr>
        <w:t>Control</w:t>
      </w:r>
      <w:r>
        <w:rPr>
          <w:rFonts w:ascii="Arial" w:hAnsi="Arial"/>
        </w:rPr>
        <w:t xml:space="preserve"> Board, if applicable;</w:t>
      </w:r>
    </w:p>
    <w:p w14:paraId="298FBCFE" w14:textId="24E0F86A" w:rsidR="00D85A5D" w:rsidRPr="00E91120" w:rsidRDefault="00A875A0">
      <w:pPr>
        <w:suppressAutoHyphens/>
        <w:spacing w:after="120" w:line="240" w:lineRule="auto"/>
        <w:jc w:val="both"/>
        <w:rPr>
          <w:rFonts w:ascii="Arial" w:eastAsia="Arial" w:hAnsi="Arial" w:cs="Arial"/>
          <w:spacing w:val="2"/>
        </w:rPr>
      </w:pPr>
      <w:r>
        <w:rPr>
          <w:rFonts w:ascii="Arial" w:hAnsi="Arial"/>
        </w:rPr>
        <w:lastRenderedPageBreak/>
        <w:t xml:space="preserve">-  from the date of receipt of the draft </w:t>
      </w:r>
      <w:r w:rsidR="00923A95">
        <w:rPr>
          <w:rFonts w:ascii="Arial" w:hAnsi="Arial"/>
        </w:rPr>
        <w:t>mutual</w:t>
      </w:r>
      <w:r>
        <w:rPr>
          <w:rFonts w:ascii="Arial" w:hAnsi="Arial"/>
        </w:rPr>
        <w:t xml:space="preserve"> agreement contract subscribed by the successful tenderer after the opinion of the internal Tenders Board and the competent Central </w:t>
      </w:r>
      <w:r w:rsidR="00923A95">
        <w:rPr>
          <w:rFonts w:ascii="Arial" w:hAnsi="Arial"/>
        </w:rPr>
        <w:t>Contracts Control</w:t>
      </w:r>
      <w:r>
        <w:rPr>
          <w:rFonts w:ascii="Arial" w:hAnsi="Arial"/>
        </w:rPr>
        <w:t xml:space="preserve"> Board</w:t>
      </w:r>
      <w:r w:rsidR="005A030B">
        <w:rPr>
          <w:rFonts w:ascii="Arial" w:hAnsi="Arial"/>
        </w:rPr>
        <w:t>, if applicable.</w:t>
      </w:r>
    </w:p>
    <w:p w14:paraId="0A5214EC" w14:textId="10936848" w:rsidR="00D85A5D" w:rsidRPr="00DE2D5F" w:rsidRDefault="00A875A0">
      <w:pPr>
        <w:suppressAutoHyphens/>
        <w:spacing w:after="120" w:line="240" w:lineRule="auto"/>
        <w:jc w:val="both"/>
        <w:rPr>
          <w:rFonts w:ascii="Arial" w:eastAsia="Arial" w:hAnsi="Arial" w:cs="Arial"/>
          <w:spacing w:val="2"/>
        </w:rPr>
      </w:pPr>
      <w:r w:rsidRPr="00DE2D5F">
        <w:rPr>
          <w:rFonts w:ascii="Arial" w:hAnsi="Arial"/>
        </w:rPr>
        <w:t>3</w:t>
      </w:r>
      <w:r w:rsidR="00282D53" w:rsidRPr="00DE2D5F">
        <w:rPr>
          <w:rFonts w:ascii="Arial" w:hAnsi="Arial"/>
        </w:rPr>
        <w:t>3</w:t>
      </w:r>
      <w:r w:rsidRPr="00DE2D5F">
        <w:rPr>
          <w:rFonts w:ascii="Arial" w:hAnsi="Arial"/>
        </w:rPr>
        <w:t>.</w:t>
      </w:r>
      <w:r w:rsidR="005A030B">
        <w:rPr>
          <w:rFonts w:ascii="Arial" w:hAnsi="Arial"/>
        </w:rPr>
        <w:t>4 T</w:t>
      </w:r>
      <w:r w:rsidRPr="00DE2D5F">
        <w:rPr>
          <w:rFonts w:ascii="Arial" w:hAnsi="Arial"/>
        </w:rPr>
        <w:t xml:space="preserve">he Project Owner or the Delegated Project Owner notifies the contract to </w:t>
      </w:r>
      <w:r w:rsidR="00952860" w:rsidRPr="00DE2D5F">
        <w:rPr>
          <w:rFonts w:ascii="Arial" w:hAnsi="Arial"/>
        </w:rPr>
        <w:t>its holder</w:t>
      </w:r>
      <w:r w:rsidRPr="00DE2D5F">
        <w:rPr>
          <w:rFonts w:ascii="Arial" w:hAnsi="Arial"/>
        </w:rPr>
        <w:t xml:space="preserve"> within five (5) working days </w:t>
      </w:r>
      <w:r w:rsidR="00952860" w:rsidRPr="00DE2D5F">
        <w:rPr>
          <w:rFonts w:ascii="Arial" w:hAnsi="Arial"/>
        </w:rPr>
        <w:t>from</w:t>
      </w:r>
      <w:r w:rsidRPr="00DE2D5F">
        <w:rPr>
          <w:rFonts w:ascii="Arial" w:hAnsi="Arial"/>
        </w:rPr>
        <w:t xml:space="preserve"> the date of </w:t>
      </w:r>
      <w:r w:rsidR="00952860" w:rsidRPr="00DE2D5F">
        <w:rPr>
          <w:rFonts w:ascii="Arial" w:hAnsi="Arial"/>
        </w:rPr>
        <w:t xml:space="preserve">its </w:t>
      </w:r>
      <w:r w:rsidRPr="00DE2D5F">
        <w:rPr>
          <w:rFonts w:ascii="Arial" w:hAnsi="Arial"/>
        </w:rPr>
        <w:t>signature.</w:t>
      </w:r>
    </w:p>
    <w:p w14:paraId="09F96181" w14:textId="77777777" w:rsidR="00D85A5D" w:rsidRPr="00E91120" w:rsidRDefault="00A875A0">
      <w:pPr>
        <w:suppressAutoHyphens/>
        <w:spacing w:after="120" w:line="240" w:lineRule="auto"/>
        <w:jc w:val="both"/>
        <w:rPr>
          <w:rFonts w:ascii="Arial" w:eastAsia="Arial" w:hAnsi="Arial" w:cs="Arial"/>
          <w:spacing w:val="2"/>
        </w:rPr>
      </w:pPr>
      <w:r>
        <w:rPr>
          <w:rFonts w:ascii="Arial" w:hAnsi="Arial"/>
        </w:rPr>
        <w:t xml:space="preserve"> </w:t>
      </w:r>
    </w:p>
    <w:p w14:paraId="3F1E3514" w14:textId="33F3350A" w:rsidR="00D85A5D" w:rsidRDefault="00A875A0">
      <w:pPr>
        <w:keepNext/>
        <w:suppressAutoHyphens/>
        <w:spacing w:after="0" w:line="240" w:lineRule="auto"/>
        <w:rPr>
          <w:rFonts w:ascii="Arial" w:hAnsi="Arial"/>
          <w:b/>
          <w:sz w:val="24"/>
        </w:rPr>
      </w:pPr>
      <w:r>
        <w:rPr>
          <w:rFonts w:ascii="Arial" w:hAnsi="Arial"/>
          <w:b/>
          <w:sz w:val="24"/>
        </w:rPr>
        <w:t>Article 3</w:t>
      </w:r>
      <w:r w:rsidR="00302F6D">
        <w:rPr>
          <w:rFonts w:ascii="Arial" w:hAnsi="Arial"/>
          <w:b/>
          <w:sz w:val="24"/>
        </w:rPr>
        <w:t>4</w:t>
      </w:r>
      <w:r>
        <w:rPr>
          <w:rFonts w:ascii="Arial" w:hAnsi="Arial"/>
          <w:b/>
          <w:sz w:val="24"/>
        </w:rPr>
        <w:t>: Final bond</w:t>
      </w:r>
    </w:p>
    <w:p w14:paraId="1446A065" w14:textId="77777777" w:rsidR="00952860" w:rsidRPr="00E91120" w:rsidRDefault="00952860">
      <w:pPr>
        <w:keepNext/>
        <w:suppressAutoHyphens/>
        <w:spacing w:after="0" w:line="240" w:lineRule="auto"/>
        <w:rPr>
          <w:rFonts w:ascii="Arial" w:eastAsia="Arial" w:hAnsi="Arial" w:cs="Arial"/>
          <w:b/>
          <w:spacing w:val="2"/>
          <w:sz w:val="24"/>
        </w:rPr>
      </w:pPr>
    </w:p>
    <w:p w14:paraId="7B5B0011" w14:textId="426D3886" w:rsidR="001601E9" w:rsidRPr="001601E9" w:rsidRDefault="00A875A0">
      <w:pPr>
        <w:suppressAutoHyphens/>
        <w:spacing w:after="120" w:line="240" w:lineRule="auto"/>
        <w:jc w:val="both"/>
        <w:rPr>
          <w:rFonts w:ascii="Arial" w:hAnsi="Arial"/>
        </w:rPr>
      </w:pPr>
      <w:r>
        <w:rPr>
          <w:rFonts w:ascii="Arial" w:hAnsi="Arial"/>
        </w:rPr>
        <w:t>3</w:t>
      </w:r>
      <w:r w:rsidR="00952860">
        <w:rPr>
          <w:rFonts w:ascii="Arial" w:hAnsi="Arial"/>
        </w:rPr>
        <w:t>4</w:t>
      </w:r>
      <w:r>
        <w:rPr>
          <w:rFonts w:ascii="Arial" w:hAnsi="Arial"/>
        </w:rPr>
        <w:t xml:space="preserve">.1. Within </w:t>
      </w:r>
      <w:r w:rsidR="001601E9">
        <w:rPr>
          <w:rFonts w:ascii="Arial" w:hAnsi="Arial"/>
        </w:rPr>
        <w:t xml:space="preserve">the </w:t>
      </w:r>
      <w:r>
        <w:rPr>
          <w:rFonts w:ascii="Arial" w:hAnsi="Arial"/>
        </w:rPr>
        <w:t xml:space="preserve">twenty (20) calendar days </w:t>
      </w:r>
      <w:r w:rsidR="00DE2D5F">
        <w:rPr>
          <w:rFonts w:ascii="Arial" w:hAnsi="Arial"/>
        </w:rPr>
        <w:t>following the</w:t>
      </w:r>
      <w:r>
        <w:rPr>
          <w:rFonts w:ascii="Arial" w:hAnsi="Arial"/>
        </w:rPr>
        <w:t xml:space="preserve"> notification of the contract by the Project Owner or Delegated Project Owner and, in any case, before the</w:t>
      </w:r>
      <w:r w:rsidR="00DE2D5F">
        <w:rPr>
          <w:rFonts w:ascii="Arial" w:hAnsi="Arial"/>
        </w:rPr>
        <w:t xml:space="preserve"> payment of the first</w:t>
      </w:r>
      <w:r w:rsidR="001A56DC">
        <w:rPr>
          <w:rFonts w:ascii="Arial" w:hAnsi="Arial"/>
        </w:rPr>
        <w:t xml:space="preserve"> premium as provided for in Article 13 of the CIMA Code</w:t>
      </w:r>
      <w:r>
        <w:rPr>
          <w:rFonts w:ascii="Arial" w:hAnsi="Arial"/>
        </w:rPr>
        <w:t xml:space="preserve">, the service provider shall provide the Project Owner or Delegated Project Owner with a </w:t>
      </w:r>
      <w:r w:rsidR="00DE2D5F">
        <w:rPr>
          <w:rFonts w:ascii="Arial" w:hAnsi="Arial"/>
        </w:rPr>
        <w:t xml:space="preserve">final </w:t>
      </w:r>
      <w:r>
        <w:rPr>
          <w:rFonts w:ascii="Arial" w:hAnsi="Arial"/>
        </w:rPr>
        <w:t>bond guaranteeing the full performance of the services in the form stipulated in the Special Regulation</w:t>
      </w:r>
      <w:r w:rsidR="001601E9">
        <w:rPr>
          <w:rFonts w:ascii="Arial" w:hAnsi="Arial"/>
        </w:rPr>
        <w:t>s</w:t>
      </w:r>
      <w:r>
        <w:rPr>
          <w:rFonts w:ascii="Arial" w:hAnsi="Arial"/>
        </w:rPr>
        <w:t xml:space="preserve"> of the Invitation to Tender, in accordance with the model provided in the </w:t>
      </w:r>
      <w:r w:rsidR="001601E9">
        <w:rPr>
          <w:rFonts w:ascii="Arial" w:hAnsi="Arial"/>
        </w:rPr>
        <w:t>T</w:t>
      </w:r>
      <w:r>
        <w:rPr>
          <w:rFonts w:ascii="Arial" w:hAnsi="Arial"/>
        </w:rPr>
        <w:t xml:space="preserve">ender </w:t>
      </w:r>
      <w:r w:rsidR="001601E9">
        <w:rPr>
          <w:rFonts w:ascii="Arial" w:hAnsi="Arial"/>
        </w:rPr>
        <w:t>F</w:t>
      </w:r>
      <w:r>
        <w:rPr>
          <w:rFonts w:ascii="Arial" w:hAnsi="Arial"/>
        </w:rPr>
        <w:t>ile.</w:t>
      </w:r>
    </w:p>
    <w:p w14:paraId="330376E9" w14:textId="1E499229" w:rsidR="00D85A5D" w:rsidRPr="00B12BA7" w:rsidRDefault="00A875A0">
      <w:pPr>
        <w:suppressAutoHyphens/>
        <w:spacing w:after="120" w:line="240" w:lineRule="auto"/>
        <w:jc w:val="both"/>
        <w:rPr>
          <w:rFonts w:ascii="Arial" w:eastAsia="Arial" w:hAnsi="Arial" w:cs="Arial"/>
          <w:color w:val="FF0000"/>
          <w:spacing w:val="2"/>
        </w:rPr>
      </w:pPr>
      <w:r>
        <w:rPr>
          <w:rFonts w:ascii="Arial" w:hAnsi="Arial"/>
        </w:rPr>
        <w:t>3</w:t>
      </w:r>
      <w:r w:rsidR="00952860">
        <w:rPr>
          <w:rFonts w:ascii="Arial" w:hAnsi="Arial"/>
        </w:rPr>
        <w:t>4</w:t>
      </w:r>
      <w:r>
        <w:rPr>
          <w:rFonts w:ascii="Arial" w:hAnsi="Arial"/>
        </w:rPr>
        <w:t xml:space="preserve">.2. The bond, the rate of which varies between 2 and 5% of the amount </w:t>
      </w:r>
      <w:r w:rsidR="003E7047">
        <w:rPr>
          <w:rFonts w:ascii="Arial" w:hAnsi="Arial"/>
        </w:rPr>
        <w:t>of the contract all taxes inclusive (ATI)</w:t>
      </w:r>
      <w:r>
        <w:rPr>
          <w:rFonts w:ascii="Arial" w:hAnsi="Arial"/>
        </w:rPr>
        <w:t>, increased</w:t>
      </w:r>
      <w:r w:rsidR="00B12BA7">
        <w:rPr>
          <w:rFonts w:ascii="Arial" w:hAnsi="Arial"/>
        </w:rPr>
        <w:t>,</w:t>
      </w:r>
      <w:r>
        <w:rPr>
          <w:rFonts w:ascii="Arial" w:hAnsi="Arial"/>
        </w:rPr>
        <w:t xml:space="preserve"> if </w:t>
      </w:r>
      <w:r w:rsidR="00B12BA7">
        <w:rPr>
          <w:rFonts w:ascii="Arial" w:hAnsi="Arial"/>
        </w:rPr>
        <w:t>necessary,</w:t>
      </w:r>
      <w:r>
        <w:rPr>
          <w:rFonts w:ascii="Arial" w:hAnsi="Arial"/>
        </w:rPr>
        <w:t xml:space="preserve"> by the amount of the amendments, </w:t>
      </w:r>
      <w:r w:rsidR="00B12BA7">
        <w:rPr>
          <w:rFonts w:ascii="Arial" w:hAnsi="Arial"/>
        </w:rPr>
        <w:t>may</w:t>
      </w:r>
      <w:r>
        <w:rPr>
          <w:rFonts w:ascii="Arial" w:hAnsi="Arial"/>
        </w:rPr>
        <w:t xml:space="preserve"> be replaced by the guarantee of a bank</w:t>
      </w:r>
      <w:r w:rsidR="003E7047">
        <w:rPr>
          <w:rFonts w:ascii="Arial" w:hAnsi="Arial"/>
        </w:rPr>
        <w:t>ing establishment</w:t>
      </w:r>
      <w:r>
        <w:rPr>
          <w:rFonts w:ascii="Arial" w:hAnsi="Arial"/>
        </w:rPr>
        <w:t xml:space="preserve"> approved in accordance with the </w:t>
      </w:r>
      <w:r w:rsidR="00B12BA7">
        <w:rPr>
          <w:rFonts w:ascii="Arial" w:hAnsi="Arial"/>
        </w:rPr>
        <w:t>instruments</w:t>
      </w:r>
      <w:r>
        <w:rPr>
          <w:rFonts w:ascii="Arial" w:hAnsi="Arial"/>
        </w:rPr>
        <w:t xml:space="preserve"> in force, </w:t>
      </w:r>
      <w:r w:rsidR="003E7047">
        <w:rPr>
          <w:rFonts w:ascii="Arial" w:hAnsi="Arial"/>
        </w:rPr>
        <w:t xml:space="preserve">with </w:t>
      </w:r>
      <w:r>
        <w:rPr>
          <w:rFonts w:ascii="Arial" w:hAnsi="Arial"/>
        </w:rPr>
        <w:t>the Project Owner or the Delegated Project Owner</w:t>
      </w:r>
      <w:r w:rsidR="003E7047">
        <w:rPr>
          <w:rFonts w:ascii="Arial" w:hAnsi="Arial"/>
        </w:rPr>
        <w:t xml:space="preserve"> as beneficiary</w:t>
      </w:r>
      <w:r>
        <w:rPr>
          <w:rFonts w:ascii="Arial" w:hAnsi="Arial"/>
        </w:rPr>
        <w:t>, by a</w:t>
      </w:r>
      <w:r w:rsidRPr="005848F9">
        <w:rPr>
          <w:rFonts w:ascii="Arial" w:hAnsi="Arial"/>
        </w:rPr>
        <w:t xml:space="preserve"> </w:t>
      </w:r>
      <w:r w:rsidR="00406110">
        <w:rPr>
          <w:rFonts w:ascii="Arial" w:hAnsi="Arial"/>
        </w:rPr>
        <w:t xml:space="preserve">joint </w:t>
      </w:r>
      <w:r w:rsidR="00AC0E94">
        <w:rPr>
          <w:rFonts w:ascii="Arial" w:hAnsi="Arial"/>
        </w:rPr>
        <w:t>personal</w:t>
      </w:r>
      <w:r w:rsidRPr="005848F9">
        <w:rPr>
          <w:rFonts w:ascii="Arial" w:hAnsi="Arial"/>
        </w:rPr>
        <w:t xml:space="preserve"> </w:t>
      </w:r>
      <w:r w:rsidR="003E7047" w:rsidRPr="005848F9">
        <w:rPr>
          <w:rFonts w:ascii="Arial" w:hAnsi="Arial"/>
        </w:rPr>
        <w:t xml:space="preserve">and </w:t>
      </w:r>
      <w:r w:rsidR="008961C1" w:rsidRPr="005848F9">
        <w:rPr>
          <w:rFonts w:ascii="Arial" w:hAnsi="Arial"/>
        </w:rPr>
        <w:t>several</w:t>
      </w:r>
      <w:r w:rsidRPr="005848F9">
        <w:rPr>
          <w:rFonts w:ascii="Arial" w:hAnsi="Arial"/>
        </w:rPr>
        <w:t xml:space="preserve"> guarantee.</w:t>
      </w:r>
    </w:p>
    <w:p w14:paraId="26F5924D" w14:textId="7E73FC55" w:rsidR="00D85A5D" w:rsidRPr="00E91120" w:rsidRDefault="00A875A0">
      <w:pPr>
        <w:suppressAutoHyphens/>
        <w:spacing w:after="120" w:line="240" w:lineRule="auto"/>
        <w:jc w:val="both"/>
        <w:rPr>
          <w:rFonts w:ascii="Arial" w:eastAsia="Arial" w:hAnsi="Arial" w:cs="Arial"/>
          <w:spacing w:val="2"/>
        </w:rPr>
      </w:pPr>
      <w:r>
        <w:rPr>
          <w:rFonts w:ascii="Arial" w:hAnsi="Arial"/>
        </w:rPr>
        <w:t>3</w:t>
      </w:r>
      <w:r w:rsidR="00952860">
        <w:rPr>
          <w:rFonts w:ascii="Arial" w:hAnsi="Arial"/>
        </w:rPr>
        <w:t>4</w:t>
      </w:r>
      <w:r>
        <w:rPr>
          <w:rFonts w:ascii="Arial" w:hAnsi="Arial"/>
        </w:rPr>
        <w:t xml:space="preserve">.3. Small and </w:t>
      </w:r>
      <w:r w:rsidR="00D60B49">
        <w:rPr>
          <w:rFonts w:ascii="Arial" w:hAnsi="Arial"/>
        </w:rPr>
        <w:t>M</w:t>
      </w:r>
      <w:r>
        <w:rPr>
          <w:rFonts w:ascii="Arial" w:hAnsi="Arial"/>
        </w:rPr>
        <w:t>edium-</w:t>
      </w:r>
      <w:r w:rsidR="00D60B49">
        <w:rPr>
          <w:rFonts w:ascii="Arial" w:hAnsi="Arial"/>
        </w:rPr>
        <w:t>S</w:t>
      </w:r>
      <w:r>
        <w:rPr>
          <w:rFonts w:ascii="Arial" w:hAnsi="Arial"/>
        </w:rPr>
        <w:t xml:space="preserve">ized </w:t>
      </w:r>
      <w:r w:rsidR="00D60B49">
        <w:rPr>
          <w:rFonts w:ascii="Arial" w:hAnsi="Arial"/>
        </w:rPr>
        <w:t>E</w:t>
      </w:r>
      <w:r>
        <w:rPr>
          <w:rFonts w:ascii="Arial" w:hAnsi="Arial"/>
        </w:rPr>
        <w:t>nterprises (SMEs)</w:t>
      </w:r>
      <w:r w:rsidR="008961C1">
        <w:rPr>
          <w:rFonts w:ascii="Arial" w:hAnsi="Arial"/>
        </w:rPr>
        <w:t xml:space="preserve"> constituted of national</w:t>
      </w:r>
      <w:r>
        <w:rPr>
          <w:rFonts w:ascii="Arial" w:hAnsi="Arial"/>
        </w:rPr>
        <w:t xml:space="preserve"> </w:t>
      </w:r>
      <w:r w:rsidR="00D60B49">
        <w:rPr>
          <w:rFonts w:ascii="Arial" w:hAnsi="Arial"/>
        </w:rPr>
        <w:t xml:space="preserve">share </w:t>
      </w:r>
      <w:r>
        <w:rPr>
          <w:rFonts w:ascii="Arial" w:hAnsi="Arial"/>
        </w:rPr>
        <w:t>capital and manage</w:t>
      </w:r>
      <w:r w:rsidR="008961C1">
        <w:rPr>
          <w:rFonts w:ascii="Arial" w:hAnsi="Arial"/>
        </w:rPr>
        <w:t>d by nationals</w:t>
      </w:r>
      <w:r>
        <w:rPr>
          <w:rFonts w:ascii="Arial" w:hAnsi="Arial"/>
        </w:rPr>
        <w:t>, as well as civil society organisations, may produce, in lieu of a guarantee, either a certified cheque, a bank cheque, a legal mortgage, or a guarantee from a banking institution or a first-</w:t>
      </w:r>
      <w:r w:rsidR="00D60B49">
        <w:rPr>
          <w:rFonts w:ascii="Arial" w:hAnsi="Arial"/>
        </w:rPr>
        <w:t>rate</w:t>
      </w:r>
      <w:r>
        <w:rPr>
          <w:rFonts w:ascii="Arial" w:hAnsi="Arial"/>
        </w:rPr>
        <w:t xml:space="preserve"> approved financial </w:t>
      </w:r>
      <w:r w:rsidR="00CA11B4">
        <w:rPr>
          <w:rFonts w:ascii="Arial" w:hAnsi="Arial"/>
        </w:rPr>
        <w:t>body</w:t>
      </w:r>
      <w:r>
        <w:rPr>
          <w:rFonts w:ascii="Arial" w:hAnsi="Arial"/>
        </w:rPr>
        <w:t xml:space="preserve"> in accordance with the </w:t>
      </w:r>
      <w:r w:rsidR="00CA11B4">
        <w:rPr>
          <w:rFonts w:ascii="Arial" w:hAnsi="Arial"/>
        </w:rPr>
        <w:t>instruments</w:t>
      </w:r>
      <w:r>
        <w:rPr>
          <w:rFonts w:ascii="Arial" w:hAnsi="Arial"/>
        </w:rPr>
        <w:t xml:space="preserve"> in force.</w:t>
      </w:r>
    </w:p>
    <w:p w14:paraId="35FA5CA7" w14:textId="6A58513F" w:rsidR="00D85A5D" w:rsidRPr="00E91120" w:rsidRDefault="00A875A0">
      <w:pPr>
        <w:tabs>
          <w:tab w:val="left" w:pos="1580"/>
          <w:tab w:val="left" w:pos="2300"/>
          <w:tab w:val="left" w:pos="2840"/>
          <w:tab w:val="left" w:pos="3660"/>
          <w:tab w:val="left" w:pos="4760"/>
        </w:tabs>
        <w:suppressAutoHyphens/>
        <w:spacing w:after="120" w:line="240" w:lineRule="auto"/>
        <w:jc w:val="both"/>
        <w:rPr>
          <w:rFonts w:ascii="Arial" w:eastAsia="Arial" w:hAnsi="Arial" w:cs="Arial"/>
          <w:spacing w:val="2"/>
        </w:rPr>
      </w:pPr>
      <w:r>
        <w:rPr>
          <w:rFonts w:ascii="Arial" w:hAnsi="Arial"/>
        </w:rPr>
        <w:t>3</w:t>
      </w:r>
      <w:r w:rsidR="00952860">
        <w:rPr>
          <w:rFonts w:ascii="Arial" w:hAnsi="Arial"/>
        </w:rPr>
        <w:t>4</w:t>
      </w:r>
      <w:r>
        <w:rPr>
          <w:rFonts w:ascii="Arial" w:hAnsi="Arial"/>
        </w:rPr>
        <w:t>.4. Failure to</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696128" behindDoc="1" locked="0" layoutInCell="1" allowOverlap="1" wp14:anchorId="5931D698" wp14:editId="680276F5">
            <wp:simplePos x="0" y="0"/>
            <wp:positionH relativeFrom="column">
              <wp:posOffset>0</wp:posOffset>
            </wp:positionH>
            <wp:positionV relativeFrom="paragraph">
              <wp:posOffset>-635</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 xml:space="preserve"> produce the final bond within the prescribed time limit </w:t>
      </w:r>
      <w:r w:rsidR="00D60B49">
        <w:rPr>
          <w:rFonts w:ascii="Arial" w:hAnsi="Arial"/>
        </w:rPr>
        <w:t>shall likely cause</w:t>
      </w:r>
      <w:r>
        <w:rPr>
          <w:rFonts w:ascii="Arial" w:hAnsi="Arial"/>
        </w:rPr>
        <w:t xml:space="preserve"> the outright termination of the contract under the conditions laid down in the General Administrative Clauses</w:t>
      </w:r>
      <w:r w:rsidR="00D60B49">
        <w:rPr>
          <w:rFonts w:ascii="Arial" w:hAnsi="Arial"/>
        </w:rPr>
        <w:t>.</w:t>
      </w:r>
      <w:r>
        <w:rPr>
          <w:rFonts w:ascii="Arial" w:hAnsi="Arial"/>
        </w:rPr>
        <w:t xml:space="preserve"> In this case the bid bond is mobilised by the Project Owner or the Delegated Project Owner.</w:t>
      </w:r>
    </w:p>
    <w:p w14:paraId="60C153D9" w14:textId="56970C48" w:rsidR="00D85A5D" w:rsidRPr="00E91120" w:rsidRDefault="00A875A0">
      <w:pPr>
        <w:tabs>
          <w:tab w:val="left" w:pos="1580"/>
          <w:tab w:val="left" w:pos="2300"/>
          <w:tab w:val="left" w:pos="2840"/>
          <w:tab w:val="left" w:pos="3660"/>
          <w:tab w:val="left" w:pos="4760"/>
        </w:tabs>
        <w:suppressAutoHyphens/>
        <w:spacing w:after="120" w:line="240" w:lineRule="auto"/>
        <w:jc w:val="both"/>
        <w:rPr>
          <w:rFonts w:ascii="Arial" w:eastAsia="Arial" w:hAnsi="Arial" w:cs="Arial"/>
          <w:spacing w:val="2"/>
        </w:rPr>
      </w:pPr>
      <w:r>
        <w:rPr>
          <w:rFonts w:ascii="Arial" w:hAnsi="Arial"/>
        </w:rPr>
        <w:t>3</w:t>
      </w:r>
      <w:r w:rsidR="00952860">
        <w:rPr>
          <w:rFonts w:ascii="Arial" w:hAnsi="Arial"/>
        </w:rPr>
        <w:t>4</w:t>
      </w:r>
      <w:r>
        <w:rPr>
          <w:rFonts w:ascii="Arial" w:hAnsi="Arial"/>
        </w:rPr>
        <w:t xml:space="preserve">.5. Holders of a </w:t>
      </w:r>
      <w:r w:rsidR="00CA11B4">
        <w:rPr>
          <w:rFonts w:ascii="Arial" w:hAnsi="Arial"/>
        </w:rPr>
        <w:t>jobbing</w:t>
      </w:r>
      <w:r>
        <w:rPr>
          <w:rFonts w:ascii="Arial" w:hAnsi="Arial"/>
        </w:rPr>
        <w:t xml:space="preserve"> order may be exempted from the obligation to provide the final bond.</w:t>
      </w:r>
    </w:p>
    <w:p w14:paraId="73BA9C39" w14:textId="77777777" w:rsidR="00D85A5D" w:rsidRPr="00E91120" w:rsidRDefault="00D85A5D">
      <w:pPr>
        <w:tabs>
          <w:tab w:val="left" w:pos="1580"/>
          <w:tab w:val="left" w:pos="2300"/>
          <w:tab w:val="left" w:pos="2840"/>
          <w:tab w:val="left" w:pos="3660"/>
          <w:tab w:val="left" w:pos="4760"/>
        </w:tabs>
        <w:suppressAutoHyphens/>
        <w:spacing w:after="0" w:line="240" w:lineRule="auto"/>
        <w:jc w:val="both"/>
        <w:rPr>
          <w:rFonts w:ascii="Albertus Medium" w:eastAsia="Albertus Medium" w:hAnsi="Albertus Medium" w:cs="Albertus Medium"/>
          <w:spacing w:val="2"/>
          <w:sz w:val="28"/>
        </w:rPr>
      </w:pPr>
    </w:p>
    <w:p w14:paraId="5908223A" w14:textId="77777777" w:rsidR="00D85A5D" w:rsidRPr="00E91120" w:rsidRDefault="00D85A5D">
      <w:pPr>
        <w:tabs>
          <w:tab w:val="center" w:pos="1560"/>
          <w:tab w:val="center" w:pos="7797"/>
        </w:tabs>
        <w:suppressAutoHyphens/>
        <w:spacing w:after="0" w:line="240" w:lineRule="auto"/>
        <w:jc w:val="both"/>
        <w:rPr>
          <w:rFonts w:ascii="Univers" w:eastAsia="Univers" w:hAnsi="Univers" w:cs="Univers"/>
          <w:spacing w:val="2"/>
          <w:sz w:val="28"/>
        </w:rPr>
      </w:pPr>
    </w:p>
    <w:p w14:paraId="2815FE16"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6EC164DC"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0C474815"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25A5005B"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460B7BC6"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4198372B" w14:textId="77777777" w:rsidR="00D85A5D" w:rsidRPr="00E91120" w:rsidRDefault="00D85A5D">
      <w:pPr>
        <w:suppressAutoHyphens/>
        <w:spacing w:after="0" w:line="240" w:lineRule="auto"/>
        <w:rPr>
          <w:rFonts w:ascii="Albertus Medium" w:eastAsia="Albertus Medium" w:hAnsi="Albertus Medium" w:cs="Albertus Medium"/>
          <w:spacing w:val="2"/>
          <w:sz w:val="28"/>
        </w:rPr>
      </w:pPr>
    </w:p>
    <w:p w14:paraId="0789371B" w14:textId="77777777" w:rsidR="00BA441B" w:rsidRDefault="00BA441B">
      <w:pPr>
        <w:rPr>
          <w:rFonts w:ascii="Albertus Medium" w:eastAsia="Albertus Medium" w:hAnsi="Albertus Medium" w:cs="Albertus Medium"/>
          <w:spacing w:val="2"/>
          <w:sz w:val="28"/>
        </w:rPr>
      </w:pPr>
      <w:r>
        <w:br w:type="page"/>
      </w:r>
    </w:p>
    <w:p w14:paraId="3613A90D" w14:textId="77777777" w:rsidR="00D85A5D" w:rsidRDefault="00D85A5D">
      <w:pPr>
        <w:suppressAutoHyphens/>
        <w:spacing w:after="0" w:line="240" w:lineRule="auto"/>
        <w:rPr>
          <w:rFonts w:ascii="Albertus Medium" w:eastAsia="Albertus Medium" w:hAnsi="Albertus Medium" w:cs="Albertus Medium"/>
          <w:spacing w:val="2"/>
          <w:sz w:val="28"/>
        </w:rPr>
      </w:pPr>
    </w:p>
    <w:p w14:paraId="2B4931F0" w14:textId="77777777" w:rsidR="00BA441B" w:rsidRDefault="00BA441B">
      <w:pPr>
        <w:suppressAutoHyphens/>
        <w:spacing w:after="0" w:line="240" w:lineRule="auto"/>
        <w:rPr>
          <w:rFonts w:ascii="Albertus Medium" w:eastAsia="Albertus Medium" w:hAnsi="Albertus Medium" w:cs="Albertus Medium"/>
          <w:spacing w:val="2"/>
          <w:sz w:val="28"/>
        </w:rPr>
      </w:pPr>
    </w:p>
    <w:p w14:paraId="320D9257" w14:textId="77777777" w:rsidR="00BA441B" w:rsidRDefault="00BA441B">
      <w:pPr>
        <w:suppressAutoHyphens/>
        <w:spacing w:after="0" w:line="240" w:lineRule="auto"/>
        <w:rPr>
          <w:rFonts w:ascii="Albertus Medium" w:eastAsia="Albertus Medium" w:hAnsi="Albertus Medium" w:cs="Albertus Medium"/>
          <w:spacing w:val="2"/>
          <w:sz w:val="28"/>
        </w:rPr>
      </w:pPr>
    </w:p>
    <w:p w14:paraId="4DB3D864" w14:textId="77777777" w:rsidR="00BA441B" w:rsidRDefault="00BA441B">
      <w:pPr>
        <w:suppressAutoHyphens/>
        <w:spacing w:after="0" w:line="240" w:lineRule="auto"/>
        <w:rPr>
          <w:rFonts w:ascii="Albertus Medium" w:eastAsia="Albertus Medium" w:hAnsi="Albertus Medium" w:cs="Albertus Medium"/>
          <w:spacing w:val="2"/>
          <w:sz w:val="28"/>
        </w:rPr>
      </w:pPr>
    </w:p>
    <w:p w14:paraId="0781446E" w14:textId="77777777" w:rsidR="00BA441B" w:rsidRDefault="00BA441B">
      <w:pPr>
        <w:suppressAutoHyphens/>
        <w:spacing w:after="0" w:line="240" w:lineRule="auto"/>
        <w:rPr>
          <w:rFonts w:ascii="Albertus Medium" w:eastAsia="Albertus Medium" w:hAnsi="Albertus Medium" w:cs="Albertus Medium"/>
          <w:spacing w:val="2"/>
          <w:sz w:val="28"/>
        </w:rPr>
      </w:pPr>
    </w:p>
    <w:p w14:paraId="052AEA1C" w14:textId="77777777" w:rsidR="00BA441B" w:rsidRDefault="00BA441B">
      <w:pPr>
        <w:suppressAutoHyphens/>
        <w:spacing w:after="0" w:line="240" w:lineRule="auto"/>
        <w:rPr>
          <w:rFonts w:ascii="Albertus Medium" w:eastAsia="Albertus Medium" w:hAnsi="Albertus Medium" w:cs="Albertus Medium"/>
          <w:spacing w:val="2"/>
          <w:sz w:val="28"/>
        </w:rPr>
      </w:pPr>
    </w:p>
    <w:p w14:paraId="5A63E5D9" w14:textId="77777777" w:rsidR="00BA441B" w:rsidRDefault="00BA441B">
      <w:pPr>
        <w:suppressAutoHyphens/>
        <w:spacing w:after="0" w:line="240" w:lineRule="auto"/>
        <w:rPr>
          <w:rFonts w:ascii="Albertus Medium" w:eastAsia="Albertus Medium" w:hAnsi="Albertus Medium" w:cs="Albertus Medium"/>
          <w:spacing w:val="2"/>
          <w:sz w:val="28"/>
        </w:rPr>
      </w:pPr>
    </w:p>
    <w:p w14:paraId="4575A015" w14:textId="77777777" w:rsidR="00BA441B" w:rsidRDefault="00BA441B">
      <w:pPr>
        <w:suppressAutoHyphens/>
        <w:spacing w:after="0" w:line="240" w:lineRule="auto"/>
        <w:rPr>
          <w:rFonts w:ascii="Albertus Medium" w:eastAsia="Albertus Medium" w:hAnsi="Albertus Medium" w:cs="Albertus Medium"/>
          <w:spacing w:val="2"/>
          <w:sz w:val="28"/>
        </w:rPr>
      </w:pPr>
    </w:p>
    <w:p w14:paraId="4C8B0ED5" w14:textId="77777777"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14:paraId="0DC4ECFB" w14:textId="77777777"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14:paraId="56C4065D" w14:textId="77777777"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14:paraId="39350BEE" w14:textId="77777777" w:rsidR="00BA441B" w:rsidRPr="00BA441B" w:rsidRDefault="00BA441B" w:rsidP="00BA441B">
      <w:pPr>
        <w:suppressAutoHyphens/>
        <w:spacing w:after="0" w:line="240" w:lineRule="auto"/>
        <w:rPr>
          <w:rFonts w:ascii="Albertus Medium" w:eastAsia="Albertus Medium" w:hAnsi="Albertus Medium" w:cs="Albertus Medium"/>
          <w:spacing w:val="2"/>
          <w:sz w:val="28"/>
        </w:rPr>
      </w:pPr>
    </w:p>
    <w:p w14:paraId="431783C0" w14:textId="6DEC3CAB" w:rsidR="00BA441B" w:rsidRPr="00FC038B" w:rsidRDefault="00BA441B" w:rsidP="00FC038B">
      <w:pPr>
        <w:pStyle w:val="pices"/>
        <w:rPr>
          <w:rFonts w:eastAsia="Albertus Medium"/>
        </w:rPr>
      </w:pPr>
      <w:r>
        <w:t xml:space="preserve">Document </w:t>
      </w:r>
      <w:r w:rsidR="00CA11B4">
        <w:t>N</w:t>
      </w:r>
      <w:r>
        <w:t>o.3:</w:t>
      </w:r>
      <w:r w:rsidR="005C7634">
        <w:t xml:space="preserve"> </w:t>
      </w:r>
      <w:r>
        <w:t>Special Regulation</w:t>
      </w:r>
      <w:r w:rsidR="005C7634">
        <w:t>s</w:t>
      </w:r>
      <w:r>
        <w:t xml:space="preserve"> of the Invitation to Tender (R</w:t>
      </w:r>
      <w:r w:rsidR="000D068A" w:rsidRPr="000D068A">
        <w:rPr>
          <w:rFonts w:ascii="Times New Roman" w:eastAsia="Times New Roman" w:hAnsi="Times New Roman" w:cs="Times New Roman"/>
          <w:b w:val="0"/>
          <w:iCs/>
          <w:noProof/>
          <w:sz w:val="28"/>
          <w:szCs w:val="26"/>
          <w:lang w:val="fr-FR"/>
        </w:rPr>
        <w:drawing>
          <wp:anchor distT="0" distB="0" distL="114300" distR="114300" simplePos="0" relativeHeight="251698176" behindDoc="1" locked="0" layoutInCell="1" allowOverlap="1" wp14:anchorId="1AE06BBA" wp14:editId="2E917EEF">
            <wp:simplePos x="0" y="0"/>
            <wp:positionH relativeFrom="column">
              <wp:posOffset>0</wp:posOffset>
            </wp:positionH>
            <wp:positionV relativeFrom="paragraph">
              <wp:posOffset>697230</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t>PAO)</w:t>
      </w:r>
    </w:p>
    <w:p w14:paraId="782631DE" w14:textId="77777777" w:rsidR="00BA441B" w:rsidRDefault="00BA441B">
      <w:pPr>
        <w:suppressAutoHyphens/>
        <w:spacing w:after="0" w:line="240" w:lineRule="auto"/>
        <w:rPr>
          <w:rFonts w:ascii="Albertus Medium" w:eastAsia="Albertus Medium" w:hAnsi="Albertus Medium" w:cs="Albertus Medium"/>
          <w:spacing w:val="2"/>
          <w:sz w:val="28"/>
        </w:rPr>
      </w:pPr>
    </w:p>
    <w:p w14:paraId="6C53F8AC" w14:textId="77777777" w:rsidR="00BA441B" w:rsidRDefault="00BA441B">
      <w:pPr>
        <w:suppressAutoHyphens/>
        <w:spacing w:after="0" w:line="240" w:lineRule="auto"/>
        <w:rPr>
          <w:rFonts w:ascii="Albertus Medium" w:eastAsia="Albertus Medium" w:hAnsi="Albertus Medium" w:cs="Albertus Medium"/>
          <w:spacing w:val="2"/>
          <w:sz w:val="28"/>
        </w:rPr>
      </w:pPr>
    </w:p>
    <w:p w14:paraId="6C77D565" w14:textId="77777777" w:rsidR="00BA441B" w:rsidRDefault="00BA441B">
      <w:pPr>
        <w:suppressAutoHyphens/>
        <w:spacing w:after="0" w:line="240" w:lineRule="auto"/>
        <w:rPr>
          <w:rFonts w:ascii="Albertus Medium" w:eastAsia="Albertus Medium" w:hAnsi="Albertus Medium" w:cs="Albertus Medium"/>
          <w:spacing w:val="2"/>
          <w:sz w:val="28"/>
        </w:rPr>
      </w:pPr>
    </w:p>
    <w:p w14:paraId="4C4267B8" w14:textId="77777777" w:rsidR="00BA441B" w:rsidRDefault="00BA441B">
      <w:pPr>
        <w:suppressAutoHyphens/>
        <w:spacing w:after="0" w:line="240" w:lineRule="auto"/>
        <w:rPr>
          <w:rFonts w:ascii="Albertus Medium" w:eastAsia="Albertus Medium" w:hAnsi="Albertus Medium" w:cs="Albertus Medium"/>
          <w:spacing w:val="2"/>
          <w:sz w:val="28"/>
        </w:rPr>
      </w:pPr>
    </w:p>
    <w:p w14:paraId="2A91EA91" w14:textId="77777777" w:rsidR="00BA441B" w:rsidRDefault="00BA441B">
      <w:pPr>
        <w:rPr>
          <w:rFonts w:ascii="Albertus Medium" w:eastAsia="Albertus Medium" w:hAnsi="Albertus Medium" w:cs="Albertus Medium"/>
          <w:spacing w:val="2"/>
          <w:sz w:val="28"/>
        </w:rPr>
      </w:pPr>
      <w:r>
        <w:br w:type="page"/>
      </w:r>
    </w:p>
    <w:p w14:paraId="3AE085A8" w14:textId="77777777" w:rsidR="00D85A5D" w:rsidRPr="00E91120" w:rsidRDefault="00D85A5D">
      <w:pPr>
        <w:keepNext/>
        <w:suppressAutoHyphens/>
        <w:spacing w:after="0" w:line="240" w:lineRule="auto"/>
        <w:jc w:val="center"/>
        <w:rPr>
          <w:rFonts w:ascii="Arial" w:eastAsia="Arial" w:hAnsi="Arial" w:cs="Arial"/>
          <w:b/>
          <w:sz w:val="32"/>
          <w:u w:val="single"/>
        </w:rPr>
      </w:pPr>
    </w:p>
    <w:p w14:paraId="02413322" w14:textId="4A2AD1CB" w:rsidR="00947A10" w:rsidRPr="00947A10" w:rsidRDefault="00A875A0" w:rsidP="00947A10">
      <w:pPr>
        <w:widowControl w:val="0"/>
        <w:autoSpaceDE w:val="0"/>
        <w:jc w:val="center"/>
      </w:pPr>
      <w:r>
        <w:rPr>
          <w:rFonts w:ascii="Arial" w:hAnsi="Arial"/>
          <w:sz w:val="32"/>
        </w:rPr>
        <w:t>Note relating to the Special Regulations of the invitation to tender</w:t>
      </w:r>
      <w:r w:rsidR="00947A10" w:rsidRPr="003A3766">
        <w:rPr>
          <w:b/>
          <w:bCs/>
          <w:position w:val="1"/>
        </w:rPr>
        <w:t xml:space="preserve"> </w:t>
      </w:r>
    </w:p>
    <w:p w14:paraId="08612EEB" w14:textId="7B1830AC" w:rsidR="00947A10" w:rsidRPr="00D60B49" w:rsidRDefault="00947A10" w:rsidP="00EC2C99">
      <w:pPr>
        <w:widowControl w:val="0"/>
        <w:autoSpaceDE w:val="0"/>
        <w:jc w:val="both"/>
        <w:rPr>
          <w:rFonts w:ascii="Arial" w:hAnsi="Arial" w:cs="Arial"/>
          <w:sz w:val="24"/>
          <w:szCs w:val="24"/>
        </w:rPr>
      </w:pPr>
      <w:r w:rsidRPr="00EC2C99">
        <w:rPr>
          <w:rFonts w:ascii="Arial" w:hAnsi="Arial" w:cs="Arial"/>
          <w:sz w:val="24"/>
          <w:szCs w:val="24"/>
        </w:rPr>
        <w:t>The purpose of Document No. 3 is to help the Project Owner or Delegated Project Owner to provide the specific information corresponding to the articles of t</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00224" behindDoc="1" locked="0" layoutInCell="1" allowOverlap="1" wp14:anchorId="6A101F28" wp14:editId="0788384C">
            <wp:simplePos x="0" y="0"/>
            <wp:positionH relativeFrom="column">
              <wp:posOffset>0</wp:posOffset>
            </wp:positionH>
            <wp:positionV relativeFrom="paragraph">
              <wp:posOffset>201295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C2C99">
        <w:rPr>
          <w:rFonts w:ascii="Arial" w:hAnsi="Arial" w:cs="Arial"/>
          <w:sz w:val="24"/>
          <w:szCs w:val="24"/>
        </w:rPr>
        <w:t xml:space="preserve">he RGAO featuring in Document No. 2. This information must be provided for each </w:t>
      </w:r>
      <w:r w:rsidR="00E50026" w:rsidRPr="00EC2C99">
        <w:rPr>
          <w:rFonts w:ascii="Arial" w:hAnsi="Arial" w:cs="Arial"/>
          <w:sz w:val="24"/>
          <w:szCs w:val="24"/>
        </w:rPr>
        <w:t>contract</w:t>
      </w:r>
      <w:r w:rsidRPr="00EC2C99">
        <w:rPr>
          <w:rFonts w:ascii="Arial" w:hAnsi="Arial" w:cs="Arial"/>
          <w:sz w:val="24"/>
          <w:szCs w:val="24"/>
        </w:rPr>
        <w:t xml:space="preserve">. </w:t>
      </w:r>
    </w:p>
    <w:p w14:paraId="3FE77BBC" w14:textId="5DA0D4CC" w:rsidR="00947A10" w:rsidRPr="00D60B49" w:rsidRDefault="00947A10" w:rsidP="00E50026">
      <w:pPr>
        <w:widowControl w:val="0"/>
        <w:autoSpaceDE w:val="0"/>
        <w:jc w:val="both"/>
        <w:rPr>
          <w:rFonts w:ascii="Arial" w:hAnsi="Arial" w:cs="Arial"/>
          <w:sz w:val="24"/>
          <w:szCs w:val="24"/>
        </w:rPr>
      </w:pPr>
      <w:r w:rsidRPr="00D60B49">
        <w:rPr>
          <w:rFonts w:ascii="Arial" w:hAnsi="Arial" w:cs="Arial"/>
          <w:sz w:val="24"/>
          <w:szCs w:val="24"/>
        </w:rPr>
        <w:t>The Project Owner or Delegated Project Owner shall specify in the Special Regulations of the Call for Tenders the information and conditions specific to his situation, the contract award process, the applicable rules concerning the amount and the currency of the bid, and the bid evaluation criteria that will be used. When preparing this document, special attention should be paid to the following aspects:</w:t>
      </w:r>
    </w:p>
    <w:p w14:paraId="2E82AB9F" w14:textId="77777777" w:rsidR="00947A10" w:rsidRPr="00D60B49" w:rsidRDefault="00947A10" w:rsidP="00966605">
      <w:pPr>
        <w:pStyle w:val="Paragraphedeliste"/>
        <w:numPr>
          <w:ilvl w:val="0"/>
          <w:numId w:val="63"/>
        </w:numPr>
        <w:suppressAutoHyphens/>
        <w:autoSpaceDN w:val="0"/>
        <w:spacing w:after="0"/>
        <w:textAlignment w:val="baseline"/>
        <w:rPr>
          <w:rFonts w:ascii="Arial" w:hAnsi="Arial" w:cs="Arial"/>
          <w:sz w:val="24"/>
          <w:szCs w:val="24"/>
        </w:rPr>
      </w:pPr>
      <w:r w:rsidRPr="00D60B49">
        <w:rPr>
          <w:rFonts w:ascii="Arial" w:hAnsi="Arial" w:cs="Arial"/>
          <w:sz w:val="24"/>
          <w:szCs w:val="24"/>
        </w:rPr>
        <w:t>Information that clarifies and supplements the articles in Document No. 2 shall be included.</w:t>
      </w:r>
    </w:p>
    <w:p w14:paraId="0C9EEB77" w14:textId="77777777" w:rsidR="00EC2C99" w:rsidRPr="00EC2C99" w:rsidRDefault="00947A10" w:rsidP="00966605">
      <w:pPr>
        <w:pStyle w:val="Paragraphedeliste"/>
        <w:widowControl w:val="0"/>
        <w:numPr>
          <w:ilvl w:val="0"/>
          <w:numId w:val="63"/>
        </w:numPr>
        <w:suppressAutoHyphens/>
        <w:autoSpaceDE w:val="0"/>
        <w:autoSpaceDN w:val="0"/>
        <w:spacing w:after="0"/>
        <w:jc w:val="both"/>
        <w:textAlignment w:val="baseline"/>
        <w:rPr>
          <w:rFonts w:ascii="Arial" w:eastAsia="Arial" w:hAnsi="Arial" w:cs="Arial"/>
          <w:spacing w:val="2"/>
          <w:sz w:val="24"/>
          <w:szCs w:val="24"/>
        </w:rPr>
      </w:pPr>
      <w:r w:rsidRPr="00D60B49">
        <w:rPr>
          <w:rFonts w:ascii="Arial" w:hAnsi="Arial" w:cs="Arial"/>
          <w:sz w:val="24"/>
          <w:szCs w:val="24"/>
        </w:rPr>
        <w:t>Any clarifications and/or additions to the articles in Document No. 2, dictated by the conditions specific to the</w:t>
      </w:r>
      <w:r w:rsidR="00E50026" w:rsidRPr="00D60B49">
        <w:rPr>
          <w:rFonts w:ascii="Arial" w:hAnsi="Arial" w:cs="Arial"/>
          <w:sz w:val="24"/>
          <w:szCs w:val="24"/>
        </w:rPr>
        <w:t xml:space="preserve"> contract</w:t>
      </w:r>
      <w:r w:rsidRPr="00D60B49">
        <w:rPr>
          <w:rFonts w:ascii="Arial" w:hAnsi="Arial" w:cs="Arial"/>
          <w:sz w:val="24"/>
          <w:szCs w:val="24"/>
        </w:rPr>
        <w:t xml:space="preserve"> under consideration, shall equally be included.</w:t>
      </w:r>
    </w:p>
    <w:p w14:paraId="7CF55DEB" w14:textId="77777777" w:rsidR="00EC2C99" w:rsidRPr="00EC2C99" w:rsidRDefault="00EC2C99" w:rsidP="00966605">
      <w:pPr>
        <w:pStyle w:val="Paragraphedeliste"/>
        <w:widowControl w:val="0"/>
        <w:numPr>
          <w:ilvl w:val="0"/>
          <w:numId w:val="63"/>
        </w:numPr>
        <w:suppressAutoHyphens/>
        <w:autoSpaceDE w:val="0"/>
        <w:autoSpaceDN w:val="0"/>
        <w:spacing w:after="0"/>
        <w:jc w:val="both"/>
        <w:textAlignment w:val="baseline"/>
        <w:rPr>
          <w:rFonts w:ascii="Arial" w:eastAsia="Arial" w:hAnsi="Arial" w:cs="Arial"/>
          <w:spacing w:val="2"/>
          <w:sz w:val="24"/>
          <w:szCs w:val="24"/>
        </w:rPr>
      </w:pPr>
      <w:r>
        <w:rPr>
          <w:rFonts w:ascii="Arial" w:hAnsi="Arial" w:cs="Arial"/>
          <w:sz w:val="24"/>
          <w:szCs w:val="24"/>
        </w:rPr>
        <w:t>The RGAO provisions not repeated in the RPAO remain applicable;</w:t>
      </w:r>
    </w:p>
    <w:p w14:paraId="6A938D20" w14:textId="5795A91F" w:rsidR="00E50026" w:rsidRPr="00D60B49" w:rsidRDefault="00EC2C99" w:rsidP="00966605">
      <w:pPr>
        <w:pStyle w:val="Paragraphedeliste"/>
        <w:widowControl w:val="0"/>
        <w:numPr>
          <w:ilvl w:val="0"/>
          <w:numId w:val="63"/>
        </w:numPr>
        <w:suppressAutoHyphens/>
        <w:autoSpaceDE w:val="0"/>
        <w:autoSpaceDN w:val="0"/>
        <w:spacing w:after="0"/>
        <w:jc w:val="both"/>
        <w:textAlignment w:val="baseline"/>
        <w:rPr>
          <w:rFonts w:ascii="Arial" w:eastAsia="Arial" w:hAnsi="Arial" w:cs="Arial"/>
          <w:spacing w:val="2"/>
          <w:sz w:val="24"/>
          <w:szCs w:val="24"/>
        </w:rPr>
      </w:pPr>
      <w:r>
        <w:rPr>
          <w:rFonts w:ascii="Arial" w:hAnsi="Arial" w:cs="Arial"/>
          <w:sz w:val="24"/>
          <w:szCs w:val="24"/>
        </w:rPr>
        <w:t xml:space="preserve">The articles of the </w:t>
      </w:r>
      <w:r w:rsidR="004C2113">
        <w:rPr>
          <w:rFonts w:ascii="Arial" w:hAnsi="Arial" w:cs="Arial"/>
          <w:sz w:val="24"/>
          <w:szCs w:val="24"/>
        </w:rPr>
        <w:t>RGAO repeated in the RGAO should have the same numbers.</w:t>
      </w:r>
      <w:r w:rsidR="00947A10" w:rsidRPr="00D60B49">
        <w:rPr>
          <w:rFonts w:ascii="Arial" w:hAnsi="Arial" w:cs="Arial"/>
          <w:sz w:val="24"/>
          <w:szCs w:val="24"/>
        </w:rPr>
        <w:t xml:space="preserve"> </w:t>
      </w:r>
    </w:p>
    <w:p w14:paraId="1C80E238" w14:textId="77777777" w:rsidR="00E50026" w:rsidRPr="00D60B49" w:rsidRDefault="00E50026" w:rsidP="00E50026">
      <w:pPr>
        <w:widowControl w:val="0"/>
        <w:suppressAutoHyphens/>
        <w:autoSpaceDE w:val="0"/>
        <w:autoSpaceDN w:val="0"/>
        <w:spacing w:after="0"/>
        <w:jc w:val="both"/>
        <w:textAlignment w:val="baseline"/>
        <w:rPr>
          <w:rFonts w:ascii="Arial" w:hAnsi="Arial" w:cs="Arial"/>
          <w:sz w:val="24"/>
          <w:szCs w:val="24"/>
        </w:rPr>
      </w:pPr>
    </w:p>
    <w:p w14:paraId="44BF680B" w14:textId="4458C4AE" w:rsidR="00D85A5D" w:rsidRPr="00D60B49" w:rsidRDefault="00A875A0" w:rsidP="00E50026">
      <w:pPr>
        <w:widowControl w:val="0"/>
        <w:suppressAutoHyphens/>
        <w:autoSpaceDE w:val="0"/>
        <w:autoSpaceDN w:val="0"/>
        <w:spacing w:after="0"/>
        <w:jc w:val="both"/>
        <w:textAlignment w:val="baseline"/>
        <w:rPr>
          <w:rFonts w:ascii="Arial" w:eastAsia="Arial" w:hAnsi="Arial" w:cs="Arial"/>
          <w:spacing w:val="2"/>
          <w:sz w:val="24"/>
          <w:szCs w:val="24"/>
        </w:rPr>
      </w:pPr>
      <w:r w:rsidRPr="00D60B49">
        <w:rPr>
          <w:rFonts w:ascii="Arial" w:hAnsi="Arial" w:cs="Arial"/>
          <w:sz w:val="24"/>
          <w:szCs w:val="24"/>
        </w:rPr>
        <w:t xml:space="preserve">This document must be </w:t>
      </w:r>
      <w:r w:rsidR="00E50026" w:rsidRPr="00D60B49">
        <w:rPr>
          <w:rFonts w:ascii="Arial" w:hAnsi="Arial" w:cs="Arial"/>
          <w:sz w:val="24"/>
          <w:szCs w:val="24"/>
        </w:rPr>
        <w:t>filled</w:t>
      </w:r>
      <w:r w:rsidRPr="00D60B49">
        <w:rPr>
          <w:rFonts w:ascii="Arial" w:hAnsi="Arial" w:cs="Arial"/>
          <w:sz w:val="24"/>
          <w:szCs w:val="24"/>
        </w:rPr>
        <w:t xml:space="preserve"> by the Project Owner or the Delegated Project Owner before the publication of the Tender File. The following provisions, which are specific to the services covered by the invitation to tender, supplement or clarify the provisions of the General Regulations of the Invitation to Tender.</w:t>
      </w:r>
    </w:p>
    <w:p w14:paraId="7E0757DE" w14:textId="77777777" w:rsidR="00D85A5D" w:rsidRPr="00D60B49" w:rsidRDefault="00D85A5D">
      <w:pPr>
        <w:suppressAutoHyphens/>
        <w:spacing w:after="0" w:line="240" w:lineRule="auto"/>
        <w:jc w:val="both"/>
        <w:rPr>
          <w:rFonts w:ascii="Arial" w:eastAsia="Arial" w:hAnsi="Arial" w:cs="Arial"/>
          <w:spacing w:val="2"/>
          <w:sz w:val="24"/>
          <w:szCs w:val="24"/>
        </w:rPr>
      </w:pPr>
    </w:p>
    <w:p w14:paraId="7AC2D2BC" w14:textId="453855CA" w:rsidR="00D85A5D" w:rsidRPr="00D60B49" w:rsidRDefault="00A875A0">
      <w:pPr>
        <w:suppressAutoHyphens/>
        <w:spacing w:after="0" w:line="240" w:lineRule="auto"/>
        <w:jc w:val="both"/>
        <w:rPr>
          <w:rFonts w:ascii="Arial" w:eastAsia="Arial" w:hAnsi="Arial" w:cs="Arial"/>
          <w:spacing w:val="2"/>
          <w:sz w:val="24"/>
          <w:szCs w:val="24"/>
        </w:rPr>
      </w:pPr>
      <w:r w:rsidRPr="00D60B49">
        <w:rPr>
          <w:rFonts w:ascii="Arial" w:hAnsi="Arial" w:cs="Arial"/>
          <w:sz w:val="24"/>
          <w:szCs w:val="24"/>
        </w:rPr>
        <w:t>In case of conflict, the following provisions shall prevail over those of the General Regulations of the Invitation to Tender. The numbers in the first column refer to the corresponding Article of the General Regulations of the Invitation to Tender</w:t>
      </w:r>
      <w:r w:rsidR="00121AEF" w:rsidRPr="00D60B49">
        <w:rPr>
          <w:rFonts w:ascii="Arial" w:hAnsi="Arial" w:cs="Arial"/>
          <w:sz w:val="24"/>
          <w:szCs w:val="24"/>
        </w:rPr>
        <w:t xml:space="preserve"> </w:t>
      </w:r>
      <w:r w:rsidRPr="00D60B49">
        <w:rPr>
          <w:rFonts w:ascii="Arial" w:hAnsi="Arial" w:cs="Arial"/>
          <w:sz w:val="24"/>
          <w:szCs w:val="24"/>
        </w:rPr>
        <w:t xml:space="preserve">(RGAO). The provisions of the General Regulations of the Invitation to Tender that are not </w:t>
      </w:r>
      <w:r w:rsidR="004C2113">
        <w:rPr>
          <w:rFonts w:ascii="Arial" w:hAnsi="Arial" w:cs="Arial"/>
          <w:sz w:val="24"/>
          <w:szCs w:val="24"/>
        </w:rPr>
        <w:t>repeated</w:t>
      </w:r>
      <w:r w:rsidRPr="00D60B49">
        <w:rPr>
          <w:rFonts w:ascii="Arial" w:hAnsi="Arial" w:cs="Arial"/>
          <w:sz w:val="24"/>
          <w:szCs w:val="24"/>
        </w:rPr>
        <w:t xml:space="preserve"> in the Special Regulations of the Invitation to Tender remain applicable.</w:t>
      </w:r>
    </w:p>
    <w:p w14:paraId="1F1B7680" w14:textId="77777777" w:rsidR="00D85A5D" w:rsidRPr="00E91120" w:rsidRDefault="00D85A5D">
      <w:pPr>
        <w:suppressAutoHyphens/>
        <w:spacing w:after="0" w:line="240" w:lineRule="auto"/>
        <w:jc w:val="both"/>
        <w:rPr>
          <w:rFonts w:ascii="Arial" w:eastAsia="Arial" w:hAnsi="Arial" w:cs="Arial"/>
          <w:spacing w:val="2"/>
          <w:sz w:val="24"/>
        </w:rPr>
      </w:pPr>
    </w:p>
    <w:p w14:paraId="7B9DDE3E" w14:textId="77777777" w:rsidR="00D85A5D" w:rsidRPr="00E91120" w:rsidRDefault="00D85A5D">
      <w:pPr>
        <w:pageBreakBefore/>
        <w:suppressAutoHyphens/>
        <w:spacing w:after="0" w:line="240" w:lineRule="auto"/>
        <w:jc w:val="both"/>
        <w:rPr>
          <w:rFonts w:ascii="Arial" w:eastAsia="Arial" w:hAnsi="Arial" w:cs="Arial"/>
          <w:b/>
          <w:spacing w:val="2"/>
          <w:sz w:val="28"/>
        </w:rPr>
      </w:pPr>
    </w:p>
    <w:p w14:paraId="7263F73E" w14:textId="77777777" w:rsidR="00D85A5D" w:rsidRPr="00E91120" w:rsidRDefault="00A875A0">
      <w:pPr>
        <w:tabs>
          <w:tab w:val="left" w:pos="10460"/>
        </w:tabs>
        <w:suppressAutoHyphens/>
        <w:spacing w:after="0" w:line="240" w:lineRule="auto"/>
        <w:jc w:val="center"/>
        <w:rPr>
          <w:rFonts w:ascii="Albertus Medium" w:eastAsia="Albertus Medium" w:hAnsi="Albertus Medium" w:cs="Albertus Medium"/>
          <w:spacing w:val="2"/>
          <w:sz w:val="28"/>
        </w:rPr>
      </w:pPr>
      <w:r>
        <w:rPr>
          <w:rFonts w:ascii="Arial" w:hAnsi="Arial"/>
          <w:b/>
          <w:sz w:val="32"/>
        </w:rPr>
        <w:t>Special Regulations of the invitation to tender</w:t>
      </w:r>
    </w:p>
    <w:p w14:paraId="0010F625" w14:textId="77777777" w:rsidR="00D85A5D" w:rsidRPr="00E91120" w:rsidRDefault="00D85A5D">
      <w:pPr>
        <w:suppressAutoHyphens/>
        <w:spacing w:after="0" w:line="240" w:lineRule="auto"/>
        <w:jc w:val="both"/>
        <w:rPr>
          <w:rFonts w:ascii="Arial" w:eastAsia="Arial" w:hAnsi="Arial" w:cs="Arial"/>
          <w:spacing w:val="2"/>
          <w:sz w:val="28"/>
        </w:rPr>
      </w:pPr>
    </w:p>
    <w:p w14:paraId="25BF9D38" w14:textId="77777777" w:rsidR="00D85A5D" w:rsidRPr="00E91120" w:rsidRDefault="00D85A5D">
      <w:pPr>
        <w:suppressAutoHyphens/>
        <w:spacing w:after="0" w:line="240" w:lineRule="auto"/>
        <w:jc w:val="both"/>
        <w:rPr>
          <w:rFonts w:ascii="Arial" w:eastAsia="Arial" w:hAnsi="Arial" w:cs="Arial"/>
          <w:spacing w:val="2"/>
          <w:sz w:val="28"/>
        </w:rPr>
      </w:pPr>
    </w:p>
    <w:p w14:paraId="42FF3487" w14:textId="1D4E3589" w:rsidR="00D85A5D" w:rsidRPr="00E91120" w:rsidRDefault="00A875A0">
      <w:pPr>
        <w:suppressAutoHyphens/>
        <w:spacing w:after="0" w:line="240" w:lineRule="auto"/>
        <w:jc w:val="both"/>
        <w:rPr>
          <w:rFonts w:ascii="Albertus Medium" w:eastAsia="Albertus Medium" w:hAnsi="Albertus Medium" w:cs="Albertus Medium"/>
          <w:spacing w:val="2"/>
        </w:rPr>
      </w:pPr>
      <w:r>
        <w:rPr>
          <w:rFonts w:ascii="Arial" w:hAnsi="Arial"/>
        </w:rPr>
        <w:t xml:space="preserve">This document must be </w:t>
      </w:r>
      <w:r w:rsidR="005D6022">
        <w:rPr>
          <w:rFonts w:ascii="Arial" w:hAnsi="Arial"/>
        </w:rPr>
        <w:t>filled</w:t>
      </w:r>
      <w:r>
        <w:rPr>
          <w:rFonts w:ascii="Arial" w:hAnsi="Arial"/>
        </w:rPr>
        <w:t xml:space="preserve"> by the Project Owner or the Delegated Project Owner before the consultation is launched. The following provisions, which are specific to the services covered by the tender, supplement or, where appropriate, clarify the provisions of the General Regulations of the Invitation to Tender. In case of conflict, the following provisions shall prevail over those of the General Regulations of the Invitation to Tender. The numbers in the first column refer to the corresponding article of the General Regulations of the Invitation to Tender.</w:t>
      </w:r>
    </w:p>
    <w:p w14:paraId="538EF596" w14:textId="77777777" w:rsidR="00D85A5D" w:rsidRPr="00E91120" w:rsidRDefault="00D85A5D">
      <w:pPr>
        <w:suppressAutoHyphens/>
        <w:spacing w:after="0" w:line="240" w:lineRule="auto"/>
        <w:jc w:val="both"/>
        <w:rPr>
          <w:rFonts w:ascii="Arial" w:eastAsia="Arial" w:hAnsi="Arial" w:cs="Arial"/>
          <w:spacing w:val="2"/>
        </w:rPr>
      </w:pPr>
    </w:p>
    <w:p w14:paraId="2E704D77" w14:textId="10A0B667"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i/>
        </w:rPr>
        <w:t xml:space="preserve">[Instructions are provided, where necessary, and </w:t>
      </w:r>
      <w:r w:rsidR="0012445B">
        <w:rPr>
          <w:rFonts w:ascii="Arial" w:hAnsi="Arial"/>
          <w:i/>
        </w:rPr>
        <w:t>indicated</w:t>
      </w:r>
      <w:r>
        <w:rPr>
          <w:rFonts w:ascii="Arial" w:hAnsi="Arial"/>
          <w:i/>
        </w:rPr>
        <w:t xml:space="preserve"> in italics].</w:t>
      </w:r>
    </w:p>
    <w:p w14:paraId="25589D22" w14:textId="6AD755A3" w:rsidR="00D85A5D" w:rsidRPr="00E91120" w:rsidRDefault="00D85A5D">
      <w:pPr>
        <w:suppressAutoHyphens/>
        <w:spacing w:after="0" w:line="240" w:lineRule="auto"/>
        <w:jc w:val="both"/>
        <w:rPr>
          <w:rFonts w:ascii="Arial" w:eastAsia="Arial" w:hAnsi="Arial" w:cs="Arial"/>
          <w:spacing w:val="2"/>
        </w:rPr>
      </w:pPr>
    </w:p>
    <w:tbl>
      <w:tblPr>
        <w:tblW w:w="11042" w:type="dxa"/>
        <w:tblInd w:w="-5" w:type="dxa"/>
        <w:tblCellMar>
          <w:left w:w="10" w:type="dxa"/>
          <w:right w:w="10" w:type="dxa"/>
        </w:tblCellMar>
        <w:tblLook w:val="0000" w:firstRow="0" w:lastRow="0" w:firstColumn="0" w:lastColumn="0" w:noHBand="0" w:noVBand="0"/>
      </w:tblPr>
      <w:tblGrid>
        <w:gridCol w:w="1197"/>
        <w:gridCol w:w="9845"/>
      </w:tblGrid>
      <w:tr w:rsidR="00BA6C55" w:rsidRPr="00E91120" w14:paraId="5186D659" w14:textId="77777777" w:rsidTr="00F1294F">
        <w:trPr>
          <w:trHeight w:val="629"/>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5390DF17" w14:textId="0B2646D1" w:rsidR="00D85A5D" w:rsidRPr="00E91120" w:rsidRDefault="00A875A0">
            <w:pPr>
              <w:suppressAutoHyphens/>
              <w:spacing w:after="0" w:line="240" w:lineRule="auto"/>
              <w:jc w:val="center"/>
            </w:pPr>
            <w:r>
              <w:rPr>
                <w:rFonts w:ascii="Arial" w:hAnsi="Arial"/>
                <w:b/>
              </w:rPr>
              <w:t xml:space="preserve">References of the </w:t>
            </w:r>
            <w:r w:rsidR="00121AEF">
              <w:rPr>
                <w:rFonts w:ascii="Arial" w:hAnsi="Arial"/>
                <w:b/>
              </w:rPr>
              <w:t>RGAO</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77CB68F7" w14:textId="4AEFE39C" w:rsidR="00D85A5D" w:rsidRPr="00E91120" w:rsidRDefault="00A875A0">
            <w:pPr>
              <w:suppressAutoHyphens/>
              <w:spacing w:after="0" w:line="240" w:lineRule="auto"/>
              <w:jc w:val="center"/>
            </w:pPr>
            <w:r>
              <w:rPr>
                <w:rFonts w:ascii="Arial" w:hAnsi="Arial"/>
                <w:b/>
              </w:rPr>
              <w:t xml:space="preserve">Description of the </w:t>
            </w:r>
            <w:r w:rsidR="00121AEF">
              <w:rPr>
                <w:rFonts w:ascii="Arial" w:hAnsi="Arial"/>
                <w:b/>
              </w:rPr>
              <w:t xml:space="preserve">RGAO </w:t>
            </w:r>
            <w:r>
              <w:rPr>
                <w:rFonts w:ascii="Arial" w:hAnsi="Arial"/>
                <w:b/>
              </w:rPr>
              <w:t>provision</w:t>
            </w:r>
          </w:p>
        </w:tc>
      </w:tr>
      <w:tr w:rsidR="00BA6C55" w:rsidRPr="00E91120" w14:paraId="53E407CD" w14:textId="77777777" w:rsidTr="00F1294F">
        <w:trPr>
          <w:trHeight w:val="3963"/>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CD9EFAC" w14:textId="77777777" w:rsidR="00D85A5D" w:rsidRPr="00E91120" w:rsidRDefault="00D85A5D">
            <w:pPr>
              <w:suppressAutoHyphens/>
              <w:spacing w:after="0" w:line="240" w:lineRule="auto"/>
              <w:jc w:val="both"/>
              <w:rPr>
                <w:rFonts w:ascii="Arial" w:eastAsia="Arial" w:hAnsi="Arial" w:cs="Arial"/>
                <w:spacing w:val="2"/>
              </w:rPr>
            </w:pPr>
          </w:p>
          <w:p w14:paraId="0FCC5D13" w14:textId="77777777" w:rsidR="00D85A5D" w:rsidRPr="00E91120" w:rsidRDefault="00D85A5D">
            <w:pPr>
              <w:suppressAutoHyphens/>
              <w:spacing w:after="0" w:line="240" w:lineRule="auto"/>
              <w:jc w:val="both"/>
              <w:rPr>
                <w:rFonts w:ascii="Arial" w:eastAsia="Arial" w:hAnsi="Arial" w:cs="Arial"/>
                <w:spacing w:val="2"/>
              </w:rPr>
            </w:pPr>
          </w:p>
          <w:p w14:paraId="2E1B4F3C" w14:textId="77777777" w:rsidR="00D85A5D" w:rsidRPr="00E91120" w:rsidRDefault="00A875A0">
            <w:pPr>
              <w:suppressAutoHyphens/>
              <w:spacing w:after="0" w:line="240" w:lineRule="auto"/>
              <w:jc w:val="both"/>
            </w:pPr>
            <w:r>
              <w:rPr>
                <w:rFonts w:ascii="Arial" w:hAnsi="Arial"/>
              </w:rPr>
              <w:t>1.1</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BB8683" w14:textId="77777777" w:rsidR="00D85A5D" w:rsidRPr="00E91120" w:rsidRDefault="00A875A0">
            <w:pPr>
              <w:suppressAutoHyphens/>
              <w:spacing w:after="0" w:line="240" w:lineRule="auto"/>
              <w:jc w:val="both"/>
              <w:rPr>
                <w:rFonts w:ascii="Arial" w:eastAsia="Arial" w:hAnsi="Arial" w:cs="Arial"/>
                <w:b/>
                <w:spacing w:val="2"/>
                <w:sz w:val="28"/>
              </w:rPr>
            </w:pPr>
            <w:r>
              <w:rPr>
                <w:rFonts w:ascii="Arial" w:hAnsi="Arial"/>
                <w:b/>
              </w:rPr>
              <w:t>A.  GENERALITIES</w:t>
            </w:r>
          </w:p>
          <w:p w14:paraId="7D2447FF" w14:textId="77777777" w:rsidR="00D85A5D" w:rsidRPr="00E91120" w:rsidRDefault="00D85A5D">
            <w:pPr>
              <w:suppressAutoHyphens/>
              <w:spacing w:after="0" w:line="240" w:lineRule="auto"/>
              <w:jc w:val="both"/>
              <w:rPr>
                <w:rFonts w:ascii="Arial" w:eastAsia="Arial" w:hAnsi="Arial" w:cs="Arial"/>
                <w:spacing w:val="2"/>
                <w:sz w:val="16"/>
              </w:rPr>
            </w:pPr>
          </w:p>
          <w:p w14:paraId="73EAFDDD" w14:textId="77777777" w:rsidR="00D85A5D" w:rsidRPr="00E91120" w:rsidRDefault="00A875A0" w:rsidP="00966605">
            <w:pPr>
              <w:numPr>
                <w:ilvl w:val="0"/>
                <w:numId w:val="22"/>
              </w:numPr>
              <w:suppressAutoHyphens/>
              <w:spacing w:after="60" w:line="245" w:lineRule="auto"/>
              <w:ind w:left="885" w:hanging="227"/>
              <w:jc w:val="both"/>
              <w:rPr>
                <w:rFonts w:ascii="Arial" w:eastAsia="Arial" w:hAnsi="Arial" w:cs="Arial"/>
                <w:spacing w:val="2"/>
              </w:rPr>
            </w:pPr>
            <w:r>
              <w:rPr>
                <w:rFonts w:ascii="Arial" w:hAnsi="Arial"/>
              </w:rPr>
              <w:t xml:space="preserve">Name and address of the Project Owner or Delegated Project Owner </w:t>
            </w:r>
          </w:p>
          <w:p w14:paraId="191A0DC9" w14:textId="173DEE3C" w:rsidR="00D85A5D" w:rsidRPr="00E91120" w:rsidRDefault="00A875A0" w:rsidP="00966605">
            <w:pPr>
              <w:numPr>
                <w:ilvl w:val="0"/>
                <w:numId w:val="22"/>
              </w:numPr>
              <w:suppressAutoHyphens/>
              <w:spacing w:after="60" w:line="245" w:lineRule="auto"/>
              <w:ind w:left="885" w:hanging="227"/>
              <w:jc w:val="both"/>
              <w:rPr>
                <w:rFonts w:ascii="Arial" w:eastAsia="Arial" w:hAnsi="Arial" w:cs="Arial"/>
                <w:spacing w:val="2"/>
              </w:rPr>
            </w:pPr>
            <w:r>
              <w:rPr>
                <w:rFonts w:ascii="Arial" w:hAnsi="Arial"/>
              </w:rPr>
              <w:t>Reference of the Invitation to Tender:</w:t>
            </w:r>
          </w:p>
          <w:p w14:paraId="178F8D4C" w14:textId="3DE93BCE" w:rsidR="00D85A5D" w:rsidRPr="00E91120" w:rsidRDefault="00A875A0" w:rsidP="00966605">
            <w:pPr>
              <w:numPr>
                <w:ilvl w:val="0"/>
                <w:numId w:val="22"/>
              </w:numPr>
              <w:suppressAutoHyphens/>
              <w:spacing w:after="60" w:line="245" w:lineRule="auto"/>
              <w:ind w:left="885" w:hanging="227"/>
              <w:jc w:val="both"/>
              <w:rPr>
                <w:rFonts w:ascii="Arial" w:eastAsia="Arial" w:hAnsi="Arial" w:cs="Arial"/>
                <w:spacing w:val="2"/>
              </w:rPr>
            </w:pPr>
            <w:r>
              <w:rPr>
                <w:rFonts w:ascii="Arial" w:hAnsi="Arial"/>
              </w:rPr>
              <w:t>Number of lots:</w:t>
            </w:r>
          </w:p>
          <w:p w14:paraId="792C55B4" w14:textId="77777777" w:rsidR="00D85A5D" w:rsidRPr="00E91120" w:rsidRDefault="00D85A5D">
            <w:pPr>
              <w:suppressAutoHyphens/>
              <w:spacing w:after="0" w:line="240" w:lineRule="auto"/>
              <w:jc w:val="both"/>
              <w:rPr>
                <w:rFonts w:ascii="Arial" w:eastAsia="Arial" w:hAnsi="Arial" w:cs="Arial"/>
                <w:spacing w:val="2"/>
                <w:sz w:val="2"/>
              </w:rPr>
            </w:pPr>
          </w:p>
          <w:p w14:paraId="34E0C3F7" w14:textId="77777777" w:rsidR="00D85A5D" w:rsidRPr="00E91120" w:rsidRDefault="00A875A0">
            <w:pPr>
              <w:suppressAutoHyphens/>
              <w:spacing w:after="0" w:line="240" w:lineRule="auto"/>
              <w:jc w:val="both"/>
              <w:rPr>
                <w:rFonts w:ascii="Arial" w:eastAsia="Arial" w:hAnsi="Arial" w:cs="Arial"/>
                <w:b/>
                <w:spacing w:val="2"/>
              </w:rPr>
            </w:pPr>
            <w:r>
              <w:rPr>
                <w:rFonts w:ascii="Arial" w:hAnsi="Arial"/>
                <w:b/>
              </w:rPr>
              <w:t xml:space="preserve">Definition of services </w:t>
            </w:r>
          </w:p>
          <w:p w14:paraId="2DCAB206" w14:textId="77777777" w:rsidR="00D85A5D" w:rsidRPr="00E91120" w:rsidRDefault="00D85A5D">
            <w:pPr>
              <w:suppressAutoHyphens/>
              <w:spacing w:after="0" w:line="240" w:lineRule="auto"/>
              <w:jc w:val="both"/>
              <w:rPr>
                <w:rFonts w:ascii="Arial" w:eastAsia="Arial" w:hAnsi="Arial" w:cs="Arial"/>
                <w:spacing w:val="2"/>
                <w:sz w:val="14"/>
              </w:rPr>
            </w:pPr>
          </w:p>
          <w:p w14:paraId="541C5B1B" w14:textId="223F4900" w:rsidR="00D85A5D" w:rsidRPr="00E91120" w:rsidRDefault="00A875A0">
            <w:pPr>
              <w:suppressAutoHyphens/>
              <w:spacing w:after="0" w:line="240" w:lineRule="auto"/>
              <w:ind w:right="-20"/>
              <w:rPr>
                <w:rFonts w:ascii="Arial" w:eastAsia="Arial" w:hAnsi="Arial" w:cs="Arial"/>
                <w:spacing w:val="2"/>
              </w:rPr>
            </w:pPr>
            <w:r>
              <w:rPr>
                <w:rFonts w:ascii="Arial" w:hAnsi="Arial"/>
              </w:rPr>
              <w:t>The service</w:t>
            </w:r>
            <w:r w:rsidR="0012445B">
              <w:rPr>
                <w:rFonts w:ascii="Arial" w:hAnsi="Arial"/>
              </w:rPr>
              <w:t>s</w:t>
            </w:r>
            <w:r>
              <w:rPr>
                <w:rFonts w:ascii="Arial" w:hAnsi="Arial"/>
              </w:rPr>
              <w:t xml:space="preserve"> involve:</w:t>
            </w:r>
          </w:p>
          <w:p w14:paraId="5EE00D39" w14:textId="39F4B8A0" w:rsidR="00D85A5D" w:rsidRPr="00E91120" w:rsidRDefault="000D068A">
            <w:pPr>
              <w:suppressAutoHyphens/>
              <w:spacing w:after="0" w:line="240" w:lineRule="auto"/>
              <w:ind w:left="352" w:right="-20"/>
              <w:rPr>
                <w:rFonts w:ascii="Arial" w:eastAsia="Arial" w:hAnsi="Arial" w:cs="Arial"/>
                <w:spacing w:val="2"/>
                <w:sz w:val="10"/>
              </w:rPr>
            </w:pPr>
            <w:r w:rsidRPr="000D068A">
              <w:rPr>
                <w:rFonts w:ascii="Times New Roman" w:eastAsia="Times New Roman" w:hAnsi="Times New Roman" w:cs="Times New Roman"/>
                <w:iCs/>
                <w:noProof/>
                <w:sz w:val="28"/>
                <w:szCs w:val="26"/>
                <w:lang w:val="fr-FR"/>
              </w:rPr>
              <w:drawing>
                <wp:anchor distT="0" distB="0" distL="114300" distR="114300" simplePos="0" relativeHeight="251702272" behindDoc="1" locked="0" layoutInCell="1" allowOverlap="1" wp14:anchorId="1B95727D" wp14:editId="26CDE995">
                  <wp:simplePos x="0" y="0"/>
                  <wp:positionH relativeFrom="column">
                    <wp:posOffset>44450</wp:posOffset>
                  </wp:positionH>
                  <wp:positionV relativeFrom="paragraph">
                    <wp:posOffset>15875</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4682B8F" w14:textId="77777777" w:rsidR="00D85A5D" w:rsidRPr="00E91120" w:rsidRDefault="00A875A0" w:rsidP="00966605">
            <w:pPr>
              <w:numPr>
                <w:ilvl w:val="0"/>
                <w:numId w:val="23"/>
              </w:numPr>
              <w:suppressAutoHyphens/>
              <w:spacing w:after="60" w:line="240" w:lineRule="auto"/>
              <w:ind w:left="885" w:hanging="227"/>
              <w:jc w:val="both"/>
              <w:rPr>
                <w:rFonts w:ascii="Arial" w:eastAsia="Arial" w:hAnsi="Arial" w:cs="Arial"/>
                <w:spacing w:val="2"/>
                <w:sz w:val="28"/>
              </w:rPr>
            </w:pPr>
            <w:r>
              <w:rPr>
                <w:rFonts w:ascii="Arial" w:hAnsi="Arial"/>
                <w:sz w:val="28"/>
              </w:rPr>
              <w:t>……….;</w:t>
            </w:r>
          </w:p>
          <w:p w14:paraId="3B5BDD59" w14:textId="77777777" w:rsidR="00D85A5D" w:rsidRPr="00E91120" w:rsidRDefault="00A875A0" w:rsidP="00966605">
            <w:pPr>
              <w:numPr>
                <w:ilvl w:val="0"/>
                <w:numId w:val="23"/>
              </w:numPr>
              <w:suppressAutoHyphens/>
              <w:spacing w:after="60" w:line="240" w:lineRule="auto"/>
              <w:ind w:left="885" w:hanging="227"/>
              <w:jc w:val="both"/>
              <w:rPr>
                <w:rFonts w:ascii="Arial" w:eastAsia="Arial" w:hAnsi="Arial" w:cs="Arial"/>
                <w:spacing w:val="2"/>
                <w:sz w:val="28"/>
              </w:rPr>
            </w:pPr>
            <w:r>
              <w:rPr>
                <w:rFonts w:ascii="Arial" w:hAnsi="Arial"/>
                <w:sz w:val="28"/>
              </w:rPr>
              <w:t>………. ;</w:t>
            </w:r>
          </w:p>
          <w:p w14:paraId="4E477559" w14:textId="6D5E6872" w:rsidR="00D85A5D" w:rsidRPr="00E91120" w:rsidRDefault="00A875A0">
            <w:pPr>
              <w:suppressAutoHyphens/>
              <w:spacing w:after="0" w:line="240" w:lineRule="auto"/>
              <w:jc w:val="both"/>
              <w:rPr>
                <w:rFonts w:ascii="Arial" w:eastAsia="Arial" w:hAnsi="Arial" w:cs="Arial"/>
                <w:i/>
                <w:spacing w:val="2"/>
              </w:rPr>
            </w:pPr>
            <w:r>
              <w:rPr>
                <w:rFonts w:ascii="Arial" w:hAnsi="Arial"/>
                <w:i/>
              </w:rPr>
              <w:t xml:space="preserve"> [Insert a summary description of the services. In case of allotment, specify the subject and describe the content of each lot].</w:t>
            </w:r>
          </w:p>
          <w:p w14:paraId="266DC541" w14:textId="77777777" w:rsidR="00D85A5D" w:rsidRPr="00E91120" w:rsidRDefault="00D85A5D">
            <w:pPr>
              <w:suppressAutoHyphens/>
              <w:spacing w:after="0" w:line="240" w:lineRule="auto"/>
              <w:jc w:val="both"/>
              <w:rPr>
                <w:rFonts w:ascii="Arial" w:eastAsia="Arial" w:hAnsi="Arial" w:cs="Arial"/>
                <w:i/>
                <w:spacing w:val="2"/>
              </w:rPr>
            </w:pPr>
          </w:p>
          <w:p w14:paraId="5C3513FF" w14:textId="77777777" w:rsidR="00D85A5D" w:rsidRPr="00E91120" w:rsidRDefault="00D85A5D">
            <w:pPr>
              <w:suppressAutoHyphens/>
              <w:spacing w:after="0" w:line="240" w:lineRule="auto"/>
              <w:rPr>
                <w:rFonts w:ascii="Arial" w:eastAsia="Arial" w:hAnsi="Arial" w:cs="Arial"/>
                <w:spacing w:val="2"/>
              </w:rPr>
            </w:pPr>
          </w:p>
          <w:p w14:paraId="7B4CFF1D" w14:textId="77777777" w:rsidR="00D85A5D" w:rsidRPr="00E91120" w:rsidRDefault="00D85A5D">
            <w:pPr>
              <w:suppressAutoHyphens/>
              <w:spacing w:after="0" w:line="240" w:lineRule="auto"/>
            </w:pPr>
          </w:p>
        </w:tc>
      </w:tr>
      <w:tr w:rsidR="00BA6C55" w:rsidRPr="00E91120" w14:paraId="709DB6B2" w14:textId="77777777" w:rsidTr="00F1294F">
        <w:trPr>
          <w:trHeight w:val="989"/>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E0C1E82" w14:textId="387C357E" w:rsidR="00D85A5D" w:rsidRPr="00E91120" w:rsidRDefault="003C0D4F">
            <w:pPr>
              <w:suppressAutoHyphens/>
              <w:spacing w:after="0" w:line="240" w:lineRule="auto"/>
              <w:jc w:val="both"/>
            </w:pPr>
            <w:r>
              <w:rPr>
                <w:rFonts w:ascii="Arial" w:hAnsi="Arial"/>
              </w:rPr>
              <w:t xml:space="preserve"> </w:t>
            </w:r>
            <w:r w:rsidR="00A875A0">
              <w:rPr>
                <w:rFonts w:ascii="Arial" w:hAnsi="Arial"/>
              </w:rPr>
              <w:t>1.2.</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1FB55AA" w14:textId="0ADF3AEE" w:rsidR="00D85A5D" w:rsidRPr="00E91120" w:rsidRDefault="00A875A0">
            <w:pPr>
              <w:suppressAutoHyphens/>
              <w:spacing w:after="0" w:line="240" w:lineRule="auto"/>
              <w:jc w:val="both"/>
              <w:rPr>
                <w:rFonts w:ascii="Arial" w:eastAsia="Arial" w:hAnsi="Arial" w:cs="Arial"/>
                <w:spacing w:val="2"/>
                <w:sz w:val="28"/>
              </w:rPr>
            </w:pPr>
            <w:r>
              <w:rPr>
                <w:rFonts w:ascii="Arial" w:hAnsi="Arial"/>
              </w:rPr>
              <w:t>The provisional deadline for the execution of the services is</w:t>
            </w:r>
            <w:r w:rsidR="007076C5">
              <w:rPr>
                <w:rFonts w:ascii="Arial" w:hAnsi="Arial"/>
              </w:rPr>
              <w:t>:</w:t>
            </w:r>
            <w:r>
              <w:rPr>
                <w:rFonts w:ascii="Arial" w:hAnsi="Arial"/>
              </w:rPr>
              <w:t xml:space="preserve"> </w:t>
            </w:r>
          </w:p>
          <w:p w14:paraId="02123F17" w14:textId="0D52BBA1" w:rsidR="00D85A5D" w:rsidRPr="00E91120" w:rsidRDefault="00A875A0">
            <w:pPr>
              <w:suppressAutoHyphens/>
              <w:spacing w:before="120" w:after="120"/>
              <w:jc w:val="both"/>
              <w:rPr>
                <w:rFonts w:ascii="Arial" w:eastAsia="Arial" w:hAnsi="Arial" w:cs="Arial"/>
              </w:rPr>
            </w:pPr>
            <w:r>
              <w:rPr>
                <w:rFonts w:ascii="Arial" w:hAnsi="Arial"/>
              </w:rPr>
              <w:t xml:space="preserve">This period for each of the </w:t>
            </w:r>
            <w:r w:rsidR="0012445B">
              <w:rPr>
                <w:rFonts w:ascii="Arial" w:hAnsi="Arial"/>
              </w:rPr>
              <w:t>tranches</w:t>
            </w:r>
            <w:r>
              <w:rPr>
                <w:rFonts w:ascii="Arial" w:hAnsi="Arial"/>
              </w:rPr>
              <w:t xml:space="preserve"> (if applicable) runs from the date of notification of the </w:t>
            </w:r>
            <w:r w:rsidR="007076C5">
              <w:rPr>
                <w:rFonts w:ascii="Arial" w:hAnsi="Arial"/>
              </w:rPr>
              <w:t>administrative</w:t>
            </w:r>
            <w:r>
              <w:rPr>
                <w:rFonts w:ascii="Arial" w:hAnsi="Arial"/>
              </w:rPr>
              <w:t xml:space="preserve"> order to </w:t>
            </w:r>
            <w:r w:rsidR="007076C5">
              <w:rPr>
                <w:rFonts w:ascii="Arial" w:hAnsi="Arial"/>
              </w:rPr>
              <w:t>commence</w:t>
            </w:r>
            <w:r>
              <w:rPr>
                <w:rFonts w:ascii="Arial" w:hAnsi="Arial"/>
              </w:rPr>
              <w:t xml:space="preserve"> </w:t>
            </w:r>
            <w:r w:rsidR="007076C5">
              <w:rPr>
                <w:rFonts w:ascii="Arial" w:hAnsi="Arial"/>
              </w:rPr>
              <w:t>services</w:t>
            </w:r>
            <w:r>
              <w:rPr>
                <w:rFonts w:ascii="Arial" w:hAnsi="Arial"/>
              </w:rPr>
              <w:t>.</w:t>
            </w:r>
          </w:p>
          <w:p w14:paraId="110B1127" w14:textId="77777777" w:rsidR="00D85A5D" w:rsidRPr="00E91120" w:rsidRDefault="00D85A5D">
            <w:pPr>
              <w:suppressAutoHyphens/>
              <w:spacing w:after="0" w:line="240" w:lineRule="auto"/>
              <w:jc w:val="both"/>
            </w:pPr>
          </w:p>
        </w:tc>
      </w:tr>
      <w:tr w:rsidR="00BA6C55" w:rsidRPr="00E91120" w14:paraId="4EF987D6" w14:textId="77777777" w:rsidTr="00F1294F">
        <w:trPr>
          <w:trHeight w:val="213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76BDFA" w14:textId="77777777" w:rsidR="00D85A5D" w:rsidRPr="00E91120" w:rsidRDefault="00A875A0">
            <w:pPr>
              <w:suppressAutoHyphens/>
              <w:spacing w:after="0" w:line="240" w:lineRule="auto"/>
              <w:jc w:val="both"/>
            </w:pPr>
            <w:r>
              <w:rPr>
                <w:rFonts w:ascii="Arial" w:hAnsi="Arial"/>
              </w:rPr>
              <w:lastRenderedPageBreak/>
              <w:t>1.4</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630EA3" w14:textId="21508B76" w:rsidR="00D85A5D" w:rsidRPr="00E91120" w:rsidRDefault="00A875A0">
            <w:pPr>
              <w:suppressAutoHyphens/>
              <w:spacing w:after="120" w:line="240" w:lineRule="auto"/>
              <w:jc w:val="both"/>
              <w:rPr>
                <w:rFonts w:ascii="Arial" w:eastAsia="Arial" w:hAnsi="Arial" w:cs="Arial"/>
                <w:spacing w:val="2"/>
                <w:u w:val="single"/>
              </w:rPr>
            </w:pPr>
            <w:r>
              <w:rPr>
                <w:rFonts w:ascii="Arial" w:hAnsi="Arial"/>
              </w:rPr>
              <w:t xml:space="preserve">Name, objectives and description of the service: </w:t>
            </w:r>
            <w:r>
              <w:rPr>
                <w:rFonts w:ascii="Arial" w:hAnsi="Arial"/>
                <w:u w:val="single"/>
              </w:rPr>
              <w:tab/>
              <w:t>________________________</w:t>
            </w:r>
          </w:p>
          <w:p w14:paraId="163575EF" w14:textId="77777777" w:rsidR="00D85A5D" w:rsidRPr="00E91120" w:rsidRDefault="00A875A0">
            <w:pPr>
              <w:suppressAutoHyphens/>
              <w:spacing w:after="120" w:line="240" w:lineRule="auto"/>
              <w:ind w:right="-20"/>
              <w:rPr>
                <w:rFonts w:ascii="Arial" w:eastAsia="Arial" w:hAnsi="Arial" w:cs="Arial"/>
                <w:spacing w:val="2"/>
              </w:rPr>
            </w:pPr>
            <w:r>
              <w:rPr>
                <w:rFonts w:ascii="Arial" w:hAnsi="Arial"/>
              </w:rPr>
              <w:t>The mission has several phases: Yes___ No___[if yes, indicate which ones]</w:t>
            </w:r>
          </w:p>
          <w:p w14:paraId="1BFA08E6" w14:textId="1D897402" w:rsidR="00D85A5D" w:rsidRPr="00E91120" w:rsidRDefault="00E56022">
            <w:pPr>
              <w:suppressAutoHyphens/>
              <w:spacing w:after="120" w:line="240" w:lineRule="auto"/>
              <w:ind w:right="-20"/>
              <w:rPr>
                <w:rFonts w:ascii="Arial" w:eastAsia="Arial" w:hAnsi="Arial" w:cs="Arial"/>
                <w:spacing w:val="2"/>
              </w:rPr>
            </w:pPr>
            <w:r>
              <w:rPr>
                <w:rFonts w:ascii="Arial" w:hAnsi="Arial"/>
              </w:rPr>
              <w:t>C</w:t>
            </w:r>
            <w:r w:rsidR="00A875A0">
              <w:rPr>
                <w:rFonts w:ascii="Arial" w:hAnsi="Arial"/>
              </w:rPr>
              <w:t>onference</w:t>
            </w:r>
            <w:r>
              <w:rPr>
                <w:rFonts w:ascii="Arial" w:hAnsi="Arial"/>
              </w:rPr>
              <w:t xml:space="preserve"> ahead of the preparation of proposals</w:t>
            </w:r>
            <w:r w:rsidR="00A875A0">
              <w:rPr>
                <w:rFonts w:ascii="Arial" w:hAnsi="Arial"/>
              </w:rPr>
              <w:t>: Yes___ No___</w:t>
            </w:r>
          </w:p>
          <w:p w14:paraId="6234266F" w14:textId="202F809D" w:rsidR="00D85A5D" w:rsidRPr="00E91120" w:rsidRDefault="00A875A0">
            <w:pPr>
              <w:tabs>
                <w:tab w:val="left" w:pos="8720"/>
              </w:tabs>
              <w:suppressAutoHyphens/>
              <w:spacing w:after="120" w:line="240" w:lineRule="auto"/>
              <w:ind w:right="-20"/>
              <w:rPr>
                <w:rFonts w:ascii="Arial" w:eastAsia="Arial" w:hAnsi="Arial" w:cs="Arial"/>
                <w:spacing w:val="2"/>
                <w:sz w:val="18"/>
              </w:rPr>
            </w:pPr>
            <w:r>
              <w:rPr>
                <w:rFonts w:ascii="Arial" w:hAnsi="Arial"/>
                <w:i/>
                <w:sz w:val="18"/>
              </w:rPr>
              <w:t xml:space="preserve"> [if yes, indicate date, time and place] </w:t>
            </w:r>
            <w:r>
              <w:rPr>
                <w:rFonts w:ascii="Arial" w:hAnsi="Arial"/>
                <w:i/>
                <w:sz w:val="18"/>
                <w:u w:val="single"/>
              </w:rPr>
              <w:tab/>
            </w:r>
          </w:p>
          <w:p w14:paraId="05B36A16" w14:textId="55B6C384" w:rsidR="00D85A5D" w:rsidRPr="00E91120" w:rsidRDefault="00A875A0">
            <w:pPr>
              <w:suppressAutoHyphens/>
              <w:spacing w:after="120" w:line="240" w:lineRule="auto"/>
              <w:jc w:val="both"/>
            </w:pPr>
            <w:r>
              <w:rPr>
                <w:rFonts w:ascii="Arial" w:hAnsi="Arial"/>
              </w:rPr>
              <w:t>Name(s), address(</w:t>
            </w:r>
            <w:proofErr w:type="spellStart"/>
            <w:r>
              <w:rPr>
                <w:rFonts w:ascii="Arial" w:hAnsi="Arial"/>
              </w:rPr>
              <w:t>es</w:t>
            </w:r>
            <w:proofErr w:type="spellEnd"/>
            <w:r>
              <w:rPr>
                <w:rFonts w:ascii="Arial" w:hAnsi="Arial"/>
              </w:rPr>
              <w:t>), and telephone number(s) of the official(s)</w:t>
            </w:r>
            <w:r w:rsidR="00E56022">
              <w:rPr>
                <w:rFonts w:ascii="Arial" w:hAnsi="Arial"/>
              </w:rPr>
              <w:t xml:space="preserve"> </w:t>
            </w:r>
            <w:r>
              <w:rPr>
                <w:rFonts w:ascii="Arial" w:hAnsi="Arial"/>
              </w:rPr>
              <w:t>of the Project Owner's or Delegated Project Owner's Services.</w:t>
            </w:r>
          </w:p>
        </w:tc>
      </w:tr>
      <w:tr w:rsidR="00BA6C55" w:rsidRPr="00E91120" w14:paraId="33903EB7" w14:textId="77777777" w:rsidTr="00F1294F">
        <w:trPr>
          <w:trHeight w:val="1272"/>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DCFF46" w14:textId="77777777" w:rsidR="00D85A5D" w:rsidRPr="00E91120" w:rsidRDefault="00A875A0">
            <w:pPr>
              <w:suppressAutoHyphens/>
              <w:spacing w:after="0" w:line="240" w:lineRule="auto"/>
              <w:jc w:val="both"/>
            </w:pPr>
            <w:r>
              <w:rPr>
                <w:rFonts w:ascii="Arial" w:hAnsi="Arial"/>
              </w:rPr>
              <w:t>1.5</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A39F4CD" w14:textId="77777777" w:rsidR="00D85A5D" w:rsidRPr="00E91120" w:rsidRDefault="00A875A0">
            <w:pPr>
              <w:suppressAutoHyphens/>
              <w:spacing w:after="0" w:line="240" w:lineRule="auto"/>
              <w:jc w:val="both"/>
              <w:rPr>
                <w:rFonts w:ascii="Arial" w:eastAsia="Arial" w:hAnsi="Arial" w:cs="Arial"/>
                <w:i/>
                <w:spacing w:val="2"/>
              </w:rPr>
            </w:pPr>
            <w:r>
              <w:rPr>
                <w:rFonts w:ascii="Arial" w:hAnsi="Arial"/>
              </w:rPr>
              <w:t xml:space="preserve">The Project Owner or Delegated Project Owner provides the following information: </w:t>
            </w:r>
            <w:r>
              <w:rPr>
                <w:rFonts w:ascii="Arial" w:hAnsi="Arial"/>
                <w:i/>
              </w:rPr>
              <w:t>[To be specified]</w:t>
            </w:r>
          </w:p>
          <w:p w14:paraId="3C71242E" w14:textId="77777777" w:rsidR="00D85A5D" w:rsidRPr="00E91120" w:rsidRDefault="00A875A0" w:rsidP="00966605">
            <w:pPr>
              <w:numPr>
                <w:ilvl w:val="0"/>
                <w:numId w:val="24"/>
              </w:numPr>
              <w:suppressAutoHyphens/>
              <w:spacing w:after="60" w:line="240" w:lineRule="auto"/>
              <w:ind w:left="885" w:hanging="227"/>
              <w:jc w:val="both"/>
              <w:rPr>
                <w:rFonts w:ascii="Arial" w:eastAsia="Arial" w:hAnsi="Arial" w:cs="Arial"/>
                <w:spacing w:val="2"/>
                <w:sz w:val="28"/>
              </w:rPr>
            </w:pPr>
            <w:r>
              <w:rPr>
                <w:rFonts w:ascii="Arial" w:hAnsi="Arial"/>
                <w:sz w:val="28"/>
              </w:rPr>
              <w:t>……….;</w:t>
            </w:r>
          </w:p>
          <w:p w14:paraId="5B85CC08" w14:textId="77777777" w:rsidR="00D85A5D" w:rsidRPr="00E91120" w:rsidRDefault="00A875A0" w:rsidP="00966605">
            <w:pPr>
              <w:numPr>
                <w:ilvl w:val="0"/>
                <w:numId w:val="24"/>
              </w:numPr>
              <w:suppressAutoHyphens/>
              <w:spacing w:after="60" w:line="240" w:lineRule="auto"/>
              <w:ind w:left="885" w:hanging="227"/>
              <w:jc w:val="both"/>
              <w:rPr>
                <w:rFonts w:ascii="Arial" w:eastAsia="Arial" w:hAnsi="Arial" w:cs="Arial"/>
                <w:spacing w:val="2"/>
                <w:sz w:val="28"/>
              </w:rPr>
            </w:pPr>
            <w:r>
              <w:rPr>
                <w:rFonts w:ascii="Arial" w:hAnsi="Arial"/>
                <w:sz w:val="28"/>
              </w:rPr>
              <w:t>………. ;</w:t>
            </w:r>
          </w:p>
          <w:p w14:paraId="36F12826" w14:textId="77777777" w:rsidR="00D85A5D" w:rsidRPr="00E91120" w:rsidRDefault="00D85A5D">
            <w:pPr>
              <w:suppressAutoHyphens/>
              <w:spacing w:after="0" w:line="240" w:lineRule="auto"/>
              <w:jc w:val="both"/>
              <w:rPr>
                <w:rFonts w:ascii="Arial" w:eastAsia="Arial" w:hAnsi="Arial" w:cs="Arial"/>
                <w:i/>
                <w:spacing w:val="2"/>
              </w:rPr>
            </w:pPr>
          </w:p>
          <w:p w14:paraId="5C9DFA17" w14:textId="77777777" w:rsidR="00D85A5D" w:rsidRPr="00E91120" w:rsidRDefault="00D85A5D">
            <w:pPr>
              <w:suppressAutoHyphens/>
              <w:spacing w:after="0" w:line="240" w:lineRule="auto"/>
              <w:jc w:val="both"/>
            </w:pPr>
          </w:p>
        </w:tc>
      </w:tr>
      <w:tr w:rsidR="00BA6C55" w:rsidRPr="00E91120" w14:paraId="011031AB" w14:textId="77777777" w:rsidTr="00F1294F">
        <w:trPr>
          <w:trHeight w:val="1140"/>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FC2BDB5" w14:textId="1FB067BD" w:rsidR="00D85A5D" w:rsidRPr="00E91120" w:rsidRDefault="00A875A0">
            <w:pPr>
              <w:suppressAutoHyphens/>
              <w:spacing w:after="0" w:line="240" w:lineRule="auto"/>
              <w:jc w:val="both"/>
            </w:pPr>
            <w:r>
              <w:rPr>
                <w:rFonts w:ascii="Arial" w:hAnsi="Arial"/>
              </w:rPr>
              <w:t>1.6</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CF4B0AE" w14:textId="0A75487C" w:rsidR="00D85A5D" w:rsidRPr="00E91120" w:rsidRDefault="00A875A0">
            <w:pPr>
              <w:suppressAutoHyphens/>
              <w:spacing w:after="120" w:line="240" w:lineRule="auto"/>
              <w:jc w:val="both"/>
              <w:rPr>
                <w:rFonts w:ascii="Arial" w:eastAsia="Arial" w:hAnsi="Arial" w:cs="Arial"/>
                <w:spacing w:val="-8"/>
              </w:rPr>
            </w:pPr>
            <w:r>
              <w:rPr>
                <w:rFonts w:ascii="Arial" w:hAnsi="Arial"/>
              </w:rPr>
              <w:t>The Project Owner or Delegated Project Owner envisages the need to ensure some continuity for downstream activities:</w:t>
            </w:r>
            <w:r w:rsidR="006B6A3B">
              <w:rPr>
                <w:rFonts w:ascii="Arial" w:hAnsi="Arial"/>
              </w:rPr>
              <w:t xml:space="preserve"> </w:t>
            </w:r>
            <w:proofErr w:type="spellStart"/>
            <w:r>
              <w:rPr>
                <w:rFonts w:ascii="Arial" w:hAnsi="Arial"/>
              </w:rPr>
              <w:t>Yes___No</w:t>
            </w:r>
            <w:proofErr w:type="spellEnd"/>
            <w:r w:rsidR="006B6A3B">
              <w:rPr>
                <w:rFonts w:ascii="Arial" w:hAnsi="Arial"/>
              </w:rPr>
              <w:t>……..</w:t>
            </w:r>
          </w:p>
          <w:p w14:paraId="422ADA94" w14:textId="50D871B3" w:rsidR="00D85A5D" w:rsidRPr="00E91120" w:rsidRDefault="00A875A0">
            <w:pPr>
              <w:suppressAutoHyphens/>
              <w:spacing w:after="120" w:line="240" w:lineRule="auto"/>
              <w:jc w:val="both"/>
            </w:pPr>
            <w:r>
              <w:rPr>
                <w:rFonts w:ascii="Arial" w:hAnsi="Arial"/>
                <w:i/>
                <w:sz w:val="18"/>
              </w:rPr>
              <w:t xml:space="preserve">[If yes, specify in the terms of reference the scope, nature and </w:t>
            </w:r>
            <w:r w:rsidR="003338F6">
              <w:rPr>
                <w:rFonts w:ascii="Arial" w:hAnsi="Arial"/>
                <w:i/>
                <w:sz w:val="18"/>
              </w:rPr>
              <w:t>schedule</w:t>
            </w:r>
            <w:r>
              <w:rPr>
                <w:rFonts w:ascii="Arial" w:hAnsi="Arial"/>
                <w:i/>
                <w:sz w:val="18"/>
              </w:rPr>
              <w:t xml:space="preserve"> of future activities and indicate here how this will be taken into account in the assessment].</w:t>
            </w:r>
          </w:p>
        </w:tc>
      </w:tr>
      <w:tr w:rsidR="00BA6C55" w:rsidRPr="00E91120" w14:paraId="777B29EE" w14:textId="77777777" w:rsidTr="00F1294F">
        <w:trPr>
          <w:trHeight w:val="235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54E0EB0" w14:textId="77777777" w:rsidR="00D85A5D" w:rsidRPr="00E91120" w:rsidRDefault="00A875A0">
            <w:pPr>
              <w:suppressAutoHyphens/>
              <w:spacing w:after="0" w:line="240" w:lineRule="auto"/>
              <w:jc w:val="both"/>
            </w:pPr>
            <w:r>
              <w:rPr>
                <w:rFonts w:ascii="Arial" w:hAnsi="Arial"/>
              </w:rPr>
              <w:t>2</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E965E29" w14:textId="31BECFBE" w:rsidR="00D85A5D" w:rsidRPr="00E91120" w:rsidRDefault="00A875A0">
            <w:pPr>
              <w:suppressAutoHyphens/>
              <w:spacing w:after="120" w:line="240" w:lineRule="auto"/>
              <w:jc w:val="both"/>
              <w:rPr>
                <w:rFonts w:ascii="Arial" w:eastAsia="Arial" w:hAnsi="Arial" w:cs="Arial"/>
                <w:spacing w:val="2"/>
              </w:rPr>
            </w:pPr>
            <w:r>
              <w:rPr>
                <w:rFonts w:ascii="Arial" w:hAnsi="Arial"/>
              </w:rPr>
              <w:t>Source(s)</w:t>
            </w:r>
            <w:r w:rsidR="006B6A3B">
              <w:rPr>
                <w:rFonts w:ascii="Arial" w:hAnsi="Arial"/>
              </w:rPr>
              <w:t xml:space="preserve"> of</w:t>
            </w:r>
            <w:r>
              <w:rPr>
                <w:rFonts w:ascii="Arial" w:hAnsi="Arial"/>
              </w:rPr>
              <w:t xml:space="preserve"> f</w:t>
            </w:r>
            <w:r w:rsidR="003338F6">
              <w:rPr>
                <w:rFonts w:ascii="Arial" w:hAnsi="Arial"/>
              </w:rPr>
              <w:t>unding</w:t>
            </w:r>
          </w:p>
          <w:p w14:paraId="69A74999" w14:textId="00348B43" w:rsidR="00D85A5D" w:rsidRPr="00E91120" w:rsidRDefault="00A875A0">
            <w:pPr>
              <w:suppressAutoHyphens/>
              <w:spacing w:after="120" w:line="240" w:lineRule="auto"/>
              <w:jc w:val="both"/>
              <w:rPr>
                <w:rFonts w:ascii="Arial" w:eastAsia="Arial" w:hAnsi="Arial" w:cs="Arial"/>
                <w:spacing w:val="2"/>
              </w:rPr>
            </w:pPr>
            <w:r>
              <w:rPr>
                <w:rFonts w:ascii="Arial" w:hAnsi="Arial"/>
              </w:rPr>
              <w:t>The services covered by this Invitation to tender are financed by:</w:t>
            </w:r>
          </w:p>
          <w:p w14:paraId="51BF526A" w14:textId="4C56F461" w:rsidR="00D85A5D" w:rsidRPr="00E91120" w:rsidRDefault="00A875A0">
            <w:pPr>
              <w:suppressAutoHyphens/>
              <w:spacing w:after="120" w:line="240" w:lineRule="auto"/>
              <w:jc w:val="both"/>
              <w:rPr>
                <w:rFonts w:ascii="Arial" w:eastAsia="Arial" w:hAnsi="Arial" w:cs="Arial"/>
                <w:spacing w:val="2"/>
              </w:rPr>
            </w:pPr>
            <w:r>
              <w:rPr>
                <w:rFonts w:ascii="Arial" w:hAnsi="Arial"/>
              </w:rPr>
              <w:t>Budget: …………Fi</w:t>
            </w:r>
            <w:r w:rsidR="006B6A3B">
              <w:rPr>
                <w:rFonts w:ascii="Arial" w:hAnsi="Arial"/>
              </w:rPr>
              <w:t>nancial</w:t>
            </w:r>
            <w:r>
              <w:rPr>
                <w:rFonts w:ascii="Arial" w:hAnsi="Arial"/>
              </w:rPr>
              <w:t xml:space="preserve"> year….…………… </w:t>
            </w:r>
            <w:r w:rsidR="006B6A3B">
              <w:rPr>
                <w:rFonts w:ascii="Arial" w:hAnsi="Arial"/>
              </w:rPr>
              <w:t>Budgetary charge</w:t>
            </w:r>
            <w:r>
              <w:rPr>
                <w:rFonts w:ascii="Arial" w:hAnsi="Arial"/>
              </w:rPr>
              <w:t xml:space="preserve"> ………….</w:t>
            </w:r>
          </w:p>
          <w:p w14:paraId="33C99290" w14:textId="77777777" w:rsidR="00D85A5D" w:rsidRPr="00E91120" w:rsidRDefault="00D85A5D">
            <w:pPr>
              <w:suppressAutoHyphens/>
              <w:spacing w:after="0" w:line="240" w:lineRule="auto"/>
              <w:jc w:val="both"/>
              <w:rPr>
                <w:rFonts w:ascii="Arial" w:eastAsia="Arial" w:hAnsi="Arial" w:cs="Arial"/>
                <w:spacing w:val="2"/>
                <w:sz w:val="10"/>
              </w:rPr>
            </w:pPr>
          </w:p>
          <w:p w14:paraId="570860EC" w14:textId="3F32CE87" w:rsidR="00D85A5D" w:rsidRPr="00E91120" w:rsidRDefault="00A875A0">
            <w:pPr>
              <w:suppressAutoHyphens/>
              <w:spacing w:after="0" w:line="240" w:lineRule="auto"/>
              <w:jc w:val="both"/>
            </w:pPr>
            <w:r>
              <w:rPr>
                <w:rFonts w:ascii="Arial" w:hAnsi="Arial"/>
                <w:i/>
              </w:rPr>
              <w:t xml:space="preserve">[Insert for externally </w:t>
            </w:r>
            <w:r w:rsidR="00184DFD">
              <w:rPr>
                <w:rFonts w:ascii="Arial" w:hAnsi="Arial"/>
                <w:i/>
              </w:rPr>
              <w:t>funded</w:t>
            </w:r>
            <w:r>
              <w:rPr>
                <w:rFonts w:ascii="Arial" w:hAnsi="Arial"/>
                <w:i/>
              </w:rPr>
              <w:t xml:space="preserve"> contracts, the name of the Borrower and indicate, if applicable, </w:t>
            </w:r>
            <w:r w:rsidR="00184DFD">
              <w:rPr>
                <w:rFonts w:ascii="Arial" w:hAnsi="Arial"/>
                <w:i/>
              </w:rPr>
              <w:t>his</w:t>
            </w:r>
            <w:r>
              <w:rPr>
                <w:rFonts w:ascii="Arial" w:hAnsi="Arial"/>
                <w:i/>
              </w:rPr>
              <w:t xml:space="preserve"> relationship with the Project Owner or Delegated Project Owner, as indicated in the Prequalification Notice. Also indicate the exact name of the Project].</w:t>
            </w:r>
          </w:p>
        </w:tc>
      </w:tr>
      <w:tr w:rsidR="00BA6C55" w:rsidRPr="00E91120" w14:paraId="7C633A00" w14:textId="77777777" w:rsidTr="00F1294F">
        <w:trPr>
          <w:trHeight w:val="43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B047464" w14:textId="77777777" w:rsidR="00D85A5D" w:rsidRPr="00E91120" w:rsidRDefault="00A875A0">
            <w:pPr>
              <w:suppressAutoHyphens/>
              <w:spacing w:after="0" w:line="240" w:lineRule="auto"/>
              <w:jc w:val="both"/>
            </w:pPr>
            <w:r>
              <w:rPr>
                <w:rFonts w:ascii="Arial" w:hAnsi="Arial"/>
              </w:rPr>
              <w:t>4.2</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4F1ED95" w14:textId="77777777" w:rsidR="00D85A5D" w:rsidRPr="00E91120" w:rsidRDefault="00A875A0">
            <w:pPr>
              <w:suppressAutoHyphens/>
              <w:spacing w:after="0" w:line="240" w:lineRule="auto"/>
              <w:jc w:val="both"/>
              <w:rPr>
                <w:rFonts w:ascii="Arial" w:eastAsia="Arial" w:hAnsi="Arial" w:cs="Arial"/>
                <w:i/>
                <w:spacing w:val="2"/>
                <w:sz w:val="20"/>
              </w:rPr>
            </w:pPr>
            <w:r>
              <w:rPr>
                <w:rFonts w:ascii="Arial" w:hAnsi="Arial"/>
              </w:rPr>
              <w:t>The invitation to tender is open/or restricted [To be specified].</w:t>
            </w:r>
          </w:p>
          <w:p w14:paraId="50342B05" w14:textId="77777777" w:rsidR="00D85A5D" w:rsidRPr="00E91120" w:rsidRDefault="00D85A5D">
            <w:pPr>
              <w:suppressAutoHyphens/>
              <w:spacing w:after="0" w:line="240" w:lineRule="auto"/>
              <w:jc w:val="both"/>
            </w:pPr>
          </w:p>
        </w:tc>
      </w:tr>
      <w:tr w:rsidR="00BA6C55" w:rsidRPr="00E91120" w14:paraId="16363A89" w14:textId="77777777" w:rsidTr="00F1294F">
        <w:trPr>
          <w:trHeight w:val="803"/>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5B51461" w14:textId="77777777" w:rsidR="00D85A5D" w:rsidRPr="00E91120" w:rsidRDefault="00A875A0">
            <w:pPr>
              <w:suppressAutoHyphens/>
              <w:spacing w:after="0" w:line="240" w:lineRule="auto"/>
              <w:jc w:val="both"/>
            </w:pPr>
            <w:r>
              <w:rPr>
                <w:rFonts w:ascii="Arial" w:hAnsi="Arial"/>
              </w:rPr>
              <w:t>4.3</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EDB82D1" w14:textId="196DE8DD" w:rsidR="00D85A5D" w:rsidRPr="00E91120" w:rsidRDefault="00A875A0">
            <w:pPr>
              <w:suppressAutoHyphens/>
              <w:spacing w:after="0" w:line="240" w:lineRule="auto"/>
              <w:jc w:val="both"/>
            </w:pPr>
            <w:r>
              <w:rPr>
                <w:rFonts w:ascii="Arial" w:hAnsi="Arial"/>
              </w:rPr>
              <w:t xml:space="preserve">The following list of candidates is eligible to participate in this </w:t>
            </w:r>
            <w:r w:rsidR="00184DFD">
              <w:rPr>
                <w:rFonts w:ascii="Arial" w:hAnsi="Arial"/>
              </w:rPr>
              <w:t>consultation</w:t>
            </w:r>
            <w:r>
              <w:rPr>
                <w:rFonts w:ascii="Arial" w:hAnsi="Arial"/>
              </w:rPr>
              <w:t>: [Indicate, in the case of restricted bidding, the list of pre-qualified candidates, or the categorisation</w:t>
            </w:r>
            <w:r w:rsidR="00184DFD">
              <w:rPr>
                <w:rFonts w:ascii="Arial" w:hAnsi="Arial"/>
              </w:rPr>
              <w:t xml:space="preserve"> concerned</w:t>
            </w:r>
            <w:r>
              <w:rPr>
                <w:rFonts w:ascii="Arial" w:hAnsi="Arial"/>
              </w:rPr>
              <w:t>].</w:t>
            </w:r>
          </w:p>
        </w:tc>
      </w:tr>
      <w:tr w:rsidR="00BA6C55" w:rsidRPr="00E91120" w14:paraId="2EE11F44" w14:textId="77777777" w:rsidTr="00F1294F">
        <w:trPr>
          <w:trHeight w:val="196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9704C7F" w14:textId="77777777" w:rsidR="00D85A5D" w:rsidRPr="00E91120" w:rsidRDefault="00A875A0">
            <w:pPr>
              <w:suppressAutoHyphens/>
              <w:spacing w:after="0" w:line="240" w:lineRule="auto"/>
              <w:jc w:val="both"/>
            </w:pPr>
            <w:r>
              <w:rPr>
                <w:rFonts w:ascii="Arial" w:hAnsi="Arial"/>
              </w:rPr>
              <w:lastRenderedPageBreak/>
              <w:t>7.1</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4337CDB" w14:textId="77777777" w:rsidR="00D85A5D" w:rsidRPr="00E91120" w:rsidRDefault="00A875A0">
            <w:pPr>
              <w:tabs>
                <w:tab w:val="left" w:pos="5000"/>
              </w:tabs>
              <w:suppressAutoHyphens/>
              <w:spacing w:after="120" w:line="240" w:lineRule="auto"/>
              <w:jc w:val="both"/>
              <w:rPr>
                <w:rFonts w:ascii="Albertus Medium" w:eastAsia="Albertus Medium" w:hAnsi="Albertus Medium" w:cs="Albertus Medium"/>
                <w:spacing w:val="2"/>
                <w:sz w:val="28"/>
              </w:rPr>
            </w:pPr>
            <w:r>
              <w:rPr>
                <w:rFonts w:ascii="Arial" w:hAnsi="Arial"/>
              </w:rPr>
              <w:t>Clarifications may be requested [specify number] days prior to the bid opening date.</w:t>
            </w:r>
          </w:p>
          <w:p w14:paraId="6649936E" w14:textId="77777777" w:rsidR="00D85A5D" w:rsidRPr="00E91120" w:rsidRDefault="00A875A0">
            <w:pPr>
              <w:tabs>
                <w:tab w:val="left" w:pos="8800"/>
              </w:tabs>
              <w:suppressAutoHyphens/>
              <w:spacing w:after="120" w:line="240" w:lineRule="auto"/>
              <w:jc w:val="both"/>
              <w:rPr>
                <w:rFonts w:ascii="Albertus Medium" w:eastAsia="Albertus Medium" w:hAnsi="Albertus Medium" w:cs="Albertus Medium"/>
                <w:spacing w:val="2"/>
                <w:sz w:val="28"/>
              </w:rPr>
            </w:pPr>
            <w:r>
              <w:rPr>
                <w:rFonts w:ascii="Arial" w:hAnsi="Arial"/>
              </w:rPr>
              <w:t>Requests for clarification should be sent to the following address:</w:t>
            </w:r>
          </w:p>
          <w:p w14:paraId="2FA9D3CE" w14:textId="77777777" w:rsidR="00D85A5D" w:rsidRPr="00E91120" w:rsidRDefault="00A875A0">
            <w:pPr>
              <w:suppressAutoHyphens/>
              <w:spacing w:after="120" w:line="240" w:lineRule="auto"/>
              <w:jc w:val="both"/>
              <w:rPr>
                <w:rFonts w:ascii="Albertus Medium" w:eastAsia="Albertus Medium" w:hAnsi="Albertus Medium" w:cs="Albertus Medium"/>
                <w:i/>
                <w:spacing w:val="2"/>
                <w:sz w:val="28"/>
              </w:rPr>
            </w:pPr>
            <w:r>
              <w:rPr>
                <w:i/>
              </w:rPr>
              <w:t>[Insert full address]</w:t>
            </w:r>
          </w:p>
          <w:p w14:paraId="212F4E72" w14:textId="085AD8C7" w:rsidR="00D85A5D" w:rsidRPr="00E91120" w:rsidRDefault="00144CEA">
            <w:pPr>
              <w:suppressAutoHyphens/>
              <w:spacing w:after="120" w:line="240" w:lineRule="auto"/>
              <w:jc w:val="both"/>
            </w:pPr>
            <w:r>
              <w:rPr>
                <w:rFonts w:ascii="Arial" w:hAnsi="Arial"/>
              </w:rPr>
              <w:t>Telecopy:</w:t>
            </w:r>
            <w:r w:rsidR="00A875A0">
              <w:rPr>
                <w:rFonts w:ascii="Arial" w:hAnsi="Arial"/>
              </w:rPr>
              <w:t xml:space="preserve">                         </w:t>
            </w:r>
            <w:r w:rsidR="006B6A3B">
              <w:rPr>
                <w:rFonts w:ascii="Arial" w:hAnsi="Arial"/>
              </w:rPr>
              <w:t>P.O Box</w:t>
            </w:r>
            <w:r w:rsidR="00A875A0">
              <w:rPr>
                <w:rFonts w:ascii="Arial" w:hAnsi="Arial"/>
              </w:rPr>
              <w:t xml:space="preserve"> ________E-mail:</w:t>
            </w:r>
            <w:r w:rsidR="00A875A0">
              <w:rPr>
                <w:rFonts w:ascii="Arial" w:hAnsi="Arial"/>
                <w:u w:val="single"/>
              </w:rPr>
              <w:tab/>
              <w:t>_________</w:t>
            </w:r>
          </w:p>
        </w:tc>
      </w:tr>
      <w:tr w:rsidR="00BA6C55" w:rsidRPr="00E91120" w14:paraId="571E8711" w14:textId="77777777" w:rsidTr="00F1294F">
        <w:trPr>
          <w:trHeight w:val="67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7941DB" w14:textId="77777777" w:rsidR="00D85A5D" w:rsidRPr="00E91120" w:rsidRDefault="00D85A5D">
            <w:pPr>
              <w:suppressAutoHyphens/>
              <w:spacing w:after="0" w:line="240" w:lineRule="auto"/>
              <w:jc w:val="both"/>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FE03357" w14:textId="77777777" w:rsidR="00D85A5D" w:rsidRPr="00E91120" w:rsidRDefault="00D85A5D">
            <w:pPr>
              <w:spacing w:after="0" w:line="240" w:lineRule="auto"/>
              <w:jc w:val="both"/>
            </w:pPr>
          </w:p>
        </w:tc>
      </w:tr>
      <w:tr w:rsidR="00BA6C55" w:rsidRPr="00E91120" w14:paraId="3B0A772D" w14:textId="77777777" w:rsidTr="00F1294F">
        <w:trPr>
          <w:trHeight w:val="67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93077C2" w14:textId="11CC1EDA" w:rsidR="00D85A5D" w:rsidRPr="00E91120" w:rsidRDefault="00F21A2A">
            <w:pPr>
              <w:suppressAutoHyphens/>
              <w:spacing w:after="0" w:line="240" w:lineRule="auto"/>
              <w:jc w:val="both"/>
            </w:pPr>
            <w:r>
              <w:rPr>
                <w:rFonts w:ascii="Arial" w:hAnsi="Arial"/>
              </w:rPr>
              <w:t>10</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36F2C7C" w14:textId="77777777" w:rsidR="00D85A5D" w:rsidRPr="00E91120" w:rsidRDefault="00A875A0">
            <w:pPr>
              <w:suppressAutoHyphens/>
              <w:spacing w:after="0" w:line="240" w:lineRule="auto"/>
              <w:jc w:val="both"/>
            </w:pPr>
            <w:r>
              <w:rPr>
                <w:rFonts w:ascii="Arial" w:hAnsi="Arial"/>
              </w:rPr>
              <w:t xml:space="preserve">Proposals must be submitted in the following language(s): English or French: </w:t>
            </w:r>
          </w:p>
        </w:tc>
      </w:tr>
      <w:tr w:rsidR="00BA6C55" w:rsidRPr="00E91120" w14:paraId="08DF3E96" w14:textId="77777777" w:rsidTr="00F1294F">
        <w:trPr>
          <w:trHeight w:val="5456"/>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B8AC2EE" w14:textId="60D4B2A7" w:rsidR="00D85A5D" w:rsidRPr="00E91120" w:rsidRDefault="00A875A0" w:rsidP="00F21A2A">
            <w:pPr>
              <w:suppressAutoHyphens/>
              <w:spacing w:after="0" w:line="240" w:lineRule="auto"/>
              <w:jc w:val="both"/>
            </w:pPr>
            <w:r>
              <w:rPr>
                <w:rFonts w:ascii="Arial" w:hAnsi="Arial"/>
              </w:rPr>
              <w:t>11.1</w:t>
            </w:r>
            <w:r w:rsidR="00F21A2A">
              <w:rPr>
                <w:rFonts w:ascii="Arial" w:hAnsi="Arial"/>
              </w:rPr>
              <w:t xml:space="preserve"> </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564E62D" w14:textId="77777777" w:rsidR="00D85A5D" w:rsidRPr="00E91120" w:rsidRDefault="00A875A0">
            <w:pPr>
              <w:tabs>
                <w:tab w:val="left" w:pos="1320"/>
              </w:tabs>
              <w:suppressAutoHyphens/>
              <w:spacing w:after="0" w:line="240" w:lineRule="auto"/>
              <w:jc w:val="both"/>
              <w:rPr>
                <w:rFonts w:ascii="Albertus Medium" w:eastAsia="Albertus Medium" w:hAnsi="Albertus Medium" w:cs="Albertus Medium"/>
                <w:spacing w:val="2"/>
                <w:sz w:val="28"/>
              </w:rPr>
            </w:pPr>
            <w:r>
              <w:rPr>
                <w:rFonts w:ascii="Arial" w:hAnsi="Arial"/>
              </w:rPr>
              <w:t>The bidder shall produce an offer in three volumes and presented as follows:</w:t>
            </w:r>
          </w:p>
          <w:p w14:paraId="7ADF0B49" w14:textId="77777777" w:rsidR="00D85A5D" w:rsidRPr="00E91120" w:rsidRDefault="00D85A5D">
            <w:pPr>
              <w:suppressAutoHyphens/>
              <w:spacing w:after="0" w:line="240" w:lineRule="auto"/>
              <w:jc w:val="both"/>
              <w:rPr>
                <w:rFonts w:ascii="Arial" w:eastAsia="Arial" w:hAnsi="Arial" w:cs="Arial"/>
                <w:spacing w:val="2"/>
              </w:rPr>
            </w:pPr>
          </w:p>
          <w:p w14:paraId="59C0DF89" w14:textId="6EADFFD6" w:rsidR="00D85A5D" w:rsidRPr="00E91120" w:rsidRDefault="00156B51">
            <w:pPr>
              <w:suppressAutoHyphens/>
              <w:spacing w:after="0" w:line="240" w:lineRule="auto"/>
              <w:jc w:val="both"/>
              <w:rPr>
                <w:rFonts w:ascii="Arial" w:eastAsia="Arial" w:hAnsi="Arial" w:cs="Arial"/>
                <w:b/>
                <w:spacing w:val="2"/>
                <w:sz w:val="28"/>
              </w:rPr>
            </w:pPr>
            <w:r>
              <w:rPr>
                <w:rFonts w:ascii="Arial" w:hAnsi="Arial"/>
                <w:b/>
                <w:i/>
              </w:rPr>
              <w:t xml:space="preserve"> 11.1 </w:t>
            </w:r>
            <w:r w:rsidR="00A875A0">
              <w:rPr>
                <w:rFonts w:ascii="Arial" w:hAnsi="Arial"/>
                <w:b/>
                <w:i/>
              </w:rPr>
              <w:t>Envelope A-Volume I: Administrative documents</w:t>
            </w:r>
          </w:p>
          <w:p w14:paraId="574C79E3" w14:textId="77777777" w:rsidR="00D85A5D" w:rsidRPr="00E91120" w:rsidRDefault="00D85A5D">
            <w:pPr>
              <w:suppressAutoHyphens/>
              <w:spacing w:after="0" w:line="240" w:lineRule="auto"/>
              <w:jc w:val="both"/>
              <w:rPr>
                <w:rFonts w:ascii="Arial" w:eastAsia="Arial" w:hAnsi="Arial" w:cs="Arial"/>
                <w:b/>
                <w:spacing w:val="2"/>
                <w:sz w:val="28"/>
              </w:rPr>
            </w:pPr>
          </w:p>
          <w:p w14:paraId="2BECE19E" w14:textId="45EFB2E7" w:rsidR="00D85A5D" w:rsidRPr="00156B51" w:rsidRDefault="00A875A0" w:rsidP="00966605">
            <w:pPr>
              <w:pStyle w:val="Paragraphedeliste"/>
              <w:numPr>
                <w:ilvl w:val="0"/>
                <w:numId w:val="64"/>
              </w:numPr>
              <w:suppressAutoHyphens/>
              <w:spacing w:after="0" w:line="240" w:lineRule="auto"/>
              <w:jc w:val="both"/>
              <w:rPr>
                <w:rFonts w:ascii="Arial" w:eastAsia="Arial" w:hAnsi="Arial" w:cs="Arial"/>
                <w:spacing w:val="2"/>
              </w:rPr>
            </w:pPr>
            <w:r w:rsidRPr="00156B51">
              <w:rPr>
                <w:rFonts w:ascii="Arial" w:hAnsi="Arial"/>
              </w:rPr>
              <w:t xml:space="preserve">The administrative </w:t>
            </w:r>
            <w:r w:rsidR="00156B51">
              <w:rPr>
                <w:rFonts w:ascii="Arial" w:hAnsi="Arial"/>
              </w:rPr>
              <w:t>file</w:t>
            </w:r>
            <w:r w:rsidRPr="00156B51">
              <w:rPr>
                <w:rFonts w:ascii="Arial" w:hAnsi="Arial"/>
              </w:rPr>
              <w:t xml:space="preserve"> will contain the following documents</w:t>
            </w:r>
            <w:r w:rsidR="00156B51">
              <w:rPr>
                <w:rFonts w:ascii="Arial" w:hAnsi="Arial"/>
              </w:rPr>
              <w:t xml:space="preserve"> referred to in point 11.a) of the RGAO in particular</w:t>
            </w:r>
            <w:r w:rsidRPr="00156B51">
              <w:rPr>
                <w:rFonts w:ascii="Arial" w:hAnsi="Arial"/>
              </w:rPr>
              <w:t>:</w:t>
            </w:r>
          </w:p>
          <w:p w14:paraId="3998304F" w14:textId="77777777" w:rsidR="00D85A5D" w:rsidRPr="00E91120" w:rsidRDefault="00D85A5D">
            <w:pPr>
              <w:suppressAutoHyphens/>
              <w:spacing w:after="0" w:line="240" w:lineRule="auto"/>
              <w:jc w:val="both"/>
              <w:rPr>
                <w:rFonts w:ascii="Arial" w:eastAsia="Arial" w:hAnsi="Arial" w:cs="Arial"/>
                <w:spacing w:val="2"/>
              </w:rPr>
            </w:pPr>
          </w:p>
          <w:p w14:paraId="1E820C3C" w14:textId="60C8D014" w:rsidR="00D85A5D" w:rsidRPr="00AF145C"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AF145C">
              <w:rPr>
                <w:rFonts w:ascii="Arial" w:hAnsi="Arial"/>
              </w:rPr>
              <w:t>The stamped declaration of i</w:t>
            </w:r>
            <w:r w:rsidR="00156B51" w:rsidRPr="00AF145C">
              <w:rPr>
                <w:rFonts w:ascii="Arial" w:hAnsi="Arial"/>
              </w:rPr>
              <w:t>ntent</w:t>
            </w:r>
            <w:r w:rsidRPr="00AF145C">
              <w:rPr>
                <w:rFonts w:ascii="Arial" w:hAnsi="Arial"/>
              </w:rPr>
              <w:t xml:space="preserve"> to tender, signed by the legal representative or a duly appointed agent</w:t>
            </w:r>
            <w:r w:rsidR="00AF145C">
              <w:rPr>
                <w:rFonts w:ascii="Arial" w:hAnsi="Arial"/>
              </w:rPr>
              <w:t>;</w:t>
            </w:r>
          </w:p>
          <w:p w14:paraId="6418C77E" w14:textId="1F2EE3AE" w:rsidR="00D85A5D" w:rsidRPr="00C81318"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C81318">
              <w:rPr>
                <w:rFonts w:ascii="Arial" w:hAnsi="Arial"/>
              </w:rPr>
              <w:t xml:space="preserve">a certified </w:t>
            </w:r>
            <w:r w:rsidR="00AF145C" w:rsidRPr="00C81318">
              <w:rPr>
                <w:rFonts w:ascii="Arial" w:hAnsi="Arial"/>
              </w:rPr>
              <w:t xml:space="preserve">true </w:t>
            </w:r>
            <w:r w:rsidRPr="00C81318">
              <w:rPr>
                <w:rFonts w:ascii="Arial" w:hAnsi="Arial"/>
              </w:rPr>
              <w:t>copy of the licence to practice the insurance profession;</w:t>
            </w:r>
          </w:p>
          <w:p w14:paraId="25AA281B" w14:textId="1A332B75" w:rsidR="00D85A5D" w:rsidRPr="00C81318"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C81318">
              <w:rPr>
                <w:rFonts w:ascii="Arial" w:hAnsi="Arial"/>
              </w:rPr>
              <w:t>A certificate of non-bankruptcy issued by the Court of First Instance or the Chamber of Industry and Commerce of the bidder's place of residence and dated less than three (3) months before the date of submission of offers;</w:t>
            </w:r>
          </w:p>
          <w:p w14:paraId="0BD16CE7" w14:textId="5AEFDD82" w:rsidR="00D85A5D" w:rsidRPr="0069604E"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C81318">
              <w:rPr>
                <w:rFonts w:ascii="Arial" w:hAnsi="Arial"/>
              </w:rPr>
              <w:t>A</w:t>
            </w:r>
            <w:r w:rsidR="00340FF2" w:rsidRPr="00C81318">
              <w:rPr>
                <w:rFonts w:ascii="Arial" w:hAnsi="Arial"/>
              </w:rPr>
              <w:t>n attestation</w:t>
            </w:r>
            <w:r w:rsidRPr="00C81318">
              <w:rPr>
                <w:rFonts w:ascii="Arial" w:hAnsi="Arial"/>
              </w:rPr>
              <w:t xml:space="preserve"> of the bidder's bank </w:t>
            </w:r>
            <w:r w:rsidR="00340FF2" w:rsidRPr="00C81318">
              <w:rPr>
                <w:rFonts w:ascii="Arial" w:hAnsi="Arial"/>
              </w:rPr>
              <w:t>domiciliation</w:t>
            </w:r>
            <w:r w:rsidRPr="00C81318">
              <w:rPr>
                <w:rFonts w:ascii="Arial" w:hAnsi="Arial"/>
              </w:rPr>
              <w:t>, issued by a bank</w:t>
            </w:r>
            <w:r w:rsidR="00C81318">
              <w:rPr>
                <w:rFonts w:ascii="Arial" w:hAnsi="Arial"/>
              </w:rPr>
              <w:t>ing</w:t>
            </w:r>
            <w:r w:rsidRPr="00C81318">
              <w:rPr>
                <w:rFonts w:ascii="Arial" w:hAnsi="Arial"/>
              </w:rPr>
              <w:t xml:space="preserve"> </w:t>
            </w:r>
            <w:r w:rsidR="00340FF2" w:rsidRPr="00C81318">
              <w:rPr>
                <w:rFonts w:ascii="Arial" w:hAnsi="Arial"/>
              </w:rPr>
              <w:t>establishment</w:t>
            </w:r>
            <w:r w:rsidRPr="00C81318">
              <w:rPr>
                <w:rFonts w:ascii="Arial" w:hAnsi="Arial"/>
              </w:rPr>
              <w:t xml:space="preserve"> or financial </w:t>
            </w:r>
            <w:r w:rsidR="00340FF2" w:rsidRPr="00C81318">
              <w:rPr>
                <w:rFonts w:ascii="Arial" w:hAnsi="Arial"/>
              </w:rPr>
              <w:t>body</w:t>
            </w:r>
            <w:r w:rsidRPr="00C81318">
              <w:rPr>
                <w:rFonts w:ascii="Arial" w:hAnsi="Arial"/>
              </w:rPr>
              <w:t xml:space="preserve"> approved by the Ministry </w:t>
            </w:r>
            <w:r w:rsidR="00340FF2" w:rsidRPr="00C81318">
              <w:rPr>
                <w:rFonts w:ascii="Arial" w:hAnsi="Arial"/>
              </w:rPr>
              <w:t>in charge of</w:t>
            </w:r>
            <w:r w:rsidR="00AF145C" w:rsidRPr="00C81318">
              <w:rPr>
                <w:rFonts w:ascii="Arial" w:hAnsi="Arial"/>
              </w:rPr>
              <w:t xml:space="preserve"> </w:t>
            </w:r>
            <w:r w:rsidRPr="00C81318">
              <w:rPr>
                <w:rFonts w:ascii="Arial" w:hAnsi="Arial"/>
              </w:rPr>
              <w:t xml:space="preserve">Finance </w:t>
            </w:r>
            <w:r w:rsidR="00340FF2" w:rsidRPr="00C81318">
              <w:rPr>
                <w:rFonts w:ascii="Arial" w:hAnsi="Arial"/>
              </w:rPr>
              <w:t>of</w:t>
            </w:r>
            <w:r w:rsidRPr="00C81318">
              <w:rPr>
                <w:rFonts w:ascii="Arial" w:hAnsi="Arial"/>
              </w:rPr>
              <w:t xml:space="preserve"> Cameroon, unless otherwise provided for in the financing agreement; (in the case of joint </w:t>
            </w:r>
            <w:r w:rsidR="00C81318">
              <w:rPr>
                <w:rFonts w:ascii="Arial" w:hAnsi="Arial"/>
              </w:rPr>
              <w:t>co-</w:t>
            </w:r>
            <w:r w:rsidR="00340FF2" w:rsidRPr="00C81318">
              <w:rPr>
                <w:rFonts w:ascii="Arial" w:hAnsi="Arial"/>
              </w:rPr>
              <w:t>contracting</w:t>
            </w:r>
            <w:r w:rsidRPr="00C81318">
              <w:rPr>
                <w:rFonts w:ascii="Arial" w:hAnsi="Arial"/>
              </w:rPr>
              <w:t xml:space="preserve">, each member of the grouping must provide the certificate of bank </w:t>
            </w:r>
            <w:r w:rsidR="00340FF2" w:rsidRPr="00C81318">
              <w:rPr>
                <w:rFonts w:ascii="Arial" w:hAnsi="Arial"/>
              </w:rPr>
              <w:t>domiciliation</w:t>
            </w:r>
            <w:r w:rsidRPr="00C81318">
              <w:rPr>
                <w:rFonts w:ascii="Arial" w:hAnsi="Arial"/>
              </w:rPr>
              <w:t xml:space="preserve"> relating to the contract, the subject of the lot for which it is the holder).</w:t>
            </w:r>
          </w:p>
          <w:p w14:paraId="6737FFED" w14:textId="77777777" w:rsidR="00C43031" w:rsidRPr="00C43031"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69604E">
              <w:rPr>
                <w:rFonts w:ascii="Arial" w:hAnsi="Arial"/>
              </w:rPr>
              <w:t>The receipt for the purchase of the tender file</w:t>
            </w:r>
            <w:r w:rsidR="0069604E">
              <w:rPr>
                <w:rFonts w:ascii="Arial" w:hAnsi="Arial"/>
              </w:rPr>
              <w:t xml:space="preserve"> of a non-refundable sum of ……………..CFA francs </w:t>
            </w:r>
            <w:r w:rsidR="0069604E">
              <w:rPr>
                <w:rFonts w:ascii="Arial" w:hAnsi="Arial" w:cs="Arial"/>
              </w:rPr>
              <w:t>[</w:t>
            </w:r>
            <w:r w:rsidR="0069604E">
              <w:rPr>
                <w:rFonts w:ascii="Arial" w:hAnsi="Arial"/>
              </w:rPr>
              <w:t>insert the amount in figures and in words</w:t>
            </w:r>
            <w:r w:rsidR="0069604E">
              <w:rPr>
                <w:rFonts w:ascii="Arial" w:hAnsi="Arial" w:cs="Arial"/>
              </w:rPr>
              <w:t>] payable at [place of payment of Tender File purcha</w:t>
            </w:r>
            <w:r w:rsidR="00C43031">
              <w:rPr>
                <w:rFonts w:ascii="Arial" w:hAnsi="Arial" w:cs="Arial"/>
              </w:rPr>
              <w:t>s</w:t>
            </w:r>
            <w:r w:rsidR="0069604E">
              <w:rPr>
                <w:rFonts w:ascii="Arial" w:hAnsi="Arial" w:cs="Arial"/>
              </w:rPr>
              <w:t>e fees</w:t>
            </w:r>
            <w:r w:rsidR="00C43031">
              <w:rPr>
                <w:rFonts w:ascii="Arial" w:hAnsi="Arial" w:cs="Arial"/>
              </w:rPr>
              <w:t>: at the Public Treasury for Public administrations and in the Special Appropriation Account CAS-ARMP for other Project Owners except special waiver];</w:t>
            </w:r>
          </w:p>
          <w:p w14:paraId="5EE7137A" w14:textId="48405828" w:rsidR="00D85A5D" w:rsidRPr="00B32874" w:rsidRDefault="00C43031"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hAnsi="Arial" w:cs="Arial"/>
              </w:rPr>
              <w:t xml:space="preserve"> </w:t>
            </w:r>
            <w:r w:rsidR="0069604E">
              <w:rPr>
                <w:rFonts w:ascii="Arial" w:hAnsi="Arial" w:cs="Arial"/>
              </w:rPr>
              <w:t xml:space="preserve"> </w:t>
            </w:r>
            <w:r w:rsidR="00A875A0" w:rsidRPr="00C43031">
              <w:rPr>
                <w:rFonts w:ascii="Arial" w:hAnsi="Arial"/>
              </w:rPr>
              <w:t xml:space="preserve">The </w:t>
            </w:r>
            <w:r w:rsidR="00B96511">
              <w:rPr>
                <w:rFonts w:ascii="Arial" w:hAnsi="Arial"/>
              </w:rPr>
              <w:t xml:space="preserve">hand-endorsed </w:t>
            </w:r>
            <w:r w:rsidR="00A875A0" w:rsidRPr="00C43031">
              <w:rPr>
                <w:rFonts w:ascii="Arial" w:hAnsi="Arial"/>
              </w:rPr>
              <w:t>bid bond (as per the attached template or form) in the amount of</w:t>
            </w:r>
            <w:r w:rsidR="00B96511">
              <w:rPr>
                <w:rFonts w:ascii="Arial" w:hAnsi="Arial"/>
              </w:rPr>
              <w:t xml:space="preserve"> CFA francs and </w:t>
            </w:r>
            <w:r w:rsidR="009A0F44">
              <w:rPr>
                <w:rFonts w:ascii="Arial" w:hAnsi="Arial"/>
              </w:rPr>
              <w:t xml:space="preserve">for </w:t>
            </w:r>
            <w:r w:rsidR="00B96511">
              <w:rPr>
                <w:rFonts w:ascii="Arial" w:hAnsi="Arial"/>
              </w:rPr>
              <w:t>a validity duration of………….,</w:t>
            </w:r>
            <w:r w:rsidR="009A0F44">
              <w:rPr>
                <w:rFonts w:ascii="Arial" w:hAnsi="Arial"/>
              </w:rPr>
              <w:t>months, established by</w:t>
            </w:r>
            <w:r w:rsidR="00A875A0" w:rsidRPr="009A0F44">
              <w:rPr>
                <w:rFonts w:ascii="Arial" w:hAnsi="Arial"/>
              </w:rPr>
              <w:t xml:space="preserve"> a bank</w:t>
            </w:r>
            <w:r w:rsidR="009A0F44">
              <w:rPr>
                <w:rFonts w:ascii="Arial" w:hAnsi="Arial"/>
              </w:rPr>
              <w:t>ing</w:t>
            </w:r>
            <w:r w:rsidR="00A875A0" w:rsidRPr="009A0F44">
              <w:rPr>
                <w:rFonts w:ascii="Arial" w:hAnsi="Arial"/>
              </w:rPr>
              <w:t xml:space="preserve"> or financial </w:t>
            </w:r>
            <w:r w:rsidR="00AD2FB2" w:rsidRPr="009A0F44">
              <w:rPr>
                <w:rFonts w:ascii="Arial" w:hAnsi="Arial"/>
              </w:rPr>
              <w:t>body</w:t>
            </w:r>
            <w:r w:rsidR="00A875A0" w:rsidRPr="009A0F44">
              <w:rPr>
                <w:rFonts w:ascii="Arial" w:hAnsi="Arial"/>
              </w:rPr>
              <w:t xml:space="preserve"> approved by the Minister in charge of Finance of Cameroon and authorised to issue </w:t>
            </w:r>
            <w:r w:rsidR="00AD2FB2" w:rsidRPr="009A0F44">
              <w:rPr>
                <w:rFonts w:ascii="Arial" w:hAnsi="Arial"/>
              </w:rPr>
              <w:t>bonds</w:t>
            </w:r>
            <w:r w:rsidR="00A875A0" w:rsidRPr="009A0F44">
              <w:rPr>
                <w:rFonts w:ascii="Arial" w:hAnsi="Arial"/>
              </w:rPr>
              <w:t xml:space="preserve"> </w:t>
            </w:r>
            <w:r w:rsidR="00AD2FB2" w:rsidRPr="009A0F44">
              <w:rPr>
                <w:rFonts w:ascii="Arial" w:hAnsi="Arial"/>
              </w:rPr>
              <w:lastRenderedPageBreak/>
              <w:t xml:space="preserve">for </w:t>
            </w:r>
            <w:r w:rsidR="00A875A0" w:rsidRPr="009A0F44">
              <w:rPr>
                <w:rFonts w:ascii="Arial" w:hAnsi="Arial"/>
              </w:rPr>
              <w:t xml:space="preserve">public contracts </w:t>
            </w:r>
            <w:r w:rsidR="00B32874">
              <w:rPr>
                <w:rFonts w:ascii="Arial" w:hAnsi="Arial"/>
              </w:rPr>
              <w:t xml:space="preserve">and whose list appears in Document 13 of the Tender File, </w:t>
            </w:r>
            <w:r w:rsidR="00A875A0" w:rsidRPr="009A0F44">
              <w:rPr>
                <w:rFonts w:ascii="Arial" w:hAnsi="Arial"/>
              </w:rPr>
              <w:t>or any other form provided for by the regulations in force (certified cheque, bank cheque, legal mortgage);</w:t>
            </w:r>
          </w:p>
          <w:p w14:paraId="61E30C61" w14:textId="30A57054" w:rsidR="00D85A5D" w:rsidRPr="00B32874"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B32874">
              <w:rPr>
                <w:rFonts w:ascii="Arial" w:hAnsi="Arial"/>
              </w:rPr>
              <w:t>A</w:t>
            </w:r>
            <w:r w:rsidR="000C545E">
              <w:rPr>
                <w:rFonts w:ascii="Arial" w:hAnsi="Arial"/>
              </w:rPr>
              <w:t xml:space="preserve"> Certificate of</w:t>
            </w:r>
            <w:r w:rsidRPr="00B32874">
              <w:rPr>
                <w:rFonts w:ascii="Arial" w:hAnsi="Arial"/>
              </w:rPr>
              <w:t xml:space="preserve"> non-exclusion from public contracts issued by the body </w:t>
            </w:r>
            <w:r w:rsidR="00AD2FB2" w:rsidRPr="00B32874">
              <w:rPr>
                <w:rFonts w:ascii="Arial" w:hAnsi="Arial"/>
              </w:rPr>
              <w:t>in charge of</w:t>
            </w:r>
            <w:r w:rsidRPr="00B32874">
              <w:rPr>
                <w:rFonts w:ascii="Arial" w:hAnsi="Arial"/>
              </w:rPr>
              <w:t xml:space="preserve"> public contracts regulation</w:t>
            </w:r>
            <w:r w:rsidR="00B32874">
              <w:rPr>
                <w:rFonts w:ascii="Arial" w:hAnsi="Arial"/>
              </w:rPr>
              <w:t xml:space="preserve"> bearing the number and subject of the Invitation to tender</w:t>
            </w:r>
            <w:r w:rsidRPr="00B32874">
              <w:rPr>
                <w:rFonts w:ascii="Arial" w:hAnsi="Arial"/>
              </w:rPr>
              <w:t>;</w:t>
            </w:r>
          </w:p>
          <w:p w14:paraId="5197B746" w14:textId="402F3AC9" w:rsidR="00B32874" w:rsidRDefault="00B32874"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eastAsia="Arial" w:hAnsi="Arial" w:cs="Arial"/>
                <w:spacing w:val="2"/>
              </w:rPr>
              <w:t>The certificate of categorisation as the case may be;</w:t>
            </w:r>
          </w:p>
          <w:p w14:paraId="6EEEFCEB" w14:textId="78CDA476" w:rsidR="00B32874" w:rsidRPr="00502935" w:rsidRDefault="00502935"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hAnsi="Arial"/>
              </w:rPr>
              <w:t>A certificate of validity of the General Conditions certified by the competent services of the Ministry in charge of insurance;</w:t>
            </w:r>
          </w:p>
          <w:p w14:paraId="7744CC5C" w14:textId="4BFB0F04" w:rsidR="00D85A5D" w:rsidRPr="00502935"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502935">
              <w:rPr>
                <w:rFonts w:ascii="Arial" w:hAnsi="Arial"/>
              </w:rPr>
              <w:t>A certificate of the geography of the capital issued by the competent services of the Ministry in charge of insurance;</w:t>
            </w:r>
          </w:p>
          <w:p w14:paraId="797BFC9E" w14:textId="25B16306" w:rsidR="00502935" w:rsidRDefault="00502935"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eastAsia="Arial" w:hAnsi="Arial" w:cs="Arial"/>
                <w:spacing w:val="2"/>
              </w:rPr>
              <w:t>Integrity charter;</w:t>
            </w:r>
          </w:p>
          <w:p w14:paraId="1202751E" w14:textId="16DA15A2" w:rsidR="00D85A5D" w:rsidRPr="00037D68"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037D68">
              <w:rPr>
                <w:rFonts w:ascii="Arial" w:hAnsi="Arial"/>
              </w:rPr>
              <w:t xml:space="preserve">A </w:t>
            </w:r>
            <w:r w:rsidR="005A180D" w:rsidRPr="00037D68">
              <w:rPr>
                <w:rFonts w:ascii="Arial" w:hAnsi="Arial"/>
              </w:rPr>
              <w:t xml:space="preserve">clearance </w:t>
            </w:r>
            <w:r w:rsidR="000C545E">
              <w:rPr>
                <w:rFonts w:ascii="Arial" w:hAnsi="Arial"/>
              </w:rPr>
              <w:t>certificate</w:t>
            </w:r>
            <w:r w:rsidRPr="00037D68">
              <w:rPr>
                <w:rFonts w:ascii="Arial" w:hAnsi="Arial"/>
              </w:rPr>
              <w:t xml:space="preserve"> </w:t>
            </w:r>
            <w:r w:rsidR="005A180D" w:rsidRPr="00037D68">
              <w:rPr>
                <w:rFonts w:ascii="Arial" w:hAnsi="Arial"/>
              </w:rPr>
              <w:t xml:space="preserve">issued </w:t>
            </w:r>
            <w:r w:rsidRPr="00037D68">
              <w:rPr>
                <w:rFonts w:ascii="Arial" w:hAnsi="Arial"/>
              </w:rPr>
              <w:t xml:space="preserve">by the competent services of the </w:t>
            </w:r>
            <w:r w:rsidR="00AD2FB2" w:rsidRPr="00037D68">
              <w:rPr>
                <w:rFonts w:ascii="Arial" w:hAnsi="Arial"/>
              </w:rPr>
              <w:t>National Social Insurance Fund</w:t>
            </w:r>
            <w:r w:rsidRPr="00037D68">
              <w:rPr>
                <w:rFonts w:ascii="Arial" w:hAnsi="Arial"/>
              </w:rPr>
              <w:t xml:space="preserve">, dated less than three (3) months from the date of signature of the said certificate, mentioning and </w:t>
            </w:r>
            <w:r w:rsidR="00037D68">
              <w:rPr>
                <w:rFonts w:ascii="Arial" w:hAnsi="Arial"/>
              </w:rPr>
              <w:t xml:space="preserve">carrying the references of </w:t>
            </w:r>
            <w:r w:rsidRPr="00037D68">
              <w:rPr>
                <w:rFonts w:ascii="Arial" w:hAnsi="Arial"/>
              </w:rPr>
              <w:t xml:space="preserve">the invitation to tender and certifying that the bidder has fulfilled </w:t>
            </w:r>
            <w:r w:rsidR="00037D68">
              <w:rPr>
                <w:rFonts w:ascii="Arial" w:hAnsi="Arial"/>
              </w:rPr>
              <w:t>his</w:t>
            </w:r>
            <w:r w:rsidRPr="00037D68">
              <w:rPr>
                <w:rFonts w:ascii="Arial" w:hAnsi="Arial"/>
              </w:rPr>
              <w:t xml:space="preserve"> obligations </w:t>
            </w:r>
            <w:r w:rsidR="00037D68">
              <w:rPr>
                <w:rFonts w:ascii="Arial" w:hAnsi="Arial"/>
              </w:rPr>
              <w:t xml:space="preserve">vis-à-vis </w:t>
            </w:r>
            <w:r w:rsidRPr="00037D68">
              <w:rPr>
                <w:rFonts w:ascii="Arial" w:hAnsi="Arial"/>
              </w:rPr>
              <w:t xml:space="preserve">the said </w:t>
            </w:r>
            <w:r w:rsidR="00037D68">
              <w:rPr>
                <w:rFonts w:ascii="Arial" w:hAnsi="Arial"/>
              </w:rPr>
              <w:t>F</w:t>
            </w:r>
            <w:r w:rsidRPr="00037D68">
              <w:rPr>
                <w:rFonts w:ascii="Arial" w:hAnsi="Arial"/>
              </w:rPr>
              <w:t xml:space="preserve">und; </w:t>
            </w:r>
          </w:p>
          <w:p w14:paraId="267E75F7" w14:textId="53F14DAF" w:rsidR="00037D68" w:rsidRDefault="00037D68"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eastAsia="Arial" w:hAnsi="Arial" w:cs="Arial"/>
                <w:spacing w:val="2"/>
              </w:rPr>
              <w:t xml:space="preserve">A </w:t>
            </w:r>
            <w:r w:rsidR="00E76545">
              <w:rPr>
                <w:rFonts w:ascii="Arial" w:eastAsia="Arial" w:hAnsi="Arial" w:cs="Arial"/>
                <w:spacing w:val="2"/>
              </w:rPr>
              <w:t xml:space="preserve">tax </w:t>
            </w:r>
            <w:r>
              <w:rPr>
                <w:rFonts w:ascii="Arial" w:eastAsia="Arial" w:hAnsi="Arial" w:cs="Arial"/>
                <w:spacing w:val="2"/>
              </w:rPr>
              <w:t xml:space="preserve">clearance certificate </w:t>
            </w:r>
            <w:r w:rsidR="00506EFC">
              <w:rPr>
                <w:rFonts w:ascii="Arial" w:eastAsia="Arial" w:hAnsi="Arial" w:cs="Arial"/>
                <w:spacing w:val="2"/>
              </w:rPr>
              <w:t xml:space="preserve">issued by the competent authority of the tax administration </w:t>
            </w:r>
            <w:r w:rsidR="00E76545">
              <w:rPr>
                <w:rFonts w:ascii="Arial" w:eastAsia="Arial" w:hAnsi="Arial" w:cs="Arial"/>
                <w:spacing w:val="2"/>
              </w:rPr>
              <w:t>stating</w:t>
            </w:r>
            <w:r w:rsidR="00506EFC">
              <w:rPr>
                <w:rFonts w:ascii="Arial" w:eastAsia="Arial" w:hAnsi="Arial" w:cs="Arial"/>
                <w:spacing w:val="2"/>
              </w:rPr>
              <w:t xml:space="preserve"> that the bidder has made all the declarations with regard to taxes for the current financial year, of less than three months;</w:t>
            </w:r>
          </w:p>
          <w:p w14:paraId="4ACC5EBE" w14:textId="16B2CA65" w:rsidR="00506EFC" w:rsidRDefault="00506EFC" w:rsidP="00966605">
            <w:pPr>
              <w:pStyle w:val="Paragraphedeliste"/>
              <w:numPr>
                <w:ilvl w:val="0"/>
                <w:numId w:val="25"/>
              </w:numPr>
              <w:suppressAutoHyphens/>
              <w:spacing w:after="0" w:line="240" w:lineRule="auto"/>
              <w:jc w:val="both"/>
              <w:rPr>
                <w:rFonts w:ascii="Arial" w:eastAsia="Arial" w:hAnsi="Arial" w:cs="Arial"/>
                <w:spacing w:val="2"/>
              </w:rPr>
            </w:pPr>
            <w:r>
              <w:rPr>
                <w:rFonts w:ascii="Arial" w:eastAsia="Arial" w:hAnsi="Arial" w:cs="Arial"/>
                <w:spacing w:val="2"/>
              </w:rPr>
              <w:t>A copy of the trade register certified by the competent authority of the judicial administration;</w:t>
            </w:r>
          </w:p>
          <w:p w14:paraId="0353A8D0" w14:textId="223D814D" w:rsidR="00D85A5D" w:rsidRPr="00956138"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506EFC">
              <w:rPr>
                <w:rFonts w:ascii="Arial" w:hAnsi="Arial"/>
              </w:rPr>
              <w:t xml:space="preserve">a certified and valid plan and </w:t>
            </w:r>
            <w:r w:rsidR="00956138">
              <w:rPr>
                <w:rFonts w:ascii="Arial" w:hAnsi="Arial"/>
              </w:rPr>
              <w:t>attestation</w:t>
            </w:r>
            <w:r w:rsidRPr="00506EFC">
              <w:rPr>
                <w:rFonts w:ascii="Arial" w:hAnsi="Arial"/>
              </w:rPr>
              <w:t xml:space="preserve"> of location;</w:t>
            </w:r>
          </w:p>
          <w:p w14:paraId="3B7FEDC8" w14:textId="3F884B9C" w:rsidR="00D85A5D" w:rsidRPr="00AC0E94" w:rsidRDefault="00A875A0" w:rsidP="00966605">
            <w:pPr>
              <w:pStyle w:val="Paragraphedeliste"/>
              <w:numPr>
                <w:ilvl w:val="0"/>
                <w:numId w:val="25"/>
              </w:numPr>
              <w:suppressAutoHyphens/>
              <w:spacing w:after="0" w:line="240" w:lineRule="auto"/>
              <w:jc w:val="both"/>
              <w:rPr>
                <w:rFonts w:ascii="Arial" w:eastAsia="Arial" w:hAnsi="Arial" w:cs="Arial"/>
                <w:spacing w:val="2"/>
              </w:rPr>
            </w:pPr>
            <w:r w:rsidRPr="00956138">
              <w:rPr>
                <w:rFonts w:ascii="Arial" w:hAnsi="Arial"/>
                <w:i/>
              </w:rPr>
              <w:t>Group agreement</w:t>
            </w:r>
            <w:r w:rsidR="00956138">
              <w:rPr>
                <w:rFonts w:ascii="Arial" w:hAnsi="Arial"/>
                <w:i/>
              </w:rPr>
              <w:t>……………….(specify the form of the notarised group</w:t>
            </w:r>
            <w:r w:rsidR="00956138" w:rsidRPr="00956138">
              <w:rPr>
                <w:rFonts w:ascii="Arial" w:hAnsi="Arial"/>
                <w:i/>
                <w:color w:val="C00000"/>
              </w:rPr>
              <w:t xml:space="preserve"> </w:t>
            </w:r>
            <w:r w:rsidR="00956138" w:rsidRPr="00AC0E94">
              <w:rPr>
                <w:rFonts w:ascii="Arial" w:hAnsi="Arial"/>
                <w:i/>
              </w:rPr>
              <w:t>or of the private agreement</w:t>
            </w:r>
            <w:r w:rsidRPr="00AC0E94">
              <w:rPr>
                <w:rFonts w:ascii="Arial" w:hAnsi="Arial"/>
                <w:i/>
              </w:rPr>
              <w:t xml:space="preserve">, specifying the representative, if </w:t>
            </w:r>
            <w:r w:rsidR="00956138" w:rsidRPr="00AC0E94">
              <w:rPr>
                <w:rFonts w:ascii="Arial" w:hAnsi="Arial"/>
                <w:i/>
              </w:rPr>
              <w:t xml:space="preserve">applicable (in case of </w:t>
            </w:r>
            <w:r w:rsidR="00C56DFD" w:rsidRPr="00AC0E94">
              <w:rPr>
                <w:rFonts w:ascii="Arial" w:hAnsi="Arial"/>
                <w:i/>
              </w:rPr>
              <w:t>several groups)</w:t>
            </w:r>
          </w:p>
          <w:p w14:paraId="35D1F0AB" w14:textId="0506CD4C" w:rsidR="00D85A5D" w:rsidRPr="00AC0E94" w:rsidRDefault="00C56DFD" w:rsidP="00966605">
            <w:pPr>
              <w:pStyle w:val="Paragraphedeliste"/>
              <w:numPr>
                <w:ilvl w:val="0"/>
                <w:numId w:val="25"/>
              </w:numPr>
              <w:suppressAutoHyphens/>
              <w:spacing w:after="0" w:line="240" w:lineRule="auto"/>
              <w:jc w:val="both"/>
              <w:rPr>
                <w:rFonts w:ascii="Arial" w:eastAsia="Arial" w:hAnsi="Arial" w:cs="Arial"/>
                <w:spacing w:val="2"/>
              </w:rPr>
            </w:pPr>
            <w:r w:rsidRPr="00AC0E94">
              <w:rPr>
                <w:rFonts w:ascii="Arial" w:hAnsi="Arial"/>
                <w:i/>
              </w:rPr>
              <w:t>P</w:t>
            </w:r>
            <w:r w:rsidR="005A180D" w:rsidRPr="00AC0E94">
              <w:rPr>
                <w:rFonts w:ascii="Arial" w:hAnsi="Arial"/>
                <w:i/>
              </w:rPr>
              <w:t>ower of attorney</w:t>
            </w:r>
            <w:r w:rsidR="00A875A0" w:rsidRPr="00AC0E94">
              <w:rPr>
                <w:rFonts w:ascii="Arial" w:hAnsi="Arial"/>
                <w:i/>
              </w:rPr>
              <w:t xml:space="preserve">, if applicable </w:t>
            </w:r>
          </w:p>
          <w:p w14:paraId="4E0DEAD9" w14:textId="39099581" w:rsidR="00C56DFD" w:rsidRPr="00E91120" w:rsidRDefault="00C56DFD" w:rsidP="00C56DFD">
            <w:pPr>
              <w:suppressAutoHyphens/>
              <w:spacing w:after="0" w:line="240" w:lineRule="auto"/>
              <w:jc w:val="both"/>
              <w:rPr>
                <w:rFonts w:ascii="Arial" w:eastAsia="Arial" w:hAnsi="Arial" w:cs="Arial"/>
                <w:spacing w:val="2"/>
              </w:rPr>
            </w:pPr>
            <w:r>
              <w:rPr>
                <w:rFonts w:ascii="Arial" w:hAnsi="Arial"/>
              </w:rPr>
              <w:t xml:space="preserve">In case of co-insurance, the co-insurers other than the leading insurer shall submit the same documents required for the leading insurer, except for documents (a), (d), (e) and (f).   </w:t>
            </w:r>
          </w:p>
          <w:p w14:paraId="520AA6E3" w14:textId="77777777" w:rsidR="00D85A5D" w:rsidRPr="00E91120" w:rsidRDefault="00D85A5D">
            <w:pPr>
              <w:suppressAutoHyphens/>
              <w:spacing w:after="0" w:line="240" w:lineRule="auto"/>
              <w:jc w:val="both"/>
              <w:rPr>
                <w:rFonts w:ascii="Arial" w:eastAsia="Arial" w:hAnsi="Arial" w:cs="Arial"/>
                <w:spacing w:val="2"/>
              </w:rPr>
            </w:pPr>
          </w:p>
          <w:p w14:paraId="7DB13957" w14:textId="010C0D61" w:rsidR="00D85A5D" w:rsidRPr="004B3F62" w:rsidRDefault="00A875A0" w:rsidP="004B3F62">
            <w:pPr>
              <w:widowControl w:val="0"/>
              <w:autoSpaceDE w:val="0"/>
              <w:jc w:val="both"/>
              <w:rPr>
                <w:rFonts w:ascii="Arial" w:hAnsi="Arial" w:cs="Arial"/>
                <w:spacing w:val="2"/>
              </w:rPr>
            </w:pPr>
            <w:r>
              <w:rPr>
                <w:rFonts w:ascii="Arial" w:hAnsi="Arial"/>
                <w:b/>
              </w:rPr>
              <w:t xml:space="preserve">NB: </w:t>
            </w:r>
            <w:r w:rsidR="004B3F62" w:rsidRPr="003A3766">
              <w:rPr>
                <w:b/>
              </w:rPr>
              <w:t xml:space="preserve">Under </w:t>
            </w:r>
            <w:r w:rsidR="004B3F62">
              <w:rPr>
                <w:b/>
              </w:rPr>
              <w:t>pain</w:t>
            </w:r>
            <w:r w:rsidR="004B3F62" w:rsidRPr="003A3766">
              <w:rPr>
                <w:b/>
              </w:rPr>
              <w:t xml:space="preserve"> of rejection, the required documents included in the administrative file shall be produced in originals </w:t>
            </w:r>
            <w:r w:rsidR="004B3F62">
              <w:rPr>
                <w:b/>
              </w:rPr>
              <w:t>or in</w:t>
            </w:r>
            <w:r w:rsidR="004B3F62" w:rsidRPr="003A3766">
              <w:rPr>
                <w:b/>
              </w:rPr>
              <w:t xml:space="preserve"> certified true copies by the issuing service or the competent administrative authority, in compliance with the provisions of the Special Regulations of the Invitation to Tender. They shall be valid at the </w:t>
            </w:r>
            <w:r w:rsidR="00C56DFD">
              <w:rPr>
                <w:b/>
              </w:rPr>
              <w:t xml:space="preserve">original </w:t>
            </w:r>
            <w:r w:rsidR="004B3F62" w:rsidRPr="003A3766">
              <w:rPr>
                <w:b/>
              </w:rPr>
              <w:t xml:space="preserve">deadline </w:t>
            </w:r>
            <w:r w:rsidR="004B3F62">
              <w:rPr>
                <w:b/>
              </w:rPr>
              <w:t>for the</w:t>
            </w:r>
            <w:r w:rsidR="004B3F62" w:rsidRPr="003A3766">
              <w:rPr>
                <w:b/>
              </w:rPr>
              <w:t xml:space="preserve"> submission</w:t>
            </w:r>
            <w:r w:rsidR="004B3F62">
              <w:rPr>
                <w:b/>
              </w:rPr>
              <w:t xml:space="preserve"> of bids</w:t>
            </w:r>
            <w:r>
              <w:rPr>
                <w:rFonts w:ascii="Arial" w:hAnsi="Arial"/>
                <w:b/>
              </w:rPr>
              <w:t>.</w:t>
            </w:r>
          </w:p>
          <w:p w14:paraId="12F1A782" w14:textId="77777777" w:rsidR="00D85A5D" w:rsidRPr="00E91120" w:rsidRDefault="00D85A5D">
            <w:pPr>
              <w:suppressAutoHyphens/>
              <w:spacing w:after="0" w:line="240" w:lineRule="auto"/>
              <w:jc w:val="both"/>
              <w:rPr>
                <w:rFonts w:ascii="Arial" w:eastAsia="Arial" w:hAnsi="Arial" w:cs="Arial"/>
                <w:spacing w:val="2"/>
              </w:rPr>
            </w:pPr>
          </w:p>
          <w:p w14:paraId="1F688C68" w14:textId="77777777" w:rsidR="00D85A5D" w:rsidRPr="00E91120" w:rsidRDefault="00D85A5D" w:rsidP="00C56DFD">
            <w:pPr>
              <w:suppressAutoHyphens/>
              <w:spacing w:after="0" w:line="240" w:lineRule="auto"/>
              <w:jc w:val="both"/>
            </w:pPr>
          </w:p>
        </w:tc>
      </w:tr>
      <w:tr w:rsidR="00BA6C55" w:rsidRPr="00E91120" w14:paraId="1272012B" w14:textId="77777777" w:rsidTr="00F1294F">
        <w:trPr>
          <w:trHeight w:val="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770BAEF" w14:textId="77777777" w:rsidR="00D85A5D" w:rsidRPr="00E91120" w:rsidRDefault="00D85A5D">
            <w:pPr>
              <w:suppressAutoHyphens/>
              <w:spacing w:after="0" w:line="240" w:lineRule="auto"/>
              <w:jc w:val="both"/>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AC056BD" w14:textId="77777777" w:rsidR="00D85A5D" w:rsidRPr="00E91120" w:rsidRDefault="00D85A5D">
            <w:pPr>
              <w:suppressAutoHyphens/>
              <w:spacing w:after="120" w:line="240" w:lineRule="auto"/>
              <w:jc w:val="both"/>
              <w:rPr>
                <w:rFonts w:ascii="Arial" w:eastAsia="Arial" w:hAnsi="Arial" w:cs="Arial"/>
                <w:i/>
                <w:spacing w:val="2"/>
              </w:rPr>
            </w:pPr>
          </w:p>
          <w:p w14:paraId="0D74AB87" w14:textId="79851423" w:rsidR="00D85A5D" w:rsidRDefault="004B3F62" w:rsidP="00BB7B72">
            <w:pPr>
              <w:suppressAutoHyphens/>
              <w:spacing w:after="0" w:line="240" w:lineRule="auto"/>
              <w:jc w:val="both"/>
              <w:rPr>
                <w:rFonts w:ascii="Arial" w:hAnsi="Arial"/>
              </w:rPr>
            </w:pPr>
            <w:r>
              <w:rPr>
                <w:rFonts w:ascii="Arial" w:hAnsi="Arial"/>
                <w:b/>
                <w:bCs/>
              </w:rPr>
              <w:t xml:space="preserve">11.2 </w:t>
            </w:r>
            <w:r w:rsidR="00A875A0">
              <w:rPr>
                <w:rFonts w:ascii="Arial" w:hAnsi="Arial"/>
                <w:b/>
                <w:bCs/>
              </w:rPr>
              <w:t>Envelope B-Volume 2:</w:t>
            </w:r>
            <w:r w:rsidR="00A875A0">
              <w:rPr>
                <w:rFonts w:ascii="Arial" w:hAnsi="Arial"/>
              </w:rPr>
              <w:t xml:space="preserve"> </w:t>
            </w:r>
            <w:r w:rsidR="00293CDC">
              <w:rPr>
                <w:rFonts w:ascii="Arial" w:hAnsi="Arial"/>
              </w:rPr>
              <w:t xml:space="preserve">Technical offer: </w:t>
            </w:r>
            <w:r w:rsidR="00A875A0">
              <w:rPr>
                <w:rFonts w:ascii="Arial" w:hAnsi="Arial"/>
              </w:rPr>
              <w:t xml:space="preserve">The technical file </w:t>
            </w:r>
            <w:r w:rsidR="00BB7B72">
              <w:rPr>
                <w:rFonts w:ascii="Arial" w:hAnsi="Arial"/>
              </w:rPr>
              <w:t>shall</w:t>
            </w:r>
            <w:r w:rsidR="00A875A0">
              <w:rPr>
                <w:rFonts w:ascii="Arial" w:hAnsi="Arial"/>
              </w:rPr>
              <w:t xml:space="preserve"> contain the following documents</w:t>
            </w:r>
            <w:r w:rsidR="00293CDC">
              <w:rPr>
                <w:rFonts w:ascii="Arial" w:hAnsi="Arial"/>
              </w:rPr>
              <w:t xml:space="preserve"> referred to in point 11 b) of the RGAO in particular: </w:t>
            </w:r>
            <w:r w:rsidR="001F666C">
              <w:rPr>
                <w:rFonts w:ascii="Arial" w:hAnsi="Arial"/>
              </w:rPr>
              <w:t xml:space="preserve">  </w:t>
            </w:r>
          </w:p>
          <w:p w14:paraId="06280555" w14:textId="77777777" w:rsidR="00BB7B72" w:rsidRPr="00BB7B72" w:rsidRDefault="00BB7B72" w:rsidP="00BB7B72">
            <w:pPr>
              <w:suppressAutoHyphens/>
              <w:spacing w:after="0" w:line="240" w:lineRule="auto"/>
              <w:jc w:val="both"/>
              <w:rPr>
                <w:rFonts w:ascii="Albertus Medium" w:eastAsia="Albertus Medium" w:hAnsi="Albertus Medium" w:cs="Albertus Medium"/>
                <w:spacing w:val="2"/>
                <w:sz w:val="28"/>
              </w:rPr>
            </w:pPr>
          </w:p>
          <w:p w14:paraId="4FE50FD7" w14:textId="29B0FDB0" w:rsidR="00D85A5D" w:rsidRPr="00E91120" w:rsidRDefault="00095C18">
            <w:pPr>
              <w:suppressAutoHyphens/>
              <w:spacing w:after="0" w:line="240" w:lineRule="auto"/>
              <w:rPr>
                <w:rFonts w:ascii="Arial" w:eastAsia="Arial" w:hAnsi="Arial" w:cs="Arial"/>
                <w:spacing w:val="2"/>
              </w:rPr>
            </w:pPr>
            <w:r>
              <w:rPr>
                <w:rFonts w:ascii="Arial" w:hAnsi="Arial"/>
              </w:rPr>
              <w:lastRenderedPageBreak/>
              <w:t xml:space="preserve">            </w:t>
            </w:r>
            <w:r w:rsidR="00A875A0">
              <w:rPr>
                <w:rFonts w:ascii="Arial" w:hAnsi="Arial"/>
              </w:rPr>
              <w:t xml:space="preserve">2.1 A letter of submission of the Technical Proposal (Table </w:t>
            </w:r>
            <w:r>
              <w:rPr>
                <w:rFonts w:ascii="Arial" w:hAnsi="Arial"/>
              </w:rPr>
              <w:t>6</w:t>
            </w:r>
            <w:r w:rsidR="00A875A0">
              <w:rPr>
                <w:rFonts w:ascii="Arial" w:hAnsi="Arial"/>
              </w:rPr>
              <w:t>A);</w:t>
            </w:r>
          </w:p>
          <w:p w14:paraId="219D94FB" w14:textId="4E95E34D" w:rsidR="00D85A5D" w:rsidRPr="004E040C" w:rsidRDefault="00A875A0" w:rsidP="00681011">
            <w:pPr>
              <w:suppressAutoHyphens/>
              <w:spacing w:after="0" w:line="240" w:lineRule="auto"/>
              <w:ind w:left="720"/>
              <w:rPr>
                <w:rFonts w:ascii="Arial" w:eastAsia="Arial" w:hAnsi="Arial" w:cs="Arial"/>
                <w:spacing w:val="2"/>
              </w:rPr>
            </w:pPr>
            <w:r>
              <w:rPr>
                <w:rFonts w:ascii="Arial" w:hAnsi="Arial"/>
              </w:rPr>
              <w:t xml:space="preserve">2.2 A brief description of the bidder and an overview of </w:t>
            </w:r>
            <w:r w:rsidR="00681011">
              <w:rPr>
                <w:rFonts w:ascii="Arial" w:hAnsi="Arial"/>
              </w:rPr>
              <w:t xml:space="preserve">his </w:t>
            </w:r>
            <w:r>
              <w:rPr>
                <w:rFonts w:ascii="Arial" w:hAnsi="Arial"/>
              </w:rPr>
              <w:t xml:space="preserve">experience in the field of insurance (Table </w:t>
            </w:r>
            <w:r w:rsidR="00FE6A12">
              <w:rPr>
                <w:rFonts w:ascii="Arial" w:hAnsi="Arial"/>
              </w:rPr>
              <w:t>6</w:t>
            </w:r>
            <w:r>
              <w:rPr>
                <w:rFonts w:ascii="Arial" w:hAnsi="Arial"/>
              </w:rPr>
              <w:t>B);</w:t>
            </w:r>
            <w:r w:rsidR="00681011">
              <w:rPr>
                <w:rFonts w:ascii="Arial" w:hAnsi="Arial"/>
              </w:rPr>
              <w:t xml:space="preserve"> the references should be accompanied by supporting documents, namely:</w:t>
            </w:r>
          </w:p>
          <w:p w14:paraId="7BDB02A6" w14:textId="6BF151CF" w:rsidR="004E040C" w:rsidRPr="00681011" w:rsidRDefault="004E040C" w:rsidP="00966605">
            <w:pPr>
              <w:numPr>
                <w:ilvl w:val="0"/>
                <w:numId w:val="26"/>
              </w:numPr>
              <w:suppressAutoHyphens/>
              <w:spacing w:after="0" w:line="360" w:lineRule="auto"/>
              <w:ind w:left="720" w:hanging="360"/>
              <w:rPr>
                <w:rFonts w:ascii="Arial Narrow" w:eastAsia="Arial" w:hAnsi="Arial Narrow" w:cs="Arial"/>
                <w:i/>
                <w:spacing w:val="2"/>
                <w:sz w:val="24"/>
                <w:szCs w:val="24"/>
              </w:rPr>
            </w:pPr>
            <w:r w:rsidRPr="00681011">
              <w:rPr>
                <w:rFonts w:ascii="Arial Narrow" w:eastAsia="Arial" w:hAnsi="Arial Narrow" w:cs="Arial"/>
                <w:i/>
                <w:spacing w:val="2"/>
                <w:sz w:val="24"/>
                <w:szCs w:val="24"/>
              </w:rPr>
              <w:t xml:space="preserve">Copies </w:t>
            </w:r>
            <w:r w:rsidR="00681011" w:rsidRPr="00681011">
              <w:rPr>
                <w:rFonts w:ascii="Arial Narrow" w:eastAsia="Arial" w:hAnsi="Arial Narrow" w:cs="Arial"/>
                <w:i/>
                <w:spacing w:val="2"/>
                <w:sz w:val="24"/>
                <w:szCs w:val="24"/>
              </w:rPr>
              <w:t xml:space="preserve">of the first and last </w:t>
            </w:r>
            <w:r w:rsidRPr="00681011">
              <w:rPr>
                <w:rFonts w:ascii="Arial Narrow" w:eastAsia="Arial" w:hAnsi="Arial Narrow" w:cs="Arial"/>
                <w:i/>
                <w:spacing w:val="2"/>
                <w:sz w:val="24"/>
                <w:szCs w:val="24"/>
              </w:rPr>
              <w:t xml:space="preserve">pages </w:t>
            </w:r>
            <w:r w:rsidR="00681011" w:rsidRPr="00681011">
              <w:rPr>
                <w:rFonts w:ascii="Arial Narrow" w:eastAsia="Arial" w:hAnsi="Arial Narrow" w:cs="Arial"/>
                <w:i/>
                <w:spacing w:val="2"/>
                <w:sz w:val="24"/>
                <w:szCs w:val="24"/>
              </w:rPr>
              <w:t xml:space="preserve">of the </w:t>
            </w:r>
            <w:r w:rsidRPr="00681011">
              <w:rPr>
                <w:rFonts w:ascii="Arial Narrow" w:eastAsia="Arial" w:hAnsi="Arial Narrow" w:cs="Arial"/>
                <w:i/>
                <w:spacing w:val="2"/>
                <w:sz w:val="24"/>
                <w:szCs w:val="24"/>
              </w:rPr>
              <w:t>contra</w:t>
            </w:r>
            <w:r w:rsidR="00681011" w:rsidRPr="00681011">
              <w:rPr>
                <w:rFonts w:ascii="Arial Narrow" w:eastAsia="Arial" w:hAnsi="Arial Narrow" w:cs="Arial"/>
                <w:i/>
                <w:spacing w:val="2"/>
                <w:sz w:val="24"/>
                <w:szCs w:val="24"/>
              </w:rPr>
              <w:t>c</w:t>
            </w:r>
            <w:r w:rsidRPr="00681011">
              <w:rPr>
                <w:rFonts w:ascii="Arial Narrow" w:eastAsia="Arial" w:hAnsi="Arial Narrow" w:cs="Arial"/>
                <w:i/>
                <w:spacing w:val="2"/>
                <w:sz w:val="24"/>
                <w:szCs w:val="24"/>
              </w:rPr>
              <w:t>t;</w:t>
            </w:r>
          </w:p>
          <w:p w14:paraId="1C018B39" w14:textId="674D6C13" w:rsidR="004E040C" w:rsidRPr="00CB696A" w:rsidRDefault="00681011" w:rsidP="00966605">
            <w:pPr>
              <w:numPr>
                <w:ilvl w:val="0"/>
                <w:numId w:val="26"/>
              </w:numPr>
              <w:suppressAutoHyphens/>
              <w:spacing w:after="0" w:line="360" w:lineRule="auto"/>
              <w:ind w:left="720" w:hanging="360"/>
              <w:rPr>
                <w:rFonts w:ascii="Arial Narrow" w:eastAsia="Arial" w:hAnsi="Arial Narrow" w:cs="Arial"/>
                <w:i/>
                <w:spacing w:val="2"/>
                <w:sz w:val="24"/>
                <w:szCs w:val="24"/>
              </w:rPr>
            </w:pPr>
            <w:r w:rsidRPr="00CB696A">
              <w:rPr>
                <w:rFonts w:ascii="Arial Narrow" w:eastAsia="Arial" w:hAnsi="Arial Narrow" w:cs="Arial"/>
                <w:i/>
                <w:spacing w:val="2"/>
                <w:sz w:val="24"/>
                <w:szCs w:val="24"/>
              </w:rPr>
              <w:t xml:space="preserve">The minutes of </w:t>
            </w:r>
            <w:r w:rsidR="00CB696A" w:rsidRPr="00CB696A">
              <w:rPr>
                <w:rFonts w:ascii="Arial Narrow" w:eastAsia="Arial" w:hAnsi="Arial Narrow" w:cs="Arial"/>
                <w:i/>
                <w:spacing w:val="2"/>
                <w:sz w:val="24"/>
                <w:szCs w:val="24"/>
              </w:rPr>
              <w:t xml:space="preserve">final or </w:t>
            </w:r>
            <w:r w:rsidR="004E040C" w:rsidRPr="00CB696A">
              <w:rPr>
                <w:rFonts w:ascii="Arial Narrow" w:eastAsia="Arial" w:hAnsi="Arial Narrow" w:cs="Arial"/>
                <w:i/>
                <w:spacing w:val="2"/>
                <w:sz w:val="24"/>
                <w:szCs w:val="24"/>
              </w:rPr>
              <w:t>provis</w:t>
            </w:r>
            <w:r w:rsidR="00CB696A" w:rsidRPr="00CB696A">
              <w:rPr>
                <w:rFonts w:ascii="Arial Narrow" w:eastAsia="Arial" w:hAnsi="Arial Narrow" w:cs="Arial"/>
                <w:i/>
                <w:spacing w:val="2"/>
                <w:sz w:val="24"/>
                <w:szCs w:val="24"/>
              </w:rPr>
              <w:t>i</w:t>
            </w:r>
            <w:r w:rsidR="004E040C" w:rsidRPr="00CB696A">
              <w:rPr>
                <w:rFonts w:ascii="Arial Narrow" w:eastAsia="Arial" w:hAnsi="Arial Narrow" w:cs="Arial"/>
                <w:i/>
                <w:spacing w:val="2"/>
                <w:sz w:val="24"/>
                <w:szCs w:val="24"/>
              </w:rPr>
              <w:t>o</w:t>
            </w:r>
            <w:r w:rsidR="00CB696A" w:rsidRPr="00CB696A">
              <w:rPr>
                <w:rFonts w:ascii="Arial Narrow" w:eastAsia="Arial" w:hAnsi="Arial Narrow" w:cs="Arial"/>
                <w:i/>
                <w:spacing w:val="2"/>
                <w:sz w:val="24"/>
                <w:szCs w:val="24"/>
              </w:rPr>
              <w:t>nal acceptance</w:t>
            </w:r>
            <w:r w:rsidRPr="00CB696A">
              <w:rPr>
                <w:rFonts w:ascii="Arial Narrow" w:eastAsia="Arial" w:hAnsi="Arial Narrow" w:cs="Arial"/>
                <w:i/>
                <w:spacing w:val="2"/>
                <w:sz w:val="24"/>
                <w:szCs w:val="24"/>
              </w:rPr>
              <w:t>;</w:t>
            </w:r>
          </w:p>
          <w:p w14:paraId="0246D95C" w14:textId="7F701FA5" w:rsidR="004E040C" w:rsidRPr="00CB696A" w:rsidRDefault="00CB696A" w:rsidP="00966605">
            <w:pPr>
              <w:numPr>
                <w:ilvl w:val="0"/>
                <w:numId w:val="26"/>
              </w:numPr>
              <w:suppressAutoHyphens/>
              <w:spacing w:after="0" w:line="360" w:lineRule="auto"/>
              <w:ind w:left="720" w:hanging="360"/>
              <w:rPr>
                <w:rFonts w:ascii="Arial Narrow" w:eastAsia="Arial" w:hAnsi="Arial Narrow" w:cs="Arial"/>
                <w:i/>
                <w:spacing w:val="2"/>
                <w:sz w:val="24"/>
                <w:szCs w:val="24"/>
              </w:rPr>
            </w:pPr>
            <w:r w:rsidRPr="00CB696A">
              <w:rPr>
                <w:rFonts w:ascii="Arial Narrow" w:eastAsia="Arial" w:hAnsi="Arial Narrow" w:cs="Arial"/>
                <w:i/>
                <w:spacing w:val="2"/>
                <w:sz w:val="24"/>
                <w:szCs w:val="24"/>
              </w:rPr>
              <w:t xml:space="preserve">The </w:t>
            </w:r>
            <w:r w:rsidR="00530DBE">
              <w:rPr>
                <w:rFonts w:ascii="Arial Narrow" w:eastAsia="Arial" w:hAnsi="Arial Narrow" w:cs="Arial"/>
                <w:i/>
                <w:spacing w:val="2"/>
                <w:sz w:val="24"/>
                <w:szCs w:val="24"/>
              </w:rPr>
              <w:t>performance certificate</w:t>
            </w:r>
            <w:r w:rsidR="004E040C" w:rsidRPr="00CB696A">
              <w:rPr>
                <w:rFonts w:ascii="Arial Narrow" w:eastAsia="Arial" w:hAnsi="Arial Narrow" w:cs="Arial"/>
                <w:i/>
                <w:spacing w:val="2"/>
                <w:sz w:val="24"/>
                <w:szCs w:val="24"/>
              </w:rPr>
              <w:t xml:space="preserve">, </w:t>
            </w:r>
            <w:r w:rsidRPr="00CB696A">
              <w:rPr>
                <w:rFonts w:ascii="Arial Narrow" w:eastAsia="Arial" w:hAnsi="Arial Narrow" w:cs="Arial"/>
                <w:i/>
                <w:spacing w:val="2"/>
                <w:sz w:val="24"/>
                <w:szCs w:val="24"/>
              </w:rPr>
              <w:t xml:space="preserve">as the case may </w:t>
            </w:r>
            <w:r>
              <w:rPr>
                <w:rFonts w:ascii="Arial Narrow" w:eastAsia="Arial" w:hAnsi="Arial Narrow" w:cs="Arial"/>
                <w:i/>
                <w:spacing w:val="2"/>
                <w:sz w:val="24"/>
                <w:szCs w:val="24"/>
              </w:rPr>
              <w:t xml:space="preserve">be, </w:t>
            </w:r>
            <w:r w:rsidR="004E040C" w:rsidRPr="00CB696A">
              <w:rPr>
                <w:rFonts w:ascii="Arial Narrow" w:eastAsia="Arial" w:hAnsi="Arial Narrow" w:cs="Arial"/>
                <w:i/>
                <w:spacing w:val="2"/>
                <w:sz w:val="24"/>
                <w:szCs w:val="24"/>
              </w:rPr>
              <w:t>sign</w:t>
            </w:r>
            <w:r>
              <w:rPr>
                <w:rFonts w:ascii="Arial Narrow" w:eastAsia="Arial" w:hAnsi="Arial Narrow" w:cs="Arial"/>
                <w:i/>
                <w:spacing w:val="2"/>
                <w:sz w:val="24"/>
                <w:szCs w:val="24"/>
              </w:rPr>
              <w:t>ed by the Project Owner</w:t>
            </w:r>
            <w:r w:rsidR="004E040C" w:rsidRPr="00CB696A">
              <w:rPr>
                <w:rFonts w:ascii="Arial Narrow" w:eastAsia="Arial" w:hAnsi="Arial Narrow" w:cs="Arial"/>
                <w:i/>
                <w:spacing w:val="2"/>
                <w:sz w:val="24"/>
                <w:szCs w:val="24"/>
              </w:rPr>
              <w:t>;</w:t>
            </w:r>
          </w:p>
          <w:p w14:paraId="730D551E" w14:textId="09D263DB" w:rsidR="004E040C" w:rsidRPr="00CB696A" w:rsidRDefault="00CB696A" w:rsidP="00966605">
            <w:pPr>
              <w:numPr>
                <w:ilvl w:val="0"/>
                <w:numId w:val="26"/>
              </w:numPr>
              <w:suppressAutoHyphens/>
              <w:spacing w:after="0" w:line="360" w:lineRule="auto"/>
              <w:ind w:left="720" w:hanging="360"/>
              <w:rPr>
                <w:rFonts w:ascii="Arial Narrow" w:eastAsia="Arial" w:hAnsi="Arial Narrow" w:cs="Arial"/>
                <w:i/>
                <w:spacing w:val="2"/>
                <w:sz w:val="24"/>
                <w:szCs w:val="24"/>
              </w:rPr>
            </w:pPr>
            <w:r w:rsidRPr="00CB696A">
              <w:rPr>
                <w:rFonts w:ascii="Arial Narrow" w:eastAsia="Arial" w:hAnsi="Arial Narrow" w:cs="Arial"/>
                <w:i/>
                <w:spacing w:val="2"/>
                <w:sz w:val="24"/>
                <w:szCs w:val="24"/>
              </w:rPr>
              <w:t>Other supporting documents</w:t>
            </w:r>
            <w:r w:rsidR="004E040C" w:rsidRPr="00CB696A">
              <w:rPr>
                <w:rFonts w:ascii="Arial Narrow" w:eastAsia="Arial" w:hAnsi="Arial Narrow" w:cs="Arial"/>
                <w:i/>
                <w:spacing w:val="2"/>
                <w:sz w:val="24"/>
                <w:szCs w:val="24"/>
              </w:rPr>
              <w:t xml:space="preserve"> </w:t>
            </w:r>
            <w:r w:rsidRPr="00CB696A">
              <w:rPr>
                <w:rFonts w:ascii="Arial Narrow" w:eastAsia="Arial" w:hAnsi="Arial Narrow" w:cs="Arial"/>
                <w:i/>
                <w:spacing w:val="2"/>
                <w:sz w:val="24"/>
                <w:szCs w:val="24"/>
              </w:rPr>
              <w:t xml:space="preserve">as the case may be and to be </w:t>
            </w:r>
            <w:r>
              <w:rPr>
                <w:rFonts w:ascii="Arial Narrow" w:eastAsia="Arial" w:hAnsi="Arial Narrow" w:cs="Arial"/>
                <w:i/>
                <w:spacing w:val="2"/>
                <w:sz w:val="24"/>
                <w:szCs w:val="24"/>
              </w:rPr>
              <w:t>specified</w:t>
            </w:r>
            <w:r w:rsidR="004E040C" w:rsidRPr="00CB696A">
              <w:rPr>
                <w:rFonts w:ascii="Arial Narrow" w:eastAsia="Arial" w:hAnsi="Arial Narrow" w:cs="Arial"/>
                <w:i/>
                <w:spacing w:val="2"/>
                <w:sz w:val="24"/>
                <w:szCs w:val="24"/>
              </w:rPr>
              <w:t>.</w:t>
            </w:r>
          </w:p>
          <w:p w14:paraId="60C83661" w14:textId="77777777" w:rsidR="004E040C" w:rsidRPr="00CB696A" w:rsidRDefault="004E040C" w:rsidP="004E040C">
            <w:pPr>
              <w:suppressAutoHyphens/>
              <w:spacing w:after="0" w:line="240" w:lineRule="auto"/>
              <w:ind w:left="720"/>
              <w:rPr>
                <w:rFonts w:ascii="Arial" w:eastAsia="Arial" w:hAnsi="Arial" w:cs="Arial"/>
                <w:spacing w:val="2"/>
              </w:rPr>
            </w:pPr>
          </w:p>
          <w:p w14:paraId="11D02F6E" w14:textId="33AF6831" w:rsidR="00FC5035" w:rsidRPr="008617E5" w:rsidRDefault="00A875A0" w:rsidP="00FC5035">
            <w:pPr>
              <w:suppressAutoHyphens/>
              <w:spacing w:after="0" w:line="240" w:lineRule="auto"/>
              <w:rPr>
                <w:rFonts w:ascii="Arial" w:hAnsi="Arial"/>
                <w:shd w:val="clear" w:color="auto" w:fill="FFFF00"/>
              </w:rPr>
            </w:pPr>
            <w:r>
              <w:rPr>
                <w:rFonts w:ascii="Arial" w:hAnsi="Arial"/>
              </w:rPr>
              <w:t xml:space="preserve">2.3 </w:t>
            </w:r>
            <w:r w:rsidR="005A4936">
              <w:rPr>
                <w:rFonts w:ascii="Arial" w:hAnsi="Arial"/>
              </w:rPr>
              <w:t xml:space="preserve">the </w:t>
            </w:r>
            <w:r>
              <w:rPr>
                <w:rFonts w:ascii="Arial" w:hAnsi="Arial"/>
              </w:rPr>
              <w:t xml:space="preserve">list of the </w:t>
            </w:r>
            <w:r w:rsidR="00FE6A12">
              <w:rPr>
                <w:rFonts w:ascii="Arial" w:hAnsi="Arial"/>
              </w:rPr>
              <w:t>supervisory</w:t>
            </w:r>
            <w:r>
              <w:rPr>
                <w:rFonts w:ascii="Arial" w:hAnsi="Arial"/>
              </w:rPr>
              <w:t xml:space="preserve"> personnel that the bidder intends to use for the performance of the services. This list shall be supplemented by a definition of the proposed assignments for each</w:t>
            </w:r>
            <w:r w:rsidR="00FE6A12">
              <w:rPr>
                <w:rFonts w:ascii="Arial" w:hAnsi="Arial"/>
              </w:rPr>
              <w:t xml:space="preserve"> (Table 6E)</w:t>
            </w:r>
            <w:r>
              <w:rPr>
                <w:rFonts w:ascii="Arial" w:hAnsi="Arial"/>
              </w:rPr>
              <w:t xml:space="preserve">. Each </w:t>
            </w:r>
            <w:r w:rsidR="00FE6A12">
              <w:rPr>
                <w:rFonts w:ascii="Arial" w:hAnsi="Arial"/>
              </w:rPr>
              <w:t>official</w:t>
            </w:r>
            <w:r>
              <w:rPr>
                <w:rFonts w:ascii="Arial" w:hAnsi="Arial"/>
              </w:rPr>
              <w:t xml:space="preserve"> must provide a complete and signed curriculum vitae, mentioning, among other things: his or her training, achievements, seniority </w:t>
            </w:r>
            <w:r w:rsidR="00FC5035">
              <w:rPr>
                <w:rFonts w:ascii="Arial" w:hAnsi="Arial"/>
              </w:rPr>
              <w:t xml:space="preserve">(Table 6 </w:t>
            </w:r>
            <w:r w:rsidR="008617E5">
              <w:rPr>
                <w:rFonts w:ascii="Arial" w:hAnsi="Arial"/>
              </w:rPr>
              <w:t>F)</w:t>
            </w:r>
          </w:p>
          <w:p w14:paraId="3995B510" w14:textId="016D6193" w:rsidR="008565B7" w:rsidRDefault="00A875A0" w:rsidP="00FC5035">
            <w:pPr>
              <w:suppressAutoHyphens/>
              <w:spacing w:after="0" w:line="240" w:lineRule="auto"/>
              <w:rPr>
                <w:rFonts w:ascii="Arial" w:hAnsi="Arial"/>
                <w:b/>
                <w:bCs/>
                <w:i/>
                <w:iCs/>
              </w:rPr>
            </w:pPr>
            <w:r w:rsidRPr="008617E5">
              <w:rPr>
                <w:rFonts w:ascii="Arial" w:hAnsi="Arial"/>
                <w:b/>
                <w:bCs/>
                <w:i/>
                <w:iCs/>
              </w:rPr>
              <w:t>(</w:t>
            </w:r>
            <w:r w:rsidR="00FC5035" w:rsidRPr="008617E5">
              <w:rPr>
                <w:rFonts w:ascii="Arial" w:hAnsi="Arial"/>
                <w:b/>
                <w:bCs/>
                <w:i/>
                <w:iCs/>
              </w:rPr>
              <w:t>NB: A</w:t>
            </w:r>
            <w:r w:rsidRPr="008617E5">
              <w:rPr>
                <w:rFonts w:ascii="Arial" w:hAnsi="Arial"/>
                <w:b/>
                <w:bCs/>
                <w:i/>
                <w:iCs/>
              </w:rPr>
              <w:t xml:space="preserve">ttach </w:t>
            </w:r>
            <w:r w:rsidR="00FC5035" w:rsidRPr="008617E5">
              <w:rPr>
                <w:rFonts w:ascii="Arial" w:hAnsi="Arial"/>
                <w:b/>
                <w:bCs/>
                <w:i/>
                <w:iCs/>
              </w:rPr>
              <w:t xml:space="preserve">for the proposed personnel, a copy of the </w:t>
            </w:r>
            <w:r w:rsidR="00204F62" w:rsidRPr="008617E5">
              <w:rPr>
                <w:rFonts w:ascii="Arial" w:hAnsi="Arial"/>
                <w:b/>
                <w:bCs/>
                <w:i/>
                <w:iCs/>
              </w:rPr>
              <w:t>certificate</w:t>
            </w:r>
            <w:r w:rsidR="00FC5035" w:rsidRPr="008617E5">
              <w:rPr>
                <w:rFonts w:ascii="Arial" w:hAnsi="Arial"/>
                <w:b/>
                <w:bCs/>
                <w:i/>
                <w:iCs/>
              </w:rPr>
              <w:t xml:space="preserve"> and</w:t>
            </w:r>
            <w:r w:rsidR="00FC5035" w:rsidRPr="008565B7">
              <w:rPr>
                <w:rFonts w:ascii="Arial" w:hAnsi="Arial"/>
                <w:b/>
                <w:bCs/>
                <w:i/>
                <w:iCs/>
              </w:rPr>
              <w:t xml:space="preserve"> the </w:t>
            </w:r>
            <w:r w:rsidR="008565B7">
              <w:rPr>
                <w:rFonts w:ascii="Arial" w:hAnsi="Arial"/>
                <w:b/>
                <w:bCs/>
                <w:i/>
                <w:iCs/>
              </w:rPr>
              <w:t xml:space="preserve">experience </w:t>
            </w:r>
            <w:r w:rsidR="00FC5035" w:rsidRPr="008565B7">
              <w:rPr>
                <w:rFonts w:ascii="Arial" w:hAnsi="Arial"/>
                <w:b/>
                <w:bCs/>
                <w:i/>
                <w:iCs/>
              </w:rPr>
              <w:t>supporting documents</w:t>
            </w:r>
            <w:r w:rsidR="008565B7">
              <w:rPr>
                <w:rFonts w:ascii="Arial" w:hAnsi="Arial"/>
                <w:b/>
                <w:bCs/>
                <w:i/>
                <w:iCs/>
              </w:rPr>
              <w:t>, namely:</w:t>
            </w:r>
            <w:r w:rsidR="00673A58">
              <w:rPr>
                <w:rFonts w:ascii="Arial" w:hAnsi="Arial"/>
                <w:b/>
                <w:bCs/>
                <w:i/>
                <w:iCs/>
              </w:rPr>
              <w:t xml:space="preserve"> </w:t>
            </w:r>
            <w:r w:rsidR="003A0038">
              <w:rPr>
                <w:rFonts w:ascii="Arial" w:hAnsi="Arial"/>
                <w:b/>
                <w:bCs/>
                <w:i/>
                <w:iCs/>
              </w:rPr>
              <w:t xml:space="preserve"> </w:t>
            </w:r>
            <w:r w:rsidR="00FC5035" w:rsidRPr="008565B7">
              <w:rPr>
                <w:rFonts w:ascii="Arial" w:hAnsi="Arial"/>
                <w:b/>
                <w:bCs/>
                <w:i/>
                <w:iCs/>
              </w:rPr>
              <w:t xml:space="preserve"> </w:t>
            </w:r>
          </w:p>
          <w:p w14:paraId="061A40A3" w14:textId="6C6373FD" w:rsidR="008565B7" w:rsidRPr="008565B7" w:rsidRDefault="008565B7" w:rsidP="008565B7">
            <w:pPr>
              <w:suppressAutoHyphens/>
              <w:spacing w:after="0" w:line="240" w:lineRule="auto"/>
              <w:rPr>
                <w:rFonts w:ascii="Arial Narrow" w:eastAsia="Arial" w:hAnsi="Arial Narrow" w:cs="Arial"/>
                <w:spacing w:val="2"/>
                <w:sz w:val="24"/>
                <w:szCs w:val="24"/>
              </w:rPr>
            </w:pPr>
            <w:r w:rsidRPr="008565B7">
              <w:rPr>
                <w:rFonts w:ascii="Arial Narrow" w:eastAsia="Arial" w:hAnsi="Arial Narrow" w:cs="Arial"/>
                <w:spacing w:val="2"/>
                <w:sz w:val="24"/>
                <w:szCs w:val="24"/>
              </w:rPr>
              <w:t xml:space="preserve">             </w:t>
            </w:r>
          </w:p>
          <w:p w14:paraId="5EC411CB" w14:textId="53495656" w:rsidR="008565B7" w:rsidRPr="003A0038" w:rsidRDefault="003A0038" w:rsidP="00966605">
            <w:pPr>
              <w:pStyle w:val="Paragraphedeliste"/>
              <w:numPr>
                <w:ilvl w:val="0"/>
                <w:numId w:val="81"/>
              </w:numPr>
              <w:suppressAutoHyphens/>
              <w:spacing w:after="0" w:line="240" w:lineRule="auto"/>
              <w:rPr>
                <w:rFonts w:ascii="Arial Narrow" w:eastAsia="Arial" w:hAnsi="Arial Narrow" w:cs="Arial"/>
                <w:spacing w:val="2"/>
                <w:sz w:val="24"/>
                <w:szCs w:val="24"/>
              </w:rPr>
            </w:pPr>
            <w:r w:rsidRPr="003A0038">
              <w:rPr>
                <w:rFonts w:ascii="Arial Narrow" w:eastAsia="Arial" w:hAnsi="Arial Narrow" w:cs="Arial"/>
                <w:spacing w:val="2"/>
                <w:sz w:val="24"/>
                <w:szCs w:val="24"/>
              </w:rPr>
              <w:t>c</w:t>
            </w:r>
            <w:r w:rsidR="008565B7" w:rsidRPr="003A0038">
              <w:rPr>
                <w:rFonts w:ascii="Arial Narrow" w:eastAsia="Arial" w:hAnsi="Arial Narrow" w:cs="Arial"/>
                <w:spacing w:val="2"/>
                <w:sz w:val="24"/>
                <w:szCs w:val="24"/>
              </w:rPr>
              <w:t>ertifi</w:t>
            </w:r>
            <w:r w:rsidRPr="003A0038">
              <w:rPr>
                <w:rFonts w:ascii="Arial Narrow" w:eastAsia="Arial" w:hAnsi="Arial Narrow" w:cs="Arial"/>
                <w:spacing w:val="2"/>
                <w:sz w:val="24"/>
                <w:szCs w:val="24"/>
              </w:rPr>
              <w:t xml:space="preserve">ed true copies of the </w:t>
            </w:r>
            <w:r w:rsidR="00204F62">
              <w:rPr>
                <w:rFonts w:ascii="Arial Narrow" w:eastAsia="Arial" w:hAnsi="Arial Narrow" w:cs="Arial"/>
                <w:spacing w:val="2"/>
                <w:sz w:val="24"/>
                <w:szCs w:val="24"/>
              </w:rPr>
              <w:t>certificate</w:t>
            </w:r>
            <w:r w:rsidRPr="003A0038">
              <w:rPr>
                <w:rFonts w:ascii="Arial Narrow" w:eastAsia="Arial" w:hAnsi="Arial Narrow" w:cs="Arial"/>
                <w:spacing w:val="2"/>
                <w:sz w:val="24"/>
                <w:szCs w:val="24"/>
              </w:rPr>
              <w:t xml:space="preserve"> of less than th</w:t>
            </w:r>
            <w:r>
              <w:rPr>
                <w:rFonts w:ascii="Arial Narrow" w:eastAsia="Arial" w:hAnsi="Arial Narrow" w:cs="Arial"/>
                <w:spacing w:val="2"/>
                <w:sz w:val="24"/>
                <w:szCs w:val="24"/>
              </w:rPr>
              <w:t>ree</w:t>
            </w:r>
            <w:r w:rsidR="008565B7" w:rsidRPr="003A0038">
              <w:rPr>
                <w:rFonts w:ascii="Arial Narrow" w:eastAsia="Arial" w:hAnsi="Arial Narrow" w:cs="Arial"/>
                <w:spacing w:val="2"/>
                <w:sz w:val="24"/>
                <w:szCs w:val="24"/>
              </w:rPr>
              <w:t xml:space="preserve"> (3) mo</w:t>
            </w:r>
            <w:r>
              <w:rPr>
                <w:rFonts w:ascii="Arial Narrow" w:eastAsia="Arial" w:hAnsi="Arial Narrow" w:cs="Arial"/>
                <w:spacing w:val="2"/>
                <w:sz w:val="24"/>
                <w:szCs w:val="24"/>
              </w:rPr>
              <w:t>nths</w:t>
            </w:r>
            <w:r w:rsidR="008565B7" w:rsidRPr="003A0038">
              <w:rPr>
                <w:rFonts w:ascii="Arial Narrow" w:eastAsia="Arial" w:hAnsi="Arial Narrow" w:cs="Arial"/>
                <w:spacing w:val="2"/>
                <w:sz w:val="24"/>
                <w:szCs w:val="24"/>
              </w:rPr>
              <w:t>;</w:t>
            </w:r>
          </w:p>
          <w:p w14:paraId="79F9A690" w14:textId="6A73D64C" w:rsidR="008565B7" w:rsidRPr="003A0038" w:rsidRDefault="00FC5035" w:rsidP="00966605">
            <w:pPr>
              <w:numPr>
                <w:ilvl w:val="0"/>
                <w:numId w:val="80"/>
              </w:numPr>
              <w:suppressAutoHyphens/>
              <w:spacing w:after="0" w:line="360" w:lineRule="auto"/>
              <w:rPr>
                <w:rFonts w:ascii="Arial Narrow" w:eastAsia="Arial" w:hAnsi="Arial Narrow" w:cs="Arial"/>
                <w:spacing w:val="2"/>
                <w:sz w:val="24"/>
                <w:szCs w:val="24"/>
              </w:rPr>
            </w:pPr>
            <w:r w:rsidRPr="003A0038">
              <w:rPr>
                <w:rFonts w:ascii="Arial Narrow" w:eastAsia="Arial" w:hAnsi="Arial Narrow" w:cs="Arial"/>
                <w:spacing w:val="2"/>
                <w:sz w:val="24"/>
                <w:szCs w:val="24"/>
              </w:rPr>
              <w:t xml:space="preserve">attestation </w:t>
            </w:r>
            <w:r w:rsidR="003A0038" w:rsidRPr="003A0038">
              <w:rPr>
                <w:rFonts w:ascii="Arial Narrow" w:eastAsia="Arial" w:hAnsi="Arial Narrow" w:cs="Arial"/>
                <w:spacing w:val="2"/>
                <w:sz w:val="24"/>
                <w:szCs w:val="24"/>
              </w:rPr>
              <w:t>of</w:t>
            </w:r>
            <w:r w:rsidRPr="003A0038">
              <w:rPr>
                <w:rFonts w:ascii="Arial Narrow" w:eastAsia="Arial" w:hAnsi="Arial Narrow" w:cs="Arial"/>
                <w:spacing w:val="2"/>
                <w:sz w:val="24"/>
                <w:szCs w:val="24"/>
              </w:rPr>
              <w:t xml:space="preserve"> pr</w:t>
            </w:r>
            <w:r w:rsidR="003A0038" w:rsidRPr="003A0038">
              <w:rPr>
                <w:rFonts w:ascii="Arial Narrow" w:eastAsia="Arial" w:hAnsi="Arial Narrow" w:cs="Arial"/>
                <w:spacing w:val="2"/>
                <w:sz w:val="24"/>
                <w:szCs w:val="24"/>
              </w:rPr>
              <w:t>e</w:t>
            </w:r>
            <w:r w:rsidRPr="003A0038">
              <w:rPr>
                <w:rFonts w:ascii="Arial Narrow" w:eastAsia="Arial" w:hAnsi="Arial Narrow" w:cs="Arial"/>
                <w:spacing w:val="2"/>
                <w:sz w:val="24"/>
                <w:szCs w:val="24"/>
              </w:rPr>
              <w:t xml:space="preserve">sentation </w:t>
            </w:r>
            <w:r w:rsidR="003A0038" w:rsidRPr="003A0038">
              <w:rPr>
                <w:rFonts w:ascii="Arial Narrow" w:eastAsia="Arial" w:hAnsi="Arial Narrow" w:cs="Arial"/>
                <w:spacing w:val="2"/>
                <w:sz w:val="24"/>
                <w:szCs w:val="24"/>
              </w:rPr>
              <w:t xml:space="preserve">of the </w:t>
            </w:r>
            <w:r w:rsidRPr="003A0038">
              <w:rPr>
                <w:rFonts w:ascii="Arial Narrow" w:eastAsia="Arial" w:hAnsi="Arial Narrow" w:cs="Arial"/>
                <w:spacing w:val="2"/>
                <w:sz w:val="24"/>
                <w:szCs w:val="24"/>
              </w:rPr>
              <w:t>original </w:t>
            </w:r>
            <w:r w:rsidR="003A0038" w:rsidRPr="003A0038">
              <w:rPr>
                <w:rFonts w:ascii="Arial Narrow" w:eastAsia="Arial" w:hAnsi="Arial Narrow" w:cs="Arial"/>
                <w:spacing w:val="2"/>
                <w:sz w:val="24"/>
                <w:szCs w:val="24"/>
              </w:rPr>
              <w:t>of the certificate</w:t>
            </w:r>
            <w:r w:rsidRPr="003A0038">
              <w:rPr>
                <w:rFonts w:ascii="Arial Narrow" w:eastAsia="Arial" w:hAnsi="Arial Narrow" w:cs="Arial"/>
                <w:spacing w:val="2"/>
                <w:sz w:val="24"/>
                <w:szCs w:val="24"/>
              </w:rPr>
              <w:t>;</w:t>
            </w:r>
          </w:p>
          <w:p w14:paraId="241078DB" w14:textId="653A4B7D" w:rsidR="00FC5035" w:rsidRPr="003A0038" w:rsidRDefault="00FC5035" w:rsidP="00966605">
            <w:pPr>
              <w:numPr>
                <w:ilvl w:val="0"/>
                <w:numId w:val="80"/>
              </w:numPr>
              <w:suppressAutoHyphens/>
              <w:spacing w:after="0" w:line="360" w:lineRule="auto"/>
              <w:rPr>
                <w:rFonts w:ascii="Arial Narrow" w:eastAsia="Arial" w:hAnsi="Arial Narrow" w:cs="Arial"/>
                <w:spacing w:val="2"/>
                <w:sz w:val="24"/>
                <w:szCs w:val="24"/>
              </w:rPr>
            </w:pPr>
            <w:r w:rsidRPr="003A0038">
              <w:rPr>
                <w:rFonts w:ascii="Arial Narrow" w:eastAsia="Arial" w:hAnsi="Arial Narrow" w:cs="Arial"/>
                <w:spacing w:val="2"/>
                <w:sz w:val="24"/>
                <w:szCs w:val="24"/>
              </w:rPr>
              <w:t xml:space="preserve">attestation </w:t>
            </w:r>
            <w:r w:rsidR="003A0038" w:rsidRPr="003A0038">
              <w:rPr>
                <w:rFonts w:ascii="Arial Narrow" w:eastAsia="Arial" w:hAnsi="Arial Narrow" w:cs="Arial"/>
                <w:spacing w:val="2"/>
                <w:sz w:val="24"/>
                <w:szCs w:val="24"/>
              </w:rPr>
              <w:t>registration in</w:t>
            </w:r>
            <w:r w:rsidRPr="003A0038">
              <w:rPr>
                <w:rFonts w:ascii="Arial Narrow" w:eastAsia="Arial" w:hAnsi="Arial Narrow" w:cs="Arial"/>
                <w:spacing w:val="2"/>
                <w:sz w:val="24"/>
                <w:szCs w:val="24"/>
              </w:rPr>
              <w:t xml:space="preserve"> nationa</w:t>
            </w:r>
            <w:r w:rsidR="003A0038" w:rsidRPr="003A0038">
              <w:rPr>
                <w:rFonts w:ascii="Arial Narrow" w:eastAsia="Arial" w:hAnsi="Arial Narrow" w:cs="Arial"/>
                <w:spacing w:val="2"/>
                <w:sz w:val="24"/>
                <w:szCs w:val="24"/>
              </w:rPr>
              <w:t>l orders, as the case may be</w:t>
            </w:r>
            <w:r w:rsidRPr="003A0038">
              <w:rPr>
                <w:rFonts w:ascii="Arial Narrow" w:eastAsia="Arial" w:hAnsi="Arial Narrow" w:cs="Arial"/>
                <w:spacing w:val="2"/>
                <w:sz w:val="24"/>
                <w:szCs w:val="24"/>
              </w:rPr>
              <w:t>;</w:t>
            </w:r>
          </w:p>
          <w:p w14:paraId="26F922F5" w14:textId="1202F3D5" w:rsidR="00FC5035" w:rsidRPr="00930119" w:rsidRDefault="00FC5035" w:rsidP="00966605">
            <w:pPr>
              <w:numPr>
                <w:ilvl w:val="0"/>
                <w:numId w:val="80"/>
              </w:numPr>
              <w:suppressAutoHyphens/>
              <w:spacing w:after="0" w:line="360" w:lineRule="auto"/>
              <w:rPr>
                <w:rFonts w:ascii="Arial Narrow" w:eastAsia="Arial" w:hAnsi="Arial Narrow" w:cs="Arial"/>
                <w:spacing w:val="2"/>
                <w:sz w:val="24"/>
                <w:szCs w:val="24"/>
              </w:rPr>
            </w:pPr>
            <w:r w:rsidRPr="00930119">
              <w:rPr>
                <w:rFonts w:ascii="Arial Narrow" w:eastAsia="Arial" w:hAnsi="Arial Narrow" w:cs="Arial"/>
                <w:spacing w:val="2"/>
                <w:sz w:val="24"/>
                <w:szCs w:val="24"/>
              </w:rPr>
              <w:t xml:space="preserve">attestation </w:t>
            </w:r>
            <w:r w:rsidR="003A0038" w:rsidRPr="00930119">
              <w:rPr>
                <w:rFonts w:ascii="Arial Narrow" w:eastAsia="Arial" w:hAnsi="Arial Narrow" w:cs="Arial"/>
                <w:spacing w:val="2"/>
                <w:sz w:val="24"/>
                <w:szCs w:val="24"/>
              </w:rPr>
              <w:t xml:space="preserve">of availability of the </w:t>
            </w:r>
            <w:r w:rsidR="00930119" w:rsidRPr="00930119">
              <w:rPr>
                <w:rFonts w:ascii="Arial Narrow" w:eastAsia="Arial" w:hAnsi="Arial Narrow" w:cs="Arial"/>
                <w:spacing w:val="2"/>
                <w:sz w:val="24"/>
                <w:szCs w:val="24"/>
              </w:rPr>
              <w:t xml:space="preserve">expert </w:t>
            </w:r>
            <w:r w:rsidRPr="00930119">
              <w:rPr>
                <w:rFonts w:ascii="Arial Narrow" w:eastAsia="Arial" w:hAnsi="Arial Narrow" w:cs="Arial"/>
                <w:spacing w:val="2"/>
                <w:sz w:val="24"/>
                <w:szCs w:val="24"/>
              </w:rPr>
              <w:t>signe</w:t>
            </w:r>
            <w:r w:rsidR="00930119" w:rsidRPr="00930119">
              <w:rPr>
                <w:rFonts w:ascii="Arial Narrow" w:eastAsia="Arial" w:hAnsi="Arial Narrow" w:cs="Arial"/>
                <w:spacing w:val="2"/>
                <w:sz w:val="24"/>
                <w:szCs w:val="24"/>
              </w:rPr>
              <w:t>d</w:t>
            </w:r>
            <w:r w:rsidR="00930119">
              <w:rPr>
                <w:rFonts w:ascii="Arial Narrow" w:eastAsia="Arial" w:hAnsi="Arial Narrow" w:cs="Arial"/>
                <w:spacing w:val="2"/>
                <w:sz w:val="24"/>
                <w:szCs w:val="24"/>
              </w:rPr>
              <w:t xml:space="preserve"> and </w:t>
            </w:r>
            <w:r w:rsidRPr="00930119">
              <w:rPr>
                <w:rFonts w:ascii="Arial Narrow" w:eastAsia="Arial" w:hAnsi="Arial Narrow" w:cs="Arial"/>
                <w:spacing w:val="2"/>
                <w:sz w:val="24"/>
                <w:szCs w:val="24"/>
              </w:rPr>
              <w:t>dat</w:t>
            </w:r>
            <w:r w:rsidR="00930119">
              <w:rPr>
                <w:rFonts w:ascii="Arial Narrow" w:eastAsia="Arial" w:hAnsi="Arial Narrow" w:cs="Arial"/>
                <w:spacing w:val="2"/>
                <w:sz w:val="24"/>
                <w:szCs w:val="24"/>
              </w:rPr>
              <w:t>ed</w:t>
            </w:r>
            <w:r w:rsidRPr="00930119">
              <w:rPr>
                <w:rFonts w:ascii="Arial Narrow" w:eastAsia="Arial" w:hAnsi="Arial Narrow" w:cs="Arial"/>
                <w:spacing w:val="2"/>
                <w:sz w:val="24"/>
                <w:szCs w:val="24"/>
              </w:rPr>
              <w:t xml:space="preserve">; </w:t>
            </w:r>
          </w:p>
          <w:p w14:paraId="3EBEC9BA" w14:textId="64ACC157" w:rsidR="00FC5035" w:rsidRPr="00930119" w:rsidRDefault="00FC5035" w:rsidP="00966605">
            <w:pPr>
              <w:numPr>
                <w:ilvl w:val="0"/>
                <w:numId w:val="80"/>
              </w:numPr>
              <w:suppressAutoHyphens/>
              <w:spacing w:after="0" w:line="360" w:lineRule="auto"/>
              <w:rPr>
                <w:rFonts w:ascii="Arial Narrow" w:eastAsia="Arial" w:hAnsi="Arial Narrow" w:cs="Arial"/>
                <w:spacing w:val="2"/>
                <w:sz w:val="24"/>
                <w:szCs w:val="24"/>
              </w:rPr>
            </w:pPr>
            <w:r w:rsidRPr="00930119">
              <w:rPr>
                <w:rFonts w:ascii="Arial Narrow" w:eastAsia="Arial" w:hAnsi="Arial Narrow" w:cs="Arial"/>
                <w:spacing w:val="2"/>
                <w:sz w:val="24"/>
                <w:szCs w:val="24"/>
              </w:rPr>
              <w:t xml:space="preserve"> </w:t>
            </w:r>
            <w:r w:rsidR="00930119" w:rsidRPr="00930119">
              <w:rPr>
                <w:rFonts w:ascii="Arial Narrow" w:eastAsia="Arial" w:hAnsi="Arial Narrow" w:cs="Arial"/>
                <w:spacing w:val="2"/>
                <w:sz w:val="24"/>
                <w:szCs w:val="24"/>
              </w:rPr>
              <w:t xml:space="preserve">Expert’s </w:t>
            </w:r>
            <w:r w:rsidRPr="00930119">
              <w:rPr>
                <w:rFonts w:ascii="Arial Narrow" w:eastAsia="Arial" w:hAnsi="Arial Narrow" w:cs="Arial"/>
                <w:spacing w:val="2"/>
                <w:sz w:val="24"/>
                <w:szCs w:val="24"/>
              </w:rPr>
              <w:t>Curriculum vitae sign</w:t>
            </w:r>
            <w:r w:rsidR="00930119" w:rsidRPr="00930119">
              <w:rPr>
                <w:rFonts w:ascii="Arial Narrow" w:eastAsia="Arial" w:hAnsi="Arial Narrow" w:cs="Arial"/>
                <w:spacing w:val="2"/>
                <w:sz w:val="24"/>
                <w:szCs w:val="24"/>
              </w:rPr>
              <w:t>ed and dated</w:t>
            </w:r>
            <w:r w:rsidRPr="00930119">
              <w:rPr>
                <w:rFonts w:ascii="Arial Narrow" w:eastAsia="Arial" w:hAnsi="Arial Narrow" w:cs="Arial"/>
                <w:spacing w:val="2"/>
                <w:sz w:val="24"/>
                <w:szCs w:val="24"/>
              </w:rPr>
              <w:t xml:space="preserve">;  </w:t>
            </w:r>
          </w:p>
          <w:p w14:paraId="384DAB4E" w14:textId="1D463045" w:rsidR="00FC5035" w:rsidRPr="00434D8A" w:rsidRDefault="00930119" w:rsidP="00966605">
            <w:pPr>
              <w:numPr>
                <w:ilvl w:val="0"/>
                <w:numId w:val="80"/>
              </w:numPr>
              <w:suppressAutoHyphens/>
              <w:spacing w:after="0" w:line="360" w:lineRule="auto"/>
              <w:rPr>
                <w:rFonts w:ascii="Arial Narrow" w:eastAsia="Arial" w:hAnsi="Arial Narrow" w:cs="Arial"/>
                <w:spacing w:val="2"/>
                <w:sz w:val="24"/>
                <w:szCs w:val="24"/>
              </w:rPr>
            </w:pPr>
            <w:r>
              <w:rPr>
                <w:rFonts w:ascii="Arial Narrow" w:eastAsia="Arial" w:hAnsi="Arial Narrow" w:cs="Arial"/>
                <w:spacing w:val="2"/>
                <w:sz w:val="24"/>
                <w:szCs w:val="24"/>
              </w:rPr>
              <w:t>The employment c</w:t>
            </w:r>
            <w:r w:rsidR="00FC5035" w:rsidRPr="00434D8A">
              <w:rPr>
                <w:rFonts w:ascii="Arial Narrow" w:eastAsia="Arial" w:hAnsi="Arial Narrow" w:cs="Arial"/>
                <w:spacing w:val="2"/>
                <w:sz w:val="24"/>
                <w:szCs w:val="24"/>
              </w:rPr>
              <w:t>ontra</w:t>
            </w:r>
            <w:r>
              <w:rPr>
                <w:rFonts w:ascii="Arial Narrow" w:eastAsia="Arial" w:hAnsi="Arial Narrow" w:cs="Arial"/>
                <w:spacing w:val="2"/>
                <w:sz w:val="24"/>
                <w:szCs w:val="24"/>
              </w:rPr>
              <w:t>c</w:t>
            </w:r>
            <w:r w:rsidR="00FC5035" w:rsidRPr="00434D8A">
              <w:rPr>
                <w:rFonts w:ascii="Arial Narrow" w:eastAsia="Arial" w:hAnsi="Arial Narrow" w:cs="Arial"/>
                <w:spacing w:val="2"/>
                <w:sz w:val="24"/>
                <w:szCs w:val="24"/>
              </w:rPr>
              <w:t xml:space="preserve">t ….. </w:t>
            </w:r>
          </w:p>
          <w:p w14:paraId="35A61832" w14:textId="0CFAA73F" w:rsidR="00FC5035" w:rsidRPr="00930119" w:rsidRDefault="00FC5035" w:rsidP="00FC5035">
            <w:pPr>
              <w:suppressAutoHyphens/>
              <w:spacing w:after="0" w:line="360" w:lineRule="auto"/>
              <w:rPr>
                <w:rFonts w:ascii="Arial Narrow" w:eastAsia="Arial" w:hAnsi="Arial Narrow" w:cs="Arial"/>
                <w:spacing w:val="2"/>
                <w:sz w:val="24"/>
                <w:szCs w:val="24"/>
              </w:rPr>
            </w:pPr>
            <w:r w:rsidRPr="00930119">
              <w:rPr>
                <w:rFonts w:ascii="Arial Narrow" w:eastAsia="Arial" w:hAnsi="Arial Narrow" w:cs="Arial"/>
                <w:b/>
                <w:i/>
                <w:spacing w:val="2"/>
                <w:sz w:val="24"/>
                <w:szCs w:val="24"/>
                <w:u w:val="single"/>
              </w:rPr>
              <w:t>NB</w:t>
            </w:r>
            <w:r w:rsidRPr="00930119">
              <w:rPr>
                <w:rFonts w:ascii="Arial Narrow" w:eastAsia="Arial" w:hAnsi="Arial Narrow" w:cs="Arial"/>
                <w:b/>
                <w:i/>
                <w:spacing w:val="2"/>
                <w:sz w:val="24"/>
                <w:szCs w:val="24"/>
              </w:rPr>
              <w:t xml:space="preserve"> : </w:t>
            </w:r>
            <w:r w:rsidR="00930119" w:rsidRPr="00930119">
              <w:rPr>
                <w:rFonts w:ascii="Arial Narrow" w:eastAsia="Arial" w:hAnsi="Arial Narrow" w:cs="Arial"/>
                <w:b/>
                <w:i/>
                <w:spacing w:val="2"/>
                <w:sz w:val="24"/>
                <w:szCs w:val="24"/>
              </w:rPr>
              <w:t xml:space="preserve">All the documents listed </w:t>
            </w:r>
            <w:r w:rsidRPr="00930119">
              <w:rPr>
                <w:rFonts w:ascii="Arial Narrow" w:eastAsia="Arial" w:hAnsi="Arial Narrow" w:cs="Arial"/>
                <w:b/>
                <w:i/>
                <w:iCs/>
                <w:spacing w:val="2"/>
                <w:sz w:val="24"/>
                <w:szCs w:val="24"/>
              </w:rPr>
              <w:t xml:space="preserve"> </w:t>
            </w:r>
            <w:r w:rsidR="00930119" w:rsidRPr="00930119">
              <w:rPr>
                <w:rFonts w:ascii="Arial Narrow" w:eastAsia="Arial" w:hAnsi="Arial Narrow" w:cs="Arial"/>
                <w:b/>
                <w:i/>
                <w:iCs/>
                <w:spacing w:val="2"/>
                <w:sz w:val="24"/>
                <w:szCs w:val="24"/>
              </w:rPr>
              <w:t>above should be true copies</w:t>
            </w:r>
            <w:r w:rsidRPr="00930119">
              <w:rPr>
                <w:rFonts w:ascii="Arial Narrow" w:eastAsia="Arial" w:hAnsi="Arial Narrow" w:cs="Arial"/>
                <w:b/>
                <w:i/>
                <w:iCs/>
                <w:spacing w:val="2"/>
                <w:sz w:val="24"/>
                <w:szCs w:val="24"/>
              </w:rPr>
              <w:t xml:space="preserve">, </w:t>
            </w:r>
            <w:r w:rsidRPr="00930119">
              <w:rPr>
                <w:rFonts w:ascii="Arial Narrow" w:eastAsia="Arial" w:hAnsi="Arial Narrow" w:cs="Arial"/>
                <w:b/>
                <w:i/>
                <w:iCs/>
                <w:spacing w:val="2"/>
                <w:sz w:val="24"/>
                <w:szCs w:val="24"/>
                <w:u w:val="single"/>
              </w:rPr>
              <w:t>sign</w:t>
            </w:r>
            <w:r w:rsidR="00930119" w:rsidRPr="00930119">
              <w:rPr>
                <w:rFonts w:ascii="Arial Narrow" w:eastAsia="Arial" w:hAnsi="Arial Narrow" w:cs="Arial"/>
                <w:b/>
                <w:i/>
                <w:iCs/>
                <w:spacing w:val="2"/>
                <w:sz w:val="24"/>
                <w:szCs w:val="24"/>
                <w:u w:val="single"/>
              </w:rPr>
              <w:t>ed</w:t>
            </w:r>
            <w:r w:rsidRPr="00930119">
              <w:rPr>
                <w:rFonts w:ascii="Arial Narrow" w:eastAsia="Arial" w:hAnsi="Arial Narrow" w:cs="Arial"/>
                <w:b/>
                <w:i/>
                <w:iCs/>
                <w:spacing w:val="2"/>
                <w:sz w:val="24"/>
                <w:szCs w:val="24"/>
                <w:u w:val="single"/>
              </w:rPr>
              <w:t xml:space="preserve"> </w:t>
            </w:r>
            <w:r w:rsidR="00930119" w:rsidRPr="00930119">
              <w:rPr>
                <w:rFonts w:ascii="Arial Narrow" w:eastAsia="Arial" w:hAnsi="Arial Narrow" w:cs="Arial"/>
                <w:b/>
                <w:i/>
                <w:iCs/>
                <w:spacing w:val="2"/>
                <w:sz w:val="24"/>
                <w:szCs w:val="24"/>
                <w:u w:val="single"/>
              </w:rPr>
              <w:t xml:space="preserve">and </w:t>
            </w:r>
            <w:r w:rsidRPr="00930119">
              <w:rPr>
                <w:rFonts w:ascii="Arial Narrow" w:eastAsia="Arial" w:hAnsi="Arial Narrow" w:cs="Arial"/>
                <w:b/>
                <w:i/>
                <w:iCs/>
                <w:spacing w:val="2"/>
                <w:sz w:val="24"/>
                <w:szCs w:val="24"/>
                <w:u w:val="single"/>
              </w:rPr>
              <w:t>dat</w:t>
            </w:r>
            <w:r w:rsidR="00930119" w:rsidRPr="00930119">
              <w:rPr>
                <w:rFonts w:ascii="Arial Narrow" w:eastAsia="Arial" w:hAnsi="Arial Narrow" w:cs="Arial"/>
                <w:b/>
                <w:i/>
                <w:iCs/>
                <w:spacing w:val="2"/>
                <w:sz w:val="24"/>
                <w:szCs w:val="24"/>
                <w:u w:val="single"/>
              </w:rPr>
              <w:t>ed</w:t>
            </w:r>
            <w:r w:rsidRPr="00930119">
              <w:rPr>
                <w:rFonts w:ascii="Arial Narrow" w:eastAsia="Arial" w:hAnsi="Arial Narrow" w:cs="Arial"/>
                <w:b/>
                <w:i/>
                <w:iCs/>
                <w:spacing w:val="2"/>
                <w:sz w:val="24"/>
                <w:szCs w:val="24"/>
                <w:u w:val="single"/>
              </w:rPr>
              <w:t xml:space="preserve"> </w:t>
            </w:r>
            <w:r w:rsidR="00930119">
              <w:rPr>
                <w:rFonts w:ascii="Arial Narrow" w:eastAsia="Arial" w:hAnsi="Arial Narrow" w:cs="Arial"/>
                <w:b/>
                <w:i/>
                <w:iCs/>
                <w:spacing w:val="2"/>
                <w:sz w:val="24"/>
                <w:szCs w:val="24"/>
                <w:u w:val="single"/>
              </w:rPr>
              <w:t xml:space="preserve">less than three months from the </w:t>
            </w:r>
            <w:r w:rsidRPr="00930119">
              <w:rPr>
                <w:rFonts w:ascii="Arial Narrow" w:eastAsia="Arial" w:hAnsi="Arial Narrow" w:cs="Arial"/>
                <w:b/>
                <w:i/>
                <w:iCs/>
                <w:spacing w:val="2"/>
                <w:sz w:val="24"/>
                <w:szCs w:val="24"/>
                <w:u w:val="single"/>
              </w:rPr>
              <w:t>origin</w:t>
            </w:r>
            <w:r w:rsidR="00930119">
              <w:rPr>
                <w:rFonts w:ascii="Arial Narrow" w:eastAsia="Arial" w:hAnsi="Arial Narrow" w:cs="Arial"/>
                <w:b/>
                <w:i/>
                <w:iCs/>
                <w:spacing w:val="2"/>
                <w:sz w:val="24"/>
                <w:szCs w:val="24"/>
                <w:u w:val="single"/>
              </w:rPr>
              <w:t>al date limit set for the submission of bids</w:t>
            </w:r>
            <w:r w:rsidRPr="00930119">
              <w:rPr>
                <w:rFonts w:ascii="Arial Narrow" w:eastAsia="Arial" w:hAnsi="Arial Narrow" w:cs="Arial"/>
                <w:b/>
                <w:i/>
                <w:iCs/>
                <w:spacing w:val="2"/>
                <w:sz w:val="24"/>
                <w:szCs w:val="24"/>
                <w:u w:val="single"/>
              </w:rPr>
              <w:t>.</w:t>
            </w:r>
          </w:p>
          <w:p w14:paraId="23821152" w14:textId="77777777" w:rsidR="00FC5035" w:rsidRPr="00930119" w:rsidRDefault="00FC5035" w:rsidP="005A4936">
            <w:pPr>
              <w:suppressAutoHyphens/>
              <w:spacing w:after="0" w:line="240" w:lineRule="auto"/>
              <w:ind w:left="720"/>
              <w:rPr>
                <w:rFonts w:ascii="Arial" w:eastAsia="Arial" w:hAnsi="Arial" w:cs="Arial"/>
                <w:spacing w:val="2"/>
              </w:rPr>
            </w:pPr>
          </w:p>
          <w:p w14:paraId="1F131D7C" w14:textId="0CCB5793" w:rsidR="00D85A5D" w:rsidRPr="00E91120" w:rsidRDefault="00A875A0" w:rsidP="00DB3691">
            <w:pPr>
              <w:suppressAutoHyphens/>
              <w:spacing w:after="0" w:line="240" w:lineRule="auto"/>
              <w:ind w:left="720"/>
              <w:jc w:val="both"/>
              <w:rPr>
                <w:rFonts w:ascii="Arial" w:eastAsia="Arial" w:hAnsi="Arial" w:cs="Arial"/>
                <w:spacing w:val="2"/>
              </w:rPr>
            </w:pPr>
            <w:r>
              <w:rPr>
                <w:rFonts w:ascii="Arial" w:hAnsi="Arial"/>
              </w:rPr>
              <w:t xml:space="preserve">2.4 General and specific references of the bidder over the last three (3) years (Table </w:t>
            </w:r>
            <w:r w:rsidR="005860BD">
              <w:rPr>
                <w:rFonts w:ascii="Arial" w:hAnsi="Arial"/>
              </w:rPr>
              <w:t>6 B</w:t>
            </w:r>
            <w:r>
              <w:rPr>
                <w:rFonts w:ascii="Arial" w:hAnsi="Arial"/>
              </w:rPr>
              <w:t>);</w:t>
            </w:r>
          </w:p>
          <w:p w14:paraId="3B5EEFB8" w14:textId="1694CD34" w:rsidR="00D85A5D" w:rsidRPr="00E91120" w:rsidRDefault="00A875A0" w:rsidP="00DB3691">
            <w:pPr>
              <w:suppressAutoHyphens/>
              <w:spacing w:after="0" w:line="240" w:lineRule="auto"/>
              <w:ind w:left="720"/>
              <w:jc w:val="both"/>
              <w:rPr>
                <w:rFonts w:ascii="Arial" w:eastAsia="Arial" w:hAnsi="Arial" w:cs="Arial"/>
                <w:spacing w:val="2"/>
              </w:rPr>
            </w:pPr>
            <w:r>
              <w:rPr>
                <w:rFonts w:ascii="Arial" w:hAnsi="Arial"/>
              </w:rPr>
              <w:t xml:space="preserve">2. 5 A description of the proposed methodology and work plan (Table </w:t>
            </w:r>
            <w:r w:rsidR="005860BD">
              <w:rPr>
                <w:rFonts w:ascii="Arial" w:hAnsi="Arial"/>
              </w:rPr>
              <w:t>6</w:t>
            </w:r>
            <w:r>
              <w:rPr>
                <w:rFonts w:ascii="Arial" w:hAnsi="Arial"/>
              </w:rPr>
              <w:t xml:space="preserve">D): A detailed description of the services to be provided, in particular the general and special conditions of the contract that the bidder proposes to offer, as well as the special agreements relating to the guarantees requested; the modalities for </w:t>
            </w:r>
            <w:r w:rsidR="005860BD">
              <w:rPr>
                <w:rFonts w:ascii="Arial" w:hAnsi="Arial"/>
              </w:rPr>
              <w:t xml:space="preserve">putting into play </w:t>
            </w:r>
            <w:r>
              <w:rPr>
                <w:rFonts w:ascii="Arial" w:hAnsi="Arial"/>
              </w:rPr>
              <w:t>the guarantees (constitution of the re</w:t>
            </w:r>
            <w:r w:rsidR="00DB3691">
              <w:rPr>
                <w:rFonts w:ascii="Arial" w:hAnsi="Arial"/>
              </w:rPr>
              <w:t>payment</w:t>
            </w:r>
            <w:r>
              <w:rPr>
                <w:rFonts w:ascii="Arial" w:hAnsi="Arial"/>
              </w:rPr>
              <w:t xml:space="preserve"> file) –rate of application of the clause for the adjustment of the premium - time limit for the submission of the documents - exclusions </w:t>
            </w:r>
            <w:r w:rsidR="00DB3691">
              <w:rPr>
                <w:rFonts w:ascii="Arial" w:hAnsi="Arial"/>
              </w:rPr>
              <w:t>–</w:t>
            </w:r>
            <w:r>
              <w:rPr>
                <w:rFonts w:ascii="Arial" w:hAnsi="Arial"/>
              </w:rPr>
              <w:t xml:space="preserve"> </w:t>
            </w:r>
            <w:r w:rsidR="00DB3691">
              <w:rPr>
                <w:rFonts w:ascii="Arial" w:hAnsi="Arial"/>
              </w:rPr>
              <w:t xml:space="preserve">repayment </w:t>
            </w:r>
            <w:r>
              <w:rPr>
                <w:rFonts w:ascii="Arial" w:hAnsi="Arial"/>
              </w:rPr>
              <w:t>time limit - system of re</w:t>
            </w:r>
            <w:r w:rsidR="00DB3691">
              <w:rPr>
                <w:rFonts w:ascii="Arial" w:hAnsi="Arial"/>
              </w:rPr>
              <w:t>payment</w:t>
            </w:r>
            <w:r>
              <w:rPr>
                <w:rFonts w:ascii="Arial" w:hAnsi="Arial"/>
              </w:rPr>
              <w:t xml:space="preserve"> </w:t>
            </w:r>
            <w:r w:rsidR="005860BD">
              <w:rPr>
                <w:rFonts w:ascii="Arial" w:hAnsi="Arial"/>
              </w:rPr>
              <w:lastRenderedPageBreak/>
              <w:t>–</w:t>
            </w:r>
            <w:r>
              <w:rPr>
                <w:rFonts w:ascii="Arial" w:hAnsi="Arial"/>
              </w:rPr>
              <w:t xml:space="preserve"> </w:t>
            </w:r>
            <w:r w:rsidR="005860BD" w:rsidRPr="00A9317E">
              <w:rPr>
                <w:rFonts w:ascii="Arial" w:hAnsi="Arial"/>
              </w:rPr>
              <w:t>taking care of</w:t>
            </w:r>
            <w:r w:rsidRPr="00A9317E">
              <w:rPr>
                <w:rFonts w:ascii="Arial" w:hAnsi="Arial"/>
              </w:rPr>
              <w:t xml:space="preserve"> the </w:t>
            </w:r>
            <w:r w:rsidR="00584FBB" w:rsidRPr="00A9317E">
              <w:rPr>
                <w:rFonts w:ascii="Arial" w:hAnsi="Arial"/>
              </w:rPr>
              <w:t>direct payment system by insurers</w:t>
            </w:r>
            <w:r>
              <w:rPr>
                <w:rFonts w:ascii="Arial" w:hAnsi="Arial"/>
              </w:rPr>
              <w:t xml:space="preserve">, if applicable - mechanism for the </w:t>
            </w:r>
            <w:r w:rsidR="00584FBB">
              <w:rPr>
                <w:rFonts w:ascii="Arial" w:hAnsi="Arial"/>
              </w:rPr>
              <w:t>functioning</w:t>
            </w:r>
            <w:r>
              <w:rPr>
                <w:rFonts w:ascii="Arial" w:hAnsi="Arial"/>
              </w:rPr>
              <w:t xml:space="preserve"> of the guarantee outside Cameroon</w:t>
            </w:r>
            <w:r w:rsidR="00584FBB">
              <w:rPr>
                <w:rFonts w:ascii="Arial" w:hAnsi="Arial"/>
              </w:rPr>
              <w:t>,</w:t>
            </w:r>
            <w:r>
              <w:rPr>
                <w:rFonts w:ascii="Arial" w:hAnsi="Arial"/>
              </w:rPr>
              <w:t xml:space="preserve"> </w:t>
            </w:r>
            <w:r w:rsidR="00A9317E">
              <w:rPr>
                <w:rFonts w:ascii="Arial" w:hAnsi="Arial"/>
              </w:rPr>
              <w:t>eventually</w:t>
            </w:r>
            <w:r>
              <w:rPr>
                <w:rFonts w:ascii="Arial" w:hAnsi="Arial"/>
              </w:rPr>
              <w:t>);</w:t>
            </w:r>
          </w:p>
          <w:p w14:paraId="441F3F3C" w14:textId="02845E44" w:rsidR="00D85A5D" w:rsidRPr="00E91120" w:rsidRDefault="00A875A0" w:rsidP="00A9317E">
            <w:pPr>
              <w:suppressAutoHyphens/>
              <w:spacing w:after="0" w:line="240" w:lineRule="auto"/>
              <w:ind w:left="720"/>
              <w:jc w:val="both"/>
              <w:rPr>
                <w:rFonts w:ascii="Arial" w:eastAsia="Arial" w:hAnsi="Arial" w:cs="Arial"/>
                <w:spacing w:val="2"/>
              </w:rPr>
            </w:pPr>
            <w:r>
              <w:rPr>
                <w:rFonts w:ascii="Arial" w:hAnsi="Arial"/>
              </w:rPr>
              <w:t xml:space="preserve">2.6 Any observations or suggestions on the </w:t>
            </w:r>
            <w:r w:rsidR="00D45F33">
              <w:rPr>
                <w:rFonts w:ascii="Arial" w:hAnsi="Arial"/>
              </w:rPr>
              <w:t>services</w:t>
            </w:r>
            <w:r>
              <w:rPr>
                <w:rFonts w:ascii="Arial" w:hAnsi="Arial"/>
              </w:rPr>
              <w:t xml:space="preserve"> in the context of personalised management, which the bidder proposes to provide (Table </w:t>
            </w:r>
            <w:r w:rsidR="00D45F33">
              <w:rPr>
                <w:rFonts w:ascii="Arial" w:hAnsi="Arial"/>
              </w:rPr>
              <w:t>6</w:t>
            </w:r>
            <w:r>
              <w:rPr>
                <w:rFonts w:ascii="Arial" w:hAnsi="Arial"/>
              </w:rPr>
              <w:t>C);</w:t>
            </w:r>
          </w:p>
          <w:p w14:paraId="7DC9AF05" w14:textId="77777777" w:rsidR="00D85A5D" w:rsidRPr="00E91120" w:rsidRDefault="00A875A0" w:rsidP="00A9317E">
            <w:pPr>
              <w:suppressAutoHyphens/>
              <w:spacing w:after="0" w:line="240" w:lineRule="auto"/>
              <w:ind w:left="720"/>
              <w:jc w:val="both"/>
              <w:rPr>
                <w:rFonts w:ascii="Arial" w:eastAsia="Arial" w:hAnsi="Arial" w:cs="Arial"/>
                <w:spacing w:val="2"/>
              </w:rPr>
            </w:pPr>
            <w:r>
              <w:rPr>
                <w:rFonts w:ascii="Arial" w:hAnsi="Arial"/>
              </w:rPr>
              <w:t>2.7 the C4 and C11 statements for the financial years ____________, certified by the competent services of the Ministry in charge of Finance;</w:t>
            </w:r>
          </w:p>
          <w:p w14:paraId="3D4C44EF"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2.8 C1 statements for the financial years _____________ certified by the competent services of the Ministry of Finance;</w:t>
            </w:r>
          </w:p>
          <w:p w14:paraId="31FD50E1" w14:textId="1E714A19"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2.9 letters of satisfaction from previous assignments carried out in the</w:t>
            </w:r>
            <w:r w:rsidR="00D45F33">
              <w:rPr>
                <w:rFonts w:ascii="Arial" w:hAnsi="Arial"/>
              </w:rPr>
              <w:t xml:space="preserve"> branch subject of the invitation to tender </w:t>
            </w:r>
            <w:r>
              <w:rPr>
                <w:rFonts w:ascii="Arial" w:hAnsi="Arial"/>
              </w:rPr>
              <w:t>and whose contracts have been produced as the bidder's reference;</w:t>
            </w:r>
          </w:p>
          <w:p w14:paraId="5E148939" w14:textId="2F210A2B"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2.10 the statement C10.b Table F for the last financial year </w:t>
            </w:r>
            <w:r w:rsidR="00D45F33">
              <w:rPr>
                <w:rFonts w:ascii="Arial" w:hAnsi="Arial"/>
              </w:rPr>
              <w:t>closed</w:t>
            </w:r>
            <w:r>
              <w:rPr>
                <w:rFonts w:ascii="Arial" w:hAnsi="Arial"/>
              </w:rPr>
              <w:t xml:space="preserve">, certified by the relevant </w:t>
            </w:r>
            <w:r w:rsidR="00D45F33">
              <w:rPr>
                <w:rFonts w:ascii="Arial" w:hAnsi="Arial"/>
              </w:rPr>
              <w:t>services</w:t>
            </w:r>
            <w:r>
              <w:rPr>
                <w:rFonts w:ascii="Arial" w:hAnsi="Arial"/>
              </w:rPr>
              <w:t xml:space="preserve"> of the Ministry </w:t>
            </w:r>
            <w:r w:rsidR="003C5209">
              <w:rPr>
                <w:rFonts w:ascii="Arial" w:hAnsi="Arial"/>
              </w:rPr>
              <w:t xml:space="preserve">in charge of </w:t>
            </w:r>
            <w:r>
              <w:rPr>
                <w:rFonts w:ascii="Arial" w:hAnsi="Arial"/>
              </w:rPr>
              <w:t>Finance</w:t>
            </w:r>
          </w:p>
          <w:p w14:paraId="54E14678" w14:textId="7DD747D3"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2.11 </w:t>
            </w:r>
            <w:r w:rsidRPr="00DE47E4">
              <w:rPr>
                <w:rFonts w:ascii="Arial" w:hAnsi="Arial"/>
              </w:rPr>
              <w:t>the General Operating Accounts (</w:t>
            </w:r>
            <w:r w:rsidR="00B26AD6" w:rsidRPr="00DE47E4">
              <w:rPr>
                <w:rFonts w:ascii="Arial" w:hAnsi="Arial"/>
              </w:rPr>
              <w:t>CEG</w:t>
            </w:r>
            <w:r w:rsidRPr="00DE47E4">
              <w:rPr>
                <w:rFonts w:ascii="Arial" w:hAnsi="Arial"/>
              </w:rPr>
              <w:t>) for the last three</w:t>
            </w:r>
            <w:r>
              <w:rPr>
                <w:rFonts w:ascii="Arial" w:hAnsi="Arial"/>
              </w:rPr>
              <w:t xml:space="preserve"> financial years, certified by the relevant </w:t>
            </w:r>
            <w:r w:rsidR="003C5209">
              <w:rPr>
                <w:rFonts w:ascii="Arial" w:hAnsi="Arial"/>
              </w:rPr>
              <w:t>services</w:t>
            </w:r>
            <w:r>
              <w:rPr>
                <w:rFonts w:ascii="Arial" w:hAnsi="Arial"/>
              </w:rPr>
              <w:t xml:space="preserve"> of the Ministry</w:t>
            </w:r>
            <w:r w:rsidR="003C5209">
              <w:rPr>
                <w:rFonts w:ascii="Arial" w:hAnsi="Arial"/>
              </w:rPr>
              <w:t xml:space="preserve"> in charge of</w:t>
            </w:r>
            <w:r>
              <w:rPr>
                <w:rFonts w:ascii="Arial" w:hAnsi="Arial"/>
              </w:rPr>
              <w:t xml:space="preserve"> Finance</w:t>
            </w:r>
          </w:p>
          <w:p w14:paraId="61593F9C" w14:textId="44C5C8DC"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2.12 the balance sheets for the last three financial years ___________</w:t>
            </w:r>
          </w:p>
          <w:p w14:paraId="37EA3198" w14:textId="5716748D" w:rsidR="00D85A5D" w:rsidRPr="003C5209"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2.13 supporting documents from partners and correspondents involved in the sector </w:t>
            </w:r>
            <w:r w:rsidR="003C5209">
              <w:rPr>
                <w:rFonts w:ascii="Arial" w:hAnsi="Arial"/>
              </w:rPr>
              <w:t>subject of the</w:t>
            </w:r>
            <w:r>
              <w:rPr>
                <w:rFonts w:ascii="Arial" w:hAnsi="Arial"/>
              </w:rPr>
              <w:t xml:space="preserve"> </w:t>
            </w:r>
            <w:r w:rsidR="003C5209">
              <w:rPr>
                <w:rFonts w:ascii="Arial" w:hAnsi="Arial"/>
              </w:rPr>
              <w:t>invitation to</w:t>
            </w:r>
            <w:r>
              <w:rPr>
                <w:rFonts w:ascii="Arial" w:hAnsi="Arial"/>
              </w:rPr>
              <w:t xml:space="preserve"> tender. </w:t>
            </w:r>
          </w:p>
          <w:p w14:paraId="1382353E" w14:textId="5209A575" w:rsidR="003C5209" w:rsidRPr="003C5209" w:rsidRDefault="003C5209"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2.14 Attestation of non-abandonment of service during the last three years;</w:t>
            </w:r>
          </w:p>
          <w:p w14:paraId="571D4FE5" w14:textId="532A42B1" w:rsidR="003C5209" w:rsidRPr="003C5209" w:rsidRDefault="003C5209"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2.15 the integrity </w:t>
            </w:r>
            <w:r w:rsidR="00900111">
              <w:rPr>
                <w:rFonts w:ascii="Arial" w:hAnsi="Arial"/>
              </w:rPr>
              <w:t>c</w:t>
            </w:r>
            <w:r>
              <w:rPr>
                <w:rFonts w:ascii="Arial" w:hAnsi="Arial"/>
              </w:rPr>
              <w:t>harter;</w:t>
            </w:r>
          </w:p>
          <w:p w14:paraId="0E338078" w14:textId="1E7C7808" w:rsidR="003C5209" w:rsidRPr="00115DB7" w:rsidRDefault="003C5209"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2.16 Commitment </w:t>
            </w:r>
            <w:r w:rsidR="00115DB7">
              <w:rPr>
                <w:rFonts w:ascii="Arial" w:hAnsi="Arial"/>
              </w:rPr>
              <w:t>statement to comply with social and environmental clauses;</w:t>
            </w:r>
          </w:p>
          <w:p w14:paraId="3FAB1D80" w14:textId="60DC600A" w:rsidR="00D85A5D" w:rsidRPr="00115DB7" w:rsidRDefault="00115DB7" w:rsidP="00966605">
            <w:pPr>
              <w:numPr>
                <w:ilvl w:val="0"/>
                <w:numId w:val="26"/>
              </w:numPr>
              <w:suppressAutoHyphens/>
              <w:spacing w:after="0" w:line="240" w:lineRule="auto"/>
              <w:jc w:val="both"/>
              <w:rPr>
                <w:rFonts w:ascii="Arial" w:eastAsia="Arial" w:hAnsi="Arial" w:cs="Arial"/>
                <w:spacing w:val="2"/>
              </w:rPr>
            </w:pPr>
            <w:r>
              <w:rPr>
                <w:rFonts w:ascii="Arial" w:eastAsia="Arial" w:hAnsi="Arial" w:cs="Arial"/>
                <w:spacing w:val="2"/>
              </w:rPr>
              <w:t>2.17</w:t>
            </w:r>
            <w:r w:rsidR="00A875A0" w:rsidRPr="00115DB7">
              <w:rPr>
                <w:rFonts w:ascii="Arial" w:hAnsi="Arial"/>
              </w:rPr>
              <w:t>The tenderer shall submit duly initialled copies of the administrative and technical documents governing the contract, namely:</w:t>
            </w:r>
          </w:p>
          <w:p w14:paraId="2297928A" w14:textId="77777777" w:rsidR="00D85A5D" w:rsidRPr="00E91120" w:rsidRDefault="00D85A5D">
            <w:pPr>
              <w:suppressAutoHyphens/>
              <w:spacing w:after="0" w:line="240" w:lineRule="auto"/>
              <w:jc w:val="both"/>
              <w:rPr>
                <w:rFonts w:ascii="Arial" w:eastAsia="Arial" w:hAnsi="Arial" w:cs="Arial"/>
                <w:spacing w:val="2"/>
              </w:rPr>
            </w:pPr>
          </w:p>
          <w:p w14:paraId="14CC18F5" w14:textId="71EF00CF" w:rsidR="009960B0" w:rsidRPr="009960B0" w:rsidRDefault="00A875A0" w:rsidP="00966605">
            <w:pPr>
              <w:numPr>
                <w:ilvl w:val="0"/>
                <w:numId w:val="26"/>
              </w:numPr>
              <w:suppressAutoHyphens/>
              <w:spacing w:after="0" w:line="240" w:lineRule="auto"/>
              <w:ind w:left="1830" w:hanging="420"/>
              <w:jc w:val="both"/>
              <w:rPr>
                <w:rFonts w:ascii="Arial" w:eastAsia="Arial" w:hAnsi="Arial" w:cs="Arial"/>
                <w:spacing w:val="2"/>
              </w:rPr>
            </w:pPr>
            <w:r>
              <w:rPr>
                <w:rFonts w:ascii="Arial" w:hAnsi="Arial"/>
              </w:rPr>
              <w:t>The Special Administrative Clauses (SAC)</w:t>
            </w:r>
          </w:p>
          <w:p w14:paraId="709ECC54" w14:textId="4B391038" w:rsidR="009960B0" w:rsidRDefault="009960B0" w:rsidP="00966605">
            <w:pPr>
              <w:numPr>
                <w:ilvl w:val="0"/>
                <w:numId w:val="26"/>
              </w:numPr>
              <w:suppressAutoHyphens/>
              <w:spacing w:after="0" w:line="240" w:lineRule="auto"/>
              <w:ind w:left="1830" w:hanging="420"/>
              <w:jc w:val="both"/>
              <w:rPr>
                <w:rFonts w:ascii="Arial" w:eastAsia="Arial" w:hAnsi="Arial" w:cs="Arial"/>
                <w:spacing w:val="2"/>
              </w:rPr>
            </w:pPr>
            <w:r>
              <w:rPr>
                <w:rFonts w:ascii="Arial" w:eastAsia="Arial" w:hAnsi="Arial" w:cs="Arial"/>
                <w:spacing w:val="2"/>
              </w:rPr>
              <w:t>The Terms of Reference</w:t>
            </w:r>
          </w:p>
          <w:p w14:paraId="00290D8C" w14:textId="38436F41" w:rsidR="00D85A5D" w:rsidRPr="00E91120" w:rsidRDefault="009960B0">
            <w:pPr>
              <w:suppressAutoHyphens/>
              <w:spacing w:after="0" w:line="240" w:lineRule="auto"/>
              <w:jc w:val="both"/>
              <w:rPr>
                <w:rFonts w:ascii="Arial" w:eastAsia="Arial" w:hAnsi="Arial" w:cs="Arial"/>
                <w:spacing w:val="2"/>
              </w:rPr>
            </w:pPr>
            <w:r>
              <w:rPr>
                <w:rFonts w:ascii="Arial" w:eastAsia="Arial" w:hAnsi="Arial" w:cs="Arial"/>
                <w:spacing w:val="2"/>
              </w:rPr>
              <w:t>2.18 Any other information requested in the TF.</w:t>
            </w:r>
          </w:p>
          <w:p w14:paraId="41F96DA1" w14:textId="77777777" w:rsidR="00D85A5D" w:rsidRPr="00E91120" w:rsidRDefault="00A875A0">
            <w:pPr>
              <w:suppressAutoHyphens/>
              <w:spacing w:after="0" w:line="240" w:lineRule="auto"/>
              <w:jc w:val="both"/>
              <w:rPr>
                <w:rFonts w:ascii="Arial" w:eastAsia="Arial" w:hAnsi="Arial" w:cs="Arial"/>
                <w:spacing w:val="2"/>
              </w:rPr>
            </w:pPr>
            <w:r>
              <w:rPr>
                <w:rFonts w:ascii="Arial" w:hAnsi="Arial"/>
              </w:rPr>
              <w:t>In preparing the technical proposal, particular attention should be paid to the following elements:</w:t>
            </w:r>
          </w:p>
          <w:p w14:paraId="18EF950E"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A note of understanding of the contract and possible suggestions;</w:t>
            </w:r>
          </w:p>
          <w:p w14:paraId="3A35FA9A"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The composition of the proposed contract management team and the tasks assigned to each member;</w:t>
            </w:r>
          </w:p>
          <w:p w14:paraId="43DBA87B"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The management references in the similar insurance sector with letters of satisfaction;</w:t>
            </w:r>
          </w:p>
          <w:p w14:paraId="5CDB5BE9" w14:textId="088B14F1"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The list and address of the territorial representations with supporting documents (</w:t>
            </w:r>
            <w:r w:rsidR="00CD4C17">
              <w:rPr>
                <w:rFonts w:ascii="Arial" w:hAnsi="Arial"/>
              </w:rPr>
              <w:t xml:space="preserve">business license </w:t>
            </w:r>
            <w:r>
              <w:rPr>
                <w:rFonts w:ascii="Arial" w:hAnsi="Arial"/>
              </w:rPr>
              <w:t>or Leases);</w:t>
            </w:r>
          </w:p>
          <w:p w14:paraId="6661E2B1"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A presentation of the documents on the technical equipment available to the tenderer for the execution of the services, subject of the contract;</w:t>
            </w:r>
          </w:p>
          <w:p w14:paraId="54429377"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A detailed description of the services guaranteed;</w:t>
            </w:r>
          </w:p>
          <w:p w14:paraId="19201D0A" w14:textId="685896B2"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Presentation of the management statistics </w:t>
            </w:r>
            <w:r w:rsidR="00CD4C17">
              <w:rPr>
                <w:rFonts w:ascii="Arial" w:hAnsi="Arial"/>
              </w:rPr>
              <w:t>outline</w:t>
            </w:r>
            <w:r>
              <w:rPr>
                <w:rFonts w:ascii="Arial" w:hAnsi="Arial"/>
              </w:rPr>
              <w:t xml:space="preserve"> with production</w:t>
            </w:r>
            <w:r w:rsidR="00CD4C17">
              <w:rPr>
                <w:rFonts w:ascii="Arial" w:hAnsi="Arial"/>
              </w:rPr>
              <w:t xml:space="preserve"> </w:t>
            </w:r>
            <w:r>
              <w:rPr>
                <w:rFonts w:ascii="Arial" w:hAnsi="Arial"/>
              </w:rPr>
              <w:t>periodicity;</w:t>
            </w:r>
          </w:p>
          <w:p w14:paraId="0006D630" w14:textId="5980F325"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The</w:t>
            </w:r>
            <w:r w:rsidR="00AF1870">
              <w:rPr>
                <w:rFonts w:ascii="Arial" w:hAnsi="Arial"/>
              </w:rPr>
              <w:t xml:space="preserve"> </w:t>
            </w:r>
            <w:r>
              <w:rPr>
                <w:rFonts w:ascii="Arial" w:hAnsi="Arial"/>
              </w:rPr>
              <w:t xml:space="preserve">management </w:t>
            </w:r>
            <w:r w:rsidR="00AF1870">
              <w:rPr>
                <w:rFonts w:ascii="Arial" w:hAnsi="Arial"/>
              </w:rPr>
              <w:t xml:space="preserve">modalities </w:t>
            </w:r>
            <w:r>
              <w:rPr>
                <w:rFonts w:ascii="Arial" w:hAnsi="Arial"/>
              </w:rPr>
              <w:t>and the deadlines for processing files and paying claims;</w:t>
            </w:r>
          </w:p>
          <w:p w14:paraId="2153A2D7" w14:textId="5282B9D5"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The exclusions of </w:t>
            </w:r>
            <w:r w:rsidR="00AF1870">
              <w:rPr>
                <w:rFonts w:ascii="Arial" w:hAnsi="Arial"/>
              </w:rPr>
              <w:t>guarantee</w:t>
            </w:r>
            <w:r>
              <w:rPr>
                <w:rFonts w:ascii="Arial" w:hAnsi="Arial"/>
              </w:rPr>
              <w:t xml:space="preserve"> clearly indicated in the special conditions;</w:t>
            </w:r>
          </w:p>
          <w:p w14:paraId="209ADCD0" w14:textId="2E0DC575"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lastRenderedPageBreak/>
              <w:t xml:space="preserve">The </w:t>
            </w:r>
            <w:r w:rsidR="00AF1870">
              <w:rPr>
                <w:rFonts w:ascii="Arial" w:hAnsi="Arial"/>
              </w:rPr>
              <w:t xml:space="preserve">guarantee </w:t>
            </w:r>
            <w:r>
              <w:rPr>
                <w:rFonts w:ascii="Arial" w:hAnsi="Arial"/>
              </w:rPr>
              <w:t>ceilings clearly indicated in the special conditions;</w:t>
            </w:r>
          </w:p>
          <w:p w14:paraId="7015DC58" w14:textId="214F4892"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The </w:t>
            </w:r>
            <w:r w:rsidR="00AF1870">
              <w:rPr>
                <w:rFonts w:ascii="Arial" w:hAnsi="Arial"/>
              </w:rPr>
              <w:t xml:space="preserve">guarantee </w:t>
            </w:r>
            <w:r>
              <w:rPr>
                <w:rFonts w:ascii="Arial" w:hAnsi="Arial"/>
              </w:rPr>
              <w:t>deduct</w:t>
            </w:r>
            <w:r w:rsidR="00AF1870">
              <w:rPr>
                <w:rFonts w:ascii="Arial" w:hAnsi="Arial"/>
              </w:rPr>
              <w:t>io</w:t>
            </w:r>
            <w:r w:rsidR="00B6000C">
              <w:rPr>
                <w:rFonts w:ascii="Arial" w:hAnsi="Arial"/>
              </w:rPr>
              <w:t>ns</w:t>
            </w:r>
            <w:r>
              <w:rPr>
                <w:rFonts w:ascii="Arial" w:hAnsi="Arial"/>
              </w:rPr>
              <w:t xml:space="preserve"> clearly indicated in the special conditions;</w:t>
            </w:r>
          </w:p>
          <w:p w14:paraId="11B3126F" w14:textId="128182AD"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 xml:space="preserve">Proof of a valid reinsurance treaty in the similar </w:t>
            </w:r>
            <w:r w:rsidR="00151E35">
              <w:rPr>
                <w:rFonts w:ascii="Arial" w:hAnsi="Arial"/>
              </w:rPr>
              <w:t>branch</w:t>
            </w:r>
            <w:r>
              <w:rPr>
                <w:rFonts w:ascii="Arial" w:hAnsi="Arial"/>
              </w:rPr>
              <w:t>;</w:t>
            </w:r>
          </w:p>
          <w:p w14:paraId="1DD6E68C"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Agreements signed with _____________________________;</w:t>
            </w:r>
          </w:p>
          <w:p w14:paraId="58574181" w14:textId="77777777" w:rsidR="00D85A5D" w:rsidRPr="00E91120" w:rsidRDefault="00A875A0" w:rsidP="00966605">
            <w:pPr>
              <w:numPr>
                <w:ilvl w:val="0"/>
                <w:numId w:val="26"/>
              </w:numPr>
              <w:suppressAutoHyphens/>
              <w:spacing w:after="0" w:line="240" w:lineRule="auto"/>
              <w:ind w:left="720" w:hanging="360"/>
              <w:jc w:val="both"/>
              <w:rPr>
                <w:rFonts w:ascii="Arial" w:eastAsia="Arial" w:hAnsi="Arial" w:cs="Arial"/>
                <w:spacing w:val="2"/>
              </w:rPr>
            </w:pPr>
            <w:r>
              <w:rPr>
                <w:rFonts w:ascii="Arial" w:hAnsi="Arial"/>
              </w:rPr>
              <w:t>Other facilities related to the management of the policy;</w:t>
            </w:r>
          </w:p>
          <w:p w14:paraId="0502F4DB" w14:textId="4F91E76E" w:rsidR="00D85A5D" w:rsidRPr="00B6000C" w:rsidRDefault="00A875A0">
            <w:pPr>
              <w:suppressAutoHyphens/>
              <w:spacing w:after="0" w:line="240" w:lineRule="auto"/>
              <w:jc w:val="both"/>
              <w:rPr>
                <w:rFonts w:ascii="Arial" w:eastAsia="Arial" w:hAnsi="Arial" w:cs="Arial"/>
                <w:spacing w:val="2"/>
              </w:rPr>
            </w:pPr>
            <w:r>
              <w:rPr>
                <w:rFonts w:ascii="Arial" w:hAnsi="Arial"/>
              </w:rPr>
              <w:t>________________________________________________________________</w:t>
            </w:r>
          </w:p>
          <w:p w14:paraId="5D783745" w14:textId="77777777" w:rsidR="00D85A5D" w:rsidRPr="00E91120" w:rsidRDefault="00A875A0">
            <w:pPr>
              <w:suppressAutoHyphens/>
              <w:spacing w:after="0" w:line="240" w:lineRule="auto"/>
              <w:jc w:val="both"/>
              <w:rPr>
                <w:rFonts w:ascii="Arial" w:eastAsia="Arial" w:hAnsi="Arial" w:cs="Arial"/>
                <w:b/>
                <w:spacing w:val="2"/>
              </w:rPr>
            </w:pPr>
            <w:r>
              <w:rPr>
                <w:rFonts w:ascii="Arial" w:hAnsi="Arial"/>
                <w:b/>
              </w:rPr>
              <w:t>The technical offer should not include any financial information.</w:t>
            </w:r>
          </w:p>
          <w:p w14:paraId="67ED375E" w14:textId="77777777" w:rsidR="00D85A5D" w:rsidRPr="00E91120" w:rsidRDefault="00D85A5D">
            <w:pPr>
              <w:suppressAutoHyphens/>
              <w:spacing w:after="0" w:line="240" w:lineRule="auto"/>
            </w:pPr>
          </w:p>
        </w:tc>
      </w:tr>
      <w:tr w:rsidR="00BA6C55" w:rsidRPr="00C255F8" w14:paraId="7507B6EE" w14:textId="77777777" w:rsidTr="00F1294F">
        <w:trPr>
          <w:trHeight w:val="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AA3974D" w14:textId="77777777" w:rsidR="00D85A5D" w:rsidRPr="00E91120" w:rsidRDefault="00D85A5D">
            <w:pPr>
              <w:suppressAutoHyphens/>
              <w:spacing w:after="0" w:line="240" w:lineRule="auto"/>
              <w:jc w:val="both"/>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0F04628" w14:textId="639821FD" w:rsidR="00D85A5D" w:rsidRPr="00E91120" w:rsidRDefault="00B6000C">
            <w:pPr>
              <w:suppressAutoHyphens/>
              <w:spacing w:after="120" w:line="240" w:lineRule="auto"/>
              <w:jc w:val="both"/>
              <w:rPr>
                <w:rFonts w:ascii="Arial" w:eastAsia="Arial" w:hAnsi="Arial" w:cs="Arial"/>
                <w:spacing w:val="2"/>
              </w:rPr>
            </w:pPr>
            <w:r>
              <w:rPr>
                <w:rFonts w:ascii="Arial" w:hAnsi="Arial"/>
                <w:b/>
              </w:rPr>
              <w:t>11.</w:t>
            </w:r>
            <w:r w:rsidR="00A875A0">
              <w:rPr>
                <w:rFonts w:ascii="Arial" w:hAnsi="Arial"/>
                <w:b/>
              </w:rPr>
              <w:t>3. Volume C</w:t>
            </w:r>
            <w:r w:rsidR="00A875A0">
              <w:rPr>
                <w:rFonts w:ascii="Arial" w:hAnsi="Arial"/>
              </w:rPr>
              <w:t>:</w:t>
            </w:r>
            <w:r>
              <w:rPr>
                <w:rFonts w:ascii="Arial" w:hAnsi="Arial"/>
              </w:rPr>
              <w:t xml:space="preserve"> </w:t>
            </w:r>
            <w:r w:rsidRPr="00B6000C">
              <w:rPr>
                <w:rFonts w:ascii="Arial" w:hAnsi="Arial"/>
                <w:b/>
                <w:bCs/>
              </w:rPr>
              <w:t>financial offer</w:t>
            </w:r>
            <w:r w:rsidR="00A875A0">
              <w:rPr>
                <w:rFonts w:ascii="Arial" w:hAnsi="Arial"/>
              </w:rPr>
              <w:t xml:space="preserve"> The financial proposal shall contain the following documents referred to in 11.c) of the General Regulations of the Invitation to Tender.</w:t>
            </w:r>
          </w:p>
          <w:p w14:paraId="0CC03690" w14:textId="2C738FC0" w:rsidR="00D85A5D" w:rsidRPr="00B6000C" w:rsidRDefault="00A875A0" w:rsidP="00966605">
            <w:pPr>
              <w:numPr>
                <w:ilvl w:val="0"/>
                <w:numId w:val="27"/>
              </w:numPr>
              <w:suppressAutoHyphens/>
              <w:spacing w:after="120" w:line="240" w:lineRule="auto"/>
              <w:ind w:left="720" w:hanging="360"/>
              <w:jc w:val="both"/>
              <w:rPr>
                <w:rFonts w:ascii="Arial" w:eastAsia="Arial" w:hAnsi="Arial" w:cs="Arial"/>
                <w:spacing w:val="2"/>
              </w:rPr>
            </w:pPr>
            <w:r>
              <w:rPr>
                <w:rFonts w:ascii="Arial" w:hAnsi="Arial"/>
              </w:rPr>
              <w:t>The bi</w:t>
            </w:r>
            <w:r w:rsidR="00F021D3">
              <w:rPr>
                <w:rFonts w:ascii="Arial" w:hAnsi="Arial"/>
              </w:rPr>
              <w:t>d</w:t>
            </w:r>
            <w:r>
              <w:rPr>
                <w:rFonts w:ascii="Arial" w:hAnsi="Arial"/>
              </w:rPr>
              <w:t xml:space="preserve"> itself, </w:t>
            </w:r>
            <w:r w:rsidR="00151E35">
              <w:rPr>
                <w:rFonts w:ascii="Arial" w:hAnsi="Arial"/>
              </w:rPr>
              <w:t xml:space="preserve">in </w:t>
            </w:r>
            <w:r>
              <w:rPr>
                <w:rFonts w:ascii="Arial" w:hAnsi="Arial"/>
              </w:rPr>
              <w:t>original, drawn up in accordance with the attached model or standard form, stamped at the current rate, signed and dated</w:t>
            </w:r>
            <w:r w:rsidR="00F021D3">
              <w:rPr>
                <w:rFonts w:ascii="Arial" w:hAnsi="Arial"/>
              </w:rPr>
              <w:t xml:space="preserve"> (Model table 7A)</w:t>
            </w:r>
            <w:r>
              <w:rPr>
                <w:rFonts w:ascii="Arial" w:hAnsi="Arial"/>
              </w:rPr>
              <w:t>;</w:t>
            </w:r>
          </w:p>
          <w:p w14:paraId="1A5B70E5" w14:textId="77777777" w:rsidR="00F021D3" w:rsidRPr="00F021D3" w:rsidRDefault="00A875A0" w:rsidP="00966605">
            <w:pPr>
              <w:numPr>
                <w:ilvl w:val="0"/>
                <w:numId w:val="27"/>
              </w:numPr>
              <w:suppressAutoHyphens/>
              <w:spacing w:after="120" w:line="240" w:lineRule="auto"/>
              <w:ind w:left="720" w:hanging="360"/>
              <w:jc w:val="both"/>
              <w:rPr>
                <w:rFonts w:ascii="Arial" w:eastAsia="Arial" w:hAnsi="Arial" w:cs="Arial"/>
                <w:spacing w:val="2"/>
              </w:rPr>
            </w:pPr>
            <w:r w:rsidRPr="00B6000C">
              <w:rPr>
                <w:rFonts w:ascii="Arial" w:hAnsi="Arial"/>
              </w:rPr>
              <w:t xml:space="preserve">The </w:t>
            </w:r>
            <w:r w:rsidR="00F021D3">
              <w:rPr>
                <w:rFonts w:ascii="Arial" w:hAnsi="Arial"/>
              </w:rPr>
              <w:t>schedule of unit premiums (model tables 7B)</w:t>
            </w:r>
          </w:p>
          <w:p w14:paraId="4497A989" w14:textId="692BD28B" w:rsidR="00D85A5D" w:rsidRPr="00B6000C" w:rsidRDefault="00F021D3" w:rsidP="00966605">
            <w:pPr>
              <w:numPr>
                <w:ilvl w:val="0"/>
                <w:numId w:val="27"/>
              </w:numPr>
              <w:suppressAutoHyphens/>
              <w:spacing w:after="120" w:line="240" w:lineRule="auto"/>
              <w:ind w:left="720" w:hanging="360"/>
              <w:jc w:val="both"/>
              <w:rPr>
                <w:rFonts w:ascii="Arial" w:eastAsia="Arial" w:hAnsi="Arial" w:cs="Arial"/>
                <w:spacing w:val="2"/>
              </w:rPr>
            </w:pPr>
            <w:r>
              <w:rPr>
                <w:rFonts w:ascii="Arial" w:hAnsi="Arial"/>
              </w:rPr>
              <w:t>The Detailed Quantities</w:t>
            </w:r>
            <w:r w:rsidR="002607EB">
              <w:rPr>
                <w:rFonts w:ascii="Arial" w:hAnsi="Arial"/>
              </w:rPr>
              <w:t xml:space="preserve"> </w:t>
            </w:r>
            <w:r>
              <w:rPr>
                <w:rFonts w:ascii="Arial" w:hAnsi="Arial"/>
              </w:rPr>
              <w:t>and cost estimates (model table 7</w:t>
            </w:r>
            <w:r w:rsidR="002607EB">
              <w:rPr>
                <w:rFonts w:ascii="Arial" w:hAnsi="Arial"/>
              </w:rPr>
              <w:t>c)</w:t>
            </w:r>
          </w:p>
          <w:p w14:paraId="526C7866" w14:textId="7DE249C4" w:rsidR="00D85A5D" w:rsidRDefault="00A875A0" w:rsidP="00D53886">
            <w:pPr>
              <w:suppressAutoHyphens/>
              <w:spacing w:after="120" w:line="240" w:lineRule="auto"/>
              <w:jc w:val="both"/>
              <w:rPr>
                <w:rFonts w:ascii="Arial" w:hAnsi="Arial"/>
              </w:rPr>
            </w:pPr>
            <w:r w:rsidRPr="00B6000C">
              <w:rPr>
                <w:rFonts w:ascii="Arial" w:hAnsi="Arial"/>
              </w:rPr>
              <w:t xml:space="preserve">In case of </w:t>
            </w:r>
            <w:r w:rsidR="002607EB">
              <w:rPr>
                <w:rFonts w:ascii="Arial" w:hAnsi="Arial"/>
              </w:rPr>
              <w:t>bidding</w:t>
            </w:r>
            <w:r w:rsidRPr="00B6000C">
              <w:rPr>
                <w:rFonts w:ascii="Arial" w:hAnsi="Arial"/>
              </w:rPr>
              <w:t xml:space="preserve"> for several lots, the bidder must present his financial offer in separate documents for each lot. </w:t>
            </w:r>
          </w:p>
          <w:p w14:paraId="204DE590" w14:textId="6E6AD5DB" w:rsidR="00D53886" w:rsidRPr="00A34F87" w:rsidRDefault="00A34F87" w:rsidP="00D53886">
            <w:pPr>
              <w:suppressAutoHyphens/>
              <w:spacing w:after="0" w:line="360" w:lineRule="auto"/>
              <w:rPr>
                <w:rFonts w:ascii="Arial Narrow" w:hAnsi="Arial Narrow"/>
                <w:sz w:val="24"/>
                <w:szCs w:val="24"/>
              </w:rPr>
            </w:pPr>
            <w:r w:rsidRPr="00A34F87">
              <w:rPr>
                <w:rFonts w:ascii="Arial Narrow" w:hAnsi="Arial Narrow"/>
                <w:sz w:val="24"/>
                <w:szCs w:val="24"/>
              </w:rPr>
              <w:t>Bidders shall use to this effect</w:t>
            </w:r>
            <w:r>
              <w:rPr>
                <w:rFonts w:ascii="Arial Narrow" w:hAnsi="Arial Narrow"/>
                <w:sz w:val="24"/>
                <w:szCs w:val="24"/>
              </w:rPr>
              <w:t>,</w:t>
            </w:r>
            <w:r w:rsidR="00D53886" w:rsidRPr="00A34F87">
              <w:rPr>
                <w:rFonts w:ascii="Arial Narrow" w:hAnsi="Arial Narrow"/>
                <w:sz w:val="24"/>
                <w:szCs w:val="24"/>
              </w:rPr>
              <w:t xml:space="preserve"> </w:t>
            </w:r>
            <w:r w:rsidRPr="00A34F87">
              <w:rPr>
                <w:rFonts w:ascii="Arial Narrow" w:hAnsi="Arial Narrow"/>
                <w:sz w:val="24"/>
                <w:szCs w:val="24"/>
              </w:rPr>
              <w:t>documents and</w:t>
            </w:r>
            <w:r w:rsidR="00D53886" w:rsidRPr="00A34F87">
              <w:rPr>
                <w:rFonts w:ascii="Arial Narrow" w:hAnsi="Arial Narrow"/>
                <w:sz w:val="24"/>
                <w:szCs w:val="24"/>
              </w:rPr>
              <w:t xml:space="preserve"> mod</w:t>
            </w:r>
            <w:r w:rsidRPr="00A34F87">
              <w:rPr>
                <w:rFonts w:ascii="Arial Narrow" w:hAnsi="Arial Narrow"/>
                <w:sz w:val="24"/>
                <w:szCs w:val="24"/>
              </w:rPr>
              <w:t>el</w:t>
            </w:r>
            <w:r w:rsidR="00D53886" w:rsidRPr="00A34F87">
              <w:rPr>
                <w:rFonts w:ascii="Arial Narrow" w:hAnsi="Arial Narrow"/>
                <w:sz w:val="24"/>
                <w:szCs w:val="24"/>
              </w:rPr>
              <w:t xml:space="preserve"> o</w:t>
            </w:r>
            <w:r w:rsidRPr="00A34F87">
              <w:rPr>
                <w:rFonts w:ascii="Arial Narrow" w:hAnsi="Arial Narrow"/>
                <w:sz w:val="24"/>
                <w:szCs w:val="24"/>
              </w:rPr>
              <w:t>r standard fo</w:t>
            </w:r>
            <w:r>
              <w:rPr>
                <w:rFonts w:ascii="Arial Narrow" w:hAnsi="Arial Narrow"/>
                <w:sz w:val="24"/>
                <w:szCs w:val="24"/>
              </w:rPr>
              <w:t>rms provided for un the TF</w:t>
            </w:r>
            <w:r w:rsidR="00D53886" w:rsidRPr="00A34F87">
              <w:rPr>
                <w:rFonts w:ascii="Arial Narrow" w:hAnsi="Arial Narrow"/>
                <w:sz w:val="24"/>
                <w:szCs w:val="24"/>
              </w:rPr>
              <w:t>.</w:t>
            </w:r>
          </w:p>
          <w:p w14:paraId="676C90C3" w14:textId="32C1D997" w:rsidR="00D53886" w:rsidRPr="00A34F87" w:rsidRDefault="00D53886" w:rsidP="00D53886">
            <w:pPr>
              <w:suppressAutoHyphens/>
              <w:spacing w:after="0" w:line="360" w:lineRule="auto"/>
              <w:rPr>
                <w:rFonts w:ascii="Arial Narrow" w:hAnsi="Arial Narrow"/>
                <w:sz w:val="24"/>
                <w:szCs w:val="24"/>
              </w:rPr>
            </w:pPr>
            <w:r w:rsidRPr="00A34F87">
              <w:rPr>
                <w:rFonts w:ascii="Arial Narrow" w:hAnsi="Arial Narrow"/>
                <w:i/>
                <w:sz w:val="24"/>
                <w:szCs w:val="24"/>
              </w:rPr>
              <w:t>[</w:t>
            </w:r>
            <w:r w:rsidR="00A34F87" w:rsidRPr="00A34F87">
              <w:rPr>
                <w:rFonts w:ascii="Arial Narrow" w:hAnsi="Arial Narrow"/>
                <w:i/>
                <w:sz w:val="24"/>
                <w:szCs w:val="24"/>
              </w:rPr>
              <w:t>Specify</w:t>
            </w:r>
            <w:r w:rsidRPr="00A34F87">
              <w:rPr>
                <w:rFonts w:ascii="Arial Narrow" w:hAnsi="Arial Narrow"/>
                <w:i/>
                <w:sz w:val="24"/>
                <w:szCs w:val="24"/>
              </w:rPr>
              <w:t xml:space="preserve"> </w:t>
            </w:r>
            <w:r w:rsidR="00A34F87" w:rsidRPr="00A34F87">
              <w:rPr>
                <w:rFonts w:ascii="Arial Narrow" w:hAnsi="Arial Narrow"/>
                <w:i/>
                <w:sz w:val="24"/>
                <w:szCs w:val="24"/>
              </w:rPr>
              <w:t>as the case may be</w:t>
            </w:r>
            <w:r w:rsidRPr="00A34F87">
              <w:rPr>
                <w:rFonts w:ascii="Arial Narrow" w:hAnsi="Arial Narrow"/>
                <w:i/>
                <w:sz w:val="24"/>
                <w:szCs w:val="24"/>
              </w:rPr>
              <w:t xml:space="preserve">, </w:t>
            </w:r>
            <w:r w:rsidR="00A34F87" w:rsidRPr="00A34F87">
              <w:rPr>
                <w:rFonts w:ascii="Arial Narrow" w:hAnsi="Arial Narrow"/>
                <w:i/>
                <w:sz w:val="24"/>
                <w:szCs w:val="24"/>
              </w:rPr>
              <w:t>if the tenderer shall atta</w:t>
            </w:r>
            <w:r w:rsidR="00A34F87">
              <w:rPr>
                <w:rFonts w:ascii="Arial Narrow" w:hAnsi="Arial Narrow"/>
                <w:i/>
                <w:sz w:val="24"/>
                <w:szCs w:val="24"/>
              </w:rPr>
              <w:t xml:space="preserve">ch the soft </w:t>
            </w:r>
            <w:r w:rsidRPr="00A34F87">
              <w:rPr>
                <w:rFonts w:ascii="Arial Narrow" w:hAnsi="Arial Narrow"/>
                <w:i/>
                <w:sz w:val="24"/>
                <w:szCs w:val="24"/>
              </w:rPr>
              <w:t>version</w:t>
            </w:r>
            <w:r w:rsidR="00C255F8">
              <w:rPr>
                <w:rFonts w:ascii="Arial Narrow" w:hAnsi="Arial Narrow"/>
                <w:i/>
                <w:sz w:val="24"/>
                <w:szCs w:val="24"/>
              </w:rPr>
              <w:t xml:space="preserve"> of the bid in case of </w:t>
            </w:r>
            <w:r w:rsidRPr="00A34F87">
              <w:rPr>
                <w:rFonts w:ascii="Arial Narrow" w:hAnsi="Arial Narrow"/>
                <w:i/>
                <w:sz w:val="24"/>
                <w:szCs w:val="24"/>
              </w:rPr>
              <w:t>cas</w:t>
            </w:r>
            <w:r w:rsidR="00C255F8">
              <w:rPr>
                <w:rFonts w:ascii="Arial Narrow" w:hAnsi="Arial Narrow"/>
                <w:i/>
                <w:sz w:val="24"/>
                <w:szCs w:val="24"/>
              </w:rPr>
              <w:t>e of the submission of the hard copy of the offer</w:t>
            </w:r>
            <w:r w:rsidRPr="00A34F87">
              <w:rPr>
                <w:rFonts w:ascii="Arial Narrow" w:hAnsi="Arial Narrow"/>
                <w:sz w:val="24"/>
                <w:szCs w:val="24"/>
              </w:rPr>
              <w:t xml:space="preserve">].  </w:t>
            </w:r>
          </w:p>
          <w:p w14:paraId="4AFA85AC" w14:textId="6A2FE752" w:rsidR="00D53886" w:rsidRPr="00C255F8" w:rsidRDefault="00C255F8" w:rsidP="00D53886">
            <w:pPr>
              <w:suppressAutoHyphens/>
              <w:spacing w:after="0" w:line="360" w:lineRule="auto"/>
              <w:rPr>
                <w:rFonts w:ascii="Arial Narrow" w:hAnsi="Arial Narrow"/>
                <w:sz w:val="24"/>
                <w:szCs w:val="24"/>
              </w:rPr>
            </w:pPr>
            <w:r w:rsidRPr="00C255F8">
              <w:rPr>
                <w:rFonts w:ascii="Arial Narrow" w:hAnsi="Arial Narrow"/>
                <w:sz w:val="24"/>
                <w:szCs w:val="24"/>
              </w:rPr>
              <w:t>I</w:t>
            </w:r>
            <w:r w:rsidR="00D53886" w:rsidRPr="00C255F8">
              <w:rPr>
                <w:rFonts w:ascii="Arial Narrow" w:hAnsi="Arial Narrow"/>
                <w:sz w:val="24"/>
                <w:szCs w:val="24"/>
              </w:rPr>
              <w:t>n cas</w:t>
            </w:r>
            <w:r w:rsidRPr="00C255F8">
              <w:rPr>
                <w:rFonts w:ascii="Arial Narrow" w:hAnsi="Arial Narrow"/>
                <w:sz w:val="24"/>
                <w:szCs w:val="24"/>
              </w:rPr>
              <w:t xml:space="preserve">e of discrepancy between the </w:t>
            </w:r>
            <w:r w:rsidR="00D53886" w:rsidRPr="00C255F8">
              <w:rPr>
                <w:rFonts w:ascii="Arial Narrow" w:hAnsi="Arial Narrow"/>
                <w:sz w:val="24"/>
                <w:szCs w:val="24"/>
              </w:rPr>
              <w:t>information</w:t>
            </w:r>
            <w:r w:rsidRPr="00C255F8">
              <w:rPr>
                <w:rFonts w:ascii="Arial Narrow" w:hAnsi="Arial Narrow"/>
                <w:sz w:val="24"/>
                <w:szCs w:val="24"/>
              </w:rPr>
              <w:t xml:space="preserve"> of the offer in hard</w:t>
            </w:r>
            <w:r>
              <w:rPr>
                <w:rFonts w:ascii="Arial Narrow" w:hAnsi="Arial Narrow"/>
                <w:sz w:val="24"/>
                <w:szCs w:val="24"/>
              </w:rPr>
              <w:t xml:space="preserve"> copy and the offer in soft copy, the information in the hard copy shall be authentic</w:t>
            </w:r>
            <w:r w:rsidR="00D53886" w:rsidRPr="00C255F8">
              <w:rPr>
                <w:rFonts w:ascii="Arial Narrow" w:hAnsi="Arial Narrow"/>
                <w:sz w:val="24"/>
                <w:szCs w:val="24"/>
              </w:rPr>
              <w:t>.</w:t>
            </w:r>
          </w:p>
          <w:p w14:paraId="6D34DEA2" w14:textId="07936490" w:rsidR="00D53886" w:rsidRPr="00C255F8" w:rsidRDefault="00D53886" w:rsidP="00D53886">
            <w:pPr>
              <w:suppressAutoHyphens/>
              <w:spacing w:after="120" w:line="240" w:lineRule="auto"/>
              <w:jc w:val="both"/>
              <w:rPr>
                <w:rFonts w:ascii="Arial" w:eastAsia="Arial" w:hAnsi="Arial" w:cs="Arial"/>
                <w:spacing w:val="2"/>
              </w:rPr>
            </w:pPr>
            <w:r w:rsidRPr="00C255F8">
              <w:rPr>
                <w:rFonts w:ascii="Arial Narrow" w:hAnsi="Arial Narrow"/>
                <w:b/>
                <w:i/>
                <w:iCs/>
                <w:sz w:val="24"/>
                <w:szCs w:val="24"/>
                <w:u w:val="single"/>
              </w:rPr>
              <w:t>N.B</w:t>
            </w:r>
            <w:r w:rsidRPr="00C255F8">
              <w:rPr>
                <w:rFonts w:ascii="Arial Narrow" w:hAnsi="Arial Narrow"/>
                <w:i/>
                <w:iCs/>
                <w:sz w:val="24"/>
                <w:szCs w:val="24"/>
              </w:rPr>
              <w:t xml:space="preserve"> : </w:t>
            </w:r>
            <w:r w:rsidR="00C255F8" w:rsidRPr="00C255F8">
              <w:rPr>
                <w:rFonts w:ascii="Arial Narrow" w:hAnsi="Arial Narrow"/>
                <w:i/>
                <w:iCs/>
                <w:sz w:val="24"/>
                <w:szCs w:val="24"/>
              </w:rPr>
              <w:t xml:space="preserve">The various parts of a file should be </w:t>
            </w:r>
            <w:r w:rsidRPr="00C255F8">
              <w:rPr>
                <w:rFonts w:ascii="Arial Narrow" w:hAnsi="Arial Narrow"/>
                <w:i/>
                <w:iCs/>
                <w:sz w:val="24"/>
                <w:szCs w:val="24"/>
              </w:rPr>
              <w:t>obligato</w:t>
            </w:r>
            <w:r w:rsidR="00C255F8" w:rsidRPr="00C255F8">
              <w:rPr>
                <w:rFonts w:ascii="Arial Narrow" w:hAnsi="Arial Narrow"/>
                <w:i/>
                <w:iCs/>
                <w:sz w:val="24"/>
                <w:szCs w:val="24"/>
              </w:rPr>
              <w:t xml:space="preserve">rily </w:t>
            </w:r>
            <w:r w:rsidRPr="00C255F8">
              <w:rPr>
                <w:rFonts w:ascii="Arial Narrow" w:hAnsi="Arial Narrow"/>
                <w:i/>
                <w:iCs/>
                <w:sz w:val="24"/>
                <w:szCs w:val="24"/>
              </w:rPr>
              <w:t>s</w:t>
            </w:r>
            <w:r w:rsidR="00C255F8" w:rsidRPr="00C255F8">
              <w:rPr>
                <w:rFonts w:ascii="Arial Narrow" w:hAnsi="Arial Narrow"/>
                <w:i/>
                <w:iCs/>
                <w:sz w:val="24"/>
                <w:szCs w:val="24"/>
              </w:rPr>
              <w:t>e</w:t>
            </w:r>
            <w:r w:rsidRPr="00C255F8">
              <w:rPr>
                <w:rFonts w:ascii="Arial Narrow" w:hAnsi="Arial Narrow"/>
                <w:i/>
                <w:iCs/>
                <w:sz w:val="24"/>
                <w:szCs w:val="24"/>
              </w:rPr>
              <w:t>par</w:t>
            </w:r>
            <w:r w:rsidR="00C255F8" w:rsidRPr="00C255F8">
              <w:rPr>
                <w:rFonts w:ascii="Arial Narrow" w:hAnsi="Arial Narrow"/>
                <w:i/>
                <w:iCs/>
                <w:sz w:val="24"/>
                <w:szCs w:val="24"/>
              </w:rPr>
              <w:t>ated by colour div</w:t>
            </w:r>
            <w:r w:rsidR="001D2F65">
              <w:rPr>
                <w:rFonts w:ascii="Arial Narrow" w:hAnsi="Arial Narrow"/>
                <w:i/>
                <w:iCs/>
                <w:sz w:val="24"/>
                <w:szCs w:val="24"/>
              </w:rPr>
              <w:t>i</w:t>
            </w:r>
            <w:r w:rsidR="00C255F8" w:rsidRPr="00C255F8">
              <w:rPr>
                <w:rFonts w:ascii="Arial Narrow" w:hAnsi="Arial Narrow"/>
                <w:i/>
                <w:iCs/>
                <w:sz w:val="24"/>
                <w:szCs w:val="24"/>
              </w:rPr>
              <w:t xml:space="preserve">ders </w:t>
            </w:r>
            <w:r w:rsidR="001D2F65">
              <w:rPr>
                <w:rFonts w:ascii="Arial Narrow" w:hAnsi="Arial Narrow"/>
                <w:i/>
                <w:iCs/>
                <w:sz w:val="24"/>
                <w:szCs w:val="24"/>
              </w:rPr>
              <w:t xml:space="preserve">in the </w:t>
            </w:r>
            <w:r w:rsidRPr="00C255F8">
              <w:rPr>
                <w:rFonts w:ascii="Arial Narrow" w:hAnsi="Arial Narrow"/>
                <w:i/>
                <w:iCs/>
                <w:sz w:val="24"/>
                <w:szCs w:val="24"/>
              </w:rPr>
              <w:t xml:space="preserve">’original </w:t>
            </w:r>
            <w:r w:rsidR="001D2F65">
              <w:rPr>
                <w:rFonts w:ascii="Arial Narrow" w:hAnsi="Arial Narrow"/>
                <w:i/>
                <w:iCs/>
                <w:sz w:val="24"/>
                <w:szCs w:val="24"/>
              </w:rPr>
              <w:t xml:space="preserve">copy as well as in the </w:t>
            </w:r>
            <w:r w:rsidRPr="00C255F8">
              <w:rPr>
                <w:rFonts w:ascii="Arial Narrow" w:hAnsi="Arial Narrow"/>
                <w:i/>
                <w:iCs/>
                <w:sz w:val="24"/>
                <w:szCs w:val="24"/>
              </w:rPr>
              <w:t xml:space="preserve">copies, </w:t>
            </w:r>
            <w:r w:rsidR="001D2F65">
              <w:rPr>
                <w:rFonts w:ascii="Arial Narrow" w:hAnsi="Arial Narrow"/>
                <w:i/>
                <w:iCs/>
                <w:sz w:val="24"/>
                <w:szCs w:val="24"/>
              </w:rPr>
              <w:t xml:space="preserve">so as to ease its </w:t>
            </w:r>
            <w:r w:rsidRPr="00C255F8">
              <w:rPr>
                <w:rFonts w:ascii="Arial Narrow" w:hAnsi="Arial Narrow"/>
                <w:i/>
                <w:iCs/>
                <w:sz w:val="24"/>
                <w:szCs w:val="24"/>
              </w:rPr>
              <w:t>exam</w:t>
            </w:r>
            <w:r w:rsidR="001D2F65">
              <w:rPr>
                <w:rFonts w:ascii="Arial Narrow" w:hAnsi="Arial Narrow"/>
                <w:i/>
                <w:iCs/>
                <w:sz w:val="24"/>
                <w:szCs w:val="24"/>
              </w:rPr>
              <w:t>ination</w:t>
            </w:r>
          </w:p>
          <w:p w14:paraId="2653B9B2" w14:textId="77777777" w:rsidR="00D85A5D" w:rsidRPr="00C255F8" w:rsidRDefault="00D85A5D">
            <w:pPr>
              <w:suppressAutoHyphens/>
              <w:spacing w:after="0" w:line="240" w:lineRule="auto"/>
            </w:pPr>
          </w:p>
        </w:tc>
      </w:tr>
      <w:tr w:rsidR="00BA6C55" w:rsidRPr="00E91120" w14:paraId="77F7709E" w14:textId="77777777" w:rsidTr="00F1294F">
        <w:trPr>
          <w:trHeight w:val="382"/>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401BD6D" w14:textId="77777777" w:rsidR="00D85A5D" w:rsidRPr="00E91120" w:rsidRDefault="00A875A0">
            <w:pPr>
              <w:suppressAutoHyphens/>
              <w:spacing w:after="0" w:line="240" w:lineRule="auto"/>
              <w:jc w:val="both"/>
            </w:pPr>
            <w:r>
              <w:rPr>
                <w:rFonts w:ascii="Arial" w:hAnsi="Arial"/>
              </w:rPr>
              <w:t>11.4</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1CCC6E8" w14:textId="5AB94FB8" w:rsidR="00D85A5D" w:rsidRPr="00E91120" w:rsidRDefault="00A875A0">
            <w:pPr>
              <w:suppressAutoHyphens/>
              <w:spacing w:after="0" w:line="240" w:lineRule="auto"/>
              <w:jc w:val="both"/>
            </w:pPr>
            <w:proofErr w:type="spellStart"/>
            <w:r>
              <w:rPr>
                <w:rFonts w:ascii="Arial" w:hAnsi="Arial"/>
              </w:rPr>
              <w:t>i</w:t>
            </w:r>
            <w:proofErr w:type="spellEnd"/>
            <w:r>
              <w:rPr>
                <w:rFonts w:ascii="Arial" w:hAnsi="Arial"/>
              </w:rPr>
              <w:t xml:space="preserve">. Two short-listed consultants may </w:t>
            </w:r>
            <w:r w:rsidR="002607EB">
              <w:rPr>
                <w:rFonts w:ascii="Arial" w:hAnsi="Arial"/>
              </w:rPr>
              <w:t>associate themselves</w:t>
            </w:r>
            <w:r>
              <w:rPr>
                <w:rFonts w:ascii="Arial" w:hAnsi="Arial"/>
              </w:rPr>
              <w:t xml:space="preserve"> Yes___ No___</w:t>
            </w:r>
          </w:p>
        </w:tc>
      </w:tr>
      <w:tr w:rsidR="00BA6C55" w:rsidRPr="00E91120" w14:paraId="13DFD67B" w14:textId="77777777" w:rsidTr="00F1294F">
        <w:trPr>
          <w:trHeight w:val="1267"/>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AA86265" w14:textId="77777777" w:rsidR="00D85A5D" w:rsidRPr="00E91120" w:rsidRDefault="00D85A5D">
            <w:pPr>
              <w:suppressAutoHyphens/>
              <w:spacing w:after="0" w:line="240" w:lineRule="auto"/>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8D3A66A" w14:textId="34264D16" w:rsidR="00D85A5D" w:rsidRPr="00E91120" w:rsidRDefault="00A875A0">
            <w:pPr>
              <w:tabs>
                <w:tab w:val="left" w:pos="7220"/>
              </w:tabs>
              <w:suppressAutoHyphens/>
              <w:spacing w:after="0" w:line="240" w:lineRule="auto"/>
              <w:jc w:val="both"/>
              <w:rPr>
                <w:rFonts w:ascii="Albertus Medium" w:eastAsia="Albertus Medium" w:hAnsi="Albertus Medium" w:cs="Albertus Medium"/>
                <w:spacing w:val="2"/>
                <w:sz w:val="28"/>
              </w:rPr>
            </w:pPr>
            <w:r>
              <w:rPr>
                <w:rFonts w:ascii="Arial" w:hAnsi="Arial"/>
              </w:rPr>
              <w:t xml:space="preserve">ii. The number of months </w:t>
            </w:r>
            <w:r w:rsidR="002607EB">
              <w:rPr>
                <w:rFonts w:ascii="Arial" w:hAnsi="Arial"/>
              </w:rPr>
              <w:t xml:space="preserve">work </w:t>
            </w:r>
            <w:r>
              <w:rPr>
                <w:rFonts w:ascii="Arial" w:hAnsi="Arial"/>
              </w:rPr>
              <w:t>for the specialised personnel required for the assignment or service is estimated at:</w:t>
            </w:r>
            <w:r>
              <w:rPr>
                <w:rFonts w:ascii="Arial" w:hAnsi="Arial"/>
                <w:u w:val="single"/>
              </w:rPr>
              <w:tab/>
            </w:r>
          </w:p>
          <w:p w14:paraId="4AA415A9" w14:textId="77777777" w:rsidR="00D85A5D" w:rsidRPr="00E91120" w:rsidRDefault="00D85A5D">
            <w:pPr>
              <w:suppressAutoHyphens/>
              <w:spacing w:after="0" w:line="240" w:lineRule="auto"/>
              <w:jc w:val="both"/>
            </w:pPr>
          </w:p>
        </w:tc>
      </w:tr>
      <w:tr w:rsidR="00BA6C55" w:rsidRPr="00E91120" w14:paraId="23BAB243" w14:textId="77777777" w:rsidTr="00F1294F">
        <w:trPr>
          <w:trHeight w:val="681"/>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D33D73F" w14:textId="3C680342" w:rsidR="00D85A5D" w:rsidRPr="00E91120" w:rsidRDefault="00A875A0">
            <w:pPr>
              <w:suppressAutoHyphens/>
              <w:spacing w:after="0" w:line="240" w:lineRule="auto"/>
              <w:jc w:val="both"/>
              <w:rPr>
                <w:rFonts w:ascii="Arial" w:eastAsia="Arial" w:hAnsi="Arial" w:cs="Arial"/>
                <w:spacing w:val="2"/>
              </w:rPr>
            </w:pPr>
            <w:r>
              <w:rPr>
                <w:rFonts w:ascii="Arial" w:hAnsi="Arial"/>
              </w:rPr>
              <w:lastRenderedPageBreak/>
              <w:t>11.6</w:t>
            </w:r>
          </w:p>
          <w:p w14:paraId="18D545F5" w14:textId="77777777" w:rsidR="00D85A5D" w:rsidRPr="00E91120" w:rsidRDefault="00D85A5D">
            <w:pPr>
              <w:suppressAutoHyphens/>
              <w:spacing w:after="0" w:line="240" w:lineRule="auto"/>
              <w:jc w:val="both"/>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8E99913" w14:textId="5D02C4E1" w:rsidR="00D85A5D" w:rsidRPr="00E91120" w:rsidRDefault="00A875A0">
            <w:pPr>
              <w:tabs>
                <w:tab w:val="left" w:pos="8780"/>
              </w:tabs>
              <w:suppressAutoHyphens/>
              <w:spacing w:after="0" w:line="240" w:lineRule="auto"/>
              <w:jc w:val="both"/>
              <w:rPr>
                <w:rFonts w:ascii="Albertus Medium" w:eastAsia="Albertus Medium" w:hAnsi="Albertus Medium" w:cs="Albertus Medium"/>
                <w:spacing w:val="2"/>
                <w:sz w:val="28"/>
              </w:rPr>
            </w:pPr>
            <w:r>
              <w:rPr>
                <w:rFonts w:ascii="Arial" w:hAnsi="Arial"/>
              </w:rPr>
              <w:t xml:space="preserve">iv. The key personnel must have at least the following experience: ____________ [indicate title, number of years </w:t>
            </w:r>
            <w:r w:rsidR="00726FC3">
              <w:rPr>
                <w:rFonts w:ascii="Arial" w:hAnsi="Arial"/>
              </w:rPr>
              <w:t xml:space="preserve">of </w:t>
            </w:r>
            <w:r>
              <w:rPr>
                <w:rFonts w:ascii="Arial" w:hAnsi="Arial"/>
              </w:rPr>
              <w:t>experience, speciality</w:t>
            </w:r>
            <w:r>
              <w:rPr>
                <w:rFonts w:ascii="Arial" w:hAnsi="Arial"/>
                <w:i/>
                <w:sz w:val="18"/>
              </w:rPr>
              <w:t>]</w:t>
            </w:r>
          </w:p>
          <w:p w14:paraId="44A25C46" w14:textId="77777777" w:rsidR="00D85A5D" w:rsidRPr="00E91120" w:rsidRDefault="00D85A5D">
            <w:pPr>
              <w:suppressAutoHyphens/>
              <w:spacing w:after="0" w:line="240" w:lineRule="auto"/>
              <w:jc w:val="both"/>
            </w:pPr>
          </w:p>
        </w:tc>
      </w:tr>
      <w:tr w:rsidR="00BA6C55" w:rsidRPr="00E91120" w14:paraId="23E21420" w14:textId="77777777" w:rsidTr="00F1294F">
        <w:trPr>
          <w:trHeight w:val="897"/>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C557D18" w14:textId="77777777" w:rsidR="00D85A5D" w:rsidRPr="00E91120" w:rsidRDefault="00D85A5D">
            <w:pPr>
              <w:suppressAutoHyphens/>
              <w:spacing w:after="0" w:line="240" w:lineRule="auto"/>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6ACE9DF" w14:textId="77777777"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rPr>
              <w:t>vii. Training is a major component of this mission:</w:t>
            </w:r>
          </w:p>
          <w:p w14:paraId="3294D5EC" w14:textId="77777777"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rPr>
              <w:t>Yes___ No___ [If yes, specify]</w:t>
            </w:r>
          </w:p>
          <w:p w14:paraId="12DF8445" w14:textId="77777777" w:rsidR="00D85A5D" w:rsidRPr="00E91120" w:rsidRDefault="00D85A5D">
            <w:pPr>
              <w:suppressAutoHyphens/>
              <w:spacing w:after="0" w:line="240" w:lineRule="auto"/>
              <w:jc w:val="both"/>
            </w:pPr>
          </w:p>
        </w:tc>
      </w:tr>
      <w:tr w:rsidR="00BA6C55" w:rsidRPr="00E91120" w14:paraId="1EDF06B7" w14:textId="77777777" w:rsidTr="00F1294F">
        <w:trPr>
          <w:trHeight w:val="665"/>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32AC6EC" w14:textId="77777777" w:rsidR="00D85A5D" w:rsidRPr="00E91120" w:rsidRDefault="00D85A5D">
            <w:pPr>
              <w:suppressAutoHyphens/>
              <w:spacing w:after="0" w:line="240" w:lineRule="auto"/>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B1E2786" w14:textId="77777777" w:rsidR="00D85A5D" w:rsidRPr="00E91120" w:rsidRDefault="00A875A0">
            <w:pPr>
              <w:suppressAutoHyphens/>
              <w:spacing w:after="0" w:line="240" w:lineRule="auto"/>
              <w:jc w:val="both"/>
            </w:pPr>
            <w:r>
              <w:rPr>
                <w:rFonts w:ascii="Arial" w:hAnsi="Arial"/>
              </w:rPr>
              <w:t>viii. Other information to be provided in the technical proposal:</w:t>
            </w:r>
            <w:r>
              <w:rPr>
                <w:rFonts w:ascii="Arial" w:hAnsi="Arial"/>
                <w:u w:val="single"/>
              </w:rPr>
              <w:tab/>
            </w:r>
          </w:p>
        </w:tc>
      </w:tr>
      <w:tr w:rsidR="00BA6C55" w:rsidRPr="00C92EF4" w14:paraId="032F3D68" w14:textId="77777777" w:rsidTr="00F1294F">
        <w:trPr>
          <w:trHeight w:val="51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D115572" w14:textId="0B72CDB1" w:rsidR="00D85A5D" w:rsidRPr="00E91120" w:rsidRDefault="00A875A0">
            <w:pPr>
              <w:suppressAutoHyphens/>
              <w:spacing w:after="0" w:line="240" w:lineRule="auto"/>
              <w:jc w:val="both"/>
            </w:pPr>
            <w:r>
              <w:rPr>
                <w:rFonts w:ascii="Arial" w:hAnsi="Arial"/>
              </w:rPr>
              <w:t>11.1</w:t>
            </w:r>
            <w:r w:rsidR="0070012C">
              <w:rPr>
                <w:rFonts w:ascii="Arial" w:hAnsi="Arial"/>
              </w:rPr>
              <w:t>0</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D07F4BE" w14:textId="6743475E" w:rsidR="00D85A5D" w:rsidRPr="00E91120" w:rsidRDefault="00A875A0">
            <w:pPr>
              <w:tabs>
                <w:tab w:val="left" w:pos="8800"/>
              </w:tabs>
              <w:suppressAutoHyphens/>
              <w:spacing w:after="0" w:line="240" w:lineRule="auto"/>
              <w:jc w:val="both"/>
              <w:rPr>
                <w:rFonts w:ascii="Albertus Medium" w:eastAsia="Albertus Medium" w:hAnsi="Albertus Medium" w:cs="Albertus Medium"/>
                <w:spacing w:val="2"/>
                <w:sz w:val="28"/>
              </w:rPr>
            </w:pPr>
            <w:r>
              <w:rPr>
                <w:rFonts w:ascii="Arial" w:hAnsi="Arial"/>
              </w:rPr>
              <w:t>Taxes:</w:t>
            </w:r>
            <w:r w:rsidR="00E2507F">
              <w:rPr>
                <w:rFonts w:ascii="Arial" w:hAnsi="Arial"/>
              </w:rPr>
              <w:t xml:space="preserve"> </w:t>
            </w:r>
            <w:r>
              <w:rPr>
                <w:rFonts w:ascii="Arial" w:hAnsi="Arial"/>
                <w:i/>
                <w:sz w:val="18"/>
              </w:rPr>
              <w:t xml:space="preserve">[specify tax liability of consultants: nature, sources of information] </w:t>
            </w:r>
            <w:r>
              <w:rPr>
                <w:rFonts w:ascii="Arial" w:hAnsi="Arial"/>
                <w:i/>
                <w:sz w:val="18"/>
                <w:u w:val="single"/>
              </w:rPr>
              <w:tab/>
            </w:r>
          </w:p>
          <w:p w14:paraId="2E75EA44" w14:textId="0CFA8361" w:rsidR="00D85A5D" w:rsidRPr="00C92EF4" w:rsidRDefault="00A02121">
            <w:pPr>
              <w:suppressAutoHyphens/>
              <w:spacing w:after="0" w:line="240" w:lineRule="auto"/>
              <w:jc w:val="both"/>
            </w:pPr>
            <w:r w:rsidRPr="00A02121">
              <w:rPr>
                <w:rFonts w:ascii="Arial Narrow" w:hAnsi="Arial Narrow"/>
                <w:i/>
                <w:iCs/>
                <w:sz w:val="24"/>
                <w:szCs w:val="24"/>
              </w:rPr>
              <w:t xml:space="preserve">The prices proposed should be expressed all taxes inclusive [Indicate here, as the case may be, </w:t>
            </w:r>
            <w:r>
              <w:rPr>
                <w:rFonts w:ascii="Arial Narrow" w:hAnsi="Arial Narrow"/>
                <w:i/>
                <w:iCs/>
                <w:sz w:val="24"/>
                <w:szCs w:val="24"/>
              </w:rPr>
              <w:t xml:space="preserve">the specific </w:t>
            </w:r>
            <w:r w:rsidRPr="00A02121">
              <w:rPr>
                <w:rFonts w:ascii="Arial Narrow" w:hAnsi="Arial Narrow"/>
                <w:i/>
                <w:iCs/>
                <w:sz w:val="24"/>
                <w:szCs w:val="24"/>
              </w:rPr>
              <w:t>exclusion</w:t>
            </w:r>
            <w:r>
              <w:rPr>
                <w:rFonts w:ascii="Arial Narrow" w:hAnsi="Arial Narrow"/>
                <w:i/>
                <w:iCs/>
                <w:sz w:val="24"/>
                <w:szCs w:val="24"/>
              </w:rPr>
              <w:t xml:space="preserve"> of</w:t>
            </w:r>
            <w:r w:rsidRPr="00A02121">
              <w:rPr>
                <w:rFonts w:ascii="Arial Narrow" w:hAnsi="Arial Narrow"/>
                <w:i/>
                <w:iCs/>
                <w:sz w:val="24"/>
                <w:szCs w:val="24"/>
              </w:rPr>
              <w:t xml:space="preserve"> taxes,</w:t>
            </w:r>
            <w:r>
              <w:rPr>
                <w:rFonts w:ascii="Arial Narrow" w:hAnsi="Arial Narrow"/>
                <w:i/>
                <w:iCs/>
                <w:sz w:val="24"/>
                <w:szCs w:val="24"/>
              </w:rPr>
              <w:t xml:space="preserve"> dues</w:t>
            </w:r>
            <w:r w:rsidRPr="00A02121">
              <w:rPr>
                <w:rFonts w:ascii="Arial Narrow" w:hAnsi="Arial Narrow"/>
                <w:i/>
                <w:iCs/>
                <w:sz w:val="24"/>
                <w:szCs w:val="24"/>
              </w:rPr>
              <w:t xml:space="preserve"> o</w:t>
            </w:r>
            <w:r w:rsidR="00C92EF4">
              <w:rPr>
                <w:rFonts w:ascii="Arial Narrow" w:hAnsi="Arial Narrow"/>
                <w:i/>
                <w:iCs/>
                <w:sz w:val="24"/>
                <w:szCs w:val="24"/>
              </w:rPr>
              <w:t>r</w:t>
            </w:r>
            <w:r w:rsidRPr="00A02121">
              <w:rPr>
                <w:rFonts w:ascii="Arial Narrow" w:hAnsi="Arial Narrow"/>
                <w:i/>
                <w:iCs/>
                <w:sz w:val="24"/>
                <w:szCs w:val="24"/>
              </w:rPr>
              <w:t xml:space="preserve"> </w:t>
            </w:r>
            <w:r w:rsidR="00C92EF4">
              <w:rPr>
                <w:rFonts w:ascii="Arial Narrow" w:hAnsi="Arial Narrow"/>
                <w:i/>
                <w:iCs/>
                <w:sz w:val="24"/>
                <w:szCs w:val="24"/>
              </w:rPr>
              <w:t>rights</w:t>
            </w:r>
            <w:r w:rsidRPr="00A02121">
              <w:rPr>
                <w:rFonts w:ascii="Arial Narrow" w:hAnsi="Arial Narrow"/>
                <w:i/>
                <w:iCs/>
                <w:sz w:val="24"/>
                <w:szCs w:val="24"/>
              </w:rPr>
              <w:t xml:space="preserve"> </w:t>
            </w:r>
            <w:r w:rsidR="00C92EF4">
              <w:rPr>
                <w:rFonts w:ascii="Arial Narrow" w:hAnsi="Arial Narrow"/>
                <w:i/>
                <w:iCs/>
                <w:sz w:val="24"/>
                <w:szCs w:val="24"/>
              </w:rPr>
              <w:t xml:space="preserve">that may be </w:t>
            </w:r>
            <w:r w:rsidRPr="00A02121">
              <w:rPr>
                <w:rFonts w:ascii="Arial Narrow" w:hAnsi="Arial Narrow"/>
                <w:i/>
                <w:iCs/>
                <w:sz w:val="24"/>
                <w:szCs w:val="24"/>
              </w:rPr>
              <w:t>admi</w:t>
            </w:r>
            <w:r w:rsidR="00C92EF4">
              <w:rPr>
                <w:rFonts w:ascii="Arial Narrow" w:hAnsi="Arial Narrow"/>
                <w:i/>
                <w:iCs/>
                <w:sz w:val="24"/>
                <w:szCs w:val="24"/>
              </w:rPr>
              <w:t>tted in the offer price</w:t>
            </w:r>
            <w:r w:rsidRPr="00A02121">
              <w:rPr>
                <w:rFonts w:ascii="Arial Narrow" w:hAnsi="Arial Narrow"/>
                <w:i/>
                <w:iCs/>
                <w:sz w:val="24"/>
                <w:szCs w:val="24"/>
              </w:rPr>
              <w:t xml:space="preserve">. </w:t>
            </w:r>
            <w:r w:rsidR="00C92EF4">
              <w:rPr>
                <w:rFonts w:ascii="Arial Narrow" w:hAnsi="Arial Narrow"/>
                <w:i/>
                <w:iCs/>
                <w:sz w:val="24"/>
                <w:szCs w:val="24"/>
              </w:rPr>
              <w:t>This c</w:t>
            </w:r>
            <w:r w:rsidRPr="00C92EF4">
              <w:rPr>
                <w:rFonts w:ascii="Arial Narrow" w:hAnsi="Arial Narrow"/>
                <w:i/>
                <w:iCs/>
                <w:sz w:val="24"/>
                <w:szCs w:val="24"/>
              </w:rPr>
              <w:t xml:space="preserve">lause </w:t>
            </w:r>
            <w:r w:rsidR="00C92EF4">
              <w:rPr>
                <w:rFonts w:ascii="Arial Narrow" w:hAnsi="Arial Narrow"/>
                <w:i/>
                <w:iCs/>
                <w:sz w:val="24"/>
                <w:szCs w:val="24"/>
              </w:rPr>
              <w:t>should be compliant with the SAC</w:t>
            </w:r>
            <w:r w:rsidRPr="00C92EF4">
              <w:rPr>
                <w:rFonts w:ascii="Arial Narrow" w:hAnsi="Arial Narrow"/>
                <w:i/>
                <w:iCs/>
                <w:sz w:val="24"/>
                <w:szCs w:val="24"/>
              </w:rPr>
              <w:t>.]</w:t>
            </w:r>
          </w:p>
          <w:p w14:paraId="45450074" w14:textId="2DFBC309" w:rsidR="00A02121" w:rsidRPr="00C92EF4" w:rsidRDefault="00A02121">
            <w:pPr>
              <w:suppressAutoHyphens/>
              <w:spacing w:after="0" w:line="240" w:lineRule="auto"/>
              <w:jc w:val="both"/>
            </w:pPr>
          </w:p>
        </w:tc>
      </w:tr>
      <w:tr w:rsidR="00BA6C55" w:rsidRPr="00E91120" w14:paraId="3F808A5C" w14:textId="77777777" w:rsidTr="00F1294F">
        <w:trPr>
          <w:trHeight w:val="67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6537B66" w14:textId="7D0D1602" w:rsidR="00D85A5D" w:rsidRPr="00E91120" w:rsidRDefault="00A875A0">
            <w:pPr>
              <w:suppressAutoHyphens/>
              <w:spacing w:after="0" w:line="240" w:lineRule="auto"/>
              <w:jc w:val="both"/>
            </w:pPr>
            <w:r>
              <w:rPr>
                <w:rFonts w:ascii="Arial" w:hAnsi="Arial"/>
              </w:rPr>
              <w:t>11.1</w:t>
            </w:r>
            <w:r w:rsidR="0070012C">
              <w:rPr>
                <w:rFonts w:ascii="Arial" w:hAnsi="Arial"/>
              </w:rPr>
              <w:t>2</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7243530" w14:textId="77777777" w:rsidR="00D85A5D" w:rsidRDefault="00A875A0">
            <w:pPr>
              <w:suppressAutoHyphens/>
              <w:spacing w:after="0" w:line="240" w:lineRule="auto"/>
              <w:jc w:val="both"/>
              <w:rPr>
                <w:rFonts w:ascii="Arial" w:hAnsi="Arial"/>
              </w:rPr>
            </w:pPr>
            <w:r>
              <w:rPr>
                <w:rFonts w:ascii="Arial" w:hAnsi="Arial"/>
              </w:rPr>
              <w:t>The local expenditure element must be denominated in the national currency: Yes___ No___</w:t>
            </w:r>
          </w:p>
          <w:p w14:paraId="46EB4F3F" w14:textId="77777777" w:rsidR="00E826BD" w:rsidRDefault="00D45561">
            <w:pPr>
              <w:suppressAutoHyphens/>
              <w:spacing w:after="0" w:line="240" w:lineRule="auto"/>
              <w:jc w:val="both"/>
              <w:rPr>
                <w:rFonts w:ascii="Arial" w:hAnsi="Arial"/>
              </w:rPr>
            </w:pPr>
            <w:r>
              <w:rPr>
                <w:rFonts w:ascii="Arial" w:hAnsi="Arial" w:cs="Arial"/>
              </w:rPr>
              <w:t>[</w:t>
            </w:r>
            <w:r>
              <w:rPr>
                <w:rFonts w:ascii="Arial" w:hAnsi="Arial"/>
              </w:rPr>
              <w:t>within the framework of this consultation the currency(</w:t>
            </w:r>
            <w:proofErr w:type="spellStart"/>
            <w:r>
              <w:rPr>
                <w:rFonts w:ascii="Arial" w:hAnsi="Arial"/>
              </w:rPr>
              <w:t>ies</w:t>
            </w:r>
            <w:proofErr w:type="spellEnd"/>
            <w:r>
              <w:rPr>
                <w:rFonts w:ascii="Arial" w:hAnsi="Arial"/>
              </w:rPr>
              <w:t xml:space="preserve">) of the offer is ‘are) defined following option A (local currency only) or option B (local </w:t>
            </w:r>
            <w:r w:rsidR="00E826BD">
              <w:rPr>
                <w:rFonts w:ascii="Arial" w:hAnsi="Arial"/>
              </w:rPr>
              <w:t xml:space="preserve">and foreign </w:t>
            </w:r>
            <w:r>
              <w:rPr>
                <w:rFonts w:ascii="Arial" w:hAnsi="Arial"/>
              </w:rPr>
              <w:t>currencies</w:t>
            </w:r>
            <w:r w:rsidR="00E826BD">
              <w:rPr>
                <w:rFonts w:ascii="Arial" w:hAnsi="Arial"/>
              </w:rPr>
              <w:t xml:space="preserve"> of article 15.1 of the RGAO</w:t>
            </w:r>
            <w:r w:rsidR="00E826BD">
              <w:rPr>
                <w:rFonts w:ascii="Arial" w:hAnsi="Arial" w:cs="Arial"/>
              </w:rPr>
              <w:t>]</w:t>
            </w:r>
          </w:p>
          <w:p w14:paraId="626AAEB4" w14:textId="51479BBD" w:rsidR="00357FF3" w:rsidRDefault="00E826BD">
            <w:pPr>
              <w:suppressAutoHyphens/>
              <w:spacing w:after="0" w:line="240" w:lineRule="auto"/>
              <w:jc w:val="both"/>
              <w:rPr>
                <w:rFonts w:ascii="Arial" w:hAnsi="Arial"/>
              </w:rPr>
            </w:pPr>
            <w:r>
              <w:rPr>
                <w:rFonts w:ascii="Arial" w:hAnsi="Arial"/>
              </w:rPr>
              <w:t xml:space="preserve">The exchange rate to convert the bidder’s offer into local currency as well as to convert their future detailed accounts in foreign currency shall be that </w:t>
            </w:r>
            <w:r>
              <w:rPr>
                <w:rFonts w:ascii="Arial" w:hAnsi="Arial" w:cs="Arial"/>
              </w:rPr>
              <w:t>[</w:t>
            </w:r>
            <w:r>
              <w:rPr>
                <w:rFonts w:ascii="Arial" w:hAnsi="Arial"/>
              </w:rPr>
              <w:t>to be specified: example that of BEAC especially on the date of:</w:t>
            </w:r>
          </w:p>
          <w:p w14:paraId="0BB1CFE0" w14:textId="7E785CCC" w:rsidR="00D45561" w:rsidRPr="00E91120" w:rsidRDefault="00357FF3">
            <w:pPr>
              <w:suppressAutoHyphens/>
              <w:spacing w:after="0" w:line="240" w:lineRule="auto"/>
              <w:jc w:val="both"/>
            </w:pPr>
            <w:r>
              <w:rPr>
                <w:rFonts w:ascii="Arial" w:hAnsi="Arial" w:cs="Arial"/>
              </w:rPr>
              <w:t>[to be specified</w:t>
            </w:r>
            <w:r w:rsidR="00E945C5" w:rsidRPr="0027508B">
              <w:rPr>
                <w:rFonts w:ascii="Arial Narrow" w:hAnsi="Arial Narrow"/>
                <w:i/>
                <w:color w:val="000000" w:themeColor="text1"/>
              </w:rPr>
              <w:t xml:space="preserve"> [choose a date that will not be more than twenty-eight (28) days before the deadline for submission of bids, nor later than the initial date of expiry of the period of validity of tenders; for example three </w:t>
            </w:r>
            <w:r w:rsidR="00E945C5">
              <w:rPr>
                <w:rFonts w:ascii="Arial Narrow" w:hAnsi="Arial Narrow"/>
                <w:i/>
                <w:color w:val="000000" w:themeColor="text1"/>
              </w:rPr>
              <w:t>working</w:t>
            </w:r>
            <w:r w:rsidR="00E945C5" w:rsidRPr="0027508B">
              <w:rPr>
                <w:rFonts w:ascii="Arial Narrow" w:hAnsi="Arial Narrow"/>
                <w:i/>
                <w:color w:val="000000" w:themeColor="text1"/>
              </w:rPr>
              <w:t xml:space="preserve"> days before the date limit for the submission of </w:t>
            </w:r>
            <w:r w:rsidR="00E945C5">
              <w:rPr>
                <w:rFonts w:ascii="Arial Narrow" w:hAnsi="Arial Narrow"/>
                <w:i/>
                <w:color w:val="000000" w:themeColor="text1"/>
              </w:rPr>
              <w:t>offers</w:t>
            </w:r>
            <w:r w:rsidR="00E945C5" w:rsidRPr="0027508B">
              <w:rPr>
                <w:rFonts w:ascii="Arial Narrow" w:hAnsi="Arial Narrow"/>
                <w:i/>
                <w:color w:val="000000" w:themeColor="text1"/>
              </w:rPr>
              <w:t>)]]</w:t>
            </w:r>
            <w:r>
              <w:rPr>
                <w:rFonts w:ascii="Arial" w:hAnsi="Arial" w:cs="Arial"/>
              </w:rPr>
              <w:t>]</w:t>
            </w:r>
            <w:r w:rsidR="00E826BD">
              <w:rPr>
                <w:rFonts w:ascii="Arial" w:hAnsi="Arial"/>
              </w:rPr>
              <w:t>________________</w:t>
            </w:r>
            <w:r w:rsidR="00D45561">
              <w:rPr>
                <w:rFonts w:ascii="Arial" w:hAnsi="Arial"/>
              </w:rPr>
              <w:t xml:space="preserve"> </w:t>
            </w:r>
          </w:p>
        </w:tc>
      </w:tr>
      <w:tr w:rsidR="00BA6C55" w:rsidRPr="00E91120" w14:paraId="20A144F2" w14:textId="77777777" w:rsidTr="00F1294F">
        <w:trPr>
          <w:trHeight w:val="89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148B7ED" w14:textId="2A22062C" w:rsidR="00D85A5D" w:rsidRPr="00E91120" w:rsidRDefault="00A875A0">
            <w:pPr>
              <w:suppressAutoHyphens/>
              <w:spacing w:after="0" w:line="240" w:lineRule="auto"/>
              <w:jc w:val="both"/>
            </w:pPr>
            <w:r>
              <w:rPr>
                <w:rFonts w:ascii="Arial" w:hAnsi="Arial"/>
              </w:rPr>
              <w:t>11.1</w:t>
            </w:r>
            <w:r w:rsidR="0070012C">
              <w:rPr>
                <w:rFonts w:ascii="Arial" w:hAnsi="Arial"/>
              </w:rPr>
              <w:t>4</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DC4C409" w14:textId="63A75BE2" w:rsidR="00E945C5" w:rsidRPr="00E945C5" w:rsidRDefault="00A875A0">
            <w:pPr>
              <w:tabs>
                <w:tab w:val="left" w:pos="5680"/>
              </w:tabs>
              <w:suppressAutoHyphens/>
              <w:spacing w:after="0" w:line="240" w:lineRule="auto"/>
              <w:jc w:val="both"/>
              <w:rPr>
                <w:rFonts w:ascii="Arial" w:hAnsi="Arial"/>
                <w:u w:val="single"/>
              </w:rPr>
            </w:pPr>
            <w:r w:rsidRPr="00357FF3">
              <w:rPr>
                <w:rFonts w:ascii="Arial" w:hAnsi="Arial"/>
                <w:b/>
                <w:bCs/>
              </w:rPr>
              <w:t>Proposals must remain valid for</w:t>
            </w:r>
            <w:r w:rsidR="0070012C">
              <w:rPr>
                <w:rFonts w:ascii="Arial" w:hAnsi="Arial"/>
              </w:rPr>
              <w:t>_____________</w:t>
            </w:r>
            <w:r>
              <w:rPr>
                <w:rFonts w:ascii="Arial" w:hAnsi="Arial"/>
              </w:rPr>
              <w:t xml:space="preserve"> days [</w:t>
            </w:r>
            <w:r w:rsidR="0070012C">
              <w:rPr>
                <w:rFonts w:ascii="Arial" w:hAnsi="Arial"/>
              </w:rPr>
              <w:t>generally</w:t>
            </w:r>
            <w:r>
              <w:rPr>
                <w:rFonts w:ascii="Arial" w:hAnsi="Arial"/>
              </w:rPr>
              <w:t xml:space="preserve"> 60-90 days] after the date of submission, </w:t>
            </w:r>
            <w:r w:rsidR="0070012C">
              <w:rPr>
                <w:rFonts w:ascii="Arial" w:hAnsi="Arial"/>
              </w:rPr>
              <w:t>that is</w:t>
            </w:r>
            <w:r>
              <w:rPr>
                <w:rFonts w:ascii="Arial" w:hAnsi="Arial"/>
              </w:rPr>
              <w:t>. until</w:t>
            </w:r>
            <w:r>
              <w:rPr>
                <w:rFonts w:ascii="Arial" w:hAnsi="Arial"/>
                <w:u w:val="single"/>
              </w:rPr>
              <w:tab/>
            </w:r>
            <w:r w:rsidR="00E945C5" w:rsidRPr="0027508B">
              <w:rPr>
                <w:rFonts w:ascii="Arial Narrow" w:hAnsi="Arial Narrow"/>
                <w:i/>
                <w:color w:val="000000" w:themeColor="text1"/>
              </w:rPr>
              <w:t xml:space="preserve">[Insert the number of days following the deadline for submission of tenders.  This period must be realistic and allow </w:t>
            </w:r>
            <w:r w:rsidR="00E945C5">
              <w:rPr>
                <w:rFonts w:ascii="Arial Narrow" w:hAnsi="Arial Narrow"/>
                <w:i/>
                <w:color w:val="000000" w:themeColor="text1"/>
              </w:rPr>
              <w:t>enough</w:t>
            </w:r>
            <w:r w:rsidR="00E945C5" w:rsidRPr="0027508B">
              <w:rPr>
                <w:rFonts w:ascii="Arial Narrow" w:hAnsi="Arial Narrow"/>
                <w:i/>
                <w:color w:val="000000" w:themeColor="text1"/>
              </w:rPr>
              <w:t xml:space="preserve"> time to evaluate the tenders, taking into account the complexity of the services, and to obtain the necessary references, clarifications and authorisations (including the Donor's "no objection") and notify the award of the contract.  Normally, the validity period should not exceed one hundred and twenty (120) days.</w:t>
            </w:r>
          </w:p>
        </w:tc>
      </w:tr>
      <w:tr w:rsidR="00BA6C55" w:rsidRPr="005C76A0" w14:paraId="5561CCAA" w14:textId="77777777" w:rsidTr="00F1294F">
        <w:trPr>
          <w:trHeight w:val="1216"/>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5DEA9D0" w14:textId="1C30E6AA" w:rsidR="00D85A5D" w:rsidRPr="00E91120" w:rsidRDefault="00A875A0">
            <w:pPr>
              <w:suppressAutoHyphens/>
              <w:spacing w:after="0" w:line="240" w:lineRule="auto"/>
              <w:jc w:val="both"/>
            </w:pPr>
            <w:r>
              <w:rPr>
                <w:rFonts w:ascii="Arial" w:hAnsi="Arial"/>
              </w:rPr>
              <w:t>18.</w:t>
            </w:r>
            <w:r w:rsidR="0070012C">
              <w:rPr>
                <w:rFonts w:ascii="Arial" w:hAnsi="Arial"/>
              </w:rPr>
              <w:t>2</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6BBAB1D" w14:textId="365B9EFF" w:rsidR="0070012C" w:rsidRPr="005C76A0" w:rsidRDefault="00A875A0">
            <w:pPr>
              <w:tabs>
                <w:tab w:val="left" w:pos="6120"/>
              </w:tabs>
              <w:suppressAutoHyphens/>
              <w:spacing w:after="0" w:line="240" w:lineRule="auto"/>
              <w:jc w:val="both"/>
              <w:rPr>
                <w:rFonts w:ascii="Arial" w:hAnsi="Arial"/>
              </w:rPr>
            </w:pPr>
            <w:r>
              <w:rPr>
                <w:rFonts w:ascii="Arial" w:hAnsi="Arial"/>
              </w:rPr>
              <w:t>Consultants shall submit one original and</w:t>
            </w:r>
            <w:r w:rsidR="0070012C">
              <w:rPr>
                <w:rFonts w:ascii="Arial" w:hAnsi="Arial"/>
              </w:rPr>
              <w:t>___________</w:t>
            </w:r>
            <w:r>
              <w:rPr>
                <w:rFonts w:ascii="Arial" w:hAnsi="Arial"/>
              </w:rPr>
              <w:t xml:space="preserve"> [insert number] copies of each proposal:</w:t>
            </w:r>
          </w:p>
          <w:p w14:paraId="7E0742AF" w14:textId="31443D8B" w:rsidR="00D85A5D" w:rsidRPr="00E91120" w:rsidRDefault="00A875A0">
            <w:pPr>
              <w:suppressAutoHyphens/>
              <w:spacing w:after="0" w:line="240" w:lineRule="auto"/>
              <w:jc w:val="both"/>
              <w:rPr>
                <w:rFonts w:ascii="Arial" w:eastAsia="Arial" w:hAnsi="Arial" w:cs="Arial"/>
                <w:spacing w:val="2"/>
                <w:u w:val="single"/>
              </w:rPr>
            </w:pPr>
            <w:r>
              <w:rPr>
                <w:rFonts w:ascii="Arial" w:hAnsi="Arial"/>
                <w:i/>
                <w:sz w:val="18"/>
              </w:rPr>
              <w:t>[</w:t>
            </w:r>
            <w:r w:rsidR="00E945C5">
              <w:rPr>
                <w:rFonts w:ascii="Arial" w:hAnsi="Arial"/>
                <w:i/>
                <w:sz w:val="18"/>
              </w:rPr>
              <w:t xml:space="preserve">Take into account </w:t>
            </w:r>
            <w:r>
              <w:rPr>
                <w:rFonts w:ascii="Arial" w:hAnsi="Arial"/>
                <w:i/>
                <w:sz w:val="18"/>
              </w:rPr>
              <w:t xml:space="preserve">the copy to be forwarded immediately after bid opening to the focal point designated by the body in charge of public contracts </w:t>
            </w:r>
            <w:r w:rsidR="0070012C">
              <w:rPr>
                <w:rFonts w:ascii="Arial" w:hAnsi="Arial"/>
                <w:i/>
                <w:sz w:val="18"/>
              </w:rPr>
              <w:t>regulation</w:t>
            </w:r>
            <w:r>
              <w:rPr>
                <w:rFonts w:ascii="Arial" w:hAnsi="Arial"/>
                <w:i/>
                <w:sz w:val="18"/>
              </w:rPr>
              <w:t xml:space="preserve"> </w:t>
            </w:r>
          </w:p>
          <w:p w14:paraId="7796204B" w14:textId="7ADD2E81" w:rsidR="00D85A5D" w:rsidRPr="005C76A0" w:rsidRDefault="005C76A0">
            <w:pPr>
              <w:suppressAutoHyphens/>
              <w:spacing w:after="0" w:line="240" w:lineRule="auto"/>
              <w:jc w:val="both"/>
            </w:pPr>
            <w:r w:rsidRPr="005C76A0">
              <w:rPr>
                <w:rFonts w:ascii="Arial Narrow" w:eastAsia="Arial" w:hAnsi="Arial Narrow" w:cs="Arial"/>
                <w:i/>
                <w:iCs/>
                <w:spacing w:val="5"/>
                <w:sz w:val="24"/>
                <w:szCs w:val="24"/>
              </w:rPr>
              <w:t>[For cases of restricted invitation to tender (two-stage opening), the b</w:t>
            </w:r>
            <w:r w:rsidR="001D037C">
              <w:rPr>
                <w:rFonts w:ascii="Arial Narrow" w:eastAsia="Arial" w:hAnsi="Arial Narrow" w:cs="Arial"/>
                <w:i/>
                <w:iCs/>
                <w:spacing w:val="5"/>
                <w:sz w:val="24"/>
                <w:szCs w:val="24"/>
              </w:rPr>
              <w:t>i</w:t>
            </w:r>
            <w:r w:rsidRPr="005C76A0">
              <w:rPr>
                <w:rFonts w:ascii="Arial Narrow" w:eastAsia="Arial" w:hAnsi="Arial Narrow" w:cs="Arial"/>
                <w:i/>
                <w:iCs/>
                <w:spacing w:val="5"/>
                <w:sz w:val="24"/>
                <w:szCs w:val="24"/>
              </w:rPr>
              <w:t xml:space="preserve">dder shall provide the seventh copy of the financial offer copy, </w:t>
            </w:r>
            <w:r>
              <w:rPr>
                <w:rFonts w:ascii="Arial Narrow" w:eastAsia="Arial" w:hAnsi="Arial Narrow" w:cs="Arial"/>
                <w:i/>
                <w:iCs/>
                <w:spacing w:val="5"/>
                <w:sz w:val="24"/>
                <w:szCs w:val="24"/>
              </w:rPr>
              <w:t xml:space="preserve">in a sealed </w:t>
            </w:r>
            <w:r w:rsidRPr="005C76A0">
              <w:rPr>
                <w:rFonts w:ascii="Arial Narrow" w:eastAsia="Arial" w:hAnsi="Arial Narrow" w:cs="Arial"/>
                <w:i/>
                <w:iCs/>
                <w:spacing w:val="5"/>
                <w:sz w:val="24"/>
                <w:szCs w:val="24"/>
              </w:rPr>
              <w:t xml:space="preserve">envelope </w:t>
            </w:r>
            <w:r>
              <w:rPr>
                <w:rFonts w:ascii="Arial Narrow" w:eastAsia="Arial" w:hAnsi="Arial Narrow" w:cs="Arial"/>
                <w:i/>
                <w:iCs/>
                <w:spacing w:val="5"/>
                <w:sz w:val="24"/>
                <w:szCs w:val="24"/>
              </w:rPr>
              <w:t>and</w:t>
            </w:r>
            <w:r w:rsidRPr="005C76A0">
              <w:rPr>
                <w:rFonts w:ascii="Arial Narrow" w:eastAsia="Arial" w:hAnsi="Arial Narrow" w:cs="Arial"/>
                <w:i/>
                <w:iCs/>
                <w:spacing w:val="5"/>
                <w:sz w:val="24"/>
                <w:szCs w:val="24"/>
              </w:rPr>
              <w:t xml:space="preserve"> mar</w:t>
            </w:r>
            <w:r>
              <w:rPr>
                <w:rFonts w:ascii="Arial Narrow" w:eastAsia="Arial" w:hAnsi="Arial Narrow" w:cs="Arial"/>
                <w:i/>
                <w:iCs/>
                <w:spacing w:val="5"/>
                <w:sz w:val="24"/>
                <w:szCs w:val="24"/>
              </w:rPr>
              <w:t>ked</w:t>
            </w:r>
            <w:r w:rsidRPr="005C76A0">
              <w:rPr>
                <w:rFonts w:ascii="Arial Narrow" w:eastAsia="Arial" w:hAnsi="Arial Narrow" w:cs="Arial"/>
                <w:i/>
                <w:iCs/>
                <w:spacing w:val="5"/>
                <w:sz w:val="24"/>
                <w:szCs w:val="24"/>
              </w:rPr>
              <w:t xml:space="preserve"> </w:t>
            </w:r>
            <w:r w:rsidR="001D037C">
              <w:rPr>
                <w:rFonts w:ascii="Arial Narrow" w:eastAsia="Arial" w:hAnsi="Arial Narrow" w:cs="Arial"/>
                <w:i/>
                <w:iCs/>
                <w:spacing w:val="5"/>
                <w:sz w:val="24"/>
                <w:szCs w:val="24"/>
              </w:rPr>
              <w:t xml:space="preserve">“sample offer” to serve as sample offer </w:t>
            </w:r>
            <w:r w:rsidRPr="005C76A0">
              <w:rPr>
                <w:rFonts w:ascii="Arial Narrow" w:eastAsia="Arial" w:hAnsi="Arial Narrow" w:cs="Arial"/>
                <w:i/>
                <w:iCs/>
                <w:spacing w:val="5"/>
                <w:sz w:val="24"/>
                <w:szCs w:val="24"/>
              </w:rPr>
              <w:t xml:space="preserve">  destin</w:t>
            </w:r>
            <w:r w:rsidR="001D037C">
              <w:rPr>
                <w:rFonts w:ascii="Arial Narrow" w:eastAsia="Arial" w:hAnsi="Arial Narrow" w:cs="Arial"/>
                <w:i/>
                <w:iCs/>
                <w:spacing w:val="5"/>
                <w:sz w:val="24"/>
                <w:szCs w:val="24"/>
              </w:rPr>
              <w:t>ed for the body in charge of the regulation of public contracts for preservation</w:t>
            </w:r>
            <w:r w:rsidRPr="005C76A0">
              <w:rPr>
                <w:rFonts w:ascii="Arial Narrow" w:eastAsia="Arial" w:hAnsi="Arial Narrow" w:cs="Arial"/>
                <w:i/>
                <w:iCs/>
                <w:spacing w:val="5"/>
                <w:sz w:val="24"/>
                <w:szCs w:val="24"/>
              </w:rPr>
              <w:t>.</w:t>
            </w:r>
          </w:p>
        </w:tc>
      </w:tr>
      <w:tr w:rsidR="001D037C" w:rsidRPr="001D037C" w14:paraId="60939A23" w14:textId="77777777" w:rsidTr="00F1294F">
        <w:trPr>
          <w:trHeight w:val="1216"/>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29B7882" w14:textId="4EADEEF9" w:rsidR="001D037C" w:rsidRDefault="001D037C">
            <w:pPr>
              <w:suppressAutoHyphens/>
              <w:spacing w:after="0" w:line="240" w:lineRule="auto"/>
              <w:jc w:val="both"/>
              <w:rPr>
                <w:rFonts w:ascii="Arial" w:hAnsi="Arial"/>
              </w:rPr>
            </w:pPr>
            <w:r>
              <w:rPr>
                <w:rFonts w:ascii="Arial" w:hAnsi="Arial"/>
              </w:rPr>
              <w:lastRenderedPageBreak/>
              <w:t>18.3</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16AFDB3" w14:textId="714A9798" w:rsidR="001D037C" w:rsidRPr="001D037C" w:rsidRDefault="001D037C">
            <w:pPr>
              <w:tabs>
                <w:tab w:val="left" w:pos="6120"/>
              </w:tabs>
              <w:suppressAutoHyphens/>
              <w:spacing w:after="0" w:line="240" w:lineRule="auto"/>
              <w:jc w:val="both"/>
              <w:rPr>
                <w:rFonts w:ascii="Arial" w:hAnsi="Arial"/>
              </w:rPr>
            </w:pPr>
            <w:r w:rsidRPr="001D037C">
              <w:rPr>
                <w:rFonts w:ascii="Arial Narrow" w:eastAsia="Arial" w:hAnsi="Arial Narrow" w:cs="Arial"/>
                <w:spacing w:val="2"/>
                <w:sz w:val="24"/>
                <w:szCs w:val="24"/>
              </w:rPr>
              <w:t>The amount(s) of the bid bond(s</w:t>
            </w:r>
            <w:r>
              <w:rPr>
                <w:rFonts w:ascii="Arial Narrow" w:eastAsia="Arial" w:hAnsi="Arial Narrow" w:cs="Arial"/>
                <w:spacing w:val="2"/>
                <w:sz w:val="24"/>
                <w:szCs w:val="24"/>
              </w:rPr>
              <w:t>) (</w:t>
            </w:r>
            <w:r w:rsidRPr="001D037C">
              <w:rPr>
                <w:rFonts w:ascii="Arial Narrow" w:eastAsia="Arial" w:hAnsi="Arial Narrow" w:cs="Arial"/>
                <w:spacing w:val="2"/>
                <w:sz w:val="24"/>
                <w:szCs w:val="24"/>
              </w:rPr>
              <w:t>p</w:t>
            </w:r>
            <w:r>
              <w:rPr>
                <w:rFonts w:ascii="Arial Narrow" w:eastAsia="Arial" w:hAnsi="Arial Narrow" w:cs="Arial"/>
                <w:spacing w:val="2"/>
                <w:sz w:val="24"/>
                <w:szCs w:val="24"/>
              </w:rPr>
              <w:t>e</w:t>
            </w:r>
            <w:r w:rsidRPr="001D037C">
              <w:rPr>
                <w:rFonts w:ascii="Arial Narrow" w:eastAsia="Arial" w:hAnsi="Arial Narrow" w:cs="Arial"/>
                <w:spacing w:val="2"/>
                <w:sz w:val="24"/>
                <w:szCs w:val="24"/>
              </w:rPr>
              <w:t>r lot</w:t>
            </w:r>
            <w:r>
              <w:rPr>
                <w:rFonts w:ascii="Arial Narrow" w:eastAsia="Arial" w:hAnsi="Arial Narrow" w:cs="Arial"/>
                <w:spacing w:val="2"/>
                <w:sz w:val="24"/>
                <w:szCs w:val="24"/>
              </w:rPr>
              <w:t xml:space="preserve"> </w:t>
            </w:r>
            <w:r w:rsidR="00312BBB">
              <w:rPr>
                <w:rFonts w:ascii="Arial Narrow" w:eastAsia="Arial" w:hAnsi="Arial Narrow" w:cs="Arial"/>
                <w:spacing w:val="2"/>
                <w:sz w:val="24"/>
                <w:szCs w:val="24"/>
              </w:rPr>
              <w:t>stand(s) (</w:t>
            </w:r>
            <w:r>
              <w:rPr>
                <w:rFonts w:ascii="Arial Narrow" w:eastAsia="Arial" w:hAnsi="Arial Narrow" w:cs="Arial"/>
                <w:spacing w:val="2"/>
                <w:sz w:val="24"/>
                <w:szCs w:val="24"/>
              </w:rPr>
              <w:t>as the case may be</w:t>
            </w:r>
            <w:r w:rsidRPr="001D037C">
              <w:rPr>
                <w:rFonts w:ascii="Arial Narrow" w:eastAsia="Arial" w:hAnsi="Arial Narrow" w:cs="Arial"/>
                <w:spacing w:val="2"/>
                <w:sz w:val="24"/>
                <w:szCs w:val="24"/>
              </w:rPr>
              <w:t>) a</w:t>
            </w:r>
            <w:r w:rsidR="00312BBB">
              <w:rPr>
                <w:rFonts w:ascii="Arial Narrow" w:eastAsia="Arial" w:hAnsi="Arial Narrow" w:cs="Arial"/>
                <w:spacing w:val="2"/>
                <w:sz w:val="24"/>
                <w:szCs w:val="24"/>
              </w:rPr>
              <w:t>s follows</w:t>
            </w:r>
            <w:r w:rsidRPr="001D037C">
              <w:rPr>
                <w:rFonts w:ascii="Arial Narrow" w:eastAsia="Arial" w:hAnsi="Arial Narrow" w:cs="Arial"/>
                <w:spacing w:val="2"/>
                <w:sz w:val="24"/>
                <w:szCs w:val="24"/>
              </w:rPr>
              <w:t xml:space="preserve">  ……………………………………………………………………………</w:t>
            </w:r>
          </w:p>
        </w:tc>
      </w:tr>
      <w:tr w:rsidR="00BA6C55" w:rsidRPr="00E91120" w14:paraId="2BE6B8CC" w14:textId="77777777" w:rsidTr="00F1294F">
        <w:trPr>
          <w:trHeight w:val="963"/>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3F5737F" w14:textId="70C21B8D" w:rsidR="00D85A5D" w:rsidRPr="00E91120" w:rsidRDefault="00A875A0" w:rsidP="00BD3527">
            <w:pPr>
              <w:suppressAutoHyphens/>
              <w:spacing w:after="0" w:line="240" w:lineRule="auto"/>
              <w:jc w:val="both"/>
            </w:pPr>
            <w:r>
              <w:rPr>
                <w:rFonts w:ascii="Arial" w:hAnsi="Arial"/>
              </w:rPr>
              <w:t>1</w:t>
            </w:r>
            <w:r w:rsidR="001663EB">
              <w:rPr>
                <w:rFonts w:ascii="Arial" w:hAnsi="Arial"/>
              </w:rPr>
              <w:t>9.1</w:t>
            </w:r>
            <w:r>
              <w:rPr>
                <w:rFonts w:ascii="Arial" w:hAnsi="Arial"/>
              </w:rPr>
              <w:t xml:space="preserve"> </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5F106C3" w14:textId="1340D1A7" w:rsidR="001663EB" w:rsidRDefault="00312BBB">
            <w:pPr>
              <w:tabs>
                <w:tab w:val="left" w:pos="8800"/>
              </w:tabs>
              <w:suppressAutoHyphens/>
              <w:spacing w:after="0" w:line="240" w:lineRule="auto"/>
              <w:jc w:val="both"/>
              <w:rPr>
                <w:rFonts w:ascii="Arial" w:eastAsia="Arial" w:hAnsi="Arial" w:cs="Arial"/>
                <w:b/>
                <w:bCs/>
                <w:spacing w:val="6"/>
                <w:u w:val="single"/>
              </w:rPr>
            </w:pPr>
            <w:r w:rsidRPr="00312BBB">
              <w:rPr>
                <w:rFonts w:ascii="Arial" w:eastAsia="Arial" w:hAnsi="Arial" w:cs="Arial"/>
                <w:b/>
                <w:bCs/>
                <w:spacing w:val="6"/>
                <w:u w:val="single"/>
              </w:rPr>
              <w:t>Online b</w:t>
            </w:r>
            <w:r>
              <w:rPr>
                <w:rFonts w:ascii="Arial" w:eastAsia="Arial" w:hAnsi="Arial" w:cs="Arial"/>
                <w:b/>
                <w:bCs/>
                <w:spacing w:val="6"/>
                <w:u w:val="single"/>
              </w:rPr>
              <w:t>i</w:t>
            </w:r>
            <w:r w:rsidRPr="00312BBB">
              <w:rPr>
                <w:rFonts w:ascii="Arial" w:eastAsia="Arial" w:hAnsi="Arial" w:cs="Arial"/>
                <w:b/>
                <w:bCs/>
                <w:spacing w:val="6"/>
                <w:u w:val="single"/>
              </w:rPr>
              <w:t>dding</w:t>
            </w:r>
          </w:p>
          <w:p w14:paraId="38B7A426" w14:textId="77777777" w:rsidR="00312BBB" w:rsidRPr="00312BBB" w:rsidRDefault="00312BBB">
            <w:pPr>
              <w:tabs>
                <w:tab w:val="left" w:pos="8800"/>
              </w:tabs>
              <w:suppressAutoHyphens/>
              <w:spacing w:after="0" w:line="240" w:lineRule="auto"/>
              <w:jc w:val="both"/>
              <w:rPr>
                <w:rFonts w:ascii="Arial" w:eastAsia="Arial" w:hAnsi="Arial" w:cs="Arial"/>
                <w:b/>
                <w:bCs/>
                <w:spacing w:val="6"/>
                <w:u w:val="single"/>
              </w:rPr>
            </w:pPr>
          </w:p>
          <w:p w14:paraId="2A9D23AF" w14:textId="4C3FC8CE" w:rsidR="001663EB" w:rsidRPr="003A3766" w:rsidRDefault="001663EB" w:rsidP="001663EB">
            <w:pPr>
              <w:widowControl w:val="0"/>
              <w:autoSpaceDE w:val="0"/>
              <w:adjustRightInd w:val="0"/>
              <w:spacing w:before="6" w:line="264" w:lineRule="exact"/>
              <w:ind w:right="-16"/>
              <w:jc w:val="both"/>
            </w:pPr>
            <w:r w:rsidRPr="003A3766">
              <w:t xml:space="preserve">For </w:t>
            </w:r>
            <w:r w:rsidR="00312BBB">
              <w:t>online</w:t>
            </w:r>
            <w:r w:rsidRPr="003A3766">
              <w:t xml:space="preserve"> bidding, the maximum sizes of documents that will pass through the platform and </w:t>
            </w:r>
            <w:r>
              <w:t xml:space="preserve">that </w:t>
            </w:r>
            <w:r w:rsidRPr="003A3766">
              <w:t>constitute the bidder's offer are as follows:</w:t>
            </w:r>
          </w:p>
          <w:p w14:paraId="696EB6EE" w14:textId="77777777" w:rsidR="001663EB" w:rsidRPr="003A3766" w:rsidRDefault="001663EB" w:rsidP="00966605">
            <w:pPr>
              <w:widowControl w:val="0"/>
              <w:numPr>
                <w:ilvl w:val="0"/>
                <w:numId w:val="53"/>
              </w:numPr>
              <w:autoSpaceDE w:val="0"/>
              <w:autoSpaceDN w:val="0"/>
              <w:adjustRightInd w:val="0"/>
              <w:spacing w:before="6" w:after="0" w:line="264" w:lineRule="exact"/>
              <w:ind w:right="-16"/>
              <w:jc w:val="both"/>
            </w:pPr>
            <w:r w:rsidRPr="003A3766">
              <w:t>5 MB for the Administrative Offer;</w:t>
            </w:r>
          </w:p>
          <w:p w14:paraId="576CB7CE" w14:textId="77777777" w:rsidR="001663EB" w:rsidRPr="003A3766" w:rsidRDefault="001663EB" w:rsidP="00966605">
            <w:pPr>
              <w:widowControl w:val="0"/>
              <w:numPr>
                <w:ilvl w:val="0"/>
                <w:numId w:val="53"/>
              </w:numPr>
              <w:autoSpaceDE w:val="0"/>
              <w:autoSpaceDN w:val="0"/>
              <w:adjustRightInd w:val="0"/>
              <w:spacing w:before="6" w:after="0" w:line="264" w:lineRule="exact"/>
              <w:ind w:right="-16"/>
              <w:jc w:val="both"/>
            </w:pPr>
            <w:r w:rsidRPr="003A3766">
              <w:t>15 MB for the Technical Offer;</w:t>
            </w:r>
          </w:p>
          <w:p w14:paraId="00D43088" w14:textId="77777777" w:rsidR="001663EB" w:rsidRPr="003A3766" w:rsidRDefault="001663EB" w:rsidP="00966605">
            <w:pPr>
              <w:widowControl w:val="0"/>
              <w:numPr>
                <w:ilvl w:val="0"/>
                <w:numId w:val="53"/>
              </w:numPr>
              <w:autoSpaceDE w:val="0"/>
              <w:autoSpaceDN w:val="0"/>
              <w:adjustRightInd w:val="0"/>
              <w:spacing w:before="6" w:after="0" w:line="264" w:lineRule="exact"/>
              <w:ind w:right="-16"/>
              <w:jc w:val="both"/>
            </w:pPr>
            <w:r w:rsidRPr="003A3766">
              <w:t>5 MB for the Financial Offer.</w:t>
            </w:r>
          </w:p>
          <w:p w14:paraId="67568AF3" w14:textId="77777777" w:rsidR="001663EB" w:rsidRPr="002B6196" w:rsidRDefault="001663EB" w:rsidP="001663EB">
            <w:pPr>
              <w:widowControl w:val="0"/>
              <w:autoSpaceDE w:val="0"/>
              <w:adjustRightInd w:val="0"/>
              <w:spacing w:before="6" w:line="264" w:lineRule="exact"/>
              <w:ind w:right="-16"/>
              <w:jc w:val="both"/>
              <w:rPr>
                <w:rFonts w:ascii="Arial" w:hAnsi="Arial" w:cs="Arial"/>
              </w:rPr>
            </w:pPr>
            <w:r w:rsidRPr="003A3766">
              <w:t>The accepted formats are as follows:</w:t>
            </w:r>
          </w:p>
          <w:p w14:paraId="7E1D794C" w14:textId="77777777" w:rsidR="001663EB" w:rsidRPr="003A3766" w:rsidRDefault="001663EB" w:rsidP="00966605">
            <w:pPr>
              <w:widowControl w:val="0"/>
              <w:numPr>
                <w:ilvl w:val="0"/>
                <w:numId w:val="54"/>
              </w:numPr>
              <w:autoSpaceDE w:val="0"/>
              <w:autoSpaceDN w:val="0"/>
              <w:adjustRightInd w:val="0"/>
              <w:spacing w:before="6" w:after="0" w:line="264" w:lineRule="exact"/>
              <w:ind w:right="-16"/>
              <w:jc w:val="both"/>
            </w:pPr>
            <w:r w:rsidRPr="003A3766">
              <w:t>PDF format for text documents;</w:t>
            </w:r>
          </w:p>
          <w:p w14:paraId="4BC348ED" w14:textId="77777777" w:rsidR="001663EB" w:rsidRPr="003A3766" w:rsidRDefault="001663EB" w:rsidP="00966605">
            <w:pPr>
              <w:widowControl w:val="0"/>
              <w:numPr>
                <w:ilvl w:val="0"/>
                <w:numId w:val="54"/>
              </w:numPr>
              <w:autoSpaceDE w:val="0"/>
              <w:autoSpaceDN w:val="0"/>
              <w:adjustRightInd w:val="0"/>
              <w:spacing w:before="6" w:after="0" w:line="264" w:lineRule="exact"/>
              <w:ind w:right="-16"/>
              <w:jc w:val="both"/>
            </w:pPr>
            <w:r w:rsidRPr="003A3766">
              <w:t>JPEG for images.</w:t>
            </w:r>
          </w:p>
          <w:p w14:paraId="0BAA073D" w14:textId="4E840C6C" w:rsidR="001663EB" w:rsidRDefault="001663EB" w:rsidP="00515C0C">
            <w:pPr>
              <w:widowControl w:val="0"/>
              <w:autoSpaceDE w:val="0"/>
              <w:adjustRightInd w:val="0"/>
              <w:spacing w:before="6" w:line="264" w:lineRule="exact"/>
              <w:ind w:right="-16"/>
              <w:jc w:val="both"/>
            </w:pPr>
            <w:r w:rsidRPr="003A3766">
              <w:t xml:space="preserve">The candidate shall </w:t>
            </w:r>
            <w:r>
              <w:t>make sure</w:t>
            </w:r>
            <w:r w:rsidRPr="003A3766">
              <w:t xml:space="preserve"> to use compression software in order to possibly reduce the size of the files to be transmitted.]</w:t>
            </w:r>
          </w:p>
          <w:p w14:paraId="5CA062DF"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For the purposes of submitting bids, the address of the Project Owner or Delegate Project Owner to be used for sending bids is as follows; </w:t>
            </w:r>
          </w:p>
          <w:p w14:paraId="0FFDF0E9"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 Project Owner or Delegated Project Owner</w:t>
            </w:r>
            <w:r>
              <w:rPr>
                <w:rFonts w:ascii="Arial Narrow" w:hAnsi="Arial Narrow"/>
                <w:color w:val="000000" w:themeColor="text1"/>
              </w:rPr>
              <w:t>’s Service</w:t>
            </w:r>
            <w:r w:rsidRPr="0027508B">
              <w:rPr>
                <w:rFonts w:ascii="Arial Narrow" w:hAnsi="Arial Narrow"/>
                <w:color w:val="000000" w:themeColor="text1"/>
              </w:rPr>
              <w:t>: [To be specified]</w:t>
            </w:r>
          </w:p>
          <w:p w14:paraId="1C0FE3B4"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Address: [Insert the name of the street and the number of the building]</w:t>
            </w:r>
          </w:p>
          <w:p w14:paraId="289F27B1"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Postal code: [Insert the number of the postal code]</w:t>
            </w:r>
          </w:p>
          <w:p w14:paraId="7CC266B9"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Pr>
                <w:rFonts w:ascii="Arial Narrow" w:hAnsi="Arial Narrow"/>
                <w:color w:val="000000" w:themeColor="text1"/>
              </w:rPr>
              <w:t>Floor</w:t>
            </w:r>
            <w:r w:rsidRPr="0027508B">
              <w:rPr>
                <w:rFonts w:ascii="Arial Narrow" w:hAnsi="Arial Narrow"/>
                <w:color w:val="000000" w:themeColor="text1"/>
              </w:rPr>
              <w:t xml:space="preserve">/Office number: [Insert the </w:t>
            </w:r>
            <w:r>
              <w:rPr>
                <w:rFonts w:ascii="Arial Narrow" w:hAnsi="Arial Narrow"/>
                <w:color w:val="000000" w:themeColor="text1"/>
              </w:rPr>
              <w:t xml:space="preserve">floor </w:t>
            </w:r>
            <w:r w:rsidRPr="0027508B">
              <w:rPr>
                <w:rFonts w:ascii="Arial Narrow" w:hAnsi="Arial Narrow"/>
                <w:color w:val="000000" w:themeColor="text1"/>
              </w:rPr>
              <w:t>and office number]</w:t>
            </w:r>
          </w:p>
          <w:p w14:paraId="48EBB49A" w14:textId="272CD075" w:rsidR="00291203" w:rsidRPr="0027508B" w:rsidRDefault="00291203" w:rsidP="00291203">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For </w:t>
            </w:r>
            <w:r>
              <w:rPr>
                <w:rFonts w:ascii="Arial Narrow" w:hAnsi="Arial Narrow"/>
                <w:color w:val="000000" w:themeColor="text1"/>
              </w:rPr>
              <w:t xml:space="preserve">online </w:t>
            </w:r>
            <w:r w:rsidRPr="0027508B">
              <w:rPr>
                <w:rFonts w:ascii="Arial Narrow" w:hAnsi="Arial Narrow"/>
                <w:color w:val="000000" w:themeColor="text1"/>
              </w:rPr>
              <w:t xml:space="preserve">submission, the tender must be sent by the bidder on the COLEPS platform </w:t>
            </w:r>
            <w:r w:rsidRPr="0027508B">
              <w:rPr>
                <w:rFonts w:ascii="Arial Narrow" w:hAnsi="Arial Narrow"/>
                <w:b/>
                <w:bCs/>
                <w:color w:val="000000" w:themeColor="text1"/>
              </w:rPr>
              <w:t>or any other electronic means of communication indicated by the Project</w:t>
            </w:r>
            <w:r>
              <w:rPr>
                <w:rFonts w:ascii="Arial Narrow" w:hAnsi="Arial Narrow"/>
                <w:b/>
                <w:bCs/>
                <w:color w:val="000000" w:themeColor="text1"/>
              </w:rPr>
              <w:t xml:space="preserve"> Owner</w:t>
            </w:r>
            <w:r w:rsidRPr="0027508B">
              <w:rPr>
                <w:rFonts w:ascii="Arial Narrow" w:hAnsi="Arial Narrow"/>
                <w:b/>
                <w:bCs/>
                <w:color w:val="000000" w:themeColor="text1"/>
              </w:rPr>
              <w:t>.</w:t>
            </w:r>
            <w:r w:rsidRPr="0027508B">
              <w:rPr>
                <w:rFonts w:ascii="Arial Narrow" w:hAnsi="Arial Narrow"/>
                <w:color w:val="000000" w:themeColor="text1"/>
              </w:rPr>
              <w:t xml:space="preserve"> A back-up copy of the tender recorded on a USB flash drive or CD/DVD must be sent to the services of the PO/DPO or AC in a sealed envelope with the clear and legible indication "back-up copy", in addition to the above-mentioned Reference within the set time limit.]</w:t>
            </w:r>
          </w:p>
          <w:p w14:paraId="157C5948" w14:textId="77777777" w:rsidR="00291203" w:rsidRPr="0027508B" w:rsidRDefault="00291203" w:rsidP="00291203">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rPr>
              <w:t>[</w:t>
            </w:r>
            <w:r>
              <w:rPr>
                <w:rFonts w:ascii="Arial Narrow" w:hAnsi="Arial Narrow"/>
              </w:rPr>
              <w:t>F</w:t>
            </w:r>
            <w:r w:rsidRPr="0027508B">
              <w:rPr>
                <w:rFonts w:ascii="Arial Narrow" w:hAnsi="Arial Narrow"/>
              </w:rPr>
              <w:t>or online submission, they must be sent electronically via the COLEPS platform available at the following address</w:t>
            </w:r>
            <w:r w:rsidRPr="0027508B">
              <w:rPr>
                <w:rFonts w:ascii="Arial Narrow" w:hAnsi="Arial Narrow"/>
                <w:i/>
                <w:color w:val="000000" w:themeColor="text1"/>
              </w:rPr>
              <w:t xml:space="preserve"> </w:t>
            </w:r>
            <w:hyperlink r:id="rId25">
              <w:r w:rsidRPr="0027508B">
                <w:rPr>
                  <w:rStyle w:val="Lienhypertexte"/>
                  <w:rFonts w:ascii="Arial Narrow" w:hAnsi="Arial Narrow"/>
                  <w:i/>
                  <w:color w:val="000000" w:themeColor="text1"/>
                </w:rPr>
                <w:t>http://www.marchespublics.cm</w:t>
              </w:r>
            </w:hyperlink>
            <w:r w:rsidRPr="0027508B">
              <w:rPr>
                <w:rFonts w:ascii="Arial Narrow" w:hAnsi="Arial Narrow"/>
                <w:i/>
                <w:color w:val="000000" w:themeColor="text1"/>
              </w:rPr>
              <w:t xml:space="preserve"> or </w:t>
            </w:r>
            <w:hyperlink r:id="rId26">
              <w:r w:rsidRPr="0027508B">
                <w:rPr>
                  <w:rStyle w:val="Lienhypertexte"/>
                  <w:rFonts w:ascii="Arial Narrow" w:hAnsi="Arial Narrow"/>
                  <w:i/>
                  <w:color w:val="000000" w:themeColor="text1"/>
                </w:rPr>
                <w:t>http://www.publiccontracts.cm</w:t>
              </w:r>
            </w:hyperlink>
            <w:r w:rsidRPr="0027508B">
              <w:rPr>
                <w:rFonts w:ascii="Arial Narrow" w:hAnsi="Arial Narrow"/>
                <w:i/>
                <w:color w:val="000000" w:themeColor="text1"/>
              </w:rPr>
              <w:t>]</w:t>
            </w:r>
          </w:p>
          <w:p w14:paraId="5E79D0C2" w14:textId="6AB14897" w:rsidR="00291203" w:rsidRDefault="00291203" w:rsidP="00291203">
            <w:pPr>
              <w:widowControl w:val="0"/>
              <w:tabs>
                <w:tab w:val="left" w:pos="8800"/>
              </w:tabs>
              <w:autoSpaceDE w:val="0"/>
              <w:spacing w:after="60" w:line="360" w:lineRule="auto"/>
              <w:jc w:val="both"/>
              <w:rPr>
                <w:rFonts w:ascii="Arial Narrow" w:hAnsi="Arial Narrow"/>
                <w:b/>
                <w:i/>
                <w:color w:val="000000" w:themeColor="text1"/>
                <w:u w:val="single"/>
              </w:rPr>
            </w:pPr>
            <w:r w:rsidRPr="0027508B">
              <w:rPr>
                <w:rFonts w:ascii="Arial Narrow" w:hAnsi="Arial Narrow"/>
                <w:b/>
                <w:i/>
                <w:color w:val="000000" w:themeColor="text1"/>
                <w:u w:val="single"/>
              </w:rPr>
              <w:t>Off-line Tendering</w:t>
            </w:r>
          </w:p>
          <w:p w14:paraId="1B74AD59"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For the purposes of submitting bids, the address of the Project Owner or Delegate Project Owner to be used for sending bids is as follows; </w:t>
            </w:r>
          </w:p>
          <w:p w14:paraId="662ADD56"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 xml:space="preserve"> Project Owner or Delegated Project Owner</w:t>
            </w:r>
            <w:r>
              <w:rPr>
                <w:rFonts w:ascii="Arial Narrow" w:hAnsi="Arial Narrow"/>
                <w:color w:val="000000" w:themeColor="text1"/>
              </w:rPr>
              <w:t>’s Service</w:t>
            </w:r>
            <w:r w:rsidRPr="0027508B">
              <w:rPr>
                <w:rFonts w:ascii="Arial Narrow" w:hAnsi="Arial Narrow"/>
                <w:color w:val="000000" w:themeColor="text1"/>
              </w:rPr>
              <w:t>: [To be specified]</w:t>
            </w:r>
          </w:p>
          <w:p w14:paraId="157A1A51"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Address: [Insert the name of the street and the number of the building]</w:t>
            </w:r>
          </w:p>
          <w:p w14:paraId="08504263"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Postal code: [Insert the number of the postal code]</w:t>
            </w:r>
          </w:p>
          <w:p w14:paraId="0A0F82D8"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color w:val="000000" w:themeColor="text1"/>
              </w:rPr>
            </w:pPr>
            <w:r>
              <w:rPr>
                <w:rFonts w:ascii="Arial Narrow" w:hAnsi="Arial Narrow"/>
                <w:color w:val="000000" w:themeColor="text1"/>
              </w:rPr>
              <w:t>Floor</w:t>
            </w:r>
            <w:r w:rsidRPr="0027508B">
              <w:rPr>
                <w:rFonts w:ascii="Arial Narrow" w:hAnsi="Arial Narrow"/>
                <w:color w:val="000000" w:themeColor="text1"/>
              </w:rPr>
              <w:t xml:space="preserve">/Office number: [Insert the </w:t>
            </w:r>
            <w:r>
              <w:rPr>
                <w:rFonts w:ascii="Arial Narrow" w:hAnsi="Arial Narrow"/>
                <w:color w:val="000000" w:themeColor="text1"/>
              </w:rPr>
              <w:t xml:space="preserve">floor </w:t>
            </w:r>
            <w:r w:rsidRPr="0027508B">
              <w:rPr>
                <w:rFonts w:ascii="Arial Narrow" w:hAnsi="Arial Narrow"/>
                <w:color w:val="000000" w:themeColor="text1"/>
              </w:rPr>
              <w:t>and office number]</w:t>
            </w:r>
          </w:p>
          <w:p w14:paraId="2E3AA911" w14:textId="77777777" w:rsidR="005F5538" w:rsidRPr="0027508B" w:rsidRDefault="005F5538" w:rsidP="00291203">
            <w:pPr>
              <w:widowControl w:val="0"/>
              <w:tabs>
                <w:tab w:val="left" w:pos="8800"/>
              </w:tabs>
              <w:autoSpaceDE w:val="0"/>
              <w:spacing w:after="60" w:line="360" w:lineRule="auto"/>
              <w:jc w:val="both"/>
              <w:rPr>
                <w:rFonts w:ascii="Arial Narrow" w:hAnsi="Arial Narrow" w:cs="Arial"/>
                <w:b/>
                <w:bCs/>
                <w:i/>
                <w:color w:val="000000" w:themeColor="text1"/>
                <w:u w:val="single"/>
              </w:rPr>
            </w:pPr>
          </w:p>
          <w:p w14:paraId="6FC86D4A"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b/>
                <w:i/>
                <w:color w:val="000000" w:themeColor="text1"/>
              </w:rPr>
            </w:pPr>
            <w:r w:rsidRPr="0027508B">
              <w:rPr>
                <w:rFonts w:ascii="Arial Narrow" w:hAnsi="Arial Narrow"/>
                <w:b/>
                <w:i/>
                <w:color w:val="000000" w:themeColor="text1"/>
              </w:rPr>
              <w:t>The date and time limit for the submission of bids are as follows:</w:t>
            </w:r>
          </w:p>
          <w:p w14:paraId="7715981B"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 xml:space="preserve">Date: [Insert the day, month, year;] Hour: 15 June 2005] </w:t>
            </w:r>
          </w:p>
          <w:p w14:paraId="12793720" w14:textId="50F144E1" w:rsidR="005F5538" w:rsidRPr="0027508B" w:rsidRDefault="005F5538" w:rsidP="005F5538">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Hour</w:t>
            </w:r>
            <w:r>
              <w:rPr>
                <w:rFonts w:ascii="Arial Narrow" w:hAnsi="Arial Narrow"/>
                <w:i/>
                <w:color w:val="000000" w:themeColor="text1"/>
              </w:rPr>
              <w:t>:</w:t>
            </w:r>
            <w:r w:rsidRPr="0027508B">
              <w:rPr>
                <w:rFonts w:ascii="Arial Narrow" w:hAnsi="Arial Narrow"/>
                <w:i/>
                <w:color w:val="000000" w:themeColor="text1"/>
              </w:rPr>
              <w:t xml:space="preserve"> [Insert hour;] </w:t>
            </w:r>
          </w:p>
          <w:p w14:paraId="4F448F14"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i/>
                <w:iCs/>
                <w:color w:val="000000" w:themeColor="text1"/>
              </w:rPr>
            </w:pPr>
            <w:r w:rsidRPr="0027508B">
              <w:rPr>
                <w:rFonts w:ascii="Arial Narrow" w:hAnsi="Arial Narrow"/>
                <w:i/>
                <w:iCs/>
                <w:color w:val="000000" w:themeColor="text1"/>
              </w:rPr>
              <w:t>the reference time zone is the local time (GMT/UTC + 1) visible on the submission page.</w:t>
            </w:r>
          </w:p>
          <w:p w14:paraId="1431E4E9" w14:textId="77777777" w:rsidR="005F5538" w:rsidRPr="0027508B" w:rsidRDefault="005F5538" w:rsidP="005F5538">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i/>
                <w:color w:val="000000" w:themeColor="text1"/>
              </w:rPr>
              <w:t>Information to be added on the</w:t>
            </w:r>
            <w:r>
              <w:rPr>
                <w:rFonts w:ascii="Arial Narrow" w:hAnsi="Arial Narrow"/>
                <w:i/>
                <w:color w:val="000000" w:themeColor="text1"/>
              </w:rPr>
              <w:t xml:space="preserve"> external</w:t>
            </w:r>
            <w:r w:rsidRPr="0027508B">
              <w:rPr>
                <w:rFonts w:ascii="Arial Narrow" w:hAnsi="Arial Narrow"/>
                <w:i/>
                <w:color w:val="000000" w:themeColor="text1"/>
              </w:rPr>
              <w:t xml:space="preserve"> envelope: </w:t>
            </w:r>
          </w:p>
          <w:p w14:paraId="38F9D24C" w14:textId="77777777" w:rsidR="00F0379E" w:rsidRPr="0027508B" w:rsidRDefault="001663EB" w:rsidP="00F0379E">
            <w:pPr>
              <w:widowControl w:val="0"/>
              <w:tabs>
                <w:tab w:val="left" w:pos="8800"/>
              </w:tabs>
              <w:autoSpaceDE w:val="0"/>
              <w:spacing w:after="60" w:line="360" w:lineRule="auto"/>
              <w:jc w:val="both"/>
              <w:rPr>
                <w:rFonts w:ascii="Arial Narrow" w:hAnsi="Arial Narrow" w:cs="Arial"/>
                <w:i/>
                <w:color w:val="000000" w:themeColor="text1"/>
              </w:rPr>
            </w:pPr>
            <w:r w:rsidRPr="002B6196">
              <w:rPr>
                <w:rFonts w:ascii="Arial" w:hAnsi="Arial" w:cs="Arial"/>
              </w:rPr>
              <w:t xml:space="preserve">. </w:t>
            </w:r>
            <w:r w:rsidR="00F0379E" w:rsidRPr="0027508B">
              <w:rPr>
                <w:rFonts w:ascii="Arial Narrow" w:hAnsi="Arial Narrow"/>
                <w:i/>
                <w:color w:val="000000" w:themeColor="text1"/>
              </w:rPr>
              <w:t>Number of the Call for Tender: National or International] [Opened or restricted] No.….... /</w:t>
            </w:r>
          </w:p>
          <w:p w14:paraId="63058B31" w14:textId="2A779BBA" w:rsidR="00F0379E" w:rsidRPr="0027508B" w:rsidRDefault="00F0379E" w:rsidP="00F0379E">
            <w:pPr>
              <w:widowControl w:val="0"/>
              <w:tabs>
                <w:tab w:val="left" w:pos="8800"/>
              </w:tabs>
              <w:autoSpaceDE w:val="0"/>
              <w:spacing w:after="60" w:line="360" w:lineRule="auto"/>
              <w:jc w:val="both"/>
              <w:rPr>
                <w:rFonts w:ascii="Arial Narrow" w:hAnsi="Arial Narrow" w:cs="Arial"/>
                <w:i/>
                <w:iCs/>
                <w:color w:val="000000" w:themeColor="text1"/>
              </w:rPr>
            </w:pPr>
            <w:r w:rsidRPr="0027508B">
              <w:rPr>
                <w:rFonts w:ascii="Arial Narrow" w:hAnsi="Arial Narrow"/>
                <w:i/>
                <w:color w:val="000000" w:themeColor="text1"/>
              </w:rPr>
              <w:t>[Type: ONIT, ONIT, RIIT RNIT]</w:t>
            </w:r>
            <w:r>
              <w:rPr>
                <w:rFonts w:ascii="Arial Narrow" w:hAnsi="Arial Narrow"/>
                <w:i/>
                <w:color w:val="000000" w:themeColor="text1"/>
              </w:rPr>
              <w:t xml:space="preserve"> </w:t>
            </w:r>
            <w:r w:rsidRPr="0027508B">
              <w:rPr>
                <w:rFonts w:ascii="Arial Narrow" w:hAnsi="Arial Narrow"/>
                <w:i/>
                <w:color w:val="000000" w:themeColor="text1"/>
              </w:rPr>
              <w:t>[</w:t>
            </w:r>
            <w:r>
              <w:rPr>
                <w:rFonts w:ascii="Arial Narrow" w:hAnsi="Arial Narrow"/>
                <w:i/>
                <w:color w:val="000000" w:themeColor="text1"/>
              </w:rPr>
              <w:t>P</w:t>
            </w:r>
            <w:r w:rsidRPr="0027508B">
              <w:rPr>
                <w:rFonts w:ascii="Arial Narrow" w:hAnsi="Arial Narrow"/>
                <w:i/>
                <w:color w:val="000000" w:themeColor="text1"/>
              </w:rPr>
              <w:t xml:space="preserve">roject </w:t>
            </w:r>
            <w:r>
              <w:rPr>
                <w:rFonts w:ascii="Arial Narrow" w:hAnsi="Arial Narrow"/>
                <w:i/>
                <w:color w:val="000000" w:themeColor="text1"/>
              </w:rPr>
              <w:t>O</w:t>
            </w:r>
            <w:r w:rsidRPr="0027508B">
              <w:rPr>
                <w:rFonts w:ascii="Arial Narrow" w:hAnsi="Arial Narrow"/>
                <w:i/>
                <w:color w:val="000000" w:themeColor="text1"/>
              </w:rPr>
              <w:t xml:space="preserve">wner or </w:t>
            </w:r>
            <w:r>
              <w:rPr>
                <w:rFonts w:ascii="Arial Narrow" w:hAnsi="Arial Narrow"/>
                <w:i/>
                <w:color w:val="000000" w:themeColor="text1"/>
              </w:rPr>
              <w:t>D</w:t>
            </w:r>
            <w:r w:rsidRPr="0027508B">
              <w:rPr>
                <w:rFonts w:ascii="Arial Narrow" w:hAnsi="Arial Narrow"/>
                <w:i/>
                <w:color w:val="000000" w:themeColor="text1"/>
              </w:rPr>
              <w:t xml:space="preserve">elegated </w:t>
            </w:r>
            <w:r>
              <w:rPr>
                <w:rFonts w:ascii="Arial Narrow" w:hAnsi="Arial Narrow"/>
                <w:i/>
                <w:color w:val="000000" w:themeColor="text1"/>
              </w:rPr>
              <w:t>P</w:t>
            </w:r>
            <w:r w:rsidRPr="0027508B">
              <w:rPr>
                <w:rFonts w:ascii="Arial Narrow" w:hAnsi="Arial Narrow"/>
                <w:i/>
                <w:color w:val="000000" w:themeColor="text1"/>
              </w:rPr>
              <w:t xml:space="preserve">roject </w:t>
            </w:r>
            <w:r>
              <w:rPr>
                <w:rFonts w:ascii="Arial Narrow" w:hAnsi="Arial Narrow"/>
                <w:i/>
                <w:color w:val="000000" w:themeColor="text1"/>
              </w:rPr>
              <w:t>O</w:t>
            </w:r>
            <w:r w:rsidRPr="0027508B">
              <w:rPr>
                <w:rFonts w:ascii="Arial Narrow" w:hAnsi="Arial Narrow"/>
                <w:i/>
                <w:color w:val="000000" w:themeColor="text1"/>
              </w:rPr>
              <w:t>wner</w:t>
            </w:r>
          </w:p>
          <w:p w14:paraId="1BC33C23" w14:textId="52F0CDB3" w:rsidR="001663EB" w:rsidRPr="00F0379E" w:rsidRDefault="00F0379E" w:rsidP="00F0379E">
            <w:pPr>
              <w:widowControl w:val="0"/>
              <w:tabs>
                <w:tab w:val="left" w:pos="8800"/>
              </w:tabs>
              <w:autoSpaceDE w:val="0"/>
              <w:spacing w:after="60" w:line="360" w:lineRule="auto"/>
              <w:jc w:val="both"/>
              <w:rPr>
                <w:rFonts w:ascii="Arial Narrow" w:hAnsi="Arial Narrow" w:cs="Arial"/>
                <w:i/>
                <w:color w:val="000000" w:themeColor="text1"/>
              </w:rPr>
            </w:pPr>
            <w:r w:rsidRPr="0027508B">
              <w:rPr>
                <w:rFonts w:ascii="Arial Narrow" w:hAnsi="Arial Narrow"/>
                <w:b/>
                <w:i/>
                <w:color w:val="000000" w:themeColor="text1"/>
              </w:rPr>
              <w:t>TB or CCCB</w:t>
            </w:r>
            <w:r>
              <w:rPr>
                <w:rFonts w:ascii="Arial Narrow" w:hAnsi="Arial Narrow"/>
                <w:b/>
                <w:i/>
                <w:color w:val="000000" w:themeColor="text1"/>
              </w:rPr>
              <w:t>-SPI</w:t>
            </w:r>
            <w:r w:rsidRPr="0027508B">
              <w:rPr>
                <w:rFonts w:ascii="Arial Narrow" w:hAnsi="Arial Narrow"/>
                <w:b/>
                <w:i/>
                <w:color w:val="000000" w:themeColor="text1"/>
              </w:rPr>
              <w:t xml:space="preserve">, where applicable) </w:t>
            </w:r>
            <w:r w:rsidRPr="0027508B">
              <w:rPr>
                <w:rFonts w:ascii="Arial Narrow" w:hAnsi="Arial Narrow"/>
                <w:i/>
                <w:color w:val="000000" w:themeColor="text1"/>
              </w:rPr>
              <w:t>[Financial year] of [Date of signature of the Tender Notice]</w:t>
            </w:r>
          </w:p>
        </w:tc>
      </w:tr>
      <w:tr w:rsidR="00BA6C55" w:rsidRPr="00E91120" w14:paraId="679EB922" w14:textId="77777777" w:rsidTr="00F1294F">
        <w:trPr>
          <w:trHeight w:val="537"/>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D4C38C9" w14:textId="77777777" w:rsidR="00D85A5D" w:rsidRPr="00E91120" w:rsidRDefault="00D85A5D">
            <w:pPr>
              <w:suppressAutoHyphens/>
              <w:spacing w:after="0" w:line="240" w:lineRule="auto"/>
              <w:rPr>
                <w:rFonts w:ascii="Calibri" w:eastAsia="Calibri" w:hAnsi="Calibri" w:cs="Calibri"/>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02B4639" w14:textId="30A60F5B" w:rsidR="00D85A5D" w:rsidRPr="00E91120" w:rsidRDefault="00A875A0">
            <w:pPr>
              <w:tabs>
                <w:tab w:val="left" w:pos="5680"/>
              </w:tabs>
              <w:suppressAutoHyphens/>
              <w:spacing w:after="0" w:line="240" w:lineRule="auto"/>
              <w:jc w:val="both"/>
              <w:rPr>
                <w:rFonts w:ascii="Arial" w:eastAsia="Arial" w:hAnsi="Arial" w:cs="Arial"/>
                <w:spacing w:val="2"/>
              </w:rPr>
            </w:pPr>
            <w:r>
              <w:rPr>
                <w:rFonts w:ascii="Arial" w:hAnsi="Arial"/>
              </w:rPr>
              <w:t xml:space="preserve">The Administrative File and the technical and financial proposals must be submitted </w:t>
            </w:r>
            <w:r w:rsidR="007D79CC">
              <w:rPr>
                <w:rFonts w:ascii="Arial" w:hAnsi="Arial"/>
              </w:rPr>
              <w:t xml:space="preserve">latest </w:t>
            </w:r>
            <w:r w:rsidR="00F0379E">
              <w:rPr>
                <w:rFonts w:ascii="Arial" w:hAnsi="Arial"/>
              </w:rPr>
              <w:t xml:space="preserve">at </w:t>
            </w:r>
            <w:r>
              <w:rPr>
                <w:rFonts w:ascii="Arial" w:hAnsi="Arial"/>
              </w:rPr>
              <w:t>the following address, date and time: [To be specified]</w:t>
            </w:r>
            <w:r w:rsidR="007D79CC">
              <w:rPr>
                <w:rFonts w:ascii="Arial" w:hAnsi="Arial"/>
              </w:rPr>
              <w:t xml:space="preserve"> in room [to be specified] on [to be specified], from </w:t>
            </w:r>
            <w:r w:rsidR="00757B8E">
              <w:rPr>
                <w:rFonts w:ascii="Arial" w:hAnsi="Arial"/>
              </w:rPr>
              <w:t xml:space="preserve">[To be specified] </w:t>
            </w:r>
            <w:r w:rsidR="007D79CC">
              <w:rPr>
                <w:rFonts w:ascii="Arial" w:hAnsi="Arial"/>
              </w:rPr>
              <w:t>local time, in the presence of the bidders or their duly authorised representatives</w:t>
            </w:r>
          </w:p>
          <w:p w14:paraId="1731ABF6" w14:textId="77777777" w:rsidR="00D85A5D" w:rsidRPr="00E91120" w:rsidRDefault="00D85A5D">
            <w:pPr>
              <w:tabs>
                <w:tab w:val="left" w:pos="5680"/>
              </w:tabs>
              <w:suppressAutoHyphens/>
              <w:spacing w:after="0" w:line="240" w:lineRule="auto"/>
              <w:jc w:val="both"/>
            </w:pPr>
          </w:p>
        </w:tc>
      </w:tr>
      <w:tr w:rsidR="00BA6C55" w:rsidRPr="00E91120" w14:paraId="16E4CC78" w14:textId="77777777" w:rsidTr="00F1294F">
        <w:trPr>
          <w:trHeight w:val="1246"/>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F314179" w14:textId="77777777" w:rsidR="00D85A5D" w:rsidRPr="00E91120" w:rsidRDefault="00A875A0" w:rsidP="00BD3527">
            <w:pPr>
              <w:suppressAutoHyphens/>
              <w:spacing w:after="0" w:line="240" w:lineRule="auto"/>
              <w:jc w:val="both"/>
            </w:pPr>
            <w:r>
              <w:rPr>
                <w:rFonts w:ascii="Arial" w:hAnsi="Arial"/>
              </w:rPr>
              <w:t>21.1</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54A8A8A" w14:textId="77777777" w:rsidR="00D85A5D" w:rsidRDefault="00A875A0">
            <w:pPr>
              <w:suppressAutoHyphens/>
              <w:spacing w:after="0" w:line="240" w:lineRule="auto"/>
              <w:ind w:right="132"/>
              <w:jc w:val="both"/>
              <w:rPr>
                <w:rFonts w:ascii="Arial" w:hAnsi="Arial"/>
              </w:rPr>
            </w:pPr>
            <w:r>
              <w:rPr>
                <w:rFonts w:ascii="Arial" w:hAnsi="Arial"/>
              </w:rPr>
              <w:t xml:space="preserve">The administrative files and technical proposals </w:t>
            </w:r>
            <w:r w:rsidR="00757B8E">
              <w:rPr>
                <w:rFonts w:ascii="Arial" w:hAnsi="Arial"/>
              </w:rPr>
              <w:t>(financial proposals if applicable) shall</w:t>
            </w:r>
            <w:r>
              <w:rPr>
                <w:rFonts w:ascii="Arial" w:hAnsi="Arial"/>
              </w:rPr>
              <w:t xml:space="preserve"> be opened by the [to be specified] Tenders Board in the [to be specified] room on [to be specified] from [to be specified], local time, in the presence of the bidders or their duly authorised representatives.</w:t>
            </w:r>
          </w:p>
          <w:p w14:paraId="66933577" w14:textId="77777777" w:rsidR="00A6710B" w:rsidRDefault="00A6710B">
            <w:pPr>
              <w:suppressAutoHyphens/>
              <w:spacing w:after="0" w:line="240" w:lineRule="auto"/>
              <w:ind w:right="132"/>
              <w:jc w:val="both"/>
            </w:pPr>
          </w:p>
          <w:p w14:paraId="2F0E3D94" w14:textId="253B32BB" w:rsidR="00955CBE" w:rsidRPr="007A4FDE" w:rsidRDefault="00A6710B" w:rsidP="007A4FDE">
            <w:pPr>
              <w:widowControl w:val="0"/>
              <w:autoSpaceDE w:val="0"/>
              <w:jc w:val="both"/>
            </w:pPr>
            <w:r w:rsidRPr="003A3766">
              <w:t xml:space="preserve">The opening of </w:t>
            </w:r>
            <w:r>
              <w:t xml:space="preserve">financial offers (where applicable) of candidates that obtained the required minimum technical </w:t>
            </w:r>
            <w:r w:rsidR="004847C4">
              <w:lastRenderedPageBreak/>
              <w:t xml:space="preserve">score </w:t>
            </w:r>
            <w:r w:rsidRPr="003A3766">
              <w:t>shall take place on</w:t>
            </w:r>
            <w:r w:rsidR="00955CBE" w:rsidRPr="003A3766">
              <w:t xml:space="preserve"> ____________  [ to be specified]</w:t>
            </w:r>
            <w:r w:rsidR="00955CBE">
              <w:t xml:space="preserve"> by the _______________Tenders Board </w:t>
            </w:r>
            <w:r w:rsidR="00955CBE" w:rsidRPr="003A3766">
              <w:t xml:space="preserve"> [ to be specified]</w:t>
            </w:r>
            <w:r w:rsidR="00955CBE">
              <w:t xml:space="preserve"> </w:t>
            </w:r>
            <w:r w:rsidR="00955CBE" w:rsidRPr="003A3766">
              <w:t xml:space="preserve">from _________ </w:t>
            </w:r>
            <w:r w:rsidR="00955CBE">
              <w:t>time</w:t>
            </w:r>
            <w:r w:rsidR="00955CBE" w:rsidRPr="003A3766">
              <w:t xml:space="preserve"> [ to be specified] in the _________ [ to be specified]</w:t>
            </w:r>
            <w:r w:rsidR="00955CBE">
              <w:t xml:space="preserve"> from _________</w:t>
            </w:r>
            <w:r w:rsidR="00955CBE" w:rsidRPr="003A3766">
              <w:t xml:space="preserve"> [ to be specified]</w:t>
            </w:r>
            <w:r w:rsidR="00955CBE">
              <w:t xml:space="preserve"> local time </w:t>
            </w:r>
            <w:r w:rsidR="00955CBE" w:rsidRPr="003A3766">
              <w:t xml:space="preserve"> </w:t>
            </w:r>
            <w:r w:rsidR="007A4FDE">
              <w:t>in the presence of the bidders or their duly authorised representatives.</w:t>
            </w:r>
          </w:p>
          <w:p w14:paraId="1F4CFC72" w14:textId="1C45E32A" w:rsidR="00955CBE" w:rsidRPr="004847C4" w:rsidRDefault="00955CBE" w:rsidP="007A4FDE">
            <w:pPr>
              <w:widowControl w:val="0"/>
              <w:autoSpaceDE w:val="0"/>
              <w:ind w:right="81"/>
              <w:jc w:val="both"/>
              <w:rPr>
                <w:b/>
                <w:bCs/>
              </w:rPr>
            </w:pPr>
            <w:r w:rsidRPr="004847C4">
              <w:rPr>
                <w:b/>
                <w:bCs/>
              </w:rPr>
              <w:t>Under pain of rejection, the required documents from the administrative file shall be produced in originals or certified true copies by the issuing service or competent administrative authority, in accordance with the stipulations of the Special Regulations of the Invitation to Tender. They shall be valid at the time of submission of the Offer, dated of less than 3 (three) months from the deadline for the opening of offers or have been established after the date of signature of the Tender Notice.</w:t>
            </w:r>
          </w:p>
          <w:p w14:paraId="3780C63F" w14:textId="77777777" w:rsidR="004847C4" w:rsidRDefault="00955CBE" w:rsidP="004847C4">
            <w:pPr>
              <w:widowControl w:val="0"/>
              <w:autoSpaceDE w:val="0"/>
              <w:ind w:right="81"/>
              <w:jc w:val="both"/>
              <w:rPr>
                <w:w w:val="110"/>
                <w:szCs w:val="26"/>
              </w:rPr>
            </w:pPr>
            <w:r w:rsidRPr="003A3766">
              <w:rPr>
                <w:w w:val="110"/>
                <w:szCs w:val="26"/>
              </w:rPr>
              <w:t>In</w:t>
            </w:r>
            <w:r>
              <w:rPr>
                <w:w w:val="110"/>
                <w:szCs w:val="26"/>
              </w:rPr>
              <w:t xml:space="preserve"> case</w:t>
            </w:r>
            <w:r w:rsidRPr="003A3766">
              <w:rPr>
                <w:w w:val="110"/>
                <w:szCs w:val="26"/>
              </w:rPr>
              <w:t xml:space="preserve"> </w:t>
            </w:r>
            <w:r>
              <w:rPr>
                <w:w w:val="110"/>
                <w:szCs w:val="26"/>
              </w:rPr>
              <w:t>a</w:t>
            </w:r>
            <w:r w:rsidRPr="003A3766">
              <w:rPr>
                <w:w w:val="110"/>
                <w:szCs w:val="26"/>
              </w:rPr>
              <w:t xml:space="preserve"> </w:t>
            </w:r>
            <w:r>
              <w:rPr>
                <w:w w:val="110"/>
                <w:szCs w:val="26"/>
              </w:rPr>
              <w:t>d</w:t>
            </w:r>
            <w:r w:rsidRPr="003A3766">
              <w:rPr>
                <w:w w:val="110"/>
                <w:szCs w:val="26"/>
              </w:rPr>
              <w:t xml:space="preserve">ocument from the administrative file </w:t>
            </w:r>
            <w:r>
              <w:rPr>
                <w:w w:val="110"/>
                <w:szCs w:val="26"/>
              </w:rPr>
              <w:t xml:space="preserve">is missing or is not compliant </w:t>
            </w:r>
            <w:r w:rsidRPr="003A3766">
              <w:rPr>
                <w:w w:val="110"/>
                <w:szCs w:val="26"/>
              </w:rPr>
              <w:t xml:space="preserve">when the bids are opened, a period of </w:t>
            </w:r>
            <w:r>
              <w:rPr>
                <w:w w:val="110"/>
                <w:szCs w:val="26"/>
              </w:rPr>
              <w:t>48 (</w:t>
            </w:r>
            <w:r w:rsidRPr="003A3766">
              <w:rPr>
                <w:w w:val="110"/>
                <w:szCs w:val="26"/>
              </w:rPr>
              <w:t xml:space="preserve">forty-eight) hours </w:t>
            </w:r>
            <w:r>
              <w:rPr>
                <w:w w:val="110"/>
                <w:szCs w:val="26"/>
              </w:rPr>
              <w:t>shall</w:t>
            </w:r>
            <w:r w:rsidRPr="003A3766">
              <w:rPr>
                <w:w w:val="110"/>
                <w:szCs w:val="26"/>
              </w:rPr>
              <w:t xml:space="preserve"> granted to the bidders concerned to </w:t>
            </w:r>
            <w:r>
              <w:rPr>
                <w:w w:val="110"/>
                <w:szCs w:val="26"/>
              </w:rPr>
              <w:t>submit</w:t>
            </w:r>
            <w:r w:rsidRPr="003A3766">
              <w:rPr>
                <w:w w:val="110"/>
                <w:szCs w:val="26"/>
              </w:rPr>
              <w:t xml:space="preserve"> or replace the document in question</w:t>
            </w:r>
          </w:p>
          <w:p w14:paraId="07A276B3" w14:textId="0F35B634" w:rsidR="009B25D9" w:rsidRDefault="009B25D9" w:rsidP="004847C4">
            <w:pPr>
              <w:widowControl w:val="0"/>
              <w:autoSpaceDE w:val="0"/>
              <w:ind w:right="81"/>
              <w:jc w:val="both"/>
              <w:rPr>
                <w:rFonts w:cs="Arial"/>
              </w:rPr>
            </w:pPr>
            <w:r>
              <w:rPr>
                <w:rFonts w:cs="Arial"/>
              </w:rPr>
              <w:t>The Tenders Board shall declare inadmissible and reject:</w:t>
            </w:r>
          </w:p>
          <w:p w14:paraId="1FFCE279" w14:textId="77777777" w:rsidR="00F2302E" w:rsidRPr="004847C4" w:rsidRDefault="007A4FDE" w:rsidP="004847C4">
            <w:pPr>
              <w:widowControl w:val="0"/>
              <w:autoSpaceDE w:val="0"/>
              <w:ind w:right="81"/>
              <w:jc w:val="both"/>
              <w:rPr>
                <w:w w:val="110"/>
                <w:szCs w:val="26"/>
              </w:rPr>
            </w:pPr>
            <w:r w:rsidRPr="002B6196">
              <w:rPr>
                <w:rFonts w:ascii="Arial" w:hAnsi="Arial" w:cs="Arial"/>
              </w:rPr>
              <w:t>.</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25"/>
            </w:tblGrid>
            <w:tr w:rsidR="00F2302E" w:rsidRPr="0027508B" w14:paraId="5AAA1900" w14:textId="77777777" w:rsidTr="00F2302E">
              <w:trPr>
                <w:trHeight w:val="2821"/>
              </w:trPr>
              <w:tc>
                <w:tcPr>
                  <w:tcW w:w="9825" w:type="dxa"/>
                  <w:shd w:val="clear" w:color="auto" w:fill="auto"/>
                  <w:tcMar>
                    <w:top w:w="0" w:type="dxa"/>
                    <w:left w:w="0" w:type="dxa"/>
                    <w:bottom w:w="0" w:type="dxa"/>
                    <w:right w:w="0" w:type="dxa"/>
                  </w:tcMar>
                </w:tcPr>
                <w:p w14:paraId="4388FC2C" w14:textId="77777777" w:rsidR="00F2302E" w:rsidRPr="0027508B" w:rsidRDefault="00F2302E" w:rsidP="00F2302E">
                  <w:pPr>
                    <w:widowControl w:val="0"/>
                    <w:tabs>
                      <w:tab w:val="left" w:pos="5680"/>
                    </w:tabs>
                    <w:autoSpaceDE w:val="0"/>
                    <w:spacing w:after="60" w:line="360" w:lineRule="auto"/>
                    <w:jc w:val="both"/>
                    <w:rPr>
                      <w:rFonts w:ascii="Arial Narrow" w:hAnsi="Arial Narrow" w:cs="Arial"/>
                      <w:color w:val="000000" w:themeColor="text1"/>
                    </w:rPr>
                  </w:pPr>
                  <w:r w:rsidRPr="0027508B">
                    <w:rPr>
                      <w:rFonts w:ascii="Arial Narrow" w:hAnsi="Arial Narrow"/>
                      <w:color w:val="000000" w:themeColor="text1"/>
                    </w:rPr>
                    <w:t>The Administrative File and the technical and financial proposals must be submitted to the following addresses, date and time: [To be specified] in the room [to be specified] on [to be specified] from ____________ [to be specified]], local time, in the presence of the bidders or their duly authorised representatives.</w:t>
                  </w:r>
                </w:p>
                <w:p w14:paraId="793EF102" w14:textId="77777777" w:rsidR="00F2302E" w:rsidRPr="0027508B" w:rsidRDefault="00F2302E" w:rsidP="00F2302E">
                  <w:pPr>
                    <w:widowControl w:val="0"/>
                    <w:autoSpaceDE w:val="0"/>
                    <w:adjustRightInd w:val="0"/>
                    <w:spacing w:after="60" w:line="360" w:lineRule="auto"/>
                    <w:ind w:right="-20"/>
                    <w:jc w:val="both"/>
                    <w:rPr>
                      <w:rFonts w:ascii="Arial Narrow" w:hAnsi="Arial Narrow" w:cs="Arial"/>
                      <w:color w:val="000000" w:themeColor="text1"/>
                      <w:spacing w:val="-6"/>
                    </w:rPr>
                  </w:pPr>
                  <w:r w:rsidRPr="0027508B">
                    <w:rPr>
                      <w:rFonts w:ascii="Arial Narrow" w:hAnsi="Arial Narrow"/>
                      <w:color w:val="000000" w:themeColor="text1"/>
                    </w:rPr>
                    <w:t xml:space="preserve">-The opening of the administrative files and technical bids will take place on________ [to be specified] by the </w:t>
                  </w:r>
                  <w:r>
                    <w:rPr>
                      <w:rFonts w:ascii="Arial Narrow" w:hAnsi="Arial Narrow"/>
                      <w:color w:val="000000" w:themeColor="text1"/>
                    </w:rPr>
                    <w:t>Tenders Board</w:t>
                  </w:r>
                  <w:r w:rsidRPr="0027508B">
                    <w:rPr>
                      <w:rFonts w:ascii="Arial Narrow" w:hAnsi="Arial Narrow"/>
                      <w:color w:val="000000" w:themeColor="text1"/>
                    </w:rPr>
                    <w:t xml:space="preserve"> of [to be specified] in the room [to be specified] on [to be specified] from [to be specified]], local time, in the presence of the bidders or their duly authorised representatives</w:t>
                  </w:r>
                </w:p>
                <w:p w14:paraId="7EB0CF6F" w14:textId="77777777" w:rsidR="00F2302E" w:rsidRPr="0027508B" w:rsidRDefault="00F2302E" w:rsidP="00F2302E">
                  <w:pPr>
                    <w:widowControl w:val="0"/>
                    <w:autoSpaceDE w:val="0"/>
                    <w:adjustRightInd w:val="0"/>
                    <w:spacing w:after="60" w:line="360" w:lineRule="auto"/>
                    <w:ind w:right="-20"/>
                    <w:jc w:val="both"/>
                    <w:rPr>
                      <w:rFonts w:ascii="Arial Narrow" w:hAnsi="Arial Narrow" w:cs="Arial"/>
                      <w:color w:val="000000" w:themeColor="text1"/>
                    </w:rPr>
                  </w:pPr>
                  <w:r w:rsidRPr="0027508B">
                    <w:rPr>
                      <w:rFonts w:ascii="Arial Narrow" w:hAnsi="Arial Narrow"/>
                      <w:color w:val="000000" w:themeColor="text1"/>
                    </w:rPr>
                    <w:t xml:space="preserve">--The opening of the financial offers of the candidates having obtained the minimum technical </w:t>
                  </w:r>
                  <w:r>
                    <w:rPr>
                      <w:rFonts w:ascii="Arial Narrow" w:hAnsi="Arial Narrow"/>
                      <w:color w:val="000000" w:themeColor="text1"/>
                    </w:rPr>
                    <w:t xml:space="preserve">score </w:t>
                  </w:r>
                  <w:r w:rsidRPr="0027508B">
                    <w:rPr>
                      <w:rFonts w:ascii="Arial Narrow" w:hAnsi="Arial Narrow"/>
                      <w:color w:val="000000" w:themeColor="text1"/>
                    </w:rPr>
                    <w:t>required will take place on______ [to be specified] by the Tender</w:t>
                  </w:r>
                  <w:r>
                    <w:rPr>
                      <w:rFonts w:ascii="Arial Narrow" w:hAnsi="Arial Narrow"/>
                      <w:color w:val="000000" w:themeColor="text1"/>
                    </w:rPr>
                    <w:t>s</w:t>
                  </w:r>
                  <w:r w:rsidRPr="0027508B">
                    <w:rPr>
                      <w:rFonts w:ascii="Arial Narrow" w:hAnsi="Arial Narrow"/>
                      <w:color w:val="000000" w:themeColor="text1"/>
                    </w:rPr>
                    <w:t xml:space="preserve"> Board of [to be specified] in the room [to be specified] on [to be specified] from [to be specified]], local time, in the presence of the tenderers or their duly authorised representative.</w:t>
                  </w:r>
                </w:p>
                <w:p w14:paraId="6012E350" w14:textId="77777777" w:rsidR="00F2302E" w:rsidRPr="0027508B" w:rsidRDefault="00F2302E" w:rsidP="00F2302E">
                  <w:pPr>
                    <w:widowControl w:val="0"/>
                    <w:autoSpaceDE w:val="0"/>
                    <w:spacing w:after="60" w:line="360" w:lineRule="auto"/>
                    <w:ind w:right="81"/>
                    <w:jc w:val="both"/>
                    <w:rPr>
                      <w:rFonts w:ascii="Arial Narrow" w:hAnsi="Arial Narrow" w:cs="Arial"/>
                      <w:b/>
                      <w:color w:val="000000" w:themeColor="text1"/>
                    </w:rPr>
                  </w:pPr>
                  <w:r>
                    <w:rPr>
                      <w:rFonts w:ascii="Arial Narrow" w:hAnsi="Arial Narrow"/>
                      <w:b/>
                      <w:color w:val="000000" w:themeColor="text1"/>
                    </w:rPr>
                    <w:t>Under</w:t>
                  </w:r>
                  <w:r w:rsidRPr="0027508B">
                    <w:rPr>
                      <w:rFonts w:ascii="Arial Narrow" w:hAnsi="Arial Narrow"/>
                      <w:b/>
                      <w:color w:val="000000" w:themeColor="text1"/>
                    </w:rPr>
                    <w:t xml:space="preserve"> pain of rejection, the documents in the administrative file required must </w:t>
                  </w:r>
                  <w:r>
                    <w:rPr>
                      <w:rFonts w:ascii="Arial Narrow" w:hAnsi="Arial Narrow"/>
                      <w:b/>
                      <w:color w:val="000000" w:themeColor="text1"/>
                    </w:rPr>
                    <w:t xml:space="preserve">be produced in originals or in </w:t>
                  </w:r>
                  <w:r w:rsidRPr="0027508B">
                    <w:rPr>
                      <w:rFonts w:ascii="Arial Narrow" w:hAnsi="Arial Narrow"/>
                      <w:b/>
                      <w:color w:val="000000" w:themeColor="text1"/>
                    </w:rPr>
                    <w:t xml:space="preserve">certified true copies by the issuing department or the competent administrative authority, in accordance with the provisions of the Special Rules for Invitations to Tender. They must be less than three (3) months old from the </w:t>
                  </w:r>
                  <w:r w:rsidRPr="0027508B">
                    <w:rPr>
                      <w:rFonts w:ascii="Arial Narrow" w:hAnsi="Arial Narrow"/>
                      <w:b/>
                      <w:color w:val="000000" w:themeColor="text1"/>
                    </w:rPr>
                    <w:lastRenderedPageBreak/>
                    <w:t>original date of submission of tenders or have been drawn up after the date of signature of the invitation to tender.</w:t>
                  </w:r>
                </w:p>
                <w:p w14:paraId="4FA755FE" w14:textId="77777777" w:rsidR="00F2302E" w:rsidRPr="0027508B" w:rsidRDefault="00F2302E" w:rsidP="00F2302E">
                  <w:pPr>
                    <w:widowControl w:val="0"/>
                    <w:autoSpaceDE w:val="0"/>
                    <w:spacing w:after="60" w:line="360" w:lineRule="auto"/>
                    <w:ind w:right="81"/>
                    <w:jc w:val="both"/>
                    <w:rPr>
                      <w:rFonts w:ascii="Arial Narrow" w:hAnsi="Arial Narrow" w:cs="Arial"/>
                      <w:color w:val="000000" w:themeColor="text1"/>
                      <w:w w:val="110"/>
                    </w:rPr>
                  </w:pPr>
                  <w:r w:rsidRPr="0027508B">
                    <w:rPr>
                      <w:rFonts w:ascii="Arial Narrow" w:hAnsi="Arial Narrow"/>
                      <w:color w:val="000000" w:themeColor="text1"/>
                    </w:rPr>
                    <w:t>In the event of the absence or non-conformity of a document in the administrative file at the time of the opening of the bids, the bidders concerned shall be given a period of forty-eight hours to produce or replace the document in question.</w:t>
                  </w:r>
                  <w:r>
                    <w:rPr>
                      <w:rFonts w:ascii="Arial Narrow" w:hAnsi="Arial Narrow"/>
                      <w:color w:val="000000" w:themeColor="text1"/>
                    </w:rPr>
                    <w:t xml:space="preserve"> </w:t>
                  </w:r>
                  <w:r w:rsidRPr="0027508B">
                    <w:rPr>
                      <w:rFonts w:ascii="Arial Narrow" w:hAnsi="Arial Narrow"/>
                      <w:color w:val="000000" w:themeColor="text1"/>
                    </w:rPr>
                    <w:t>Opening of Bids</w:t>
                  </w:r>
                </w:p>
                <w:p w14:paraId="619ADA9F" w14:textId="77777777" w:rsidR="00F2302E" w:rsidRPr="0027508B" w:rsidRDefault="00F2302E" w:rsidP="00F2302E">
                  <w:pPr>
                    <w:widowControl w:val="0"/>
                    <w:autoSpaceDE w:val="0"/>
                    <w:spacing w:after="60" w:line="360" w:lineRule="auto"/>
                    <w:ind w:right="81"/>
                    <w:jc w:val="both"/>
                    <w:rPr>
                      <w:rFonts w:ascii="Arial Narrow" w:hAnsi="Arial Narrow" w:cs="Arial"/>
                      <w:color w:val="000000" w:themeColor="text1"/>
                    </w:rPr>
                  </w:pPr>
                  <w:r w:rsidRPr="0027508B">
                    <w:rPr>
                      <w:rFonts w:ascii="Arial Narrow" w:hAnsi="Arial Narrow"/>
                      <w:color w:val="000000" w:themeColor="text1"/>
                    </w:rPr>
                    <w:t>The Tenders Board shall declare inadmissible and reject:</w:t>
                  </w:r>
                </w:p>
                <w:p w14:paraId="0CC1EE71" w14:textId="7E1C482C" w:rsidR="00F2302E" w:rsidRPr="0027508B" w:rsidRDefault="00F2302E" w:rsidP="00966605">
                  <w:pPr>
                    <w:widowControl w:val="0"/>
                    <w:numPr>
                      <w:ilvl w:val="0"/>
                      <w:numId w:val="82"/>
                    </w:numPr>
                    <w:suppressAutoHyphens/>
                    <w:autoSpaceDE w:val="0"/>
                    <w:autoSpaceDN w:val="0"/>
                    <w:spacing w:after="60" w:line="360" w:lineRule="auto"/>
                    <w:ind w:right="81"/>
                    <w:jc w:val="both"/>
                    <w:textAlignment w:val="baseline"/>
                    <w:rPr>
                      <w:rFonts w:ascii="Arial Narrow" w:hAnsi="Arial Narrow" w:cs="Arial"/>
                      <w:color w:val="000000" w:themeColor="text1"/>
                    </w:rPr>
                  </w:pPr>
                  <w:r w:rsidRPr="0027508B">
                    <w:rPr>
                      <w:rFonts w:ascii="Arial Narrow" w:hAnsi="Arial Narrow"/>
                      <w:color w:val="000000" w:themeColor="text1"/>
                    </w:rPr>
                    <w:t xml:space="preserve">Any tender submitted in insufficient number or in copies only, </w:t>
                  </w:r>
                </w:p>
                <w:p w14:paraId="06E50F04" w14:textId="77A2FD3B" w:rsidR="00F2302E" w:rsidRPr="0027508B" w:rsidRDefault="00F2302E" w:rsidP="00966605">
                  <w:pPr>
                    <w:widowControl w:val="0"/>
                    <w:numPr>
                      <w:ilvl w:val="0"/>
                      <w:numId w:val="82"/>
                    </w:numPr>
                    <w:suppressAutoHyphens/>
                    <w:autoSpaceDE w:val="0"/>
                    <w:autoSpaceDN w:val="0"/>
                    <w:spacing w:after="60" w:line="360" w:lineRule="auto"/>
                    <w:ind w:right="81"/>
                    <w:jc w:val="both"/>
                    <w:textAlignment w:val="baseline"/>
                    <w:rPr>
                      <w:rFonts w:ascii="Arial Narrow" w:hAnsi="Arial Narrow" w:cs="Arial"/>
                      <w:color w:val="000000" w:themeColor="text1"/>
                    </w:rPr>
                  </w:pPr>
                  <w:r w:rsidRPr="0027508B">
                    <w:rPr>
                      <w:rFonts w:ascii="Arial Narrow" w:hAnsi="Arial Narrow"/>
                      <w:color w:val="000000" w:themeColor="text1"/>
                    </w:rPr>
                    <w:t xml:space="preserve">envelopes bearing indications on the identity of the bidders, </w:t>
                  </w:r>
                </w:p>
                <w:p w14:paraId="1C7DB524" w14:textId="77777777" w:rsidR="00F2302E" w:rsidRPr="0027508B" w:rsidRDefault="00F2302E" w:rsidP="00966605">
                  <w:pPr>
                    <w:widowControl w:val="0"/>
                    <w:numPr>
                      <w:ilvl w:val="0"/>
                      <w:numId w:val="82"/>
                    </w:numPr>
                    <w:suppressAutoHyphens/>
                    <w:autoSpaceDE w:val="0"/>
                    <w:autoSpaceDN w:val="0"/>
                    <w:spacing w:after="0"/>
                    <w:ind w:right="81"/>
                    <w:jc w:val="both"/>
                    <w:textAlignment w:val="baseline"/>
                    <w:rPr>
                      <w:rFonts w:ascii="Arial Narrow" w:hAnsi="Arial Narrow" w:cs="Arial"/>
                      <w:color w:val="000000" w:themeColor="text1"/>
                    </w:rPr>
                  </w:pPr>
                  <w:r w:rsidRPr="0027508B">
                    <w:rPr>
                      <w:rFonts w:ascii="Arial Narrow" w:hAnsi="Arial Narrow"/>
                      <w:color w:val="000000" w:themeColor="text1"/>
                    </w:rPr>
                    <w:t xml:space="preserve">  envelopes </w:t>
                  </w:r>
                  <w:r>
                    <w:rPr>
                      <w:rFonts w:ascii="Arial Narrow" w:hAnsi="Arial Narrow"/>
                      <w:color w:val="000000" w:themeColor="text1"/>
                    </w:rPr>
                    <w:t xml:space="preserve">submitted </w:t>
                  </w:r>
                  <w:r w:rsidRPr="0027508B">
                    <w:rPr>
                      <w:rFonts w:ascii="Arial Narrow" w:hAnsi="Arial Narrow"/>
                      <w:color w:val="000000" w:themeColor="text1"/>
                    </w:rPr>
                    <w:t xml:space="preserve">after </w:t>
                  </w:r>
                  <w:r>
                    <w:rPr>
                      <w:rFonts w:ascii="Arial Narrow" w:hAnsi="Arial Narrow"/>
                      <w:color w:val="000000" w:themeColor="text1"/>
                    </w:rPr>
                    <w:t xml:space="preserve">the </w:t>
                  </w:r>
                  <w:r w:rsidRPr="0027508B">
                    <w:rPr>
                      <w:rFonts w:ascii="Arial Narrow" w:hAnsi="Arial Narrow"/>
                      <w:color w:val="000000" w:themeColor="text1"/>
                    </w:rPr>
                    <w:t>date and time limits for submission</w:t>
                  </w:r>
                  <w:r>
                    <w:rPr>
                      <w:rFonts w:ascii="Arial Narrow" w:hAnsi="Arial Narrow"/>
                      <w:color w:val="000000" w:themeColor="text1"/>
                    </w:rPr>
                    <w:t xml:space="preserve"> of bids</w:t>
                  </w:r>
                  <w:r w:rsidRPr="0027508B">
                    <w:rPr>
                      <w:rFonts w:ascii="Arial Narrow" w:hAnsi="Arial Narrow"/>
                      <w:color w:val="000000" w:themeColor="text1"/>
                    </w:rPr>
                    <w:t xml:space="preserve">; </w:t>
                  </w:r>
                </w:p>
                <w:p w14:paraId="1D9AF1C2" w14:textId="77777777" w:rsidR="00F2302E" w:rsidRPr="0027508B" w:rsidRDefault="00F2302E" w:rsidP="00966605">
                  <w:pPr>
                    <w:widowControl w:val="0"/>
                    <w:numPr>
                      <w:ilvl w:val="0"/>
                      <w:numId w:val="82"/>
                    </w:numPr>
                    <w:suppressAutoHyphens/>
                    <w:autoSpaceDE w:val="0"/>
                    <w:autoSpaceDN w:val="0"/>
                    <w:spacing w:after="0"/>
                    <w:ind w:right="81"/>
                    <w:jc w:val="both"/>
                    <w:textAlignment w:val="baseline"/>
                    <w:rPr>
                      <w:rFonts w:ascii="Arial Narrow" w:hAnsi="Arial Narrow" w:cs="Arial"/>
                      <w:color w:val="000000" w:themeColor="text1"/>
                    </w:rPr>
                  </w:pPr>
                  <w:r>
                    <w:rPr>
                      <w:rFonts w:ascii="Arial Narrow" w:hAnsi="Arial Narrow"/>
                      <w:color w:val="000000" w:themeColor="text1"/>
                    </w:rPr>
                    <w:t xml:space="preserve"> Envelopes not bearing the </w:t>
                  </w:r>
                  <w:r w:rsidRPr="0027508B">
                    <w:rPr>
                      <w:rFonts w:ascii="Arial Narrow" w:hAnsi="Arial Narrow"/>
                      <w:color w:val="000000" w:themeColor="text1"/>
                    </w:rPr>
                    <w:t>identity of the Call for Tender;</w:t>
                  </w:r>
                </w:p>
                <w:p w14:paraId="5C39647C" w14:textId="77777777" w:rsidR="00F2302E" w:rsidRPr="0027508B" w:rsidRDefault="00F2302E" w:rsidP="00966605">
                  <w:pPr>
                    <w:widowControl w:val="0"/>
                    <w:numPr>
                      <w:ilvl w:val="0"/>
                      <w:numId w:val="82"/>
                    </w:numPr>
                    <w:suppressAutoHyphens/>
                    <w:autoSpaceDE w:val="0"/>
                    <w:autoSpaceDN w:val="0"/>
                    <w:spacing w:after="0"/>
                    <w:ind w:right="81"/>
                    <w:jc w:val="both"/>
                    <w:textAlignment w:val="baseline"/>
                    <w:rPr>
                      <w:rFonts w:ascii="Arial Narrow" w:hAnsi="Arial Narrow" w:cs="Arial"/>
                      <w:color w:val="000000" w:themeColor="text1"/>
                    </w:rPr>
                  </w:pPr>
                  <w:r w:rsidRPr="0027508B">
                    <w:rPr>
                      <w:rFonts w:ascii="Arial Narrow" w:hAnsi="Arial Narrow"/>
                      <w:color w:val="000000" w:themeColor="text1"/>
                    </w:rPr>
                    <w:t>Envelopes non-complian</w:t>
                  </w:r>
                  <w:r>
                    <w:rPr>
                      <w:rFonts w:ascii="Arial Narrow" w:hAnsi="Arial Narrow"/>
                      <w:color w:val="000000" w:themeColor="text1"/>
                    </w:rPr>
                    <w:t>t</w:t>
                  </w:r>
                  <w:r w:rsidRPr="0027508B">
                    <w:rPr>
                      <w:rFonts w:ascii="Arial Narrow" w:hAnsi="Arial Narrow"/>
                      <w:color w:val="000000" w:themeColor="text1"/>
                    </w:rPr>
                    <w:t xml:space="preserve"> with the m</w:t>
                  </w:r>
                  <w:r>
                    <w:rPr>
                      <w:rFonts w:ascii="Arial Narrow" w:hAnsi="Arial Narrow"/>
                      <w:color w:val="000000" w:themeColor="text1"/>
                    </w:rPr>
                    <w:t>ethod</w:t>
                  </w:r>
                  <w:r w:rsidRPr="0027508B">
                    <w:rPr>
                      <w:rFonts w:ascii="Arial Narrow" w:hAnsi="Arial Narrow"/>
                      <w:color w:val="000000" w:themeColor="text1"/>
                    </w:rPr>
                    <w:t xml:space="preserve"> of submission;</w:t>
                  </w:r>
                </w:p>
                <w:p w14:paraId="20D0CE0D" w14:textId="42D9C967" w:rsidR="00F2302E" w:rsidRPr="008E45FF" w:rsidRDefault="00F2302E" w:rsidP="00966605">
                  <w:pPr>
                    <w:widowControl w:val="0"/>
                    <w:numPr>
                      <w:ilvl w:val="0"/>
                      <w:numId w:val="82"/>
                    </w:numPr>
                    <w:suppressAutoHyphens/>
                    <w:autoSpaceDE w:val="0"/>
                    <w:autoSpaceDN w:val="0"/>
                    <w:spacing w:after="0"/>
                    <w:ind w:right="81"/>
                    <w:jc w:val="both"/>
                    <w:textAlignment w:val="baseline"/>
                    <w:rPr>
                      <w:rFonts w:ascii="Arial Narrow" w:hAnsi="Arial Narrow" w:cs="Arial"/>
                      <w:bCs/>
                      <w:color w:val="000000" w:themeColor="text1"/>
                    </w:rPr>
                  </w:pPr>
                  <w:r w:rsidRPr="008E45FF">
                    <w:rPr>
                      <w:rFonts w:ascii="Arial Narrow" w:hAnsi="Arial Narrow"/>
                      <w:bCs/>
                      <w:color w:val="000000" w:themeColor="text1"/>
                    </w:rPr>
                    <w:t xml:space="preserve">Any offer that does not comply with the provisions of the Tender File; </w:t>
                  </w:r>
                </w:p>
                <w:p w14:paraId="38104FC2" w14:textId="5F50AE18" w:rsidR="008E45FF" w:rsidRPr="008E45FF" w:rsidRDefault="008E45FF" w:rsidP="00966605">
                  <w:pPr>
                    <w:widowControl w:val="0"/>
                    <w:numPr>
                      <w:ilvl w:val="0"/>
                      <w:numId w:val="82"/>
                    </w:numPr>
                    <w:suppressAutoHyphens/>
                    <w:autoSpaceDE w:val="0"/>
                    <w:autoSpaceDN w:val="0"/>
                    <w:spacing w:after="0"/>
                    <w:ind w:right="81"/>
                    <w:jc w:val="both"/>
                    <w:textAlignment w:val="baseline"/>
                    <w:rPr>
                      <w:rFonts w:ascii="Arial Narrow" w:hAnsi="Arial Narrow" w:cs="Arial"/>
                      <w:bCs/>
                      <w:color w:val="000000" w:themeColor="text1"/>
                    </w:rPr>
                  </w:pPr>
                  <w:r w:rsidRPr="008E45FF">
                    <w:rPr>
                      <w:rFonts w:ascii="Arial Narrow" w:hAnsi="Arial Narrow" w:cs="Arial"/>
                      <w:bCs/>
                      <w:color w:val="000000" w:themeColor="text1"/>
                    </w:rPr>
                    <w:t>The bid bond presented by a bidder during the bids opening session;</w:t>
                  </w:r>
                </w:p>
                <w:p w14:paraId="1D31C0F4" w14:textId="29429BB1" w:rsidR="008E45FF" w:rsidRPr="008E45FF" w:rsidRDefault="00F2302E" w:rsidP="00966605">
                  <w:pPr>
                    <w:widowControl w:val="0"/>
                    <w:numPr>
                      <w:ilvl w:val="0"/>
                      <w:numId w:val="82"/>
                    </w:numPr>
                    <w:suppressAutoHyphens/>
                    <w:autoSpaceDE w:val="0"/>
                    <w:autoSpaceDN w:val="0"/>
                    <w:spacing w:after="60"/>
                    <w:ind w:right="81"/>
                    <w:jc w:val="both"/>
                    <w:textAlignment w:val="baseline"/>
                    <w:rPr>
                      <w:rFonts w:ascii="Arial Narrow" w:hAnsi="Arial Narrow" w:cs="Arial"/>
                      <w:color w:val="000000" w:themeColor="text1"/>
                    </w:rPr>
                  </w:pPr>
                  <w:r w:rsidRPr="00911A8B">
                    <w:rPr>
                      <w:rFonts w:ascii="Arial Narrow" w:hAnsi="Arial Narrow"/>
                      <w:b/>
                      <w:bCs/>
                      <w:color w:val="000000" w:themeColor="text1"/>
                    </w:rPr>
                    <w:t>The absence of a bid bond issued by a body or financial institution approved by the Minister in charge of finance to issue bonds for public contracts, or failure to comply with the model</w:t>
                  </w:r>
                  <w:r w:rsidR="009C691F">
                    <w:rPr>
                      <w:rFonts w:ascii="Arial Narrow" w:hAnsi="Arial Narrow"/>
                      <w:b/>
                      <w:bCs/>
                      <w:color w:val="000000" w:themeColor="text1"/>
                    </w:rPr>
                    <w:t xml:space="preserve"> of</w:t>
                  </w:r>
                  <w:r w:rsidRPr="00911A8B">
                    <w:rPr>
                      <w:rFonts w:ascii="Arial Narrow" w:hAnsi="Arial Narrow"/>
                      <w:b/>
                      <w:bCs/>
                      <w:color w:val="000000" w:themeColor="text1"/>
                    </w:rPr>
                    <w:t xml:space="preserve"> documents in the tender file, will </w:t>
                  </w:r>
                  <w:r w:rsidR="00B37294">
                    <w:rPr>
                      <w:rFonts w:ascii="Arial Narrow" w:hAnsi="Arial Narrow"/>
                      <w:b/>
                      <w:bCs/>
                      <w:color w:val="000000" w:themeColor="text1"/>
                    </w:rPr>
                    <w:t>cause</w:t>
                  </w:r>
                  <w:r w:rsidRPr="00911A8B">
                    <w:rPr>
                      <w:rFonts w:ascii="Arial Narrow" w:hAnsi="Arial Narrow"/>
                      <w:b/>
                      <w:bCs/>
                      <w:color w:val="000000" w:themeColor="text1"/>
                    </w:rPr>
                    <w:t xml:space="preserve"> the outright rejection of the bid without any recourse</w:t>
                  </w:r>
                  <w:r w:rsidRPr="0027508B">
                    <w:rPr>
                      <w:rFonts w:ascii="Arial Narrow" w:hAnsi="Arial Narrow"/>
                      <w:color w:val="000000" w:themeColor="text1"/>
                    </w:rPr>
                    <w:t xml:space="preserve">.  </w:t>
                  </w:r>
                </w:p>
                <w:p w14:paraId="49FDF9EA" w14:textId="77777777" w:rsidR="00181C06" w:rsidRPr="00181C06" w:rsidRDefault="00F2302E" w:rsidP="00966605">
                  <w:pPr>
                    <w:widowControl w:val="0"/>
                    <w:numPr>
                      <w:ilvl w:val="0"/>
                      <w:numId w:val="82"/>
                    </w:numPr>
                    <w:suppressAutoHyphens/>
                    <w:autoSpaceDE w:val="0"/>
                    <w:autoSpaceDN w:val="0"/>
                    <w:spacing w:after="60"/>
                    <w:ind w:right="81"/>
                    <w:jc w:val="both"/>
                    <w:textAlignment w:val="baseline"/>
                    <w:rPr>
                      <w:rFonts w:ascii="Arial Narrow" w:hAnsi="Arial Narrow" w:cs="Arial"/>
                      <w:color w:val="000000" w:themeColor="text1"/>
                    </w:rPr>
                  </w:pPr>
                  <w:r w:rsidRPr="0027508B">
                    <w:rPr>
                      <w:rFonts w:ascii="Arial Narrow" w:hAnsi="Arial Narrow"/>
                      <w:color w:val="000000" w:themeColor="text1"/>
                    </w:rPr>
                    <w:t xml:space="preserve">A bid bond produced but having no connection with the consultation concerned is considered </w:t>
                  </w:r>
                  <w:r>
                    <w:rPr>
                      <w:rFonts w:ascii="Arial Narrow" w:hAnsi="Arial Narrow"/>
                      <w:color w:val="000000" w:themeColor="text1"/>
                    </w:rPr>
                    <w:t xml:space="preserve">as </w:t>
                  </w:r>
                  <w:r w:rsidRPr="0027508B">
                    <w:rPr>
                      <w:rFonts w:ascii="Arial Narrow" w:hAnsi="Arial Narrow"/>
                      <w:color w:val="000000" w:themeColor="text1"/>
                    </w:rPr>
                    <w:t xml:space="preserve">absent. </w:t>
                  </w:r>
                </w:p>
                <w:p w14:paraId="057D9CDF" w14:textId="0EF2A040" w:rsidR="00F2302E" w:rsidRPr="0027508B" w:rsidRDefault="00F2302E" w:rsidP="00181C06">
                  <w:pPr>
                    <w:widowControl w:val="0"/>
                    <w:suppressAutoHyphens/>
                    <w:autoSpaceDE w:val="0"/>
                    <w:autoSpaceDN w:val="0"/>
                    <w:spacing w:after="60"/>
                    <w:ind w:left="720" w:right="81"/>
                    <w:jc w:val="both"/>
                    <w:textAlignment w:val="baseline"/>
                    <w:rPr>
                      <w:rFonts w:ascii="Arial Narrow" w:hAnsi="Arial Narrow" w:cs="Arial"/>
                      <w:color w:val="000000" w:themeColor="text1"/>
                    </w:rPr>
                  </w:pPr>
                  <w:r w:rsidRPr="0027508B">
                    <w:rPr>
                      <w:rFonts w:ascii="Arial Narrow" w:hAnsi="Arial Narrow"/>
                      <w:color w:val="000000" w:themeColor="text1"/>
                    </w:rPr>
                    <w:t>A bid bond presented by</w:t>
                  </w:r>
                  <w:r w:rsidR="00C406FF">
                    <w:rPr>
                      <w:rFonts w:ascii="Arial Narrow" w:hAnsi="Arial Narrow"/>
                      <w:color w:val="000000" w:themeColor="text1"/>
                    </w:rPr>
                    <w:t xml:space="preserve"> </w:t>
                  </w:r>
                  <w:r w:rsidRPr="0027508B">
                    <w:rPr>
                      <w:rFonts w:ascii="Arial Narrow" w:hAnsi="Arial Narrow"/>
                      <w:color w:val="000000" w:themeColor="text1"/>
                    </w:rPr>
                    <w:t>a</w:t>
                  </w:r>
                  <w:r w:rsidR="00C406FF">
                    <w:rPr>
                      <w:rFonts w:ascii="Arial Narrow" w:hAnsi="Arial Narrow"/>
                      <w:color w:val="000000" w:themeColor="text1"/>
                    </w:rPr>
                    <w:t>n insurance company</w:t>
                  </w:r>
                  <w:r w:rsidRPr="0027508B">
                    <w:rPr>
                      <w:rFonts w:ascii="Arial Narrow" w:hAnsi="Arial Narrow"/>
                      <w:color w:val="000000" w:themeColor="text1"/>
                    </w:rPr>
                    <w:t xml:space="preserve"> </w:t>
                  </w:r>
                  <w:r w:rsidR="00C406FF">
                    <w:rPr>
                      <w:rFonts w:ascii="Arial Narrow" w:hAnsi="Arial Narrow"/>
                      <w:color w:val="000000" w:themeColor="text1"/>
                    </w:rPr>
                    <w:t>for itself in a consultation shall not be admitted</w:t>
                  </w:r>
                  <w:r w:rsidRPr="0027508B">
                    <w:rPr>
                      <w:rFonts w:ascii="Arial Narrow" w:hAnsi="Arial Narrow"/>
                      <w:color w:val="000000" w:themeColor="text1"/>
                    </w:rPr>
                    <w:t xml:space="preserve">; </w:t>
                  </w:r>
                </w:p>
                <w:p w14:paraId="3EF7C9D0" w14:textId="77777777" w:rsidR="00F2302E" w:rsidRPr="0027508B" w:rsidRDefault="00F2302E" w:rsidP="00966605">
                  <w:pPr>
                    <w:widowControl w:val="0"/>
                    <w:numPr>
                      <w:ilvl w:val="0"/>
                      <w:numId w:val="82"/>
                    </w:numPr>
                    <w:suppressAutoHyphens/>
                    <w:autoSpaceDE w:val="0"/>
                    <w:autoSpaceDN w:val="0"/>
                    <w:spacing w:after="60"/>
                    <w:ind w:right="81"/>
                    <w:jc w:val="both"/>
                    <w:textAlignment w:val="baseline"/>
                    <w:rPr>
                      <w:rFonts w:ascii="Arial Narrow" w:hAnsi="Arial Narrow" w:cs="Arial"/>
                      <w:color w:val="000000" w:themeColor="text1"/>
                    </w:rPr>
                  </w:pPr>
                  <w:r w:rsidRPr="0027508B">
                    <w:rPr>
                      <w:rFonts w:ascii="Arial Narrow" w:hAnsi="Arial Narrow"/>
                      <w:color w:val="000000" w:themeColor="text1"/>
                    </w:rPr>
                    <w:t xml:space="preserve">In the case of a restricted invitation to tender, failure to submit the seventh copy of the financial offer, in a sealed envelope marked "sample offer" to serve as a sample offer to the body in charge of regulating public contracts, will result in the inadmissibility of the offer of the candidate concerned, as soon as the bids </w:t>
                  </w:r>
                  <w:r>
                    <w:rPr>
                      <w:rFonts w:ascii="Arial Narrow" w:hAnsi="Arial Narrow"/>
                      <w:color w:val="000000" w:themeColor="text1"/>
                    </w:rPr>
                    <w:t>are</w:t>
                  </w:r>
                  <w:r w:rsidRPr="0027508B">
                    <w:rPr>
                      <w:rFonts w:ascii="Arial Narrow" w:hAnsi="Arial Narrow"/>
                      <w:color w:val="000000" w:themeColor="text1"/>
                    </w:rPr>
                    <w:t xml:space="preserve"> opened by the Tenders Board.</w:t>
                  </w:r>
                </w:p>
                <w:p w14:paraId="4306103F" w14:textId="3A5861A7" w:rsidR="00F2302E" w:rsidRPr="00F2302E" w:rsidRDefault="00F2302E" w:rsidP="00F2302E">
                  <w:pPr>
                    <w:widowControl w:val="0"/>
                    <w:autoSpaceDE w:val="0"/>
                    <w:spacing w:after="60"/>
                    <w:ind w:right="81"/>
                    <w:jc w:val="both"/>
                    <w:rPr>
                      <w:rFonts w:ascii="Arial Narrow" w:hAnsi="Arial Narrow"/>
                      <w:i/>
                      <w:color w:val="000000" w:themeColor="text1"/>
                    </w:rPr>
                  </w:pPr>
                  <w:r w:rsidRPr="0027508B">
                    <w:rPr>
                      <w:rFonts w:ascii="Arial Narrow" w:hAnsi="Arial Narrow"/>
                      <w:i/>
                      <w:color w:val="000000" w:themeColor="text1"/>
                    </w:rPr>
                    <w:t xml:space="preserve">[The launching of the bid opening session must take place no later than one hour after the deadline for receipt of tenders </w:t>
                  </w:r>
                  <w:r>
                    <w:rPr>
                      <w:rFonts w:ascii="Arial Narrow" w:hAnsi="Arial Narrow"/>
                      <w:i/>
                      <w:color w:val="000000" w:themeColor="text1"/>
                    </w:rPr>
                    <w:t>fixed</w:t>
                  </w:r>
                  <w:r w:rsidRPr="0027508B">
                    <w:rPr>
                      <w:rFonts w:ascii="Arial Narrow" w:hAnsi="Arial Narrow"/>
                      <w:i/>
                      <w:color w:val="000000" w:themeColor="text1"/>
                    </w:rPr>
                    <w:t xml:space="preserve"> in the </w:t>
                  </w:r>
                  <w:r>
                    <w:rPr>
                      <w:rFonts w:ascii="Arial Narrow" w:hAnsi="Arial Narrow"/>
                      <w:i/>
                      <w:color w:val="000000" w:themeColor="text1"/>
                    </w:rPr>
                    <w:t>T</w:t>
                  </w:r>
                  <w:r w:rsidRPr="0027508B">
                    <w:rPr>
                      <w:rFonts w:ascii="Arial Narrow" w:hAnsi="Arial Narrow"/>
                      <w:i/>
                      <w:color w:val="000000" w:themeColor="text1"/>
                    </w:rPr>
                    <w:t xml:space="preserve">ender </w:t>
                  </w:r>
                  <w:r>
                    <w:rPr>
                      <w:rFonts w:ascii="Arial Narrow" w:hAnsi="Arial Narrow"/>
                      <w:i/>
                      <w:color w:val="000000" w:themeColor="text1"/>
                    </w:rPr>
                    <w:t>File</w:t>
                  </w:r>
                  <w:r w:rsidRPr="0027508B">
                    <w:rPr>
                      <w:rFonts w:ascii="Arial Narrow" w:hAnsi="Arial Narrow"/>
                      <w:i/>
                      <w:color w:val="000000" w:themeColor="text1"/>
                    </w:rPr>
                    <w:t>.]</w:t>
                  </w:r>
                </w:p>
              </w:tc>
            </w:tr>
          </w:tbl>
          <w:p w14:paraId="2FA98F22" w14:textId="0C61D389" w:rsidR="00A6710B" w:rsidRPr="004847C4" w:rsidRDefault="00A6710B" w:rsidP="004847C4">
            <w:pPr>
              <w:widowControl w:val="0"/>
              <w:autoSpaceDE w:val="0"/>
              <w:ind w:right="81"/>
              <w:jc w:val="both"/>
              <w:rPr>
                <w:w w:val="110"/>
                <w:szCs w:val="26"/>
              </w:rPr>
            </w:pPr>
          </w:p>
        </w:tc>
      </w:tr>
      <w:tr w:rsidR="00BA6C55" w:rsidRPr="00E91120" w14:paraId="1A4E0907" w14:textId="77777777" w:rsidTr="00F1294F">
        <w:trPr>
          <w:trHeight w:val="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284C526" w14:textId="209C15A1" w:rsidR="00D85A5D" w:rsidRPr="00E91120" w:rsidRDefault="00A875A0" w:rsidP="00BD3527">
            <w:pPr>
              <w:suppressAutoHyphens/>
              <w:spacing w:after="0" w:line="240" w:lineRule="auto"/>
              <w:jc w:val="both"/>
            </w:pPr>
            <w:r>
              <w:rPr>
                <w:rFonts w:ascii="Arial" w:hAnsi="Arial"/>
              </w:rPr>
              <w:lastRenderedPageBreak/>
              <w:t>2</w:t>
            </w:r>
            <w:r w:rsidR="00FE4019">
              <w:rPr>
                <w:rFonts w:ascii="Arial" w:hAnsi="Arial"/>
              </w:rPr>
              <w:t>6</w:t>
            </w:r>
            <w:r>
              <w:rPr>
                <w:rFonts w:ascii="Arial" w:hAnsi="Arial"/>
              </w:rPr>
              <w:t>.</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A8C2D6E" w14:textId="77777777" w:rsidR="00D85A5D" w:rsidRPr="00E91120" w:rsidRDefault="00A875A0">
            <w:pPr>
              <w:suppressAutoHyphens/>
              <w:spacing w:after="0" w:line="240" w:lineRule="auto"/>
              <w:jc w:val="both"/>
              <w:rPr>
                <w:rFonts w:ascii="Arial" w:eastAsia="Arial" w:hAnsi="Arial" w:cs="Arial"/>
                <w:spacing w:val="2"/>
              </w:rPr>
            </w:pPr>
            <w:r>
              <w:rPr>
                <w:rFonts w:ascii="Arial" w:hAnsi="Arial"/>
              </w:rPr>
              <w:t>Offers will be evaluated using the following criteria and sub-criteria for each lot selected by the bidder:</w:t>
            </w:r>
          </w:p>
          <w:p w14:paraId="0EB79AA6" w14:textId="32206DC8" w:rsidR="00D85A5D" w:rsidRDefault="00B37294">
            <w:pPr>
              <w:suppressAutoHyphens/>
              <w:spacing w:after="0" w:line="240" w:lineRule="auto"/>
              <w:jc w:val="both"/>
              <w:rPr>
                <w:rFonts w:ascii="Arial" w:eastAsia="Arial" w:hAnsi="Arial" w:cs="Arial"/>
                <w:b/>
                <w:spacing w:val="2"/>
              </w:rPr>
            </w:pPr>
            <w:r>
              <w:rPr>
                <w:rFonts w:ascii="Arial" w:eastAsia="Arial" w:hAnsi="Arial" w:cs="Arial"/>
                <w:b/>
                <w:spacing w:val="2"/>
              </w:rPr>
              <w:t xml:space="preserve"> It should be understood that no criterion can be eliminatory and essential at the same time </w:t>
            </w:r>
          </w:p>
          <w:p w14:paraId="2120522C" w14:textId="77777777" w:rsidR="00B37294" w:rsidRPr="00B04223" w:rsidRDefault="00B37294">
            <w:pPr>
              <w:suppressAutoHyphens/>
              <w:spacing w:after="0" w:line="240" w:lineRule="auto"/>
              <w:jc w:val="both"/>
              <w:rPr>
                <w:rFonts w:ascii="Arial" w:eastAsia="Arial" w:hAnsi="Arial" w:cs="Arial"/>
                <w:b/>
                <w:spacing w:val="2"/>
                <w:sz w:val="12"/>
              </w:rPr>
            </w:pPr>
          </w:p>
          <w:p w14:paraId="0C0FE03F" w14:textId="61AA4238" w:rsidR="00D85A5D" w:rsidRDefault="00A875A0">
            <w:pPr>
              <w:suppressAutoHyphens/>
              <w:spacing w:after="0" w:line="240" w:lineRule="auto"/>
              <w:jc w:val="both"/>
              <w:rPr>
                <w:rFonts w:ascii="Arial" w:eastAsia="Arial" w:hAnsi="Arial" w:cs="Arial"/>
                <w:b/>
                <w:spacing w:val="2"/>
              </w:rPr>
            </w:pPr>
            <w:r>
              <w:rPr>
                <w:rFonts w:ascii="Arial" w:hAnsi="Arial"/>
                <w:b/>
              </w:rPr>
              <w:t>Eliminatory criteria:</w:t>
            </w:r>
          </w:p>
          <w:p w14:paraId="415D728E" w14:textId="25515A0A" w:rsidR="00DE183A" w:rsidRPr="00B04223" w:rsidRDefault="00B04223" w:rsidP="00B04223">
            <w:pPr>
              <w:widowControl w:val="0"/>
              <w:autoSpaceDE w:val="0"/>
              <w:spacing w:line="240" w:lineRule="auto"/>
              <w:jc w:val="both"/>
              <w:rPr>
                <w:rFonts w:ascii="Arial" w:hAnsi="Arial" w:cs="Arial"/>
                <w:i/>
                <w:iCs/>
              </w:rPr>
            </w:pPr>
            <w:r>
              <w:rPr>
                <w:rFonts w:ascii="Arial" w:hAnsi="Arial" w:cs="Arial"/>
                <w:i/>
                <w:iCs/>
              </w:rPr>
              <w:t>The eliminatory criteria set the minimum conditions to be fulfilled in order to be admitted to evaluation following the essential criteria. They should not be the subject of notation. The failure to comply with these criteria shall lead to the rejection of the bidder’s offer.</w:t>
            </w:r>
          </w:p>
          <w:p w14:paraId="2520137B" w14:textId="1A16EAA4" w:rsidR="00B04223" w:rsidRDefault="00B04223" w:rsidP="00971A16">
            <w:pPr>
              <w:widowControl w:val="0"/>
              <w:autoSpaceDE w:val="0"/>
              <w:spacing w:line="240" w:lineRule="auto"/>
              <w:jc w:val="both"/>
              <w:rPr>
                <w:rFonts w:ascii="Arial" w:hAnsi="Arial" w:cs="Arial"/>
                <w:i/>
                <w:iCs/>
              </w:rPr>
            </w:pPr>
            <w:r>
              <w:rPr>
                <w:rFonts w:ascii="Arial" w:hAnsi="Arial" w:cs="Arial"/>
                <w:i/>
                <w:iCs/>
              </w:rPr>
              <w:lastRenderedPageBreak/>
              <w:t>Especially:</w:t>
            </w:r>
          </w:p>
          <w:p w14:paraId="15EE326B" w14:textId="77777777" w:rsidR="00971A16" w:rsidRDefault="00B04223" w:rsidP="00966605">
            <w:pPr>
              <w:pStyle w:val="Paragraphedeliste"/>
              <w:widowControl w:val="0"/>
              <w:numPr>
                <w:ilvl w:val="0"/>
                <w:numId w:val="102"/>
              </w:numPr>
              <w:autoSpaceDE w:val="0"/>
              <w:spacing w:line="240" w:lineRule="auto"/>
              <w:jc w:val="both"/>
              <w:rPr>
                <w:rFonts w:ascii="Arial" w:hAnsi="Arial" w:cs="Arial"/>
                <w:i/>
                <w:iCs/>
              </w:rPr>
            </w:pPr>
            <w:r w:rsidRPr="00971A16">
              <w:rPr>
                <w:rFonts w:ascii="Arial" w:hAnsi="Arial" w:cs="Arial"/>
                <w:i/>
                <w:iCs/>
              </w:rPr>
              <w:t>Absence of bid bond at the opening of bids;</w:t>
            </w:r>
          </w:p>
          <w:p w14:paraId="22BAF4BD" w14:textId="4041AAE2" w:rsidR="00B04223" w:rsidRDefault="00B04223" w:rsidP="00966605">
            <w:pPr>
              <w:pStyle w:val="Paragraphedeliste"/>
              <w:widowControl w:val="0"/>
              <w:numPr>
                <w:ilvl w:val="0"/>
                <w:numId w:val="102"/>
              </w:numPr>
              <w:autoSpaceDE w:val="0"/>
              <w:spacing w:line="240" w:lineRule="auto"/>
              <w:jc w:val="both"/>
              <w:rPr>
                <w:rFonts w:ascii="Arial" w:hAnsi="Arial" w:cs="Arial"/>
                <w:i/>
                <w:iCs/>
              </w:rPr>
            </w:pPr>
            <w:r w:rsidRPr="00971A16">
              <w:rPr>
                <w:rFonts w:ascii="Arial" w:hAnsi="Arial" w:cs="Arial"/>
                <w:i/>
                <w:iCs/>
              </w:rPr>
              <w:t>Failure to submit, beyond the 4</w:t>
            </w:r>
            <w:r w:rsidR="00971A16" w:rsidRPr="00971A16">
              <w:rPr>
                <w:rFonts w:ascii="Arial" w:hAnsi="Arial" w:cs="Arial"/>
                <w:i/>
                <w:iCs/>
              </w:rPr>
              <w:t>8 (fo</w:t>
            </w:r>
            <w:r w:rsidRPr="00971A16">
              <w:rPr>
                <w:rFonts w:ascii="Arial" w:hAnsi="Arial" w:cs="Arial"/>
                <w:i/>
                <w:iCs/>
              </w:rPr>
              <w:t>rty-eight) hours deadline after the opening of bids, a document of the administrative file deemed non-compliant or absent;</w:t>
            </w:r>
          </w:p>
          <w:p w14:paraId="32458209" w14:textId="23C6FCCA" w:rsidR="00971A16" w:rsidRDefault="0069616B" w:rsidP="00966605">
            <w:pPr>
              <w:pStyle w:val="Paragraphedeliste"/>
              <w:widowControl w:val="0"/>
              <w:numPr>
                <w:ilvl w:val="0"/>
                <w:numId w:val="102"/>
              </w:numPr>
              <w:autoSpaceDE w:val="0"/>
              <w:jc w:val="both"/>
              <w:rPr>
                <w:rFonts w:ascii="Arial" w:hAnsi="Arial" w:cs="Arial"/>
                <w:i/>
                <w:iCs/>
              </w:rPr>
            </w:pPr>
            <w:r>
              <w:rPr>
                <w:rFonts w:ascii="Arial" w:hAnsi="Arial" w:cs="Arial"/>
                <w:i/>
                <w:iCs/>
              </w:rPr>
              <w:t>False declarations, fraudulent schemes or forged documents;</w:t>
            </w:r>
          </w:p>
          <w:p w14:paraId="23DC90C6" w14:textId="00F93AE7" w:rsidR="0069616B" w:rsidRDefault="0069616B"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the sworn statement for not having abandoned contracts during the last three years;</w:t>
            </w:r>
          </w:p>
          <w:p w14:paraId="7455590D" w14:textId="26121466" w:rsidR="0069616B" w:rsidRDefault="007226EC"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approval;</w:t>
            </w:r>
          </w:p>
          <w:p w14:paraId="1EA54CD2" w14:textId="2C85E42D" w:rsidR="007226EC" w:rsidRDefault="005F4ACA" w:rsidP="00966605">
            <w:pPr>
              <w:pStyle w:val="Paragraphedeliste"/>
              <w:widowControl w:val="0"/>
              <w:numPr>
                <w:ilvl w:val="0"/>
                <w:numId w:val="102"/>
              </w:numPr>
              <w:autoSpaceDE w:val="0"/>
              <w:jc w:val="both"/>
              <w:rPr>
                <w:rFonts w:ascii="Arial" w:hAnsi="Arial" w:cs="Arial"/>
                <w:i/>
                <w:iCs/>
              </w:rPr>
            </w:pPr>
            <w:r>
              <w:rPr>
                <w:rFonts w:ascii="Arial" w:hAnsi="Arial" w:cs="Arial"/>
                <w:i/>
                <w:iCs/>
              </w:rPr>
              <w:t>Technical score less than X…………………marks out of 100.</w:t>
            </w:r>
          </w:p>
          <w:p w14:paraId="278F4F91" w14:textId="23CCA40B" w:rsidR="005F4ACA" w:rsidRDefault="005F4ACA" w:rsidP="00966605">
            <w:pPr>
              <w:pStyle w:val="Paragraphedeliste"/>
              <w:widowControl w:val="0"/>
              <w:numPr>
                <w:ilvl w:val="0"/>
                <w:numId w:val="102"/>
              </w:numPr>
              <w:autoSpaceDE w:val="0"/>
              <w:jc w:val="both"/>
              <w:rPr>
                <w:rFonts w:ascii="Arial" w:hAnsi="Arial" w:cs="Arial"/>
                <w:i/>
                <w:iCs/>
              </w:rPr>
            </w:pPr>
            <w:r>
              <w:rPr>
                <w:rFonts w:ascii="Arial" w:hAnsi="Arial" w:cs="Arial"/>
                <w:i/>
                <w:iCs/>
              </w:rPr>
              <w:t>Presence of financial information in the technical bid;</w:t>
            </w:r>
          </w:p>
          <w:p w14:paraId="7CBDFF74" w14:textId="093D3BB5" w:rsidR="005F4ACA" w:rsidRDefault="005F4ACA" w:rsidP="00966605">
            <w:pPr>
              <w:pStyle w:val="Paragraphedeliste"/>
              <w:widowControl w:val="0"/>
              <w:numPr>
                <w:ilvl w:val="0"/>
                <w:numId w:val="102"/>
              </w:numPr>
              <w:autoSpaceDE w:val="0"/>
              <w:jc w:val="both"/>
              <w:rPr>
                <w:rFonts w:ascii="Arial" w:hAnsi="Arial" w:cs="Arial"/>
                <w:i/>
                <w:iCs/>
              </w:rPr>
            </w:pPr>
            <w:r>
              <w:rPr>
                <w:rFonts w:ascii="Arial" w:hAnsi="Arial" w:cs="Arial"/>
                <w:i/>
                <w:iCs/>
              </w:rPr>
              <w:t>Failure to comply with the bid file format for online submissions;</w:t>
            </w:r>
          </w:p>
          <w:p w14:paraId="0D284A1A" w14:textId="52DDEF8E" w:rsidR="005F4ACA" w:rsidRDefault="005F4ACA"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a quantified unit price in the financial offer;</w:t>
            </w:r>
          </w:p>
          <w:p w14:paraId="273BF806" w14:textId="181AA5D6" w:rsidR="005F4ACA" w:rsidRDefault="005F4ACA" w:rsidP="00966605">
            <w:pPr>
              <w:pStyle w:val="Paragraphedeliste"/>
              <w:widowControl w:val="0"/>
              <w:numPr>
                <w:ilvl w:val="0"/>
                <w:numId w:val="102"/>
              </w:numPr>
              <w:autoSpaceDE w:val="0"/>
              <w:jc w:val="both"/>
              <w:rPr>
                <w:rFonts w:ascii="Arial" w:hAnsi="Arial" w:cs="Arial"/>
                <w:i/>
                <w:iCs/>
              </w:rPr>
            </w:pPr>
            <w:r>
              <w:rPr>
                <w:rFonts w:ascii="Arial" w:hAnsi="Arial" w:cs="Arial"/>
                <w:i/>
                <w:iCs/>
              </w:rPr>
              <w:t>The bidder is under interim management or adjustment by CIMA;</w:t>
            </w:r>
          </w:p>
          <w:p w14:paraId="5158B5D8" w14:textId="4EEBE44A" w:rsidR="005F4ACA" w:rsidRDefault="00415D68" w:rsidP="00966605">
            <w:pPr>
              <w:pStyle w:val="Paragraphedeliste"/>
              <w:widowControl w:val="0"/>
              <w:numPr>
                <w:ilvl w:val="0"/>
                <w:numId w:val="102"/>
              </w:numPr>
              <w:autoSpaceDE w:val="0"/>
              <w:jc w:val="both"/>
              <w:rPr>
                <w:rFonts w:ascii="Arial" w:hAnsi="Arial" w:cs="Arial"/>
                <w:i/>
                <w:iCs/>
              </w:rPr>
            </w:pPr>
            <w:r>
              <w:rPr>
                <w:rFonts w:ascii="Arial" w:hAnsi="Arial" w:cs="Arial"/>
                <w:i/>
                <w:iCs/>
              </w:rPr>
              <w:t>Non-respect of the compulsory official minimum tariff (RC automobile);</w:t>
            </w:r>
          </w:p>
          <w:p w14:paraId="4AA1BB35" w14:textId="295D9D0A" w:rsidR="00415D68" w:rsidRDefault="00415D68" w:rsidP="00966605">
            <w:pPr>
              <w:pStyle w:val="Paragraphedeliste"/>
              <w:widowControl w:val="0"/>
              <w:numPr>
                <w:ilvl w:val="0"/>
                <w:numId w:val="102"/>
              </w:numPr>
              <w:autoSpaceDE w:val="0"/>
              <w:jc w:val="both"/>
              <w:rPr>
                <w:rFonts w:ascii="Arial" w:hAnsi="Arial" w:cs="Arial"/>
                <w:i/>
                <w:iCs/>
              </w:rPr>
            </w:pPr>
            <w:r>
              <w:rPr>
                <w:rFonts w:ascii="Arial" w:hAnsi="Arial" w:cs="Arial"/>
                <w:i/>
                <w:iCs/>
              </w:rPr>
              <w:t>The bidder is put under interim management or adjustment by CIMA;</w:t>
            </w:r>
          </w:p>
          <w:p w14:paraId="075E5151" w14:textId="127800EC" w:rsidR="00415D68" w:rsidRDefault="00415D68" w:rsidP="00966605">
            <w:pPr>
              <w:pStyle w:val="Paragraphedeliste"/>
              <w:widowControl w:val="0"/>
              <w:numPr>
                <w:ilvl w:val="0"/>
                <w:numId w:val="102"/>
              </w:numPr>
              <w:autoSpaceDE w:val="0"/>
              <w:jc w:val="both"/>
              <w:rPr>
                <w:rFonts w:ascii="Arial" w:hAnsi="Arial" w:cs="Arial"/>
                <w:i/>
                <w:iCs/>
              </w:rPr>
            </w:pPr>
            <w:r>
              <w:rPr>
                <w:rFonts w:ascii="Arial" w:hAnsi="Arial" w:cs="Arial"/>
                <w:i/>
                <w:iCs/>
              </w:rPr>
              <w:t>Non conformity of the method of submission;</w:t>
            </w:r>
          </w:p>
          <w:p w14:paraId="20C81E8D" w14:textId="4DC079B1" w:rsidR="00415D68" w:rsidRDefault="00827F28"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an element of the financial offer (the submission, the BPU, DQE);</w:t>
            </w:r>
          </w:p>
          <w:p w14:paraId="6C094913" w14:textId="603A9CE2" w:rsidR="00827F28" w:rsidRDefault="00827F28"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the dated and signed Integrity Charter;</w:t>
            </w:r>
          </w:p>
          <w:p w14:paraId="59BF44F4" w14:textId="1D0DB452" w:rsidR="00827F28" w:rsidRPr="00971A16" w:rsidRDefault="00827F28" w:rsidP="00966605">
            <w:pPr>
              <w:pStyle w:val="Paragraphedeliste"/>
              <w:widowControl w:val="0"/>
              <w:numPr>
                <w:ilvl w:val="0"/>
                <w:numId w:val="102"/>
              </w:numPr>
              <w:autoSpaceDE w:val="0"/>
              <w:jc w:val="both"/>
              <w:rPr>
                <w:rFonts w:ascii="Arial" w:hAnsi="Arial" w:cs="Arial"/>
                <w:i/>
                <w:iCs/>
              </w:rPr>
            </w:pPr>
            <w:r>
              <w:rPr>
                <w:rFonts w:ascii="Arial" w:hAnsi="Arial" w:cs="Arial"/>
                <w:i/>
                <w:iCs/>
              </w:rPr>
              <w:t>Absence of the dated and signed commitment statement to comply with environmental and social clauses.</w:t>
            </w:r>
          </w:p>
          <w:p w14:paraId="4E87A4EC" w14:textId="77777777" w:rsidR="00B04223" w:rsidRDefault="00B04223" w:rsidP="00ED39B8">
            <w:pPr>
              <w:widowControl w:val="0"/>
              <w:autoSpaceDE w:val="0"/>
              <w:jc w:val="both"/>
              <w:rPr>
                <w:rFonts w:ascii="Arial" w:hAnsi="Arial" w:cs="Arial"/>
                <w:i/>
                <w:iCs/>
              </w:rPr>
            </w:pPr>
          </w:p>
          <w:p w14:paraId="263D1C0D" w14:textId="5DC0C5FB" w:rsidR="00ED39B8" w:rsidRPr="00553BAE" w:rsidRDefault="00B04223" w:rsidP="00ED39B8">
            <w:pPr>
              <w:widowControl w:val="0"/>
              <w:autoSpaceDE w:val="0"/>
              <w:jc w:val="both"/>
              <w:rPr>
                <w:rFonts w:ascii="Arial" w:hAnsi="Arial" w:cs="Arial"/>
                <w:i/>
                <w:iCs/>
              </w:rPr>
            </w:pPr>
            <w:r>
              <w:rPr>
                <w:rFonts w:ascii="Arial" w:hAnsi="Arial" w:cs="Arial"/>
                <w:i/>
                <w:iCs/>
              </w:rPr>
              <w:t>The eliminatory criteria set the minimum conditions to be fulfilled in order to be admitted to evaluation following the essential criteria. They should not be the subject of notation. The failure to comply with these criteria shall lead to the rejection of the bidder’s offer.</w:t>
            </w:r>
          </w:p>
          <w:p w14:paraId="1169D3ED" w14:textId="77777777" w:rsidR="00ED39B8" w:rsidRDefault="00ED39B8" w:rsidP="00ED39B8">
            <w:pPr>
              <w:widowControl w:val="0"/>
              <w:autoSpaceDE w:val="0"/>
              <w:jc w:val="both"/>
              <w:rPr>
                <w:rFonts w:ascii="Arial" w:hAnsi="Arial" w:cs="Arial"/>
              </w:rPr>
            </w:pPr>
            <w:r w:rsidRPr="00880019">
              <w:rPr>
                <w:rFonts w:ascii="Arial" w:hAnsi="Arial" w:cs="Arial"/>
                <w:b/>
                <w:bCs/>
              </w:rPr>
              <w:t xml:space="preserve">NB: </w:t>
            </w:r>
            <w:r w:rsidRPr="00880019">
              <w:rPr>
                <w:rFonts w:ascii="Arial" w:hAnsi="Arial" w:cs="Arial"/>
              </w:rPr>
              <w:t>Depending on the specificity of the service, other relevant criteria may be added when drafting the Tender File</w:t>
            </w:r>
          </w:p>
          <w:p w14:paraId="58CEE895" w14:textId="77777777" w:rsidR="0084330D" w:rsidRPr="0084330D" w:rsidRDefault="0084330D" w:rsidP="0084330D">
            <w:pPr>
              <w:widowControl w:val="0"/>
              <w:autoSpaceDE w:val="0"/>
              <w:spacing w:after="0" w:line="360" w:lineRule="auto"/>
              <w:jc w:val="both"/>
              <w:rPr>
                <w:rFonts w:ascii="Arial" w:hAnsi="Arial" w:cs="Arial"/>
                <w:b/>
                <w:sz w:val="24"/>
                <w:lang w:eastAsia="en-US"/>
              </w:rPr>
            </w:pPr>
            <w:r w:rsidRPr="0084330D">
              <w:rPr>
                <w:rFonts w:ascii="Arial" w:hAnsi="Arial" w:cs="Arial"/>
                <w:b/>
                <w:sz w:val="24"/>
                <w:lang w:eastAsia="en-US"/>
              </w:rPr>
              <w:t>Essential criteria</w:t>
            </w:r>
          </w:p>
          <w:p w14:paraId="3E599C44" w14:textId="62B1C491" w:rsidR="00CD2B13" w:rsidRPr="0027508B" w:rsidRDefault="00CD2B13" w:rsidP="00CD2B13">
            <w:pPr>
              <w:widowControl w:val="0"/>
              <w:autoSpaceDE w:val="0"/>
              <w:spacing w:after="60" w:line="360" w:lineRule="auto"/>
              <w:jc w:val="both"/>
              <w:rPr>
                <w:rFonts w:ascii="Arial Narrow" w:hAnsi="Arial Narrow" w:cs="Arial"/>
                <w:i/>
                <w:iCs/>
                <w:lang w:eastAsia="en-US"/>
              </w:rPr>
            </w:pPr>
            <w:r w:rsidRPr="0027508B">
              <w:rPr>
                <w:rFonts w:ascii="Arial Narrow" w:hAnsi="Arial Narrow"/>
                <w:i/>
                <w:lang w:eastAsia="en-US"/>
              </w:rPr>
              <w:t xml:space="preserve">The so-called essential criteria are those that are essential or key to judging the technical and financial capacity of the candidates to carry out the </w:t>
            </w:r>
            <w:r>
              <w:rPr>
                <w:rFonts w:ascii="Arial Narrow" w:hAnsi="Arial Narrow"/>
                <w:i/>
                <w:lang w:eastAsia="en-US"/>
              </w:rPr>
              <w:t>services</w:t>
            </w:r>
            <w:r w:rsidRPr="0027508B">
              <w:rPr>
                <w:rFonts w:ascii="Arial Narrow" w:hAnsi="Arial Narrow"/>
                <w:i/>
                <w:lang w:eastAsia="en-US"/>
              </w:rPr>
              <w:t xml:space="preserve"> that are subject to the call for tenders. These must be determined according to the nature and </w:t>
            </w:r>
            <w:r>
              <w:rPr>
                <w:rFonts w:ascii="Arial Narrow" w:hAnsi="Arial Narrow"/>
                <w:i/>
                <w:lang w:eastAsia="en-US"/>
              </w:rPr>
              <w:t>the consistency of services</w:t>
            </w:r>
            <w:r w:rsidRPr="0027508B">
              <w:rPr>
                <w:rFonts w:ascii="Arial Narrow" w:hAnsi="Arial Narrow"/>
                <w:i/>
                <w:lang w:eastAsia="en-US"/>
              </w:rPr>
              <w:t xml:space="preserve"> to be </w:t>
            </w:r>
            <w:r>
              <w:rPr>
                <w:rFonts w:ascii="Arial Narrow" w:hAnsi="Arial Narrow"/>
                <w:i/>
                <w:lang w:eastAsia="en-US"/>
              </w:rPr>
              <w:t>executed</w:t>
            </w:r>
            <w:r w:rsidRPr="0027508B">
              <w:rPr>
                <w:rFonts w:ascii="Arial Narrow" w:hAnsi="Arial Narrow"/>
                <w:i/>
                <w:lang w:eastAsia="en-US"/>
              </w:rPr>
              <w:t>.</w:t>
            </w:r>
          </w:p>
          <w:p w14:paraId="0ECCBA24" w14:textId="77777777" w:rsidR="00CD2B13" w:rsidRPr="0027508B" w:rsidRDefault="00CD2B13" w:rsidP="00CD2B13">
            <w:pPr>
              <w:widowControl w:val="0"/>
              <w:autoSpaceDE w:val="0"/>
              <w:spacing w:after="60" w:line="360" w:lineRule="auto"/>
              <w:jc w:val="both"/>
              <w:rPr>
                <w:rFonts w:ascii="Arial Narrow" w:hAnsi="Arial Narrow" w:cs="Arial"/>
                <w:i/>
                <w:iCs/>
                <w:lang w:eastAsia="en-US"/>
              </w:rPr>
            </w:pPr>
            <w:r w:rsidRPr="0027508B">
              <w:rPr>
                <w:rFonts w:ascii="Arial Narrow" w:hAnsi="Arial Narrow"/>
                <w:i/>
                <w:lang w:eastAsia="en-US"/>
              </w:rPr>
              <w:t xml:space="preserve">The procedures for validating a criterion on the basis of the number of sub-criteria met should be formally specified </w:t>
            </w:r>
          </w:p>
          <w:p w14:paraId="5F0DBDF5" w14:textId="30D09DB5" w:rsidR="00CD2B13" w:rsidRPr="0027508B" w:rsidRDefault="00CD2B13" w:rsidP="00CD2B13">
            <w:pPr>
              <w:widowControl w:val="0"/>
              <w:autoSpaceDE w:val="0"/>
              <w:spacing w:after="60" w:line="360" w:lineRule="auto"/>
              <w:jc w:val="both"/>
              <w:rPr>
                <w:rFonts w:ascii="Arial Narrow" w:hAnsi="Arial Narrow" w:cs="Arial"/>
                <w:lang w:eastAsia="en-US"/>
              </w:rPr>
            </w:pPr>
            <w:r w:rsidRPr="0027508B">
              <w:rPr>
                <w:rFonts w:ascii="Arial Narrow" w:hAnsi="Arial Narrow"/>
                <w:lang w:eastAsia="en-US"/>
              </w:rPr>
              <w:lastRenderedPageBreak/>
              <w:t xml:space="preserve">The technical </w:t>
            </w:r>
            <w:r>
              <w:rPr>
                <w:rFonts w:ascii="Arial Narrow" w:hAnsi="Arial Narrow"/>
                <w:lang w:eastAsia="en-US"/>
              </w:rPr>
              <w:t>offers</w:t>
            </w:r>
            <w:r w:rsidRPr="0027508B">
              <w:rPr>
                <w:rFonts w:ascii="Arial Narrow" w:hAnsi="Arial Narrow"/>
                <w:lang w:eastAsia="en-US"/>
              </w:rPr>
              <w:t xml:space="preserve"> will be evaluated out of one hundred (100) </w:t>
            </w:r>
            <w:r w:rsidR="0082761E">
              <w:rPr>
                <w:rFonts w:ascii="Arial Narrow" w:hAnsi="Arial Narrow"/>
                <w:lang w:eastAsia="en-US"/>
              </w:rPr>
              <w:t>marks</w:t>
            </w:r>
            <w:r w:rsidRPr="0027508B">
              <w:rPr>
                <w:rFonts w:ascii="Arial Narrow" w:hAnsi="Arial Narrow"/>
                <w:lang w:eastAsia="en-US"/>
              </w:rPr>
              <w:t xml:space="preserve"> according to the </w:t>
            </w:r>
            <w:r>
              <w:rPr>
                <w:rFonts w:ascii="Arial Narrow" w:hAnsi="Arial Narrow"/>
                <w:lang w:eastAsia="en-US"/>
              </w:rPr>
              <w:t>essential</w:t>
            </w:r>
            <w:r w:rsidRPr="0027508B">
              <w:rPr>
                <w:rFonts w:ascii="Arial Narrow" w:hAnsi="Arial Narrow"/>
                <w:lang w:eastAsia="en-US"/>
              </w:rPr>
              <w:t xml:space="preserve"> criteria, which will include the following:</w:t>
            </w:r>
          </w:p>
          <w:p w14:paraId="2D3D59C4" w14:textId="7CF86FEF" w:rsidR="00CD2B13" w:rsidRPr="00CD2B13" w:rsidRDefault="00CD2B13" w:rsidP="00966605">
            <w:pPr>
              <w:pStyle w:val="Paragraphedeliste"/>
              <w:numPr>
                <w:ilvl w:val="0"/>
                <w:numId w:val="83"/>
              </w:numPr>
              <w:suppressAutoHyphens/>
              <w:autoSpaceDN w:val="0"/>
              <w:spacing w:before="44" w:after="0" w:line="360" w:lineRule="auto"/>
              <w:ind w:right="-20"/>
              <w:jc w:val="both"/>
              <w:rPr>
                <w:rFonts w:ascii="Arial Narrow" w:eastAsia="Arial" w:hAnsi="Arial Narrow" w:cs="Arial"/>
                <w:spacing w:val="2"/>
                <w:lang w:eastAsia="en-US"/>
              </w:rPr>
            </w:pPr>
            <w:r w:rsidRPr="00CD2B13">
              <w:rPr>
                <w:rFonts w:ascii="Arial Narrow" w:hAnsi="Arial Narrow"/>
                <w:lang w:eastAsia="en-US"/>
              </w:rPr>
              <w:t xml:space="preserve">General presentation of the offer; </w:t>
            </w:r>
          </w:p>
          <w:p w14:paraId="25A96E0D" w14:textId="392F3F13" w:rsidR="00CD2B13" w:rsidRPr="00CD2B13" w:rsidRDefault="00CD2B13"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sz w:val="24"/>
              </w:rPr>
              <w:t>Bidder’s specific r</w:t>
            </w:r>
            <w:r w:rsidRPr="00CD2B13">
              <w:rPr>
                <w:rFonts w:ascii="Arial Narrow" w:hAnsi="Arial Narrow"/>
                <w:sz w:val="24"/>
              </w:rPr>
              <w:t>eference</w:t>
            </w:r>
            <w:r>
              <w:rPr>
                <w:rFonts w:ascii="Arial Narrow" w:hAnsi="Arial Narrow"/>
                <w:sz w:val="24"/>
              </w:rPr>
              <w:t>s</w:t>
            </w:r>
            <w:r w:rsidRPr="00CD2B13">
              <w:rPr>
                <w:rFonts w:ascii="Arial Narrow" w:hAnsi="Arial Narrow"/>
                <w:sz w:val="24"/>
              </w:rPr>
              <w:t xml:space="preserve"> in the accomplishment of similar services; </w:t>
            </w:r>
          </w:p>
          <w:p w14:paraId="64939D3B" w14:textId="224C7FD6" w:rsidR="00CD2B13" w:rsidRDefault="00CD2B13"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 xml:space="preserve">Offers compliance with the </w:t>
            </w:r>
            <w:r w:rsidR="00132D9A">
              <w:rPr>
                <w:rFonts w:ascii="Arial Narrow" w:hAnsi="Arial Narrow" w:cs="Arial"/>
                <w:sz w:val="24"/>
                <w:szCs w:val="24"/>
              </w:rPr>
              <w:t>Tender File;</w:t>
            </w:r>
          </w:p>
          <w:p w14:paraId="6BD0FDB8" w14:textId="49B111F6"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Technical capacity to accomplish the mission;</w:t>
            </w:r>
          </w:p>
          <w:p w14:paraId="290AF059" w14:textId="29887BCF"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Bidder’s financial capacity;</w:t>
            </w:r>
          </w:p>
          <w:p w14:paraId="74028232" w14:textId="52B4ABB7"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Signed partnerships and conventions;</w:t>
            </w:r>
          </w:p>
          <w:p w14:paraId="782C6F95" w14:textId="56CA2AB8"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Other facilities and advantages granted;</w:t>
            </w:r>
          </w:p>
          <w:p w14:paraId="24D5C384" w14:textId="61DC3DE5"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Detailed description of guarantees offered;</w:t>
            </w:r>
          </w:p>
          <w:p w14:paraId="593F70CD" w14:textId="5D9703CC"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Modalities for putting into play the guarantee;</w:t>
            </w:r>
          </w:p>
          <w:p w14:paraId="05799FBA" w14:textId="116FF81A" w:rsidR="00132D9A"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Coverage of regulatory commitments;</w:t>
            </w:r>
          </w:p>
          <w:p w14:paraId="3019C3EC" w14:textId="6BD7CFC1" w:rsidR="00CD2B13" w:rsidRDefault="00132D9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Coverage of the solvency margin;</w:t>
            </w:r>
          </w:p>
          <w:p w14:paraId="514A0145" w14:textId="4FE9DC8D" w:rsidR="00132D9A" w:rsidRDefault="00935D6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Pace of settlement of claims in the similar branch;</w:t>
            </w:r>
          </w:p>
          <w:p w14:paraId="59BEE1D1" w14:textId="42BE48C1" w:rsidR="00935D6A" w:rsidRDefault="00935D6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 xml:space="preserve">Valid reinsurance treaties the similar branch </w:t>
            </w:r>
          </w:p>
          <w:p w14:paraId="677DF5C5" w14:textId="6EC0C976" w:rsidR="00CD2B13" w:rsidRPr="00935D6A" w:rsidRDefault="00935D6A" w:rsidP="00966605">
            <w:pPr>
              <w:pStyle w:val="Paragraphedeliste"/>
              <w:numPr>
                <w:ilvl w:val="0"/>
                <w:numId w:val="83"/>
              </w:numPr>
              <w:suppressAutoHyphens/>
              <w:autoSpaceDN w:val="0"/>
              <w:spacing w:after="60" w:line="360" w:lineRule="auto"/>
              <w:jc w:val="both"/>
              <w:rPr>
                <w:rFonts w:ascii="Arial Narrow" w:hAnsi="Arial Narrow" w:cs="Arial"/>
                <w:sz w:val="24"/>
                <w:szCs w:val="24"/>
              </w:rPr>
            </w:pPr>
            <w:r>
              <w:rPr>
                <w:rFonts w:ascii="Arial Narrow" w:hAnsi="Arial Narrow" w:cs="Arial"/>
                <w:sz w:val="24"/>
                <w:szCs w:val="24"/>
              </w:rPr>
              <w:t>Facilities granted.</w:t>
            </w:r>
          </w:p>
          <w:p w14:paraId="664A79E1" w14:textId="77777777" w:rsidR="00CD2B13" w:rsidRPr="00B1042C" w:rsidRDefault="00CD2B13" w:rsidP="00CD2B13">
            <w:pPr>
              <w:widowControl w:val="0"/>
              <w:autoSpaceDE w:val="0"/>
              <w:spacing w:after="60" w:line="360" w:lineRule="auto"/>
              <w:jc w:val="both"/>
              <w:rPr>
                <w:rFonts w:ascii="Arial Narrow" w:eastAsia="Arial" w:hAnsi="Arial Narrow" w:cs="Arial"/>
                <w:bCs/>
                <w:spacing w:val="2"/>
                <w:lang w:eastAsia="en-US"/>
              </w:rPr>
            </w:pPr>
            <w:r w:rsidRPr="00A70999">
              <w:rPr>
                <w:rFonts w:ascii="Arial Narrow" w:hAnsi="Arial Narrow"/>
                <w:b/>
                <w:u w:val="single"/>
                <w:lang w:eastAsia="en-US"/>
              </w:rPr>
              <w:t>NB:</w:t>
            </w:r>
            <w:r w:rsidRPr="00A70999">
              <w:rPr>
                <w:rFonts w:ascii="Arial Narrow" w:hAnsi="Arial Narrow"/>
                <w:b/>
                <w:lang w:eastAsia="en-US"/>
              </w:rPr>
              <w:t xml:space="preserve"> </w:t>
            </w:r>
            <w:r w:rsidRPr="00B1042C">
              <w:rPr>
                <w:rFonts w:ascii="Arial Narrow" w:hAnsi="Arial Narrow"/>
                <w:bCs/>
                <w:lang w:eastAsia="en-US"/>
              </w:rPr>
              <w:t>Depending on the specificities of the services, other pertinent criteria may be added during the preparation of Tender Files.</w:t>
            </w:r>
          </w:p>
          <w:p w14:paraId="52329B7B" w14:textId="34D8F425" w:rsidR="00CD2B13" w:rsidRPr="0027508B" w:rsidRDefault="00935D6A" w:rsidP="00CD2B13">
            <w:pPr>
              <w:widowControl w:val="0"/>
              <w:autoSpaceDE w:val="0"/>
              <w:spacing w:after="60" w:line="360" w:lineRule="auto"/>
              <w:jc w:val="both"/>
              <w:rPr>
                <w:rFonts w:ascii="Arial Narrow" w:eastAsia="Arial" w:hAnsi="Arial Narrow" w:cs="Arial"/>
                <w:spacing w:val="2"/>
                <w:lang w:eastAsia="en-US"/>
              </w:rPr>
            </w:pPr>
            <w:r>
              <w:rPr>
                <w:rFonts w:ascii="Arial Narrow" w:hAnsi="Arial Narrow"/>
                <w:lang w:eastAsia="en-US"/>
              </w:rPr>
              <w:t xml:space="preserve">Essential criteria and sub-criteria are detailed, for each lot, in the special regulations of the invitation to tender </w:t>
            </w:r>
            <w:r w:rsidR="00DC4A84">
              <w:rPr>
                <w:rFonts w:ascii="Arial Narrow" w:hAnsi="Arial Narrow"/>
                <w:lang w:eastAsia="en-US"/>
              </w:rPr>
              <w:t>(RPAO)</w:t>
            </w:r>
            <w:r>
              <w:rPr>
                <w:rFonts w:ascii="Arial Narrow" w:hAnsi="Arial Narrow"/>
                <w:lang w:eastAsia="en-US"/>
              </w:rPr>
              <w:t xml:space="preserve"> </w:t>
            </w:r>
            <w:r w:rsidR="00CD2B13" w:rsidRPr="0027508B">
              <w:rPr>
                <w:rFonts w:ascii="Arial Narrow" w:hAnsi="Arial Narrow"/>
                <w:lang w:eastAsia="en-US"/>
              </w:rPr>
              <w:t xml:space="preserve"> </w:t>
            </w:r>
          </w:p>
          <w:p w14:paraId="5D7AC167" w14:textId="7B1906B2" w:rsidR="00ED39B8" w:rsidRPr="00DC4A84" w:rsidRDefault="00CD2B13" w:rsidP="00DC4A84">
            <w:pPr>
              <w:widowControl w:val="0"/>
              <w:autoSpaceDE w:val="0"/>
              <w:spacing w:line="360" w:lineRule="auto"/>
              <w:jc w:val="both"/>
              <w:rPr>
                <w:rFonts w:ascii="Arial Narrow" w:hAnsi="Arial Narrow" w:cs="Arial"/>
                <w:b/>
                <w:bCs/>
                <w:i/>
                <w:iCs/>
                <w:lang w:eastAsia="en-US"/>
              </w:rPr>
            </w:pPr>
            <w:r w:rsidRPr="0027508B">
              <w:rPr>
                <w:rFonts w:ascii="Arial Narrow" w:hAnsi="Arial Narrow"/>
                <w:b/>
                <w:i/>
                <w:lang w:eastAsia="en-US"/>
              </w:rPr>
              <w:t xml:space="preserve">Criteria and sub criteria of detailed evaluation </w:t>
            </w:r>
          </w:p>
          <w:p w14:paraId="536E681B" w14:textId="2B972D3A" w:rsidR="00157C25" w:rsidRPr="00157C25" w:rsidRDefault="00157C25" w:rsidP="00157C25">
            <w:pPr>
              <w:suppressAutoHyphens/>
              <w:spacing w:after="0" w:line="360" w:lineRule="auto"/>
              <w:jc w:val="both"/>
              <w:rPr>
                <w:rFonts w:ascii="Arial Narrow" w:eastAsia="Arial" w:hAnsi="Arial Narrow" w:cs="Arial"/>
                <w:b/>
                <w:bCs/>
                <w:i/>
                <w:iCs/>
                <w:spacing w:val="2"/>
                <w:sz w:val="24"/>
                <w:szCs w:val="24"/>
              </w:rPr>
            </w:pPr>
            <w:r w:rsidRPr="00157C25">
              <w:rPr>
                <w:rFonts w:ascii="Arial Narrow" w:eastAsia="Arial" w:hAnsi="Arial Narrow" w:cs="Arial"/>
                <w:b/>
                <w:bCs/>
                <w:i/>
                <w:iCs/>
                <w:spacing w:val="2"/>
                <w:sz w:val="24"/>
                <w:szCs w:val="24"/>
              </w:rPr>
              <w:t>The eliminatory criteria shall be for information purpose, assessed based on</w:t>
            </w:r>
            <w:r>
              <w:rPr>
                <w:rFonts w:ascii="Arial Narrow" w:eastAsia="Arial" w:hAnsi="Arial Narrow" w:cs="Arial"/>
                <w:b/>
                <w:bCs/>
                <w:i/>
                <w:iCs/>
                <w:spacing w:val="2"/>
                <w:sz w:val="24"/>
                <w:szCs w:val="24"/>
              </w:rPr>
              <w:t xml:space="preserve"> the su</w:t>
            </w:r>
            <w:r w:rsidR="00782E42">
              <w:rPr>
                <w:rFonts w:ascii="Arial Narrow" w:eastAsia="Arial" w:hAnsi="Arial Narrow" w:cs="Arial"/>
                <w:b/>
                <w:bCs/>
                <w:i/>
                <w:iCs/>
                <w:spacing w:val="2"/>
                <w:sz w:val="24"/>
                <w:szCs w:val="24"/>
              </w:rPr>
              <w:t>b-criteria</w:t>
            </w:r>
            <w:r w:rsidRPr="00157C25">
              <w:rPr>
                <w:rFonts w:ascii="Arial Narrow" w:eastAsia="Arial" w:hAnsi="Arial Narrow" w:cs="Arial"/>
                <w:b/>
                <w:bCs/>
                <w:i/>
                <w:iCs/>
                <w:spacing w:val="2"/>
                <w:sz w:val="24"/>
                <w:szCs w:val="24"/>
              </w:rPr>
              <w:t xml:space="preserve"> </w:t>
            </w:r>
            <w:r w:rsidR="00782E42">
              <w:rPr>
                <w:rFonts w:ascii="Arial Narrow" w:eastAsia="Arial" w:hAnsi="Arial Narrow" w:cs="Arial"/>
                <w:b/>
                <w:bCs/>
                <w:i/>
                <w:iCs/>
                <w:spacing w:val="2"/>
                <w:sz w:val="24"/>
                <w:szCs w:val="24"/>
              </w:rPr>
              <w:t>below</w:t>
            </w:r>
            <w:r w:rsidRPr="00157C25">
              <w:rPr>
                <w:rFonts w:ascii="Arial Narrow" w:eastAsia="Arial" w:hAnsi="Arial Narrow" w:cs="Arial"/>
                <w:b/>
                <w:bCs/>
                <w:i/>
                <w:iCs/>
                <w:spacing w:val="2"/>
                <w:sz w:val="24"/>
                <w:szCs w:val="24"/>
              </w:rPr>
              <w:t>:</w:t>
            </w:r>
          </w:p>
          <w:p w14:paraId="5536801C" w14:textId="53C7F14A" w:rsidR="00782E42" w:rsidRPr="00782E42" w:rsidRDefault="00782E42" w:rsidP="00782E42">
            <w:pPr>
              <w:widowControl w:val="0"/>
              <w:autoSpaceDE w:val="0"/>
              <w:spacing w:line="256" w:lineRule="auto"/>
              <w:jc w:val="both"/>
              <w:rPr>
                <w:rFonts w:ascii="Arial Narrow" w:hAnsi="Arial Narrow" w:cs="Arial"/>
                <w:b/>
                <w:bCs/>
                <w:i/>
                <w:iCs/>
                <w:sz w:val="20"/>
                <w:szCs w:val="20"/>
                <w:lang w:eastAsia="en-US"/>
              </w:rPr>
            </w:pPr>
            <w:r>
              <w:rPr>
                <w:rFonts w:ascii="Arial Narrow" w:hAnsi="Arial Narrow"/>
                <w:b/>
                <w:i/>
                <w:sz w:val="20"/>
                <w:lang w:eastAsia="en-US"/>
              </w:rPr>
              <w:t>[</w:t>
            </w:r>
            <w:r w:rsidRPr="0027508B">
              <w:rPr>
                <w:rFonts w:ascii="Arial Narrow" w:hAnsi="Arial Narrow"/>
                <w:b/>
                <w:i/>
                <w:sz w:val="20"/>
                <w:lang w:eastAsia="en-US"/>
              </w:rPr>
              <w:t xml:space="preserve">The </w:t>
            </w:r>
            <w:r>
              <w:rPr>
                <w:rFonts w:ascii="Arial Narrow" w:hAnsi="Arial Narrow"/>
                <w:b/>
                <w:i/>
                <w:sz w:val="20"/>
                <w:lang w:eastAsia="en-US"/>
              </w:rPr>
              <w:t>modalities</w:t>
            </w:r>
            <w:r w:rsidRPr="0027508B">
              <w:rPr>
                <w:rFonts w:ascii="Arial Narrow" w:hAnsi="Arial Narrow"/>
                <w:b/>
                <w:i/>
                <w:sz w:val="20"/>
                <w:lang w:eastAsia="en-US"/>
              </w:rPr>
              <w:t xml:space="preserve"> for validating a criterion on the basis of the number of sub-criteria met should be formally</w:t>
            </w:r>
            <w:r>
              <w:rPr>
                <w:rFonts w:ascii="Arial Narrow" w:hAnsi="Arial Narrow"/>
                <w:b/>
                <w:i/>
                <w:sz w:val="20"/>
                <w:lang w:eastAsia="en-US"/>
              </w:rPr>
              <w:t xml:space="preserve"> specified</w:t>
            </w:r>
            <w:r w:rsidRPr="0027508B">
              <w:rPr>
                <w:rFonts w:ascii="Arial Narrow" w:hAnsi="Arial Narrow"/>
                <w:b/>
                <w:i/>
                <w:sz w:val="20"/>
                <w:lang w:eastAsia="en-US"/>
              </w:rPr>
              <w:t xml:space="preserve">] </w:t>
            </w:r>
          </w:p>
          <w:p w14:paraId="18C7A45C" w14:textId="2E620D4A" w:rsidR="00D85A5D" w:rsidRPr="00782E42" w:rsidRDefault="00782E42" w:rsidP="00782E42">
            <w:pPr>
              <w:widowControl w:val="0"/>
              <w:autoSpaceDE w:val="0"/>
              <w:spacing w:after="60" w:line="360" w:lineRule="auto"/>
              <w:jc w:val="both"/>
              <w:rPr>
                <w:rFonts w:ascii="Arial Narrow" w:hAnsi="Arial Narrow"/>
                <w:i/>
                <w:lang w:eastAsia="en-US"/>
              </w:rPr>
            </w:pPr>
            <w:r w:rsidRPr="0027508B">
              <w:rPr>
                <w:rFonts w:ascii="Arial Narrow" w:hAnsi="Arial Narrow"/>
                <w:i/>
                <w:lang w:eastAsia="en-US"/>
              </w:rPr>
              <w:t>[For information purposes, th</w:t>
            </w:r>
            <w:r>
              <w:rPr>
                <w:rFonts w:ascii="Arial Narrow" w:hAnsi="Arial Narrow"/>
                <w:i/>
                <w:lang w:eastAsia="en-US"/>
              </w:rPr>
              <w:t>ese include</w:t>
            </w:r>
            <w:r w:rsidRPr="0027508B">
              <w:rPr>
                <w:rFonts w:ascii="Arial Narrow" w:hAnsi="Arial Narrow"/>
                <w:i/>
                <w:lang w:eastAsia="en-US"/>
              </w:rPr>
              <w:t>:]</w:t>
            </w:r>
            <w:r w:rsidR="00157C25" w:rsidRPr="00782E42">
              <w:rPr>
                <w:rFonts w:ascii="Arial Narrow" w:eastAsia="Arial" w:hAnsi="Arial Narrow" w:cs="Arial"/>
                <w:b/>
                <w:bCs/>
                <w:i/>
                <w:iCs/>
                <w:spacing w:val="2"/>
                <w:sz w:val="24"/>
                <w:szCs w:val="24"/>
              </w:rPr>
              <w:t xml:space="preserve"> </w:t>
            </w:r>
          </w:p>
          <w:p w14:paraId="3DF914F2" w14:textId="086DC057" w:rsidR="00D85A5D" w:rsidRDefault="00D85A5D">
            <w:pPr>
              <w:suppressAutoHyphens/>
              <w:spacing w:after="0" w:line="240" w:lineRule="auto"/>
              <w:rPr>
                <w:rFonts w:ascii="Arial" w:hAnsi="Arial"/>
                <w:b/>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241"/>
              <w:gridCol w:w="2241"/>
              <w:gridCol w:w="1275"/>
              <w:gridCol w:w="1798"/>
            </w:tblGrid>
            <w:tr w:rsidR="006C2041" w:rsidRPr="0027508B" w14:paraId="6151C4E3" w14:textId="77777777" w:rsidTr="00A74A45">
              <w:trPr>
                <w:tblHeader/>
                <w:jc w:val="center"/>
              </w:trPr>
              <w:tc>
                <w:tcPr>
                  <w:tcW w:w="725" w:type="dxa"/>
                  <w:tcBorders>
                    <w:top w:val="single" w:sz="4" w:space="0" w:color="auto"/>
                    <w:left w:val="single" w:sz="4" w:space="0" w:color="auto"/>
                    <w:bottom w:val="single" w:sz="4" w:space="0" w:color="auto"/>
                    <w:right w:val="single" w:sz="4" w:space="0" w:color="auto"/>
                  </w:tcBorders>
                  <w:shd w:val="clear" w:color="auto" w:fill="DDD9C3"/>
                  <w:hideMark/>
                </w:tcPr>
                <w:p w14:paraId="10B71737" w14:textId="77777777" w:rsidR="006C2041" w:rsidRPr="0027508B" w:rsidRDefault="006C2041" w:rsidP="006C2041">
                  <w:pPr>
                    <w:spacing w:after="60" w:line="360" w:lineRule="auto"/>
                    <w:contextualSpacing/>
                    <w:jc w:val="center"/>
                    <w:rPr>
                      <w:rFonts w:ascii="Arial Narrow" w:eastAsia="Calibri" w:hAnsi="Arial Narrow"/>
                      <w:b/>
                      <w:bCs/>
                      <w:lang w:eastAsia="en-US"/>
                    </w:rPr>
                  </w:pPr>
                  <w:r w:rsidRPr="0027508B">
                    <w:rPr>
                      <w:rFonts w:ascii="Arial Narrow" w:hAnsi="Arial Narrow"/>
                      <w:b/>
                      <w:lang w:eastAsia="en-US"/>
                    </w:rPr>
                    <w:t>No.</w:t>
                  </w:r>
                </w:p>
              </w:tc>
              <w:tc>
                <w:tcPr>
                  <w:tcW w:w="5757" w:type="dxa"/>
                  <w:gridSpan w:val="3"/>
                  <w:tcBorders>
                    <w:top w:val="single" w:sz="4" w:space="0" w:color="auto"/>
                    <w:left w:val="single" w:sz="4" w:space="0" w:color="auto"/>
                    <w:bottom w:val="single" w:sz="4" w:space="0" w:color="auto"/>
                    <w:right w:val="single" w:sz="4" w:space="0" w:color="auto"/>
                  </w:tcBorders>
                  <w:shd w:val="clear" w:color="auto" w:fill="DDD9C3"/>
                  <w:hideMark/>
                </w:tcPr>
                <w:p w14:paraId="5B0244D0" w14:textId="77777777" w:rsidR="006C2041" w:rsidRPr="0027508B" w:rsidRDefault="006C2041" w:rsidP="006C2041">
                  <w:pPr>
                    <w:spacing w:after="60" w:line="360" w:lineRule="auto"/>
                    <w:ind w:left="76"/>
                    <w:contextualSpacing/>
                    <w:jc w:val="center"/>
                    <w:rPr>
                      <w:rFonts w:ascii="Arial Narrow" w:eastAsia="Calibri" w:hAnsi="Arial Narrow"/>
                      <w:b/>
                      <w:bCs/>
                      <w:lang w:eastAsia="en-US"/>
                    </w:rPr>
                  </w:pPr>
                  <w:r w:rsidRPr="0027508B">
                    <w:rPr>
                      <w:rFonts w:ascii="Arial Narrow" w:hAnsi="Arial Narrow"/>
                      <w:b/>
                      <w:lang w:eastAsia="en-US"/>
                    </w:rPr>
                    <w:t>Heading</w:t>
                  </w:r>
                </w:p>
              </w:tc>
              <w:tc>
                <w:tcPr>
                  <w:tcW w:w="1798" w:type="dxa"/>
                  <w:tcBorders>
                    <w:top w:val="single" w:sz="4" w:space="0" w:color="auto"/>
                    <w:left w:val="single" w:sz="4" w:space="0" w:color="auto"/>
                    <w:bottom w:val="single" w:sz="4" w:space="0" w:color="auto"/>
                    <w:right w:val="single" w:sz="4" w:space="0" w:color="auto"/>
                  </w:tcBorders>
                  <w:shd w:val="clear" w:color="auto" w:fill="DDD9C3"/>
                  <w:hideMark/>
                </w:tcPr>
                <w:p w14:paraId="0116C35F" w14:textId="77777777" w:rsidR="006C2041" w:rsidRPr="0027508B" w:rsidRDefault="006C2041" w:rsidP="006C2041">
                  <w:pPr>
                    <w:spacing w:after="60" w:line="360" w:lineRule="auto"/>
                    <w:ind w:left="32"/>
                    <w:contextualSpacing/>
                    <w:jc w:val="center"/>
                    <w:rPr>
                      <w:rFonts w:ascii="Arial Narrow" w:eastAsia="Calibri" w:hAnsi="Arial Narrow"/>
                      <w:b/>
                      <w:bCs/>
                      <w:lang w:eastAsia="en-US"/>
                    </w:rPr>
                  </w:pPr>
                  <w:r w:rsidRPr="0027508B">
                    <w:rPr>
                      <w:rFonts w:ascii="Arial Narrow" w:hAnsi="Arial Narrow"/>
                      <w:b/>
                      <w:lang w:eastAsia="en-US"/>
                    </w:rPr>
                    <w:t>Yes/No</w:t>
                  </w:r>
                </w:p>
              </w:tc>
            </w:tr>
            <w:tr w:rsidR="006C2041" w:rsidRPr="0027508B" w14:paraId="7702090A" w14:textId="77777777" w:rsidTr="00A74A45">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18FB2D35" w14:textId="77777777" w:rsidR="006C2041" w:rsidRPr="0027508B" w:rsidRDefault="006C2041" w:rsidP="00966605">
                  <w:pPr>
                    <w:numPr>
                      <w:ilvl w:val="0"/>
                      <w:numId w:val="84"/>
                    </w:numPr>
                    <w:autoSpaceDN w:val="0"/>
                    <w:spacing w:after="60" w:line="360" w:lineRule="auto"/>
                    <w:contextualSpacing/>
                    <w:jc w:val="both"/>
                    <w:rPr>
                      <w:rFonts w:ascii="Arial Narrow" w:eastAsia="Calibri" w:hAnsi="Arial Narrow"/>
                      <w:b/>
                      <w:lang w:eastAsia="en-US"/>
                    </w:rPr>
                  </w:pPr>
                  <w:r w:rsidRPr="0027508B">
                    <w:rPr>
                      <w:rFonts w:ascii="Arial Narrow" w:hAnsi="Arial Narrow"/>
                      <w:b/>
                      <w:lang w:eastAsia="en-US"/>
                    </w:rPr>
                    <w:t xml:space="preserve">Eliminatory </w:t>
                  </w:r>
                  <w:r>
                    <w:rPr>
                      <w:rFonts w:ascii="Arial Narrow" w:hAnsi="Arial Narrow"/>
                      <w:b/>
                      <w:lang w:eastAsia="en-US"/>
                    </w:rPr>
                    <w:t>c</w:t>
                  </w:r>
                  <w:r w:rsidRPr="0027508B">
                    <w:rPr>
                      <w:rFonts w:ascii="Arial Narrow" w:hAnsi="Arial Narrow"/>
                      <w:b/>
                      <w:lang w:eastAsia="en-US"/>
                    </w:rPr>
                    <w:t>riteria relati</w:t>
                  </w:r>
                  <w:r>
                    <w:rPr>
                      <w:rFonts w:ascii="Arial Narrow" w:hAnsi="Arial Narrow"/>
                      <w:b/>
                      <w:lang w:eastAsia="en-US"/>
                    </w:rPr>
                    <w:t>ng</w:t>
                  </w:r>
                  <w:r w:rsidRPr="0027508B">
                    <w:rPr>
                      <w:rFonts w:ascii="Arial Narrow" w:hAnsi="Arial Narrow"/>
                      <w:b/>
                      <w:lang w:eastAsia="en-US"/>
                    </w:rPr>
                    <w:t xml:space="preserve"> to </w:t>
                  </w:r>
                  <w:r>
                    <w:rPr>
                      <w:rFonts w:ascii="Arial Narrow" w:hAnsi="Arial Narrow"/>
                      <w:b/>
                      <w:lang w:eastAsia="en-US"/>
                    </w:rPr>
                    <w:t xml:space="preserve">the </w:t>
                  </w:r>
                  <w:r w:rsidRPr="0027508B">
                    <w:rPr>
                      <w:rFonts w:ascii="Arial Narrow" w:hAnsi="Arial Narrow"/>
                      <w:b/>
                      <w:lang w:eastAsia="en-US"/>
                    </w:rPr>
                    <w:t>administrative file</w:t>
                  </w:r>
                </w:p>
              </w:tc>
            </w:tr>
            <w:tr w:rsidR="006C2041" w:rsidRPr="0027508B" w14:paraId="2840F634"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2421CD14"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1</w:t>
                  </w:r>
                </w:p>
              </w:tc>
              <w:tc>
                <w:tcPr>
                  <w:tcW w:w="5757" w:type="dxa"/>
                  <w:gridSpan w:val="3"/>
                  <w:tcBorders>
                    <w:top w:val="single" w:sz="4" w:space="0" w:color="auto"/>
                    <w:left w:val="single" w:sz="4" w:space="0" w:color="auto"/>
                    <w:bottom w:val="single" w:sz="4" w:space="0" w:color="auto"/>
                    <w:right w:val="single" w:sz="4" w:space="0" w:color="auto"/>
                  </w:tcBorders>
                  <w:hideMark/>
                </w:tcPr>
                <w:p w14:paraId="3FC54943" w14:textId="6997C8BE"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w:t>
                  </w:r>
                  <w:r w:rsidR="00216381">
                    <w:rPr>
                      <w:rFonts w:ascii="Arial Narrow" w:hAnsi="Arial Narrow"/>
                      <w:lang w:eastAsia="en-US"/>
                    </w:rPr>
                    <w:t xml:space="preserve">the </w:t>
                  </w:r>
                  <w:r w:rsidRPr="0027508B">
                    <w:rPr>
                      <w:rFonts w:ascii="Arial Narrow" w:hAnsi="Arial Narrow"/>
                      <w:lang w:eastAsia="en-US"/>
                    </w:rPr>
                    <w:t xml:space="preserve">bid bond </w:t>
                  </w:r>
                  <w:r>
                    <w:rPr>
                      <w:rFonts w:ascii="Arial Narrow" w:hAnsi="Arial Narrow"/>
                      <w:lang w:eastAsia="en-US"/>
                    </w:rPr>
                    <w:t>at the opening of envelopes</w:t>
                  </w:r>
                  <w:r w:rsidRPr="0027508B">
                    <w:rPr>
                      <w:rFonts w:ascii="Arial Narrow" w:hAnsi="Arial Narrow"/>
                      <w:lang w:eastAsia="en-US"/>
                    </w:rPr>
                    <w:t>, issued by a first-</w:t>
                  </w:r>
                  <w:r w:rsidR="00216381">
                    <w:rPr>
                      <w:rFonts w:ascii="Arial Narrow" w:hAnsi="Arial Narrow"/>
                      <w:lang w:eastAsia="en-US"/>
                    </w:rPr>
                    <w:t>rate</w:t>
                  </w:r>
                  <w:r w:rsidRPr="0027508B">
                    <w:rPr>
                      <w:rFonts w:ascii="Arial Narrow" w:hAnsi="Arial Narrow"/>
                      <w:lang w:eastAsia="en-US"/>
                    </w:rPr>
                    <w:t xml:space="preserve"> financial institution authorised by the Minist</w:t>
                  </w:r>
                  <w:r>
                    <w:rPr>
                      <w:rFonts w:ascii="Arial Narrow" w:hAnsi="Arial Narrow"/>
                      <w:lang w:eastAsia="en-US"/>
                    </w:rPr>
                    <w:t>er in charge</w:t>
                  </w:r>
                  <w:r w:rsidRPr="0027508B">
                    <w:rPr>
                      <w:rFonts w:ascii="Arial Narrow" w:hAnsi="Arial Narrow"/>
                      <w:lang w:eastAsia="en-US"/>
                    </w:rPr>
                    <w:t xml:space="preserve"> of Finance to issue bonds </w:t>
                  </w:r>
                  <w:r>
                    <w:rPr>
                      <w:rFonts w:ascii="Arial Narrow" w:hAnsi="Arial Narrow"/>
                      <w:lang w:eastAsia="en-US"/>
                    </w:rPr>
                    <w:t>for</w:t>
                  </w:r>
                  <w:r w:rsidRPr="0027508B">
                    <w:rPr>
                      <w:rFonts w:ascii="Arial Narrow" w:hAnsi="Arial Narrow"/>
                      <w:lang w:eastAsia="en-US"/>
                    </w:rPr>
                    <w:t xml:space="preserve"> public contracts.</w:t>
                  </w:r>
                </w:p>
                <w:p w14:paraId="0E9876BF"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b/>
                      <w:bCs/>
                      <w:lang w:eastAsia="en-US"/>
                    </w:rPr>
                    <w:t>NB:</w:t>
                  </w:r>
                  <w:r w:rsidRPr="0027508B">
                    <w:rPr>
                      <w:rFonts w:ascii="Arial Narrow" w:hAnsi="Arial Narrow"/>
                      <w:lang w:eastAsia="en-US"/>
                    </w:rPr>
                    <w:t xml:space="preserve"> A bid bond produced but having no connection with the consultation concerned is considered </w:t>
                  </w:r>
                  <w:r>
                    <w:rPr>
                      <w:rFonts w:ascii="Arial Narrow" w:hAnsi="Arial Narrow"/>
                      <w:lang w:eastAsia="en-US"/>
                    </w:rPr>
                    <w:t>as</w:t>
                  </w:r>
                  <w:r w:rsidRPr="0027508B">
                    <w:rPr>
                      <w:rFonts w:ascii="Arial Narrow" w:hAnsi="Arial Narrow"/>
                      <w:lang w:eastAsia="en-US"/>
                    </w:rPr>
                    <w:t xml:space="preserve"> absent. A bid bond presented by a bidder during the bid opening session is inadmissible.</w:t>
                  </w:r>
                </w:p>
              </w:tc>
              <w:tc>
                <w:tcPr>
                  <w:tcW w:w="1798" w:type="dxa"/>
                  <w:tcBorders>
                    <w:top w:val="single" w:sz="4" w:space="0" w:color="auto"/>
                    <w:left w:val="single" w:sz="4" w:space="0" w:color="auto"/>
                    <w:bottom w:val="single" w:sz="4" w:space="0" w:color="auto"/>
                    <w:right w:val="single" w:sz="4" w:space="0" w:color="auto"/>
                  </w:tcBorders>
                  <w:vAlign w:val="center"/>
                  <w:hideMark/>
                </w:tcPr>
                <w:p w14:paraId="0A1023FA"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6C2041" w:rsidRPr="0027508B" w14:paraId="40BC89B2"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5F31EE33"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2</w:t>
                  </w:r>
                </w:p>
              </w:tc>
              <w:tc>
                <w:tcPr>
                  <w:tcW w:w="5757" w:type="dxa"/>
                  <w:gridSpan w:val="3"/>
                  <w:tcBorders>
                    <w:top w:val="single" w:sz="4" w:space="0" w:color="auto"/>
                    <w:left w:val="single" w:sz="4" w:space="0" w:color="auto"/>
                    <w:bottom w:val="single" w:sz="4" w:space="0" w:color="auto"/>
                    <w:right w:val="single" w:sz="4" w:space="0" w:color="auto"/>
                  </w:tcBorders>
                  <w:hideMark/>
                </w:tcPr>
                <w:p w14:paraId="198BF50B" w14:textId="1A29C539"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Failure to produce, </w:t>
                  </w:r>
                  <w:r w:rsidR="00216381">
                    <w:rPr>
                      <w:rFonts w:ascii="Arial Narrow" w:hAnsi="Arial Narrow"/>
                      <w:lang w:eastAsia="en-US"/>
                    </w:rPr>
                    <w:t>beyond</w:t>
                  </w:r>
                  <w:r w:rsidRPr="0027508B">
                    <w:rPr>
                      <w:rFonts w:ascii="Arial Narrow" w:hAnsi="Arial Narrow"/>
                      <w:lang w:eastAsia="en-US"/>
                    </w:rPr>
                    <w:t xml:space="preserve"> 48 hours after the opening of bids, a document in the administrative file deemed to be non-compliant or missing (except for the bid bond)</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9446AA8"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6C2041" w:rsidRPr="0027508B" w14:paraId="115033C4" w14:textId="77777777" w:rsidTr="00A74A45">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1BFB4343" w14:textId="41744936" w:rsidR="006C2041" w:rsidRPr="0027508B" w:rsidRDefault="006C2041" w:rsidP="00966605">
                  <w:pPr>
                    <w:numPr>
                      <w:ilvl w:val="0"/>
                      <w:numId w:val="84"/>
                    </w:numPr>
                    <w:autoSpaceDN w:val="0"/>
                    <w:spacing w:after="60" w:line="360" w:lineRule="auto"/>
                    <w:contextualSpacing/>
                    <w:jc w:val="both"/>
                    <w:rPr>
                      <w:rFonts w:ascii="Arial Narrow" w:eastAsia="Calibri" w:hAnsi="Arial Narrow"/>
                      <w:b/>
                      <w:lang w:eastAsia="en-US"/>
                    </w:rPr>
                  </w:pPr>
                  <w:r w:rsidRPr="0027508B">
                    <w:rPr>
                      <w:rFonts w:ascii="Arial Narrow" w:hAnsi="Arial Narrow"/>
                      <w:b/>
                      <w:lang w:eastAsia="en-US"/>
                    </w:rPr>
                    <w:t>Eliminatory criteria relatin</w:t>
                  </w:r>
                  <w:r>
                    <w:rPr>
                      <w:rFonts w:ascii="Arial Narrow" w:hAnsi="Arial Narrow"/>
                      <w:b/>
                      <w:lang w:eastAsia="en-US"/>
                    </w:rPr>
                    <w:t>g</w:t>
                  </w:r>
                  <w:r w:rsidRPr="0027508B">
                    <w:rPr>
                      <w:rFonts w:ascii="Arial Narrow" w:hAnsi="Arial Narrow"/>
                      <w:b/>
                      <w:lang w:eastAsia="en-US"/>
                    </w:rPr>
                    <w:t xml:space="preserve"> to </w:t>
                  </w:r>
                  <w:r>
                    <w:rPr>
                      <w:rFonts w:ascii="Arial Narrow" w:hAnsi="Arial Narrow"/>
                      <w:b/>
                      <w:lang w:eastAsia="en-US"/>
                    </w:rPr>
                    <w:t xml:space="preserve">the </w:t>
                  </w:r>
                  <w:r w:rsidRPr="0027508B">
                    <w:rPr>
                      <w:rFonts w:ascii="Arial Narrow" w:hAnsi="Arial Narrow"/>
                      <w:b/>
                      <w:lang w:eastAsia="en-US"/>
                    </w:rPr>
                    <w:t xml:space="preserve">technical </w:t>
                  </w:r>
                  <w:r w:rsidR="00216381">
                    <w:rPr>
                      <w:rFonts w:ascii="Arial Narrow" w:hAnsi="Arial Narrow"/>
                      <w:b/>
                      <w:lang w:eastAsia="en-US"/>
                    </w:rPr>
                    <w:t>offer</w:t>
                  </w:r>
                </w:p>
              </w:tc>
            </w:tr>
            <w:tr w:rsidR="006C2041" w:rsidRPr="0027508B" w14:paraId="4730D7B9"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tcPr>
                <w:p w14:paraId="4CDE9230" w14:textId="77777777" w:rsidR="006C2041" w:rsidRPr="0027508B" w:rsidRDefault="006C2041" w:rsidP="006C2041">
                  <w:pPr>
                    <w:spacing w:after="60" w:line="360" w:lineRule="auto"/>
                    <w:ind w:left="284"/>
                    <w:contextualSpacing/>
                    <w:jc w:val="both"/>
                    <w:rPr>
                      <w:rFonts w:ascii="Arial Narrow" w:eastAsia="Calibri" w:hAnsi="Arial Narrow"/>
                      <w:lang w:eastAsia="en-US"/>
                    </w:rPr>
                  </w:pPr>
                </w:p>
              </w:tc>
              <w:tc>
                <w:tcPr>
                  <w:tcW w:w="5757" w:type="dxa"/>
                  <w:gridSpan w:val="3"/>
                  <w:tcBorders>
                    <w:top w:val="single" w:sz="4" w:space="0" w:color="auto"/>
                    <w:left w:val="single" w:sz="4" w:space="0" w:color="auto"/>
                    <w:bottom w:val="single" w:sz="4" w:space="0" w:color="auto"/>
                    <w:right w:val="single" w:sz="4" w:space="0" w:color="auto"/>
                  </w:tcBorders>
                </w:tcPr>
                <w:p w14:paraId="119B06D2" w14:textId="77777777" w:rsidR="006C2041" w:rsidRPr="0027508B" w:rsidRDefault="006C2041" w:rsidP="006C2041">
                  <w:pPr>
                    <w:spacing w:after="60" w:line="360" w:lineRule="auto"/>
                    <w:ind w:left="284"/>
                    <w:contextualSpacing/>
                    <w:jc w:val="both"/>
                    <w:rPr>
                      <w:rFonts w:ascii="Arial Narrow" w:eastAsia="Calibri" w:hAnsi="Arial Narrow"/>
                      <w:lang w:eastAsia="en-US"/>
                    </w:rPr>
                  </w:pPr>
                </w:p>
              </w:tc>
              <w:tc>
                <w:tcPr>
                  <w:tcW w:w="1798" w:type="dxa"/>
                  <w:tcBorders>
                    <w:top w:val="single" w:sz="4" w:space="0" w:color="auto"/>
                    <w:left w:val="single" w:sz="4" w:space="0" w:color="auto"/>
                    <w:bottom w:val="single" w:sz="4" w:space="0" w:color="auto"/>
                    <w:right w:val="single" w:sz="4" w:space="0" w:color="auto"/>
                  </w:tcBorders>
                  <w:vAlign w:val="center"/>
                </w:tcPr>
                <w:p w14:paraId="03614F6E"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p>
              </w:tc>
            </w:tr>
            <w:tr w:rsidR="006C2041" w:rsidRPr="0027508B" w14:paraId="3C7FEE5F" w14:textId="77777777" w:rsidTr="00A74A45">
              <w:trPr>
                <w:jc w:val="center"/>
              </w:trPr>
              <w:tc>
                <w:tcPr>
                  <w:tcW w:w="725" w:type="dxa"/>
                  <w:vMerge w:val="restart"/>
                  <w:tcBorders>
                    <w:top w:val="single" w:sz="4" w:space="0" w:color="auto"/>
                    <w:left w:val="single" w:sz="4" w:space="0" w:color="auto"/>
                    <w:bottom w:val="single" w:sz="4" w:space="0" w:color="auto"/>
                    <w:right w:val="single" w:sz="4" w:space="0" w:color="auto"/>
                  </w:tcBorders>
                  <w:hideMark/>
                </w:tcPr>
                <w:p w14:paraId="37D0A6DB"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8</w:t>
                  </w:r>
                </w:p>
              </w:tc>
              <w:tc>
                <w:tcPr>
                  <w:tcW w:w="5757" w:type="dxa"/>
                  <w:gridSpan w:val="3"/>
                  <w:tcBorders>
                    <w:top w:val="single" w:sz="4" w:space="0" w:color="auto"/>
                    <w:left w:val="single" w:sz="4" w:space="0" w:color="auto"/>
                    <w:bottom w:val="single" w:sz="4" w:space="0" w:color="auto"/>
                    <w:right w:val="single" w:sz="4" w:space="0" w:color="auto"/>
                  </w:tcBorders>
                  <w:hideMark/>
                </w:tcPr>
                <w:p w14:paraId="5A9DE072"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Non-compliance with the profile of the head of mission, </w:t>
                  </w:r>
                  <w:r>
                    <w:rPr>
                      <w:rFonts w:ascii="Arial Narrow" w:hAnsi="Arial Narrow"/>
                      <w:lang w:eastAsia="en-US"/>
                    </w:rPr>
                    <w:t>that is</w:t>
                  </w:r>
                  <w:r w:rsidRPr="0027508B">
                    <w:rPr>
                      <w:rFonts w:ascii="Arial Narrow" w:hAnsi="Arial Narrow"/>
                      <w:lang w:eastAsia="en-US"/>
                    </w:rPr>
                    <w:t xml:space="preserve">. </w:t>
                  </w:r>
                </w:p>
              </w:tc>
              <w:tc>
                <w:tcPr>
                  <w:tcW w:w="1798" w:type="dxa"/>
                  <w:vMerge w:val="restart"/>
                  <w:tcBorders>
                    <w:top w:val="single" w:sz="4" w:space="0" w:color="auto"/>
                    <w:left w:val="single" w:sz="4" w:space="0" w:color="auto"/>
                    <w:bottom w:val="single" w:sz="4" w:space="0" w:color="auto"/>
                    <w:right w:val="single" w:sz="4" w:space="0" w:color="auto"/>
                  </w:tcBorders>
                  <w:vAlign w:val="center"/>
                  <w:hideMark/>
                </w:tcPr>
                <w:p w14:paraId="75B85ACA"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r>
            <w:tr w:rsidR="006C2041" w:rsidRPr="0027508B" w14:paraId="13543DA3"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12E87713" w14:textId="77777777" w:rsidR="006C2041" w:rsidRPr="0027508B" w:rsidRDefault="006C2041" w:rsidP="006C2041">
                  <w:pPr>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7B2CCF18"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b/>
                      <w:lang w:eastAsia="en-US"/>
                    </w:rPr>
                    <w:t>Certificates [to be indicated by the PO or DPO]</w:t>
                  </w:r>
                  <w:r w:rsidRPr="0027508B">
                    <w:rPr>
                      <w:rFonts w:ascii="Arial Narrow" w:hAnsi="Arial Narrow"/>
                      <w:b/>
                      <w:i/>
                      <w:lang w:eastAsia="en-US"/>
                    </w:rPr>
                    <w:t xml:space="preserve"> </w:t>
                  </w:r>
                </w:p>
                <w:p w14:paraId="0111B898" w14:textId="77777777" w:rsidR="006C2041" w:rsidRPr="0027508B" w:rsidRDefault="006C2041" w:rsidP="006C2041">
                  <w:pPr>
                    <w:spacing w:after="60" w:line="360" w:lineRule="auto"/>
                    <w:ind w:left="284"/>
                    <w:contextualSpacing/>
                    <w:jc w:val="both"/>
                    <w:rPr>
                      <w:rFonts w:ascii="Arial Narrow" w:eastAsia="Calibri" w:hAnsi="Arial Narrow"/>
                      <w:i/>
                      <w:iCs/>
                      <w:lang w:eastAsia="en-US"/>
                    </w:rPr>
                  </w:pPr>
                  <w:r w:rsidRPr="0027508B">
                    <w:rPr>
                      <w:rFonts w:ascii="Arial Narrow" w:hAnsi="Arial Narrow"/>
                      <w:i/>
                      <w:lang w:eastAsia="en-US"/>
                    </w:rPr>
                    <w:t>(</w:t>
                  </w:r>
                  <w:r>
                    <w:rPr>
                      <w:rFonts w:ascii="Arial Narrow" w:hAnsi="Arial Narrow"/>
                      <w:i/>
                      <w:lang w:eastAsia="en-US"/>
                    </w:rPr>
                    <w:t xml:space="preserve">GCE </w:t>
                  </w:r>
                  <w:r w:rsidRPr="0027508B">
                    <w:rPr>
                      <w:rFonts w:ascii="Arial Narrow" w:hAnsi="Arial Narrow"/>
                      <w:i/>
                      <w:lang w:eastAsia="en-US"/>
                    </w:rPr>
                    <w:t xml:space="preserve">A </w:t>
                  </w:r>
                  <w:r>
                    <w:rPr>
                      <w:rFonts w:ascii="Arial Narrow" w:hAnsi="Arial Narrow"/>
                      <w:i/>
                      <w:lang w:eastAsia="en-US"/>
                    </w:rPr>
                    <w:t>/</w:t>
                  </w:r>
                  <w:r w:rsidRPr="0027508B">
                    <w:rPr>
                      <w:rFonts w:ascii="Arial Narrow" w:hAnsi="Arial Narrow"/>
                      <w:i/>
                      <w:lang w:eastAsia="en-US"/>
                    </w:rPr>
                    <w:t xml:space="preserve">Level +X, IT or telecom, …) </w:t>
                  </w:r>
                </w:p>
                <w:p w14:paraId="1FE34FD9"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w:t>
                  </w:r>
                  <w:r>
                    <w:rPr>
                      <w:rFonts w:ascii="Arial Narrow" w:hAnsi="Arial Narrow"/>
                      <w:i/>
                      <w:lang w:eastAsia="en-US"/>
                    </w:rPr>
                    <w:t>Compulsory</w:t>
                  </w:r>
                  <w:r w:rsidRPr="0027508B">
                    <w:rPr>
                      <w:rFonts w:ascii="Arial Narrow" w:hAnsi="Arial Narrow"/>
                      <w:i/>
                      <w:lang w:eastAsia="en-US"/>
                    </w:rPr>
                    <w:t xml:space="preserve"> characteristics) </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6E7B0D40"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1B8384B" w14:textId="77777777" w:rsidR="006C2041" w:rsidRPr="0027508B" w:rsidRDefault="006C2041" w:rsidP="006C2041">
                  <w:pPr>
                    <w:spacing w:line="256" w:lineRule="auto"/>
                    <w:rPr>
                      <w:rFonts w:ascii="Arial Narrow" w:eastAsia="Calibri" w:hAnsi="Arial Narrow"/>
                      <w:lang w:eastAsia="en-US"/>
                    </w:rPr>
                  </w:pPr>
                </w:p>
              </w:tc>
            </w:tr>
            <w:tr w:rsidR="006C2041" w:rsidRPr="0027508B" w14:paraId="0924A1BD"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21CD4606"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5B041A50"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w:t>
                  </w:r>
                  <w:r w:rsidRPr="0027508B">
                    <w:rPr>
                      <w:rFonts w:ascii="Arial Narrow" w:hAnsi="Arial Narrow"/>
                      <w:lang w:eastAsia="en-US"/>
                    </w:rPr>
                    <w:t>No. 1</w:t>
                  </w:r>
                </w:p>
              </w:tc>
              <w:tc>
                <w:tcPr>
                  <w:tcW w:w="2241" w:type="dxa"/>
                  <w:tcBorders>
                    <w:top w:val="single" w:sz="4" w:space="0" w:color="auto"/>
                    <w:left w:val="single" w:sz="4" w:space="0" w:color="auto"/>
                    <w:bottom w:val="single" w:sz="4" w:space="0" w:color="auto"/>
                    <w:right w:val="single" w:sz="4" w:space="0" w:color="auto"/>
                  </w:tcBorders>
                  <w:hideMark/>
                </w:tcPr>
                <w:p w14:paraId="47724980"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67A968F"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27EEA45F" w14:textId="77777777" w:rsidR="006C2041" w:rsidRPr="0027508B" w:rsidRDefault="006C2041" w:rsidP="006C2041">
                  <w:pPr>
                    <w:spacing w:line="256" w:lineRule="auto"/>
                    <w:rPr>
                      <w:rFonts w:ascii="Arial Narrow" w:eastAsia="Calibri" w:hAnsi="Arial Narrow"/>
                      <w:lang w:eastAsia="en-US"/>
                    </w:rPr>
                  </w:pPr>
                </w:p>
              </w:tc>
            </w:tr>
            <w:tr w:rsidR="006C2041" w:rsidRPr="0027508B" w14:paraId="49407946"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D5D7F3D"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66E72E1C"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4DE0D80A"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5CCD8BD"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5EA3B415" w14:textId="77777777" w:rsidR="006C2041" w:rsidRPr="0027508B" w:rsidRDefault="006C2041" w:rsidP="006C2041">
                  <w:pPr>
                    <w:spacing w:line="256" w:lineRule="auto"/>
                    <w:rPr>
                      <w:rFonts w:ascii="Arial Narrow" w:eastAsia="Calibri" w:hAnsi="Arial Narrow"/>
                      <w:lang w:eastAsia="en-US"/>
                    </w:rPr>
                  </w:pPr>
                </w:p>
              </w:tc>
            </w:tr>
            <w:tr w:rsidR="006C2041" w:rsidRPr="0027508B" w14:paraId="5E48C2A7"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49793EA2" w14:textId="77777777" w:rsidR="006C2041" w:rsidRPr="0027508B" w:rsidRDefault="006C2041" w:rsidP="006C2041">
                  <w:pPr>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4B649C46" w14:textId="77777777" w:rsidR="006C2041" w:rsidRPr="0027508B" w:rsidRDefault="006C2041" w:rsidP="006C2041">
                  <w:pPr>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Experiences </w:t>
                  </w:r>
                </w:p>
                <w:p w14:paraId="6DCC17F2" w14:textId="77777777" w:rsidR="006C2041" w:rsidRPr="0027508B" w:rsidRDefault="006C2041" w:rsidP="006C2041">
                  <w:pPr>
                    <w:spacing w:after="60" w:line="360" w:lineRule="auto"/>
                    <w:contextualSpacing/>
                    <w:jc w:val="both"/>
                    <w:rPr>
                      <w:rFonts w:ascii="Arial Narrow" w:eastAsia="Calibri" w:hAnsi="Arial Narrow"/>
                      <w:i/>
                      <w:iCs/>
                      <w:lang w:eastAsia="en-US"/>
                    </w:rPr>
                  </w:pPr>
                  <w:r w:rsidRPr="0027508B">
                    <w:rPr>
                      <w:rFonts w:ascii="Arial Narrow" w:hAnsi="Arial Narrow"/>
                      <w:i/>
                      <w:lang w:eastAsia="en-US"/>
                    </w:rPr>
                    <w:t>Experience [Number of years of experience, Management of at least x similar projects, ...]</w:t>
                  </w:r>
                </w:p>
                <w:p w14:paraId="49BF9C0B"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(Obligatory characteristics)</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6D23905" w14:textId="77777777" w:rsidR="006C2041" w:rsidRPr="0027508B" w:rsidRDefault="006C2041" w:rsidP="006C2041">
                  <w:pPr>
                    <w:spacing w:after="60" w:line="360" w:lineRule="auto"/>
                    <w:ind w:left="284"/>
                    <w:contextualSpacing/>
                    <w:jc w:val="center"/>
                    <w:rPr>
                      <w:rFonts w:ascii="Arial Narrow" w:eastAsia="Calibri" w:hAnsi="Arial Narrow"/>
                      <w:lang w:eastAsia="en-US"/>
                    </w:rPr>
                  </w:pPr>
                  <w:r w:rsidRPr="0027508B">
                    <w:rPr>
                      <w:rFonts w:ascii="Arial Narrow" w:hAnsi="Arial Narrow"/>
                      <w:lang w:eastAsia="en-US"/>
                    </w:rPr>
                    <w:t>Yes/No</w:t>
                  </w: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59E26BA7" w14:textId="77777777" w:rsidR="006C2041" w:rsidRPr="0027508B" w:rsidRDefault="006C2041" w:rsidP="006C2041">
                  <w:pPr>
                    <w:spacing w:line="256" w:lineRule="auto"/>
                    <w:rPr>
                      <w:rFonts w:ascii="Arial Narrow" w:eastAsia="Calibri" w:hAnsi="Arial Narrow"/>
                      <w:lang w:eastAsia="en-US"/>
                    </w:rPr>
                  </w:pPr>
                </w:p>
              </w:tc>
            </w:tr>
            <w:tr w:rsidR="006C2041" w:rsidRPr="0027508B" w14:paraId="447BC24C"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28606A78"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15E1435B"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7DE1B1A7"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694B54"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207BB281" w14:textId="77777777" w:rsidR="006C2041" w:rsidRPr="0027508B" w:rsidRDefault="006C2041" w:rsidP="006C2041">
                  <w:pPr>
                    <w:spacing w:line="256" w:lineRule="auto"/>
                    <w:rPr>
                      <w:rFonts w:ascii="Arial Narrow" w:eastAsia="Calibri" w:hAnsi="Arial Narrow"/>
                      <w:lang w:eastAsia="en-US"/>
                    </w:rPr>
                  </w:pPr>
                </w:p>
              </w:tc>
            </w:tr>
            <w:tr w:rsidR="006C2041" w:rsidRPr="0027508B" w14:paraId="2E8B6D88"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AD9C9BB"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701CE8E4"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201F6A7E"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0451A65"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26127E7E" w14:textId="77777777" w:rsidR="006C2041" w:rsidRPr="0027508B" w:rsidRDefault="006C2041" w:rsidP="006C2041">
                  <w:pPr>
                    <w:spacing w:line="256" w:lineRule="auto"/>
                    <w:rPr>
                      <w:rFonts w:ascii="Arial Narrow" w:eastAsia="Calibri" w:hAnsi="Arial Narrow"/>
                      <w:lang w:eastAsia="en-US"/>
                    </w:rPr>
                  </w:pPr>
                </w:p>
              </w:tc>
            </w:tr>
            <w:tr w:rsidR="006C2041" w:rsidRPr="0027508B" w14:paraId="05BEA4CA"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5F5D85E" w14:textId="77777777" w:rsidR="006C2041" w:rsidRPr="0027508B" w:rsidRDefault="006C2041" w:rsidP="006C2041">
                  <w:pPr>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337A5F72" w14:textId="77777777" w:rsidR="006C2041" w:rsidRPr="0027508B" w:rsidRDefault="006C2041" w:rsidP="006C2041">
                  <w:pPr>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Certifications </w:t>
                  </w:r>
                </w:p>
                <w:p w14:paraId="78AC7552" w14:textId="77777777" w:rsidR="006C2041" w:rsidRPr="0027508B" w:rsidRDefault="006C2041" w:rsidP="006C2041">
                  <w:pPr>
                    <w:spacing w:after="60" w:line="360" w:lineRule="auto"/>
                    <w:contextualSpacing/>
                    <w:jc w:val="both"/>
                    <w:rPr>
                      <w:rFonts w:ascii="Arial Narrow" w:eastAsia="Calibri" w:hAnsi="Arial Narrow"/>
                      <w:i/>
                      <w:iCs/>
                      <w:lang w:eastAsia="en-US"/>
                    </w:rPr>
                  </w:pPr>
                  <w:r w:rsidRPr="0027508B">
                    <w:rPr>
                      <w:rFonts w:ascii="Arial Narrow" w:hAnsi="Arial Narrow"/>
                      <w:i/>
                      <w:lang w:eastAsia="en-US"/>
                    </w:rPr>
                    <w:t>[Project management, Best practices, IS security, ...] if applicable</w:t>
                  </w:r>
                </w:p>
                <w:p w14:paraId="0B1DD3FC"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(Obligatory characteristics)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25A3481"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299CF70E" w14:textId="77777777" w:rsidR="006C2041" w:rsidRPr="0027508B" w:rsidRDefault="006C2041" w:rsidP="006C2041">
                  <w:pPr>
                    <w:spacing w:line="256" w:lineRule="auto"/>
                    <w:rPr>
                      <w:rFonts w:ascii="Arial Narrow" w:eastAsia="Calibri" w:hAnsi="Arial Narrow"/>
                      <w:lang w:eastAsia="en-US"/>
                    </w:rPr>
                  </w:pPr>
                </w:p>
              </w:tc>
            </w:tr>
            <w:tr w:rsidR="006C2041" w:rsidRPr="0027508B" w14:paraId="2A92BBA4"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7DC47E8B"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76379E4B"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4EC09091"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C76E51D"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8406C98" w14:textId="77777777" w:rsidR="006C2041" w:rsidRPr="0027508B" w:rsidRDefault="006C2041" w:rsidP="006C2041">
                  <w:pPr>
                    <w:spacing w:line="256" w:lineRule="auto"/>
                    <w:rPr>
                      <w:rFonts w:ascii="Arial Narrow" w:eastAsia="Calibri" w:hAnsi="Arial Narrow"/>
                      <w:lang w:eastAsia="en-US"/>
                    </w:rPr>
                  </w:pPr>
                </w:p>
              </w:tc>
            </w:tr>
            <w:tr w:rsidR="006C2041" w:rsidRPr="0027508B" w14:paraId="066B09D4"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A3553CD"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4ADCB56A"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10288A76"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E549A5E"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EB30F9F" w14:textId="77777777" w:rsidR="006C2041" w:rsidRPr="0027508B" w:rsidRDefault="006C2041" w:rsidP="006C2041">
                  <w:pPr>
                    <w:spacing w:line="256" w:lineRule="auto"/>
                    <w:rPr>
                      <w:rFonts w:ascii="Arial Narrow" w:eastAsia="Calibri" w:hAnsi="Arial Narrow"/>
                      <w:lang w:eastAsia="en-US"/>
                    </w:rPr>
                  </w:pPr>
                </w:p>
              </w:tc>
            </w:tr>
            <w:tr w:rsidR="006C2041" w:rsidRPr="0027508B" w14:paraId="442C076A"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5364ACEE" w14:textId="77777777" w:rsidR="006C2041" w:rsidRPr="0027508B" w:rsidRDefault="006C2041" w:rsidP="006C2041">
                  <w:pPr>
                    <w:spacing w:line="256" w:lineRule="auto"/>
                    <w:rPr>
                      <w:rFonts w:ascii="Arial Narrow" w:eastAsia="Calibri" w:hAnsi="Arial Narrow"/>
                      <w:lang w:eastAsia="en-US"/>
                    </w:rPr>
                  </w:pPr>
                </w:p>
              </w:tc>
              <w:tc>
                <w:tcPr>
                  <w:tcW w:w="4482" w:type="dxa"/>
                  <w:gridSpan w:val="2"/>
                  <w:tcBorders>
                    <w:top w:val="single" w:sz="4" w:space="0" w:color="auto"/>
                    <w:left w:val="single" w:sz="4" w:space="0" w:color="auto"/>
                    <w:bottom w:val="single" w:sz="4" w:space="0" w:color="auto"/>
                    <w:right w:val="single" w:sz="4" w:space="0" w:color="auto"/>
                  </w:tcBorders>
                  <w:hideMark/>
                </w:tcPr>
                <w:p w14:paraId="584B1906" w14:textId="77777777" w:rsidR="006C2041" w:rsidRPr="0027508B" w:rsidRDefault="006C2041" w:rsidP="006C2041">
                  <w:pPr>
                    <w:spacing w:after="60" w:line="360" w:lineRule="auto"/>
                    <w:ind w:left="284"/>
                    <w:contextualSpacing/>
                    <w:jc w:val="both"/>
                    <w:rPr>
                      <w:rFonts w:ascii="Arial Narrow" w:eastAsia="Calibri" w:hAnsi="Arial Narrow"/>
                      <w:b/>
                      <w:bCs/>
                      <w:lang w:eastAsia="en-US"/>
                    </w:rPr>
                  </w:pPr>
                  <w:r w:rsidRPr="0027508B">
                    <w:rPr>
                      <w:rFonts w:ascii="Arial Narrow" w:hAnsi="Arial Narrow"/>
                      <w:b/>
                      <w:lang w:eastAsia="en-US"/>
                    </w:rPr>
                    <w:t xml:space="preserve">Others </w:t>
                  </w:r>
                </w:p>
                <w:p w14:paraId="540BF0F7" w14:textId="77777777" w:rsidR="006C2041" w:rsidRPr="0027508B" w:rsidRDefault="006C2041" w:rsidP="006C2041">
                  <w:pPr>
                    <w:spacing w:after="60" w:line="360" w:lineRule="auto"/>
                    <w:ind w:left="284"/>
                    <w:contextualSpacing/>
                    <w:jc w:val="both"/>
                    <w:rPr>
                      <w:rFonts w:ascii="Arial Narrow" w:eastAsia="Calibri" w:hAnsi="Arial Narrow"/>
                      <w:i/>
                      <w:iCs/>
                      <w:lang w:eastAsia="en-US"/>
                    </w:rPr>
                  </w:pPr>
                  <w:r w:rsidRPr="0027508B">
                    <w:rPr>
                      <w:rFonts w:ascii="Arial Narrow" w:hAnsi="Arial Narrow"/>
                      <w:i/>
                      <w:lang w:eastAsia="en-US"/>
                    </w:rPr>
                    <w:t xml:space="preserve">[To be specified, where applicable]. </w:t>
                  </w:r>
                </w:p>
                <w:p w14:paraId="6928223F"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i/>
                      <w:lang w:eastAsia="en-US"/>
                    </w:rPr>
                    <w:t>(</w:t>
                  </w:r>
                  <w:r>
                    <w:rPr>
                      <w:rFonts w:ascii="Arial Narrow" w:hAnsi="Arial Narrow"/>
                      <w:i/>
                      <w:lang w:eastAsia="en-US"/>
                    </w:rPr>
                    <w:t>Compulsory</w:t>
                  </w:r>
                  <w:r w:rsidRPr="0027508B">
                    <w:rPr>
                      <w:rFonts w:ascii="Arial Narrow" w:hAnsi="Arial Narrow"/>
                      <w:i/>
                      <w:lang w:eastAsia="en-US"/>
                    </w:rPr>
                    <w:t xml:space="preserve"> characteristics)</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3B6C804"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56242854" w14:textId="77777777" w:rsidR="006C2041" w:rsidRPr="0027508B" w:rsidRDefault="006C2041" w:rsidP="006C2041">
                  <w:pPr>
                    <w:spacing w:line="256" w:lineRule="auto"/>
                    <w:rPr>
                      <w:rFonts w:ascii="Arial Narrow" w:eastAsia="Calibri" w:hAnsi="Arial Narrow"/>
                      <w:lang w:eastAsia="en-US"/>
                    </w:rPr>
                  </w:pPr>
                </w:p>
              </w:tc>
            </w:tr>
            <w:tr w:rsidR="006C2041" w:rsidRPr="0027508B" w14:paraId="2AC08212"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682552BC"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7AE3DF58"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No.1</w:t>
                  </w:r>
                </w:p>
              </w:tc>
              <w:tc>
                <w:tcPr>
                  <w:tcW w:w="2241" w:type="dxa"/>
                  <w:tcBorders>
                    <w:top w:val="single" w:sz="4" w:space="0" w:color="auto"/>
                    <w:left w:val="single" w:sz="4" w:space="0" w:color="auto"/>
                    <w:bottom w:val="single" w:sz="4" w:space="0" w:color="auto"/>
                    <w:right w:val="single" w:sz="4" w:space="0" w:color="auto"/>
                  </w:tcBorders>
                  <w:hideMark/>
                </w:tcPr>
                <w:p w14:paraId="12FC2623"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4FC73B"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59B1D52" w14:textId="77777777" w:rsidR="006C2041" w:rsidRPr="0027508B" w:rsidRDefault="006C2041" w:rsidP="006C2041">
                  <w:pPr>
                    <w:spacing w:line="256" w:lineRule="auto"/>
                    <w:rPr>
                      <w:rFonts w:ascii="Arial Narrow" w:eastAsia="Calibri" w:hAnsi="Arial Narrow"/>
                      <w:lang w:eastAsia="en-US"/>
                    </w:rPr>
                  </w:pPr>
                </w:p>
              </w:tc>
            </w:tr>
            <w:tr w:rsidR="006C2041" w:rsidRPr="0027508B" w14:paraId="4A815C3C" w14:textId="77777777" w:rsidTr="00A74A45">
              <w:trPr>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14:paraId="364AB79E" w14:textId="77777777" w:rsidR="006C2041" w:rsidRPr="0027508B" w:rsidRDefault="006C2041" w:rsidP="006C2041">
                  <w:pPr>
                    <w:spacing w:line="256" w:lineRule="auto"/>
                    <w:rPr>
                      <w:rFonts w:ascii="Arial Narrow" w:eastAsia="Calibri" w:hAnsi="Arial Narrow"/>
                      <w:lang w:eastAsia="en-US"/>
                    </w:rPr>
                  </w:pPr>
                </w:p>
              </w:tc>
              <w:tc>
                <w:tcPr>
                  <w:tcW w:w="2241" w:type="dxa"/>
                  <w:tcBorders>
                    <w:top w:val="single" w:sz="4" w:space="0" w:color="auto"/>
                    <w:left w:val="single" w:sz="4" w:space="0" w:color="auto"/>
                    <w:bottom w:val="single" w:sz="4" w:space="0" w:color="auto"/>
                    <w:right w:val="single" w:sz="4" w:space="0" w:color="auto"/>
                  </w:tcBorders>
                  <w:hideMark/>
                </w:tcPr>
                <w:p w14:paraId="6B730263" w14:textId="77777777" w:rsidR="006C2041" w:rsidRPr="0027508B" w:rsidRDefault="006C2041" w:rsidP="006C2041">
                  <w:pPr>
                    <w:spacing w:after="60" w:line="360" w:lineRule="auto"/>
                    <w:contextualSpacing/>
                    <w:jc w:val="both"/>
                    <w:rPr>
                      <w:rFonts w:ascii="Arial Narrow" w:eastAsia="Calibri" w:hAnsi="Arial Narrow"/>
                      <w:lang w:eastAsia="en-US"/>
                    </w:rPr>
                  </w:pPr>
                  <w:r w:rsidRPr="0027508B">
                    <w:rPr>
                      <w:rFonts w:ascii="Arial Narrow" w:hAnsi="Arial Narrow"/>
                      <w:lang w:eastAsia="en-US"/>
                    </w:rPr>
                    <w:t>Characteristic</w:t>
                  </w:r>
                  <w:r>
                    <w:rPr>
                      <w:rFonts w:ascii="Arial Narrow" w:hAnsi="Arial Narrow"/>
                      <w:lang w:eastAsia="en-US"/>
                    </w:rPr>
                    <w:t xml:space="preserve"> No.2</w:t>
                  </w:r>
                </w:p>
              </w:tc>
              <w:tc>
                <w:tcPr>
                  <w:tcW w:w="2241" w:type="dxa"/>
                  <w:tcBorders>
                    <w:top w:val="single" w:sz="4" w:space="0" w:color="auto"/>
                    <w:left w:val="single" w:sz="4" w:space="0" w:color="auto"/>
                    <w:bottom w:val="single" w:sz="4" w:space="0" w:color="auto"/>
                    <w:right w:val="single" w:sz="4" w:space="0" w:color="auto"/>
                  </w:tcBorders>
                  <w:hideMark/>
                </w:tcPr>
                <w:p w14:paraId="362F6F93"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D82B8C" w14:textId="77777777" w:rsidR="006C2041" w:rsidRPr="0027508B" w:rsidRDefault="006C2041" w:rsidP="006C2041">
                  <w:pPr>
                    <w:spacing w:line="256" w:lineRule="auto"/>
                    <w:rPr>
                      <w:rFonts w:ascii="Arial Narrow" w:eastAsia="Calibri" w:hAnsi="Arial Narrow"/>
                      <w:lang w:eastAsia="en-US"/>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40B8F33" w14:textId="77777777" w:rsidR="006C2041" w:rsidRPr="0027508B" w:rsidRDefault="006C2041" w:rsidP="006C2041">
                  <w:pPr>
                    <w:spacing w:line="256" w:lineRule="auto"/>
                    <w:rPr>
                      <w:rFonts w:ascii="Arial Narrow" w:eastAsia="Calibri" w:hAnsi="Arial Narrow"/>
                      <w:lang w:eastAsia="en-US"/>
                    </w:rPr>
                  </w:pPr>
                </w:p>
              </w:tc>
            </w:tr>
            <w:tr w:rsidR="006C2041" w:rsidRPr="0027508B" w14:paraId="66317062"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5FBC594A"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9</w:t>
                  </w:r>
                </w:p>
              </w:tc>
              <w:tc>
                <w:tcPr>
                  <w:tcW w:w="5757" w:type="dxa"/>
                  <w:gridSpan w:val="3"/>
                  <w:tcBorders>
                    <w:top w:val="single" w:sz="4" w:space="0" w:color="auto"/>
                    <w:left w:val="single" w:sz="4" w:space="0" w:color="auto"/>
                    <w:bottom w:val="single" w:sz="4" w:space="0" w:color="auto"/>
                    <w:right w:val="single" w:sz="4" w:space="0" w:color="auto"/>
                  </w:tcBorders>
                  <w:hideMark/>
                </w:tcPr>
                <w:p w14:paraId="57BA5083"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w:t>
                  </w:r>
                  <w:r>
                    <w:rPr>
                      <w:rFonts w:ascii="Arial Narrow" w:hAnsi="Arial Narrow"/>
                      <w:lang w:eastAsia="en-US"/>
                    </w:rPr>
                    <w:t>the</w:t>
                  </w:r>
                  <w:r w:rsidRPr="0027508B">
                    <w:rPr>
                      <w:rFonts w:ascii="Arial Narrow" w:hAnsi="Arial Narrow"/>
                      <w:lang w:eastAsia="en-US"/>
                    </w:rPr>
                    <w:t xml:space="preserve"> integrity charter dated and signed</w:t>
                  </w:r>
                </w:p>
              </w:tc>
              <w:tc>
                <w:tcPr>
                  <w:tcW w:w="1798" w:type="dxa"/>
                  <w:tcBorders>
                    <w:top w:val="single" w:sz="4" w:space="0" w:color="auto"/>
                    <w:left w:val="single" w:sz="4" w:space="0" w:color="auto"/>
                    <w:bottom w:val="single" w:sz="4" w:space="0" w:color="auto"/>
                    <w:right w:val="single" w:sz="4" w:space="0" w:color="auto"/>
                  </w:tcBorders>
                  <w:hideMark/>
                </w:tcPr>
                <w:p w14:paraId="21AF8942"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76733D8D"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11B13D6A"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10</w:t>
                  </w:r>
                </w:p>
              </w:tc>
              <w:tc>
                <w:tcPr>
                  <w:tcW w:w="5757" w:type="dxa"/>
                  <w:gridSpan w:val="3"/>
                  <w:tcBorders>
                    <w:top w:val="single" w:sz="4" w:space="0" w:color="auto"/>
                    <w:left w:val="single" w:sz="4" w:space="0" w:color="auto"/>
                    <w:bottom w:val="single" w:sz="4" w:space="0" w:color="auto"/>
                    <w:right w:val="single" w:sz="4" w:space="0" w:color="auto"/>
                  </w:tcBorders>
                  <w:hideMark/>
                </w:tcPr>
                <w:p w14:paraId="578DCEDE" w14:textId="77777777" w:rsidR="006C2041" w:rsidRPr="0027508B" w:rsidRDefault="006C2041" w:rsidP="006C2041">
                  <w:pPr>
                    <w:spacing w:line="256"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w:t>
                  </w:r>
                  <w:r>
                    <w:rPr>
                      <w:rFonts w:ascii="Arial Narrow" w:hAnsi="Arial Narrow"/>
                      <w:lang w:eastAsia="en-US"/>
                    </w:rPr>
                    <w:t>c</w:t>
                  </w:r>
                  <w:r w:rsidRPr="0027508B">
                    <w:rPr>
                      <w:rFonts w:ascii="Arial Narrow" w:hAnsi="Arial Narrow"/>
                      <w:lang w:eastAsia="en-US"/>
                    </w:rPr>
                    <w:t xml:space="preserve">ommitment </w:t>
                  </w:r>
                  <w:r>
                    <w:rPr>
                      <w:rFonts w:ascii="Arial Narrow" w:hAnsi="Arial Narrow"/>
                      <w:lang w:eastAsia="en-US"/>
                    </w:rPr>
                    <w:t>d</w:t>
                  </w:r>
                  <w:r w:rsidRPr="0027508B">
                    <w:rPr>
                      <w:rFonts w:ascii="Arial Narrow" w:hAnsi="Arial Narrow"/>
                      <w:lang w:eastAsia="en-US"/>
                    </w:rPr>
                    <w:t xml:space="preserve">eclaration </w:t>
                  </w:r>
                  <w:r>
                    <w:rPr>
                      <w:rFonts w:ascii="Arial Narrow" w:hAnsi="Arial Narrow"/>
                      <w:lang w:eastAsia="en-US"/>
                    </w:rPr>
                    <w:t>to comply with</w:t>
                  </w:r>
                  <w:r w:rsidRPr="0027508B">
                    <w:rPr>
                      <w:rFonts w:ascii="Arial Narrow" w:hAnsi="Arial Narrow"/>
                      <w:lang w:eastAsia="en-US"/>
                    </w:rPr>
                    <w:t xml:space="preserve"> social and environmental</w:t>
                  </w:r>
                  <w:r>
                    <w:rPr>
                      <w:rFonts w:ascii="Arial Narrow" w:hAnsi="Arial Narrow"/>
                      <w:lang w:eastAsia="en-US"/>
                    </w:rPr>
                    <w:t xml:space="preserve"> clauses</w:t>
                  </w:r>
                </w:p>
              </w:tc>
              <w:tc>
                <w:tcPr>
                  <w:tcW w:w="1798" w:type="dxa"/>
                  <w:tcBorders>
                    <w:top w:val="single" w:sz="4" w:space="0" w:color="auto"/>
                    <w:left w:val="single" w:sz="4" w:space="0" w:color="auto"/>
                    <w:bottom w:val="single" w:sz="4" w:space="0" w:color="auto"/>
                    <w:right w:val="single" w:sz="4" w:space="0" w:color="auto"/>
                  </w:tcBorders>
                  <w:hideMark/>
                </w:tcPr>
                <w:p w14:paraId="7645FFCC"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1D99D89B" w14:textId="77777777" w:rsidTr="00A74A45">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3E0D4195" w14:textId="38110C18" w:rsidR="006C2041" w:rsidRPr="0027508B" w:rsidRDefault="006C2041" w:rsidP="00966605">
                  <w:pPr>
                    <w:numPr>
                      <w:ilvl w:val="0"/>
                      <w:numId w:val="84"/>
                    </w:numPr>
                    <w:autoSpaceDN w:val="0"/>
                    <w:spacing w:after="60" w:line="360" w:lineRule="auto"/>
                    <w:contextualSpacing/>
                    <w:jc w:val="both"/>
                    <w:rPr>
                      <w:rFonts w:ascii="Arial Narrow" w:eastAsia="Calibri" w:hAnsi="Arial Narrow"/>
                      <w:b/>
                      <w:lang w:eastAsia="en-US"/>
                    </w:rPr>
                  </w:pPr>
                  <w:r w:rsidRPr="0027508B">
                    <w:rPr>
                      <w:rFonts w:ascii="Arial Narrow" w:hAnsi="Arial Narrow"/>
                      <w:b/>
                      <w:lang w:eastAsia="en-US"/>
                    </w:rPr>
                    <w:t xml:space="preserve">Eliminatory criteria in relation to the financial </w:t>
                  </w:r>
                  <w:r w:rsidR="00E13BEA">
                    <w:rPr>
                      <w:rFonts w:ascii="Arial Narrow" w:hAnsi="Arial Narrow"/>
                      <w:b/>
                      <w:lang w:eastAsia="en-US"/>
                    </w:rPr>
                    <w:t>offer</w:t>
                  </w:r>
                </w:p>
              </w:tc>
            </w:tr>
            <w:tr w:rsidR="006C2041" w:rsidRPr="0027508B" w14:paraId="7CE5E852"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3217863B"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10</w:t>
                  </w:r>
                </w:p>
              </w:tc>
              <w:tc>
                <w:tcPr>
                  <w:tcW w:w="5757" w:type="dxa"/>
                  <w:gridSpan w:val="3"/>
                  <w:tcBorders>
                    <w:top w:val="single" w:sz="4" w:space="0" w:color="auto"/>
                    <w:left w:val="single" w:sz="4" w:space="0" w:color="auto"/>
                    <w:bottom w:val="single" w:sz="4" w:space="0" w:color="auto"/>
                    <w:right w:val="single" w:sz="4" w:space="0" w:color="auto"/>
                  </w:tcBorders>
                  <w:hideMark/>
                </w:tcPr>
                <w:p w14:paraId="4B8549B1"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The absence of a quantified unit price in the financial </w:t>
                  </w:r>
                  <w:r>
                    <w:rPr>
                      <w:rFonts w:ascii="Arial Narrow" w:hAnsi="Arial Narrow"/>
                      <w:lang w:eastAsia="en-US"/>
                    </w:rPr>
                    <w:t>offer</w:t>
                  </w:r>
                </w:p>
              </w:tc>
              <w:tc>
                <w:tcPr>
                  <w:tcW w:w="1798" w:type="dxa"/>
                  <w:tcBorders>
                    <w:top w:val="single" w:sz="4" w:space="0" w:color="auto"/>
                    <w:left w:val="single" w:sz="4" w:space="0" w:color="auto"/>
                    <w:bottom w:val="single" w:sz="4" w:space="0" w:color="auto"/>
                    <w:right w:val="single" w:sz="4" w:space="0" w:color="auto"/>
                  </w:tcBorders>
                  <w:vAlign w:val="center"/>
                  <w:hideMark/>
                </w:tcPr>
                <w:p w14:paraId="5368F759"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39480999"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1B0E8D93"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11</w:t>
                  </w:r>
                </w:p>
              </w:tc>
              <w:tc>
                <w:tcPr>
                  <w:tcW w:w="5757" w:type="dxa"/>
                  <w:gridSpan w:val="3"/>
                  <w:tcBorders>
                    <w:top w:val="single" w:sz="4" w:space="0" w:color="auto"/>
                    <w:left w:val="single" w:sz="4" w:space="0" w:color="auto"/>
                    <w:bottom w:val="single" w:sz="4" w:space="0" w:color="auto"/>
                    <w:right w:val="single" w:sz="4" w:space="0" w:color="auto"/>
                  </w:tcBorders>
                </w:tcPr>
                <w:p w14:paraId="1859F694"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an element of the financial offer (tender, BPU, DQE  </w:t>
                  </w:r>
                </w:p>
              </w:tc>
              <w:tc>
                <w:tcPr>
                  <w:tcW w:w="1798" w:type="dxa"/>
                  <w:tcBorders>
                    <w:top w:val="single" w:sz="4" w:space="0" w:color="auto"/>
                    <w:left w:val="single" w:sz="4" w:space="0" w:color="auto"/>
                    <w:bottom w:val="single" w:sz="4" w:space="0" w:color="auto"/>
                    <w:right w:val="single" w:sz="4" w:space="0" w:color="auto"/>
                  </w:tcBorders>
                  <w:hideMark/>
                </w:tcPr>
                <w:p w14:paraId="4E554BC1"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7192AEC7"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1BA50E4C"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12</w:t>
                  </w:r>
                </w:p>
              </w:tc>
              <w:tc>
                <w:tcPr>
                  <w:tcW w:w="5757" w:type="dxa"/>
                  <w:gridSpan w:val="3"/>
                  <w:tcBorders>
                    <w:top w:val="single" w:sz="4" w:space="0" w:color="auto"/>
                    <w:left w:val="single" w:sz="4" w:space="0" w:color="auto"/>
                    <w:bottom w:val="single" w:sz="4" w:space="0" w:color="auto"/>
                    <w:right w:val="single" w:sz="4" w:space="0" w:color="auto"/>
                  </w:tcBorders>
                  <w:hideMark/>
                </w:tcPr>
                <w:p w14:paraId="262239AD" w14:textId="292D2204"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 sample financial </w:t>
                  </w:r>
                  <w:r w:rsidR="00E13BEA">
                    <w:rPr>
                      <w:rFonts w:ascii="Arial Narrow" w:hAnsi="Arial Narrow"/>
                      <w:lang w:eastAsia="en-US"/>
                    </w:rPr>
                    <w:t>offer</w:t>
                  </w:r>
                </w:p>
              </w:tc>
              <w:tc>
                <w:tcPr>
                  <w:tcW w:w="1798" w:type="dxa"/>
                  <w:tcBorders>
                    <w:top w:val="single" w:sz="4" w:space="0" w:color="auto"/>
                    <w:left w:val="single" w:sz="4" w:space="0" w:color="auto"/>
                    <w:bottom w:val="single" w:sz="4" w:space="0" w:color="auto"/>
                    <w:right w:val="single" w:sz="4" w:space="0" w:color="auto"/>
                  </w:tcBorders>
                  <w:hideMark/>
                </w:tcPr>
                <w:p w14:paraId="0A0B60F1"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19AC4DA7" w14:textId="77777777" w:rsidTr="00A74A45">
              <w:trPr>
                <w:jc w:val="center"/>
              </w:trPr>
              <w:tc>
                <w:tcPr>
                  <w:tcW w:w="8280" w:type="dxa"/>
                  <w:gridSpan w:val="5"/>
                  <w:tcBorders>
                    <w:top w:val="single" w:sz="4" w:space="0" w:color="auto"/>
                    <w:left w:val="single" w:sz="4" w:space="0" w:color="auto"/>
                    <w:bottom w:val="single" w:sz="4" w:space="0" w:color="auto"/>
                    <w:right w:val="single" w:sz="4" w:space="0" w:color="auto"/>
                  </w:tcBorders>
                  <w:hideMark/>
                </w:tcPr>
                <w:p w14:paraId="2347EF19" w14:textId="77777777" w:rsidR="006C2041" w:rsidRPr="0027508B" w:rsidRDefault="006C2041" w:rsidP="00966605">
                  <w:pPr>
                    <w:numPr>
                      <w:ilvl w:val="0"/>
                      <w:numId w:val="84"/>
                    </w:numPr>
                    <w:autoSpaceDN w:val="0"/>
                    <w:spacing w:after="60" w:line="360" w:lineRule="auto"/>
                    <w:contextualSpacing/>
                    <w:jc w:val="both"/>
                    <w:rPr>
                      <w:rFonts w:ascii="Arial Narrow" w:eastAsia="Calibri" w:hAnsi="Arial Narrow"/>
                      <w:b/>
                      <w:lang w:val="fr-FR" w:eastAsia="en-US"/>
                    </w:rPr>
                  </w:pPr>
                  <w:r w:rsidRPr="0027508B">
                    <w:rPr>
                      <w:rFonts w:ascii="Arial Narrow" w:hAnsi="Arial Narrow"/>
                      <w:b/>
                      <w:lang w:val="fr-FR" w:eastAsia="en-US"/>
                    </w:rPr>
                    <w:t xml:space="preserve">General </w:t>
                  </w:r>
                  <w:proofErr w:type="spellStart"/>
                  <w:r w:rsidRPr="0027508B">
                    <w:rPr>
                      <w:rFonts w:ascii="Arial Narrow" w:hAnsi="Arial Narrow"/>
                      <w:b/>
                      <w:lang w:val="fr-FR" w:eastAsia="en-US"/>
                    </w:rPr>
                    <w:t>eliminatory</w:t>
                  </w:r>
                  <w:proofErr w:type="spellEnd"/>
                  <w:r w:rsidRPr="0027508B">
                    <w:rPr>
                      <w:rFonts w:ascii="Arial Narrow" w:hAnsi="Arial Narrow"/>
                      <w:b/>
                      <w:lang w:val="fr-FR" w:eastAsia="en-US"/>
                    </w:rPr>
                    <w:t xml:space="preserve"> </w:t>
                  </w:r>
                  <w:proofErr w:type="spellStart"/>
                  <w:r w:rsidRPr="0027508B">
                    <w:rPr>
                      <w:rFonts w:ascii="Arial Narrow" w:hAnsi="Arial Narrow"/>
                      <w:b/>
                      <w:lang w:val="fr-FR" w:eastAsia="en-US"/>
                    </w:rPr>
                    <w:t>criteria</w:t>
                  </w:r>
                  <w:proofErr w:type="spellEnd"/>
                </w:p>
              </w:tc>
            </w:tr>
            <w:tr w:rsidR="006C2041" w:rsidRPr="0027508B" w14:paraId="1330944D"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022BC2A8"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13</w:t>
                  </w:r>
                </w:p>
              </w:tc>
              <w:tc>
                <w:tcPr>
                  <w:tcW w:w="5757" w:type="dxa"/>
                  <w:gridSpan w:val="3"/>
                  <w:tcBorders>
                    <w:top w:val="single" w:sz="4" w:space="0" w:color="auto"/>
                    <w:left w:val="single" w:sz="4" w:space="0" w:color="auto"/>
                    <w:bottom w:val="single" w:sz="4" w:space="0" w:color="auto"/>
                    <w:right w:val="single" w:sz="4" w:space="0" w:color="auto"/>
                  </w:tcBorders>
                  <w:hideMark/>
                </w:tcPr>
                <w:p w14:paraId="63D76957" w14:textId="77777777" w:rsidR="006C2041" w:rsidRPr="0027508B" w:rsidRDefault="006C2041" w:rsidP="006C2041">
                  <w:pPr>
                    <w:spacing w:after="60" w:line="360" w:lineRule="auto"/>
                    <w:ind w:left="284"/>
                    <w:contextualSpacing/>
                    <w:jc w:val="both"/>
                    <w:rPr>
                      <w:rFonts w:ascii="Arial Narrow" w:eastAsia="Calibri" w:hAnsi="Arial Narrow"/>
                      <w:lang w:eastAsia="en-US"/>
                    </w:rPr>
                  </w:pPr>
                  <w:bookmarkStart w:id="41" w:name="_Hlk137558071"/>
                  <w:r w:rsidRPr="0027508B">
                    <w:rPr>
                      <w:rFonts w:ascii="Arial Narrow" w:hAnsi="Arial Narrow"/>
                      <w:lang w:eastAsia="en-US"/>
                    </w:rPr>
                    <w:t>SAC initialled on each page and signed with the words "read and approved".</w:t>
                  </w:r>
                  <w:bookmarkEnd w:id="41"/>
                </w:p>
              </w:tc>
              <w:tc>
                <w:tcPr>
                  <w:tcW w:w="1798" w:type="dxa"/>
                  <w:tcBorders>
                    <w:top w:val="single" w:sz="4" w:space="0" w:color="auto"/>
                    <w:left w:val="single" w:sz="4" w:space="0" w:color="auto"/>
                    <w:bottom w:val="single" w:sz="4" w:space="0" w:color="auto"/>
                    <w:right w:val="single" w:sz="4" w:space="0" w:color="auto"/>
                  </w:tcBorders>
                  <w:vAlign w:val="center"/>
                  <w:hideMark/>
                </w:tcPr>
                <w:p w14:paraId="59F1254B"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27DD63CF"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49B61095"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14</w:t>
                  </w:r>
                </w:p>
              </w:tc>
              <w:tc>
                <w:tcPr>
                  <w:tcW w:w="5757" w:type="dxa"/>
                  <w:gridSpan w:val="3"/>
                  <w:tcBorders>
                    <w:top w:val="single" w:sz="4" w:space="0" w:color="auto"/>
                    <w:left w:val="single" w:sz="4" w:space="0" w:color="auto"/>
                    <w:bottom w:val="single" w:sz="4" w:space="0" w:color="auto"/>
                    <w:right w:val="single" w:sz="4" w:space="0" w:color="auto"/>
                  </w:tcBorders>
                  <w:hideMark/>
                </w:tcPr>
                <w:p w14:paraId="68A71053"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False declarations, fraudulent</w:t>
                  </w:r>
                  <w:r>
                    <w:rPr>
                      <w:rFonts w:ascii="Arial Narrow" w:hAnsi="Arial Narrow"/>
                      <w:lang w:eastAsia="en-US"/>
                    </w:rPr>
                    <w:t xml:space="preserve"> schemes </w:t>
                  </w:r>
                  <w:r w:rsidRPr="0027508B">
                    <w:rPr>
                      <w:rFonts w:ascii="Arial Narrow" w:hAnsi="Arial Narrow"/>
                      <w:lang w:eastAsia="en-US"/>
                    </w:rPr>
                    <w:t xml:space="preserve">or </w:t>
                  </w:r>
                  <w:r>
                    <w:rPr>
                      <w:rFonts w:ascii="Arial Narrow" w:hAnsi="Arial Narrow"/>
                      <w:lang w:eastAsia="en-US"/>
                    </w:rPr>
                    <w:t>forged</w:t>
                  </w:r>
                  <w:r w:rsidRPr="0027508B">
                    <w:rPr>
                      <w:rFonts w:ascii="Arial Narrow" w:hAnsi="Arial Narrow"/>
                      <w:lang w:eastAsia="en-US"/>
                    </w:rPr>
                    <w:t xml:space="preserve"> documents</w:t>
                  </w:r>
                </w:p>
              </w:tc>
              <w:tc>
                <w:tcPr>
                  <w:tcW w:w="1798" w:type="dxa"/>
                  <w:tcBorders>
                    <w:top w:val="single" w:sz="4" w:space="0" w:color="auto"/>
                    <w:left w:val="single" w:sz="4" w:space="0" w:color="auto"/>
                    <w:bottom w:val="single" w:sz="4" w:space="0" w:color="auto"/>
                    <w:right w:val="single" w:sz="4" w:space="0" w:color="auto"/>
                  </w:tcBorders>
                  <w:vAlign w:val="center"/>
                  <w:hideMark/>
                </w:tcPr>
                <w:p w14:paraId="6C2A2514"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75CD9B73"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734AB345"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15</w:t>
                  </w:r>
                </w:p>
              </w:tc>
              <w:tc>
                <w:tcPr>
                  <w:tcW w:w="5757" w:type="dxa"/>
                  <w:gridSpan w:val="3"/>
                  <w:tcBorders>
                    <w:top w:val="single" w:sz="4" w:space="0" w:color="auto"/>
                    <w:left w:val="single" w:sz="4" w:space="0" w:color="auto"/>
                    <w:bottom w:val="single" w:sz="4" w:space="0" w:color="auto"/>
                    <w:right w:val="single" w:sz="4" w:space="0" w:color="auto"/>
                  </w:tcBorders>
                  <w:hideMark/>
                </w:tcPr>
                <w:p w14:paraId="13CC4B51" w14:textId="77777777" w:rsidR="006C2041" w:rsidRPr="00592962" w:rsidRDefault="006C2041" w:rsidP="006C2041">
                  <w:pPr>
                    <w:spacing w:after="60" w:line="360" w:lineRule="auto"/>
                    <w:ind w:left="284"/>
                    <w:contextualSpacing/>
                    <w:jc w:val="both"/>
                    <w:rPr>
                      <w:rFonts w:ascii="Arial Narrow" w:eastAsia="Calibri" w:hAnsi="Arial Narrow"/>
                      <w:lang w:eastAsia="en-US"/>
                    </w:rPr>
                  </w:pPr>
                  <w:r w:rsidRPr="00592962">
                    <w:rPr>
                      <w:rFonts w:ascii="Arial Narrow" w:hAnsi="Arial Narrow"/>
                      <w:lang w:eastAsia="en-US"/>
                    </w:rPr>
                    <w:t xml:space="preserve">Failure to respect at least X essential criteria (X referring to the qualification threshold </w:t>
                  </w:r>
                  <w:r>
                    <w:rPr>
                      <w:rFonts w:ascii="Arial Narrow" w:hAnsi="Arial Narrow"/>
                      <w:lang w:eastAsia="en-US"/>
                    </w:rPr>
                    <w:t>of technical offers</w:t>
                  </w:r>
                  <w:r w:rsidRPr="00592962">
                    <w:rPr>
                      <w:rFonts w:ascii="Arial Narrow" w:hAnsi="Arial Narrow"/>
                      <w:lang w:eastAsia="en-US"/>
                    </w:rPr>
                    <w:t xml:space="preserve">) </w:t>
                  </w:r>
                  <w:r>
                    <w:rPr>
                      <w:rFonts w:ascii="Arial Narrow" w:hAnsi="Arial Narrow"/>
                      <w:lang w:eastAsia="en-US"/>
                    </w:rPr>
                    <w:t>out of</w:t>
                  </w:r>
                  <w:r w:rsidRPr="00592962">
                    <w:rPr>
                      <w:rFonts w:ascii="Arial Narrow" w:hAnsi="Arial Narrow"/>
                      <w:lang w:eastAsia="en-US"/>
                    </w:rPr>
                    <w:t xml:space="preserve"> Y (Y r</w:t>
                  </w:r>
                  <w:r>
                    <w:rPr>
                      <w:rFonts w:ascii="Arial Narrow" w:hAnsi="Arial Narrow"/>
                      <w:lang w:eastAsia="en-US"/>
                    </w:rPr>
                    <w:t>eferring to the total number of essential criteria</w:t>
                  </w:r>
                  <w:r w:rsidRPr="00592962">
                    <w:rPr>
                      <w:rFonts w:ascii="Arial Narrow" w:hAnsi="Arial Narrow"/>
                      <w:lang w:eastAsia="en-US"/>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1F720F9C"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78CD357A" w14:textId="77777777" w:rsidTr="00A74A45">
              <w:trPr>
                <w:jc w:val="center"/>
              </w:trPr>
              <w:tc>
                <w:tcPr>
                  <w:tcW w:w="725" w:type="dxa"/>
                  <w:tcBorders>
                    <w:top w:val="single" w:sz="4" w:space="0" w:color="auto"/>
                    <w:left w:val="single" w:sz="4" w:space="0" w:color="auto"/>
                    <w:bottom w:val="single" w:sz="4" w:space="0" w:color="auto"/>
                    <w:right w:val="single" w:sz="4" w:space="0" w:color="auto"/>
                  </w:tcBorders>
                  <w:hideMark/>
                </w:tcPr>
                <w:p w14:paraId="6BD18B6D"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lastRenderedPageBreak/>
                    <w:t>16</w:t>
                  </w:r>
                </w:p>
              </w:tc>
              <w:tc>
                <w:tcPr>
                  <w:tcW w:w="5757" w:type="dxa"/>
                  <w:gridSpan w:val="3"/>
                  <w:tcBorders>
                    <w:top w:val="single" w:sz="4" w:space="0" w:color="auto"/>
                    <w:left w:val="single" w:sz="4" w:space="0" w:color="auto"/>
                    <w:bottom w:val="single" w:sz="4" w:space="0" w:color="auto"/>
                    <w:right w:val="single" w:sz="4" w:space="0" w:color="auto"/>
                  </w:tcBorders>
                  <w:hideMark/>
                </w:tcPr>
                <w:p w14:paraId="60DED027" w14:textId="299DA49A" w:rsidR="006C2041" w:rsidRPr="0027508B" w:rsidRDefault="006C2041" w:rsidP="006C2041">
                  <w:pPr>
                    <w:spacing w:after="100" w:afterAutospacing="1" w:line="256" w:lineRule="auto"/>
                    <w:ind w:left="284"/>
                    <w:contextualSpacing/>
                    <w:jc w:val="both"/>
                    <w:rPr>
                      <w:rFonts w:ascii="Arial Narrow" w:eastAsia="Calibri" w:hAnsi="Arial Narrow"/>
                      <w:lang w:eastAsia="en-US"/>
                    </w:rPr>
                  </w:pPr>
                  <w:r w:rsidRPr="0027508B">
                    <w:rPr>
                      <w:rFonts w:ascii="Arial Narrow" w:hAnsi="Arial Narrow"/>
                      <w:lang w:eastAsia="en-US"/>
                    </w:rPr>
                    <w:t xml:space="preserve">Failure to comply with the format of the tender file for </w:t>
                  </w:r>
                  <w:r w:rsidR="007E5096">
                    <w:rPr>
                      <w:rFonts w:ascii="Arial Narrow" w:hAnsi="Arial Narrow"/>
                      <w:lang w:eastAsia="en-US"/>
                    </w:rPr>
                    <w:t xml:space="preserve">offers submitted </w:t>
                  </w:r>
                  <w:r w:rsidRPr="0027508B">
                    <w:rPr>
                      <w:rFonts w:ascii="Arial Narrow" w:hAnsi="Arial Narrow"/>
                      <w:lang w:eastAsia="en-US"/>
                    </w:rPr>
                    <w:t xml:space="preserve">online </w:t>
                  </w:r>
                </w:p>
              </w:tc>
              <w:tc>
                <w:tcPr>
                  <w:tcW w:w="1798" w:type="dxa"/>
                  <w:tcBorders>
                    <w:top w:val="single" w:sz="4" w:space="0" w:color="auto"/>
                    <w:left w:val="single" w:sz="4" w:space="0" w:color="auto"/>
                    <w:bottom w:val="single" w:sz="4" w:space="0" w:color="auto"/>
                    <w:right w:val="single" w:sz="4" w:space="0" w:color="auto"/>
                  </w:tcBorders>
                  <w:vAlign w:val="center"/>
                  <w:hideMark/>
                </w:tcPr>
                <w:p w14:paraId="5EE4563C"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r w:rsidR="006C2041" w:rsidRPr="0027508B" w14:paraId="00A66370" w14:textId="77777777" w:rsidTr="00A74A45">
              <w:trPr>
                <w:trHeight w:val="836"/>
                <w:jc w:val="center"/>
              </w:trPr>
              <w:tc>
                <w:tcPr>
                  <w:tcW w:w="725" w:type="dxa"/>
                  <w:tcBorders>
                    <w:top w:val="single" w:sz="4" w:space="0" w:color="auto"/>
                    <w:left w:val="single" w:sz="4" w:space="0" w:color="auto"/>
                    <w:bottom w:val="single" w:sz="4" w:space="0" w:color="auto"/>
                    <w:right w:val="single" w:sz="4" w:space="0" w:color="auto"/>
                  </w:tcBorders>
                  <w:hideMark/>
                </w:tcPr>
                <w:p w14:paraId="738988EC" w14:textId="77777777" w:rsidR="006C2041" w:rsidRPr="0027508B" w:rsidRDefault="006C2041" w:rsidP="006C2041">
                  <w:pPr>
                    <w:spacing w:after="60" w:line="360" w:lineRule="auto"/>
                    <w:ind w:left="204"/>
                    <w:contextualSpacing/>
                    <w:jc w:val="both"/>
                    <w:rPr>
                      <w:rFonts w:ascii="Arial Narrow" w:eastAsia="Calibri" w:hAnsi="Arial Narrow"/>
                      <w:lang w:eastAsia="en-US"/>
                    </w:rPr>
                  </w:pPr>
                  <w:r w:rsidRPr="0027508B">
                    <w:rPr>
                      <w:rFonts w:ascii="Arial Narrow" w:hAnsi="Arial Narrow"/>
                      <w:lang w:eastAsia="en-US"/>
                    </w:rPr>
                    <w:t>17</w:t>
                  </w:r>
                </w:p>
              </w:tc>
              <w:tc>
                <w:tcPr>
                  <w:tcW w:w="5757" w:type="dxa"/>
                  <w:gridSpan w:val="3"/>
                  <w:tcBorders>
                    <w:top w:val="single" w:sz="4" w:space="0" w:color="auto"/>
                    <w:left w:val="single" w:sz="4" w:space="0" w:color="auto"/>
                    <w:bottom w:val="single" w:sz="4" w:space="0" w:color="auto"/>
                    <w:right w:val="single" w:sz="4" w:space="0" w:color="auto"/>
                  </w:tcBorders>
                  <w:hideMark/>
                </w:tcPr>
                <w:p w14:paraId="7E56AC75"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 xml:space="preserve">Absence of a </w:t>
                  </w:r>
                  <w:r>
                    <w:rPr>
                      <w:rFonts w:ascii="Arial Narrow" w:hAnsi="Arial Narrow"/>
                      <w:lang w:eastAsia="en-US"/>
                    </w:rPr>
                    <w:t xml:space="preserve">sworn statement for not having </w:t>
                  </w:r>
                  <w:r w:rsidRPr="0027508B">
                    <w:rPr>
                      <w:rFonts w:ascii="Arial Narrow" w:hAnsi="Arial Narrow"/>
                      <w:lang w:eastAsia="en-US"/>
                    </w:rPr>
                    <w:t xml:space="preserve">abandoned </w:t>
                  </w:r>
                  <w:r>
                    <w:rPr>
                      <w:rFonts w:ascii="Arial Narrow" w:hAnsi="Arial Narrow"/>
                      <w:lang w:eastAsia="en-US"/>
                    </w:rPr>
                    <w:t xml:space="preserve">contracts </w:t>
                  </w:r>
                  <w:r w:rsidRPr="0027508B">
                    <w:rPr>
                      <w:rFonts w:ascii="Arial Narrow" w:hAnsi="Arial Narrow"/>
                      <w:lang w:eastAsia="en-US"/>
                    </w:rPr>
                    <w:t>during the last three years</w:t>
                  </w:r>
                </w:p>
              </w:tc>
              <w:tc>
                <w:tcPr>
                  <w:tcW w:w="1798" w:type="dxa"/>
                  <w:tcBorders>
                    <w:top w:val="single" w:sz="4" w:space="0" w:color="auto"/>
                    <w:left w:val="single" w:sz="4" w:space="0" w:color="auto"/>
                    <w:bottom w:val="single" w:sz="4" w:space="0" w:color="auto"/>
                    <w:right w:val="single" w:sz="4" w:space="0" w:color="auto"/>
                  </w:tcBorders>
                  <w:vAlign w:val="center"/>
                  <w:hideMark/>
                </w:tcPr>
                <w:p w14:paraId="5E2305E7" w14:textId="77777777" w:rsidR="006C2041" w:rsidRPr="0027508B" w:rsidRDefault="006C2041" w:rsidP="006C2041">
                  <w:pPr>
                    <w:spacing w:after="60" w:line="360" w:lineRule="auto"/>
                    <w:ind w:left="284"/>
                    <w:contextualSpacing/>
                    <w:jc w:val="both"/>
                    <w:rPr>
                      <w:rFonts w:ascii="Arial Narrow" w:eastAsia="Calibri" w:hAnsi="Arial Narrow"/>
                      <w:lang w:eastAsia="en-US"/>
                    </w:rPr>
                  </w:pPr>
                  <w:r w:rsidRPr="0027508B">
                    <w:rPr>
                      <w:rFonts w:ascii="Arial Narrow" w:hAnsi="Arial Narrow"/>
                      <w:lang w:eastAsia="en-US"/>
                    </w:rPr>
                    <w:t>Yes/No</w:t>
                  </w:r>
                </w:p>
              </w:tc>
            </w:tr>
          </w:tbl>
          <w:p w14:paraId="0A415E1D" w14:textId="77777777" w:rsidR="006C2041" w:rsidRPr="007E5096" w:rsidRDefault="006C2041" w:rsidP="006C2041">
            <w:pPr>
              <w:tabs>
                <w:tab w:val="left" w:pos="567"/>
              </w:tabs>
              <w:spacing w:line="360" w:lineRule="auto"/>
              <w:jc w:val="both"/>
              <w:rPr>
                <w:rFonts w:ascii="Arial Narrow" w:eastAsia="Arial" w:hAnsi="Arial Narrow" w:cs="Arial"/>
                <w:spacing w:val="2"/>
                <w:sz w:val="2"/>
                <w:szCs w:val="2"/>
                <w:lang w:eastAsia="en-US"/>
              </w:rPr>
            </w:pPr>
          </w:p>
          <w:p w14:paraId="08C42846" w14:textId="77777777" w:rsidR="006C2041" w:rsidRPr="0027508B" w:rsidRDefault="006C2041" w:rsidP="006C2041">
            <w:pPr>
              <w:pStyle w:val="Paragraphedeliste"/>
              <w:widowControl w:val="0"/>
              <w:autoSpaceDE w:val="0"/>
              <w:adjustRightInd w:val="0"/>
              <w:spacing w:after="60" w:line="360" w:lineRule="auto"/>
              <w:ind w:right="72"/>
              <w:rPr>
                <w:rFonts w:ascii="Arial Narrow" w:hAnsi="Arial Narrow" w:cs="Arial"/>
                <w:b/>
                <w:color w:val="000000" w:themeColor="text1"/>
              </w:rPr>
            </w:pPr>
          </w:p>
          <w:p w14:paraId="03A04322" w14:textId="77777777" w:rsidR="007E5096" w:rsidRDefault="006C2041" w:rsidP="007E5096">
            <w:pPr>
              <w:widowControl w:val="0"/>
              <w:autoSpaceDE w:val="0"/>
              <w:adjustRightInd w:val="0"/>
              <w:spacing w:after="60" w:line="360" w:lineRule="auto"/>
              <w:ind w:right="72"/>
              <w:rPr>
                <w:rFonts w:ascii="Arial Narrow" w:hAnsi="Arial Narrow"/>
                <w:color w:val="000000" w:themeColor="text1"/>
                <w:lang w:eastAsia="en-US"/>
              </w:rPr>
            </w:pPr>
            <w:r w:rsidRPr="0027508B">
              <w:rPr>
                <w:rFonts w:ascii="Arial Narrow" w:hAnsi="Arial Narrow"/>
                <w:b/>
                <w:i/>
                <w:color w:val="000000" w:themeColor="text1"/>
              </w:rPr>
              <w:t>Essential criteria</w:t>
            </w:r>
            <w:r w:rsidR="007E5096" w:rsidRPr="0027508B">
              <w:rPr>
                <w:rFonts w:ascii="Arial Narrow" w:hAnsi="Arial Narrow"/>
                <w:color w:val="000000" w:themeColor="text1"/>
                <w:lang w:eastAsia="en-US"/>
              </w:rPr>
              <w:t xml:space="preserve"> </w:t>
            </w:r>
          </w:p>
          <w:p w14:paraId="51435C68" w14:textId="0A552273" w:rsidR="007E5096" w:rsidRPr="0027508B" w:rsidRDefault="007E5096" w:rsidP="007E5096">
            <w:pPr>
              <w:widowControl w:val="0"/>
              <w:autoSpaceDE w:val="0"/>
              <w:adjustRightInd w:val="0"/>
              <w:spacing w:after="60" w:line="360" w:lineRule="auto"/>
              <w:ind w:right="72"/>
              <w:rPr>
                <w:rFonts w:ascii="Arial Narrow" w:hAnsi="Arial Narrow" w:cs="Arial"/>
                <w:color w:val="000000" w:themeColor="text1"/>
                <w:lang w:eastAsia="en-US"/>
              </w:rPr>
            </w:pPr>
            <w:r w:rsidRPr="0027508B">
              <w:rPr>
                <w:rFonts w:ascii="Arial Narrow" w:hAnsi="Arial Narrow"/>
                <w:color w:val="000000" w:themeColor="text1"/>
                <w:lang w:eastAsia="en-US"/>
              </w:rPr>
              <w:t xml:space="preserve">The technical </w:t>
            </w:r>
            <w:r>
              <w:rPr>
                <w:rFonts w:ascii="Arial Narrow" w:hAnsi="Arial Narrow"/>
                <w:color w:val="000000" w:themeColor="text1"/>
                <w:lang w:eastAsia="en-US"/>
              </w:rPr>
              <w:t>offers</w:t>
            </w:r>
            <w:r w:rsidRPr="0027508B">
              <w:rPr>
                <w:rFonts w:ascii="Arial Narrow" w:hAnsi="Arial Narrow"/>
                <w:color w:val="000000" w:themeColor="text1"/>
                <w:lang w:eastAsia="en-US"/>
              </w:rPr>
              <w:t xml:space="preserve"> will be evaluated</w:t>
            </w:r>
            <w:r w:rsidR="007E3FE0">
              <w:rPr>
                <w:rFonts w:ascii="Arial Narrow" w:hAnsi="Arial Narrow"/>
                <w:color w:val="000000" w:themeColor="text1"/>
                <w:lang w:eastAsia="en-US"/>
              </w:rPr>
              <w:t>_____________________(to be specified as the case may be )</w:t>
            </w:r>
            <w:r w:rsidRPr="0027508B">
              <w:rPr>
                <w:rFonts w:ascii="Arial Narrow" w:hAnsi="Arial Narrow"/>
                <w:color w:val="000000" w:themeColor="text1"/>
                <w:lang w:eastAsia="en-US"/>
              </w:rPr>
              <w:t xml:space="preserve"> according to the essential criteria, which will include the following:</w:t>
            </w:r>
          </w:p>
          <w:p w14:paraId="7B29974F" w14:textId="452B800D" w:rsidR="007E3FE0" w:rsidRPr="007E3FE0" w:rsidRDefault="007E5096" w:rsidP="007E3FE0">
            <w:pPr>
              <w:widowControl w:val="0"/>
              <w:autoSpaceDE w:val="0"/>
              <w:spacing w:before="44"/>
              <w:ind w:left="720" w:right="-20"/>
              <w:jc w:val="both"/>
              <w:rPr>
                <w:rFonts w:ascii="Arial Narrow" w:hAnsi="Arial Narrow" w:cs="Arial"/>
                <w:iCs/>
                <w:color w:val="000000" w:themeColor="text1"/>
                <w:sz w:val="24"/>
                <w:szCs w:val="24"/>
              </w:rPr>
            </w:pPr>
            <w:r w:rsidRPr="007E3FE0">
              <w:rPr>
                <w:rFonts w:ascii="Arial Narrow" w:hAnsi="Arial Narrow"/>
                <w:b/>
                <w:i/>
                <w:sz w:val="20"/>
                <w:lang w:eastAsia="en-US"/>
              </w:rPr>
              <w:t xml:space="preserve"> </w:t>
            </w:r>
            <w:r w:rsidR="007E3FE0" w:rsidRPr="007E3FE0">
              <w:rPr>
                <w:rFonts w:ascii="Arial Narrow" w:hAnsi="Arial Narrow" w:cs="Arial"/>
                <w:i/>
                <w:iCs/>
                <w:color w:val="000000" w:themeColor="text1"/>
                <w:sz w:val="24"/>
                <w:szCs w:val="24"/>
              </w:rPr>
              <w:t>[over</w:t>
            </w:r>
            <w:r w:rsidR="007E3FE0" w:rsidRPr="007E3FE0">
              <w:rPr>
                <w:rFonts w:ascii="Arial Narrow" w:hAnsi="Arial Narrow" w:cs="Arial"/>
                <w:iCs/>
                <w:color w:val="000000" w:themeColor="text1"/>
                <w:sz w:val="24"/>
                <w:szCs w:val="24"/>
              </w:rPr>
              <w:t xml:space="preserve"> (100) </w:t>
            </w:r>
            <w:r w:rsidR="00B02BF7">
              <w:rPr>
                <w:rFonts w:ascii="Arial Narrow" w:hAnsi="Arial Narrow" w:cs="Arial"/>
                <w:iCs/>
                <w:color w:val="000000" w:themeColor="text1"/>
                <w:sz w:val="24"/>
                <w:szCs w:val="24"/>
              </w:rPr>
              <w:t>marks</w:t>
            </w:r>
            <w:r w:rsidR="007E3FE0" w:rsidRPr="007E3FE0">
              <w:rPr>
                <w:rFonts w:ascii="Arial Narrow" w:hAnsi="Arial Narrow" w:cs="Arial"/>
                <w:iCs/>
                <w:color w:val="000000" w:themeColor="text1"/>
                <w:sz w:val="24"/>
                <w:szCs w:val="24"/>
              </w:rPr>
              <w:t xml:space="preserve"> for non</w:t>
            </w:r>
            <w:r w:rsidR="007E3FE0">
              <w:rPr>
                <w:rFonts w:ascii="Arial Narrow" w:hAnsi="Arial Narrow" w:cs="Arial"/>
                <w:iCs/>
                <w:color w:val="000000" w:themeColor="text1"/>
                <w:sz w:val="24"/>
                <w:szCs w:val="24"/>
              </w:rPr>
              <w:t>-</w:t>
            </w:r>
            <w:r w:rsidR="007E3FE0" w:rsidRPr="007E3FE0">
              <w:rPr>
                <w:rFonts w:ascii="Arial Narrow" w:hAnsi="Arial Narrow" w:cs="Arial"/>
                <w:iCs/>
                <w:color w:val="000000" w:themeColor="text1"/>
                <w:sz w:val="24"/>
                <w:szCs w:val="24"/>
              </w:rPr>
              <w:t>quantifiable insurances and ser</w:t>
            </w:r>
            <w:r w:rsidR="007E3FE0">
              <w:rPr>
                <w:rFonts w:ascii="Arial Narrow" w:hAnsi="Arial Narrow" w:cs="Arial"/>
                <w:iCs/>
                <w:color w:val="000000" w:themeColor="text1"/>
                <w:sz w:val="24"/>
                <w:szCs w:val="24"/>
              </w:rPr>
              <w:t>vi</w:t>
            </w:r>
            <w:r w:rsidR="007E3FE0" w:rsidRPr="007E3FE0">
              <w:rPr>
                <w:rFonts w:ascii="Arial Narrow" w:hAnsi="Arial Narrow" w:cs="Arial"/>
                <w:iCs/>
                <w:color w:val="000000" w:themeColor="text1"/>
                <w:sz w:val="24"/>
                <w:szCs w:val="24"/>
              </w:rPr>
              <w:t>c</w:t>
            </w:r>
            <w:r w:rsidR="007E3FE0">
              <w:rPr>
                <w:rFonts w:ascii="Arial Narrow" w:hAnsi="Arial Narrow" w:cs="Arial"/>
                <w:iCs/>
                <w:color w:val="000000" w:themeColor="text1"/>
                <w:sz w:val="24"/>
                <w:szCs w:val="24"/>
              </w:rPr>
              <w:t>es and intellectual services (</w:t>
            </w:r>
            <w:r w:rsidR="007E3FE0" w:rsidRPr="007E3FE0">
              <w:rPr>
                <w:rFonts w:ascii="Arial Narrow" w:hAnsi="Arial Narrow" w:cs="Arial"/>
                <w:iCs/>
                <w:color w:val="000000" w:themeColor="text1"/>
                <w:sz w:val="24"/>
                <w:szCs w:val="24"/>
              </w:rPr>
              <w:t>SPI</w:t>
            </w:r>
            <w:r w:rsidR="007E3FE0">
              <w:rPr>
                <w:rFonts w:ascii="Arial Narrow" w:hAnsi="Arial Narrow" w:cs="Arial"/>
                <w:iCs/>
                <w:color w:val="000000" w:themeColor="text1"/>
                <w:sz w:val="24"/>
                <w:szCs w:val="24"/>
              </w:rPr>
              <w:t>)</w:t>
            </w:r>
            <w:r w:rsidR="007E3FE0" w:rsidRPr="007E3FE0">
              <w:rPr>
                <w:rFonts w:ascii="Arial Narrow" w:hAnsi="Arial Narrow" w:cs="Arial"/>
                <w:i/>
                <w:iCs/>
                <w:color w:val="000000" w:themeColor="text1"/>
                <w:sz w:val="24"/>
                <w:szCs w:val="24"/>
              </w:rPr>
              <w:t>]</w:t>
            </w:r>
            <w:r w:rsidR="007E3FE0" w:rsidRPr="007E3FE0">
              <w:rPr>
                <w:rFonts w:ascii="Arial Narrow" w:hAnsi="Arial Narrow" w:cs="Arial"/>
                <w:iCs/>
                <w:color w:val="000000" w:themeColor="text1"/>
                <w:sz w:val="24"/>
                <w:szCs w:val="24"/>
              </w:rPr>
              <w:t xml:space="preserve"> </w:t>
            </w:r>
          </w:p>
          <w:p w14:paraId="788AAD5C" w14:textId="68D8FF71" w:rsidR="007E3FE0" w:rsidRPr="00D83990" w:rsidRDefault="007E3FE0" w:rsidP="007E3FE0">
            <w:pPr>
              <w:widowControl w:val="0"/>
              <w:autoSpaceDE w:val="0"/>
              <w:spacing w:before="44"/>
              <w:ind w:left="720" w:right="-20"/>
              <w:jc w:val="both"/>
              <w:rPr>
                <w:rFonts w:ascii="Arial Narrow" w:hAnsi="Arial Narrow" w:cs="Arial"/>
                <w:iCs/>
                <w:color w:val="000000" w:themeColor="text1"/>
                <w:sz w:val="24"/>
                <w:szCs w:val="24"/>
              </w:rPr>
            </w:pPr>
            <w:r w:rsidRPr="00D83990">
              <w:rPr>
                <w:rFonts w:ascii="Arial Narrow" w:hAnsi="Arial Narrow" w:cs="Arial"/>
                <w:i/>
                <w:iCs/>
                <w:color w:val="000000" w:themeColor="text1"/>
                <w:sz w:val="24"/>
                <w:szCs w:val="24"/>
              </w:rPr>
              <w:t xml:space="preserve">[or </w:t>
            </w:r>
            <w:r w:rsidRPr="00D83990">
              <w:rPr>
                <w:rFonts w:ascii="Arial Narrow" w:hAnsi="Arial Narrow" w:cs="Arial"/>
                <w:iCs/>
                <w:color w:val="000000" w:themeColor="text1"/>
                <w:sz w:val="24"/>
                <w:szCs w:val="24"/>
              </w:rPr>
              <w:t>binary (</w:t>
            </w:r>
            <w:r w:rsidR="00D83990" w:rsidRPr="00D83990">
              <w:rPr>
                <w:rFonts w:ascii="Arial Narrow" w:hAnsi="Arial Narrow" w:cs="Arial"/>
                <w:iCs/>
                <w:color w:val="000000" w:themeColor="text1"/>
                <w:sz w:val="24"/>
                <w:szCs w:val="24"/>
              </w:rPr>
              <w:t>yes/</w:t>
            </w:r>
            <w:r w:rsidRPr="00D83990">
              <w:rPr>
                <w:rFonts w:ascii="Arial Narrow" w:hAnsi="Arial Narrow" w:cs="Arial"/>
                <w:iCs/>
                <w:color w:val="000000" w:themeColor="text1"/>
                <w:sz w:val="24"/>
                <w:szCs w:val="24"/>
              </w:rPr>
              <w:t xml:space="preserve">no) </w:t>
            </w:r>
            <w:r w:rsidR="00D83990" w:rsidRPr="00D83990">
              <w:rPr>
                <w:rFonts w:ascii="Arial Narrow" w:hAnsi="Arial Narrow" w:cs="Arial"/>
                <w:iCs/>
                <w:color w:val="000000" w:themeColor="text1"/>
                <w:sz w:val="24"/>
                <w:szCs w:val="24"/>
              </w:rPr>
              <w:t xml:space="preserve">for </w:t>
            </w:r>
            <w:r w:rsidRPr="00D83990">
              <w:rPr>
                <w:rFonts w:ascii="Arial Narrow" w:hAnsi="Arial Narrow" w:cs="Arial"/>
                <w:iCs/>
                <w:color w:val="000000" w:themeColor="text1"/>
                <w:sz w:val="24"/>
                <w:szCs w:val="24"/>
              </w:rPr>
              <w:t>quantifiable</w:t>
            </w:r>
            <w:r w:rsidR="00D83990" w:rsidRPr="00D83990">
              <w:rPr>
                <w:rFonts w:ascii="Arial Narrow" w:hAnsi="Arial Narrow" w:cs="Arial"/>
                <w:iCs/>
                <w:color w:val="000000" w:themeColor="text1"/>
                <w:sz w:val="24"/>
                <w:szCs w:val="24"/>
              </w:rPr>
              <w:t xml:space="preserve"> insurances</w:t>
            </w:r>
            <w:r w:rsidRPr="00D83990">
              <w:rPr>
                <w:rFonts w:ascii="Arial Narrow" w:hAnsi="Arial Narrow" w:cs="Arial"/>
                <w:i/>
                <w:iCs/>
                <w:color w:val="000000" w:themeColor="text1"/>
                <w:sz w:val="24"/>
                <w:szCs w:val="24"/>
              </w:rPr>
              <w:t>]</w:t>
            </w:r>
            <w:r w:rsidRPr="00D83990">
              <w:rPr>
                <w:rFonts w:ascii="Arial Narrow" w:hAnsi="Arial Narrow" w:cs="Arial"/>
                <w:iCs/>
                <w:color w:val="000000" w:themeColor="text1"/>
                <w:sz w:val="24"/>
                <w:szCs w:val="24"/>
              </w:rPr>
              <w:t xml:space="preserve"> </w:t>
            </w:r>
            <w:r w:rsidRPr="00D83990">
              <w:rPr>
                <w:rFonts w:ascii="Arial Narrow" w:hAnsi="Arial Narrow" w:cs="Arial"/>
                <w:i/>
                <w:color w:val="000000" w:themeColor="text1"/>
                <w:sz w:val="24"/>
                <w:szCs w:val="24"/>
              </w:rPr>
              <w:t xml:space="preserve">  </w:t>
            </w:r>
          </w:p>
          <w:p w14:paraId="203CE00B" w14:textId="2EEA9609" w:rsidR="007E5096" w:rsidRPr="0027508B" w:rsidRDefault="007E5096" w:rsidP="007E5096">
            <w:pPr>
              <w:spacing w:line="360" w:lineRule="auto"/>
              <w:jc w:val="both"/>
              <w:rPr>
                <w:rFonts w:ascii="Arial Narrow" w:hAnsi="Arial Narrow" w:cs="Arial"/>
                <w:b/>
                <w:bCs/>
                <w:i/>
                <w:iCs/>
                <w:sz w:val="20"/>
                <w:szCs w:val="20"/>
                <w:lang w:eastAsia="en-US"/>
              </w:rPr>
            </w:pPr>
            <w:r w:rsidRPr="007E3FE0">
              <w:rPr>
                <w:rFonts w:ascii="Arial Narrow" w:hAnsi="Arial Narrow"/>
                <w:b/>
                <w:i/>
                <w:sz w:val="20"/>
                <w:lang w:eastAsia="en-US"/>
              </w:rPr>
              <w:t xml:space="preserve"> </w:t>
            </w:r>
            <w:r w:rsidRPr="0027508B">
              <w:rPr>
                <w:rFonts w:ascii="Arial Narrow" w:hAnsi="Arial Narrow"/>
                <w:b/>
                <w:i/>
                <w:sz w:val="20"/>
                <w:lang w:eastAsia="en-US"/>
              </w:rPr>
              <w:t xml:space="preserve">[to be specified formally for each criterion or sub-criterion].   </w:t>
            </w:r>
          </w:p>
          <w:p w14:paraId="5A6BCCCD" w14:textId="67DF1BD6" w:rsidR="007E5096" w:rsidRPr="00D83990" w:rsidRDefault="007E5096" w:rsidP="00966605">
            <w:pPr>
              <w:pStyle w:val="Paragraphedeliste"/>
              <w:numPr>
                <w:ilvl w:val="0"/>
                <w:numId w:val="58"/>
              </w:numPr>
              <w:suppressAutoHyphens/>
              <w:autoSpaceDN w:val="0"/>
              <w:spacing w:after="0" w:line="360" w:lineRule="auto"/>
              <w:jc w:val="both"/>
              <w:rPr>
                <w:rFonts w:ascii="Arial Narrow" w:hAnsi="Arial Narrow" w:cs="Arial"/>
                <w:b/>
                <w:bCs/>
                <w:i/>
                <w:iCs/>
                <w:sz w:val="20"/>
                <w:szCs w:val="20"/>
                <w:u w:val="single"/>
                <w:lang w:eastAsia="en-US"/>
              </w:rPr>
            </w:pPr>
            <w:r w:rsidRPr="00D83990">
              <w:rPr>
                <w:rFonts w:ascii="Arial Narrow" w:hAnsi="Arial Narrow"/>
                <w:b/>
                <w:i/>
                <w:sz w:val="20"/>
                <w:lang w:eastAsia="en-US"/>
              </w:rPr>
              <w:t xml:space="preserve">The essential criteria and detailed sub-criteria for each lot,  </w:t>
            </w:r>
          </w:p>
          <w:p w14:paraId="765EB7F1" w14:textId="5D5837C7" w:rsidR="00451845" w:rsidRPr="00434D8A" w:rsidRDefault="007E5096" w:rsidP="00451845">
            <w:pPr>
              <w:widowControl w:val="0"/>
              <w:autoSpaceDE w:val="0"/>
              <w:spacing w:after="0"/>
              <w:ind w:left="720" w:right="-20"/>
              <w:jc w:val="both"/>
              <w:rPr>
                <w:rFonts w:ascii="Arial Narrow" w:hAnsi="Arial Narrow" w:cs="Arial"/>
                <w:i/>
                <w:color w:val="000000" w:themeColor="text1"/>
                <w:sz w:val="24"/>
                <w:szCs w:val="24"/>
              </w:rPr>
            </w:pPr>
            <w:r w:rsidRPr="00D83990">
              <w:rPr>
                <w:rFonts w:ascii="Arial Narrow" w:hAnsi="Arial Narrow"/>
                <w:b/>
                <w:i/>
                <w:sz w:val="20"/>
                <w:lang w:eastAsia="en-US"/>
              </w:rPr>
              <w:t xml:space="preserve">The number of </w:t>
            </w:r>
            <w:r w:rsidR="00B02BF7">
              <w:rPr>
                <w:rFonts w:ascii="Arial Narrow" w:hAnsi="Arial Narrow"/>
                <w:b/>
                <w:i/>
                <w:sz w:val="20"/>
                <w:lang w:eastAsia="en-US"/>
              </w:rPr>
              <w:t>marks</w:t>
            </w:r>
            <w:r w:rsidRPr="00D83990">
              <w:rPr>
                <w:rFonts w:ascii="Arial Narrow" w:hAnsi="Arial Narrow"/>
                <w:b/>
                <w:i/>
                <w:sz w:val="20"/>
                <w:lang w:eastAsia="en-US"/>
              </w:rPr>
              <w:t xml:space="preserve"> awarded for each evaluation criterion and sub-criterion is as follows: (indicative values</w:t>
            </w:r>
            <w:r w:rsidR="00451845" w:rsidRPr="00434D8A">
              <w:rPr>
                <w:rFonts w:ascii="Arial Narrow" w:hAnsi="Arial Narrow" w:cs="Arial"/>
                <w:i/>
                <w:color w:val="000000" w:themeColor="text1"/>
                <w:sz w:val="24"/>
                <w:szCs w:val="24"/>
              </w:rPr>
              <w:t xml:space="preserve"> [</w:t>
            </w:r>
            <w:r w:rsidR="00451845">
              <w:rPr>
                <w:rFonts w:ascii="Arial Narrow" w:hAnsi="Arial Narrow" w:cs="Arial"/>
                <w:i/>
                <w:color w:val="000000" w:themeColor="text1"/>
                <w:sz w:val="24"/>
                <w:szCs w:val="24"/>
              </w:rPr>
              <w:t>e</w:t>
            </w:r>
            <w:r w:rsidR="00451845" w:rsidRPr="00434D8A">
              <w:rPr>
                <w:rFonts w:ascii="Arial Narrow" w:hAnsi="Arial Narrow" w:cs="Arial"/>
                <w:i/>
                <w:color w:val="000000" w:themeColor="text1"/>
                <w:sz w:val="24"/>
                <w:szCs w:val="24"/>
              </w:rPr>
              <w:t xml:space="preserve">valuation </w:t>
            </w:r>
            <w:r w:rsidR="00451845">
              <w:rPr>
                <w:rFonts w:ascii="Arial Narrow" w:hAnsi="Arial Narrow" w:cs="Arial"/>
                <w:i/>
                <w:color w:val="000000" w:themeColor="text1"/>
                <w:sz w:val="24"/>
                <w:szCs w:val="24"/>
              </w:rPr>
              <w:t>i</w:t>
            </w:r>
            <w:r w:rsidR="00451845" w:rsidRPr="00434D8A">
              <w:rPr>
                <w:rFonts w:ascii="Arial Narrow" w:hAnsi="Arial Narrow" w:cs="Arial"/>
                <w:i/>
                <w:color w:val="000000" w:themeColor="text1"/>
                <w:sz w:val="24"/>
                <w:szCs w:val="24"/>
              </w:rPr>
              <w:t xml:space="preserve">n </w:t>
            </w:r>
            <w:r w:rsidR="00B02BF7">
              <w:rPr>
                <w:rFonts w:ascii="Arial Narrow" w:hAnsi="Arial Narrow" w:cs="Arial"/>
                <w:i/>
                <w:color w:val="000000" w:themeColor="text1"/>
                <w:sz w:val="24"/>
                <w:szCs w:val="24"/>
              </w:rPr>
              <w:t>marks</w:t>
            </w:r>
            <w:r w:rsidR="00451845" w:rsidRPr="00434D8A">
              <w:rPr>
                <w:rFonts w:ascii="Arial Narrow" w:hAnsi="Arial Narrow" w:cs="Arial"/>
                <w:i/>
                <w:color w:val="000000" w:themeColor="text1"/>
                <w:sz w:val="24"/>
                <w:szCs w:val="24"/>
              </w:rPr>
              <w:t xml:space="preserve"> </w:t>
            </w:r>
            <w:r w:rsidR="00451845">
              <w:rPr>
                <w:rFonts w:ascii="Arial Narrow" w:hAnsi="Arial Narrow" w:cs="Arial"/>
                <w:i/>
                <w:color w:val="000000" w:themeColor="text1"/>
                <w:sz w:val="24"/>
                <w:szCs w:val="24"/>
              </w:rPr>
              <w:t>for non-quantifiable in</w:t>
            </w:r>
            <w:r w:rsidR="00451845" w:rsidRPr="00434D8A">
              <w:rPr>
                <w:rFonts w:ascii="Arial Narrow" w:hAnsi="Arial Narrow" w:cs="Arial"/>
                <w:i/>
                <w:color w:val="000000" w:themeColor="text1"/>
                <w:sz w:val="24"/>
                <w:szCs w:val="24"/>
              </w:rPr>
              <w:t xml:space="preserve">surances] </w:t>
            </w:r>
          </w:p>
          <w:p w14:paraId="2CB6B6A3" w14:textId="66F7DC65" w:rsidR="00451845" w:rsidRPr="00451845" w:rsidRDefault="00451845" w:rsidP="00451845">
            <w:pPr>
              <w:widowControl w:val="0"/>
              <w:autoSpaceDE w:val="0"/>
              <w:spacing w:after="0"/>
              <w:ind w:left="720" w:right="-20"/>
              <w:jc w:val="both"/>
              <w:rPr>
                <w:rFonts w:ascii="Arial Narrow" w:hAnsi="Arial Narrow" w:cs="Arial"/>
                <w:i/>
                <w:color w:val="000000" w:themeColor="text1"/>
                <w:sz w:val="24"/>
                <w:szCs w:val="24"/>
              </w:rPr>
            </w:pPr>
            <w:r w:rsidRPr="00451845">
              <w:rPr>
                <w:rFonts w:ascii="Arial Narrow" w:hAnsi="Arial Narrow" w:cs="Arial"/>
                <w:i/>
                <w:color w:val="000000" w:themeColor="text1"/>
                <w:sz w:val="24"/>
                <w:szCs w:val="24"/>
              </w:rPr>
              <w:t>-</w:t>
            </w:r>
            <w:r w:rsidRPr="00451845">
              <w:rPr>
                <w:rFonts w:ascii="Arial Narrow" w:hAnsi="Arial Narrow" w:cs="Arial"/>
                <w:i/>
                <w:color w:val="000000" w:themeColor="text1"/>
                <w:sz w:val="24"/>
                <w:szCs w:val="24"/>
              </w:rPr>
              <w:tab/>
              <w:t xml:space="preserve">Validation of x……………………..sub-criteria per criterion  to obtain a yes [binary </w:t>
            </w:r>
            <w:r>
              <w:rPr>
                <w:rFonts w:ascii="Arial Narrow" w:hAnsi="Arial Narrow" w:cs="Arial"/>
                <w:i/>
                <w:color w:val="000000" w:themeColor="text1"/>
                <w:sz w:val="24"/>
                <w:szCs w:val="24"/>
              </w:rPr>
              <w:t>e</w:t>
            </w:r>
            <w:r w:rsidRPr="00451845">
              <w:rPr>
                <w:rFonts w:ascii="Arial Narrow" w:hAnsi="Arial Narrow" w:cs="Arial"/>
                <w:i/>
                <w:color w:val="000000" w:themeColor="text1"/>
                <w:sz w:val="24"/>
                <w:szCs w:val="24"/>
              </w:rPr>
              <w:t>valuation  (</w:t>
            </w:r>
            <w:r>
              <w:rPr>
                <w:rFonts w:ascii="Arial Narrow" w:hAnsi="Arial Narrow" w:cs="Arial"/>
                <w:i/>
                <w:color w:val="000000" w:themeColor="text1"/>
                <w:sz w:val="24"/>
                <w:szCs w:val="24"/>
              </w:rPr>
              <w:t>yes</w:t>
            </w:r>
            <w:r w:rsidRPr="00451845">
              <w:rPr>
                <w:rFonts w:ascii="Arial Narrow" w:hAnsi="Arial Narrow" w:cs="Arial"/>
                <w:i/>
                <w:color w:val="000000" w:themeColor="text1"/>
                <w:sz w:val="24"/>
                <w:szCs w:val="24"/>
              </w:rPr>
              <w:t xml:space="preserve">/no) </w:t>
            </w:r>
            <w:r>
              <w:rPr>
                <w:rFonts w:ascii="Arial Narrow" w:hAnsi="Arial Narrow" w:cs="Arial"/>
                <w:i/>
                <w:color w:val="000000" w:themeColor="text1"/>
                <w:sz w:val="24"/>
                <w:szCs w:val="24"/>
              </w:rPr>
              <w:t>for quantifiable</w:t>
            </w:r>
            <w:r w:rsidRPr="00451845">
              <w:rPr>
                <w:rFonts w:ascii="Arial Narrow" w:hAnsi="Arial Narrow" w:cs="Arial"/>
                <w:i/>
                <w:color w:val="000000" w:themeColor="text1"/>
                <w:sz w:val="24"/>
                <w:szCs w:val="24"/>
              </w:rPr>
              <w:t xml:space="preserve"> </w:t>
            </w:r>
            <w:r>
              <w:rPr>
                <w:rFonts w:ascii="Arial Narrow" w:hAnsi="Arial Narrow" w:cs="Arial"/>
                <w:i/>
                <w:color w:val="000000" w:themeColor="text1"/>
                <w:sz w:val="24"/>
                <w:szCs w:val="24"/>
              </w:rPr>
              <w:t>in</w:t>
            </w:r>
            <w:r w:rsidRPr="00451845">
              <w:rPr>
                <w:rFonts w:ascii="Arial Narrow" w:hAnsi="Arial Narrow" w:cs="Arial"/>
                <w:i/>
                <w:color w:val="000000" w:themeColor="text1"/>
                <w:sz w:val="24"/>
                <w:szCs w:val="24"/>
              </w:rPr>
              <w:t>surance</w:t>
            </w:r>
            <w:r>
              <w:rPr>
                <w:rFonts w:ascii="Arial Narrow" w:hAnsi="Arial Narrow" w:cs="Arial"/>
                <w:i/>
                <w:color w:val="000000" w:themeColor="text1"/>
                <w:sz w:val="24"/>
                <w:szCs w:val="24"/>
              </w:rPr>
              <w:t>s</w:t>
            </w:r>
          </w:p>
          <w:p w14:paraId="2C03610C" w14:textId="752226E6" w:rsidR="007E5096" w:rsidRPr="00BF1346" w:rsidRDefault="00451845" w:rsidP="00BF1346">
            <w:pPr>
              <w:suppressAutoHyphens/>
              <w:spacing w:after="0" w:line="360" w:lineRule="auto"/>
              <w:rPr>
                <w:rFonts w:ascii="Arial Narrow" w:eastAsia="Times New Roman" w:hAnsi="Arial Narrow" w:cs="Arial"/>
                <w:iCs/>
                <w:sz w:val="24"/>
                <w:szCs w:val="24"/>
              </w:rPr>
            </w:pPr>
            <w:r w:rsidRPr="00BF1346">
              <w:rPr>
                <w:rFonts w:ascii="Arial Narrow" w:eastAsia="Times New Roman" w:hAnsi="Arial Narrow" w:cs="Arial"/>
                <w:iCs/>
                <w:sz w:val="24"/>
                <w:szCs w:val="24"/>
              </w:rPr>
              <w:t xml:space="preserve">The </w:t>
            </w:r>
            <w:r w:rsidR="00BF1346" w:rsidRPr="00BF1346">
              <w:rPr>
                <w:rFonts w:ascii="Arial Narrow" w:eastAsia="Times New Roman" w:hAnsi="Arial Narrow" w:cs="Arial"/>
                <w:iCs/>
                <w:sz w:val="24"/>
                <w:szCs w:val="24"/>
              </w:rPr>
              <w:t>n</w:t>
            </w:r>
            <w:r w:rsidRPr="00BF1346">
              <w:rPr>
                <w:rFonts w:ascii="Arial Narrow" w:eastAsia="Times New Roman" w:hAnsi="Arial Narrow" w:cs="Arial"/>
                <w:iCs/>
                <w:sz w:val="24"/>
                <w:szCs w:val="24"/>
              </w:rPr>
              <w:t xml:space="preserve">umber of marks </w:t>
            </w:r>
            <w:r w:rsidR="00BF1346" w:rsidRPr="00BF1346">
              <w:rPr>
                <w:rFonts w:ascii="Arial Narrow" w:eastAsia="Times New Roman" w:hAnsi="Arial Narrow" w:cs="Arial"/>
                <w:iCs/>
                <w:sz w:val="24"/>
                <w:szCs w:val="24"/>
              </w:rPr>
              <w:t>awarded</w:t>
            </w:r>
            <w:r w:rsidRPr="00BF1346">
              <w:rPr>
                <w:rFonts w:ascii="Arial Narrow" w:eastAsia="Times New Roman" w:hAnsi="Arial Narrow" w:cs="Arial"/>
                <w:iCs/>
                <w:sz w:val="24"/>
                <w:szCs w:val="24"/>
              </w:rPr>
              <w:t xml:space="preserve"> </w:t>
            </w:r>
            <w:r w:rsidRPr="00BF1346">
              <w:rPr>
                <w:rFonts w:ascii="Arial Narrow" w:eastAsia="Times New Roman" w:hAnsi="Arial Narrow" w:cs="Arial"/>
                <w:i/>
                <w:iCs/>
                <w:sz w:val="24"/>
                <w:szCs w:val="24"/>
              </w:rPr>
              <w:t>(indicative</w:t>
            </w:r>
            <w:r w:rsidR="00BF1346" w:rsidRPr="00BF1346">
              <w:rPr>
                <w:rFonts w:ascii="Arial Narrow" w:eastAsia="Times New Roman" w:hAnsi="Arial Narrow" w:cs="Arial"/>
                <w:i/>
                <w:iCs/>
                <w:sz w:val="24"/>
                <w:szCs w:val="24"/>
              </w:rPr>
              <w:t xml:space="preserve"> values</w:t>
            </w:r>
            <w:r w:rsidRPr="00BF1346">
              <w:rPr>
                <w:rFonts w:ascii="Arial Narrow" w:eastAsia="Times New Roman" w:hAnsi="Arial Narrow" w:cs="Arial"/>
                <w:i/>
                <w:iCs/>
                <w:sz w:val="24"/>
                <w:szCs w:val="24"/>
              </w:rPr>
              <w:t>)</w:t>
            </w:r>
            <w:r w:rsidRPr="00BF1346">
              <w:rPr>
                <w:rFonts w:ascii="Arial Narrow" w:eastAsia="Times New Roman" w:hAnsi="Arial Narrow" w:cs="Arial"/>
                <w:iCs/>
                <w:sz w:val="24"/>
                <w:szCs w:val="24"/>
              </w:rPr>
              <w:t xml:space="preserve"> o</w:t>
            </w:r>
            <w:r w:rsidR="00BF1346" w:rsidRPr="00BF1346">
              <w:rPr>
                <w:rFonts w:ascii="Arial Narrow" w:eastAsia="Times New Roman" w:hAnsi="Arial Narrow" w:cs="Arial"/>
                <w:iCs/>
                <w:sz w:val="24"/>
                <w:szCs w:val="24"/>
              </w:rPr>
              <w:t>r the</w:t>
            </w:r>
            <w:r w:rsidRPr="00BF1346">
              <w:rPr>
                <w:rFonts w:ascii="Arial Narrow" w:eastAsia="Times New Roman" w:hAnsi="Arial Narrow" w:cs="Arial"/>
                <w:iCs/>
                <w:sz w:val="24"/>
                <w:szCs w:val="24"/>
              </w:rPr>
              <w:t xml:space="preserve"> conditions </w:t>
            </w:r>
            <w:r w:rsidR="00BF1346" w:rsidRPr="00BF1346">
              <w:rPr>
                <w:rFonts w:ascii="Arial Narrow" w:eastAsia="Times New Roman" w:hAnsi="Arial Narrow" w:cs="Arial"/>
                <w:iCs/>
                <w:sz w:val="24"/>
                <w:szCs w:val="24"/>
              </w:rPr>
              <w:t xml:space="preserve">for </w:t>
            </w:r>
            <w:r w:rsidRPr="00BF1346">
              <w:rPr>
                <w:rFonts w:ascii="Arial Narrow" w:eastAsia="Times New Roman" w:hAnsi="Arial Narrow" w:cs="Arial"/>
                <w:iCs/>
                <w:sz w:val="24"/>
                <w:szCs w:val="24"/>
              </w:rPr>
              <w:t>valid</w:t>
            </w:r>
            <w:r w:rsidR="00BF1346" w:rsidRPr="00BF1346">
              <w:rPr>
                <w:rFonts w:ascii="Arial Narrow" w:eastAsia="Times New Roman" w:hAnsi="Arial Narrow" w:cs="Arial"/>
                <w:iCs/>
                <w:sz w:val="24"/>
                <w:szCs w:val="24"/>
              </w:rPr>
              <w:t>ating</w:t>
            </w:r>
            <w:r w:rsidRPr="00BF1346">
              <w:rPr>
                <w:rFonts w:ascii="Arial Narrow" w:eastAsia="Times New Roman" w:hAnsi="Arial Narrow" w:cs="Arial"/>
                <w:iCs/>
                <w:sz w:val="24"/>
                <w:szCs w:val="24"/>
              </w:rPr>
              <w:t xml:space="preserve"> </w:t>
            </w:r>
            <w:r w:rsidR="00BF1346" w:rsidRPr="00BF1346">
              <w:rPr>
                <w:rFonts w:ascii="Arial Narrow" w:eastAsia="Times New Roman" w:hAnsi="Arial Narrow" w:cs="Arial"/>
                <w:iCs/>
                <w:sz w:val="24"/>
                <w:szCs w:val="24"/>
              </w:rPr>
              <w:t xml:space="preserve">each </w:t>
            </w:r>
            <w:r w:rsidR="00BF1346">
              <w:rPr>
                <w:rFonts w:ascii="Arial Narrow" w:eastAsia="Times New Roman" w:hAnsi="Arial Narrow" w:cs="Arial"/>
                <w:iCs/>
                <w:sz w:val="24"/>
                <w:szCs w:val="24"/>
              </w:rPr>
              <w:t xml:space="preserve">evaluation </w:t>
            </w:r>
            <w:r w:rsidRPr="00BF1346">
              <w:rPr>
                <w:rFonts w:ascii="Arial Narrow" w:eastAsia="Times New Roman" w:hAnsi="Arial Narrow" w:cs="Arial"/>
                <w:iCs/>
                <w:sz w:val="24"/>
                <w:szCs w:val="24"/>
              </w:rPr>
              <w:t>crit</w:t>
            </w:r>
            <w:r w:rsidR="00BF1346">
              <w:rPr>
                <w:rFonts w:ascii="Arial Narrow" w:eastAsia="Times New Roman" w:hAnsi="Arial Narrow" w:cs="Arial"/>
                <w:iCs/>
                <w:sz w:val="24"/>
                <w:szCs w:val="24"/>
              </w:rPr>
              <w:t>erion and sub-criterion as the case may be are provided below</w:t>
            </w:r>
            <w:r w:rsidR="007E5096" w:rsidRPr="0027508B">
              <w:rPr>
                <w:rFonts w:ascii="Arial Narrow" w:hAnsi="Arial Narrow"/>
                <w:i/>
                <w:sz w:val="18"/>
                <w:lang w:eastAsia="en-US"/>
              </w:rPr>
              <w:t xml:space="preserve"> :</w:t>
            </w:r>
          </w:p>
          <w:tbl>
            <w:tblPr>
              <w:tblW w:w="0" w:type="auto"/>
              <w:tblInd w:w="1205" w:type="dxa"/>
              <w:tblCellMar>
                <w:left w:w="10" w:type="dxa"/>
                <w:right w:w="10" w:type="dxa"/>
              </w:tblCellMar>
              <w:tblLook w:val="0000" w:firstRow="0" w:lastRow="0" w:firstColumn="0" w:lastColumn="0" w:noHBand="0" w:noVBand="0"/>
            </w:tblPr>
            <w:tblGrid>
              <w:gridCol w:w="5954"/>
              <w:gridCol w:w="2305"/>
            </w:tblGrid>
            <w:tr w:rsidR="00D92EE7" w:rsidRPr="00E91120" w14:paraId="08E92B0C"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A5523F" w14:textId="77777777" w:rsidR="00D85A5D" w:rsidRPr="00E91120" w:rsidRDefault="00A875A0">
                  <w:pPr>
                    <w:tabs>
                      <w:tab w:val="left" w:pos="567"/>
                    </w:tabs>
                    <w:suppressAutoHyphens/>
                    <w:spacing w:after="0" w:line="240" w:lineRule="auto"/>
                  </w:pPr>
                  <w:r>
                    <w:rPr>
                      <w:rFonts w:ascii="Arial" w:hAnsi="Arial"/>
                    </w:rPr>
                    <w:t>Criteria</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50F58E" w14:textId="0FC5046E" w:rsidR="00D85A5D" w:rsidRPr="00E91120" w:rsidRDefault="00A875A0" w:rsidP="00393EE4">
                  <w:pPr>
                    <w:tabs>
                      <w:tab w:val="left" w:pos="567"/>
                    </w:tabs>
                    <w:suppressAutoHyphens/>
                    <w:spacing w:after="0" w:line="240" w:lineRule="auto"/>
                  </w:pPr>
                  <w:r>
                    <w:rPr>
                      <w:rFonts w:ascii="Arial" w:hAnsi="Arial"/>
                    </w:rPr>
                    <w:t>Scoring (</w:t>
                  </w:r>
                  <w:r w:rsidR="00393EE4">
                    <w:rPr>
                      <w:rFonts w:ascii="Arial" w:hAnsi="Arial"/>
                    </w:rPr>
                    <w:t>marks</w:t>
                  </w:r>
                  <w:r>
                    <w:rPr>
                      <w:rFonts w:ascii="Arial" w:hAnsi="Arial"/>
                    </w:rPr>
                    <w:t>)</w:t>
                  </w:r>
                </w:p>
              </w:tc>
            </w:tr>
            <w:tr w:rsidR="00D92EE7" w:rsidRPr="00E91120" w14:paraId="6A3A5180"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51265" w14:textId="77777777" w:rsidR="00D85A5D" w:rsidRPr="00E91120" w:rsidRDefault="00A875A0">
                  <w:pPr>
                    <w:tabs>
                      <w:tab w:val="left" w:pos="567"/>
                    </w:tabs>
                    <w:suppressAutoHyphens/>
                    <w:spacing w:after="0" w:line="240" w:lineRule="auto"/>
                    <w:jc w:val="center"/>
                    <w:rPr>
                      <w:rFonts w:ascii="Arial" w:eastAsia="Arial" w:hAnsi="Arial" w:cs="Arial"/>
                      <w:b/>
                      <w:spacing w:val="2"/>
                    </w:rPr>
                  </w:pPr>
                  <w:r>
                    <w:rPr>
                      <w:rFonts w:ascii="Arial" w:hAnsi="Arial"/>
                      <w:b/>
                    </w:rPr>
                    <w:t xml:space="preserve">I - General presentation of the offer </w:t>
                  </w:r>
                </w:p>
                <w:p w14:paraId="4D3F9EE2" w14:textId="6370A532" w:rsidR="00D85A5D" w:rsidRPr="00E91120" w:rsidRDefault="00A875A0">
                  <w:pPr>
                    <w:suppressAutoHyphens/>
                    <w:spacing w:after="0" w:line="240" w:lineRule="auto"/>
                    <w:rPr>
                      <w:rFonts w:ascii="Arial" w:eastAsia="Arial" w:hAnsi="Arial" w:cs="Arial"/>
                      <w:spacing w:val="2"/>
                    </w:rPr>
                  </w:pPr>
                  <w:r>
                    <w:rPr>
                      <w:rFonts w:ascii="Arial" w:hAnsi="Arial"/>
                    </w:rPr>
                    <w:t xml:space="preserve">               Layout in relation to the</w:t>
                  </w:r>
                  <w:r w:rsidR="009F2BC6">
                    <w:rPr>
                      <w:rFonts w:ascii="Arial" w:hAnsi="Arial"/>
                    </w:rPr>
                    <w:t xml:space="preserve"> </w:t>
                  </w:r>
                  <w:r>
                    <w:rPr>
                      <w:rFonts w:ascii="Arial" w:hAnsi="Arial"/>
                    </w:rPr>
                    <w:t>stipulations</w:t>
                  </w:r>
                  <w:r w:rsidR="009F2BC6">
                    <w:rPr>
                      <w:rFonts w:ascii="Arial" w:hAnsi="Arial"/>
                    </w:rPr>
                    <w:t xml:space="preserve"> of the RPAO</w:t>
                  </w:r>
                </w:p>
                <w:p w14:paraId="1CBF170D" w14:textId="77777777" w:rsidR="00D85A5D" w:rsidRPr="00E91120" w:rsidRDefault="00A875A0">
                  <w:pPr>
                    <w:suppressAutoHyphens/>
                    <w:spacing w:after="0" w:line="240" w:lineRule="auto"/>
                    <w:rPr>
                      <w:rFonts w:ascii="Arial" w:eastAsia="Arial" w:hAnsi="Arial" w:cs="Arial"/>
                      <w:spacing w:val="2"/>
                    </w:rPr>
                  </w:pPr>
                  <w:r>
                    <w:rPr>
                      <w:rFonts w:ascii="Arial" w:hAnsi="Arial"/>
                    </w:rPr>
                    <w:t xml:space="preserve">               Binding</w:t>
                  </w:r>
                </w:p>
                <w:p w14:paraId="53190B1D" w14:textId="77777777" w:rsidR="00D85A5D" w:rsidRDefault="00A875A0">
                  <w:pPr>
                    <w:suppressAutoHyphens/>
                    <w:spacing w:after="0" w:line="240" w:lineRule="auto"/>
                    <w:rPr>
                      <w:rFonts w:ascii="Arial" w:hAnsi="Arial"/>
                    </w:rPr>
                  </w:pPr>
                  <w:r>
                    <w:rPr>
                      <w:rFonts w:ascii="Arial" w:hAnsi="Arial"/>
                    </w:rPr>
                    <w:t xml:space="preserve">               Legibility</w:t>
                  </w:r>
                </w:p>
                <w:p w14:paraId="616A121C" w14:textId="385A337D" w:rsidR="009F2BC6" w:rsidRPr="009F2BC6" w:rsidRDefault="009F2BC6" w:rsidP="00966605">
                  <w:pPr>
                    <w:numPr>
                      <w:ilvl w:val="0"/>
                      <w:numId w:val="85"/>
                    </w:numPr>
                    <w:suppressAutoHyphens/>
                    <w:spacing w:after="0" w:line="360" w:lineRule="auto"/>
                    <w:rPr>
                      <w:rFonts w:ascii="Arial Narrow" w:eastAsia="Arial" w:hAnsi="Arial Narrow" w:cs="Arial"/>
                      <w:i/>
                      <w:iCs/>
                      <w:spacing w:val="2"/>
                      <w:sz w:val="24"/>
                      <w:szCs w:val="24"/>
                    </w:rPr>
                  </w:pPr>
                  <w:r w:rsidRPr="009F2BC6">
                    <w:rPr>
                      <w:rFonts w:ascii="Arial Narrow" w:eastAsia="Arial" w:hAnsi="Arial Narrow" w:cs="Arial"/>
                      <w:i/>
                      <w:iCs/>
                      <w:spacing w:val="2"/>
                      <w:sz w:val="24"/>
                      <w:szCs w:val="24"/>
                    </w:rPr>
                    <w:t>[Colour divider other than the white colour or the main colour of</w:t>
                  </w:r>
                  <w:r>
                    <w:rPr>
                      <w:rFonts w:ascii="Arial Narrow" w:eastAsia="Arial" w:hAnsi="Arial Narrow" w:cs="Arial"/>
                      <w:i/>
                      <w:iCs/>
                      <w:spacing w:val="2"/>
                      <w:sz w:val="24"/>
                      <w:szCs w:val="24"/>
                    </w:rPr>
                    <w:t xml:space="preserve"> the offer </w:t>
                  </w:r>
                </w:p>
                <w:p w14:paraId="3D459C28" w14:textId="6E782A58" w:rsidR="009F2BC6" w:rsidRPr="009F2BC6" w:rsidRDefault="009F2BC6" w:rsidP="00966605">
                  <w:pPr>
                    <w:numPr>
                      <w:ilvl w:val="0"/>
                      <w:numId w:val="85"/>
                    </w:numPr>
                    <w:suppressAutoHyphens/>
                    <w:spacing w:after="0" w:line="360" w:lineRule="auto"/>
                    <w:rPr>
                      <w:rFonts w:ascii="Arial Narrow" w:eastAsia="Arial" w:hAnsi="Arial Narrow" w:cs="Arial"/>
                      <w:i/>
                      <w:iCs/>
                      <w:spacing w:val="2"/>
                      <w:sz w:val="24"/>
                      <w:szCs w:val="24"/>
                    </w:rPr>
                  </w:pPr>
                  <w:r w:rsidRPr="009F2BC6">
                    <w:rPr>
                      <w:rFonts w:ascii="Arial Narrow" w:eastAsia="Arial" w:hAnsi="Arial Narrow" w:cs="Arial"/>
                      <w:i/>
                      <w:iCs/>
                      <w:spacing w:val="2"/>
                      <w:sz w:val="24"/>
                      <w:szCs w:val="24"/>
                    </w:rPr>
                    <w:t xml:space="preserve">Pagination </w:t>
                  </w:r>
                  <w:r w:rsidR="009C65E6">
                    <w:rPr>
                      <w:rFonts w:ascii="Arial Narrow" w:eastAsia="Arial" w:hAnsi="Arial Narrow" w:cs="Arial"/>
                      <w:i/>
                      <w:iCs/>
                      <w:spacing w:val="2"/>
                      <w:sz w:val="24"/>
                      <w:szCs w:val="24"/>
                    </w:rPr>
                    <w:t xml:space="preserve">  </w:t>
                  </w:r>
                </w:p>
                <w:p w14:paraId="32847828" w14:textId="46F651F5" w:rsidR="009F2BC6" w:rsidRPr="009F2BC6" w:rsidRDefault="009F2BC6" w:rsidP="00966605">
                  <w:pPr>
                    <w:numPr>
                      <w:ilvl w:val="0"/>
                      <w:numId w:val="85"/>
                    </w:numPr>
                    <w:suppressAutoHyphens/>
                    <w:spacing w:after="0" w:line="360" w:lineRule="auto"/>
                    <w:rPr>
                      <w:rFonts w:ascii="Arial Narrow" w:eastAsia="Arial" w:hAnsi="Arial Narrow" w:cs="Arial"/>
                      <w:i/>
                      <w:iCs/>
                      <w:spacing w:val="2"/>
                      <w:sz w:val="24"/>
                      <w:szCs w:val="24"/>
                    </w:rPr>
                  </w:pPr>
                  <w:r w:rsidRPr="009F2BC6">
                    <w:rPr>
                      <w:rFonts w:ascii="Arial Narrow" w:eastAsia="Arial" w:hAnsi="Arial Narrow" w:cs="Arial"/>
                      <w:i/>
                      <w:iCs/>
                      <w:spacing w:val="2"/>
                      <w:sz w:val="24"/>
                      <w:szCs w:val="24"/>
                    </w:rPr>
                    <w:lastRenderedPageBreak/>
                    <w:t>S</w:t>
                  </w:r>
                  <w:r w:rsidR="001C5D72">
                    <w:rPr>
                      <w:rFonts w:ascii="Arial Narrow" w:eastAsia="Arial" w:hAnsi="Arial Narrow" w:cs="Arial"/>
                      <w:i/>
                      <w:iCs/>
                      <w:spacing w:val="2"/>
                      <w:sz w:val="24"/>
                      <w:szCs w:val="24"/>
                    </w:rPr>
                    <w:t>u</w:t>
                  </w:r>
                  <w:r w:rsidRPr="009F2BC6">
                    <w:rPr>
                      <w:rFonts w:ascii="Arial Narrow" w:eastAsia="Arial" w:hAnsi="Arial Narrow" w:cs="Arial"/>
                      <w:i/>
                      <w:iCs/>
                      <w:spacing w:val="2"/>
                      <w:sz w:val="24"/>
                      <w:szCs w:val="24"/>
                    </w:rPr>
                    <w:t>mma</w:t>
                  </w:r>
                  <w:r w:rsidR="001C5D72">
                    <w:rPr>
                      <w:rFonts w:ascii="Arial Narrow" w:eastAsia="Arial" w:hAnsi="Arial Narrow" w:cs="Arial"/>
                      <w:i/>
                      <w:iCs/>
                      <w:spacing w:val="2"/>
                      <w:sz w:val="24"/>
                      <w:szCs w:val="24"/>
                    </w:rPr>
                    <w:t>ry</w:t>
                  </w:r>
                  <w:r w:rsidRPr="009F2BC6">
                    <w:rPr>
                      <w:rFonts w:ascii="Arial Narrow" w:eastAsia="Arial" w:hAnsi="Arial Narrow" w:cs="Arial"/>
                      <w:i/>
                      <w:iCs/>
                      <w:spacing w:val="2"/>
                      <w:sz w:val="24"/>
                      <w:szCs w:val="24"/>
                    </w:rPr>
                    <w:t xml:space="preserve"> </w:t>
                  </w:r>
                </w:p>
                <w:p w14:paraId="69E4041E" w14:textId="12CB402E" w:rsidR="009F2BC6" w:rsidRPr="001C5D72" w:rsidRDefault="009F2BC6" w:rsidP="00A15F0A">
                  <w:pPr>
                    <w:suppressAutoHyphens/>
                    <w:spacing w:after="0" w:line="240" w:lineRule="auto"/>
                  </w:pPr>
                  <w:r w:rsidRPr="001C5D72">
                    <w:rPr>
                      <w:rFonts w:ascii="Arial Narrow" w:eastAsia="Arial" w:hAnsi="Arial Narrow" w:cs="Arial"/>
                      <w:b/>
                      <w:bCs/>
                      <w:i/>
                      <w:iCs/>
                      <w:spacing w:val="2"/>
                      <w:sz w:val="24"/>
                      <w:szCs w:val="24"/>
                    </w:rPr>
                    <w:t>[</w:t>
                  </w:r>
                  <w:r w:rsidR="001C5D72"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marks</w:t>
                  </w:r>
                  <w:r w:rsidRPr="001C5D72">
                    <w:rPr>
                      <w:rFonts w:ascii="Arial Narrow" w:eastAsia="Arial" w:hAnsi="Arial Narrow" w:cs="Arial"/>
                      <w:b/>
                      <w:bCs/>
                      <w:i/>
                      <w:iCs/>
                      <w:spacing w:val="2"/>
                      <w:sz w:val="24"/>
                      <w:szCs w:val="24"/>
                    </w:rPr>
                    <w:t xml:space="preserve"> </w:t>
                  </w:r>
                  <w:r w:rsidR="001C5D72" w:rsidRPr="001C5D72">
                    <w:rPr>
                      <w:rFonts w:ascii="Arial Narrow" w:eastAsia="Arial" w:hAnsi="Arial Narrow" w:cs="Arial"/>
                      <w:b/>
                      <w:bCs/>
                      <w:i/>
                      <w:iCs/>
                      <w:spacing w:val="2"/>
                      <w:sz w:val="24"/>
                      <w:szCs w:val="24"/>
                    </w:rPr>
                    <w:t xml:space="preserve">per </w:t>
                  </w:r>
                  <w:r w:rsidRPr="001C5D72">
                    <w:rPr>
                      <w:rFonts w:ascii="Arial Narrow" w:eastAsia="Arial" w:hAnsi="Arial Narrow" w:cs="Arial"/>
                      <w:b/>
                      <w:bCs/>
                      <w:i/>
                      <w:iCs/>
                      <w:spacing w:val="2"/>
                      <w:sz w:val="24"/>
                      <w:szCs w:val="24"/>
                    </w:rPr>
                    <w:t>crit</w:t>
                  </w:r>
                  <w:r w:rsidR="001C5D72" w:rsidRPr="001C5D72">
                    <w:rPr>
                      <w:rFonts w:ascii="Arial Narrow" w:eastAsia="Arial" w:hAnsi="Arial Narrow" w:cs="Arial"/>
                      <w:b/>
                      <w:bCs/>
                      <w:i/>
                      <w:iCs/>
                      <w:spacing w:val="2"/>
                      <w:sz w:val="24"/>
                      <w:szCs w:val="24"/>
                    </w:rPr>
                    <w:t>erion or sub-criterion for non-quantifiable ins</w:t>
                  </w:r>
                  <w:r w:rsidRPr="001C5D72">
                    <w:rPr>
                      <w:rFonts w:ascii="Arial Narrow" w:eastAsia="Arial" w:hAnsi="Arial Narrow" w:cs="Arial"/>
                      <w:b/>
                      <w:bCs/>
                      <w:i/>
                      <w:iCs/>
                      <w:spacing w:val="2"/>
                      <w:sz w:val="24"/>
                      <w:szCs w:val="24"/>
                    </w:rPr>
                    <w:t xml:space="preserve">urances </w:t>
                  </w:r>
                  <w:r w:rsidR="001C5D72" w:rsidRPr="001C5D72">
                    <w:rPr>
                      <w:rFonts w:ascii="Arial Narrow" w:eastAsia="Arial" w:hAnsi="Arial Narrow" w:cs="Arial"/>
                      <w:b/>
                      <w:bCs/>
                      <w:i/>
                      <w:iCs/>
                      <w:spacing w:val="2"/>
                      <w:sz w:val="24"/>
                      <w:szCs w:val="24"/>
                    </w:rPr>
                    <w:t>and</w:t>
                  </w:r>
                  <w:r w:rsidRPr="001C5D72">
                    <w:rPr>
                      <w:rFonts w:ascii="Arial Narrow" w:eastAsia="Arial" w:hAnsi="Arial Narrow" w:cs="Arial"/>
                      <w:b/>
                      <w:bCs/>
                      <w:i/>
                      <w:iCs/>
                      <w:spacing w:val="2"/>
                      <w:sz w:val="24"/>
                      <w:szCs w:val="24"/>
                    </w:rPr>
                    <w:t>/o</w:t>
                  </w:r>
                  <w:r w:rsidR="001C5D72" w:rsidRPr="001C5D72">
                    <w:rPr>
                      <w:rFonts w:ascii="Arial Narrow" w:eastAsia="Arial" w:hAnsi="Arial Narrow" w:cs="Arial"/>
                      <w:b/>
                      <w:bCs/>
                      <w:i/>
                      <w:iCs/>
                      <w:spacing w:val="2"/>
                      <w:sz w:val="24"/>
                      <w:szCs w:val="24"/>
                    </w:rPr>
                    <w:t>r</w:t>
                  </w:r>
                  <w:r w:rsidRPr="001C5D72">
                    <w:rPr>
                      <w:rFonts w:ascii="Arial Narrow" w:eastAsia="Arial" w:hAnsi="Arial Narrow" w:cs="Arial"/>
                      <w:b/>
                      <w:bCs/>
                      <w:i/>
                      <w:iCs/>
                      <w:spacing w:val="2"/>
                      <w:sz w:val="24"/>
                      <w:szCs w:val="24"/>
                    </w:rPr>
                    <w:t xml:space="preserve"> </w:t>
                  </w:r>
                  <w:r w:rsidR="001C5D72" w:rsidRPr="001C5D72">
                    <w:rPr>
                      <w:rFonts w:ascii="Arial Narrow" w:eastAsia="Arial" w:hAnsi="Arial Narrow" w:cs="Arial"/>
                      <w:b/>
                      <w:bCs/>
                      <w:i/>
                      <w:iCs/>
                      <w:spacing w:val="2"/>
                      <w:sz w:val="24"/>
                      <w:szCs w:val="24"/>
                    </w:rPr>
                    <w:t xml:space="preserve">the </w:t>
                  </w:r>
                  <w:r w:rsidRPr="001C5D72">
                    <w:rPr>
                      <w:rFonts w:ascii="Arial Narrow" w:eastAsia="Arial" w:hAnsi="Arial Narrow" w:cs="Arial"/>
                      <w:b/>
                      <w:bCs/>
                      <w:i/>
                      <w:iCs/>
                      <w:spacing w:val="2"/>
                      <w:sz w:val="24"/>
                      <w:szCs w:val="24"/>
                    </w:rPr>
                    <w:t xml:space="preserve">validation </w:t>
                  </w:r>
                  <w:r w:rsidR="001C5D72" w:rsidRPr="001C5D72">
                    <w:rPr>
                      <w:rFonts w:ascii="Arial Narrow" w:eastAsia="Arial" w:hAnsi="Arial Narrow" w:cs="Arial"/>
                      <w:b/>
                      <w:bCs/>
                      <w:i/>
                      <w:iCs/>
                      <w:spacing w:val="2"/>
                      <w:sz w:val="24"/>
                      <w:szCs w:val="24"/>
                    </w:rPr>
                    <w:t>of</w:t>
                  </w:r>
                  <w:r w:rsidRPr="001C5D72">
                    <w:rPr>
                      <w:rFonts w:ascii="Arial Narrow" w:eastAsia="Arial" w:hAnsi="Arial Narrow" w:cs="Arial"/>
                      <w:b/>
                      <w:bCs/>
                      <w:i/>
                      <w:iCs/>
                      <w:spacing w:val="2"/>
                      <w:sz w:val="24"/>
                      <w:szCs w:val="24"/>
                    </w:rPr>
                    <w:t xml:space="preserve"> X……………………..s</w:t>
                  </w:r>
                  <w:r w:rsidR="001C5D72">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sidR="001C5D72">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sidR="001C5D72">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sidR="001C5D72">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sidR="001C5D72">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sidR="001C5D72">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EEE27" w14:textId="792E1BB6" w:rsidR="00D85A5D" w:rsidRPr="00E91120" w:rsidRDefault="00A875A0">
                  <w:pPr>
                    <w:tabs>
                      <w:tab w:val="left" w:pos="567"/>
                    </w:tabs>
                    <w:suppressAutoHyphens/>
                    <w:spacing w:before="100" w:after="100" w:line="240" w:lineRule="auto"/>
                    <w:rPr>
                      <w:rFonts w:ascii="Arial" w:eastAsia="Arial" w:hAnsi="Arial" w:cs="Arial"/>
                      <w:spacing w:val="2"/>
                    </w:rPr>
                  </w:pPr>
                  <w:r w:rsidRPr="001C5D72">
                    <w:rPr>
                      <w:rFonts w:ascii="Arial" w:hAnsi="Arial"/>
                    </w:rPr>
                    <w:lastRenderedPageBreak/>
                    <w:t xml:space="preserve">  </w:t>
                  </w:r>
                  <w:r>
                    <w:rPr>
                      <w:rFonts w:ascii="Arial" w:hAnsi="Arial"/>
                    </w:rPr>
                    <w:t>[0-</w:t>
                  </w:r>
                  <w:r w:rsidR="00BF1346">
                    <w:rPr>
                      <w:rFonts w:ascii="Arial" w:hAnsi="Arial"/>
                    </w:rPr>
                    <w:t>5</w:t>
                  </w:r>
                  <w:r>
                    <w:rPr>
                      <w:rFonts w:ascii="Arial" w:hAnsi="Arial"/>
                    </w:rPr>
                    <w:t xml:space="preserve">] </w:t>
                  </w:r>
                  <w:r w:rsidR="00BF1346">
                    <w:rPr>
                      <w:rFonts w:ascii="Arial" w:hAnsi="Arial"/>
                    </w:rPr>
                    <w:t>or [Yes/No]</w:t>
                  </w:r>
                </w:p>
                <w:p w14:paraId="7F8346A6" w14:textId="77777777" w:rsidR="00D85A5D" w:rsidRPr="00E91120" w:rsidRDefault="00D85A5D">
                  <w:pPr>
                    <w:tabs>
                      <w:tab w:val="left" w:pos="567"/>
                    </w:tabs>
                    <w:suppressAutoHyphens/>
                    <w:spacing w:after="0" w:line="240" w:lineRule="auto"/>
                  </w:pPr>
                </w:p>
              </w:tc>
            </w:tr>
            <w:tr w:rsidR="00D92EE7" w:rsidRPr="00E91120" w14:paraId="5A1E492F"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559DCD" w14:textId="67662CFD" w:rsidR="00D85A5D" w:rsidRPr="00E91120" w:rsidRDefault="00A875A0" w:rsidP="00966605">
                  <w:pPr>
                    <w:numPr>
                      <w:ilvl w:val="0"/>
                      <w:numId w:val="28"/>
                    </w:numPr>
                    <w:tabs>
                      <w:tab w:val="left" w:pos="567"/>
                    </w:tabs>
                    <w:suppressAutoHyphens/>
                    <w:spacing w:before="100" w:after="100" w:line="240" w:lineRule="auto"/>
                    <w:jc w:val="center"/>
                    <w:rPr>
                      <w:rFonts w:ascii="Arial" w:eastAsia="Arial" w:hAnsi="Arial" w:cs="Arial"/>
                      <w:strike/>
                      <w:spacing w:val="2"/>
                      <w:shd w:val="clear" w:color="auto" w:fill="FFFF00"/>
                    </w:rPr>
                  </w:pPr>
                  <w:r>
                    <w:rPr>
                      <w:rFonts w:ascii="Arial" w:hAnsi="Arial"/>
                      <w:b/>
                    </w:rPr>
                    <w:t xml:space="preserve">II </w:t>
                  </w:r>
                  <w:r w:rsidR="00CD624B">
                    <w:rPr>
                      <w:rFonts w:ascii="Arial" w:hAnsi="Arial"/>
                      <w:b/>
                    </w:rPr>
                    <w:t>–</w:t>
                  </w:r>
                  <w:r>
                    <w:rPr>
                      <w:rFonts w:ascii="Arial" w:hAnsi="Arial"/>
                      <w:b/>
                    </w:rPr>
                    <w:t xml:space="preserve"> </w:t>
                  </w:r>
                  <w:r w:rsidR="00CD624B">
                    <w:rPr>
                      <w:rFonts w:ascii="Arial" w:hAnsi="Arial"/>
                      <w:b/>
                    </w:rPr>
                    <w:t>Bidder’s g</w:t>
                  </w:r>
                  <w:r>
                    <w:rPr>
                      <w:rFonts w:ascii="Arial" w:hAnsi="Arial"/>
                      <w:b/>
                    </w:rPr>
                    <w:t xml:space="preserve">eneral references </w:t>
                  </w:r>
                  <w:r>
                    <w:rPr>
                      <w:rFonts w:ascii="Arial" w:hAnsi="Arial"/>
                    </w:rPr>
                    <w:t xml:space="preserve">  </w:t>
                  </w:r>
                </w:p>
                <w:p w14:paraId="21939672" w14:textId="7048FB2A"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Territorial </w:t>
                  </w:r>
                  <w:proofErr w:type="spellStart"/>
                  <w:r>
                    <w:rPr>
                      <w:rFonts w:ascii="Arial" w:hAnsi="Arial"/>
                    </w:rPr>
                    <w:t>representati</w:t>
                  </w:r>
                  <w:r w:rsidR="00CD624B">
                    <w:rPr>
                      <w:rFonts w:ascii="Arial" w:hAnsi="Arial"/>
                    </w:rPr>
                    <w:t>vity</w:t>
                  </w:r>
                  <w:proofErr w:type="spellEnd"/>
                  <w:r>
                    <w:rPr>
                      <w:rFonts w:ascii="Arial" w:hAnsi="Arial"/>
                    </w:rPr>
                    <w:t xml:space="preserve">; if applicable </w:t>
                  </w:r>
                </w:p>
                <w:p w14:paraId="35FF4624" w14:textId="77777777"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Geography of the share capital </w:t>
                  </w:r>
                </w:p>
                <w:p w14:paraId="1D32ABCC" w14:textId="7328F294"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 capital structure mainly made up of legal entities without any specific link </w:t>
                  </w:r>
                  <w:r w:rsidR="00CD624B">
                    <w:rPr>
                      <w:rFonts w:ascii="Arial" w:hAnsi="Arial"/>
                    </w:rPr>
                    <w:t>at</w:t>
                  </w:r>
                  <w:r>
                    <w:rPr>
                      <w:rFonts w:ascii="Arial" w:hAnsi="Arial"/>
                    </w:rPr>
                    <w:t xml:space="preserve"> the base;</w:t>
                  </w:r>
                </w:p>
                <w:p w14:paraId="3BF566FC" w14:textId="2B451C87"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 capital structure </w:t>
                  </w:r>
                  <w:r w:rsidR="009846FE">
                    <w:rPr>
                      <w:rFonts w:ascii="Arial" w:hAnsi="Arial"/>
                    </w:rPr>
                    <w:t>mainly made up o</w:t>
                  </w:r>
                  <w:r>
                    <w:rPr>
                      <w:rFonts w:ascii="Arial" w:hAnsi="Arial"/>
                    </w:rPr>
                    <w:t>f natural persons without any</w:t>
                  </w:r>
                  <w:r w:rsidR="00CD624B">
                    <w:rPr>
                      <w:rFonts w:ascii="Arial" w:hAnsi="Arial"/>
                    </w:rPr>
                    <w:t xml:space="preserve"> specific</w:t>
                  </w:r>
                  <w:r>
                    <w:rPr>
                      <w:rFonts w:ascii="Arial" w:hAnsi="Arial"/>
                    </w:rPr>
                    <w:t xml:space="preserve"> link </w:t>
                  </w:r>
                  <w:r w:rsidR="00CD624B">
                    <w:rPr>
                      <w:rFonts w:ascii="Arial" w:hAnsi="Arial"/>
                    </w:rPr>
                    <w:t>at</w:t>
                  </w:r>
                  <w:r>
                    <w:rPr>
                      <w:rFonts w:ascii="Arial" w:hAnsi="Arial"/>
                    </w:rPr>
                    <w:t xml:space="preserve"> the base;</w:t>
                  </w:r>
                </w:p>
                <w:p w14:paraId="507C9C06" w14:textId="1D8E6451"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 capital structure </w:t>
                  </w:r>
                  <w:r w:rsidR="009846FE">
                    <w:rPr>
                      <w:rFonts w:ascii="Arial" w:hAnsi="Arial"/>
                    </w:rPr>
                    <w:t>made up</w:t>
                  </w:r>
                  <w:r>
                    <w:rPr>
                      <w:rFonts w:ascii="Arial" w:hAnsi="Arial"/>
                    </w:rPr>
                    <w:t xml:space="preserve"> of a natural shareholder holding more than forty (40%) of the capital </w:t>
                  </w:r>
                </w:p>
                <w:p w14:paraId="577A8126" w14:textId="7AAB414D" w:rsidR="00D85A5D" w:rsidRPr="00E91120" w:rsidRDefault="00A875A0" w:rsidP="00966605">
                  <w:pPr>
                    <w:numPr>
                      <w:ilvl w:val="0"/>
                      <w:numId w:val="28"/>
                    </w:numPr>
                    <w:tabs>
                      <w:tab w:val="left" w:pos="567"/>
                    </w:tabs>
                    <w:suppressAutoHyphens/>
                    <w:spacing w:after="0" w:line="240" w:lineRule="auto"/>
                    <w:rPr>
                      <w:rFonts w:ascii="Arial" w:eastAsia="Arial" w:hAnsi="Arial" w:cs="Arial"/>
                      <w:spacing w:val="2"/>
                    </w:rPr>
                  </w:pPr>
                  <w:r>
                    <w:rPr>
                      <w:rFonts w:ascii="Arial" w:hAnsi="Arial"/>
                    </w:rPr>
                    <w:t xml:space="preserve">Turnover.  </w:t>
                  </w:r>
                </w:p>
                <w:p w14:paraId="11B96906" w14:textId="77777777"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Pr>
                      <w:rFonts w:ascii="Arial" w:hAnsi="Arial"/>
                    </w:rPr>
                    <w:t>Ni=(</w:t>
                  </w:r>
                  <w:proofErr w:type="spellStart"/>
                  <w:r>
                    <w:rPr>
                      <w:rFonts w:ascii="Arial" w:hAnsi="Arial"/>
                    </w:rPr>
                    <w:t>CAi</w:t>
                  </w:r>
                  <w:proofErr w:type="spellEnd"/>
                  <w:r>
                    <w:rPr>
                      <w:rFonts w:ascii="Arial" w:hAnsi="Arial"/>
                    </w:rPr>
                    <w:t>/</w:t>
                  </w:r>
                  <w:proofErr w:type="spellStart"/>
                  <w:r>
                    <w:rPr>
                      <w:rFonts w:ascii="Arial" w:hAnsi="Arial"/>
                    </w:rPr>
                    <w:t>CAmax</w:t>
                  </w:r>
                  <w:proofErr w:type="spellEnd"/>
                  <w:r>
                    <w:rPr>
                      <w:rFonts w:ascii="Arial" w:hAnsi="Arial"/>
                    </w:rPr>
                    <w:t>)*</w:t>
                  </w:r>
                  <w:proofErr w:type="spellStart"/>
                  <w:r>
                    <w:rPr>
                      <w:rFonts w:ascii="Arial" w:hAnsi="Arial"/>
                    </w:rPr>
                    <w:t>Nr</w:t>
                  </w:r>
                  <w:proofErr w:type="spellEnd"/>
                </w:p>
                <w:p w14:paraId="10FEB2F8" w14:textId="77777777"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proofErr w:type="spellStart"/>
                  <w:r>
                    <w:rPr>
                      <w:rFonts w:ascii="Arial" w:hAnsi="Arial"/>
                    </w:rPr>
                    <w:t>CAmax</w:t>
                  </w:r>
                  <w:proofErr w:type="spellEnd"/>
                  <w:r>
                    <w:rPr>
                      <w:rFonts w:ascii="Arial" w:hAnsi="Arial"/>
                    </w:rPr>
                    <w:t xml:space="preserve">= Highest turnover </w:t>
                  </w:r>
                </w:p>
                <w:p w14:paraId="162498E1" w14:textId="5CC0C5E8"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proofErr w:type="spellStart"/>
                  <w:r>
                    <w:rPr>
                      <w:rFonts w:ascii="Arial" w:hAnsi="Arial"/>
                    </w:rPr>
                    <w:t>Nr</w:t>
                  </w:r>
                  <w:proofErr w:type="spellEnd"/>
                  <w:r>
                    <w:rPr>
                      <w:rFonts w:ascii="Arial" w:hAnsi="Arial"/>
                    </w:rPr>
                    <w:t>=</w:t>
                  </w:r>
                  <w:r w:rsidR="009846FE">
                    <w:rPr>
                      <w:rFonts w:ascii="Arial" w:hAnsi="Arial"/>
                    </w:rPr>
                    <w:t>score</w:t>
                  </w:r>
                  <w:r>
                    <w:rPr>
                      <w:rFonts w:ascii="Arial" w:hAnsi="Arial"/>
                    </w:rPr>
                    <w:t xml:space="preserve"> of the heading</w:t>
                  </w:r>
                </w:p>
                <w:p w14:paraId="1509BFD7" w14:textId="4CB60B49" w:rsidR="00D85A5D" w:rsidRPr="00E91120" w:rsidRDefault="00A875A0">
                  <w:pPr>
                    <w:tabs>
                      <w:tab w:val="left" w:pos="567"/>
                    </w:tabs>
                    <w:suppressAutoHyphens/>
                    <w:spacing w:after="0" w:line="240" w:lineRule="auto"/>
                    <w:rPr>
                      <w:rFonts w:ascii="Arial" w:eastAsia="Arial" w:hAnsi="Arial" w:cs="Arial"/>
                      <w:spacing w:val="2"/>
                    </w:rPr>
                  </w:pPr>
                  <w:proofErr w:type="spellStart"/>
                  <w:r>
                    <w:rPr>
                      <w:rFonts w:ascii="Arial" w:hAnsi="Arial"/>
                    </w:rPr>
                    <w:t>CAi</w:t>
                  </w:r>
                  <w:proofErr w:type="spellEnd"/>
                  <w:r>
                    <w:rPr>
                      <w:rFonts w:ascii="Arial" w:hAnsi="Arial"/>
                    </w:rPr>
                    <w:t xml:space="preserve">=Turnover of </w:t>
                  </w:r>
                  <w:r w:rsidR="009846FE">
                    <w:rPr>
                      <w:rFonts w:ascii="Arial" w:hAnsi="Arial"/>
                    </w:rPr>
                    <w:t xml:space="preserve">service </w:t>
                  </w:r>
                  <w:r>
                    <w:rPr>
                      <w:rFonts w:ascii="Arial" w:hAnsi="Arial"/>
                    </w:rPr>
                    <w:t xml:space="preserve">provider </w:t>
                  </w:r>
                  <w:proofErr w:type="spellStart"/>
                  <w:r>
                    <w:rPr>
                      <w:rFonts w:ascii="Arial" w:hAnsi="Arial"/>
                    </w:rPr>
                    <w:t>i</w:t>
                  </w:r>
                  <w:proofErr w:type="spellEnd"/>
                  <w:r>
                    <w:rPr>
                      <w:rFonts w:ascii="Arial" w:hAnsi="Arial"/>
                    </w:rPr>
                    <w:t xml:space="preserve"> </w:t>
                  </w:r>
                </w:p>
                <w:p w14:paraId="32115540" w14:textId="53D2D6D8"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Ni= Score of </w:t>
                  </w:r>
                  <w:r w:rsidR="009846FE">
                    <w:rPr>
                      <w:rFonts w:ascii="Arial" w:hAnsi="Arial"/>
                    </w:rPr>
                    <w:t xml:space="preserve">service </w:t>
                  </w:r>
                  <w:r>
                    <w:rPr>
                      <w:rFonts w:ascii="Arial" w:hAnsi="Arial"/>
                    </w:rPr>
                    <w:t xml:space="preserve">provider </w:t>
                  </w:r>
                  <w:proofErr w:type="spellStart"/>
                  <w:r>
                    <w:rPr>
                      <w:rFonts w:ascii="Arial" w:hAnsi="Arial"/>
                    </w:rPr>
                    <w:t>i</w:t>
                  </w:r>
                  <w:proofErr w:type="spellEnd"/>
                </w:p>
                <w:p w14:paraId="5E00504A" w14:textId="77777777" w:rsidR="00D85A5D" w:rsidRPr="00E91120" w:rsidRDefault="00D85A5D">
                  <w:pPr>
                    <w:tabs>
                      <w:tab w:val="left" w:pos="567"/>
                    </w:tabs>
                    <w:suppressAutoHyphens/>
                    <w:spacing w:after="0" w:line="240" w:lineRule="auto"/>
                    <w:rPr>
                      <w:rFonts w:ascii="Arial" w:eastAsia="Arial" w:hAnsi="Arial" w:cs="Arial"/>
                      <w:spacing w:val="2"/>
                    </w:rPr>
                  </w:pPr>
                </w:p>
                <w:p w14:paraId="53973A5E" w14:textId="2DD262EB" w:rsidR="00D85A5D" w:rsidRPr="00553BAE" w:rsidRDefault="00A875A0">
                  <w:pPr>
                    <w:tabs>
                      <w:tab w:val="left" w:pos="567"/>
                    </w:tabs>
                    <w:suppressAutoHyphens/>
                    <w:spacing w:after="0" w:line="240" w:lineRule="auto"/>
                    <w:rPr>
                      <w:rFonts w:ascii="Arial" w:hAnsi="Arial"/>
                    </w:rPr>
                  </w:pPr>
                  <w:r>
                    <w:rPr>
                      <w:rFonts w:ascii="Arial" w:hAnsi="Arial"/>
                    </w:rPr>
                    <w:t xml:space="preserve"> see </w:t>
                  </w:r>
                  <w:r w:rsidRPr="00553BAE">
                    <w:rPr>
                      <w:rFonts w:ascii="Arial" w:hAnsi="Arial"/>
                    </w:rPr>
                    <w:t>CEG</w:t>
                  </w:r>
                  <w:r w:rsidR="004454A1">
                    <w:rPr>
                      <w:rFonts w:ascii="Arial" w:hAnsi="Arial"/>
                    </w:rPr>
                    <w:t xml:space="preserve"> </w:t>
                  </w:r>
                  <w:r w:rsidR="00553BAE">
                    <w:rPr>
                      <w:rFonts w:ascii="Arial" w:hAnsi="Arial"/>
                    </w:rPr>
                    <w:t>(general operating accounts)</w:t>
                  </w:r>
                </w:p>
                <w:p w14:paraId="4D151121" w14:textId="7D8D79FA" w:rsidR="00A56655" w:rsidRPr="00E91120" w:rsidRDefault="00A56655" w:rsidP="00A15F0A">
                  <w:pPr>
                    <w:tabs>
                      <w:tab w:val="left" w:pos="567"/>
                    </w:tabs>
                    <w:suppressAutoHyphens/>
                    <w:spacing w:after="0" w:line="240" w:lineRule="auto"/>
                  </w:pPr>
                  <w:r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marks</w:t>
                  </w:r>
                  <w:r w:rsidRPr="001C5D72">
                    <w:rPr>
                      <w:rFonts w:ascii="Arial Narrow" w:eastAsia="Arial" w:hAnsi="Arial Narrow" w:cs="Arial"/>
                      <w:b/>
                      <w:bCs/>
                      <w:i/>
                      <w:iCs/>
                      <w:spacing w:val="2"/>
                      <w:sz w:val="24"/>
                      <w:szCs w:val="24"/>
                    </w:rPr>
                    <w:t xml:space="preserve"> 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1D8BFF" w14:textId="77777777" w:rsidR="00CD624B" w:rsidRDefault="00BD3527">
                  <w:pPr>
                    <w:tabs>
                      <w:tab w:val="left" w:pos="567"/>
                    </w:tabs>
                    <w:suppressAutoHyphens/>
                    <w:spacing w:before="100" w:after="100" w:line="240" w:lineRule="auto"/>
                    <w:rPr>
                      <w:rFonts w:ascii="Arial" w:hAnsi="Arial"/>
                    </w:rPr>
                  </w:pPr>
                  <w:r>
                    <w:rPr>
                      <w:rFonts w:ascii="Arial" w:hAnsi="Arial"/>
                    </w:rPr>
                    <w:t>[03-06]</w:t>
                  </w:r>
                  <w:r w:rsidR="00CD624B">
                    <w:rPr>
                      <w:rFonts w:ascii="Arial" w:hAnsi="Arial"/>
                    </w:rPr>
                    <w:t xml:space="preserve"> or </w:t>
                  </w:r>
                </w:p>
                <w:p w14:paraId="3C3F0E8F" w14:textId="61A961E5" w:rsidR="00D85A5D" w:rsidRPr="00E91120" w:rsidRDefault="00CD624B">
                  <w:pPr>
                    <w:tabs>
                      <w:tab w:val="left" w:pos="567"/>
                    </w:tabs>
                    <w:suppressAutoHyphens/>
                    <w:spacing w:before="100" w:after="100" w:line="240" w:lineRule="auto"/>
                  </w:pPr>
                  <w:r>
                    <w:rPr>
                      <w:rFonts w:ascii="Arial" w:hAnsi="Arial"/>
                    </w:rPr>
                    <w:t>[Yes/No]</w:t>
                  </w:r>
                </w:p>
              </w:tc>
            </w:tr>
            <w:tr w:rsidR="00D92EE7" w:rsidRPr="00E91120" w14:paraId="1EDE9E48"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EA639E" w14:textId="77777777" w:rsidR="00D85A5D" w:rsidRPr="00E91120" w:rsidRDefault="00A875A0">
                  <w:pPr>
                    <w:tabs>
                      <w:tab w:val="left" w:pos="567"/>
                    </w:tabs>
                    <w:suppressAutoHyphens/>
                    <w:spacing w:before="100" w:after="100" w:line="240" w:lineRule="auto"/>
                    <w:jc w:val="center"/>
                    <w:rPr>
                      <w:rFonts w:ascii="Arial" w:eastAsia="Arial" w:hAnsi="Arial" w:cs="Arial"/>
                      <w:b/>
                      <w:spacing w:val="2"/>
                    </w:rPr>
                  </w:pPr>
                  <w:r>
                    <w:rPr>
                      <w:rFonts w:ascii="Arial" w:hAnsi="Arial"/>
                      <w:b/>
                    </w:rPr>
                    <w:t>III. - Specific references of the bidder in similar risks over the last three years </w:t>
                  </w:r>
                </w:p>
                <w:p w14:paraId="78FC928A" w14:textId="6C803FE5" w:rsidR="00D85A5D" w:rsidRPr="00E91120" w:rsidRDefault="00A875A0" w:rsidP="00966605">
                  <w:pPr>
                    <w:numPr>
                      <w:ilvl w:val="0"/>
                      <w:numId w:val="29"/>
                    </w:numPr>
                    <w:tabs>
                      <w:tab w:val="left" w:pos="567"/>
                    </w:tabs>
                    <w:suppressAutoHyphens/>
                    <w:spacing w:after="0" w:line="240" w:lineRule="auto"/>
                    <w:rPr>
                      <w:rFonts w:ascii="Arial" w:eastAsia="Arial" w:hAnsi="Arial" w:cs="Arial"/>
                      <w:spacing w:val="2"/>
                    </w:rPr>
                  </w:pPr>
                  <w:r>
                    <w:rPr>
                      <w:rFonts w:ascii="Arial" w:hAnsi="Arial"/>
                    </w:rPr>
                    <w:t xml:space="preserve">The specific turnover in the sector </w:t>
                  </w:r>
                  <w:r w:rsidR="00E925EB">
                    <w:rPr>
                      <w:rFonts w:ascii="Arial" w:hAnsi="Arial"/>
                    </w:rPr>
                    <w:t xml:space="preserve">considered </w:t>
                  </w:r>
                  <w:r>
                    <w:rPr>
                      <w:rFonts w:ascii="Arial" w:hAnsi="Arial"/>
                    </w:rPr>
                    <w:t xml:space="preserve">(03 </w:t>
                  </w:r>
                  <w:r w:rsidR="008F38E7">
                    <w:rPr>
                      <w:rFonts w:ascii="Arial" w:hAnsi="Arial"/>
                    </w:rPr>
                    <w:t>marks</w:t>
                  </w:r>
                  <w:r>
                    <w:rPr>
                      <w:rFonts w:ascii="Arial" w:hAnsi="Arial"/>
                    </w:rPr>
                    <w:t>);</w:t>
                  </w:r>
                </w:p>
                <w:p w14:paraId="0C8EB8CA" w14:textId="77777777"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r>
                    <w:rPr>
                      <w:rFonts w:ascii="Arial" w:hAnsi="Arial"/>
                    </w:rPr>
                    <w:t>Ni=(</w:t>
                  </w:r>
                  <w:proofErr w:type="spellStart"/>
                  <w:r>
                    <w:rPr>
                      <w:rFonts w:ascii="Arial" w:hAnsi="Arial"/>
                    </w:rPr>
                    <w:t>CAi</w:t>
                  </w:r>
                  <w:proofErr w:type="spellEnd"/>
                  <w:r>
                    <w:rPr>
                      <w:rFonts w:ascii="Arial" w:hAnsi="Arial"/>
                    </w:rPr>
                    <w:t>/</w:t>
                  </w:r>
                  <w:proofErr w:type="spellStart"/>
                  <w:r>
                    <w:rPr>
                      <w:rFonts w:ascii="Arial" w:hAnsi="Arial"/>
                    </w:rPr>
                    <w:t>CAmax</w:t>
                  </w:r>
                  <w:proofErr w:type="spellEnd"/>
                  <w:r>
                    <w:rPr>
                      <w:rFonts w:ascii="Arial" w:hAnsi="Arial"/>
                    </w:rPr>
                    <w:t>)*</w:t>
                  </w:r>
                  <w:proofErr w:type="spellStart"/>
                  <w:r>
                    <w:rPr>
                      <w:rFonts w:ascii="Arial" w:hAnsi="Arial"/>
                    </w:rPr>
                    <w:t>Nr</w:t>
                  </w:r>
                  <w:proofErr w:type="spellEnd"/>
                </w:p>
                <w:p w14:paraId="5A53CC36" w14:textId="77777777"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proofErr w:type="spellStart"/>
                  <w:r>
                    <w:rPr>
                      <w:rFonts w:ascii="Arial" w:hAnsi="Arial"/>
                    </w:rPr>
                    <w:t>CAmax</w:t>
                  </w:r>
                  <w:proofErr w:type="spellEnd"/>
                  <w:r>
                    <w:rPr>
                      <w:rFonts w:ascii="Arial" w:hAnsi="Arial"/>
                    </w:rPr>
                    <w:t xml:space="preserve">= Highest turnover </w:t>
                  </w:r>
                </w:p>
                <w:p w14:paraId="5BCE219C" w14:textId="28D72467" w:rsidR="00D85A5D" w:rsidRPr="00E91120" w:rsidRDefault="00A875A0">
                  <w:pPr>
                    <w:tabs>
                      <w:tab w:val="left" w:pos="567"/>
                    </w:tabs>
                    <w:suppressAutoHyphens/>
                    <w:spacing w:after="0" w:line="240" w:lineRule="auto"/>
                    <w:rPr>
                      <w:rFonts w:ascii="Albertus Medium" w:eastAsia="Albertus Medium" w:hAnsi="Albertus Medium" w:cs="Albertus Medium"/>
                      <w:spacing w:val="2"/>
                      <w:sz w:val="28"/>
                    </w:rPr>
                  </w:pPr>
                  <w:proofErr w:type="spellStart"/>
                  <w:r>
                    <w:rPr>
                      <w:rFonts w:ascii="Arial" w:hAnsi="Arial"/>
                    </w:rPr>
                    <w:t>Nr</w:t>
                  </w:r>
                  <w:proofErr w:type="spellEnd"/>
                  <w:r>
                    <w:rPr>
                      <w:rFonts w:ascii="Arial" w:hAnsi="Arial"/>
                    </w:rPr>
                    <w:t>=</w:t>
                  </w:r>
                  <w:r w:rsidR="00A56655">
                    <w:rPr>
                      <w:rFonts w:ascii="Arial" w:hAnsi="Arial"/>
                    </w:rPr>
                    <w:t>Score</w:t>
                  </w:r>
                  <w:r>
                    <w:rPr>
                      <w:rFonts w:ascii="Arial" w:hAnsi="Arial"/>
                    </w:rPr>
                    <w:t xml:space="preserve"> of the heading</w:t>
                  </w:r>
                </w:p>
                <w:p w14:paraId="0DEC5064" w14:textId="48EE67B5" w:rsidR="00D85A5D" w:rsidRPr="00E91120" w:rsidRDefault="00A875A0">
                  <w:pPr>
                    <w:tabs>
                      <w:tab w:val="left" w:pos="567"/>
                    </w:tabs>
                    <w:suppressAutoHyphens/>
                    <w:spacing w:after="0" w:line="240" w:lineRule="auto"/>
                    <w:rPr>
                      <w:rFonts w:ascii="Arial" w:eastAsia="Arial" w:hAnsi="Arial" w:cs="Arial"/>
                      <w:spacing w:val="2"/>
                    </w:rPr>
                  </w:pPr>
                  <w:proofErr w:type="spellStart"/>
                  <w:r>
                    <w:rPr>
                      <w:rFonts w:ascii="Arial" w:hAnsi="Arial"/>
                    </w:rPr>
                    <w:t>CAi</w:t>
                  </w:r>
                  <w:proofErr w:type="spellEnd"/>
                  <w:r>
                    <w:rPr>
                      <w:rFonts w:ascii="Arial" w:hAnsi="Arial"/>
                    </w:rPr>
                    <w:t xml:space="preserve">=Turnover of </w:t>
                  </w:r>
                  <w:r w:rsidR="00A56655">
                    <w:rPr>
                      <w:rFonts w:ascii="Arial" w:hAnsi="Arial"/>
                    </w:rPr>
                    <w:t xml:space="preserve">service </w:t>
                  </w:r>
                  <w:r>
                    <w:rPr>
                      <w:rFonts w:ascii="Arial" w:hAnsi="Arial"/>
                    </w:rPr>
                    <w:t xml:space="preserve">provider </w:t>
                  </w:r>
                  <w:proofErr w:type="spellStart"/>
                  <w:r>
                    <w:rPr>
                      <w:rFonts w:ascii="Arial" w:hAnsi="Arial"/>
                    </w:rPr>
                    <w:t>i</w:t>
                  </w:r>
                  <w:proofErr w:type="spellEnd"/>
                  <w:r>
                    <w:rPr>
                      <w:rFonts w:ascii="Arial" w:hAnsi="Arial"/>
                    </w:rPr>
                    <w:t xml:space="preserve"> </w:t>
                  </w:r>
                </w:p>
                <w:p w14:paraId="3DD4C353" w14:textId="63A1836A"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Ni= Score of </w:t>
                  </w:r>
                  <w:r w:rsidR="00A56655">
                    <w:rPr>
                      <w:rFonts w:ascii="Arial" w:hAnsi="Arial"/>
                    </w:rPr>
                    <w:t xml:space="preserve">service </w:t>
                  </w:r>
                  <w:r>
                    <w:rPr>
                      <w:rFonts w:ascii="Arial" w:hAnsi="Arial"/>
                    </w:rPr>
                    <w:t xml:space="preserve">provider </w:t>
                  </w:r>
                  <w:proofErr w:type="spellStart"/>
                  <w:r>
                    <w:rPr>
                      <w:rFonts w:ascii="Arial" w:hAnsi="Arial"/>
                    </w:rPr>
                    <w:t>i</w:t>
                  </w:r>
                  <w:proofErr w:type="spellEnd"/>
                </w:p>
                <w:p w14:paraId="26562D6E" w14:textId="3F27B986" w:rsidR="00D85A5D" w:rsidRPr="00E91120" w:rsidRDefault="00A875A0" w:rsidP="00966605">
                  <w:pPr>
                    <w:numPr>
                      <w:ilvl w:val="0"/>
                      <w:numId w:val="30"/>
                    </w:numPr>
                    <w:tabs>
                      <w:tab w:val="left" w:pos="567"/>
                    </w:tabs>
                    <w:suppressAutoHyphens/>
                    <w:spacing w:after="0" w:line="240" w:lineRule="auto"/>
                    <w:rPr>
                      <w:rFonts w:ascii="Arial" w:eastAsia="Arial" w:hAnsi="Arial" w:cs="Arial"/>
                      <w:spacing w:val="2"/>
                    </w:rPr>
                  </w:pPr>
                  <w:r>
                    <w:rPr>
                      <w:rFonts w:ascii="Arial" w:hAnsi="Arial"/>
                    </w:rPr>
                    <w:lastRenderedPageBreak/>
                    <w:t xml:space="preserve">Number of insurance policies of more than _____ million CFA francs issued in the sector (03 </w:t>
                  </w:r>
                  <w:r w:rsidR="008F38E7">
                    <w:rPr>
                      <w:rFonts w:ascii="Arial" w:hAnsi="Arial"/>
                    </w:rPr>
                    <w:t>marks</w:t>
                  </w:r>
                  <w:r>
                    <w:rPr>
                      <w:rFonts w:ascii="Arial" w:hAnsi="Arial"/>
                    </w:rPr>
                    <w:t xml:space="preserve">) </w:t>
                  </w:r>
                </w:p>
                <w:p w14:paraId="5319AC7A" w14:textId="63027465" w:rsidR="00BD3527" w:rsidRPr="00974082" w:rsidRDefault="00974082">
                  <w:pPr>
                    <w:tabs>
                      <w:tab w:val="left" w:pos="567"/>
                    </w:tabs>
                    <w:suppressAutoHyphens/>
                    <w:spacing w:after="0" w:line="240" w:lineRule="auto"/>
                    <w:rPr>
                      <w:rFonts w:ascii="Arial" w:eastAsia="Arial" w:hAnsi="Arial" w:cs="Arial"/>
                      <w:spacing w:val="2"/>
                    </w:rPr>
                  </w:pPr>
                  <w:r w:rsidRPr="00974082">
                    <w:rPr>
                      <w:rFonts w:ascii="Arial" w:hAnsi="Arial"/>
                    </w:rPr>
                    <w:t>If</w:t>
                  </w:r>
                  <w:r w:rsidR="00A875A0" w:rsidRPr="00974082">
                    <w:rPr>
                      <w:rFonts w:ascii="Arial" w:hAnsi="Arial"/>
                    </w:rPr>
                    <w:t xml:space="preserve"> </w:t>
                  </w:r>
                  <w:proofErr w:type="spellStart"/>
                  <w:r w:rsidR="00A875A0" w:rsidRPr="00974082">
                    <w:rPr>
                      <w:rFonts w:ascii="Arial" w:hAnsi="Arial"/>
                    </w:rPr>
                    <w:t>Nb</w:t>
                  </w:r>
                  <w:proofErr w:type="spellEnd"/>
                  <w:r w:rsidR="00A875A0" w:rsidRPr="00974082">
                    <w:rPr>
                      <w:rFonts w:ascii="Arial" w:hAnsi="Arial"/>
                    </w:rPr>
                    <w:t xml:space="preserve"> </w:t>
                  </w:r>
                  <w:r w:rsidR="00A875A0" w:rsidRPr="00974082">
                    <w:rPr>
                      <w:rFonts w:ascii="Cambria Math" w:hAnsi="Cambria Math"/>
                    </w:rPr>
                    <w:t>≥</w:t>
                  </w:r>
                  <w:r w:rsidR="00A875A0" w:rsidRPr="00974082">
                    <w:rPr>
                      <w:rFonts w:ascii="Arial" w:hAnsi="Arial"/>
                    </w:rPr>
                    <w:t xml:space="preserve">10 </w:t>
                  </w:r>
                </w:p>
                <w:p w14:paraId="1AFAA428" w14:textId="633ED332" w:rsidR="00BD3527" w:rsidRPr="00974082" w:rsidRDefault="00974082">
                  <w:pPr>
                    <w:tabs>
                      <w:tab w:val="left" w:pos="567"/>
                    </w:tabs>
                    <w:suppressAutoHyphens/>
                    <w:spacing w:after="0" w:line="240" w:lineRule="auto"/>
                    <w:rPr>
                      <w:rFonts w:ascii="Arial" w:eastAsia="Arial" w:hAnsi="Arial" w:cs="Arial"/>
                      <w:spacing w:val="2"/>
                    </w:rPr>
                  </w:pPr>
                  <w:r w:rsidRPr="00974082">
                    <w:rPr>
                      <w:rFonts w:ascii="Arial" w:hAnsi="Arial"/>
                    </w:rPr>
                    <w:t>If</w:t>
                  </w:r>
                  <w:r w:rsidR="00A875A0" w:rsidRPr="00974082">
                    <w:rPr>
                      <w:rFonts w:ascii="Arial" w:hAnsi="Arial"/>
                    </w:rPr>
                    <w:t xml:space="preserve"> 5 </w:t>
                  </w:r>
                  <w:r w:rsidR="00A875A0" w:rsidRPr="00974082">
                    <w:rPr>
                      <w:rFonts w:ascii="Cambria Math" w:hAnsi="Cambria Math"/>
                    </w:rPr>
                    <w:t>≤</w:t>
                  </w:r>
                  <w:r w:rsidR="00A875A0" w:rsidRPr="00974082">
                    <w:rPr>
                      <w:rFonts w:ascii="Arial" w:hAnsi="Arial"/>
                    </w:rPr>
                    <w:t xml:space="preserve"> </w:t>
                  </w:r>
                  <w:proofErr w:type="spellStart"/>
                  <w:r w:rsidR="00A875A0" w:rsidRPr="00974082">
                    <w:rPr>
                      <w:rFonts w:ascii="Arial" w:hAnsi="Arial"/>
                    </w:rPr>
                    <w:t>Nb</w:t>
                  </w:r>
                  <w:proofErr w:type="spellEnd"/>
                  <w:r w:rsidR="00A875A0" w:rsidRPr="00974082">
                    <w:rPr>
                      <w:rFonts w:ascii="Arial" w:hAnsi="Arial"/>
                    </w:rPr>
                    <w:t xml:space="preserve"> &lt; 10 </w:t>
                  </w:r>
                </w:p>
                <w:p w14:paraId="1C785239" w14:textId="0982F68D" w:rsidR="00D85A5D" w:rsidRPr="00974082" w:rsidRDefault="00974082">
                  <w:pPr>
                    <w:tabs>
                      <w:tab w:val="left" w:pos="567"/>
                    </w:tabs>
                    <w:suppressAutoHyphens/>
                    <w:spacing w:after="0" w:line="240" w:lineRule="auto"/>
                    <w:rPr>
                      <w:rFonts w:ascii="Arial" w:eastAsia="Arial" w:hAnsi="Arial" w:cs="Arial"/>
                      <w:spacing w:val="2"/>
                    </w:rPr>
                  </w:pPr>
                  <w:r w:rsidRPr="00974082">
                    <w:rPr>
                      <w:rFonts w:ascii="Arial" w:hAnsi="Arial"/>
                    </w:rPr>
                    <w:t>If</w:t>
                  </w:r>
                  <w:r w:rsidR="00A875A0" w:rsidRPr="00974082">
                    <w:rPr>
                      <w:rFonts w:ascii="Arial" w:hAnsi="Arial"/>
                    </w:rPr>
                    <w:t xml:space="preserve"> 0&lt;</w:t>
                  </w:r>
                  <w:proofErr w:type="spellStart"/>
                  <w:r w:rsidR="00A875A0" w:rsidRPr="00974082">
                    <w:rPr>
                      <w:rFonts w:ascii="Arial" w:hAnsi="Arial"/>
                    </w:rPr>
                    <w:t>Nb</w:t>
                  </w:r>
                  <w:proofErr w:type="spellEnd"/>
                  <w:r w:rsidR="00A875A0" w:rsidRPr="00974082">
                    <w:rPr>
                      <w:rFonts w:ascii="Arial" w:hAnsi="Arial"/>
                    </w:rPr>
                    <w:t xml:space="preserve">&lt;5 </w:t>
                  </w:r>
                </w:p>
                <w:p w14:paraId="4EF71751" w14:textId="77777777" w:rsidR="00D85A5D" w:rsidRPr="00974082" w:rsidRDefault="00D85A5D">
                  <w:pPr>
                    <w:tabs>
                      <w:tab w:val="left" w:pos="567"/>
                    </w:tabs>
                    <w:suppressAutoHyphens/>
                    <w:spacing w:after="0" w:line="240" w:lineRule="auto"/>
                    <w:rPr>
                      <w:rFonts w:ascii="Arial" w:eastAsia="Arial" w:hAnsi="Arial" w:cs="Arial"/>
                      <w:spacing w:val="2"/>
                    </w:rPr>
                  </w:pPr>
                </w:p>
                <w:p w14:paraId="78466A9E" w14:textId="13CC89DC"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w:t>
                  </w:r>
                  <w:r w:rsidR="003D5830">
                    <w:rPr>
                      <w:rFonts w:ascii="Arial" w:hAnsi="Arial"/>
                    </w:rPr>
                    <w:t>S</w:t>
                  </w:r>
                  <w:r>
                    <w:rPr>
                      <w:rFonts w:ascii="Arial" w:hAnsi="Arial"/>
                    </w:rPr>
                    <w:t>upporting documents statement C1, first and last page of contracts and letters of satisfaction)</w:t>
                  </w:r>
                </w:p>
                <w:p w14:paraId="40753AB1" w14:textId="77777777" w:rsidR="00D85A5D" w:rsidRPr="00E91120" w:rsidRDefault="00A875A0" w:rsidP="00966605">
                  <w:pPr>
                    <w:numPr>
                      <w:ilvl w:val="0"/>
                      <w:numId w:val="31"/>
                    </w:numPr>
                    <w:tabs>
                      <w:tab w:val="left" w:pos="567"/>
                    </w:tabs>
                    <w:suppressAutoHyphens/>
                    <w:spacing w:after="0" w:line="240" w:lineRule="auto"/>
                    <w:ind w:left="720" w:hanging="360"/>
                    <w:rPr>
                      <w:rFonts w:ascii="Arial" w:eastAsia="Arial" w:hAnsi="Arial" w:cs="Arial"/>
                      <w:spacing w:val="2"/>
                    </w:rPr>
                  </w:pPr>
                  <w:r>
                    <w:rPr>
                      <w:rFonts w:ascii="Arial" w:hAnsi="Arial"/>
                    </w:rPr>
                    <w:t xml:space="preserve">Satisfaction rate </w:t>
                  </w:r>
                </w:p>
                <w:p w14:paraId="6C59658D" w14:textId="77777777" w:rsidR="00D85A5D" w:rsidRPr="00E91120" w:rsidRDefault="00A875A0">
                  <w:pPr>
                    <w:tabs>
                      <w:tab w:val="left" w:pos="567"/>
                    </w:tabs>
                    <w:suppressAutoHyphens/>
                    <w:spacing w:after="0" w:line="240" w:lineRule="auto"/>
                    <w:ind w:left="360"/>
                    <w:rPr>
                      <w:rFonts w:ascii="Arial" w:eastAsia="Arial" w:hAnsi="Arial" w:cs="Arial"/>
                      <w:spacing w:val="2"/>
                    </w:rPr>
                  </w:pPr>
                  <w:proofErr w:type="spellStart"/>
                  <w:r>
                    <w:rPr>
                      <w:rFonts w:ascii="Arial" w:hAnsi="Arial"/>
                    </w:rPr>
                    <w:t>Nb</w:t>
                  </w:r>
                  <w:proofErr w:type="spellEnd"/>
                  <w:r>
                    <w:rPr>
                      <w:rFonts w:ascii="Arial" w:hAnsi="Arial"/>
                    </w:rPr>
                    <w:t>= Number of contracts issued</w:t>
                  </w:r>
                </w:p>
                <w:p w14:paraId="3C99B67A" w14:textId="77777777" w:rsidR="00D85A5D" w:rsidRPr="00E91120" w:rsidRDefault="00A875A0">
                  <w:pPr>
                    <w:tabs>
                      <w:tab w:val="left" w:pos="567"/>
                    </w:tabs>
                    <w:suppressAutoHyphens/>
                    <w:spacing w:after="0" w:line="240" w:lineRule="auto"/>
                    <w:ind w:left="360"/>
                    <w:rPr>
                      <w:rFonts w:ascii="Arial" w:eastAsia="Arial" w:hAnsi="Arial" w:cs="Arial"/>
                      <w:spacing w:val="2"/>
                    </w:rPr>
                  </w:pPr>
                  <w:proofErr w:type="spellStart"/>
                  <w:r>
                    <w:rPr>
                      <w:rFonts w:ascii="Arial" w:hAnsi="Arial"/>
                    </w:rPr>
                    <w:t>Nl</w:t>
                  </w:r>
                  <w:proofErr w:type="spellEnd"/>
                  <w:r>
                    <w:rPr>
                      <w:rFonts w:ascii="Arial" w:hAnsi="Arial"/>
                    </w:rPr>
                    <w:t>= Number of letters of satisfaction</w:t>
                  </w:r>
                </w:p>
                <w:p w14:paraId="6FFA41A8" w14:textId="77777777" w:rsidR="00D85A5D" w:rsidRPr="00E91120" w:rsidRDefault="00A875A0">
                  <w:pPr>
                    <w:tabs>
                      <w:tab w:val="left" w:pos="567"/>
                    </w:tabs>
                    <w:suppressAutoHyphens/>
                    <w:spacing w:after="0" w:line="240" w:lineRule="auto"/>
                    <w:ind w:left="360"/>
                    <w:rPr>
                      <w:rFonts w:ascii="Arial" w:eastAsia="Arial" w:hAnsi="Arial" w:cs="Arial"/>
                      <w:spacing w:val="2"/>
                    </w:rPr>
                  </w:pPr>
                  <w:r>
                    <w:rPr>
                      <w:rFonts w:ascii="Arial" w:hAnsi="Arial"/>
                    </w:rPr>
                    <w:t>TS= Satisfaction rate= (</w:t>
                  </w:r>
                  <w:proofErr w:type="spellStart"/>
                  <w:r>
                    <w:rPr>
                      <w:rFonts w:ascii="Arial" w:hAnsi="Arial"/>
                    </w:rPr>
                    <w:t>Nl</w:t>
                  </w:r>
                  <w:proofErr w:type="spellEnd"/>
                  <w:r>
                    <w:rPr>
                      <w:rFonts w:ascii="Arial" w:hAnsi="Arial"/>
                    </w:rPr>
                    <w:t>/</w:t>
                  </w:r>
                  <w:proofErr w:type="spellStart"/>
                  <w:r>
                    <w:rPr>
                      <w:rFonts w:ascii="Arial" w:hAnsi="Arial"/>
                    </w:rPr>
                    <w:t>Nb</w:t>
                  </w:r>
                  <w:proofErr w:type="spellEnd"/>
                  <w:r>
                    <w:rPr>
                      <w:rFonts w:ascii="Arial" w:hAnsi="Arial"/>
                    </w:rPr>
                    <w:t>) x100</w:t>
                  </w:r>
                </w:p>
                <w:p w14:paraId="6EB5B3FA" w14:textId="62DCD000" w:rsidR="00D85A5D" w:rsidRPr="00E91120" w:rsidRDefault="00A875A0">
                  <w:pPr>
                    <w:tabs>
                      <w:tab w:val="left" w:pos="567"/>
                    </w:tabs>
                    <w:suppressAutoHyphens/>
                    <w:spacing w:after="0" w:line="240" w:lineRule="auto"/>
                    <w:ind w:left="360"/>
                    <w:rPr>
                      <w:rFonts w:ascii="Arial" w:eastAsia="Arial" w:hAnsi="Arial" w:cs="Arial"/>
                      <w:spacing w:val="2"/>
                    </w:rPr>
                  </w:pPr>
                  <w:r>
                    <w:rPr>
                      <w:rFonts w:ascii="Arial" w:hAnsi="Arial"/>
                    </w:rPr>
                    <w:t xml:space="preserve">If T=100/100, the score is equal to 05 </w:t>
                  </w:r>
                  <w:r w:rsidR="006B4EFA">
                    <w:rPr>
                      <w:rFonts w:ascii="Arial" w:hAnsi="Arial"/>
                    </w:rPr>
                    <w:t>marks</w:t>
                  </w:r>
                  <w:r>
                    <w:rPr>
                      <w:rFonts w:ascii="Arial" w:hAnsi="Arial"/>
                    </w:rPr>
                    <w:t>;</w:t>
                  </w:r>
                </w:p>
                <w:p w14:paraId="4BC67807" w14:textId="64082ACC" w:rsidR="00D85A5D" w:rsidRPr="00974082" w:rsidRDefault="00974082">
                  <w:pPr>
                    <w:tabs>
                      <w:tab w:val="left" w:pos="567"/>
                    </w:tabs>
                    <w:suppressAutoHyphens/>
                    <w:spacing w:after="0" w:line="240" w:lineRule="auto"/>
                    <w:ind w:left="360"/>
                    <w:rPr>
                      <w:rFonts w:ascii="Arial" w:eastAsia="Arial" w:hAnsi="Arial" w:cs="Arial"/>
                      <w:spacing w:val="2"/>
                    </w:rPr>
                  </w:pPr>
                  <w:r w:rsidRPr="00974082">
                    <w:rPr>
                      <w:rFonts w:ascii="Arial" w:hAnsi="Arial"/>
                    </w:rPr>
                    <w:t>If</w:t>
                  </w:r>
                  <w:r w:rsidR="00A875A0" w:rsidRPr="00974082">
                    <w:rPr>
                      <w:rFonts w:ascii="Arial" w:hAnsi="Arial"/>
                    </w:rPr>
                    <w:t xml:space="preserve"> 60</w:t>
                  </w:r>
                  <w:r w:rsidR="00A875A0" w:rsidRPr="00974082">
                    <w:rPr>
                      <w:rFonts w:ascii="Cambria Math" w:hAnsi="Cambria Math"/>
                    </w:rPr>
                    <w:t>≤</w:t>
                  </w:r>
                  <w:r w:rsidR="00A875A0" w:rsidRPr="00974082">
                    <w:rPr>
                      <w:rFonts w:ascii="Arial" w:hAnsi="Arial"/>
                    </w:rPr>
                    <w:t>T&lt;100 = ;</w:t>
                  </w:r>
                </w:p>
                <w:p w14:paraId="17F78846" w14:textId="1A2933C8" w:rsidR="00D85A5D" w:rsidRPr="00974082" w:rsidRDefault="00974082">
                  <w:pPr>
                    <w:tabs>
                      <w:tab w:val="left" w:pos="567"/>
                    </w:tabs>
                    <w:suppressAutoHyphens/>
                    <w:spacing w:after="0" w:line="240" w:lineRule="auto"/>
                    <w:ind w:left="360"/>
                    <w:rPr>
                      <w:rFonts w:ascii="Arial" w:eastAsia="Arial" w:hAnsi="Arial" w:cs="Arial"/>
                      <w:spacing w:val="2"/>
                    </w:rPr>
                  </w:pPr>
                  <w:r w:rsidRPr="00974082">
                    <w:rPr>
                      <w:rFonts w:ascii="Arial" w:hAnsi="Arial"/>
                    </w:rPr>
                    <w:t>If</w:t>
                  </w:r>
                  <w:r w:rsidR="00A875A0" w:rsidRPr="00974082">
                    <w:rPr>
                      <w:rFonts w:ascii="Arial" w:hAnsi="Arial"/>
                    </w:rPr>
                    <w:t xml:space="preserve"> 50</w:t>
                  </w:r>
                  <w:r w:rsidR="00A875A0" w:rsidRPr="00974082">
                    <w:rPr>
                      <w:rFonts w:ascii="Cambria Math" w:hAnsi="Cambria Math"/>
                    </w:rPr>
                    <w:t>≤</w:t>
                  </w:r>
                  <w:r w:rsidR="00A875A0" w:rsidRPr="00974082">
                    <w:rPr>
                      <w:rFonts w:ascii="Arial" w:hAnsi="Arial"/>
                    </w:rPr>
                    <w:t>T&lt;60 =   ;</w:t>
                  </w:r>
                </w:p>
                <w:p w14:paraId="097520D4" w14:textId="0A63626E" w:rsidR="00D85A5D" w:rsidRDefault="00974082">
                  <w:pPr>
                    <w:tabs>
                      <w:tab w:val="left" w:pos="567"/>
                    </w:tabs>
                    <w:suppressAutoHyphens/>
                    <w:spacing w:after="0" w:line="240" w:lineRule="auto"/>
                    <w:ind w:left="360"/>
                    <w:rPr>
                      <w:rFonts w:ascii="Arial" w:hAnsi="Arial"/>
                    </w:rPr>
                  </w:pPr>
                  <w:r w:rsidRPr="00974082">
                    <w:rPr>
                      <w:rFonts w:ascii="Arial" w:hAnsi="Arial"/>
                    </w:rPr>
                    <w:t>If</w:t>
                  </w:r>
                  <w:r w:rsidR="00A875A0" w:rsidRPr="00974082">
                    <w:rPr>
                      <w:rFonts w:ascii="Arial" w:hAnsi="Arial"/>
                    </w:rPr>
                    <w:t xml:space="preserve"> 0</w:t>
                  </w:r>
                  <w:r w:rsidR="00A875A0" w:rsidRPr="00974082">
                    <w:rPr>
                      <w:rFonts w:ascii="Cambria Math" w:hAnsi="Cambria Math"/>
                    </w:rPr>
                    <w:t>≤</w:t>
                  </w:r>
                  <w:r w:rsidR="00A875A0" w:rsidRPr="00974082">
                    <w:rPr>
                      <w:rFonts w:ascii="Arial" w:hAnsi="Arial"/>
                    </w:rPr>
                    <w:t xml:space="preserve">T&lt;50=00 </w:t>
                  </w:r>
                  <w:r w:rsidR="008F38E7">
                    <w:rPr>
                      <w:rFonts w:ascii="Arial" w:hAnsi="Arial"/>
                    </w:rPr>
                    <w:t>mark</w:t>
                  </w:r>
                </w:p>
                <w:p w14:paraId="0E33B635" w14:textId="55686F04" w:rsidR="003D5830" w:rsidRPr="00974082" w:rsidRDefault="003D5830" w:rsidP="00A15F0A">
                  <w:pPr>
                    <w:tabs>
                      <w:tab w:val="left" w:pos="567"/>
                    </w:tabs>
                    <w:suppressAutoHyphens/>
                    <w:spacing w:after="0" w:line="240" w:lineRule="auto"/>
                    <w:ind w:left="360"/>
                  </w:pPr>
                  <w:r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marks</w:t>
                  </w:r>
                  <w:r w:rsidRPr="001C5D72">
                    <w:rPr>
                      <w:rFonts w:ascii="Arial Narrow" w:eastAsia="Arial" w:hAnsi="Arial Narrow" w:cs="Arial"/>
                      <w:b/>
                      <w:bCs/>
                      <w:i/>
                      <w:iCs/>
                      <w:spacing w:val="2"/>
                      <w:sz w:val="24"/>
                      <w:szCs w:val="24"/>
                    </w:rPr>
                    <w:t xml:space="preserve"> 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728B8" w14:textId="5B3BF06D" w:rsidR="009846FE" w:rsidRDefault="00A875A0" w:rsidP="009846FE">
                  <w:pPr>
                    <w:tabs>
                      <w:tab w:val="left" w:pos="567"/>
                    </w:tabs>
                    <w:suppressAutoHyphens/>
                    <w:spacing w:before="100" w:after="100" w:line="240" w:lineRule="auto"/>
                    <w:rPr>
                      <w:rFonts w:ascii="Arial" w:hAnsi="Arial"/>
                    </w:rPr>
                  </w:pPr>
                  <w:r>
                    <w:rPr>
                      <w:rFonts w:ascii="Arial" w:hAnsi="Arial"/>
                    </w:rPr>
                    <w:lastRenderedPageBreak/>
                    <w:t>[10-15]</w:t>
                  </w:r>
                  <w:r w:rsidR="009846FE">
                    <w:rPr>
                      <w:rFonts w:ascii="Arial" w:hAnsi="Arial"/>
                    </w:rPr>
                    <w:t xml:space="preserve"> or </w:t>
                  </w:r>
                </w:p>
                <w:p w14:paraId="70E1BB62" w14:textId="1911CEEC" w:rsidR="00D85A5D" w:rsidRPr="00E91120" w:rsidRDefault="009846FE" w:rsidP="009846FE">
                  <w:pPr>
                    <w:tabs>
                      <w:tab w:val="left" w:pos="567"/>
                    </w:tabs>
                    <w:suppressAutoHyphens/>
                    <w:spacing w:before="100" w:after="100" w:line="240" w:lineRule="auto"/>
                  </w:pPr>
                  <w:r>
                    <w:rPr>
                      <w:rFonts w:ascii="Arial" w:hAnsi="Arial"/>
                    </w:rPr>
                    <w:t>[Yes/No</w:t>
                  </w:r>
                </w:p>
              </w:tc>
            </w:tr>
            <w:tr w:rsidR="00D92EE7" w:rsidRPr="00E91120" w14:paraId="70135C0B"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6AF769" w14:textId="77777777" w:rsidR="004C0CF8" w:rsidRPr="00E91120" w:rsidRDefault="00A875A0" w:rsidP="004C0CF8">
                  <w:pPr>
                    <w:tabs>
                      <w:tab w:val="left" w:pos="567"/>
                    </w:tabs>
                    <w:suppressAutoHyphens/>
                    <w:spacing w:before="100" w:after="100" w:line="240" w:lineRule="auto"/>
                    <w:jc w:val="center"/>
                    <w:rPr>
                      <w:rFonts w:ascii="Arial" w:eastAsia="Arial" w:hAnsi="Arial" w:cs="Arial"/>
                      <w:spacing w:val="2"/>
                    </w:rPr>
                  </w:pPr>
                  <w:r>
                    <w:rPr>
                      <w:rFonts w:ascii="Arial" w:hAnsi="Arial"/>
                    </w:rPr>
                    <w:t xml:space="preserve">IV. </w:t>
                  </w:r>
                  <w:r w:rsidRPr="003D5830">
                    <w:rPr>
                      <w:rFonts w:ascii="Arial" w:hAnsi="Arial"/>
                      <w:b/>
                      <w:bCs/>
                    </w:rPr>
                    <w:t>Description and implementation of guarantees</w:t>
                  </w:r>
                  <w:r>
                    <w:rPr>
                      <w:rFonts w:ascii="Arial" w:hAnsi="Arial"/>
                    </w:rPr>
                    <w:t xml:space="preserve"> </w:t>
                  </w:r>
                </w:p>
                <w:p w14:paraId="6BA26D61" w14:textId="77777777" w:rsidR="004C0CF8" w:rsidRPr="00E91120" w:rsidRDefault="00A875A0" w:rsidP="004C0CF8">
                  <w:pPr>
                    <w:tabs>
                      <w:tab w:val="left" w:pos="567"/>
                    </w:tabs>
                    <w:suppressAutoHyphens/>
                    <w:spacing w:before="100" w:after="100" w:line="240" w:lineRule="auto"/>
                    <w:jc w:val="center"/>
                    <w:rPr>
                      <w:rFonts w:ascii="Arial" w:eastAsia="Arial" w:hAnsi="Arial" w:cs="Arial"/>
                      <w:spacing w:val="2"/>
                    </w:rPr>
                  </w:pPr>
                  <w:r>
                    <w:rPr>
                      <w:rFonts w:ascii="Arial" w:hAnsi="Arial"/>
                    </w:rPr>
                    <w:t xml:space="preserve">Brief description of the mission to be carried out </w:t>
                  </w:r>
                </w:p>
                <w:p w14:paraId="514B1434" w14:textId="0365B121" w:rsidR="00D85A5D" w:rsidRPr="00E91120" w:rsidRDefault="00A875A0" w:rsidP="004C0CF8">
                  <w:pPr>
                    <w:tabs>
                      <w:tab w:val="left" w:pos="567"/>
                    </w:tabs>
                    <w:suppressAutoHyphens/>
                    <w:spacing w:before="100" w:after="100" w:line="240" w:lineRule="auto"/>
                    <w:jc w:val="center"/>
                    <w:rPr>
                      <w:rFonts w:ascii="Arial" w:eastAsia="Arial" w:hAnsi="Arial" w:cs="Arial"/>
                      <w:strike/>
                      <w:spacing w:val="2"/>
                      <w:shd w:val="clear" w:color="auto" w:fill="FFFF00"/>
                    </w:rPr>
                  </w:pPr>
                  <w:r>
                    <w:rPr>
                      <w:rFonts w:ascii="Arial" w:hAnsi="Arial"/>
                    </w:rPr>
                    <w:t xml:space="preserve">Number of </w:t>
                  </w:r>
                  <w:r w:rsidR="00974082">
                    <w:rPr>
                      <w:rFonts w:ascii="Arial" w:hAnsi="Arial"/>
                    </w:rPr>
                    <w:t xml:space="preserve">constituent </w:t>
                  </w:r>
                  <w:r>
                    <w:rPr>
                      <w:rFonts w:ascii="Arial" w:hAnsi="Arial"/>
                    </w:rPr>
                    <w:t xml:space="preserve">documents in the claim file </w:t>
                  </w:r>
                </w:p>
                <w:p w14:paraId="4852F35F" w14:textId="77777777" w:rsidR="00D85A5D" w:rsidRPr="00E91120" w:rsidRDefault="00A875A0" w:rsidP="00966605">
                  <w:pPr>
                    <w:numPr>
                      <w:ilvl w:val="0"/>
                      <w:numId w:val="32"/>
                    </w:numPr>
                    <w:tabs>
                      <w:tab w:val="left" w:pos="567"/>
                    </w:tabs>
                    <w:suppressAutoHyphens/>
                    <w:spacing w:after="0" w:line="240" w:lineRule="auto"/>
                    <w:rPr>
                      <w:rFonts w:ascii="Arial" w:eastAsia="Arial" w:hAnsi="Arial" w:cs="Arial"/>
                      <w:strike/>
                      <w:spacing w:val="2"/>
                      <w:shd w:val="clear" w:color="auto" w:fill="FFFF00"/>
                    </w:rPr>
                  </w:pPr>
                  <w:r>
                    <w:rPr>
                      <w:rFonts w:ascii="Arial" w:hAnsi="Arial"/>
                    </w:rPr>
                    <w:t xml:space="preserve">Time taken to investigate and pay claims </w:t>
                  </w:r>
                </w:p>
                <w:p w14:paraId="6ADAAF86" w14:textId="77777777" w:rsidR="00D85A5D" w:rsidRPr="003D5830" w:rsidRDefault="00A875A0" w:rsidP="00966605">
                  <w:pPr>
                    <w:numPr>
                      <w:ilvl w:val="0"/>
                      <w:numId w:val="32"/>
                    </w:numPr>
                    <w:tabs>
                      <w:tab w:val="left" w:pos="567"/>
                    </w:tabs>
                    <w:suppressAutoHyphens/>
                    <w:spacing w:after="0" w:line="240" w:lineRule="auto"/>
                  </w:pPr>
                  <w:r>
                    <w:rPr>
                      <w:rFonts w:ascii="Arial" w:hAnsi="Arial"/>
                    </w:rPr>
                    <w:t xml:space="preserve">Method of payment </w:t>
                  </w:r>
                </w:p>
                <w:p w14:paraId="314F4D3E" w14:textId="44FF525E" w:rsidR="003D5830" w:rsidRPr="00E91120" w:rsidRDefault="003D5830" w:rsidP="00A15F0A">
                  <w:pPr>
                    <w:tabs>
                      <w:tab w:val="left" w:pos="567"/>
                    </w:tabs>
                    <w:suppressAutoHyphens/>
                    <w:spacing w:after="0" w:line="240" w:lineRule="auto"/>
                  </w:pPr>
                  <w:r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marks</w:t>
                  </w:r>
                  <w:r w:rsidRPr="001C5D72">
                    <w:rPr>
                      <w:rFonts w:ascii="Arial Narrow" w:eastAsia="Arial" w:hAnsi="Arial Narrow" w:cs="Arial"/>
                      <w:b/>
                      <w:bCs/>
                      <w:i/>
                      <w:iCs/>
                      <w:spacing w:val="2"/>
                      <w:sz w:val="24"/>
                      <w:szCs w:val="24"/>
                    </w:rPr>
                    <w:t xml:space="preserve"> 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E0CC75" w14:textId="5E874D46" w:rsidR="00A56655" w:rsidRDefault="00A875A0" w:rsidP="00A56655">
                  <w:pPr>
                    <w:tabs>
                      <w:tab w:val="left" w:pos="567"/>
                    </w:tabs>
                    <w:suppressAutoHyphens/>
                    <w:spacing w:before="100" w:after="100" w:line="240" w:lineRule="auto"/>
                    <w:rPr>
                      <w:rFonts w:ascii="Arial" w:hAnsi="Arial"/>
                    </w:rPr>
                  </w:pPr>
                  <w:r>
                    <w:rPr>
                      <w:rFonts w:ascii="Arial" w:hAnsi="Arial"/>
                    </w:rPr>
                    <w:t>[12-16]</w:t>
                  </w:r>
                  <w:r w:rsidR="00A56655">
                    <w:rPr>
                      <w:rFonts w:ascii="Arial" w:hAnsi="Arial"/>
                    </w:rPr>
                    <w:t xml:space="preserve"> or </w:t>
                  </w:r>
                </w:p>
                <w:p w14:paraId="4A53132C" w14:textId="2610688A" w:rsidR="00D85A5D" w:rsidRPr="00E91120" w:rsidRDefault="00A56655" w:rsidP="00A56655">
                  <w:pPr>
                    <w:tabs>
                      <w:tab w:val="left" w:pos="567"/>
                    </w:tabs>
                    <w:suppressAutoHyphens/>
                    <w:spacing w:before="100" w:after="100" w:line="240" w:lineRule="auto"/>
                  </w:pPr>
                  <w:r>
                    <w:rPr>
                      <w:rFonts w:ascii="Arial" w:hAnsi="Arial"/>
                    </w:rPr>
                    <w:t>[Yes/No</w:t>
                  </w:r>
                </w:p>
              </w:tc>
            </w:tr>
            <w:tr w:rsidR="00D92EE7" w:rsidRPr="00E91120" w14:paraId="0825A9D6"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F02C4" w14:textId="363CCE84" w:rsidR="00D85A5D" w:rsidRPr="00E91120" w:rsidRDefault="00A875A0">
                  <w:pPr>
                    <w:tabs>
                      <w:tab w:val="left" w:pos="567"/>
                    </w:tabs>
                    <w:suppressAutoHyphens/>
                    <w:spacing w:before="100" w:after="100" w:line="240" w:lineRule="auto"/>
                    <w:jc w:val="center"/>
                    <w:rPr>
                      <w:rFonts w:ascii="Arial" w:eastAsia="Arial" w:hAnsi="Arial" w:cs="Arial"/>
                      <w:spacing w:val="2"/>
                    </w:rPr>
                  </w:pPr>
                  <w:r>
                    <w:rPr>
                      <w:rFonts w:ascii="Arial" w:hAnsi="Arial"/>
                    </w:rPr>
                    <w:t xml:space="preserve">V. - </w:t>
                  </w:r>
                  <w:r w:rsidRPr="003D5830">
                    <w:rPr>
                      <w:rFonts w:ascii="Arial" w:hAnsi="Arial"/>
                      <w:b/>
                      <w:bCs/>
                    </w:rPr>
                    <w:t xml:space="preserve">Technical capacity of the tenderer to </w:t>
                  </w:r>
                  <w:r w:rsidR="00452513">
                    <w:rPr>
                      <w:rFonts w:ascii="Arial" w:hAnsi="Arial"/>
                      <w:b/>
                      <w:bCs/>
                    </w:rPr>
                    <w:t xml:space="preserve">execute the mission </w:t>
                  </w:r>
                </w:p>
                <w:p w14:paraId="07D9DAEB" w14:textId="6AF148F3"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a - Conformity of the product with the Special Conditions drawn up in accordance with the rules of the art and taking into account the entirety of the needs of the Project Owner or the Delegated Project Owner as regards the time limits </w:t>
                  </w:r>
                  <w:r>
                    <w:rPr>
                      <w:rFonts w:ascii="Arial" w:hAnsi="Arial"/>
                    </w:rPr>
                    <w:lastRenderedPageBreak/>
                    <w:t>for the procedures, the extent of the</w:t>
                  </w:r>
                  <w:r w:rsidR="00974082">
                    <w:rPr>
                      <w:rFonts w:ascii="Arial" w:hAnsi="Arial"/>
                    </w:rPr>
                    <w:t xml:space="preserve"> guarantees</w:t>
                  </w:r>
                  <w:r>
                    <w:rPr>
                      <w:rFonts w:ascii="Arial" w:hAnsi="Arial"/>
                    </w:rPr>
                    <w:t>, the application of the</w:t>
                  </w:r>
                  <w:r w:rsidR="00974082">
                    <w:rPr>
                      <w:rFonts w:ascii="Arial" w:hAnsi="Arial"/>
                    </w:rPr>
                    <w:t xml:space="preserve"> guarantees</w:t>
                  </w:r>
                  <w:r>
                    <w:rPr>
                      <w:rFonts w:ascii="Arial" w:hAnsi="Arial"/>
                    </w:rPr>
                    <w:t>, the ceilings, the deduc</w:t>
                  </w:r>
                  <w:r w:rsidR="00974082">
                    <w:rPr>
                      <w:rFonts w:ascii="Arial" w:hAnsi="Arial"/>
                    </w:rPr>
                    <w:t>tions</w:t>
                  </w:r>
                  <w:r>
                    <w:rPr>
                      <w:rFonts w:ascii="Arial" w:hAnsi="Arial"/>
                    </w:rPr>
                    <w:t xml:space="preserve"> the exclusions and forfeitures, the rates proposed for the application of the adjustment clause, etc.</w:t>
                  </w:r>
                </w:p>
                <w:p w14:paraId="4BB0284F" w14:textId="77777777" w:rsidR="00D85A5D" w:rsidRPr="00E91120" w:rsidRDefault="00D85A5D">
                  <w:pPr>
                    <w:tabs>
                      <w:tab w:val="left" w:pos="567"/>
                    </w:tabs>
                    <w:suppressAutoHyphens/>
                    <w:spacing w:after="0" w:line="240" w:lineRule="auto"/>
                    <w:rPr>
                      <w:rFonts w:ascii="Arial" w:eastAsia="Arial" w:hAnsi="Arial" w:cs="Arial"/>
                      <w:spacing w:val="2"/>
                    </w:rPr>
                  </w:pPr>
                </w:p>
                <w:p w14:paraId="40074EB8" w14:textId="77777777"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b - Consistency of the portfolio in similar risk </w:t>
                  </w:r>
                </w:p>
                <w:p w14:paraId="7363B185" w14:textId="26D7EF44"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Five (5) Contracts each for an amount at least equal to the present contract during the last three (3) financial years, accompanied by letters of satisfaction, </w:t>
                  </w:r>
                </w:p>
                <w:p w14:paraId="529E42DC" w14:textId="77777777"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(first page of the contract and last signed by the parties);</w:t>
                  </w:r>
                </w:p>
                <w:p w14:paraId="1C77E264" w14:textId="77777777" w:rsidR="00D85A5D" w:rsidRPr="00E91120" w:rsidRDefault="00D85A5D">
                  <w:pPr>
                    <w:tabs>
                      <w:tab w:val="left" w:pos="567"/>
                    </w:tabs>
                    <w:suppressAutoHyphens/>
                    <w:spacing w:after="0" w:line="240" w:lineRule="auto"/>
                    <w:rPr>
                      <w:rFonts w:ascii="Arial" w:eastAsia="Arial" w:hAnsi="Arial" w:cs="Arial"/>
                      <w:spacing w:val="2"/>
                    </w:rPr>
                  </w:pPr>
                </w:p>
                <w:p w14:paraId="3E34E275" w14:textId="77777777"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c - Reinsurance treaty in the branch currently valid, signed by the parties;</w:t>
                  </w:r>
                </w:p>
                <w:p w14:paraId="0DE06AF7" w14:textId="125FB5CC" w:rsidR="00D85A5D" w:rsidRPr="00E91120" w:rsidRDefault="00A875A0" w:rsidP="00966605">
                  <w:pPr>
                    <w:numPr>
                      <w:ilvl w:val="0"/>
                      <w:numId w:val="33"/>
                    </w:numPr>
                    <w:tabs>
                      <w:tab w:val="left" w:pos="567"/>
                    </w:tabs>
                    <w:suppressAutoHyphens/>
                    <w:spacing w:after="0" w:line="240" w:lineRule="auto"/>
                    <w:ind w:left="720" w:hanging="360"/>
                    <w:rPr>
                      <w:rFonts w:ascii="Arial" w:eastAsia="Arial" w:hAnsi="Arial" w:cs="Arial"/>
                      <w:strike/>
                      <w:spacing w:val="2"/>
                      <w:shd w:val="clear" w:color="auto" w:fill="FFFF00"/>
                    </w:rPr>
                  </w:pPr>
                  <w:r>
                    <w:t xml:space="preserve">                                                                                                                                                                                                             Number of treaties ≥ </w:t>
                  </w:r>
                  <w:r w:rsidR="00923C03">
                    <w:t xml:space="preserve">to </w:t>
                  </w:r>
                  <w:r>
                    <w:t xml:space="preserve">two (03 </w:t>
                  </w:r>
                  <w:r w:rsidR="008F38E7">
                    <w:t>marks</w:t>
                  </w:r>
                  <w:r>
                    <w:t xml:space="preserve">), if &lt; </w:t>
                  </w:r>
                  <w:r w:rsidR="00923C03">
                    <w:t xml:space="preserve">to </w:t>
                  </w:r>
                  <w:r>
                    <w:t>two</w:t>
                  </w:r>
                  <w:r>
                    <w:rPr>
                      <w:rFonts w:ascii="Arial" w:hAnsi="Arial"/>
                    </w:rPr>
                    <w:t xml:space="preserve"> </w:t>
                  </w:r>
                </w:p>
                <w:p w14:paraId="75742BA4" w14:textId="26F82461" w:rsidR="00D85A5D" w:rsidRPr="00E91120" w:rsidRDefault="00A875A0" w:rsidP="00966605">
                  <w:pPr>
                    <w:numPr>
                      <w:ilvl w:val="0"/>
                      <w:numId w:val="33"/>
                    </w:numPr>
                    <w:tabs>
                      <w:tab w:val="left" w:pos="567"/>
                    </w:tabs>
                    <w:suppressAutoHyphens/>
                    <w:spacing w:after="0" w:line="240" w:lineRule="auto"/>
                    <w:ind w:left="720" w:hanging="360"/>
                    <w:rPr>
                      <w:rFonts w:ascii="Arial" w:eastAsia="Arial" w:hAnsi="Arial" w:cs="Arial"/>
                      <w:spacing w:val="2"/>
                    </w:rPr>
                  </w:pPr>
                  <w:r>
                    <w:t xml:space="preserve">                                                                                                                                                                                                                   Capacity of the treaty in the branch concerned ≥ </w:t>
                  </w:r>
                  <w:r w:rsidR="00923C03">
                    <w:t xml:space="preserve">to </w:t>
                  </w:r>
                  <w:r>
                    <w:t xml:space="preserve">one billion (02 </w:t>
                  </w:r>
                  <w:r w:rsidR="008F38E7">
                    <w:t>marks</w:t>
                  </w:r>
                  <w:r>
                    <w:t>),</w:t>
                  </w:r>
                  <w:r>
                    <w:rPr>
                      <w:rFonts w:ascii="Arial" w:hAnsi="Arial"/>
                    </w:rPr>
                    <w:t xml:space="preserve"> </w:t>
                  </w:r>
                </w:p>
                <w:p w14:paraId="04BB2F56" w14:textId="77777777" w:rsidR="00D85A5D" w:rsidRPr="00E91120" w:rsidRDefault="00A875A0">
                  <w:pPr>
                    <w:tabs>
                      <w:tab w:val="left" w:pos="567"/>
                    </w:tabs>
                    <w:suppressAutoHyphens/>
                    <w:spacing w:after="0" w:line="240" w:lineRule="auto"/>
                    <w:rPr>
                      <w:rFonts w:ascii="Arial" w:eastAsia="Arial" w:hAnsi="Arial" w:cs="Arial"/>
                      <w:spacing w:val="2"/>
                    </w:rPr>
                  </w:pPr>
                  <w:r>
                    <w:rPr>
                      <w:rFonts w:ascii="Arial" w:hAnsi="Arial"/>
                    </w:rPr>
                    <w:t xml:space="preserve">d - Claims settlement rate in the branch under consideration. </w:t>
                  </w:r>
                </w:p>
                <w:p w14:paraId="1C13BA5B" w14:textId="77777777" w:rsidR="00D85A5D" w:rsidRPr="00F73060" w:rsidRDefault="00A875A0">
                  <w:pPr>
                    <w:tabs>
                      <w:tab w:val="left" w:pos="567"/>
                    </w:tabs>
                    <w:suppressAutoHyphens/>
                    <w:spacing w:after="0" w:line="240" w:lineRule="auto"/>
                    <w:ind w:left="720"/>
                    <w:rPr>
                      <w:rFonts w:ascii="Arial" w:eastAsia="Arial" w:hAnsi="Arial" w:cs="Arial"/>
                      <w:spacing w:val="2"/>
                      <w:lang w:val="fr-FR"/>
                    </w:rPr>
                  </w:pPr>
                  <w:r w:rsidRPr="00F73060">
                    <w:rPr>
                      <w:rFonts w:ascii="Arial" w:hAnsi="Arial"/>
                      <w:lang w:val="fr-FR"/>
                    </w:rPr>
                    <w:t>Ni = (</w:t>
                  </w:r>
                  <w:proofErr w:type="spellStart"/>
                  <w:r w:rsidRPr="00F73060">
                    <w:rPr>
                      <w:rFonts w:ascii="Arial" w:hAnsi="Arial"/>
                      <w:lang w:val="fr-FR"/>
                    </w:rPr>
                    <w:t>CRSi</w:t>
                  </w:r>
                  <w:proofErr w:type="spellEnd"/>
                  <w:r w:rsidRPr="00F73060">
                    <w:rPr>
                      <w:rFonts w:ascii="Arial" w:hAnsi="Arial"/>
                      <w:lang w:val="fr-FR"/>
                    </w:rPr>
                    <w:t xml:space="preserve"> / CRS max) x Nr</w:t>
                  </w:r>
                </w:p>
                <w:p w14:paraId="3BE0ECCE" w14:textId="1B7FE3B7" w:rsidR="00D85A5D" w:rsidRDefault="00A875A0">
                  <w:pPr>
                    <w:tabs>
                      <w:tab w:val="left" w:pos="567"/>
                    </w:tabs>
                    <w:suppressAutoHyphens/>
                    <w:spacing w:after="0" w:line="240" w:lineRule="auto"/>
                    <w:rPr>
                      <w:rFonts w:ascii="Arial" w:hAnsi="Arial"/>
                    </w:rPr>
                  </w:pPr>
                  <w:r>
                    <w:rPr>
                      <w:rFonts w:ascii="Arial" w:hAnsi="Arial"/>
                    </w:rPr>
                    <w:t xml:space="preserve">where Ni is the score </w:t>
                  </w:r>
                  <w:r w:rsidR="009533A2">
                    <w:rPr>
                      <w:rFonts w:ascii="Arial" w:hAnsi="Arial"/>
                    </w:rPr>
                    <w:t xml:space="preserve">of the </w:t>
                  </w:r>
                  <w:r>
                    <w:rPr>
                      <w:rFonts w:ascii="Arial" w:hAnsi="Arial"/>
                    </w:rPr>
                    <w:t xml:space="preserve">candidate </w:t>
                  </w:r>
                  <w:proofErr w:type="spellStart"/>
                  <w:r>
                    <w:rPr>
                      <w:rFonts w:ascii="Arial" w:hAnsi="Arial"/>
                    </w:rPr>
                    <w:t>i</w:t>
                  </w:r>
                  <w:proofErr w:type="spellEnd"/>
                  <w:r>
                    <w:rPr>
                      <w:rFonts w:ascii="Arial" w:hAnsi="Arial"/>
                    </w:rPr>
                    <w:t xml:space="preserve">; </w:t>
                  </w:r>
                  <w:proofErr w:type="spellStart"/>
                  <w:r>
                    <w:rPr>
                      <w:rFonts w:ascii="Arial" w:hAnsi="Arial"/>
                    </w:rPr>
                    <w:t>CRSi</w:t>
                  </w:r>
                  <w:proofErr w:type="spellEnd"/>
                  <w:r>
                    <w:rPr>
                      <w:rFonts w:ascii="Arial" w:hAnsi="Arial"/>
                    </w:rPr>
                    <w:t xml:space="preserve"> is the average of the rate </w:t>
                  </w:r>
                  <w:r w:rsidR="002E1EB6">
                    <w:rPr>
                      <w:rFonts w:ascii="Arial" w:hAnsi="Arial"/>
                    </w:rPr>
                    <w:t>of</w:t>
                  </w:r>
                  <w:r>
                    <w:rPr>
                      <w:rFonts w:ascii="Arial" w:hAnsi="Arial"/>
                    </w:rPr>
                    <w:t xml:space="preserve"> the candidate consider</w:t>
                  </w:r>
                  <w:r w:rsidR="002E1EB6">
                    <w:rPr>
                      <w:rFonts w:ascii="Arial" w:hAnsi="Arial"/>
                    </w:rPr>
                    <w:t>ed</w:t>
                  </w:r>
                  <w:r>
                    <w:rPr>
                      <w:rFonts w:ascii="Arial" w:hAnsi="Arial"/>
                    </w:rPr>
                    <w:t xml:space="preserve">, CRS max is the average of the highest rate and </w:t>
                  </w:r>
                  <w:proofErr w:type="spellStart"/>
                  <w:r>
                    <w:rPr>
                      <w:rFonts w:ascii="Arial" w:hAnsi="Arial"/>
                    </w:rPr>
                    <w:t>Nr</w:t>
                  </w:r>
                  <w:proofErr w:type="spellEnd"/>
                  <w:r>
                    <w:rPr>
                      <w:rFonts w:ascii="Arial" w:hAnsi="Arial"/>
                    </w:rPr>
                    <w:t xml:space="preserve"> is the score for the sub</w:t>
                  </w:r>
                  <w:r w:rsidR="008C79F4">
                    <w:rPr>
                      <w:rFonts w:ascii="Arial" w:hAnsi="Arial"/>
                    </w:rPr>
                    <w:t>-</w:t>
                  </w:r>
                  <w:r>
                    <w:rPr>
                      <w:rFonts w:ascii="Arial" w:hAnsi="Arial"/>
                    </w:rPr>
                    <w:t>criterion. (See Statement C10b Table F);</w:t>
                  </w:r>
                </w:p>
                <w:p w14:paraId="144F94C9" w14:textId="65891986" w:rsidR="002E1EB6" w:rsidRPr="00E91120" w:rsidRDefault="002E1EB6">
                  <w:pPr>
                    <w:tabs>
                      <w:tab w:val="left" w:pos="567"/>
                    </w:tabs>
                    <w:suppressAutoHyphens/>
                    <w:spacing w:after="0" w:line="240" w:lineRule="auto"/>
                    <w:rPr>
                      <w:rFonts w:ascii="Arial" w:eastAsia="Arial" w:hAnsi="Arial" w:cs="Arial"/>
                      <w:spacing w:val="2"/>
                    </w:rPr>
                  </w:pPr>
                  <w:r w:rsidRPr="001C5D72">
                    <w:rPr>
                      <w:rFonts w:ascii="Arial Narrow" w:eastAsia="Arial" w:hAnsi="Arial Narrow" w:cs="Arial"/>
                      <w:b/>
                      <w:bCs/>
                      <w:i/>
                      <w:iCs/>
                      <w:spacing w:val="2"/>
                      <w:sz w:val="24"/>
                      <w:szCs w:val="24"/>
                    </w:rPr>
                    <w:t>[specify the number of</w:t>
                  </w:r>
                  <w:r w:rsidR="00A15F0A">
                    <w:rPr>
                      <w:rFonts w:ascii="Arial" w:hAnsi="Arial"/>
                    </w:rPr>
                    <w:t xml:space="preserve"> </w:t>
                  </w:r>
                  <w:r w:rsidR="00A15F0A">
                    <w:rPr>
                      <w:rFonts w:ascii="Arial Narrow" w:eastAsia="Arial" w:hAnsi="Arial Narrow" w:cs="Arial"/>
                      <w:b/>
                      <w:bCs/>
                      <w:i/>
                      <w:iCs/>
                      <w:spacing w:val="2"/>
                      <w:sz w:val="24"/>
                      <w:szCs w:val="24"/>
                    </w:rPr>
                    <w:t>marks p</w:t>
                  </w:r>
                  <w:r w:rsidRPr="001C5D72">
                    <w:rPr>
                      <w:rFonts w:ascii="Arial Narrow" w:eastAsia="Arial" w:hAnsi="Arial Narrow" w:cs="Arial"/>
                      <w:b/>
                      <w:bCs/>
                      <w:i/>
                      <w:iCs/>
                      <w:spacing w:val="2"/>
                      <w:sz w:val="24"/>
                      <w:szCs w:val="24"/>
                    </w:rPr>
                    <w:t>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p w14:paraId="3EE97A12" w14:textId="77777777" w:rsidR="00D85A5D" w:rsidRPr="00E91120" w:rsidRDefault="00A875A0">
                  <w:pPr>
                    <w:tabs>
                      <w:tab w:val="left" w:pos="567"/>
                    </w:tabs>
                    <w:suppressAutoHyphens/>
                    <w:spacing w:after="0" w:line="240" w:lineRule="auto"/>
                  </w:pPr>
                  <w:r>
                    <w:rPr>
                      <w:rFonts w:ascii="Arial" w:hAnsi="Arial"/>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C59CA" w14:textId="04CC0C2B" w:rsidR="00A56655" w:rsidRDefault="00A875A0" w:rsidP="00A56655">
                  <w:pPr>
                    <w:tabs>
                      <w:tab w:val="left" w:pos="567"/>
                    </w:tabs>
                    <w:suppressAutoHyphens/>
                    <w:spacing w:before="100" w:after="100" w:line="240" w:lineRule="auto"/>
                    <w:rPr>
                      <w:rFonts w:ascii="Arial" w:hAnsi="Arial"/>
                    </w:rPr>
                  </w:pPr>
                  <w:r>
                    <w:rPr>
                      <w:rFonts w:ascii="Arial" w:hAnsi="Arial"/>
                    </w:rPr>
                    <w:lastRenderedPageBreak/>
                    <w:t>[30-40]</w:t>
                  </w:r>
                  <w:r w:rsidR="00A56655">
                    <w:rPr>
                      <w:rFonts w:ascii="Arial" w:hAnsi="Arial"/>
                    </w:rPr>
                    <w:t xml:space="preserve"> or </w:t>
                  </w:r>
                </w:p>
                <w:p w14:paraId="1DFCD936" w14:textId="79FD4850" w:rsidR="00D85A5D" w:rsidRPr="00E91120" w:rsidRDefault="00A56655" w:rsidP="00A56655">
                  <w:pPr>
                    <w:tabs>
                      <w:tab w:val="left" w:pos="567"/>
                    </w:tabs>
                    <w:suppressAutoHyphens/>
                    <w:spacing w:before="100" w:after="100" w:line="240" w:lineRule="auto"/>
                  </w:pPr>
                  <w:r>
                    <w:rPr>
                      <w:rFonts w:ascii="Arial" w:hAnsi="Arial"/>
                    </w:rPr>
                    <w:t>[Yes/No</w:t>
                  </w:r>
                </w:p>
              </w:tc>
            </w:tr>
            <w:tr w:rsidR="00D92EE7" w:rsidRPr="00E91120" w14:paraId="759BD955"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F13994" w14:textId="77777777" w:rsidR="007D5E9C" w:rsidRPr="00E91120" w:rsidRDefault="00A875A0" w:rsidP="007D5E9C">
                  <w:pPr>
                    <w:tabs>
                      <w:tab w:val="left" w:pos="567"/>
                    </w:tabs>
                    <w:suppressAutoHyphens/>
                    <w:spacing w:before="100" w:after="100" w:line="240" w:lineRule="auto"/>
                    <w:jc w:val="center"/>
                    <w:rPr>
                      <w:rFonts w:ascii="Arial" w:eastAsia="Arial" w:hAnsi="Arial" w:cs="Arial"/>
                      <w:spacing w:val="2"/>
                    </w:rPr>
                  </w:pPr>
                  <w:r>
                    <w:rPr>
                      <w:rFonts w:ascii="Arial" w:hAnsi="Arial"/>
                    </w:rPr>
                    <w:t>VI -</w:t>
                  </w:r>
                  <w:r w:rsidRPr="002E1EB6">
                    <w:rPr>
                      <w:rFonts w:ascii="Arial" w:hAnsi="Arial"/>
                      <w:b/>
                      <w:bCs/>
                    </w:rPr>
                    <w:t>Bidder's financial capacity</w:t>
                  </w:r>
                  <w:r>
                    <w:rPr>
                      <w:rFonts w:ascii="Arial" w:hAnsi="Arial"/>
                    </w:rPr>
                    <w:t xml:space="preserve"> </w:t>
                  </w:r>
                </w:p>
                <w:p w14:paraId="6C3ABD80" w14:textId="77777777" w:rsidR="00D85A5D" w:rsidRPr="00E91120" w:rsidRDefault="00A875A0" w:rsidP="007D5E9C">
                  <w:pPr>
                    <w:tabs>
                      <w:tab w:val="left" w:pos="567"/>
                    </w:tabs>
                    <w:suppressAutoHyphens/>
                    <w:spacing w:before="100" w:after="100" w:line="240" w:lineRule="auto"/>
                    <w:jc w:val="center"/>
                    <w:rPr>
                      <w:rFonts w:ascii="Arial" w:eastAsia="Arial" w:hAnsi="Arial" w:cs="Arial"/>
                      <w:spacing w:val="2"/>
                    </w:rPr>
                  </w:pPr>
                  <w:r>
                    <w:rPr>
                      <w:rFonts w:ascii="Arial" w:hAnsi="Arial"/>
                    </w:rPr>
                    <w:t xml:space="preserve">Share capital </w:t>
                  </w:r>
                </w:p>
                <w:p w14:paraId="2484D66E" w14:textId="77777777" w:rsidR="00D85A5D" w:rsidRPr="00E91120" w:rsidRDefault="00A875A0">
                  <w:pPr>
                    <w:tabs>
                      <w:tab w:val="left" w:pos="567"/>
                    </w:tabs>
                    <w:suppressAutoHyphens/>
                    <w:spacing w:after="0" w:line="240" w:lineRule="auto"/>
                    <w:ind w:left="720"/>
                    <w:rPr>
                      <w:rFonts w:ascii="Arial" w:eastAsia="Arial" w:hAnsi="Arial" w:cs="Arial"/>
                      <w:spacing w:val="2"/>
                    </w:rPr>
                  </w:pPr>
                  <w:r>
                    <w:t xml:space="preserve">                                                                                                                                                                                                                              If capital ≥ three billion:</w:t>
                  </w:r>
                  <w:r>
                    <w:rPr>
                      <w:rFonts w:ascii="Arial" w:hAnsi="Arial"/>
                    </w:rPr>
                    <w:t xml:space="preserve"> </w:t>
                  </w:r>
                </w:p>
                <w:p w14:paraId="1723086A" w14:textId="77777777" w:rsidR="00D85A5D" w:rsidRPr="00E91120" w:rsidRDefault="00A875A0">
                  <w:pPr>
                    <w:tabs>
                      <w:tab w:val="left" w:pos="567"/>
                    </w:tabs>
                    <w:suppressAutoHyphens/>
                    <w:spacing w:after="0" w:line="240" w:lineRule="auto"/>
                    <w:ind w:left="720"/>
                    <w:rPr>
                      <w:rFonts w:ascii="Arial" w:eastAsia="Arial" w:hAnsi="Arial" w:cs="Arial"/>
                      <w:spacing w:val="2"/>
                    </w:rPr>
                  </w:pPr>
                  <w:r>
                    <w:rPr>
                      <w:rFonts w:ascii="Arial" w:hAnsi="Arial"/>
                    </w:rPr>
                    <w:t xml:space="preserve">If `capital &lt; three billion </w:t>
                  </w:r>
                </w:p>
                <w:p w14:paraId="360684CE" w14:textId="77777777" w:rsidR="00D85A5D" w:rsidRPr="00E91120" w:rsidRDefault="00D85A5D">
                  <w:pPr>
                    <w:tabs>
                      <w:tab w:val="left" w:pos="567"/>
                    </w:tabs>
                    <w:suppressAutoHyphens/>
                    <w:spacing w:after="0" w:line="240" w:lineRule="auto"/>
                    <w:ind w:left="720"/>
                    <w:rPr>
                      <w:rFonts w:ascii="Arial" w:eastAsia="Arial" w:hAnsi="Arial" w:cs="Arial"/>
                      <w:spacing w:val="2"/>
                    </w:rPr>
                  </w:pPr>
                </w:p>
                <w:p w14:paraId="33219273" w14:textId="77777777" w:rsidR="007D5E9C" w:rsidRPr="00E91120" w:rsidRDefault="00A875A0" w:rsidP="00966605">
                  <w:pPr>
                    <w:numPr>
                      <w:ilvl w:val="0"/>
                      <w:numId w:val="34"/>
                    </w:numPr>
                    <w:tabs>
                      <w:tab w:val="left" w:pos="567"/>
                    </w:tabs>
                    <w:suppressAutoHyphens/>
                    <w:spacing w:after="0" w:line="240" w:lineRule="auto"/>
                    <w:ind w:left="720" w:hanging="360"/>
                    <w:rPr>
                      <w:rFonts w:ascii="Arial" w:eastAsia="Arial" w:hAnsi="Arial" w:cs="Arial"/>
                      <w:spacing w:val="2"/>
                    </w:rPr>
                  </w:pPr>
                  <w:r>
                    <w:rPr>
                      <w:rFonts w:ascii="Arial" w:hAnsi="Arial"/>
                    </w:rPr>
                    <w:t xml:space="preserve">- Fully paid-up share capital. </w:t>
                  </w:r>
                </w:p>
                <w:p w14:paraId="498F13F9" w14:textId="490B8C04" w:rsidR="00D85A5D" w:rsidRPr="00E91120" w:rsidRDefault="007D5E9C" w:rsidP="002E1EB6">
                  <w:pPr>
                    <w:tabs>
                      <w:tab w:val="left" w:pos="567"/>
                    </w:tabs>
                    <w:suppressAutoHyphens/>
                    <w:spacing w:after="0" w:line="240" w:lineRule="auto"/>
                    <w:ind w:left="720"/>
                    <w:rPr>
                      <w:rFonts w:ascii="Arial" w:eastAsia="Arial" w:hAnsi="Arial" w:cs="Arial"/>
                      <w:spacing w:val="2"/>
                    </w:rPr>
                  </w:pPr>
                  <w:r>
                    <w:rPr>
                      <w:rFonts w:ascii="Arial" w:hAnsi="Arial"/>
                    </w:rPr>
                    <w:lastRenderedPageBreak/>
                    <w:t xml:space="preserve">and 0 </w:t>
                  </w:r>
                  <w:proofErr w:type="spellStart"/>
                  <w:r>
                    <w:rPr>
                      <w:rFonts w:ascii="Arial" w:hAnsi="Arial"/>
                    </w:rPr>
                    <w:t>pt</w:t>
                  </w:r>
                  <w:proofErr w:type="spellEnd"/>
                  <w:r>
                    <w:rPr>
                      <w:rFonts w:ascii="Arial" w:hAnsi="Arial"/>
                    </w:rPr>
                    <w:t xml:space="preserve"> otherwise.</w:t>
                  </w:r>
                </w:p>
                <w:p w14:paraId="10FE1C04" w14:textId="08BFF7A2" w:rsidR="00D85A5D" w:rsidRPr="00E91120" w:rsidRDefault="00A875A0" w:rsidP="00966605">
                  <w:pPr>
                    <w:numPr>
                      <w:ilvl w:val="0"/>
                      <w:numId w:val="35"/>
                    </w:numPr>
                    <w:tabs>
                      <w:tab w:val="left" w:pos="567"/>
                    </w:tabs>
                    <w:suppressAutoHyphens/>
                    <w:spacing w:after="0" w:line="240" w:lineRule="auto"/>
                    <w:ind w:left="720" w:hanging="360"/>
                    <w:rPr>
                      <w:rFonts w:ascii="Arial" w:eastAsia="Arial" w:hAnsi="Arial" w:cs="Arial"/>
                      <w:spacing w:val="2"/>
                    </w:rPr>
                  </w:pPr>
                  <w:r>
                    <w:rPr>
                      <w:rFonts w:ascii="Arial" w:hAnsi="Arial"/>
                    </w:rPr>
                    <w:t xml:space="preserve"> - Coverage of regulat</w:t>
                  </w:r>
                  <w:r w:rsidR="00C11BED">
                    <w:rPr>
                      <w:rFonts w:ascii="Arial" w:hAnsi="Arial"/>
                    </w:rPr>
                    <w:t xml:space="preserve">ory </w:t>
                  </w:r>
                  <w:r w:rsidR="00A02C14">
                    <w:rPr>
                      <w:rFonts w:ascii="Arial" w:hAnsi="Arial"/>
                    </w:rPr>
                    <w:t>commitments</w:t>
                  </w:r>
                  <w:r>
                    <w:rPr>
                      <w:rFonts w:ascii="Arial" w:hAnsi="Arial"/>
                    </w:rPr>
                    <w:t xml:space="preserve"> </w:t>
                  </w:r>
                </w:p>
                <w:p w14:paraId="7F856FC9" w14:textId="77777777" w:rsidR="00D85A5D" w:rsidRPr="00E91120" w:rsidRDefault="00A875A0" w:rsidP="00966605">
                  <w:pPr>
                    <w:numPr>
                      <w:ilvl w:val="0"/>
                      <w:numId w:val="35"/>
                    </w:numPr>
                    <w:tabs>
                      <w:tab w:val="left" w:pos="567"/>
                    </w:tabs>
                    <w:suppressAutoHyphens/>
                    <w:spacing w:after="0" w:line="240" w:lineRule="auto"/>
                    <w:rPr>
                      <w:rFonts w:ascii="Arial" w:eastAsia="Arial" w:hAnsi="Arial" w:cs="Arial"/>
                      <w:spacing w:val="2"/>
                    </w:rPr>
                  </w:pPr>
                  <w:proofErr w:type="spellStart"/>
                  <w:r>
                    <w:rPr>
                      <w:rFonts w:ascii="Arial" w:hAnsi="Arial"/>
                    </w:rPr>
                    <w:t>Cer</w:t>
                  </w:r>
                  <w:proofErr w:type="spellEnd"/>
                  <w:r>
                    <w:rPr>
                      <w:rFonts w:ascii="Arial" w:hAnsi="Arial"/>
                    </w:rPr>
                    <w:t xml:space="preserve">&gt;120       </w:t>
                  </w:r>
                </w:p>
                <w:p w14:paraId="3D1E63E9" w14:textId="77777777" w:rsidR="00D85A5D" w:rsidRPr="00E91120" w:rsidRDefault="00A875A0" w:rsidP="00966605">
                  <w:pPr>
                    <w:numPr>
                      <w:ilvl w:val="0"/>
                      <w:numId w:val="35"/>
                    </w:numPr>
                    <w:tabs>
                      <w:tab w:val="left" w:pos="567"/>
                    </w:tabs>
                    <w:suppressAutoHyphens/>
                    <w:spacing w:after="0" w:line="240" w:lineRule="auto"/>
                    <w:rPr>
                      <w:rFonts w:ascii="Arial" w:eastAsia="Arial" w:hAnsi="Arial" w:cs="Arial"/>
                      <w:spacing w:val="2"/>
                    </w:rPr>
                  </w:pPr>
                  <w:r>
                    <w:rPr>
                      <w:rFonts w:ascii="Arial" w:hAnsi="Arial"/>
                    </w:rPr>
                    <w:t xml:space="preserve">110 </w:t>
                  </w:r>
                  <w:r>
                    <w:rPr>
                      <w:rFonts w:ascii="Cambria Math" w:hAnsi="Cambria Math"/>
                    </w:rPr>
                    <w:t>≤</w:t>
                  </w:r>
                  <w:r>
                    <w:rPr>
                      <w:rFonts w:ascii="Arial" w:hAnsi="Arial"/>
                    </w:rPr>
                    <w:t xml:space="preserve"> </w:t>
                  </w:r>
                  <w:proofErr w:type="spellStart"/>
                  <w:r>
                    <w:rPr>
                      <w:rFonts w:ascii="Arial" w:hAnsi="Arial"/>
                    </w:rPr>
                    <w:t>Cer</w:t>
                  </w:r>
                  <w:proofErr w:type="spellEnd"/>
                  <w:r>
                    <w:rPr>
                      <w:rFonts w:ascii="Arial" w:hAnsi="Arial"/>
                    </w:rPr>
                    <w:t xml:space="preserve"> </w:t>
                  </w:r>
                  <w:r>
                    <w:rPr>
                      <w:rFonts w:ascii="Cambria Math" w:hAnsi="Cambria Math"/>
                    </w:rPr>
                    <w:t>≤</w:t>
                  </w:r>
                  <w:r>
                    <w:rPr>
                      <w:rFonts w:ascii="Arial" w:hAnsi="Arial"/>
                    </w:rPr>
                    <w:t xml:space="preserve"> 120       </w:t>
                  </w:r>
                </w:p>
                <w:p w14:paraId="51EBBF14" w14:textId="77777777" w:rsidR="00D85A5D" w:rsidRPr="00E91120" w:rsidRDefault="00A875A0" w:rsidP="00966605">
                  <w:pPr>
                    <w:numPr>
                      <w:ilvl w:val="0"/>
                      <w:numId w:val="35"/>
                    </w:numPr>
                    <w:tabs>
                      <w:tab w:val="left" w:pos="567"/>
                    </w:tabs>
                    <w:suppressAutoHyphens/>
                    <w:spacing w:after="0" w:line="240" w:lineRule="auto"/>
                    <w:rPr>
                      <w:rFonts w:ascii="Arial" w:eastAsia="Arial" w:hAnsi="Arial" w:cs="Arial"/>
                      <w:spacing w:val="2"/>
                    </w:rPr>
                  </w:pPr>
                  <w:r>
                    <w:rPr>
                      <w:rFonts w:ascii="Arial" w:hAnsi="Arial"/>
                    </w:rPr>
                    <w:t xml:space="preserve">100 </w:t>
                  </w:r>
                  <w:r>
                    <w:rPr>
                      <w:rFonts w:ascii="Cambria Math" w:hAnsi="Cambria Math"/>
                    </w:rPr>
                    <w:t>≤</w:t>
                  </w:r>
                  <w:r>
                    <w:rPr>
                      <w:rFonts w:ascii="Arial" w:hAnsi="Arial"/>
                    </w:rPr>
                    <w:t xml:space="preserve"> </w:t>
                  </w:r>
                  <w:proofErr w:type="spellStart"/>
                  <w:r>
                    <w:rPr>
                      <w:rFonts w:ascii="Arial" w:hAnsi="Arial"/>
                    </w:rPr>
                    <w:t>Cer</w:t>
                  </w:r>
                  <w:proofErr w:type="spellEnd"/>
                  <w:r>
                    <w:rPr>
                      <w:rFonts w:ascii="Arial" w:hAnsi="Arial"/>
                    </w:rPr>
                    <w:t xml:space="preserve">&lt;110          </w:t>
                  </w:r>
                </w:p>
                <w:p w14:paraId="5C0E4F82" w14:textId="77777777" w:rsidR="00D85A5D" w:rsidRPr="00E91120" w:rsidRDefault="00A875A0" w:rsidP="00966605">
                  <w:pPr>
                    <w:numPr>
                      <w:ilvl w:val="0"/>
                      <w:numId w:val="35"/>
                    </w:numPr>
                    <w:tabs>
                      <w:tab w:val="left" w:pos="567"/>
                    </w:tabs>
                    <w:suppressAutoHyphens/>
                    <w:spacing w:after="0" w:line="240" w:lineRule="auto"/>
                    <w:rPr>
                      <w:rFonts w:ascii="Arial" w:eastAsia="Arial" w:hAnsi="Arial" w:cs="Arial"/>
                      <w:spacing w:val="2"/>
                    </w:rPr>
                  </w:pPr>
                  <w:proofErr w:type="spellStart"/>
                  <w:r>
                    <w:rPr>
                      <w:rFonts w:ascii="Arial" w:hAnsi="Arial"/>
                    </w:rPr>
                    <w:t>Cer</w:t>
                  </w:r>
                  <w:proofErr w:type="spellEnd"/>
                  <w:r>
                    <w:rPr>
                      <w:rFonts w:ascii="Arial" w:hAnsi="Arial"/>
                    </w:rPr>
                    <w:t xml:space="preserve">&lt;100             0 </w:t>
                  </w:r>
                  <w:proofErr w:type="spellStart"/>
                  <w:r>
                    <w:rPr>
                      <w:rFonts w:ascii="Arial" w:hAnsi="Arial"/>
                    </w:rPr>
                    <w:t>pt</w:t>
                  </w:r>
                  <w:proofErr w:type="spellEnd"/>
                </w:p>
                <w:p w14:paraId="2C0D27FD" w14:textId="063052A5" w:rsidR="00D85A5D" w:rsidRPr="00E91120" w:rsidRDefault="00A875A0">
                  <w:pPr>
                    <w:tabs>
                      <w:tab w:val="left" w:pos="567"/>
                    </w:tabs>
                    <w:suppressAutoHyphens/>
                    <w:spacing w:after="0" w:line="240" w:lineRule="auto"/>
                    <w:rPr>
                      <w:rFonts w:ascii="Arial" w:eastAsia="Arial" w:hAnsi="Arial" w:cs="Arial"/>
                      <w:spacing w:val="2"/>
                    </w:rPr>
                  </w:pPr>
                  <w:proofErr w:type="spellStart"/>
                  <w:r>
                    <w:rPr>
                      <w:rFonts w:ascii="Arial" w:hAnsi="Arial"/>
                    </w:rPr>
                    <w:t>Cer</w:t>
                  </w:r>
                  <w:proofErr w:type="spellEnd"/>
                  <w:r>
                    <w:rPr>
                      <w:rFonts w:ascii="Arial" w:hAnsi="Arial"/>
                    </w:rPr>
                    <w:t>= coverage rate of regula</w:t>
                  </w:r>
                  <w:r w:rsidR="00C11BED">
                    <w:rPr>
                      <w:rFonts w:ascii="Arial" w:hAnsi="Arial"/>
                    </w:rPr>
                    <w:t>tory</w:t>
                  </w:r>
                  <w:r>
                    <w:rPr>
                      <w:rFonts w:ascii="Arial" w:hAnsi="Arial"/>
                    </w:rPr>
                    <w:t xml:space="preserve"> </w:t>
                  </w:r>
                  <w:r w:rsidR="00A02C14">
                    <w:rPr>
                      <w:rFonts w:ascii="Arial" w:hAnsi="Arial"/>
                    </w:rPr>
                    <w:t>commitments</w:t>
                  </w:r>
                </w:p>
                <w:p w14:paraId="0FC3CEC2" w14:textId="77777777" w:rsidR="00D85A5D" w:rsidRPr="00E91120" w:rsidRDefault="00A875A0">
                  <w:pPr>
                    <w:tabs>
                      <w:tab w:val="left" w:pos="567"/>
                    </w:tabs>
                    <w:suppressAutoHyphens/>
                    <w:spacing w:after="0" w:line="240" w:lineRule="auto"/>
                    <w:ind w:left="720"/>
                    <w:rPr>
                      <w:rFonts w:ascii="Arial" w:eastAsia="Arial" w:hAnsi="Arial" w:cs="Arial"/>
                      <w:spacing w:val="2"/>
                    </w:rPr>
                  </w:pPr>
                  <w:r>
                    <w:rPr>
                      <w:rFonts w:ascii="Arial" w:hAnsi="Arial"/>
                    </w:rPr>
                    <w:t>(see statement C4)</w:t>
                  </w:r>
                </w:p>
                <w:p w14:paraId="65DFA4A4" w14:textId="77777777" w:rsidR="00D85A5D" w:rsidRPr="00E91120" w:rsidRDefault="00D85A5D">
                  <w:pPr>
                    <w:tabs>
                      <w:tab w:val="left" w:pos="567"/>
                    </w:tabs>
                    <w:suppressAutoHyphens/>
                    <w:spacing w:after="0" w:line="240" w:lineRule="auto"/>
                    <w:ind w:left="720"/>
                    <w:rPr>
                      <w:rFonts w:ascii="Arial" w:eastAsia="Arial" w:hAnsi="Arial" w:cs="Arial"/>
                      <w:spacing w:val="2"/>
                    </w:rPr>
                  </w:pPr>
                </w:p>
                <w:p w14:paraId="4FBC224F" w14:textId="28C10BDD" w:rsidR="00D85A5D" w:rsidRPr="00E91120" w:rsidRDefault="00A875A0" w:rsidP="00966605">
                  <w:pPr>
                    <w:numPr>
                      <w:ilvl w:val="0"/>
                      <w:numId w:val="36"/>
                    </w:numPr>
                    <w:tabs>
                      <w:tab w:val="left" w:pos="567"/>
                    </w:tabs>
                    <w:suppressAutoHyphens/>
                    <w:spacing w:after="0" w:line="240" w:lineRule="auto"/>
                    <w:ind w:left="720" w:hanging="360"/>
                    <w:rPr>
                      <w:rFonts w:ascii="Arial" w:eastAsia="Arial" w:hAnsi="Arial" w:cs="Arial"/>
                      <w:spacing w:val="2"/>
                    </w:rPr>
                  </w:pPr>
                  <w:r>
                    <w:rPr>
                      <w:rFonts w:ascii="Arial" w:hAnsi="Arial"/>
                    </w:rPr>
                    <w:t xml:space="preserve"> - Solvency margin coverage (05 </w:t>
                  </w:r>
                  <w:r w:rsidR="008F38E7">
                    <w:rPr>
                      <w:rFonts w:ascii="Arial" w:hAnsi="Arial"/>
                    </w:rPr>
                    <w:t>marks</w:t>
                  </w:r>
                  <w:r>
                    <w:rPr>
                      <w:rFonts w:ascii="Arial" w:hAnsi="Arial"/>
                    </w:rPr>
                    <w:t>)</w:t>
                  </w:r>
                </w:p>
                <w:p w14:paraId="7F7D1EC4" w14:textId="77777777" w:rsidR="00D85A5D" w:rsidRPr="00E91120" w:rsidRDefault="00A875A0" w:rsidP="00966605">
                  <w:pPr>
                    <w:numPr>
                      <w:ilvl w:val="0"/>
                      <w:numId w:val="36"/>
                    </w:numPr>
                    <w:tabs>
                      <w:tab w:val="left" w:pos="567"/>
                    </w:tabs>
                    <w:suppressAutoHyphens/>
                    <w:spacing w:after="0" w:line="240" w:lineRule="auto"/>
                    <w:rPr>
                      <w:rFonts w:ascii="Arial" w:eastAsia="Arial" w:hAnsi="Arial" w:cs="Arial"/>
                      <w:spacing w:val="2"/>
                    </w:rPr>
                  </w:pPr>
                  <w:proofErr w:type="spellStart"/>
                  <w:r>
                    <w:rPr>
                      <w:rFonts w:ascii="Arial" w:hAnsi="Arial"/>
                    </w:rPr>
                    <w:t>Cms</w:t>
                  </w:r>
                  <w:proofErr w:type="spellEnd"/>
                  <w:r>
                    <w:rPr>
                      <w:rFonts w:ascii="Arial" w:hAnsi="Arial"/>
                    </w:rPr>
                    <w:t xml:space="preserve"> </w:t>
                  </w:r>
                  <w:r>
                    <w:rPr>
                      <w:rFonts w:ascii="Cambria Math" w:hAnsi="Cambria Math"/>
                    </w:rPr>
                    <w:t>≥</w:t>
                  </w:r>
                  <w:r>
                    <w:rPr>
                      <w:rFonts w:ascii="Arial" w:hAnsi="Arial"/>
                    </w:rPr>
                    <w:t xml:space="preserve"> 200  (05 pts)</w:t>
                  </w:r>
                </w:p>
                <w:p w14:paraId="7E123EE2" w14:textId="77777777" w:rsidR="007D5E9C" w:rsidRPr="00E91120" w:rsidRDefault="00A875A0" w:rsidP="00966605">
                  <w:pPr>
                    <w:numPr>
                      <w:ilvl w:val="0"/>
                      <w:numId w:val="36"/>
                    </w:numPr>
                    <w:tabs>
                      <w:tab w:val="left" w:pos="567"/>
                    </w:tabs>
                    <w:suppressAutoHyphens/>
                    <w:spacing w:after="0" w:line="240" w:lineRule="auto"/>
                    <w:rPr>
                      <w:rFonts w:ascii="Arial" w:eastAsia="Arial" w:hAnsi="Arial" w:cs="Arial"/>
                      <w:spacing w:val="2"/>
                    </w:rPr>
                  </w:pPr>
                  <w:r>
                    <w:rPr>
                      <w:rFonts w:ascii="Arial" w:hAnsi="Arial"/>
                    </w:rPr>
                    <w:t xml:space="preserve">150 </w:t>
                  </w:r>
                  <w:r>
                    <w:rPr>
                      <w:rFonts w:ascii="Cambria Math" w:hAnsi="Cambria Math"/>
                    </w:rPr>
                    <w:t>≤</w:t>
                  </w:r>
                  <w:r>
                    <w:rPr>
                      <w:rFonts w:ascii="Arial" w:hAnsi="Arial"/>
                    </w:rPr>
                    <w:t xml:space="preserve"> </w:t>
                  </w:r>
                  <w:proofErr w:type="spellStart"/>
                  <w:r>
                    <w:rPr>
                      <w:rFonts w:ascii="Arial" w:hAnsi="Arial"/>
                    </w:rPr>
                    <w:t>Cms</w:t>
                  </w:r>
                  <w:proofErr w:type="spellEnd"/>
                  <w:r>
                    <w:rPr>
                      <w:rFonts w:ascii="Arial" w:hAnsi="Arial"/>
                    </w:rPr>
                    <w:t xml:space="preserve"> </w:t>
                  </w:r>
                  <w:r>
                    <w:rPr>
                      <w:rFonts w:ascii="Cambria Math" w:hAnsi="Cambria Math"/>
                    </w:rPr>
                    <w:t>≤</w:t>
                  </w:r>
                  <w:r>
                    <w:rPr>
                      <w:rFonts w:ascii="Arial" w:hAnsi="Arial"/>
                    </w:rPr>
                    <w:t xml:space="preserve"> 200  </w:t>
                  </w:r>
                </w:p>
                <w:p w14:paraId="1D0363B5" w14:textId="77777777" w:rsidR="00D85A5D" w:rsidRPr="00E91120" w:rsidRDefault="00A875A0" w:rsidP="00966605">
                  <w:pPr>
                    <w:numPr>
                      <w:ilvl w:val="0"/>
                      <w:numId w:val="36"/>
                    </w:numPr>
                    <w:tabs>
                      <w:tab w:val="left" w:pos="567"/>
                    </w:tabs>
                    <w:suppressAutoHyphens/>
                    <w:spacing w:after="0" w:line="240" w:lineRule="auto"/>
                    <w:rPr>
                      <w:rFonts w:ascii="Arial" w:eastAsia="Arial" w:hAnsi="Arial" w:cs="Arial"/>
                      <w:spacing w:val="2"/>
                    </w:rPr>
                  </w:pPr>
                  <w:r>
                    <w:rPr>
                      <w:rFonts w:ascii="Arial" w:hAnsi="Arial"/>
                    </w:rPr>
                    <w:t xml:space="preserve">100 </w:t>
                  </w:r>
                  <w:r>
                    <w:rPr>
                      <w:rFonts w:ascii="Cambria Math" w:hAnsi="Cambria Math"/>
                    </w:rPr>
                    <w:t>≤</w:t>
                  </w:r>
                  <w:r>
                    <w:rPr>
                      <w:rFonts w:ascii="Arial" w:hAnsi="Arial"/>
                    </w:rPr>
                    <w:t xml:space="preserve"> </w:t>
                  </w:r>
                  <w:proofErr w:type="spellStart"/>
                  <w:r>
                    <w:rPr>
                      <w:rFonts w:ascii="Arial" w:hAnsi="Arial"/>
                    </w:rPr>
                    <w:t>Cms</w:t>
                  </w:r>
                  <w:proofErr w:type="spellEnd"/>
                  <w:r>
                    <w:rPr>
                      <w:rFonts w:ascii="Arial" w:hAnsi="Arial"/>
                    </w:rPr>
                    <w:t xml:space="preserve"> &lt; 150   </w:t>
                  </w:r>
                </w:p>
                <w:p w14:paraId="2614D71F" w14:textId="1D1C278A" w:rsidR="00D85A5D" w:rsidRPr="00E91120" w:rsidRDefault="00A875A0">
                  <w:pPr>
                    <w:tabs>
                      <w:tab w:val="left" w:pos="567"/>
                    </w:tabs>
                    <w:suppressAutoHyphens/>
                    <w:spacing w:after="0" w:line="240" w:lineRule="auto"/>
                    <w:rPr>
                      <w:rFonts w:ascii="Arial" w:eastAsia="Arial" w:hAnsi="Arial" w:cs="Arial"/>
                      <w:spacing w:val="2"/>
                    </w:rPr>
                  </w:pPr>
                  <w:proofErr w:type="spellStart"/>
                  <w:r>
                    <w:rPr>
                      <w:rFonts w:ascii="Arial" w:hAnsi="Arial"/>
                    </w:rPr>
                    <w:t>Cms</w:t>
                  </w:r>
                  <w:proofErr w:type="spellEnd"/>
                  <w:r>
                    <w:rPr>
                      <w:rFonts w:ascii="Arial" w:hAnsi="Arial"/>
                    </w:rPr>
                    <w:t>= solvency margin cover</w:t>
                  </w:r>
                  <w:r w:rsidR="0075148F">
                    <w:rPr>
                      <w:rFonts w:ascii="Arial" w:hAnsi="Arial"/>
                    </w:rPr>
                    <w:t>age</w:t>
                  </w:r>
                  <w:r>
                    <w:rPr>
                      <w:rFonts w:ascii="Arial" w:hAnsi="Arial"/>
                    </w:rPr>
                    <w:t xml:space="preserve"> ratio</w:t>
                  </w:r>
                </w:p>
                <w:p w14:paraId="088D74DD" w14:textId="77777777" w:rsidR="00D85A5D" w:rsidRPr="00E91120" w:rsidRDefault="00A875A0">
                  <w:pPr>
                    <w:tabs>
                      <w:tab w:val="left" w:pos="567"/>
                    </w:tabs>
                    <w:suppressAutoHyphens/>
                    <w:spacing w:after="0" w:line="240" w:lineRule="auto"/>
                    <w:ind w:left="720"/>
                    <w:rPr>
                      <w:rFonts w:ascii="Arial" w:eastAsia="Arial" w:hAnsi="Arial" w:cs="Arial"/>
                      <w:spacing w:val="2"/>
                    </w:rPr>
                  </w:pPr>
                  <w:r>
                    <w:rPr>
                      <w:rFonts w:ascii="Arial" w:hAnsi="Arial"/>
                    </w:rPr>
                    <w:t>(see statement C11)</w:t>
                  </w:r>
                </w:p>
                <w:p w14:paraId="35C90965" w14:textId="73D71028" w:rsidR="00D85A5D" w:rsidRPr="00E91120" w:rsidRDefault="002E1EB6">
                  <w:pPr>
                    <w:tabs>
                      <w:tab w:val="left" w:pos="567"/>
                    </w:tabs>
                    <w:suppressAutoHyphens/>
                    <w:spacing w:after="0" w:line="240" w:lineRule="auto"/>
                  </w:pPr>
                  <w:r w:rsidRPr="001C5D72">
                    <w:rPr>
                      <w:rFonts w:ascii="Arial Narrow" w:eastAsia="Arial" w:hAnsi="Arial Narrow" w:cs="Arial"/>
                      <w:b/>
                      <w:bCs/>
                      <w:i/>
                      <w:iCs/>
                      <w:spacing w:val="2"/>
                      <w:sz w:val="24"/>
                      <w:szCs w:val="24"/>
                    </w:rPr>
                    <w:t>[specify the number of</w:t>
                  </w:r>
                  <w:r w:rsidR="00A15F0A">
                    <w:rPr>
                      <w:rFonts w:ascii="Arial Narrow" w:eastAsia="Arial" w:hAnsi="Arial Narrow" w:cs="Arial"/>
                      <w:b/>
                      <w:bCs/>
                      <w:i/>
                      <w:iCs/>
                      <w:spacing w:val="2"/>
                      <w:sz w:val="24"/>
                      <w:szCs w:val="24"/>
                    </w:rPr>
                    <w:t xml:space="preserve"> marks </w:t>
                  </w:r>
                  <w:r w:rsidRPr="001C5D72">
                    <w:rPr>
                      <w:rFonts w:ascii="Arial Narrow" w:eastAsia="Arial" w:hAnsi="Arial Narrow" w:cs="Arial"/>
                      <w:b/>
                      <w:bCs/>
                      <w:i/>
                      <w:iCs/>
                      <w:spacing w:val="2"/>
                      <w:sz w:val="24"/>
                      <w:szCs w:val="24"/>
                    </w:rPr>
                    <w:t>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B7EB4" w14:textId="01762201" w:rsidR="00A56655" w:rsidRDefault="00A875A0" w:rsidP="00A56655">
                  <w:pPr>
                    <w:tabs>
                      <w:tab w:val="left" w:pos="567"/>
                    </w:tabs>
                    <w:suppressAutoHyphens/>
                    <w:spacing w:before="100" w:after="100" w:line="240" w:lineRule="auto"/>
                    <w:rPr>
                      <w:rFonts w:ascii="Arial" w:hAnsi="Arial"/>
                    </w:rPr>
                  </w:pPr>
                  <w:r>
                    <w:rPr>
                      <w:rFonts w:ascii="Arial" w:hAnsi="Arial"/>
                    </w:rPr>
                    <w:lastRenderedPageBreak/>
                    <w:t>[15-25]</w:t>
                  </w:r>
                  <w:r w:rsidR="00A56655">
                    <w:rPr>
                      <w:rFonts w:ascii="Arial" w:hAnsi="Arial"/>
                    </w:rPr>
                    <w:t xml:space="preserve"> or </w:t>
                  </w:r>
                </w:p>
                <w:p w14:paraId="7C7A29A0" w14:textId="253871E5" w:rsidR="00D85A5D" w:rsidRPr="00E91120" w:rsidRDefault="00A56655" w:rsidP="00A56655">
                  <w:pPr>
                    <w:tabs>
                      <w:tab w:val="left" w:pos="567"/>
                    </w:tabs>
                    <w:suppressAutoHyphens/>
                    <w:spacing w:before="100" w:after="100" w:line="240" w:lineRule="auto"/>
                  </w:pPr>
                  <w:r>
                    <w:rPr>
                      <w:rFonts w:ascii="Arial" w:hAnsi="Arial"/>
                    </w:rPr>
                    <w:t>[Yes/No</w:t>
                  </w:r>
                </w:p>
              </w:tc>
            </w:tr>
            <w:tr w:rsidR="00D92EE7" w:rsidRPr="00E91120" w14:paraId="2B37F869"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ED759B" w14:textId="77777777" w:rsidR="00D85A5D" w:rsidRPr="00E91120" w:rsidRDefault="00A875A0">
                  <w:pPr>
                    <w:tabs>
                      <w:tab w:val="left" w:pos="567"/>
                    </w:tabs>
                    <w:suppressAutoHyphens/>
                    <w:spacing w:before="100" w:after="100" w:line="240" w:lineRule="auto"/>
                    <w:jc w:val="center"/>
                    <w:rPr>
                      <w:rFonts w:ascii="Arial" w:eastAsia="Arial" w:hAnsi="Arial" w:cs="Arial"/>
                      <w:spacing w:val="2"/>
                    </w:rPr>
                  </w:pPr>
                  <w:r>
                    <w:rPr>
                      <w:rFonts w:ascii="Arial" w:hAnsi="Arial"/>
                    </w:rPr>
                    <w:t>VII - Agreements and partnerships signed in the accomplishment of the mission</w:t>
                  </w:r>
                </w:p>
                <w:p w14:paraId="0EC5B286" w14:textId="77777777" w:rsidR="00D85A5D" w:rsidRPr="00E91120" w:rsidRDefault="00D85A5D">
                  <w:pPr>
                    <w:tabs>
                      <w:tab w:val="left" w:pos="567"/>
                    </w:tabs>
                    <w:suppressAutoHyphens/>
                    <w:spacing w:after="0" w:line="240" w:lineRule="auto"/>
                    <w:rPr>
                      <w:rFonts w:ascii="Arial" w:eastAsia="Arial" w:hAnsi="Arial" w:cs="Arial"/>
                      <w:spacing w:val="2"/>
                    </w:rPr>
                  </w:pPr>
                </w:p>
                <w:p w14:paraId="515E71DB" w14:textId="255291C4" w:rsidR="00D85A5D" w:rsidRPr="00E91120" w:rsidRDefault="00A875A0" w:rsidP="00966605">
                  <w:pPr>
                    <w:numPr>
                      <w:ilvl w:val="0"/>
                      <w:numId w:val="37"/>
                    </w:numPr>
                    <w:tabs>
                      <w:tab w:val="left" w:pos="567"/>
                    </w:tabs>
                    <w:suppressAutoHyphens/>
                    <w:spacing w:after="0" w:line="240" w:lineRule="auto"/>
                    <w:ind w:left="720" w:hanging="360"/>
                    <w:rPr>
                      <w:rFonts w:ascii="Arial" w:eastAsia="Arial" w:hAnsi="Arial" w:cs="Arial"/>
                      <w:spacing w:val="2"/>
                    </w:rPr>
                  </w:pPr>
                  <w:r>
                    <w:rPr>
                      <w:rFonts w:ascii="Arial" w:hAnsi="Arial"/>
                    </w:rPr>
                    <w:t xml:space="preserve">At </w:t>
                  </w:r>
                  <w:r w:rsidR="0075148F">
                    <w:rPr>
                      <w:rFonts w:ascii="Arial" w:hAnsi="Arial"/>
                    </w:rPr>
                    <w:t xml:space="preserve">the </w:t>
                  </w:r>
                  <w:r>
                    <w:rPr>
                      <w:rFonts w:ascii="Arial" w:hAnsi="Arial"/>
                    </w:rPr>
                    <w:t xml:space="preserve">national level </w:t>
                  </w:r>
                </w:p>
                <w:p w14:paraId="2F42BAB9" w14:textId="0A315774" w:rsidR="00D85A5D" w:rsidRPr="00A02C14" w:rsidRDefault="00A02C14" w:rsidP="00966605">
                  <w:pPr>
                    <w:numPr>
                      <w:ilvl w:val="0"/>
                      <w:numId w:val="37"/>
                    </w:numPr>
                    <w:tabs>
                      <w:tab w:val="left" w:pos="567"/>
                    </w:tabs>
                    <w:suppressAutoHyphens/>
                    <w:spacing w:after="0" w:line="240" w:lineRule="auto"/>
                    <w:ind w:left="720" w:hanging="360"/>
                    <w:rPr>
                      <w:rFonts w:ascii="Arial" w:eastAsia="Arial" w:hAnsi="Arial" w:cs="Arial"/>
                      <w:spacing w:val="2"/>
                      <w:lang w:val="fr-FR"/>
                    </w:rPr>
                  </w:pPr>
                  <w:r>
                    <w:rPr>
                      <w:rFonts w:ascii="Arial" w:hAnsi="Arial"/>
                      <w:lang w:val="fr-FR"/>
                    </w:rPr>
                    <w:t xml:space="preserve">As </w:t>
                  </w:r>
                  <w:r w:rsidR="00A875A0" w:rsidRPr="00A02C14">
                    <w:rPr>
                      <w:rFonts w:ascii="Arial" w:hAnsi="Arial"/>
                      <w:lang w:val="fr-FR"/>
                    </w:rPr>
                    <w:t>illustration (</w:t>
                  </w:r>
                  <w:proofErr w:type="spellStart"/>
                  <w:r w:rsidR="00A875A0" w:rsidRPr="00A02C14">
                    <w:rPr>
                      <w:rFonts w:ascii="Arial" w:hAnsi="Arial"/>
                      <w:lang w:val="fr-FR"/>
                    </w:rPr>
                    <w:t>hospitals</w:t>
                  </w:r>
                  <w:proofErr w:type="spellEnd"/>
                  <w:r w:rsidR="00A875A0" w:rsidRPr="00A02C14">
                    <w:rPr>
                      <w:rFonts w:ascii="Arial" w:hAnsi="Arial"/>
                      <w:lang w:val="fr-FR"/>
                    </w:rPr>
                    <w:t xml:space="preserve">, pharmacies, </w:t>
                  </w:r>
                  <w:proofErr w:type="spellStart"/>
                  <w:r w:rsidR="00A875A0" w:rsidRPr="00A02C14">
                    <w:rPr>
                      <w:rFonts w:ascii="Arial" w:hAnsi="Arial"/>
                      <w:lang w:val="fr-FR"/>
                    </w:rPr>
                    <w:t>laboratories</w:t>
                  </w:r>
                  <w:proofErr w:type="spellEnd"/>
                  <w:r w:rsidR="00A875A0" w:rsidRPr="00A02C14">
                    <w:rPr>
                      <w:rFonts w:ascii="Arial" w:hAnsi="Arial"/>
                      <w:lang w:val="fr-FR"/>
                    </w:rPr>
                    <w:t>, garages, experts, etc.)</w:t>
                  </w:r>
                </w:p>
                <w:p w14:paraId="2E020EB8" w14:textId="77777777" w:rsidR="00D85A5D" w:rsidRPr="00E91120" w:rsidRDefault="00A875A0" w:rsidP="00966605">
                  <w:pPr>
                    <w:numPr>
                      <w:ilvl w:val="0"/>
                      <w:numId w:val="37"/>
                    </w:numPr>
                    <w:tabs>
                      <w:tab w:val="left" w:pos="567"/>
                    </w:tabs>
                    <w:suppressAutoHyphens/>
                    <w:spacing w:after="0" w:line="240" w:lineRule="auto"/>
                    <w:ind w:left="720" w:hanging="360"/>
                    <w:rPr>
                      <w:rFonts w:ascii="Arial" w:eastAsia="Arial" w:hAnsi="Arial" w:cs="Arial"/>
                      <w:spacing w:val="2"/>
                    </w:rPr>
                  </w:pPr>
                  <w:r>
                    <w:rPr>
                      <w:rFonts w:ascii="Arial" w:hAnsi="Arial"/>
                    </w:rPr>
                    <w:t xml:space="preserve">At the international level </w:t>
                  </w:r>
                </w:p>
                <w:p w14:paraId="4BF2BA17" w14:textId="77777777" w:rsidR="00D85A5D" w:rsidRPr="002E1EB6" w:rsidRDefault="00A02C14" w:rsidP="00966605">
                  <w:pPr>
                    <w:numPr>
                      <w:ilvl w:val="0"/>
                      <w:numId w:val="37"/>
                    </w:numPr>
                    <w:tabs>
                      <w:tab w:val="left" w:pos="567"/>
                    </w:tabs>
                    <w:suppressAutoHyphens/>
                    <w:spacing w:after="0" w:line="240" w:lineRule="auto"/>
                    <w:ind w:left="720" w:hanging="360"/>
                    <w:rPr>
                      <w:lang w:val="fr-FR"/>
                    </w:rPr>
                  </w:pPr>
                  <w:r w:rsidRPr="00A02C14">
                    <w:rPr>
                      <w:rFonts w:ascii="Arial" w:hAnsi="Arial"/>
                      <w:lang w:val="fr-FR"/>
                    </w:rPr>
                    <w:t xml:space="preserve">As </w:t>
                  </w:r>
                  <w:r w:rsidR="00A875A0" w:rsidRPr="00A02C14">
                    <w:rPr>
                      <w:rFonts w:ascii="Arial" w:hAnsi="Arial"/>
                      <w:lang w:val="fr-FR"/>
                    </w:rPr>
                    <w:t>illustration (</w:t>
                  </w:r>
                  <w:proofErr w:type="spellStart"/>
                  <w:r w:rsidR="00A875A0" w:rsidRPr="00A02C14">
                    <w:rPr>
                      <w:rFonts w:ascii="Arial" w:hAnsi="Arial"/>
                      <w:lang w:val="fr-FR"/>
                    </w:rPr>
                    <w:t>hospitals</w:t>
                  </w:r>
                  <w:proofErr w:type="spellEnd"/>
                  <w:r w:rsidR="00A875A0" w:rsidRPr="00A02C14">
                    <w:rPr>
                      <w:rFonts w:ascii="Arial" w:hAnsi="Arial"/>
                      <w:lang w:val="fr-FR"/>
                    </w:rPr>
                    <w:t xml:space="preserve">, assistance </w:t>
                  </w:r>
                  <w:r>
                    <w:rPr>
                      <w:rFonts w:ascii="Arial" w:hAnsi="Arial"/>
                      <w:lang w:val="fr-FR"/>
                    </w:rPr>
                    <w:t>bodies</w:t>
                  </w:r>
                  <w:r w:rsidR="00A875A0" w:rsidRPr="00A02C14">
                    <w:rPr>
                      <w:rFonts w:ascii="Arial" w:hAnsi="Arial"/>
                      <w:lang w:val="fr-FR"/>
                    </w:rPr>
                    <w:t>, etc.)</w:t>
                  </w:r>
                </w:p>
                <w:p w14:paraId="1FFB7593" w14:textId="141B5694" w:rsidR="002E1EB6" w:rsidRPr="002E1EB6" w:rsidRDefault="002E1EB6" w:rsidP="002E1EB6">
                  <w:pPr>
                    <w:tabs>
                      <w:tab w:val="left" w:pos="567"/>
                    </w:tabs>
                    <w:suppressAutoHyphens/>
                    <w:spacing w:after="0" w:line="240" w:lineRule="auto"/>
                    <w:ind w:left="720"/>
                  </w:pPr>
                  <w:r w:rsidRPr="001C5D72">
                    <w:rPr>
                      <w:rFonts w:ascii="Arial Narrow" w:eastAsia="Arial" w:hAnsi="Arial Narrow" w:cs="Arial"/>
                      <w:b/>
                      <w:bCs/>
                      <w:i/>
                      <w:iCs/>
                      <w:spacing w:val="2"/>
                      <w:sz w:val="24"/>
                      <w:szCs w:val="24"/>
                    </w:rPr>
                    <w:t>[specify the number of</w:t>
                  </w:r>
                  <w:r w:rsidR="00A15F0A">
                    <w:rPr>
                      <w:rFonts w:ascii="Arial Narrow" w:eastAsia="Arial" w:hAnsi="Arial Narrow" w:cs="Arial"/>
                      <w:b/>
                      <w:bCs/>
                      <w:i/>
                      <w:iCs/>
                      <w:spacing w:val="2"/>
                      <w:sz w:val="24"/>
                      <w:szCs w:val="24"/>
                    </w:rPr>
                    <w:t xml:space="preserve"> marks </w:t>
                  </w:r>
                  <w:r w:rsidRPr="001C5D72">
                    <w:rPr>
                      <w:rFonts w:ascii="Arial Narrow" w:eastAsia="Arial" w:hAnsi="Arial Narrow" w:cs="Arial"/>
                      <w:b/>
                      <w:bCs/>
                      <w:i/>
                      <w:iCs/>
                      <w:spacing w:val="2"/>
                      <w:sz w:val="24"/>
                      <w:szCs w:val="24"/>
                    </w:rPr>
                    <w:t>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03429A" w14:textId="7E3683A4" w:rsidR="00A56655" w:rsidRDefault="00A875A0" w:rsidP="00A56655">
                  <w:pPr>
                    <w:tabs>
                      <w:tab w:val="left" w:pos="567"/>
                    </w:tabs>
                    <w:suppressAutoHyphens/>
                    <w:spacing w:before="100" w:after="100" w:line="240" w:lineRule="auto"/>
                    <w:rPr>
                      <w:rFonts w:ascii="Arial" w:hAnsi="Arial"/>
                    </w:rPr>
                  </w:pPr>
                  <w:r>
                    <w:rPr>
                      <w:rFonts w:ascii="Arial" w:hAnsi="Arial"/>
                    </w:rPr>
                    <w:t>[10-15]</w:t>
                  </w:r>
                  <w:r w:rsidR="00A56655">
                    <w:rPr>
                      <w:rFonts w:ascii="Arial" w:hAnsi="Arial"/>
                    </w:rPr>
                    <w:t xml:space="preserve"> or </w:t>
                  </w:r>
                </w:p>
                <w:p w14:paraId="0CDA3BE2" w14:textId="141ED74E" w:rsidR="00D85A5D" w:rsidRPr="00E91120" w:rsidRDefault="00A56655" w:rsidP="00A56655">
                  <w:pPr>
                    <w:tabs>
                      <w:tab w:val="left" w:pos="567"/>
                    </w:tabs>
                    <w:suppressAutoHyphens/>
                    <w:spacing w:before="100" w:after="100" w:line="240" w:lineRule="auto"/>
                  </w:pPr>
                  <w:r>
                    <w:rPr>
                      <w:rFonts w:ascii="Arial" w:hAnsi="Arial"/>
                    </w:rPr>
                    <w:t>[Yes/No</w:t>
                  </w:r>
                </w:p>
              </w:tc>
            </w:tr>
            <w:tr w:rsidR="00D92EE7" w:rsidRPr="00E91120" w14:paraId="25B1912A"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AB2EFE" w14:textId="6BAEC645" w:rsidR="00D85A5D" w:rsidRPr="00E91120" w:rsidRDefault="00A875A0" w:rsidP="0075148F">
                  <w:pPr>
                    <w:tabs>
                      <w:tab w:val="left" w:pos="567"/>
                    </w:tabs>
                    <w:suppressAutoHyphens/>
                    <w:spacing w:before="100" w:after="100" w:line="240" w:lineRule="auto"/>
                    <w:jc w:val="center"/>
                    <w:rPr>
                      <w:rFonts w:ascii="Arial" w:eastAsia="Arial" w:hAnsi="Arial" w:cs="Arial"/>
                      <w:spacing w:val="2"/>
                    </w:rPr>
                  </w:pPr>
                  <w:r>
                    <w:rPr>
                      <w:rFonts w:ascii="Arial" w:hAnsi="Arial"/>
                    </w:rPr>
                    <w:t xml:space="preserve">VIII - Other facilities and advantages granted </w:t>
                  </w:r>
                </w:p>
                <w:p w14:paraId="3692E905" w14:textId="77777777" w:rsidR="00D85A5D" w:rsidRDefault="00A875A0">
                  <w:pPr>
                    <w:tabs>
                      <w:tab w:val="left" w:pos="567"/>
                    </w:tabs>
                    <w:suppressAutoHyphens/>
                    <w:spacing w:after="0" w:line="240" w:lineRule="auto"/>
                    <w:jc w:val="center"/>
                    <w:rPr>
                      <w:rFonts w:ascii="Arial" w:hAnsi="Arial"/>
                    </w:rPr>
                  </w:pPr>
                  <w:r>
                    <w:rPr>
                      <w:rFonts w:ascii="Arial" w:hAnsi="Arial"/>
                    </w:rPr>
                    <w:t>(indications of the tenderer at least two (02)</w:t>
                  </w:r>
                </w:p>
                <w:p w14:paraId="7136B863" w14:textId="7BA1A161" w:rsidR="0075148F" w:rsidRPr="00E91120" w:rsidRDefault="0075148F">
                  <w:pPr>
                    <w:tabs>
                      <w:tab w:val="left" w:pos="567"/>
                    </w:tabs>
                    <w:suppressAutoHyphens/>
                    <w:spacing w:after="0" w:line="240" w:lineRule="auto"/>
                    <w:jc w:val="center"/>
                  </w:pPr>
                  <w:r w:rsidRPr="001C5D72">
                    <w:rPr>
                      <w:rFonts w:ascii="Arial Narrow" w:eastAsia="Arial" w:hAnsi="Arial Narrow" w:cs="Arial"/>
                      <w:b/>
                      <w:bCs/>
                      <w:i/>
                      <w:iCs/>
                      <w:spacing w:val="2"/>
                      <w:sz w:val="24"/>
                      <w:szCs w:val="24"/>
                    </w:rPr>
                    <w:t>[specify the number of</w:t>
                  </w:r>
                  <w:r w:rsidR="00A15F0A">
                    <w:rPr>
                      <w:rFonts w:ascii="Arial Narrow" w:eastAsia="Arial" w:hAnsi="Arial Narrow" w:cs="Arial"/>
                      <w:b/>
                      <w:bCs/>
                      <w:i/>
                      <w:iCs/>
                      <w:spacing w:val="2"/>
                      <w:sz w:val="24"/>
                      <w:szCs w:val="24"/>
                    </w:rPr>
                    <w:t xml:space="preserve"> marks </w:t>
                  </w:r>
                  <w:r w:rsidRPr="001C5D72">
                    <w:rPr>
                      <w:rFonts w:ascii="Arial Narrow" w:eastAsia="Arial" w:hAnsi="Arial Narrow" w:cs="Arial"/>
                      <w:b/>
                      <w:bCs/>
                      <w:i/>
                      <w:iCs/>
                      <w:spacing w:val="2"/>
                      <w:sz w:val="24"/>
                      <w:szCs w:val="24"/>
                    </w:rPr>
                    <w:t xml:space="preserve">per criterion or sub-criterion for non-quantifiable insurances and/or the validation of </w:t>
                  </w:r>
                  <w:r w:rsidRPr="001C5D72">
                    <w:rPr>
                      <w:rFonts w:ascii="Arial Narrow" w:eastAsia="Arial" w:hAnsi="Arial Narrow" w:cs="Arial"/>
                      <w:b/>
                      <w:bCs/>
                      <w:i/>
                      <w:iCs/>
                      <w:spacing w:val="2"/>
                      <w:sz w:val="24"/>
                      <w:szCs w:val="24"/>
                    </w:rPr>
                    <w:lastRenderedPageBreak/>
                    <w:t>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erion to obtain a ye</w:t>
                  </w:r>
                  <w:r w:rsidR="00C11BED">
                    <w:rPr>
                      <w:rFonts w:ascii="Arial Narrow" w:eastAsia="Arial" w:hAnsi="Arial Narrow" w:cs="Arial"/>
                      <w:b/>
                      <w:bCs/>
                      <w:i/>
                      <w:iCs/>
                      <w:spacing w:val="2"/>
                      <w:sz w:val="24"/>
                      <w:szCs w:val="24"/>
                    </w:rPr>
                    <w:t xml:space="preserve">s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652AE5" w14:textId="3A7EBA8C" w:rsidR="00A56655" w:rsidRDefault="00A875A0" w:rsidP="00A56655">
                  <w:pPr>
                    <w:tabs>
                      <w:tab w:val="left" w:pos="567"/>
                    </w:tabs>
                    <w:suppressAutoHyphens/>
                    <w:spacing w:before="100" w:after="100" w:line="240" w:lineRule="auto"/>
                    <w:rPr>
                      <w:rFonts w:ascii="Arial" w:hAnsi="Arial"/>
                    </w:rPr>
                  </w:pPr>
                  <w:r>
                    <w:rPr>
                      <w:rFonts w:ascii="Arial" w:hAnsi="Arial"/>
                    </w:rPr>
                    <w:lastRenderedPageBreak/>
                    <w:t>[5-10]</w:t>
                  </w:r>
                  <w:r w:rsidR="00A56655">
                    <w:rPr>
                      <w:rFonts w:ascii="Arial" w:hAnsi="Arial"/>
                    </w:rPr>
                    <w:t xml:space="preserve"> or </w:t>
                  </w:r>
                </w:p>
                <w:p w14:paraId="5B4CA061" w14:textId="202B5C40" w:rsidR="00D85A5D" w:rsidRPr="00E91120" w:rsidRDefault="00A56655" w:rsidP="00A56655">
                  <w:pPr>
                    <w:tabs>
                      <w:tab w:val="left" w:pos="567"/>
                    </w:tabs>
                    <w:suppressAutoHyphens/>
                    <w:spacing w:before="100" w:after="100" w:line="240" w:lineRule="auto"/>
                  </w:pPr>
                  <w:r>
                    <w:rPr>
                      <w:rFonts w:ascii="Arial" w:hAnsi="Arial"/>
                    </w:rPr>
                    <w:t>[Yes/No</w:t>
                  </w:r>
                </w:p>
              </w:tc>
            </w:tr>
            <w:tr w:rsidR="00D92EE7" w:rsidRPr="00E91120" w14:paraId="2693511D"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AD143" w14:textId="2DF0CDD3" w:rsidR="0075148F" w:rsidRPr="0075148F" w:rsidRDefault="00A02C14" w:rsidP="00966605">
                  <w:pPr>
                    <w:numPr>
                      <w:ilvl w:val="0"/>
                      <w:numId w:val="38"/>
                    </w:numPr>
                    <w:tabs>
                      <w:tab w:val="left" w:pos="567"/>
                    </w:tabs>
                    <w:suppressAutoHyphens/>
                    <w:spacing w:after="0" w:line="240" w:lineRule="auto"/>
                  </w:pPr>
                  <w:r>
                    <w:rPr>
                      <w:rFonts w:ascii="Arial" w:hAnsi="Arial"/>
                    </w:rPr>
                    <w:t>Coverage of regulat</w:t>
                  </w:r>
                  <w:r w:rsidR="00C11BED">
                    <w:rPr>
                      <w:rFonts w:ascii="Arial" w:hAnsi="Arial"/>
                    </w:rPr>
                    <w:t xml:space="preserve">ory </w:t>
                  </w:r>
                  <w:r>
                    <w:rPr>
                      <w:rFonts w:ascii="Arial" w:hAnsi="Arial"/>
                    </w:rPr>
                    <w:t>commitments</w:t>
                  </w:r>
                  <w:r w:rsidR="00A875A0">
                    <w:rPr>
                      <w:rFonts w:ascii="Arial" w:hAnsi="Arial"/>
                    </w:rPr>
                    <w:t xml:space="preserve">  </w:t>
                  </w:r>
                </w:p>
                <w:p w14:paraId="281ACFA0" w14:textId="4169DEF8" w:rsidR="00D85A5D" w:rsidRPr="00E91120" w:rsidRDefault="0075148F" w:rsidP="0075148F">
                  <w:pPr>
                    <w:tabs>
                      <w:tab w:val="left" w:pos="567"/>
                    </w:tabs>
                    <w:suppressAutoHyphens/>
                    <w:spacing w:after="0" w:line="240" w:lineRule="auto"/>
                  </w:pPr>
                  <w:r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 xml:space="preserve">marks </w:t>
                  </w:r>
                  <w:r w:rsidRPr="001C5D72">
                    <w:rPr>
                      <w:rFonts w:ascii="Arial Narrow" w:eastAsia="Arial" w:hAnsi="Arial Narrow" w:cs="Arial"/>
                      <w:b/>
                      <w:bCs/>
                      <w:i/>
                      <w:iCs/>
                      <w:spacing w:val="2"/>
                      <w:sz w:val="24"/>
                      <w:szCs w:val="24"/>
                    </w:rPr>
                    <w:t>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r w:rsidR="00A875A0">
                    <w:rPr>
                      <w:rFonts w:ascii="Arial" w:hAnsi="Arial"/>
                    </w:rPr>
                    <w:t xml:space="preserve"> </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9BFF06" w14:textId="77777777" w:rsidR="00D85A5D" w:rsidRPr="00E91120" w:rsidRDefault="00A875A0">
                  <w:pPr>
                    <w:tabs>
                      <w:tab w:val="left" w:pos="567"/>
                    </w:tabs>
                    <w:suppressAutoHyphens/>
                    <w:spacing w:before="100" w:after="100" w:line="240" w:lineRule="auto"/>
                  </w:pPr>
                  <w:r>
                    <w:rPr>
                      <w:rFonts w:ascii="Arial" w:hAnsi="Arial"/>
                    </w:rPr>
                    <w:t>[</w:t>
                  </w:r>
                </w:p>
              </w:tc>
            </w:tr>
            <w:tr w:rsidR="00D92EE7" w:rsidRPr="00E91120" w14:paraId="014A3264"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29F60" w14:textId="77777777" w:rsidR="00D85A5D" w:rsidRDefault="00A02C14">
                  <w:pPr>
                    <w:tabs>
                      <w:tab w:val="left" w:pos="567"/>
                    </w:tabs>
                    <w:suppressAutoHyphens/>
                    <w:spacing w:after="0" w:line="240" w:lineRule="auto"/>
                    <w:rPr>
                      <w:rFonts w:ascii="Calibri" w:eastAsia="Calibri" w:hAnsi="Calibri" w:cs="Calibri"/>
                    </w:rPr>
                  </w:pPr>
                  <w:r>
                    <w:rPr>
                      <w:rFonts w:ascii="Calibri" w:eastAsia="Calibri" w:hAnsi="Calibri" w:cs="Calibri"/>
                    </w:rPr>
                    <w:t xml:space="preserve">Claims settlement rate in the </w:t>
                  </w:r>
                  <w:r w:rsidR="00CD3163">
                    <w:rPr>
                      <w:rFonts w:ascii="Calibri" w:eastAsia="Calibri" w:hAnsi="Calibri" w:cs="Calibri"/>
                    </w:rPr>
                    <w:t>similar branch</w:t>
                  </w:r>
                  <w:r>
                    <w:rPr>
                      <w:rFonts w:ascii="Calibri" w:eastAsia="Calibri" w:hAnsi="Calibri" w:cs="Calibri"/>
                    </w:rPr>
                    <w:t xml:space="preserve"> </w:t>
                  </w:r>
                </w:p>
                <w:p w14:paraId="7C9B8765" w14:textId="2732B33D" w:rsidR="0075148F" w:rsidRPr="00E91120" w:rsidRDefault="0075148F">
                  <w:pPr>
                    <w:tabs>
                      <w:tab w:val="left" w:pos="567"/>
                    </w:tabs>
                    <w:suppressAutoHyphens/>
                    <w:spacing w:after="0" w:line="240" w:lineRule="auto"/>
                    <w:rPr>
                      <w:rFonts w:ascii="Calibri" w:eastAsia="Calibri" w:hAnsi="Calibri" w:cs="Calibri"/>
                    </w:rPr>
                  </w:pPr>
                  <w:r w:rsidRPr="001C5D72">
                    <w:rPr>
                      <w:rFonts w:ascii="Arial Narrow" w:eastAsia="Arial" w:hAnsi="Arial Narrow" w:cs="Arial"/>
                      <w:b/>
                      <w:bCs/>
                      <w:i/>
                      <w:iCs/>
                      <w:spacing w:val="2"/>
                      <w:sz w:val="24"/>
                      <w:szCs w:val="24"/>
                    </w:rPr>
                    <w:t xml:space="preserve">[specify the number of </w:t>
                  </w:r>
                  <w:r w:rsidR="00A15F0A">
                    <w:rPr>
                      <w:rFonts w:ascii="Arial Narrow" w:eastAsia="Arial" w:hAnsi="Arial Narrow" w:cs="Arial"/>
                      <w:b/>
                      <w:bCs/>
                      <w:i/>
                      <w:iCs/>
                      <w:spacing w:val="2"/>
                      <w:sz w:val="24"/>
                      <w:szCs w:val="24"/>
                    </w:rPr>
                    <w:t xml:space="preserve">marks </w:t>
                  </w:r>
                  <w:r w:rsidRPr="001C5D72">
                    <w:rPr>
                      <w:rFonts w:ascii="Arial Narrow" w:eastAsia="Arial" w:hAnsi="Arial Narrow" w:cs="Arial"/>
                      <w:b/>
                      <w:bCs/>
                      <w:i/>
                      <w:iCs/>
                      <w:spacing w:val="2"/>
                      <w:sz w:val="24"/>
                      <w:szCs w:val="24"/>
                    </w:rPr>
                    <w:t>per criterion or sub-criterion for non-quantifiable insurances and/or the validation of X……………………..s</w:t>
                  </w:r>
                  <w:r>
                    <w:rPr>
                      <w:rFonts w:ascii="Arial Narrow" w:eastAsia="Arial" w:hAnsi="Arial Narrow" w:cs="Arial"/>
                      <w:b/>
                      <w:bCs/>
                      <w:i/>
                      <w:iCs/>
                      <w:spacing w:val="2"/>
                      <w:sz w:val="24"/>
                      <w:szCs w:val="24"/>
                    </w:rPr>
                    <w:t>ub-</w:t>
                  </w:r>
                  <w:r w:rsidRPr="001C5D72">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w:t>
                  </w:r>
                  <w:r w:rsidRPr="001C5D72">
                    <w:rPr>
                      <w:rFonts w:ascii="Arial Narrow" w:eastAsia="Arial" w:hAnsi="Arial Narrow" w:cs="Arial"/>
                      <w:b/>
                      <w:bCs/>
                      <w:i/>
                      <w:iCs/>
                      <w:spacing w:val="2"/>
                      <w:sz w:val="24"/>
                      <w:szCs w:val="24"/>
                    </w:rPr>
                    <w:t xml:space="preserve"> p</w:t>
                  </w:r>
                  <w:r>
                    <w:rPr>
                      <w:rFonts w:ascii="Arial Narrow" w:eastAsia="Arial" w:hAnsi="Arial Narrow" w:cs="Arial"/>
                      <w:b/>
                      <w:bCs/>
                      <w:i/>
                      <w:iCs/>
                      <w:spacing w:val="2"/>
                      <w:sz w:val="24"/>
                      <w:szCs w:val="24"/>
                    </w:rPr>
                    <w:t>e</w:t>
                  </w:r>
                  <w:r w:rsidRPr="001C5D72">
                    <w:rPr>
                      <w:rFonts w:ascii="Arial Narrow" w:eastAsia="Arial" w:hAnsi="Arial Narrow" w:cs="Arial"/>
                      <w:b/>
                      <w:bCs/>
                      <w:i/>
                      <w:iCs/>
                      <w:spacing w:val="2"/>
                      <w:sz w:val="24"/>
                      <w:szCs w:val="24"/>
                    </w:rPr>
                    <w:t>r crit</w:t>
                  </w:r>
                  <w:r>
                    <w:rPr>
                      <w:rFonts w:ascii="Arial Narrow" w:eastAsia="Arial" w:hAnsi="Arial Narrow" w:cs="Arial"/>
                      <w:b/>
                      <w:bCs/>
                      <w:i/>
                      <w:iCs/>
                      <w:spacing w:val="2"/>
                      <w:sz w:val="24"/>
                      <w:szCs w:val="24"/>
                    </w:rPr>
                    <w:t xml:space="preserve">erion to obtain a yes </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for quantifiable</w:t>
                  </w:r>
                  <w:r w:rsidRPr="001C5D72">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ins</w:t>
                  </w:r>
                  <w:r w:rsidRPr="001C5D72">
                    <w:rPr>
                      <w:rFonts w:ascii="Arial Narrow" w:eastAsia="Arial" w:hAnsi="Arial Narrow" w:cs="Arial"/>
                      <w:b/>
                      <w:bCs/>
                      <w:i/>
                      <w:iCs/>
                      <w:spacing w:val="2"/>
                      <w:sz w:val="24"/>
                      <w:szCs w:val="24"/>
                    </w:rPr>
                    <w:t>urances]</w:t>
                  </w: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3AF30B" w14:textId="5129F132" w:rsidR="00C11BED" w:rsidRDefault="00C11BED" w:rsidP="00C11BED">
                  <w:pPr>
                    <w:tabs>
                      <w:tab w:val="left" w:pos="567"/>
                    </w:tabs>
                    <w:suppressAutoHyphens/>
                    <w:spacing w:before="100" w:after="100" w:line="240" w:lineRule="auto"/>
                    <w:rPr>
                      <w:rFonts w:ascii="Arial" w:hAnsi="Arial"/>
                    </w:rPr>
                  </w:pPr>
                  <w:r>
                    <w:rPr>
                      <w:rFonts w:ascii="Arial" w:hAnsi="Arial"/>
                    </w:rPr>
                    <w:t xml:space="preserve">[0-5] or </w:t>
                  </w:r>
                </w:p>
                <w:p w14:paraId="75A620EE" w14:textId="2F8AC75C" w:rsidR="00D85A5D" w:rsidRPr="00E91120" w:rsidRDefault="00C11BED" w:rsidP="00C11BED">
                  <w:pPr>
                    <w:tabs>
                      <w:tab w:val="left" w:pos="567"/>
                    </w:tabs>
                    <w:suppressAutoHyphens/>
                    <w:spacing w:before="100" w:after="100" w:line="240" w:lineRule="auto"/>
                  </w:pPr>
                  <w:r>
                    <w:rPr>
                      <w:rFonts w:ascii="Arial" w:hAnsi="Arial"/>
                    </w:rPr>
                    <w:t>[Yes/No</w:t>
                  </w:r>
                </w:p>
              </w:tc>
            </w:tr>
            <w:tr w:rsidR="00C11BED" w:rsidRPr="00E91120" w14:paraId="411B0578" w14:textId="77777777" w:rsidTr="006C2041">
              <w:trPr>
                <w:trHeight w:val="1"/>
              </w:trPr>
              <w:tc>
                <w:tcPr>
                  <w:tcW w:w="5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27F33" w14:textId="77777777" w:rsidR="00C11BED" w:rsidRDefault="00C11BED">
                  <w:pPr>
                    <w:tabs>
                      <w:tab w:val="left" w:pos="567"/>
                    </w:tabs>
                    <w:suppressAutoHyphens/>
                    <w:spacing w:after="0" w:line="240" w:lineRule="auto"/>
                    <w:rPr>
                      <w:rFonts w:ascii="Calibri" w:eastAsia="Calibri" w:hAnsi="Calibri" w:cs="Calibri"/>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C6A0FE" w14:textId="2106A999" w:rsidR="00C11BED" w:rsidRDefault="00C11BED" w:rsidP="00C11BED">
                  <w:pPr>
                    <w:tabs>
                      <w:tab w:val="left" w:pos="567"/>
                    </w:tabs>
                    <w:suppressAutoHyphens/>
                    <w:spacing w:before="100" w:after="100" w:line="240" w:lineRule="auto"/>
                    <w:rPr>
                      <w:rFonts w:ascii="Arial" w:hAnsi="Arial"/>
                    </w:rPr>
                  </w:pPr>
                  <w:r>
                    <w:rPr>
                      <w:rFonts w:ascii="Arial" w:hAnsi="Arial"/>
                    </w:rPr>
                    <w:t>100</w:t>
                  </w:r>
                </w:p>
              </w:tc>
            </w:tr>
          </w:tbl>
          <w:p w14:paraId="167BD769" w14:textId="77777777" w:rsidR="00D85A5D" w:rsidRPr="00E91120" w:rsidRDefault="00D85A5D">
            <w:pPr>
              <w:suppressAutoHyphens/>
              <w:spacing w:after="0" w:line="240" w:lineRule="auto"/>
              <w:rPr>
                <w:rFonts w:ascii="Arial" w:eastAsia="Arial" w:hAnsi="Arial" w:cs="Arial"/>
                <w:spacing w:val="2"/>
              </w:rPr>
            </w:pPr>
          </w:p>
          <w:p w14:paraId="280389A6" w14:textId="57EFAD1A" w:rsidR="00D85A5D" w:rsidRPr="00E91120" w:rsidRDefault="00A875A0">
            <w:pPr>
              <w:suppressAutoHyphens/>
              <w:spacing w:after="0" w:line="240" w:lineRule="auto"/>
              <w:jc w:val="both"/>
              <w:rPr>
                <w:rFonts w:ascii="Arial" w:eastAsia="Arial" w:hAnsi="Arial" w:cs="Arial"/>
                <w:spacing w:val="2"/>
              </w:rPr>
            </w:pPr>
            <w:r>
              <w:rPr>
                <w:rFonts w:ascii="Arial" w:hAnsi="Arial"/>
              </w:rPr>
              <w:t>The minimum technical score required is ___________ /100</w:t>
            </w:r>
            <w:r w:rsidR="00AD0160">
              <w:rPr>
                <w:rFonts w:ascii="Arial" w:hAnsi="Arial"/>
              </w:rPr>
              <w:t>(quantifiable service)</w:t>
            </w:r>
            <w:r>
              <w:rPr>
                <w:rFonts w:ascii="Arial" w:hAnsi="Arial"/>
              </w:rPr>
              <w:t xml:space="preserve">. And only the financial offers of the bidders who have reached this threshold will be opened. </w:t>
            </w:r>
          </w:p>
          <w:p w14:paraId="2AC4749E" w14:textId="20D0A89F" w:rsidR="00D85A5D" w:rsidRDefault="00D85A5D">
            <w:pPr>
              <w:suppressAutoHyphens/>
              <w:spacing w:after="0" w:line="240" w:lineRule="auto"/>
              <w:jc w:val="both"/>
              <w:rPr>
                <w:rFonts w:ascii="Arial" w:eastAsia="Arial" w:hAnsi="Arial" w:cs="Arial"/>
                <w:spacing w:val="2"/>
              </w:rPr>
            </w:pPr>
          </w:p>
          <w:p w14:paraId="31856201" w14:textId="4269B4C6" w:rsidR="00AD0160" w:rsidRPr="00110493" w:rsidRDefault="00AD0160" w:rsidP="00AD0160">
            <w:pPr>
              <w:suppressAutoHyphens/>
              <w:spacing w:after="0" w:line="360" w:lineRule="auto"/>
              <w:jc w:val="both"/>
              <w:rPr>
                <w:rFonts w:ascii="Arial Narrow" w:eastAsia="Arial" w:hAnsi="Arial Narrow" w:cs="Arial"/>
                <w:b/>
                <w:i/>
                <w:iCs/>
                <w:spacing w:val="2"/>
                <w:sz w:val="24"/>
                <w:szCs w:val="24"/>
              </w:rPr>
            </w:pPr>
            <w:r w:rsidRPr="00110493">
              <w:rPr>
                <w:rFonts w:ascii="Arial Narrow" w:eastAsia="Arial" w:hAnsi="Arial Narrow" w:cs="Arial"/>
                <w:b/>
                <w:i/>
                <w:iCs/>
                <w:spacing w:val="2"/>
                <w:sz w:val="24"/>
                <w:szCs w:val="24"/>
              </w:rPr>
              <w:t xml:space="preserve">NB: </w:t>
            </w:r>
            <w:r w:rsidR="009732D4">
              <w:rPr>
                <w:rFonts w:ascii="Arial Narrow" w:eastAsia="Arial" w:hAnsi="Arial Narrow" w:cs="Arial"/>
                <w:b/>
                <w:i/>
                <w:iCs/>
                <w:spacing w:val="2"/>
                <w:sz w:val="24"/>
                <w:szCs w:val="24"/>
              </w:rPr>
              <w:t>O</w:t>
            </w:r>
            <w:r w:rsidR="00110493" w:rsidRPr="00110493">
              <w:rPr>
                <w:rFonts w:ascii="Arial Narrow" w:eastAsia="Arial" w:hAnsi="Arial Narrow" w:cs="Arial"/>
                <w:b/>
                <w:i/>
                <w:iCs/>
                <w:spacing w:val="2"/>
                <w:sz w:val="24"/>
                <w:szCs w:val="24"/>
              </w:rPr>
              <w:t>ffers submitted online</w:t>
            </w:r>
            <w:r w:rsidRPr="00110493">
              <w:rPr>
                <w:rFonts w:ascii="Arial Narrow" w:eastAsia="Arial" w:hAnsi="Arial Narrow" w:cs="Arial"/>
                <w:b/>
                <w:i/>
                <w:iCs/>
                <w:spacing w:val="2"/>
                <w:sz w:val="24"/>
                <w:szCs w:val="24"/>
              </w:rPr>
              <w:t xml:space="preserve"> </w:t>
            </w:r>
            <w:r w:rsidR="00110493" w:rsidRPr="00110493">
              <w:rPr>
                <w:rFonts w:ascii="Arial Narrow" w:eastAsia="Arial" w:hAnsi="Arial Narrow" w:cs="Arial"/>
                <w:b/>
                <w:i/>
                <w:iCs/>
                <w:spacing w:val="2"/>
                <w:sz w:val="24"/>
                <w:szCs w:val="24"/>
              </w:rPr>
              <w:t>shall be e</w:t>
            </w:r>
            <w:r w:rsidRPr="00110493">
              <w:rPr>
                <w:rFonts w:ascii="Arial Narrow" w:eastAsia="Arial" w:hAnsi="Arial Narrow" w:cs="Arial"/>
                <w:b/>
                <w:i/>
                <w:iCs/>
                <w:spacing w:val="2"/>
                <w:sz w:val="24"/>
                <w:szCs w:val="24"/>
              </w:rPr>
              <w:t>valu</w:t>
            </w:r>
            <w:r w:rsidR="00110493" w:rsidRPr="00110493">
              <w:rPr>
                <w:rFonts w:ascii="Arial Narrow" w:eastAsia="Arial" w:hAnsi="Arial Narrow" w:cs="Arial"/>
                <w:b/>
                <w:i/>
                <w:iCs/>
                <w:spacing w:val="2"/>
                <w:sz w:val="24"/>
                <w:szCs w:val="24"/>
              </w:rPr>
              <w:t xml:space="preserve">ated after </w:t>
            </w:r>
            <w:r w:rsidR="00110493">
              <w:rPr>
                <w:rFonts w:ascii="Arial Narrow" w:eastAsia="Arial" w:hAnsi="Arial Narrow" w:cs="Arial"/>
                <w:b/>
                <w:i/>
                <w:iCs/>
                <w:spacing w:val="2"/>
                <w:sz w:val="24"/>
                <w:szCs w:val="24"/>
              </w:rPr>
              <w:t xml:space="preserve">downloading in the same </w:t>
            </w:r>
            <w:r w:rsidRPr="00110493">
              <w:rPr>
                <w:rFonts w:ascii="Arial Narrow" w:eastAsia="Arial" w:hAnsi="Arial Narrow" w:cs="Arial"/>
                <w:b/>
                <w:i/>
                <w:iCs/>
                <w:spacing w:val="2"/>
                <w:sz w:val="24"/>
                <w:szCs w:val="24"/>
              </w:rPr>
              <w:t>conditions</w:t>
            </w:r>
            <w:r w:rsidR="00110493">
              <w:rPr>
                <w:rFonts w:ascii="Arial Narrow" w:eastAsia="Arial" w:hAnsi="Arial Narrow" w:cs="Arial"/>
                <w:b/>
                <w:i/>
                <w:iCs/>
                <w:spacing w:val="2"/>
                <w:sz w:val="24"/>
                <w:szCs w:val="24"/>
              </w:rPr>
              <w:t xml:space="preserve"> as offers in hard copy</w:t>
            </w:r>
            <w:r w:rsidRPr="00110493">
              <w:rPr>
                <w:rFonts w:ascii="Arial Narrow" w:eastAsia="Arial" w:hAnsi="Arial Narrow" w:cs="Arial"/>
                <w:b/>
                <w:i/>
                <w:iCs/>
                <w:spacing w:val="2"/>
                <w:sz w:val="24"/>
                <w:szCs w:val="24"/>
              </w:rPr>
              <w:t>.</w:t>
            </w:r>
          </w:p>
          <w:p w14:paraId="650D8D9D" w14:textId="00962EF4" w:rsidR="00AD0160" w:rsidRPr="00C746DF" w:rsidRDefault="00A60675" w:rsidP="00AD0160">
            <w:pPr>
              <w:suppressAutoHyphens/>
              <w:spacing w:after="0" w:line="360" w:lineRule="auto"/>
              <w:jc w:val="both"/>
              <w:rPr>
                <w:rFonts w:ascii="Arial Narrow" w:eastAsia="Arial" w:hAnsi="Arial Narrow" w:cs="Arial"/>
                <w:b/>
                <w:i/>
                <w:iCs/>
                <w:spacing w:val="2"/>
                <w:sz w:val="24"/>
                <w:szCs w:val="24"/>
              </w:rPr>
            </w:pPr>
            <w:r w:rsidRPr="00C746DF">
              <w:rPr>
                <w:rFonts w:ascii="Arial Narrow" w:eastAsia="Arial" w:hAnsi="Arial Narrow" w:cs="Arial"/>
                <w:b/>
                <w:i/>
                <w:iCs/>
                <w:spacing w:val="2"/>
                <w:sz w:val="24"/>
                <w:szCs w:val="24"/>
              </w:rPr>
              <w:t>A detailed e</w:t>
            </w:r>
            <w:r w:rsidR="00AD0160" w:rsidRPr="00C746DF">
              <w:rPr>
                <w:rFonts w:ascii="Arial Narrow" w:eastAsia="Arial" w:hAnsi="Arial Narrow" w:cs="Arial"/>
                <w:b/>
                <w:i/>
                <w:iCs/>
                <w:spacing w:val="2"/>
                <w:sz w:val="24"/>
                <w:szCs w:val="24"/>
              </w:rPr>
              <w:t xml:space="preserve">valuation </w:t>
            </w:r>
            <w:r w:rsidRPr="00C746DF">
              <w:rPr>
                <w:rFonts w:ascii="Arial Narrow" w:eastAsia="Arial" w:hAnsi="Arial Narrow" w:cs="Arial"/>
                <w:b/>
                <w:i/>
                <w:iCs/>
                <w:spacing w:val="2"/>
                <w:sz w:val="24"/>
                <w:szCs w:val="24"/>
              </w:rPr>
              <w:t>grid</w:t>
            </w:r>
            <w:r w:rsidR="00AD0160" w:rsidRPr="00C746DF">
              <w:rPr>
                <w:rFonts w:ascii="Arial Narrow" w:eastAsia="Arial" w:hAnsi="Arial Narrow" w:cs="Arial"/>
                <w:b/>
                <w:i/>
                <w:iCs/>
                <w:spacing w:val="2"/>
                <w:sz w:val="24"/>
                <w:szCs w:val="24"/>
              </w:rPr>
              <w:t xml:space="preserve"> coh</w:t>
            </w:r>
            <w:r w:rsidR="00C746DF" w:rsidRPr="00C746DF">
              <w:rPr>
                <w:rFonts w:ascii="Arial Narrow" w:eastAsia="Arial" w:hAnsi="Arial Narrow" w:cs="Arial"/>
                <w:b/>
                <w:i/>
                <w:iCs/>
                <w:spacing w:val="2"/>
                <w:sz w:val="24"/>
                <w:szCs w:val="24"/>
              </w:rPr>
              <w:t>e</w:t>
            </w:r>
            <w:r w:rsidR="00AD0160" w:rsidRPr="00C746DF">
              <w:rPr>
                <w:rFonts w:ascii="Arial Narrow" w:eastAsia="Arial" w:hAnsi="Arial Narrow" w:cs="Arial"/>
                <w:b/>
                <w:i/>
                <w:iCs/>
                <w:spacing w:val="2"/>
                <w:sz w:val="24"/>
                <w:szCs w:val="24"/>
              </w:rPr>
              <w:t>rent</w:t>
            </w:r>
            <w:r w:rsidR="00C746DF" w:rsidRPr="00C746DF">
              <w:rPr>
                <w:rFonts w:ascii="Arial Narrow" w:eastAsia="Arial" w:hAnsi="Arial Narrow" w:cs="Arial"/>
                <w:b/>
                <w:i/>
                <w:iCs/>
                <w:spacing w:val="2"/>
                <w:sz w:val="24"/>
                <w:szCs w:val="24"/>
              </w:rPr>
              <w:t xml:space="preserve"> with the</w:t>
            </w:r>
            <w:r w:rsidR="00AD0160" w:rsidRPr="00C746DF">
              <w:rPr>
                <w:rFonts w:ascii="Arial Narrow" w:eastAsia="Arial" w:hAnsi="Arial Narrow" w:cs="Arial"/>
                <w:b/>
                <w:i/>
                <w:iCs/>
                <w:spacing w:val="2"/>
                <w:sz w:val="24"/>
                <w:szCs w:val="24"/>
              </w:rPr>
              <w:t xml:space="preserve"> </w:t>
            </w:r>
            <w:r w:rsidR="00C746DF">
              <w:rPr>
                <w:rFonts w:ascii="Arial Narrow" w:eastAsia="Arial" w:hAnsi="Arial Narrow" w:cs="Arial"/>
                <w:b/>
                <w:i/>
                <w:iCs/>
                <w:spacing w:val="2"/>
                <w:sz w:val="24"/>
                <w:szCs w:val="24"/>
              </w:rPr>
              <w:t xml:space="preserve">requirements of </w:t>
            </w:r>
            <w:r w:rsidR="0062221D">
              <w:rPr>
                <w:rFonts w:ascii="Arial Narrow" w:eastAsia="Arial" w:hAnsi="Arial Narrow" w:cs="Arial"/>
                <w:b/>
                <w:i/>
                <w:iCs/>
                <w:spacing w:val="2"/>
                <w:sz w:val="24"/>
                <w:szCs w:val="24"/>
              </w:rPr>
              <w:t xml:space="preserve">the </w:t>
            </w:r>
            <w:r w:rsidR="00C746DF" w:rsidRPr="00C746DF">
              <w:rPr>
                <w:rFonts w:ascii="Arial Narrow" w:eastAsia="Arial" w:hAnsi="Arial Narrow" w:cs="Arial"/>
                <w:b/>
                <w:i/>
                <w:iCs/>
                <w:spacing w:val="2"/>
                <w:sz w:val="24"/>
                <w:szCs w:val="24"/>
              </w:rPr>
              <w:t>Special Regulations of</w:t>
            </w:r>
            <w:r w:rsidR="00C746DF">
              <w:rPr>
                <w:rFonts w:ascii="Arial Narrow" w:eastAsia="Arial" w:hAnsi="Arial Narrow" w:cs="Arial"/>
                <w:b/>
                <w:i/>
                <w:iCs/>
                <w:spacing w:val="2"/>
                <w:sz w:val="24"/>
                <w:szCs w:val="24"/>
              </w:rPr>
              <w:t xml:space="preserve"> the invitation to tender may be attached to this RPAO</w:t>
            </w:r>
            <w:r w:rsidR="00AD0160" w:rsidRPr="00C746DF">
              <w:rPr>
                <w:rFonts w:ascii="Arial Narrow" w:eastAsia="Arial" w:hAnsi="Arial Narrow" w:cs="Arial"/>
                <w:b/>
                <w:bCs/>
                <w:i/>
                <w:iCs/>
                <w:spacing w:val="2"/>
                <w:sz w:val="24"/>
                <w:szCs w:val="24"/>
              </w:rPr>
              <w:t xml:space="preserve">.  </w:t>
            </w:r>
            <w:r w:rsidR="00C746DF" w:rsidRPr="00C746DF">
              <w:rPr>
                <w:rFonts w:ascii="Arial Narrow" w:eastAsia="Arial" w:hAnsi="Arial Narrow" w:cs="Arial"/>
                <w:b/>
                <w:bCs/>
                <w:i/>
                <w:iCs/>
                <w:spacing w:val="2"/>
                <w:sz w:val="24"/>
                <w:szCs w:val="24"/>
              </w:rPr>
              <w:t xml:space="preserve">The said grid and detailed </w:t>
            </w:r>
            <w:r w:rsidR="00AD0160" w:rsidRPr="00C746DF">
              <w:rPr>
                <w:rFonts w:ascii="Arial Narrow" w:eastAsia="Arial" w:hAnsi="Arial Narrow" w:cs="Arial"/>
                <w:b/>
                <w:bCs/>
                <w:i/>
                <w:iCs/>
                <w:spacing w:val="2"/>
                <w:sz w:val="24"/>
                <w:szCs w:val="24"/>
              </w:rPr>
              <w:t>crit</w:t>
            </w:r>
            <w:r w:rsidR="00C746DF" w:rsidRPr="00C746DF">
              <w:rPr>
                <w:rFonts w:ascii="Arial Narrow" w:eastAsia="Arial" w:hAnsi="Arial Narrow" w:cs="Arial"/>
                <w:b/>
                <w:bCs/>
                <w:i/>
                <w:iCs/>
                <w:spacing w:val="2"/>
                <w:sz w:val="24"/>
                <w:szCs w:val="24"/>
              </w:rPr>
              <w:t>e</w:t>
            </w:r>
            <w:r w:rsidR="00AD0160" w:rsidRPr="00C746DF">
              <w:rPr>
                <w:rFonts w:ascii="Arial Narrow" w:eastAsia="Arial" w:hAnsi="Arial Narrow" w:cs="Arial"/>
                <w:b/>
                <w:bCs/>
                <w:i/>
                <w:iCs/>
                <w:spacing w:val="2"/>
                <w:sz w:val="24"/>
                <w:szCs w:val="24"/>
              </w:rPr>
              <w:t>r</w:t>
            </w:r>
            <w:r w:rsidR="00C746DF" w:rsidRPr="00C746DF">
              <w:rPr>
                <w:rFonts w:ascii="Arial Narrow" w:eastAsia="Arial" w:hAnsi="Arial Narrow" w:cs="Arial"/>
                <w:b/>
                <w:bCs/>
                <w:i/>
                <w:iCs/>
                <w:spacing w:val="2"/>
                <w:sz w:val="24"/>
                <w:szCs w:val="24"/>
              </w:rPr>
              <w:t>ia</w:t>
            </w:r>
            <w:r w:rsidR="00AD0160" w:rsidRPr="00C746DF">
              <w:rPr>
                <w:rFonts w:ascii="Arial Narrow" w:eastAsia="Arial" w:hAnsi="Arial Narrow" w:cs="Arial"/>
                <w:b/>
                <w:bCs/>
                <w:i/>
                <w:iCs/>
                <w:spacing w:val="2"/>
                <w:sz w:val="24"/>
                <w:szCs w:val="24"/>
              </w:rPr>
              <w:t xml:space="preserve"> </w:t>
            </w:r>
            <w:r w:rsidR="00C746DF" w:rsidRPr="00C746DF">
              <w:rPr>
                <w:rFonts w:ascii="Arial Narrow" w:eastAsia="Arial" w:hAnsi="Arial Narrow" w:cs="Arial"/>
                <w:b/>
                <w:bCs/>
                <w:i/>
                <w:iCs/>
                <w:spacing w:val="2"/>
                <w:sz w:val="24"/>
                <w:szCs w:val="24"/>
              </w:rPr>
              <w:t>below</w:t>
            </w:r>
            <w:r w:rsidR="00AD0160" w:rsidRPr="00C746DF">
              <w:rPr>
                <w:rFonts w:ascii="Arial Narrow" w:eastAsia="Arial" w:hAnsi="Arial Narrow" w:cs="Arial"/>
                <w:b/>
                <w:i/>
                <w:iCs/>
                <w:spacing w:val="2"/>
                <w:sz w:val="24"/>
                <w:szCs w:val="24"/>
              </w:rPr>
              <w:t xml:space="preserve"> </w:t>
            </w:r>
            <w:r w:rsidR="00C746DF" w:rsidRPr="00C746DF">
              <w:rPr>
                <w:rFonts w:ascii="Arial Narrow" w:eastAsia="Arial" w:hAnsi="Arial Narrow" w:cs="Arial"/>
                <w:b/>
                <w:i/>
                <w:iCs/>
                <w:spacing w:val="2"/>
                <w:sz w:val="24"/>
                <w:szCs w:val="24"/>
              </w:rPr>
              <w:t xml:space="preserve">should </w:t>
            </w:r>
            <w:r w:rsidR="00C746DF" w:rsidRPr="00C746DF">
              <w:rPr>
                <w:rFonts w:ascii="Arial Narrow" w:eastAsia="Arial" w:hAnsi="Arial Narrow" w:cs="Arial"/>
                <w:b/>
                <w:bCs/>
                <w:i/>
                <w:iCs/>
                <w:spacing w:val="2"/>
                <w:sz w:val="24"/>
                <w:szCs w:val="24"/>
              </w:rPr>
              <w:t>formally specif</w:t>
            </w:r>
            <w:r w:rsidR="00C746DF">
              <w:rPr>
                <w:rFonts w:ascii="Arial Narrow" w:eastAsia="Arial" w:hAnsi="Arial Narrow" w:cs="Arial"/>
                <w:b/>
                <w:bCs/>
                <w:i/>
                <w:iCs/>
                <w:spacing w:val="2"/>
                <w:sz w:val="24"/>
                <w:szCs w:val="24"/>
              </w:rPr>
              <w:t xml:space="preserve">y the modalities for validating a </w:t>
            </w:r>
            <w:r w:rsidR="00AD0160" w:rsidRPr="00C746DF">
              <w:rPr>
                <w:rFonts w:ascii="Arial Narrow" w:eastAsia="Arial" w:hAnsi="Arial Narrow" w:cs="Arial"/>
                <w:b/>
                <w:bCs/>
                <w:i/>
                <w:iCs/>
                <w:spacing w:val="2"/>
                <w:sz w:val="24"/>
                <w:szCs w:val="24"/>
              </w:rPr>
              <w:t>crit</w:t>
            </w:r>
            <w:r w:rsidR="00C746DF">
              <w:rPr>
                <w:rFonts w:ascii="Arial Narrow" w:eastAsia="Arial" w:hAnsi="Arial Narrow" w:cs="Arial"/>
                <w:b/>
                <w:bCs/>
                <w:i/>
                <w:iCs/>
                <w:spacing w:val="2"/>
                <w:sz w:val="24"/>
                <w:szCs w:val="24"/>
              </w:rPr>
              <w:t>e</w:t>
            </w:r>
            <w:r w:rsidR="00AD0160" w:rsidRPr="00C746DF">
              <w:rPr>
                <w:rFonts w:ascii="Arial Narrow" w:eastAsia="Arial" w:hAnsi="Arial Narrow" w:cs="Arial"/>
                <w:b/>
                <w:bCs/>
                <w:i/>
                <w:iCs/>
                <w:spacing w:val="2"/>
                <w:sz w:val="24"/>
                <w:szCs w:val="24"/>
              </w:rPr>
              <w:t>r</w:t>
            </w:r>
            <w:r w:rsidR="00C746DF">
              <w:rPr>
                <w:rFonts w:ascii="Arial Narrow" w:eastAsia="Arial" w:hAnsi="Arial Narrow" w:cs="Arial"/>
                <w:b/>
                <w:bCs/>
                <w:i/>
                <w:iCs/>
                <w:spacing w:val="2"/>
                <w:sz w:val="24"/>
                <w:szCs w:val="24"/>
              </w:rPr>
              <w:t>i</w:t>
            </w:r>
            <w:r w:rsidR="007D60D7">
              <w:rPr>
                <w:rFonts w:ascii="Arial Narrow" w:eastAsia="Arial" w:hAnsi="Arial Narrow" w:cs="Arial"/>
                <w:b/>
                <w:bCs/>
                <w:i/>
                <w:iCs/>
                <w:spacing w:val="2"/>
                <w:sz w:val="24"/>
                <w:szCs w:val="24"/>
              </w:rPr>
              <w:t>on</w:t>
            </w:r>
            <w:r w:rsidR="00C746DF">
              <w:rPr>
                <w:rFonts w:ascii="Arial Narrow" w:eastAsia="Arial" w:hAnsi="Arial Narrow" w:cs="Arial"/>
                <w:b/>
                <w:bCs/>
                <w:i/>
                <w:iCs/>
                <w:spacing w:val="2"/>
                <w:sz w:val="24"/>
                <w:szCs w:val="24"/>
              </w:rPr>
              <w:t xml:space="preserve"> </w:t>
            </w:r>
            <w:r w:rsidR="007D60D7">
              <w:rPr>
                <w:rFonts w:ascii="Arial Narrow" w:eastAsia="Arial" w:hAnsi="Arial Narrow" w:cs="Arial"/>
                <w:b/>
                <w:bCs/>
                <w:i/>
                <w:iCs/>
                <w:spacing w:val="2"/>
                <w:sz w:val="24"/>
                <w:szCs w:val="24"/>
              </w:rPr>
              <w:t>on the basis of the number of sub-criteria met</w:t>
            </w:r>
            <w:r w:rsidR="00AD0160" w:rsidRPr="00C746DF">
              <w:rPr>
                <w:rFonts w:ascii="Arial Narrow" w:eastAsia="Arial" w:hAnsi="Arial Narrow" w:cs="Arial"/>
                <w:b/>
                <w:bCs/>
                <w:i/>
                <w:iCs/>
                <w:spacing w:val="2"/>
                <w:sz w:val="24"/>
                <w:szCs w:val="24"/>
              </w:rPr>
              <w:t>.</w:t>
            </w:r>
            <w:r w:rsidR="00AD0160" w:rsidRPr="00C746DF">
              <w:rPr>
                <w:rFonts w:ascii="Arial Narrow" w:eastAsia="Arial" w:hAnsi="Arial Narrow" w:cs="Arial"/>
                <w:b/>
                <w:i/>
                <w:iCs/>
                <w:spacing w:val="2"/>
                <w:sz w:val="24"/>
                <w:szCs w:val="24"/>
              </w:rPr>
              <w:t xml:space="preserve">] </w:t>
            </w:r>
          </w:p>
          <w:p w14:paraId="53FEA44A" w14:textId="08467CE8" w:rsidR="00AD0160" w:rsidRPr="007D60D7" w:rsidRDefault="007D60D7" w:rsidP="00AD0160">
            <w:pPr>
              <w:suppressAutoHyphens/>
              <w:spacing w:after="0" w:line="360" w:lineRule="auto"/>
              <w:jc w:val="both"/>
              <w:rPr>
                <w:rFonts w:ascii="Arial Narrow" w:eastAsia="Arial" w:hAnsi="Arial Narrow" w:cs="Arial"/>
                <w:b/>
                <w:bCs/>
                <w:i/>
                <w:iCs/>
                <w:spacing w:val="2"/>
                <w:sz w:val="24"/>
                <w:szCs w:val="24"/>
              </w:rPr>
            </w:pPr>
            <w:r w:rsidRPr="007D60D7">
              <w:rPr>
                <w:rFonts w:ascii="Arial Narrow" w:eastAsia="Arial" w:hAnsi="Arial Narrow" w:cs="Arial"/>
                <w:b/>
                <w:bCs/>
                <w:i/>
                <w:iCs/>
                <w:spacing w:val="2"/>
                <w:sz w:val="24"/>
                <w:szCs w:val="24"/>
              </w:rPr>
              <w:t>I</w:t>
            </w:r>
            <w:r w:rsidR="00AD0160" w:rsidRPr="007D60D7">
              <w:rPr>
                <w:rFonts w:ascii="Arial Narrow" w:eastAsia="Arial" w:hAnsi="Arial Narrow" w:cs="Arial"/>
                <w:b/>
                <w:bCs/>
                <w:i/>
                <w:iCs/>
                <w:spacing w:val="2"/>
                <w:sz w:val="24"/>
                <w:szCs w:val="24"/>
              </w:rPr>
              <w:t>n cas</w:t>
            </w:r>
            <w:r w:rsidRPr="007D60D7">
              <w:rPr>
                <w:rFonts w:ascii="Arial Narrow" w:eastAsia="Arial" w:hAnsi="Arial Narrow" w:cs="Arial"/>
                <w:b/>
                <w:bCs/>
                <w:i/>
                <w:iCs/>
                <w:spacing w:val="2"/>
                <w:sz w:val="24"/>
                <w:szCs w:val="24"/>
              </w:rPr>
              <w:t>e of</w:t>
            </w:r>
            <w:r w:rsidR="00AD0160" w:rsidRPr="007D60D7">
              <w:rPr>
                <w:rFonts w:ascii="Arial Narrow" w:eastAsia="Arial" w:hAnsi="Arial Narrow" w:cs="Arial"/>
                <w:b/>
                <w:bCs/>
                <w:i/>
                <w:iCs/>
                <w:spacing w:val="2"/>
                <w:sz w:val="24"/>
                <w:szCs w:val="24"/>
              </w:rPr>
              <w:t xml:space="preserve"> confli</w:t>
            </w:r>
            <w:r w:rsidRPr="007D60D7">
              <w:rPr>
                <w:rFonts w:ascii="Arial Narrow" w:eastAsia="Arial" w:hAnsi="Arial Narrow" w:cs="Arial"/>
                <w:b/>
                <w:bCs/>
                <w:i/>
                <w:iCs/>
                <w:spacing w:val="2"/>
                <w:sz w:val="24"/>
                <w:szCs w:val="24"/>
              </w:rPr>
              <w:t>c</w:t>
            </w:r>
            <w:r w:rsidR="00AD0160" w:rsidRPr="007D60D7">
              <w:rPr>
                <w:rFonts w:ascii="Arial Narrow" w:eastAsia="Arial" w:hAnsi="Arial Narrow" w:cs="Arial"/>
                <w:b/>
                <w:bCs/>
                <w:i/>
                <w:iCs/>
                <w:spacing w:val="2"/>
                <w:sz w:val="24"/>
                <w:szCs w:val="24"/>
              </w:rPr>
              <w:t xml:space="preserve">t </w:t>
            </w:r>
            <w:r w:rsidRPr="007D60D7">
              <w:rPr>
                <w:rFonts w:ascii="Arial Narrow" w:eastAsia="Arial" w:hAnsi="Arial Narrow" w:cs="Arial"/>
                <w:b/>
                <w:bCs/>
                <w:i/>
                <w:iCs/>
                <w:spacing w:val="2"/>
                <w:sz w:val="24"/>
                <w:szCs w:val="24"/>
              </w:rPr>
              <w:t>between the</w:t>
            </w:r>
            <w:r w:rsidR="00AD0160" w:rsidRPr="007D60D7">
              <w:rPr>
                <w:rFonts w:ascii="Arial Narrow" w:eastAsia="Arial" w:hAnsi="Arial Narrow" w:cs="Arial"/>
                <w:b/>
                <w:bCs/>
                <w:i/>
                <w:iCs/>
                <w:spacing w:val="2"/>
                <w:sz w:val="24"/>
                <w:szCs w:val="24"/>
              </w:rPr>
              <w:t xml:space="preserve"> conten</w:t>
            </w:r>
            <w:r w:rsidRPr="007D60D7">
              <w:rPr>
                <w:rFonts w:ascii="Arial Narrow" w:eastAsia="Arial" w:hAnsi="Arial Narrow" w:cs="Arial"/>
                <w:b/>
                <w:bCs/>
                <w:i/>
                <w:iCs/>
                <w:spacing w:val="2"/>
                <w:sz w:val="24"/>
                <w:szCs w:val="24"/>
              </w:rPr>
              <w:t>ts of TF documents</w:t>
            </w:r>
            <w:r w:rsidR="00AD0160" w:rsidRPr="007D60D7">
              <w:rPr>
                <w:rFonts w:ascii="Arial Narrow" w:eastAsia="Arial" w:hAnsi="Arial Narrow" w:cs="Arial"/>
                <w:b/>
                <w:bCs/>
                <w:i/>
                <w:iCs/>
                <w:spacing w:val="2"/>
                <w:sz w:val="24"/>
                <w:szCs w:val="24"/>
              </w:rPr>
              <w:t xml:space="preserve">, </w:t>
            </w:r>
            <w:r w:rsidRPr="007D60D7">
              <w:rPr>
                <w:rFonts w:ascii="Arial Narrow" w:eastAsia="Arial" w:hAnsi="Arial Narrow" w:cs="Arial"/>
                <w:b/>
                <w:bCs/>
                <w:i/>
                <w:iCs/>
                <w:spacing w:val="2"/>
                <w:sz w:val="24"/>
                <w:szCs w:val="24"/>
              </w:rPr>
              <w:t>the e</w:t>
            </w:r>
            <w:r w:rsidR="00AD0160" w:rsidRPr="007D60D7">
              <w:rPr>
                <w:rFonts w:ascii="Arial Narrow" w:eastAsia="Arial" w:hAnsi="Arial Narrow" w:cs="Arial"/>
                <w:b/>
                <w:bCs/>
                <w:i/>
                <w:iCs/>
                <w:spacing w:val="2"/>
                <w:sz w:val="24"/>
                <w:szCs w:val="24"/>
              </w:rPr>
              <w:t xml:space="preserve">limination </w:t>
            </w:r>
            <w:r w:rsidRPr="007D60D7">
              <w:rPr>
                <w:rFonts w:ascii="Arial Narrow" w:eastAsia="Arial" w:hAnsi="Arial Narrow" w:cs="Arial"/>
                <w:b/>
                <w:bCs/>
                <w:i/>
                <w:iCs/>
                <w:spacing w:val="2"/>
                <w:sz w:val="24"/>
                <w:szCs w:val="24"/>
              </w:rPr>
              <w:t>of an offer for</w:t>
            </w:r>
            <w:r w:rsidR="00AD0160" w:rsidRPr="007D60D7">
              <w:rPr>
                <w:rFonts w:ascii="Arial Narrow" w:eastAsia="Arial" w:hAnsi="Arial Narrow" w:cs="Arial"/>
                <w:b/>
                <w:bCs/>
                <w:i/>
                <w:iCs/>
                <w:spacing w:val="2"/>
                <w:sz w:val="24"/>
                <w:szCs w:val="24"/>
              </w:rPr>
              <w:t xml:space="preserve"> non-conformit</w:t>
            </w:r>
            <w:r w:rsidRPr="007D60D7">
              <w:rPr>
                <w:rFonts w:ascii="Arial Narrow" w:eastAsia="Arial" w:hAnsi="Arial Narrow" w:cs="Arial"/>
                <w:b/>
                <w:bCs/>
                <w:i/>
                <w:iCs/>
                <w:spacing w:val="2"/>
                <w:sz w:val="24"/>
                <w:szCs w:val="24"/>
              </w:rPr>
              <w:t>y</w:t>
            </w:r>
            <w:r w:rsidR="00AD0160" w:rsidRPr="007D60D7">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with</w:t>
            </w:r>
            <w:r w:rsidRPr="007D60D7">
              <w:rPr>
                <w:rFonts w:ascii="Arial Narrow" w:eastAsia="Arial" w:hAnsi="Arial Narrow" w:cs="Arial"/>
                <w:b/>
                <w:bCs/>
                <w:i/>
                <w:iCs/>
                <w:spacing w:val="2"/>
                <w:sz w:val="24"/>
                <w:szCs w:val="24"/>
              </w:rPr>
              <w:t xml:space="preserve"> the </w:t>
            </w:r>
            <w:r w:rsidR="00AD0160" w:rsidRPr="007D60D7">
              <w:rPr>
                <w:rFonts w:ascii="Arial Narrow" w:eastAsia="Arial" w:hAnsi="Arial Narrow" w:cs="Arial"/>
                <w:b/>
                <w:bCs/>
                <w:i/>
                <w:iCs/>
                <w:spacing w:val="2"/>
                <w:sz w:val="24"/>
                <w:szCs w:val="24"/>
              </w:rPr>
              <w:t xml:space="preserve">prescriptions </w:t>
            </w:r>
            <w:r>
              <w:rPr>
                <w:rFonts w:ascii="Arial Narrow" w:eastAsia="Arial" w:hAnsi="Arial Narrow" w:cs="Arial"/>
                <w:b/>
                <w:bCs/>
                <w:i/>
                <w:iCs/>
                <w:spacing w:val="2"/>
                <w:sz w:val="24"/>
                <w:szCs w:val="24"/>
              </w:rPr>
              <w:t xml:space="preserve">of the TF shall be based only on the </w:t>
            </w:r>
            <w:r w:rsidR="00AD0160" w:rsidRPr="007D60D7">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 contained in the</w:t>
            </w:r>
            <w:r w:rsidR="00AD0160" w:rsidRPr="007D60D7">
              <w:rPr>
                <w:rFonts w:ascii="Arial Narrow" w:eastAsia="Arial" w:hAnsi="Arial Narrow" w:cs="Arial"/>
                <w:b/>
                <w:bCs/>
                <w:i/>
                <w:iCs/>
                <w:spacing w:val="2"/>
                <w:sz w:val="24"/>
                <w:szCs w:val="24"/>
              </w:rPr>
              <w:t xml:space="preserve"> RAPO </w:t>
            </w:r>
            <w:r w:rsidR="004B2221">
              <w:rPr>
                <w:rFonts w:ascii="Arial Narrow" w:eastAsia="Arial" w:hAnsi="Arial Narrow" w:cs="Arial"/>
                <w:b/>
                <w:bCs/>
                <w:i/>
                <w:iCs/>
                <w:spacing w:val="2"/>
                <w:sz w:val="24"/>
                <w:szCs w:val="24"/>
              </w:rPr>
              <w:t xml:space="preserve">whose </w:t>
            </w:r>
            <w:r w:rsidR="00AD0160" w:rsidRPr="007D60D7">
              <w:rPr>
                <w:rFonts w:ascii="Arial Narrow" w:eastAsia="Arial" w:hAnsi="Arial Narrow" w:cs="Arial"/>
                <w:b/>
                <w:bCs/>
                <w:i/>
                <w:iCs/>
                <w:spacing w:val="2"/>
                <w:sz w:val="24"/>
                <w:szCs w:val="24"/>
              </w:rPr>
              <w:t xml:space="preserve">  </w:t>
            </w:r>
            <w:r w:rsidR="004B2221">
              <w:rPr>
                <w:rFonts w:ascii="Arial Narrow" w:eastAsia="Arial" w:hAnsi="Arial Narrow" w:cs="Arial"/>
                <w:b/>
                <w:bCs/>
                <w:i/>
                <w:iCs/>
                <w:spacing w:val="2"/>
                <w:sz w:val="24"/>
                <w:szCs w:val="24"/>
              </w:rPr>
              <w:t>provisions prevail over those of other documents.</w:t>
            </w:r>
            <w:r w:rsidR="00AD0160" w:rsidRPr="007D60D7">
              <w:rPr>
                <w:rFonts w:ascii="Arial Narrow" w:eastAsia="Arial" w:hAnsi="Arial Narrow" w:cs="Arial"/>
                <w:b/>
                <w:bCs/>
                <w:i/>
                <w:iCs/>
                <w:spacing w:val="2"/>
                <w:sz w:val="24"/>
                <w:szCs w:val="24"/>
              </w:rPr>
              <w:t xml:space="preserve"> </w:t>
            </w:r>
          </w:p>
          <w:p w14:paraId="7FE19DFF" w14:textId="77777777" w:rsidR="00AD0160" w:rsidRPr="007D60D7" w:rsidRDefault="00AD0160">
            <w:pPr>
              <w:suppressAutoHyphens/>
              <w:spacing w:after="0" w:line="240" w:lineRule="auto"/>
              <w:jc w:val="both"/>
              <w:rPr>
                <w:rFonts w:ascii="Arial" w:eastAsia="Arial" w:hAnsi="Arial" w:cs="Arial"/>
                <w:spacing w:val="2"/>
              </w:rPr>
            </w:pPr>
          </w:p>
          <w:p w14:paraId="4DBAA248" w14:textId="77777777"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rPr>
              <w:t>The financial score (NF) will be calculated according to the formula</w:t>
            </w:r>
          </w:p>
          <w:p w14:paraId="0BF0944A" w14:textId="77777777"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rPr>
              <w:t>NF = (</w:t>
            </w:r>
            <w:proofErr w:type="spellStart"/>
            <w:r>
              <w:rPr>
                <w:rFonts w:ascii="Arial" w:hAnsi="Arial"/>
              </w:rPr>
              <w:t>Mn</w:t>
            </w:r>
            <w:proofErr w:type="spellEnd"/>
            <w:r>
              <w:rPr>
                <w:rFonts w:ascii="Arial" w:hAnsi="Arial"/>
              </w:rPr>
              <w:t xml:space="preserve"> x 100)/M</w:t>
            </w:r>
          </w:p>
          <w:p w14:paraId="27759AE0" w14:textId="77777777" w:rsidR="00D85A5D" w:rsidRPr="00E91120" w:rsidRDefault="00A875A0">
            <w:pPr>
              <w:suppressAutoHyphens/>
              <w:spacing w:after="0" w:line="240" w:lineRule="auto"/>
              <w:jc w:val="both"/>
              <w:rPr>
                <w:rFonts w:ascii="Arial" w:eastAsia="Arial" w:hAnsi="Arial" w:cs="Arial"/>
                <w:spacing w:val="2"/>
              </w:rPr>
            </w:pPr>
            <w:r>
              <w:rPr>
                <w:rFonts w:ascii="Arial" w:hAnsi="Arial"/>
              </w:rPr>
              <w:t xml:space="preserve">Where </w:t>
            </w:r>
            <w:proofErr w:type="spellStart"/>
            <w:r>
              <w:rPr>
                <w:rFonts w:ascii="Arial" w:hAnsi="Arial"/>
              </w:rPr>
              <w:t>Mn</w:t>
            </w:r>
            <w:proofErr w:type="spellEnd"/>
            <w:r>
              <w:rPr>
                <w:rFonts w:ascii="Arial" w:hAnsi="Arial"/>
              </w:rPr>
              <w:t xml:space="preserve"> is the amount of the complete, compliant and lowest priced offer and M is the amount of the bidder's offer.</w:t>
            </w:r>
          </w:p>
          <w:p w14:paraId="65C33B7F" w14:textId="77777777" w:rsidR="00D85A5D" w:rsidRPr="00E91120" w:rsidRDefault="00A875A0">
            <w:pPr>
              <w:suppressAutoHyphens/>
              <w:spacing w:after="0" w:line="240" w:lineRule="auto"/>
              <w:jc w:val="both"/>
              <w:rPr>
                <w:rFonts w:ascii="Arial" w:eastAsia="Arial" w:hAnsi="Arial" w:cs="Arial"/>
                <w:spacing w:val="2"/>
              </w:rPr>
            </w:pPr>
            <w:r>
              <w:rPr>
                <w:rFonts w:ascii="Arial" w:hAnsi="Arial"/>
              </w:rPr>
              <w:tab/>
            </w:r>
          </w:p>
          <w:p w14:paraId="070A7117" w14:textId="2B38E0ED" w:rsidR="00CD3163" w:rsidRDefault="00A875A0">
            <w:pPr>
              <w:suppressAutoHyphens/>
              <w:spacing w:after="0" w:line="240" w:lineRule="auto"/>
              <w:jc w:val="both"/>
              <w:rPr>
                <w:rFonts w:ascii="Arial" w:hAnsi="Arial"/>
              </w:rPr>
            </w:pPr>
            <w:r>
              <w:rPr>
                <w:rFonts w:ascii="Arial" w:hAnsi="Arial"/>
              </w:rPr>
              <w:t>The final score (</w:t>
            </w:r>
            <w:r w:rsidR="00EA582D">
              <w:rPr>
                <w:rFonts w:ascii="Arial" w:hAnsi="Arial"/>
              </w:rPr>
              <w:t>ND</w:t>
            </w:r>
            <w:r>
              <w:rPr>
                <w:rFonts w:ascii="Arial" w:hAnsi="Arial"/>
              </w:rPr>
              <w:t>) of the bidder</w:t>
            </w:r>
            <w:r w:rsidR="00EA582D">
              <w:rPr>
                <w:rFonts w:ascii="Arial" w:hAnsi="Arial"/>
              </w:rPr>
              <w:t>’</w:t>
            </w:r>
            <w:r>
              <w:rPr>
                <w:rFonts w:ascii="Arial" w:hAnsi="Arial"/>
              </w:rPr>
              <w:t xml:space="preserve">s offer will be obtained by the formula: </w:t>
            </w:r>
          </w:p>
          <w:p w14:paraId="0DCE52DA" w14:textId="3E1A03A4" w:rsidR="00D85A5D" w:rsidRPr="00E91120"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rPr>
              <w:lastRenderedPageBreak/>
              <w:t>ND = _________ NT + ________ NF.</w:t>
            </w:r>
          </w:p>
          <w:p w14:paraId="12F9F58E" w14:textId="77777777" w:rsidR="00D85A5D" w:rsidRPr="00E91120" w:rsidRDefault="00D85A5D">
            <w:pPr>
              <w:suppressAutoHyphens/>
              <w:spacing w:after="0" w:line="240" w:lineRule="auto"/>
              <w:ind w:right="-20"/>
              <w:jc w:val="both"/>
            </w:pPr>
          </w:p>
        </w:tc>
      </w:tr>
      <w:tr w:rsidR="00EA582D" w:rsidRPr="00E91120" w14:paraId="69437B95" w14:textId="77777777" w:rsidTr="00F1294F">
        <w:trPr>
          <w:trHeight w:val="1"/>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03A9C2E" w14:textId="77777777" w:rsidR="00EA582D" w:rsidRDefault="00EA582D" w:rsidP="00BD3527">
            <w:pPr>
              <w:suppressAutoHyphens/>
              <w:spacing w:after="0" w:line="240" w:lineRule="auto"/>
              <w:jc w:val="both"/>
              <w:rPr>
                <w:rFonts w:ascii="Arial" w:hAnsi="Arial"/>
              </w:rPr>
            </w:pPr>
          </w:p>
          <w:p w14:paraId="36F18DDA" w14:textId="77777777" w:rsidR="00EA582D" w:rsidRDefault="00EA582D" w:rsidP="00BD3527">
            <w:pPr>
              <w:suppressAutoHyphens/>
              <w:spacing w:after="0" w:line="240" w:lineRule="auto"/>
              <w:jc w:val="both"/>
              <w:rPr>
                <w:rFonts w:ascii="Arial" w:hAnsi="Arial"/>
              </w:rPr>
            </w:pPr>
          </w:p>
          <w:p w14:paraId="44338EC9" w14:textId="4019C043" w:rsidR="00EA582D" w:rsidRDefault="00EA582D" w:rsidP="00BD3527">
            <w:pPr>
              <w:suppressAutoHyphens/>
              <w:spacing w:after="0" w:line="240" w:lineRule="auto"/>
              <w:jc w:val="both"/>
              <w:rPr>
                <w:rFonts w:ascii="Arial" w:hAnsi="Arial"/>
              </w:rPr>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8D36E99" w14:textId="5B9B1FCD" w:rsidR="00EA582D" w:rsidRDefault="00494B30">
            <w:pPr>
              <w:suppressAutoHyphens/>
              <w:spacing w:after="0" w:line="240" w:lineRule="auto"/>
              <w:jc w:val="both"/>
              <w:rPr>
                <w:rFonts w:ascii="Arial" w:hAnsi="Arial"/>
                <w:b/>
                <w:bCs/>
              </w:rPr>
            </w:pPr>
            <w:r w:rsidRPr="00494B30">
              <w:rPr>
                <w:rFonts w:ascii="Arial" w:hAnsi="Arial"/>
                <w:b/>
                <w:bCs/>
              </w:rPr>
              <w:t>Essential criteria</w:t>
            </w:r>
            <w:r>
              <w:rPr>
                <w:rFonts w:ascii="Arial" w:hAnsi="Arial"/>
                <w:b/>
                <w:bCs/>
              </w:rPr>
              <w:t>:</w:t>
            </w:r>
          </w:p>
          <w:p w14:paraId="691FE7BE" w14:textId="77777777" w:rsidR="00494B30" w:rsidRPr="00494B30" w:rsidRDefault="00494B30">
            <w:pPr>
              <w:suppressAutoHyphens/>
              <w:spacing w:after="0" w:line="240" w:lineRule="auto"/>
              <w:jc w:val="both"/>
              <w:rPr>
                <w:rFonts w:ascii="Arial" w:hAnsi="Arial"/>
                <w:b/>
                <w:bCs/>
              </w:rPr>
            </w:pPr>
          </w:p>
          <w:p w14:paraId="0EA8D9CB" w14:textId="77777777" w:rsidR="00494B30" w:rsidRDefault="00494B30">
            <w:pPr>
              <w:suppressAutoHyphens/>
              <w:spacing w:after="0" w:line="240" w:lineRule="auto"/>
              <w:jc w:val="both"/>
              <w:rPr>
                <w:rFonts w:ascii="Arial" w:hAnsi="Arial"/>
              </w:rPr>
            </w:pPr>
            <w:r>
              <w:rPr>
                <w:rFonts w:ascii="Arial" w:hAnsi="Arial"/>
              </w:rPr>
              <w:t>Lot______: ____________________________________________________</w:t>
            </w:r>
          </w:p>
          <w:p w14:paraId="08F9912F" w14:textId="080A4FED" w:rsidR="00494B30" w:rsidRDefault="00494B30">
            <w:pPr>
              <w:suppressAutoHyphens/>
              <w:spacing w:after="0" w:line="240" w:lineRule="auto"/>
              <w:jc w:val="both"/>
              <w:rPr>
                <w:rFonts w:ascii="Arial" w:hAnsi="Arial"/>
              </w:rPr>
            </w:pPr>
          </w:p>
        </w:tc>
      </w:tr>
      <w:tr w:rsidR="00BA6C55" w:rsidRPr="00F1294F" w14:paraId="01735335" w14:textId="77777777" w:rsidTr="00F1294F">
        <w:trPr>
          <w:trHeight w:val="1703"/>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EBD0D1D" w14:textId="6276A563" w:rsidR="00D85A5D" w:rsidRDefault="00CB6C40">
            <w:pPr>
              <w:suppressAutoHyphens/>
              <w:spacing w:after="0" w:line="240" w:lineRule="auto"/>
              <w:jc w:val="both"/>
            </w:pPr>
            <w:r w:rsidRPr="00CB6C40">
              <w:rPr>
                <w:rFonts w:ascii="Arial" w:hAnsi="Arial"/>
              </w:rPr>
              <w:t>26. 1</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757AAA4" w14:textId="673C7115" w:rsidR="00494B30" w:rsidRPr="00404409" w:rsidRDefault="00494B30" w:rsidP="00494B30">
            <w:pPr>
              <w:suppressAutoHyphens/>
              <w:spacing w:after="0" w:line="360" w:lineRule="auto"/>
              <w:rPr>
                <w:rFonts w:ascii="Arial Narrow" w:eastAsia="Arial" w:hAnsi="Arial Narrow" w:cs="Arial"/>
                <w:b/>
                <w:spacing w:val="2"/>
              </w:rPr>
            </w:pPr>
            <w:r w:rsidRPr="00404409">
              <w:rPr>
                <w:rFonts w:ascii="Arial Narrow" w:eastAsia="Arial" w:hAnsi="Arial Narrow" w:cs="Arial"/>
                <w:b/>
                <w:spacing w:val="2"/>
              </w:rPr>
              <w:t xml:space="preserve">2- </w:t>
            </w:r>
            <w:r w:rsidR="00D24C66" w:rsidRPr="00404409">
              <w:rPr>
                <w:rFonts w:ascii="Arial Narrow" w:eastAsia="Arial" w:hAnsi="Arial Narrow" w:cs="Arial"/>
                <w:b/>
                <w:spacing w:val="2"/>
              </w:rPr>
              <w:t>E</w:t>
            </w:r>
            <w:r w:rsidRPr="00404409">
              <w:rPr>
                <w:rFonts w:ascii="Arial Narrow" w:eastAsia="Arial" w:hAnsi="Arial Narrow" w:cs="Arial"/>
                <w:b/>
                <w:spacing w:val="2"/>
              </w:rPr>
              <w:t>valuation</w:t>
            </w:r>
            <w:r w:rsidR="00D24C66" w:rsidRPr="00404409">
              <w:rPr>
                <w:rFonts w:ascii="Arial Narrow" w:eastAsia="Arial" w:hAnsi="Arial Narrow" w:cs="Arial"/>
                <w:b/>
                <w:spacing w:val="2"/>
              </w:rPr>
              <w:t xml:space="preserve"> grid</w:t>
            </w:r>
            <w:r w:rsidRPr="00404409">
              <w:rPr>
                <w:rFonts w:ascii="Arial Narrow" w:eastAsia="Arial" w:hAnsi="Arial Narrow" w:cs="Arial"/>
                <w:b/>
                <w:spacing w:val="2"/>
              </w:rPr>
              <w:t xml:space="preserve"> </w:t>
            </w:r>
            <w:r w:rsidR="00D24C66" w:rsidRPr="00404409">
              <w:rPr>
                <w:rFonts w:ascii="Arial Narrow" w:eastAsia="Arial" w:hAnsi="Arial Narrow" w:cs="Arial"/>
                <w:b/>
                <w:spacing w:val="2"/>
              </w:rPr>
              <w:t xml:space="preserve">                              </w:t>
            </w:r>
          </w:p>
          <w:p w14:paraId="493A1664" w14:textId="581BCF99" w:rsidR="00494B30" w:rsidRPr="00D24C66" w:rsidRDefault="00D24C66" w:rsidP="00494B30">
            <w:pPr>
              <w:suppressAutoHyphens/>
              <w:spacing w:after="0" w:line="360" w:lineRule="auto"/>
              <w:jc w:val="both"/>
              <w:rPr>
                <w:rFonts w:ascii="Arial Narrow" w:eastAsia="Arial" w:hAnsi="Arial Narrow" w:cs="Arial"/>
                <w:spacing w:val="2"/>
              </w:rPr>
            </w:pPr>
            <w:r w:rsidRPr="00D24C66">
              <w:rPr>
                <w:rFonts w:ascii="Arial Narrow" w:eastAsia="Arial" w:hAnsi="Arial Narrow" w:cs="Arial"/>
                <w:spacing w:val="2"/>
              </w:rPr>
              <w:t xml:space="preserve">The </w:t>
            </w:r>
            <w:r w:rsidR="00494B30" w:rsidRPr="00D24C66">
              <w:rPr>
                <w:rFonts w:ascii="Arial Narrow" w:eastAsia="Arial" w:hAnsi="Arial Narrow" w:cs="Arial"/>
                <w:spacing w:val="2"/>
              </w:rPr>
              <w:t>minimum techni</w:t>
            </w:r>
            <w:r w:rsidRPr="00D24C66">
              <w:rPr>
                <w:rFonts w:ascii="Arial Narrow" w:eastAsia="Arial" w:hAnsi="Arial Narrow" w:cs="Arial"/>
                <w:spacing w:val="2"/>
              </w:rPr>
              <w:t xml:space="preserve">cal score </w:t>
            </w:r>
            <w:r w:rsidR="00494B30" w:rsidRPr="00D24C66">
              <w:rPr>
                <w:rFonts w:ascii="Arial Narrow" w:eastAsia="Arial" w:hAnsi="Arial Narrow" w:cs="Arial"/>
                <w:spacing w:val="2"/>
              </w:rPr>
              <w:t>requi</w:t>
            </w:r>
            <w:r w:rsidRPr="00D24C66">
              <w:rPr>
                <w:rFonts w:ascii="Arial Narrow" w:eastAsia="Arial" w:hAnsi="Arial Narrow" w:cs="Arial"/>
                <w:spacing w:val="2"/>
              </w:rPr>
              <w:t>red</w:t>
            </w:r>
            <w:r w:rsidR="00494B30" w:rsidRPr="00D24C66">
              <w:rPr>
                <w:rFonts w:ascii="Arial Narrow" w:eastAsia="Arial" w:hAnsi="Arial Narrow" w:cs="Arial"/>
                <w:spacing w:val="2"/>
              </w:rPr>
              <w:t xml:space="preserve"> </w:t>
            </w:r>
            <w:r w:rsidRPr="00D24C66">
              <w:rPr>
                <w:rFonts w:ascii="Arial Narrow" w:eastAsia="Arial" w:hAnsi="Arial Narrow" w:cs="Arial"/>
                <w:spacing w:val="2"/>
              </w:rPr>
              <w:t>is</w:t>
            </w:r>
            <w:r w:rsidR="00494B30" w:rsidRPr="00D24C66">
              <w:rPr>
                <w:rFonts w:ascii="Arial Narrow" w:eastAsia="Arial" w:hAnsi="Arial Narrow" w:cs="Arial"/>
                <w:spacing w:val="2"/>
              </w:rPr>
              <w:t xml:space="preserve"> </w:t>
            </w:r>
            <w:r w:rsidR="00494B30" w:rsidRPr="00D24C66">
              <w:rPr>
                <w:rFonts w:ascii="Arial Narrow" w:eastAsia="Arial" w:hAnsi="Arial Narrow" w:cs="Arial"/>
                <w:i/>
                <w:iCs/>
                <w:spacing w:val="2"/>
              </w:rPr>
              <w:t>[indi</w:t>
            </w:r>
            <w:r w:rsidRPr="00D24C66">
              <w:rPr>
                <w:rFonts w:ascii="Arial Narrow" w:eastAsia="Arial" w:hAnsi="Arial Narrow" w:cs="Arial"/>
                <w:i/>
                <w:iCs/>
                <w:spacing w:val="2"/>
              </w:rPr>
              <w:t>cate th</w:t>
            </w:r>
            <w:r>
              <w:rPr>
                <w:rFonts w:ascii="Arial Narrow" w:eastAsia="Arial" w:hAnsi="Arial Narrow" w:cs="Arial"/>
                <w:i/>
                <w:iCs/>
                <w:spacing w:val="2"/>
              </w:rPr>
              <w:t xml:space="preserve">e number of </w:t>
            </w:r>
            <w:r w:rsidR="008F38E7">
              <w:rPr>
                <w:rFonts w:ascii="Arial Narrow" w:eastAsia="Arial" w:hAnsi="Arial Narrow" w:cs="Arial"/>
                <w:i/>
                <w:iCs/>
                <w:spacing w:val="2"/>
              </w:rPr>
              <w:t>marks</w:t>
            </w:r>
            <w:r w:rsidR="00494B30" w:rsidRPr="00D24C66">
              <w:rPr>
                <w:rFonts w:ascii="Arial Narrow" w:eastAsia="Arial" w:hAnsi="Arial Narrow" w:cs="Arial"/>
                <w:i/>
                <w:iCs/>
                <w:spacing w:val="2"/>
              </w:rPr>
              <w:t>/100</w:t>
            </w:r>
            <w:r w:rsidR="00494B30" w:rsidRPr="00D24C66">
              <w:rPr>
                <w:rFonts w:ascii="Arial Narrow" w:eastAsia="Arial" w:hAnsi="Arial Narrow" w:cs="Arial"/>
                <w:spacing w:val="2"/>
              </w:rPr>
              <w:t xml:space="preserve">] : </w:t>
            </w:r>
          </w:p>
          <w:p w14:paraId="09A3504F" w14:textId="24AFAE9C" w:rsidR="0062221D" w:rsidRPr="0062221D" w:rsidRDefault="0062221D" w:rsidP="0062221D">
            <w:pPr>
              <w:suppressAutoHyphens/>
              <w:spacing w:after="0" w:line="360" w:lineRule="auto"/>
              <w:jc w:val="both"/>
              <w:rPr>
                <w:rFonts w:ascii="Arial Narrow" w:eastAsia="Arial" w:hAnsi="Arial Narrow" w:cs="Arial"/>
                <w:bCs/>
                <w:i/>
                <w:iCs/>
                <w:spacing w:val="2"/>
                <w:sz w:val="24"/>
                <w:szCs w:val="24"/>
              </w:rPr>
            </w:pPr>
            <w:r w:rsidRPr="0062221D">
              <w:rPr>
                <w:rFonts w:ascii="Arial Narrow" w:eastAsia="Arial" w:hAnsi="Arial Narrow" w:cs="Arial"/>
                <w:bCs/>
                <w:i/>
                <w:iCs/>
                <w:spacing w:val="2"/>
                <w:sz w:val="24"/>
                <w:szCs w:val="24"/>
              </w:rPr>
              <w:t xml:space="preserve">A detailed evaluation grid coherent with the requirements of </w:t>
            </w:r>
            <w:r>
              <w:rPr>
                <w:rFonts w:ascii="Arial Narrow" w:eastAsia="Arial" w:hAnsi="Arial Narrow" w:cs="Arial"/>
                <w:bCs/>
                <w:i/>
                <w:iCs/>
                <w:spacing w:val="2"/>
                <w:sz w:val="24"/>
                <w:szCs w:val="24"/>
              </w:rPr>
              <w:t xml:space="preserve">the </w:t>
            </w:r>
            <w:r w:rsidRPr="0062221D">
              <w:rPr>
                <w:rFonts w:ascii="Arial Narrow" w:eastAsia="Arial" w:hAnsi="Arial Narrow" w:cs="Arial"/>
                <w:bCs/>
                <w:i/>
                <w:iCs/>
                <w:spacing w:val="2"/>
                <w:sz w:val="24"/>
                <w:szCs w:val="24"/>
              </w:rPr>
              <w:t xml:space="preserve">Special Regulations of the invitation to tender may be attached to this RPAO.  The said grid and detailed criteria below should formally specify the modalities for validating a criterion on the basis of the number of sub-criteria met.] </w:t>
            </w:r>
          </w:p>
          <w:p w14:paraId="617C9F67" w14:textId="1C93FCF7" w:rsidR="00494B30" w:rsidRPr="0059416D" w:rsidRDefault="00494B30" w:rsidP="00494B30">
            <w:pPr>
              <w:spacing w:after="0" w:line="360" w:lineRule="auto"/>
              <w:rPr>
                <w:rFonts w:ascii="Arial Narrow" w:hAnsi="Arial Narrow"/>
              </w:rPr>
            </w:pPr>
            <w:r w:rsidRPr="0059416D">
              <w:rPr>
                <w:rFonts w:ascii="Arial Narrow" w:hAnsi="Arial Narrow"/>
              </w:rPr>
              <w:t>N</w:t>
            </w:r>
            <w:r w:rsidRPr="0059416D">
              <w:rPr>
                <w:rFonts w:ascii="Arial Narrow" w:hAnsi="Arial Narrow"/>
                <w:b/>
                <w:u w:val="single"/>
              </w:rPr>
              <w:t>.B</w:t>
            </w:r>
            <w:r w:rsidRPr="0059416D">
              <w:rPr>
                <w:rFonts w:ascii="Arial Narrow" w:hAnsi="Arial Narrow"/>
              </w:rPr>
              <w:t>:</w:t>
            </w:r>
            <w:r>
              <w:rPr>
                <w:rFonts w:ascii="Arial Narrow" w:hAnsi="Arial Narrow"/>
              </w:rPr>
              <w:t xml:space="preserve"> </w:t>
            </w:r>
          </w:p>
          <w:p w14:paraId="04FC1CF8" w14:textId="5C519BEF" w:rsidR="00494B30" w:rsidRPr="0062221D" w:rsidRDefault="0062221D" w:rsidP="00966605">
            <w:pPr>
              <w:numPr>
                <w:ilvl w:val="0"/>
                <w:numId w:val="86"/>
              </w:numPr>
              <w:spacing w:after="0" w:line="360" w:lineRule="auto"/>
              <w:rPr>
                <w:rFonts w:ascii="Arial Narrow" w:hAnsi="Arial Narrow"/>
              </w:rPr>
            </w:pPr>
            <w:r w:rsidRPr="0062221D">
              <w:rPr>
                <w:rFonts w:ascii="Arial Narrow" w:hAnsi="Arial Narrow"/>
              </w:rPr>
              <w:t>I</w:t>
            </w:r>
            <w:r w:rsidR="00494B30" w:rsidRPr="0062221D">
              <w:rPr>
                <w:rFonts w:ascii="Arial Narrow" w:hAnsi="Arial Narrow"/>
              </w:rPr>
              <w:t>n cas</w:t>
            </w:r>
            <w:r w:rsidRPr="0062221D">
              <w:rPr>
                <w:rFonts w:ascii="Arial Narrow" w:hAnsi="Arial Narrow"/>
              </w:rPr>
              <w:t>e</w:t>
            </w:r>
            <w:r w:rsidR="00494B30" w:rsidRPr="0062221D">
              <w:rPr>
                <w:rFonts w:ascii="Arial Narrow" w:hAnsi="Arial Narrow"/>
              </w:rPr>
              <w:t xml:space="preserve"> </w:t>
            </w:r>
            <w:r w:rsidRPr="0062221D">
              <w:rPr>
                <w:rFonts w:ascii="Arial Narrow" w:hAnsi="Arial Narrow"/>
              </w:rPr>
              <w:t>of</w:t>
            </w:r>
            <w:r w:rsidR="00494B30" w:rsidRPr="0062221D">
              <w:rPr>
                <w:rFonts w:ascii="Arial Narrow" w:hAnsi="Arial Narrow"/>
              </w:rPr>
              <w:t xml:space="preserve"> pr</w:t>
            </w:r>
            <w:r w:rsidRPr="0062221D">
              <w:rPr>
                <w:rFonts w:ascii="Arial Narrow" w:hAnsi="Arial Narrow"/>
              </w:rPr>
              <w:t>e-</w:t>
            </w:r>
            <w:r w:rsidR="00494B30" w:rsidRPr="0062221D">
              <w:rPr>
                <w:rFonts w:ascii="Arial Narrow" w:hAnsi="Arial Narrow"/>
              </w:rPr>
              <w:t xml:space="preserve">qualification </w:t>
            </w:r>
            <w:r w:rsidRPr="0062221D">
              <w:rPr>
                <w:rFonts w:ascii="Arial Narrow" w:hAnsi="Arial Narrow"/>
              </w:rPr>
              <w:t>of national</w:t>
            </w:r>
            <w:r w:rsidR="00494B30" w:rsidRPr="0062221D">
              <w:rPr>
                <w:rFonts w:ascii="Arial Narrow" w:hAnsi="Arial Narrow"/>
              </w:rPr>
              <w:t xml:space="preserve"> ente</w:t>
            </w:r>
            <w:r w:rsidRPr="0062221D">
              <w:rPr>
                <w:rFonts w:ascii="Arial Narrow" w:hAnsi="Arial Narrow"/>
              </w:rPr>
              <w:t>r</w:t>
            </w:r>
            <w:r w:rsidR="00494B30" w:rsidRPr="0062221D">
              <w:rPr>
                <w:rFonts w:ascii="Arial Narrow" w:hAnsi="Arial Narrow"/>
              </w:rPr>
              <w:t xml:space="preserve">prises </w:t>
            </w:r>
            <w:r w:rsidRPr="0062221D">
              <w:rPr>
                <w:rFonts w:ascii="Arial Narrow" w:hAnsi="Arial Narrow"/>
              </w:rPr>
              <w:t xml:space="preserve">through </w:t>
            </w:r>
            <w:r w:rsidR="00494B30" w:rsidRPr="0062221D">
              <w:rPr>
                <w:rFonts w:ascii="Arial Narrow" w:hAnsi="Arial Narrow"/>
              </w:rPr>
              <w:t>cat</w:t>
            </w:r>
            <w:r w:rsidRPr="0062221D">
              <w:rPr>
                <w:rFonts w:ascii="Arial Narrow" w:hAnsi="Arial Narrow"/>
              </w:rPr>
              <w:t>e</w:t>
            </w:r>
            <w:r w:rsidR="00494B30" w:rsidRPr="0062221D">
              <w:rPr>
                <w:rFonts w:ascii="Arial Narrow" w:hAnsi="Arial Narrow"/>
              </w:rPr>
              <w:t xml:space="preserve">gorisation, </w:t>
            </w:r>
            <w:r w:rsidRPr="0062221D">
              <w:rPr>
                <w:rFonts w:ascii="Arial Narrow" w:hAnsi="Arial Narrow"/>
              </w:rPr>
              <w:t xml:space="preserve">they shall be exempted from </w:t>
            </w:r>
            <w:r>
              <w:rPr>
                <w:rFonts w:ascii="Arial Narrow" w:hAnsi="Arial Narrow"/>
              </w:rPr>
              <w:t xml:space="preserve">submitting in their </w:t>
            </w:r>
            <w:r w:rsidR="00494B30" w:rsidRPr="0062221D">
              <w:rPr>
                <w:rFonts w:ascii="Arial Narrow" w:hAnsi="Arial Narrow"/>
              </w:rPr>
              <w:t>techni</w:t>
            </w:r>
            <w:r>
              <w:rPr>
                <w:rFonts w:ascii="Arial Narrow" w:hAnsi="Arial Narrow"/>
              </w:rPr>
              <w:t>cal file</w:t>
            </w:r>
            <w:r w:rsidR="00494B30" w:rsidRPr="0062221D">
              <w:rPr>
                <w:rFonts w:ascii="Arial Narrow" w:hAnsi="Arial Narrow"/>
              </w:rPr>
              <w:t xml:space="preserve">, </w:t>
            </w:r>
            <w:r>
              <w:rPr>
                <w:rFonts w:ascii="Arial Narrow" w:hAnsi="Arial Narrow"/>
              </w:rPr>
              <w:t xml:space="preserve">the documents </w:t>
            </w:r>
            <w:r w:rsidR="00494B30" w:rsidRPr="0062221D">
              <w:rPr>
                <w:rFonts w:ascii="Arial Narrow" w:hAnsi="Arial Narrow"/>
              </w:rPr>
              <w:t>list</w:t>
            </w:r>
            <w:r>
              <w:rPr>
                <w:rFonts w:ascii="Arial Narrow" w:hAnsi="Arial Narrow"/>
              </w:rPr>
              <w:t>ed in A</w:t>
            </w:r>
            <w:r w:rsidR="00494B30" w:rsidRPr="0062221D">
              <w:rPr>
                <w:rFonts w:ascii="Arial Narrow" w:hAnsi="Arial Narrow"/>
              </w:rPr>
              <w:t xml:space="preserve">rticle 13.1.b1 </w:t>
            </w:r>
            <w:r>
              <w:rPr>
                <w:rFonts w:ascii="Arial Narrow" w:hAnsi="Arial Narrow"/>
              </w:rPr>
              <w:t xml:space="preserve">of the technical </w:t>
            </w:r>
            <w:r w:rsidR="00494B30" w:rsidRPr="0062221D">
              <w:rPr>
                <w:rFonts w:ascii="Arial Narrow" w:hAnsi="Arial Narrow"/>
              </w:rPr>
              <w:t xml:space="preserve">envelope </w:t>
            </w:r>
            <w:r>
              <w:rPr>
                <w:rFonts w:ascii="Arial Narrow" w:hAnsi="Arial Narrow"/>
              </w:rPr>
              <w:t>of the</w:t>
            </w:r>
            <w:r w:rsidR="00494B30" w:rsidRPr="0062221D">
              <w:rPr>
                <w:rFonts w:ascii="Arial Narrow" w:hAnsi="Arial Narrow"/>
              </w:rPr>
              <w:t xml:space="preserve"> RPAO.</w:t>
            </w:r>
          </w:p>
          <w:p w14:paraId="56F014CF" w14:textId="1C76177C" w:rsidR="00494B30" w:rsidRPr="00F920AB" w:rsidRDefault="009B3AA4" w:rsidP="00966605">
            <w:pPr>
              <w:numPr>
                <w:ilvl w:val="0"/>
                <w:numId w:val="86"/>
              </w:numPr>
              <w:spacing w:after="0" w:line="360" w:lineRule="auto"/>
              <w:rPr>
                <w:rFonts w:ascii="Arial Narrow" w:hAnsi="Arial Narrow"/>
              </w:rPr>
            </w:pPr>
            <w:r w:rsidRPr="00F920AB">
              <w:rPr>
                <w:rFonts w:ascii="Arial Narrow" w:hAnsi="Arial Narrow"/>
              </w:rPr>
              <w:t xml:space="preserve">Any </w:t>
            </w:r>
            <w:r w:rsidR="00494B30" w:rsidRPr="00F920AB">
              <w:rPr>
                <w:rFonts w:ascii="Arial Narrow" w:hAnsi="Arial Narrow"/>
              </w:rPr>
              <w:t xml:space="preserve">public </w:t>
            </w:r>
            <w:r w:rsidRPr="00F920AB">
              <w:rPr>
                <w:rFonts w:ascii="Arial Narrow" w:hAnsi="Arial Narrow"/>
              </w:rPr>
              <w:t xml:space="preserve">official </w:t>
            </w:r>
            <w:r w:rsidR="00494B30" w:rsidRPr="00F920AB">
              <w:rPr>
                <w:rFonts w:ascii="Arial Narrow" w:hAnsi="Arial Narrow"/>
              </w:rPr>
              <w:t>list</w:t>
            </w:r>
            <w:r w:rsidRPr="00F920AB">
              <w:rPr>
                <w:rFonts w:ascii="Arial Narrow" w:hAnsi="Arial Narrow"/>
              </w:rPr>
              <w:t xml:space="preserve">ed among </w:t>
            </w:r>
            <w:r w:rsidR="00F920AB" w:rsidRPr="00F920AB">
              <w:rPr>
                <w:rFonts w:ascii="Arial Narrow" w:hAnsi="Arial Narrow"/>
              </w:rPr>
              <w:t>a</w:t>
            </w:r>
            <w:r w:rsidRPr="00F920AB">
              <w:rPr>
                <w:rFonts w:ascii="Arial Narrow" w:hAnsi="Arial Narrow"/>
              </w:rPr>
              <w:t xml:space="preserve"> bidder’s</w:t>
            </w:r>
            <w:r w:rsidR="00F920AB" w:rsidRPr="00F920AB">
              <w:rPr>
                <w:rFonts w:ascii="Arial Narrow" w:hAnsi="Arial Narrow"/>
              </w:rPr>
              <w:t xml:space="preserve"> </w:t>
            </w:r>
            <w:r w:rsidR="00494B30" w:rsidRPr="00F920AB">
              <w:rPr>
                <w:rFonts w:ascii="Arial Narrow" w:hAnsi="Arial Narrow"/>
              </w:rPr>
              <w:t xml:space="preserve">personnel </w:t>
            </w:r>
            <w:r w:rsidR="00F920AB" w:rsidRPr="00F920AB">
              <w:rPr>
                <w:rFonts w:ascii="Arial Narrow" w:hAnsi="Arial Narrow"/>
              </w:rPr>
              <w:t>and that did not</w:t>
            </w:r>
            <w:r w:rsidR="00494B30" w:rsidRPr="00F920AB">
              <w:rPr>
                <w:rFonts w:ascii="Arial Narrow" w:hAnsi="Arial Narrow"/>
              </w:rPr>
              <w:t xml:space="preserve"> pr</w:t>
            </w:r>
            <w:r w:rsidR="00F920AB" w:rsidRPr="00F920AB">
              <w:rPr>
                <w:rFonts w:ascii="Arial Narrow" w:hAnsi="Arial Narrow"/>
              </w:rPr>
              <w:t>e</w:t>
            </w:r>
            <w:r w:rsidR="00494B30" w:rsidRPr="00F920AB">
              <w:rPr>
                <w:rFonts w:ascii="Arial Narrow" w:hAnsi="Arial Narrow"/>
              </w:rPr>
              <w:t xml:space="preserve">sent </w:t>
            </w:r>
            <w:r w:rsidR="00F920AB" w:rsidRPr="00F920AB">
              <w:rPr>
                <w:rFonts w:ascii="Arial Narrow" w:hAnsi="Arial Narrow"/>
              </w:rPr>
              <w:t xml:space="preserve">all </w:t>
            </w:r>
            <w:r w:rsidR="00F920AB">
              <w:rPr>
                <w:rFonts w:ascii="Arial Narrow" w:hAnsi="Arial Narrow"/>
              </w:rPr>
              <w:t xml:space="preserve">the </w:t>
            </w:r>
            <w:r w:rsidR="00494B30" w:rsidRPr="00F920AB">
              <w:rPr>
                <w:rFonts w:ascii="Arial Narrow" w:hAnsi="Arial Narrow"/>
              </w:rPr>
              <w:t xml:space="preserve">documents </w:t>
            </w:r>
            <w:r w:rsidR="00F920AB">
              <w:rPr>
                <w:rFonts w:ascii="Arial Narrow" w:hAnsi="Arial Narrow"/>
              </w:rPr>
              <w:t>likely to</w:t>
            </w:r>
            <w:r w:rsidR="00494B30" w:rsidRPr="00F920AB">
              <w:rPr>
                <w:rFonts w:ascii="Arial Narrow" w:hAnsi="Arial Narrow"/>
              </w:rPr>
              <w:t xml:space="preserve"> justif</w:t>
            </w:r>
            <w:r w:rsidR="00F920AB">
              <w:rPr>
                <w:rFonts w:ascii="Arial Narrow" w:hAnsi="Arial Narrow"/>
              </w:rPr>
              <w:t xml:space="preserve">y his release by the </w:t>
            </w:r>
            <w:r w:rsidR="00494B30" w:rsidRPr="00F920AB">
              <w:rPr>
                <w:rFonts w:ascii="Arial Narrow" w:hAnsi="Arial Narrow"/>
              </w:rPr>
              <w:t xml:space="preserve">Administration, </w:t>
            </w:r>
            <w:r w:rsidR="00F920AB">
              <w:rPr>
                <w:rFonts w:ascii="Arial Narrow" w:hAnsi="Arial Narrow"/>
              </w:rPr>
              <w:t xml:space="preserve">shall be </w:t>
            </w:r>
            <w:r w:rsidR="00494B30" w:rsidRPr="00F920AB">
              <w:rPr>
                <w:rFonts w:ascii="Arial Narrow" w:hAnsi="Arial Narrow"/>
              </w:rPr>
              <w:t>consid</w:t>
            </w:r>
            <w:r w:rsidR="00F920AB">
              <w:rPr>
                <w:rFonts w:ascii="Arial Narrow" w:hAnsi="Arial Narrow"/>
              </w:rPr>
              <w:t xml:space="preserve">ered as not </w:t>
            </w:r>
            <w:r w:rsidR="00494B30" w:rsidRPr="00F920AB">
              <w:rPr>
                <w:rFonts w:ascii="Arial Narrow" w:hAnsi="Arial Narrow"/>
              </w:rPr>
              <w:t>val</w:t>
            </w:r>
            <w:r w:rsidR="00F920AB">
              <w:rPr>
                <w:rFonts w:ascii="Arial Narrow" w:hAnsi="Arial Narrow"/>
              </w:rPr>
              <w:t>id</w:t>
            </w:r>
            <w:r w:rsidR="00494B30" w:rsidRPr="00F920AB">
              <w:rPr>
                <w:rFonts w:ascii="Arial Narrow" w:hAnsi="Arial Narrow"/>
              </w:rPr>
              <w:t>.</w:t>
            </w:r>
          </w:p>
          <w:p w14:paraId="046198CA" w14:textId="2350F6C1" w:rsidR="003713D2" w:rsidRPr="009732D4" w:rsidRDefault="009732D4" w:rsidP="003713D2">
            <w:pPr>
              <w:spacing w:after="0" w:line="360" w:lineRule="auto"/>
              <w:rPr>
                <w:rFonts w:ascii="Arial Narrow" w:hAnsi="Arial Narrow"/>
              </w:rPr>
            </w:pPr>
            <w:r w:rsidRPr="009732D4">
              <w:rPr>
                <w:rFonts w:ascii="Arial Narrow" w:hAnsi="Arial Narrow"/>
              </w:rPr>
              <w:t xml:space="preserve">The </w:t>
            </w:r>
            <w:r w:rsidR="003713D2" w:rsidRPr="009732D4">
              <w:rPr>
                <w:rFonts w:ascii="Arial Narrow" w:hAnsi="Arial Narrow"/>
              </w:rPr>
              <w:t>formul</w:t>
            </w:r>
            <w:r w:rsidRPr="009732D4">
              <w:rPr>
                <w:rFonts w:ascii="Arial Narrow" w:hAnsi="Arial Narrow"/>
              </w:rPr>
              <w:t>a used to</w:t>
            </w:r>
            <w:r w:rsidR="003713D2" w:rsidRPr="009732D4">
              <w:rPr>
                <w:rFonts w:ascii="Arial Narrow" w:hAnsi="Arial Narrow"/>
              </w:rPr>
              <w:t xml:space="preserve"> </w:t>
            </w:r>
            <w:r w:rsidRPr="009732D4">
              <w:rPr>
                <w:rFonts w:ascii="Arial Narrow" w:hAnsi="Arial Narrow"/>
              </w:rPr>
              <w:t>es</w:t>
            </w:r>
            <w:r w:rsidR="003713D2" w:rsidRPr="009732D4">
              <w:rPr>
                <w:rFonts w:ascii="Arial Narrow" w:hAnsi="Arial Narrow"/>
              </w:rPr>
              <w:t>tabli</w:t>
            </w:r>
            <w:r w:rsidRPr="009732D4">
              <w:rPr>
                <w:rFonts w:ascii="Arial Narrow" w:hAnsi="Arial Narrow"/>
              </w:rPr>
              <w:t>sh the</w:t>
            </w:r>
            <w:r w:rsidR="003713D2" w:rsidRPr="009732D4">
              <w:rPr>
                <w:rFonts w:ascii="Arial Narrow" w:hAnsi="Arial Narrow"/>
              </w:rPr>
              <w:t xml:space="preserve"> </w:t>
            </w:r>
            <w:r w:rsidRPr="009732D4">
              <w:rPr>
                <w:rFonts w:ascii="Arial Narrow" w:hAnsi="Arial Narrow"/>
              </w:rPr>
              <w:t>financial</w:t>
            </w:r>
            <w:r>
              <w:rPr>
                <w:rFonts w:ascii="Arial Narrow" w:hAnsi="Arial Narrow"/>
              </w:rPr>
              <w:t xml:space="preserve"> </w:t>
            </w:r>
            <w:r w:rsidR="003713D2" w:rsidRPr="009732D4">
              <w:rPr>
                <w:rFonts w:ascii="Arial Narrow" w:hAnsi="Arial Narrow"/>
              </w:rPr>
              <w:t xml:space="preserve">scores </w:t>
            </w:r>
            <w:r>
              <w:rPr>
                <w:rFonts w:ascii="Arial Narrow" w:hAnsi="Arial Narrow"/>
              </w:rPr>
              <w:t>is the following</w:t>
            </w:r>
            <w:r w:rsidR="003713D2" w:rsidRPr="009732D4">
              <w:rPr>
                <w:rFonts w:ascii="Arial Narrow" w:hAnsi="Arial Narrow"/>
              </w:rPr>
              <w:t>:</w:t>
            </w:r>
          </w:p>
          <w:p w14:paraId="2F2F34E8" w14:textId="63863E3F" w:rsidR="003713D2" w:rsidRPr="009732D4" w:rsidRDefault="003713D2" w:rsidP="003713D2">
            <w:pPr>
              <w:spacing w:after="0" w:line="360" w:lineRule="auto"/>
              <w:rPr>
                <w:rFonts w:ascii="Arial Narrow" w:hAnsi="Arial Narrow"/>
                <w:i/>
                <w:iCs/>
              </w:rPr>
            </w:pPr>
            <w:r w:rsidRPr="009732D4">
              <w:rPr>
                <w:rFonts w:ascii="Arial Narrow" w:hAnsi="Arial Narrow"/>
                <w:i/>
                <w:iCs/>
              </w:rPr>
              <w:t xml:space="preserve">[ Sf = 100 x </w:t>
            </w:r>
            <w:proofErr w:type="spellStart"/>
            <w:r w:rsidRPr="009732D4">
              <w:rPr>
                <w:rFonts w:ascii="Arial Narrow" w:hAnsi="Arial Narrow"/>
                <w:i/>
                <w:iCs/>
              </w:rPr>
              <w:t>Fm</w:t>
            </w:r>
            <w:proofErr w:type="spellEnd"/>
            <w:r w:rsidRPr="009732D4">
              <w:rPr>
                <w:rFonts w:ascii="Arial Narrow" w:hAnsi="Arial Narrow"/>
                <w:i/>
                <w:iCs/>
              </w:rPr>
              <w:t>/F, Sf</w:t>
            </w:r>
            <w:r w:rsidR="009732D4" w:rsidRPr="009732D4">
              <w:rPr>
                <w:rFonts w:ascii="Arial Narrow" w:hAnsi="Arial Narrow"/>
                <w:i/>
                <w:iCs/>
              </w:rPr>
              <w:t xml:space="preserve"> being the fina</w:t>
            </w:r>
            <w:r w:rsidR="009732D4">
              <w:rPr>
                <w:rFonts w:ascii="Arial Narrow" w:hAnsi="Arial Narrow"/>
                <w:i/>
                <w:iCs/>
              </w:rPr>
              <w:t>n</w:t>
            </w:r>
            <w:r w:rsidR="009732D4" w:rsidRPr="009732D4">
              <w:rPr>
                <w:rFonts w:ascii="Arial Narrow" w:hAnsi="Arial Narrow"/>
                <w:i/>
                <w:iCs/>
              </w:rPr>
              <w:t>cial</w:t>
            </w:r>
            <w:r w:rsidRPr="009732D4">
              <w:rPr>
                <w:rFonts w:ascii="Arial Narrow" w:hAnsi="Arial Narrow"/>
                <w:i/>
                <w:iCs/>
              </w:rPr>
              <w:t xml:space="preserve"> score, </w:t>
            </w:r>
            <w:proofErr w:type="spellStart"/>
            <w:r w:rsidRPr="009732D4">
              <w:rPr>
                <w:rFonts w:ascii="Arial Narrow" w:hAnsi="Arial Narrow"/>
                <w:i/>
                <w:iCs/>
              </w:rPr>
              <w:t>Fm</w:t>
            </w:r>
            <w:proofErr w:type="spellEnd"/>
            <w:r w:rsidRPr="009732D4">
              <w:rPr>
                <w:rFonts w:ascii="Arial Narrow" w:hAnsi="Arial Narrow"/>
                <w:i/>
                <w:iCs/>
              </w:rPr>
              <w:t xml:space="preserve"> </w:t>
            </w:r>
            <w:r w:rsidR="009732D4" w:rsidRPr="009732D4">
              <w:rPr>
                <w:rFonts w:ascii="Arial Narrow" w:hAnsi="Arial Narrow"/>
                <w:i/>
                <w:iCs/>
              </w:rPr>
              <w:t xml:space="preserve">the lowest </w:t>
            </w:r>
            <w:r w:rsidRPr="009732D4">
              <w:rPr>
                <w:rFonts w:ascii="Arial Narrow" w:hAnsi="Arial Narrow"/>
                <w:i/>
                <w:iCs/>
              </w:rPr>
              <w:t>propos</w:t>
            </w:r>
            <w:r w:rsidR="009732D4" w:rsidRPr="009732D4">
              <w:rPr>
                <w:rFonts w:ascii="Arial Narrow" w:hAnsi="Arial Narrow"/>
                <w:i/>
                <w:iCs/>
              </w:rPr>
              <w:t>al and</w:t>
            </w:r>
            <w:r w:rsidRPr="009732D4">
              <w:rPr>
                <w:rFonts w:ascii="Arial Narrow" w:hAnsi="Arial Narrow"/>
                <w:i/>
                <w:iCs/>
              </w:rPr>
              <w:t xml:space="preserve"> F </w:t>
            </w:r>
            <w:r w:rsidR="009732D4">
              <w:rPr>
                <w:rFonts w:ascii="Arial Narrow" w:hAnsi="Arial Narrow"/>
                <w:i/>
                <w:iCs/>
              </w:rPr>
              <w:t xml:space="preserve">the amount of the </w:t>
            </w:r>
            <w:r w:rsidRPr="009732D4">
              <w:rPr>
                <w:rFonts w:ascii="Arial Narrow" w:hAnsi="Arial Narrow"/>
                <w:i/>
                <w:iCs/>
              </w:rPr>
              <w:t>propos</w:t>
            </w:r>
            <w:r w:rsidR="009732D4">
              <w:rPr>
                <w:rFonts w:ascii="Arial Narrow" w:hAnsi="Arial Narrow"/>
                <w:i/>
                <w:iCs/>
              </w:rPr>
              <w:t>al</w:t>
            </w:r>
            <w:r w:rsidRPr="009732D4">
              <w:rPr>
                <w:rFonts w:ascii="Arial Narrow" w:hAnsi="Arial Narrow"/>
                <w:i/>
                <w:iCs/>
              </w:rPr>
              <w:t xml:space="preserve"> consid</w:t>
            </w:r>
            <w:r w:rsidR="009732D4">
              <w:rPr>
                <w:rFonts w:ascii="Arial Narrow" w:hAnsi="Arial Narrow"/>
                <w:i/>
                <w:iCs/>
              </w:rPr>
              <w:t>ered or any other</w:t>
            </w:r>
            <w:r w:rsidRPr="009732D4">
              <w:rPr>
                <w:rFonts w:ascii="Arial Narrow" w:hAnsi="Arial Narrow"/>
                <w:i/>
                <w:iCs/>
              </w:rPr>
              <w:t xml:space="preserve"> </w:t>
            </w:r>
            <w:r w:rsidR="009732D4">
              <w:rPr>
                <w:rFonts w:ascii="Arial Narrow" w:hAnsi="Arial Narrow"/>
                <w:i/>
                <w:iCs/>
              </w:rPr>
              <w:t>linear</w:t>
            </w:r>
            <w:r w:rsidRPr="009732D4">
              <w:rPr>
                <w:rFonts w:ascii="Arial Narrow" w:hAnsi="Arial Narrow"/>
                <w:i/>
                <w:iCs/>
              </w:rPr>
              <w:t xml:space="preserve"> formul</w:t>
            </w:r>
            <w:r w:rsidR="009732D4">
              <w:rPr>
                <w:rFonts w:ascii="Arial Narrow" w:hAnsi="Arial Narrow"/>
                <w:i/>
                <w:iCs/>
              </w:rPr>
              <w:t>a</w:t>
            </w:r>
            <w:r w:rsidRPr="009732D4">
              <w:rPr>
                <w:rFonts w:ascii="Arial Narrow" w:hAnsi="Arial Narrow"/>
                <w:i/>
                <w:iCs/>
              </w:rPr>
              <w:t>]</w:t>
            </w:r>
            <w:r w:rsidR="000D068A" w:rsidRPr="000D068A">
              <w:rPr>
                <w:rFonts w:ascii="Times New Roman" w:eastAsia="Times New Roman" w:hAnsi="Times New Roman" w:cs="Times New Roman"/>
                <w:iCs/>
                <w:noProof/>
                <w:sz w:val="28"/>
                <w:szCs w:val="26"/>
                <w:lang w:val="fr-FR"/>
              </w:rPr>
              <w:t xml:space="preserve">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06368" behindDoc="1" locked="0" layoutInCell="1" allowOverlap="1" wp14:anchorId="60CF47CA" wp14:editId="0B01EA4D">
                  <wp:simplePos x="0" y="0"/>
                  <wp:positionH relativeFrom="column">
                    <wp:posOffset>-1270</wp:posOffset>
                  </wp:positionH>
                  <wp:positionV relativeFrom="paragraph">
                    <wp:posOffset>241935</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2629254" w14:textId="77777777" w:rsidR="00F1294F" w:rsidRPr="00110493" w:rsidRDefault="00F1294F" w:rsidP="00F1294F">
            <w:pPr>
              <w:suppressAutoHyphens/>
              <w:spacing w:after="0" w:line="360" w:lineRule="auto"/>
              <w:jc w:val="both"/>
              <w:rPr>
                <w:rFonts w:ascii="Arial Narrow" w:eastAsia="Arial" w:hAnsi="Arial Narrow" w:cs="Arial"/>
                <w:b/>
                <w:i/>
                <w:iCs/>
                <w:spacing w:val="2"/>
                <w:sz w:val="24"/>
                <w:szCs w:val="24"/>
              </w:rPr>
            </w:pPr>
            <w:r>
              <w:rPr>
                <w:rFonts w:ascii="Arial Narrow" w:eastAsia="Arial" w:hAnsi="Arial Narrow" w:cs="Arial"/>
                <w:b/>
                <w:i/>
                <w:iCs/>
                <w:spacing w:val="2"/>
                <w:sz w:val="24"/>
                <w:szCs w:val="24"/>
              </w:rPr>
              <w:t>O</w:t>
            </w:r>
            <w:r w:rsidRPr="00110493">
              <w:rPr>
                <w:rFonts w:ascii="Arial Narrow" w:eastAsia="Arial" w:hAnsi="Arial Narrow" w:cs="Arial"/>
                <w:b/>
                <w:i/>
                <w:iCs/>
                <w:spacing w:val="2"/>
                <w:sz w:val="24"/>
                <w:szCs w:val="24"/>
              </w:rPr>
              <w:t xml:space="preserve">ffers submitted online shall be evaluated after </w:t>
            </w:r>
            <w:r>
              <w:rPr>
                <w:rFonts w:ascii="Arial Narrow" w:eastAsia="Arial" w:hAnsi="Arial Narrow" w:cs="Arial"/>
                <w:b/>
                <w:i/>
                <w:iCs/>
                <w:spacing w:val="2"/>
                <w:sz w:val="24"/>
                <w:szCs w:val="24"/>
              </w:rPr>
              <w:t xml:space="preserve">downloading in the same </w:t>
            </w:r>
            <w:r w:rsidRPr="00110493">
              <w:rPr>
                <w:rFonts w:ascii="Arial Narrow" w:eastAsia="Arial" w:hAnsi="Arial Narrow" w:cs="Arial"/>
                <w:b/>
                <w:i/>
                <w:iCs/>
                <w:spacing w:val="2"/>
                <w:sz w:val="24"/>
                <w:szCs w:val="24"/>
              </w:rPr>
              <w:t>conditions</w:t>
            </w:r>
            <w:r>
              <w:rPr>
                <w:rFonts w:ascii="Arial Narrow" w:eastAsia="Arial" w:hAnsi="Arial Narrow" w:cs="Arial"/>
                <w:b/>
                <w:i/>
                <w:iCs/>
                <w:spacing w:val="2"/>
                <w:sz w:val="24"/>
                <w:szCs w:val="24"/>
              </w:rPr>
              <w:t xml:space="preserve"> as offers in hard copy</w:t>
            </w:r>
            <w:r w:rsidRPr="00110493">
              <w:rPr>
                <w:rFonts w:ascii="Arial Narrow" w:eastAsia="Arial" w:hAnsi="Arial Narrow" w:cs="Arial"/>
                <w:b/>
                <w:i/>
                <w:iCs/>
                <w:spacing w:val="2"/>
                <w:sz w:val="24"/>
                <w:szCs w:val="24"/>
              </w:rPr>
              <w:t>.</w:t>
            </w:r>
          </w:p>
          <w:p w14:paraId="6B784EC9" w14:textId="5CC6D546" w:rsidR="00D85A5D" w:rsidRPr="001C3051" w:rsidRDefault="00F1294F" w:rsidP="001C3051">
            <w:pPr>
              <w:suppressAutoHyphens/>
              <w:spacing w:after="0" w:line="360" w:lineRule="auto"/>
              <w:jc w:val="both"/>
              <w:rPr>
                <w:rFonts w:ascii="Arial Narrow" w:eastAsia="Arial" w:hAnsi="Arial Narrow" w:cs="Arial"/>
                <w:b/>
                <w:bCs/>
                <w:i/>
                <w:iCs/>
                <w:spacing w:val="2"/>
                <w:sz w:val="24"/>
                <w:szCs w:val="24"/>
              </w:rPr>
            </w:pPr>
            <w:r w:rsidRPr="007D60D7">
              <w:rPr>
                <w:rFonts w:ascii="Arial Narrow" w:eastAsia="Arial" w:hAnsi="Arial Narrow" w:cs="Arial"/>
                <w:b/>
                <w:bCs/>
                <w:i/>
                <w:iCs/>
                <w:spacing w:val="2"/>
                <w:sz w:val="24"/>
                <w:szCs w:val="24"/>
              </w:rPr>
              <w:t xml:space="preserve">In case of conflict between the contents of TF documents, the elimination of an offer for non-conformity </w:t>
            </w:r>
            <w:r>
              <w:rPr>
                <w:rFonts w:ascii="Arial Narrow" w:eastAsia="Arial" w:hAnsi="Arial Narrow" w:cs="Arial"/>
                <w:b/>
                <w:bCs/>
                <w:i/>
                <w:iCs/>
                <w:spacing w:val="2"/>
                <w:sz w:val="24"/>
                <w:szCs w:val="24"/>
              </w:rPr>
              <w:t>with</w:t>
            </w:r>
            <w:r w:rsidRPr="007D60D7">
              <w:rPr>
                <w:rFonts w:ascii="Arial Narrow" w:eastAsia="Arial" w:hAnsi="Arial Narrow" w:cs="Arial"/>
                <w:b/>
                <w:bCs/>
                <w:i/>
                <w:iCs/>
                <w:spacing w:val="2"/>
                <w:sz w:val="24"/>
                <w:szCs w:val="24"/>
              </w:rPr>
              <w:t xml:space="preserve"> the prescriptions </w:t>
            </w:r>
            <w:r>
              <w:rPr>
                <w:rFonts w:ascii="Arial Narrow" w:eastAsia="Arial" w:hAnsi="Arial Narrow" w:cs="Arial"/>
                <w:b/>
                <w:bCs/>
                <w:i/>
                <w:iCs/>
                <w:spacing w:val="2"/>
                <w:sz w:val="24"/>
                <w:szCs w:val="24"/>
              </w:rPr>
              <w:t xml:space="preserve">of the TF shall be based only on the </w:t>
            </w:r>
            <w:r w:rsidRPr="007D60D7">
              <w:rPr>
                <w:rFonts w:ascii="Arial Narrow" w:eastAsia="Arial" w:hAnsi="Arial Narrow" w:cs="Arial"/>
                <w:b/>
                <w:bCs/>
                <w:i/>
                <w:iCs/>
                <w:spacing w:val="2"/>
                <w:sz w:val="24"/>
                <w:szCs w:val="24"/>
              </w:rPr>
              <w:t>crit</w:t>
            </w:r>
            <w:r>
              <w:rPr>
                <w:rFonts w:ascii="Arial Narrow" w:eastAsia="Arial" w:hAnsi="Arial Narrow" w:cs="Arial"/>
                <w:b/>
                <w:bCs/>
                <w:i/>
                <w:iCs/>
                <w:spacing w:val="2"/>
                <w:sz w:val="24"/>
                <w:szCs w:val="24"/>
              </w:rPr>
              <w:t>eria contained in the</w:t>
            </w:r>
            <w:r w:rsidRPr="007D60D7">
              <w:rPr>
                <w:rFonts w:ascii="Arial Narrow" w:eastAsia="Arial" w:hAnsi="Arial Narrow" w:cs="Arial"/>
                <w:b/>
                <w:bCs/>
                <w:i/>
                <w:iCs/>
                <w:spacing w:val="2"/>
                <w:sz w:val="24"/>
                <w:szCs w:val="24"/>
              </w:rPr>
              <w:t xml:space="preserve"> RAPO </w:t>
            </w:r>
            <w:r>
              <w:rPr>
                <w:rFonts w:ascii="Arial Narrow" w:eastAsia="Arial" w:hAnsi="Arial Narrow" w:cs="Arial"/>
                <w:b/>
                <w:bCs/>
                <w:i/>
                <w:iCs/>
                <w:spacing w:val="2"/>
                <w:sz w:val="24"/>
                <w:szCs w:val="24"/>
              </w:rPr>
              <w:t xml:space="preserve">whose </w:t>
            </w:r>
            <w:r w:rsidRPr="007D60D7">
              <w:rPr>
                <w:rFonts w:ascii="Arial Narrow" w:eastAsia="Arial" w:hAnsi="Arial Narrow" w:cs="Arial"/>
                <w:b/>
                <w:bCs/>
                <w:i/>
                <w:iCs/>
                <w:spacing w:val="2"/>
                <w:sz w:val="24"/>
                <w:szCs w:val="24"/>
              </w:rPr>
              <w:t xml:space="preserve">  </w:t>
            </w:r>
            <w:r>
              <w:rPr>
                <w:rFonts w:ascii="Arial Narrow" w:eastAsia="Arial" w:hAnsi="Arial Narrow" w:cs="Arial"/>
                <w:b/>
                <w:bCs/>
                <w:i/>
                <w:iCs/>
                <w:spacing w:val="2"/>
                <w:sz w:val="24"/>
                <w:szCs w:val="24"/>
              </w:rPr>
              <w:t>provisions prevail over those of other documents.</w:t>
            </w:r>
            <w:r w:rsidRPr="007D60D7">
              <w:rPr>
                <w:rFonts w:ascii="Arial Narrow" w:eastAsia="Arial" w:hAnsi="Arial Narrow" w:cs="Arial"/>
                <w:b/>
                <w:bCs/>
                <w:i/>
                <w:iCs/>
                <w:spacing w:val="2"/>
                <w:sz w:val="24"/>
                <w:szCs w:val="24"/>
              </w:rPr>
              <w:t xml:space="preserve"> </w:t>
            </w:r>
          </w:p>
        </w:tc>
      </w:tr>
      <w:tr w:rsidR="00F1294F" w:rsidRPr="008C63B4" w14:paraId="4D619880" w14:textId="77777777" w:rsidTr="00F1294F">
        <w:trPr>
          <w:trHeight w:val="1703"/>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42FFDBA" w14:textId="1A932052" w:rsidR="00F1294F" w:rsidRPr="00CB6C40" w:rsidRDefault="00F1294F" w:rsidP="00F1294F">
            <w:pPr>
              <w:suppressAutoHyphens/>
              <w:spacing w:after="0" w:line="240" w:lineRule="auto"/>
              <w:jc w:val="both"/>
              <w:rPr>
                <w:rFonts w:ascii="Arial" w:hAnsi="Arial"/>
              </w:rPr>
            </w:pPr>
            <w:r>
              <w:rPr>
                <w:rFonts w:ascii="Arial" w:hAnsi="Arial"/>
              </w:rPr>
              <w:lastRenderedPageBreak/>
              <w:t xml:space="preserve">26.2 </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8CD63B2" w14:textId="2EC4B0B5" w:rsidR="00F1294F" w:rsidRPr="00B9760C" w:rsidRDefault="00B9760C" w:rsidP="00F1294F">
            <w:pPr>
              <w:suppressAutoHyphens/>
              <w:spacing w:after="0" w:line="360" w:lineRule="auto"/>
              <w:jc w:val="both"/>
              <w:rPr>
                <w:rFonts w:ascii="Arial Narrow" w:hAnsi="Arial Narrow"/>
              </w:rPr>
            </w:pPr>
            <w:r w:rsidRPr="00B9760C">
              <w:rPr>
                <w:rFonts w:ascii="Arial Narrow" w:hAnsi="Arial Narrow"/>
              </w:rPr>
              <w:t xml:space="preserve">The currency retained for </w:t>
            </w:r>
            <w:r w:rsidR="00F1294F" w:rsidRPr="00B9760C">
              <w:rPr>
                <w:rFonts w:ascii="Arial Narrow" w:hAnsi="Arial Narrow"/>
              </w:rPr>
              <w:t xml:space="preserve">conversion </w:t>
            </w:r>
            <w:r w:rsidRPr="00B9760C">
              <w:rPr>
                <w:rFonts w:ascii="Arial Narrow" w:hAnsi="Arial Narrow"/>
              </w:rPr>
              <w:t>into a single currency is the</w:t>
            </w:r>
            <w:r w:rsidR="00F1294F" w:rsidRPr="00B9760C">
              <w:rPr>
                <w:rFonts w:ascii="Arial Narrow" w:hAnsi="Arial Narrow"/>
              </w:rPr>
              <w:t xml:space="preserve"> CFA</w:t>
            </w:r>
            <w:r w:rsidRPr="00B9760C">
              <w:rPr>
                <w:rFonts w:ascii="Arial Narrow" w:hAnsi="Arial Narrow"/>
              </w:rPr>
              <w:t xml:space="preserve"> franc</w:t>
            </w:r>
            <w:r w:rsidR="00F1294F" w:rsidRPr="00B9760C">
              <w:rPr>
                <w:rFonts w:ascii="Arial Narrow" w:hAnsi="Arial Narrow"/>
              </w:rPr>
              <w:t xml:space="preserve">, </w:t>
            </w:r>
            <w:r w:rsidRPr="00B9760C">
              <w:rPr>
                <w:rFonts w:ascii="Arial Narrow" w:hAnsi="Arial Narrow"/>
              </w:rPr>
              <w:t xml:space="preserve">the </w:t>
            </w:r>
            <w:r w:rsidR="00F1294F" w:rsidRPr="00B9760C">
              <w:rPr>
                <w:rFonts w:ascii="Arial Narrow" w:hAnsi="Arial Narrow"/>
              </w:rPr>
              <w:t xml:space="preserve">source </w:t>
            </w:r>
            <w:r>
              <w:rPr>
                <w:rFonts w:ascii="Arial Narrow" w:hAnsi="Arial Narrow"/>
              </w:rPr>
              <w:t xml:space="preserve">of the exchange rate being the </w:t>
            </w:r>
            <w:r w:rsidR="00F1294F" w:rsidRPr="00B9760C">
              <w:rPr>
                <w:rFonts w:ascii="Arial Narrow" w:hAnsi="Arial Narrow"/>
              </w:rPr>
              <w:t>Ban</w:t>
            </w:r>
            <w:r>
              <w:rPr>
                <w:rFonts w:ascii="Arial Narrow" w:hAnsi="Arial Narrow"/>
              </w:rPr>
              <w:t xml:space="preserve">k of Central African States </w:t>
            </w:r>
            <w:r w:rsidR="00F1294F" w:rsidRPr="00B9760C">
              <w:rPr>
                <w:rFonts w:ascii="Arial Narrow" w:hAnsi="Arial Narrow"/>
              </w:rPr>
              <w:t>(BEAC).</w:t>
            </w:r>
          </w:p>
          <w:p w14:paraId="6C8478CB" w14:textId="1F0CED4E" w:rsidR="008C63B4" w:rsidRPr="0027508B" w:rsidRDefault="008C63B4" w:rsidP="008C63B4">
            <w:pPr>
              <w:widowControl w:val="0"/>
              <w:autoSpaceDE w:val="0"/>
              <w:adjustRightInd w:val="0"/>
              <w:ind w:right="72"/>
              <w:jc w:val="both"/>
              <w:rPr>
                <w:rFonts w:ascii="Arial Narrow" w:hAnsi="Arial Narrow" w:cs="Arial"/>
                <w:i/>
                <w:iCs/>
                <w:color w:val="000000" w:themeColor="text1"/>
                <w:lang w:eastAsia="en-US"/>
              </w:rPr>
            </w:pPr>
            <w:r w:rsidRPr="0027508B">
              <w:rPr>
                <w:rFonts w:ascii="Arial Narrow" w:hAnsi="Arial Narrow"/>
                <w:color w:val="000000" w:themeColor="text1"/>
                <w:lang w:eastAsia="en-US"/>
              </w:rPr>
              <w:t xml:space="preserve">The exchange rate date is: </w:t>
            </w:r>
            <w:r w:rsidRPr="0027508B">
              <w:rPr>
                <w:rFonts w:ascii="Arial Narrow" w:hAnsi="Arial Narrow"/>
                <w:i/>
                <w:color w:val="000000" w:themeColor="text1"/>
                <w:lang w:eastAsia="en-US"/>
              </w:rPr>
              <w:t xml:space="preserve">[choose a date that will not be more than twenty-eight (28) days before the deadline for submission of bids, nor later than the initial date of expiry of the period of validity of tenders. </w:t>
            </w:r>
          </w:p>
          <w:p w14:paraId="502598BE" w14:textId="311AF1E4" w:rsidR="00F1294F" w:rsidRPr="008C63B4" w:rsidRDefault="008C63B4" w:rsidP="008C63B4">
            <w:pPr>
              <w:suppressAutoHyphens/>
              <w:spacing w:after="0" w:line="360" w:lineRule="auto"/>
              <w:rPr>
                <w:rFonts w:ascii="Arial Narrow" w:eastAsia="Arial" w:hAnsi="Arial Narrow" w:cs="Arial"/>
                <w:b/>
                <w:spacing w:val="2"/>
              </w:rPr>
            </w:pPr>
            <w:r w:rsidRPr="0027508B">
              <w:rPr>
                <w:rFonts w:ascii="Arial Narrow" w:hAnsi="Arial Narrow"/>
                <w:color w:val="000000" w:themeColor="text1"/>
                <w:lang w:eastAsia="en-US"/>
              </w:rPr>
              <w:t xml:space="preserve"> The exchange rate for converting the bidder's offer into local currency, as well as for converting future invoices into foreign currency, will be that [to be specified: e</w:t>
            </w:r>
            <w:r>
              <w:rPr>
                <w:rFonts w:ascii="Arial Narrow" w:hAnsi="Arial Narrow"/>
                <w:color w:val="000000" w:themeColor="text1"/>
                <w:lang w:eastAsia="en-US"/>
              </w:rPr>
              <w:t>xample</w:t>
            </w:r>
            <w:r w:rsidRPr="0027508B">
              <w:rPr>
                <w:rFonts w:ascii="Arial Narrow" w:hAnsi="Arial Narrow"/>
                <w:color w:val="000000" w:themeColor="text1"/>
                <w:lang w:eastAsia="en-US"/>
              </w:rPr>
              <w:t xml:space="preserve">. that of the BEAC three working days before the deadline for </w:t>
            </w:r>
            <w:r>
              <w:rPr>
                <w:rFonts w:ascii="Arial Narrow" w:hAnsi="Arial Narrow"/>
                <w:color w:val="000000" w:themeColor="text1"/>
                <w:lang w:eastAsia="en-US"/>
              </w:rPr>
              <w:t xml:space="preserve">the </w:t>
            </w:r>
            <w:r w:rsidRPr="0027508B">
              <w:rPr>
                <w:rFonts w:ascii="Arial Narrow" w:hAnsi="Arial Narrow"/>
                <w:color w:val="000000" w:themeColor="text1"/>
                <w:lang w:eastAsia="en-US"/>
              </w:rPr>
              <w:t>submission of bids].</w:t>
            </w:r>
          </w:p>
        </w:tc>
      </w:tr>
      <w:tr w:rsidR="00F1294F" w:rsidRPr="001C3051" w14:paraId="2525C1E9" w14:textId="77777777" w:rsidTr="00F1294F">
        <w:trPr>
          <w:trHeight w:val="1703"/>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73304F90" w14:textId="78EDF69E" w:rsidR="00F1294F" w:rsidRDefault="00F1294F" w:rsidP="00F1294F">
            <w:pPr>
              <w:suppressAutoHyphens/>
              <w:spacing w:after="0" w:line="240" w:lineRule="auto"/>
              <w:jc w:val="both"/>
              <w:rPr>
                <w:rFonts w:ascii="Arial" w:hAnsi="Arial"/>
              </w:rPr>
            </w:pPr>
            <w:r>
              <w:rPr>
                <w:rFonts w:ascii="Arial" w:hAnsi="Arial"/>
              </w:rPr>
              <w:t>26.3</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F99D8DB" w14:textId="2C316290" w:rsidR="00F1294F" w:rsidRPr="008C63B4" w:rsidRDefault="008C63B4" w:rsidP="008C63B4">
            <w:pPr>
              <w:widowControl w:val="0"/>
              <w:autoSpaceDE w:val="0"/>
              <w:adjustRightInd w:val="0"/>
              <w:ind w:right="-20"/>
              <w:rPr>
                <w:rFonts w:ascii="Arial Narrow" w:hAnsi="Arial Narrow" w:cs="Arial"/>
                <w:color w:val="000000" w:themeColor="text1"/>
                <w:lang w:eastAsia="en-US"/>
              </w:rPr>
            </w:pPr>
            <w:r w:rsidRPr="008C63B4">
              <w:rPr>
                <w:rFonts w:ascii="Arial Narrow" w:hAnsi="Arial Narrow"/>
                <w:b/>
                <w:bCs/>
                <w:color w:val="000000" w:themeColor="text1"/>
                <w:lang w:eastAsia="en-US"/>
              </w:rPr>
              <w:t>The respective weights awarded to the technical and financial proposals are</w:t>
            </w:r>
            <w:r w:rsidR="00F1294F" w:rsidRPr="008C63B4">
              <w:rPr>
                <w:rFonts w:ascii="Arial Narrow" w:eastAsia="Arial" w:hAnsi="Arial Narrow" w:cs="Arial"/>
                <w:b/>
              </w:rPr>
              <w:t>:</w:t>
            </w:r>
          </w:p>
          <w:p w14:paraId="3C2119CF" w14:textId="2C71D669" w:rsidR="00F1294F" w:rsidRPr="001C3051" w:rsidRDefault="00F1294F" w:rsidP="00F1294F">
            <w:pPr>
              <w:suppressAutoHyphens/>
              <w:spacing w:after="0" w:line="360" w:lineRule="auto"/>
              <w:jc w:val="both"/>
              <w:rPr>
                <w:rFonts w:ascii="Arial Narrow" w:eastAsia="Arial" w:hAnsi="Arial Narrow" w:cs="Arial"/>
                <w:b/>
              </w:rPr>
            </w:pPr>
            <w:r w:rsidRPr="001C3051">
              <w:rPr>
                <w:rFonts w:ascii="Arial Narrow" w:eastAsia="Arial" w:hAnsi="Arial Narrow" w:cs="Arial"/>
                <w:b/>
              </w:rPr>
              <w:t>T=</w:t>
            </w:r>
            <w:r w:rsidRPr="001C3051">
              <w:rPr>
                <w:rFonts w:ascii="Arial Narrow" w:eastAsia="Arial" w:hAnsi="Arial Narrow" w:cs="Arial"/>
                <w:b/>
                <w:u w:val="single"/>
              </w:rPr>
              <w:tab/>
            </w:r>
            <w:r w:rsidRPr="001C3051">
              <w:rPr>
                <w:rFonts w:ascii="Arial Narrow" w:eastAsia="Arial" w:hAnsi="Arial Narrow" w:cs="Arial"/>
                <w:b/>
                <w:i/>
              </w:rPr>
              <w:t>[normal</w:t>
            </w:r>
            <w:r w:rsidR="001C3051" w:rsidRPr="001C3051">
              <w:rPr>
                <w:rFonts w:ascii="Arial Narrow" w:eastAsia="Arial" w:hAnsi="Arial Narrow" w:cs="Arial"/>
                <w:b/>
                <w:i/>
              </w:rPr>
              <w:t>ly between</w:t>
            </w:r>
            <w:r w:rsidRPr="001C3051">
              <w:rPr>
                <w:rFonts w:ascii="Arial Narrow" w:eastAsia="Arial" w:hAnsi="Arial Narrow" w:cs="Arial"/>
                <w:b/>
                <w:i/>
              </w:rPr>
              <w:t xml:space="preserve"> 0</w:t>
            </w:r>
            <w:r w:rsidR="001C3051" w:rsidRPr="001C3051">
              <w:rPr>
                <w:rFonts w:ascii="Arial Narrow" w:eastAsia="Arial" w:hAnsi="Arial Narrow" w:cs="Arial"/>
                <w:b/>
                <w:i/>
              </w:rPr>
              <w:t>.</w:t>
            </w:r>
            <w:r w:rsidRPr="001C3051">
              <w:rPr>
                <w:rFonts w:ascii="Arial Narrow" w:eastAsia="Arial" w:hAnsi="Arial Narrow" w:cs="Arial"/>
                <w:b/>
                <w:i/>
              </w:rPr>
              <w:t xml:space="preserve">6 </w:t>
            </w:r>
            <w:r w:rsidR="001C3051" w:rsidRPr="001C3051">
              <w:rPr>
                <w:rFonts w:ascii="Arial Narrow" w:eastAsia="Arial" w:hAnsi="Arial Narrow" w:cs="Arial"/>
                <w:b/>
                <w:i/>
              </w:rPr>
              <w:t>and</w:t>
            </w:r>
            <w:r w:rsidRPr="001C3051">
              <w:rPr>
                <w:rFonts w:ascii="Arial Narrow" w:eastAsia="Arial" w:hAnsi="Arial Narrow" w:cs="Arial"/>
                <w:b/>
                <w:i/>
              </w:rPr>
              <w:t xml:space="preserve"> 0</w:t>
            </w:r>
            <w:r w:rsidR="001C3051" w:rsidRPr="001C3051">
              <w:rPr>
                <w:rFonts w:ascii="Arial Narrow" w:eastAsia="Arial" w:hAnsi="Arial Narrow" w:cs="Arial"/>
                <w:b/>
                <w:i/>
              </w:rPr>
              <w:t>.</w:t>
            </w:r>
            <w:r w:rsidRPr="001C3051">
              <w:rPr>
                <w:rFonts w:ascii="Arial Narrow" w:eastAsia="Arial" w:hAnsi="Arial Narrow" w:cs="Arial"/>
                <w:b/>
                <w:i/>
              </w:rPr>
              <w:t>8]</w:t>
            </w:r>
            <w:r w:rsidRPr="001C3051">
              <w:rPr>
                <w:rFonts w:ascii="Arial Narrow" w:eastAsia="Arial" w:hAnsi="Arial Narrow" w:cs="Arial"/>
                <w:b/>
              </w:rPr>
              <w:t xml:space="preserve">, </w:t>
            </w:r>
          </w:p>
          <w:p w14:paraId="5CE7E247" w14:textId="74E1F8B2" w:rsidR="00F1294F" w:rsidRPr="001C3051" w:rsidRDefault="00F1294F" w:rsidP="00F1294F">
            <w:pPr>
              <w:suppressAutoHyphens/>
              <w:spacing w:after="0" w:line="360" w:lineRule="auto"/>
              <w:jc w:val="both"/>
              <w:rPr>
                <w:rFonts w:ascii="Arial Narrow" w:eastAsia="Arial" w:hAnsi="Arial Narrow" w:cs="Arial"/>
                <w:b/>
              </w:rPr>
            </w:pPr>
            <w:r w:rsidRPr="001C3051">
              <w:rPr>
                <w:rFonts w:ascii="Arial Narrow" w:eastAsia="Arial" w:hAnsi="Arial Narrow" w:cs="Arial"/>
                <w:b/>
              </w:rPr>
              <w:t>F=</w:t>
            </w:r>
            <w:r w:rsidRPr="001C3051">
              <w:rPr>
                <w:rFonts w:ascii="Arial Narrow" w:eastAsia="Arial" w:hAnsi="Arial Narrow" w:cs="Arial"/>
                <w:b/>
                <w:u w:val="single"/>
              </w:rPr>
              <w:tab/>
            </w:r>
            <w:r w:rsidRPr="001C3051">
              <w:rPr>
                <w:rFonts w:ascii="Arial Narrow" w:eastAsia="Arial" w:hAnsi="Arial Narrow" w:cs="Arial"/>
                <w:b/>
                <w:i/>
              </w:rPr>
              <w:t>[normal</w:t>
            </w:r>
            <w:r w:rsidR="001C3051" w:rsidRPr="001C3051">
              <w:rPr>
                <w:rFonts w:ascii="Arial Narrow" w:eastAsia="Arial" w:hAnsi="Arial Narrow" w:cs="Arial"/>
                <w:b/>
                <w:i/>
              </w:rPr>
              <w:t>ly between</w:t>
            </w:r>
            <w:r w:rsidRPr="001C3051">
              <w:rPr>
                <w:rFonts w:ascii="Arial Narrow" w:eastAsia="Arial" w:hAnsi="Arial Narrow" w:cs="Arial"/>
                <w:b/>
                <w:i/>
              </w:rPr>
              <w:t xml:space="preserve"> 0</w:t>
            </w:r>
            <w:r w:rsidR="001C3051" w:rsidRPr="001C3051">
              <w:rPr>
                <w:rFonts w:ascii="Arial Narrow" w:eastAsia="Arial" w:hAnsi="Arial Narrow" w:cs="Arial"/>
                <w:b/>
                <w:i/>
              </w:rPr>
              <w:t>.</w:t>
            </w:r>
            <w:r w:rsidRPr="001C3051">
              <w:rPr>
                <w:rFonts w:ascii="Arial Narrow" w:eastAsia="Arial" w:hAnsi="Arial Narrow" w:cs="Arial"/>
                <w:b/>
                <w:i/>
              </w:rPr>
              <w:t xml:space="preserve">2 </w:t>
            </w:r>
            <w:r w:rsidR="001C3051" w:rsidRPr="001C3051">
              <w:rPr>
                <w:rFonts w:ascii="Arial Narrow" w:eastAsia="Arial" w:hAnsi="Arial Narrow" w:cs="Arial"/>
                <w:b/>
                <w:i/>
              </w:rPr>
              <w:t>and</w:t>
            </w:r>
            <w:r w:rsidRPr="001C3051">
              <w:rPr>
                <w:rFonts w:ascii="Arial Narrow" w:eastAsia="Arial" w:hAnsi="Arial Narrow" w:cs="Arial"/>
                <w:b/>
                <w:i/>
              </w:rPr>
              <w:t xml:space="preserve"> 0</w:t>
            </w:r>
            <w:r w:rsidR="001C3051" w:rsidRPr="001C3051">
              <w:rPr>
                <w:rFonts w:ascii="Arial Narrow" w:eastAsia="Arial" w:hAnsi="Arial Narrow" w:cs="Arial"/>
                <w:b/>
                <w:i/>
              </w:rPr>
              <w:t>.</w:t>
            </w:r>
            <w:r w:rsidRPr="001C3051">
              <w:rPr>
                <w:rFonts w:ascii="Arial Narrow" w:eastAsia="Arial" w:hAnsi="Arial Narrow" w:cs="Arial"/>
                <w:b/>
                <w:i/>
              </w:rPr>
              <w:t>4]</w:t>
            </w:r>
          </w:p>
          <w:p w14:paraId="1F694917" w14:textId="7407A167" w:rsidR="00F1294F" w:rsidRPr="001C3051" w:rsidRDefault="001C3051" w:rsidP="00F1294F">
            <w:pPr>
              <w:suppressAutoHyphens/>
              <w:spacing w:after="0" w:line="360" w:lineRule="auto"/>
              <w:jc w:val="both"/>
              <w:rPr>
                <w:rFonts w:ascii="Arial Narrow" w:hAnsi="Arial Narrow"/>
              </w:rPr>
            </w:pPr>
            <w:r w:rsidRPr="001C3051">
              <w:rPr>
                <w:rFonts w:ascii="Arial Narrow" w:eastAsia="Arial" w:hAnsi="Arial Narrow" w:cs="Arial"/>
                <w:b/>
              </w:rPr>
              <w:t>I</w:t>
            </w:r>
            <w:r w:rsidR="00F1294F" w:rsidRPr="001C3051">
              <w:rPr>
                <w:rFonts w:ascii="Arial Narrow" w:eastAsia="Arial" w:hAnsi="Arial Narrow" w:cs="Arial"/>
                <w:b/>
              </w:rPr>
              <w:t>n cas</w:t>
            </w:r>
            <w:r w:rsidRPr="001C3051">
              <w:rPr>
                <w:rFonts w:ascii="Arial Narrow" w:eastAsia="Arial" w:hAnsi="Arial Narrow" w:cs="Arial"/>
                <w:b/>
              </w:rPr>
              <w:t xml:space="preserve">e of invitations to tender with </w:t>
            </w:r>
            <w:r w:rsidR="00F1294F" w:rsidRPr="001C3051">
              <w:rPr>
                <w:rFonts w:ascii="Arial Narrow" w:eastAsia="Arial" w:hAnsi="Arial Narrow" w:cs="Arial"/>
                <w:b/>
              </w:rPr>
              <w:t>multiple</w:t>
            </w:r>
            <w:r w:rsidRPr="001C3051">
              <w:rPr>
                <w:rFonts w:ascii="Arial Narrow" w:eastAsia="Arial" w:hAnsi="Arial Narrow" w:cs="Arial"/>
                <w:b/>
              </w:rPr>
              <w:t xml:space="preserve"> lots</w:t>
            </w:r>
            <w:r w:rsidR="00F1294F" w:rsidRPr="001C3051">
              <w:rPr>
                <w:rFonts w:ascii="Arial Narrow" w:eastAsia="Arial" w:hAnsi="Arial Narrow" w:cs="Arial"/>
                <w:b/>
              </w:rPr>
              <w:t xml:space="preserve">, </w:t>
            </w:r>
            <w:r w:rsidRPr="001C3051">
              <w:rPr>
                <w:rFonts w:ascii="Arial Narrow" w:eastAsia="Arial" w:hAnsi="Arial Narrow" w:cs="Arial"/>
                <w:b/>
              </w:rPr>
              <w:t xml:space="preserve">specify the number of </w:t>
            </w:r>
            <w:r w:rsidR="00F1294F" w:rsidRPr="001C3051">
              <w:rPr>
                <w:rFonts w:ascii="Arial Narrow" w:eastAsia="Arial" w:hAnsi="Arial Narrow" w:cs="Arial"/>
                <w:b/>
              </w:rPr>
              <w:t xml:space="preserve">lots </w:t>
            </w:r>
            <w:r>
              <w:rPr>
                <w:rFonts w:ascii="Arial Narrow" w:eastAsia="Arial" w:hAnsi="Arial Narrow" w:cs="Arial"/>
                <w:b/>
              </w:rPr>
              <w:t xml:space="preserve">a bidder </w:t>
            </w:r>
            <w:r w:rsidR="00AA6458">
              <w:rPr>
                <w:rFonts w:ascii="Arial Narrow" w:eastAsia="Arial" w:hAnsi="Arial Narrow" w:cs="Arial"/>
                <w:b/>
              </w:rPr>
              <w:t>is likely to be awarded and define the award modalities</w:t>
            </w:r>
            <w:r w:rsidR="00F1294F" w:rsidRPr="001C3051">
              <w:rPr>
                <w:rFonts w:ascii="Arial Narrow" w:eastAsia="Arial" w:hAnsi="Arial Narrow" w:cs="Arial"/>
                <w:b/>
              </w:rPr>
              <w:t>.</w:t>
            </w:r>
          </w:p>
        </w:tc>
      </w:tr>
      <w:tr w:rsidR="00F1294F" w:rsidRPr="00EF0A58" w14:paraId="17E59109" w14:textId="77777777" w:rsidTr="0019650B">
        <w:trPr>
          <w:trHeight w:val="529"/>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3C3D85C" w14:textId="0FA38F9E" w:rsidR="00F1294F" w:rsidRDefault="00F1294F" w:rsidP="00F1294F">
            <w:pPr>
              <w:suppressAutoHyphens/>
              <w:spacing w:after="0" w:line="240" w:lineRule="auto"/>
              <w:jc w:val="both"/>
              <w:rPr>
                <w:rFonts w:ascii="Arial" w:hAnsi="Arial"/>
              </w:rPr>
            </w:pPr>
            <w:r>
              <w:rPr>
                <w:rFonts w:ascii="Arial" w:hAnsi="Arial"/>
              </w:rPr>
              <w:t>27.1</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B50053C" w14:textId="19AC0EC4" w:rsidR="00F1294F" w:rsidRPr="0019650B" w:rsidRDefault="00EF0A58" w:rsidP="00F1294F">
            <w:pPr>
              <w:suppressAutoHyphens/>
              <w:spacing w:after="0" w:line="360" w:lineRule="auto"/>
              <w:jc w:val="both"/>
              <w:rPr>
                <w:rFonts w:ascii="Arial Narrow" w:eastAsia="Arial" w:hAnsi="Arial Narrow" w:cs="Arial"/>
              </w:rPr>
            </w:pPr>
            <w:r w:rsidRPr="00EF0A58">
              <w:rPr>
                <w:rFonts w:ascii="Arial Narrow" w:eastAsia="Arial" w:hAnsi="Arial Narrow" w:cs="Arial"/>
              </w:rPr>
              <w:t>The ne</w:t>
            </w:r>
            <w:r w:rsidR="00F1294F" w:rsidRPr="00EF0A58">
              <w:rPr>
                <w:rFonts w:ascii="Arial Narrow" w:eastAsia="Arial" w:hAnsi="Arial Narrow" w:cs="Arial"/>
              </w:rPr>
              <w:t>go</w:t>
            </w:r>
            <w:r w:rsidRPr="00EF0A58">
              <w:rPr>
                <w:rFonts w:ascii="Arial Narrow" w:eastAsia="Arial" w:hAnsi="Arial Narrow" w:cs="Arial"/>
              </w:rPr>
              <w:t>t</w:t>
            </w:r>
            <w:r w:rsidR="00F1294F" w:rsidRPr="00EF0A58">
              <w:rPr>
                <w:rFonts w:ascii="Arial Narrow" w:eastAsia="Arial" w:hAnsi="Arial Narrow" w:cs="Arial"/>
              </w:rPr>
              <w:t xml:space="preserve">iations </w:t>
            </w:r>
            <w:r w:rsidRPr="00EF0A58">
              <w:rPr>
                <w:rFonts w:ascii="Arial Narrow" w:eastAsia="Arial" w:hAnsi="Arial Narrow" w:cs="Arial"/>
              </w:rPr>
              <w:t>will take place at the follo</w:t>
            </w:r>
            <w:r>
              <w:rPr>
                <w:rFonts w:ascii="Arial Narrow" w:eastAsia="Arial" w:hAnsi="Arial Narrow" w:cs="Arial"/>
              </w:rPr>
              <w:t xml:space="preserve">wing </w:t>
            </w:r>
            <w:r w:rsidR="00F1294F" w:rsidRPr="00EF0A58">
              <w:rPr>
                <w:rFonts w:ascii="Arial Narrow" w:eastAsia="Arial" w:hAnsi="Arial Narrow" w:cs="Arial"/>
              </w:rPr>
              <w:t>a</w:t>
            </w:r>
            <w:r>
              <w:rPr>
                <w:rFonts w:ascii="Arial Narrow" w:eastAsia="Arial" w:hAnsi="Arial Narrow" w:cs="Arial"/>
              </w:rPr>
              <w:t>d</w:t>
            </w:r>
            <w:r w:rsidR="00F1294F" w:rsidRPr="00EF0A58">
              <w:rPr>
                <w:rFonts w:ascii="Arial Narrow" w:eastAsia="Arial" w:hAnsi="Arial Narrow" w:cs="Arial"/>
              </w:rPr>
              <w:t>dress</w:t>
            </w:r>
            <w:r w:rsidR="003D5A42" w:rsidRPr="00EF0A58">
              <w:rPr>
                <w:rFonts w:ascii="Arial Narrow" w:eastAsia="Arial" w:hAnsi="Arial Narrow" w:cs="Arial"/>
              </w:rPr>
              <w:t xml:space="preserve">   </w:t>
            </w:r>
          </w:p>
        </w:tc>
      </w:tr>
      <w:tr w:rsidR="00F1294F" w:rsidRPr="00EF0A58" w14:paraId="23271C20" w14:textId="77777777" w:rsidTr="00F1294F">
        <w:trPr>
          <w:trHeight w:val="53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404BD82B" w14:textId="7271C9D4" w:rsidR="00F1294F" w:rsidRPr="00EF0A58" w:rsidRDefault="00F1294F" w:rsidP="00F1294F">
            <w:pPr>
              <w:suppressAutoHyphens/>
              <w:spacing w:after="0" w:line="240" w:lineRule="auto"/>
              <w:jc w:val="both"/>
            </w:pP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6FEE4702" w14:textId="54E45DFF" w:rsidR="00F1294F" w:rsidRPr="0019650B" w:rsidRDefault="0019650B" w:rsidP="0019650B">
            <w:pPr>
              <w:tabs>
                <w:tab w:val="left" w:pos="8800"/>
              </w:tabs>
              <w:suppressAutoHyphens/>
              <w:spacing w:after="0" w:line="240" w:lineRule="auto"/>
              <w:ind w:right="-20"/>
              <w:rPr>
                <w:rFonts w:ascii="Arial" w:eastAsia="Arial" w:hAnsi="Arial" w:cs="Arial"/>
                <w:color w:val="000000"/>
                <w:spacing w:val="2"/>
              </w:rPr>
            </w:pPr>
            <w:r>
              <w:rPr>
                <w:rFonts w:ascii="Arial" w:hAnsi="Arial"/>
                <w:b/>
              </w:rPr>
              <w:t xml:space="preserve">                                               D. SUBMISSION OF TENDERS</w:t>
            </w:r>
          </w:p>
        </w:tc>
      </w:tr>
      <w:tr w:rsidR="0019650B" w:rsidRPr="00EF0A58" w14:paraId="05ACE8F2" w14:textId="77777777" w:rsidTr="00F1294F">
        <w:trPr>
          <w:trHeight w:val="53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C79BDF3" w14:textId="711971B2" w:rsidR="0019650B" w:rsidRDefault="0019650B" w:rsidP="0019650B">
            <w:pPr>
              <w:suppressAutoHyphens/>
              <w:spacing w:after="0" w:line="240" w:lineRule="auto"/>
              <w:jc w:val="both"/>
            </w:pPr>
            <w:r>
              <w:t>28</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43DB24E" w14:textId="5476F58C" w:rsidR="0019650B" w:rsidRPr="00E91120" w:rsidRDefault="0019650B" w:rsidP="0019650B">
            <w:pPr>
              <w:suppressAutoHyphens/>
              <w:spacing w:after="0" w:line="240" w:lineRule="auto"/>
              <w:rPr>
                <w:rFonts w:ascii="Arial" w:eastAsia="Arial" w:hAnsi="Arial" w:cs="Arial"/>
                <w:b/>
                <w:spacing w:val="10"/>
                <w:sz w:val="28"/>
              </w:rPr>
            </w:pPr>
            <w:r>
              <w:rPr>
                <w:rFonts w:ascii="Arial" w:hAnsi="Arial"/>
                <w:b/>
                <w:sz w:val="28"/>
              </w:rPr>
              <w:t xml:space="preserve">                                    </w:t>
            </w:r>
            <w:r w:rsidR="0053722C">
              <w:rPr>
                <w:rFonts w:ascii="Arial" w:hAnsi="Arial"/>
                <w:b/>
                <w:sz w:val="28"/>
              </w:rPr>
              <w:t>METHOD</w:t>
            </w:r>
            <w:r>
              <w:rPr>
                <w:rFonts w:ascii="Arial" w:hAnsi="Arial"/>
                <w:b/>
                <w:sz w:val="28"/>
              </w:rPr>
              <w:t xml:space="preserve"> OF SUBMISSION</w:t>
            </w:r>
          </w:p>
          <w:p w14:paraId="0578C868" w14:textId="506C9578" w:rsidR="0019650B" w:rsidRPr="0019650B" w:rsidRDefault="0019650B" w:rsidP="0019650B">
            <w:pPr>
              <w:tabs>
                <w:tab w:val="left" w:pos="8800"/>
              </w:tabs>
              <w:suppressAutoHyphens/>
              <w:spacing w:after="0" w:line="240" w:lineRule="auto"/>
              <w:ind w:right="-20"/>
              <w:rPr>
                <w:rFonts w:ascii="Arial" w:eastAsia="Arial" w:hAnsi="Arial" w:cs="Arial"/>
                <w:color w:val="000000"/>
                <w:spacing w:val="2"/>
              </w:rPr>
            </w:pPr>
            <w:r>
              <w:rPr>
                <w:rFonts w:ascii="Arial" w:hAnsi="Arial"/>
              </w:rPr>
              <w:t xml:space="preserve">The </w:t>
            </w:r>
            <w:r w:rsidR="0053722C">
              <w:rPr>
                <w:rFonts w:ascii="Arial" w:hAnsi="Arial"/>
              </w:rPr>
              <w:t>method</w:t>
            </w:r>
            <w:r>
              <w:rPr>
                <w:rFonts w:ascii="Arial" w:hAnsi="Arial"/>
              </w:rPr>
              <w:t xml:space="preserve"> of submission for this consultation is [Indicate one of the following three m</w:t>
            </w:r>
            <w:r w:rsidR="009128F8">
              <w:rPr>
                <w:rFonts w:ascii="Arial" w:hAnsi="Arial"/>
              </w:rPr>
              <w:t xml:space="preserve">ethods </w:t>
            </w:r>
            <w:r>
              <w:rPr>
                <w:rFonts w:ascii="Arial" w:hAnsi="Arial"/>
              </w:rPr>
              <w:t>of submission: online, offline, online or offline].</w:t>
            </w:r>
            <w:r w:rsidR="009128F8" w:rsidRPr="0027508B">
              <w:rPr>
                <w:rFonts w:ascii="Arial Narrow" w:hAnsi="Arial Narrow"/>
                <w:i/>
                <w:color w:val="000000" w:themeColor="text1"/>
                <w:lang w:eastAsia="en-US"/>
              </w:rPr>
              <w:t xml:space="preserve"> However, when both possibilities are open, the bidder cannot use both the online and offline </w:t>
            </w:r>
            <w:r w:rsidR="009128F8">
              <w:rPr>
                <w:rFonts w:ascii="Arial Narrow" w:hAnsi="Arial Narrow"/>
                <w:i/>
                <w:color w:val="000000" w:themeColor="text1"/>
                <w:lang w:eastAsia="en-US"/>
              </w:rPr>
              <w:t>method</w:t>
            </w:r>
            <w:r w:rsidR="009128F8" w:rsidRPr="0027508B">
              <w:rPr>
                <w:rFonts w:ascii="Arial Narrow" w:hAnsi="Arial Narrow"/>
                <w:i/>
                <w:color w:val="000000" w:themeColor="text1"/>
                <w:lang w:eastAsia="en-US"/>
              </w:rPr>
              <w:t xml:space="preserve"> at the same time.</w:t>
            </w:r>
          </w:p>
        </w:tc>
      </w:tr>
      <w:tr w:rsidR="0019650B" w:rsidRPr="00404409" w14:paraId="77FC21E2" w14:textId="77777777" w:rsidTr="00F1294F">
        <w:trPr>
          <w:trHeight w:val="53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1B6FA53" w14:textId="0760DFF4" w:rsidR="0019650B" w:rsidRDefault="00404409" w:rsidP="0019650B">
            <w:pPr>
              <w:suppressAutoHyphens/>
              <w:spacing w:after="0" w:line="240" w:lineRule="auto"/>
              <w:jc w:val="both"/>
            </w:pPr>
            <w:r>
              <w:t>29</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10F4AE92" w14:textId="489988AF" w:rsidR="0050319E" w:rsidRPr="00E83D26" w:rsidRDefault="00E83D26" w:rsidP="0050319E">
            <w:pPr>
              <w:suppressAutoHyphens/>
              <w:spacing w:after="0" w:line="360" w:lineRule="auto"/>
              <w:jc w:val="both"/>
              <w:rPr>
                <w:rFonts w:ascii="Arial Narrow" w:eastAsia="Arial" w:hAnsi="Arial Narrow" w:cs="Arial"/>
                <w:b/>
                <w:i/>
              </w:rPr>
            </w:pPr>
            <w:r w:rsidRPr="00E83D26">
              <w:rPr>
                <w:rFonts w:ascii="Arial Narrow" w:eastAsia="Arial" w:hAnsi="Arial Narrow" w:cs="Arial"/>
                <w:b/>
                <w:i/>
              </w:rPr>
              <w:t xml:space="preserve">For </w:t>
            </w:r>
            <w:r w:rsidR="0050319E" w:rsidRPr="00E83D26">
              <w:rPr>
                <w:rFonts w:ascii="Arial Narrow" w:eastAsia="Arial" w:hAnsi="Arial Narrow" w:cs="Arial"/>
                <w:b/>
                <w:i/>
              </w:rPr>
              <w:t>non</w:t>
            </w:r>
            <w:r w:rsidRPr="00E83D26">
              <w:rPr>
                <w:rFonts w:ascii="Arial Narrow" w:eastAsia="Arial" w:hAnsi="Arial Narrow" w:cs="Arial"/>
                <w:b/>
                <w:i/>
              </w:rPr>
              <w:t>-</w:t>
            </w:r>
            <w:r w:rsidR="0050319E" w:rsidRPr="00E83D26">
              <w:rPr>
                <w:rFonts w:ascii="Arial Narrow" w:eastAsia="Arial" w:hAnsi="Arial Narrow" w:cs="Arial"/>
                <w:b/>
                <w:i/>
              </w:rPr>
              <w:t>quantifiable</w:t>
            </w:r>
            <w:r w:rsidRPr="00E83D26">
              <w:rPr>
                <w:rFonts w:ascii="Arial Narrow" w:eastAsia="Arial" w:hAnsi="Arial Narrow" w:cs="Arial"/>
                <w:b/>
                <w:i/>
              </w:rPr>
              <w:t xml:space="preserve"> insurance contracts</w:t>
            </w:r>
            <w:r w:rsidR="0050319E" w:rsidRPr="00E83D26">
              <w:rPr>
                <w:rFonts w:ascii="Arial Narrow" w:eastAsia="Arial" w:hAnsi="Arial Narrow" w:cs="Arial"/>
                <w:b/>
                <w:i/>
              </w:rPr>
              <w:t xml:space="preserve"> </w:t>
            </w:r>
          </w:p>
          <w:p w14:paraId="059FA620" w14:textId="451D7EB6" w:rsidR="00E83D26" w:rsidRPr="0027508B" w:rsidRDefault="00E83D26" w:rsidP="00E83D26">
            <w:pPr>
              <w:widowControl w:val="0"/>
              <w:tabs>
                <w:tab w:val="left" w:pos="8800"/>
              </w:tabs>
              <w:autoSpaceDE w:val="0"/>
              <w:adjustRightInd w:val="0"/>
              <w:ind w:right="-20"/>
              <w:rPr>
                <w:rFonts w:ascii="Arial Narrow" w:hAnsi="Arial Narrow" w:cs="Arial"/>
                <w:i/>
                <w:color w:val="000000" w:themeColor="text1"/>
                <w:lang w:eastAsia="en-US"/>
              </w:rPr>
            </w:pPr>
            <w:r>
              <w:rPr>
                <w:rFonts w:ascii="Arial Narrow" w:hAnsi="Arial Narrow"/>
                <w:i/>
                <w:lang w:eastAsia="en-US"/>
              </w:rPr>
              <w:t>[</w:t>
            </w:r>
            <w:r w:rsidRPr="0027508B">
              <w:rPr>
                <w:rFonts w:ascii="Arial Narrow" w:hAnsi="Arial Narrow"/>
                <w:i/>
                <w:lang w:eastAsia="en-US"/>
              </w:rPr>
              <w:t xml:space="preserve">The Project Owner or Delegated Project Owner </w:t>
            </w:r>
            <w:r>
              <w:rPr>
                <w:rFonts w:ascii="Arial Narrow" w:hAnsi="Arial Narrow"/>
                <w:i/>
                <w:lang w:eastAsia="en-US"/>
              </w:rPr>
              <w:t xml:space="preserve">shall </w:t>
            </w:r>
            <w:r w:rsidRPr="0027508B">
              <w:rPr>
                <w:rFonts w:ascii="Arial Narrow" w:hAnsi="Arial Narrow"/>
                <w:i/>
                <w:lang w:eastAsia="en-US"/>
              </w:rPr>
              <w:t xml:space="preserve">award the contract to the bidder with the lowest evaluated bid based on a combination of technical, financial and/or aesthetic criteria taking into account any </w:t>
            </w:r>
            <w:r>
              <w:rPr>
                <w:rFonts w:ascii="Arial Narrow" w:hAnsi="Arial Narrow"/>
                <w:i/>
                <w:lang w:eastAsia="en-US"/>
              </w:rPr>
              <w:t>rebates proposed</w:t>
            </w:r>
            <w:r w:rsidRPr="0027508B">
              <w:rPr>
                <w:rFonts w:ascii="Arial Narrow" w:hAnsi="Arial Narrow"/>
                <w:i/>
                <w:color w:val="000000" w:themeColor="text1"/>
                <w:lang w:eastAsia="en-US"/>
              </w:rPr>
              <w:t xml:space="preserve">.  </w:t>
            </w:r>
          </w:p>
          <w:p w14:paraId="58B4BE30" w14:textId="77777777" w:rsidR="00E83D26" w:rsidRPr="0027508B" w:rsidRDefault="00E83D26" w:rsidP="00E83D26">
            <w:pPr>
              <w:widowControl w:val="0"/>
              <w:tabs>
                <w:tab w:val="left" w:pos="8800"/>
              </w:tabs>
              <w:autoSpaceDE w:val="0"/>
              <w:adjustRightInd w:val="0"/>
              <w:ind w:right="-20"/>
              <w:rPr>
                <w:rFonts w:ascii="Arial Narrow" w:hAnsi="Arial Narrow" w:cs="Arial"/>
                <w:b/>
                <w:i/>
                <w:color w:val="000000" w:themeColor="text1"/>
                <w:lang w:eastAsia="en-US"/>
              </w:rPr>
            </w:pPr>
            <w:r w:rsidRPr="0027508B">
              <w:rPr>
                <w:rFonts w:ascii="Arial Narrow" w:hAnsi="Arial Narrow"/>
                <w:i/>
                <w:color w:val="000000" w:themeColor="text1"/>
                <w:lang w:eastAsia="en-US"/>
              </w:rPr>
              <w:t>The combination to be applied in the event of the simultaneous award of several lots is as follows: [specify, if applicable</w:t>
            </w:r>
            <w:r w:rsidRPr="0027508B">
              <w:rPr>
                <w:rFonts w:ascii="Arial Narrow" w:hAnsi="Arial Narrow"/>
                <w:b/>
                <w:i/>
                <w:color w:val="000000" w:themeColor="text1"/>
                <w:lang w:eastAsia="en-US"/>
              </w:rPr>
              <w:t>, a method other than the most economically advantageous for the Project Owner or Delegated Project Owner]</w:t>
            </w:r>
            <w:r w:rsidRPr="0027508B">
              <w:rPr>
                <w:rFonts w:ascii="Arial Narrow" w:hAnsi="Arial Narrow"/>
                <w:i/>
                <w:color w:val="000000" w:themeColor="text1"/>
                <w:lang w:eastAsia="en-US"/>
              </w:rPr>
              <w:t>.</w:t>
            </w:r>
          </w:p>
          <w:p w14:paraId="28F129DB" w14:textId="6585D75D" w:rsidR="00E83D26" w:rsidRPr="00404409" w:rsidRDefault="00404409" w:rsidP="00E83D26">
            <w:pPr>
              <w:widowControl w:val="0"/>
              <w:tabs>
                <w:tab w:val="left" w:pos="8800"/>
              </w:tabs>
              <w:autoSpaceDE w:val="0"/>
              <w:adjustRightInd w:val="0"/>
              <w:ind w:right="-20"/>
              <w:rPr>
                <w:rFonts w:ascii="Arial Narrow" w:hAnsi="Arial Narrow" w:cs="Arial"/>
                <w:b/>
                <w:i/>
                <w:color w:val="000000" w:themeColor="text1"/>
                <w:sz w:val="24"/>
                <w:szCs w:val="24"/>
                <w:lang w:eastAsia="en-US"/>
              </w:rPr>
            </w:pPr>
            <w:r w:rsidRPr="00404409">
              <w:rPr>
                <w:rFonts w:ascii="Arial Narrow" w:hAnsi="Arial Narrow"/>
                <w:b/>
                <w:i/>
                <w:color w:val="000000" w:themeColor="text1"/>
                <w:sz w:val="24"/>
                <w:szCs w:val="24"/>
                <w:lang w:eastAsia="en-US"/>
              </w:rPr>
              <w:t>Or for quantifiable insurance contracts</w:t>
            </w:r>
            <w:r w:rsidR="00E83D26" w:rsidRPr="00404409">
              <w:rPr>
                <w:rFonts w:ascii="Arial Narrow" w:hAnsi="Arial Narrow"/>
                <w:b/>
                <w:i/>
                <w:color w:val="000000" w:themeColor="text1"/>
                <w:sz w:val="24"/>
                <w:szCs w:val="24"/>
                <w:lang w:eastAsia="en-US"/>
              </w:rPr>
              <w:t xml:space="preserve"> </w:t>
            </w:r>
          </w:p>
          <w:p w14:paraId="73AE122C" w14:textId="63318AD4" w:rsidR="0019650B" w:rsidRPr="00404409" w:rsidRDefault="00404409" w:rsidP="00404409">
            <w:pPr>
              <w:widowControl w:val="0"/>
              <w:tabs>
                <w:tab w:val="left" w:pos="8800"/>
              </w:tabs>
              <w:autoSpaceDE w:val="0"/>
              <w:adjustRightInd w:val="0"/>
              <w:ind w:right="-20"/>
              <w:rPr>
                <w:rFonts w:ascii="Arial Narrow" w:hAnsi="Arial Narrow" w:cs="Arial"/>
                <w:i/>
                <w:color w:val="000000" w:themeColor="text1"/>
                <w:lang w:eastAsia="en-US"/>
              </w:rPr>
            </w:pPr>
            <w:r w:rsidRPr="0027508B">
              <w:rPr>
                <w:rFonts w:ascii="Arial Narrow" w:hAnsi="Arial Narrow"/>
                <w:i/>
                <w:lang w:eastAsia="en-US"/>
              </w:rPr>
              <w:t xml:space="preserve">The Project Owner or Delegated Project Owner </w:t>
            </w:r>
            <w:r>
              <w:rPr>
                <w:rFonts w:ascii="Arial Narrow" w:hAnsi="Arial Narrow"/>
                <w:i/>
                <w:lang w:eastAsia="en-US"/>
              </w:rPr>
              <w:t xml:space="preserve">shall </w:t>
            </w:r>
            <w:r w:rsidRPr="0027508B">
              <w:rPr>
                <w:rFonts w:ascii="Arial Narrow" w:hAnsi="Arial Narrow"/>
                <w:i/>
                <w:lang w:eastAsia="en-US"/>
              </w:rPr>
              <w:t xml:space="preserve">award the contract to the bidder </w:t>
            </w:r>
            <w:r>
              <w:rPr>
                <w:rFonts w:ascii="Arial Narrow" w:hAnsi="Arial Narrow"/>
                <w:i/>
                <w:lang w:eastAsia="en-US"/>
              </w:rPr>
              <w:t>whose offer was deemed largely compliant</w:t>
            </w:r>
            <w:r w:rsidR="00326D6D">
              <w:rPr>
                <w:rFonts w:ascii="Arial Narrow" w:hAnsi="Arial Narrow"/>
                <w:i/>
                <w:lang w:eastAsia="en-US"/>
              </w:rPr>
              <w:t xml:space="preserve"> with the Tender File and who has the required</w:t>
            </w:r>
            <w:r w:rsidRPr="0027508B">
              <w:rPr>
                <w:rFonts w:ascii="Arial Narrow" w:hAnsi="Arial Narrow"/>
                <w:i/>
                <w:lang w:eastAsia="en-US"/>
              </w:rPr>
              <w:t xml:space="preserve"> technical</w:t>
            </w:r>
            <w:r w:rsidR="00326D6D">
              <w:rPr>
                <w:rFonts w:ascii="Arial Narrow" w:hAnsi="Arial Narrow"/>
                <w:i/>
                <w:lang w:eastAsia="en-US"/>
              </w:rPr>
              <w:t xml:space="preserve"> and </w:t>
            </w:r>
            <w:r w:rsidRPr="0027508B">
              <w:rPr>
                <w:rFonts w:ascii="Arial Narrow" w:hAnsi="Arial Narrow"/>
                <w:i/>
                <w:lang w:eastAsia="en-US"/>
              </w:rPr>
              <w:t xml:space="preserve">financial </w:t>
            </w:r>
            <w:r w:rsidR="00326D6D">
              <w:rPr>
                <w:rFonts w:ascii="Arial Narrow" w:hAnsi="Arial Narrow"/>
                <w:i/>
                <w:lang w:eastAsia="en-US"/>
              </w:rPr>
              <w:t xml:space="preserve">capacities to satisfactorily execute the </w:t>
            </w:r>
            <w:r w:rsidR="00326D6D">
              <w:rPr>
                <w:rFonts w:ascii="Arial Narrow" w:hAnsi="Arial Narrow"/>
                <w:i/>
                <w:lang w:eastAsia="en-US"/>
              </w:rPr>
              <w:lastRenderedPageBreak/>
              <w:t>contract and whose offer was evaluated as the lowest</w:t>
            </w:r>
            <w:r w:rsidRPr="0027508B">
              <w:rPr>
                <w:rFonts w:ascii="Arial Narrow" w:hAnsi="Arial Narrow"/>
                <w:i/>
                <w:color w:val="000000" w:themeColor="text1"/>
                <w:lang w:eastAsia="en-US"/>
              </w:rPr>
              <w:t xml:space="preserve">.  </w:t>
            </w:r>
          </w:p>
        </w:tc>
      </w:tr>
      <w:tr w:rsidR="00326D6D" w:rsidRPr="00326D6D" w14:paraId="0CA53DBA" w14:textId="77777777" w:rsidTr="00F1294F">
        <w:trPr>
          <w:trHeight w:val="537"/>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0FFC7237" w14:textId="7A9C1445" w:rsidR="00326D6D" w:rsidRPr="00E83D26" w:rsidRDefault="00326D6D" w:rsidP="00326D6D">
            <w:pPr>
              <w:suppressAutoHyphens/>
              <w:spacing w:after="0" w:line="240" w:lineRule="auto"/>
              <w:jc w:val="both"/>
              <w:rPr>
                <w:lang w:val="fr-FR"/>
              </w:rPr>
            </w:pPr>
            <w:r>
              <w:rPr>
                <w:lang w:val="fr-FR"/>
              </w:rPr>
              <w:t>30</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5A8D8267" w14:textId="77777777" w:rsidR="00657450" w:rsidRPr="0027508B" w:rsidRDefault="00657450" w:rsidP="00657450">
            <w:pPr>
              <w:widowControl w:val="0"/>
              <w:autoSpaceDE w:val="0"/>
              <w:spacing w:line="360" w:lineRule="auto"/>
              <w:jc w:val="both"/>
              <w:rPr>
                <w:rFonts w:ascii="Arial Narrow" w:hAnsi="Arial Narrow" w:cs="Arial"/>
                <w:color w:val="000000" w:themeColor="text1"/>
                <w:lang w:eastAsia="en-US"/>
              </w:rPr>
            </w:pPr>
            <w:r w:rsidRPr="0027508B">
              <w:rPr>
                <w:rFonts w:ascii="Arial Narrow" w:hAnsi="Arial Narrow"/>
                <w:color w:val="000000" w:themeColor="text1"/>
                <w:lang w:eastAsia="en-US"/>
              </w:rPr>
              <w:t>The rate of the final bond is: _________________________ [to be specified (between 2 and 5%)] of the amount all tax</w:t>
            </w:r>
            <w:r>
              <w:rPr>
                <w:rFonts w:ascii="Arial Narrow" w:hAnsi="Arial Narrow"/>
                <w:color w:val="000000" w:themeColor="text1"/>
                <w:lang w:eastAsia="en-US"/>
              </w:rPr>
              <w:t>es</w:t>
            </w:r>
            <w:r w:rsidRPr="0027508B">
              <w:rPr>
                <w:rFonts w:ascii="Arial Narrow" w:hAnsi="Arial Narrow"/>
                <w:color w:val="000000" w:themeColor="text1"/>
                <w:lang w:eastAsia="en-US"/>
              </w:rPr>
              <w:t xml:space="preserve"> inclusive of the contract</w:t>
            </w:r>
          </w:p>
          <w:p w14:paraId="01D0A1D3" w14:textId="00E8F88C" w:rsidR="00657450" w:rsidRPr="00064DCE" w:rsidRDefault="00657450" w:rsidP="00657450">
            <w:pPr>
              <w:widowControl w:val="0"/>
              <w:autoSpaceDE w:val="0"/>
              <w:spacing w:line="360" w:lineRule="auto"/>
              <w:jc w:val="both"/>
              <w:rPr>
                <w:rFonts w:ascii="Arial Narrow" w:eastAsia="Arial Unicode MS" w:hAnsi="Arial Narrow" w:cs="Arial"/>
                <w:i/>
                <w:iCs/>
                <w:color w:val="000000" w:themeColor="text1"/>
                <w:lang w:eastAsia="en-US"/>
              </w:rPr>
            </w:pPr>
            <w:r w:rsidRPr="0027508B">
              <w:rPr>
                <w:rFonts w:ascii="Arial Narrow" w:hAnsi="Arial Narrow"/>
                <w:color w:val="000000" w:themeColor="text1"/>
                <w:lang w:eastAsia="en-US"/>
              </w:rPr>
              <w:t>[</w:t>
            </w:r>
            <w:r w:rsidRPr="00064DCE">
              <w:rPr>
                <w:rFonts w:ascii="Arial Narrow" w:hAnsi="Arial Narrow"/>
                <w:i/>
                <w:iCs/>
                <w:color w:val="000000" w:themeColor="text1"/>
                <w:lang w:eastAsia="en-US"/>
              </w:rPr>
              <w:t xml:space="preserve">The amount is set </w:t>
            </w:r>
            <w:r w:rsidR="008D2983">
              <w:rPr>
                <w:rFonts w:ascii="Arial Narrow" w:hAnsi="Arial Narrow"/>
                <w:i/>
                <w:iCs/>
                <w:color w:val="000000" w:themeColor="text1"/>
                <w:lang w:eastAsia="en-US"/>
              </w:rPr>
              <w:t>in</w:t>
            </w:r>
            <w:r w:rsidRPr="00064DCE">
              <w:rPr>
                <w:rFonts w:ascii="Arial Narrow" w:hAnsi="Arial Narrow"/>
                <w:i/>
                <w:iCs/>
                <w:color w:val="000000" w:themeColor="text1"/>
                <w:lang w:eastAsia="en-US"/>
              </w:rPr>
              <w:t xml:space="preserve"> percentage of the amount of the contract all taxes inclusive].</w:t>
            </w:r>
          </w:p>
          <w:p w14:paraId="52DA47E0" w14:textId="5CA60683" w:rsidR="00326D6D" w:rsidRPr="0027508B" w:rsidRDefault="00657450" w:rsidP="00657450">
            <w:pPr>
              <w:widowControl w:val="0"/>
              <w:tabs>
                <w:tab w:val="left" w:pos="8800"/>
              </w:tabs>
              <w:autoSpaceDE w:val="0"/>
              <w:adjustRightInd w:val="0"/>
              <w:ind w:right="-20"/>
              <w:rPr>
                <w:rFonts w:ascii="Arial Narrow" w:hAnsi="Arial Narrow" w:cs="Arial"/>
                <w:b/>
                <w:i/>
                <w:color w:val="000000" w:themeColor="text1"/>
                <w:lang w:eastAsia="en-US"/>
              </w:rPr>
            </w:pPr>
            <w:r w:rsidRPr="0027508B">
              <w:rPr>
                <w:rFonts w:ascii="Arial Narrow" w:hAnsi="Arial Narrow"/>
                <w:color w:val="000000" w:themeColor="text1"/>
                <w:lang w:eastAsia="en-US"/>
              </w:rPr>
              <w:t>Within twenty (20) days of the date of notification of the contract by the Project Owner, the co</w:t>
            </w:r>
            <w:r>
              <w:rPr>
                <w:rFonts w:ascii="Arial Narrow" w:hAnsi="Arial Narrow"/>
                <w:color w:val="000000" w:themeColor="text1"/>
                <w:lang w:eastAsia="en-US"/>
              </w:rPr>
              <w:t>ntracting partner</w:t>
            </w:r>
            <w:r w:rsidRPr="0027508B">
              <w:rPr>
                <w:rFonts w:ascii="Arial Narrow" w:hAnsi="Arial Narrow"/>
                <w:color w:val="000000" w:themeColor="text1"/>
                <w:lang w:eastAsia="en-US"/>
              </w:rPr>
              <w:t xml:space="preserve"> will provide a </w:t>
            </w:r>
            <w:r>
              <w:rPr>
                <w:rFonts w:ascii="Arial Narrow" w:hAnsi="Arial Narrow"/>
                <w:color w:val="000000" w:themeColor="text1"/>
                <w:lang w:eastAsia="en-US"/>
              </w:rPr>
              <w:t xml:space="preserve">final </w:t>
            </w:r>
            <w:r w:rsidRPr="0027508B">
              <w:rPr>
                <w:rFonts w:ascii="Arial Narrow" w:hAnsi="Arial Narrow"/>
                <w:color w:val="000000" w:themeColor="text1"/>
                <w:lang w:eastAsia="en-US"/>
              </w:rPr>
              <w:t>bond in accordance with</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04320" behindDoc="1" locked="0" layoutInCell="1" allowOverlap="1" wp14:anchorId="6854C6F3" wp14:editId="17613FAE">
                  <wp:simplePos x="0" y="0"/>
                  <wp:positionH relativeFrom="column">
                    <wp:posOffset>-1270</wp:posOffset>
                  </wp:positionH>
                  <wp:positionV relativeFrom="paragraph">
                    <wp:posOffset>192405</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7508B">
              <w:rPr>
                <w:rFonts w:ascii="Arial Narrow" w:hAnsi="Arial Narrow"/>
                <w:color w:val="000000" w:themeColor="text1"/>
                <w:lang w:eastAsia="en-US"/>
              </w:rPr>
              <w:t xml:space="preserve"> the model attached to the tender file. Failure to produce the said bond within the time limits and under the conditions set in Article 28 of the SAC will expose the tenderer to the penalties </w:t>
            </w:r>
            <w:r w:rsidR="008D2983">
              <w:rPr>
                <w:rFonts w:ascii="Arial Narrow" w:hAnsi="Arial Narrow"/>
                <w:color w:val="000000" w:themeColor="text1"/>
                <w:lang w:eastAsia="en-US"/>
              </w:rPr>
              <w:t>provide for</w:t>
            </w:r>
            <w:r w:rsidRPr="0027508B">
              <w:rPr>
                <w:rFonts w:ascii="Arial Narrow" w:hAnsi="Arial Narrow"/>
                <w:color w:val="000000" w:themeColor="text1"/>
                <w:lang w:eastAsia="en-US"/>
              </w:rPr>
              <w:t xml:space="preserve"> in Article 37 of the said SAC.</w:t>
            </w:r>
            <w:r w:rsidR="0026414A">
              <w:rPr>
                <w:rFonts w:ascii="Arial Narrow" w:hAnsi="Arial Narrow"/>
                <w:color w:val="000000" w:themeColor="text1"/>
                <w:lang w:eastAsia="en-US"/>
              </w:rPr>
              <w:t xml:space="preserve"> </w:t>
            </w:r>
          </w:p>
          <w:p w14:paraId="62B674A1" w14:textId="065B1CA1" w:rsidR="00326D6D" w:rsidRPr="00326D6D" w:rsidRDefault="00326D6D" w:rsidP="00326D6D">
            <w:pPr>
              <w:suppressAutoHyphens/>
              <w:spacing w:after="0" w:line="360" w:lineRule="auto"/>
              <w:jc w:val="both"/>
              <w:rPr>
                <w:rFonts w:ascii="Arial Narrow" w:eastAsia="Arial" w:hAnsi="Arial Narrow" w:cs="Arial"/>
                <w:b/>
                <w:i/>
              </w:rPr>
            </w:pPr>
          </w:p>
        </w:tc>
      </w:tr>
      <w:tr w:rsidR="00326D6D" w:rsidRPr="00326D6D" w14:paraId="1D3E89EF" w14:textId="77777777" w:rsidTr="00172FA1">
        <w:trPr>
          <w:trHeight w:val="6365"/>
        </w:trPr>
        <w:tc>
          <w:tcPr>
            <w:tcW w:w="1197"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2D9363C0" w14:textId="5104A21E" w:rsidR="00326D6D" w:rsidRPr="00326D6D" w:rsidRDefault="008D2983" w:rsidP="00326D6D">
            <w:pPr>
              <w:suppressAutoHyphens/>
              <w:spacing w:after="0" w:line="240" w:lineRule="auto"/>
              <w:jc w:val="both"/>
            </w:pPr>
            <w:r>
              <w:lastRenderedPageBreak/>
              <w:t>40</w:t>
            </w:r>
          </w:p>
        </w:tc>
        <w:tc>
          <w:tcPr>
            <w:tcW w:w="9845"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14:paraId="3FB64349" w14:textId="2F53A98E" w:rsidR="003C2F99" w:rsidRPr="003C2F99" w:rsidRDefault="003C2F99" w:rsidP="003C2F99">
            <w:pPr>
              <w:widowControl w:val="0"/>
              <w:autoSpaceDE w:val="0"/>
              <w:spacing w:line="360" w:lineRule="auto"/>
              <w:jc w:val="both"/>
              <w:rPr>
                <w:rFonts w:ascii="Arial Narrow" w:hAnsi="Arial Narrow"/>
                <w:b/>
                <w:bCs/>
                <w:lang w:eastAsia="en-US"/>
              </w:rPr>
            </w:pPr>
            <w:r w:rsidRPr="003C2F99">
              <w:rPr>
                <w:rFonts w:ascii="Arial Narrow" w:hAnsi="Arial Narrow"/>
                <w:b/>
                <w:bCs/>
                <w:lang w:eastAsia="en-US"/>
              </w:rPr>
              <w:t>Ethical principles</w:t>
            </w:r>
          </w:p>
          <w:p w14:paraId="75B4783F" w14:textId="7AFAF73A" w:rsidR="003C2F99" w:rsidRPr="003C2F99" w:rsidRDefault="003C2F99" w:rsidP="003C2F99">
            <w:pPr>
              <w:widowControl w:val="0"/>
              <w:autoSpaceDE w:val="0"/>
              <w:spacing w:line="360" w:lineRule="auto"/>
              <w:jc w:val="both"/>
              <w:rPr>
                <w:rFonts w:ascii="Arial Narrow" w:hAnsi="Arial Narrow" w:cs="Arial"/>
                <w:lang w:eastAsia="en-US"/>
              </w:rPr>
            </w:pPr>
            <w:r w:rsidRPr="0027508B">
              <w:rPr>
                <w:rFonts w:ascii="Arial Narrow" w:hAnsi="Arial Narrow"/>
                <w:color w:val="C0504D" w:themeColor="accent2"/>
                <w:lang w:eastAsia="en-US"/>
              </w:rPr>
              <w:t>T</w:t>
            </w:r>
            <w:r w:rsidRPr="003C2F99">
              <w:rPr>
                <w:rFonts w:ascii="Arial Narrow" w:hAnsi="Arial Narrow"/>
                <w:lang w:eastAsia="en-US"/>
              </w:rPr>
              <w:t>enders Board Chairpersons and Members, bidders must observe the strict rules of professional ethics in all respects. In particular, they must refrain from corruption or any other form of fraudulent schemes. In accordance with this principle, the above expressions are defined as follows:</w:t>
            </w:r>
          </w:p>
          <w:p w14:paraId="277606D8" w14:textId="77777777" w:rsidR="003C2F99" w:rsidRPr="003C2F99" w:rsidRDefault="003C2F99" w:rsidP="003C2F99">
            <w:pPr>
              <w:widowControl w:val="0"/>
              <w:autoSpaceDE w:val="0"/>
              <w:spacing w:line="360" w:lineRule="auto"/>
              <w:jc w:val="both"/>
              <w:rPr>
                <w:rFonts w:ascii="Arial Narrow" w:hAnsi="Arial Narrow" w:cs="Arial"/>
                <w:lang w:eastAsia="en-US"/>
              </w:rPr>
            </w:pPr>
            <w:r w:rsidRPr="003C2F99">
              <w:rPr>
                <w:rFonts w:ascii="Arial Narrow" w:hAnsi="Arial Narrow"/>
                <w:lang w:eastAsia="en-US"/>
              </w:rPr>
              <w:t>(</w:t>
            </w:r>
            <w:proofErr w:type="spellStart"/>
            <w:r w:rsidRPr="003C2F99">
              <w:rPr>
                <w:rFonts w:ascii="Arial Narrow" w:hAnsi="Arial Narrow"/>
                <w:lang w:eastAsia="en-US"/>
              </w:rPr>
              <w:t>i</w:t>
            </w:r>
            <w:proofErr w:type="spellEnd"/>
            <w:r w:rsidRPr="003C2F99">
              <w:rPr>
                <w:rFonts w:ascii="Arial Narrow" w:hAnsi="Arial Narrow"/>
                <w:lang w:eastAsia="en-US"/>
              </w:rPr>
              <w:t xml:space="preserve">) Whoever directly or indirectly offers, gives, solicits or accepts any form of profit in order to influence the action of a public employee during the award or execution of a contract or jobbing order shall be guilty of </w:t>
            </w:r>
            <w:r w:rsidRPr="003C2F99">
              <w:rPr>
                <w:rFonts w:ascii="Arial Narrow" w:hAnsi="Arial Narrow"/>
                <w:b/>
                <w:lang w:eastAsia="en-US"/>
              </w:rPr>
              <w:t>“corruption”</w:t>
            </w:r>
            <w:r w:rsidRPr="003C2F99">
              <w:rPr>
                <w:rFonts w:ascii="Arial Narrow" w:hAnsi="Arial Narrow"/>
                <w:lang w:eastAsia="en-US"/>
              </w:rPr>
              <w:t>, and</w:t>
            </w:r>
          </w:p>
          <w:p w14:paraId="75F14CFB" w14:textId="7E705D1D" w:rsidR="003C2F99" w:rsidRPr="003C2F99" w:rsidRDefault="003C2F99" w:rsidP="003C2F99">
            <w:pPr>
              <w:widowControl w:val="0"/>
              <w:autoSpaceDE w:val="0"/>
              <w:spacing w:line="360" w:lineRule="auto"/>
              <w:jc w:val="both"/>
              <w:rPr>
                <w:rFonts w:ascii="Arial Narrow" w:hAnsi="Arial Narrow" w:cs="Arial"/>
                <w:lang w:eastAsia="en-US"/>
              </w:rPr>
            </w:pPr>
            <w:r w:rsidRPr="003C2F99">
              <w:rPr>
                <w:rFonts w:ascii="Arial Narrow" w:hAnsi="Arial Narrow"/>
                <w:lang w:eastAsia="en-US"/>
              </w:rPr>
              <w:t>(ii) is guilty of " corruption " whoever provides, solicits or accepts several offers issued by the same tenderer under different c</w:t>
            </w:r>
            <w:r w:rsidR="00320306">
              <w:rPr>
                <w:rFonts w:ascii="Arial Narrow" w:hAnsi="Arial Narrow"/>
                <w:lang w:eastAsia="en-US"/>
              </w:rPr>
              <w:t>orporate</w:t>
            </w:r>
            <w:r w:rsidRPr="003C2F99">
              <w:rPr>
                <w:rFonts w:ascii="Arial Narrow" w:hAnsi="Arial Narrow"/>
                <w:lang w:eastAsia="en-US"/>
              </w:rPr>
              <w:t xml:space="preserve"> names and/or on different registration numbers. </w:t>
            </w:r>
          </w:p>
          <w:p w14:paraId="0A669A6A" w14:textId="1A153906" w:rsidR="00326D6D" w:rsidRPr="00326D6D" w:rsidRDefault="003C2F99" w:rsidP="003C2F99">
            <w:pPr>
              <w:suppressAutoHyphens/>
              <w:spacing w:after="0" w:line="360" w:lineRule="auto"/>
              <w:jc w:val="both"/>
              <w:rPr>
                <w:rFonts w:ascii="Arial Narrow" w:eastAsia="Arial" w:hAnsi="Arial Narrow" w:cs="Arial"/>
                <w:bCs/>
                <w:i/>
              </w:rPr>
            </w:pPr>
            <w:r w:rsidRPr="003C2F99">
              <w:rPr>
                <w:rFonts w:ascii="Arial Narrow" w:hAnsi="Arial Narrow"/>
                <w:lang w:eastAsia="en-US"/>
              </w:rPr>
              <w:t>(iii) Whoever deforms or distorts facts in order to influence the award or execution of a</w:t>
            </w:r>
            <w:r w:rsidR="00320306">
              <w:rPr>
                <w:rFonts w:ascii="Arial Narrow" w:hAnsi="Arial Narrow"/>
                <w:lang w:eastAsia="en-US"/>
              </w:rPr>
              <w:t xml:space="preserve"> contract or</w:t>
            </w:r>
            <w:r w:rsidRPr="003C2F99">
              <w:rPr>
                <w:rFonts w:ascii="Arial Narrow" w:hAnsi="Arial Narrow"/>
                <w:lang w:eastAsia="en-US"/>
              </w:rPr>
              <w:t xml:space="preserve"> jobbing order in a manner, prejudicial to the Project Owner or Delegated Project Owner is indulging in "fraudulent schemes". Fraudulent schemes " include in particular, any agreement or collusive manoeuvre by bidders (before or after the submission of the tender) aimed at artificially keeping bid prices at levels not commensurate with those that would result from free and open competition, and thus depriving the Project Owner o</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08416" behindDoc="1" locked="0" layoutInCell="1" allowOverlap="1" wp14:anchorId="3B395E9E" wp14:editId="22EF9929">
                  <wp:simplePos x="0" y="0"/>
                  <wp:positionH relativeFrom="column">
                    <wp:posOffset>-1270</wp:posOffset>
                  </wp:positionH>
                  <wp:positionV relativeFrom="paragraph">
                    <wp:posOffset>966470</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3C2F99">
              <w:rPr>
                <w:rFonts w:ascii="Arial Narrow" w:hAnsi="Arial Narrow"/>
                <w:lang w:eastAsia="en-US"/>
              </w:rPr>
              <w:t>r the Delegated Project Owner of the advantages of free and open competition</w:t>
            </w:r>
          </w:p>
        </w:tc>
      </w:tr>
    </w:tbl>
    <w:p w14:paraId="2E6ECFF8" w14:textId="77777777" w:rsidR="00D85A5D" w:rsidRPr="00326D6D" w:rsidRDefault="00D85A5D">
      <w:pPr>
        <w:spacing w:after="0" w:line="240" w:lineRule="auto"/>
        <w:rPr>
          <w:rFonts w:ascii="Arial" w:eastAsia="Arial" w:hAnsi="Arial" w:cs="Arial"/>
          <w:spacing w:val="2"/>
          <w:sz w:val="28"/>
        </w:rPr>
      </w:pPr>
    </w:p>
    <w:p w14:paraId="587AF184" w14:textId="77777777" w:rsidR="00D85A5D" w:rsidRPr="00326D6D" w:rsidRDefault="00D85A5D" w:rsidP="00E91120">
      <w:pPr>
        <w:suppressAutoHyphens/>
        <w:spacing w:after="0" w:line="240" w:lineRule="auto"/>
        <w:jc w:val="both"/>
        <w:rPr>
          <w:rFonts w:ascii="Arial" w:eastAsia="Arial" w:hAnsi="Arial" w:cs="Arial"/>
          <w:spacing w:val="2"/>
          <w:sz w:val="28"/>
        </w:rPr>
      </w:pPr>
    </w:p>
    <w:p w14:paraId="7F904CB0" w14:textId="77777777" w:rsidR="00D85A5D" w:rsidRPr="00326D6D" w:rsidRDefault="00D85A5D" w:rsidP="00E91120">
      <w:pPr>
        <w:suppressAutoHyphens/>
        <w:spacing w:after="0" w:line="240" w:lineRule="auto"/>
        <w:jc w:val="both"/>
        <w:rPr>
          <w:rFonts w:ascii="Arial" w:eastAsia="Arial" w:hAnsi="Arial" w:cs="Arial"/>
          <w:spacing w:val="2"/>
          <w:sz w:val="28"/>
        </w:rPr>
      </w:pPr>
    </w:p>
    <w:p w14:paraId="5DDAF6D2" w14:textId="77777777" w:rsidR="00BA441B" w:rsidRPr="00326D6D" w:rsidRDefault="00BA441B">
      <w:pPr>
        <w:rPr>
          <w:rFonts w:ascii="Arial" w:eastAsia="Arial" w:hAnsi="Arial" w:cs="Arial"/>
          <w:spacing w:val="2"/>
        </w:rPr>
      </w:pPr>
      <w:r w:rsidRPr="00326D6D">
        <w:br w:type="page"/>
      </w:r>
    </w:p>
    <w:p w14:paraId="343BABEF" w14:textId="77777777" w:rsidR="00BD7E67" w:rsidRPr="00326D6D" w:rsidRDefault="00BD7E67" w:rsidP="00E91120">
      <w:pPr>
        <w:tabs>
          <w:tab w:val="left" w:pos="4580"/>
        </w:tabs>
        <w:suppressAutoHyphens/>
        <w:spacing w:after="0" w:line="690" w:lineRule="auto"/>
        <w:rPr>
          <w:rFonts w:ascii="Arial" w:eastAsia="Arial" w:hAnsi="Arial" w:cs="Arial"/>
          <w:spacing w:val="36"/>
        </w:rPr>
      </w:pPr>
    </w:p>
    <w:p w14:paraId="703FBAE6" w14:textId="77777777" w:rsidR="00BA441B" w:rsidRPr="00326D6D" w:rsidRDefault="00BA441B" w:rsidP="00E91120">
      <w:pPr>
        <w:tabs>
          <w:tab w:val="left" w:pos="4580"/>
        </w:tabs>
        <w:suppressAutoHyphens/>
        <w:spacing w:after="0" w:line="690" w:lineRule="auto"/>
        <w:rPr>
          <w:rFonts w:ascii="Arial" w:eastAsia="Arial" w:hAnsi="Arial" w:cs="Arial"/>
          <w:spacing w:val="36"/>
        </w:rPr>
      </w:pPr>
    </w:p>
    <w:p w14:paraId="57F209E8" w14:textId="77777777" w:rsidR="00BA441B" w:rsidRPr="00326D6D" w:rsidRDefault="00BA441B" w:rsidP="00E91120">
      <w:pPr>
        <w:tabs>
          <w:tab w:val="left" w:pos="4580"/>
        </w:tabs>
        <w:suppressAutoHyphens/>
        <w:spacing w:after="0" w:line="690" w:lineRule="auto"/>
        <w:rPr>
          <w:rFonts w:ascii="Arial" w:eastAsia="Arial" w:hAnsi="Arial" w:cs="Arial"/>
          <w:spacing w:val="36"/>
        </w:rPr>
      </w:pPr>
    </w:p>
    <w:p w14:paraId="7B72E8F6" w14:textId="77777777" w:rsidR="00BA441B" w:rsidRPr="00326D6D" w:rsidRDefault="00BA441B" w:rsidP="00BA441B">
      <w:pPr>
        <w:tabs>
          <w:tab w:val="left" w:pos="4580"/>
        </w:tabs>
        <w:suppressAutoHyphens/>
        <w:spacing w:after="0" w:line="690" w:lineRule="auto"/>
        <w:rPr>
          <w:rFonts w:ascii="Arial" w:eastAsia="Arial" w:hAnsi="Arial" w:cs="Arial"/>
          <w:spacing w:val="36"/>
        </w:rPr>
      </w:pPr>
    </w:p>
    <w:p w14:paraId="026023DA" w14:textId="77777777" w:rsidR="00BA441B" w:rsidRPr="00326D6D" w:rsidRDefault="00BA441B" w:rsidP="00BA441B">
      <w:pPr>
        <w:tabs>
          <w:tab w:val="left" w:pos="4580"/>
        </w:tabs>
        <w:suppressAutoHyphens/>
        <w:spacing w:after="0" w:line="690" w:lineRule="auto"/>
        <w:rPr>
          <w:rFonts w:ascii="Arial" w:eastAsia="Arial" w:hAnsi="Arial" w:cs="Arial"/>
          <w:spacing w:val="36"/>
        </w:rPr>
      </w:pPr>
    </w:p>
    <w:p w14:paraId="3D4C06B0" w14:textId="77777777" w:rsidR="00BA441B" w:rsidRPr="00326D6D" w:rsidRDefault="00BA441B" w:rsidP="00BA441B">
      <w:pPr>
        <w:tabs>
          <w:tab w:val="left" w:pos="4580"/>
        </w:tabs>
        <w:suppressAutoHyphens/>
        <w:spacing w:after="0" w:line="690" w:lineRule="auto"/>
        <w:rPr>
          <w:rFonts w:ascii="Arial" w:eastAsia="Arial" w:hAnsi="Arial" w:cs="Arial"/>
          <w:spacing w:val="36"/>
        </w:rPr>
      </w:pPr>
    </w:p>
    <w:p w14:paraId="28A95307" w14:textId="77777777" w:rsidR="00BA441B" w:rsidRPr="00326D6D" w:rsidRDefault="00BA441B" w:rsidP="00BA441B">
      <w:pPr>
        <w:tabs>
          <w:tab w:val="left" w:pos="4580"/>
        </w:tabs>
        <w:suppressAutoHyphens/>
        <w:spacing w:after="0" w:line="360" w:lineRule="auto"/>
        <w:rPr>
          <w:rFonts w:ascii="Arial" w:eastAsia="Arial" w:hAnsi="Arial" w:cs="Arial"/>
          <w:spacing w:val="36"/>
          <w:sz w:val="60"/>
          <w:szCs w:val="60"/>
        </w:rPr>
      </w:pPr>
    </w:p>
    <w:p w14:paraId="02E2E9CC" w14:textId="3F044758" w:rsidR="00BA441B" w:rsidRPr="00FC038B" w:rsidRDefault="00BA441B" w:rsidP="00A84E04">
      <w:pPr>
        <w:pStyle w:val="pices"/>
        <w:jc w:val="center"/>
        <w:rPr>
          <w:rFonts w:eastAsia="Arial"/>
        </w:rPr>
      </w:pPr>
      <w:r>
        <w:t xml:space="preserve">Document </w:t>
      </w:r>
      <w:r w:rsidR="00021F21">
        <w:t>N</w:t>
      </w:r>
      <w:r>
        <w:t>o. 4: Special Administrative Clauses</w:t>
      </w:r>
      <w:r w:rsidR="00A84E04">
        <w:t xml:space="preserve"> </w:t>
      </w:r>
      <w:r>
        <w:t>(SAC)</w:t>
      </w:r>
    </w:p>
    <w:p w14:paraId="562FD7B4" w14:textId="77777777" w:rsidR="00BD7E67" w:rsidRPr="00E91120" w:rsidRDefault="00BD7E67" w:rsidP="00E91120">
      <w:pPr>
        <w:suppressAutoHyphens/>
        <w:spacing w:before="13" w:after="0" w:line="240" w:lineRule="auto"/>
        <w:rPr>
          <w:rFonts w:ascii="Albertus Medium" w:eastAsia="Albertus Medium" w:hAnsi="Albertus Medium" w:cs="Albertus Medium"/>
          <w:spacing w:val="2"/>
          <w:sz w:val="28"/>
        </w:rPr>
      </w:pPr>
    </w:p>
    <w:p w14:paraId="0FCC9BB4" w14:textId="1E195110" w:rsidR="00BD7E67" w:rsidRPr="00E91120" w:rsidRDefault="00BA441B" w:rsidP="00A54992">
      <w:pPr>
        <w:rPr>
          <w:rFonts w:ascii="Arial" w:eastAsia="Arial" w:hAnsi="Arial" w:cs="Arial"/>
          <w:spacing w:val="2"/>
          <w:sz w:val="20"/>
        </w:rPr>
      </w:pPr>
      <w:r>
        <w:br w:type="page"/>
      </w:r>
    </w:p>
    <w:p w14:paraId="355F3A27" w14:textId="77777777" w:rsidR="00577C52" w:rsidRPr="003A3766" w:rsidRDefault="00577C52" w:rsidP="00577C52">
      <w:pPr>
        <w:widowControl w:val="0"/>
        <w:autoSpaceDE w:val="0"/>
        <w:spacing w:line="330" w:lineRule="exact"/>
        <w:jc w:val="both"/>
        <w:rPr>
          <w:sz w:val="32"/>
          <w:szCs w:val="32"/>
        </w:rPr>
      </w:pPr>
      <w:r w:rsidRPr="003A3766">
        <w:rPr>
          <w:b/>
          <w:bCs/>
          <w:position w:val="1"/>
          <w:sz w:val="32"/>
          <w:szCs w:val="32"/>
        </w:rPr>
        <w:lastRenderedPageBreak/>
        <w:t>Note relating to the Special Administrative C</w:t>
      </w:r>
      <w:r>
        <w:rPr>
          <w:b/>
          <w:bCs/>
          <w:position w:val="1"/>
          <w:sz w:val="32"/>
          <w:szCs w:val="32"/>
        </w:rPr>
        <w:t>ondition</w:t>
      </w:r>
      <w:r w:rsidRPr="003A3766">
        <w:rPr>
          <w:b/>
          <w:bCs/>
          <w:position w:val="1"/>
          <w:sz w:val="32"/>
          <w:szCs w:val="32"/>
        </w:rPr>
        <w:t>s</w:t>
      </w:r>
      <w:r w:rsidRPr="002B6196">
        <w:rPr>
          <w:rFonts w:ascii="Arial" w:hAnsi="Arial" w:cs="Arial"/>
          <w:b/>
          <w:bCs/>
          <w:position w:val="1"/>
          <w:sz w:val="32"/>
          <w:szCs w:val="32"/>
        </w:rPr>
        <w:t xml:space="preserve"> </w:t>
      </w:r>
    </w:p>
    <w:p w14:paraId="2146B1BA" w14:textId="77777777" w:rsidR="00577C52" w:rsidRPr="002B6196" w:rsidRDefault="00577C52" w:rsidP="00577C52">
      <w:pPr>
        <w:widowControl w:val="0"/>
        <w:autoSpaceDE w:val="0"/>
        <w:spacing w:line="200" w:lineRule="exact"/>
        <w:jc w:val="both"/>
        <w:rPr>
          <w:rFonts w:ascii="Arial" w:hAnsi="Arial" w:cs="Arial"/>
        </w:rPr>
      </w:pPr>
    </w:p>
    <w:p w14:paraId="469A2E2A" w14:textId="77C6080F"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The provisions of these Special Administrative Conditions (SAC) establish the rights and obligations of the parties to the contract. These rights and obligations shall be in all respects consistent with the General Administrative Conditions (GAC), which already set out the regulatory framework applicable to the execution of</w:t>
      </w:r>
      <w:r>
        <w:rPr>
          <w:rFonts w:ascii="Arial" w:hAnsi="Arial" w:cs="Arial"/>
          <w:sz w:val="24"/>
          <w:szCs w:val="24"/>
        </w:rPr>
        <w:t xml:space="preserve"> Services </w:t>
      </w:r>
      <w:r w:rsidR="00FF736A">
        <w:rPr>
          <w:rFonts w:ascii="Arial" w:hAnsi="Arial" w:cs="Arial"/>
          <w:sz w:val="24"/>
          <w:szCs w:val="24"/>
        </w:rPr>
        <w:t>contracts</w:t>
      </w:r>
      <w:r w:rsidRPr="00577C52">
        <w:rPr>
          <w:rFonts w:ascii="Arial" w:hAnsi="Arial" w:cs="Arial"/>
          <w:sz w:val="24"/>
          <w:szCs w:val="24"/>
        </w:rPr>
        <w:t>.</w:t>
      </w:r>
    </w:p>
    <w:p w14:paraId="5DB51DAF" w14:textId="03303092"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In this regard, the provisions of the SAC supplement and/or specify the information expressly provided for in the GAC on the one hand, and that required by the contract in question on the other hand, in compliance with the laws and regulations in force in Cameroon.</w:t>
      </w:r>
    </w:p>
    <w:p w14:paraId="334A0E55" w14:textId="3ED4B726"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Unless there is a special provision referring</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10464" behindDoc="1" locked="0" layoutInCell="1" allowOverlap="1" wp14:anchorId="0182F4E4" wp14:editId="17F97844">
            <wp:simplePos x="0" y="0"/>
            <wp:positionH relativeFrom="column">
              <wp:posOffset>0</wp:posOffset>
            </wp:positionH>
            <wp:positionV relativeFrom="paragraph">
              <wp:posOffset>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77C52">
        <w:rPr>
          <w:rFonts w:ascii="Arial" w:hAnsi="Arial" w:cs="Arial"/>
          <w:sz w:val="24"/>
          <w:szCs w:val="24"/>
        </w:rPr>
        <w:t xml:space="preserve"> to the SAC, the provisions of the GAC shall remain applicable:</w:t>
      </w:r>
    </w:p>
    <w:p w14:paraId="242455A7" w14:textId="7BCD13B8"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In cases where the provisions contradict themselves, the provisions of the Special Administrative Conditions shall take precedence over those of the General Administrative Conditions.</w:t>
      </w:r>
    </w:p>
    <w:p w14:paraId="3536AC3A" w14:textId="575BE13E"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 xml:space="preserve">The number of the GAC article to which the SAC article refers is indicated, where applicable, in brackets. Other </w:t>
      </w:r>
      <w:r w:rsidR="0066284E">
        <w:rPr>
          <w:rFonts w:ascii="Arial" w:hAnsi="Arial" w:cs="Arial"/>
          <w:sz w:val="24"/>
          <w:szCs w:val="24"/>
        </w:rPr>
        <w:t>articles</w:t>
      </w:r>
      <w:r w:rsidRPr="00577C52">
        <w:rPr>
          <w:rFonts w:ascii="Arial" w:hAnsi="Arial" w:cs="Arial"/>
          <w:sz w:val="24"/>
          <w:szCs w:val="24"/>
        </w:rPr>
        <w:t xml:space="preserve"> of the GAC not featuring in the SAC of course remain in force in the execution of the contract.</w:t>
      </w:r>
    </w:p>
    <w:p w14:paraId="0D7A03EA" w14:textId="3566DCC8" w:rsidR="00577C52" w:rsidRPr="00577C52" w:rsidRDefault="00577C52" w:rsidP="00577C52">
      <w:pPr>
        <w:widowControl w:val="0"/>
        <w:autoSpaceDE w:val="0"/>
        <w:jc w:val="both"/>
        <w:rPr>
          <w:rFonts w:ascii="Arial" w:hAnsi="Arial" w:cs="Arial"/>
          <w:sz w:val="24"/>
          <w:szCs w:val="24"/>
        </w:rPr>
      </w:pPr>
      <w:r w:rsidRPr="00577C52">
        <w:rPr>
          <w:rFonts w:ascii="Arial" w:hAnsi="Arial" w:cs="Arial"/>
          <w:sz w:val="24"/>
          <w:szCs w:val="24"/>
        </w:rPr>
        <w:t xml:space="preserve">The model clauses of the SAC constitute a guideline of the provisions </w:t>
      </w:r>
      <w:r w:rsidR="0066284E">
        <w:rPr>
          <w:rFonts w:ascii="Arial" w:hAnsi="Arial" w:cs="Arial"/>
          <w:sz w:val="24"/>
          <w:szCs w:val="24"/>
        </w:rPr>
        <w:t xml:space="preserve">which </w:t>
      </w:r>
      <w:r w:rsidRPr="00577C52">
        <w:rPr>
          <w:rFonts w:ascii="Arial" w:hAnsi="Arial" w:cs="Arial"/>
          <w:sz w:val="24"/>
          <w:szCs w:val="24"/>
        </w:rPr>
        <w:t>the Project Owner or the Delegated Project Owner sh</w:t>
      </w:r>
      <w:r w:rsidR="0066284E">
        <w:rPr>
          <w:rFonts w:ascii="Arial" w:hAnsi="Arial" w:cs="Arial"/>
          <w:sz w:val="24"/>
          <w:szCs w:val="24"/>
        </w:rPr>
        <w:t>ould</w:t>
      </w:r>
      <w:r w:rsidRPr="00577C52">
        <w:rPr>
          <w:rFonts w:ascii="Arial" w:hAnsi="Arial" w:cs="Arial"/>
          <w:sz w:val="24"/>
          <w:szCs w:val="24"/>
        </w:rPr>
        <w:t xml:space="preserve"> follow to prepare each Tender File and the draft contract.</w:t>
      </w:r>
    </w:p>
    <w:p w14:paraId="37234964" w14:textId="672F7861" w:rsidR="00BD7E67" w:rsidRPr="00577C52" w:rsidRDefault="00B200C6" w:rsidP="00E91120">
      <w:pPr>
        <w:suppressAutoHyphens/>
        <w:spacing w:after="0" w:line="240" w:lineRule="auto"/>
        <w:jc w:val="both"/>
        <w:rPr>
          <w:rFonts w:ascii="Arial" w:eastAsia="Arial" w:hAnsi="Arial" w:cs="Arial"/>
          <w:spacing w:val="2"/>
          <w:sz w:val="24"/>
          <w:szCs w:val="24"/>
        </w:rPr>
      </w:pPr>
      <w:r>
        <w:rPr>
          <w:rFonts w:ascii="Arial" w:hAnsi="Arial" w:cs="Arial"/>
          <w:sz w:val="24"/>
          <w:szCs w:val="24"/>
        </w:rPr>
        <w:t xml:space="preserve">Necessary </w:t>
      </w:r>
      <w:r w:rsidR="00BD7E67" w:rsidRPr="00577C52">
        <w:rPr>
          <w:rFonts w:ascii="Arial" w:hAnsi="Arial" w:cs="Arial"/>
          <w:sz w:val="24"/>
          <w:szCs w:val="24"/>
        </w:rPr>
        <w:t xml:space="preserve">instructions </w:t>
      </w:r>
      <w:r>
        <w:rPr>
          <w:rFonts w:ascii="Arial" w:hAnsi="Arial" w:cs="Arial"/>
          <w:sz w:val="24"/>
          <w:szCs w:val="24"/>
        </w:rPr>
        <w:t xml:space="preserve">for </w:t>
      </w:r>
      <w:r w:rsidR="00905B28">
        <w:rPr>
          <w:rFonts w:ascii="Arial" w:hAnsi="Arial" w:cs="Arial"/>
          <w:sz w:val="24"/>
          <w:szCs w:val="24"/>
        </w:rPr>
        <w:t>fill</w:t>
      </w:r>
      <w:r>
        <w:rPr>
          <w:rFonts w:ascii="Arial" w:hAnsi="Arial" w:cs="Arial"/>
          <w:sz w:val="24"/>
          <w:szCs w:val="24"/>
        </w:rPr>
        <w:t xml:space="preserve">ing </w:t>
      </w:r>
      <w:r w:rsidR="00BD7E67" w:rsidRPr="00577C52">
        <w:rPr>
          <w:rFonts w:ascii="Arial" w:hAnsi="Arial" w:cs="Arial"/>
          <w:sz w:val="24"/>
          <w:szCs w:val="24"/>
        </w:rPr>
        <w:t xml:space="preserve">the SAC are given in italics with a </w:t>
      </w:r>
      <w:r w:rsidR="0066284E">
        <w:rPr>
          <w:rFonts w:ascii="Arial" w:hAnsi="Arial" w:cs="Arial"/>
          <w:sz w:val="24"/>
          <w:szCs w:val="24"/>
        </w:rPr>
        <w:t>framework</w:t>
      </w:r>
      <w:r w:rsidR="00BD7E67" w:rsidRPr="00577C52">
        <w:rPr>
          <w:rFonts w:ascii="Arial" w:hAnsi="Arial" w:cs="Arial"/>
          <w:sz w:val="24"/>
          <w:szCs w:val="24"/>
        </w:rPr>
        <w:t>.</w:t>
      </w:r>
    </w:p>
    <w:p w14:paraId="5FC35446" w14:textId="77777777" w:rsidR="002A4D88" w:rsidRDefault="002A4D88" w:rsidP="00E91120">
      <w:pPr>
        <w:suppressAutoHyphens/>
        <w:spacing w:after="0" w:line="240" w:lineRule="auto"/>
        <w:jc w:val="both"/>
        <w:rPr>
          <w:rFonts w:ascii="Arial" w:eastAsia="Arial" w:hAnsi="Arial" w:cs="Arial"/>
          <w:spacing w:val="2"/>
          <w:sz w:val="24"/>
        </w:rPr>
      </w:pPr>
    </w:p>
    <w:p w14:paraId="0992A3DC" w14:textId="2ADA2413" w:rsidR="00BD7E67" w:rsidRPr="00FA642E" w:rsidRDefault="00BD7E67" w:rsidP="00FA642E">
      <w:pPr>
        <w:rPr>
          <w:rFonts w:ascii="Arial" w:eastAsia="Arial" w:hAnsi="Arial" w:cs="Arial"/>
          <w:spacing w:val="2"/>
          <w:sz w:val="24"/>
        </w:rPr>
      </w:pPr>
    </w:p>
    <w:p w14:paraId="1402CB82" w14:textId="77777777" w:rsidR="00913028" w:rsidRPr="0009648A" w:rsidRDefault="00913028" w:rsidP="00913028">
      <w:pPr>
        <w:pStyle w:val="CCAPCHAPITRE"/>
      </w:pPr>
      <w:bookmarkStart w:id="42" w:name="_Toc157687096"/>
      <w:bookmarkStart w:id="43" w:name="_Toc93190210"/>
      <w:r w:rsidRPr="0009648A">
        <w:lastRenderedPageBreak/>
        <w:t>TABLE OF CONTENTS</w:t>
      </w:r>
    </w:p>
    <w:p w14:paraId="4A45FE1C" w14:textId="77777777" w:rsidR="00913028" w:rsidRPr="0009648A" w:rsidRDefault="00913028" w:rsidP="00913028">
      <w:pPr>
        <w:pStyle w:val="CCAPCHAPITRE"/>
        <w:spacing w:line="276" w:lineRule="auto"/>
      </w:pPr>
      <w:r w:rsidRPr="0009648A">
        <w:t>CHAPTER I Generalities</w:t>
      </w:r>
      <w:bookmarkEnd w:id="42"/>
      <w:bookmarkEnd w:id="43"/>
      <w:r w:rsidRPr="0009648A">
        <w:t xml:space="preserve"> ……………………………………………………………………</w:t>
      </w:r>
      <w:r>
        <w:t>…………. 96</w:t>
      </w:r>
    </w:p>
    <w:p w14:paraId="7A3267BD" w14:textId="77777777" w:rsidR="00913028" w:rsidRPr="0009648A" w:rsidRDefault="00913028" w:rsidP="00913028">
      <w:pPr>
        <w:pStyle w:val="CCAPARTICLE"/>
        <w:spacing w:before="0" w:line="276" w:lineRule="auto"/>
        <w:rPr>
          <w:b w:val="0"/>
          <w:color w:val="auto"/>
        </w:rPr>
      </w:pPr>
      <w:bookmarkStart w:id="44" w:name="_Toc157687097"/>
      <w:bookmarkStart w:id="45" w:name="_Toc93190211"/>
      <w:r w:rsidRPr="0009648A">
        <w:rPr>
          <w:b w:val="0"/>
          <w:color w:val="auto"/>
        </w:rPr>
        <w:t>Article 1.  Subject of the Contract</w:t>
      </w:r>
      <w:bookmarkEnd w:id="44"/>
      <w:bookmarkEnd w:id="45"/>
      <w:r w:rsidRPr="0009648A">
        <w:rPr>
          <w:b w:val="0"/>
          <w:color w:val="auto"/>
        </w:rPr>
        <w:t xml:space="preserve"> ……………………………………………….………….</w:t>
      </w:r>
      <w:r>
        <w:rPr>
          <w:b w:val="0"/>
          <w:color w:val="auto"/>
        </w:rPr>
        <w:t>………………… 96</w:t>
      </w:r>
    </w:p>
    <w:p w14:paraId="7AC2A941" w14:textId="77777777" w:rsidR="00913028" w:rsidRPr="0009648A" w:rsidRDefault="00913028" w:rsidP="00913028">
      <w:pPr>
        <w:pStyle w:val="CCAPARTICLE"/>
        <w:spacing w:before="0" w:line="276" w:lineRule="auto"/>
        <w:rPr>
          <w:b w:val="0"/>
          <w:color w:val="auto"/>
        </w:rPr>
      </w:pPr>
      <w:bookmarkStart w:id="46" w:name="_Toc157687098"/>
      <w:bookmarkStart w:id="47" w:name="_Toc93190212"/>
      <w:r w:rsidRPr="0009648A">
        <w:rPr>
          <w:b w:val="0"/>
          <w:color w:val="auto"/>
        </w:rPr>
        <w:t>Article 2. Contract award procedure</w:t>
      </w:r>
      <w:bookmarkEnd w:id="46"/>
      <w:bookmarkEnd w:id="47"/>
      <w:r w:rsidRPr="0009648A">
        <w:rPr>
          <w:b w:val="0"/>
          <w:color w:val="auto"/>
        </w:rPr>
        <w:t xml:space="preserve"> …………………………………………….….</w:t>
      </w:r>
      <w:r>
        <w:rPr>
          <w:b w:val="0"/>
          <w:color w:val="auto"/>
        </w:rPr>
        <w:t>………………………… 96</w:t>
      </w:r>
    </w:p>
    <w:p w14:paraId="18E41C86" w14:textId="77777777" w:rsidR="00913028" w:rsidRPr="0009648A" w:rsidRDefault="00913028" w:rsidP="00913028">
      <w:pPr>
        <w:pStyle w:val="CCAPARTICLE"/>
        <w:spacing w:before="0" w:line="276" w:lineRule="auto"/>
        <w:rPr>
          <w:b w:val="0"/>
          <w:color w:val="auto"/>
        </w:rPr>
      </w:pPr>
      <w:bookmarkStart w:id="48" w:name="_Toc157687099"/>
      <w:bookmarkStart w:id="49" w:name="_Toc93190213"/>
      <w:r w:rsidRPr="0009648A">
        <w:rPr>
          <w:b w:val="0"/>
          <w:color w:val="auto"/>
        </w:rPr>
        <w:t>Article 3.</w:t>
      </w:r>
      <w:r>
        <w:rPr>
          <w:b w:val="0"/>
          <w:color w:val="auto"/>
        </w:rPr>
        <w:t xml:space="preserve"> Definition and </w:t>
      </w:r>
      <w:r w:rsidRPr="0009648A">
        <w:rPr>
          <w:b w:val="0"/>
          <w:color w:val="auto"/>
        </w:rPr>
        <w:t xml:space="preserve">Duties </w:t>
      </w:r>
      <w:bookmarkEnd w:id="48"/>
      <w:bookmarkEnd w:id="49"/>
      <w:r w:rsidRPr="0009648A">
        <w:rPr>
          <w:b w:val="0"/>
          <w:color w:val="auto"/>
        </w:rPr>
        <w:t>……………………………………………….…………………….</w:t>
      </w:r>
      <w:r>
        <w:rPr>
          <w:b w:val="0"/>
          <w:color w:val="auto"/>
        </w:rPr>
        <w:t>…….…… 96</w:t>
      </w:r>
    </w:p>
    <w:p w14:paraId="0227088A" w14:textId="77777777" w:rsidR="00913028" w:rsidRPr="0009648A" w:rsidRDefault="00913028" w:rsidP="00913028">
      <w:pPr>
        <w:pStyle w:val="Titre3"/>
        <w:spacing w:before="0"/>
        <w:rPr>
          <w:rFonts w:ascii="Arial Narrow" w:hAnsi="Arial Narrow" w:cs="Arial"/>
          <w:bCs/>
          <w:color w:val="auto"/>
        </w:rPr>
      </w:pPr>
      <w:bookmarkStart w:id="50" w:name="_Toc156919840"/>
      <w:bookmarkStart w:id="51" w:name="_Toc156923386"/>
      <w:bookmarkStart w:id="52" w:name="_Toc166060505"/>
      <w:bookmarkStart w:id="53" w:name="_Toc530307791"/>
      <w:r w:rsidRPr="0009648A">
        <w:rPr>
          <w:rFonts w:ascii="Arial Narrow" w:hAnsi="Arial Narrow"/>
          <w:color w:val="auto"/>
        </w:rPr>
        <w:t>Article 4.</w:t>
      </w:r>
      <w:r>
        <w:rPr>
          <w:rFonts w:ascii="Arial Narrow" w:hAnsi="Arial Narrow"/>
          <w:color w:val="auto"/>
        </w:rPr>
        <w:t xml:space="preserve"> A</w:t>
      </w:r>
      <w:r w:rsidRPr="0009648A">
        <w:rPr>
          <w:rFonts w:ascii="Arial Narrow" w:hAnsi="Arial Narrow"/>
          <w:color w:val="auto"/>
        </w:rPr>
        <w:t>pplicable</w:t>
      </w:r>
      <w:r w:rsidRPr="00852D4B">
        <w:rPr>
          <w:rFonts w:ascii="Arial Narrow" w:hAnsi="Arial Narrow"/>
          <w:color w:val="auto"/>
        </w:rPr>
        <w:t xml:space="preserve"> </w:t>
      </w:r>
      <w:r>
        <w:rPr>
          <w:rFonts w:ascii="Arial Narrow" w:hAnsi="Arial Narrow"/>
          <w:color w:val="auto"/>
        </w:rPr>
        <w:t>l</w:t>
      </w:r>
      <w:r w:rsidRPr="0009648A">
        <w:rPr>
          <w:rFonts w:ascii="Arial Narrow" w:hAnsi="Arial Narrow"/>
          <w:color w:val="auto"/>
        </w:rPr>
        <w:t>anguage</w:t>
      </w:r>
      <w:r>
        <w:rPr>
          <w:rFonts w:ascii="Arial Narrow" w:hAnsi="Arial Narrow"/>
          <w:color w:val="auto"/>
        </w:rPr>
        <w:t>,</w:t>
      </w:r>
      <w:r w:rsidRPr="0009648A">
        <w:rPr>
          <w:rFonts w:ascii="Arial Narrow" w:hAnsi="Arial Narrow"/>
          <w:color w:val="auto"/>
        </w:rPr>
        <w:t xml:space="preserve"> laws and regulations </w:t>
      </w:r>
      <w:bookmarkEnd w:id="50"/>
      <w:bookmarkEnd w:id="51"/>
      <w:bookmarkEnd w:id="52"/>
      <w:bookmarkEnd w:id="53"/>
      <w:r w:rsidRPr="0009648A">
        <w:rPr>
          <w:rFonts w:ascii="Arial Narrow" w:hAnsi="Arial Narrow"/>
          <w:color w:val="auto"/>
        </w:rPr>
        <w:t>……………………………..</w:t>
      </w:r>
      <w:r>
        <w:rPr>
          <w:rFonts w:ascii="Arial Narrow" w:hAnsi="Arial Narrow"/>
          <w:color w:val="auto"/>
        </w:rPr>
        <w:t>……………….……….. 98</w:t>
      </w:r>
    </w:p>
    <w:p w14:paraId="2E7F5107" w14:textId="77777777" w:rsidR="00913028" w:rsidRPr="0009648A" w:rsidRDefault="00913028" w:rsidP="00913028">
      <w:pPr>
        <w:pStyle w:val="CCAPARTICLE"/>
        <w:spacing w:before="0" w:line="276" w:lineRule="auto"/>
        <w:rPr>
          <w:b w:val="0"/>
          <w:color w:val="auto"/>
        </w:rPr>
      </w:pPr>
      <w:bookmarkStart w:id="54" w:name="_Toc157687101"/>
      <w:bookmarkStart w:id="55" w:name="_Toc93190215"/>
      <w:r w:rsidRPr="0009648A">
        <w:rPr>
          <w:b w:val="0"/>
          <w:color w:val="auto"/>
        </w:rPr>
        <w:t xml:space="preserve">Article 5. </w:t>
      </w:r>
      <w:bookmarkEnd w:id="54"/>
      <w:bookmarkEnd w:id="55"/>
      <w:r w:rsidRPr="0009648A">
        <w:rPr>
          <w:b w:val="0"/>
          <w:bCs/>
          <w:color w:val="auto"/>
        </w:rPr>
        <w:t>Constituent documents of the contract</w:t>
      </w:r>
      <w:r w:rsidRPr="0009648A">
        <w:rPr>
          <w:bCs/>
          <w:color w:val="auto"/>
        </w:rPr>
        <w:t xml:space="preserve"> </w:t>
      </w:r>
      <w:r w:rsidRPr="0009648A">
        <w:rPr>
          <w:b w:val="0"/>
          <w:color w:val="auto"/>
        </w:rPr>
        <w:t>…………………………</w:t>
      </w:r>
      <w:r>
        <w:rPr>
          <w:b w:val="0"/>
          <w:color w:val="auto"/>
        </w:rPr>
        <w:t>..</w:t>
      </w:r>
      <w:r w:rsidRPr="0009648A">
        <w:rPr>
          <w:b w:val="0"/>
          <w:color w:val="auto"/>
        </w:rPr>
        <w:t>..………..</w:t>
      </w:r>
      <w:r>
        <w:rPr>
          <w:b w:val="0"/>
          <w:color w:val="auto"/>
        </w:rPr>
        <w:t>…………………….. 98</w:t>
      </w:r>
    </w:p>
    <w:p w14:paraId="65544A8A" w14:textId="77777777" w:rsidR="00913028" w:rsidRPr="0009648A" w:rsidRDefault="00913028" w:rsidP="00913028">
      <w:pPr>
        <w:pStyle w:val="CCAPARTICLE"/>
        <w:spacing w:before="0" w:line="276" w:lineRule="auto"/>
        <w:rPr>
          <w:b w:val="0"/>
          <w:color w:val="auto"/>
        </w:rPr>
      </w:pPr>
      <w:bookmarkStart w:id="56" w:name="_Toc157687102"/>
      <w:bookmarkStart w:id="57" w:name="_Toc93190216"/>
      <w:r w:rsidRPr="0009648A">
        <w:rPr>
          <w:b w:val="0"/>
          <w:color w:val="auto"/>
        </w:rPr>
        <w:t xml:space="preserve">Article 6. </w:t>
      </w:r>
      <w:bookmarkEnd w:id="56"/>
      <w:bookmarkEnd w:id="57"/>
      <w:r w:rsidRPr="0009648A">
        <w:rPr>
          <w:b w:val="0"/>
          <w:bCs/>
          <w:color w:val="auto"/>
        </w:rPr>
        <w:t xml:space="preserve">General </w:t>
      </w:r>
      <w:r>
        <w:rPr>
          <w:b w:val="0"/>
          <w:bCs/>
          <w:color w:val="auto"/>
        </w:rPr>
        <w:t xml:space="preserve">applicable </w:t>
      </w:r>
      <w:r w:rsidRPr="0009648A">
        <w:rPr>
          <w:b w:val="0"/>
          <w:bCs/>
          <w:color w:val="auto"/>
        </w:rPr>
        <w:t>instruments in force</w:t>
      </w:r>
      <w:r w:rsidRPr="0009648A">
        <w:rPr>
          <w:b w:val="0"/>
          <w:color w:val="auto"/>
        </w:rPr>
        <w:t xml:space="preserve"> …………………...</w:t>
      </w:r>
      <w:r>
        <w:rPr>
          <w:b w:val="0"/>
          <w:color w:val="auto"/>
        </w:rPr>
        <w:t>………….</w:t>
      </w:r>
      <w:r w:rsidRPr="0009648A">
        <w:rPr>
          <w:b w:val="0"/>
          <w:color w:val="auto"/>
        </w:rPr>
        <w:t>………………</w:t>
      </w:r>
      <w:r>
        <w:rPr>
          <w:b w:val="0"/>
          <w:color w:val="auto"/>
        </w:rPr>
        <w:t>………….. 99</w:t>
      </w:r>
    </w:p>
    <w:p w14:paraId="6DBC8E89" w14:textId="77777777" w:rsidR="00913028" w:rsidRPr="0009648A" w:rsidRDefault="00913028" w:rsidP="00913028">
      <w:pPr>
        <w:pStyle w:val="CCAPARTICLE"/>
        <w:spacing w:before="0" w:line="276" w:lineRule="auto"/>
        <w:rPr>
          <w:b w:val="0"/>
          <w:color w:val="auto"/>
        </w:rPr>
      </w:pPr>
      <w:bookmarkStart w:id="58" w:name="_Toc157687104"/>
      <w:bookmarkStart w:id="59" w:name="_Toc93190218"/>
      <w:r>
        <w:rPr>
          <w:b w:val="0"/>
          <w:color w:val="auto"/>
        </w:rPr>
        <w:t>Article 7</w:t>
      </w:r>
      <w:r w:rsidRPr="0009648A">
        <w:rPr>
          <w:b w:val="0"/>
          <w:color w:val="auto"/>
        </w:rPr>
        <w:t xml:space="preserve">. </w:t>
      </w:r>
      <w:bookmarkEnd w:id="58"/>
      <w:bookmarkEnd w:id="59"/>
      <w:r w:rsidRPr="0009648A">
        <w:rPr>
          <w:b w:val="0"/>
          <w:color w:val="auto"/>
        </w:rPr>
        <w:t>Communication ………………………………………………..………….</w:t>
      </w:r>
      <w:r>
        <w:rPr>
          <w:b w:val="0"/>
          <w:color w:val="auto"/>
        </w:rPr>
        <w:t>…..……………………. 100</w:t>
      </w:r>
    </w:p>
    <w:p w14:paraId="75B50804" w14:textId="77777777" w:rsidR="00913028" w:rsidRPr="0009648A" w:rsidRDefault="00913028" w:rsidP="00913028">
      <w:pPr>
        <w:pStyle w:val="CCAPARTICLE"/>
        <w:spacing w:before="0" w:line="276" w:lineRule="auto"/>
        <w:rPr>
          <w:b w:val="0"/>
          <w:color w:val="auto"/>
        </w:rPr>
      </w:pPr>
      <w:r>
        <w:rPr>
          <w:b w:val="0"/>
          <w:color w:val="auto"/>
        </w:rPr>
        <w:t>Article 8</w:t>
      </w:r>
      <w:r w:rsidRPr="0009648A">
        <w:rPr>
          <w:b w:val="0"/>
          <w:color w:val="auto"/>
        </w:rPr>
        <w:t xml:space="preserve">. </w:t>
      </w:r>
      <w:r>
        <w:rPr>
          <w:b w:val="0"/>
          <w:color w:val="auto"/>
        </w:rPr>
        <w:t>Administrative orders</w:t>
      </w:r>
      <w:r w:rsidRPr="0009648A">
        <w:rPr>
          <w:b w:val="0"/>
          <w:color w:val="auto"/>
        </w:rPr>
        <w:t xml:space="preserve"> ………….……………………………….</w:t>
      </w:r>
      <w:r>
        <w:rPr>
          <w:b w:val="0"/>
          <w:color w:val="auto"/>
        </w:rPr>
        <w:t>…………..</w:t>
      </w:r>
      <w:r w:rsidRPr="0009648A">
        <w:rPr>
          <w:b w:val="0"/>
          <w:color w:val="auto"/>
        </w:rPr>
        <w:t>…………</w:t>
      </w:r>
      <w:r>
        <w:rPr>
          <w:b w:val="0"/>
          <w:color w:val="auto"/>
        </w:rPr>
        <w:t>…………… 101</w:t>
      </w:r>
    </w:p>
    <w:p w14:paraId="3D01712C" w14:textId="77777777" w:rsidR="00913028" w:rsidRPr="0009648A" w:rsidRDefault="00913028" w:rsidP="00913028">
      <w:pPr>
        <w:pStyle w:val="CCAPARTICLE"/>
        <w:spacing w:before="0" w:line="276" w:lineRule="auto"/>
        <w:rPr>
          <w:b w:val="0"/>
          <w:color w:val="auto"/>
        </w:rPr>
      </w:pPr>
      <w:bookmarkStart w:id="60" w:name="_Toc157687106"/>
      <w:bookmarkStart w:id="61" w:name="_Toc93190220"/>
      <w:r>
        <w:rPr>
          <w:b w:val="0"/>
          <w:color w:val="auto"/>
        </w:rPr>
        <w:t>Article 9</w:t>
      </w:r>
      <w:r w:rsidRPr="0009648A">
        <w:rPr>
          <w:b w:val="0"/>
          <w:color w:val="auto"/>
        </w:rPr>
        <w:t xml:space="preserve">. </w:t>
      </w:r>
      <w:bookmarkEnd w:id="60"/>
      <w:r>
        <w:rPr>
          <w:b w:val="0"/>
          <w:color w:val="auto"/>
        </w:rPr>
        <w:t>Conditional tranche(s) contracts</w:t>
      </w:r>
      <w:r w:rsidRPr="0009648A">
        <w:rPr>
          <w:b w:val="0"/>
          <w:color w:val="auto"/>
        </w:rPr>
        <w:t xml:space="preserve"> </w:t>
      </w:r>
      <w:bookmarkEnd w:id="61"/>
      <w:r w:rsidRPr="0009648A">
        <w:rPr>
          <w:b w:val="0"/>
          <w:color w:val="auto"/>
        </w:rPr>
        <w:t>…………………………</w:t>
      </w:r>
      <w:r>
        <w:rPr>
          <w:b w:val="0"/>
          <w:color w:val="auto"/>
        </w:rPr>
        <w:t>………………………….……………. 102</w:t>
      </w:r>
    </w:p>
    <w:p w14:paraId="7B5F783A" w14:textId="77777777" w:rsidR="00913028" w:rsidRPr="007F0539" w:rsidRDefault="00913028" w:rsidP="00913028">
      <w:pPr>
        <w:pStyle w:val="CCAPARTICLE"/>
        <w:spacing w:before="0" w:line="276" w:lineRule="auto"/>
        <w:rPr>
          <w:b w:val="0"/>
          <w:color w:val="auto"/>
          <w:lang w:val="fr-FR"/>
        </w:rPr>
      </w:pPr>
      <w:bookmarkStart w:id="62" w:name="_Toc157687108"/>
      <w:bookmarkStart w:id="63" w:name="_Toc93190222"/>
      <w:r w:rsidRPr="007F0539">
        <w:rPr>
          <w:b w:val="0"/>
          <w:color w:val="auto"/>
          <w:lang w:val="fr-FR"/>
        </w:rPr>
        <w:t xml:space="preserve">Article 10. </w:t>
      </w:r>
      <w:bookmarkEnd w:id="62"/>
      <w:bookmarkEnd w:id="63"/>
      <w:proofErr w:type="spellStart"/>
      <w:r w:rsidRPr="007F0539">
        <w:rPr>
          <w:b w:val="0"/>
          <w:bCs/>
          <w:iCs/>
          <w:color w:val="auto"/>
          <w:lang w:val="fr-FR"/>
        </w:rPr>
        <w:t>Insurer’s</w:t>
      </w:r>
      <w:proofErr w:type="spellEnd"/>
      <w:r w:rsidRPr="007F0539">
        <w:rPr>
          <w:b w:val="0"/>
          <w:bCs/>
          <w:iCs/>
          <w:color w:val="auto"/>
          <w:lang w:val="fr-FR"/>
        </w:rPr>
        <w:t xml:space="preserve"> personnel</w:t>
      </w:r>
      <w:r w:rsidRPr="007F0539">
        <w:rPr>
          <w:bCs/>
          <w:iCs/>
          <w:color w:val="auto"/>
          <w:lang w:val="fr-FR"/>
        </w:rPr>
        <w:t xml:space="preserve"> </w:t>
      </w:r>
      <w:r w:rsidRPr="007F0539">
        <w:rPr>
          <w:b w:val="0"/>
          <w:color w:val="auto"/>
          <w:lang w:val="fr-FR"/>
        </w:rPr>
        <w:t>……………….…………………………………………….……….……….. 103</w:t>
      </w:r>
    </w:p>
    <w:p w14:paraId="189441B5" w14:textId="77777777" w:rsidR="00913028" w:rsidRPr="0009648A" w:rsidRDefault="00913028" w:rsidP="00913028">
      <w:pPr>
        <w:pStyle w:val="CCAPCHAPITRE"/>
        <w:spacing w:line="276" w:lineRule="auto"/>
      </w:pPr>
      <w:bookmarkStart w:id="64" w:name="_Toc157687109"/>
      <w:bookmarkStart w:id="65" w:name="_Toc93190223"/>
      <w:r w:rsidRPr="007F0539">
        <w:rPr>
          <w:lang w:val="fr-FR"/>
        </w:rPr>
        <w:t xml:space="preserve">CHAPTER II. </w:t>
      </w:r>
      <w:r w:rsidRPr="0009648A">
        <w:t xml:space="preserve">Execution of </w:t>
      </w:r>
      <w:r>
        <w:t>the services ………………………………………………….………. 104</w:t>
      </w:r>
    </w:p>
    <w:p w14:paraId="0AA98151" w14:textId="07555D12" w:rsidR="00913028" w:rsidRPr="0009648A" w:rsidRDefault="00913028" w:rsidP="00913028">
      <w:pPr>
        <w:pStyle w:val="CCAPARTICLE"/>
        <w:spacing w:before="0" w:line="276" w:lineRule="auto"/>
        <w:rPr>
          <w:b w:val="0"/>
          <w:color w:val="auto"/>
        </w:rPr>
      </w:pPr>
      <w:r>
        <w:rPr>
          <w:b w:val="0"/>
          <w:color w:val="auto"/>
        </w:rPr>
        <w:t>Article 11</w:t>
      </w:r>
      <w:r w:rsidRPr="0009648A">
        <w:rPr>
          <w:b w:val="0"/>
          <w:color w:val="auto"/>
        </w:rPr>
        <w:t xml:space="preserve">. </w:t>
      </w:r>
      <w:bookmarkEnd w:id="64"/>
      <w:bookmarkEnd w:id="65"/>
      <w:r>
        <w:rPr>
          <w:b w:val="0"/>
          <w:bCs/>
          <w:color w:val="auto"/>
        </w:rPr>
        <w:t>Nature of services</w:t>
      </w:r>
      <w:r w:rsidRPr="0009648A">
        <w:rPr>
          <w:bCs/>
          <w:color w:val="auto"/>
        </w:rPr>
        <w:t xml:space="preserve"> </w:t>
      </w:r>
      <w:r w:rsidRPr="0009648A">
        <w:rPr>
          <w:b w:val="0"/>
          <w:color w:val="auto"/>
        </w:rPr>
        <w:t>…………………..…………………</w:t>
      </w:r>
      <w:r w:rsidR="005173CC">
        <w:rPr>
          <w:b w:val="0"/>
          <w:color w:val="auto"/>
        </w:rPr>
        <w:t>….…………...…………………………. 10</w:t>
      </w:r>
      <w:r w:rsidR="00F270A4">
        <w:rPr>
          <w:b w:val="0"/>
          <w:color w:val="auto"/>
        </w:rPr>
        <w:t>4</w:t>
      </w:r>
    </w:p>
    <w:p w14:paraId="23D2BB9F" w14:textId="028EF194" w:rsidR="00913028" w:rsidRPr="0009648A" w:rsidRDefault="00913028" w:rsidP="00913028">
      <w:pPr>
        <w:pStyle w:val="Titre3"/>
        <w:spacing w:before="0"/>
        <w:rPr>
          <w:rFonts w:ascii="Arial Narrow" w:hAnsi="Arial Narrow"/>
          <w:color w:val="auto"/>
        </w:rPr>
      </w:pPr>
      <w:bookmarkStart w:id="66" w:name="_Toc166060532"/>
      <w:r>
        <w:rPr>
          <w:rFonts w:ascii="Arial Narrow" w:hAnsi="Arial Narrow"/>
          <w:color w:val="auto"/>
        </w:rPr>
        <w:t>Article 12</w:t>
      </w:r>
      <w:r w:rsidRPr="0009648A">
        <w:rPr>
          <w:rFonts w:ascii="Arial Narrow" w:hAnsi="Arial Narrow"/>
          <w:color w:val="auto"/>
        </w:rPr>
        <w:t xml:space="preserve">.  </w:t>
      </w:r>
      <w:bookmarkEnd w:id="66"/>
      <w:r>
        <w:rPr>
          <w:rFonts w:ascii="Arial Narrow" w:hAnsi="Arial Narrow"/>
          <w:color w:val="auto"/>
        </w:rPr>
        <w:t>Period of execution of the contract</w:t>
      </w:r>
      <w:r w:rsidRPr="0009648A">
        <w:rPr>
          <w:rFonts w:ascii="Arial Narrow" w:hAnsi="Arial Narrow"/>
          <w:color w:val="auto"/>
        </w:rPr>
        <w:t xml:space="preserve">  ……………</w:t>
      </w:r>
      <w:r>
        <w:rPr>
          <w:rFonts w:ascii="Arial Narrow" w:hAnsi="Arial Narrow"/>
          <w:color w:val="auto"/>
        </w:rPr>
        <w:t>…………………………………..…..</w:t>
      </w:r>
      <w:r w:rsidRPr="0009648A">
        <w:rPr>
          <w:rFonts w:ascii="Arial Narrow" w:hAnsi="Arial Narrow"/>
          <w:color w:val="auto"/>
        </w:rPr>
        <w:t>..</w:t>
      </w:r>
      <w:r w:rsidR="00F270A4">
        <w:rPr>
          <w:rFonts w:ascii="Arial Narrow" w:hAnsi="Arial Narrow"/>
          <w:color w:val="auto"/>
        </w:rPr>
        <w:t>…….. 104</w:t>
      </w:r>
    </w:p>
    <w:p w14:paraId="66748944" w14:textId="77777777" w:rsidR="00913028" w:rsidRPr="00913028" w:rsidRDefault="00913028" w:rsidP="00913028">
      <w:pPr>
        <w:pStyle w:val="CCAPARTICLE"/>
        <w:spacing w:before="0" w:line="276" w:lineRule="auto"/>
        <w:rPr>
          <w:b w:val="0"/>
          <w:color w:val="auto"/>
          <w:lang w:val="fr-FR"/>
        </w:rPr>
      </w:pPr>
      <w:bookmarkStart w:id="67" w:name="_Toc157687111"/>
      <w:bookmarkStart w:id="68" w:name="_Toc93190225"/>
      <w:r w:rsidRPr="0009648A">
        <w:rPr>
          <w:b w:val="0"/>
          <w:color w:val="auto"/>
        </w:rPr>
        <w:t>Article 1</w:t>
      </w:r>
      <w:r>
        <w:rPr>
          <w:b w:val="0"/>
          <w:color w:val="auto"/>
        </w:rPr>
        <w:t>3</w:t>
      </w:r>
      <w:r w:rsidRPr="0009648A">
        <w:rPr>
          <w:b w:val="0"/>
          <w:color w:val="auto"/>
        </w:rPr>
        <w:t xml:space="preserve">. </w:t>
      </w:r>
      <w:bookmarkEnd w:id="67"/>
      <w:bookmarkEnd w:id="68"/>
      <w:r w:rsidRPr="00671CAD">
        <w:rPr>
          <w:rFonts w:cs="Arial"/>
          <w:b w:val="0"/>
          <w:color w:val="auto"/>
        </w:rPr>
        <w:t>Obligations of the Project Owner or the Delegated Project Owner</w:t>
      </w:r>
      <w:r w:rsidRPr="0009648A">
        <w:rPr>
          <w:b w:val="0"/>
          <w:color w:val="auto"/>
        </w:rPr>
        <w:t xml:space="preserve"> </w:t>
      </w:r>
      <w:r>
        <w:rPr>
          <w:b w:val="0"/>
          <w:color w:val="auto"/>
        </w:rPr>
        <w:t xml:space="preserve">…………………...…….. </w:t>
      </w:r>
      <w:r w:rsidRPr="00913028">
        <w:rPr>
          <w:b w:val="0"/>
          <w:color w:val="auto"/>
          <w:lang w:val="fr-FR"/>
        </w:rPr>
        <w:t>105</w:t>
      </w:r>
    </w:p>
    <w:p w14:paraId="1FC2F2FC" w14:textId="77777777" w:rsidR="00913028" w:rsidRPr="00913028" w:rsidRDefault="00913028" w:rsidP="00913028">
      <w:pPr>
        <w:pStyle w:val="CCAPARTICLE"/>
        <w:spacing w:before="0" w:line="276" w:lineRule="auto"/>
        <w:rPr>
          <w:b w:val="0"/>
          <w:color w:val="auto"/>
          <w:lang w:val="fr-FR"/>
        </w:rPr>
      </w:pPr>
      <w:bookmarkStart w:id="69" w:name="_Toc157687112"/>
      <w:bookmarkStart w:id="70" w:name="_Toc93190226"/>
      <w:r w:rsidRPr="00913028">
        <w:rPr>
          <w:b w:val="0"/>
          <w:color w:val="auto"/>
          <w:lang w:val="fr-FR"/>
        </w:rPr>
        <w:t xml:space="preserve">Article 14. </w:t>
      </w:r>
      <w:bookmarkEnd w:id="69"/>
      <w:bookmarkEnd w:id="70"/>
      <w:proofErr w:type="spellStart"/>
      <w:r w:rsidRPr="00913028">
        <w:rPr>
          <w:b w:val="0"/>
          <w:bCs/>
          <w:color w:val="auto"/>
          <w:lang w:val="fr-FR"/>
        </w:rPr>
        <w:t>Insurer’s</w:t>
      </w:r>
      <w:proofErr w:type="spellEnd"/>
      <w:r w:rsidRPr="00913028">
        <w:rPr>
          <w:b w:val="0"/>
          <w:bCs/>
          <w:color w:val="auto"/>
          <w:lang w:val="fr-FR"/>
        </w:rPr>
        <w:t xml:space="preserve"> obligations</w:t>
      </w:r>
      <w:r w:rsidRPr="00913028">
        <w:rPr>
          <w:bCs/>
          <w:color w:val="auto"/>
          <w:lang w:val="fr-FR"/>
        </w:rPr>
        <w:t xml:space="preserve"> </w:t>
      </w:r>
      <w:r w:rsidRPr="00913028">
        <w:rPr>
          <w:b w:val="0"/>
          <w:color w:val="auto"/>
          <w:lang w:val="fr-FR"/>
        </w:rPr>
        <w:t>……………………………….……………………..……….……………… 106</w:t>
      </w:r>
    </w:p>
    <w:p w14:paraId="14F07C00" w14:textId="77777777" w:rsidR="00913028" w:rsidRPr="00913028" w:rsidRDefault="00913028" w:rsidP="00913028">
      <w:pPr>
        <w:pStyle w:val="CCAPARTICLE"/>
        <w:spacing w:before="0" w:line="276" w:lineRule="auto"/>
        <w:rPr>
          <w:b w:val="0"/>
          <w:color w:val="auto"/>
          <w:lang w:val="fr-FR"/>
        </w:rPr>
      </w:pPr>
      <w:bookmarkStart w:id="71" w:name="_Toc157687113"/>
      <w:bookmarkStart w:id="72" w:name="_Toc93190227"/>
      <w:r w:rsidRPr="00913028">
        <w:rPr>
          <w:b w:val="0"/>
          <w:color w:val="auto"/>
          <w:lang w:val="fr-FR"/>
        </w:rPr>
        <w:t xml:space="preserve">Article 15. </w:t>
      </w:r>
      <w:bookmarkEnd w:id="71"/>
      <w:bookmarkEnd w:id="72"/>
      <w:proofErr w:type="spellStart"/>
      <w:r w:rsidRPr="00913028">
        <w:rPr>
          <w:b w:val="0"/>
          <w:color w:val="auto"/>
          <w:lang w:val="fr-FR"/>
        </w:rPr>
        <w:t>Execution</w:t>
      </w:r>
      <w:proofErr w:type="spellEnd"/>
      <w:r w:rsidRPr="00913028">
        <w:rPr>
          <w:b w:val="0"/>
          <w:color w:val="auto"/>
          <w:lang w:val="fr-FR"/>
        </w:rPr>
        <w:t xml:space="preserve"> programme ………………………………......................................…..…………… 108</w:t>
      </w:r>
    </w:p>
    <w:p w14:paraId="68D1C64B" w14:textId="77777777" w:rsidR="00913028" w:rsidRPr="00913028" w:rsidRDefault="00913028" w:rsidP="00913028">
      <w:pPr>
        <w:pStyle w:val="CCAPARTICLE"/>
        <w:spacing w:before="0" w:line="276" w:lineRule="auto"/>
        <w:rPr>
          <w:b w:val="0"/>
          <w:color w:val="auto"/>
          <w:lang w:val="fr-FR"/>
        </w:rPr>
      </w:pPr>
      <w:bookmarkStart w:id="73" w:name="_Toc157687114"/>
      <w:bookmarkStart w:id="74" w:name="_Toc93190228"/>
      <w:r w:rsidRPr="00913028">
        <w:rPr>
          <w:b w:val="0"/>
          <w:color w:val="auto"/>
          <w:lang w:val="fr-FR"/>
        </w:rPr>
        <w:t xml:space="preserve">Article 16. </w:t>
      </w:r>
      <w:bookmarkEnd w:id="73"/>
      <w:bookmarkEnd w:id="74"/>
      <w:proofErr w:type="spellStart"/>
      <w:r w:rsidRPr="00913028">
        <w:rPr>
          <w:b w:val="0"/>
          <w:bCs/>
          <w:color w:val="auto"/>
          <w:lang w:val="fr-FR"/>
        </w:rPr>
        <w:t>Subcontracting</w:t>
      </w:r>
      <w:proofErr w:type="spellEnd"/>
      <w:r w:rsidRPr="00913028">
        <w:rPr>
          <w:b w:val="0"/>
          <w:color w:val="auto"/>
          <w:lang w:val="fr-FR"/>
        </w:rPr>
        <w:t xml:space="preserve"> ………………………………..………………………………..…………………. 108</w:t>
      </w:r>
    </w:p>
    <w:p w14:paraId="52B11139" w14:textId="77777777" w:rsidR="00913028" w:rsidRPr="007F0539" w:rsidRDefault="00913028" w:rsidP="00913028">
      <w:pPr>
        <w:pStyle w:val="CCAPCHAPITRE"/>
        <w:spacing w:line="276" w:lineRule="auto"/>
      </w:pPr>
      <w:bookmarkStart w:id="75" w:name="_Toc157687115"/>
      <w:bookmarkStart w:id="76" w:name="_Toc93190229"/>
      <w:r w:rsidRPr="003F49CD">
        <w:rPr>
          <w:lang w:val="fr-FR"/>
        </w:rPr>
        <w:t xml:space="preserve">CHAPTER III: </w:t>
      </w:r>
      <w:proofErr w:type="spellStart"/>
      <w:r w:rsidRPr="003F49CD">
        <w:rPr>
          <w:lang w:val="fr-FR"/>
        </w:rPr>
        <w:t>Acceptance</w:t>
      </w:r>
      <w:proofErr w:type="spellEnd"/>
      <w:r w:rsidRPr="003F49CD">
        <w:rPr>
          <w:lang w:val="fr-FR"/>
        </w:rPr>
        <w:t xml:space="preserve"> ……………………………….…………………………………..………. </w:t>
      </w:r>
      <w:r w:rsidRPr="007F0539">
        <w:t>108</w:t>
      </w:r>
    </w:p>
    <w:p w14:paraId="6DEE99B6" w14:textId="77777777" w:rsidR="00913028" w:rsidRPr="0009648A" w:rsidRDefault="00913028" w:rsidP="00913028">
      <w:pPr>
        <w:pStyle w:val="CCAPARTICLE"/>
        <w:spacing w:before="0" w:line="276" w:lineRule="auto"/>
        <w:rPr>
          <w:b w:val="0"/>
          <w:color w:val="auto"/>
        </w:rPr>
      </w:pPr>
      <w:r w:rsidRPr="0009648A">
        <w:rPr>
          <w:b w:val="0"/>
          <w:color w:val="auto"/>
        </w:rPr>
        <w:t>Art</w:t>
      </w:r>
      <w:r>
        <w:rPr>
          <w:b w:val="0"/>
          <w:color w:val="auto"/>
        </w:rPr>
        <w:t>icle 17</w:t>
      </w:r>
      <w:r w:rsidRPr="0009648A">
        <w:rPr>
          <w:b w:val="0"/>
          <w:color w:val="auto"/>
        </w:rPr>
        <w:t xml:space="preserve">. </w:t>
      </w:r>
      <w:bookmarkEnd w:id="75"/>
      <w:bookmarkEnd w:id="76"/>
      <w:r>
        <w:rPr>
          <w:b w:val="0"/>
          <w:bCs/>
          <w:color w:val="auto"/>
        </w:rPr>
        <w:t>Amount of the contract</w:t>
      </w:r>
      <w:r w:rsidRPr="0009648A">
        <w:rPr>
          <w:bCs/>
          <w:color w:val="auto"/>
        </w:rPr>
        <w:t xml:space="preserve"> </w:t>
      </w:r>
      <w:r w:rsidRPr="0009648A">
        <w:rPr>
          <w:b w:val="0"/>
          <w:color w:val="auto"/>
        </w:rPr>
        <w:t>………………………</w:t>
      </w:r>
      <w:r>
        <w:rPr>
          <w:b w:val="0"/>
          <w:color w:val="auto"/>
        </w:rPr>
        <w:t>……………………</w:t>
      </w:r>
      <w:r w:rsidRPr="0009648A">
        <w:rPr>
          <w:b w:val="0"/>
          <w:color w:val="auto"/>
        </w:rPr>
        <w:t>……………………</w:t>
      </w:r>
      <w:r>
        <w:rPr>
          <w:b w:val="0"/>
          <w:color w:val="auto"/>
        </w:rPr>
        <w:t>………… 108</w:t>
      </w:r>
    </w:p>
    <w:p w14:paraId="758BCB6F" w14:textId="77777777" w:rsidR="00913028" w:rsidRPr="0009648A" w:rsidRDefault="00913028" w:rsidP="00913028">
      <w:pPr>
        <w:pStyle w:val="CCAPARTICLE"/>
        <w:spacing w:before="0" w:line="276" w:lineRule="auto"/>
        <w:rPr>
          <w:b w:val="0"/>
          <w:color w:val="auto"/>
        </w:rPr>
      </w:pPr>
      <w:bookmarkStart w:id="77" w:name="_Toc157687116"/>
      <w:bookmarkStart w:id="78" w:name="_Toc93190230"/>
      <w:r>
        <w:rPr>
          <w:b w:val="0"/>
          <w:color w:val="auto"/>
        </w:rPr>
        <w:t>Article 18</w:t>
      </w:r>
      <w:r w:rsidRPr="0009648A">
        <w:rPr>
          <w:b w:val="0"/>
          <w:color w:val="auto"/>
        </w:rPr>
        <w:t xml:space="preserve">. </w:t>
      </w:r>
      <w:bookmarkEnd w:id="77"/>
      <w:r>
        <w:rPr>
          <w:b w:val="0"/>
          <w:color w:val="auto"/>
        </w:rPr>
        <w:t>Place and method of payment</w:t>
      </w:r>
      <w:r w:rsidRPr="0009648A">
        <w:rPr>
          <w:b w:val="0"/>
          <w:color w:val="auto"/>
        </w:rPr>
        <w:t xml:space="preserve"> </w:t>
      </w:r>
      <w:bookmarkEnd w:id="78"/>
      <w:r w:rsidRPr="0009648A">
        <w:rPr>
          <w:b w:val="0"/>
          <w:color w:val="auto"/>
        </w:rPr>
        <w:t>……………………………………</w:t>
      </w:r>
      <w:r>
        <w:rPr>
          <w:b w:val="0"/>
          <w:color w:val="auto"/>
        </w:rPr>
        <w:t>…………………..</w:t>
      </w:r>
      <w:r w:rsidRPr="0009648A">
        <w:rPr>
          <w:b w:val="0"/>
          <w:color w:val="auto"/>
        </w:rPr>
        <w:t>.</w:t>
      </w:r>
      <w:r>
        <w:rPr>
          <w:b w:val="0"/>
          <w:color w:val="auto"/>
        </w:rPr>
        <w:t>………… 109</w:t>
      </w:r>
    </w:p>
    <w:p w14:paraId="0F0845F5" w14:textId="77777777" w:rsidR="00913028" w:rsidRPr="0009648A" w:rsidRDefault="00913028" w:rsidP="00913028">
      <w:pPr>
        <w:pStyle w:val="CCAPARTICLE"/>
        <w:spacing w:before="0" w:line="276" w:lineRule="auto"/>
        <w:rPr>
          <w:b w:val="0"/>
          <w:color w:val="auto"/>
        </w:rPr>
      </w:pPr>
      <w:bookmarkStart w:id="79" w:name="_Toc157687117"/>
      <w:bookmarkStart w:id="80" w:name="_Toc93190231"/>
      <w:r>
        <w:rPr>
          <w:b w:val="0"/>
          <w:color w:val="auto"/>
        </w:rPr>
        <w:t>Article 19</w:t>
      </w:r>
      <w:r w:rsidRPr="0009648A">
        <w:rPr>
          <w:b w:val="0"/>
          <w:color w:val="auto"/>
        </w:rPr>
        <w:t xml:space="preserve">. </w:t>
      </w:r>
      <w:bookmarkEnd w:id="79"/>
      <w:bookmarkEnd w:id="80"/>
      <w:r>
        <w:rPr>
          <w:b w:val="0"/>
          <w:bCs/>
          <w:color w:val="auto"/>
        </w:rPr>
        <w:t>Guarantees or bonds</w:t>
      </w:r>
      <w:r w:rsidRPr="0009648A">
        <w:rPr>
          <w:bCs/>
          <w:color w:val="auto"/>
        </w:rPr>
        <w:t xml:space="preserve"> </w:t>
      </w:r>
      <w:r w:rsidRPr="0009648A">
        <w:rPr>
          <w:b w:val="0"/>
          <w:color w:val="auto"/>
        </w:rPr>
        <w:t>………………………………..………………………….…</w:t>
      </w:r>
      <w:r>
        <w:rPr>
          <w:b w:val="0"/>
          <w:color w:val="auto"/>
        </w:rPr>
        <w:t>….…..……… 109</w:t>
      </w:r>
    </w:p>
    <w:p w14:paraId="4B707962" w14:textId="77777777" w:rsidR="00913028" w:rsidRPr="0009648A" w:rsidRDefault="00913028" w:rsidP="00913028">
      <w:pPr>
        <w:keepNext/>
        <w:spacing w:after="120"/>
        <w:jc w:val="both"/>
        <w:outlineLvl w:val="2"/>
        <w:rPr>
          <w:rFonts w:ascii="Arial Narrow" w:hAnsi="Arial Narrow" w:cs="Arial"/>
          <w:sz w:val="24"/>
        </w:rPr>
      </w:pPr>
      <w:bookmarkStart w:id="81" w:name="_Toc157306100"/>
      <w:bookmarkStart w:id="82" w:name="_Toc97557112"/>
      <w:bookmarkStart w:id="83" w:name="_Toc530307828"/>
      <w:r>
        <w:rPr>
          <w:rFonts w:ascii="Arial Narrow" w:hAnsi="Arial Narrow"/>
          <w:sz w:val="24"/>
        </w:rPr>
        <w:t>Article 20</w:t>
      </w:r>
      <w:r w:rsidRPr="0009648A">
        <w:rPr>
          <w:rFonts w:ascii="Arial Narrow" w:hAnsi="Arial Narrow"/>
          <w:sz w:val="24"/>
        </w:rPr>
        <w:t xml:space="preserve">. </w:t>
      </w:r>
      <w:bookmarkEnd w:id="81"/>
      <w:bookmarkEnd w:id="82"/>
      <w:bookmarkEnd w:id="83"/>
      <w:r>
        <w:rPr>
          <w:rFonts w:ascii="Arial Narrow" w:hAnsi="Arial Narrow"/>
          <w:bCs/>
        </w:rPr>
        <w:t>Variations of premiums</w:t>
      </w:r>
      <w:r w:rsidRPr="0009648A">
        <w:rPr>
          <w:rFonts w:ascii="Arial Narrow" w:hAnsi="Arial Narrow"/>
          <w:sz w:val="24"/>
        </w:rPr>
        <w:t xml:space="preserve"> ………………………….………………………………………</w:t>
      </w:r>
      <w:r>
        <w:rPr>
          <w:rFonts w:ascii="Arial Narrow" w:hAnsi="Arial Narrow"/>
          <w:sz w:val="24"/>
        </w:rPr>
        <w:t>….</w:t>
      </w:r>
      <w:r w:rsidRPr="0009648A">
        <w:rPr>
          <w:rFonts w:ascii="Arial Narrow" w:hAnsi="Arial Narrow"/>
          <w:sz w:val="24"/>
        </w:rPr>
        <w:t>…</w:t>
      </w:r>
      <w:r>
        <w:rPr>
          <w:rFonts w:ascii="Arial Narrow" w:hAnsi="Arial Narrow"/>
          <w:sz w:val="24"/>
        </w:rPr>
        <w:t>……. 110</w:t>
      </w:r>
    </w:p>
    <w:p w14:paraId="34ED72FA" w14:textId="77777777" w:rsidR="00913028" w:rsidRPr="0009648A" w:rsidRDefault="00913028" w:rsidP="00913028">
      <w:pPr>
        <w:pStyle w:val="CCAPARTICLE"/>
        <w:spacing w:before="0" w:line="276" w:lineRule="auto"/>
        <w:rPr>
          <w:b w:val="0"/>
          <w:color w:val="auto"/>
        </w:rPr>
      </w:pPr>
      <w:bookmarkStart w:id="84" w:name="_Toc157687119"/>
      <w:bookmarkStart w:id="85" w:name="_Toc93190233"/>
      <w:bookmarkStart w:id="86" w:name="_Hlk161915727"/>
      <w:r w:rsidRPr="0009648A">
        <w:rPr>
          <w:b w:val="0"/>
          <w:color w:val="auto"/>
        </w:rPr>
        <w:lastRenderedPageBreak/>
        <w:t>Arti</w:t>
      </w:r>
      <w:r>
        <w:rPr>
          <w:b w:val="0"/>
          <w:color w:val="auto"/>
        </w:rPr>
        <w:t>cle 21</w:t>
      </w:r>
      <w:r w:rsidRPr="0009648A">
        <w:rPr>
          <w:b w:val="0"/>
          <w:color w:val="auto"/>
        </w:rPr>
        <w:t xml:space="preserve">. </w:t>
      </w:r>
      <w:bookmarkEnd w:id="84"/>
      <w:bookmarkEnd w:id="85"/>
      <w:r>
        <w:rPr>
          <w:b w:val="0"/>
          <w:bCs/>
          <w:color w:val="auto"/>
        </w:rPr>
        <w:t>Premium revision formulae</w:t>
      </w:r>
      <w:r w:rsidRPr="0009648A">
        <w:rPr>
          <w:b w:val="0"/>
          <w:color w:val="auto"/>
        </w:rPr>
        <w:t xml:space="preserve"> …………………………………………………..……</w:t>
      </w:r>
      <w:r>
        <w:rPr>
          <w:b w:val="0"/>
          <w:color w:val="auto"/>
        </w:rPr>
        <w:t>……..</w:t>
      </w:r>
      <w:r w:rsidRPr="0009648A">
        <w:rPr>
          <w:b w:val="0"/>
          <w:color w:val="auto"/>
        </w:rPr>
        <w:t>..…</w:t>
      </w:r>
      <w:r>
        <w:rPr>
          <w:b w:val="0"/>
          <w:color w:val="auto"/>
        </w:rPr>
        <w:t>….. 110</w:t>
      </w:r>
    </w:p>
    <w:bookmarkEnd w:id="86"/>
    <w:p w14:paraId="1460BA83" w14:textId="77777777" w:rsidR="00913028" w:rsidRPr="0009648A" w:rsidRDefault="00913028" w:rsidP="00913028">
      <w:pPr>
        <w:pStyle w:val="CCAPARTICLE"/>
        <w:spacing w:before="0" w:line="276" w:lineRule="auto"/>
        <w:rPr>
          <w:b w:val="0"/>
          <w:color w:val="auto"/>
        </w:rPr>
      </w:pPr>
      <w:r>
        <w:rPr>
          <w:b w:val="0"/>
          <w:color w:val="auto"/>
        </w:rPr>
        <w:t>Article 22</w:t>
      </w:r>
      <w:r w:rsidRPr="0009648A">
        <w:rPr>
          <w:b w:val="0"/>
          <w:color w:val="auto"/>
        </w:rPr>
        <w:t xml:space="preserve">. </w:t>
      </w:r>
      <w:r>
        <w:rPr>
          <w:rFonts w:cs="Arial"/>
          <w:b w:val="0"/>
          <w:color w:val="auto"/>
        </w:rPr>
        <w:t>Premium updating formulae</w:t>
      </w:r>
      <w:r w:rsidRPr="0009648A">
        <w:rPr>
          <w:rFonts w:cs="Arial"/>
          <w:color w:val="auto"/>
        </w:rPr>
        <w:t xml:space="preserve"> </w:t>
      </w:r>
      <w:r w:rsidRPr="0009648A">
        <w:rPr>
          <w:b w:val="0"/>
          <w:color w:val="auto"/>
        </w:rPr>
        <w:t>…………………………</w:t>
      </w:r>
      <w:r>
        <w:rPr>
          <w:b w:val="0"/>
          <w:color w:val="auto"/>
        </w:rPr>
        <w:t>……………………………………..……. 111</w:t>
      </w:r>
    </w:p>
    <w:p w14:paraId="5DDFF753" w14:textId="77777777" w:rsidR="00913028" w:rsidRPr="0009648A" w:rsidRDefault="00913028" w:rsidP="00913028">
      <w:pPr>
        <w:pStyle w:val="CCAPARTICLE"/>
        <w:spacing w:before="0" w:line="276" w:lineRule="auto"/>
        <w:rPr>
          <w:b w:val="0"/>
          <w:color w:val="auto"/>
        </w:rPr>
      </w:pPr>
      <w:bookmarkStart w:id="87" w:name="_Toc157687121"/>
      <w:bookmarkStart w:id="88" w:name="_Toc93190235"/>
      <w:r>
        <w:rPr>
          <w:b w:val="0"/>
          <w:color w:val="auto"/>
        </w:rPr>
        <w:t>Article 23</w:t>
      </w:r>
      <w:r w:rsidRPr="0009648A">
        <w:rPr>
          <w:b w:val="0"/>
          <w:color w:val="auto"/>
        </w:rPr>
        <w:t xml:space="preserve">. </w:t>
      </w:r>
      <w:bookmarkEnd w:id="87"/>
      <w:bookmarkEnd w:id="88"/>
      <w:r>
        <w:rPr>
          <w:b w:val="0"/>
          <w:bCs/>
          <w:color w:val="auto"/>
        </w:rPr>
        <w:t>Start-up advances</w:t>
      </w:r>
      <w:r w:rsidRPr="0009648A">
        <w:rPr>
          <w:bCs/>
          <w:color w:val="auto"/>
        </w:rPr>
        <w:t xml:space="preserve"> </w:t>
      </w:r>
      <w:r w:rsidRPr="0009648A">
        <w:rPr>
          <w:b w:val="0"/>
          <w:color w:val="auto"/>
        </w:rPr>
        <w:t>……………………...…………………………………</w:t>
      </w:r>
      <w:r>
        <w:rPr>
          <w:b w:val="0"/>
          <w:color w:val="auto"/>
        </w:rPr>
        <w:t>…...</w:t>
      </w:r>
      <w:r w:rsidRPr="0009648A">
        <w:rPr>
          <w:b w:val="0"/>
          <w:color w:val="auto"/>
        </w:rPr>
        <w:t>….</w:t>
      </w:r>
      <w:r>
        <w:rPr>
          <w:b w:val="0"/>
          <w:color w:val="auto"/>
        </w:rPr>
        <w:t>……………… 111</w:t>
      </w:r>
    </w:p>
    <w:p w14:paraId="74200CC8" w14:textId="77777777" w:rsidR="00913028" w:rsidRPr="0009648A" w:rsidRDefault="00913028" w:rsidP="00913028">
      <w:pPr>
        <w:pStyle w:val="CCAPARTICLE"/>
        <w:spacing w:before="0" w:line="276" w:lineRule="auto"/>
        <w:rPr>
          <w:b w:val="0"/>
          <w:color w:val="auto"/>
        </w:rPr>
      </w:pPr>
      <w:bookmarkStart w:id="89" w:name="_Toc157687123"/>
      <w:r w:rsidRPr="0009648A">
        <w:rPr>
          <w:b w:val="0"/>
          <w:color w:val="auto"/>
        </w:rPr>
        <w:t>A</w:t>
      </w:r>
      <w:r>
        <w:rPr>
          <w:b w:val="0"/>
          <w:color w:val="auto"/>
        </w:rPr>
        <w:t>rticle 24</w:t>
      </w:r>
      <w:r w:rsidRPr="0009648A">
        <w:rPr>
          <w:b w:val="0"/>
          <w:color w:val="auto"/>
        </w:rPr>
        <w:t xml:space="preserve">. </w:t>
      </w:r>
      <w:bookmarkEnd w:id="89"/>
      <w:r>
        <w:rPr>
          <w:b w:val="0"/>
          <w:bCs/>
          <w:color w:val="auto"/>
        </w:rPr>
        <w:t>Payment of premiums</w:t>
      </w:r>
      <w:r w:rsidRPr="0009648A">
        <w:rPr>
          <w:bCs/>
          <w:color w:val="auto"/>
        </w:rPr>
        <w:t xml:space="preserve"> </w:t>
      </w:r>
      <w:r w:rsidRPr="0009648A">
        <w:rPr>
          <w:b w:val="0"/>
          <w:color w:val="auto"/>
        </w:rPr>
        <w:t>…………………………………………..…</w:t>
      </w:r>
      <w:r>
        <w:rPr>
          <w:b w:val="0"/>
          <w:color w:val="auto"/>
        </w:rPr>
        <w:t>……………..............</w:t>
      </w:r>
      <w:r w:rsidRPr="0009648A">
        <w:rPr>
          <w:b w:val="0"/>
          <w:color w:val="auto"/>
        </w:rPr>
        <w:t>…..…. 1</w:t>
      </w:r>
      <w:r>
        <w:rPr>
          <w:b w:val="0"/>
          <w:color w:val="auto"/>
        </w:rPr>
        <w:t>1</w:t>
      </w:r>
      <w:r w:rsidRPr="0009648A">
        <w:rPr>
          <w:b w:val="0"/>
          <w:color w:val="auto"/>
        </w:rPr>
        <w:t>1</w:t>
      </w:r>
    </w:p>
    <w:p w14:paraId="0C974880" w14:textId="77777777" w:rsidR="00913028" w:rsidRPr="0009648A" w:rsidRDefault="00913028" w:rsidP="00913028">
      <w:pPr>
        <w:pStyle w:val="CCAPARTICLE"/>
        <w:spacing w:before="0" w:line="276" w:lineRule="auto"/>
        <w:rPr>
          <w:b w:val="0"/>
          <w:color w:val="auto"/>
        </w:rPr>
      </w:pPr>
      <w:bookmarkStart w:id="90" w:name="_Toc157687124"/>
      <w:bookmarkStart w:id="91" w:name="_Toc93190237"/>
      <w:r>
        <w:rPr>
          <w:b w:val="0"/>
          <w:color w:val="auto"/>
        </w:rPr>
        <w:t>Article 25</w:t>
      </w:r>
      <w:r w:rsidRPr="0009648A">
        <w:rPr>
          <w:b w:val="0"/>
          <w:color w:val="auto"/>
        </w:rPr>
        <w:t xml:space="preserve">. </w:t>
      </w:r>
      <w:bookmarkEnd w:id="90"/>
      <w:bookmarkEnd w:id="91"/>
      <w:r>
        <w:rPr>
          <w:b w:val="0"/>
          <w:bCs/>
          <w:color w:val="auto"/>
        </w:rPr>
        <w:t>Interests on overdue payment</w:t>
      </w:r>
      <w:r w:rsidRPr="0009648A">
        <w:rPr>
          <w:b w:val="0"/>
          <w:color w:val="auto"/>
        </w:rPr>
        <w:t xml:space="preserve"> ……………………</w:t>
      </w:r>
      <w:r>
        <w:rPr>
          <w:b w:val="0"/>
          <w:color w:val="auto"/>
        </w:rPr>
        <w:t>………………………………………...…… 112</w:t>
      </w:r>
    </w:p>
    <w:p w14:paraId="22C50316" w14:textId="77777777" w:rsidR="00913028" w:rsidRPr="0009648A" w:rsidRDefault="00913028" w:rsidP="00913028">
      <w:pPr>
        <w:pStyle w:val="CCAPARTICLE"/>
        <w:spacing w:before="0" w:line="276" w:lineRule="auto"/>
        <w:rPr>
          <w:b w:val="0"/>
          <w:color w:val="auto"/>
        </w:rPr>
      </w:pPr>
      <w:bookmarkStart w:id="92" w:name="_Toc157687125"/>
      <w:bookmarkStart w:id="93" w:name="_Toc93190238"/>
      <w:r w:rsidRPr="0009648A">
        <w:rPr>
          <w:b w:val="0"/>
          <w:color w:val="auto"/>
        </w:rPr>
        <w:t>Article 2</w:t>
      </w:r>
      <w:r>
        <w:rPr>
          <w:b w:val="0"/>
          <w:color w:val="auto"/>
        </w:rPr>
        <w:t>6</w:t>
      </w:r>
      <w:r w:rsidRPr="0009648A">
        <w:rPr>
          <w:b w:val="0"/>
          <w:color w:val="auto"/>
        </w:rPr>
        <w:t xml:space="preserve">. </w:t>
      </w:r>
      <w:bookmarkEnd w:id="92"/>
      <w:bookmarkEnd w:id="93"/>
      <w:r>
        <w:rPr>
          <w:b w:val="0"/>
          <w:color w:val="auto"/>
        </w:rPr>
        <w:t>Penalties</w:t>
      </w:r>
      <w:r w:rsidRPr="0009648A">
        <w:rPr>
          <w:b w:val="0"/>
          <w:color w:val="auto"/>
        </w:rPr>
        <w:t xml:space="preserve"> ……………………………………………………………...…</w:t>
      </w:r>
      <w:r>
        <w:rPr>
          <w:b w:val="0"/>
          <w:color w:val="auto"/>
        </w:rPr>
        <w:t>………………………… 11</w:t>
      </w:r>
      <w:r w:rsidRPr="0009648A">
        <w:rPr>
          <w:b w:val="0"/>
          <w:color w:val="auto"/>
        </w:rPr>
        <w:t>2</w:t>
      </w:r>
    </w:p>
    <w:p w14:paraId="7B141963" w14:textId="77777777" w:rsidR="00913028" w:rsidRPr="0009648A" w:rsidRDefault="00913028" w:rsidP="00913028">
      <w:pPr>
        <w:pStyle w:val="CCAPARTICLE"/>
        <w:spacing w:before="0" w:line="276" w:lineRule="auto"/>
        <w:rPr>
          <w:b w:val="0"/>
          <w:color w:val="auto"/>
        </w:rPr>
      </w:pPr>
      <w:bookmarkStart w:id="94" w:name="_Toc157687126"/>
      <w:bookmarkStart w:id="95" w:name="_Toc93190239"/>
      <w:r w:rsidRPr="0009648A">
        <w:rPr>
          <w:b w:val="0"/>
          <w:color w:val="auto"/>
        </w:rPr>
        <w:t>Article 2</w:t>
      </w:r>
      <w:r>
        <w:rPr>
          <w:b w:val="0"/>
          <w:color w:val="auto"/>
        </w:rPr>
        <w:t>7</w:t>
      </w:r>
      <w:r w:rsidRPr="0009648A">
        <w:rPr>
          <w:b w:val="0"/>
          <w:color w:val="auto"/>
        </w:rPr>
        <w:t xml:space="preserve">. </w:t>
      </w:r>
      <w:bookmarkEnd w:id="94"/>
      <w:bookmarkEnd w:id="95"/>
      <w:r>
        <w:rPr>
          <w:b w:val="0"/>
          <w:color w:val="auto"/>
        </w:rPr>
        <w:t>Final detailed account</w:t>
      </w:r>
      <w:r w:rsidRPr="0009648A">
        <w:rPr>
          <w:b w:val="0"/>
          <w:color w:val="auto"/>
        </w:rPr>
        <w:t xml:space="preserve"> ……………………………………</w:t>
      </w:r>
      <w:r>
        <w:rPr>
          <w:b w:val="0"/>
          <w:color w:val="auto"/>
        </w:rPr>
        <w:t>…………..</w:t>
      </w:r>
      <w:r w:rsidRPr="0009648A">
        <w:rPr>
          <w:b w:val="0"/>
          <w:color w:val="auto"/>
        </w:rPr>
        <w:t>………………….</w:t>
      </w:r>
      <w:r>
        <w:rPr>
          <w:b w:val="0"/>
          <w:color w:val="auto"/>
        </w:rPr>
        <w:t>………. 113</w:t>
      </w:r>
    </w:p>
    <w:p w14:paraId="4D1EE639" w14:textId="77777777" w:rsidR="00913028" w:rsidRPr="00661934" w:rsidRDefault="00913028" w:rsidP="00913028">
      <w:pPr>
        <w:pStyle w:val="CCAPARTICLE"/>
        <w:spacing w:before="0" w:line="276" w:lineRule="auto"/>
        <w:rPr>
          <w:b w:val="0"/>
          <w:color w:val="auto"/>
        </w:rPr>
      </w:pPr>
      <w:bookmarkStart w:id="96" w:name="_Toc157687127"/>
      <w:bookmarkStart w:id="97" w:name="_Toc93190240"/>
      <w:r w:rsidRPr="00661934">
        <w:rPr>
          <w:b w:val="0"/>
          <w:color w:val="auto"/>
        </w:rPr>
        <w:t xml:space="preserve">Article 28. </w:t>
      </w:r>
      <w:bookmarkEnd w:id="96"/>
      <w:bookmarkEnd w:id="97"/>
      <w:r>
        <w:rPr>
          <w:b w:val="0"/>
          <w:color w:val="auto"/>
        </w:rPr>
        <w:t>General and final detailed account ………………………...</w:t>
      </w:r>
      <w:r w:rsidRPr="00661934">
        <w:rPr>
          <w:b w:val="0"/>
          <w:color w:val="auto"/>
        </w:rPr>
        <w:t>……</w:t>
      </w:r>
      <w:r>
        <w:rPr>
          <w:b w:val="0"/>
          <w:color w:val="auto"/>
        </w:rPr>
        <w:t>……………………………… 11</w:t>
      </w:r>
      <w:r w:rsidRPr="00661934">
        <w:rPr>
          <w:b w:val="0"/>
          <w:color w:val="auto"/>
        </w:rPr>
        <w:t>3</w:t>
      </w:r>
    </w:p>
    <w:p w14:paraId="3572EAE8" w14:textId="77777777" w:rsidR="00913028" w:rsidRPr="0009648A" w:rsidRDefault="00913028" w:rsidP="00913028">
      <w:pPr>
        <w:pStyle w:val="CCAPARTICLE"/>
        <w:spacing w:before="0" w:line="276" w:lineRule="auto"/>
        <w:rPr>
          <w:b w:val="0"/>
          <w:color w:val="auto"/>
        </w:rPr>
      </w:pPr>
      <w:bookmarkStart w:id="98" w:name="_Toc157687128"/>
      <w:bookmarkStart w:id="99" w:name="_Toc93190241"/>
      <w:r w:rsidRPr="00661934">
        <w:rPr>
          <w:b w:val="0"/>
          <w:color w:val="auto"/>
        </w:rPr>
        <w:t xml:space="preserve">Article 29. </w:t>
      </w:r>
      <w:bookmarkEnd w:id="98"/>
      <w:bookmarkEnd w:id="99"/>
      <w:r>
        <w:rPr>
          <w:b w:val="0"/>
          <w:color w:val="auto"/>
        </w:rPr>
        <w:t>Tax and customs regulations</w:t>
      </w:r>
      <w:r w:rsidRPr="0009648A">
        <w:rPr>
          <w:b w:val="0"/>
          <w:color w:val="auto"/>
        </w:rPr>
        <w:t xml:space="preserve"> ………………………………………..………</w:t>
      </w:r>
      <w:r>
        <w:rPr>
          <w:b w:val="0"/>
          <w:color w:val="auto"/>
        </w:rPr>
        <w:t>..</w:t>
      </w:r>
      <w:r w:rsidRPr="0009648A">
        <w:rPr>
          <w:b w:val="0"/>
          <w:color w:val="auto"/>
        </w:rPr>
        <w:t>…</w:t>
      </w:r>
      <w:r>
        <w:rPr>
          <w:b w:val="0"/>
          <w:color w:val="auto"/>
        </w:rPr>
        <w:t>……………… 114</w:t>
      </w:r>
    </w:p>
    <w:p w14:paraId="14AA83BA" w14:textId="77777777" w:rsidR="00913028" w:rsidRPr="0009648A" w:rsidRDefault="00913028" w:rsidP="00913028">
      <w:pPr>
        <w:pStyle w:val="CCAPARTICLE"/>
        <w:spacing w:before="0" w:line="276" w:lineRule="auto"/>
        <w:rPr>
          <w:b w:val="0"/>
          <w:color w:val="auto"/>
        </w:rPr>
      </w:pPr>
      <w:bookmarkStart w:id="100" w:name="_Toc157687130"/>
      <w:bookmarkStart w:id="101" w:name="_Toc93190243"/>
      <w:r>
        <w:rPr>
          <w:b w:val="0"/>
          <w:color w:val="auto"/>
        </w:rPr>
        <w:t>Article 30</w:t>
      </w:r>
      <w:r w:rsidRPr="0009648A">
        <w:rPr>
          <w:b w:val="0"/>
          <w:color w:val="auto"/>
        </w:rPr>
        <w:t xml:space="preserve">. </w:t>
      </w:r>
      <w:bookmarkEnd w:id="100"/>
      <w:bookmarkEnd w:id="101"/>
      <w:r>
        <w:rPr>
          <w:b w:val="0"/>
          <w:color w:val="auto"/>
        </w:rPr>
        <w:t>Stamp duty and registration of contracts</w:t>
      </w:r>
      <w:r w:rsidRPr="0009648A">
        <w:rPr>
          <w:b w:val="0"/>
          <w:color w:val="auto"/>
        </w:rPr>
        <w:t xml:space="preserve"> ……………………</w:t>
      </w:r>
      <w:r>
        <w:rPr>
          <w:b w:val="0"/>
          <w:color w:val="auto"/>
        </w:rPr>
        <w:t>.</w:t>
      </w:r>
      <w:r w:rsidRPr="0009648A">
        <w:rPr>
          <w:b w:val="0"/>
          <w:color w:val="auto"/>
        </w:rPr>
        <w:t>…………</w:t>
      </w:r>
      <w:r>
        <w:rPr>
          <w:b w:val="0"/>
          <w:color w:val="auto"/>
        </w:rPr>
        <w:t>……………………… 114</w:t>
      </w:r>
    </w:p>
    <w:p w14:paraId="6C8C27F2" w14:textId="77777777" w:rsidR="00913028" w:rsidRPr="007F0539" w:rsidRDefault="00913028" w:rsidP="00913028">
      <w:pPr>
        <w:pStyle w:val="CCAPCHAPITRE"/>
        <w:spacing w:line="276" w:lineRule="auto"/>
        <w:rPr>
          <w:lang w:val="fr-FR"/>
        </w:rPr>
      </w:pPr>
      <w:bookmarkStart w:id="102" w:name="_Toc93190245"/>
      <w:bookmarkStart w:id="103" w:name="_Toc157687132"/>
      <w:r w:rsidRPr="007F0539">
        <w:rPr>
          <w:lang w:val="fr-FR"/>
        </w:rPr>
        <w:t>CHAPTER IV. Financial Clauses ……………………………………………………….………….. 114</w:t>
      </w:r>
    </w:p>
    <w:p w14:paraId="57E563A7" w14:textId="77777777" w:rsidR="00913028" w:rsidRPr="0009648A" w:rsidRDefault="00913028" w:rsidP="00913028">
      <w:pPr>
        <w:pStyle w:val="CCAPARTICLE"/>
        <w:spacing w:before="0" w:line="276" w:lineRule="auto"/>
        <w:rPr>
          <w:b w:val="0"/>
          <w:color w:val="auto"/>
        </w:rPr>
      </w:pPr>
      <w:r w:rsidRPr="007F0539">
        <w:rPr>
          <w:b w:val="0"/>
          <w:color w:val="auto"/>
          <w:lang w:val="fr-FR"/>
        </w:rPr>
        <w:t xml:space="preserve">Article 31. </w:t>
      </w:r>
      <w:bookmarkEnd w:id="102"/>
      <w:bookmarkEnd w:id="103"/>
      <w:r>
        <w:rPr>
          <w:b w:val="0"/>
          <w:color w:val="auto"/>
        </w:rPr>
        <w:t>Follow-up and validation committee ………….</w:t>
      </w:r>
      <w:r w:rsidRPr="0009648A">
        <w:rPr>
          <w:b w:val="0"/>
          <w:color w:val="auto"/>
        </w:rPr>
        <w:t>…………</w:t>
      </w:r>
      <w:r>
        <w:rPr>
          <w:b w:val="0"/>
          <w:color w:val="auto"/>
        </w:rPr>
        <w:t>………………………..……….……. 114</w:t>
      </w:r>
    </w:p>
    <w:p w14:paraId="162CD783" w14:textId="77777777" w:rsidR="00913028" w:rsidRPr="0009648A" w:rsidRDefault="00913028" w:rsidP="00913028">
      <w:pPr>
        <w:pStyle w:val="CCAPARTICLE"/>
        <w:spacing w:before="0" w:line="276" w:lineRule="auto"/>
        <w:rPr>
          <w:b w:val="0"/>
          <w:color w:val="auto"/>
        </w:rPr>
      </w:pPr>
      <w:bookmarkStart w:id="104" w:name="_Toc157687133"/>
      <w:bookmarkStart w:id="105" w:name="_Toc93190246"/>
      <w:r>
        <w:rPr>
          <w:b w:val="0"/>
          <w:color w:val="auto"/>
        </w:rPr>
        <w:t>Article 32</w:t>
      </w:r>
      <w:r w:rsidRPr="0009648A">
        <w:rPr>
          <w:b w:val="0"/>
          <w:color w:val="auto"/>
        </w:rPr>
        <w:t xml:space="preserve">. </w:t>
      </w:r>
      <w:bookmarkStart w:id="106" w:name="_Hlk161912970"/>
      <w:bookmarkEnd w:id="104"/>
      <w:r>
        <w:rPr>
          <w:b w:val="0"/>
          <w:color w:val="auto"/>
        </w:rPr>
        <w:t>Validation of services</w:t>
      </w:r>
      <w:r w:rsidRPr="0009648A">
        <w:rPr>
          <w:b w:val="0"/>
          <w:color w:val="auto"/>
        </w:rPr>
        <w:t xml:space="preserve"> </w:t>
      </w:r>
      <w:bookmarkEnd w:id="105"/>
      <w:bookmarkEnd w:id="106"/>
      <w:r w:rsidRPr="0009648A">
        <w:rPr>
          <w:b w:val="0"/>
          <w:color w:val="auto"/>
        </w:rPr>
        <w:t>………………………………………….……………</w:t>
      </w:r>
      <w:r>
        <w:rPr>
          <w:b w:val="0"/>
          <w:color w:val="auto"/>
        </w:rPr>
        <w:t>…..………………... 115</w:t>
      </w:r>
    </w:p>
    <w:p w14:paraId="515467E6" w14:textId="77777777" w:rsidR="00913028" w:rsidRPr="007F0539" w:rsidRDefault="00913028" w:rsidP="00913028">
      <w:pPr>
        <w:pStyle w:val="CCAPCHAPITRE"/>
        <w:spacing w:line="276" w:lineRule="auto"/>
        <w:rPr>
          <w:lang w:val="fr-FR"/>
        </w:rPr>
      </w:pPr>
      <w:bookmarkStart w:id="107" w:name="_Toc157687135"/>
      <w:bookmarkStart w:id="108" w:name="_Toc93190248"/>
      <w:r w:rsidRPr="007F0539">
        <w:rPr>
          <w:lang w:val="fr-FR"/>
        </w:rPr>
        <w:t xml:space="preserve">CHAPTER IV. </w:t>
      </w:r>
      <w:proofErr w:type="spellStart"/>
      <w:r w:rsidRPr="007F0539">
        <w:rPr>
          <w:lang w:val="fr-FR"/>
        </w:rPr>
        <w:t>Miscellaneous</w:t>
      </w:r>
      <w:proofErr w:type="spellEnd"/>
      <w:r w:rsidRPr="007F0539">
        <w:rPr>
          <w:lang w:val="fr-FR"/>
        </w:rPr>
        <w:t xml:space="preserve"> provisions ……………………………………..……….………….. 115</w:t>
      </w:r>
    </w:p>
    <w:p w14:paraId="2E22BBF2" w14:textId="77777777" w:rsidR="00913028" w:rsidRPr="0009648A" w:rsidRDefault="00913028" w:rsidP="00913028">
      <w:pPr>
        <w:pStyle w:val="CCAPARTICLE"/>
        <w:spacing w:before="0" w:line="276" w:lineRule="auto"/>
        <w:rPr>
          <w:b w:val="0"/>
          <w:bCs/>
          <w:color w:val="auto"/>
        </w:rPr>
      </w:pPr>
      <w:r w:rsidRPr="007F0539">
        <w:rPr>
          <w:b w:val="0"/>
          <w:color w:val="auto"/>
          <w:lang w:val="fr-FR"/>
        </w:rPr>
        <w:t xml:space="preserve">Article 33. </w:t>
      </w:r>
      <w:bookmarkEnd w:id="107"/>
      <w:bookmarkEnd w:id="108"/>
      <w:r>
        <w:rPr>
          <w:b w:val="0"/>
          <w:color w:val="auto"/>
        </w:rPr>
        <w:t>Force majeure</w:t>
      </w:r>
      <w:r w:rsidRPr="0009648A">
        <w:rPr>
          <w:b w:val="0"/>
          <w:color w:val="auto"/>
        </w:rPr>
        <w:t xml:space="preserve"> ………………………………</w:t>
      </w:r>
      <w:r>
        <w:rPr>
          <w:b w:val="0"/>
          <w:color w:val="auto"/>
        </w:rPr>
        <w:t>…………………………………………..………… 116</w:t>
      </w:r>
    </w:p>
    <w:p w14:paraId="05910125" w14:textId="77777777" w:rsidR="00913028" w:rsidRPr="0009648A" w:rsidRDefault="00913028" w:rsidP="00913028">
      <w:pPr>
        <w:pStyle w:val="CCAPARTICLE"/>
        <w:spacing w:before="0" w:line="276" w:lineRule="auto"/>
        <w:rPr>
          <w:b w:val="0"/>
          <w:color w:val="auto"/>
        </w:rPr>
      </w:pPr>
      <w:bookmarkStart w:id="109" w:name="_Toc157687136"/>
      <w:bookmarkStart w:id="110" w:name="_Toc93190249"/>
      <w:r>
        <w:rPr>
          <w:b w:val="0"/>
          <w:color w:val="auto"/>
        </w:rPr>
        <w:t>Article 34</w:t>
      </w:r>
      <w:r w:rsidRPr="0009648A">
        <w:rPr>
          <w:b w:val="0"/>
          <w:color w:val="auto"/>
        </w:rPr>
        <w:t xml:space="preserve">. </w:t>
      </w:r>
      <w:bookmarkEnd w:id="109"/>
      <w:bookmarkEnd w:id="110"/>
      <w:r>
        <w:rPr>
          <w:b w:val="0"/>
          <w:color w:val="auto"/>
        </w:rPr>
        <w:t>Modifications to the contract</w:t>
      </w:r>
      <w:r w:rsidRPr="0009648A">
        <w:rPr>
          <w:b w:val="0"/>
          <w:color w:val="auto"/>
        </w:rPr>
        <w:t xml:space="preserve"> …………………………………………</w:t>
      </w:r>
      <w:r>
        <w:rPr>
          <w:b w:val="0"/>
          <w:color w:val="auto"/>
        </w:rPr>
        <w:t>………………………….. 116</w:t>
      </w:r>
    </w:p>
    <w:p w14:paraId="26E58DD5" w14:textId="77777777" w:rsidR="00913028" w:rsidRPr="0009648A" w:rsidRDefault="00913028" w:rsidP="00913028">
      <w:pPr>
        <w:pStyle w:val="CCAPARTICLE"/>
        <w:spacing w:before="0" w:line="276" w:lineRule="auto"/>
        <w:rPr>
          <w:b w:val="0"/>
          <w:color w:val="auto"/>
        </w:rPr>
      </w:pPr>
      <w:bookmarkStart w:id="111" w:name="_Toc157687137"/>
      <w:bookmarkStart w:id="112" w:name="_Toc93190250"/>
      <w:r w:rsidRPr="00A4359C">
        <w:rPr>
          <w:b w:val="0"/>
          <w:color w:val="auto"/>
        </w:rPr>
        <w:t xml:space="preserve">Article 35. </w:t>
      </w:r>
      <w:bookmarkEnd w:id="111"/>
      <w:r>
        <w:rPr>
          <w:b w:val="0"/>
          <w:color w:val="auto"/>
        </w:rPr>
        <w:t xml:space="preserve">Dispute and litigation </w:t>
      </w:r>
      <w:bookmarkEnd w:id="112"/>
      <w:r w:rsidRPr="00A4359C">
        <w:rPr>
          <w:b w:val="0"/>
          <w:color w:val="auto"/>
        </w:rPr>
        <w:t>………………………………………</w:t>
      </w:r>
      <w:r>
        <w:rPr>
          <w:b w:val="0"/>
          <w:color w:val="auto"/>
        </w:rPr>
        <w:t>…</w:t>
      </w:r>
      <w:r w:rsidRPr="00A4359C">
        <w:rPr>
          <w:b w:val="0"/>
          <w:color w:val="auto"/>
        </w:rPr>
        <w:t>……………………</w:t>
      </w:r>
      <w:r>
        <w:rPr>
          <w:b w:val="0"/>
          <w:color w:val="auto"/>
        </w:rPr>
        <w:t>……….…….. 116</w:t>
      </w:r>
    </w:p>
    <w:p w14:paraId="4F7EF05B" w14:textId="77777777" w:rsidR="00913028" w:rsidRPr="0009648A" w:rsidRDefault="00913028" w:rsidP="00913028">
      <w:pPr>
        <w:pStyle w:val="Titre3"/>
        <w:spacing w:before="0"/>
        <w:rPr>
          <w:rFonts w:ascii="Arial Narrow" w:hAnsi="Arial Narrow" w:cs="Arial"/>
          <w:bCs/>
          <w:color w:val="auto"/>
        </w:rPr>
      </w:pPr>
      <w:bookmarkStart w:id="113" w:name="_Toc530307835"/>
      <w:bookmarkStart w:id="114" w:name="_Toc156919882"/>
      <w:bookmarkStart w:id="115" w:name="_Toc156923428"/>
      <w:bookmarkStart w:id="116" w:name="_Toc166060549"/>
      <w:r>
        <w:rPr>
          <w:rFonts w:ascii="Arial Narrow" w:hAnsi="Arial Narrow"/>
          <w:color w:val="auto"/>
        </w:rPr>
        <w:t>Article 36</w:t>
      </w:r>
      <w:r w:rsidRPr="0009648A">
        <w:rPr>
          <w:rFonts w:ascii="Arial Narrow" w:hAnsi="Arial Narrow"/>
          <w:color w:val="auto"/>
        </w:rPr>
        <w:t xml:space="preserve">. </w:t>
      </w:r>
      <w:bookmarkEnd w:id="113"/>
      <w:bookmarkEnd w:id="114"/>
      <w:bookmarkEnd w:id="115"/>
      <w:bookmarkEnd w:id="116"/>
      <w:r w:rsidRPr="00A4359C">
        <w:rPr>
          <w:color w:val="auto"/>
        </w:rPr>
        <w:t>Termination of the contract</w:t>
      </w:r>
      <w:r w:rsidRPr="00A4359C">
        <w:rPr>
          <w:b/>
          <w:color w:val="auto"/>
        </w:rPr>
        <w:t xml:space="preserve"> </w:t>
      </w:r>
      <w:r w:rsidRPr="0009648A">
        <w:rPr>
          <w:rFonts w:ascii="Arial Narrow" w:hAnsi="Arial Narrow"/>
          <w:color w:val="auto"/>
        </w:rPr>
        <w:t>……………………………………………………….</w:t>
      </w:r>
      <w:r>
        <w:rPr>
          <w:rFonts w:ascii="Arial Narrow" w:hAnsi="Arial Narrow"/>
          <w:color w:val="auto"/>
        </w:rPr>
        <w:t>…………. 116</w:t>
      </w:r>
    </w:p>
    <w:p w14:paraId="53D7B3F1" w14:textId="77777777" w:rsidR="00913028" w:rsidRPr="0009648A" w:rsidRDefault="00913028" w:rsidP="00913028">
      <w:pPr>
        <w:pStyle w:val="Titre3"/>
        <w:spacing w:before="0"/>
        <w:rPr>
          <w:rFonts w:ascii="Arial Narrow" w:hAnsi="Arial Narrow" w:cs="Arial"/>
          <w:bCs/>
          <w:color w:val="auto"/>
        </w:rPr>
      </w:pPr>
      <w:bookmarkStart w:id="117" w:name="_Toc530307836"/>
      <w:bookmarkStart w:id="118" w:name="_Toc156919883"/>
      <w:bookmarkStart w:id="119" w:name="_Toc156923429"/>
      <w:bookmarkStart w:id="120" w:name="_Toc166060550"/>
      <w:r>
        <w:rPr>
          <w:rFonts w:ascii="Arial Narrow" w:hAnsi="Arial Narrow"/>
          <w:color w:val="auto"/>
        </w:rPr>
        <w:t>Article 37</w:t>
      </w:r>
      <w:r w:rsidRPr="0009648A">
        <w:rPr>
          <w:rFonts w:ascii="Arial Narrow" w:hAnsi="Arial Narrow"/>
          <w:color w:val="auto"/>
        </w:rPr>
        <w:t xml:space="preserve">. </w:t>
      </w:r>
      <w:bookmarkEnd w:id="117"/>
      <w:bookmarkEnd w:id="118"/>
      <w:bookmarkEnd w:id="119"/>
      <w:bookmarkEnd w:id="120"/>
      <w:r>
        <w:rPr>
          <w:rFonts w:ascii="Arial Narrow" w:hAnsi="Arial Narrow"/>
          <w:color w:val="auto"/>
        </w:rPr>
        <w:t>Editing and dissemination of the contract</w:t>
      </w:r>
      <w:r w:rsidRPr="0009648A">
        <w:rPr>
          <w:rFonts w:ascii="Arial Narrow" w:hAnsi="Arial Narrow"/>
          <w:color w:val="auto"/>
        </w:rPr>
        <w:t xml:space="preserve"> ………………</w:t>
      </w:r>
      <w:r>
        <w:rPr>
          <w:rFonts w:ascii="Arial Narrow" w:hAnsi="Arial Narrow"/>
          <w:color w:val="auto"/>
        </w:rPr>
        <w:t>………………….</w:t>
      </w:r>
      <w:r w:rsidRPr="0009648A">
        <w:rPr>
          <w:rFonts w:ascii="Arial Narrow" w:hAnsi="Arial Narrow"/>
          <w:color w:val="auto"/>
        </w:rPr>
        <w:t>.…………..</w:t>
      </w:r>
      <w:r>
        <w:rPr>
          <w:rFonts w:ascii="Arial Narrow" w:hAnsi="Arial Narrow"/>
          <w:color w:val="auto"/>
        </w:rPr>
        <w:t>……… 117</w:t>
      </w:r>
    </w:p>
    <w:p w14:paraId="151EF913" w14:textId="77777777" w:rsidR="00913028" w:rsidRPr="0009648A" w:rsidRDefault="00913028" w:rsidP="00913028">
      <w:pPr>
        <w:pStyle w:val="Titre3"/>
        <w:spacing w:before="0"/>
        <w:rPr>
          <w:rFonts w:ascii="Arial Narrow" w:hAnsi="Arial Narrow" w:cs="Arial"/>
          <w:bCs/>
          <w:color w:val="auto"/>
        </w:rPr>
      </w:pPr>
      <w:r>
        <w:rPr>
          <w:rFonts w:ascii="Arial Narrow" w:hAnsi="Arial Narrow"/>
          <w:color w:val="auto"/>
        </w:rPr>
        <w:t xml:space="preserve">Article 38 and last. Entry into force of the contract </w:t>
      </w:r>
      <w:r w:rsidRPr="0009648A">
        <w:rPr>
          <w:rFonts w:ascii="Arial Narrow" w:hAnsi="Arial Narrow"/>
          <w:color w:val="auto"/>
        </w:rPr>
        <w:t>……………………………</w:t>
      </w:r>
      <w:r>
        <w:rPr>
          <w:rFonts w:ascii="Arial Narrow" w:hAnsi="Arial Narrow"/>
          <w:color w:val="auto"/>
        </w:rPr>
        <w:t>.</w:t>
      </w:r>
      <w:r w:rsidRPr="0009648A">
        <w:rPr>
          <w:rFonts w:ascii="Arial Narrow" w:hAnsi="Arial Narrow"/>
          <w:color w:val="auto"/>
        </w:rPr>
        <w:t>……………</w:t>
      </w:r>
      <w:r>
        <w:rPr>
          <w:rFonts w:ascii="Arial Narrow" w:hAnsi="Arial Narrow"/>
          <w:color w:val="auto"/>
        </w:rPr>
        <w:t>……..……… 117</w:t>
      </w:r>
    </w:p>
    <w:p w14:paraId="6045FD2E" w14:textId="77777777" w:rsidR="00913028" w:rsidRPr="0009648A" w:rsidRDefault="00913028" w:rsidP="00913028">
      <w:pPr>
        <w:widowControl w:val="0"/>
        <w:autoSpaceDE w:val="0"/>
        <w:spacing w:after="120" w:line="360" w:lineRule="auto"/>
        <w:jc w:val="both"/>
        <w:rPr>
          <w:rFonts w:ascii="Arial Narrow" w:hAnsi="Arial Narrow" w:cs="Arial"/>
          <w:bCs/>
          <w:spacing w:val="9"/>
        </w:rPr>
      </w:pPr>
    </w:p>
    <w:p w14:paraId="51D457B6" w14:textId="77777777" w:rsidR="00FA642E" w:rsidRPr="0009648A" w:rsidRDefault="00FA642E" w:rsidP="00FA642E">
      <w:pPr>
        <w:widowControl w:val="0"/>
        <w:autoSpaceDE w:val="0"/>
        <w:spacing w:after="120" w:line="360" w:lineRule="auto"/>
        <w:jc w:val="both"/>
        <w:rPr>
          <w:rFonts w:ascii="Arial Narrow" w:hAnsi="Arial Narrow" w:cs="Arial"/>
          <w:bCs/>
          <w:spacing w:val="9"/>
        </w:rPr>
      </w:pPr>
    </w:p>
    <w:p w14:paraId="7D3B7790" w14:textId="1411C691" w:rsidR="00FA642E" w:rsidRDefault="00FA642E" w:rsidP="00CC5834">
      <w:pPr>
        <w:suppressAutoHyphens/>
        <w:spacing w:after="120" w:line="240" w:lineRule="auto"/>
        <w:jc w:val="both"/>
        <w:rPr>
          <w:rFonts w:ascii="Arial" w:eastAsia="Arial" w:hAnsi="Arial" w:cs="Arial"/>
          <w:spacing w:val="2"/>
          <w:sz w:val="24"/>
        </w:rPr>
      </w:pPr>
    </w:p>
    <w:p w14:paraId="08FB5782" w14:textId="77777777" w:rsidR="00FA642E" w:rsidRDefault="00FA642E" w:rsidP="00CC5834">
      <w:pPr>
        <w:suppressAutoHyphens/>
        <w:spacing w:after="120" w:line="240" w:lineRule="auto"/>
        <w:jc w:val="both"/>
        <w:rPr>
          <w:rFonts w:ascii="Arial" w:eastAsia="Arial" w:hAnsi="Arial" w:cs="Arial"/>
          <w:spacing w:val="2"/>
          <w:sz w:val="24"/>
        </w:rPr>
      </w:pPr>
    </w:p>
    <w:p w14:paraId="5786510D" w14:textId="75E24488" w:rsidR="00913028" w:rsidRDefault="00913028" w:rsidP="00913028">
      <w:pPr>
        <w:pStyle w:val="CCAPCHAPITRE"/>
        <w:spacing w:line="276" w:lineRule="auto"/>
      </w:pPr>
      <w:bookmarkStart w:id="121" w:name="_Toc97552549"/>
      <w:r w:rsidRPr="0009648A">
        <w:lastRenderedPageBreak/>
        <w:t xml:space="preserve">CHAPTER I Generalities </w:t>
      </w:r>
    </w:p>
    <w:p w14:paraId="046C1949" w14:textId="77777777" w:rsidR="00913028" w:rsidRPr="00913028" w:rsidRDefault="00913028" w:rsidP="00913028">
      <w:pPr>
        <w:pStyle w:val="CCAPCHAPITRE"/>
        <w:spacing w:line="276" w:lineRule="auto"/>
        <w:rPr>
          <w:sz w:val="14"/>
        </w:rPr>
      </w:pPr>
    </w:p>
    <w:p w14:paraId="55D9FA98" w14:textId="2A7EA4D5" w:rsidR="00CC5834" w:rsidRPr="009915BD" w:rsidRDefault="00CC5834" w:rsidP="00CC5834">
      <w:pPr>
        <w:pStyle w:val="Titre2"/>
      </w:pPr>
      <w:r>
        <w:t xml:space="preserve">Article 1: </w:t>
      </w:r>
      <w:r w:rsidR="00905B28">
        <w:t>Su</w:t>
      </w:r>
      <w:r>
        <w:t>bject of the contract</w:t>
      </w:r>
      <w:bookmarkEnd w:id="121"/>
      <w:r>
        <w:t xml:space="preserve"> </w:t>
      </w:r>
    </w:p>
    <w:p w14:paraId="266F8172" w14:textId="1ADFB33C" w:rsidR="00CC5834" w:rsidRDefault="00CC5834" w:rsidP="00CC5834">
      <w:pPr>
        <w:suppressAutoHyphens/>
        <w:spacing w:after="120" w:line="240" w:lineRule="auto"/>
        <w:jc w:val="both"/>
        <w:rPr>
          <w:rFonts w:ascii="Arial" w:eastAsia="Arial" w:hAnsi="Arial" w:cs="Arial"/>
          <w:spacing w:val="2"/>
        </w:rPr>
      </w:pPr>
      <w:r>
        <w:rPr>
          <w:rFonts w:ascii="Arial" w:hAnsi="Arial"/>
        </w:rPr>
        <w:t>The</w:t>
      </w:r>
      <w:r w:rsidR="00F55009">
        <w:rPr>
          <w:rFonts w:ascii="Arial" w:hAnsi="Arial"/>
        </w:rPr>
        <w:t xml:space="preserve"> subject</w:t>
      </w:r>
      <w:r>
        <w:rPr>
          <w:rFonts w:ascii="Arial" w:hAnsi="Arial"/>
        </w:rPr>
        <w:t xml:space="preserve"> of th</w:t>
      </w:r>
      <w:r w:rsidR="00F55009">
        <w:rPr>
          <w:rFonts w:ascii="Arial" w:hAnsi="Arial"/>
        </w:rPr>
        <w:t>e</w:t>
      </w:r>
      <w:r>
        <w:rPr>
          <w:rFonts w:ascii="Arial" w:hAnsi="Arial"/>
        </w:rPr>
        <w:t xml:space="preserve"> </w:t>
      </w:r>
      <w:r w:rsidR="00407B39">
        <w:rPr>
          <w:rFonts w:ascii="Arial" w:hAnsi="Arial"/>
        </w:rPr>
        <w:t>c</w:t>
      </w:r>
      <w:r>
        <w:rPr>
          <w:rFonts w:ascii="Arial" w:hAnsi="Arial"/>
        </w:rPr>
        <w:t xml:space="preserve">ontract </w:t>
      </w:r>
      <w:r w:rsidR="00407B39">
        <w:rPr>
          <w:rFonts w:ascii="Arial" w:hAnsi="Arial"/>
        </w:rPr>
        <w:t xml:space="preserve">should be </w:t>
      </w:r>
      <w:r w:rsidR="00F55009">
        <w:rPr>
          <w:rFonts w:ascii="Arial" w:hAnsi="Arial"/>
        </w:rPr>
        <w:t>in line</w:t>
      </w:r>
      <w:r w:rsidR="00407B39">
        <w:rPr>
          <w:rFonts w:ascii="Arial" w:hAnsi="Arial"/>
        </w:rPr>
        <w:t xml:space="preserve"> with the similar provisions of the General Administrative Conditions (GAC) </w:t>
      </w:r>
      <w:r w:rsidR="00F55009">
        <w:rPr>
          <w:rFonts w:ascii="Arial" w:hAnsi="Arial"/>
        </w:rPr>
        <w:t>relating to</w:t>
      </w:r>
      <w:r w:rsidR="00407B39">
        <w:rPr>
          <w:rFonts w:ascii="Arial" w:hAnsi="Arial"/>
        </w:rPr>
        <w:t xml:space="preserve"> </w:t>
      </w:r>
      <w:r w:rsidR="00F55009">
        <w:rPr>
          <w:rFonts w:ascii="Arial" w:hAnsi="Arial"/>
        </w:rPr>
        <w:t xml:space="preserve">the scope of </w:t>
      </w:r>
      <w:r w:rsidR="00407B39">
        <w:rPr>
          <w:rFonts w:ascii="Arial" w:hAnsi="Arial"/>
        </w:rPr>
        <w:t xml:space="preserve">application. The purpose of this contract is </w:t>
      </w:r>
      <w:r>
        <w:rPr>
          <w:rFonts w:ascii="Arial" w:hAnsi="Arial"/>
        </w:rPr>
        <w:t xml:space="preserve"> ______________ to take out an Insurance Policy ________________ covering the insurance _________ for ________ from ________for the </w:t>
      </w:r>
      <w:r w:rsidR="00B70BF9">
        <w:rPr>
          <w:rFonts w:ascii="Arial" w:hAnsi="Arial"/>
        </w:rPr>
        <w:t>_____________</w:t>
      </w:r>
      <w:r>
        <w:rPr>
          <w:rFonts w:ascii="Arial" w:hAnsi="Arial"/>
        </w:rPr>
        <w:t>financial year(s)</w:t>
      </w:r>
      <w:r w:rsidR="00B70BF9">
        <w:rPr>
          <w:rFonts w:ascii="Arial" w:hAnsi="Arial"/>
        </w:rPr>
        <w:t>.</w:t>
      </w:r>
    </w:p>
    <w:p w14:paraId="1EC5BF4B" w14:textId="6A03E432" w:rsidR="00CC5834" w:rsidRDefault="00957097" w:rsidP="00CC5834">
      <w:pPr>
        <w:suppressAutoHyphens/>
        <w:spacing w:after="120" w:line="240" w:lineRule="auto"/>
        <w:jc w:val="both"/>
        <w:rPr>
          <w:rFonts w:ascii="Albertus Medium" w:eastAsia="Albertus Medium" w:hAnsi="Albertus Medium" w:cs="Albertus Medium"/>
          <w:spacing w:val="2"/>
          <w:sz w:val="28"/>
        </w:rPr>
      </w:pPr>
      <w:r>
        <w:rPr>
          <w:rFonts w:ascii="Albertus Medium" w:eastAsia="Albertus Medium" w:hAnsi="Albertus Medium" w:cs="Albertus Medium"/>
          <w:spacing w:val="2"/>
          <w:sz w:val="28"/>
        </w:rPr>
        <w:t>In case of allotment, the subject of the contract shall focus on the lot concerned</w:t>
      </w:r>
    </w:p>
    <w:p w14:paraId="234861A9" w14:textId="0EFEE001" w:rsidR="00CC5834" w:rsidRPr="009915BD" w:rsidRDefault="00CC5834" w:rsidP="00CC5834">
      <w:pPr>
        <w:pStyle w:val="Titre2"/>
      </w:pPr>
      <w:bookmarkStart w:id="122" w:name="_Toc97552550"/>
      <w:r>
        <w:t>Article 2: Contract award procedure</w:t>
      </w:r>
      <w:bookmarkEnd w:id="122"/>
      <w:r>
        <w:t xml:space="preserve"> </w:t>
      </w:r>
    </w:p>
    <w:p w14:paraId="2AD759D3" w14:textId="6CE6342A"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hAnsi="Arial"/>
        </w:rPr>
        <w:t>Th</w:t>
      </w:r>
      <w:r w:rsidR="00407B39">
        <w:rPr>
          <w:rFonts w:ascii="Arial" w:hAnsi="Arial"/>
        </w:rPr>
        <w:t>is</w:t>
      </w:r>
      <w:r>
        <w:rPr>
          <w:rFonts w:ascii="Arial" w:hAnsi="Arial"/>
        </w:rPr>
        <w:t xml:space="preserve"> contract </w:t>
      </w:r>
      <w:r w:rsidR="00C10FF5">
        <w:rPr>
          <w:rFonts w:ascii="Arial" w:hAnsi="Arial"/>
        </w:rPr>
        <w:t>shall be</w:t>
      </w:r>
      <w:r>
        <w:rPr>
          <w:rFonts w:ascii="Arial" w:hAnsi="Arial"/>
        </w:rPr>
        <w:t xml:space="preserve"> awarded according to the </w:t>
      </w:r>
      <w:r w:rsidR="00C10FF5">
        <w:rPr>
          <w:rFonts w:ascii="Arial" w:hAnsi="Arial"/>
        </w:rPr>
        <w:t xml:space="preserve">invitation to </w:t>
      </w:r>
      <w:r>
        <w:rPr>
          <w:rFonts w:ascii="Arial" w:hAnsi="Arial"/>
        </w:rPr>
        <w:t>tender procedure ___________.</w:t>
      </w:r>
    </w:p>
    <w:p w14:paraId="229DCDCB" w14:textId="26CC3C6D" w:rsidR="00CC5834" w:rsidRDefault="00C10FF5"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Times New Roman" w:eastAsia="Albertus Medium" w:hAnsi="Times New Roman" w:cs="Times New Roman"/>
          <w:spacing w:val="2"/>
          <w:sz w:val="28"/>
        </w:rPr>
        <w:t>[</w:t>
      </w:r>
      <w:r>
        <w:rPr>
          <w:rFonts w:ascii="Albertus Medium" w:eastAsia="Albertus Medium" w:hAnsi="Albertus Medium" w:cs="Albertus Medium"/>
          <w:spacing w:val="2"/>
          <w:sz w:val="28"/>
        </w:rPr>
        <w:t>Indicate the contract award procedure with its references</w:t>
      </w:r>
      <w:r>
        <w:rPr>
          <w:rFonts w:ascii="Times New Roman" w:eastAsia="Albertus Medium" w:hAnsi="Times New Roman" w:cs="Times New Roman"/>
          <w:spacing w:val="2"/>
          <w:sz w:val="28"/>
        </w:rPr>
        <w:t>]</w:t>
      </w:r>
    </w:p>
    <w:p w14:paraId="1AECABEE" w14:textId="0436F5E5" w:rsidR="00CC5834" w:rsidRDefault="00CC5834" w:rsidP="00CC5834">
      <w:pPr>
        <w:pStyle w:val="Titre2"/>
      </w:pPr>
      <w:bookmarkStart w:id="123" w:name="_Toc97552551"/>
      <w:r>
        <w:t xml:space="preserve">Article 3: Definitions and </w:t>
      </w:r>
      <w:bookmarkEnd w:id="123"/>
      <w:r w:rsidR="00407B39">
        <w:t>Duties</w:t>
      </w:r>
    </w:p>
    <w:p w14:paraId="4B8412EE" w14:textId="3002D210" w:rsidR="00C10FF5" w:rsidRPr="00835C32" w:rsidRDefault="00835C32" w:rsidP="00C10FF5">
      <w:pPr>
        <w:rPr>
          <w:b/>
          <w:bCs/>
        </w:rPr>
      </w:pPr>
      <w:r w:rsidRPr="00835C32">
        <w:rPr>
          <w:b/>
          <w:bCs/>
        </w:rPr>
        <w:t xml:space="preserve">For the application of the provisions of this contract, it is specified that: </w:t>
      </w:r>
    </w:p>
    <w:p w14:paraId="048C925F" w14:textId="77777777" w:rsidR="00CC5834" w:rsidRPr="009915BD" w:rsidRDefault="00CC5834" w:rsidP="00CC5834">
      <w:pPr>
        <w:tabs>
          <w:tab w:val="left" w:pos="-1440"/>
        </w:tabs>
        <w:suppressAutoHyphens/>
        <w:spacing w:after="120" w:line="240" w:lineRule="auto"/>
        <w:jc w:val="both"/>
        <w:rPr>
          <w:rFonts w:ascii="Arial" w:eastAsia="Arial" w:hAnsi="Arial" w:cs="Arial"/>
          <w:b/>
          <w:spacing w:val="2"/>
        </w:rPr>
      </w:pPr>
      <w:r>
        <w:rPr>
          <w:rFonts w:ascii="Arial" w:hAnsi="Arial"/>
          <w:b/>
        </w:rPr>
        <w:t xml:space="preserve">3.1 General definitions </w:t>
      </w:r>
    </w:p>
    <w:p w14:paraId="5CAE9E9F" w14:textId="6C33B901" w:rsidR="00553BAE" w:rsidRPr="00553BAE" w:rsidRDefault="00553BA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Beneficiary</w:t>
      </w:r>
      <w:r>
        <w:rPr>
          <w:rFonts w:ascii="Arial" w:hAnsi="Arial"/>
        </w:rPr>
        <w:t>: the beneficiary is the natural or legal person who receives from the insurer the indemnity, capital or annuity provided for in the event of a claim. He may</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12512" behindDoc="1" locked="0" layoutInCell="1" allowOverlap="1" wp14:anchorId="174D51FA" wp14:editId="0C4EABFB">
            <wp:simplePos x="0" y="0"/>
            <wp:positionH relativeFrom="column">
              <wp:posOffset>0</wp:posOffset>
            </wp:positionH>
            <wp:positionV relativeFrom="paragraph">
              <wp:posOffset>160655</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 xml:space="preserve"> be different from the insured and the policyholder.</w:t>
      </w:r>
    </w:p>
    <w:p w14:paraId="6E499FE8" w14:textId="77777777" w:rsidR="00453658" w:rsidRDefault="00553BA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rPr>
      </w:pPr>
      <w:r>
        <w:rPr>
          <w:rFonts w:ascii="Arial" w:hAnsi="Arial"/>
          <w:b/>
          <w:bCs/>
        </w:rPr>
        <w:t>Claim</w:t>
      </w:r>
      <w:r>
        <w:rPr>
          <w:rFonts w:ascii="Arial" w:hAnsi="Arial"/>
        </w:rPr>
        <w:t>: The claim is the occurrence of the risk covered under the conditions provided for in the contract and during the coverage period.</w:t>
      </w:r>
    </w:p>
    <w:p w14:paraId="2975BB55" w14:textId="15BE098A" w:rsidR="00553BAE" w:rsidRPr="00453658" w:rsidRDefault="00453658"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rPr>
      </w:pPr>
      <w:r>
        <w:rPr>
          <w:rFonts w:ascii="Arial" w:hAnsi="Arial"/>
          <w:b/>
          <w:bCs/>
        </w:rPr>
        <w:t>D</w:t>
      </w:r>
      <w:r w:rsidR="00553BAE" w:rsidRPr="00453658">
        <w:rPr>
          <w:rFonts w:ascii="Arial" w:hAnsi="Arial"/>
          <w:b/>
          <w:bCs/>
        </w:rPr>
        <w:t>eductible</w:t>
      </w:r>
      <w:r w:rsidR="00553BAE" w:rsidRPr="00453658">
        <w:rPr>
          <w:rFonts w:ascii="Arial" w:hAnsi="Arial"/>
        </w:rPr>
        <w:t>: the deductible is the portion of the damage whose cost shall be borne by the insured. It can take several forms depending on the intention of the parties and their objectives: reduction of the premium, moralization of the risk, participation of the insured.</w:t>
      </w:r>
    </w:p>
    <w:p w14:paraId="55DAB786" w14:textId="56CB9ACB" w:rsidR="00553BAE" w:rsidRPr="00AF4B7E" w:rsidRDefault="00553BA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Exclusions</w:t>
      </w:r>
      <w:r>
        <w:rPr>
          <w:rFonts w:ascii="Arial" w:hAnsi="Arial"/>
        </w:rPr>
        <w:t>: an event provided for in the contract for which the insurer does not accept to bear the costs.</w:t>
      </w:r>
    </w:p>
    <w:p w14:paraId="5BFE4C30" w14:textId="4484ED6B" w:rsidR="00AF4B7E" w:rsidRPr="00AF4B7E" w:rsidRDefault="00AF4B7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rPr>
      </w:pPr>
      <w:r>
        <w:rPr>
          <w:rFonts w:ascii="Arial" w:hAnsi="Arial"/>
          <w:b/>
          <w:bCs/>
        </w:rPr>
        <w:t>Forfeiture</w:t>
      </w:r>
      <w:r>
        <w:rPr>
          <w:rFonts w:ascii="Arial" w:hAnsi="Arial"/>
        </w:rPr>
        <w:t>: Forfeiture is the loss of the insured's right to cover for failure to comply with some contractual provisions when the contract so provides;</w:t>
      </w:r>
    </w:p>
    <w:p w14:paraId="3A94FB30" w14:textId="48A17553" w:rsidR="00AF4B7E" w:rsidRPr="00AF4B7E" w:rsidRDefault="00AF4B7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Guarantee</w:t>
      </w:r>
      <w:r>
        <w:rPr>
          <w:rFonts w:ascii="Arial" w:hAnsi="Arial"/>
        </w:rPr>
        <w:t>: is a commitment taken by an insurer to pay claims when they occur.</w:t>
      </w:r>
    </w:p>
    <w:p w14:paraId="751ED220" w14:textId="5883BD88" w:rsidR="00AF4B7E" w:rsidRPr="00AF4B7E" w:rsidRDefault="00AF4B7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Guaranteed capital:</w:t>
      </w:r>
      <w:r>
        <w:rPr>
          <w:rFonts w:ascii="Arial" w:hAnsi="Arial"/>
        </w:rPr>
        <w:t xml:space="preserve"> amount constituting the insurer's commitment to be paid to the insured or the beneficiary of the contract in the event of a claim; through a single payment or annuities.</w:t>
      </w:r>
    </w:p>
    <w:p w14:paraId="1FD7EFE0" w14:textId="7D23ACF1" w:rsidR="00CC5834" w:rsidRDefault="00CC5834"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sidRPr="00835C32">
        <w:rPr>
          <w:rFonts w:ascii="Arial" w:hAnsi="Arial"/>
          <w:b/>
          <w:bCs/>
        </w:rPr>
        <w:t>Insurance</w:t>
      </w:r>
      <w:r>
        <w:rPr>
          <w:rFonts w:ascii="Arial" w:hAnsi="Arial"/>
        </w:rPr>
        <w:t xml:space="preserve">: insurance is a technique by which the Project Owner or the Delegated Project Owner transfers, </w:t>
      </w:r>
      <w:r w:rsidR="00835C32">
        <w:rPr>
          <w:rFonts w:ascii="Arial" w:hAnsi="Arial"/>
        </w:rPr>
        <w:t>against</w:t>
      </w:r>
      <w:r>
        <w:rPr>
          <w:rFonts w:ascii="Arial" w:hAnsi="Arial"/>
        </w:rPr>
        <w:t xml:space="preserve"> payment of a premium, the risks tha</w:t>
      </w:r>
      <w:r w:rsidR="00B70BF9">
        <w:rPr>
          <w:rFonts w:ascii="Arial" w:hAnsi="Arial"/>
        </w:rPr>
        <w:t xml:space="preserve">t threaten </w:t>
      </w:r>
      <w:r>
        <w:rPr>
          <w:rFonts w:ascii="Arial" w:hAnsi="Arial"/>
        </w:rPr>
        <w:t>his existence, his acts or his property, to another party (insurer) who agrees in writing (contract) to compensate the insured party in</w:t>
      </w:r>
      <w:r w:rsidR="00311A4B">
        <w:rPr>
          <w:rFonts w:ascii="Arial" w:hAnsi="Arial"/>
        </w:rPr>
        <w:t xml:space="preserve"> case </w:t>
      </w:r>
      <w:r>
        <w:rPr>
          <w:rFonts w:ascii="Arial" w:hAnsi="Arial"/>
        </w:rPr>
        <w:t>the risk being covered</w:t>
      </w:r>
      <w:r w:rsidR="00311A4B">
        <w:rPr>
          <w:rFonts w:ascii="Arial" w:hAnsi="Arial"/>
        </w:rPr>
        <w:t xml:space="preserve"> occurs</w:t>
      </w:r>
      <w:r>
        <w:rPr>
          <w:rFonts w:ascii="Arial" w:hAnsi="Arial"/>
        </w:rPr>
        <w:t>;</w:t>
      </w:r>
    </w:p>
    <w:p w14:paraId="3A1A220B" w14:textId="1EAF1632" w:rsidR="00CC5834" w:rsidRDefault="00CC5834"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Insured</w:t>
      </w:r>
      <w:r>
        <w:rPr>
          <w:rFonts w:ascii="Arial" w:hAnsi="Arial"/>
        </w:rPr>
        <w:t>: the insured is a natural or legal person who</w:t>
      </w:r>
      <w:r w:rsidR="00311A4B">
        <w:rPr>
          <w:rFonts w:ascii="Arial" w:hAnsi="Arial"/>
        </w:rPr>
        <w:t xml:space="preserve">, </w:t>
      </w:r>
      <w:r>
        <w:rPr>
          <w:rFonts w:ascii="Arial" w:hAnsi="Arial"/>
        </w:rPr>
        <w:t xml:space="preserve">exposed to </w:t>
      </w:r>
      <w:r w:rsidR="00A13BE2">
        <w:rPr>
          <w:rFonts w:ascii="Arial" w:hAnsi="Arial"/>
        </w:rPr>
        <w:t xml:space="preserve">a </w:t>
      </w:r>
      <w:r>
        <w:rPr>
          <w:rFonts w:ascii="Arial" w:hAnsi="Arial"/>
        </w:rPr>
        <w:t>risk</w:t>
      </w:r>
      <w:r w:rsidR="00311A4B">
        <w:rPr>
          <w:rFonts w:ascii="Arial" w:hAnsi="Arial"/>
        </w:rPr>
        <w:t xml:space="preserve">, </w:t>
      </w:r>
      <w:r>
        <w:rPr>
          <w:rFonts w:ascii="Arial" w:hAnsi="Arial"/>
        </w:rPr>
        <w:t xml:space="preserve">is </w:t>
      </w:r>
      <w:r w:rsidR="00A13BE2">
        <w:rPr>
          <w:rFonts w:ascii="Arial" w:hAnsi="Arial"/>
        </w:rPr>
        <w:t>covered</w:t>
      </w:r>
      <w:r>
        <w:rPr>
          <w:rFonts w:ascii="Arial" w:hAnsi="Arial"/>
        </w:rPr>
        <w:t xml:space="preserve"> by the insurer through a contract. He may not be the policy</w:t>
      </w:r>
      <w:r w:rsidR="00311A4B">
        <w:rPr>
          <w:rFonts w:ascii="Arial" w:hAnsi="Arial"/>
        </w:rPr>
        <w:t xml:space="preserve"> </w:t>
      </w:r>
      <w:r>
        <w:rPr>
          <w:rFonts w:ascii="Arial" w:hAnsi="Arial"/>
        </w:rPr>
        <w:t>holder;</w:t>
      </w:r>
    </w:p>
    <w:p w14:paraId="1798C648" w14:textId="5C11DCE8" w:rsidR="00CC5834" w:rsidRPr="00AF4B7E" w:rsidRDefault="00CC5834"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Insurer</w:t>
      </w:r>
      <w:r>
        <w:rPr>
          <w:rFonts w:ascii="Arial" w:hAnsi="Arial"/>
        </w:rPr>
        <w:t>: the insurer is the legal person</w:t>
      </w:r>
      <w:r w:rsidR="00404347">
        <w:rPr>
          <w:rFonts w:ascii="Arial" w:hAnsi="Arial"/>
        </w:rPr>
        <w:t xml:space="preserve"> that</w:t>
      </w:r>
      <w:r>
        <w:rPr>
          <w:rFonts w:ascii="Arial" w:hAnsi="Arial"/>
        </w:rPr>
        <w:t xml:space="preserve"> guarantees the risks of natural or legal persons in return for payment of premiums and makes </w:t>
      </w:r>
      <w:r w:rsidR="001A540D">
        <w:rPr>
          <w:rFonts w:ascii="Arial" w:hAnsi="Arial"/>
        </w:rPr>
        <w:t>compensation</w:t>
      </w:r>
      <w:r>
        <w:rPr>
          <w:rFonts w:ascii="Arial" w:hAnsi="Arial"/>
        </w:rPr>
        <w:t xml:space="preserve"> in </w:t>
      </w:r>
      <w:r w:rsidR="00404347">
        <w:rPr>
          <w:rFonts w:ascii="Arial" w:hAnsi="Arial"/>
        </w:rPr>
        <w:t xml:space="preserve">case </w:t>
      </w:r>
      <w:r>
        <w:rPr>
          <w:rFonts w:ascii="Arial" w:hAnsi="Arial"/>
        </w:rPr>
        <w:t>the risk being</w:t>
      </w:r>
      <w:r w:rsidR="00404347">
        <w:rPr>
          <w:rFonts w:ascii="Arial" w:hAnsi="Arial"/>
        </w:rPr>
        <w:t xml:space="preserve"> covered occurs</w:t>
      </w:r>
      <w:r>
        <w:rPr>
          <w:rFonts w:ascii="Arial" w:hAnsi="Arial"/>
        </w:rPr>
        <w:t>;</w:t>
      </w:r>
    </w:p>
    <w:p w14:paraId="34549476" w14:textId="2D5154A2" w:rsidR="00AF4B7E" w:rsidRPr="00AF4B7E" w:rsidRDefault="00AF4B7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sidRPr="00D06160">
        <w:rPr>
          <w:rFonts w:ascii="Arial" w:hAnsi="Arial"/>
          <w:b/>
          <w:bCs/>
        </w:rPr>
        <w:lastRenderedPageBreak/>
        <w:t>Policy holder</w:t>
      </w:r>
      <w:r w:rsidRPr="00D06160">
        <w:rPr>
          <w:rFonts w:ascii="Arial" w:hAnsi="Arial"/>
        </w:rPr>
        <w:t>:</w:t>
      </w:r>
      <w:r w:rsidRPr="00DD2ADA">
        <w:rPr>
          <w:rFonts w:ascii="Arial" w:hAnsi="Arial"/>
          <w:color w:val="FF0000"/>
        </w:rPr>
        <w:t xml:space="preserve"> </w:t>
      </w:r>
      <w:r>
        <w:rPr>
          <w:rFonts w:ascii="Arial" w:hAnsi="Arial"/>
        </w:rPr>
        <w:t>The policy holder is the natural or legal person who negotiates the insurance contract with the insurer, signs it and undertakes to pay the insurance premium.</w:t>
      </w:r>
    </w:p>
    <w:p w14:paraId="1CD1120B" w14:textId="3B831C1B" w:rsidR="00AF4B7E" w:rsidRPr="00AF4B7E" w:rsidRDefault="00AF4B7E"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Pr>
          <w:rFonts w:ascii="Arial" w:hAnsi="Arial"/>
          <w:b/>
          <w:bCs/>
        </w:rPr>
        <w:t>Premium:</w:t>
      </w:r>
      <w:r>
        <w:rPr>
          <w:rFonts w:ascii="Arial" w:hAnsi="Arial"/>
        </w:rPr>
        <w:t xml:space="preserve"> the premium or contribution is the price paid or to be paid by the policyholder to the insurer in return for the latter's commitment. It should be noted that this premium may be paid by any person interested in the insurance contract.</w:t>
      </w:r>
    </w:p>
    <w:p w14:paraId="104A8321" w14:textId="05C21806" w:rsidR="00CC5834" w:rsidRPr="00DC61AD" w:rsidRDefault="00CC5834" w:rsidP="00966605">
      <w:pPr>
        <w:numPr>
          <w:ilvl w:val="0"/>
          <w:numId w:val="40"/>
        </w:numPr>
        <w:tabs>
          <w:tab w:val="left" w:pos="1065"/>
          <w:tab w:val="left" w:pos="-1440"/>
          <w:tab w:val="left" w:pos="567"/>
        </w:tabs>
        <w:spacing w:after="120" w:line="240" w:lineRule="auto"/>
        <w:ind w:left="567" w:hanging="283"/>
        <w:jc w:val="both"/>
        <w:rPr>
          <w:rFonts w:ascii="Arial" w:eastAsia="Arial" w:hAnsi="Arial" w:cs="Arial"/>
          <w:spacing w:val="2"/>
        </w:rPr>
      </w:pPr>
      <w:r w:rsidRPr="00B50932">
        <w:rPr>
          <w:rFonts w:ascii="Arial" w:hAnsi="Arial"/>
          <w:b/>
          <w:bCs/>
        </w:rPr>
        <w:t>Prescription</w:t>
      </w:r>
      <w:r w:rsidRPr="00B50932">
        <w:rPr>
          <w:rFonts w:ascii="Arial" w:hAnsi="Arial"/>
        </w:rPr>
        <w:t>: is the extinction of the action for compensation of the claim at the end of a period fixed by the regulations;</w:t>
      </w:r>
    </w:p>
    <w:p w14:paraId="7D9A3B51" w14:textId="77777777" w:rsidR="00243336" w:rsidRDefault="00C740DD" w:rsidP="00243336">
      <w:pPr>
        <w:numPr>
          <w:ilvl w:val="0"/>
          <w:numId w:val="40"/>
        </w:numPr>
        <w:tabs>
          <w:tab w:val="left" w:pos="1065"/>
          <w:tab w:val="left" w:pos="-1440"/>
          <w:tab w:val="left" w:pos="567"/>
        </w:tabs>
        <w:spacing w:after="120" w:line="240" w:lineRule="auto"/>
        <w:ind w:left="567" w:hanging="283"/>
        <w:jc w:val="both"/>
        <w:rPr>
          <w:rFonts w:ascii="Arial" w:eastAsia="Arial" w:hAnsi="Arial" w:cs="Arial"/>
        </w:rPr>
      </w:pPr>
      <w:r w:rsidRPr="00C740DD">
        <w:rPr>
          <w:rFonts w:ascii="Arial" w:eastAsia="Arial" w:hAnsi="Arial" w:cs="Arial"/>
          <w:b/>
        </w:rPr>
        <w:t>Project Manager/Consultant Broker/Managing Broker as the case may be:</w:t>
      </w:r>
      <w:r>
        <w:rPr>
          <w:rFonts w:ascii="Arial" w:eastAsia="Arial" w:hAnsi="Arial" w:cs="Arial"/>
        </w:rPr>
        <w:t xml:space="preserve"> this is the professional recruited and paid by the Project Owner/Delegated Project Owner to assist him in the studies, award and execution of insurance contracts.</w:t>
      </w:r>
    </w:p>
    <w:p w14:paraId="12E10ACE" w14:textId="7EA43BE2" w:rsidR="00CC5834" w:rsidRPr="00243336" w:rsidRDefault="00CC5834" w:rsidP="00243336">
      <w:pPr>
        <w:numPr>
          <w:ilvl w:val="0"/>
          <w:numId w:val="40"/>
        </w:numPr>
        <w:tabs>
          <w:tab w:val="left" w:pos="1065"/>
          <w:tab w:val="left" w:pos="-1440"/>
          <w:tab w:val="left" w:pos="567"/>
        </w:tabs>
        <w:spacing w:after="120" w:line="240" w:lineRule="auto"/>
        <w:ind w:left="567" w:hanging="283"/>
        <w:jc w:val="both"/>
        <w:rPr>
          <w:rFonts w:ascii="Arial" w:eastAsia="Arial" w:hAnsi="Arial" w:cs="Arial"/>
        </w:rPr>
      </w:pPr>
      <w:r w:rsidRPr="00243336">
        <w:rPr>
          <w:rFonts w:ascii="Arial" w:hAnsi="Arial"/>
          <w:b/>
          <w:bCs/>
        </w:rPr>
        <w:t>Risk:</w:t>
      </w:r>
      <w:r w:rsidRPr="00243336">
        <w:rPr>
          <w:rFonts w:ascii="Arial" w:hAnsi="Arial"/>
        </w:rPr>
        <w:t xml:space="preserve"> Risk is the probability of damage occurring as a result of exposure to a hazard; it is the subject of the insurance or the value guaranteed;</w:t>
      </w:r>
    </w:p>
    <w:p w14:paraId="5E684B03" w14:textId="66432CCE" w:rsidR="00CC5834" w:rsidRDefault="00CC5834" w:rsidP="00CC5834">
      <w:pPr>
        <w:spacing w:after="120" w:line="240" w:lineRule="auto"/>
        <w:rPr>
          <w:rFonts w:ascii="Arial" w:eastAsia="Arial" w:hAnsi="Arial" w:cs="Arial"/>
          <w:b/>
          <w:spacing w:val="2"/>
          <w:sz w:val="24"/>
        </w:rPr>
      </w:pPr>
      <w:r>
        <w:rPr>
          <w:rFonts w:ascii="Arial" w:hAnsi="Arial"/>
          <w:b/>
          <w:sz w:val="24"/>
        </w:rPr>
        <w:t xml:space="preserve">3.2 </w:t>
      </w:r>
      <w:r w:rsidR="00407B39">
        <w:rPr>
          <w:rFonts w:ascii="Arial" w:hAnsi="Arial"/>
          <w:b/>
          <w:sz w:val="24"/>
        </w:rPr>
        <w:t>Duties</w:t>
      </w:r>
    </w:p>
    <w:p w14:paraId="6212AB8C" w14:textId="77777777"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hAnsi="Arial"/>
        </w:rPr>
        <w:t>In accordance with the Public Contracts Code:</w:t>
      </w:r>
    </w:p>
    <w:p w14:paraId="6F457923" w14:textId="298273CB" w:rsidR="007631C3" w:rsidRPr="007631C3" w:rsidRDefault="007631C3" w:rsidP="00966605">
      <w:pPr>
        <w:pStyle w:val="Paragraphedeliste"/>
        <w:widowControl w:val="0"/>
        <w:numPr>
          <w:ilvl w:val="0"/>
          <w:numId w:val="87"/>
        </w:numPr>
        <w:suppressAutoHyphens/>
        <w:autoSpaceDE w:val="0"/>
        <w:autoSpaceDN w:val="0"/>
        <w:spacing w:after="60" w:line="360" w:lineRule="auto"/>
        <w:jc w:val="both"/>
        <w:rPr>
          <w:rFonts w:ascii="Arial Narrow" w:hAnsi="Arial Narrow"/>
          <w:sz w:val="24"/>
          <w:szCs w:val="24"/>
        </w:rPr>
      </w:pPr>
      <w:r w:rsidRPr="007631C3">
        <w:rPr>
          <w:rFonts w:ascii="Arial Narrow" w:hAnsi="Arial Narrow"/>
          <w:b/>
          <w:bCs/>
          <w:sz w:val="24"/>
        </w:rPr>
        <w:t xml:space="preserve">The Project Owner or Delegated Project Owner </w:t>
      </w:r>
      <w:proofErr w:type="spellStart"/>
      <w:r w:rsidRPr="007631C3">
        <w:rPr>
          <w:rFonts w:ascii="Arial Narrow" w:hAnsi="Arial Narrow"/>
          <w:sz w:val="24"/>
        </w:rPr>
        <w:t>is</w:t>
      </w:r>
      <w:r>
        <w:rPr>
          <w:rFonts w:ascii="Arial Narrow" w:hAnsi="Arial Narrow"/>
          <w:sz w:val="24"/>
        </w:rPr>
        <w:t>______________________</w:t>
      </w:r>
      <w:r w:rsidRPr="007631C3">
        <w:rPr>
          <w:rFonts w:ascii="Arial Narrow" w:hAnsi="Arial Narrow"/>
        </w:rPr>
        <w:t>He</w:t>
      </w:r>
      <w:proofErr w:type="spellEnd"/>
      <w:r w:rsidRPr="007631C3">
        <w:rPr>
          <w:rFonts w:ascii="Arial Narrow" w:hAnsi="Arial Narrow"/>
        </w:rPr>
        <w:t xml:space="preserve"> </w:t>
      </w:r>
      <w:r w:rsidRPr="007631C3">
        <w:rPr>
          <w:rFonts w:ascii="Arial Narrow" w:hAnsi="Arial Narrow"/>
          <w:sz w:val="24"/>
        </w:rPr>
        <w:t>signs the contract, orders payment for the services, ensures that the related original documents are kept and forwards copies to the Authority in charge of Public</w:t>
      </w:r>
      <w:r w:rsidRPr="007631C3">
        <w:rPr>
          <w:rFonts w:ascii="Arial Narrow" w:hAnsi="Arial Narrow"/>
        </w:rPr>
        <w:t xml:space="preserve"> Contracts and to the Public Contracts Regulatory </w:t>
      </w:r>
      <w:r w:rsidRPr="007631C3">
        <w:rPr>
          <w:rFonts w:ascii="Arial Narrow" w:hAnsi="Arial Narrow"/>
          <w:sz w:val="24"/>
        </w:rPr>
        <w:t>body</w:t>
      </w:r>
      <w:bookmarkStart w:id="124" w:name="_Hlk159267592"/>
      <w:r w:rsidRPr="007631C3">
        <w:rPr>
          <w:rFonts w:ascii="Arial Narrow" w:hAnsi="Arial Narrow"/>
          <w:sz w:val="24"/>
        </w:rPr>
        <w:t xml:space="preserve"> </w:t>
      </w:r>
      <w:r w:rsidRPr="007631C3">
        <w:rPr>
          <w:rFonts w:ascii="Arial Narrow" w:hAnsi="Arial Narrow"/>
        </w:rPr>
        <w:t>and to the Ministry in charge of Public Contracts or its relevant devolved services</w:t>
      </w:r>
      <w:bookmarkEnd w:id="124"/>
      <w:r w:rsidRPr="007631C3">
        <w:rPr>
          <w:rFonts w:ascii="Arial Narrow" w:hAnsi="Arial Narrow"/>
          <w:sz w:val="24"/>
        </w:rPr>
        <w:t xml:space="preserve">; </w:t>
      </w:r>
    </w:p>
    <w:p w14:paraId="105C445E" w14:textId="09D8D3E0" w:rsidR="007631C3" w:rsidRPr="007631C3" w:rsidRDefault="007631C3" w:rsidP="00966605">
      <w:pPr>
        <w:pStyle w:val="Paragraphedeliste"/>
        <w:widowControl w:val="0"/>
        <w:numPr>
          <w:ilvl w:val="0"/>
          <w:numId w:val="87"/>
        </w:numPr>
        <w:tabs>
          <w:tab w:val="left" w:pos="-1440"/>
          <w:tab w:val="left" w:pos="567"/>
        </w:tabs>
        <w:suppressAutoHyphens/>
        <w:autoSpaceDE w:val="0"/>
        <w:autoSpaceDN w:val="0"/>
        <w:spacing w:after="60" w:line="360" w:lineRule="auto"/>
        <w:jc w:val="both"/>
        <w:rPr>
          <w:rFonts w:ascii="Arial Narrow" w:hAnsi="Arial Narrow"/>
          <w:sz w:val="28"/>
          <w:szCs w:val="28"/>
        </w:rPr>
      </w:pPr>
      <w:r w:rsidRPr="007631C3">
        <w:rPr>
          <w:rFonts w:ascii="Arial Narrow" w:hAnsi="Arial Narrow"/>
          <w:b/>
          <w:bCs/>
          <w:sz w:val="24"/>
        </w:rPr>
        <w:t xml:space="preserve">The Contract Manager </w:t>
      </w:r>
      <w:proofErr w:type="spellStart"/>
      <w:r w:rsidRPr="007631C3">
        <w:rPr>
          <w:rFonts w:ascii="Arial Narrow" w:hAnsi="Arial Narrow"/>
          <w:b/>
          <w:bCs/>
          <w:sz w:val="24"/>
        </w:rPr>
        <w:t>is</w:t>
      </w:r>
      <w:bookmarkStart w:id="125" w:name="_Hlk168814465"/>
      <w:r>
        <w:rPr>
          <w:rFonts w:ascii="Arial Narrow" w:hAnsi="Arial Narrow"/>
          <w:b/>
          <w:bCs/>
          <w:sz w:val="24"/>
        </w:rPr>
        <w:t>________________________</w:t>
      </w:r>
      <w:r w:rsidRPr="007631C3">
        <w:rPr>
          <w:rFonts w:ascii="Arial Narrow" w:hAnsi="Arial Narrow"/>
          <w:sz w:val="24"/>
        </w:rPr>
        <w:t>He</w:t>
      </w:r>
      <w:proofErr w:type="spellEnd"/>
      <w:r>
        <w:rPr>
          <w:rFonts w:ascii="Arial Narrow" w:hAnsi="Arial Narrow"/>
          <w:b/>
          <w:bCs/>
          <w:sz w:val="24"/>
        </w:rPr>
        <w:t xml:space="preserve"> </w:t>
      </w:r>
      <w:r>
        <w:rPr>
          <w:rFonts w:ascii="Arial Narrow" w:hAnsi="Arial Narrow"/>
          <w:sz w:val="24"/>
        </w:rPr>
        <w:t>e</w:t>
      </w:r>
      <w:r w:rsidRPr="007631C3">
        <w:rPr>
          <w:rFonts w:ascii="Arial Narrow" w:hAnsi="Arial Narrow"/>
          <w:sz w:val="24"/>
        </w:rPr>
        <w:t>nsur</w:t>
      </w:r>
      <w:r>
        <w:rPr>
          <w:rFonts w:ascii="Arial Narrow" w:hAnsi="Arial Narrow"/>
          <w:sz w:val="24"/>
        </w:rPr>
        <w:t>e</w:t>
      </w:r>
      <w:r w:rsidRPr="007631C3">
        <w:rPr>
          <w:rFonts w:ascii="Arial Narrow" w:hAnsi="Arial Narrow"/>
          <w:sz w:val="24"/>
        </w:rPr>
        <w:t>s the proper execution of contractual obligations. To this effect, he ensures compliance with the administrative, technical and financial conditions and contractual deadlines. He oversees the general management of the execution of services, decides on all the technical and financial provisions and represents the Project Owner or the Delegated Project Owner before relevant dispute settlement bodies. He provides the Project Owner, Delegated Project Owner, with general administrative, financial and technical assistance at the stages of definition, preparation, execution and acceptance of the services subject of the contract</w:t>
      </w:r>
    </w:p>
    <w:bookmarkEnd w:id="125"/>
    <w:p w14:paraId="239FAF2A" w14:textId="3D30F36A" w:rsidR="007631C3" w:rsidRPr="00545F98" w:rsidRDefault="007631C3" w:rsidP="00966605">
      <w:pPr>
        <w:pStyle w:val="Paragraphedeliste"/>
        <w:widowControl w:val="0"/>
        <w:numPr>
          <w:ilvl w:val="0"/>
          <w:numId w:val="87"/>
        </w:numPr>
        <w:tabs>
          <w:tab w:val="left" w:pos="-1440"/>
          <w:tab w:val="left" w:pos="567"/>
        </w:tabs>
        <w:suppressAutoHyphens/>
        <w:autoSpaceDE w:val="0"/>
        <w:autoSpaceDN w:val="0"/>
        <w:spacing w:after="60" w:line="360" w:lineRule="auto"/>
        <w:jc w:val="both"/>
        <w:rPr>
          <w:rFonts w:ascii="Arial Narrow" w:hAnsi="Arial Narrow"/>
          <w:sz w:val="28"/>
          <w:szCs w:val="28"/>
        </w:rPr>
      </w:pPr>
      <w:r w:rsidRPr="00545F98">
        <w:rPr>
          <w:rFonts w:ascii="Arial Narrow" w:hAnsi="Arial Narrow"/>
          <w:b/>
        </w:rPr>
        <w:t xml:space="preserve">The Contract Engineer </w:t>
      </w:r>
      <w:proofErr w:type="spellStart"/>
      <w:r w:rsidRPr="00545F98">
        <w:rPr>
          <w:rFonts w:ascii="Arial Narrow" w:hAnsi="Arial Narrow"/>
          <w:b/>
        </w:rPr>
        <w:t>is</w:t>
      </w:r>
      <w:bookmarkStart w:id="126" w:name="_Hlk168814626"/>
      <w:r w:rsidR="00545F98">
        <w:rPr>
          <w:rFonts w:ascii="Arial Narrow" w:hAnsi="Arial Narrow"/>
        </w:rPr>
        <w:t>________________________</w:t>
      </w:r>
      <w:r w:rsidRPr="00545F98">
        <w:rPr>
          <w:rFonts w:ascii="Arial Narrow" w:hAnsi="Arial Narrow"/>
          <w:sz w:val="24"/>
        </w:rPr>
        <w:t>He</w:t>
      </w:r>
      <w:proofErr w:type="spellEnd"/>
      <w:r w:rsidRPr="00545F98">
        <w:rPr>
          <w:rFonts w:ascii="Arial Narrow" w:hAnsi="Arial Narrow"/>
          <w:sz w:val="24"/>
        </w:rPr>
        <w:t xml:space="preserve"> is accredited by the Project Owner or the Delegated Project Owner to monitor and control the technical and financial execution of the contract under the supervision of the Contract Manager to whom he reports.</w:t>
      </w:r>
      <w:bookmarkEnd w:id="126"/>
      <w:r w:rsidRPr="00545F98">
        <w:rPr>
          <w:rFonts w:ascii="Arial Narrow" w:hAnsi="Arial Narrow"/>
          <w:sz w:val="24"/>
        </w:rPr>
        <w:t xml:space="preserve">  He is responsible for technical and financial monitoring. As such, he assesses, decides and gives instructions having no financial incidence. </w:t>
      </w:r>
    </w:p>
    <w:p w14:paraId="3486DABB" w14:textId="25749926" w:rsidR="007631C3" w:rsidRPr="00605833" w:rsidRDefault="007631C3" w:rsidP="00966605">
      <w:pPr>
        <w:pStyle w:val="Paragraphedeliste"/>
        <w:widowControl w:val="0"/>
        <w:numPr>
          <w:ilvl w:val="0"/>
          <w:numId w:val="87"/>
        </w:numPr>
        <w:tabs>
          <w:tab w:val="left" w:pos="-1440"/>
          <w:tab w:val="left" w:pos="567"/>
        </w:tabs>
        <w:suppressAutoHyphens/>
        <w:autoSpaceDE w:val="0"/>
        <w:autoSpaceDN w:val="0"/>
        <w:spacing w:after="60" w:line="360" w:lineRule="auto"/>
        <w:jc w:val="both"/>
        <w:rPr>
          <w:rFonts w:ascii="Arial Narrow" w:hAnsi="Arial Narrow"/>
          <w:sz w:val="32"/>
          <w:szCs w:val="32"/>
        </w:rPr>
      </w:pPr>
      <w:r w:rsidRPr="00605833">
        <w:rPr>
          <w:rFonts w:ascii="Arial Narrow" w:hAnsi="Arial Narrow"/>
          <w:b/>
          <w:bCs/>
          <w:sz w:val="24"/>
        </w:rPr>
        <w:t>The Project Management</w:t>
      </w:r>
      <w:r w:rsidRPr="00605833">
        <w:rPr>
          <w:rFonts w:ascii="Arial Narrow" w:hAnsi="Arial Narrow"/>
          <w:sz w:val="24"/>
        </w:rPr>
        <w:t xml:space="preserve"> </w:t>
      </w:r>
      <w:r w:rsidRPr="00605833">
        <w:rPr>
          <w:rFonts w:ascii="Arial Narrow" w:hAnsi="Arial Narrow"/>
          <w:b/>
          <w:bCs/>
          <w:sz w:val="24"/>
        </w:rPr>
        <w:t>of this contract</w:t>
      </w:r>
      <w:r w:rsidRPr="00605833">
        <w:rPr>
          <w:rFonts w:ascii="Arial Narrow" w:hAnsi="Arial Narrow"/>
          <w:sz w:val="24"/>
        </w:rPr>
        <w:t xml:space="preserve"> </w:t>
      </w:r>
      <w:r w:rsidR="00605833">
        <w:rPr>
          <w:rFonts w:ascii="Arial Narrow" w:hAnsi="Arial Narrow"/>
          <w:sz w:val="24"/>
        </w:rPr>
        <w:t>shall be</w:t>
      </w:r>
      <w:r w:rsidRPr="00605833">
        <w:rPr>
          <w:rFonts w:ascii="Arial Narrow" w:hAnsi="Arial Narrow"/>
          <w:sz w:val="24"/>
        </w:rPr>
        <w:t xml:space="preserve"> exercised by the Follow-up and Technical Validation Committee as defined in Article 151 paragraph 7 of the Public Contracts Code.</w:t>
      </w:r>
      <w:r w:rsidR="00605833">
        <w:rPr>
          <w:rFonts w:ascii="Arial Narrow" w:hAnsi="Arial Narrow"/>
          <w:sz w:val="24"/>
        </w:rPr>
        <w:t xml:space="preserve"> </w:t>
      </w:r>
      <w:r w:rsidRPr="00605833">
        <w:rPr>
          <w:rFonts w:ascii="Arial Narrow" w:hAnsi="Arial Narrow"/>
          <w:sz w:val="24"/>
        </w:rPr>
        <w:t>In this capacity, he is responsible for defending the interests of the Project Owner or Delegated Project Owner at the stage of managing the execution and the validation of the services.</w:t>
      </w:r>
    </w:p>
    <w:p w14:paraId="34820EB4" w14:textId="77777777" w:rsidR="007631C3" w:rsidRPr="00605833" w:rsidRDefault="007631C3" w:rsidP="00966605">
      <w:pPr>
        <w:pStyle w:val="Paragraphedeliste"/>
        <w:widowControl w:val="0"/>
        <w:numPr>
          <w:ilvl w:val="0"/>
          <w:numId w:val="87"/>
        </w:numPr>
        <w:tabs>
          <w:tab w:val="left" w:pos="-1440"/>
          <w:tab w:val="left" w:pos="567"/>
        </w:tabs>
        <w:suppressAutoHyphens/>
        <w:autoSpaceDE w:val="0"/>
        <w:autoSpaceDN w:val="0"/>
        <w:spacing w:after="60" w:line="360" w:lineRule="auto"/>
        <w:jc w:val="both"/>
        <w:rPr>
          <w:rFonts w:ascii="Arial Narrow" w:hAnsi="Arial Narrow"/>
          <w:sz w:val="32"/>
          <w:szCs w:val="32"/>
        </w:rPr>
      </w:pPr>
      <w:r w:rsidRPr="00605833">
        <w:rPr>
          <w:rFonts w:ascii="Arial Narrow" w:hAnsi="Arial Narrow"/>
          <w:b/>
          <w:bCs/>
        </w:rPr>
        <w:lastRenderedPageBreak/>
        <w:t>T</w:t>
      </w:r>
      <w:bookmarkStart w:id="127" w:name="_Hlk168815051"/>
      <w:r w:rsidRPr="00605833">
        <w:rPr>
          <w:rFonts w:ascii="Arial Narrow" w:hAnsi="Arial Narrow"/>
          <w:b/>
          <w:bCs/>
        </w:rPr>
        <w:t>he body responsible for the external control of public contracts is</w:t>
      </w:r>
      <w:r w:rsidRPr="00605833">
        <w:rPr>
          <w:rFonts w:ascii="Arial Narrow" w:hAnsi="Arial Narrow"/>
        </w:rPr>
        <w:t xml:space="preserve"> the Ministry in charge of public contracts.  The Ministry of Public Contracts or its competent devolved service checks the conformity of the execution of the contract, issues the required prior endorsements and endorses the final detailed account (the last invoice).</w:t>
      </w:r>
    </w:p>
    <w:p w14:paraId="7C7ACFE7" w14:textId="77777777" w:rsidR="007631C3" w:rsidRPr="00605833" w:rsidRDefault="007631C3" w:rsidP="00966605">
      <w:pPr>
        <w:pStyle w:val="Paragraphedeliste"/>
        <w:widowControl w:val="0"/>
        <w:numPr>
          <w:ilvl w:val="0"/>
          <w:numId w:val="87"/>
        </w:numPr>
        <w:tabs>
          <w:tab w:val="left" w:pos="-1440"/>
          <w:tab w:val="left" w:pos="567"/>
        </w:tabs>
        <w:suppressAutoHyphens/>
        <w:autoSpaceDE w:val="0"/>
        <w:autoSpaceDN w:val="0"/>
        <w:spacing w:after="60" w:line="360" w:lineRule="auto"/>
        <w:jc w:val="both"/>
        <w:rPr>
          <w:rFonts w:ascii="Arial Narrow" w:hAnsi="Arial Narrow"/>
          <w:sz w:val="36"/>
          <w:szCs w:val="36"/>
        </w:rPr>
      </w:pPr>
      <w:bookmarkStart w:id="128" w:name="_Hlk168815205"/>
      <w:bookmarkEnd w:id="127"/>
      <w:r w:rsidRPr="00605833">
        <w:rPr>
          <w:rFonts w:ascii="Arial Narrow" w:hAnsi="Arial Narrow"/>
          <w:b/>
          <w:bCs/>
          <w:sz w:val="24"/>
        </w:rPr>
        <w:t>The Administration's contracting partner or the contract holder is</w:t>
      </w:r>
      <w:r w:rsidRPr="00605833">
        <w:rPr>
          <w:rFonts w:ascii="Arial Narrow" w:hAnsi="Arial Narrow"/>
          <w:sz w:val="24"/>
        </w:rPr>
        <w:t xml:space="preserve">: </w:t>
      </w:r>
      <w:r w:rsidRPr="00605833">
        <w:rPr>
          <w:rFonts w:ascii="Arial Narrow" w:hAnsi="Arial Narrow"/>
          <w:i/>
          <w:sz w:val="24"/>
        </w:rPr>
        <w:t xml:space="preserve">[To be specified] </w:t>
      </w:r>
      <w:r w:rsidRPr="00605833">
        <w:rPr>
          <w:rFonts w:ascii="Arial Narrow" w:hAnsi="Arial Narrow"/>
          <w:sz w:val="24"/>
        </w:rPr>
        <w:t xml:space="preserve">he is responsible for the execution of the services provided for in the contract; </w:t>
      </w:r>
    </w:p>
    <w:p w14:paraId="4835A9CE" w14:textId="77777777" w:rsidR="00F959E1" w:rsidRPr="0027508B" w:rsidRDefault="00F959E1" w:rsidP="00F959E1">
      <w:pPr>
        <w:widowControl w:val="0"/>
        <w:autoSpaceDE w:val="0"/>
        <w:spacing w:after="60" w:line="360" w:lineRule="auto"/>
        <w:jc w:val="both"/>
        <w:rPr>
          <w:rFonts w:ascii="Arial Narrow" w:hAnsi="Arial Narrow" w:cs="Arial"/>
          <w:b/>
          <w:i/>
          <w:iCs/>
        </w:rPr>
      </w:pPr>
      <w:r w:rsidRPr="0027508B">
        <w:rPr>
          <w:rFonts w:ascii="Arial Narrow" w:hAnsi="Arial Narrow"/>
          <w:b/>
          <w:i/>
        </w:rPr>
        <w:t xml:space="preserve">3.2. </w:t>
      </w:r>
      <w:r>
        <w:rPr>
          <w:rFonts w:ascii="Arial Narrow" w:hAnsi="Arial Narrow"/>
          <w:b/>
          <w:i/>
        </w:rPr>
        <w:t>Security</w:t>
      </w:r>
    </w:p>
    <w:p w14:paraId="4DC02C49" w14:textId="77777777" w:rsidR="00F959E1" w:rsidRDefault="00F959E1" w:rsidP="00F959E1">
      <w:pPr>
        <w:widowControl w:val="0"/>
        <w:autoSpaceDE w:val="0"/>
        <w:spacing w:after="120"/>
        <w:rPr>
          <w:rFonts w:ascii="Arial Narrow" w:hAnsi="Arial Narrow"/>
        </w:rPr>
      </w:pPr>
      <w:r>
        <w:rPr>
          <w:rFonts w:ascii="Arial Narrow" w:hAnsi="Arial Narrow"/>
        </w:rPr>
        <w:t>Security is subject to applicable rules on the matter, especially</w:t>
      </w:r>
      <w:r w:rsidRPr="00B25CC1">
        <w:rPr>
          <w:rFonts w:ascii="Arial Narrow" w:hAnsi="Arial Narrow"/>
        </w:rPr>
        <w:t xml:space="preserve"> Article 150 of Decree No. 2018/366 of 20 June 2018 to institute the Public Contracts Code</w:t>
      </w:r>
      <w:r>
        <w:rPr>
          <w:rFonts w:ascii="Arial Narrow" w:hAnsi="Arial Narrow"/>
        </w:rPr>
        <w:t xml:space="preserve"> and its implementing instruments</w:t>
      </w:r>
      <w:r w:rsidRPr="00B25CC1">
        <w:rPr>
          <w:rFonts w:ascii="Arial Narrow" w:hAnsi="Arial Narrow"/>
        </w:rPr>
        <w:t>:</w:t>
      </w:r>
    </w:p>
    <w:p w14:paraId="606FCE4D" w14:textId="77777777" w:rsidR="00F959E1" w:rsidRPr="00B25CC1" w:rsidRDefault="00F959E1" w:rsidP="00F959E1">
      <w:pPr>
        <w:widowControl w:val="0"/>
        <w:autoSpaceDE w:val="0"/>
        <w:spacing w:after="120"/>
        <w:rPr>
          <w:rFonts w:ascii="Arial Narrow" w:hAnsi="Arial Narrow" w:cs="Arial"/>
        </w:rPr>
      </w:pPr>
      <w:r>
        <w:rPr>
          <w:rFonts w:ascii="Arial Narrow" w:hAnsi="Arial Narrow"/>
        </w:rPr>
        <w:t xml:space="preserve">For the application of the security regime in force, the following definitions hold: </w:t>
      </w:r>
    </w:p>
    <w:p w14:paraId="3C4A3B63" w14:textId="0F240E73" w:rsidR="00F959E1" w:rsidRPr="000B70E0" w:rsidRDefault="00F959E1"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rPr>
      </w:pPr>
      <w:bookmarkStart w:id="129" w:name="_Hlk168815460"/>
      <w:r w:rsidRPr="00B25CC1">
        <w:rPr>
          <w:rFonts w:ascii="Arial Narrow" w:hAnsi="Arial Narrow"/>
        </w:rPr>
        <w:t>The authority in charge of ordering payment</w:t>
      </w:r>
      <w:r>
        <w:rPr>
          <w:rFonts w:ascii="Arial Narrow" w:hAnsi="Arial Narrow"/>
        </w:rPr>
        <w:t xml:space="preserve">s and </w:t>
      </w:r>
      <w:r w:rsidRPr="00B25CC1">
        <w:rPr>
          <w:rFonts w:ascii="Arial Narrow" w:hAnsi="Arial Narrow"/>
        </w:rPr>
        <w:t>of the clearance of expenditures shall be: [To be specified];</w:t>
      </w:r>
    </w:p>
    <w:p w14:paraId="06D50F86" w14:textId="77777777" w:rsidR="00F959E1" w:rsidRPr="00B25CC1" w:rsidRDefault="00F959E1"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rPr>
      </w:pPr>
      <w:r w:rsidRPr="00B25CC1">
        <w:rPr>
          <w:rFonts w:ascii="Arial Narrow" w:hAnsi="Arial Narrow"/>
        </w:rPr>
        <w:t xml:space="preserve">The </w:t>
      </w:r>
      <w:r>
        <w:rPr>
          <w:rFonts w:ascii="Arial Narrow" w:hAnsi="Arial Narrow"/>
        </w:rPr>
        <w:t xml:space="preserve">authority </w:t>
      </w:r>
      <w:r w:rsidRPr="00B25CC1">
        <w:rPr>
          <w:rFonts w:ascii="Arial Narrow" w:hAnsi="Arial Narrow"/>
        </w:rPr>
        <w:t>in charge of the payment shall be: [To be specified];</w:t>
      </w:r>
    </w:p>
    <w:p w14:paraId="68171680" w14:textId="19F961A7" w:rsidR="00CC5834" w:rsidRPr="00F959E1" w:rsidRDefault="00F959E1" w:rsidP="00966605">
      <w:pPr>
        <w:widowControl w:val="0"/>
        <w:numPr>
          <w:ilvl w:val="0"/>
          <w:numId w:val="88"/>
        </w:numPr>
        <w:tabs>
          <w:tab w:val="left" w:pos="-1440"/>
          <w:tab w:val="left" w:pos="567"/>
        </w:tabs>
        <w:suppressAutoHyphens/>
        <w:autoSpaceDE w:val="0"/>
        <w:autoSpaceDN w:val="0"/>
        <w:spacing w:after="120" w:line="240" w:lineRule="auto"/>
        <w:ind w:left="567" w:hanging="283"/>
        <w:jc w:val="both"/>
        <w:textAlignment w:val="baseline"/>
        <w:rPr>
          <w:rFonts w:ascii="Arial Narrow" w:hAnsi="Arial Narrow" w:cs="Arial"/>
        </w:rPr>
      </w:pPr>
      <w:r w:rsidRPr="00B25CC1">
        <w:rPr>
          <w:rFonts w:ascii="Arial Narrow" w:hAnsi="Arial Narrow"/>
        </w:rPr>
        <w:t xml:space="preserve">The official competent to provide information concerning the execution of this contract shall be: </w:t>
      </w:r>
      <w:r w:rsidRPr="00B25CC1">
        <w:rPr>
          <w:rFonts w:ascii="Arial Narrow" w:hAnsi="Arial Narrow"/>
          <w:i/>
        </w:rPr>
        <w:t>[to be specified];</w:t>
      </w:r>
      <w:bookmarkEnd w:id="128"/>
      <w:bookmarkEnd w:id="129"/>
    </w:p>
    <w:p w14:paraId="039C2FAD" w14:textId="62AD7930" w:rsidR="00356D77" w:rsidRDefault="00CC5834" w:rsidP="00CC5834">
      <w:pPr>
        <w:pStyle w:val="Titre2"/>
      </w:pPr>
      <w:bookmarkStart w:id="130" w:name="_Toc97552552"/>
      <w:r>
        <w:t xml:space="preserve">Article 4: </w:t>
      </w:r>
      <w:r w:rsidR="00DE6065">
        <w:t>Applicable l</w:t>
      </w:r>
      <w:r>
        <w:t>anguage,</w:t>
      </w:r>
      <w:r w:rsidR="00356D77">
        <w:t xml:space="preserve"> </w:t>
      </w:r>
      <w:r>
        <w:t>laws and regulations</w:t>
      </w:r>
      <w:bookmarkEnd w:id="130"/>
    </w:p>
    <w:p w14:paraId="58C71B51" w14:textId="625C2249" w:rsidR="00CC5834" w:rsidRDefault="00CC5834" w:rsidP="00CC5834">
      <w:pPr>
        <w:pStyle w:val="Titre2"/>
      </w:pPr>
      <w:r>
        <w:t xml:space="preserve">  </w:t>
      </w:r>
    </w:p>
    <w:p w14:paraId="696FE510" w14:textId="093571D1" w:rsidR="00CC5834"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hAnsi="Arial"/>
        </w:rPr>
        <w:t xml:space="preserve">4.1 The language used shall be </w:t>
      </w:r>
      <w:r w:rsidR="00356D77">
        <w:rPr>
          <w:rFonts w:ascii="Arial" w:hAnsi="Arial"/>
        </w:rPr>
        <w:t xml:space="preserve">English or </w:t>
      </w:r>
      <w:r>
        <w:rPr>
          <w:rFonts w:ascii="Arial" w:hAnsi="Arial"/>
        </w:rPr>
        <w:t>French.</w:t>
      </w:r>
    </w:p>
    <w:p w14:paraId="04B39392" w14:textId="29BD1327"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4.2 The Insurer undertakes to </w:t>
      </w:r>
      <w:r w:rsidR="00061B38">
        <w:rPr>
          <w:rFonts w:ascii="Arial" w:hAnsi="Arial"/>
        </w:rPr>
        <w:t>respect</w:t>
      </w:r>
      <w:r>
        <w:rPr>
          <w:rFonts w:ascii="Arial" w:hAnsi="Arial"/>
        </w:rPr>
        <w:t xml:space="preserve"> the treaties, laws and regulations in force in the Republic of Cameroon, both in </w:t>
      </w:r>
      <w:r w:rsidR="00061B38">
        <w:rPr>
          <w:rFonts w:ascii="Arial" w:hAnsi="Arial"/>
        </w:rPr>
        <w:t>his</w:t>
      </w:r>
      <w:r>
        <w:rPr>
          <w:rFonts w:ascii="Arial" w:hAnsi="Arial"/>
        </w:rPr>
        <w:t xml:space="preserve"> own organisation and in the performance of the Contract.</w:t>
      </w:r>
    </w:p>
    <w:p w14:paraId="78310C12" w14:textId="5F15807B"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If these treaties, laws and regulations in force at the date of signature of this Contract are modified after the signature of the Contract, </w:t>
      </w:r>
      <w:r w:rsidR="00AA75AE">
        <w:rPr>
          <w:rFonts w:ascii="Arial" w:hAnsi="Arial"/>
        </w:rPr>
        <w:t>the possible</w:t>
      </w:r>
      <w:r>
        <w:rPr>
          <w:rFonts w:ascii="Arial" w:hAnsi="Arial"/>
        </w:rPr>
        <w:t xml:space="preserve"> direct resulting</w:t>
      </w:r>
      <w:r w:rsidR="00AA75AE">
        <w:rPr>
          <w:rFonts w:ascii="Arial" w:hAnsi="Arial"/>
        </w:rPr>
        <w:t xml:space="preserve"> costs</w:t>
      </w:r>
      <w:r>
        <w:rPr>
          <w:rFonts w:ascii="Arial" w:hAnsi="Arial"/>
        </w:rPr>
        <w:t xml:space="preserve"> shall be taken into account without gain or loss for e</w:t>
      </w:r>
      <w:r w:rsidR="00AA75AE">
        <w:rPr>
          <w:rFonts w:ascii="Arial" w:hAnsi="Arial"/>
        </w:rPr>
        <w:t xml:space="preserve">ither </w:t>
      </w:r>
      <w:r>
        <w:rPr>
          <w:rFonts w:ascii="Arial" w:hAnsi="Arial"/>
        </w:rPr>
        <w:t>party.</w:t>
      </w:r>
    </w:p>
    <w:p w14:paraId="0CA90C0C" w14:textId="77777777" w:rsidR="00CC5834" w:rsidRDefault="00CC5834" w:rsidP="00CC5834">
      <w:pPr>
        <w:suppressAutoHyphens/>
        <w:spacing w:after="120" w:line="240" w:lineRule="auto"/>
        <w:jc w:val="both"/>
        <w:rPr>
          <w:rFonts w:ascii="Arial" w:eastAsia="Arial" w:hAnsi="Arial" w:cs="Arial"/>
          <w:spacing w:val="2"/>
        </w:rPr>
      </w:pPr>
    </w:p>
    <w:p w14:paraId="4C3FE56D" w14:textId="6617A77D" w:rsidR="00CC5834" w:rsidRPr="005113DD" w:rsidRDefault="00CC5834" w:rsidP="00CC5834">
      <w:pPr>
        <w:pStyle w:val="Titre2"/>
      </w:pPr>
      <w:bookmarkStart w:id="131" w:name="_Toc97552553"/>
      <w:r w:rsidRPr="005113DD">
        <w:t>Article 5: C</w:t>
      </w:r>
      <w:r w:rsidR="00356D77" w:rsidRPr="005113DD">
        <w:t>onstituent d</w:t>
      </w:r>
      <w:r w:rsidRPr="005113DD">
        <w:t>ocuments</w:t>
      </w:r>
      <w:bookmarkEnd w:id="131"/>
      <w:r w:rsidR="00061B38" w:rsidRPr="005113DD">
        <w:t xml:space="preserve"> of the contract</w:t>
      </w:r>
      <w:r w:rsidRPr="005113DD">
        <w:t xml:space="preserve"> </w:t>
      </w:r>
    </w:p>
    <w:p w14:paraId="4A5161DC" w14:textId="4DBC2B5C"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The </w:t>
      </w:r>
      <w:r w:rsidR="009228B2">
        <w:rPr>
          <w:rFonts w:ascii="Arial" w:hAnsi="Arial"/>
        </w:rPr>
        <w:t>constituent contractual d</w:t>
      </w:r>
      <w:r>
        <w:rPr>
          <w:rFonts w:ascii="Arial" w:hAnsi="Arial"/>
        </w:rPr>
        <w:t xml:space="preserve">ocuments </w:t>
      </w:r>
      <w:r w:rsidR="009228B2">
        <w:rPr>
          <w:rFonts w:ascii="Arial" w:hAnsi="Arial"/>
        </w:rPr>
        <w:t xml:space="preserve">of </w:t>
      </w:r>
      <w:r>
        <w:rPr>
          <w:rFonts w:ascii="Arial" w:hAnsi="Arial"/>
        </w:rPr>
        <w:t xml:space="preserve">this </w:t>
      </w:r>
      <w:r w:rsidR="009228B2">
        <w:rPr>
          <w:rFonts w:ascii="Arial" w:hAnsi="Arial"/>
        </w:rPr>
        <w:t>c</w:t>
      </w:r>
      <w:r>
        <w:rPr>
          <w:rFonts w:ascii="Arial" w:hAnsi="Arial"/>
        </w:rPr>
        <w:t>ontract are, in order of priority</w:t>
      </w:r>
      <w:r w:rsidR="009228B2">
        <w:rPr>
          <w:rFonts w:ascii="Arial" w:hAnsi="Arial"/>
        </w:rPr>
        <w:t>:</w:t>
      </w:r>
      <w:r>
        <w:rPr>
          <w:rFonts w:ascii="Arial" w:hAnsi="Arial"/>
        </w:rPr>
        <w:t xml:space="preserve"> </w:t>
      </w:r>
    </w:p>
    <w:p w14:paraId="0DAC69D2" w14:textId="0A4BDAB9" w:rsidR="009228B2" w:rsidRPr="009228B2" w:rsidRDefault="009228B2" w:rsidP="00966605">
      <w:pPr>
        <w:pStyle w:val="Paragraphedeliste"/>
        <w:widowControl w:val="0"/>
        <w:numPr>
          <w:ilvl w:val="0"/>
          <w:numId w:val="89"/>
        </w:numPr>
        <w:suppressAutoHyphens/>
        <w:autoSpaceDE w:val="0"/>
        <w:autoSpaceDN w:val="0"/>
        <w:adjustRightInd w:val="0"/>
        <w:spacing w:after="60" w:line="360" w:lineRule="auto"/>
        <w:ind w:right="-20"/>
        <w:rPr>
          <w:rFonts w:ascii="Arial Narrow" w:hAnsi="Arial Narrow" w:cs="Arial"/>
          <w:sz w:val="24"/>
          <w:szCs w:val="24"/>
        </w:rPr>
      </w:pPr>
      <w:r w:rsidRPr="009228B2">
        <w:rPr>
          <w:rFonts w:ascii="Arial Narrow" w:hAnsi="Arial Narrow"/>
          <w:sz w:val="24"/>
        </w:rPr>
        <w:t>The tender or commitment letter;</w:t>
      </w:r>
    </w:p>
    <w:p w14:paraId="37FEAE1D" w14:textId="77777777" w:rsidR="009228B2" w:rsidRPr="009228B2" w:rsidRDefault="009228B2" w:rsidP="00966605">
      <w:pPr>
        <w:pStyle w:val="Paragraphedeliste"/>
        <w:widowControl w:val="0"/>
        <w:numPr>
          <w:ilvl w:val="0"/>
          <w:numId w:val="89"/>
        </w:numPr>
        <w:suppressAutoHyphens/>
        <w:autoSpaceDE w:val="0"/>
        <w:autoSpaceDN w:val="0"/>
        <w:adjustRightInd w:val="0"/>
        <w:spacing w:after="60" w:line="360" w:lineRule="auto"/>
        <w:ind w:right="-20"/>
        <w:rPr>
          <w:rFonts w:ascii="Arial Narrow" w:hAnsi="Arial Narrow" w:cs="Arial"/>
          <w:sz w:val="24"/>
          <w:szCs w:val="24"/>
        </w:rPr>
      </w:pPr>
      <w:r w:rsidRPr="009228B2">
        <w:rPr>
          <w:rFonts w:ascii="Arial Narrow" w:hAnsi="Arial Narrow"/>
        </w:rPr>
        <w:t>The contracting partner’s offer duly signed by the service provider and its annexes in all the provisions not contrary to the Special Administrative Conditions (SAC), the Terms of Reference (</w:t>
      </w:r>
      <w:proofErr w:type="spellStart"/>
      <w:r w:rsidRPr="009228B2">
        <w:rPr>
          <w:rFonts w:ascii="Arial Narrow" w:hAnsi="Arial Narrow"/>
        </w:rPr>
        <w:t>ToR</w:t>
      </w:r>
      <w:proofErr w:type="spellEnd"/>
      <w:r w:rsidRPr="009228B2">
        <w:rPr>
          <w:rFonts w:ascii="Arial Narrow" w:hAnsi="Arial Narrow"/>
        </w:rPr>
        <w:t xml:space="preserve">) and the technical clauses of the services, if applicable; </w:t>
      </w:r>
    </w:p>
    <w:p w14:paraId="637E77C4" w14:textId="5F26B9FB" w:rsidR="009228B2" w:rsidRPr="009228B2" w:rsidRDefault="009228B2" w:rsidP="00966605">
      <w:pPr>
        <w:pStyle w:val="Paragraphedeliste"/>
        <w:widowControl w:val="0"/>
        <w:numPr>
          <w:ilvl w:val="0"/>
          <w:numId w:val="89"/>
        </w:numPr>
        <w:suppressAutoHyphens/>
        <w:autoSpaceDE w:val="0"/>
        <w:autoSpaceDN w:val="0"/>
        <w:adjustRightInd w:val="0"/>
        <w:spacing w:after="60" w:line="360" w:lineRule="auto"/>
        <w:ind w:right="-20"/>
        <w:rPr>
          <w:rFonts w:ascii="Arial Narrow" w:hAnsi="Arial Narrow" w:cs="Arial"/>
          <w:sz w:val="24"/>
          <w:szCs w:val="24"/>
        </w:rPr>
      </w:pPr>
      <w:r w:rsidRPr="009228B2">
        <w:rPr>
          <w:rFonts w:ascii="Arial Narrow" w:hAnsi="Arial Narrow"/>
        </w:rPr>
        <w:t xml:space="preserve"> </w:t>
      </w:r>
      <w:r w:rsidRPr="009228B2">
        <w:rPr>
          <w:rFonts w:ascii="Arial Narrow" w:hAnsi="Arial Narrow"/>
          <w:sz w:val="24"/>
        </w:rPr>
        <w:t xml:space="preserve">The Special Administrative Conditions (SAC); </w:t>
      </w:r>
    </w:p>
    <w:p w14:paraId="05C5741F" w14:textId="076FAAAF" w:rsidR="009228B2" w:rsidRPr="009228B2" w:rsidRDefault="009228B2" w:rsidP="00966605">
      <w:pPr>
        <w:pStyle w:val="Paragraphedeliste"/>
        <w:widowControl w:val="0"/>
        <w:numPr>
          <w:ilvl w:val="0"/>
          <w:numId w:val="89"/>
        </w:numPr>
        <w:suppressAutoHyphens/>
        <w:autoSpaceDE w:val="0"/>
        <w:autoSpaceDN w:val="0"/>
        <w:adjustRightInd w:val="0"/>
        <w:spacing w:after="60" w:line="360" w:lineRule="auto"/>
        <w:ind w:right="-20"/>
        <w:rPr>
          <w:rFonts w:ascii="Arial Narrow" w:hAnsi="Arial Narrow" w:cs="Arial"/>
          <w:sz w:val="24"/>
          <w:szCs w:val="24"/>
        </w:rPr>
      </w:pPr>
      <w:r w:rsidRPr="009228B2">
        <w:rPr>
          <w:rFonts w:ascii="Arial Narrow" w:hAnsi="Arial Narrow"/>
          <w:sz w:val="24"/>
        </w:rPr>
        <w:lastRenderedPageBreak/>
        <w:t>The Terms of Reference (</w:t>
      </w:r>
      <w:proofErr w:type="spellStart"/>
      <w:r w:rsidRPr="009228B2">
        <w:rPr>
          <w:rFonts w:ascii="Arial Narrow" w:hAnsi="Arial Narrow"/>
          <w:sz w:val="24"/>
        </w:rPr>
        <w:t>ToR</w:t>
      </w:r>
      <w:proofErr w:type="spellEnd"/>
      <w:r w:rsidRPr="009228B2">
        <w:rPr>
          <w:rFonts w:ascii="Arial Narrow" w:hAnsi="Arial Narrow"/>
          <w:sz w:val="24"/>
        </w:rPr>
        <w:t xml:space="preserve">) </w:t>
      </w:r>
      <w:r w:rsidR="00AF6485">
        <w:rPr>
          <w:rFonts w:ascii="Arial Narrow" w:hAnsi="Arial Narrow"/>
          <w:sz w:val="24"/>
        </w:rPr>
        <w:t>or</w:t>
      </w:r>
      <w:r w:rsidRPr="009228B2">
        <w:rPr>
          <w:rFonts w:ascii="Arial Narrow" w:hAnsi="Arial Narrow"/>
          <w:sz w:val="24"/>
        </w:rPr>
        <w:t xml:space="preserve"> the technical clauses;</w:t>
      </w:r>
    </w:p>
    <w:p w14:paraId="5570A570" w14:textId="77777777" w:rsidR="00DA2C22" w:rsidRPr="00DA2C22" w:rsidRDefault="009228B2" w:rsidP="00966605">
      <w:pPr>
        <w:pStyle w:val="Paragraphedeliste"/>
        <w:widowControl w:val="0"/>
        <w:numPr>
          <w:ilvl w:val="0"/>
          <w:numId w:val="89"/>
        </w:numPr>
        <w:suppressAutoHyphens/>
        <w:autoSpaceDE w:val="0"/>
        <w:autoSpaceDN w:val="0"/>
        <w:adjustRightInd w:val="0"/>
        <w:spacing w:after="60" w:line="360" w:lineRule="auto"/>
        <w:ind w:right="-20"/>
      </w:pPr>
      <w:r w:rsidRPr="009228B2">
        <w:rPr>
          <w:rFonts w:ascii="Arial Narrow" w:hAnsi="Arial Narrow"/>
          <w:bCs/>
          <w:sz w:val="24"/>
        </w:rPr>
        <w:t>The elements proper for determining the contract</w:t>
      </w:r>
      <w:r w:rsidR="00DA2C22">
        <w:rPr>
          <w:rFonts w:ascii="Arial Narrow" w:hAnsi="Arial Narrow"/>
          <w:bCs/>
          <w:sz w:val="24"/>
        </w:rPr>
        <w:t xml:space="preserve"> price</w:t>
      </w:r>
      <w:r w:rsidRPr="009228B2">
        <w:rPr>
          <w:rFonts w:ascii="Arial Narrow" w:hAnsi="Arial Narrow"/>
          <w:bCs/>
          <w:sz w:val="24"/>
        </w:rPr>
        <w:t>, such as, in order of priority: the detailed or the estimate; the unit price schedule; the statement of all-in prices; the breakdown of all-in prices and/or the sub-detail</w:t>
      </w:r>
      <w:r w:rsidR="00DA2C22">
        <w:rPr>
          <w:rFonts w:ascii="Arial Narrow" w:hAnsi="Arial Narrow"/>
          <w:bCs/>
          <w:sz w:val="24"/>
        </w:rPr>
        <w:t>s</w:t>
      </w:r>
      <w:r w:rsidRPr="009228B2">
        <w:rPr>
          <w:rFonts w:ascii="Arial Narrow" w:hAnsi="Arial Narrow"/>
          <w:bCs/>
          <w:sz w:val="24"/>
        </w:rPr>
        <w:t xml:space="preserve"> of unit prices;</w:t>
      </w:r>
    </w:p>
    <w:p w14:paraId="608C12AB" w14:textId="2658B519" w:rsidR="00DA2C22" w:rsidRPr="0027508B" w:rsidRDefault="00DA2C22" w:rsidP="00966605">
      <w:pPr>
        <w:pStyle w:val="Paragraphedeliste"/>
        <w:widowControl w:val="0"/>
        <w:numPr>
          <w:ilvl w:val="0"/>
          <w:numId w:val="89"/>
        </w:numPr>
        <w:tabs>
          <w:tab w:val="left" w:pos="840"/>
          <w:tab w:val="left" w:pos="1780"/>
          <w:tab w:val="left" w:pos="2420"/>
          <w:tab w:val="left" w:pos="3520"/>
        </w:tabs>
        <w:suppressAutoHyphens/>
        <w:autoSpaceDE w:val="0"/>
        <w:autoSpaceDN w:val="0"/>
        <w:adjustRightInd w:val="0"/>
        <w:spacing w:after="60" w:line="360" w:lineRule="auto"/>
        <w:ind w:right="90"/>
        <w:contextualSpacing w:val="0"/>
        <w:jc w:val="both"/>
        <w:rPr>
          <w:rFonts w:ascii="Arial Narrow" w:hAnsi="Arial Narrow" w:cs="Arial"/>
          <w:sz w:val="24"/>
          <w:szCs w:val="24"/>
        </w:rPr>
      </w:pPr>
      <w:r w:rsidRPr="0027508B">
        <w:rPr>
          <w:rFonts w:ascii="Arial Narrow" w:hAnsi="Arial Narrow"/>
          <w:sz w:val="24"/>
        </w:rPr>
        <w:t xml:space="preserve">The General Administrative Conditions (GAC) applicable to </w:t>
      </w:r>
      <w:r>
        <w:rPr>
          <w:rFonts w:ascii="Arial Narrow" w:hAnsi="Arial Narrow"/>
          <w:sz w:val="24"/>
        </w:rPr>
        <w:t>insurance contracts</w:t>
      </w:r>
      <w:r w:rsidRPr="0027508B">
        <w:rPr>
          <w:rFonts w:ascii="Arial Narrow" w:hAnsi="Arial Narrow"/>
          <w:sz w:val="24"/>
        </w:rPr>
        <w:t>;</w:t>
      </w:r>
    </w:p>
    <w:p w14:paraId="78B51471" w14:textId="77777777" w:rsidR="00DA2C22" w:rsidRPr="0027508B" w:rsidRDefault="00DA2C22" w:rsidP="00966605">
      <w:pPr>
        <w:pStyle w:val="Paragraphedeliste"/>
        <w:numPr>
          <w:ilvl w:val="0"/>
          <w:numId w:val="89"/>
        </w:numPr>
        <w:suppressAutoHyphens/>
        <w:autoSpaceDN w:val="0"/>
        <w:spacing w:after="60" w:line="360" w:lineRule="auto"/>
        <w:contextualSpacing w:val="0"/>
        <w:rPr>
          <w:rFonts w:ascii="Arial Narrow" w:hAnsi="Arial Narrow" w:cs="Arial"/>
          <w:sz w:val="24"/>
          <w:szCs w:val="24"/>
        </w:rPr>
      </w:pPr>
      <w:r w:rsidRPr="0027508B">
        <w:rPr>
          <w:rFonts w:ascii="Arial Narrow" w:hAnsi="Arial Narrow"/>
          <w:sz w:val="24"/>
        </w:rPr>
        <w:t xml:space="preserve">The General Technical Clause(s) (GTC) applicable to the services covered by the contract. </w:t>
      </w:r>
      <w:r w:rsidRPr="0027508B">
        <w:rPr>
          <w:rFonts w:ascii="Arial Narrow" w:hAnsi="Arial Narrow"/>
          <w:i/>
          <w:sz w:val="24"/>
        </w:rPr>
        <w:t>[Insert and indicate where necessary, the name and references] ;</w:t>
      </w:r>
    </w:p>
    <w:p w14:paraId="55DE2996" w14:textId="77777777" w:rsidR="00DA2C22" w:rsidRPr="0027508B" w:rsidRDefault="00DA2C22" w:rsidP="00966605">
      <w:pPr>
        <w:pStyle w:val="Paragraphedeliste"/>
        <w:widowControl w:val="0"/>
        <w:numPr>
          <w:ilvl w:val="0"/>
          <w:numId w:val="89"/>
        </w:numPr>
        <w:suppressAutoHyphens/>
        <w:autoSpaceDE w:val="0"/>
        <w:autoSpaceDN w:val="0"/>
        <w:adjustRightInd w:val="0"/>
        <w:spacing w:after="60" w:line="360" w:lineRule="auto"/>
        <w:ind w:right="-35"/>
        <w:contextualSpacing w:val="0"/>
        <w:rPr>
          <w:rFonts w:ascii="Arial Narrow" w:hAnsi="Arial Narrow" w:cs="Arial"/>
          <w:sz w:val="24"/>
          <w:szCs w:val="24"/>
        </w:rPr>
      </w:pPr>
      <w:r w:rsidRPr="0027508B">
        <w:rPr>
          <w:rFonts w:ascii="Arial Narrow" w:hAnsi="Arial Narrow"/>
          <w:sz w:val="24"/>
        </w:rPr>
        <w:t>The execution project/programme or action plan, etc. [Insert and indicate, where appropriate, names and references] ;</w:t>
      </w:r>
      <w:r w:rsidRPr="0027508B">
        <w:rPr>
          <w:rFonts w:ascii="Arial Narrow" w:hAnsi="Arial Narrow"/>
          <w:i/>
          <w:sz w:val="24"/>
        </w:rPr>
        <w:t xml:space="preserve"> </w:t>
      </w:r>
    </w:p>
    <w:p w14:paraId="46EE471E" w14:textId="77777777" w:rsidR="00DA2C22" w:rsidRPr="0027508B" w:rsidRDefault="00DA2C22" w:rsidP="00966605">
      <w:pPr>
        <w:pStyle w:val="Paragraphedeliste"/>
        <w:widowControl w:val="0"/>
        <w:numPr>
          <w:ilvl w:val="0"/>
          <w:numId w:val="89"/>
        </w:numPr>
        <w:autoSpaceDE w:val="0"/>
        <w:autoSpaceDN w:val="0"/>
        <w:spacing w:after="60" w:line="360" w:lineRule="auto"/>
        <w:contextualSpacing w:val="0"/>
        <w:jc w:val="both"/>
        <w:rPr>
          <w:rFonts w:ascii="Arial Narrow" w:hAnsi="Arial Narrow" w:cs="Arial"/>
          <w:sz w:val="24"/>
          <w:szCs w:val="24"/>
        </w:rPr>
      </w:pPr>
      <w:r>
        <w:rPr>
          <w:rFonts w:ascii="Arial Narrow" w:hAnsi="Arial Narrow"/>
          <w:sz w:val="24"/>
        </w:rPr>
        <w:t>A</w:t>
      </w:r>
      <w:r w:rsidRPr="0027508B">
        <w:rPr>
          <w:rFonts w:ascii="Arial Narrow" w:hAnsi="Arial Narrow"/>
          <w:sz w:val="24"/>
        </w:rPr>
        <w:t>ny other useful document: the Minutes of Negotiations, the Environmental, Social, Health and Safety (ESHS) Plans, Management Strategies and Implementation Plans, the ESHS Code of Conduct, the project value analysis if applicable, etc.</w:t>
      </w:r>
    </w:p>
    <w:p w14:paraId="3E2B2BC1" w14:textId="30CA42AB" w:rsidR="00DA2C22" w:rsidRPr="0027508B" w:rsidRDefault="00DA2C22" w:rsidP="00966605">
      <w:pPr>
        <w:pStyle w:val="Paragraphedeliste"/>
        <w:widowControl w:val="0"/>
        <w:numPr>
          <w:ilvl w:val="0"/>
          <w:numId w:val="89"/>
        </w:numPr>
        <w:suppressAutoHyphens/>
        <w:autoSpaceDE w:val="0"/>
        <w:autoSpaceDN w:val="0"/>
        <w:adjustRightInd w:val="0"/>
        <w:spacing w:after="60" w:line="360" w:lineRule="auto"/>
        <w:ind w:right="-20"/>
        <w:contextualSpacing w:val="0"/>
        <w:rPr>
          <w:rFonts w:ascii="Arial Narrow" w:hAnsi="Arial Narrow" w:cs="Arial"/>
          <w:sz w:val="24"/>
          <w:szCs w:val="24"/>
        </w:rPr>
      </w:pPr>
      <w:r w:rsidRPr="0027508B">
        <w:rPr>
          <w:rFonts w:ascii="Arial Narrow" w:hAnsi="Arial Narrow"/>
          <w:sz w:val="24"/>
        </w:rPr>
        <w:t>Integrity charter</w:t>
      </w:r>
      <w:r w:rsidR="00104DA6">
        <w:rPr>
          <w:rFonts w:ascii="Arial Narrow" w:hAnsi="Arial Narrow"/>
          <w:sz w:val="24"/>
        </w:rPr>
        <w:t>;</w:t>
      </w:r>
    </w:p>
    <w:p w14:paraId="193A6D7F" w14:textId="0C33C6DB" w:rsidR="00DA2C22" w:rsidRPr="00104DA6" w:rsidRDefault="00DA2C22" w:rsidP="00966605">
      <w:pPr>
        <w:pStyle w:val="Paragraphedeliste"/>
        <w:widowControl w:val="0"/>
        <w:numPr>
          <w:ilvl w:val="0"/>
          <w:numId w:val="89"/>
        </w:numPr>
        <w:suppressAutoHyphens/>
        <w:autoSpaceDE w:val="0"/>
        <w:autoSpaceDN w:val="0"/>
        <w:adjustRightInd w:val="0"/>
        <w:spacing w:after="60" w:line="360" w:lineRule="auto"/>
        <w:ind w:right="-20"/>
        <w:contextualSpacing w:val="0"/>
        <w:rPr>
          <w:rFonts w:ascii="Arial Narrow" w:hAnsi="Arial Narrow" w:cs="Arial"/>
          <w:sz w:val="24"/>
          <w:szCs w:val="24"/>
        </w:rPr>
      </w:pPr>
      <w:r w:rsidRPr="0027508B">
        <w:rPr>
          <w:rFonts w:ascii="Arial Narrow" w:hAnsi="Arial Narrow"/>
          <w:sz w:val="24"/>
        </w:rPr>
        <w:t>Social and environmental commitment declaration</w:t>
      </w:r>
      <w:r w:rsidR="00104DA6">
        <w:rPr>
          <w:rFonts w:ascii="Arial Narrow" w:hAnsi="Arial Narrow"/>
          <w:sz w:val="24"/>
        </w:rPr>
        <w:t>:</w:t>
      </w:r>
    </w:p>
    <w:p w14:paraId="6D5F6BB7" w14:textId="77777777" w:rsidR="00104DA6" w:rsidRPr="00104DA6" w:rsidRDefault="00104DA6" w:rsidP="00966605">
      <w:pPr>
        <w:pStyle w:val="Paragraphedeliste"/>
        <w:widowControl w:val="0"/>
        <w:numPr>
          <w:ilvl w:val="0"/>
          <w:numId w:val="89"/>
        </w:numPr>
        <w:suppressAutoHyphens/>
        <w:autoSpaceDE w:val="0"/>
        <w:autoSpaceDN w:val="0"/>
        <w:adjustRightInd w:val="0"/>
        <w:spacing w:after="60" w:line="360" w:lineRule="auto"/>
        <w:ind w:right="-20"/>
        <w:contextualSpacing w:val="0"/>
        <w:rPr>
          <w:rFonts w:ascii="Arial Narrow" w:hAnsi="Arial Narrow" w:cs="Arial"/>
          <w:sz w:val="24"/>
          <w:szCs w:val="24"/>
        </w:rPr>
      </w:pPr>
      <w:r>
        <w:rPr>
          <w:rFonts w:ascii="Arial Narrow" w:hAnsi="Arial Narrow"/>
          <w:sz w:val="24"/>
        </w:rPr>
        <w:t>The insurance contract.</w:t>
      </w:r>
    </w:p>
    <w:p w14:paraId="730A7F3D" w14:textId="6ACD9F26" w:rsidR="00CC5834" w:rsidRPr="00104DA6" w:rsidRDefault="00DA2C22" w:rsidP="00104DA6">
      <w:pPr>
        <w:pStyle w:val="Paragraphedeliste"/>
        <w:widowControl w:val="0"/>
        <w:suppressAutoHyphens/>
        <w:autoSpaceDE w:val="0"/>
        <w:autoSpaceDN w:val="0"/>
        <w:adjustRightInd w:val="0"/>
        <w:spacing w:after="60" w:line="360" w:lineRule="auto"/>
        <w:ind w:right="-20"/>
        <w:contextualSpacing w:val="0"/>
        <w:rPr>
          <w:rFonts w:ascii="Arial Narrow" w:hAnsi="Arial Narrow" w:cs="Arial"/>
          <w:b/>
          <w:bCs/>
          <w:sz w:val="24"/>
          <w:szCs w:val="24"/>
        </w:rPr>
      </w:pPr>
      <w:r w:rsidRPr="00104DA6">
        <w:rPr>
          <w:rFonts w:ascii="Arial Narrow" w:hAnsi="Arial Narrow"/>
          <w:bCs/>
          <w:sz w:val="24"/>
        </w:rPr>
        <w:br/>
      </w:r>
      <w:bookmarkStart w:id="132" w:name="_Toc97552554"/>
      <w:r w:rsidR="00CC5834" w:rsidRPr="00104DA6">
        <w:rPr>
          <w:b/>
          <w:bCs/>
          <w:sz w:val="24"/>
          <w:szCs w:val="24"/>
        </w:rPr>
        <w:t xml:space="preserve">Article 6: </w:t>
      </w:r>
      <w:r w:rsidR="00682102" w:rsidRPr="00104DA6">
        <w:rPr>
          <w:b/>
          <w:bCs/>
          <w:sz w:val="24"/>
          <w:szCs w:val="24"/>
        </w:rPr>
        <w:t>General a</w:t>
      </w:r>
      <w:r w:rsidR="00CC5834" w:rsidRPr="00104DA6">
        <w:rPr>
          <w:b/>
          <w:bCs/>
          <w:sz w:val="24"/>
          <w:szCs w:val="24"/>
        </w:rPr>
        <w:t xml:space="preserve">pplicable </w:t>
      </w:r>
      <w:bookmarkEnd w:id="132"/>
      <w:r w:rsidR="00682102" w:rsidRPr="00104DA6">
        <w:rPr>
          <w:b/>
          <w:bCs/>
          <w:sz w:val="24"/>
          <w:szCs w:val="24"/>
        </w:rPr>
        <w:t>instruments</w:t>
      </w:r>
    </w:p>
    <w:p w14:paraId="74C03BD2" w14:textId="773F5CDC" w:rsidR="00CC5834" w:rsidRDefault="00CC5834" w:rsidP="00CC5834">
      <w:pPr>
        <w:suppressAutoHyphens/>
        <w:spacing w:after="120" w:line="240" w:lineRule="auto"/>
        <w:jc w:val="both"/>
        <w:rPr>
          <w:rFonts w:ascii="Arial" w:hAnsi="Arial"/>
        </w:rPr>
      </w:pPr>
      <w:r>
        <w:rPr>
          <w:rFonts w:ascii="Arial" w:hAnsi="Arial"/>
        </w:rPr>
        <w:t xml:space="preserve">This </w:t>
      </w:r>
      <w:r w:rsidR="008D6F91">
        <w:rPr>
          <w:rFonts w:ascii="Arial" w:hAnsi="Arial"/>
        </w:rPr>
        <w:t>c</w:t>
      </w:r>
      <w:r>
        <w:rPr>
          <w:rFonts w:ascii="Arial" w:hAnsi="Arial"/>
        </w:rPr>
        <w:t xml:space="preserve">ontract is subject to the following general </w:t>
      </w:r>
      <w:r w:rsidR="00682102">
        <w:rPr>
          <w:rFonts w:ascii="Arial" w:hAnsi="Arial"/>
        </w:rPr>
        <w:t>instruments</w:t>
      </w:r>
      <w:r>
        <w:rPr>
          <w:rFonts w:ascii="Arial" w:hAnsi="Arial"/>
        </w:rPr>
        <w:t>:</w:t>
      </w:r>
    </w:p>
    <w:p w14:paraId="591647D5" w14:textId="092593E6" w:rsidR="00C755F4" w:rsidRPr="00C755F4" w:rsidRDefault="00104DA6" w:rsidP="00966605">
      <w:pPr>
        <w:numPr>
          <w:ilvl w:val="0"/>
          <w:numId w:val="90"/>
        </w:numPr>
        <w:suppressAutoHyphens/>
        <w:autoSpaceDN w:val="0"/>
        <w:spacing w:after="60" w:line="360" w:lineRule="auto"/>
        <w:ind w:left="851" w:hanging="567"/>
        <w:jc w:val="both"/>
        <w:rPr>
          <w:rFonts w:ascii="Arial Narrow" w:eastAsia="Arial" w:hAnsi="Arial Narrow" w:cs="Arial"/>
          <w:spacing w:val="2"/>
        </w:rPr>
      </w:pPr>
      <w:r w:rsidRPr="0027508B">
        <w:rPr>
          <w:rFonts w:ascii="Arial Narrow" w:hAnsi="Arial Narrow"/>
        </w:rPr>
        <w:t xml:space="preserve">Law No. ............... of ....., </w:t>
      </w:r>
      <w:r>
        <w:rPr>
          <w:rFonts w:ascii="Arial Narrow" w:hAnsi="Arial Narrow"/>
        </w:rPr>
        <w:t xml:space="preserve">Finance Law of the </w:t>
      </w:r>
      <w:r w:rsidRPr="0027508B">
        <w:rPr>
          <w:rFonts w:ascii="Arial Narrow" w:hAnsi="Arial Narrow"/>
        </w:rPr>
        <w:t xml:space="preserve"> Republic of Cameroon for the</w:t>
      </w:r>
      <w:r>
        <w:rPr>
          <w:rFonts w:ascii="Arial Narrow" w:hAnsi="Arial Narrow"/>
        </w:rPr>
        <w:t>……………</w:t>
      </w:r>
      <w:r w:rsidRPr="0027508B">
        <w:rPr>
          <w:rFonts w:ascii="Arial Narrow" w:hAnsi="Arial Narrow"/>
        </w:rPr>
        <w:t xml:space="preserve"> financial year</w:t>
      </w:r>
      <w:bookmarkStart w:id="133" w:name="_Hlk169531224"/>
    </w:p>
    <w:bookmarkEnd w:id="133"/>
    <w:p w14:paraId="7D62C74E" w14:textId="783FB422" w:rsidR="00C755F4" w:rsidRPr="00C755F4" w:rsidRDefault="00C755F4" w:rsidP="00966605">
      <w:pPr>
        <w:pStyle w:val="Paragraphedeliste"/>
        <w:widowControl w:val="0"/>
        <w:numPr>
          <w:ilvl w:val="0"/>
          <w:numId w:val="90"/>
        </w:numPr>
        <w:suppressAutoHyphens/>
        <w:autoSpaceDE w:val="0"/>
        <w:autoSpaceDN w:val="0"/>
        <w:spacing w:after="60" w:line="360" w:lineRule="auto"/>
        <w:ind w:left="851" w:hanging="567"/>
        <w:contextualSpacing w:val="0"/>
        <w:jc w:val="both"/>
        <w:rPr>
          <w:rFonts w:ascii="Arial Narrow" w:hAnsi="Arial Narrow" w:cs="Arial"/>
          <w:iCs/>
          <w:sz w:val="24"/>
          <w:szCs w:val="24"/>
        </w:rPr>
      </w:pPr>
      <w:r w:rsidRPr="0027508B">
        <w:rPr>
          <w:rFonts w:ascii="Arial Narrow" w:hAnsi="Arial Narrow"/>
          <w:sz w:val="24"/>
        </w:rPr>
        <w:t xml:space="preserve">Law </w:t>
      </w:r>
      <w:r>
        <w:rPr>
          <w:rFonts w:ascii="Arial Narrow" w:hAnsi="Arial Narrow"/>
          <w:sz w:val="24"/>
        </w:rPr>
        <w:t>N</w:t>
      </w:r>
      <w:r w:rsidRPr="0027508B">
        <w:rPr>
          <w:rFonts w:ascii="Arial Narrow" w:hAnsi="Arial Narrow"/>
          <w:sz w:val="24"/>
        </w:rPr>
        <w:t>o.92/007 of 14 August 1992 on the Labour Code;</w:t>
      </w:r>
    </w:p>
    <w:p w14:paraId="760EAABD" w14:textId="43D3CD7F" w:rsidR="00C755F4" w:rsidRPr="00C755F4" w:rsidRDefault="00C755F4" w:rsidP="00966605">
      <w:pPr>
        <w:pStyle w:val="Paragraphedeliste"/>
        <w:widowControl w:val="0"/>
        <w:numPr>
          <w:ilvl w:val="0"/>
          <w:numId w:val="90"/>
        </w:numPr>
        <w:suppressAutoHyphens/>
        <w:autoSpaceDE w:val="0"/>
        <w:autoSpaceDN w:val="0"/>
        <w:spacing w:after="60" w:line="360" w:lineRule="auto"/>
        <w:ind w:left="851" w:hanging="567"/>
        <w:contextualSpacing w:val="0"/>
        <w:jc w:val="both"/>
        <w:rPr>
          <w:rFonts w:ascii="Arial Narrow" w:hAnsi="Arial Narrow"/>
          <w:sz w:val="24"/>
          <w:szCs w:val="24"/>
        </w:rPr>
      </w:pPr>
      <w:r w:rsidRPr="0027508B">
        <w:rPr>
          <w:rFonts w:ascii="Arial Narrow" w:hAnsi="Arial Narrow"/>
          <w:sz w:val="24"/>
        </w:rPr>
        <w:t xml:space="preserve">Law </w:t>
      </w:r>
      <w:r>
        <w:rPr>
          <w:rFonts w:ascii="Arial Narrow" w:hAnsi="Arial Narrow"/>
          <w:sz w:val="24"/>
        </w:rPr>
        <w:t>N</w:t>
      </w:r>
      <w:r w:rsidRPr="0027508B">
        <w:rPr>
          <w:rFonts w:ascii="Arial Narrow" w:hAnsi="Arial Narrow"/>
          <w:sz w:val="24"/>
        </w:rPr>
        <w:t>o.096/12 of 5 August 1996 on the framework law on environmental management;</w:t>
      </w:r>
    </w:p>
    <w:p w14:paraId="2BB90A99" w14:textId="77777777" w:rsidR="00C755F4" w:rsidRPr="0027508B" w:rsidRDefault="00C755F4" w:rsidP="00966605">
      <w:pPr>
        <w:numPr>
          <w:ilvl w:val="0"/>
          <w:numId w:val="90"/>
        </w:numPr>
        <w:autoSpaceDN w:val="0"/>
        <w:spacing w:after="60" w:line="360" w:lineRule="auto"/>
        <w:ind w:left="851" w:hanging="567"/>
        <w:jc w:val="both"/>
        <w:rPr>
          <w:rFonts w:ascii="Arial Narrow" w:hAnsi="Arial Narrow" w:cstheme="minorHAnsi"/>
        </w:rPr>
      </w:pPr>
      <w:r w:rsidRPr="0027508B">
        <w:rPr>
          <w:rFonts w:ascii="Arial Narrow" w:hAnsi="Arial Narrow"/>
        </w:rPr>
        <w:t>Law No. 2018/011 of 11 July 2018</w:t>
      </w:r>
      <w:r w:rsidRPr="0027508B">
        <w:rPr>
          <w:rFonts w:ascii="Arial Narrow" w:hAnsi="Arial Narrow"/>
          <w:shd w:val="clear" w:color="auto" w:fill="FFFFFF"/>
        </w:rPr>
        <w:t xml:space="preserve">, </w:t>
      </w:r>
      <w:r w:rsidRPr="0027508B">
        <w:rPr>
          <w:rFonts w:ascii="Arial Narrow" w:hAnsi="Arial Narrow"/>
        </w:rPr>
        <w:t>to lay down the Code of Transparency and Good Governance in the Management of Public Finances in Cameroon;</w:t>
      </w:r>
    </w:p>
    <w:p w14:paraId="74D865D2" w14:textId="33488D1F" w:rsidR="00C755F4" w:rsidRPr="003539BB" w:rsidRDefault="00C755F4" w:rsidP="00966605">
      <w:pPr>
        <w:pStyle w:val="Paragraphedeliste"/>
        <w:widowControl w:val="0"/>
        <w:numPr>
          <w:ilvl w:val="0"/>
          <w:numId w:val="90"/>
        </w:numPr>
        <w:suppressAutoHyphens/>
        <w:autoSpaceDE w:val="0"/>
        <w:autoSpaceDN w:val="0"/>
        <w:spacing w:after="60" w:line="360" w:lineRule="auto"/>
        <w:ind w:left="851" w:hanging="567"/>
        <w:contextualSpacing w:val="0"/>
        <w:jc w:val="both"/>
        <w:rPr>
          <w:rFonts w:ascii="Arial Narrow" w:hAnsi="Arial Narrow" w:cs="Arial"/>
          <w:iCs/>
          <w:sz w:val="24"/>
          <w:szCs w:val="24"/>
        </w:rPr>
      </w:pPr>
      <w:r w:rsidRPr="0027508B">
        <w:rPr>
          <w:rFonts w:ascii="Arial Narrow" w:hAnsi="Arial Narrow"/>
          <w:sz w:val="24"/>
        </w:rPr>
        <w:t>Law No. 2018/012 of 11 July 2018</w:t>
      </w:r>
      <w:r w:rsidRPr="0027508B">
        <w:rPr>
          <w:rFonts w:ascii="Arial Narrow" w:hAnsi="Arial Narrow"/>
          <w:sz w:val="24"/>
          <w:shd w:val="clear" w:color="auto" w:fill="FFFFFF"/>
        </w:rPr>
        <w:t xml:space="preserve">, </w:t>
      </w:r>
      <w:r w:rsidRPr="0027508B">
        <w:rPr>
          <w:rFonts w:ascii="Arial Narrow" w:hAnsi="Arial Narrow"/>
          <w:sz w:val="24"/>
        </w:rPr>
        <w:t>to lay down the financial regime of the State and other public entities;</w:t>
      </w:r>
    </w:p>
    <w:p w14:paraId="232DF945" w14:textId="4FDBA496" w:rsidR="003539BB" w:rsidRPr="003539BB" w:rsidRDefault="003539BB" w:rsidP="00966605">
      <w:pPr>
        <w:pStyle w:val="Paragraphedeliste"/>
        <w:widowControl w:val="0"/>
        <w:numPr>
          <w:ilvl w:val="0"/>
          <w:numId w:val="90"/>
        </w:numPr>
        <w:suppressAutoHyphens/>
        <w:autoSpaceDE w:val="0"/>
        <w:autoSpaceDN w:val="0"/>
        <w:spacing w:after="60" w:line="360" w:lineRule="auto"/>
        <w:ind w:left="851" w:hanging="567"/>
        <w:contextualSpacing w:val="0"/>
        <w:jc w:val="both"/>
        <w:rPr>
          <w:rFonts w:ascii="Arial Narrow" w:hAnsi="Arial Narrow" w:cs="Arial"/>
          <w:iCs/>
          <w:sz w:val="24"/>
          <w:szCs w:val="24"/>
          <w:lang w:val="fr-FR"/>
        </w:rPr>
      </w:pPr>
      <w:r w:rsidRPr="003539BB">
        <w:rPr>
          <w:rFonts w:ascii="Arial" w:hAnsi="Arial"/>
          <w:lang w:val="fr-FR"/>
        </w:rPr>
        <w:t xml:space="preserve">The </w:t>
      </w:r>
      <w:proofErr w:type="spellStart"/>
      <w:r w:rsidRPr="003539BB">
        <w:rPr>
          <w:rFonts w:ascii="Arial" w:hAnsi="Arial"/>
          <w:lang w:val="fr-FR"/>
        </w:rPr>
        <w:t>Insurance</w:t>
      </w:r>
      <w:proofErr w:type="spellEnd"/>
      <w:r w:rsidRPr="003539BB">
        <w:rPr>
          <w:rFonts w:ascii="Arial" w:hAnsi="Arial"/>
          <w:lang w:val="fr-FR"/>
        </w:rPr>
        <w:t xml:space="preserve"> Code (CIMA Code);</w:t>
      </w:r>
    </w:p>
    <w:p w14:paraId="2CC72C1E" w14:textId="753D9CCE" w:rsidR="00C755F4" w:rsidRPr="003539BB" w:rsidRDefault="00C755F4" w:rsidP="00966605">
      <w:pPr>
        <w:pStyle w:val="Paragraphedeliste"/>
        <w:widowControl w:val="0"/>
        <w:numPr>
          <w:ilvl w:val="0"/>
          <w:numId w:val="90"/>
        </w:numPr>
        <w:suppressAutoHyphens/>
        <w:autoSpaceDE w:val="0"/>
        <w:autoSpaceDN w:val="0"/>
        <w:spacing w:after="60" w:line="360" w:lineRule="auto"/>
        <w:ind w:left="851" w:hanging="567"/>
        <w:contextualSpacing w:val="0"/>
        <w:jc w:val="both"/>
        <w:rPr>
          <w:rFonts w:ascii="Arial Narrow" w:hAnsi="Arial Narrow" w:cs="Arial"/>
          <w:iCs/>
          <w:sz w:val="24"/>
          <w:szCs w:val="24"/>
        </w:rPr>
      </w:pPr>
      <w:r w:rsidRPr="003539BB">
        <w:rPr>
          <w:rFonts w:ascii="Arial Narrow" w:hAnsi="Arial Narrow"/>
          <w:sz w:val="24"/>
        </w:rPr>
        <w:t>Decree No. 2001/048 of 23 February 2001 to lay down the organisation and functioning of the Public Contracts Regulatory Agency</w:t>
      </w:r>
      <w:r w:rsidR="003539BB">
        <w:rPr>
          <w:rFonts w:ascii="Arial Narrow" w:hAnsi="Arial Narrow"/>
          <w:sz w:val="24"/>
        </w:rPr>
        <w:t xml:space="preserve">, as amended </w:t>
      </w:r>
      <w:r w:rsidR="003539BB">
        <w:rPr>
          <w:rFonts w:ascii="Arial Narrow" w:hAnsi="Arial Narrow"/>
          <w:sz w:val="24"/>
        </w:rPr>
        <w:lastRenderedPageBreak/>
        <w:t>and supplemented by decree No.2012/076 of 8 March 2012;</w:t>
      </w:r>
    </w:p>
    <w:p w14:paraId="77EFE78B" w14:textId="77777777" w:rsidR="003539BB" w:rsidRPr="00B25CC1" w:rsidRDefault="003539BB" w:rsidP="00966605">
      <w:pPr>
        <w:pStyle w:val="Paragraphedeliste"/>
        <w:widowControl w:val="0"/>
        <w:numPr>
          <w:ilvl w:val="0"/>
          <w:numId w:val="90"/>
        </w:numPr>
        <w:suppressAutoHyphens/>
        <w:autoSpaceDE w:val="0"/>
        <w:autoSpaceDN w:val="0"/>
        <w:spacing w:after="120" w:line="244" w:lineRule="auto"/>
        <w:contextualSpacing w:val="0"/>
        <w:jc w:val="both"/>
        <w:textAlignment w:val="baseline"/>
        <w:rPr>
          <w:rFonts w:ascii="Arial Narrow" w:hAnsi="Arial Narrow" w:cs="Arial"/>
          <w:szCs w:val="24"/>
        </w:rPr>
      </w:pPr>
      <w:r w:rsidRPr="00B25CC1">
        <w:rPr>
          <w:rFonts w:ascii="Arial Narrow" w:hAnsi="Arial Narrow" w:cs="Arial"/>
        </w:rPr>
        <w:t>Decree No.2011/408 of 9 December 2011 to organize the Government, as amended and supplemented by Decree No.2018/190 of 2 March 2018;</w:t>
      </w:r>
    </w:p>
    <w:p w14:paraId="57B58DF6" w14:textId="703BAD5B" w:rsidR="003539BB" w:rsidRPr="00EF53F5" w:rsidRDefault="003539BB" w:rsidP="00966605">
      <w:pPr>
        <w:pStyle w:val="Paragraphedeliste"/>
        <w:widowControl w:val="0"/>
        <w:numPr>
          <w:ilvl w:val="0"/>
          <w:numId w:val="90"/>
        </w:numPr>
        <w:suppressAutoHyphens/>
        <w:autoSpaceDE w:val="0"/>
        <w:autoSpaceDN w:val="0"/>
        <w:spacing w:after="60" w:line="360" w:lineRule="auto"/>
        <w:ind w:right="-144"/>
        <w:contextualSpacing w:val="0"/>
        <w:jc w:val="both"/>
        <w:rPr>
          <w:rFonts w:ascii="Arial Narrow" w:hAnsi="Arial Narrow" w:cs="Arial"/>
          <w:iCs/>
          <w:sz w:val="24"/>
          <w:szCs w:val="24"/>
        </w:rPr>
      </w:pPr>
      <w:r w:rsidRPr="0027508B">
        <w:rPr>
          <w:rFonts w:ascii="Arial Narrow" w:hAnsi="Arial Narrow"/>
          <w:sz w:val="24"/>
        </w:rPr>
        <w:t xml:space="preserve">Decree </w:t>
      </w:r>
      <w:r>
        <w:rPr>
          <w:rFonts w:ascii="Arial Narrow" w:hAnsi="Arial Narrow"/>
          <w:sz w:val="24"/>
        </w:rPr>
        <w:t>N</w:t>
      </w:r>
      <w:r w:rsidRPr="0027508B">
        <w:rPr>
          <w:rFonts w:ascii="Arial Narrow" w:hAnsi="Arial Narrow"/>
          <w:sz w:val="24"/>
        </w:rPr>
        <w:t>o. 2012/075 of 08 March 2012 to organise the Ministry of Public Contracts:</w:t>
      </w:r>
    </w:p>
    <w:p w14:paraId="3C7670F3" w14:textId="7C26F85B" w:rsidR="00EF53F5" w:rsidRPr="00EF53F5" w:rsidRDefault="00EF53F5" w:rsidP="00966605">
      <w:pPr>
        <w:pStyle w:val="Paragraphedeliste"/>
        <w:widowControl w:val="0"/>
        <w:numPr>
          <w:ilvl w:val="0"/>
          <w:numId w:val="90"/>
        </w:numPr>
        <w:suppressAutoHyphens/>
        <w:autoSpaceDE w:val="0"/>
        <w:autoSpaceDN w:val="0"/>
        <w:spacing w:after="60" w:line="360" w:lineRule="auto"/>
        <w:ind w:right="-15"/>
        <w:contextualSpacing w:val="0"/>
        <w:jc w:val="both"/>
        <w:rPr>
          <w:rFonts w:ascii="Arial Narrow" w:hAnsi="Arial Narrow" w:cs="Arial"/>
          <w:iCs/>
          <w:sz w:val="24"/>
          <w:szCs w:val="24"/>
        </w:rPr>
      </w:pPr>
      <w:r w:rsidRPr="0027508B">
        <w:rPr>
          <w:rFonts w:ascii="Arial Narrow" w:hAnsi="Arial Narrow"/>
          <w:sz w:val="24"/>
        </w:rPr>
        <w:t xml:space="preserve">Decree </w:t>
      </w:r>
      <w:r>
        <w:rPr>
          <w:rFonts w:ascii="Arial Narrow" w:hAnsi="Arial Narrow"/>
          <w:sz w:val="24"/>
        </w:rPr>
        <w:t>No.</w:t>
      </w:r>
      <w:r w:rsidRPr="0027508B">
        <w:rPr>
          <w:rFonts w:ascii="Arial Narrow" w:hAnsi="Arial Narrow"/>
          <w:sz w:val="24"/>
        </w:rPr>
        <w:t xml:space="preserve">2018/366 of 20 June 2018 to institute the Public Contracts Code and its application </w:t>
      </w:r>
      <w:r>
        <w:rPr>
          <w:rFonts w:ascii="Arial Narrow" w:hAnsi="Arial Narrow"/>
          <w:sz w:val="24"/>
        </w:rPr>
        <w:t>instruments</w:t>
      </w:r>
      <w:r w:rsidRPr="0027508B">
        <w:rPr>
          <w:rFonts w:ascii="Arial Narrow" w:hAnsi="Arial Narrow"/>
          <w:sz w:val="24"/>
        </w:rPr>
        <w:t>;</w:t>
      </w:r>
    </w:p>
    <w:p w14:paraId="7E12AC59" w14:textId="3DEE653A" w:rsidR="00EF53F5" w:rsidRPr="00EF53F5" w:rsidRDefault="00EF53F5" w:rsidP="00966605">
      <w:pPr>
        <w:pStyle w:val="Paragraphedeliste"/>
        <w:widowControl w:val="0"/>
        <w:numPr>
          <w:ilvl w:val="0"/>
          <w:numId w:val="90"/>
        </w:numPr>
        <w:suppressAutoHyphens/>
        <w:autoSpaceDE w:val="0"/>
        <w:autoSpaceDN w:val="0"/>
        <w:spacing w:after="60" w:line="360" w:lineRule="auto"/>
        <w:contextualSpacing w:val="0"/>
        <w:jc w:val="both"/>
        <w:rPr>
          <w:rFonts w:ascii="Arial Narrow" w:hAnsi="Arial Narrow" w:cs="Arial"/>
          <w:sz w:val="24"/>
          <w:szCs w:val="24"/>
        </w:rPr>
      </w:pPr>
      <w:r w:rsidRPr="0027508B">
        <w:rPr>
          <w:rFonts w:ascii="Arial Narrow" w:hAnsi="Arial Narrow"/>
          <w:sz w:val="24"/>
        </w:rPr>
        <w:t xml:space="preserve">The General Administrative Conditions (GAC) applicable to </w:t>
      </w:r>
      <w:r>
        <w:rPr>
          <w:rFonts w:ascii="Arial Narrow" w:hAnsi="Arial Narrow"/>
          <w:sz w:val="24"/>
        </w:rPr>
        <w:t xml:space="preserve">insurance </w:t>
      </w:r>
      <w:r w:rsidRPr="0027508B">
        <w:rPr>
          <w:rFonts w:ascii="Arial Narrow" w:hAnsi="Arial Narrow"/>
          <w:sz w:val="24"/>
        </w:rPr>
        <w:t>Public Contract</w:t>
      </w:r>
      <w:r>
        <w:rPr>
          <w:rFonts w:ascii="Arial Narrow" w:hAnsi="Arial Narrow"/>
          <w:sz w:val="24"/>
        </w:rPr>
        <w:t>s</w:t>
      </w:r>
      <w:r w:rsidRPr="0027508B">
        <w:rPr>
          <w:rFonts w:ascii="Arial Narrow" w:hAnsi="Arial Narrow"/>
          <w:sz w:val="24"/>
        </w:rPr>
        <w:t xml:space="preserve"> put into force by Order [...to be </w:t>
      </w:r>
      <w:r>
        <w:rPr>
          <w:rFonts w:ascii="Arial Narrow" w:hAnsi="Arial Narrow"/>
          <w:sz w:val="24"/>
        </w:rPr>
        <w:t>filled</w:t>
      </w:r>
      <w:r w:rsidRPr="0027508B">
        <w:rPr>
          <w:rFonts w:ascii="Arial Narrow" w:hAnsi="Arial Narrow"/>
          <w:sz w:val="24"/>
        </w:rPr>
        <w:t>...] ;</w:t>
      </w:r>
    </w:p>
    <w:p w14:paraId="20E3E3D1" w14:textId="77777777" w:rsidR="00EF53F5" w:rsidRPr="0027508B" w:rsidRDefault="00EF53F5" w:rsidP="00966605">
      <w:pPr>
        <w:pStyle w:val="Paragraphedeliste"/>
        <w:widowControl w:val="0"/>
        <w:numPr>
          <w:ilvl w:val="0"/>
          <w:numId w:val="90"/>
        </w:numPr>
        <w:suppressAutoHyphens/>
        <w:autoSpaceDE w:val="0"/>
        <w:autoSpaceDN w:val="0"/>
        <w:spacing w:after="60" w:line="360" w:lineRule="auto"/>
        <w:contextualSpacing w:val="0"/>
        <w:jc w:val="both"/>
        <w:rPr>
          <w:rFonts w:ascii="Arial Narrow" w:hAnsi="Arial Narrow"/>
          <w:sz w:val="24"/>
          <w:szCs w:val="24"/>
        </w:rPr>
      </w:pPr>
      <w:r w:rsidRPr="0027508B">
        <w:rPr>
          <w:rFonts w:ascii="Arial Narrow" w:hAnsi="Arial Narrow"/>
          <w:sz w:val="24"/>
        </w:rPr>
        <w:t>Standards in force;</w:t>
      </w:r>
    </w:p>
    <w:p w14:paraId="7431B05B" w14:textId="77777777" w:rsidR="00EF53F5" w:rsidRPr="00B25CC1" w:rsidRDefault="00EF53F5" w:rsidP="00966605">
      <w:pPr>
        <w:pStyle w:val="Paragraphedeliste"/>
        <w:widowControl w:val="0"/>
        <w:numPr>
          <w:ilvl w:val="0"/>
          <w:numId w:val="90"/>
        </w:numPr>
        <w:suppressAutoHyphens/>
        <w:autoSpaceDE w:val="0"/>
        <w:autoSpaceDN w:val="0"/>
        <w:spacing w:after="120" w:line="244" w:lineRule="auto"/>
        <w:contextualSpacing w:val="0"/>
        <w:jc w:val="both"/>
        <w:textAlignment w:val="baseline"/>
        <w:rPr>
          <w:rFonts w:ascii="Arial Narrow" w:hAnsi="Arial Narrow" w:cs="Arial"/>
          <w:szCs w:val="24"/>
        </w:rPr>
      </w:pPr>
      <w:r w:rsidRPr="00B25CC1">
        <w:rPr>
          <w:rFonts w:ascii="Arial Narrow" w:hAnsi="Arial Narrow"/>
        </w:rPr>
        <w:t xml:space="preserve">The Circular [to be indicated where necessary] on instruction on the execution, the monitoring, the control of the execution of the State budget, of Public Administrative Establishments, Regional and Local Authorities and other subsidised bodies for the financial year </w:t>
      </w:r>
      <w:r w:rsidRPr="00B25CC1">
        <w:rPr>
          <w:rFonts w:ascii="Arial Narrow" w:hAnsi="Arial Narrow"/>
          <w:i/>
        </w:rPr>
        <w:t>[to be indicated where necessary];</w:t>
      </w:r>
    </w:p>
    <w:p w14:paraId="359FB5B8" w14:textId="2A9AFB12" w:rsidR="00CC5834" w:rsidRPr="00EF53F5" w:rsidRDefault="00EF53F5" w:rsidP="00966605">
      <w:pPr>
        <w:pStyle w:val="Paragraphedeliste"/>
        <w:widowControl w:val="0"/>
        <w:numPr>
          <w:ilvl w:val="0"/>
          <w:numId w:val="90"/>
        </w:numPr>
        <w:tabs>
          <w:tab w:val="left" w:pos="1540"/>
          <w:tab w:val="left" w:pos="2420"/>
          <w:tab w:val="left" w:pos="3820"/>
          <w:tab w:val="left" w:pos="4320"/>
        </w:tabs>
        <w:suppressAutoHyphens/>
        <w:autoSpaceDE w:val="0"/>
        <w:autoSpaceDN w:val="0"/>
        <w:spacing w:after="60" w:line="360" w:lineRule="auto"/>
        <w:contextualSpacing w:val="0"/>
        <w:jc w:val="both"/>
        <w:rPr>
          <w:rFonts w:ascii="Arial Narrow" w:hAnsi="Arial Narrow"/>
          <w:sz w:val="24"/>
          <w:szCs w:val="24"/>
        </w:rPr>
      </w:pPr>
      <w:r w:rsidRPr="0027508B">
        <w:rPr>
          <w:rFonts w:ascii="Arial Narrow" w:hAnsi="Arial Narrow"/>
          <w:sz w:val="24"/>
        </w:rPr>
        <w:t>O</w:t>
      </w:r>
      <w:r w:rsidR="00CC5834" w:rsidRPr="00EF53F5">
        <w:rPr>
          <w:rFonts w:ascii="Arial" w:hAnsi="Arial"/>
        </w:rPr>
        <w:t xml:space="preserve">ther </w:t>
      </w:r>
      <w:r w:rsidR="006371E8" w:rsidRPr="00EF53F5">
        <w:rPr>
          <w:rFonts w:ascii="Arial" w:hAnsi="Arial"/>
        </w:rPr>
        <w:t xml:space="preserve">instruments </w:t>
      </w:r>
      <w:r w:rsidR="00CC5834" w:rsidRPr="00EF53F5">
        <w:rPr>
          <w:rFonts w:ascii="Arial" w:hAnsi="Arial"/>
        </w:rPr>
        <w:t>specific to the insurance field.</w:t>
      </w:r>
    </w:p>
    <w:p w14:paraId="4B0B2C69" w14:textId="77777777" w:rsidR="00CC5834" w:rsidRDefault="00CC5834" w:rsidP="00CC5834">
      <w:pPr>
        <w:tabs>
          <w:tab w:val="left" w:pos="426"/>
        </w:tabs>
        <w:suppressAutoHyphens/>
        <w:spacing w:after="120" w:line="240" w:lineRule="auto"/>
        <w:ind w:left="360"/>
        <w:jc w:val="both"/>
        <w:rPr>
          <w:rFonts w:ascii="Arial" w:eastAsia="Arial" w:hAnsi="Arial" w:cs="Arial"/>
          <w:spacing w:val="2"/>
        </w:rPr>
      </w:pPr>
    </w:p>
    <w:p w14:paraId="530092CE" w14:textId="318A89C1" w:rsidR="00B602F9" w:rsidRDefault="00CC5834" w:rsidP="00C522A7">
      <w:pPr>
        <w:pStyle w:val="Titre2"/>
      </w:pPr>
      <w:bookmarkStart w:id="134" w:name="_Toc97552555"/>
      <w:r>
        <w:t>Article 7: Communication</w:t>
      </w:r>
      <w:bookmarkEnd w:id="134"/>
    </w:p>
    <w:p w14:paraId="2AD38855" w14:textId="77777777" w:rsidR="00C522A7" w:rsidRPr="00C522A7" w:rsidRDefault="00C522A7" w:rsidP="00C522A7"/>
    <w:p w14:paraId="30399623" w14:textId="12561EB1" w:rsidR="00CC5834" w:rsidRDefault="00CC5834" w:rsidP="00CC5834">
      <w:pPr>
        <w:suppressAutoHyphens/>
        <w:spacing w:after="120" w:line="240" w:lineRule="auto"/>
        <w:jc w:val="both"/>
        <w:rPr>
          <w:rFonts w:ascii="Arial" w:eastAsia="Arial" w:hAnsi="Arial" w:cs="Arial"/>
          <w:spacing w:val="2"/>
        </w:rPr>
      </w:pPr>
      <w:r>
        <w:rPr>
          <w:rFonts w:ascii="Arial" w:hAnsi="Arial"/>
        </w:rPr>
        <w:t>All communications</w:t>
      </w:r>
      <w:r w:rsidR="00B602F9">
        <w:rPr>
          <w:rFonts w:ascii="Arial" w:hAnsi="Arial"/>
        </w:rPr>
        <w:t xml:space="preserve"> shall be </w:t>
      </w:r>
      <w:r>
        <w:rPr>
          <w:rFonts w:ascii="Arial" w:hAnsi="Arial"/>
        </w:rPr>
        <w:t xml:space="preserve">in writing under this contract and notifications shall be </w:t>
      </w:r>
      <w:r w:rsidR="00E90FD8">
        <w:rPr>
          <w:rFonts w:ascii="Arial" w:hAnsi="Arial"/>
        </w:rPr>
        <w:t>sent</w:t>
      </w:r>
      <w:r>
        <w:rPr>
          <w:rFonts w:ascii="Arial" w:hAnsi="Arial"/>
        </w:rPr>
        <w:t xml:space="preserve"> to the following addresses:</w:t>
      </w:r>
    </w:p>
    <w:p w14:paraId="7FEE5046" w14:textId="23A47565" w:rsidR="00C522A7" w:rsidRPr="00C522A7" w:rsidRDefault="00CC5834" w:rsidP="00966605">
      <w:pPr>
        <w:numPr>
          <w:ilvl w:val="0"/>
          <w:numId w:val="41"/>
        </w:numPr>
        <w:suppressAutoHyphens/>
        <w:spacing w:after="120" w:line="240" w:lineRule="auto"/>
        <w:jc w:val="both"/>
        <w:rPr>
          <w:rFonts w:ascii="Arial" w:eastAsia="Arial" w:hAnsi="Arial" w:cs="Arial"/>
          <w:spacing w:val="2"/>
        </w:rPr>
      </w:pPr>
      <w:r>
        <w:rPr>
          <w:rFonts w:ascii="Arial" w:hAnsi="Arial"/>
        </w:rPr>
        <w:t>In</w:t>
      </w:r>
      <w:r w:rsidR="00E90FD8">
        <w:rPr>
          <w:rFonts w:ascii="Arial" w:hAnsi="Arial"/>
        </w:rPr>
        <w:t xml:space="preserve"> </w:t>
      </w:r>
      <w:r>
        <w:rPr>
          <w:rFonts w:ascii="Arial" w:hAnsi="Arial"/>
        </w:rPr>
        <w:t xml:space="preserve">case the Insurer is the addressee: correspondence </w:t>
      </w:r>
      <w:r w:rsidR="00E90FD8">
        <w:rPr>
          <w:rFonts w:ascii="Arial" w:hAnsi="Arial"/>
        </w:rPr>
        <w:t>shall</w:t>
      </w:r>
      <w:r>
        <w:rPr>
          <w:rFonts w:ascii="Arial" w:hAnsi="Arial"/>
        </w:rPr>
        <w:t xml:space="preserve"> be validly notified to </w:t>
      </w:r>
      <w:r w:rsidR="00E90FD8">
        <w:rPr>
          <w:rFonts w:ascii="Arial" w:hAnsi="Arial"/>
        </w:rPr>
        <w:t>his</w:t>
      </w:r>
      <w:r>
        <w:rPr>
          <w:rFonts w:ascii="Arial" w:hAnsi="Arial"/>
        </w:rPr>
        <w:t xml:space="preserve"> address ....... or, </w:t>
      </w:r>
      <w:r w:rsidR="00E90FD8">
        <w:rPr>
          <w:rFonts w:ascii="Arial" w:hAnsi="Arial"/>
        </w:rPr>
        <w:t xml:space="preserve">otherwise, </w:t>
      </w:r>
      <w:r>
        <w:rPr>
          <w:rFonts w:ascii="Arial" w:hAnsi="Arial"/>
        </w:rPr>
        <w:t xml:space="preserve">to the </w:t>
      </w:r>
      <w:r w:rsidR="00E90FD8">
        <w:rPr>
          <w:rFonts w:ascii="Arial" w:hAnsi="Arial"/>
        </w:rPr>
        <w:t>C</w:t>
      </w:r>
      <w:r>
        <w:rPr>
          <w:rFonts w:ascii="Arial" w:hAnsi="Arial"/>
        </w:rPr>
        <w:t>ouncil of ............</w:t>
      </w:r>
    </w:p>
    <w:p w14:paraId="3969529C" w14:textId="6A49A18D"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Sir/Madam: </w:t>
      </w:r>
      <w:r>
        <w:rPr>
          <w:rFonts w:ascii="Arial" w:hAnsi="Arial"/>
          <w:i/>
          <w:sz w:val="18"/>
        </w:rPr>
        <w:t>[To be sp</w:t>
      </w:r>
      <w:r w:rsidR="00B602F9">
        <w:rPr>
          <w:rFonts w:ascii="Arial" w:hAnsi="Arial"/>
          <w:i/>
          <w:sz w:val="18"/>
        </w:rPr>
        <w:t>e</w:t>
      </w:r>
      <w:r>
        <w:rPr>
          <w:rFonts w:ascii="Arial" w:hAnsi="Arial"/>
          <w:i/>
          <w:sz w:val="18"/>
        </w:rPr>
        <w:t>cified]</w:t>
      </w:r>
      <w:r>
        <w:rPr>
          <w:rFonts w:ascii="Arial" w:hAnsi="Arial"/>
        </w:rPr>
        <w:t>________________________________________</w:t>
      </w:r>
    </w:p>
    <w:p w14:paraId="1892EBB6" w14:textId="77777777" w:rsidR="00CC5834" w:rsidRDefault="00CC5834" w:rsidP="00CC5834">
      <w:pPr>
        <w:suppressAutoHyphens/>
        <w:spacing w:after="120" w:line="240" w:lineRule="auto"/>
        <w:jc w:val="both"/>
        <w:rPr>
          <w:rFonts w:ascii="Arial" w:eastAsia="Arial" w:hAnsi="Arial" w:cs="Arial"/>
          <w:spacing w:val="2"/>
        </w:rPr>
      </w:pPr>
      <w:r>
        <w:rPr>
          <w:rFonts w:ascii="Arial" w:hAnsi="Arial"/>
        </w:rPr>
        <w:tab/>
        <w:t>P.O. BOX _________________</w:t>
      </w:r>
    </w:p>
    <w:p w14:paraId="57697211" w14:textId="77777777" w:rsidR="00CC5834" w:rsidRDefault="00CC5834" w:rsidP="00CC5834">
      <w:pPr>
        <w:suppressAutoHyphens/>
        <w:spacing w:after="120" w:line="240" w:lineRule="auto"/>
        <w:jc w:val="both"/>
        <w:rPr>
          <w:rFonts w:ascii="Arial" w:eastAsia="Arial" w:hAnsi="Arial" w:cs="Arial"/>
          <w:spacing w:val="2"/>
        </w:rPr>
      </w:pPr>
      <w:r>
        <w:rPr>
          <w:rFonts w:ascii="Arial" w:hAnsi="Arial"/>
        </w:rPr>
        <w:tab/>
        <w:t>Telephone: ____________________________________</w:t>
      </w:r>
    </w:p>
    <w:p w14:paraId="0349E4EC" w14:textId="04BCC725" w:rsidR="00CC5834" w:rsidRDefault="00CC5834" w:rsidP="00CC5834">
      <w:pPr>
        <w:suppressAutoHyphens/>
        <w:spacing w:after="120" w:line="240" w:lineRule="auto"/>
        <w:jc w:val="both"/>
        <w:rPr>
          <w:rFonts w:ascii="Arial" w:hAnsi="Arial"/>
        </w:rPr>
      </w:pPr>
      <w:r>
        <w:rPr>
          <w:rFonts w:ascii="Arial" w:hAnsi="Arial"/>
        </w:rPr>
        <w:tab/>
        <w:t>Fax : _______________________</w:t>
      </w:r>
    </w:p>
    <w:p w14:paraId="79024C6E" w14:textId="00EF4FC7" w:rsidR="00C522A7" w:rsidRPr="00C522A7" w:rsidRDefault="00C522A7" w:rsidP="00C522A7">
      <w:pPr>
        <w:widowControl w:val="0"/>
        <w:autoSpaceDE w:val="0"/>
        <w:spacing w:after="60" w:line="360" w:lineRule="auto"/>
        <w:jc w:val="both"/>
        <w:rPr>
          <w:rFonts w:ascii="Arial Narrow" w:hAnsi="Arial Narrow" w:cs="Arial"/>
          <w:spacing w:val="2"/>
        </w:rPr>
      </w:pPr>
      <w:r>
        <w:rPr>
          <w:rFonts w:ascii="Arial Narrow" w:hAnsi="Arial Narrow"/>
        </w:rPr>
        <w:t>Beyond</w:t>
      </w:r>
      <w:r w:rsidRPr="0027508B">
        <w:rPr>
          <w:rFonts w:ascii="Arial Narrow" w:hAnsi="Arial Narrow"/>
        </w:rPr>
        <w:t xml:space="preserve"> the 15-day period set out in of the GAC </w:t>
      </w:r>
      <w:r>
        <w:rPr>
          <w:rFonts w:ascii="Arial Narrow" w:hAnsi="Arial Narrow"/>
        </w:rPr>
        <w:t>to make known to</w:t>
      </w:r>
      <w:r w:rsidRPr="0027508B">
        <w:rPr>
          <w:rFonts w:ascii="Arial Narrow" w:hAnsi="Arial Narrow"/>
        </w:rPr>
        <w:t xml:space="preserve"> the Project Owner or Delegated Project Owner, the Contract Manager</w:t>
      </w:r>
      <w:r>
        <w:rPr>
          <w:rFonts w:ascii="Arial Narrow" w:hAnsi="Arial Narrow"/>
        </w:rPr>
        <w:t xml:space="preserve"> his place of residence</w:t>
      </w:r>
      <w:r w:rsidRPr="0027508B">
        <w:rPr>
          <w:rFonts w:ascii="Arial Narrow" w:hAnsi="Arial Narrow"/>
        </w:rPr>
        <w:t>, correspondence</w:t>
      </w:r>
      <w:r>
        <w:rPr>
          <w:rFonts w:ascii="Arial Narrow" w:hAnsi="Arial Narrow"/>
        </w:rPr>
        <w:t>s</w:t>
      </w:r>
      <w:r w:rsidRPr="0027508B">
        <w:rPr>
          <w:rFonts w:ascii="Arial Narrow" w:hAnsi="Arial Narrow"/>
        </w:rPr>
        <w:t xml:space="preserve"> shall be validly addressed to the Council of:</w:t>
      </w:r>
      <w:r w:rsidRPr="0027508B">
        <w:rPr>
          <w:rFonts w:ascii="Arial Narrow" w:hAnsi="Arial Narrow"/>
          <w:i/>
        </w:rPr>
        <w:t xml:space="preserve"> [To be specified, this must be within the geographic area of the project].</w:t>
      </w:r>
    </w:p>
    <w:p w14:paraId="3AA0AE76" w14:textId="4151C513" w:rsidR="00C522A7" w:rsidRPr="00C522A7" w:rsidRDefault="00C522A7" w:rsidP="00966605">
      <w:pPr>
        <w:pStyle w:val="Paragraphedeliste"/>
        <w:numPr>
          <w:ilvl w:val="0"/>
          <w:numId w:val="91"/>
        </w:numPr>
        <w:suppressAutoHyphens/>
        <w:spacing w:after="120" w:line="240" w:lineRule="auto"/>
        <w:jc w:val="both"/>
        <w:rPr>
          <w:rFonts w:ascii="Arial" w:eastAsia="Arial" w:hAnsi="Arial" w:cs="Arial"/>
          <w:spacing w:val="2"/>
        </w:rPr>
      </w:pPr>
      <w:r w:rsidRPr="00C522A7">
        <w:rPr>
          <w:rFonts w:ascii="Arial" w:hAnsi="Arial"/>
        </w:rPr>
        <w:t>In case the Project Owner or the Delegated Project Owner is the addressee:</w:t>
      </w:r>
    </w:p>
    <w:p w14:paraId="30422B29" w14:textId="77777777" w:rsidR="00C522A7" w:rsidRPr="00C522A7" w:rsidRDefault="00C522A7" w:rsidP="00C522A7">
      <w:pPr>
        <w:suppressAutoHyphens/>
        <w:spacing w:after="120" w:line="240" w:lineRule="auto"/>
        <w:ind w:left="360"/>
        <w:jc w:val="both"/>
        <w:rPr>
          <w:rFonts w:ascii="Arial" w:eastAsia="Arial" w:hAnsi="Arial" w:cs="Arial"/>
          <w:spacing w:val="2"/>
        </w:rPr>
      </w:pPr>
      <w:r w:rsidRPr="00C522A7">
        <w:rPr>
          <w:rFonts w:ascii="Arial" w:hAnsi="Arial"/>
        </w:rPr>
        <w:t xml:space="preserve">Sir/Madam: </w:t>
      </w:r>
      <w:r w:rsidRPr="00C522A7">
        <w:rPr>
          <w:rFonts w:ascii="Arial" w:hAnsi="Arial"/>
          <w:i/>
          <w:sz w:val="18"/>
        </w:rPr>
        <w:t>[To be specified]</w:t>
      </w:r>
      <w:r w:rsidRPr="00C522A7">
        <w:rPr>
          <w:rFonts w:ascii="Arial" w:hAnsi="Arial"/>
        </w:rPr>
        <w:t>________________________________________</w:t>
      </w:r>
    </w:p>
    <w:p w14:paraId="757EA29A" w14:textId="77777777" w:rsidR="00C522A7" w:rsidRPr="00C522A7" w:rsidRDefault="00C522A7" w:rsidP="00C522A7">
      <w:pPr>
        <w:pStyle w:val="Paragraphedeliste"/>
        <w:suppressAutoHyphens/>
        <w:spacing w:after="120" w:line="240" w:lineRule="auto"/>
        <w:jc w:val="both"/>
        <w:rPr>
          <w:rFonts w:ascii="Arial" w:eastAsia="Arial" w:hAnsi="Arial" w:cs="Arial"/>
          <w:spacing w:val="2"/>
        </w:rPr>
      </w:pPr>
      <w:r w:rsidRPr="00C522A7">
        <w:rPr>
          <w:rFonts w:ascii="Arial" w:hAnsi="Arial"/>
        </w:rPr>
        <w:tab/>
        <w:t>P.O. BOX _________________</w:t>
      </w:r>
    </w:p>
    <w:p w14:paraId="1630DE91" w14:textId="77777777" w:rsidR="00C522A7" w:rsidRPr="00C522A7" w:rsidRDefault="00C522A7" w:rsidP="00C522A7">
      <w:pPr>
        <w:pStyle w:val="Paragraphedeliste"/>
        <w:suppressAutoHyphens/>
        <w:spacing w:after="120" w:line="240" w:lineRule="auto"/>
        <w:jc w:val="both"/>
        <w:rPr>
          <w:rFonts w:ascii="Arial" w:eastAsia="Arial" w:hAnsi="Arial" w:cs="Arial"/>
          <w:spacing w:val="2"/>
        </w:rPr>
      </w:pPr>
      <w:r w:rsidRPr="00C522A7">
        <w:rPr>
          <w:rFonts w:ascii="Arial" w:hAnsi="Arial"/>
        </w:rPr>
        <w:tab/>
        <w:t>Telephone: ____________________________________</w:t>
      </w:r>
    </w:p>
    <w:p w14:paraId="698F5444" w14:textId="10F97DD6" w:rsidR="00C522A7" w:rsidRPr="00C522A7" w:rsidRDefault="00C522A7" w:rsidP="00C522A7">
      <w:pPr>
        <w:pStyle w:val="Paragraphedeliste"/>
        <w:suppressAutoHyphens/>
        <w:spacing w:after="120" w:line="240" w:lineRule="auto"/>
        <w:jc w:val="both"/>
        <w:rPr>
          <w:rFonts w:ascii="Arial" w:hAnsi="Arial"/>
        </w:rPr>
      </w:pPr>
      <w:r w:rsidRPr="00C522A7">
        <w:rPr>
          <w:rFonts w:ascii="Arial" w:hAnsi="Arial"/>
        </w:rPr>
        <w:tab/>
        <w:t>Fax : _______________________</w:t>
      </w:r>
    </w:p>
    <w:p w14:paraId="44DFF70B" w14:textId="0DEBF719" w:rsidR="00CC5834" w:rsidRDefault="00CC5834" w:rsidP="00CC5834">
      <w:pPr>
        <w:suppressAutoHyphens/>
        <w:spacing w:after="120" w:line="240" w:lineRule="auto"/>
        <w:jc w:val="both"/>
        <w:rPr>
          <w:rFonts w:ascii="Arial" w:eastAsia="Arial" w:hAnsi="Arial" w:cs="Arial"/>
          <w:spacing w:val="2"/>
        </w:rPr>
      </w:pPr>
      <w:r>
        <w:rPr>
          <w:rFonts w:ascii="Arial" w:hAnsi="Arial"/>
        </w:rPr>
        <w:lastRenderedPageBreak/>
        <w:t xml:space="preserve">with a copy sent within the same timeframe to the </w:t>
      </w:r>
      <w:r w:rsidR="00E90FD8">
        <w:rPr>
          <w:rFonts w:ascii="Arial" w:hAnsi="Arial"/>
        </w:rPr>
        <w:t xml:space="preserve">Contract Manager </w:t>
      </w:r>
      <w:r>
        <w:rPr>
          <w:rFonts w:ascii="Arial" w:hAnsi="Arial"/>
        </w:rPr>
        <w:t>and to the Engineer, if applicable.</w:t>
      </w:r>
    </w:p>
    <w:p w14:paraId="5F153B83" w14:textId="77777777" w:rsidR="00CC5834" w:rsidRDefault="00CC5834" w:rsidP="00CC5834">
      <w:pPr>
        <w:suppressAutoHyphens/>
        <w:spacing w:after="120" w:line="240" w:lineRule="auto"/>
        <w:jc w:val="both"/>
        <w:rPr>
          <w:rFonts w:ascii="Arial" w:eastAsia="Arial" w:hAnsi="Arial" w:cs="Arial"/>
          <w:spacing w:val="2"/>
        </w:rPr>
      </w:pPr>
    </w:p>
    <w:p w14:paraId="4C98EB41" w14:textId="0030673D" w:rsidR="00CC5834" w:rsidRDefault="00CC5834" w:rsidP="00CC5834">
      <w:pPr>
        <w:pStyle w:val="Titre2"/>
      </w:pPr>
      <w:bookmarkStart w:id="135" w:name="_Toc97552556"/>
      <w:r>
        <w:t xml:space="preserve">Article 8: </w:t>
      </w:r>
      <w:r w:rsidR="00B602F9">
        <w:t>Administrative</w:t>
      </w:r>
      <w:r>
        <w:t xml:space="preserve"> orders</w:t>
      </w:r>
      <w:bookmarkEnd w:id="135"/>
    </w:p>
    <w:p w14:paraId="2185EE36" w14:textId="0B38A21C"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The various </w:t>
      </w:r>
      <w:r w:rsidR="006B790B">
        <w:rPr>
          <w:rFonts w:ascii="Arial" w:hAnsi="Arial"/>
        </w:rPr>
        <w:t>administrative</w:t>
      </w:r>
      <w:r>
        <w:rPr>
          <w:rFonts w:ascii="Arial" w:hAnsi="Arial"/>
        </w:rPr>
        <w:t xml:space="preserve"> orders </w:t>
      </w:r>
      <w:r w:rsidR="006B790B">
        <w:rPr>
          <w:rFonts w:ascii="Arial" w:hAnsi="Arial"/>
        </w:rPr>
        <w:t>shall be drawn up</w:t>
      </w:r>
      <w:r>
        <w:rPr>
          <w:rFonts w:ascii="Arial" w:hAnsi="Arial"/>
        </w:rPr>
        <w:t xml:space="preserve"> and notified as follows:</w:t>
      </w:r>
    </w:p>
    <w:p w14:paraId="2E40E6E4" w14:textId="02AE10AA" w:rsidR="00F776D4" w:rsidRPr="00B25CC1" w:rsidRDefault="00F776D4" w:rsidP="00F776D4">
      <w:pPr>
        <w:widowControl w:val="0"/>
        <w:tabs>
          <w:tab w:val="left" w:pos="2410"/>
        </w:tabs>
        <w:autoSpaceDE w:val="0"/>
        <w:spacing w:after="120"/>
        <w:jc w:val="both"/>
        <w:rPr>
          <w:rFonts w:ascii="Arial Narrow" w:hAnsi="Arial Narrow" w:cs="Arial"/>
        </w:rPr>
      </w:pPr>
      <w:r>
        <w:rPr>
          <w:rFonts w:ascii="Arial Narrow" w:hAnsi="Arial Narrow"/>
        </w:rPr>
        <w:t>8</w:t>
      </w:r>
      <w:r w:rsidRPr="00B25CC1">
        <w:rPr>
          <w:rFonts w:ascii="Arial Narrow" w:hAnsi="Arial Narrow"/>
        </w:rPr>
        <w:t xml:space="preserve">.1. </w:t>
      </w:r>
      <w:bookmarkStart w:id="136" w:name="_Hlk168820010"/>
      <w:r w:rsidRPr="00B25CC1">
        <w:rPr>
          <w:rFonts w:ascii="Arial Narrow" w:hAnsi="Arial Narrow"/>
        </w:rPr>
        <w:t xml:space="preserve">As soon as the contract is notified to the contract Holder, the Project Owner or the Delegated Project Owner shall </w:t>
      </w:r>
      <w:r w:rsidR="0086523B">
        <w:rPr>
          <w:rFonts w:ascii="Arial Narrow" w:hAnsi="Arial Narrow"/>
        </w:rPr>
        <w:t xml:space="preserve">have a </w:t>
      </w:r>
      <w:r w:rsidRPr="00B25CC1">
        <w:rPr>
          <w:rFonts w:ascii="Arial Narrow" w:hAnsi="Arial Narrow"/>
        </w:rPr>
        <w:t>time limit of fifteen (15) calendar days</w:t>
      </w:r>
      <w:r w:rsidR="0086523B">
        <w:rPr>
          <w:rFonts w:ascii="Arial Narrow" w:hAnsi="Arial Narrow"/>
        </w:rPr>
        <w:t xml:space="preserve"> to issue</w:t>
      </w:r>
      <w:r w:rsidRPr="00B25CC1">
        <w:rPr>
          <w:rFonts w:ascii="Arial Narrow" w:hAnsi="Arial Narrow"/>
        </w:rPr>
        <w:t xml:space="preserve"> the administrative order to commence </w:t>
      </w:r>
      <w:r>
        <w:rPr>
          <w:rFonts w:ascii="Arial Narrow" w:hAnsi="Arial Narrow"/>
        </w:rPr>
        <w:t>services</w:t>
      </w:r>
      <w:r w:rsidRPr="00B25CC1">
        <w:rPr>
          <w:rFonts w:ascii="Arial Narrow" w:hAnsi="Arial Narrow"/>
        </w:rPr>
        <w:t xml:space="preserve">. </w:t>
      </w:r>
      <w:r w:rsidRPr="00B25CC1">
        <w:rPr>
          <w:rFonts w:ascii="Arial Narrow" w:hAnsi="Arial Narrow"/>
          <w:i/>
        </w:rPr>
        <w:t xml:space="preserve"> </w:t>
      </w:r>
      <w:r w:rsidRPr="00B25CC1">
        <w:rPr>
          <w:rFonts w:ascii="Arial Narrow" w:hAnsi="Arial Narrow"/>
        </w:rPr>
        <w:t>This Administrative Order shall be notified to the Contracting Partner by the Contract Manager within</w:t>
      </w:r>
      <w:r>
        <w:rPr>
          <w:rFonts w:ascii="Arial Narrow" w:hAnsi="Arial Narrow"/>
        </w:rPr>
        <w:t xml:space="preserve"> </w:t>
      </w:r>
      <w:r w:rsidRPr="00B25CC1">
        <w:rPr>
          <w:rFonts w:ascii="Arial Narrow" w:hAnsi="Arial Narrow"/>
        </w:rPr>
        <w:t>seven (7) calendar days. A copy of the said Administrative Order shall be forwarded to the Minist</w:t>
      </w:r>
      <w:r>
        <w:rPr>
          <w:rFonts w:ascii="Arial Narrow" w:hAnsi="Arial Narrow"/>
        </w:rPr>
        <w:t>er</w:t>
      </w:r>
      <w:r w:rsidRPr="00B25CC1">
        <w:rPr>
          <w:rFonts w:ascii="Arial Narrow" w:hAnsi="Arial Narrow"/>
        </w:rPr>
        <w:t xml:space="preserve"> in charge of Public Contracts, the Body in charge of the Regulation of Public Contracts, the Contract Manager, the Contract Engineer, the Paying Authority</w:t>
      </w:r>
      <w:bookmarkEnd w:id="136"/>
      <w:r w:rsidR="0086523B">
        <w:rPr>
          <w:rFonts w:ascii="Arial Narrow" w:hAnsi="Arial Narrow"/>
        </w:rPr>
        <w:t xml:space="preserve"> and the Project Manager if applicable</w:t>
      </w:r>
      <w:r w:rsidRPr="00B25CC1">
        <w:rPr>
          <w:rFonts w:ascii="Arial Narrow" w:hAnsi="Arial Narrow"/>
        </w:rPr>
        <w:t xml:space="preserve">. </w:t>
      </w:r>
    </w:p>
    <w:p w14:paraId="0AE693CB" w14:textId="788E7F0C" w:rsidR="00F776D4" w:rsidRPr="00A321B2" w:rsidRDefault="00F776D4" w:rsidP="00A321B2">
      <w:pPr>
        <w:suppressAutoHyphens/>
        <w:spacing w:after="120" w:line="240" w:lineRule="auto"/>
        <w:jc w:val="both"/>
        <w:rPr>
          <w:rFonts w:ascii="Arial Narrow" w:hAnsi="Arial Narrow"/>
          <w:szCs w:val="24"/>
        </w:rPr>
      </w:pPr>
      <w:r>
        <w:rPr>
          <w:rFonts w:ascii="Arial Narrow" w:hAnsi="Arial Narrow"/>
        </w:rPr>
        <w:t>8</w:t>
      </w:r>
      <w:r w:rsidRPr="00B25CC1">
        <w:rPr>
          <w:rFonts w:ascii="Arial Narrow" w:hAnsi="Arial Narrow"/>
        </w:rPr>
        <w:t xml:space="preserve">.2 </w:t>
      </w:r>
      <w:bookmarkStart w:id="137" w:name="_Hlk168820207"/>
      <w:r w:rsidR="00A321B2" w:rsidRPr="00B06831">
        <w:rPr>
          <w:rFonts w:ascii="Arial Narrow" w:hAnsi="Arial Narrow"/>
          <w:szCs w:val="24"/>
        </w:rPr>
        <w:t>All instructions to the service provider shall be made by Administrative order</w:t>
      </w:r>
      <w:r w:rsidR="00A321B2">
        <w:rPr>
          <w:rFonts w:ascii="Arial Narrow" w:hAnsi="Arial Narrow"/>
          <w:szCs w:val="24"/>
        </w:rPr>
        <w:t xml:space="preserve"> signed by the contract manager</w:t>
      </w:r>
      <w:r w:rsidR="00AB7EA2">
        <w:rPr>
          <w:rFonts w:ascii="Arial Narrow" w:hAnsi="Arial Narrow"/>
        </w:rPr>
        <w:t>. However, t</w:t>
      </w:r>
      <w:r w:rsidRPr="00B25CC1">
        <w:rPr>
          <w:rFonts w:ascii="Arial Narrow" w:hAnsi="Arial Narrow"/>
        </w:rPr>
        <w:t xml:space="preserve">he Administrative Orders having incidence on </w:t>
      </w:r>
      <w:r>
        <w:rPr>
          <w:rFonts w:ascii="Arial Narrow" w:hAnsi="Arial Narrow"/>
        </w:rPr>
        <w:t xml:space="preserve">the scope, </w:t>
      </w:r>
      <w:r w:rsidRPr="00B25CC1">
        <w:rPr>
          <w:rFonts w:ascii="Arial Narrow" w:hAnsi="Arial Narrow"/>
        </w:rPr>
        <w:t xml:space="preserve">the </w:t>
      </w:r>
      <w:r w:rsidR="00AB7EA2">
        <w:rPr>
          <w:rFonts w:ascii="Arial Narrow" w:hAnsi="Arial Narrow"/>
        </w:rPr>
        <w:t xml:space="preserve">price </w:t>
      </w:r>
      <w:r w:rsidRPr="00B25CC1">
        <w:rPr>
          <w:rFonts w:ascii="Arial Narrow" w:hAnsi="Arial Narrow"/>
        </w:rPr>
        <w:t xml:space="preserve">or on the contract timeframe, shall be signed by the Project Owner </w:t>
      </w:r>
      <w:r>
        <w:rPr>
          <w:rFonts w:ascii="Arial Narrow" w:hAnsi="Arial Narrow"/>
        </w:rPr>
        <w:t xml:space="preserve">or after </w:t>
      </w:r>
      <w:r w:rsidR="00AB7EA2">
        <w:rPr>
          <w:rFonts w:ascii="Arial Narrow" w:hAnsi="Arial Narrow"/>
        </w:rPr>
        <w:t>his</w:t>
      </w:r>
      <w:r>
        <w:rPr>
          <w:rFonts w:ascii="Arial Narrow" w:hAnsi="Arial Narrow"/>
        </w:rPr>
        <w:t xml:space="preserve"> written approval, by the Contract Manager and issued </w:t>
      </w:r>
      <w:r w:rsidRPr="00B25CC1">
        <w:rPr>
          <w:rFonts w:ascii="Arial Narrow" w:hAnsi="Arial Narrow"/>
        </w:rPr>
        <w:t>under the following conditions:</w:t>
      </w:r>
      <w:bookmarkEnd w:id="137"/>
    </w:p>
    <w:p w14:paraId="4AC099DA" w14:textId="21A45362" w:rsidR="00F776D4" w:rsidRPr="00AB7EA2" w:rsidRDefault="00F776D4" w:rsidP="00966605">
      <w:pPr>
        <w:pStyle w:val="Paragraphedeliste"/>
        <w:widowControl w:val="0"/>
        <w:numPr>
          <w:ilvl w:val="0"/>
          <w:numId w:val="91"/>
        </w:numPr>
        <w:suppressAutoHyphens/>
        <w:autoSpaceDE w:val="0"/>
        <w:autoSpaceDN w:val="0"/>
        <w:spacing w:after="120" w:line="240" w:lineRule="auto"/>
        <w:jc w:val="both"/>
        <w:textAlignment w:val="baseline"/>
        <w:rPr>
          <w:rFonts w:ascii="Arial Narrow" w:hAnsi="Arial Narrow" w:cs="Arial"/>
        </w:rPr>
      </w:pPr>
      <w:bookmarkStart w:id="138" w:name="_Hlk168820356"/>
      <w:r w:rsidRPr="00AB7EA2">
        <w:rPr>
          <w:rFonts w:ascii="Arial Narrow" w:hAnsi="Arial Narrow"/>
        </w:rPr>
        <w:t xml:space="preserve">When an Administrative Order is likely to </w:t>
      </w:r>
      <w:r w:rsidR="00AB7EA2">
        <w:rPr>
          <w:rFonts w:ascii="Arial Narrow" w:hAnsi="Arial Narrow"/>
        </w:rPr>
        <w:t>cause</w:t>
      </w:r>
      <w:r w:rsidRPr="00AB7EA2">
        <w:rPr>
          <w:rFonts w:ascii="Arial Narrow" w:hAnsi="Arial Narrow"/>
        </w:rPr>
        <w:t xml:space="preserve"> the contract </w:t>
      </w:r>
      <w:r w:rsidR="00AB7EA2">
        <w:rPr>
          <w:rFonts w:ascii="Arial Narrow" w:hAnsi="Arial Narrow"/>
        </w:rPr>
        <w:t>price</w:t>
      </w:r>
      <w:r w:rsidRPr="00AB7EA2">
        <w:rPr>
          <w:rFonts w:ascii="Arial Narrow" w:hAnsi="Arial Narrow"/>
        </w:rPr>
        <w:t xml:space="preserve"> overrun, its signature shall be subject to financial justifications by the Project Owner or the Delegated Project Owner;</w:t>
      </w:r>
    </w:p>
    <w:p w14:paraId="295008A9" w14:textId="77777777" w:rsidR="00AB7EA2" w:rsidRPr="00AB7EA2" w:rsidRDefault="00F776D4" w:rsidP="00966605">
      <w:pPr>
        <w:pStyle w:val="Paragraphedeliste"/>
        <w:widowControl w:val="0"/>
        <w:numPr>
          <w:ilvl w:val="0"/>
          <w:numId w:val="91"/>
        </w:numPr>
        <w:suppressAutoHyphens/>
        <w:autoSpaceDE w:val="0"/>
        <w:autoSpaceDN w:val="0"/>
        <w:spacing w:after="120" w:line="240" w:lineRule="auto"/>
        <w:jc w:val="both"/>
        <w:textAlignment w:val="baseline"/>
        <w:rPr>
          <w:rFonts w:ascii="Arial Narrow" w:hAnsi="Arial Narrow" w:cs="Arial"/>
        </w:rPr>
      </w:pPr>
      <w:r w:rsidRPr="00AB7EA2">
        <w:rPr>
          <w:rFonts w:ascii="Arial Narrow" w:hAnsi="Arial Narrow"/>
        </w:rPr>
        <w:t xml:space="preserve">In case of contract </w:t>
      </w:r>
      <w:r w:rsidR="00AB7EA2">
        <w:rPr>
          <w:rFonts w:ascii="Arial Narrow" w:hAnsi="Arial Narrow"/>
        </w:rPr>
        <w:t>price</w:t>
      </w:r>
      <w:r w:rsidRPr="00AB7EA2">
        <w:rPr>
          <w:rFonts w:ascii="Arial Narrow" w:hAnsi="Arial Narrow"/>
        </w:rPr>
        <w:t xml:space="preserve"> overrun, modifications shall be done only through amendment and the additional services shall be paid only after the signature of this amendment by the Project Owner or the Delegated Project Owner; </w:t>
      </w:r>
    </w:p>
    <w:p w14:paraId="47AD63FB" w14:textId="66511B38" w:rsidR="00F776D4" w:rsidRPr="00AB7EA2" w:rsidRDefault="00F776D4" w:rsidP="00966605">
      <w:pPr>
        <w:pStyle w:val="Paragraphedeliste"/>
        <w:widowControl w:val="0"/>
        <w:numPr>
          <w:ilvl w:val="0"/>
          <w:numId w:val="91"/>
        </w:numPr>
        <w:suppressAutoHyphens/>
        <w:autoSpaceDE w:val="0"/>
        <w:autoSpaceDN w:val="0"/>
        <w:spacing w:after="120" w:line="240" w:lineRule="auto"/>
        <w:jc w:val="both"/>
        <w:textAlignment w:val="baseline"/>
        <w:rPr>
          <w:rFonts w:ascii="Arial Narrow" w:hAnsi="Arial Narrow" w:cs="Arial"/>
        </w:rPr>
      </w:pPr>
      <w:r w:rsidRPr="00AB7EA2">
        <w:rPr>
          <w:rFonts w:ascii="Arial Narrow" w:hAnsi="Arial Narrow"/>
        </w:rPr>
        <w:t xml:space="preserve"> The administrative orders for additional services shall be signed by the Project Owner or the Delegated Project Owner and regularized later through amendment as far as their financial incidence is less than ten percent (10) of the contract </w:t>
      </w:r>
      <w:r w:rsidR="00AB7EA2">
        <w:rPr>
          <w:rFonts w:ascii="Arial Narrow" w:hAnsi="Arial Narrow"/>
        </w:rPr>
        <w:t>price</w:t>
      </w:r>
      <w:r w:rsidRPr="00AB7EA2">
        <w:rPr>
          <w:rFonts w:ascii="Arial Narrow" w:hAnsi="Arial Narrow"/>
        </w:rPr>
        <w:t>.</w:t>
      </w:r>
    </w:p>
    <w:p w14:paraId="21BF3CE9" w14:textId="4CBD2165" w:rsidR="00F776D4" w:rsidRPr="001D2A81" w:rsidRDefault="00F776D4" w:rsidP="00F10D04">
      <w:pPr>
        <w:widowControl w:val="0"/>
        <w:autoSpaceDE w:val="0"/>
        <w:spacing w:after="60" w:line="360" w:lineRule="auto"/>
        <w:ind w:left="119"/>
        <w:rPr>
          <w:rFonts w:ascii="Arial Narrow" w:hAnsi="Arial Narrow" w:cs="Arial"/>
        </w:rPr>
      </w:pPr>
      <w:r w:rsidRPr="00B25CC1">
        <w:rPr>
          <w:rFonts w:ascii="Arial Narrow" w:hAnsi="Arial Narrow" w:cs="Arial"/>
        </w:rPr>
        <w:t>A copy of the administrative orders referred to above shall be sent to the Contract Manager, the Contract Engineer, the Paying Authority and the Project Manager where applicable.</w:t>
      </w:r>
      <w:bookmarkStart w:id="139" w:name="_Hlk168820703"/>
      <w:bookmarkEnd w:id="138"/>
      <w:r w:rsidR="00F10D04">
        <w:rPr>
          <w:rFonts w:ascii="Arial Narrow" w:hAnsi="Arial Narrow" w:cs="Arial"/>
        </w:rPr>
        <w:t xml:space="preserve"> </w:t>
      </w:r>
      <w:r w:rsidRPr="001D2A81">
        <w:rPr>
          <w:rFonts w:ascii="Arial Narrow" w:hAnsi="Arial Narrow" w:cs="Arial"/>
        </w:rPr>
        <w:t xml:space="preserve">The prior endorsement of the Paying Authority </w:t>
      </w:r>
      <w:r>
        <w:rPr>
          <w:rFonts w:ascii="Arial Narrow" w:hAnsi="Arial Narrow" w:cs="Arial"/>
        </w:rPr>
        <w:t xml:space="preserve">may </w:t>
      </w:r>
      <w:r w:rsidRPr="001D2A81">
        <w:rPr>
          <w:rFonts w:ascii="Arial Narrow" w:hAnsi="Arial Narrow" w:cs="Arial"/>
        </w:rPr>
        <w:t>be possibly required before signature of those having incidence on the amount.</w:t>
      </w:r>
    </w:p>
    <w:p w14:paraId="40908D43" w14:textId="77777777" w:rsidR="00F776D4" w:rsidRDefault="00F776D4" w:rsidP="00F776D4">
      <w:pPr>
        <w:widowControl w:val="0"/>
        <w:autoSpaceDE w:val="0"/>
        <w:spacing w:after="60" w:line="360" w:lineRule="auto"/>
        <w:contextualSpacing/>
        <w:jc w:val="both"/>
        <w:rPr>
          <w:rFonts w:ascii="Arial Narrow" w:hAnsi="Arial Narrow" w:cs="Arial"/>
        </w:rPr>
      </w:pPr>
      <w:r w:rsidRPr="001D2A81">
        <w:rPr>
          <w:rFonts w:ascii="Arial Narrow" w:hAnsi="Arial Narrow" w:cs="Arial"/>
        </w:rPr>
        <w:t xml:space="preserve">In fact, any modification on </w:t>
      </w:r>
      <w:r>
        <w:rPr>
          <w:rFonts w:ascii="Arial Narrow" w:hAnsi="Arial Narrow" w:cs="Arial"/>
        </w:rPr>
        <w:t xml:space="preserve">the Terms of Reference or </w:t>
      </w:r>
      <w:r w:rsidRPr="001D2A81">
        <w:rPr>
          <w:rFonts w:ascii="Arial Narrow" w:hAnsi="Arial Narrow" w:cs="Arial"/>
        </w:rPr>
        <w:t>technical specifications shall be the subject of a preliminary study on the contract scope, cost and timeframe.</w:t>
      </w:r>
    </w:p>
    <w:p w14:paraId="04881C49" w14:textId="098DC39B" w:rsidR="00F776D4" w:rsidRDefault="00F776D4" w:rsidP="00F776D4">
      <w:pPr>
        <w:widowControl w:val="0"/>
        <w:autoSpaceDE w:val="0"/>
        <w:spacing w:after="60" w:line="360" w:lineRule="auto"/>
        <w:contextualSpacing/>
        <w:jc w:val="both"/>
        <w:rPr>
          <w:rFonts w:ascii="Arial Narrow" w:hAnsi="Arial Narrow" w:cs="Arial"/>
        </w:rPr>
      </w:pPr>
      <w:r>
        <w:rPr>
          <w:rFonts w:ascii="Arial Narrow" w:hAnsi="Arial Narrow" w:cs="Arial"/>
        </w:rPr>
        <w:t>Administrative orders relating to subcontracted services shall be signed by the Project Owner and notified by the Contract Manager to the service provider, who alone has the capacity to present reservations.</w:t>
      </w:r>
    </w:p>
    <w:p w14:paraId="74EAA2F3" w14:textId="190F903C" w:rsidR="001C53EB" w:rsidRPr="00B06831" w:rsidRDefault="001C53EB" w:rsidP="001C53EB">
      <w:pPr>
        <w:suppressAutoHyphens/>
        <w:spacing w:after="120"/>
        <w:jc w:val="both"/>
        <w:rPr>
          <w:rFonts w:ascii="Arial Narrow" w:hAnsi="Arial Narrow"/>
          <w:szCs w:val="24"/>
        </w:rPr>
      </w:pPr>
      <w:r w:rsidRPr="00B06831">
        <w:rPr>
          <w:rFonts w:ascii="Arial Narrow" w:hAnsi="Arial Narrow"/>
          <w:szCs w:val="24"/>
        </w:rPr>
        <w:t xml:space="preserve">8.3 When the insurer considers that the requirements of an administrative order call for reservations on his part, the </w:t>
      </w:r>
      <w:proofErr w:type="spellStart"/>
      <w:r w:rsidRPr="00B06831">
        <w:rPr>
          <w:rFonts w:ascii="Arial Narrow" w:hAnsi="Arial Narrow"/>
          <w:szCs w:val="24"/>
        </w:rPr>
        <w:t>shall</w:t>
      </w:r>
      <w:proofErr w:type="spellEnd"/>
      <w:r w:rsidRPr="00B06831">
        <w:rPr>
          <w:rFonts w:ascii="Arial Narrow" w:hAnsi="Arial Narrow"/>
          <w:szCs w:val="24"/>
        </w:rPr>
        <w:t xml:space="preserve">, under penalty of foreclosure, submit them in writing to the contract manager with a copy to the contract engineer or to the project manager, as the case may be, within a period of fifteen (15) calendar days, counted from the date of receipt. The service provider must comply strictly with the administrative orders notified to him, whether or not he has expressed reservations about them. </w:t>
      </w:r>
    </w:p>
    <w:p w14:paraId="687A46CD" w14:textId="77777777" w:rsidR="001C53EB" w:rsidRPr="00B06831" w:rsidRDefault="001C53EB" w:rsidP="001C53EB">
      <w:pPr>
        <w:suppressAutoHyphens/>
        <w:spacing w:after="120"/>
        <w:jc w:val="both"/>
        <w:rPr>
          <w:rFonts w:ascii="Arial Narrow" w:hAnsi="Arial Narrow"/>
          <w:szCs w:val="24"/>
        </w:rPr>
      </w:pPr>
      <w:r w:rsidRPr="00B06831">
        <w:rPr>
          <w:rFonts w:ascii="Arial Narrow" w:hAnsi="Arial Narrow"/>
          <w:szCs w:val="24"/>
        </w:rPr>
        <w:t>Administrative orders relating to subcontracted services shall be signed by the project owner and notified by the contract manager to the service provider, who alone is authorised to present reservations.</w:t>
      </w:r>
    </w:p>
    <w:p w14:paraId="35FB107F" w14:textId="77777777" w:rsidR="001C53EB" w:rsidRPr="00B06831" w:rsidRDefault="001C53EB" w:rsidP="001C53EB">
      <w:pPr>
        <w:suppressAutoHyphens/>
        <w:spacing w:after="120"/>
        <w:jc w:val="both"/>
        <w:rPr>
          <w:rFonts w:ascii="Arial Narrow" w:hAnsi="Arial Narrow"/>
          <w:szCs w:val="24"/>
        </w:rPr>
      </w:pPr>
      <w:r w:rsidRPr="00B06831">
        <w:rPr>
          <w:rFonts w:ascii="Arial Narrow" w:hAnsi="Arial Narrow"/>
          <w:szCs w:val="24"/>
        </w:rPr>
        <w:t>8.4 In case of a group of companies, the administrative orders shall be signed by the representative, who alone has the right to submit reservations.</w:t>
      </w:r>
    </w:p>
    <w:p w14:paraId="7BB4B2CC" w14:textId="77777777" w:rsidR="001C53EB" w:rsidRPr="00B06831" w:rsidRDefault="001C53EB" w:rsidP="001C53EB">
      <w:pPr>
        <w:suppressAutoHyphens/>
        <w:spacing w:after="120"/>
        <w:jc w:val="both"/>
        <w:rPr>
          <w:rFonts w:ascii="Arial Narrow" w:hAnsi="Arial Narrow"/>
          <w:szCs w:val="24"/>
        </w:rPr>
      </w:pPr>
      <w:r w:rsidRPr="00B06831">
        <w:rPr>
          <w:rFonts w:ascii="Arial Narrow" w:hAnsi="Arial Narrow"/>
          <w:szCs w:val="24"/>
        </w:rPr>
        <w:t xml:space="preserve">8.5 The contract may include conditional tranches, the execution of which is subject, for each of them, to the possible lifting of the denunciation clause and the notification to the service provider by administrative order, of the project owner’s decision to execute the said tranches. If this administrative order has not been notified to the service </w:t>
      </w:r>
      <w:r w:rsidRPr="00B06831">
        <w:rPr>
          <w:rFonts w:ascii="Arial Narrow" w:hAnsi="Arial Narrow"/>
          <w:szCs w:val="24"/>
        </w:rPr>
        <w:lastRenderedPageBreak/>
        <w:t>provider, within the time frame stipulated in the contract, the project owner and the service provider, at the expiry time limit, are released from this obligation for this conditional tranche, without prejudice to the application of the provisions below.</w:t>
      </w:r>
    </w:p>
    <w:p w14:paraId="5E3C3411" w14:textId="77777777" w:rsidR="001C53EB" w:rsidRPr="00B06831" w:rsidRDefault="001C53EB" w:rsidP="001C53EB">
      <w:pPr>
        <w:rPr>
          <w:rFonts w:ascii="Arial Narrow" w:hAnsi="Arial Narrow"/>
          <w:szCs w:val="24"/>
        </w:rPr>
      </w:pPr>
      <w:r w:rsidRPr="00B06831">
        <w:rPr>
          <w:rFonts w:ascii="Arial Narrow" w:hAnsi="Arial Narrow"/>
          <w:szCs w:val="24"/>
        </w:rPr>
        <w:t>8.6 Where the time limit allowed by the SAC for notification of the administrative order to execute a conditional tranche is defined in relation to the origin of the execution period for another tranche, it shall, in case of extension of the said execution period or of delay due to the service provider established in the execution, extended by a period equal to that of the extension or that delay.</w:t>
      </w:r>
    </w:p>
    <w:p w14:paraId="46A66909" w14:textId="77777777" w:rsidR="001C53EB" w:rsidRPr="00B06831" w:rsidRDefault="001C53EB" w:rsidP="001C53EB">
      <w:pPr>
        <w:spacing w:line="240" w:lineRule="auto"/>
        <w:rPr>
          <w:rFonts w:ascii="Arial Narrow" w:hAnsi="Arial Narrow"/>
          <w:szCs w:val="24"/>
        </w:rPr>
      </w:pPr>
      <w:r w:rsidRPr="00B06831">
        <w:rPr>
          <w:rFonts w:ascii="Arial Narrow" w:hAnsi="Arial Narrow"/>
          <w:szCs w:val="24"/>
        </w:rPr>
        <w:t>8.7 Where the SAC provides for a waiting indemnity for a conditional tranche in relation to the origin of the execution period of another tranche, the extension of the said execution period or the delay in execution caused by the service provider shall cause the postponement of the right to indemnity equal to the extension or delay.</w:t>
      </w:r>
    </w:p>
    <w:p w14:paraId="7B54003E" w14:textId="51F60C26" w:rsidR="0032524E" w:rsidRPr="0032524E" w:rsidRDefault="0032524E" w:rsidP="0032524E">
      <w:pPr>
        <w:widowControl w:val="0"/>
        <w:autoSpaceDE w:val="0"/>
        <w:spacing w:after="60" w:line="360" w:lineRule="auto"/>
        <w:jc w:val="both"/>
        <w:rPr>
          <w:rFonts w:ascii="Arial Narrow" w:hAnsi="Arial Narrow" w:cs="Arial"/>
        </w:rPr>
      </w:pPr>
      <w:bookmarkStart w:id="140" w:name="_Hlk168822184"/>
      <w:r>
        <w:rPr>
          <w:rFonts w:ascii="Arial Narrow" w:hAnsi="Arial Narrow" w:cs="Arial"/>
        </w:rPr>
        <w:t xml:space="preserve">8.8 </w:t>
      </w:r>
      <w:r w:rsidRPr="00B25CC1">
        <w:rPr>
          <w:rFonts w:ascii="Arial Narrow" w:hAnsi="Arial Narrow" w:cs="Arial"/>
        </w:rPr>
        <w:t xml:space="preserve">The administrative order to start the execution of </w:t>
      </w:r>
      <w:r>
        <w:rPr>
          <w:rFonts w:ascii="Arial Narrow" w:hAnsi="Arial Narrow" w:cs="Arial"/>
        </w:rPr>
        <w:t xml:space="preserve">the services of </w:t>
      </w:r>
      <w:r w:rsidRPr="00B25CC1">
        <w:rPr>
          <w:rFonts w:ascii="Arial Narrow" w:hAnsi="Arial Narrow" w:cs="Arial"/>
        </w:rPr>
        <w:t xml:space="preserve">the conditional tranche shall only be </w:t>
      </w:r>
      <w:r>
        <w:rPr>
          <w:rFonts w:ascii="Arial Narrow" w:hAnsi="Arial Narrow" w:cs="Arial"/>
        </w:rPr>
        <w:t xml:space="preserve">signed and </w:t>
      </w:r>
      <w:r w:rsidRPr="00B25CC1">
        <w:rPr>
          <w:rFonts w:ascii="Arial Narrow" w:hAnsi="Arial Narrow" w:cs="Arial"/>
        </w:rPr>
        <w:t xml:space="preserve">notified after completion and acceptance of the previous tranche. However, in case the suspensive condition of the execution of the conditional tranche is subject to the availability of financing, the notification of the administrative order to start </w:t>
      </w:r>
      <w:r>
        <w:rPr>
          <w:rFonts w:ascii="Arial Narrow" w:hAnsi="Arial Narrow" w:cs="Arial"/>
        </w:rPr>
        <w:t>services</w:t>
      </w:r>
      <w:r w:rsidRPr="00B25CC1">
        <w:rPr>
          <w:rFonts w:ascii="Arial Narrow" w:hAnsi="Arial Narrow" w:cs="Arial"/>
        </w:rPr>
        <w:t xml:space="preserve"> shall be given as soon as there is proof of the availability of funding.</w:t>
      </w:r>
      <w:bookmarkEnd w:id="140"/>
    </w:p>
    <w:p w14:paraId="6381C65E" w14:textId="5F058FE4" w:rsidR="0032524E" w:rsidRPr="0032524E" w:rsidRDefault="0032524E" w:rsidP="0032524E">
      <w:pPr>
        <w:tabs>
          <w:tab w:val="left" w:pos="2410"/>
        </w:tabs>
        <w:suppressAutoHyphens/>
        <w:spacing w:after="120" w:line="240" w:lineRule="auto"/>
        <w:jc w:val="both"/>
        <w:rPr>
          <w:rFonts w:ascii="Arial" w:eastAsia="Arial" w:hAnsi="Arial" w:cs="Arial"/>
        </w:rPr>
      </w:pPr>
      <w:r>
        <w:rPr>
          <w:rFonts w:ascii="Arial" w:hAnsi="Arial"/>
        </w:rPr>
        <w:t>8.9 In any case, any change affecting the terms of reference must be the subject of prior study of the scope, costs and deadlines of the contract.</w:t>
      </w:r>
    </w:p>
    <w:bookmarkEnd w:id="139"/>
    <w:p w14:paraId="6243754D" w14:textId="5FE17F0E" w:rsidR="00F776D4" w:rsidRDefault="00F776D4" w:rsidP="00D97E86">
      <w:pPr>
        <w:widowControl w:val="0"/>
        <w:autoSpaceDE w:val="0"/>
        <w:spacing w:after="120"/>
        <w:rPr>
          <w:rFonts w:ascii="Arial Narrow" w:hAnsi="Arial Narrow" w:cs="Arial"/>
        </w:rPr>
      </w:pPr>
      <w:r>
        <w:rPr>
          <w:rFonts w:ascii="Arial Narrow" w:hAnsi="Arial Narrow"/>
        </w:rPr>
        <w:t>8</w:t>
      </w:r>
      <w:r w:rsidRPr="00B25CC1">
        <w:rPr>
          <w:rFonts w:ascii="Arial Narrow" w:hAnsi="Arial Narrow"/>
        </w:rPr>
        <w:t>.</w:t>
      </w:r>
      <w:r w:rsidR="00A13827">
        <w:rPr>
          <w:rFonts w:ascii="Arial Narrow" w:hAnsi="Arial Narrow"/>
        </w:rPr>
        <w:t>10</w:t>
      </w:r>
      <w:r w:rsidRPr="00B25CC1">
        <w:rPr>
          <w:rFonts w:ascii="Arial Narrow" w:hAnsi="Arial Narrow"/>
        </w:rPr>
        <w:t xml:space="preserve">. </w:t>
      </w:r>
      <w:bookmarkStart w:id="141" w:name="_Hlk168820929"/>
      <w:r w:rsidRPr="00B25CC1">
        <w:rPr>
          <w:rFonts w:ascii="Arial Narrow" w:hAnsi="Arial Narrow"/>
        </w:rPr>
        <w:t xml:space="preserve">The Administrative Orders of a technical nature linked to the normal progress of </w:t>
      </w:r>
      <w:r>
        <w:rPr>
          <w:rFonts w:ascii="Arial Narrow" w:hAnsi="Arial Narrow"/>
        </w:rPr>
        <w:t>services</w:t>
      </w:r>
      <w:r w:rsidRPr="00B25CC1">
        <w:rPr>
          <w:rFonts w:ascii="Arial Narrow" w:hAnsi="Arial Narrow"/>
        </w:rPr>
        <w:t xml:space="preserve"> shall be signed directly by the Contract Manager and notified to the Contracting Partner by the Contract Engineer </w:t>
      </w:r>
      <w:r w:rsidR="00A13827">
        <w:rPr>
          <w:rFonts w:ascii="Arial Narrow" w:hAnsi="Arial Narrow"/>
        </w:rPr>
        <w:t>or the Project Manager, if applicable;</w:t>
      </w:r>
    </w:p>
    <w:bookmarkEnd w:id="141"/>
    <w:p w14:paraId="50F7FB24" w14:textId="2394E427" w:rsidR="00F776D4" w:rsidRDefault="00F776D4" w:rsidP="00F776D4">
      <w:pPr>
        <w:widowControl w:val="0"/>
        <w:autoSpaceDE w:val="0"/>
        <w:spacing w:after="120"/>
        <w:rPr>
          <w:rFonts w:ascii="Arial Narrow" w:hAnsi="Arial Narrow"/>
        </w:rPr>
      </w:pPr>
      <w:r>
        <w:rPr>
          <w:rFonts w:ascii="Arial Narrow" w:hAnsi="Arial Narrow"/>
        </w:rPr>
        <w:t>8.</w:t>
      </w:r>
      <w:r w:rsidRPr="00B25CC1">
        <w:rPr>
          <w:rFonts w:ascii="Arial Narrow" w:hAnsi="Arial Narrow"/>
        </w:rPr>
        <w:t xml:space="preserve"> </w:t>
      </w:r>
      <w:r w:rsidR="00A13827">
        <w:rPr>
          <w:rFonts w:ascii="Arial Narrow" w:hAnsi="Arial Narrow"/>
        </w:rPr>
        <w:t>11</w:t>
      </w:r>
      <w:r w:rsidRPr="00B25CC1">
        <w:rPr>
          <w:rFonts w:ascii="Arial Narrow" w:hAnsi="Arial Narrow"/>
        </w:rPr>
        <w:t>.</w:t>
      </w:r>
      <w:r w:rsidRPr="00B25CC1">
        <w:rPr>
          <w:rFonts w:ascii="Arial Narrow" w:hAnsi="Arial Narrow"/>
        </w:rPr>
        <w:tab/>
      </w:r>
      <w:bookmarkStart w:id="142" w:name="_Hlk168821055"/>
      <w:r w:rsidRPr="00B25CC1">
        <w:rPr>
          <w:rFonts w:ascii="Arial Narrow" w:hAnsi="Arial Narrow"/>
        </w:rPr>
        <w:t>The administrative orders serving as formal notice shall be signed by the Project Owner or the Delegated Project Owner and notified to the Contracting Partner by the Contract Manager with copy to the</w:t>
      </w:r>
      <w:r w:rsidR="00A13827">
        <w:rPr>
          <w:rFonts w:ascii="Arial Narrow" w:hAnsi="Arial Narrow"/>
        </w:rPr>
        <w:t xml:space="preserve"> Contract Engineer and the Project Manager if applicable</w:t>
      </w:r>
      <w:bookmarkEnd w:id="142"/>
      <w:r w:rsidRPr="00B25CC1">
        <w:rPr>
          <w:rFonts w:ascii="Arial Narrow" w:hAnsi="Arial Narrow"/>
        </w:rPr>
        <w:t xml:space="preserve">. </w:t>
      </w:r>
    </w:p>
    <w:p w14:paraId="0882E5CA" w14:textId="47CE070B" w:rsidR="00F776D4" w:rsidRDefault="00F776D4" w:rsidP="00935F0E">
      <w:pPr>
        <w:widowControl w:val="0"/>
        <w:autoSpaceDE w:val="0"/>
        <w:spacing w:after="120"/>
        <w:jc w:val="both"/>
        <w:rPr>
          <w:rFonts w:ascii="Arial" w:hAnsi="Arial"/>
        </w:rPr>
      </w:pPr>
      <w:r>
        <w:rPr>
          <w:rFonts w:ascii="Arial Narrow" w:hAnsi="Arial Narrow"/>
        </w:rPr>
        <w:t>8</w:t>
      </w:r>
      <w:r w:rsidRPr="00B25CC1">
        <w:rPr>
          <w:rFonts w:ascii="Arial Narrow" w:hAnsi="Arial Narrow"/>
        </w:rPr>
        <w:t xml:space="preserve">. </w:t>
      </w:r>
      <w:r w:rsidR="00A13827">
        <w:rPr>
          <w:rFonts w:ascii="Arial Narrow" w:hAnsi="Arial Narrow"/>
        </w:rPr>
        <w:t>12</w:t>
      </w:r>
      <w:r w:rsidRPr="00B25CC1">
        <w:rPr>
          <w:rFonts w:ascii="Arial Narrow" w:hAnsi="Arial Narrow"/>
        </w:rPr>
        <w:t>.</w:t>
      </w:r>
      <w:r w:rsidRPr="00B25CC1">
        <w:rPr>
          <w:rFonts w:ascii="Arial Narrow" w:hAnsi="Arial Narrow"/>
        </w:rPr>
        <w:tab/>
      </w:r>
      <w:bookmarkStart w:id="143" w:name="_Hlk168821404"/>
      <w:r w:rsidRPr="00B25CC1">
        <w:rPr>
          <w:rFonts w:ascii="Arial Narrow" w:hAnsi="Arial Narrow"/>
        </w:rPr>
        <w:t xml:space="preserve">The administrative orders for the suspension and resumption of </w:t>
      </w:r>
      <w:r>
        <w:rPr>
          <w:rFonts w:ascii="Arial Narrow" w:hAnsi="Arial Narrow"/>
        </w:rPr>
        <w:t>services</w:t>
      </w:r>
      <w:r w:rsidRPr="00B25CC1">
        <w:rPr>
          <w:rFonts w:ascii="Arial Narrow" w:hAnsi="Arial Narrow"/>
        </w:rPr>
        <w:t xml:space="preserve"> due to case of force majeur</w:t>
      </w:r>
      <w:r>
        <w:rPr>
          <w:rFonts w:ascii="Arial Narrow" w:hAnsi="Arial Narrow"/>
        </w:rPr>
        <w:t>e</w:t>
      </w:r>
      <w:r w:rsidRPr="00B25CC1">
        <w:rPr>
          <w:rFonts w:ascii="Arial Narrow" w:hAnsi="Arial Narrow"/>
        </w:rPr>
        <w:t xml:space="preserve"> shall be signed by the Project Owner or the Delegated Project Owner and notified by </w:t>
      </w:r>
      <w:r w:rsidR="00935F0E">
        <w:rPr>
          <w:rFonts w:ascii="Arial Narrow" w:hAnsi="Arial Narrow"/>
        </w:rPr>
        <w:t xml:space="preserve">his services to Contracting Partner with copy to </w:t>
      </w:r>
      <w:r w:rsidRPr="00B25CC1">
        <w:rPr>
          <w:rFonts w:ascii="Arial Narrow" w:hAnsi="Arial Narrow"/>
        </w:rPr>
        <w:t>the Contract Manager</w:t>
      </w:r>
      <w:r w:rsidR="00935F0E">
        <w:rPr>
          <w:rFonts w:ascii="Arial Narrow" w:hAnsi="Arial Narrow"/>
        </w:rPr>
        <w:t xml:space="preserve">, Contract Engineer and Project Manager if applicable. </w:t>
      </w:r>
      <w:bookmarkEnd w:id="143"/>
    </w:p>
    <w:p w14:paraId="5CC9ED85" w14:textId="77777777" w:rsidR="00CC5834" w:rsidRDefault="00CC5834" w:rsidP="00CC5834">
      <w:pPr>
        <w:suppressAutoHyphens/>
        <w:spacing w:after="120" w:line="240" w:lineRule="auto"/>
        <w:jc w:val="both"/>
        <w:rPr>
          <w:rFonts w:ascii="Arial" w:eastAsia="Arial" w:hAnsi="Arial" w:cs="Arial"/>
          <w:spacing w:val="2"/>
        </w:rPr>
      </w:pPr>
    </w:p>
    <w:p w14:paraId="49A9F1F0" w14:textId="0F6C623F" w:rsidR="00CC5834" w:rsidRDefault="00CC5834" w:rsidP="00CC5834">
      <w:pPr>
        <w:pStyle w:val="Titre2"/>
      </w:pPr>
      <w:bookmarkStart w:id="144" w:name="_Toc97552557"/>
      <w:r>
        <w:t xml:space="preserve">Article 9: </w:t>
      </w:r>
      <w:r w:rsidR="00FA0993">
        <w:t>C</w:t>
      </w:r>
      <w:r>
        <w:t xml:space="preserve">onditional </w:t>
      </w:r>
      <w:r w:rsidR="00FA0993">
        <w:t>tranche</w:t>
      </w:r>
      <w:r>
        <w:t>(s)</w:t>
      </w:r>
      <w:bookmarkEnd w:id="144"/>
      <w:r w:rsidR="00FA0993">
        <w:t xml:space="preserve"> contracts</w:t>
      </w:r>
    </w:p>
    <w:p w14:paraId="17B3703D" w14:textId="3D0947A1"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hAnsi="Arial"/>
          <w:i/>
          <w:sz w:val="18"/>
        </w:rPr>
        <w:t xml:space="preserve">(Specify whether the contract includes one or more </w:t>
      </w:r>
      <w:r w:rsidR="005113DD">
        <w:rPr>
          <w:rFonts w:ascii="Arial" w:hAnsi="Arial"/>
          <w:i/>
          <w:sz w:val="18"/>
        </w:rPr>
        <w:t>tranche(s</w:t>
      </w:r>
      <w:r>
        <w:rPr>
          <w:rFonts w:ascii="Arial" w:hAnsi="Arial"/>
          <w:i/>
          <w:sz w:val="18"/>
        </w:rPr>
        <w:t>).</w:t>
      </w:r>
      <w:r w:rsidR="006F3692">
        <w:rPr>
          <w:rFonts w:ascii="Arial" w:hAnsi="Arial"/>
          <w:i/>
          <w:sz w:val="18"/>
        </w:rPr>
        <w:t xml:space="preserve"> and the conditions for the notification of each of the tranches )</w:t>
      </w:r>
    </w:p>
    <w:p w14:paraId="59E584CA" w14:textId="77777777" w:rsidR="00CC5834" w:rsidRDefault="00CC5834" w:rsidP="00CC5834">
      <w:pPr>
        <w:tabs>
          <w:tab w:val="left" w:pos="-1440"/>
        </w:tabs>
        <w:suppressAutoHyphens/>
        <w:spacing w:after="120" w:line="240" w:lineRule="auto"/>
        <w:jc w:val="both"/>
        <w:rPr>
          <w:rFonts w:ascii="Albertus Medium" w:eastAsia="Albertus Medium" w:hAnsi="Albertus Medium" w:cs="Albertus Medium"/>
          <w:spacing w:val="2"/>
          <w:sz w:val="28"/>
        </w:rPr>
      </w:pPr>
      <w:r>
        <w:rPr>
          <w:rFonts w:ascii="Arial" w:hAnsi="Arial"/>
          <w:b/>
        </w:rPr>
        <w:t>9.1</w:t>
      </w:r>
      <w:r>
        <w:rPr>
          <w:rFonts w:ascii="Arial" w:hAnsi="Arial"/>
        </w:rPr>
        <w:t>. The contract will be carried out in _____________ tranche(s):</w:t>
      </w:r>
    </w:p>
    <w:p w14:paraId="55240ECD" w14:textId="77777777" w:rsidR="00CC5834" w:rsidRDefault="00CC5834" w:rsidP="00966605">
      <w:pPr>
        <w:numPr>
          <w:ilvl w:val="0"/>
          <w:numId w:val="42"/>
        </w:numPr>
        <w:tabs>
          <w:tab w:val="left" w:pos="-2160"/>
        </w:tabs>
        <w:suppressAutoHyphens/>
        <w:spacing w:after="120" w:line="240" w:lineRule="auto"/>
        <w:jc w:val="both"/>
        <w:rPr>
          <w:rFonts w:ascii="Arial" w:eastAsia="Arial" w:hAnsi="Arial" w:cs="Arial"/>
          <w:spacing w:val="3"/>
        </w:rPr>
      </w:pPr>
      <w:r>
        <w:rPr>
          <w:rFonts w:ascii="Arial" w:hAnsi="Arial"/>
        </w:rPr>
        <w:t>a firm tranche: from ____________ to _______________;</w:t>
      </w:r>
    </w:p>
    <w:p w14:paraId="6358AB02" w14:textId="77777777" w:rsidR="00CC5834" w:rsidRDefault="00CC5834" w:rsidP="00966605">
      <w:pPr>
        <w:numPr>
          <w:ilvl w:val="0"/>
          <w:numId w:val="42"/>
        </w:numPr>
        <w:tabs>
          <w:tab w:val="left" w:pos="-2160"/>
        </w:tabs>
        <w:suppressAutoHyphens/>
        <w:spacing w:after="120" w:line="240" w:lineRule="auto"/>
        <w:jc w:val="both"/>
        <w:rPr>
          <w:rFonts w:ascii="Arial" w:eastAsia="Arial" w:hAnsi="Arial" w:cs="Arial"/>
          <w:spacing w:val="3"/>
        </w:rPr>
      </w:pPr>
      <w:r>
        <w:rPr>
          <w:rFonts w:ascii="Arial" w:hAnsi="Arial"/>
        </w:rPr>
        <w:t>a conditional tranche: from _________ to __________________.</w:t>
      </w:r>
    </w:p>
    <w:p w14:paraId="5BA55214" w14:textId="6669E735" w:rsidR="00CC5834" w:rsidRDefault="00CC5834" w:rsidP="00CC5834">
      <w:pPr>
        <w:tabs>
          <w:tab w:val="left" w:pos="-1440"/>
        </w:tabs>
        <w:suppressAutoHyphens/>
        <w:spacing w:after="120" w:line="240" w:lineRule="auto"/>
        <w:jc w:val="both"/>
        <w:rPr>
          <w:rFonts w:ascii="Arial" w:eastAsia="Arial" w:hAnsi="Arial" w:cs="Arial"/>
          <w:spacing w:val="3"/>
        </w:rPr>
      </w:pPr>
      <w:r>
        <w:rPr>
          <w:rFonts w:ascii="Arial" w:hAnsi="Arial"/>
        </w:rPr>
        <w:t xml:space="preserve">Sixty (60) calendar days before the end of a tranche, the Project Owner or the Delegated Project Owner </w:t>
      </w:r>
      <w:r w:rsidR="005113DD">
        <w:rPr>
          <w:rFonts w:ascii="Arial" w:hAnsi="Arial"/>
        </w:rPr>
        <w:t xml:space="preserve">shall </w:t>
      </w:r>
      <w:r>
        <w:rPr>
          <w:rFonts w:ascii="Arial" w:hAnsi="Arial"/>
        </w:rPr>
        <w:t xml:space="preserve">evaluate the service provider's mission: </w:t>
      </w:r>
    </w:p>
    <w:p w14:paraId="704AA7BF" w14:textId="24D011F3" w:rsidR="00CC5834" w:rsidRDefault="00CC5834" w:rsidP="00966605">
      <w:pPr>
        <w:numPr>
          <w:ilvl w:val="0"/>
          <w:numId w:val="43"/>
        </w:numPr>
        <w:tabs>
          <w:tab w:val="left" w:pos="1065"/>
          <w:tab w:val="left" w:pos="-1440"/>
          <w:tab w:val="left" w:pos="567"/>
        </w:tabs>
        <w:spacing w:after="120" w:line="240" w:lineRule="auto"/>
        <w:ind w:left="567" w:hanging="283"/>
        <w:jc w:val="both"/>
        <w:rPr>
          <w:rFonts w:ascii="Arial" w:eastAsia="Arial" w:hAnsi="Arial" w:cs="Arial"/>
          <w:spacing w:val="3"/>
        </w:rPr>
      </w:pPr>
      <w:r>
        <w:rPr>
          <w:rFonts w:ascii="Arial" w:hAnsi="Arial"/>
        </w:rPr>
        <w:t>in the event of a successful mission, the Project Owner or Delegated Project Owner will issue a</w:t>
      </w:r>
      <w:r w:rsidR="00151072">
        <w:rPr>
          <w:rFonts w:ascii="Arial" w:hAnsi="Arial"/>
        </w:rPr>
        <w:t xml:space="preserve">n attestation of proper execution </w:t>
      </w:r>
      <w:r>
        <w:rPr>
          <w:rFonts w:ascii="Arial" w:hAnsi="Arial"/>
        </w:rPr>
        <w:t xml:space="preserve">to the </w:t>
      </w:r>
      <w:r w:rsidR="00D95F40">
        <w:rPr>
          <w:rFonts w:ascii="Arial" w:hAnsi="Arial"/>
        </w:rPr>
        <w:t>Service provider</w:t>
      </w:r>
      <w:r>
        <w:rPr>
          <w:rFonts w:ascii="Arial" w:hAnsi="Arial"/>
        </w:rPr>
        <w:t xml:space="preserve"> (letter of satisfaction), which </w:t>
      </w:r>
      <w:r w:rsidR="00D95F40">
        <w:rPr>
          <w:rFonts w:ascii="Arial" w:hAnsi="Arial"/>
        </w:rPr>
        <w:t>shall</w:t>
      </w:r>
      <w:r>
        <w:rPr>
          <w:rFonts w:ascii="Arial" w:hAnsi="Arial"/>
        </w:rPr>
        <w:t xml:space="preserve"> be used as a</w:t>
      </w:r>
      <w:r w:rsidR="00151072">
        <w:rPr>
          <w:rFonts w:ascii="Arial" w:hAnsi="Arial"/>
        </w:rPr>
        <w:t xml:space="preserve">n </w:t>
      </w:r>
      <w:r w:rsidR="00D95F40">
        <w:rPr>
          <w:rFonts w:ascii="Arial" w:hAnsi="Arial"/>
        </w:rPr>
        <w:t>approval</w:t>
      </w:r>
      <w:r>
        <w:rPr>
          <w:rFonts w:ascii="Arial" w:hAnsi="Arial"/>
        </w:rPr>
        <w:t xml:space="preserve"> for the continuation of the conditional</w:t>
      </w:r>
      <w:r w:rsidR="00D95F40">
        <w:rPr>
          <w:rFonts w:ascii="Arial" w:hAnsi="Arial"/>
        </w:rPr>
        <w:t xml:space="preserve"> tranche</w:t>
      </w:r>
      <w:r>
        <w:rPr>
          <w:rFonts w:ascii="Arial" w:hAnsi="Arial"/>
        </w:rPr>
        <w:t>.</w:t>
      </w:r>
    </w:p>
    <w:p w14:paraId="7B124C75" w14:textId="5D4D4D60" w:rsidR="00CC5834" w:rsidRDefault="00CC5834" w:rsidP="00966605">
      <w:pPr>
        <w:numPr>
          <w:ilvl w:val="0"/>
          <w:numId w:val="43"/>
        </w:numPr>
        <w:tabs>
          <w:tab w:val="left" w:pos="1065"/>
          <w:tab w:val="left" w:pos="-1440"/>
          <w:tab w:val="left" w:pos="567"/>
        </w:tabs>
        <w:spacing w:after="120" w:line="240" w:lineRule="auto"/>
        <w:ind w:left="567" w:hanging="283"/>
        <w:jc w:val="both"/>
        <w:rPr>
          <w:rFonts w:ascii="Arial" w:eastAsia="Arial" w:hAnsi="Arial" w:cs="Arial"/>
          <w:spacing w:val="3"/>
        </w:rPr>
      </w:pPr>
      <w:r>
        <w:rPr>
          <w:rFonts w:ascii="Arial" w:hAnsi="Arial"/>
        </w:rPr>
        <w:lastRenderedPageBreak/>
        <w:t xml:space="preserve">In </w:t>
      </w:r>
      <w:r w:rsidR="00D95F40">
        <w:rPr>
          <w:rFonts w:ascii="Arial" w:hAnsi="Arial"/>
        </w:rPr>
        <w:t>case</w:t>
      </w:r>
      <w:r>
        <w:rPr>
          <w:rFonts w:ascii="Arial" w:hAnsi="Arial"/>
        </w:rPr>
        <w:t xml:space="preserve"> </w:t>
      </w:r>
      <w:r w:rsidR="00D95F40">
        <w:rPr>
          <w:rFonts w:ascii="Arial" w:hAnsi="Arial"/>
        </w:rPr>
        <w:t xml:space="preserve">the </w:t>
      </w:r>
      <w:r>
        <w:rPr>
          <w:rFonts w:ascii="Arial" w:hAnsi="Arial"/>
        </w:rPr>
        <w:t>mission</w:t>
      </w:r>
      <w:r w:rsidR="00D95F40">
        <w:rPr>
          <w:rFonts w:ascii="Arial" w:hAnsi="Arial"/>
        </w:rPr>
        <w:t xml:space="preserve"> is not satisfactory</w:t>
      </w:r>
      <w:r>
        <w:rPr>
          <w:rFonts w:ascii="Arial" w:hAnsi="Arial"/>
        </w:rPr>
        <w:t>, the Project Owner or Delegated Project Owner</w:t>
      </w:r>
      <w:r w:rsidR="00D95F40">
        <w:rPr>
          <w:rFonts w:ascii="Arial" w:hAnsi="Arial"/>
        </w:rPr>
        <w:t xml:space="preserve"> shall</w:t>
      </w:r>
      <w:r>
        <w:rPr>
          <w:rFonts w:ascii="Arial" w:hAnsi="Arial"/>
        </w:rPr>
        <w:t xml:space="preserve"> notify the service provider within forty-five (45) calendar days of the </w:t>
      </w:r>
      <w:r w:rsidR="00106FC1">
        <w:rPr>
          <w:rFonts w:ascii="Arial" w:hAnsi="Arial"/>
        </w:rPr>
        <w:t>termination</w:t>
      </w:r>
      <w:r w:rsidR="00D95F40">
        <w:rPr>
          <w:rFonts w:ascii="Arial" w:hAnsi="Arial"/>
        </w:rPr>
        <w:t xml:space="preserve"> of the </w:t>
      </w:r>
      <w:r>
        <w:rPr>
          <w:rFonts w:ascii="Arial" w:hAnsi="Arial"/>
        </w:rPr>
        <w:t>mission</w:t>
      </w:r>
      <w:r w:rsidR="00151072">
        <w:rPr>
          <w:rFonts w:ascii="Arial" w:hAnsi="Arial"/>
        </w:rPr>
        <w:t xml:space="preserve"> (attestation of termination of the mission)</w:t>
      </w:r>
      <w:r w:rsidR="00D95F40">
        <w:rPr>
          <w:rFonts w:ascii="Arial" w:hAnsi="Arial"/>
        </w:rPr>
        <w:t>.</w:t>
      </w:r>
    </w:p>
    <w:p w14:paraId="56CBEFC6" w14:textId="5DD600D6" w:rsidR="00CC5834" w:rsidRPr="00F456BA" w:rsidRDefault="00CC5834" w:rsidP="00CC5834">
      <w:pPr>
        <w:tabs>
          <w:tab w:val="left" w:pos="-1440"/>
        </w:tabs>
        <w:suppressAutoHyphens/>
        <w:spacing w:after="120" w:line="240" w:lineRule="auto"/>
        <w:jc w:val="both"/>
        <w:rPr>
          <w:rFonts w:ascii="Arial" w:eastAsia="Arial" w:hAnsi="Arial" w:cs="Arial"/>
          <w:spacing w:val="3"/>
        </w:rPr>
      </w:pPr>
      <w:r>
        <w:rPr>
          <w:rFonts w:ascii="Arial" w:hAnsi="Arial"/>
          <w:b/>
        </w:rPr>
        <w:t>9.2</w:t>
      </w:r>
      <w:r>
        <w:rPr>
          <w:rFonts w:ascii="Arial" w:hAnsi="Arial"/>
        </w:rPr>
        <w:t>. The deadline</w:t>
      </w:r>
      <w:r w:rsidR="00151072">
        <w:rPr>
          <w:rFonts w:ascii="Arial" w:hAnsi="Arial"/>
        </w:rPr>
        <w:t xml:space="preserve"> stated</w:t>
      </w:r>
      <w:r>
        <w:rPr>
          <w:rFonts w:ascii="Arial" w:hAnsi="Arial"/>
        </w:rPr>
        <w:t xml:space="preserve"> for notification of the </w:t>
      </w:r>
      <w:r w:rsidR="00106FC1">
        <w:rPr>
          <w:rFonts w:ascii="Arial" w:hAnsi="Arial"/>
        </w:rPr>
        <w:t>administrative</w:t>
      </w:r>
      <w:r>
        <w:rPr>
          <w:rFonts w:ascii="Arial" w:hAnsi="Arial"/>
        </w:rPr>
        <w:t xml:space="preserve"> order to start the next conditional </w:t>
      </w:r>
      <w:r w:rsidR="00106FC1">
        <w:rPr>
          <w:rFonts w:ascii="Arial" w:hAnsi="Arial"/>
        </w:rPr>
        <w:t>tranche</w:t>
      </w:r>
      <w:r>
        <w:rPr>
          <w:rFonts w:ascii="Arial" w:hAnsi="Arial"/>
        </w:rPr>
        <w:t xml:space="preserve"> is fifteen (15) days before the start of the </w:t>
      </w:r>
      <w:r w:rsidR="006B4994">
        <w:rPr>
          <w:rFonts w:ascii="Arial" w:hAnsi="Arial"/>
        </w:rPr>
        <w:t>said tranche</w:t>
      </w:r>
    </w:p>
    <w:p w14:paraId="3D7715C0" w14:textId="77777777" w:rsidR="00743903" w:rsidRDefault="00743903" w:rsidP="00CC5834">
      <w:pPr>
        <w:pStyle w:val="Titre2"/>
        <w:rPr>
          <w:highlight w:val="yellow"/>
        </w:rPr>
      </w:pPr>
      <w:bookmarkStart w:id="145" w:name="_Toc97552558"/>
    </w:p>
    <w:bookmarkEnd w:id="145"/>
    <w:p w14:paraId="7B619A9D" w14:textId="18D5FE1A" w:rsidR="00743903" w:rsidRPr="0012299C" w:rsidRDefault="00C66FDA" w:rsidP="00743903">
      <w:pPr>
        <w:widowControl w:val="0"/>
        <w:tabs>
          <w:tab w:val="left" w:pos="2410"/>
        </w:tabs>
        <w:autoSpaceDE w:val="0"/>
        <w:spacing w:after="60" w:line="360" w:lineRule="auto"/>
        <w:jc w:val="both"/>
        <w:rPr>
          <w:rFonts w:ascii="Arial" w:hAnsi="Arial" w:cs="Arial"/>
          <w:b/>
        </w:rPr>
      </w:pPr>
      <w:r w:rsidRPr="0012299C">
        <w:rPr>
          <w:rFonts w:ascii="Arial" w:hAnsi="Arial" w:cs="Arial"/>
          <w:b/>
        </w:rPr>
        <w:t>Article 10: Insurer’s personnel</w:t>
      </w:r>
    </w:p>
    <w:p w14:paraId="0CCDDE76" w14:textId="2CBD684A" w:rsidR="00743903" w:rsidRPr="00743903" w:rsidRDefault="00743903" w:rsidP="00743903">
      <w:pPr>
        <w:widowControl w:val="0"/>
        <w:tabs>
          <w:tab w:val="left" w:pos="2410"/>
        </w:tabs>
        <w:autoSpaceDE w:val="0"/>
        <w:spacing w:after="60" w:line="360" w:lineRule="auto"/>
        <w:jc w:val="both"/>
        <w:rPr>
          <w:rFonts w:ascii="Arial Narrow" w:hAnsi="Arial Narrow"/>
          <w:b/>
          <w:bCs/>
        </w:rPr>
      </w:pPr>
      <w:r w:rsidRPr="00743903">
        <w:rPr>
          <w:rFonts w:ascii="Arial Narrow" w:hAnsi="Arial Narrow"/>
          <w:b/>
          <w:bCs/>
        </w:rPr>
        <w:t>10.1. Company’s personnel</w:t>
      </w:r>
    </w:p>
    <w:p w14:paraId="1BB906D3" w14:textId="396257C4" w:rsidR="006B4994" w:rsidRPr="00743903" w:rsidRDefault="00743903" w:rsidP="00743903">
      <w:pPr>
        <w:widowControl w:val="0"/>
        <w:tabs>
          <w:tab w:val="left" w:pos="2410"/>
        </w:tabs>
        <w:autoSpaceDE w:val="0"/>
        <w:spacing w:after="60" w:line="360" w:lineRule="auto"/>
        <w:jc w:val="both"/>
        <w:rPr>
          <w:rFonts w:ascii="Arial Narrow" w:hAnsi="Arial Narrow" w:cs="Arial"/>
          <w:color w:val="000000" w:themeColor="text1"/>
        </w:rPr>
      </w:pPr>
      <w:r w:rsidRPr="0027508B">
        <w:rPr>
          <w:rFonts w:ascii="Arial Narrow" w:hAnsi="Arial Narrow"/>
        </w:rPr>
        <w:t xml:space="preserve">The company is </w:t>
      </w:r>
      <w:r>
        <w:rPr>
          <w:rFonts w:ascii="Arial Narrow" w:hAnsi="Arial Narrow"/>
        </w:rPr>
        <w:t>bound</w:t>
      </w:r>
      <w:r w:rsidRPr="0027508B">
        <w:rPr>
          <w:rFonts w:ascii="Arial Narrow" w:hAnsi="Arial Narrow"/>
        </w:rPr>
        <w:t xml:space="preserve"> to use the </w:t>
      </w:r>
      <w:r w:rsidRPr="0027508B">
        <w:rPr>
          <w:rFonts w:ascii="Arial Narrow" w:hAnsi="Arial Narrow"/>
          <w:color w:val="000000" w:themeColor="text1"/>
        </w:rPr>
        <w:t>personnel proposed in the tender,</w:t>
      </w:r>
      <w:r w:rsidRPr="0027508B">
        <w:rPr>
          <w:rFonts w:ascii="Arial Narrow" w:hAnsi="Arial Narrow"/>
        </w:rPr>
        <w:t xml:space="preserve"> whose team is made up as </w:t>
      </w:r>
      <w:r w:rsidRPr="0027508B">
        <w:rPr>
          <w:rFonts w:ascii="Arial Narrow" w:hAnsi="Arial Narrow"/>
          <w:color w:val="000000" w:themeColor="text1"/>
        </w:rPr>
        <w:t xml:space="preserve">follows: </w:t>
      </w:r>
      <w:r w:rsidRPr="0027508B">
        <w:rPr>
          <w:rFonts w:ascii="Arial Narrow" w:hAnsi="Arial Narrow"/>
          <w:i/>
          <w:color w:val="000000" w:themeColor="text1"/>
        </w:rPr>
        <w:t>[To be specified]</w:t>
      </w:r>
      <w:r w:rsidRPr="0027508B">
        <w:rPr>
          <w:rFonts w:ascii="Arial Narrow" w:hAnsi="Arial Narrow"/>
          <w:color w:val="000000" w:themeColor="text1"/>
        </w:rPr>
        <w:t> </w:t>
      </w:r>
    </w:p>
    <w:p w14:paraId="6D7EF2BB" w14:textId="77777777" w:rsidR="00311245" w:rsidRPr="0027508B" w:rsidRDefault="00311245" w:rsidP="00311245">
      <w:pPr>
        <w:widowControl w:val="0"/>
        <w:tabs>
          <w:tab w:val="left" w:pos="2410"/>
        </w:tabs>
        <w:autoSpaceDE w:val="0"/>
        <w:spacing w:after="60" w:line="360" w:lineRule="auto"/>
        <w:jc w:val="both"/>
        <w:rPr>
          <w:rFonts w:ascii="Arial Narrow" w:hAnsi="Arial Narrow" w:cs="Arial"/>
          <w:b/>
          <w:color w:val="000000" w:themeColor="text1"/>
        </w:rPr>
      </w:pPr>
      <w:bookmarkStart w:id="146" w:name="_Hlk159270773"/>
      <w:r w:rsidRPr="0027508B">
        <w:rPr>
          <w:rFonts w:ascii="Arial Narrow" w:hAnsi="Arial Narrow"/>
          <w:b/>
          <w:color w:val="000000" w:themeColor="text1"/>
        </w:rPr>
        <w:t>10.2. Replacement of key personnel</w:t>
      </w:r>
    </w:p>
    <w:bookmarkEnd w:id="146"/>
    <w:p w14:paraId="3A32D1B7" w14:textId="77777777" w:rsidR="00311245" w:rsidRPr="00B25CC1" w:rsidRDefault="00311245" w:rsidP="00311245">
      <w:pPr>
        <w:widowControl w:val="0"/>
        <w:tabs>
          <w:tab w:val="left" w:pos="2410"/>
        </w:tabs>
        <w:autoSpaceDE w:val="0"/>
        <w:spacing w:after="120"/>
        <w:jc w:val="both"/>
        <w:rPr>
          <w:rFonts w:ascii="Arial Narrow" w:hAnsi="Arial Narrow"/>
        </w:rPr>
      </w:pPr>
      <w:r w:rsidRPr="00B25CC1">
        <w:rPr>
          <w:rFonts w:ascii="Arial Narrow" w:hAnsi="Arial Narrow"/>
        </w:rPr>
        <w:t xml:space="preserve">Any modification, even partial made </w:t>
      </w:r>
      <w:r>
        <w:rPr>
          <w:rFonts w:ascii="Arial Narrow" w:hAnsi="Arial Narrow"/>
        </w:rPr>
        <w:t>on</w:t>
      </w:r>
      <w:r w:rsidRPr="00B25CC1">
        <w:rPr>
          <w:rFonts w:ascii="Arial Narrow" w:hAnsi="Arial Narrow"/>
        </w:rPr>
        <w:t xml:space="preserve"> the proposals of technical offer shall </w:t>
      </w:r>
      <w:r>
        <w:rPr>
          <w:rFonts w:ascii="Arial Narrow" w:hAnsi="Arial Narrow"/>
        </w:rPr>
        <w:t>take place</w:t>
      </w:r>
      <w:r w:rsidRPr="00B25CC1">
        <w:rPr>
          <w:rFonts w:ascii="Arial Narrow" w:hAnsi="Arial Narrow"/>
        </w:rPr>
        <w:t xml:space="preserve"> only after the written</w:t>
      </w:r>
    </w:p>
    <w:p w14:paraId="4AA434F8" w14:textId="53AED17C" w:rsidR="00311245" w:rsidRPr="006412CC" w:rsidRDefault="00311245" w:rsidP="00311245">
      <w:pPr>
        <w:widowControl w:val="0"/>
        <w:tabs>
          <w:tab w:val="left" w:pos="2410"/>
        </w:tabs>
        <w:autoSpaceDE w:val="0"/>
        <w:spacing w:after="120"/>
        <w:jc w:val="both"/>
        <w:rPr>
          <w:rFonts w:ascii="Arial Narrow" w:hAnsi="Arial Narrow"/>
        </w:rPr>
      </w:pPr>
      <w:r w:rsidRPr="00B25CC1">
        <w:rPr>
          <w:rFonts w:ascii="Arial Narrow" w:hAnsi="Arial Narrow"/>
        </w:rPr>
        <w:t>authorisation of the Project Owner or Delegated Project Owner or Contract Manager.  In case of modification</w:t>
      </w:r>
      <w:r>
        <w:rPr>
          <w:rFonts w:ascii="Arial Narrow" w:hAnsi="Arial Narrow"/>
        </w:rPr>
        <w:t>,</w:t>
      </w:r>
      <w:r w:rsidRPr="00B25CC1">
        <w:rPr>
          <w:rFonts w:ascii="Arial Narrow" w:hAnsi="Arial Narrow"/>
        </w:rPr>
        <w:t xml:space="preserve"> the </w:t>
      </w:r>
      <w:r w:rsidR="00743903">
        <w:rPr>
          <w:rFonts w:ascii="Arial Narrow" w:hAnsi="Arial Narrow"/>
        </w:rPr>
        <w:t>Insurer</w:t>
      </w:r>
      <w:r w:rsidRPr="00B25CC1">
        <w:rPr>
          <w:rFonts w:ascii="Arial Narrow" w:hAnsi="Arial Narrow"/>
        </w:rPr>
        <w:t xml:space="preserve"> shall </w:t>
      </w:r>
      <w:r w:rsidR="00743903">
        <w:rPr>
          <w:rFonts w:ascii="Arial Narrow" w:hAnsi="Arial Narrow"/>
        </w:rPr>
        <w:t>propose</w:t>
      </w:r>
      <w:r>
        <w:rPr>
          <w:rFonts w:ascii="Arial Narrow" w:hAnsi="Arial Narrow"/>
        </w:rPr>
        <w:t xml:space="preserve"> a staff</w:t>
      </w:r>
      <w:r w:rsidRPr="00B25CC1">
        <w:rPr>
          <w:rFonts w:ascii="Arial Narrow" w:hAnsi="Arial Narrow"/>
        </w:rPr>
        <w:t xml:space="preserve"> </w:t>
      </w:r>
      <w:r>
        <w:rPr>
          <w:rFonts w:ascii="Arial Narrow" w:hAnsi="Arial Narrow"/>
        </w:rPr>
        <w:t xml:space="preserve">with at least </w:t>
      </w:r>
      <w:r w:rsidR="00A2255B">
        <w:rPr>
          <w:rFonts w:ascii="Arial Narrow" w:hAnsi="Arial Narrow"/>
        </w:rPr>
        <w:t xml:space="preserve">equal </w:t>
      </w:r>
      <w:r>
        <w:rPr>
          <w:rFonts w:ascii="Arial Narrow" w:hAnsi="Arial Narrow"/>
        </w:rPr>
        <w:t>skills</w:t>
      </w:r>
      <w:r w:rsidRPr="00B25CC1">
        <w:rPr>
          <w:rFonts w:ascii="Arial Narrow" w:hAnsi="Arial Narrow"/>
          <w:color w:val="FF0000"/>
        </w:rPr>
        <w:t xml:space="preserve"> </w:t>
      </w:r>
    </w:p>
    <w:p w14:paraId="1890DF9E" w14:textId="556A3983" w:rsidR="00311245" w:rsidRPr="00D2017B" w:rsidRDefault="00311245" w:rsidP="00311245">
      <w:pPr>
        <w:widowControl w:val="0"/>
        <w:tabs>
          <w:tab w:val="left" w:pos="2410"/>
        </w:tabs>
        <w:autoSpaceDE w:val="0"/>
        <w:spacing w:after="120"/>
        <w:jc w:val="both"/>
        <w:rPr>
          <w:rFonts w:ascii="Arial Narrow" w:hAnsi="Arial Narrow"/>
        </w:rPr>
      </w:pPr>
      <w:r w:rsidRPr="00B25CC1">
        <w:rPr>
          <w:rFonts w:ascii="Arial Narrow" w:hAnsi="Arial Narrow"/>
        </w:rPr>
        <w:t xml:space="preserve">In any case, the lists of the supervisory staff to be used shall be first of all subject to the approval of the </w:t>
      </w:r>
      <w:r w:rsidR="00A2255B">
        <w:rPr>
          <w:rFonts w:ascii="Arial Narrow" w:hAnsi="Arial Narrow"/>
        </w:rPr>
        <w:t>Project Manager</w:t>
      </w:r>
      <w:r w:rsidRPr="00B25CC1">
        <w:rPr>
          <w:rFonts w:ascii="Arial Narrow" w:hAnsi="Arial Narrow"/>
        </w:rPr>
        <w:t xml:space="preserve"> </w:t>
      </w:r>
      <w:r w:rsidR="00A2255B">
        <w:rPr>
          <w:rFonts w:ascii="Arial Narrow" w:hAnsi="Arial Narrow"/>
        </w:rPr>
        <w:t>or the Engineer</w:t>
      </w:r>
      <w:r w:rsidRPr="00B25CC1">
        <w:rPr>
          <w:rFonts w:ascii="Arial Narrow" w:hAnsi="Arial Narrow"/>
        </w:rPr>
        <w:t xml:space="preserve"> in the days x_________________(to be specified)  that follow the notification of the administrative order to commence </w:t>
      </w:r>
      <w:r>
        <w:rPr>
          <w:rFonts w:ascii="Arial Narrow" w:hAnsi="Arial Narrow"/>
        </w:rPr>
        <w:t>services</w:t>
      </w:r>
      <w:r w:rsidRPr="00B25CC1">
        <w:rPr>
          <w:rFonts w:ascii="Arial Narrow" w:hAnsi="Arial Narrow"/>
        </w:rPr>
        <w:t xml:space="preserve">.   </w:t>
      </w:r>
      <w:r>
        <w:rPr>
          <w:rFonts w:ascii="Arial Narrow" w:hAnsi="Arial Narrow"/>
        </w:rPr>
        <w:t>T</w:t>
      </w:r>
      <w:r w:rsidRPr="00B25CC1">
        <w:rPr>
          <w:rFonts w:ascii="Arial Narrow" w:hAnsi="Arial Narrow"/>
        </w:rPr>
        <w:t xml:space="preserve">he </w:t>
      </w:r>
      <w:r w:rsidR="00A2255B">
        <w:rPr>
          <w:rFonts w:ascii="Arial Narrow" w:hAnsi="Arial Narrow"/>
        </w:rPr>
        <w:t>Project Manager</w:t>
      </w:r>
      <w:r w:rsidRPr="00B25CC1">
        <w:rPr>
          <w:rFonts w:ascii="Arial Narrow" w:hAnsi="Arial Narrow"/>
        </w:rPr>
        <w:t xml:space="preserve"> shall have </w:t>
      </w:r>
      <w:proofErr w:type="spellStart"/>
      <w:r w:rsidRPr="00B25CC1">
        <w:rPr>
          <w:rFonts w:ascii="Arial Narrow" w:hAnsi="Arial Narrow"/>
        </w:rPr>
        <w:t>X_________days</w:t>
      </w:r>
      <w:proofErr w:type="spellEnd"/>
      <w:r w:rsidRPr="00B25CC1">
        <w:rPr>
          <w:rFonts w:ascii="Arial Narrow" w:hAnsi="Arial Narrow"/>
        </w:rPr>
        <w:t xml:space="preserve"> to notify in writing his opinion </w:t>
      </w:r>
      <w:r w:rsidR="00A2255B">
        <w:rPr>
          <w:rFonts w:ascii="Arial Narrow" w:hAnsi="Arial Narrow"/>
        </w:rPr>
        <w:t xml:space="preserve">with copy </w:t>
      </w:r>
      <w:r w:rsidRPr="00B25CC1">
        <w:rPr>
          <w:rFonts w:ascii="Arial Narrow" w:hAnsi="Arial Narrow"/>
        </w:rPr>
        <w:t>to the Contract Manager. Beyond this deadline, the lists shall be considered as approved.</w:t>
      </w:r>
      <w:r>
        <w:rPr>
          <w:rFonts w:ascii="Arial Narrow" w:hAnsi="Arial Narrow"/>
        </w:rPr>
        <w:t xml:space="preserve"> T</w:t>
      </w:r>
      <w:r w:rsidRPr="00B25CC1">
        <w:rPr>
          <w:rFonts w:ascii="Arial Narrow" w:hAnsi="Arial Narrow"/>
        </w:rPr>
        <w:t xml:space="preserve">he Project Owner shall reserve the possibility to refuse his approval to a person proposed by the Contracting Partner whose qualification may be insufficient. </w:t>
      </w:r>
    </w:p>
    <w:p w14:paraId="08DF7BDB" w14:textId="16DCC1D1" w:rsidR="00311245" w:rsidRDefault="00311245" w:rsidP="00311245">
      <w:pPr>
        <w:widowControl w:val="0"/>
        <w:tabs>
          <w:tab w:val="left" w:pos="2410"/>
        </w:tabs>
        <w:autoSpaceDE w:val="0"/>
        <w:spacing w:after="120"/>
        <w:jc w:val="both"/>
        <w:rPr>
          <w:rFonts w:ascii="Arial Narrow" w:hAnsi="Arial Narrow"/>
        </w:rPr>
      </w:pPr>
      <w:r w:rsidRPr="00B25CC1">
        <w:rPr>
          <w:rFonts w:ascii="Arial Narrow" w:hAnsi="Arial Narrow"/>
        </w:rPr>
        <w:t xml:space="preserve">Any unilateral modification made on proposals </w:t>
      </w:r>
      <w:r>
        <w:rPr>
          <w:rFonts w:ascii="Arial Narrow" w:hAnsi="Arial Narrow"/>
        </w:rPr>
        <w:t>in terms o</w:t>
      </w:r>
      <w:r w:rsidR="00A2255B">
        <w:rPr>
          <w:rFonts w:ascii="Arial Narrow" w:hAnsi="Arial Narrow"/>
        </w:rPr>
        <w:t xml:space="preserve">f </w:t>
      </w:r>
      <w:r w:rsidRPr="00B25CC1">
        <w:rPr>
          <w:rFonts w:ascii="Arial Narrow" w:hAnsi="Arial Narrow"/>
        </w:rPr>
        <w:t xml:space="preserve">supervisory personnel of the technical offer, before and during </w:t>
      </w:r>
      <w:r w:rsidR="00A2255B">
        <w:rPr>
          <w:rFonts w:ascii="Arial Narrow" w:hAnsi="Arial Narrow"/>
        </w:rPr>
        <w:t xml:space="preserve">the execution of </w:t>
      </w:r>
      <w:r w:rsidRPr="00B25CC1">
        <w:rPr>
          <w:rFonts w:ascii="Arial Narrow" w:hAnsi="Arial Narrow"/>
        </w:rPr>
        <w:t xml:space="preserve">the </w:t>
      </w:r>
      <w:r>
        <w:rPr>
          <w:rFonts w:ascii="Arial Narrow" w:hAnsi="Arial Narrow"/>
        </w:rPr>
        <w:t xml:space="preserve">services, </w:t>
      </w:r>
      <w:r w:rsidRPr="00B25CC1">
        <w:rPr>
          <w:rFonts w:ascii="Arial Narrow" w:hAnsi="Arial Narrow"/>
        </w:rPr>
        <w:t xml:space="preserve">shall be a reason to terminate the contract </w:t>
      </w:r>
      <w:r w:rsidR="00A2255B" w:rsidRPr="00B25CC1">
        <w:rPr>
          <w:rFonts w:ascii="Arial Narrow" w:hAnsi="Arial Narrow"/>
        </w:rPr>
        <w:t xml:space="preserve">or the application of penalties </w:t>
      </w:r>
      <w:r w:rsidRPr="00B25CC1">
        <w:rPr>
          <w:rFonts w:ascii="Arial Narrow" w:hAnsi="Arial Narrow"/>
        </w:rPr>
        <w:t xml:space="preserve">as referred to in Article 41 below. </w:t>
      </w:r>
    </w:p>
    <w:p w14:paraId="065231EF" w14:textId="0D4CC0F5" w:rsidR="002F602C" w:rsidRPr="002F602C" w:rsidRDefault="002F602C" w:rsidP="00311245">
      <w:pPr>
        <w:widowControl w:val="0"/>
        <w:tabs>
          <w:tab w:val="left" w:pos="2410"/>
        </w:tabs>
        <w:autoSpaceDE w:val="0"/>
        <w:spacing w:after="120"/>
        <w:jc w:val="both"/>
        <w:rPr>
          <w:rFonts w:ascii="Arial" w:hAnsi="Arial" w:cs="Arial"/>
        </w:rPr>
      </w:pPr>
      <w:r w:rsidRPr="002F602C">
        <w:rPr>
          <w:rFonts w:ascii="Arial" w:hAnsi="Arial" w:cs="Arial"/>
        </w:rPr>
        <w:t>The insurer shall use the personnel proposed in his action plan for the proper execution of the services in accordance with the rules of the art.</w:t>
      </w:r>
    </w:p>
    <w:p w14:paraId="009F30AB" w14:textId="62057479" w:rsidR="00311245" w:rsidRPr="00B25CC1" w:rsidRDefault="00311245" w:rsidP="00311245">
      <w:pPr>
        <w:widowControl w:val="0"/>
        <w:tabs>
          <w:tab w:val="left" w:pos="2410"/>
        </w:tabs>
        <w:autoSpaceDE w:val="0"/>
        <w:spacing w:after="120"/>
        <w:jc w:val="both"/>
        <w:rPr>
          <w:rFonts w:ascii="Arial Narrow" w:hAnsi="Arial Narrow" w:cs="Arial"/>
        </w:rPr>
      </w:pPr>
      <w:r w:rsidRPr="00B25CC1">
        <w:rPr>
          <w:rFonts w:ascii="Arial Narrow" w:hAnsi="Arial Narrow"/>
        </w:rPr>
        <w:t>Any modification made should be notified to the Project Owner</w:t>
      </w:r>
      <w:r w:rsidR="00B63B59">
        <w:rPr>
          <w:rFonts w:ascii="Arial Narrow" w:hAnsi="Arial Narrow"/>
        </w:rPr>
        <w:t xml:space="preserve"> or Delegated Project Owner </w:t>
      </w:r>
      <w:r w:rsidRPr="00B25CC1">
        <w:rPr>
          <w:rFonts w:ascii="Arial Narrow" w:hAnsi="Arial Narrow"/>
        </w:rPr>
        <w:t>for prior approval.</w:t>
      </w:r>
    </w:p>
    <w:p w14:paraId="761AB4C2" w14:textId="77777777" w:rsidR="00311245" w:rsidRPr="00B25CC1" w:rsidRDefault="00311245" w:rsidP="00311245">
      <w:pPr>
        <w:widowControl w:val="0"/>
        <w:tabs>
          <w:tab w:val="left" w:pos="2410"/>
        </w:tabs>
        <w:autoSpaceDE w:val="0"/>
        <w:spacing w:after="120"/>
        <w:jc w:val="both"/>
        <w:rPr>
          <w:rFonts w:ascii="Arial Narrow" w:hAnsi="Arial Narrow" w:cs="Arial"/>
          <w:b/>
        </w:rPr>
      </w:pPr>
      <w:r w:rsidRPr="00B25CC1">
        <w:rPr>
          <w:rFonts w:ascii="Arial Narrow" w:hAnsi="Arial Narrow"/>
          <w:b/>
        </w:rPr>
        <w:t>1</w:t>
      </w:r>
      <w:r>
        <w:rPr>
          <w:rFonts w:ascii="Arial Narrow" w:hAnsi="Arial Narrow"/>
          <w:b/>
        </w:rPr>
        <w:t>0</w:t>
      </w:r>
      <w:r w:rsidRPr="00B25CC1">
        <w:rPr>
          <w:rFonts w:ascii="Arial Narrow" w:hAnsi="Arial Narrow"/>
          <w:b/>
        </w:rPr>
        <w:t>.3. Withdrawal of the personnel</w:t>
      </w:r>
      <w:r>
        <w:rPr>
          <w:rFonts w:ascii="Arial Narrow" w:hAnsi="Arial Narrow"/>
          <w:b/>
        </w:rPr>
        <w:t xml:space="preserve"> </w:t>
      </w:r>
      <w:r w:rsidRPr="00B25CC1">
        <w:rPr>
          <w:rFonts w:ascii="Arial Narrow" w:hAnsi="Arial Narrow"/>
          <w:b/>
        </w:rPr>
        <w:t>(if applicable)</w:t>
      </w:r>
    </w:p>
    <w:p w14:paraId="79956FDC" w14:textId="77777777" w:rsidR="00311245" w:rsidRPr="00B25CC1" w:rsidRDefault="00311245" w:rsidP="00311245">
      <w:pPr>
        <w:spacing w:after="120"/>
        <w:jc w:val="both"/>
        <w:rPr>
          <w:rFonts w:ascii="Arial Narrow" w:hAnsi="Arial Narrow" w:cs="Arial"/>
        </w:rPr>
      </w:pPr>
      <w:r w:rsidRPr="00B25CC1">
        <w:rPr>
          <w:rFonts w:ascii="Arial Narrow" w:hAnsi="Arial Narrow"/>
        </w:rPr>
        <w:t xml:space="preserve">After written approval of the Project Owner or Delegated Project Owner, the Contract Manager may urge the Contracting Partner to withdraw somebody part of the staff, by giving the reasons of his request, the Contracting Partner shall make sure that the said person leaves the site within ten days and shall </w:t>
      </w:r>
      <w:r>
        <w:rPr>
          <w:rFonts w:ascii="Arial Narrow" w:hAnsi="Arial Narrow"/>
        </w:rPr>
        <w:t>no longer</w:t>
      </w:r>
      <w:r w:rsidRPr="00B25CC1">
        <w:rPr>
          <w:rFonts w:ascii="Arial Narrow" w:hAnsi="Arial Narrow"/>
        </w:rPr>
        <w:t xml:space="preserve"> have any link with </w:t>
      </w:r>
      <w:r>
        <w:rPr>
          <w:rFonts w:ascii="Arial Narrow" w:hAnsi="Arial Narrow"/>
        </w:rPr>
        <w:t xml:space="preserve">the </w:t>
      </w:r>
      <w:r w:rsidRPr="00B25CC1">
        <w:rPr>
          <w:rFonts w:ascii="Arial Narrow" w:hAnsi="Arial Narrow"/>
        </w:rPr>
        <w:t>work within the framework of the contract. If the Project Owner requests the replacement of a team member for gross misconduct duly ascertained or for incompetence, the replacement shall be done at the costs of the contracting partner within at most fifteen</w:t>
      </w:r>
      <w:r>
        <w:rPr>
          <w:rFonts w:ascii="Arial Narrow" w:hAnsi="Arial Narrow"/>
        </w:rPr>
        <w:t xml:space="preserve"> </w:t>
      </w:r>
      <w:r w:rsidRPr="00B25CC1">
        <w:rPr>
          <w:rFonts w:ascii="Arial Narrow" w:hAnsi="Arial Narrow"/>
        </w:rPr>
        <w:t xml:space="preserve">(15) days. </w:t>
      </w:r>
    </w:p>
    <w:p w14:paraId="74F13A30" w14:textId="77777777" w:rsidR="00311245" w:rsidRPr="00B25CC1" w:rsidRDefault="00311245" w:rsidP="00311245">
      <w:pPr>
        <w:spacing w:after="120"/>
        <w:jc w:val="both"/>
        <w:rPr>
          <w:rFonts w:ascii="Arial Narrow" w:hAnsi="Arial Narrow" w:cs="Arial"/>
          <w:b/>
        </w:rPr>
      </w:pPr>
      <w:r w:rsidRPr="00B25CC1">
        <w:rPr>
          <w:rFonts w:ascii="Arial Narrow" w:hAnsi="Arial Narrow"/>
          <w:b/>
        </w:rPr>
        <w:t>1</w:t>
      </w:r>
      <w:r>
        <w:rPr>
          <w:rFonts w:ascii="Arial Narrow" w:hAnsi="Arial Narrow"/>
          <w:b/>
        </w:rPr>
        <w:t>0</w:t>
      </w:r>
      <w:r w:rsidRPr="00B25CC1">
        <w:rPr>
          <w:rFonts w:ascii="Arial Narrow" w:hAnsi="Arial Narrow"/>
          <w:b/>
        </w:rPr>
        <w:t>.4 The Contracting Partner’s representative</w:t>
      </w:r>
    </w:p>
    <w:p w14:paraId="65523999" w14:textId="367A5FE1" w:rsidR="00311245" w:rsidRPr="00B25CC1" w:rsidRDefault="00311245" w:rsidP="00311245">
      <w:pPr>
        <w:spacing w:after="120"/>
        <w:jc w:val="both"/>
        <w:rPr>
          <w:rFonts w:ascii="Arial Narrow" w:hAnsi="Arial Narrow" w:cs="Arial"/>
        </w:rPr>
      </w:pPr>
      <w:r w:rsidRPr="00B25CC1">
        <w:rPr>
          <w:rFonts w:ascii="Arial Narrow" w:hAnsi="Arial Narrow"/>
        </w:rPr>
        <w:t>As the contract is notified</w:t>
      </w:r>
      <w:r>
        <w:rPr>
          <w:rFonts w:ascii="Arial Narrow" w:hAnsi="Arial Narrow"/>
        </w:rPr>
        <w:t xml:space="preserve">, </w:t>
      </w:r>
      <w:r w:rsidRPr="00B25CC1">
        <w:rPr>
          <w:rFonts w:ascii="Arial Narrow" w:hAnsi="Arial Narrow"/>
        </w:rPr>
        <w:t>the Contracting Partner shall appoint a natural person to represent him toward</w:t>
      </w:r>
      <w:r>
        <w:rPr>
          <w:rFonts w:ascii="Arial Narrow" w:hAnsi="Arial Narrow"/>
        </w:rPr>
        <w:t>s</w:t>
      </w:r>
      <w:r w:rsidRPr="00B25CC1">
        <w:rPr>
          <w:rFonts w:ascii="Arial Narrow" w:hAnsi="Arial Narrow"/>
        </w:rPr>
        <w:t xml:space="preserve"> the Administration for any matter that concerns the execution of the </w:t>
      </w:r>
      <w:r w:rsidR="00B63B59">
        <w:rPr>
          <w:rFonts w:ascii="Arial Narrow" w:hAnsi="Arial Narrow"/>
        </w:rPr>
        <w:t>project</w:t>
      </w:r>
      <w:r w:rsidRPr="00B25CC1">
        <w:rPr>
          <w:rFonts w:ascii="Arial Narrow" w:hAnsi="Arial Narrow"/>
        </w:rPr>
        <w:t xml:space="preserve">. </w:t>
      </w:r>
    </w:p>
    <w:p w14:paraId="1E788DA8" w14:textId="77777777" w:rsidR="00311245" w:rsidRPr="00B25CC1" w:rsidRDefault="00311245" w:rsidP="00311245">
      <w:pPr>
        <w:spacing w:after="120"/>
        <w:jc w:val="both"/>
        <w:rPr>
          <w:rFonts w:ascii="Arial Narrow" w:hAnsi="Arial Narrow" w:cs="Arial"/>
        </w:rPr>
      </w:pPr>
      <w:r w:rsidRPr="00B25CC1">
        <w:rPr>
          <w:rFonts w:ascii="Arial Narrow" w:hAnsi="Arial Narrow"/>
        </w:rPr>
        <w:lastRenderedPageBreak/>
        <w:t xml:space="preserve">This person in charge of the conduct of </w:t>
      </w:r>
      <w:r>
        <w:rPr>
          <w:rFonts w:ascii="Arial Narrow" w:hAnsi="Arial Narrow"/>
        </w:rPr>
        <w:t>services</w:t>
      </w:r>
      <w:r w:rsidRPr="00B25CC1">
        <w:rPr>
          <w:rFonts w:ascii="Arial Narrow" w:hAnsi="Arial Narrow"/>
        </w:rPr>
        <w:t>, shall have enough powers to promptly take decisions necessary for the proper operation of the project.</w:t>
      </w:r>
    </w:p>
    <w:p w14:paraId="11DF2F2A" w14:textId="77777777" w:rsidR="00311245" w:rsidRPr="00B25CC1" w:rsidRDefault="00311245" w:rsidP="00311245">
      <w:pPr>
        <w:spacing w:after="120"/>
        <w:jc w:val="both"/>
        <w:rPr>
          <w:rFonts w:ascii="Arial Narrow" w:hAnsi="Arial Narrow" w:cs="Arial"/>
          <w:b/>
        </w:rPr>
      </w:pPr>
      <w:r w:rsidRPr="00B25CC1">
        <w:rPr>
          <w:rFonts w:ascii="Arial Narrow" w:hAnsi="Arial Narrow"/>
          <w:b/>
        </w:rPr>
        <w:t>1</w:t>
      </w:r>
      <w:r>
        <w:rPr>
          <w:rFonts w:ascii="Arial Narrow" w:hAnsi="Arial Narrow"/>
          <w:b/>
        </w:rPr>
        <w:t>0</w:t>
      </w:r>
      <w:r w:rsidRPr="00B25CC1">
        <w:rPr>
          <w:rFonts w:ascii="Arial Narrow" w:hAnsi="Arial Narrow"/>
          <w:b/>
        </w:rPr>
        <w:t>.5. Labour law</w:t>
      </w:r>
    </w:p>
    <w:p w14:paraId="3A211C86" w14:textId="77777777" w:rsidR="00311245" w:rsidRPr="00B25CC1" w:rsidRDefault="00311245" w:rsidP="00311245">
      <w:pPr>
        <w:spacing w:after="120"/>
        <w:jc w:val="both"/>
        <w:rPr>
          <w:rFonts w:ascii="Arial Narrow" w:hAnsi="Arial Narrow" w:cs="Arial"/>
        </w:rPr>
      </w:pPr>
      <w:r w:rsidRPr="00B25CC1">
        <w:rPr>
          <w:rFonts w:ascii="Arial Narrow" w:hAnsi="Arial Narrow"/>
        </w:rPr>
        <w:t xml:space="preserve">The Contracting Partner shall provide for all the staff living in his residential area, lodging facilities, medical assistance, food and sanitary facilities, by complying with the Specifications requirements related to the Social and sanitary conditions of the workforce.  </w:t>
      </w:r>
    </w:p>
    <w:p w14:paraId="23501859" w14:textId="77777777" w:rsidR="00311245" w:rsidRPr="00B25CC1" w:rsidRDefault="00311245" w:rsidP="00311245">
      <w:pPr>
        <w:spacing w:after="120"/>
        <w:jc w:val="both"/>
        <w:rPr>
          <w:rFonts w:ascii="Arial Narrow" w:hAnsi="Arial Narrow" w:cs="Arial"/>
        </w:rPr>
      </w:pPr>
      <w:r w:rsidRPr="00B25CC1">
        <w:rPr>
          <w:rFonts w:ascii="Arial Narrow" w:hAnsi="Arial Narrow"/>
        </w:rPr>
        <w:t xml:space="preserve">In his relations with his staff and that of </w:t>
      </w:r>
      <w:r>
        <w:rPr>
          <w:rFonts w:ascii="Arial Narrow" w:hAnsi="Arial Narrow"/>
        </w:rPr>
        <w:t>his</w:t>
      </w:r>
      <w:r w:rsidRPr="00B25CC1">
        <w:rPr>
          <w:rFonts w:ascii="Arial Narrow" w:hAnsi="Arial Narrow"/>
        </w:rPr>
        <w:t xml:space="preserve"> subcontractors that will be used or will participate in the execution of the Contract, the Contracting Partner shall respect National Days, public holidays, religious feasts and other customs as well as all the applicable laws and local regulations in terms of labour law.</w:t>
      </w:r>
    </w:p>
    <w:p w14:paraId="52C2D5BD" w14:textId="77777777" w:rsidR="00311245" w:rsidRPr="00B25CC1" w:rsidRDefault="00311245" w:rsidP="00311245">
      <w:pPr>
        <w:spacing w:after="120"/>
        <w:jc w:val="both"/>
        <w:rPr>
          <w:rFonts w:ascii="Arial Narrow" w:hAnsi="Arial Narrow" w:cs="Arial"/>
        </w:rPr>
      </w:pPr>
      <w:r w:rsidRPr="00B25CC1">
        <w:rPr>
          <w:rFonts w:ascii="Arial Narrow" w:hAnsi="Arial Narrow"/>
        </w:rPr>
        <w:t xml:space="preserve">Except otherwise stated in the Contract, if the Contracting Partner deems necessary to execute </w:t>
      </w:r>
      <w:r>
        <w:rPr>
          <w:rFonts w:ascii="Arial Narrow" w:hAnsi="Arial Narrow"/>
        </w:rPr>
        <w:t>services</w:t>
      </w:r>
      <w:r w:rsidRPr="00B25CC1">
        <w:rPr>
          <w:rFonts w:ascii="Arial Narrow" w:hAnsi="Arial Narrow"/>
        </w:rPr>
        <w:t xml:space="preserve"> by night or during public holidays in order to respect the Levels of service and the Contractual completion timeframe, and if he</w:t>
      </w:r>
      <w:r>
        <w:rPr>
          <w:rFonts w:ascii="Arial Narrow" w:hAnsi="Arial Narrow"/>
        </w:rPr>
        <w:t xml:space="preserve"> </w:t>
      </w:r>
      <w:r w:rsidRPr="00B25CC1">
        <w:rPr>
          <w:rFonts w:ascii="Arial Narrow" w:hAnsi="Arial Narrow"/>
        </w:rPr>
        <w:t>requests the Project Owner or the Delegated Project Owner’s approval to this effect, (if such an approval is requested), the Project Owner shall not refuse his approval without a valid reason.</w:t>
      </w:r>
    </w:p>
    <w:p w14:paraId="178E9179" w14:textId="77777777" w:rsidR="00311245" w:rsidRPr="00B25CC1" w:rsidRDefault="00311245" w:rsidP="00311245">
      <w:pPr>
        <w:spacing w:after="120"/>
        <w:jc w:val="both"/>
        <w:rPr>
          <w:rFonts w:ascii="Arial Narrow" w:hAnsi="Arial Narrow" w:cs="Arial"/>
        </w:rPr>
      </w:pPr>
      <w:r w:rsidRPr="00B25CC1">
        <w:rPr>
          <w:rFonts w:ascii="Arial Narrow" w:hAnsi="Arial Narrow"/>
        </w:rPr>
        <w:t>The Contracting Partner shall have the responsibility to obtain all the required permits and/or visas from the competent authorities, so that all the workforce and all the personnel to be employed on the Site could validly enter and stay in Cameroon.</w:t>
      </w:r>
    </w:p>
    <w:p w14:paraId="536F9251" w14:textId="77777777" w:rsidR="00311245" w:rsidRPr="00B25CC1" w:rsidRDefault="00311245" w:rsidP="00311245">
      <w:pPr>
        <w:spacing w:after="120"/>
        <w:jc w:val="both"/>
        <w:rPr>
          <w:rFonts w:ascii="Arial Narrow" w:hAnsi="Arial Narrow" w:cs="Arial"/>
        </w:rPr>
      </w:pPr>
      <w:r w:rsidRPr="00B25CC1">
        <w:rPr>
          <w:rFonts w:ascii="Arial Narrow" w:hAnsi="Arial Narrow"/>
        </w:rPr>
        <w:t xml:space="preserve">The Contracting Partner shall provide at his own costs, necessary means in order to repatriate all the members of his staff and those of his subcontractors working on the </w:t>
      </w:r>
      <w:r>
        <w:rPr>
          <w:rFonts w:ascii="Arial Narrow" w:hAnsi="Arial Narrow"/>
        </w:rPr>
        <w:t>S</w:t>
      </w:r>
      <w:r w:rsidRPr="00B25CC1">
        <w:rPr>
          <w:rFonts w:ascii="Arial Narrow" w:hAnsi="Arial Narrow"/>
        </w:rPr>
        <w:t xml:space="preserve">ite to the countries where they were respectively recruited for the execution of the Contract; he shall also bear the costs for their temporary stay in the country of execution of the Contract between the date they no longer work for the execution of the contract and the date planned for their repatriation.  </w:t>
      </w:r>
    </w:p>
    <w:p w14:paraId="7A4D1293" w14:textId="77777777" w:rsidR="00311245" w:rsidRPr="00B25CC1" w:rsidRDefault="00311245" w:rsidP="00311245">
      <w:pPr>
        <w:widowControl w:val="0"/>
        <w:tabs>
          <w:tab w:val="left" w:pos="2410"/>
        </w:tabs>
        <w:autoSpaceDE w:val="0"/>
        <w:spacing w:after="120"/>
        <w:jc w:val="both"/>
        <w:rPr>
          <w:rFonts w:ascii="Arial Narrow" w:hAnsi="Arial Narrow" w:cs="Arial"/>
          <w:b/>
        </w:rPr>
      </w:pPr>
      <w:r w:rsidRPr="00B25CC1">
        <w:rPr>
          <w:rFonts w:ascii="Arial Narrow" w:hAnsi="Arial Narrow"/>
          <w:b/>
        </w:rPr>
        <w:t>1</w:t>
      </w:r>
      <w:r>
        <w:rPr>
          <w:rFonts w:ascii="Arial Narrow" w:hAnsi="Arial Narrow"/>
          <w:b/>
        </w:rPr>
        <w:t>0</w:t>
      </w:r>
      <w:r w:rsidRPr="00B25CC1">
        <w:rPr>
          <w:rFonts w:ascii="Arial Narrow" w:hAnsi="Arial Narrow"/>
          <w:b/>
        </w:rPr>
        <w:t>.6. Equipment proposed in the offer</w:t>
      </w:r>
    </w:p>
    <w:p w14:paraId="79CE99D8" w14:textId="77777777" w:rsidR="00311245" w:rsidRPr="00B25CC1" w:rsidRDefault="00311245" w:rsidP="00311245">
      <w:pPr>
        <w:spacing w:after="120"/>
        <w:jc w:val="both"/>
        <w:rPr>
          <w:rFonts w:ascii="Arial Narrow" w:hAnsi="Arial Narrow"/>
        </w:rPr>
      </w:pPr>
      <w:r w:rsidRPr="00B25CC1">
        <w:rPr>
          <w:rFonts w:ascii="Arial Narrow" w:hAnsi="Arial Narrow"/>
        </w:rPr>
        <w:t>The Contracting Partner shall use the appropriate equipment with the level similar to the TF prescriptions in the execution project for the proper execution of the services according to standards.</w:t>
      </w:r>
    </w:p>
    <w:p w14:paraId="712BCB90" w14:textId="42C5DBA7" w:rsidR="00311245" w:rsidRDefault="00311245" w:rsidP="00311245">
      <w:pPr>
        <w:spacing w:after="120"/>
        <w:jc w:val="both"/>
        <w:rPr>
          <w:rFonts w:ascii="Arial Narrow" w:hAnsi="Arial Narrow"/>
        </w:rPr>
      </w:pPr>
      <w:r w:rsidRPr="00B25CC1">
        <w:rPr>
          <w:rFonts w:ascii="Arial Narrow" w:hAnsi="Arial Narrow"/>
        </w:rPr>
        <w:t xml:space="preserve">Any modification made should be notified to the Project Owner or the Delegated Project Owner for prior approval. </w:t>
      </w:r>
    </w:p>
    <w:p w14:paraId="3B885BBA" w14:textId="77777777" w:rsidR="00311245" w:rsidRPr="00311245" w:rsidRDefault="00311245" w:rsidP="00311245">
      <w:pPr>
        <w:spacing w:after="120"/>
        <w:jc w:val="both"/>
        <w:rPr>
          <w:rFonts w:ascii="Arial Narrow" w:hAnsi="Arial Narrow"/>
        </w:rPr>
      </w:pPr>
    </w:p>
    <w:p w14:paraId="5AF9CEB8" w14:textId="074E5495" w:rsidR="00CC5834" w:rsidRDefault="00CC5834" w:rsidP="00CC5834">
      <w:pPr>
        <w:pStyle w:val="Titre1"/>
      </w:pPr>
      <w:bookmarkStart w:id="147" w:name="_Toc97552559"/>
      <w:r w:rsidRPr="00A819B8">
        <w:rPr>
          <w:u w:val="none"/>
        </w:rPr>
        <w:t>CHAPTER</w:t>
      </w:r>
      <w:r w:rsidR="00A819B8" w:rsidRPr="00A819B8">
        <w:rPr>
          <w:u w:val="none"/>
        </w:rPr>
        <w:t xml:space="preserve"> I</w:t>
      </w:r>
      <w:r w:rsidR="00E20EB4">
        <w:rPr>
          <w:u w:val="none"/>
        </w:rPr>
        <w:t>I</w:t>
      </w:r>
      <w:r w:rsidRPr="00A819B8">
        <w:rPr>
          <w:u w:val="none"/>
        </w:rPr>
        <w:t xml:space="preserve">: </w:t>
      </w:r>
      <w:r w:rsidR="00A819B8">
        <w:t>EXECUTION</w:t>
      </w:r>
      <w:r>
        <w:t xml:space="preserve"> OF </w:t>
      </w:r>
      <w:r w:rsidR="00C04EA9">
        <w:t xml:space="preserve">THE </w:t>
      </w:r>
      <w:r>
        <w:t>SERVICES</w:t>
      </w:r>
      <w:bookmarkEnd w:id="147"/>
    </w:p>
    <w:p w14:paraId="3C7C5D95" w14:textId="77777777" w:rsidR="00CC5834" w:rsidRDefault="00CC5834" w:rsidP="00CC5834">
      <w:pPr>
        <w:suppressAutoHyphens/>
        <w:spacing w:after="0" w:line="240" w:lineRule="auto"/>
        <w:rPr>
          <w:rFonts w:ascii="Albertus Medium" w:eastAsia="Albertus Medium" w:hAnsi="Albertus Medium" w:cs="Albertus Medium"/>
          <w:spacing w:val="2"/>
          <w:sz w:val="28"/>
        </w:rPr>
      </w:pPr>
    </w:p>
    <w:p w14:paraId="0A1EF6D2" w14:textId="00E1CB5B" w:rsidR="00CC5834" w:rsidRDefault="00CC5834" w:rsidP="00CC5834">
      <w:pPr>
        <w:pStyle w:val="Titre2"/>
      </w:pPr>
      <w:bookmarkStart w:id="148" w:name="_Toc97552560"/>
      <w:r>
        <w:t xml:space="preserve">Article 11: </w:t>
      </w:r>
      <w:r w:rsidR="00C04EA9">
        <w:t>Nature</w:t>
      </w:r>
      <w:r>
        <w:t xml:space="preserve"> of services</w:t>
      </w:r>
      <w:bookmarkEnd w:id="148"/>
      <w:r>
        <w:t xml:space="preserve"> </w:t>
      </w:r>
    </w:p>
    <w:p w14:paraId="60EF9A06" w14:textId="35499F5C" w:rsidR="00CC5834" w:rsidRDefault="00CC5834" w:rsidP="00CC5834">
      <w:pPr>
        <w:tabs>
          <w:tab w:val="left" w:pos="0"/>
        </w:tabs>
        <w:suppressAutoHyphens/>
        <w:spacing w:after="120" w:line="240" w:lineRule="auto"/>
        <w:jc w:val="both"/>
        <w:rPr>
          <w:rFonts w:ascii="Arial" w:eastAsia="Arial" w:hAnsi="Arial" w:cs="Arial"/>
        </w:rPr>
      </w:pPr>
      <w:r>
        <w:rPr>
          <w:rFonts w:ascii="Arial" w:hAnsi="Arial"/>
        </w:rPr>
        <w:t xml:space="preserve">The </w:t>
      </w:r>
      <w:r w:rsidR="00C04EA9">
        <w:rPr>
          <w:rFonts w:ascii="Arial" w:hAnsi="Arial"/>
        </w:rPr>
        <w:t>content</w:t>
      </w:r>
      <w:r>
        <w:rPr>
          <w:rFonts w:ascii="Arial" w:hAnsi="Arial"/>
        </w:rPr>
        <w:t xml:space="preserve"> of the services covered by this Contract concerns an insurance policy ______________ including insurance ________________ for a period:</w:t>
      </w:r>
    </w:p>
    <w:p w14:paraId="3772258A" w14:textId="77777777" w:rsidR="00647997" w:rsidRPr="00647997" w:rsidRDefault="00CC5834" w:rsidP="00966605">
      <w:pPr>
        <w:pStyle w:val="Paragraphedeliste"/>
        <w:numPr>
          <w:ilvl w:val="0"/>
          <w:numId w:val="93"/>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sidRPr="00647997">
        <w:rPr>
          <w:rFonts w:ascii="Arial" w:hAnsi="Arial"/>
        </w:rPr>
        <w:t xml:space="preserve">Firm </w:t>
      </w:r>
      <w:r w:rsidR="00C04EA9" w:rsidRPr="00647997">
        <w:rPr>
          <w:rFonts w:ascii="Arial" w:hAnsi="Arial"/>
        </w:rPr>
        <w:t>tranche</w:t>
      </w:r>
      <w:r w:rsidRPr="00647997">
        <w:rPr>
          <w:rFonts w:ascii="Arial" w:hAnsi="Arial"/>
        </w:rPr>
        <w:t>: from ____________ to _______________;</w:t>
      </w:r>
    </w:p>
    <w:p w14:paraId="61892E09" w14:textId="6A1B6157" w:rsidR="00CC5834" w:rsidRPr="00647997" w:rsidRDefault="00CC5834" w:rsidP="00966605">
      <w:pPr>
        <w:pStyle w:val="Paragraphedeliste"/>
        <w:numPr>
          <w:ilvl w:val="0"/>
          <w:numId w:val="92"/>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sidRPr="00647997">
        <w:rPr>
          <w:rFonts w:ascii="Arial" w:hAnsi="Arial"/>
        </w:rPr>
        <w:t>Conditional tranche: from ___________ to _____________.</w:t>
      </w:r>
    </w:p>
    <w:p w14:paraId="66B8086D" w14:textId="77777777" w:rsidR="00CC5834" w:rsidRDefault="00CC5834" w:rsidP="00CC5834">
      <w:pPr>
        <w:tabs>
          <w:tab w:val="left" w:pos="4536"/>
          <w:tab w:val="left" w:pos="9072"/>
          <w:tab w:val="left" w:pos="-720"/>
          <w:tab w:val="center" w:pos="-11"/>
          <w:tab w:val="right" w:pos="426"/>
        </w:tabs>
        <w:suppressAutoHyphens/>
        <w:spacing w:after="120" w:line="240" w:lineRule="auto"/>
        <w:jc w:val="both"/>
        <w:rPr>
          <w:rFonts w:ascii="Arial" w:eastAsia="Arial" w:hAnsi="Arial" w:cs="Arial"/>
        </w:rPr>
      </w:pPr>
    </w:p>
    <w:p w14:paraId="3D2832C9" w14:textId="3DE37DBA" w:rsidR="00CC5834" w:rsidRDefault="00CC5834" w:rsidP="00CC5834">
      <w:pPr>
        <w:pStyle w:val="Titre2"/>
      </w:pPr>
      <w:bookmarkStart w:id="149" w:name="_Toc97552561"/>
      <w:r>
        <w:t xml:space="preserve">Article 12: Period of </w:t>
      </w:r>
      <w:r w:rsidR="00C04EA9">
        <w:t xml:space="preserve">execution of </w:t>
      </w:r>
      <w:r>
        <w:t>the Contract</w:t>
      </w:r>
      <w:bookmarkEnd w:id="149"/>
      <w:r>
        <w:t xml:space="preserve"> </w:t>
      </w:r>
    </w:p>
    <w:p w14:paraId="4A312628" w14:textId="09B7CC90" w:rsidR="00CC5834"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hAnsi="Arial"/>
        </w:rPr>
        <w:t xml:space="preserve">12.1 The period of </w:t>
      </w:r>
      <w:r w:rsidR="00C04EA9">
        <w:rPr>
          <w:rFonts w:ascii="Arial" w:hAnsi="Arial"/>
        </w:rPr>
        <w:t>execution</w:t>
      </w:r>
      <w:r>
        <w:rPr>
          <w:rFonts w:ascii="Arial" w:hAnsi="Arial"/>
        </w:rPr>
        <w:t xml:space="preserve"> of the services covered by this Contract is ___________ months, </w:t>
      </w:r>
      <w:r w:rsidR="00C04EA9">
        <w:rPr>
          <w:rFonts w:ascii="Arial" w:hAnsi="Arial"/>
        </w:rPr>
        <w:t>distributed</w:t>
      </w:r>
      <w:r>
        <w:rPr>
          <w:rFonts w:ascii="Arial" w:hAnsi="Arial"/>
        </w:rPr>
        <w:t xml:space="preserve"> as follows:</w:t>
      </w:r>
    </w:p>
    <w:p w14:paraId="5A919DE7" w14:textId="1592CFA1" w:rsidR="00CC5834" w:rsidRPr="00D249D0" w:rsidRDefault="00CC5834" w:rsidP="00966605">
      <w:pPr>
        <w:pStyle w:val="Paragraphedeliste"/>
        <w:numPr>
          <w:ilvl w:val="0"/>
          <w:numId w:val="92"/>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sidRPr="00D249D0">
        <w:rPr>
          <w:rFonts w:ascii="Arial" w:hAnsi="Arial"/>
        </w:rPr>
        <w:lastRenderedPageBreak/>
        <w:t xml:space="preserve">Firm </w:t>
      </w:r>
      <w:r w:rsidR="00C04EA9" w:rsidRPr="00D249D0">
        <w:rPr>
          <w:rFonts w:ascii="Arial" w:hAnsi="Arial"/>
        </w:rPr>
        <w:t>tranche</w:t>
      </w:r>
      <w:r w:rsidRPr="00D249D0">
        <w:rPr>
          <w:rFonts w:ascii="Arial" w:hAnsi="Arial"/>
        </w:rPr>
        <w:t>: from ____________ to _____</w:t>
      </w:r>
      <w:r w:rsidR="00D249D0">
        <w:rPr>
          <w:rFonts w:ascii="Arial" w:hAnsi="Arial"/>
        </w:rPr>
        <w:t>____________</w:t>
      </w:r>
      <w:r w:rsidRPr="00D249D0">
        <w:rPr>
          <w:rFonts w:ascii="Arial" w:hAnsi="Arial"/>
        </w:rPr>
        <w:t>;</w:t>
      </w:r>
    </w:p>
    <w:p w14:paraId="1F638ACD" w14:textId="30CDB6CB" w:rsidR="00CC5834" w:rsidRPr="00D249D0" w:rsidRDefault="00CC5834" w:rsidP="00966605">
      <w:pPr>
        <w:pStyle w:val="Paragraphedeliste"/>
        <w:numPr>
          <w:ilvl w:val="0"/>
          <w:numId w:val="92"/>
        </w:numPr>
        <w:tabs>
          <w:tab w:val="left" w:pos="4536"/>
          <w:tab w:val="left" w:pos="9072"/>
          <w:tab w:val="left" w:pos="-720"/>
          <w:tab w:val="center" w:pos="-11"/>
          <w:tab w:val="right" w:pos="426"/>
        </w:tabs>
        <w:suppressAutoHyphens/>
        <w:spacing w:after="120" w:line="240" w:lineRule="auto"/>
        <w:jc w:val="both"/>
        <w:rPr>
          <w:rFonts w:ascii="Arial" w:eastAsia="Arial" w:hAnsi="Arial" w:cs="Arial"/>
        </w:rPr>
      </w:pPr>
      <w:r w:rsidRPr="00D249D0">
        <w:rPr>
          <w:rFonts w:ascii="Arial" w:hAnsi="Arial"/>
        </w:rPr>
        <w:t>Conditional</w:t>
      </w:r>
      <w:r w:rsidR="00C04EA9" w:rsidRPr="00D249D0">
        <w:rPr>
          <w:rFonts w:ascii="Arial" w:hAnsi="Arial"/>
        </w:rPr>
        <w:t xml:space="preserve"> tranche</w:t>
      </w:r>
      <w:r w:rsidRPr="00D249D0">
        <w:rPr>
          <w:rFonts w:ascii="Arial" w:hAnsi="Arial"/>
        </w:rPr>
        <w:t>: from</w:t>
      </w:r>
      <w:r w:rsidR="00C04EA9" w:rsidRPr="00D249D0">
        <w:rPr>
          <w:rFonts w:ascii="Arial" w:hAnsi="Arial"/>
        </w:rPr>
        <w:t>_________</w:t>
      </w:r>
      <w:r w:rsidRPr="00D249D0">
        <w:rPr>
          <w:rFonts w:ascii="Arial" w:hAnsi="Arial"/>
        </w:rPr>
        <w:t xml:space="preserve"> to ___</w:t>
      </w:r>
      <w:r w:rsidR="00D249D0">
        <w:rPr>
          <w:rFonts w:ascii="Arial" w:hAnsi="Arial"/>
        </w:rPr>
        <w:t>____________</w:t>
      </w:r>
      <w:r w:rsidRPr="00D249D0">
        <w:rPr>
          <w:rFonts w:ascii="Arial" w:hAnsi="Arial"/>
        </w:rPr>
        <w:t>.</w:t>
      </w:r>
    </w:p>
    <w:p w14:paraId="48D092D2" w14:textId="4E9FF210"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12.2 This period shall run from the date of notification of the </w:t>
      </w:r>
      <w:r w:rsidR="00AB2B22">
        <w:rPr>
          <w:rFonts w:ascii="Arial" w:hAnsi="Arial"/>
        </w:rPr>
        <w:t>administrative</w:t>
      </w:r>
      <w:r>
        <w:rPr>
          <w:rFonts w:ascii="Arial" w:hAnsi="Arial"/>
        </w:rPr>
        <w:t xml:space="preserve"> order to start the services. </w:t>
      </w:r>
    </w:p>
    <w:p w14:paraId="049D4C8C" w14:textId="77777777" w:rsidR="00CC5834" w:rsidRDefault="00CC5834" w:rsidP="00CC5834">
      <w:pPr>
        <w:suppressAutoHyphens/>
        <w:spacing w:after="120" w:line="240" w:lineRule="auto"/>
        <w:jc w:val="both"/>
        <w:rPr>
          <w:rFonts w:ascii="Albertus Medium" w:eastAsia="Albertus Medium" w:hAnsi="Albertus Medium" w:cs="Albertus Medium"/>
          <w:spacing w:val="2"/>
          <w:sz w:val="28"/>
        </w:rPr>
      </w:pPr>
    </w:p>
    <w:p w14:paraId="6996B6DF" w14:textId="0555F348" w:rsidR="00D15254" w:rsidRDefault="00CC5834" w:rsidP="002709E4">
      <w:pPr>
        <w:pStyle w:val="Titre2"/>
      </w:pPr>
      <w:bookmarkStart w:id="150" w:name="_Toc97552562"/>
      <w:r>
        <w:t>Article 13: Obligations of the Project Owner or the Delegated Project Owner</w:t>
      </w:r>
      <w:bookmarkEnd w:id="150"/>
    </w:p>
    <w:p w14:paraId="4D62D38B" w14:textId="77777777" w:rsidR="002709E4" w:rsidRPr="002709E4" w:rsidRDefault="002709E4" w:rsidP="002709E4"/>
    <w:p w14:paraId="112E28B7" w14:textId="093C4E5B" w:rsidR="00B8240C" w:rsidRDefault="00B8240C" w:rsidP="002709E4">
      <w:r>
        <w:t>The insured is bound:</w:t>
      </w:r>
    </w:p>
    <w:p w14:paraId="47EA2F94" w14:textId="2B7ADED9" w:rsidR="00B8240C" w:rsidRDefault="00B8240C" w:rsidP="00966605">
      <w:pPr>
        <w:pStyle w:val="Paragraphedeliste"/>
        <w:numPr>
          <w:ilvl w:val="2"/>
          <w:numId w:val="103"/>
        </w:numPr>
        <w:spacing w:line="276" w:lineRule="auto"/>
      </w:pPr>
      <w:r>
        <w:t>To pay the premium or contribution at the agreed periods;</w:t>
      </w:r>
    </w:p>
    <w:p w14:paraId="5A8F754C" w14:textId="20DD5E37" w:rsidR="00B8240C" w:rsidRDefault="003569C1" w:rsidP="00966605">
      <w:pPr>
        <w:pStyle w:val="Paragraphedeliste"/>
        <w:numPr>
          <w:ilvl w:val="2"/>
          <w:numId w:val="103"/>
        </w:numPr>
        <w:spacing w:line="276" w:lineRule="auto"/>
      </w:pPr>
      <w:r>
        <w:t>To answer accurately the questions asked by the insurer, in particular in the risk declaration form by which the insurer questions him at the time of the conclusion of the contract, on the circumstances that are likely to make the insurer assess the risks he is taking charge of;</w:t>
      </w:r>
    </w:p>
    <w:p w14:paraId="0F6D26FB" w14:textId="4B9339B0" w:rsidR="00863AC6" w:rsidRDefault="00863AC6" w:rsidP="00966605">
      <w:pPr>
        <w:pStyle w:val="Paragraphedeliste"/>
        <w:numPr>
          <w:ilvl w:val="2"/>
          <w:numId w:val="103"/>
        </w:numPr>
        <w:spacing w:line="276" w:lineRule="auto"/>
      </w:pPr>
      <w:r>
        <w:t xml:space="preserve">To declare, during the course of the contract, new circumstances that result in either an increase in the risks or the creation of new risks and which therefore render inaccurate or null and void the answers given to the insurer, particularly in the form mentioned in paragraph 30.1.2 above. The insured must declare these circumstances to the insurer by registered mail or countersigned mail within fifteen days from the date he got the information. </w:t>
      </w:r>
      <w:r w:rsidR="007A7E12">
        <w:t>In the case of a countersigned letter, a receipt serving as proof must be given to the insured;</w:t>
      </w:r>
    </w:p>
    <w:p w14:paraId="6A18FC56" w14:textId="5A7F08C4" w:rsidR="00385F93" w:rsidRDefault="00385F93" w:rsidP="00966605">
      <w:pPr>
        <w:pStyle w:val="Paragraphedeliste"/>
        <w:numPr>
          <w:ilvl w:val="2"/>
          <w:numId w:val="103"/>
        </w:numPr>
        <w:spacing w:line="276" w:lineRule="auto"/>
      </w:pPr>
      <w:r>
        <w:t>To give notice to the insurer, as soon as he gets the information and at the latest within the time limit laid down in the contract, of any claim likely to involve the insurer’s guarantee. This period may not be less than five working days. In the event</w:t>
      </w:r>
      <w:r w:rsidR="00E10282">
        <w:t xml:space="preserve"> of theft or in the event of a livestock mortality claim, this period is fixed at 48 hours, the above time limits may be extended by mutual agreement between the contracting parties;</w:t>
      </w:r>
    </w:p>
    <w:p w14:paraId="29E13C61" w14:textId="78D6DB5B" w:rsidR="00E07DF3" w:rsidRDefault="00F1480A" w:rsidP="002709E4">
      <w:pPr>
        <w:pStyle w:val="Paragraphedeliste"/>
        <w:spacing w:line="276" w:lineRule="auto"/>
        <w:ind w:left="1080"/>
      </w:pPr>
      <w:r>
        <w:t>The provisions of paragraphs 31.1.3 and 31.1.4 above do not apply to file insurance.</w:t>
      </w:r>
    </w:p>
    <w:p w14:paraId="65AA1FFA" w14:textId="53351498" w:rsidR="00E07DF3" w:rsidRDefault="00E07DF3" w:rsidP="00966605">
      <w:pPr>
        <w:pStyle w:val="Paragraphedeliste"/>
        <w:numPr>
          <w:ilvl w:val="1"/>
          <w:numId w:val="103"/>
        </w:numPr>
        <w:spacing w:line="276" w:lineRule="auto"/>
      </w:pPr>
      <w:r>
        <w:t>If the contract provides for the provision of means to the service provider</w:t>
      </w:r>
      <w:r w:rsidR="00297CF6">
        <w:t xml:space="preserve"> </w:t>
      </w:r>
      <w:r w:rsidR="004E6FD5">
        <w:t>that</w:t>
      </w:r>
      <w:r>
        <w:t xml:space="preserve"> belong to the project owner or which the service provider in charge of acquiring or manufacturing on behalf of this public individual, the following provisions apply;</w:t>
      </w:r>
    </w:p>
    <w:p w14:paraId="65BBA82F" w14:textId="3D6F8F4E" w:rsidR="00A26E26" w:rsidRDefault="00A26E26" w:rsidP="00966605">
      <w:pPr>
        <w:pStyle w:val="Paragraphedeliste"/>
        <w:numPr>
          <w:ilvl w:val="0"/>
          <w:numId w:val="48"/>
        </w:numPr>
        <w:spacing w:line="276" w:lineRule="auto"/>
      </w:pPr>
      <w:r>
        <w:t>In the event of failure to return, repair or reimburse within the time limits laid down in the contract, the contract manager may suspend payment of the sums due under the contract until the return, restoration or reimbursement is actually carried out;</w:t>
      </w:r>
    </w:p>
    <w:p w14:paraId="48D463E9" w14:textId="51281614" w:rsidR="00A26E26" w:rsidRPr="00D15254" w:rsidRDefault="00A26E26" w:rsidP="00966605">
      <w:pPr>
        <w:pStyle w:val="Paragraphedeliste"/>
        <w:numPr>
          <w:ilvl w:val="0"/>
          <w:numId w:val="48"/>
        </w:numPr>
        <w:spacing w:line="276" w:lineRule="auto"/>
      </w:pPr>
      <w:r>
        <w:t>Irrespective of the above sanctions, the measures provided for in Article 52 may be applied in the event of failure to present, misuse or abusive use of the equipment/documents entrusted to the service provider.</w:t>
      </w:r>
    </w:p>
    <w:p w14:paraId="6B2F643F" w14:textId="7A22224C" w:rsidR="00703F2D" w:rsidRPr="0079139D" w:rsidRDefault="00703F2D" w:rsidP="00966605">
      <w:pPr>
        <w:pStyle w:val="Paragraphedeliste"/>
        <w:widowControl w:val="0"/>
        <w:numPr>
          <w:ilvl w:val="1"/>
          <w:numId w:val="94"/>
        </w:numPr>
        <w:autoSpaceDE w:val="0"/>
        <w:spacing w:after="120" w:line="276" w:lineRule="auto"/>
        <w:jc w:val="both"/>
        <w:rPr>
          <w:rFonts w:ascii="Arial Narrow" w:hAnsi="Arial Narrow" w:cs="Arial"/>
        </w:rPr>
      </w:pPr>
      <w:r w:rsidRPr="00703F2D">
        <w:rPr>
          <w:rFonts w:ascii="Arial Narrow" w:hAnsi="Arial Narrow"/>
        </w:rPr>
        <w:t xml:space="preserve">The Project Owner or the Delegated Project Owner is responsible for the availability of the site as well as its access, the possession, use and access to all the other areas reasonably necessary for the proper execution of the Contract. He shall provide the </w:t>
      </w:r>
      <w:r w:rsidR="0079139D">
        <w:rPr>
          <w:rFonts w:ascii="Arial Narrow" w:hAnsi="Arial Narrow"/>
        </w:rPr>
        <w:t>insurer</w:t>
      </w:r>
      <w:r w:rsidRPr="00703F2D">
        <w:rPr>
          <w:rFonts w:ascii="Arial Narrow" w:hAnsi="Arial Narrow"/>
        </w:rPr>
        <w:t xml:space="preserve"> with all </w:t>
      </w:r>
      <w:r w:rsidR="0079139D">
        <w:rPr>
          <w:rFonts w:ascii="Arial Narrow" w:hAnsi="Arial Narrow"/>
        </w:rPr>
        <w:t xml:space="preserve">the information necessary for the execution of his mission. He shall provide the Contracting Partner with </w:t>
      </w:r>
      <w:r w:rsidRPr="00703F2D">
        <w:rPr>
          <w:rFonts w:ascii="Arial Narrow" w:hAnsi="Arial Narrow"/>
        </w:rPr>
        <w:t>facilities to access the project sites. For sites far away from the Project Owner Head office, access transport charges shall be borne by the Contract</w:t>
      </w:r>
      <w:r w:rsidR="0079139D">
        <w:rPr>
          <w:rFonts w:ascii="Arial Narrow" w:hAnsi="Arial Narrow"/>
        </w:rPr>
        <w:t>ing partner</w:t>
      </w:r>
      <w:r w:rsidRPr="00703F2D">
        <w:rPr>
          <w:rFonts w:ascii="Arial Narrow" w:hAnsi="Arial Narrow"/>
        </w:rPr>
        <w:t xml:space="preserve">  </w:t>
      </w:r>
    </w:p>
    <w:p w14:paraId="70DCF859" w14:textId="77777777" w:rsidR="0079139D" w:rsidRPr="00703F2D" w:rsidRDefault="0079139D" w:rsidP="002709E4">
      <w:pPr>
        <w:pStyle w:val="Paragraphedeliste"/>
        <w:widowControl w:val="0"/>
        <w:autoSpaceDE w:val="0"/>
        <w:spacing w:after="120" w:line="276" w:lineRule="auto"/>
        <w:ind w:left="360"/>
        <w:jc w:val="both"/>
        <w:rPr>
          <w:rFonts w:ascii="Arial Narrow" w:hAnsi="Arial Narrow" w:cs="Arial"/>
        </w:rPr>
      </w:pPr>
    </w:p>
    <w:p w14:paraId="2358632D" w14:textId="39AAE512" w:rsidR="0079139D" w:rsidRDefault="00703F2D" w:rsidP="00966605">
      <w:pPr>
        <w:pStyle w:val="Paragraphedeliste"/>
        <w:widowControl w:val="0"/>
        <w:numPr>
          <w:ilvl w:val="1"/>
          <w:numId w:val="94"/>
        </w:numPr>
        <w:autoSpaceDE w:val="0"/>
        <w:spacing w:after="120" w:line="276" w:lineRule="auto"/>
        <w:jc w:val="both"/>
        <w:rPr>
          <w:rFonts w:ascii="Arial Narrow" w:hAnsi="Arial Narrow"/>
        </w:rPr>
      </w:pPr>
      <w:r w:rsidRPr="00703F2D">
        <w:rPr>
          <w:rFonts w:ascii="Arial Narrow" w:hAnsi="Arial Narrow"/>
        </w:rPr>
        <w:t xml:space="preserve">If the </w:t>
      </w:r>
      <w:r w:rsidR="0079139D">
        <w:rPr>
          <w:rFonts w:ascii="Arial Narrow" w:hAnsi="Arial Narrow"/>
        </w:rPr>
        <w:t xml:space="preserve">insurer </w:t>
      </w:r>
      <w:r w:rsidR="000D54C5">
        <w:rPr>
          <w:rFonts w:ascii="Arial Narrow" w:hAnsi="Arial Narrow"/>
        </w:rPr>
        <w:t xml:space="preserve">makes the </w:t>
      </w:r>
      <w:r w:rsidRPr="00703F2D">
        <w:rPr>
          <w:rFonts w:ascii="Arial Narrow" w:hAnsi="Arial Narrow"/>
        </w:rPr>
        <w:t xml:space="preserve">request, the Project Owner or the Delegated Project Owner shall do all what he can to help the latter to obtain on time and with all the required </w:t>
      </w:r>
      <w:r w:rsidRPr="00703F2D">
        <w:rPr>
          <w:rFonts w:ascii="Arial Narrow" w:hAnsi="Arial Narrow"/>
        </w:rPr>
        <w:lastRenderedPageBreak/>
        <w:t>diligence, from the local, regional and national administrations or public services the permits, authorisations and licenses necessary for the execution of the Contract, required by these bodies for the Contracting Partner, his subcontractors or the Contracting partner’s personnel or his subcontractors, as the case may be.</w:t>
      </w:r>
    </w:p>
    <w:p w14:paraId="4382E912" w14:textId="77777777" w:rsidR="0079139D" w:rsidRPr="0079139D" w:rsidRDefault="0079139D" w:rsidP="002709E4">
      <w:pPr>
        <w:pStyle w:val="Paragraphedeliste"/>
        <w:spacing w:line="276" w:lineRule="auto"/>
        <w:rPr>
          <w:rFonts w:ascii="Arial Narrow" w:hAnsi="Arial Narrow"/>
        </w:rPr>
      </w:pPr>
    </w:p>
    <w:p w14:paraId="0A9CFC2C" w14:textId="77777777" w:rsidR="0079139D" w:rsidRPr="0079139D" w:rsidRDefault="0079139D" w:rsidP="002709E4">
      <w:pPr>
        <w:pStyle w:val="Paragraphedeliste"/>
        <w:widowControl w:val="0"/>
        <w:autoSpaceDE w:val="0"/>
        <w:spacing w:after="120" w:line="276" w:lineRule="auto"/>
        <w:ind w:left="360"/>
        <w:jc w:val="both"/>
        <w:rPr>
          <w:rFonts w:ascii="Arial Narrow" w:hAnsi="Arial Narrow"/>
        </w:rPr>
      </w:pPr>
    </w:p>
    <w:p w14:paraId="289F1554" w14:textId="7F611A36" w:rsidR="00CC5834" w:rsidRPr="000D54C5" w:rsidRDefault="00703F2D" w:rsidP="00966605">
      <w:pPr>
        <w:pStyle w:val="Paragraphedeliste"/>
        <w:widowControl w:val="0"/>
        <w:numPr>
          <w:ilvl w:val="1"/>
          <w:numId w:val="94"/>
        </w:numPr>
        <w:autoSpaceDE w:val="0"/>
        <w:spacing w:after="120" w:line="276" w:lineRule="auto"/>
        <w:jc w:val="both"/>
        <w:rPr>
          <w:rFonts w:ascii="Arial Narrow" w:hAnsi="Arial Narrow" w:cs="Arial"/>
        </w:rPr>
      </w:pPr>
      <w:r w:rsidRPr="00703F2D">
        <w:rPr>
          <w:rFonts w:ascii="Arial Narrow" w:hAnsi="Arial Narrow" w:cs="Arial"/>
        </w:rPr>
        <w:t>The Project Owner shall protect the contracting partner against threats, offenses, violence, assault and battery, insults or defamations that he may be victim of, for the reason or in the discharge of his duties.</w:t>
      </w:r>
    </w:p>
    <w:p w14:paraId="7A020E5B" w14:textId="77777777" w:rsidR="00CC5834" w:rsidRDefault="00CC5834" w:rsidP="00CC5834">
      <w:pPr>
        <w:suppressAutoHyphens/>
        <w:spacing w:after="120" w:line="240" w:lineRule="auto"/>
        <w:jc w:val="both"/>
        <w:rPr>
          <w:rFonts w:ascii="Arial" w:eastAsia="Arial" w:hAnsi="Arial" w:cs="Arial"/>
          <w:spacing w:val="2"/>
        </w:rPr>
      </w:pPr>
    </w:p>
    <w:p w14:paraId="3BEDA6E7" w14:textId="45A7B1CB" w:rsidR="00CC5834" w:rsidRDefault="00CC5834" w:rsidP="00CC5834">
      <w:pPr>
        <w:pStyle w:val="Titre2"/>
      </w:pPr>
      <w:bookmarkStart w:id="151" w:name="_Toc97552563"/>
      <w:r>
        <w:t xml:space="preserve">Article 14: </w:t>
      </w:r>
      <w:r w:rsidR="0031520B">
        <w:t>Insurer’s o</w:t>
      </w:r>
      <w:r>
        <w:t xml:space="preserve">bligations </w:t>
      </w:r>
      <w:bookmarkEnd w:id="151"/>
      <w:r>
        <w:t xml:space="preserve"> </w:t>
      </w:r>
    </w:p>
    <w:p w14:paraId="2728D0D9" w14:textId="7485D265" w:rsidR="00CC5834" w:rsidRDefault="00CC5834" w:rsidP="00CC5834">
      <w:pPr>
        <w:spacing w:after="120"/>
        <w:ind w:left="426" w:hanging="426"/>
        <w:jc w:val="both"/>
        <w:rPr>
          <w:rFonts w:ascii="Calibri" w:hAnsi="Calibri"/>
          <w:sz w:val="24"/>
        </w:rPr>
      </w:pPr>
      <w:r>
        <w:rPr>
          <w:rFonts w:ascii="Calibri" w:hAnsi="Calibri"/>
          <w:sz w:val="24"/>
        </w:rPr>
        <w:t xml:space="preserve">14.1 As soon as the </w:t>
      </w:r>
      <w:r w:rsidR="00AA369E">
        <w:rPr>
          <w:rFonts w:ascii="Calibri" w:hAnsi="Calibri"/>
          <w:sz w:val="24"/>
        </w:rPr>
        <w:t>P</w:t>
      </w:r>
      <w:r>
        <w:rPr>
          <w:rFonts w:ascii="Calibri" w:hAnsi="Calibri"/>
          <w:sz w:val="24"/>
        </w:rPr>
        <w:t xml:space="preserve">roject </w:t>
      </w:r>
      <w:r w:rsidR="00AA369E">
        <w:rPr>
          <w:rFonts w:ascii="Calibri" w:hAnsi="Calibri"/>
          <w:sz w:val="24"/>
        </w:rPr>
        <w:t>O</w:t>
      </w:r>
      <w:r>
        <w:rPr>
          <w:rFonts w:ascii="Calibri" w:hAnsi="Calibri"/>
          <w:sz w:val="24"/>
        </w:rPr>
        <w:t>wner notifies the contract, the service provider is</w:t>
      </w:r>
      <w:r w:rsidR="0031520B">
        <w:rPr>
          <w:rFonts w:ascii="Calibri" w:hAnsi="Calibri"/>
          <w:sz w:val="24"/>
        </w:rPr>
        <w:t xml:space="preserve"> bound</w:t>
      </w:r>
      <w:r>
        <w:rPr>
          <w:rFonts w:ascii="Calibri" w:hAnsi="Calibri"/>
          <w:sz w:val="24"/>
        </w:rPr>
        <w:t xml:space="preserve"> to register it within the deadlines and conditions stipulated by the General Tax Code;</w:t>
      </w:r>
    </w:p>
    <w:p w14:paraId="4CE555F7" w14:textId="7A672F9C" w:rsidR="00D15254" w:rsidRDefault="00D15254" w:rsidP="00CC5834">
      <w:pPr>
        <w:spacing w:after="120"/>
        <w:ind w:left="426" w:hanging="426"/>
        <w:jc w:val="both"/>
        <w:rPr>
          <w:rFonts w:ascii="Calibri" w:hAnsi="Calibri"/>
          <w:sz w:val="24"/>
        </w:rPr>
      </w:pPr>
      <w:r>
        <w:rPr>
          <w:rFonts w:ascii="Calibri" w:hAnsi="Calibri"/>
          <w:sz w:val="24"/>
        </w:rPr>
        <w:t>14.2 Unless otherwise stipulated in the SAC, the contract execution period shall run from the date of notification of the admini</w:t>
      </w:r>
      <w:r w:rsidR="00B122E1">
        <w:rPr>
          <w:rFonts w:ascii="Calibri" w:hAnsi="Calibri"/>
          <w:sz w:val="24"/>
        </w:rPr>
        <w:t>strative or</w:t>
      </w:r>
      <w:r>
        <w:rPr>
          <w:rFonts w:ascii="Calibri" w:hAnsi="Calibri"/>
          <w:sz w:val="24"/>
        </w:rPr>
        <w:t>der to commence service;</w:t>
      </w:r>
    </w:p>
    <w:p w14:paraId="14FD8F39" w14:textId="4086D801" w:rsidR="00D15254" w:rsidRDefault="00B122E1" w:rsidP="00CC5834">
      <w:pPr>
        <w:spacing w:after="120"/>
        <w:ind w:left="426" w:hanging="426"/>
        <w:jc w:val="both"/>
        <w:rPr>
          <w:rFonts w:ascii="Calibri" w:hAnsi="Calibri"/>
          <w:sz w:val="24"/>
        </w:rPr>
      </w:pPr>
      <w:r>
        <w:rPr>
          <w:rFonts w:ascii="Calibri" w:hAnsi="Calibri"/>
          <w:sz w:val="24"/>
        </w:rPr>
        <w:t xml:space="preserve">14.3 </w:t>
      </w:r>
      <w:r w:rsidR="00097617">
        <w:rPr>
          <w:rFonts w:ascii="Calibri" w:hAnsi="Calibri"/>
          <w:sz w:val="24"/>
        </w:rPr>
        <w:t xml:space="preserve">The service provider shall make known to the contract manager, upon request, the places where claims files are processed as indicated in the programme of execution and the contract engineer may </w:t>
      </w:r>
      <w:r w:rsidR="006E05D1">
        <w:rPr>
          <w:rFonts w:ascii="Calibri" w:hAnsi="Calibri"/>
          <w:sz w:val="24"/>
        </w:rPr>
        <w:t>follow the progress of the claims on site;</w:t>
      </w:r>
    </w:p>
    <w:p w14:paraId="101963FA" w14:textId="4D21AA2E" w:rsidR="006E05D1" w:rsidRDefault="006E05D1" w:rsidP="00CC5834">
      <w:pPr>
        <w:spacing w:after="120"/>
        <w:ind w:left="426" w:hanging="426"/>
        <w:jc w:val="both"/>
        <w:rPr>
          <w:rFonts w:ascii="Calibri" w:hAnsi="Calibri"/>
          <w:sz w:val="24"/>
        </w:rPr>
      </w:pPr>
      <w:r>
        <w:rPr>
          <w:rFonts w:ascii="Calibri" w:hAnsi="Calibri"/>
          <w:sz w:val="24"/>
        </w:rPr>
        <w:t xml:space="preserve">14.4 Persons appointed by the contract manager for this purpose shall have </w:t>
      </w:r>
      <w:r w:rsidR="00741C18">
        <w:rPr>
          <w:rFonts w:ascii="Calibri" w:hAnsi="Calibri"/>
          <w:sz w:val="24"/>
        </w:rPr>
        <w:t>free access to such premises, but</w:t>
      </w:r>
      <w:r>
        <w:rPr>
          <w:rFonts w:ascii="Calibri" w:hAnsi="Calibri"/>
          <w:sz w:val="24"/>
        </w:rPr>
        <w:t xml:space="preserve"> shall be bound by the obligation of discretion and confidentiality;</w:t>
      </w:r>
    </w:p>
    <w:p w14:paraId="1F8A886B" w14:textId="59174CB6" w:rsidR="00741C18" w:rsidRDefault="00741C18" w:rsidP="00CC5834">
      <w:pPr>
        <w:spacing w:after="120"/>
        <w:ind w:left="426" w:hanging="426"/>
        <w:jc w:val="both"/>
        <w:rPr>
          <w:rFonts w:ascii="Calibri" w:hAnsi="Calibri"/>
          <w:sz w:val="24"/>
        </w:rPr>
      </w:pPr>
      <w:r>
        <w:rPr>
          <w:rFonts w:ascii="Calibri" w:hAnsi="Calibri"/>
          <w:sz w:val="24"/>
        </w:rPr>
        <w:t>14.5 If the service provider hinders the conduct of control during the execution of the contract, he is liable to the application of the measures provided for termination for default by the contracting partner;</w:t>
      </w:r>
    </w:p>
    <w:p w14:paraId="6DE6C0F9" w14:textId="39CAD038" w:rsidR="00741C18" w:rsidRDefault="00741C18" w:rsidP="00CC5834">
      <w:pPr>
        <w:spacing w:after="120"/>
        <w:ind w:left="426" w:hanging="426"/>
        <w:jc w:val="both"/>
        <w:rPr>
          <w:rFonts w:ascii="Calibri" w:hAnsi="Calibri"/>
          <w:sz w:val="24"/>
        </w:rPr>
      </w:pPr>
      <w:r>
        <w:rPr>
          <w:rFonts w:ascii="Calibri" w:hAnsi="Calibri"/>
          <w:sz w:val="24"/>
        </w:rPr>
        <w:t>14.6 If the contract provides for the provision to the service provider of resources that belong to the project owner or which the service provider is in charge of acquiring or manufacturing on behalf of this public</w:t>
      </w:r>
      <w:r w:rsidR="00136617">
        <w:rPr>
          <w:rFonts w:ascii="Calibri" w:hAnsi="Calibri"/>
          <w:sz w:val="24"/>
        </w:rPr>
        <w:t xml:space="preserve"> entity, the following stipulations are applicable;</w:t>
      </w:r>
    </w:p>
    <w:p w14:paraId="34A2CEC9" w14:textId="094A0C8B" w:rsidR="003B20AE" w:rsidRDefault="00CC02F5" w:rsidP="00966605">
      <w:pPr>
        <w:pStyle w:val="Paragraphedeliste"/>
        <w:numPr>
          <w:ilvl w:val="0"/>
          <w:numId w:val="49"/>
        </w:numPr>
        <w:spacing w:after="120"/>
        <w:jc w:val="both"/>
        <w:rPr>
          <w:rFonts w:ascii="Calibri" w:hAnsi="Calibri"/>
          <w:sz w:val="24"/>
        </w:rPr>
      </w:pPr>
      <w:r>
        <w:rPr>
          <w:rFonts w:ascii="Calibri" w:hAnsi="Calibri"/>
          <w:sz w:val="24"/>
        </w:rPr>
        <w:t>After the contract has been executed or terminated, or at the end of the contract period, the resources still available are returned to the project owner; unless otherwise provided for in the contract, the transport costs and risks shall be borne the service provider;</w:t>
      </w:r>
    </w:p>
    <w:p w14:paraId="78CFF068" w14:textId="26933CC1" w:rsidR="00CC02F5" w:rsidRDefault="00CC02F5" w:rsidP="00966605">
      <w:pPr>
        <w:pStyle w:val="Paragraphedeliste"/>
        <w:numPr>
          <w:ilvl w:val="0"/>
          <w:numId w:val="49"/>
        </w:numPr>
        <w:spacing w:after="120" w:line="276" w:lineRule="auto"/>
        <w:jc w:val="both"/>
        <w:rPr>
          <w:rFonts w:ascii="Calibri" w:hAnsi="Calibri"/>
          <w:sz w:val="24"/>
        </w:rPr>
      </w:pPr>
      <w:r>
        <w:rPr>
          <w:rFonts w:ascii="Calibri" w:hAnsi="Calibri"/>
          <w:sz w:val="24"/>
        </w:rPr>
        <w:t>The service provider shall be responsible for the safekeeping, maintenance and use of any equipment entrusted to him, as soon as such equipment is actually placed at his disposal; he may use it only for the purposes provided for in the contract, except with the approval</w:t>
      </w:r>
      <w:r w:rsidR="000F4AB8">
        <w:rPr>
          <w:rFonts w:ascii="Calibri" w:hAnsi="Calibri"/>
          <w:sz w:val="24"/>
        </w:rPr>
        <w:t xml:space="preserve"> of the contract manager. To this end, the service provider shall, on the instructions of the contract manager, keep a permanent inventory or record of use and affix identification marks to the equipment. U</w:t>
      </w:r>
      <w:r w:rsidR="000305C3">
        <w:rPr>
          <w:rFonts w:ascii="Calibri" w:hAnsi="Calibri"/>
          <w:sz w:val="24"/>
        </w:rPr>
        <w:t>nl</w:t>
      </w:r>
      <w:r w:rsidR="000F4AB8">
        <w:rPr>
          <w:rFonts w:ascii="Calibri" w:hAnsi="Calibri"/>
          <w:sz w:val="24"/>
        </w:rPr>
        <w:t xml:space="preserve">ess otherwise stipulated in the contract, if any equipment for which the service provider is responsible is destroyed, lost or damaged, the service provider shall, at the discretion </w:t>
      </w:r>
      <w:r w:rsidR="000F4AB8">
        <w:rPr>
          <w:rFonts w:ascii="Calibri" w:hAnsi="Calibri"/>
          <w:sz w:val="24"/>
        </w:rPr>
        <w:lastRenderedPageBreak/>
        <w:t>of the contract manager, replace or repair</w:t>
      </w:r>
      <w:r w:rsidR="00166259">
        <w:rPr>
          <w:rFonts w:ascii="Calibri" w:hAnsi="Calibri"/>
          <w:sz w:val="24"/>
        </w:rPr>
        <w:t xml:space="preserve"> it or reimburse its residual value at the date of </w:t>
      </w:r>
      <w:proofErr w:type="spellStart"/>
      <w:r w:rsidR="00166259">
        <w:rPr>
          <w:rFonts w:ascii="Calibri" w:hAnsi="Calibri"/>
          <w:sz w:val="24"/>
        </w:rPr>
        <w:t>he</w:t>
      </w:r>
      <w:proofErr w:type="spellEnd"/>
      <w:r w:rsidR="00166259">
        <w:rPr>
          <w:rFonts w:ascii="Calibri" w:hAnsi="Calibri"/>
          <w:sz w:val="24"/>
        </w:rPr>
        <w:t xml:space="preserve"> claim. Before notifying his decision, the contract manager shall consult the service provider;</w:t>
      </w:r>
    </w:p>
    <w:p w14:paraId="798E6E95" w14:textId="5BFC3723" w:rsidR="0044530B" w:rsidRDefault="0044530B" w:rsidP="00966605">
      <w:pPr>
        <w:pStyle w:val="Paragraphedeliste"/>
        <w:numPr>
          <w:ilvl w:val="0"/>
          <w:numId w:val="49"/>
        </w:numPr>
        <w:spacing w:after="120" w:line="276" w:lineRule="auto"/>
        <w:jc w:val="both"/>
        <w:rPr>
          <w:rFonts w:ascii="Calibri" w:hAnsi="Calibri"/>
          <w:sz w:val="24"/>
        </w:rPr>
      </w:pPr>
      <w:r>
        <w:rPr>
          <w:rFonts w:ascii="Calibri" w:hAnsi="Calibri"/>
          <w:sz w:val="24"/>
        </w:rPr>
        <w:t>In the case of equipment that is not commercially available, the service provider is only subject to the obligations of the preceding paragraph if the value of the equipment is stated in the contract.</w:t>
      </w:r>
    </w:p>
    <w:p w14:paraId="75DC11E7" w14:textId="2A131B3A" w:rsidR="00941730" w:rsidRDefault="00941730" w:rsidP="00966605">
      <w:pPr>
        <w:pStyle w:val="Paragraphedeliste"/>
        <w:numPr>
          <w:ilvl w:val="0"/>
          <w:numId w:val="49"/>
        </w:numPr>
        <w:spacing w:after="120" w:line="276" w:lineRule="auto"/>
        <w:jc w:val="both"/>
        <w:rPr>
          <w:rFonts w:ascii="Calibri" w:hAnsi="Calibri"/>
          <w:sz w:val="24"/>
        </w:rPr>
      </w:pPr>
      <w:r>
        <w:rPr>
          <w:rFonts w:ascii="Calibri" w:hAnsi="Calibri"/>
          <w:sz w:val="24"/>
        </w:rPr>
        <w:t>If the contract provides for a specific guarantee or the commitment of a personal and several guarantee as a guarantee, this must be done at the latest at the time of handling over the equipment.</w:t>
      </w:r>
    </w:p>
    <w:p w14:paraId="3A084E12" w14:textId="0E644494" w:rsidR="00941730" w:rsidRDefault="00941730" w:rsidP="00966605">
      <w:pPr>
        <w:pStyle w:val="Paragraphedeliste"/>
        <w:numPr>
          <w:ilvl w:val="1"/>
          <w:numId w:val="104"/>
        </w:numPr>
        <w:spacing w:after="120" w:line="276" w:lineRule="auto"/>
        <w:jc w:val="both"/>
        <w:rPr>
          <w:rFonts w:ascii="Calibri" w:hAnsi="Calibri"/>
          <w:sz w:val="24"/>
        </w:rPr>
      </w:pPr>
      <w:r w:rsidRPr="006A7BB4">
        <w:rPr>
          <w:rFonts w:ascii="Calibri" w:hAnsi="Calibri"/>
          <w:sz w:val="24"/>
        </w:rPr>
        <w:t>Loss and damage caused by fortuitous events or the fault of the insured person shall be borne by the insurer, unless expressly excluded to a limited extent in the policy. However, the insurer shall not be liable for loss or damage caused by the intentional or wilful misconduct of the insured. The responsibility of proving the intentional nature of the fault lies with the insurer;</w:t>
      </w:r>
    </w:p>
    <w:p w14:paraId="37A7AB6C" w14:textId="27C10143" w:rsidR="00F27FC3" w:rsidRDefault="0086319C" w:rsidP="00966605">
      <w:pPr>
        <w:pStyle w:val="Paragraphedeliste"/>
        <w:numPr>
          <w:ilvl w:val="1"/>
          <w:numId w:val="104"/>
        </w:numPr>
        <w:spacing w:after="120" w:line="276" w:lineRule="auto"/>
        <w:jc w:val="both"/>
        <w:rPr>
          <w:rFonts w:ascii="Calibri" w:hAnsi="Calibri"/>
          <w:sz w:val="24"/>
        </w:rPr>
      </w:pPr>
      <w:r>
        <w:rPr>
          <w:rFonts w:ascii="Calibri" w:hAnsi="Calibri"/>
          <w:sz w:val="24"/>
        </w:rPr>
        <w:t>Upon the occurrence of the risk or upon expiry of the contract, the insurer shall execute the contractually agreed service within the agreed time limit and shall not be liable beyond that time. The insurer shall not cover any claims arising after expiry or suspension of the contra</w:t>
      </w:r>
      <w:r w:rsidR="005B2BCB">
        <w:rPr>
          <w:rFonts w:ascii="Calibri" w:hAnsi="Calibri"/>
          <w:sz w:val="24"/>
        </w:rPr>
        <w:t>c</w:t>
      </w:r>
      <w:r>
        <w:rPr>
          <w:rFonts w:ascii="Calibri" w:hAnsi="Calibri"/>
          <w:sz w:val="24"/>
        </w:rPr>
        <w:t>t.</w:t>
      </w:r>
    </w:p>
    <w:p w14:paraId="325A2E4C" w14:textId="6B85B917" w:rsidR="002F29F6" w:rsidRDefault="002F29F6" w:rsidP="00966605">
      <w:pPr>
        <w:pStyle w:val="Paragraphedeliste"/>
        <w:numPr>
          <w:ilvl w:val="1"/>
          <w:numId w:val="104"/>
        </w:numPr>
        <w:spacing w:after="120" w:line="276" w:lineRule="auto"/>
        <w:jc w:val="both"/>
        <w:rPr>
          <w:rFonts w:ascii="Calibri" w:hAnsi="Calibri"/>
          <w:sz w:val="24"/>
        </w:rPr>
      </w:pPr>
      <w:r>
        <w:rPr>
          <w:rFonts w:ascii="Calibri" w:hAnsi="Calibri"/>
          <w:sz w:val="24"/>
        </w:rPr>
        <w:t>The insurance shall continue in the event of the bankruptcy or compulsory liquidation of the insured. The trustee or the debtor authorised by the judge or the liquidator, as the case may be, and the insurer shall keep the right to terminate the contract for a period of three months from the date of the judgement of bankruptcy or liquidation. The portion of the premium relating to the time during which the insurer no longer cover</w:t>
      </w:r>
      <w:r w:rsidR="001C48CA">
        <w:rPr>
          <w:rFonts w:ascii="Calibri" w:hAnsi="Calibri"/>
          <w:sz w:val="24"/>
        </w:rPr>
        <w:t xml:space="preserve"> the risk shall be returned to the debtor. In the event of the bankruptcy of an insurance company, the contracts it holds in its portfolio shall automatically cease to have effect on the fortieth day at noon, as from the publication in a newspaper for legal notices, of the decision to withdraw the authorisation. Premiums shall be due in proportion to the guarantee period. The trustee may postpone the payment of claims.</w:t>
      </w:r>
    </w:p>
    <w:p w14:paraId="041A8612" w14:textId="23CEEA28" w:rsidR="004D4434" w:rsidRPr="006A7BB4" w:rsidRDefault="00531DCC" w:rsidP="00966605">
      <w:pPr>
        <w:pStyle w:val="Paragraphedeliste"/>
        <w:numPr>
          <w:ilvl w:val="1"/>
          <w:numId w:val="104"/>
        </w:numPr>
        <w:spacing w:after="120" w:line="276" w:lineRule="auto"/>
        <w:jc w:val="both"/>
        <w:rPr>
          <w:rFonts w:ascii="Calibri" w:hAnsi="Calibri"/>
          <w:sz w:val="24"/>
        </w:rPr>
      </w:pPr>
      <w:r>
        <w:rPr>
          <w:rFonts w:ascii="Calibri" w:hAnsi="Calibri"/>
          <w:sz w:val="24"/>
        </w:rPr>
        <w:t>The service provider shall not make any commercial use of the results of the services without the prior consent of the project owner;</w:t>
      </w:r>
    </w:p>
    <w:p w14:paraId="4014FC63" w14:textId="61603490" w:rsidR="00CC5834" w:rsidRDefault="00CC5834" w:rsidP="002709E4">
      <w:pPr>
        <w:tabs>
          <w:tab w:val="left" w:pos="-1440"/>
        </w:tabs>
        <w:suppressAutoHyphens/>
        <w:spacing w:after="120"/>
        <w:jc w:val="both"/>
        <w:rPr>
          <w:rFonts w:ascii="Albertus Medium" w:eastAsia="Albertus Medium" w:hAnsi="Albertus Medium" w:cs="Albertus Medium"/>
          <w:spacing w:val="2"/>
          <w:sz w:val="28"/>
        </w:rPr>
      </w:pPr>
      <w:r>
        <w:rPr>
          <w:rFonts w:ascii="Arial" w:hAnsi="Arial"/>
        </w:rPr>
        <w:t>14.11 The Insurer</w:t>
      </w:r>
      <w:r w:rsidR="008358AB">
        <w:rPr>
          <w:rFonts w:ascii="Arial" w:hAnsi="Arial"/>
        </w:rPr>
        <w:t xml:space="preserve">’s mission is to discharge his duties under the supervision of a Project Management or the engineer </w:t>
      </w:r>
      <w:r>
        <w:rPr>
          <w:rFonts w:ascii="Arial" w:hAnsi="Arial"/>
        </w:rPr>
        <w:t xml:space="preserve">and fulfil </w:t>
      </w:r>
      <w:r w:rsidR="00455789">
        <w:rPr>
          <w:rFonts w:ascii="Arial" w:hAnsi="Arial"/>
        </w:rPr>
        <w:t>his</w:t>
      </w:r>
      <w:r>
        <w:rPr>
          <w:rFonts w:ascii="Arial" w:hAnsi="Arial"/>
        </w:rPr>
        <w:t xml:space="preserve"> obligations diligently, efficiently and economically, in accordance with the standards, techniques and practices generally accepted in </w:t>
      </w:r>
      <w:r w:rsidR="00455789">
        <w:rPr>
          <w:rFonts w:ascii="Arial" w:hAnsi="Arial"/>
        </w:rPr>
        <w:t>his</w:t>
      </w:r>
      <w:r>
        <w:rPr>
          <w:rFonts w:ascii="Arial" w:hAnsi="Arial"/>
        </w:rPr>
        <w:t xml:space="preserve"> field of activity.</w:t>
      </w:r>
    </w:p>
    <w:p w14:paraId="00232C13" w14:textId="03E11CCC" w:rsidR="00CC5834" w:rsidRDefault="00CC5834" w:rsidP="002709E4">
      <w:pPr>
        <w:tabs>
          <w:tab w:val="left" w:pos="-1440"/>
        </w:tabs>
        <w:suppressAutoHyphens/>
        <w:spacing w:after="120"/>
        <w:jc w:val="both"/>
        <w:rPr>
          <w:rFonts w:ascii="Arial" w:eastAsia="Arial" w:hAnsi="Arial" w:cs="Arial"/>
          <w:spacing w:val="2"/>
        </w:rPr>
      </w:pPr>
      <w:r>
        <w:rPr>
          <w:rFonts w:ascii="Arial" w:hAnsi="Arial"/>
        </w:rPr>
        <w:t xml:space="preserve">14.12 The Insurer is bound by professional secrecy with regard to third parties, on information, </w:t>
      </w:r>
      <w:r w:rsidR="00455789">
        <w:rPr>
          <w:rFonts w:ascii="Arial" w:hAnsi="Arial"/>
        </w:rPr>
        <w:t>communication</w:t>
      </w:r>
      <w:r>
        <w:rPr>
          <w:rFonts w:ascii="Arial" w:hAnsi="Arial"/>
        </w:rPr>
        <w:t xml:space="preserve"> and documents gathered or brought to </w:t>
      </w:r>
      <w:r w:rsidR="00455789">
        <w:rPr>
          <w:rFonts w:ascii="Arial" w:hAnsi="Arial"/>
        </w:rPr>
        <w:t>his</w:t>
      </w:r>
      <w:r>
        <w:rPr>
          <w:rFonts w:ascii="Arial" w:hAnsi="Arial"/>
        </w:rPr>
        <w:t xml:space="preserve"> knowledge in the course of the performance of the contract. </w:t>
      </w:r>
    </w:p>
    <w:p w14:paraId="605E7AAA" w14:textId="28573A8C" w:rsidR="00CC5834" w:rsidRDefault="00CC5834" w:rsidP="002709E4">
      <w:pPr>
        <w:tabs>
          <w:tab w:val="left" w:pos="-1440"/>
        </w:tabs>
        <w:suppressAutoHyphens/>
        <w:spacing w:after="120"/>
        <w:jc w:val="both"/>
        <w:rPr>
          <w:rFonts w:ascii="Arial" w:eastAsia="Arial" w:hAnsi="Arial" w:cs="Arial"/>
          <w:spacing w:val="2"/>
        </w:rPr>
      </w:pPr>
      <w:r>
        <w:rPr>
          <w:rFonts w:ascii="Arial" w:hAnsi="Arial"/>
        </w:rPr>
        <w:t>14.13 The Insurer is</w:t>
      </w:r>
      <w:r w:rsidR="00C81392">
        <w:rPr>
          <w:rFonts w:ascii="Arial" w:hAnsi="Arial"/>
        </w:rPr>
        <w:t xml:space="preserve"> bound </w:t>
      </w:r>
      <w:r>
        <w:rPr>
          <w:rFonts w:ascii="Arial" w:hAnsi="Arial"/>
        </w:rPr>
        <w:t>to include in his proposal</w:t>
      </w:r>
      <w:r w:rsidR="00C81392">
        <w:rPr>
          <w:rFonts w:ascii="Arial" w:hAnsi="Arial"/>
        </w:rPr>
        <w:t xml:space="preserve"> </w:t>
      </w:r>
      <w:r>
        <w:rPr>
          <w:rFonts w:ascii="Arial" w:hAnsi="Arial"/>
        </w:rPr>
        <w:t xml:space="preserve">Special Conditions, the time limits for the </w:t>
      </w:r>
      <w:r w:rsidR="00C81392">
        <w:rPr>
          <w:rFonts w:ascii="Arial" w:hAnsi="Arial"/>
        </w:rPr>
        <w:t>compensation</w:t>
      </w:r>
      <w:r>
        <w:rPr>
          <w:rFonts w:ascii="Arial" w:hAnsi="Arial"/>
        </w:rPr>
        <w:t xml:space="preserve"> of claims, namely: the time limits for the </w:t>
      </w:r>
      <w:r w:rsidR="00C81392">
        <w:rPr>
          <w:rFonts w:ascii="Arial" w:hAnsi="Arial"/>
        </w:rPr>
        <w:t>examination</w:t>
      </w:r>
      <w:r>
        <w:rPr>
          <w:rFonts w:ascii="Arial" w:hAnsi="Arial"/>
        </w:rPr>
        <w:t xml:space="preserve"> of files and for payment.</w:t>
      </w:r>
    </w:p>
    <w:p w14:paraId="2394BA95" w14:textId="46FDF607" w:rsidR="00CC5834" w:rsidRDefault="00CC5834" w:rsidP="002709E4">
      <w:pPr>
        <w:tabs>
          <w:tab w:val="left" w:pos="-1440"/>
        </w:tabs>
        <w:suppressAutoHyphens/>
        <w:spacing w:after="120"/>
        <w:jc w:val="both"/>
        <w:rPr>
          <w:rFonts w:ascii="Arial" w:eastAsia="Arial" w:hAnsi="Arial" w:cs="Arial"/>
          <w:spacing w:val="2"/>
        </w:rPr>
      </w:pPr>
      <w:r>
        <w:rPr>
          <w:rFonts w:ascii="Arial" w:hAnsi="Arial"/>
        </w:rPr>
        <w:t xml:space="preserve">14.14 The Insurer is </w:t>
      </w:r>
      <w:r w:rsidR="00C81392">
        <w:rPr>
          <w:rFonts w:ascii="Arial" w:hAnsi="Arial"/>
        </w:rPr>
        <w:t>bound</w:t>
      </w:r>
      <w:r>
        <w:rPr>
          <w:rFonts w:ascii="Arial" w:hAnsi="Arial"/>
        </w:rPr>
        <w:t xml:space="preserve"> to collaborate with the Co</w:t>
      </w:r>
      <w:r w:rsidR="006E4FB7">
        <w:rPr>
          <w:rFonts w:ascii="Arial" w:hAnsi="Arial"/>
        </w:rPr>
        <w:t>uncil</w:t>
      </w:r>
      <w:r>
        <w:rPr>
          <w:rFonts w:ascii="Arial" w:hAnsi="Arial"/>
        </w:rPr>
        <w:t xml:space="preserve"> (the Insurance Expert or the Consult</w:t>
      </w:r>
      <w:r w:rsidR="00552EE0">
        <w:rPr>
          <w:rFonts w:ascii="Arial" w:hAnsi="Arial"/>
        </w:rPr>
        <w:t>ing</w:t>
      </w:r>
      <w:r>
        <w:rPr>
          <w:rFonts w:ascii="Arial" w:hAnsi="Arial"/>
        </w:rPr>
        <w:t xml:space="preserve"> Physician as the case may be) appointed by the Project Owner or the Delegated Project Owner.</w:t>
      </w:r>
      <w:r w:rsidR="006E4FB7">
        <w:rPr>
          <w:rFonts w:ascii="Arial" w:hAnsi="Arial"/>
        </w:rPr>
        <w:t xml:space="preserve"> </w:t>
      </w:r>
    </w:p>
    <w:p w14:paraId="1BC69A6E" w14:textId="2E59391B" w:rsidR="00CC5834" w:rsidRDefault="002709E4" w:rsidP="00CC5834">
      <w:pPr>
        <w:tabs>
          <w:tab w:val="left" w:pos="-1440"/>
        </w:tabs>
        <w:suppressAutoHyphens/>
        <w:spacing w:after="120" w:line="240" w:lineRule="auto"/>
        <w:jc w:val="both"/>
        <w:rPr>
          <w:rFonts w:ascii="Arial" w:eastAsia="Arial" w:hAnsi="Arial" w:cs="Arial"/>
          <w:spacing w:val="2"/>
        </w:rPr>
      </w:pPr>
      <w:r>
        <w:rPr>
          <w:rFonts w:ascii="Arial" w:eastAsia="Arial" w:hAnsi="Arial" w:cs="Arial"/>
          <w:spacing w:val="2"/>
        </w:rPr>
        <w:t xml:space="preserve">   </w:t>
      </w:r>
    </w:p>
    <w:p w14:paraId="2D1F3F8F" w14:textId="233EAF47" w:rsidR="00CC5834" w:rsidRDefault="00CC5834" w:rsidP="00CC5834">
      <w:pPr>
        <w:pStyle w:val="Titre2"/>
      </w:pPr>
      <w:bookmarkStart w:id="152" w:name="_Toc97552564"/>
      <w:r>
        <w:lastRenderedPageBreak/>
        <w:t xml:space="preserve">Article 15: </w:t>
      </w:r>
      <w:r w:rsidR="00E14350">
        <w:t xml:space="preserve">Execution </w:t>
      </w:r>
      <w:r>
        <w:t>programme</w:t>
      </w:r>
      <w:bookmarkEnd w:id="152"/>
      <w:r>
        <w:t xml:space="preserve"> </w:t>
      </w:r>
    </w:p>
    <w:p w14:paraId="41659CD6" w14:textId="1F7C3335" w:rsidR="00E14350" w:rsidRDefault="00CC5834" w:rsidP="00CC5834">
      <w:pPr>
        <w:suppressAutoHyphens/>
        <w:spacing w:after="120" w:line="240" w:lineRule="auto"/>
        <w:jc w:val="both"/>
        <w:rPr>
          <w:rFonts w:ascii="Arial" w:hAnsi="Arial"/>
        </w:rPr>
      </w:pPr>
      <w:r>
        <w:rPr>
          <w:rFonts w:ascii="Arial" w:hAnsi="Arial"/>
        </w:rPr>
        <w:t xml:space="preserve">The </w:t>
      </w:r>
      <w:r w:rsidR="00E14350">
        <w:rPr>
          <w:rFonts w:ascii="Arial" w:hAnsi="Arial"/>
        </w:rPr>
        <w:t>execution</w:t>
      </w:r>
      <w:r>
        <w:rPr>
          <w:rFonts w:ascii="Arial" w:hAnsi="Arial"/>
        </w:rPr>
        <w:t xml:space="preserve"> programme should be in accordance with the </w:t>
      </w:r>
      <w:r w:rsidR="006123BD">
        <w:rPr>
          <w:rFonts w:ascii="Arial" w:hAnsi="Arial"/>
        </w:rPr>
        <w:t>T</w:t>
      </w:r>
      <w:r>
        <w:rPr>
          <w:rFonts w:ascii="Arial" w:hAnsi="Arial"/>
        </w:rPr>
        <w:t xml:space="preserve">erms of </w:t>
      </w:r>
      <w:r w:rsidR="006123BD">
        <w:rPr>
          <w:rFonts w:ascii="Arial" w:hAnsi="Arial"/>
        </w:rPr>
        <w:t>R</w:t>
      </w:r>
      <w:r>
        <w:rPr>
          <w:rFonts w:ascii="Arial" w:hAnsi="Arial"/>
        </w:rPr>
        <w:t>eference.</w:t>
      </w:r>
    </w:p>
    <w:p w14:paraId="723E8286" w14:textId="20070F81" w:rsidR="00E14350" w:rsidRPr="00417F9D" w:rsidRDefault="00417F9D" w:rsidP="00E14350">
      <w:pPr>
        <w:suppressAutoHyphens/>
        <w:spacing w:after="60" w:line="360" w:lineRule="auto"/>
        <w:jc w:val="both"/>
        <w:rPr>
          <w:rFonts w:ascii="Arial Narrow" w:eastAsia="Arial" w:hAnsi="Arial Narrow" w:cs="Arial"/>
          <w:spacing w:val="2"/>
          <w:sz w:val="24"/>
          <w:szCs w:val="24"/>
        </w:rPr>
      </w:pPr>
      <w:r w:rsidRPr="00417F9D">
        <w:rPr>
          <w:rFonts w:ascii="Arial Narrow" w:eastAsia="Arial" w:hAnsi="Arial Narrow" w:cs="Arial"/>
          <w:spacing w:val="2"/>
          <w:sz w:val="24"/>
          <w:szCs w:val="24"/>
        </w:rPr>
        <w:t xml:space="preserve">Within a </w:t>
      </w:r>
      <w:r w:rsidR="00E14350" w:rsidRPr="00417F9D">
        <w:rPr>
          <w:rFonts w:ascii="Arial Narrow" w:eastAsia="Arial" w:hAnsi="Arial Narrow" w:cs="Arial"/>
          <w:spacing w:val="2"/>
          <w:sz w:val="24"/>
          <w:szCs w:val="24"/>
        </w:rPr>
        <w:t xml:space="preserve">maximum </w:t>
      </w:r>
      <w:r w:rsidRPr="00417F9D">
        <w:rPr>
          <w:rFonts w:ascii="Arial Narrow" w:eastAsia="Arial" w:hAnsi="Arial Narrow" w:cs="Arial"/>
          <w:spacing w:val="2"/>
          <w:sz w:val="24"/>
          <w:szCs w:val="24"/>
        </w:rPr>
        <w:t xml:space="preserve">period of </w:t>
      </w:r>
      <w:r w:rsidR="00E14350" w:rsidRPr="00417F9D">
        <w:rPr>
          <w:rFonts w:ascii="Arial Narrow" w:eastAsia="Arial" w:hAnsi="Arial Narrow" w:cs="Arial"/>
          <w:spacing w:val="2"/>
          <w:sz w:val="24"/>
          <w:szCs w:val="24"/>
        </w:rPr>
        <w:t>[</w:t>
      </w:r>
      <w:r w:rsidRPr="00417F9D">
        <w:rPr>
          <w:rFonts w:ascii="Arial Narrow" w:eastAsia="Arial" w:hAnsi="Arial Narrow" w:cs="Arial"/>
          <w:spacing w:val="2"/>
          <w:sz w:val="24"/>
          <w:szCs w:val="24"/>
        </w:rPr>
        <w:t>thirty</w:t>
      </w:r>
      <w:r w:rsidR="00E14350" w:rsidRPr="00417F9D">
        <w:rPr>
          <w:rFonts w:ascii="Arial Narrow" w:eastAsia="Arial" w:hAnsi="Arial Narrow" w:cs="Arial"/>
          <w:spacing w:val="2"/>
          <w:sz w:val="24"/>
          <w:szCs w:val="24"/>
        </w:rPr>
        <w:t xml:space="preserve"> (30) </w:t>
      </w:r>
      <w:r w:rsidRPr="00417F9D">
        <w:rPr>
          <w:rFonts w:ascii="Arial Narrow" w:eastAsia="Arial" w:hAnsi="Arial Narrow" w:cs="Arial"/>
          <w:spacing w:val="2"/>
          <w:sz w:val="24"/>
          <w:szCs w:val="24"/>
        </w:rPr>
        <w:t>days</w:t>
      </w:r>
      <w:r w:rsidR="00E14350" w:rsidRPr="00417F9D">
        <w:rPr>
          <w:rFonts w:ascii="Arial Narrow" w:eastAsia="Arial" w:hAnsi="Arial Narrow" w:cs="Arial"/>
          <w:spacing w:val="2"/>
          <w:sz w:val="24"/>
          <w:szCs w:val="24"/>
        </w:rPr>
        <w:t xml:space="preserve">] </w:t>
      </w:r>
      <w:r w:rsidRPr="00417F9D">
        <w:rPr>
          <w:rFonts w:ascii="Arial Narrow" w:eastAsia="Arial" w:hAnsi="Arial Narrow" w:cs="Arial"/>
          <w:spacing w:val="2"/>
          <w:sz w:val="24"/>
          <w:szCs w:val="24"/>
        </w:rPr>
        <w:t xml:space="preserve">from the </w:t>
      </w:r>
      <w:r w:rsidR="00E14350" w:rsidRPr="00417F9D">
        <w:rPr>
          <w:rFonts w:ascii="Arial Narrow" w:eastAsia="Arial" w:hAnsi="Arial Narrow" w:cs="Arial"/>
          <w:spacing w:val="2"/>
          <w:sz w:val="24"/>
          <w:szCs w:val="24"/>
        </w:rPr>
        <w:t xml:space="preserve">notification </w:t>
      </w:r>
      <w:r w:rsidRPr="00417F9D">
        <w:rPr>
          <w:rFonts w:ascii="Arial Narrow" w:eastAsia="Arial" w:hAnsi="Arial Narrow" w:cs="Arial"/>
          <w:spacing w:val="2"/>
          <w:sz w:val="24"/>
          <w:szCs w:val="24"/>
        </w:rPr>
        <w:t xml:space="preserve">of the administrative order to </w:t>
      </w:r>
      <w:r w:rsidR="00E14350" w:rsidRPr="00417F9D">
        <w:rPr>
          <w:rFonts w:ascii="Arial Narrow" w:eastAsia="Arial" w:hAnsi="Arial Narrow" w:cs="Arial"/>
          <w:spacing w:val="2"/>
          <w:sz w:val="24"/>
          <w:szCs w:val="24"/>
        </w:rPr>
        <w:t xml:space="preserve">commence </w:t>
      </w:r>
      <w:r w:rsidRPr="00417F9D">
        <w:rPr>
          <w:rFonts w:ascii="Arial Narrow" w:eastAsia="Arial" w:hAnsi="Arial Narrow" w:cs="Arial"/>
          <w:spacing w:val="2"/>
          <w:sz w:val="24"/>
          <w:szCs w:val="24"/>
        </w:rPr>
        <w:t>services</w:t>
      </w:r>
      <w:r w:rsidR="00E14350" w:rsidRPr="00417F9D">
        <w:rPr>
          <w:rFonts w:ascii="Arial Narrow" w:eastAsia="Arial" w:hAnsi="Arial Narrow" w:cs="Arial"/>
          <w:spacing w:val="2"/>
          <w:sz w:val="24"/>
          <w:szCs w:val="24"/>
        </w:rPr>
        <w:t xml:space="preserve">, </w:t>
      </w:r>
      <w:r w:rsidRPr="00417F9D">
        <w:rPr>
          <w:rFonts w:ascii="Arial Narrow" w:eastAsia="Arial" w:hAnsi="Arial Narrow" w:cs="Arial"/>
          <w:spacing w:val="2"/>
          <w:sz w:val="24"/>
          <w:szCs w:val="24"/>
        </w:rPr>
        <w:t xml:space="preserve">the </w:t>
      </w:r>
      <w:r w:rsidR="00E14350" w:rsidRPr="00417F9D">
        <w:rPr>
          <w:rFonts w:ascii="Arial Narrow" w:eastAsia="Arial" w:hAnsi="Arial Narrow" w:cs="Arial"/>
          <w:spacing w:val="2"/>
          <w:sz w:val="24"/>
          <w:szCs w:val="24"/>
        </w:rPr>
        <w:t>contract</w:t>
      </w:r>
      <w:r w:rsidRPr="00417F9D">
        <w:rPr>
          <w:rFonts w:ascii="Arial Narrow" w:eastAsia="Arial" w:hAnsi="Arial Narrow" w:cs="Arial"/>
          <w:spacing w:val="2"/>
          <w:sz w:val="24"/>
          <w:szCs w:val="24"/>
        </w:rPr>
        <w:t>ing partner shall submit</w:t>
      </w:r>
      <w:r w:rsidR="00E14350" w:rsidRPr="00417F9D">
        <w:rPr>
          <w:rFonts w:ascii="Arial Narrow" w:eastAsia="Arial" w:hAnsi="Arial Narrow" w:cs="Arial"/>
          <w:spacing w:val="2"/>
          <w:sz w:val="24"/>
          <w:szCs w:val="24"/>
        </w:rPr>
        <w:t xml:space="preserve">, </w:t>
      </w:r>
      <w:r w:rsidRPr="00417F9D">
        <w:rPr>
          <w:rFonts w:ascii="Arial Narrow" w:eastAsia="Arial" w:hAnsi="Arial Narrow" w:cs="Arial"/>
          <w:spacing w:val="2"/>
          <w:sz w:val="24"/>
          <w:szCs w:val="24"/>
        </w:rPr>
        <w:t>in</w:t>
      </w:r>
      <w:r w:rsidR="00E14350" w:rsidRPr="00417F9D">
        <w:rPr>
          <w:rFonts w:ascii="Arial Narrow" w:eastAsia="Arial" w:hAnsi="Arial Narrow" w:cs="Arial"/>
          <w:spacing w:val="2"/>
          <w:sz w:val="24"/>
          <w:szCs w:val="24"/>
        </w:rPr>
        <w:t xml:space="preserve"> [</w:t>
      </w:r>
      <w:r w:rsidRPr="00417F9D">
        <w:rPr>
          <w:rFonts w:ascii="Arial Narrow" w:eastAsia="Arial" w:hAnsi="Arial Narrow" w:cs="Arial"/>
          <w:spacing w:val="2"/>
          <w:sz w:val="24"/>
          <w:szCs w:val="24"/>
        </w:rPr>
        <w:t xml:space="preserve">five </w:t>
      </w:r>
      <w:r w:rsidR="00E14350" w:rsidRPr="00417F9D">
        <w:rPr>
          <w:rFonts w:ascii="Arial Narrow" w:eastAsia="Arial" w:hAnsi="Arial Narrow" w:cs="Arial"/>
          <w:spacing w:val="2"/>
          <w:sz w:val="24"/>
          <w:szCs w:val="24"/>
        </w:rPr>
        <w:t>(5) o</w:t>
      </w:r>
      <w:r w:rsidRPr="00417F9D">
        <w:rPr>
          <w:rFonts w:ascii="Arial Narrow" w:eastAsia="Arial" w:hAnsi="Arial Narrow" w:cs="Arial"/>
          <w:spacing w:val="2"/>
          <w:sz w:val="24"/>
          <w:szCs w:val="24"/>
        </w:rPr>
        <w:t>r</w:t>
      </w:r>
      <w:r w:rsidR="00E14350" w:rsidRPr="00417F9D">
        <w:rPr>
          <w:rFonts w:ascii="Arial Narrow" w:eastAsia="Arial" w:hAnsi="Arial Narrow" w:cs="Arial"/>
          <w:spacing w:val="2"/>
          <w:sz w:val="24"/>
          <w:szCs w:val="24"/>
        </w:rPr>
        <w:t xml:space="preserve"> six (6)] </w:t>
      </w:r>
      <w:r w:rsidRPr="00417F9D">
        <w:rPr>
          <w:rFonts w:ascii="Arial Narrow" w:eastAsia="Arial" w:hAnsi="Arial Narrow" w:cs="Arial"/>
          <w:spacing w:val="2"/>
          <w:sz w:val="24"/>
          <w:szCs w:val="24"/>
        </w:rPr>
        <w:t>copies</w:t>
      </w:r>
      <w:r w:rsidR="00E14350" w:rsidRPr="00417F9D">
        <w:rPr>
          <w:rFonts w:ascii="Arial Narrow" w:eastAsia="Arial" w:hAnsi="Arial Narrow" w:cs="Arial"/>
          <w:spacing w:val="2"/>
          <w:sz w:val="24"/>
          <w:szCs w:val="24"/>
        </w:rPr>
        <w:t xml:space="preserve">, </w:t>
      </w:r>
      <w:r w:rsidRPr="00417F9D">
        <w:rPr>
          <w:rFonts w:ascii="Arial Narrow" w:eastAsia="Arial" w:hAnsi="Arial Narrow" w:cs="Arial"/>
          <w:spacing w:val="2"/>
          <w:sz w:val="24"/>
          <w:szCs w:val="24"/>
        </w:rPr>
        <w:t xml:space="preserve">for </w:t>
      </w:r>
      <w:r w:rsidR="00E14350" w:rsidRPr="00417F9D">
        <w:rPr>
          <w:rFonts w:ascii="Arial Narrow" w:eastAsia="Arial" w:hAnsi="Arial Narrow" w:cs="Arial"/>
          <w:spacing w:val="2"/>
          <w:sz w:val="24"/>
          <w:szCs w:val="24"/>
        </w:rPr>
        <w:t>appro</w:t>
      </w:r>
      <w:r w:rsidRPr="00417F9D">
        <w:rPr>
          <w:rFonts w:ascii="Arial Narrow" w:eastAsia="Arial" w:hAnsi="Arial Narrow" w:cs="Arial"/>
          <w:spacing w:val="2"/>
          <w:sz w:val="24"/>
          <w:szCs w:val="24"/>
        </w:rPr>
        <w:t>val</w:t>
      </w:r>
      <w:r w:rsidR="00E14350" w:rsidRPr="00417F9D">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to the Contract Manager after opinion of the Contract Engineer the </w:t>
      </w:r>
      <w:r w:rsidR="00E14350" w:rsidRPr="00417F9D">
        <w:rPr>
          <w:rFonts w:ascii="Arial Narrow" w:eastAsia="Arial" w:hAnsi="Arial Narrow" w:cs="Arial"/>
          <w:spacing w:val="2"/>
          <w:sz w:val="24"/>
          <w:szCs w:val="24"/>
        </w:rPr>
        <w:t xml:space="preserve">programme </w:t>
      </w:r>
      <w:r>
        <w:rPr>
          <w:rFonts w:ascii="Arial Narrow" w:eastAsia="Arial" w:hAnsi="Arial Narrow" w:cs="Arial"/>
          <w:spacing w:val="2"/>
          <w:sz w:val="24"/>
          <w:szCs w:val="24"/>
        </w:rPr>
        <w:t xml:space="preserve">for the </w:t>
      </w:r>
      <w:r w:rsidR="00E14350" w:rsidRPr="00417F9D">
        <w:rPr>
          <w:rFonts w:ascii="Arial Narrow" w:eastAsia="Arial" w:hAnsi="Arial Narrow" w:cs="Arial"/>
          <w:spacing w:val="2"/>
          <w:sz w:val="24"/>
          <w:szCs w:val="24"/>
        </w:rPr>
        <w:t>ex</w:t>
      </w:r>
      <w:r>
        <w:rPr>
          <w:rFonts w:ascii="Arial Narrow" w:eastAsia="Arial" w:hAnsi="Arial Narrow" w:cs="Arial"/>
          <w:spacing w:val="2"/>
          <w:sz w:val="24"/>
          <w:szCs w:val="24"/>
        </w:rPr>
        <w:t>e</w:t>
      </w:r>
      <w:r w:rsidR="00E14350" w:rsidRPr="00417F9D">
        <w:rPr>
          <w:rFonts w:ascii="Arial Narrow" w:eastAsia="Arial" w:hAnsi="Arial Narrow" w:cs="Arial"/>
          <w:spacing w:val="2"/>
          <w:sz w:val="24"/>
          <w:szCs w:val="24"/>
        </w:rPr>
        <w:t xml:space="preserve">cution </w:t>
      </w:r>
      <w:r>
        <w:rPr>
          <w:rFonts w:ascii="Arial Narrow" w:eastAsia="Arial" w:hAnsi="Arial Narrow" w:cs="Arial"/>
          <w:spacing w:val="2"/>
          <w:sz w:val="24"/>
          <w:szCs w:val="24"/>
        </w:rPr>
        <w:t xml:space="preserve">of services, its execution </w:t>
      </w:r>
      <w:r w:rsidR="00E14350" w:rsidRPr="00417F9D">
        <w:rPr>
          <w:rFonts w:ascii="Arial Narrow" w:eastAsia="Arial" w:hAnsi="Arial Narrow" w:cs="Arial"/>
          <w:spacing w:val="2"/>
          <w:sz w:val="24"/>
          <w:szCs w:val="24"/>
        </w:rPr>
        <w:t>calend</w:t>
      </w:r>
      <w:r w:rsidR="00DF787E">
        <w:rPr>
          <w:rFonts w:ascii="Arial Narrow" w:eastAsia="Arial" w:hAnsi="Arial Narrow" w:cs="Arial"/>
          <w:spacing w:val="2"/>
          <w:sz w:val="24"/>
          <w:szCs w:val="24"/>
        </w:rPr>
        <w:t>a</w:t>
      </w:r>
      <w:r w:rsidR="00E14350" w:rsidRPr="00417F9D">
        <w:rPr>
          <w:rFonts w:ascii="Arial Narrow" w:eastAsia="Arial" w:hAnsi="Arial Narrow" w:cs="Arial"/>
          <w:spacing w:val="2"/>
          <w:sz w:val="24"/>
          <w:szCs w:val="24"/>
        </w:rPr>
        <w:t>r</w:t>
      </w:r>
      <w:r w:rsidR="00DF787E">
        <w:rPr>
          <w:rFonts w:ascii="Arial Narrow" w:eastAsia="Arial" w:hAnsi="Arial Narrow" w:cs="Arial"/>
          <w:spacing w:val="2"/>
          <w:sz w:val="24"/>
          <w:szCs w:val="24"/>
        </w:rPr>
        <w:t xml:space="preserve">, his Quality </w:t>
      </w:r>
      <w:r w:rsidR="00E14350" w:rsidRPr="00417F9D">
        <w:rPr>
          <w:rFonts w:ascii="Arial Narrow" w:eastAsia="Arial" w:hAnsi="Arial Narrow" w:cs="Arial"/>
          <w:spacing w:val="2"/>
          <w:sz w:val="24"/>
          <w:szCs w:val="24"/>
        </w:rPr>
        <w:t xml:space="preserve">Assurance </w:t>
      </w:r>
      <w:r w:rsidR="00DF787E">
        <w:rPr>
          <w:rFonts w:ascii="Arial Narrow" w:eastAsia="Arial" w:hAnsi="Arial Narrow" w:cs="Arial"/>
          <w:spacing w:val="2"/>
          <w:sz w:val="24"/>
          <w:szCs w:val="24"/>
        </w:rPr>
        <w:t xml:space="preserve">Plan draft </w:t>
      </w:r>
      <w:r w:rsidR="00E14350" w:rsidRPr="00417F9D">
        <w:rPr>
          <w:rFonts w:ascii="Arial Narrow" w:eastAsia="Arial" w:hAnsi="Arial Narrow" w:cs="Arial"/>
          <w:spacing w:val="2"/>
          <w:sz w:val="24"/>
          <w:szCs w:val="24"/>
        </w:rPr>
        <w:t>(</w:t>
      </w:r>
      <w:r w:rsidR="00DF787E">
        <w:rPr>
          <w:rFonts w:ascii="Arial Narrow" w:eastAsia="Arial" w:hAnsi="Arial Narrow" w:cs="Arial"/>
          <w:spacing w:val="2"/>
          <w:sz w:val="24"/>
          <w:szCs w:val="24"/>
        </w:rPr>
        <w:t>Q</w:t>
      </w:r>
      <w:r w:rsidR="00E14350" w:rsidRPr="00417F9D">
        <w:rPr>
          <w:rFonts w:ascii="Arial Narrow" w:eastAsia="Arial" w:hAnsi="Arial Narrow" w:cs="Arial"/>
          <w:spacing w:val="2"/>
          <w:sz w:val="24"/>
          <w:szCs w:val="24"/>
        </w:rPr>
        <w:t>A</w:t>
      </w:r>
      <w:r w:rsidR="00DF787E">
        <w:rPr>
          <w:rFonts w:ascii="Arial Narrow" w:eastAsia="Arial" w:hAnsi="Arial Narrow" w:cs="Arial"/>
          <w:spacing w:val="2"/>
          <w:sz w:val="24"/>
          <w:szCs w:val="24"/>
        </w:rPr>
        <w:t>P</w:t>
      </w:r>
      <w:r w:rsidR="00E14350" w:rsidRPr="00417F9D">
        <w:rPr>
          <w:rFonts w:ascii="Arial Narrow" w:eastAsia="Arial" w:hAnsi="Arial Narrow" w:cs="Arial"/>
          <w:spacing w:val="2"/>
          <w:sz w:val="24"/>
          <w:szCs w:val="24"/>
        </w:rPr>
        <w:t>)</w:t>
      </w:r>
      <w:r w:rsidR="00DF787E">
        <w:rPr>
          <w:rFonts w:ascii="Arial Narrow" w:eastAsia="Arial" w:hAnsi="Arial Narrow" w:cs="Arial"/>
          <w:spacing w:val="2"/>
          <w:sz w:val="24"/>
          <w:szCs w:val="24"/>
        </w:rPr>
        <w:t xml:space="preserve"> and his environmental Management Plan</w:t>
      </w:r>
      <w:r w:rsidR="00E14350" w:rsidRPr="00417F9D">
        <w:rPr>
          <w:rFonts w:ascii="Arial Narrow" w:eastAsia="Arial" w:hAnsi="Arial Narrow" w:cs="Arial"/>
          <w:spacing w:val="2"/>
          <w:sz w:val="24"/>
          <w:szCs w:val="24"/>
        </w:rPr>
        <w:t xml:space="preserve">, </w:t>
      </w:r>
      <w:r w:rsidR="00DF787E">
        <w:rPr>
          <w:rFonts w:ascii="Arial Narrow" w:eastAsia="Arial" w:hAnsi="Arial Narrow" w:cs="Arial"/>
          <w:spacing w:val="2"/>
          <w:sz w:val="24"/>
          <w:szCs w:val="24"/>
        </w:rPr>
        <w:t>if applicable</w:t>
      </w:r>
      <w:r w:rsidR="00E14350" w:rsidRPr="00417F9D">
        <w:rPr>
          <w:rFonts w:ascii="Arial Narrow" w:eastAsia="Arial" w:hAnsi="Arial Narrow" w:cs="Arial"/>
          <w:spacing w:val="2"/>
          <w:sz w:val="24"/>
          <w:szCs w:val="24"/>
        </w:rPr>
        <w:t>.</w:t>
      </w:r>
    </w:p>
    <w:p w14:paraId="63224524" w14:textId="4CF70B10" w:rsidR="00E14350" w:rsidRPr="00B840C9" w:rsidRDefault="00B840C9" w:rsidP="00D1110A">
      <w:pPr>
        <w:suppressAutoHyphens/>
        <w:spacing w:after="60"/>
        <w:jc w:val="both"/>
        <w:rPr>
          <w:rFonts w:ascii="Arial Narrow" w:eastAsia="Arial" w:hAnsi="Arial Narrow" w:cs="Arial"/>
          <w:spacing w:val="2"/>
          <w:sz w:val="24"/>
          <w:szCs w:val="24"/>
        </w:rPr>
      </w:pPr>
      <w:r w:rsidRPr="00B840C9">
        <w:rPr>
          <w:rFonts w:ascii="Arial Narrow" w:eastAsia="Arial" w:hAnsi="Arial Narrow" w:cs="Arial"/>
          <w:spacing w:val="2"/>
          <w:sz w:val="24"/>
          <w:szCs w:val="24"/>
        </w:rPr>
        <w:t xml:space="preserve">This </w:t>
      </w:r>
      <w:r w:rsidR="00E14350" w:rsidRPr="00B840C9">
        <w:rPr>
          <w:rFonts w:ascii="Arial Narrow" w:eastAsia="Arial" w:hAnsi="Arial Narrow" w:cs="Arial"/>
          <w:spacing w:val="2"/>
          <w:sz w:val="24"/>
          <w:szCs w:val="24"/>
        </w:rPr>
        <w:t xml:space="preserve">programme </w:t>
      </w:r>
      <w:r w:rsidRPr="00B840C9">
        <w:rPr>
          <w:rFonts w:ascii="Arial Narrow" w:eastAsia="Arial" w:hAnsi="Arial Narrow" w:cs="Arial"/>
          <w:spacing w:val="2"/>
          <w:sz w:val="24"/>
          <w:szCs w:val="24"/>
        </w:rPr>
        <w:t xml:space="preserve">shall be </w:t>
      </w:r>
      <w:r w:rsidR="00E14350" w:rsidRPr="00B840C9">
        <w:rPr>
          <w:rFonts w:ascii="Arial Narrow" w:eastAsia="Arial" w:hAnsi="Arial Narrow" w:cs="Arial"/>
          <w:spacing w:val="2"/>
          <w:sz w:val="24"/>
          <w:szCs w:val="24"/>
        </w:rPr>
        <w:t>exclusive</w:t>
      </w:r>
      <w:r w:rsidRPr="00B840C9">
        <w:rPr>
          <w:rFonts w:ascii="Arial Narrow" w:eastAsia="Arial" w:hAnsi="Arial Narrow" w:cs="Arial"/>
          <w:spacing w:val="2"/>
          <w:sz w:val="24"/>
          <w:szCs w:val="24"/>
        </w:rPr>
        <w:t>ly</w:t>
      </w:r>
      <w:r w:rsidR="00E14350" w:rsidRPr="00B840C9">
        <w:rPr>
          <w:rFonts w:ascii="Arial Narrow" w:eastAsia="Arial" w:hAnsi="Arial Narrow" w:cs="Arial"/>
          <w:spacing w:val="2"/>
          <w:sz w:val="24"/>
          <w:szCs w:val="24"/>
        </w:rPr>
        <w:t xml:space="preserve"> pr</w:t>
      </w:r>
      <w:r>
        <w:rPr>
          <w:rFonts w:ascii="Arial Narrow" w:eastAsia="Arial" w:hAnsi="Arial Narrow" w:cs="Arial"/>
          <w:spacing w:val="2"/>
          <w:sz w:val="24"/>
          <w:szCs w:val="24"/>
        </w:rPr>
        <w:t>e</w:t>
      </w:r>
      <w:r w:rsidR="00E14350" w:rsidRPr="00B840C9">
        <w:rPr>
          <w:rFonts w:ascii="Arial Narrow" w:eastAsia="Arial" w:hAnsi="Arial Narrow" w:cs="Arial"/>
          <w:spacing w:val="2"/>
          <w:sz w:val="24"/>
          <w:szCs w:val="24"/>
        </w:rPr>
        <w:t>sent</w:t>
      </w:r>
      <w:r w:rsidRPr="00B840C9">
        <w:rPr>
          <w:rFonts w:ascii="Arial Narrow" w:eastAsia="Arial" w:hAnsi="Arial Narrow" w:cs="Arial"/>
          <w:spacing w:val="2"/>
          <w:sz w:val="24"/>
          <w:szCs w:val="24"/>
        </w:rPr>
        <w:t>ed according to</w:t>
      </w:r>
      <w:r>
        <w:rPr>
          <w:rFonts w:ascii="Arial Narrow" w:eastAsia="Arial" w:hAnsi="Arial Narrow" w:cs="Arial"/>
          <w:spacing w:val="2"/>
          <w:sz w:val="24"/>
          <w:szCs w:val="24"/>
        </w:rPr>
        <w:t xml:space="preserve"> models provided</w:t>
      </w:r>
    </w:p>
    <w:p w14:paraId="34C356A9" w14:textId="2FAA67BC" w:rsidR="00E14350" w:rsidRPr="00FF64EB" w:rsidRDefault="00FF64EB" w:rsidP="00D1110A">
      <w:pPr>
        <w:suppressAutoHyphens/>
        <w:spacing w:after="60"/>
        <w:jc w:val="both"/>
        <w:rPr>
          <w:rFonts w:ascii="Arial Narrow" w:eastAsia="Arial" w:hAnsi="Arial Narrow" w:cs="Arial"/>
          <w:spacing w:val="2"/>
          <w:sz w:val="24"/>
          <w:szCs w:val="24"/>
        </w:rPr>
      </w:pPr>
      <w:r w:rsidRPr="00FF64EB">
        <w:rPr>
          <w:rFonts w:ascii="Arial Narrow" w:eastAsia="Arial" w:hAnsi="Arial Narrow" w:cs="Arial"/>
          <w:spacing w:val="2"/>
          <w:sz w:val="24"/>
          <w:szCs w:val="24"/>
        </w:rPr>
        <w:t>Two</w:t>
      </w:r>
      <w:r w:rsidR="00E14350" w:rsidRPr="00FF64EB">
        <w:rPr>
          <w:rFonts w:ascii="Arial Narrow" w:eastAsia="Arial" w:hAnsi="Arial Narrow" w:cs="Arial"/>
          <w:spacing w:val="2"/>
          <w:sz w:val="24"/>
          <w:szCs w:val="24"/>
        </w:rPr>
        <w:t xml:space="preserve"> (2) </w:t>
      </w:r>
      <w:r w:rsidRPr="00FF64EB">
        <w:rPr>
          <w:rFonts w:ascii="Arial Narrow" w:eastAsia="Arial" w:hAnsi="Arial Narrow" w:cs="Arial"/>
          <w:spacing w:val="2"/>
          <w:sz w:val="24"/>
          <w:szCs w:val="24"/>
        </w:rPr>
        <w:t>copies</w:t>
      </w:r>
      <w:r w:rsidR="00E14350" w:rsidRPr="00FF64EB">
        <w:rPr>
          <w:rFonts w:ascii="Arial Narrow" w:eastAsia="Arial" w:hAnsi="Arial Narrow" w:cs="Arial"/>
          <w:spacing w:val="2"/>
          <w:sz w:val="24"/>
          <w:szCs w:val="24"/>
        </w:rPr>
        <w:t xml:space="preserve"> </w:t>
      </w:r>
      <w:r w:rsidRPr="00FF64EB">
        <w:rPr>
          <w:rFonts w:ascii="Arial Narrow" w:eastAsia="Arial" w:hAnsi="Arial Narrow" w:cs="Arial"/>
          <w:spacing w:val="2"/>
          <w:sz w:val="24"/>
          <w:szCs w:val="24"/>
        </w:rPr>
        <w:t>of the documents shall be returned to him with</w:t>
      </w:r>
      <w:r>
        <w:rPr>
          <w:rFonts w:ascii="Arial Narrow" w:eastAsia="Arial" w:hAnsi="Arial Narrow" w:cs="Arial"/>
          <w:spacing w:val="2"/>
          <w:sz w:val="24"/>
          <w:szCs w:val="24"/>
        </w:rPr>
        <w:t>in</w:t>
      </w:r>
      <w:r w:rsidR="00E14350" w:rsidRPr="00FF64EB">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eight </w:t>
      </w:r>
      <w:r w:rsidR="00E14350" w:rsidRPr="00FF64EB">
        <w:rPr>
          <w:rFonts w:ascii="Arial Narrow" w:eastAsia="Arial" w:hAnsi="Arial Narrow" w:cs="Arial"/>
          <w:spacing w:val="2"/>
          <w:sz w:val="24"/>
          <w:szCs w:val="24"/>
        </w:rPr>
        <w:t xml:space="preserve">(8) </w:t>
      </w:r>
      <w:r>
        <w:rPr>
          <w:rFonts w:ascii="Arial Narrow" w:eastAsia="Arial" w:hAnsi="Arial Narrow" w:cs="Arial"/>
          <w:spacing w:val="2"/>
          <w:sz w:val="24"/>
          <w:szCs w:val="24"/>
        </w:rPr>
        <w:t xml:space="preserve">to fifteen </w:t>
      </w:r>
      <w:r w:rsidR="00E14350" w:rsidRPr="00FF64EB">
        <w:rPr>
          <w:rFonts w:ascii="Arial Narrow" w:eastAsia="Arial" w:hAnsi="Arial Narrow" w:cs="Arial"/>
          <w:spacing w:val="2"/>
          <w:sz w:val="24"/>
          <w:szCs w:val="24"/>
        </w:rPr>
        <w:t xml:space="preserve">(15) </w:t>
      </w:r>
      <w:r>
        <w:rPr>
          <w:rFonts w:ascii="Arial Narrow" w:eastAsia="Arial" w:hAnsi="Arial Narrow" w:cs="Arial"/>
          <w:spacing w:val="2"/>
          <w:sz w:val="24"/>
          <w:szCs w:val="24"/>
        </w:rPr>
        <w:t>days from their</w:t>
      </w:r>
      <w:r w:rsidR="00E14350" w:rsidRPr="00FF64EB">
        <w:rPr>
          <w:rFonts w:ascii="Arial Narrow" w:eastAsia="Arial" w:hAnsi="Arial Narrow" w:cs="Arial"/>
          <w:spacing w:val="2"/>
          <w:sz w:val="24"/>
          <w:szCs w:val="24"/>
        </w:rPr>
        <w:t xml:space="preserve"> r</w:t>
      </w:r>
      <w:r>
        <w:rPr>
          <w:rFonts w:ascii="Arial Narrow" w:eastAsia="Arial" w:hAnsi="Arial Narrow" w:cs="Arial"/>
          <w:spacing w:val="2"/>
          <w:sz w:val="24"/>
          <w:szCs w:val="24"/>
        </w:rPr>
        <w:t>e</w:t>
      </w:r>
      <w:r w:rsidR="00E14350" w:rsidRPr="00FF64EB">
        <w:rPr>
          <w:rFonts w:ascii="Arial Narrow" w:eastAsia="Arial" w:hAnsi="Arial Narrow" w:cs="Arial"/>
          <w:spacing w:val="2"/>
          <w:sz w:val="24"/>
          <w:szCs w:val="24"/>
        </w:rPr>
        <w:t>ce</w:t>
      </w:r>
      <w:r>
        <w:rPr>
          <w:rFonts w:ascii="Arial Narrow" w:eastAsia="Arial" w:hAnsi="Arial Narrow" w:cs="Arial"/>
          <w:spacing w:val="2"/>
          <w:sz w:val="24"/>
          <w:szCs w:val="24"/>
        </w:rPr>
        <w:t>i</w:t>
      </w:r>
      <w:r w:rsidR="00E14350" w:rsidRPr="00FF64EB">
        <w:rPr>
          <w:rFonts w:ascii="Arial Narrow" w:eastAsia="Arial" w:hAnsi="Arial Narrow" w:cs="Arial"/>
          <w:spacing w:val="2"/>
          <w:sz w:val="24"/>
          <w:szCs w:val="24"/>
        </w:rPr>
        <w:t>pt</w:t>
      </w:r>
      <w:r>
        <w:rPr>
          <w:rFonts w:ascii="Arial Narrow" w:eastAsia="Arial" w:hAnsi="Arial Narrow" w:cs="Arial"/>
          <w:spacing w:val="2"/>
          <w:sz w:val="24"/>
          <w:szCs w:val="24"/>
        </w:rPr>
        <w:t xml:space="preserve"> with</w:t>
      </w:r>
      <w:r w:rsidR="00E14350" w:rsidRPr="00FF64EB">
        <w:rPr>
          <w:rFonts w:ascii="Arial Narrow" w:eastAsia="Arial" w:hAnsi="Arial Narrow" w:cs="Arial"/>
          <w:spacing w:val="2"/>
          <w:sz w:val="24"/>
          <w:szCs w:val="24"/>
        </w:rPr>
        <w:t>:</w:t>
      </w:r>
    </w:p>
    <w:p w14:paraId="44E07067" w14:textId="5F75DF3D" w:rsidR="00E14350" w:rsidRPr="00FF64EB" w:rsidRDefault="00E14350" w:rsidP="00D1110A">
      <w:pPr>
        <w:suppressAutoHyphens/>
        <w:spacing w:after="60"/>
        <w:jc w:val="both"/>
        <w:rPr>
          <w:rFonts w:ascii="Arial Narrow" w:eastAsia="Arial" w:hAnsi="Arial Narrow" w:cs="Arial"/>
          <w:spacing w:val="2"/>
          <w:sz w:val="24"/>
          <w:szCs w:val="24"/>
        </w:rPr>
      </w:pPr>
      <w:r w:rsidRPr="00FF64EB">
        <w:rPr>
          <w:rFonts w:ascii="Arial Narrow" w:eastAsia="Arial" w:hAnsi="Arial Narrow" w:cs="Arial"/>
          <w:spacing w:val="2"/>
          <w:sz w:val="24"/>
          <w:szCs w:val="24"/>
        </w:rPr>
        <w:t xml:space="preserve">-  </w:t>
      </w:r>
      <w:r w:rsidR="00FF64EB" w:rsidRPr="00FF64EB">
        <w:rPr>
          <w:rFonts w:ascii="Arial Narrow" w:eastAsia="Arial" w:hAnsi="Arial Narrow" w:cs="Arial"/>
          <w:spacing w:val="2"/>
          <w:sz w:val="24"/>
          <w:szCs w:val="24"/>
        </w:rPr>
        <w:t xml:space="preserve">either the indication </w:t>
      </w:r>
      <w:r w:rsidRPr="00FF64EB">
        <w:rPr>
          <w:rFonts w:ascii="Arial Narrow" w:eastAsia="Arial" w:hAnsi="Arial Narrow" w:cs="Arial"/>
          <w:spacing w:val="2"/>
          <w:sz w:val="24"/>
          <w:szCs w:val="24"/>
        </w:rPr>
        <w:t>“</w:t>
      </w:r>
      <w:r w:rsidR="00FF64EB" w:rsidRPr="00FF64EB">
        <w:rPr>
          <w:rFonts w:ascii="Arial Narrow" w:eastAsia="Arial" w:hAnsi="Arial Narrow" w:cs="Arial"/>
          <w:spacing w:val="2"/>
          <w:sz w:val="24"/>
          <w:szCs w:val="24"/>
        </w:rPr>
        <w:t xml:space="preserve">GOOD FOR </w:t>
      </w:r>
      <w:r w:rsidRPr="00FF64EB">
        <w:rPr>
          <w:rFonts w:ascii="Arial Narrow" w:eastAsia="Arial" w:hAnsi="Arial Narrow" w:cs="Arial"/>
          <w:spacing w:val="2"/>
          <w:sz w:val="24"/>
          <w:szCs w:val="24"/>
        </w:rPr>
        <w:t>EXECUTION”;</w:t>
      </w:r>
    </w:p>
    <w:p w14:paraId="7145058B" w14:textId="15DFAE47" w:rsidR="00E14350" w:rsidRPr="00FF64EB" w:rsidRDefault="00E14350" w:rsidP="00D1110A">
      <w:pPr>
        <w:suppressAutoHyphens/>
        <w:spacing w:after="60"/>
        <w:jc w:val="both"/>
        <w:rPr>
          <w:rFonts w:ascii="Arial Narrow" w:eastAsia="Arial" w:hAnsi="Arial Narrow" w:cs="Arial"/>
          <w:spacing w:val="2"/>
          <w:sz w:val="24"/>
          <w:szCs w:val="24"/>
        </w:rPr>
      </w:pPr>
      <w:r w:rsidRPr="00FF64EB">
        <w:rPr>
          <w:rFonts w:ascii="Arial Narrow" w:eastAsia="Arial" w:hAnsi="Arial Narrow" w:cs="Arial"/>
          <w:spacing w:val="2"/>
          <w:sz w:val="24"/>
          <w:szCs w:val="24"/>
        </w:rPr>
        <w:t xml:space="preserve">-  </w:t>
      </w:r>
      <w:r w:rsidR="00FF64EB" w:rsidRPr="00FF64EB">
        <w:rPr>
          <w:rFonts w:ascii="Arial Narrow" w:eastAsia="Arial" w:hAnsi="Arial Narrow" w:cs="Arial"/>
          <w:spacing w:val="2"/>
          <w:sz w:val="24"/>
          <w:szCs w:val="24"/>
        </w:rPr>
        <w:t>or</w:t>
      </w:r>
      <w:r w:rsidRPr="00FF64EB">
        <w:rPr>
          <w:rFonts w:ascii="Arial Narrow" w:eastAsia="Arial" w:hAnsi="Arial Narrow" w:cs="Arial"/>
          <w:spacing w:val="2"/>
          <w:sz w:val="24"/>
          <w:szCs w:val="24"/>
        </w:rPr>
        <w:t xml:space="preserve"> </w:t>
      </w:r>
      <w:r w:rsidR="00FF64EB" w:rsidRPr="00FF64EB">
        <w:rPr>
          <w:rFonts w:ascii="Arial Narrow" w:eastAsia="Arial" w:hAnsi="Arial Narrow" w:cs="Arial"/>
          <w:spacing w:val="2"/>
          <w:sz w:val="24"/>
          <w:szCs w:val="24"/>
        </w:rPr>
        <w:t>with the indication rejection</w:t>
      </w:r>
      <w:r w:rsidRPr="00FF64EB">
        <w:rPr>
          <w:rFonts w:ascii="Arial Narrow" w:eastAsia="Arial" w:hAnsi="Arial Narrow" w:cs="Arial"/>
          <w:spacing w:val="2"/>
          <w:sz w:val="24"/>
          <w:szCs w:val="24"/>
        </w:rPr>
        <w:t xml:space="preserve"> accomp</w:t>
      </w:r>
      <w:r w:rsidR="00FF64EB" w:rsidRPr="00FF64EB">
        <w:rPr>
          <w:rFonts w:ascii="Arial Narrow" w:eastAsia="Arial" w:hAnsi="Arial Narrow" w:cs="Arial"/>
          <w:spacing w:val="2"/>
          <w:sz w:val="24"/>
          <w:szCs w:val="24"/>
        </w:rPr>
        <w:t>ani</w:t>
      </w:r>
      <w:r w:rsidR="00FF64EB">
        <w:rPr>
          <w:rFonts w:ascii="Arial Narrow" w:eastAsia="Arial" w:hAnsi="Arial Narrow" w:cs="Arial"/>
          <w:spacing w:val="2"/>
          <w:sz w:val="24"/>
          <w:szCs w:val="24"/>
        </w:rPr>
        <w:t>ed by the reasons of the rejection</w:t>
      </w:r>
      <w:r w:rsidRPr="00FF64EB">
        <w:rPr>
          <w:rFonts w:ascii="Arial Narrow" w:eastAsia="Arial" w:hAnsi="Arial Narrow" w:cs="Arial"/>
          <w:spacing w:val="2"/>
          <w:sz w:val="24"/>
          <w:szCs w:val="24"/>
        </w:rPr>
        <w:t>.</w:t>
      </w:r>
    </w:p>
    <w:p w14:paraId="7FF2956F" w14:textId="2BEFB339" w:rsidR="00E14350" w:rsidRPr="0006261F" w:rsidRDefault="0006261F" w:rsidP="00D1110A">
      <w:pPr>
        <w:suppressAutoHyphens/>
        <w:spacing w:after="60"/>
        <w:jc w:val="both"/>
        <w:rPr>
          <w:rFonts w:ascii="Arial Narrow" w:eastAsia="Arial" w:hAnsi="Arial Narrow" w:cs="Arial"/>
          <w:spacing w:val="2"/>
          <w:sz w:val="24"/>
          <w:szCs w:val="24"/>
        </w:rPr>
      </w:pPr>
      <w:r w:rsidRPr="0006261F">
        <w:rPr>
          <w:rFonts w:ascii="Arial Narrow" w:eastAsia="Arial" w:hAnsi="Arial Narrow" w:cs="Arial"/>
          <w:spacing w:val="2"/>
          <w:sz w:val="24"/>
          <w:szCs w:val="24"/>
        </w:rPr>
        <w:t>I</w:t>
      </w:r>
      <w:r w:rsidR="00E14350" w:rsidRPr="0006261F">
        <w:rPr>
          <w:rFonts w:ascii="Arial Narrow" w:eastAsia="Arial" w:hAnsi="Arial Narrow" w:cs="Arial"/>
          <w:spacing w:val="2"/>
          <w:sz w:val="24"/>
          <w:szCs w:val="24"/>
        </w:rPr>
        <w:t>n cas</w:t>
      </w:r>
      <w:r w:rsidRPr="0006261F">
        <w:rPr>
          <w:rFonts w:ascii="Arial Narrow" w:eastAsia="Arial" w:hAnsi="Arial Narrow" w:cs="Arial"/>
          <w:spacing w:val="2"/>
          <w:sz w:val="24"/>
          <w:szCs w:val="24"/>
        </w:rPr>
        <w:t>e</w:t>
      </w:r>
      <w:r w:rsidR="00E14350" w:rsidRPr="0006261F">
        <w:rPr>
          <w:rFonts w:ascii="Arial Narrow" w:eastAsia="Arial" w:hAnsi="Arial Narrow" w:cs="Arial"/>
          <w:spacing w:val="2"/>
          <w:sz w:val="24"/>
          <w:szCs w:val="24"/>
        </w:rPr>
        <w:t xml:space="preserve"> </w:t>
      </w:r>
      <w:r w:rsidRPr="0006261F">
        <w:rPr>
          <w:rFonts w:ascii="Arial Narrow" w:eastAsia="Arial" w:hAnsi="Arial Narrow" w:cs="Arial"/>
          <w:spacing w:val="2"/>
          <w:sz w:val="24"/>
          <w:szCs w:val="24"/>
        </w:rPr>
        <w:t xml:space="preserve">of </w:t>
      </w:r>
      <w:r w:rsidR="00E14350" w:rsidRPr="0006261F">
        <w:rPr>
          <w:rFonts w:ascii="Arial Narrow" w:eastAsia="Arial" w:hAnsi="Arial Narrow" w:cs="Arial"/>
          <w:spacing w:val="2"/>
          <w:sz w:val="24"/>
          <w:szCs w:val="24"/>
        </w:rPr>
        <w:t>reje</w:t>
      </w:r>
      <w:r w:rsidRPr="0006261F">
        <w:rPr>
          <w:rFonts w:ascii="Arial Narrow" w:eastAsia="Arial" w:hAnsi="Arial Narrow" w:cs="Arial"/>
          <w:spacing w:val="2"/>
          <w:sz w:val="24"/>
          <w:szCs w:val="24"/>
        </w:rPr>
        <w:t>c</w:t>
      </w:r>
      <w:r w:rsidR="00E14350" w:rsidRPr="0006261F">
        <w:rPr>
          <w:rFonts w:ascii="Arial Narrow" w:eastAsia="Arial" w:hAnsi="Arial Narrow" w:cs="Arial"/>
          <w:spacing w:val="2"/>
          <w:sz w:val="24"/>
          <w:szCs w:val="24"/>
        </w:rPr>
        <w:t>t</w:t>
      </w:r>
      <w:r w:rsidRPr="0006261F">
        <w:rPr>
          <w:rFonts w:ascii="Arial Narrow" w:eastAsia="Arial" w:hAnsi="Arial Narrow" w:cs="Arial"/>
          <w:spacing w:val="2"/>
          <w:sz w:val="24"/>
          <w:szCs w:val="24"/>
        </w:rPr>
        <w:t>ion</w:t>
      </w:r>
      <w:r w:rsidR="00E14350" w:rsidRPr="0006261F">
        <w:rPr>
          <w:rFonts w:ascii="Arial Narrow" w:eastAsia="Arial" w:hAnsi="Arial Narrow" w:cs="Arial"/>
          <w:spacing w:val="2"/>
          <w:sz w:val="24"/>
          <w:szCs w:val="24"/>
        </w:rPr>
        <w:t xml:space="preserve">, </w:t>
      </w:r>
      <w:r w:rsidRPr="0006261F">
        <w:rPr>
          <w:rFonts w:ascii="Arial Narrow" w:eastAsia="Arial" w:hAnsi="Arial Narrow" w:cs="Arial"/>
          <w:spacing w:val="2"/>
          <w:sz w:val="24"/>
          <w:szCs w:val="24"/>
        </w:rPr>
        <w:t xml:space="preserve">the </w:t>
      </w:r>
      <w:r w:rsidR="00E14350" w:rsidRPr="0006261F">
        <w:rPr>
          <w:rFonts w:ascii="Arial Narrow" w:eastAsia="Arial" w:hAnsi="Arial Narrow" w:cs="Arial"/>
          <w:spacing w:val="2"/>
          <w:sz w:val="24"/>
          <w:szCs w:val="24"/>
        </w:rPr>
        <w:t>Contract</w:t>
      </w:r>
      <w:r w:rsidRPr="0006261F">
        <w:rPr>
          <w:rFonts w:ascii="Arial Narrow" w:eastAsia="Arial" w:hAnsi="Arial Narrow" w:cs="Arial"/>
          <w:spacing w:val="2"/>
          <w:sz w:val="24"/>
          <w:szCs w:val="24"/>
        </w:rPr>
        <w:t>ing partner</w:t>
      </w:r>
      <w:r w:rsidR="00E14350" w:rsidRPr="0006261F">
        <w:rPr>
          <w:rFonts w:ascii="Arial Narrow" w:eastAsia="Arial" w:hAnsi="Arial Narrow" w:cs="Arial"/>
          <w:spacing w:val="2"/>
          <w:sz w:val="24"/>
          <w:szCs w:val="24"/>
        </w:rPr>
        <w:t xml:space="preserve"> </w:t>
      </w:r>
      <w:r w:rsidRPr="0006261F">
        <w:rPr>
          <w:rFonts w:ascii="Arial Narrow" w:eastAsia="Arial" w:hAnsi="Arial Narrow" w:cs="Arial"/>
          <w:spacing w:val="2"/>
          <w:sz w:val="24"/>
          <w:szCs w:val="24"/>
        </w:rPr>
        <w:t xml:space="preserve">shall have </w:t>
      </w:r>
      <w:r>
        <w:rPr>
          <w:rFonts w:ascii="Arial Narrow" w:eastAsia="Arial" w:hAnsi="Arial Narrow" w:cs="Arial"/>
          <w:spacing w:val="2"/>
          <w:sz w:val="24"/>
          <w:szCs w:val="24"/>
        </w:rPr>
        <w:t xml:space="preserve">eight </w:t>
      </w:r>
      <w:r w:rsidR="00E14350" w:rsidRPr="0006261F">
        <w:rPr>
          <w:rFonts w:ascii="Arial Narrow" w:eastAsia="Arial" w:hAnsi="Arial Narrow" w:cs="Arial"/>
          <w:spacing w:val="2"/>
          <w:sz w:val="24"/>
          <w:szCs w:val="24"/>
        </w:rPr>
        <w:t xml:space="preserve">(8) </w:t>
      </w:r>
      <w:r>
        <w:rPr>
          <w:rFonts w:ascii="Arial Narrow" w:eastAsia="Arial" w:hAnsi="Arial Narrow" w:cs="Arial"/>
          <w:spacing w:val="2"/>
          <w:sz w:val="24"/>
          <w:szCs w:val="24"/>
        </w:rPr>
        <w:t>days to submit</w:t>
      </w:r>
      <w:r w:rsidR="00E14350" w:rsidRPr="0006261F">
        <w:rPr>
          <w:rFonts w:ascii="Arial Narrow" w:eastAsia="Arial" w:hAnsi="Arial Narrow" w:cs="Arial"/>
          <w:spacing w:val="2"/>
          <w:sz w:val="24"/>
          <w:szCs w:val="24"/>
        </w:rPr>
        <w:t xml:space="preserve"> </w:t>
      </w:r>
      <w:r>
        <w:rPr>
          <w:rFonts w:ascii="Arial Narrow" w:eastAsia="Arial" w:hAnsi="Arial Narrow" w:cs="Arial"/>
          <w:spacing w:val="2"/>
          <w:sz w:val="24"/>
          <w:szCs w:val="24"/>
        </w:rPr>
        <w:t>a</w:t>
      </w:r>
      <w:r w:rsidR="00E14350" w:rsidRPr="0006261F">
        <w:rPr>
          <w:rFonts w:ascii="Arial Narrow" w:eastAsia="Arial" w:hAnsi="Arial Narrow" w:cs="Arial"/>
          <w:spacing w:val="2"/>
          <w:sz w:val="24"/>
          <w:szCs w:val="24"/>
        </w:rPr>
        <w:t xml:space="preserve"> </w:t>
      </w:r>
      <w:r>
        <w:rPr>
          <w:rFonts w:ascii="Arial Narrow" w:eastAsia="Arial" w:hAnsi="Arial Narrow" w:cs="Arial"/>
          <w:spacing w:val="2"/>
          <w:sz w:val="24"/>
          <w:szCs w:val="24"/>
        </w:rPr>
        <w:t>new draft</w:t>
      </w:r>
      <w:r w:rsidR="00E14350" w:rsidRPr="0006261F">
        <w:rPr>
          <w:rFonts w:ascii="Arial Narrow" w:eastAsia="Arial" w:hAnsi="Arial Narrow" w:cs="Arial"/>
          <w:spacing w:val="2"/>
          <w:sz w:val="24"/>
          <w:szCs w:val="24"/>
        </w:rPr>
        <w:t xml:space="preserve">. </w:t>
      </w:r>
      <w:r w:rsidRPr="0006261F">
        <w:rPr>
          <w:rFonts w:ascii="Arial Narrow" w:eastAsia="Arial" w:hAnsi="Arial Narrow" w:cs="Arial"/>
          <w:spacing w:val="2"/>
          <w:sz w:val="24"/>
          <w:szCs w:val="24"/>
        </w:rPr>
        <w:t>The Contract Manager shall then have five</w:t>
      </w:r>
      <w:r w:rsidR="00E14350" w:rsidRPr="0006261F">
        <w:rPr>
          <w:rFonts w:ascii="Arial Narrow" w:eastAsia="Arial" w:hAnsi="Arial Narrow" w:cs="Arial"/>
          <w:spacing w:val="2"/>
          <w:sz w:val="24"/>
          <w:szCs w:val="24"/>
        </w:rPr>
        <w:t xml:space="preserve"> (5) </w:t>
      </w:r>
      <w:r w:rsidRPr="0006261F">
        <w:rPr>
          <w:rFonts w:ascii="Arial Narrow" w:eastAsia="Arial" w:hAnsi="Arial Narrow" w:cs="Arial"/>
          <w:spacing w:val="2"/>
          <w:sz w:val="24"/>
          <w:szCs w:val="24"/>
        </w:rPr>
        <w:t>days</w:t>
      </w:r>
      <w:r w:rsidR="00E14350" w:rsidRPr="0006261F">
        <w:rPr>
          <w:rFonts w:ascii="Arial Narrow" w:eastAsia="Arial" w:hAnsi="Arial Narrow" w:cs="Arial"/>
          <w:spacing w:val="2"/>
          <w:sz w:val="24"/>
          <w:szCs w:val="24"/>
        </w:rPr>
        <w:t xml:space="preserve"> </w:t>
      </w:r>
      <w:r w:rsidRPr="0006261F">
        <w:rPr>
          <w:rFonts w:ascii="Arial Narrow" w:eastAsia="Arial" w:hAnsi="Arial Narrow" w:cs="Arial"/>
          <w:spacing w:val="2"/>
          <w:sz w:val="24"/>
          <w:szCs w:val="24"/>
        </w:rPr>
        <w:t>to</w:t>
      </w:r>
      <w:r>
        <w:rPr>
          <w:rFonts w:ascii="Arial Narrow" w:eastAsia="Arial" w:hAnsi="Arial Narrow" w:cs="Arial"/>
          <w:spacing w:val="2"/>
          <w:sz w:val="24"/>
          <w:szCs w:val="24"/>
        </w:rPr>
        <w:t xml:space="preserve"> give his </w:t>
      </w:r>
      <w:r w:rsidR="00E14350" w:rsidRPr="0006261F">
        <w:rPr>
          <w:rFonts w:ascii="Arial Narrow" w:eastAsia="Arial" w:hAnsi="Arial Narrow" w:cs="Arial"/>
          <w:spacing w:val="2"/>
          <w:sz w:val="24"/>
          <w:szCs w:val="24"/>
        </w:rPr>
        <w:t>appro</w:t>
      </w:r>
      <w:r>
        <w:rPr>
          <w:rFonts w:ascii="Arial Narrow" w:eastAsia="Arial" w:hAnsi="Arial Narrow" w:cs="Arial"/>
          <w:spacing w:val="2"/>
          <w:sz w:val="24"/>
          <w:szCs w:val="24"/>
        </w:rPr>
        <w:t>val</w:t>
      </w:r>
      <w:r w:rsidR="00E14350" w:rsidRPr="0006261F">
        <w:rPr>
          <w:rFonts w:ascii="Arial Narrow" w:eastAsia="Arial" w:hAnsi="Arial Narrow" w:cs="Arial"/>
          <w:spacing w:val="2"/>
          <w:sz w:val="24"/>
          <w:szCs w:val="24"/>
        </w:rPr>
        <w:t xml:space="preserve"> o</w:t>
      </w:r>
      <w:r>
        <w:rPr>
          <w:rFonts w:ascii="Arial Narrow" w:eastAsia="Arial" w:hAnsi="Arial Narrow" w:cs="Arial"/>
          <w:spacing w:val="2"/>
          <w:sz w:val="24"/>
          <w:szCs w:val="24"/>
        </w:rPr>
        <w:t>r</w:t>
      </w:r>
      <w:r w:rsidR="00E14350" w:rsidRPr="0006261F">
        <w:rPr>
          <w:rFonts w:ascii="Arial Narrow" w:eastAsia="Arial" w:hAnsi="Arial Narrow" w:cs="Arial"/>
          <w:spacing w:val="2"/>
          <w:sz w:val="24"/>
          <w:szCs w:val="24"/>
        </w:rPr>
        <w:t xml:space="preserve"> </w:t>
      </w:r>
      <w:r>
        <w:rPr>
          <w:rFonts w:ascii="Arial Narrow" w:eastAsia="Arial" w:hAnsi="Arial Narrow" w:cs="Arial"/>
          <w:spacing w:val="2"/>
          <w:sz w:val="24"/>
          <w:szCs w:val="24"/>
        </w:rPr>
        <w:t>to make possible remarks</w:t>
      </w:r>
      <w:r w:rsidR="00E14350" w:rsidRPr="0006261F">
        <w:rPr>
          <w:rFonts w:ascii="Arial Narrow" w:eastAsia="Arial" w:hAnsi="Arial Narrow" w:cs="Arial"/>
          <w:spacing w:val="2"/>
          <w:sz w:val="24"/>
          <w:szCs w:val="24"/>
        </w:rPr>
        <w:t xml:space="preserve">. </w:t>
      </w:r>
      <w:r w:rsidR="00261755">
        <w:rPr>
          <w:rFonts w:ascii="Arial Narrow" w:eastAsia="Arial" w:hAnsi="Arial Narrow" w:cs="Arial"/>
          <w:spacing w:val="2"/>
          <w:sz w:val="24"/>
          <w:szCs w:val="24"/>
        </w:rPr>
        <w:t>T</w:t>
      </w:r>
      <w:r>
        <w:rPr>
          <w:rFonts w:ascii="Arial Narrow" w:eastAsia="Arial" w:hAnsi="Arial Narrow" w:cs="Arial"/>
          <w:spacing w:val="2"/>
          <w:sz w:val="24"/>
          <w:szCs w:val="24"/>
        </w:rPr>
        <w:t>he</w:t>
      </w:r>
      <w:r w:rsidR="00E14350" w:rsidRPr="0006261F">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time frame for the approval of the execution </w:t>
      </w:r>
      <w:r w:rsidR="00E14350" w:rsidRPr="0006261F">
        <w:rPr>
          <w:rFonts w:ascii="Arial Narrow" w:eastAsia="Arial" w:hAnsi="Arial Narrow" w:cs="Arial"/>
          <w:spacing w:val="2"/>
          <w:sz w:val="24"/>
          <w:szCs w:val="24"/>
        </w:rPr>
        <w:t xml:space="preserve">programme </w:t>
      </w:r>
      <w:r w:rsidR="00261755">
        <w:rPr>
          <w:rFonts w:ascii="Arial Narrow" w:eastAsia="Arial" w:hAnsi="Arial Narrow" w:cs="Arial"/>
          <w:spacing w:val="2"/>
          <w:sz w:val="24"/>
          <w:szCs w:val="24"/>
        </w:rPr>
        <w:t xml:space="preserve">is </w:t>
      </w:r>
      <w:r w:rsidR="00E14350" w:rsidRPr="0006261F">
        <w:rPr>
          <w:rFonts w:ascii="Arial Narrow" w:eastAsia="Arial" w:hAnsi="Arial Narrow" w:cs="Arial"/>
          <w:spacing w:val="2"/>
          <w:sz w:val="24"/>
          <w:szCs w:val="24"/>
        </w:rPr>
        <w:t>suspensi</w:t>
      </w:r>
      <w:r w:rsidR="00261755">
        <w:rPr>
          <w:rFonts w:ascii="Arial Narrow" w:eastAsia="Arial" w:hAnsi="Arial Narrow" w:cs="Arial"/>
          <w:spacing w:val="2"/>
          <w:sz w:val="24"/>
          <w:szCs w:val="24"/>
        </w:rPr>
        <w:t xml:space="preserve">ve of the </w:t>
      </w:r>
      <w:r w:rsidR="00E14350" w:rsidRPr="0006261F">
        <w:rPr>
          <w:rFonts w:ascii="Arial Narrow" w:eastAsia="Arial" w:hAnsi="Arial Narrow" w:cs="Arial"/>
          <w:spacing w:val="2"/>
          <w:sz w:val="24"/>
          <w:szCs w:val="24"/>
        </w:rPr>
        <w:t>ex</w:t>
      </w:r>
      <w:r w:rsidR="00261755">
        <w:rPr>
          <w:rFonts w:ascii="Arial Narrow" w:eastAsia="Arial" w:hAnsi="Arial Narrow" w:cs="Arial"/>
          <w:spacing w:val="2"/>
          <w:sz w:val="24"/>
          <w:szCs w:val="24"/>
        </w:rPr>
        <w:t>e</w:t>
      </w:r>
      <w:r w:rsidR="00E14350" w:rsidRPr="0006261F">
        <w:rPr>
          <w:rFonts w:ascii="Arial Narrow" w:eastAsia="Arial" w:hAnsi="Arial Narrow" w:cs="Arial"/>
          <w:spacing w:val="2"/>
          <w:sz w:val="24"/>
          <w:szCs w:val="24"/>
        </w:rPr>
        <w:t>cution</w:t>
      </w:r>
      <w:r w:rsidR="00261755">
        <w:rPr>
          <w:rFonts w:ascii="Arial Narrow" w:eastAsia="Arial" w:hAnsi="Arial Narrow" w:cs="Arial"/>
          <w:spacing w:val="2"/>
          <w:sz w:val="24"/>
          <w:szCs w:val="24"/>
        </w:rPr>
        <w:t xml:space="preserve"> time frame</w:t>
      </w:r>
      <w:r w:rsidR="00E14350" w:rsidRPr="0006261F">
        <w:rPr>
          <w:rFonts w:ascii="Arial Narrow" w:eastAsia="Arial" w:hAnsi="Arial Narrow" w:cs="Arial"/>
          <w:spacing w:val="2"/>
          <w:sz w:val="24"/>
          <w:szCs w:val="24"/>
        </w:rPr>
        <w:t>.</w:t>
      </w:r>
    </w:p>
    <w:p w14:paraId="185BD1EA" w14:textId="5E1BCDCB" w:rsidR="00E14350" w:rsidRPr="00261755" w:rsidRDefault="00261755" w:rsidP="00D1110A">
      <w:pPr>
        <w:suppressAutoHyphens/>
        <w:spacing w:after="60"/>
        <w:jc w:val="both"/>
        <w:rPr>
          <w:rFonts w:ascii="Arial Narrow" w:eastAsia="Arial" w:hAnsi="Arial Narrow" w:cs="Arial"/>
          <w:spacing w:val="2"/>
          <w:sz w:val="24"/>
          <w:szCs w:val="24"/>
        </w:rPr>
      </w:pPr>
      <w:r w:rsidRPr="00261755">
        <w:rPr>
          <w:rFonts w:ascii="Arial Narrow" w:eastAsia="Arial" w:hAnsi="Arial Narrow" w:cs="Arial"/>
          <w:spacing w:val="2"/>
          <w:sz w:val="24"/>
          <w:szCs w:val="24"/>
        </w:rPr>
        <w:t>The a</w:t>
      </w:r>
      <w:r w:rsidR="00E14350" w:rsidRPr="00261755">
        <w:rPr>
          <w:rFonts w:ascii="Arial Narrow" w:eastAsia="Arial" w:hAnsi="Arial Narrow" w:cs="Arial"/>
          <w:spacing w:val="2"/>
          <w:sz w:val="24"/>
          <w:szCs w:val="24"/>
        </w:rPr>
        <w:t>ppro</w:t>
      </w:r>
      <w:r w:rsidRPr="00261755">
        <w:rPr>
          <w:rFonts w:ascii="Arial Narrow" w:eastAsia="Arial" w:hAnsi="Arial Narrow" w:cs="Arial"/>
          <w:spacing w:val="2"/>
          <w:sz w:val="24"/>
          <w:szCs w:val="24"/>
        </w:rPr>
        <w:t xml:space="preserve">val granted by the Contract Manager shall in </w:t>
      </w:r>
      <w:r w:rsidR="009F3D63">
        <w:rPr>
          <w:rFonts w:ascii="Arial Narrow" w:eastAsia="Arial" w:hAnsi="Arial Narrow" w:cs="Arial"/>
          <w:spacing w:val="2"/>
          <w:sz w:val="24"/>
          <w:szCs w:val="24"/>
        </w:rPr>
        <w:t>no</w:t>
      </w:r>
      <w:r w:rsidRPr="00261755">
        <w:rPr>
          <w:rFonts w:ascii="Arial Narrow" w:eastAsia="Arial" w:hAnsi="Arial Narrow" w:cs="Arial"/>
          <w:spacing w:val="2"/>
          <w:sz w:val="24"/>
          <w:szCs w:val="24"/>
        </w:rPr>
        <w:t xml:space="preserve"> way</w:t>
      </w:r>
      <w:r w:rsidR="00E14350" w:rsidRPr="00261755">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mitigate the </w:t>
      </w:r>
      <w:r w:rsidR="00E14350" w:rsidRPr="00261755">
        <w:rPr>
          <w:rFonts w:ascii="Arial Narrow" w:eastAsia="Arial" w:hAnsi="Arial Narrow" w:cs="Arial"/>
          <w:spacing w:val="2"/>
          <w:sz w:val="24"/>
          <w:szCs w:val="24"/>
        </w:rPr>
        <w:t>respons</w:t>
      </w:r>
      <w:r>
        <w:rPr>
          <w:rFonts w:ascii="Arial Narrow" w:eastAsia="Arial" w:hAnsi="Arial Narrow" w:cs="Arial"/>
          <w:spacing w:val="2"/>
          <w:sz w:val="24"/>
          <w:szCs w:val="24"/>
        </w:rPr>
        <w:t>i</w:t>
      </w:r>
      <w:r w:rsidR="00E14350" w:rsidRPr="00261755">
        <w:rPr>
          <w:rFonts w:ascii="Arial Narrow" w:eastAsia="Arial" w:hAnsi="Arial Narrow" w:cs="Arial"/>
          <w:spacing w:val="2"/>
          <w:sz w:val="24"/>
          <w:szCs w:val="24"/>
        </w:rPr>
        <w:t>bilit</w:t>
      </w:r>
      <w:r>
        <w:rPr>
          <w:rFonts w:ascii="Arial Narrow" w:eastAsia="Arial" w:hAnsi="Arial Narrow" w:cs="Arial"/>
          <w:spacing w:val="2"/>
          <w:sz w:val="24"/>
          <w:szCs w:val="24"/>
        </w:rPr>
        <w:t xml:space="preserve">y of the </w:t>
      </w:r>
      <w:r w:rsidR="00E14350" w:rsidRPr="00261755">
        <w:rPr>
          <w:rFonts w:ascii="Arial Narrow" w:eastAsia="Arial" w:hAnsi="Arial Narrow" w:cs="Arial"/>
          <w:spacing w:val="2"/>
          <w:sz w:val="24"/>
          <w:szCs w:val="24"/>
        </w:rPr>
        <w:t xml:space="preserve">  Contract</w:t>
      </w:r>
      <w:r>
        <w:rPr>
          <w:rFonts w:ascii="Arial Narrow" w:eastAsia="Arial" w:hAnsi="Arial Narrow" w:cs="Arial"/>
          <w:spacing w:val="2"/>
          <w:sz w:val="24"/>
          <w:szCs w:val="24"/>
        </w:rPr>
        <w:t>ing partner</w:t>
      </w:r>
      <w:r w:rsidR="00E14350" w:rsidRPr="00261755">
        <w:rPr>
          <w:rFonts w:ascii="Arial Narrow" w:eastAsia="Arial" w:hAnsi="Arial Narrow" w:cs="Arial"/>
          <w:spacing w:val="2"/>
          <w:sz w:val="24"/>
          <w:szCs w:val="24"/>
        </w:rPr>
        <w:t xml:space="preserve">. </w:t>
      </w:r>
      <w:r w:rsidRPr="00261755">
        <w:rPr>
          <w:rFonts w:ascii="Arial Narrow" w:eastAsia="Arial" w:hAnsi="Arial Narrow" w:cs="Arial"/>
          <w:spacing w:val="2"/>
          <w:sz w:val="24"/>
          <w:szCs w:val="24"/>
        </w:rPr>
        <w:t>However, the services</w:t>
      </w:r>
      <w:r w:rsidR="00E14350" w:rsidRPr="00261755">
        <w:rPr>
          <w:rFonts w:ascii="Arial Narrow" w:eastAsia="Arial" w:hAnsi="Arial Narrow" w:cs="Arial"/>
          <w:spacing w:val="2"/>
          <w:sz w:val="24"/>
          <w:szCs w:val="24"/>
        </w:rPr>
        <w:t xml:space="preserve"> ex</w:t>
      </w:r>
      <w:r w:rsidRPr="00261755">
        <w:rPr>
          <w:rFonts w:ascii="Arial Narrow" w:eastAsia="Arial" w:hAnsi="Arial Narrow" w:cs="Arial"/>
          <w:spacing w:val="2"/>
          <w:sz w:val="24"/>
          <w:szCs w:val="24"/>
        </w:rPr>
        <w:t>e</w:t>
      </w:r>
      <w:r w:rsidR="00E14350" w:rsidRPr="00261755">
        <w:rPr>
          <w:rFonts w:ascii="Arial Narrow" w:eastAsia="Arial" w:hAnsi="Arial Narrow" w:cs="Arial"/>
          <w:spacing w:val="2"/>
          <w:sz w:val="24"/>
          <w:szCs w:val="24"/>
        </w:rPr>
        <w:t>cut</w:t>
      </w:r>
      <w:r w:rsidRPr="00261755">
        <w:rPr>
          <w:rFonts w:ascii="Arial Narrow" w:eastAsia="Arial" w:hAnsi="Arial Narrow" w:cs="Arial"/>
          <w:spacing w:val="2"/>
          <w:sz w:val="24"/>
          <w:szCs w:val="24"/>
        </w:rPr>
        <w:t>ed before the approval of th</w:t>
      </w:r>
      <w:r>
        <w:rPr>
          <w:rFonts w:ascii="Arial Narrow" w:eastAsia="Arial" w:hAnsi="Arial Narrow" w:cs="Arial"/>
          <w:spacing w:val="2"/>
          <w:sz w:val="24"/>
          <w:szCs w:val="24"/>
        </w:rPr>
        <w:t xml:space="preserve">e </w:t>
      </w:r>
      <w:r w:rsidR="00E14350" w:rsidRPr="00261755">
        <w:rPr>
          <w:rFonts w:ascii="Arial Narrow" w:eastAsia="Arial" w:hAnsi="Arial Narrow" w:cs="Arial"/>
          <w:spacing w:val="2"/>
          <w:sz w:val="24"/>
          <w:szCs w:val="24"/>
        </w:rPr>
        <w:t xml:space="preserve">programme </w:t>
      </w:r>
      <w:r>
        <w:rPr>
          <w:rFonts w:ascii="Arial Narrow" w:eastAsia="Arial" w:hAnsi="Arial Narrow" w:cs="Arial"/>
          <w:spacing w:val="2"/>
          <w:sz w:val="24"/>
          <w:szCs w:val="24"/>
        </w:rPr>
        <w:t xml:space="preserve">shall neither be established nor </w:t>
      </w:r>
      <w:r w:rsidR="00E14350" w:rsidRPr="00261755">
        <w:rPr>
          <w:rFonts w:ascii="Arial Narrow" w:eastAsia="Arial" w:hAnsi="Arial Narrow" w:cs="Arial"/>
          <w:spacing w:val="2"/>
          <w:sz w:val="24"/>
          <w:szCs w:val="24"/>
        </w:rPr>
        <w:t>r</w:t>
      </w:r>
      <w:r>
        <w:rPr>
          <w:rFonts w:ascii="Arial Narrow" w:eastAsia="Arial" w:hAnsi="Arial Narrow" w:cs="Arial"/>
          <w:spacing w:val="2"/>
          <w:sz w:val="24"/>
          <w:szCs w:val="24"/>
        </w:rPr>
        <w:t>e</w:t>
      </w:r>
      <w:r w:rsidR="00E14350" w:rsidRPr="00261755">
        <w:rPr>
          <w:rFonts w:ascii="Arial Narrow" w:eastAsia="Arial" w:hAnsi="Arial Narrow" w:cs="Arial"/>
          <w:spacing w:val="2"/>
          <w:sz w:val="24"/>
          <w:szCs w:val="24"/>
        </w:rPr>
        <w:t>mun</w:t>
      </w:r>
      <w:r>
        <w:rPr>
          <w:rFonts w:ascii="Arial Narrow" w:eastAsia="Arial" w:hAnsi="Arial Narrow" w:cs="Arial"/>
          <w:spacing w:val="2"/>
          <w:sz w:val="24"/>
          <w:szCs w:val="24"/>
        </w:rPr>
        <w:t>e</w:t>
      </w:r>
      <w:r w:rsidR="00E14350" w:rsidRPr="00261755">
        <w:rPr>
          <w:rFonts w:ascii="Arial Narrow" w:eastAsia="Arial" w:hAnsi="Arial Narrow" w:cs="Arial"/>
          <w:spacing w:val="2"/>
          <w:sz w:val="24"/>
          <w:szCs w:val="24"/>
        </w:rPr>
        <w:t>r</w:t>
      </w:r>
      <w:r>
        <w:rPr>
          <w:rFonts w:ascii="Arial Narrow" w:eastAsia="Arial" w:hAnsi="Arial Narrow" w:cs="Arial"/>
          <w:spacing w:val="2"/>
          <w:sz w:val="24"/>
          <w:szCs w:val="24"/>
        </w:rPr>
        <w:t>ated</w:t>
      </w:r>
      <w:r w:rsidR="00E14350" w:rsidRPr="00261755">
        <w:rPr>
          <w:rFonts w:ascii="Arial Narrow" w:eastAsia="Arial" w:hAnsi="Arial Narrow" w:cs="Arial"/>
          <w:spacing w:val="2"/>
          <w:sz w:val="24"/>
          <w:szCs w:val="24"/>
        </w:rPr>
        <w:t xml:space="preserve">. </w:t>
      </w:r>
      <w:r w:rsidRPr="00261755">
        <w:rPr>
          <w:rFonts w:ascii="Arial Narrow" w:eastAsia="Arial" w:hAnsi="Arial Narrow" w:cs="Arial"/>
          <w:spacing w:val="2"/>
          <w:sz w:val="24"/>
          <w:szCs w:val="24"/>
        </w:rPr>
        <w:t>T</w:t>
      </w:r>
      <w:r>
        <w:rPr>
          <w:rFonts w:ascii="Arial Narrow" w:eastAsia="Arial" w:hAnsi="Arial Narrow" w:cs="Arial"/>
          <w:spacing w:val="2"/>
          <w:sz w:val="24"/>
          <w:szCs w:val="24"/>
        </w:rPr>
        <w:t xml:space="preserve">he updated and approved </w:t>
      </w:r>
      <w:r w:rsidR="00E14350" w:rsidRPr="00261755">
        <w:rPr>
          <w:rFonts w:ascii="Arial Narrow" w:eastAsia="Arial" w:hAnsi="Arial Narrow" w:cs="Arial"/>
          <w:spacing w:val="2"/>
          <w:sz w:val="24"/>
          <w:szCs w:val="24"/>
        </w:rPr>
        <w:t xml:space="preserve">planning </w:t>
      </w:r>
      <w:r w:rsidR="00DF70FD">
        <w:rPr>
          <w:rFonts w:ascii="Arial Narrow" w:eastAsia="Arial" w:hAnsi="Arial Narrow" w:cs="Arial"/>
          <w:spacing w:val="2"/>
          <w:sz w:val="24"/>
          <w:szCs w:val="24"/>
        </w:rPr>
        <w:t xml:space="preserve">shall become the contractual </w:t>
      </w:r>
      <w:r w:rsidR="00E14350" w:rsidRPr="00261755">
        <w:rPr>
          <w:rFonts w:ascii="Arial Narrow" w:eastAsia="Arial" w:hAnsi="Arial Narrow" w:cs="Arial"/>
          <w:spacing w:val="2"/>
          <w:sz w:val="24"/>
          <w:szCs w:val="24"/>
        </w:rPr>
        <w:t>planning.</w:t>
      </w:r>
    </w:p>
    <w:p w14:paraId="1590CAF6" w14:textId="57F5BE96" w:rsidR="00E14350" w:rsidRPr="00D9377F" w:rsidRDefault="00DF70FD" w:rsidP="00D1110A">
      <w:pPr>
        <w:suppressAutoHyphens/>
        <w:spacing w:after="60"/>
        <w:jc w:val="both"/>
        <w:rPr>
          <w:rFonts w:ascii="Arial Narrow" w:eastAsia="Arial" w:hAnsi="Arial Narrow" w:cs="Arial"/>
          <w:spacing w:val="2"/>
          <w:sz w:val="24"/>
          <w:szCs w:val="24"/>
        </w:rPr>
      </w:pPr>
      <w:r w:rsidRPr="00DF70FD">
        <w:rPr>
          <w:rFonts w:ascii="Arial Narrow" w:eastAsia="Arial" w:hAnsi="Arial Narrow" w:cs="Arial"/>
          <w:spacing w:val="2"/>
          <w:sz w:val="24"/>
          <w:szCs w:val="24"/>
        </w:rPr>
        <w:t xml:space="preserve">The </w:t>
      </w:r>
      <w:r w:rsidR="00E14350" w:rsidRPr="00DF70FD">
        <w:rPr>
          <w:rFonts w:ascii="Arial Narrow" w:eastAsia="Arial" w:hAnsi="Arial Narrow" w:cs="Arial"/>
          <w:spacing w:val="2"/>
          <w:sz w:val="24"/>
          <w:szCs w:val="24"/>
        </w:rPr>
        <w:t>Contract</w:t>
      </w:r>
      <w:r w:rsidRPr="00DF70FD">
        <w:rPr>
          <w:rFonts w:ascii="Arial Narrow" w:eastAsia="Arial" w:hAnsi="Arial Narrow" w:cs="Arial"/>
          <w:spacing w:val="2"/>
          <w:sz w:val="24"/>
          <w:szCs w:val="24"/>
        </w:rPr>
        <w:t>ing partner shall constantly update</w:t>
      </w:r>
      <w:r w:rsidR="00D9377F">
        <w:rPr>
          <w:rFonts w:ascii="Arial Narrow" w:eastAsia="Arial" w:hAnsi="Arial Narrow" w:cs="Arial"/>
          <w:spacing w:val="2"/>
          <w:sz w:val="24"/>
          <w:szCs w:val="24"/>
        </w:rPr>
        <w:t xml:space="preserve"> the </w:t>
      </w:r>
      <w:r w:rsidR="00E14350" w:rsidRPr="00DF70FD">
        <w:rPr>
          <w:rFonts w:ascii="Arial Narrow" w:eastAsia="Arial" w:hAnsi="Arial Narrow" w:cs="Arial"/>
          <w:spacing w:val="2"/>
          <w:sz w:val="24"/>
          <w:szCs w:val="24"/>
        </w:rPr>
        <w:t xml:space="preserve">planning </w:t>
      </w:r>
      <w:r w:rsidRPr="00DF70FD">
        <w:rPr>
          <w:rFonts w:ascii="Arial Narrow" w:eastAsia="Arial" w:hAnsi="Arial Narrow" w:cs="Arial"/>
          <w:spacing w:val="2"/>
          <w:sz w:val="24"/>
          <w:szCs w:val="24"/>
        </w:rPr>
        <w:t>of services that sh</w:t>
      </w:r>
      <w:r>
        <w:rPr>
          <w:rFonts w:ascii="Arial Narrow" w:eastAsia="Arial" w:hAnsi="Arial Narrow" w:cs="Arial"/>
          <w:spacing w:val="2"/>
          <w:sz w:val="24"/>
          <w:szCs w:val="24"/>
        </w:rPr>
        <w:t>ould take into account the real progress of services</w:t>
      </w:r>
      <w:r w:rsidR="00E14350" w:rsidRPr="00DF70FD">
        <w:rPr>
          <w:rFonts w:ascii="Arial Narrow" w:eastAsia="Arial" w:hAnsi="Arial Narrow" w:cs="Arial"/>
          <w:spacing w:val="2"/>
          <w:sz w:val="24"/>
          <w:szCs w:val="24"/>
        </w:rPr>
        <w:t xml:space="preserve">. </w:t>
      </w:r>
      <w:r w:rsidRPr="00D9377F">
        <w:rPr>
          <w:rFonts w:ascii="Arial Narrow" w:eastAsia="Arial" w:hAnsi="Arial Narrow" w:cs="Arial"/>
          <w:spacing w:val="2"/>
          <w:sz w:val="24"/>
          <w:szCs w:val="24"/>
        </w:rPr>
        <w:t xml:space="preserve">Important </w:t>
      </w:r>
      <w:r w:rsidR="00E14350" w:rsidRPr="00D9377F">
        <w:rPr>
          <w:rFonts w:ascii="Arial Narrow" w:eastAsia="Arial" w:hAnsi="Arial Narrow" w:cs="Arial"/>
          <w:spacing w:val="2"/>
          <w:sz w:val="24"/>
          <w:szCs w:val="24"/>
        </w:rPr>
        <w:t xml:space="preserve">modifications </w:t>
      </w:r>
      <w:r w:rsidRPr="00D9377F">
        <w:rPr>
          <w:rFonts w:ascii="Arial Narrow" w:eastAsia="Arial" w:hAnsi="Arial Narrow" w:cs="Arial"/>
          <w:spacing w:val="2"/>
          <w:sz w:val="24"/>
          <w:szCs w:val="24"/>
        </w:rPr>
        <w:t xml:space="preserve">shall be made on the contractual </w:t>
      </w:r>
      <w:r w:rsidR="00E14350" w:rsidRPr="00D9377F">
        <w:rPr>
          <w:rFonts w:ascii="Arial Narrow" w:eastAsia="Arial" w:hAnsi="Arial Narrow" w:cs="Arial"/>
          <w:spacing w:val="2"/>
          <w:sz w:val="24"/>
          <w:szCs w:val="24"/>
        </w:rPr>
        <w:t>programm</w:t>
      </w:r>
      <w:r w:rsidRPr="00D9377F">
        <w:rPr>
          <w:rFonts w:ascii="Arial Narrow" w:eastAsia="Arial" w:hAnsi="Arial Narrow" w:cs="Arial"/>
          <w:spacing w:val="2"/>
          <w:sz w:val="24"/>
          <w:szCs w:val="24"/>
        </w:rPr>
        <w:t>e</w:t>
      </w:r>
      <w:r w:rsidR="00E14350" w:rsidRPr="00D9377F">
        <w:rPr>
          <w:rFonts w:ascii="Arial Narrow" w:eastAsia="Arial" w:hAnsi="Arial Narrow" w:cs="Arial"/>
          <w:spacing w:val="2"/>
          <w:sz w:val="24"/>
          <w:szCs w:val="24"/>
        </w:rPr>
        <w:t xml:space="preserve"> </w:t>
      </w:r>
      <w:r w:rsidR="00D9377F" w:rsidRPr="00D9377F">
        <w:rPr>
          <w:rFonts w:ascii="Arial Narrow" w:eastAsia="Arial" w:hAnsi="Arial Narrow" w:cs="Arial"/>
          <w:spacing w:val="2"/>
          <w:sz w:val="24"/>
          <w:szCs w:val="24"/>
        </w:rPr>
        <w:t xml:space="preserve">only </w:t>
      </w:r>
      <w:r w:rsidRPr="00D9377F">
        <w:rPr>
          <w:rFonts w:ascii="Arial Narrow" w:eastAsia="Arial" w:hAnsi="Arial Narrow" w:cs="Arial"/>
          <w:spacing w:val="2"/>
          <w:sz w:val="24"/>
          <w:szCs w:val="24"/>
        </w:rPr>
        <w:t>after</w:t>
      </w:r>
      <w:r w:rsidR="00E14350" w:rsidRPr="00D9377F">
        <w:rPr>
          <w:rFonts w:ascii="Arial Narrow" w:eastAsia="Arial" w:hAnsi="Arial Narrow" w:cs="Arial"/>
          <w:spacing w:val="2"/>
          <w:sz w:val="24"/>
          <w:szCs w:val="24"/>
        </w:rPr>
        <w:t xml:space="preserve"> </w:t>
      </w:r>
      <w:r w:rsidR="00D9377F" w:rsidRPr="00D9377F">
        <w:rPr>
          <w:rFonts w:ascii="Arial Narrow" w:eastAsia="Arial" w:hAnsi="Arial Narrow" w:cs="Arial"/>
          <w:spacing w:val="2"/>
          <w:sz w:val="24"/>
          <w:szCs w:val="24"/>
        </w:rPr>
        <w:t xml:space="preserve">the Contract </w:t>
      </w:r>
      <w:r w:rsidR="00D9377F">
        <w:rPr>
          <w:rFonts w:ascii="Arial Narrow" w:eastAsia="Arial" w:hAnsi="Arial Narrow" w:cs="Arial"/>
          <w:spacing w:val="2"/>
          <w:sz w:val="24"/>
          <w:szCs w:val="24"/>
        </w:rPr>
        <w:t>M</w:t>
      </w:r>
      <w:r w:rsidR="00D9377F" w:rsidRPr="00D9377F">
        <w:rPr>
          <w:rFonts w:ascii="Arial Narrow" w:eastAsia="Arial" w:hAnsi="Arial Narrow" w:cs="Arial"/>
          <w:spacing w:val="2"/>
          <w:sz w:val="24"/>
          <w:szCs w:val="24"/>
        </w:rPr>
        <w:t>anager’s approval</w:t>
      </w:r>
      <w:r w:rsidR="00E14350" w:rsidRPr="00D9377F">
        <w:rPr>
          <w:rFonts w:ascii="Arial Narrow" w:eastAsia="Arial" w:hAnsi="Arial Narrow" w:cs="Arial"/>
          <w:spacing w:val="2"/>
          <w:sz w:val="24"/>
          <w:szCs w:val="24"/>
        </w:rPr>
        <w:t>. A</w:t>
      </w:r>
      <w:r w:rsidR="00D9377F" w:rsidRPr="00D9377F">
        <w:rPr>
          <w:rFonts w:ascii="Arial Narrow" w:eastAsia="Arial" w:hAnsi="Arial Narrow" w:cs="Arial"/>
          <w:spacing w:val="2"/>
          <w:sz w:val="24"/>
          <w:szCs w:val="24"/>
        </w:rPr>
        <w:t xml:space="preserve">fter </w:t>
      </w:r>
      <w:r w:rsidR="00E14350" w:rsidRPr="00D9377F">
        <w:rPr>
          <w:rFonts w:ascii="Arial Narrow" w:eastAsia="Arial" w:hAnsi="Arial Narrow" w:cs="Arial"/>
          <w:spacing w:val="2"/>
          <w:sz w:val="24"/>
          <w:szCs w:val="24"/>
        </w:rPr>
        <w:t>appro</w:t>
      </w:r>
      <w:r w:rsidR="00D9377F" w:rsidRPr="00D9377F">
        <w:rPr>
          <w:rFonts w:ascii="Arial Narrow" w:eastAsia="Arial" w:hAnsi="Arial Narrow" w:cs="Arial"/>
          <w:spacing w:val="2"/>
          <w:sz w:val="24"/>
          <w:szCs w:val="24"/>
        </w:rPr>
        <w:t xml:space="preserve">val of the execution </w:t>
      </w:r>
      <w:r w:rsidR="00E14350" w:rsidRPr="00D9377F">
        <w:rPr>
          <w:rFonts w:ascii="Arial Narrow" w:eastAsia="Arial" w:hAnsi="Arial Narrow" w:cs="Arial"/>
          <w:spacing w:val="2"/>
          <w:sz w:val="24"/>
          <w:szCs w:val="24"/>
        </w:rPr>
        <w:t>programme</w:t>
      </w:r>
      <w:r w:rsidR="00D9377F" w:rsidRPr="00D9377F">
        <w:rPr>
          <w:rFonts w:ascii="Arial Narrow" w:eastAsia="Arial" w:hAnsi="Arial Narrow" w:cs="Arial"/>
          <w:spacing w:val="2"/>
          <w:sz w:val="24"/>
          <w:szCs w:val="24"/>
        </w:rPr>
        <w:t xml:space="preserve"> by the Contract Manager</w:t>
      </w:r>
      <w:r w:rsidR="00E14350" w:rsidRPr="00D9377F">
        <w:rPr>
          <w:rFonts w:ascii="Arial Narrow" w:eastAsia="Arial" w:hAnsi="Arial Narrow" w:cs="Arial"/>
          <w:spacing w:val="2"/>
          <w:sz w:val="24"/>
          <w:szCs w:val="24"/>
        </w:rPr>
        <w:t xml:space="preserve">, </w:t>
      </w:r>
      <w:r w:rsidR="00D9377F" w:rsidRPr="00D9377F">
        <w:rPr>
          <w:rFonts w:ascii="Arial Narrow" w:eastAsia="Arial" w:hAnsi="Arial Narrow" w:cs="Arial"/>
          <w:spacing w:val="2"/>
          <w:sz w:val="24"/>
          <w:szCs w:val="24"/>
        </w:rPr>
        <w:t>it should be sent, with</w:t>
      </w:r>
      <w:r w:rsidR="00D9377F">
        <w:rPr>
          <w:rFonts w:ascii="Arial Narrow" w:eastAsia="Arial" w:hAnsi="Arial Narrow" w:cs="Arial"/>
          <w:spacing w:val="2"/>
          <w:sz w:val="24"/>
          <w:szCs w:val="24"/>
        </w:rPr>
        <w:t>in five</w:t>
      </w:r>
      <w:r w:rsidR="00E14350" w:rsidRPr="00D9377F">
        <w:rPr>
          <w:rFonts w:ascii="Arial Narrow" w:eastAsia="Arial" w:hAnsi="Arial Narrow" w:cs="Arial"/>
          <w:spacing w:val="2"/>
          <w:sz w:val="24"/>
          <w:szCs w:val="24"/>
        </w:rPr>
        <w:t xml:space="preserve"> (5) </w:t>
      </w:r>
      <w:r w:rsidR="00D9377F">
        <w:rPr>
          <w:rFonts w:ascii="Arial Narrow" w:eastAsia="Arial" w:hAnsi="Arial Narrow" w:cs="Arial"/>
          <w:spacing w:val="2"/>
          <w:sz w:val="24"/>
          <w:szCs w:val="24"/>
        </w:rPr>
        <w:t>days, to the Project Owner</w:t>
      </w:r>
      <w:r w:rsidR="00E14350" w:rsidRPr="00D9377F">
        <w:rPr>
          <w:rFonts w:ascii="Arial Narrow" w:eastAsia="Arial" w:hAnsi="Arial Narrow" w:cs="Arial"/>
          <w:spacing w:val="2"/>
          <w:sz w:val="24"/>
          <w:szCs w:val="24"/>
        </w:rPr>
        <w:t xml:space="preserve">, </w:t>
      </w:r>
      <w:r w:rsidR="00D9377F">
        <w:rPr>
          <w:rFonts w:ascii="Arial Narrow" w:eastAsia="Arial" w:hAnsi="Arial Narrow" w:cs="Arial"/>
          <w:spacing w:val="2"/>
          <w:sz w:val="24"/>
          <w:szCs w:val="24"/>
        </w:rPr>
        <w:t xml:space="preserve">without </w:t>
      </w:r>
      <w:r w:rsidR="00E14350" w:rsidRPr="00D9377F">
        <w:rPr>
          <w:rFonts w:ascii="Arial Narrow" w:eastAsia="Arial" w:hAnsi="Arial Narrow" w:cs="Arial"/>
          <w:spacing w:val="2"/>
          <w:sz w:val="24"/>
          <w:szCs w:val="24"/>
        </w:rPr>
        <w:t>suspensi</w:t>
      </w:r>
      <w:r w:rsidR="00D9377F">
        <w:rPr>
          <w:rFonts w:ascii="Arial Narrow" w:eastAsia="Arial" w:hAnsi="Arial Narrow" w:cs="Arial"/>
          <w:spacing w:val="2"/>
          <w:sz w:val="24"/>
          <w:szCs w:val="24"/>
        </w:rPr>
        <w:t>ve</w:t>
      </w:r>
      <w:r w:rsidR="00E14350" w:rsidRPr="00D9377F">
        <w:rPr>
          <w:rFonts w:ascii="Arial Narrow" w:eastAsia="Arial" w:hAnsi="Arial Narrow" w:cs="Arial"/>
          <w:spacing w:val="2"/>
          <w:sz w:val="24"/>
          <w:szCs w:val="24"/>
        </w:rPr>
        <w:t xml:space="preserve"> </w:t>
      </w:r>
      <w:r w:rsidR="00D9377F">
        <w:rPr>
          <w:rFonts w:ascii="Arial Narrow" w:eastAsia="Arial" w:hAnsi="Arial Narrow" w:cs="Arial"/>
          <w:spacing w:val="2"/>
          <w:sz w:val="24"/>
          <w:szCs w:val="24"/>
        </w:rPr>
        <w:t xml:space="preserve">effect of its </w:t>
      </w:r>
      <w:r w:rsidR="00E14350" w:rsidRPr="00D9377F">
        <w:rPr>
          <w:rFonts w:ascii="Arial Narrow" w:eastAsia="Arial" w:hAnsi="Arial Narrow" w:cs="Arial"/>
          <w:spacing w:val="2"/>
          <w:sz w:val="24"/>
          <w:szCs w:val="24"/>
        </w:rPr>
        <w:t>ex</w:t>
      </w:r>
      <w:r w:rsidR="00D9377F">
        <w:rPr>
          <w:rFonts w:ascii="Arial Narrow" w:eastAsia="Arial" w:hAnsi="Arial Narrow" w:cs="Arial"/>
          <w:spacing w:val="2"/>
          <w:sz w:val="24"/>
          <w:szCs w:val="24"/>
        </w:rPr>
        <w:t>e</w:t>
      </w:r>
      <w:r w:rsidR="00E14350" w:rsidRPr="00D9377F">
        <w:rPr>
          <w:rFonts w:ascii="Arial Narrow" w:eastAsia="Arial" w:hAnsi="Arial Narrow" w:cs="Arial"/>
          <w:spacing w:val="2"/>
          <w:sz w:val="24"/>
          <w:szCs w:val="24"/>
        </w:rPr>
        <w:t xml:space="preserve">cution. </w:t>
      </w:r>
    </w:p>
    <w:p w14:paraId="4BC4DD79" w14:textId="3279774F" w:rsidR="00CC5834" w:rsidRPr="007B3570" w:rsidRDefault="00D9377F" w:rsidP="00D1110A">
      <w:pPr>
        <w:suppressAutoHyphens/>
        <w:spacing w:after="120"/>
        <w:jc w:val="both"/>
        <w:rPr>
          <w:rFonts w:ascii="Arial" w:eastAsia="Arial" w:hAnsi="Arial" w:cs="Arial"/>
          <w:spacing w:val="2"/>
        </w:rPr>
      </w:pPr>
      <w:r w:rsidRPr="006C698D">
        <w:rPr>
          <w:rFonts w:ascii="Arial Narrow" w:eastAsia="Arial" w:hAnsi="Arial Narrow" w:cs="Arial"/>
          <w:spacing w:val="2"/>
          <w:sz w:val="24"/>
          <w:szCs w:val="24"/>
        </w:rPr>
        <w:t>However,</w:t>
      </w:r>
      <w:r w:rsidR="00E14350" w:rsidRPr="006C698D">
        <w:rPr>
          <w:rFonts w:ascii="Arial Narrow" w:eastAsia="Arial" w:hAnsi="Arial Narrow" w:cs="Arial"/>
          <w:spacing w:val="2"/>
          <w:sz w:val="24"/>
          <w:szCs w:val="24"/>
        </w:rPr>
        <w:t xml:space="preserve"> </w:t>
      </w:r>
      <w:r w:rsidRPr="006C698D">
        <w:rPr>
          <w:rFonts w:ascii="Arial Narrow" w:eastAsia="Arial" w:hAnsi="Arial Narrow" w:cs="Arial"/>
          <w:spacing w:val="2"/>
          <w:sz w:val="24"/>
          <w:szCs w:val="24"/>
        </w:rPr>
        <w:t xml:space="preserve">if </w:t>
      </w:r>
      <w:r w:rsidR="006C698D" w:rsidRPr="006C698D">
        <w:rPr>
          <w:rFonts w:ascii="Arial Narrow" w:eastAsia="Arial" w:hAnsi="Arial Narrow" w:cs="Arial"/>
          <w:spacing w:val="2"/>
          <w:sz w:val="24"/>
          <w:szCs w:val="24"/>
        </w:rPr>
        <w:t xml:space="preserve">substantial </w:t>
      </w:r>
      <w:r w:rsidR="00E14350" w:rsidRPr="006C698D">
        <w:rPr>
          <w:rFonts w:ascii="Arial Narrow" w:eastAsia="Arial" w:hAnsi="Arial Narrow" w:cs="Arial"/>
          <w:spacing w:val="2"/>
          <w:sz w:val="24"/>
          <w:szCs w:val="24"/>
        </w:rPr>
        <w:t xml:space="preserve">modifications </w:t>
      </w:r>
      <w:r w:rsidR="006C698D" w:rsidRPr="006C698D">
        <w:rPr>
          <w:rFonts w:ascii="Arial Narrow" w:eastAsia="Arial" w:hAnsi="Arial Narrow" w:cs="Arial"/>
          <w:spacing w:val="2"/>
          <w:sz w:val="24"/>
          <w:szCs w:val="24"/>
        </w:rPr>
        <w:t>with incidence on the subject</w:t>
      </w:r>
      <w:r w:rsidR="00E14350" w:rsidRPr="006C698D">
        <w:rPr>
          <w:rFonts w:ascii="Arial Narrow" w:eastAsia="Arial" w:hAnsi="Arial Narrow" w:cs="Arial"/>
          <w:spacing w:val="2"/>
          <w:sz w:val="24"/>
          <w:szCs w:val="24"/>
        </w:rPr>
        <w:t xml:space="preserve"> </w:t>
      </w:r>
      <w:r w:rsidR="006C698D" w:rsidRPr="006C698D">
        <w:rPr>
          <w:rFonts w:ascii="Arial Narrow" w:eastAsia="Arial" w:hAnsi="Arial Narrow" w:cs="Arial"/>
          <w:spacing w:val="2"/>
          <w:sz w:val="24"/>
          <w:szCs w:val="24"/>
        </w:rPr>
        <w:t>of the contract or the</w:t>
      </w:r>
      <w:r w:rsidR="00E14350" w:rsidRPr="006C698D">
        <w:rPr>
          <w:rFonts w:ascii="Arial Narrow" w:eastAsia="Arial" w:hAnsi="Arial Narrow" w:cs="Arial"/>
          <w:spacing w:val="2"/>
          <w:sz w:val="24"/>
          <w:szCs w:val="24"/>
        </w:rPr>
        <w:t xml:space="preserve"> </w:t>
      </w:r>
      <w:r w:rsidR="006C698D" w:rsidRPr="006C698D">
        <w:rPr>
          <w:rFonts w:ascii="Arial Narrow" w:eastAsia="Arial" w:hAnsi="Arial Narrow" w:cs="Arial"/>
          <w:spacing w:val="2"/>
          <w:sz w:val="24"/>
          <w:szCs w:val="24"/>
        </w:rPr>
        <w:t>content of services are noted</w:t>
      </w:r>
      <w:r w:rsidR="00E14350" w:rsidRPr="006C698D">
        <w:rPr>
          <w:rFonts w:ascii="Arial Narrow" w:eastAsia="Arial" w:hAnsi="Arial Narrow" w:cs="Arial"/>
          <w:spacing w:val="2"/>
          <w:sz w:val="24"/>
          <w:szCs w:val="24"/>
        </w:rPr>
        <w:t xml:space="preserve">, </w:t>
      </w:r>
      <w:r w:rsidR="006C698D">
        <w:rPr>
          <w:rFonts w:ascii="Arial Narrow" w:eastAsia="Arial" w:hAnsi="Arial Narrow" w:cs="Arial"/>
          <w:spacing w:val="2"/>
          <w:sz w:val="24"/>
          <w:szCs w:val="24"/>
        </w:rPr>
        <w:t>the Project Owner shall send back the execution</w:t>
      </w:r>
      <w:r w:rsidR="00E14350" w:rsidRPr="006C698D">
        <w:rPr>
          <w:rFonts w:ascii="Arial Narrow" w:eastAsia="Arial" w:hAnsi="Arial Narrow" w:cs="Arial"/>
          <w:spacing w:val="2"/>
          <w:sz w:val="24"/>
          <w:szCs w:val="24"/>
        </w:rPr>
        <w:t xml:space="preserve"> programme accom</w:t>
      </w:r>
      <w:r w:rsidR="006C698D">
        <w:rPr>
          <w:rFonts w:ascii="Arial Narrow" w:eastAsia="Arial" w:hAnsi="Arial Narrow" w:cs="Arial"/>
          <w:spacing w:val="2"/>
          <w:sz w:val="24"/>
          <w:szCs w:val="24"/>
        </w:rPr>
        <w:t xml:space="preserve">panied by the </w:t>
      </w:r>
      <w:r w:rsidR="00E14350" w:rsidRPr="006C698D">
        <w:rPr>
          <w:rFonts w:ascii="Arial Narrow" w:eastAsia="Arial" w:hAnsi="Arial Narrow" w:cs="Arial"/>
          <w:spacing w:val="2"/>
          <w:sz w:val="24"/>
          <w:szCs w:val="24"/>
        </w:rPr>
        <w:t>r</w:t>
      </w:r>
      <w:r w:rsidR="006C698D">
        <w:rPr>
          <w:rFonts w:ascii="Arial Narrow" w:eastAsia="Arial" w:hAnsi="Arial Narrow" w:cs="Arial"/>
          <w:spacing w:val="2"/>
          <w:sz w:val="24"/>
          <w:szCs w:val="24"/>
        </w:rPr>
        <w:t>e</w:t>
      </w:r>
      <w:r w:rsidR="00E14350" w:rsidRPr="006C698D">
        <w:rPr>
          <w:rFonts w:ascii="Arial Narrow" w:eastAsia="Arial" w:hAnsi="Arial Narrow" w:cs="Arial"/>
          <w:spacing w:val="2"/>
          <w:sz w:val="24"/>
          <w:szCs w:val="24"/>
        </w:rPr>
        <w:t>serv</w:t>
      </w:r>
      <w:r w:rsidR="006C698D">
        <w:rPr>
          <w:rFonts w:ascii="Arial Narrow" w:eastAsia="Arial" w:hAnsi="Arial Narrow" w:cs="Arial"/>
          <w:spacing w:val="2"/>
          <w:sz w:val="24"/>
          <w:szCs w:val="24"/>
        </w:rPr>
        <w:t>ations to be lifted within fifteen</w:t>
      </w:r>
      <w:r w:rsidR="00E14350" w:rsidRPr="006C698D">
        <w:rPr>
          <w:rFonts w:ascii="Arial Narrow" w:eastAsia="Arial" w:hAnsi="Arial Narrow" w:cs="Arial"/>
          <w:spacing w:val="2"/>
          <w:sz w:val="24"/>
          <w:szCs w:val="24"/>
        </w:rPr>
        <w:t xml:space="preserve"> (15) </w:t>
      </w:r>
      <w:r w:rsidR="006C698D">
        <w:rPr>
          <w:rFonts w:ascii="Arial Narrow" w:eastAsia="Arial" w:hAnsi="Arial Narrow" w:cs="Arial"/>
          <w:spacing w:val="2"/>
          <w:sz w:val="24"/>
          <w:szCs w:val="24"/>
        </w:rPr>
        <w:t>days</w:t>
      </w:r>
      <w:r w:rsidR="00CC5834" w:rsidRPr="006C698D">
        <w:rPr>
          <w:rFonts w:ascii="Arial" w:hAnsi="Arial"/>
        </w:rPr>
        <w:t xml:space="preserve"> </w:t>
      </w:r>
      <w:r w:rsidR="003C631B">
        <w:rPr>
          <w:rFonts w:ascii="Arial" w:hAnsi="Arial"/>
        </w:rPr>
        <w:t xml:space="preserve"> from the date of its receipt.</w:t>
      </w:r>
    </w:p>
    <w:p w14:paraId="5B9193E5" w14:textId="77777777" w:rsidR="009A6A66" w:rsidRPr="009A6A66" w:rsidRDefault="009A6A66" w:rsidP="00D1110A">
      <w:pPr>
        <w:pStyle w:val="Titre2"/>
        <w:spacing w:line="276" w:lineRule="auto"/>
        <w:rPr>
          <w:sz w:val="10"/>
        </w:rPr>
      </w:pPr>
      <w:bookmarkStart w:id="153" w:name="_Toc97552566"/>
    </w:p>
    <w:p w14:paraId="44CE0A46" w14:textId="36A7B9D9" w:rsidR="00CC5834" w:rsidRDefault="00CC5834" w:rsidP="00D1110A">
      <w:pPr>
        <w:pStyle w:val="Titre2"/>
        <w:spacing w:line="276" w:lineRule="auto"/>
      </w:pPr>
      <w:r>
        <w:t>Article 1</w:t>
      </w:r>
      <w:r w:rsidR="003C631B">
        <w:t>6</w:t>
      </w:r>
      <w:r>
        <w:t>: Subcontracting</w:t>
      </w:r>
      <w:bookmarkEnd w:id="153"/>
      <w:r>
        <w:t xml:space="preserve"> </w:t>
      </w:r>
    </w:p>
    <w:p w14:paraId="2F6D06AF" w14:textId="77777777" w:rsidR="00CC5834" w:rsidRDefault="00CC5834" w:rsidP="00D1110A">
      <w:pPr>
        <w:suppressAutoHyphens/>
        <w:spacing w:after="0"/>
        <w:rPr>
          <w:rFonts w:ascii="Albertus Medium" w:eastAsia="Albertus Medium" w:hAnsi="Albertus Medium" w:cs="Albertus Medium"/>
          <w:spacing w:val="2"/>
          <w:sz w:val="28"/>
        </w:rPr>
      </w:pPr>
      <w:r>
        <w:rPr>
          <w:rFonts w:ascii="Arial" w:hAnsi="Arial"/>
        </w:rPr>
        <w:t>Not applicable</w:t>
      </w:r>
    </w:p>
    <w:p w14:paraId="04A62698" w14:textId="77777777" w:rsidR="00CC5834" w:rsidRPr="00E83826" w:rsidRDefault="00CC5834" w:rsidP="00D1110A">
      <w:pPr>
        <w:suppressAutoHyphens/>
        <w:spacing w:after="0"/>
        <w:rPr>
          <w:rFonts w:ascii="Arial" w:eastAsia="Arial" w:hAnsi="Arial" w:cs="Arial"/>
          <w:spacing w:val="2"/>
        </w:rPr>
      </w:pPr>
    </w:p>
    <w:p w14:paraId="75233F7A" w14:textId="411F2588" w:rsidR="00CC5834" w:rsidRDefault="007B3570" w:rsidP="00CC5834">
      <w:pPr>
        <w:pStyle w:val="Titre1"/>
      </w:pPr>
      <w:bookmarkStart w:id="154" w:name="_Toc97552567"/>
      <w:r w:rsidRPr="009A6A66">
        <w:rPr>
          <w:sz w:val="12"/>
        </w:rPr>
        <w:t xml:space="preserve">                                                                                                                                                                                                                                                                                                                                                                                                                                                                                                                                                                                                                                                                                                                                                                                                                                               </w:t>
      </w:r>
      <w:r w:rsidR="00CC5834">
        <w:t>CHAPTER III: FINANCIAL CLAUSES</w:t>
      </w:r>
      <w:bookmarkEnd w:id="154"/>
    </w:p>
    <w:p w14:paraId="6447163E" w14:textId="77777777" w:rsidR="00CC5834" w:rsidRPr="00E83826" w:rsidRDefault="00CC5834" w:rsidP="00CC5834">
      <w:pPr>
        <w:spacing w:after="0"/>
        <w:rPr>
          <w:rFonts w:ascii="Arial" w:eastAsia="Arial" w:hAnsi="Arial" w:cs="Arial"/>
        </w:rPr>
      </w:pPr>
    </w:p>
    <w:p w14:paraId="53E41085" w14:textId="7E9D6621" w:rsidR="007D7C87" w:rsidRDefault="00CC5834" w:rsidP="007D7C87">
      <w:pPr>
        <w:pStyle w:val="Titre2"/>
      </w:pPr>
      <w:bookmarkStart w:id="155" w:name="_Toc97552568"/>
      <w:r>
        <w:t>Article 1</w:t>
      </w:r>
      <w:r w:rsidR="003C631B">
        <w:t>7</w:t>
      </w:r>
      <w:r>
        <w:t>: Amount of the contract</w:t>
      </w:r>
      <w:bookmarkEnd w:id="155"/>
    </w:p>
    <w:p w14:paraId="0747921B" w14:textId="77777777" w:rsidR="007D7C87" w:rsidRPr="007D7C87" w:rsidRDefault="007D7C87" w:rsidP="007D7C87"/>
    <w:p w14:paraId="5DB70E01" w14:textId="35105459" w:rsidR="00CC5834" w:rsidRDefault="00CC5834" w:rsidP="00CC5834">
      <w:pPr>
        <w:suppressAutoHyphens/>
        <w:spacing w:after="120" w:line="240" w:lineRule="auto"/>
        <w:jc w:val="both"/>
        <w:rPr>
          <w:rFonts w:ascii="Arial" w:eastAsia="Arial" w:hAnsi="Arial" w:cs="Arial"/>
          <w:spacing w:val="2"/>
        </w:rPr>
      </w:pPr>
      <w:r>
        <w:rPr>
          <w:rFonts w:ascii="Arial" w:hAnsi="Arial"/>
        </w:rPr>
        <w:t>The amount of th</w:t>
      </w:r>
      <w:r w:rsidR="007D7C87">
        <w:rPr>
          <w:rFonts w:ascii="Arial" w:hAnsi="Arial"/>
        </w:rPr>
        <w:t>is</w:t>
      </w:r>
      <w:r>
        <w:rPr>
          <w:rFonts w:ascii="Arial" w:hAnsi="Arial"/>
        </w:rPr>
        <w:t xml:space="preserve"> </w:t>
      </w:r>
      <w:r w:rsidR="007D7C87">
        <w:rPr>
          <w:rFonts w:ascii="Arial" w:hAnsi="Arial"/>
        </w:rPr>
        <w:t>c</w:t>
      </w:r>
      <w:r>
        <w:rPr>
          <w:rFonts w:ascii="Arial" w:hAnsi="Arial"/>
        </w:rPr>
        <w:t>ontract as shown in the attached details or estimate is .........</w:t>
      </w:r>
      <w:r w:rsidR="003C631B">
        <w:rPr>
          <w:rFonts w:ascii="Arial" w:hAnsi="Arial"/>
        </w:rPr>
        <w:t>in figures and ……………</w:t>
      </w:r>
      <w:r>
        <w:rPr>
          <w:rFonts w:ascii="Arial" w:hAnsi="Arial"/>
        </w:rPr>
        <w:t>(in words) CFA francs all taxes</w:t>
      </w:r>
      <w:r w:rsidR="003C631B">
        <w:rPr>
          <w:rFonts w:ascii="Arial" w:hAnsi="Arial"/>
        </w:rPr>
        <w:t xml:space="preserve"> inclusive</w:t>
      </w:r>
      <w:r>
        <w:rPr>
          <w:rFonts w:ascii="Arial" w:hAnsi="Arial"/>
        </w:rPr>
        <w:t xml:space="preserve">, </w:t>
      </w:r>
      <w:r w:rsidR="007D7C87">
        <w:rPr>
          <w:rFonts w:ascii="Arial" w:hAnsi="Arial"/>
        </w:rPr>
        <w:t>that i</w:t>
      </w:r>
      <w:r w:rsidR="003C631B">
        <w:rPr>
          <w:rFonts w:ascii="Arial" w:hAnsi="Arial"/>
        </w:rPr>
        <w:t>s</w:t>
      </w:r>
    </w:p>
    <w:p w14:paraId="52A13586" w14:textId="34F279FD" w:rsidR="00CC5834" w:rsidRDefault="00CC5834" w:rsidP="00966605">
      <w:pPr>
        <w:numPr>
          <w:ilvl w:val="0"/>
          <w:numId w:val="44"/>
        </w:numPr>
        <w:suppressAutoHyphens/>
        <w:spacing w:after="120" w:line="240" w:lineRule="auto"/>
        <w:jc w:val="both"/>
        <w:rPr>
          <w:rFonts w:ascii="Arial" w:eastAsia="Arial" w:hAnsi="Arial" w:cs="Arial"/>
          <w:spacing w:val="2"/>
        </w:rPr>
      </w:pPr>
      <w:r>
        <w:rPr>
          <w:rFonts w:ascii="Arial" w:hAnsi="Arial"/>
        </w:rPr>
        <w:lastRenderedPageBreak/>
        <w:t xml:space="preserve">Amount </w:t>
      </w:r>
      <w:r w:rsidR="003C631B">
        <w:rPr>
          <w:rFonts w:ascii="Arial" w:hAnsi="Arial"/>
        </w:rPr>
        <w:t>E</w:t>
      </w:r>
      <w:r>
        <w:rPr>
          <w:rFonts w:ascii="Arial" w:hAnsi="Arial"/>
        </w:rPr>
        <w:t>VAT: ___________ (___) CFA francs;</w:t>
      </w:r>
    </w:p>
    <w:p w14:paraId="0D8F2482" w14:textId="66D6DE4E" w:rsidR="00CC5834" w:rsidRDefault="00CC5834" w:rsidP="00966605">
      <w:pPr>
        <w:numPr>
          <w:ilvl w:val="0"/>
          <w:numId w:val="44"/>
        </w:numPr>
        <w:suppressAutoHyphens/>
        <w:spacing w:after="120" w:line="240" w:lineRule="auto"/>
        <w:jc w:val="both"/>
        <w:rPr>
          <w:rFonts w:ascii="Arial" w:eastAsia="Arial" w:hAnsi="Arial" w:cs="Arial"/>
          <w:spacing w:val="2"/>
        </w:rPr>
      </w:pPr>
      <w:r>
        <w:rPr>
          <w:rFonts w:ascii="Arial" w:hAnsi="Arial"/>
        </w:rPr>
        <w:t>Amount of VAT: ___________ (___) CFA</w:t>
      </w:r>
      <w:r w:rsidR="005E7B83">
        <w:rPr>
          <w:rFonts w:ascii="Arial" w:hAnsi="Arial"/>
        </w:rPr>
        <w:t xml:space="preserve"> francs</w:t>
      </w:r>
      <w:r>
        <w:rPr>
          <w:rFonts w:ascii="Arial" w:hAnsi="Arial"/>
        </w:rPr>
        <w:t xml:space="preserve">. </w:t>
      </w:r>
    </w:p>
    <w:p w14:paraId="47784600" w14:textId="6ECBEBF1" w:rsidR="00CC5834" w:rsidRDefault="00CC5834" w:rsidP="00966605">
      <w:pPr>
        <w:numPr>
          <w:ilvl w:val="0"/>
          <w:numId w:val="44"/>
        </w:numPr>
        <w:suppressAutoHyphens/>
        <w:spacing w:after="120" w:line="240" w:lineRule="auto"/>
        <w:jc w:val="both"/>
        <w:rPr>
          <w:rFonts w:ascii="Arial" w:eastAsia="Arial" w:hAnsi="Arial" w:cs="Arial"/>
          <w:spacing w:val="2"/>
        </w:rPr>
      </w:pPr>
      <w:r>
        <w:rPr>
          <w:rFonts w:ascii="Arial" w:hAnsi="Arial"/>
        </w:rPr>
        <w:t>Amount of the AIR: ____ (___) CFA</w:t>
      </w:r>
      <w:r w:rsidR="005E7B83">
        <w:rPr>
          <w:rFonts w:ascii="Arial" w:hAnsi="Arial"/>
        </w:rPr>
        <w:t xml:space="preserve"> francs</w:t>
      </w:r>
      <w:r>
        <w:rPr>
          <w:rFonts w:ascii="Arial" w:hAnsi="Arial"/>
        </w:rPr>
        <w:t>;</w:t>
      </w:r>
    </w:p>
    <w:p w14:paraId="6C223F5F" w14:textId="48020C03" w:rsidR="00CC5834" w:rsidRDefault="00CC5834" w:rsidP="00966605">
      <w:pPr>
        <w:numPr>
          <w:ilvl w:val="0"/>
          <w:numId w:val="44"/>
        </w:numPr>
        <w:suppressAutoHyphens/>
        <w:spacing w:after="120" w:line="240" w:lineRule="auto"/>
        <w:jc w:val="both"/>
        <w:rPr>
          <w:rFonts w:ascii="Arial" w:eastAsia="Arial" w:hAnsi="Arial" w:cs="Arial"/>
          <w:spacing w:val="2"/>
        </w:rPr>
      </w:pPr>
      <w:r>
        <w:rPr>
          <w:rFonts w:ascii="Arial" w:hAnsi="Arial"/>
        </w:rPr>
        <w:t>Amount of the TSR/IR: ______________(___) CFA</w:t>
      </w:r>
      <w:r w:rsidR="00BB1CC1">
        <w:rPr>
          <w:rFonts w:ascii="Arial" w:hAnsi="Arial"/>
        </w:rPr>
        <w:t>F</w:t>
      </w:r>
    </w:p>
    <w:p w14:paraId="78E60363" w14:textId="61798782" w:rsidR="00CC5834" w:rsidRDefault="00CC5834" w:rsidP="00CC5834">
      <w:pPr>
        <w:tabs>
          <w:tab w:val="left" w:pos="-1440"/>
        </w:tabs>
        <w:suppressAutoHyphens/>
        <w:spacing w:after="120" w:line="240" w:lineRule="auto"/>
        <w:jc w:val="both"/>
        <w:rPr>
          <w:rFonts w:ascii="Arial" w:eastAsia="Arial" w:hAnsi="Arial" w:cs="Arial"/>
          <w:spacing w:val="2"/>
        </w:rPr>
      </w:pPr>
      <w:r>
        <w:rPr>
          <w:rFonts w:ascii="Arial" w:hAnsi="Arial"/>
        </w:rPr>
        <w:t xml:space="preserve">Net amount to be collected (Net amount deducted </w:t>
      </w:r>
      <w:r w:rsidR="005E7B83">
        <w:rPr>
          <w:rFonts w:ascii="Arial" w:hAnsi="Arial"/>
        </w:rPr>
        <w:t>of</w:t>
      </w:r>
      <w:r>
        <w:rPr>
          <w:rFonts w:ascii="Arial" w:hAnsi="Arial"/>
        </w:rPr>
        <w:t xml:space="preserve"> all taxes and duties = </w:t>
      </w:r>
      <w:r w:rsidR="00720860">
        <w:rPr>
          <w:rFonts w:ascii="Arial" w:hAnsi="Arial"/>
        </w:rPr>
        <w:t>EV</w:t>
      </w:r>
      <w:r>
        <w:rPr>
          <w:rFonts w:ascii="Arial" w:hAnsi="Arial"/>
        </w:rPr>
        <w:t>A</w:t>
      </w:r>
      <w:r w:rsidR="00720860">
        <w:rPr>
          <w:rFonts w:ascii="Arial" w:hAnsi="Arial"/>
        </w:rPr>
        <w:t>T</w:t>
      </w:r>
      <w:r>
        <w:rPr>
          <w:rFonts w:ascii="Arial" w:hAnsi="Arial"/>
        </w:rPr>
        <w:t>-TSR/IR ________ (_____) CFA</w:t>
      </w:r>
      <w:r w:rsidR="00720860">
        <w:rPr>
          <w:rFonts w:ascii="Arial" w:hAnsi="Arial"/>
        </w:rPr>
        <w:t xml:space="preserve"> francs</w:t>
      </w:r>
      <w:r>
        <w:rPr>
          <w:rFonts w:ascii="Arial" w:hAnsi="Arial"/>
        </w:rPr>
        <w:t>.</w:t>
      </w:r>
    </w:p>
    <w:p w14:paraId="2B1CF21D" w14:textId="77777777" w:rsidR="00CC5834" w:rsidRDefault="00CC5834" w:rsidP="00CC5834">
      <w:pPr>
        <w:tabs>
          <w:tab w:val="left" w:pos="-1440"/>
        </w:tabs>
        <w:suppressAutoHyphens/>
        <w:spacing w:after="120" w:line="240" w:lineRule="auto"/>
        <w:jc w:val="both"/>
        <w:rPr>
          <w:rFonts w:ascii="Arial" w:eastAsia="Arial" w:hAnsi="Arial" w:cs="Arial"/>
          <w:b/>
          <w:spacing w:val="2"/>
        </w:rPr>
      </w:pPr>
    </w:p>
    <w:p w14:paraId="108113D6" w14:textId="3C4300B1" w:rsidR="00CC5834" w:rsidRPr="00EA3C32" w:rsidRDefault="00CC5834" w:rsidP="00CC5834">
      <w:pPr>
        <w:pStyle w:val="Titre2"/>
      </w:pPr>
      <w:bookmarkStart w:id="156" w:name="_Toc97552569"/>
      <w:r w:rsidRPr="00EA3C32">
        <w:t>Article 1</w:t>
      </w:r>
      <w:r w:rsidR="00720860" w:rsidRPr="00EA3C32">
        <w:t>8</w:t>
      </w:r>
      <w:r w:rsidRPr="00EA3C32">
        <w:t>: Place and Method of Payment</w:t>
      </w:r>
      <w:bookmarkEnd w:id="156"/>
    </w:p>
    <w:p w14:paraId="0F6F10CD" w14:textId="77777777" w:rsidR="00300529" w:rsidRDefault="00300529" w:rsidP="00300529">
      <w:pPr>
        <w:widowControl w:val="0"/>
        <w:autoSpaceDE w:val="0"/>
        <w:spacing w:after="120"/>
        <w:rPr>
          <w:rFonts w:ascii="Arial Narrow" w:hAnsi="Arial Narrow"/>
        </w:rPr>
      </w:pPr>
    </w:p>
    <w:p w14:paraId="2CD6549D" w14:textId="7015CD3A" w:rsidR="00300529" w:rsidRPr="00300529" w:rsidRDefault="00300529" w:rsidP="00300529">
      <w:pPr>
        <w:widowControl w:val="0"/>
        <w:autoSpaceDE w:val="0"/>
        <w:spacing w:after="120"/>
        <w:rPr>
          <w:rFonts w:ascii="Arial Narrow" w:hAnsi="Arial Narrow" w:cs="Arial"/>
        </w:rPr>
      </w:pPr>
      <w:r w:rsidRPr="00B25CC1">
        <w:rPr>
          <w:rFonts w:ascii="Arial Narrow" w:hAnsi="Arial Narrow"/>
        </w:rPr>
        <w:t>Any payment for a public contract shall be done through bank transfer to an account located in a Cameroon law first rate credit establishment approved by the Minister in charge of Finance, in accordance with the instruments in force or by documentary credit.</w:t>
      </w:r>
    </w:p>
    <w:p w14:paraId="7A69F19D" w14:textId="32E43D26" w:rsidR="00300529" w:rsidRPr="00300529" w:rsidRDefault="00300529" w:rsidP="00300529">
      <w:pPr>
        <w:widowControl w:val="0"/>
        <w:autoSpaceDE w:val="0"/>
        <w:spacing w:after="120"/>
        <w:rPr>
          <w:rFonts w:ascii="Arial Narrow" w:hAnsi="Arial Narrow" w:cs="Arial"/>
        </w:rPr>
      </w:pPr>
      <w:r w:rsidRPr="00B25CC1">
        <w:rPr>
          <w:rFonts w:ascii="Arial Narrow" w:hAnsi="Arial Narrow" w:cs="Arial"/>
        </w:rPr>
        <w:t>The Project Owner shall pay the sums du</w:t>
      </w:r>
      <w:r>
        <w:rPr>
          <w:rFonts w:ascii="Arial Narrow" w:hAnsi="Arial Narrow" w:cs="Arial"/>
        </w:rPr>
        <w:t>e</w:t>
      </w:r>
      <w:r w:rsidRPr="00B25CC1">
        <w:rPr>
          <w:rFonts w:ascii="Arial Narrow" w:hAnsi="Arial Narrow" w:cs="Arial"/>
        </w:rPr>
        <w:t xml:space="preserve"> through a bank transfer in the name of the contractor as follows: </w:t>
      </w:r>
    </w:p>
    <w:p w14:paraId="4D670028" w14:textId="77777777" w:rsidR="00300529" w:rsidRPr="00B25CC1" w:rsidRDefault="00300529" w:rsidP="00300529">
      <w:pPr>
        <w:widowControl w:val="0"/>
        <w:autoSpaceDE w:val="0"/>
        <w:spacing w:after="120"/>
        <w:rPr>
          <w:rFonts w:ascii="Arial Narrow" w:hAnsi="Arial Narrow" w:cs="Arial"/>
        </w:rPr>
      </w:pPr>
      <w:r w:rsidRPr="00B25CC1">
        <w:rPr>
          <w:rFonts w:ascii="Arial Narrow" w:hAnsi="Arial Narrow"/>
          <w:i/>
        </w:rPr>
        <w:t>[The bank domiciliation shall be the same as for the final bond]</w:t>
      </w:r>
    </w:p>
    <w:p w14:paraId="037DDC92" w14:textId="7D63E5A1" w:rsidR="00300529" w:rsidRPr="00300529" w:rsidRDefault="00300529" w:rsidP="00966605">
      <w:pPr>
        <w:pStyle w:val="Paragraphedeliste"/>
        <w:widowControl w:val="0"/>
        <w:numPr>
          <w:ilvl w:val="1"/>
          <w:numId w:val="48"/>
        </w:numPr>
        <w:suppressAutoHyphens/>
        <w:autoSpaceDE w:val="0"/>
        <w:autoSpaceDN w:val="0"/>
        <w:spacing w:after="120" w:line="244" w:lineRule="auto"/>
        <w:jc w:val="both"/>
        <w:textAlignment w:val="baseline"/>
        <w:rPr>
          <w:rFonts w:ascii="Arial Narrow" w:hAnsi="Arial Narrow" w:cs="Arial"/>
          <w:szCs w:val="24"/>
        </w:rPr>
      </w:pPr>
      <w:r w:rsidRPr="00300529">
        <w:rPr>
          <w:rFonts w:ascii="Arial Narrow" w:hAnsi="Arial Narrow"/>
        </w:rPr>
        <w:t xml:space="preserve">For payment in CFA francs, that is (the amount in figures and in words), by crediting account No. _________ opened in the name of the Contracting Partner at the _________ bank  </w:t>
      </w:r>
    </w:p>
    <w:p w14:paraId="7202125B" w14:textId="670C3863" w:rsidR="00CC5834" w:rsidRPr="00FE7F26" w:rsidRDefault="00300529" w:rsidP="00966605">
      <w:pPr>
        <w:pStyle w:val="Paragraphedeliste"/>
        <w:widowControl w:val="0"/>
        <w:numPr>
          <w:ilvl w:val="1"/>
          <w:numId w:val="48"/>
        </w:numPr>
        <w:suppressAutoHyphens/>
        <w:autoSpaceDE w:val="0"/>
        <w:autoSpaceDN w:val="0"/>
        <w:spacing w:after="120" w:line="244" w:lineRule="auto"/>
        <w:jc w:val="both"/>
        <w:textAlignment w:val="baseline"/>
        <w:rPr>
          <w:rFonts w:ascii="Arial Narrow" w:hAnsi="Arial Narrow" w:cs="Arial"/>
          <w:szCs w:val="24"/>
        </w:rPr>
      </w:pPr>
      <w:r w:rsidRPr="00300529">
        <w:rPr>
          <w:rFonts w:ascii="Arial Narrow" w:hAnsi="Arial Narrow"/>
        </w:rPr>
        <w:t xml:space="preserve">For payment in currencies, (where applicable) that is (amount in figures and in words), by crediting account No. _________ opened in the name of the Contracting Partner at the _________ bank  </w:t>
      </w:r>
    </w:p>
    <w:p w14:paraId="54E1F8B9" w14:textId="77777777" w:rsidR="00CC5834" w:rsidRDefault="00CC5834" w:rsidP="00FE7F26">
      <w:pPr>
        <w:tabs>
          <w:tab w:val="left" w:pos="1065"/>
          <w:tab w:val="left" w:pos="-1440"/>
          <w:tab w:val="left" w:pos="567"/>
        </w:tabs>
        <w:spacing w:after="120" w:line="240" w:lineRule="auto"/>
        <w:jc w:val="both"/>
        <w:rPr>
          <w:rFonts w:ascii="Arial" w:eastAsia="Arial" w:hAnsi="Arial" w:cs="Arial"/>
          <w:spacing w:val="2"/>
        </w:rPr>
      </w:pPr>
    </w:p>
    <w:p w14:paraId="7C0FAE6A" w14:textId="045F99A1" w:rsidR="00CC5834" w:rsidRDefault="00CC5834" w:rsidP="00CC5834">
      <w:pPr>
        <w:pStyle w:val="Titre2"/>
      </w:pPr>
      <w:bookmarkStart w:id="157" w:name="_Toc97552571"/>
      <w:r>
        <w:t xml:space="preserve">Article </w:t>
      </w:r>
      <w:r w:rsidR="00FE7F26">
        <w:t>19</w:t>
      </w:r>
      <w:r>
        <w:t xml:space="preserve">: Guarantees or </w:t>
      </w:r>
      <w:bookmarkEnd w:id="157"/>
      <w:r w:rsidR="00FE7F26">
        <w:t>bonds</w:t>
      </w:r>
      <w:r>
        <w:t xml:space="preserve"> </w:t>
      </w:r>
    </w:p>
    <w:p w14:paraId="64EEBE3E" w14:textId="77777777" w:rsidR="00D41676" w:rsidRDefault="00CC5834" w:rsidP="00CC5834">
      <w:pPr>
        <w:suppressAutoHyphens/>
        <w:spacing w:after="120" w:line="240" w:lineRule="auto"/>
        <w:jc w:val="both"/>
        <w:rPr>
          <w:rFonts w:ascii="Arial" w:hAnsi="Arial"/>
        </w:rPr>
      </w:pPr>
      <w:r>
        <w:rPr>
          <w:rFonts w:ascii="Arial" w:hAnsi="Arial"/>
        </w:rPr>
        <w:t xml:space="preserve">The </w:t>
      </w:r>
      <w:r w:rsidR="00FE7F26">
        <w:rPr>
          <w:rFonts w:ascii="Arial" w:hAnsi="Arial"/>
        </w:rPr>
        <w:t xml:space="preserve">contracting partner </w:t>
      </w:r>
      <w:r>
        <w:rPr>
          <w:rFonts w:ascii="Arial" w:hAnsi="Arial"/>
        </w:rPr>
        <w:t xml:space="preserve">shall provide in favour of the Project Owner or the Delegated Project Owner, within the time limits, in the amount, manner and form indicated below, guarantees from financial institutions approved by the Minister </w:t>
      </w:r>
      <w:r w:rsidR="00662DCF">
        <w:rPr>
          <w:rFonts w:ascii="Arial" w:hAnsi="Arial"/>
        </w:rPr>
        <w:t xml:space="preserve">in charge </w:t>
      </w:r>
      <w:r>
        <w:rPr>
          <w:rFonts w:ascii="Arial" w:hAnsi="Arial"/>
        </w:rPr>
        <w:t>of finance</w:t>
      </w:r>
      <w:r w:rsidR="00FE7F26">
        <w:rPr>
          <w:rFonts w:ascii="Arial" w:hAnsi="Arial"/>
        </w:rPr>
        <w:t xml:space="preserve"> or having an approved local correspondent</w:t>
      </w:r>
    </w:p>
    <w:p w14:paraId="36053CA5" w14:textId="415B0227" w:rsidR="00D41676" w:rsidRPr="00D41676" w:rsidRDefault="00D41676" w:rsidP="00D41676">
      <w:pPr>
        <w:suppressAutoHyphens/>
        <w:spacing w:after="60" w:line="360" w:lineRule="auto"/>
        <w:jc w:val="both"/>
        <w:rPr>
          <w:rFonts w:ascii="Arial Narrow" w:eastAsia="Arial" w:hAnsi="Arial Narrow" w:cs="Arial"/>
          <w:spacing w:val="2"/>
          <w:sz w:val="24"/>
          <w:szCs w:val="24"/>
        </w:rPr>
      </w:pPr>
      <w:r w:rsidRPr="00D41676">
        <w:rPr>
          <w:rFonts w:ascii="Arial Narrow" w:eastAsia="Arial" w:hAnsi="Arial Narrow" w:cs="Arial"/>
          <w:spacing w:val="2"/>
          <w:sz w:val="24"/>
          <w:szCs w:val="24"/>
        </w:rPr>
        <w:t xml:space="preserve">The insurer shall provide in favour of the Project Owner or Delegated Project Owner within the deadlines, for the amount according and under </w:t>
      </w:r>
      <w:r>
        <w:rPr>
          <w:rFonts w:ascii="Arial Narrow" w:eastAsia="Arial" w:hAnsi="Arial Narrow" w:cs="Arial"/>
          <w:spacing w:val="2"/>
          <w:sz w:val="24"/>
          <w:szCs w:val="24"/>
        </w:rPr>
        <w:t>the</w:t>
      </w:r>
      <w:r w:rsidRPr="00D41676">
        <w:rPr>
          <w:rFonts w:ascii="Arial Narrow" w:eastAsia="Arial" w:hAnsi="Arial Narrow" w:cs="Arial"/>
          <w:spacing w:val="2"/>
          <w:sz w:val="24"/>
          <w:szCs w:val="24"/>
        </w:rPr>
        <w:t xml:space="preserve"> form </w:t>
      </w:r>
      <w:r>
        <w:rPr>
          <w:rFonts w:ascii="Arial Narrow" w:eastAsia="Arial" w:hAnsi="Arial Narrow" w:cs="Arial"/>
          <w:spacing w:val="2"/>
          <w:sz w:val="24"/>
          <w:szCs w:val="24"/>
        </w:rPr>
        <w:t xml:space="preserve">indicated below, guarantees from financial bodies having received approval </w:t>
      </w:r>
      <w:r w:rsidR="004235DD">
        <w:rPr>
          <w:rFonts w:ascii="Arial Narrow" w:eastAsia="Arial" w:hAnsi="Arial Narrow" w:cs="Arial"/>
          <w:spacing w:val="2"/>
          <w:sz w:val="24"/>
          <w:szCs w:val="24"/>
        </w:rPr>
        <w:t>from the minister in charge of finance.</w:t>
      </w:r>
      <w:r w:rsidRPr="00D41676">
        <w:rPr>
          <w:rFonts w:ascii="Arial Narrow" w:eastAsia="Arial" w:hAnsi="Arial Narrow" w:cs="Arial"/>
          <w:spacing w:val="2"/>
          <w:sz w:val="24"/>
          <w:szCs w:val="24"/>
        </w:rPr>
        <w:t xml:space="preserve"> </w:t>
      </w:r>
    </w:p>
    <w:p w14:paraId="1947BEF4" w14:textId="374EED99" w:rsidR="00F71AA4" w:rsidRPr="000655F4" w:rsidRDefault="00CC5834" w:rsidP="00F71AA4">
      <w:pPr>
        <w:widowControl w:val="0"/>
        <w:autoSpaceDE w:val="0"/>
        <w:spacing w:after="120"/>
        <w:rPr>
          <w:rFonts w:ascii="Arial Narrow" w:hAnsi="Arial Narrow" w:cs="Arial"/>
          <w:b/>
          <w:bCs/>
          <w:i/>
          <w:iCs/>
        </w:rPr>
      </w:pPr>
      <w:r>
        <w:rPr>
          <w:rFonts w:ascii="Arial" w:hAnsi="Arial"/>
        </w:rPr>
        <w:t>.</w:t>
      </w:r>
      <w:r w:rsidR="00F71AA4" w:rsidRPr="00F71AA4">
        <w:rPr>
          <w:rFonts w:ascii="Arial Narrow" w:hAnsi="Arial Narrow"/>
          <w:i/>
        </w:rPr>
        <w:t xml:space="preserve"> </w:t>
      </w:r>
      <w:r w:rsidR="00F71AA4">
        <w:rPr>
          <w:rFonts w:ascii="Arial Narrow" w:hAnsi="Arial Narrow"/>
          <w:i/>
        </w:rPr>
        <w:t>1</w:t>
      </w:r>
      <w:r w:rsidR="007C11FD">
        <w:rPr>
          <w:rFonts w:ascii="Arial Narrow" w:hAnsi="Arial Narrow"/>
          <w:i/>
        </w:rPr>
        <w:t>9</w:t>
      </w:r>
      <w:r w:rsidR="00F71AA4" w:rsidRPr="00B25CC1">
        <w:rPr>
          <w:rFonts w:ascii="Arial Narrow" w:hAnsi="Arial Narrow"/>
          <w:i/>
        </w:rPr>
        <w:t>.1.</w:t>
      </w:r>
      <w:r w:rsidR="00F71AA4" w:rsidRPr="000655F4">
        <w:rPr>
          <w:rFonts w:ascii="Arial Narrow" w:hAnsi="Arial Narrow"/>
          <w:b/>
          <w:bCs/>
          <w:i/>
        </w:rPr>
        <w:t xml:space="preserve"> Final bond</w:t>
      </w:r>
    </w:p>
    <w:p w14:paraId="70755594" w14:textId="1E82151E" w:rsidR="00F71AA4" w:rsidRPr="007C11FD" w:rsidRDefault="00F71AA4" w:rsidP="00966605">
      <w:pPr>
        <w:pStyle w:val="Paragraphedeliste"/>
        <w:widowControl w:val="0"/>
        <w:numPr>
          <w:ilvl w:val="0"/>
          <w:numId w:val="95"/>
        </w:numPr>
        <w:autoSpaceDE w:val="0"/>
        <w:spacing w:after="120"/>
        <w:jc w:val="both"/>
        <w:rPr>
          <w:rFonts w:ascii="Arial Narrow" w:hAnsi="Arial Narrow" w:cs="Arial"/>
        </w:rPr>
      </w:pPr>
      <w:r w:rsidRPr="007C11FD">
        <w:rPr>
          <w:rFonts w:ascii="Arial Narrow" w:hAnsi="Arial Narrow"/>
        </w:rPr>
        <w:t>The final bond is set at:</w:t>
      </w:r>
      <w:r w:rsidR="007C11FD">
        <w:rPr>
          <w:rFonts w:ascii="Arial Narrow" w:hAnsi="Arial Narrow"/>
        </w:rPr>
        <w:t xml:space="preserve"> [to be specified </w:t>
      </w:r>
      <w:r w:rsidRPr="007C11FD">
        <w:rPr>
          <w:rFonts w:ascii="Arial Narrow" w:hAnsi="Arial Narrow"/>
          <w:i/>
        </w:rPr>
        <w:t>between 2 and 5 %</w:t>
      </w:r>
      <w:r w:rsidR="007C11FD">
        <w:rPr>
          <w:rFonts w:ascii="Arial Narrow" w:hAnsi="Arial Narrow"/>
          <w:i/>
        </w:rPr>
        <w:t xml:space="preserve"> maximum</w:t>
      </w:r>
      <w:r w:rsidRPr="007C11FD">
        <w:rPr>
          <w:rFonts w:ascii="Arial Narrow" w:hAnsi="Arial Narrow"/>
          <w:i/>
        </w:rPr>
        <w:t xml:space="preserve">] of the contract amount all taxes inclusive increased, as the case may be, by the amount of the contract amendments. </w:t>
      </w:r>
    </w:p>
    <w:p w14:paraId="6060FEC8" w14:textId="7EBBEBFE" w:rsidR="00F71AA4" w:rsidRDefault="00F71AA4" w:rsidP="00F71AA4">
      <w:pPr>
        <w:widowControl w:val="0"/>
        <w:autoSpaceDE w:val="0"/>
        <w:spacing w:after="120"/>
        <w:jc w:val="both"/>
        <w:rPr>
          <w:rFonts w:ascii="Arial Narrow" w:hAnsi="Arial Narrow"/>
        </w:rPr>
      </w:pPr>
      <w:r w:rsidRPr="007F5F36">
        <w:rPr>
          <w:rFonts w:ascii="Arial Narrow" w:hAnsi="Arial Narrow"/>
        </w:rPr>
        <w:t>It shall be constituted and forwarded to the Contract Manager within at most twenty (20) calendar days from the date of the notification of the contract and, in any case before the first payment:</w:t>
      </w:r>
    </w:p>
    <w:p w14:paraId="53830619" w14:textId="43B0BC9B" w:rsidR="007C11FD" w:rsidRPr="00792EB1" w:rsidRDefault="007C11FD" w:rsidP="00966605">
      <w:pPr>
        <w:pStyle w:val="Paragraphedeliste"/>
        <w:widowControl w:val="0"/>
        <w:numPr>
          <w:ilvl w:val="0"/>
          <w:numId w:val="95"/>
        </w:numPr>
        <w:autoSpaceDE w:val="0"/>
        <w:spacing w:after="120"/>
        <w:jc w:val="both"/>
        <w:rPr>
          <w:rFonts w:cstheme="minorHAnsi"/>
        </w:rPr>
      </w:pPr>
      <w:r w:rsidRPr="00792EB1">
        <w:rPr>
          <w:rFonts w:cstheme="minorHAnsi"/>
          <w:sz w:val="24"/>
        </w:rPr>
        <w:lastRenderedPageBreak/>
        <w:t xml:space="preserve">The guarantee shall be </w:t>
      </w:r>
      <w:r w:rsidR="00792EB1" w:rsidRPr="00792EB1">
        <w:rPr>
          <w:rFonts w:cstheme="minorHAnsi"/>
          <w:sz w:val="24"/>
        </w:rPr>
        <w:t>expressed</w:t>
      </w:r>
      <w:r w:rsidRPr="00792EB1">
        <w:rPr>
          <w:rFonts w:cstheme="minorHAnsi"/>
          <w:sz w:val="24"/>
        </w:rPr>
        <w:t xml:space="preserve"> in the currenc</w:t>
      </w:r>
      <w:r w:rsidR="00792EB1" w:rsidRPr="00792EB1">
        <w:rPr>
          <w:rFonts w:cstheme="minorHAnsi"/>
          <w:sz w:val="24"/>
        </w:rPr>
        <w:t>y(</w:t>
      </w:r>
      <w:proofErr w:type="spellStart"/>
      <w:r w:rsidRPr="00792EB1">
        <w:rPr>
          <w:rFonts w:cstheme="minorHAnsi"/>
          <w:sz w:val="24"/>
        </w:rPr>
        <w:t>ies</w:t>
      </w:r>
      <w:proofErr w:type="spellEnd"/>
      <w:r w:rsidR="00792EB1" w:rsidRPr="00792EB1">
        <w:rPr>
          <w:rFonts w:cstheme="minorHAnsi"/>
          <w:sz w:val="24"/>
        </w:rPr>
        <w:t>)</w:t>
      </w:r>
      <w:r w:rsidRPr="00792EB1">
        <w:rPr>
          <w:rFonts w:cstheme="minorHAnsi"/>
          <w:sz w:val="24"/>
        </w:rPr>
        <w:t xml:space="preserve"> of the Contract, or in a freely convertible currency satisfactory to the Project Owner or the Delegated Project Owner, and shall follow one of the models provided in the Tender File, as indicated by the Project Owner or the Delegated Project Owner, in the SAC, or any other document satisfactory to the Project Owner or the Delegated Project Owner,</w:t>
      </w:r>
    </w:p>
    <w:p w14:paraId="367EC5EF" w14:textId="60794D56" w:rsidR="00792EB1" w:rsidRPr="00792EB1" w:rsidRDefault="00792EB1" w:rsidP="00792EB1">
      <w:pPr>
        <w:widowControl w:val="0"/>
        <w:autoSpaceDE w:val="0"/>
        <w:spacing w:after="120"/>
        <w:ind w:left="360"/>
        <w:jc w:val="both"/>
        <w:rPr>
          <w:rFonts w:ascii="Arial Narrow" w:hAnsi="Arial Narrow"/>
        </w:rPr>
      </w:pPr>
      <w:r w:rsidRPr="00792EB1">
        <w:rPr>
          <w:rFonts w:ascii="Arial Narrow" w:hAnsi="Arial Narrow"/>
        </w:rPr>
        <w:t>The substitution methods of the bond provided for in Article 140 of the Public Contracts Code</w:t>
      </w:r>
      <w:r>
        <w:rPr>
          <w:rFonts w:ascii="Arial Narrow" w:hAnsi="Arial Narrow"/>
        </w:rPr>
        <w:t xml:space="preserve"> are the following:</w:t>
      </w:r>
    </w:p>
    <w:p w14:paraId="70747CD9" w14:textId="73A19C6E" w:rsidR="00792EB1" w:rsidRPr="00792EB1" w:rsidRDefault="00792EB1" w:rsidP="00966605">
      <w:pPr>
        <w:numPr>
          <w:ilvl w:val="0"/>
          <w:numId w:val="45"/>
        </w:numPr>
        <w:spacing w:after="120" w:line="240" w:lineRule="auto"/>
        <w:ind w:left="360" w:hanging="360"/>
        <w:jc w:val="both"/>
        <w:rPr>
          <w:rFonts w:ascii="Tw Cen MT" w:eastAsia="Tw Cen MT" w:hAnsi="Tw Cen MT" w:cs="Tw Cen MT"/>
          <w:sz w:val="26"/>
        </w:rPr>
      </w:pPr>
      <w:r>
        <w:rPr>
          <w:rFonts w:ascii="Arial" w:hAnsi="Arial"/>
          <w:color w:val="231F20"/>
        </w:rPr>
        <w:t>Small and medium-sized enterprises with national share capital and managed by nationals, as well as civil society organisations may, in lieu of security, provide a certified cheque, bank cheque, a legal mortgage, or a bond issued by a banking institution or financial body authorised in accordance with the instruments in force.</w:t>
      </w:r>
    </w:p>
    <w:p w14:paraId="041B2DC7" w14:textId="7B06EB6F" w:rsidR="00F71AA4" w:rsidRPr="00792EB1" w:rsidRDefault="00F71AA4" w:rsidP="00966605">
      <w:pPr>
        <w:numPr>
          <w:ilvl w:val="0"/>
          <w:numId w:val="45"/>
        </w:numPr>
        <w:spacing w:after="120" w:line="240" w:lineRule="auto"/>
        <w:ind w:left="360"/>
        <w:jc w:val="both"/>
        <w:rPr>
          <w:rFonts w:ascii="Tw Cen MT" w:eastAsia="Tw Cen MT" w:hAnsi="Tw Cen MT" w:cs="Tw Cen MT"/>
          <w:sz w:val="26"/>
        </w:rPr>
      </w:pPr>
      <w:r w:rsidRPr="00792EB1">
        <w:rPr>
          <w:rFonts w:ascii="Arial Narrow" w:hAnsi="Arial Narrow"/>
        </w:rPr>
        <w:t xml:space="preserve">The final bond shall be refunded consecutively following a release order by the Project Owner or the Delegated Project Owner from the date of acceptance of the services or within one month following the date of the acceptance of the services, after a release order issued by the Project Owner or the Delegated Project Owner after a request from the service provider. </w:t>
      </w:r>
    </w:p>
    <w:p w14:paraId="280F048A" w14:textId="18B429AC" w:rsidR="00F71AA4" w:rsidRPr="00E83B94" w:rsidRDefault="00F71AA4" w:rsidP="00F71AA4">
      <w:pPr>
        <w:widowControl w:val="0"/>
        <w:autoSpaceDE w:val="0"/>
        <w:spacing w:after="120"/>
        <w:jc w:val="both"/>
        <w:rPr>
          <w:rFonts w:ascii="Arial Narrow" w:hAnsi="Arial Narrow"/>
          <w:b/>
          <w:bCs/>
        </w:rPr>
      </w:pPr>
      <w:r w:rsidRPr="00E83B94">
        <w:rPr>
          <w:rFonts w:ascii="Arial Narrow" w:hAnsi="Arial Narrow"/>
          <w:b/>
          <w:bCs/>
        </w:rPr>
        <w:t>1</w:t>
      </w:r>
      <w:r w:rsidR="00E83B94" w:rsidRPr="00E83B94">
        <w:rPr>
          <w:rFonts w:ascii="Arial Narrow" w:hAnsi="Arial Narrow"/>
          <w:b/>
          <w:bCs/>
        </w:rPr>
        <w:t>9</w:t>
      </w:r>
      <w:r w:rsidRPr="00E83B94">
        <w:rPr>
          <w:rFonts w:ascii="Arial Narrow" w:hAnsi="Arial Narrow"/>
          <w:b/>
          <w:bCs/>
        </w:rPr>
        <w:t>.2. Performance bond</w:t>
      </w:r>
      <w:r w:rsidR="00E83B94" w:rsidRPr="00E83B94">
        <w:rPr>
          <w:rFonts w:ascii="Arial Narrow" w:hAnsi="Arial Narrow"/>
          <w:b/>
          <w:bCs/>
        </w:rPr>
        <w:t xml:space="preserve"> in replacement of the retention bond</w:t>
      </w:r>
    </w:p>
    <w:p w14:paraId="632DE7AA" w14:textId="77777777" w:rsidR="00F71AA4" w:rsidRPr="00F144F9" w:rsidRDefault="00F71AA4" w:rsidP="00F71AA4">
      <w:pPr>
        <w:widowControl w:val="0"/>
        <w:autoSpaceDE w:val="0"/>
        <w:spacing w:after="120"/>
        <w:jc w:val="both"/>
        <w:rPr>
          <w:rFonts w:ascii="Arial Narrow" w:hAnsi="Arial Narrow" w:cs="Arial"/>
        </w:rPr>
      </w:pPr>
      <w:r w:rsidRPr="00F144F9">
        <w:rPr>
          <w:rFonts w:ascii="Arial Narrow" w:hAnsi="Arial Narrow"/>
        </w:rPr>
        <w:t>The guarantee or retention bond is not required for services and intellectual services contracts.</w:t>
      </w:r>
    </w:p>
    <w:p w14:paraId="731D542C" w14:textId="14B6E9A6" w:rsidR="00F71AA4" w:rsidRDefault="00F71AA4" w:rsidP="00F71AA4">
      <w:pPr>
        <w:widowControl w:val="0"/>
        <w:autoSpaceDE w:val="0"/>
        <w:spacing w:after="120"/>
        <w:rPr>
          <w:rFonts w:ascii="Arial Narrow" w:hAnsi="Arial Narrow"/>
          <w:b/>
          <w:bCs/>
          <w:i/>
        </w:rPr>
      </w:pPr>
      <w:r>
        <w:rPr>
          <w:rFonts w:ascii="Arial Narrow" w:hAnsi="Arial Narrow"/>
          <w:b/>
          <w:bCs/>
          <w:i/>
        </w:rPr>
        <w:t>1</w:t>
      </w:r>
      <w:r w:rsidR="00E83B94">
        <w:rPr>
          <w:rFonts w:ascii="Arial Narrow" w:hAnsi="Arial Narrow"/>
          <w:b/>
          <w:bCs/>
          <w:i/>
        </w:rPr>
        <w:t>9</w:t>
      </w:r>
      <w:r w:rsidRPr="00B25CC1">
        <w:rPr>
          <w:rFonts w:ascii="Arial Narrow" w:hAnsi="Arial Narrow"/>
          <w:b/>
          <w:bCs/>
          <w:i/>
        </w:rPr>
        <w:t>.</w:t>
      </w:r>
      <w:r>
        <w:rPr>
          <w:rFonts w:ascii="Arial Narrow" w:hAnsi="Arial Narrow"/>
          <w:b/>
          <w:bCs/>
          <w:i/>
        </w:rPr>
        <w:t>3</w:t>
      </w:r>
      <w:r w:rsidRPr="00B25CC1">
        <w:rPr>
          <w:rFonts w:ascii="Arial Narrow" w:hAnsi="Arial Narrow"/>
          <w:b/>
          <w:bCs/>
          <w:i/>
        </w:rPr>
        <w:t>. Start-off advance bond</w:t>
      </w:r>
    </w:p>
    <w:p w14:paraId="482E3D93" w14:textId="1B4E10AF" w:rsidR="00E83B94" w:rsidRPr="00B25CC1" w:rsidRDefault="00E83B94" w:rsidP="00F71AA4">
      <w:pPr>
        <w:widowControl w:val="0"/>
        <w:autoSpaceDE w:val="0"/>
        <w:spacing w:after="120"/>
        <w:rPr>
          <w:rFonts w:ascii="Arial Narrow" w:hAnsi="Arial Narrow" w:cs="Arial"/>
          <w:b/>
          <w:bCs/>
          <w:i/>
          <w:iCs/>
        </w:rPr>
      </w:pPr>
      <w:r>
        <w:rPr>
          <w:rFonts w:ascii="Arial Narrow" w:hAnsi="Arial Narrow"/>
          <w:b/>
          <w:bCs/>
          <w:i/>
        </w:rPr>
        <w:t xml:space="preserve">No start-off advance shall be granted to the Insurer  </w:t>
      </w:r>
    </w:p>
    <w:p w14:paraId="44136F85" w14:textId="77777777" w:rsidR="00E83B94" w:rsidRDefault="00E83B94" w:rsidP="00CC5834">
      <w:pPr>
        <w:pStyle w:val="Titre2"/>
      </w:pPr>
      <w:bookmarkStart w:id="158" w:name="_Toc97552572"/>
    </w:p>
    <w:p w14:paraId="5A05F185" w14:textId="71E073B1" w:rsidR="00CC5834" w:rsidRPr="00E91120" w:rsidRDefault="00CC5834" w:rsidP="00CC5834">
      <w:pPr>
        <w:pStyle w:val="Titre2"/>
      </w:pPr>
      <w:r>
        <w:t>Article 2</w:t>
      </w:r>
      <w:r w:rsidR="00E83B94">
        <w:t>0</w:t>
      </w:r>
      <w:r>
        <w:t>: Variation of premiums</w:t>
      </w:r>
      <w:bookmarkEnd w:id="158"/>
    </w:p>
    <w:p w14:paraId="310F5AED" w14:textId="6E8C1CDF" w:rsidR="00CC5834" w:rsidRPr="00E91120" w:rsidRDefault="00CC5834" w:rsidP="00CC5834">
      <w:pPr>
        <w:suppressAutoHyphens/>
        <w:spacing w:after="120" w:line="240" w:lineRule="auto"/>
        <w:jc w:val="both"/>
        <w:rPr>
          <w:rFonts w:ascii="Arial" w:eastAsia="Arial" w:hAnsi="Arial" w:cs="Arial"/>
          <w:spacing w:val="2"/>
        </w:rPr>
      </w:pPr>
      <w:r>
        <w:rPr>
          <w:rFonts w:ascii="Arial" w:hAnsi="Arial"/>
        </w:rPr>
        <w:t xml:space="preserve">Except in the case of </w:t>
      </w:r>
      <w:r w:rsidR="007348F7">
        <w:rPr>
          <w:rFonts w:ascii="Arial" w:hAnsi="Arial"/>
        </w:rPr>
        <w:t>additional clauses</w:t>
      </w:r>
      <w:r>
        <w:rPr>
          <w:rFonts w:ascii="Arial" w:hAnsi="Arial"/>
        </w:rPr>
        <w:t xml:space="preserve"> that may cause premiums to vary during the annual period of cover</w:t>
      </w:r>
      <w:r w:rsidR="007348F7">
        <w:rPr>
          <w:rFonts w:ascii="Arial" w:hAnsi="Arial"/>
        </w:rPr>
        <w:t>age</w:t>
      </w:r>
      <w:r>
        <w:rPr>
          <w:rFonts w:ascii="Arial" w:hAnsi="Arial"/>
        </w:rPr>
        <w:t xml:space="preserve"> (due to changes in risks or extensions of </w:t>
      </w:r>
      <w:r w:rsidR="00E879F2">
        <w:rPr>
          <w:rFonts w:ascii="Arial" w:hAnsi="Arial"/>
        </w:rPr>
        <w:t>guarantees</w:t>
      </w:r>
      <w:r>
        <w:rPr>
          <w:rFonts w:ascii="Arial" w:hAnsi="Arial"/>
        </w:rPr>
        <w:t xml:space="preserve">), premiums </w:t>
      </w:r>
      <w:r w:rsidR="007348F7">
        <w:rPr>
          <w:rFonts w:ascii="Arial" w:hAnsi="Arial"/>
        </w:rPr>
        <w:t>shall be</w:t>
      </w:r>
      <w:r>
        <w:rPr>
          <w:rFonts w:ascii="Arial" w:hAnsi="Arial"/>
        </w:rPr>
        <w:t xml:space="preserve"> firm and non-revisable during the said period. </w:t>
      </w:r>
    </w:p>
    <w:p w14:paraId="28C2CADD" w14:textId="3F5D85F2" w:rsidR="00CC5834" w:rsidRDefault="00CC5834" w:rsidP="00CC5834">
      <w:pPr>
        <w:suppressAutoHyphens/>
        <w:spacing w:after="120" w:line="240" w:lineRule="auto"/>
        <w:jc w:val="both"/>
        <w:rPr>
          <w:rFonts w:ascii="Arial" w:eastAsia="Arial" w:hAnsi="Arial" w:cs="Arial"/>
          <w:spacing w:val="2"/>
        </w:rPr>
      </w:pPr>
      <w:r>
        <w:rPr>
          <w:rFonts w:ascii="Arial" w:hAnsi="Arial"/>
        </w:rPr>
        <w:t>For the start of the conditional tranche and depending on the technical results linked to the execution of the contract</w:t>
      </w:r>
      <w:r w:rsidR="009A6A66">
        <w:rPr>
          <w:rFonts w:ascii="Arial" w:hAnsi="Arial"/>
        </w:rPr>
        <w:t>, everything being equal,</w:t>
      </w:r>
      <w:r>
        <w:rPr>
          <w:rFonts w:ascii="Arial" w:hAnsi="Arial"/>
        </w:rPr>
        <w:t xml:space="preserve"> a variation in premiums may occur for reasons of adjustment or variation in</w:t>
      </w:r>
      <w:r w:rsidR="009A6A66">
        <w:rPr>
          <w:rFonts w:ascii="Arial" w:hAnsi="Arial"/>
        </w:rPr>
        <w:t xml:space="preserve"> </w:t>
      </w:r>
      <w:proofErr w:type="spellStart"/>
      <w:r w:rsidR="009A6A66">
        <w:rPr>
          <w:rFonts w:ascii="Arial" w:hAnsi="Arial"/>
        </w:rPr>
        <w:t>premius</w:t>
      </w:r>
      <w:proofErr w:type="spellEnd"/>
      <w:r>
        <w:rPr>
          <w:rFonts w:ascii="Arial" w:hAnsi="Arial"/>
        </w:rPr>
        <w:t xml:space="preserve"> due to </w:t>
      </w:r>
      <w:proofErr w:type="spellStart"/>
      <w:r>
        <w:rPr>
          <w:rFonts w:ascii="Arial" w:hAnsi="Arial"/>
        </w:rPr>
        <w:t>malus</w:t>
      </w:r>
      <w:proofErr w:type="spellEnd"/>
      <w:r>
        <w:rPr>
          <w:rFonts w:ascii="Arial" w:hAnsi="Arial"/>
        </w:rPr>
        <w:t xml:space="preserve"> or bonus </w:t>
      </w:r>
      <w:r w:rsidR="007348F7">
        <w:rPr>
          <w:rFonts w:ascii="Arial" w:hAnsi="Arial"/>
        </w:rPr>
        <w:t xml:space="preserve">on condition </w:t>
      </w:r>
      <w:r>
        <w:rPr>
          <w:rFonts w:ascii="Arial" w:hAnsi="Arial"/>
        </w:rPr>
        <w:t>that it was initially provided for in the contract by the premium</w:t>
      </w:r>
      <w:r w:rsidR="009A6A66">
        <w:rPr>
          <w:rFonts w:ascii="Arial" w:hAnsi="Arial"/>
        </w:rPr>
        <w:t xml:space="preserve"> revision clause</w:t>
      </w:r>
      <w:r>
        <w:rPr>
          <w:rFonts w:ascii="Arial" w:hAnsi="Arial"/>
        </w:rPr>
        <w:t>.</w:t>
      </w:r>
    </w:p>
    <w:p w14:paraId="779E1DF4" w14:textId="77777777" w:rsidR="005B57C7" w:rsidRPr="00E91120" w:rsidRDefault="005B57C7" w:rsidP="00CC5834">
      <w:pPr>
        <w:suppressAutoHyphens/>
        <w:spacing w:after="120" w:line="240" w:lineRule="auto"/>
        <w:jc w:val="both"/>
        <w:rPr>
          <w:rFonts w:ascii="Arial" w:eastAsia="Arial" w:hAnsi="Arial" w:cs="Arial"/>
          <w:spacing w:val="2"/>
        </w:rPr>
      </w:pPr>
    </w:p>
    <w:p w14:paraId="19DB6938" w14:textId="7EFDB0AC" w:rsidR="002F1DD3" w:rsidRDefault="00CC5834" w:rsidP="00CC5834">
      <w:pPr>
        <w:pStyle w:val="Titre2"/>
      </w:pPr>
      <w:bookmarkStart w:id="159" w:name="_Toc97552573"/>
      <w:r>
        <w:t>Article 2</w:t>
      </w:r>
      <w:r w:rsidR="00E879F2">
        <w:t>1</w:t>
      </w:r>
      <w:r>
        <w:t xml:space="preserve">: Premium </w:t>
      </w:r>
      <w:r w:rsidR="007348F7">
        <w:t>revision</w:t>
      </w:r>
      <w:r>
        <w:t xml:space="preserve"> formula</w:t>
      </w:r>
      <w:bookmarkEnd w:id="159"/>
      <w:r w:rsidR="005B57C7">
        <w:t>e</w:t>
      </w:r>
    </w:p>
    <w:p w14:paraId="368DF8FE" w14:textId="77777777" w:rsidR="002F1DD3" w:rsidRDefault="002F1DD3" w:rsidP="00CC5834">
      <w:pPr>
        <w:pStyle w:val="Titre2"/>
      </w:pPr>
    </w:p>
    <w:p w14:paraId="7F95FF43" w14:textId="0AD9386C" w:rsidR="002F1DD3" w:rsidRPr="002F1DD3" w:rsidRDefault="002F1DD3" w:rsidP="002F1DD3">
      <w:pPr>
        <w:suppressAutoHyphens/>
        <w:spacing w:after="60" w:line="360" w:lineRule="auto"/>
        <w:jc w:val="both"/>
        <w:rPr>
          <w:rFonts w:ascii="Arial Narrow" w:eastAsia="Arial" w:hAnsi="Arial Narrow" w:cs="Arial"/>
          <w:spacing w:val="2"/>
          <w:sz w:val="24"/>
          <w:szCs w:val="24"/>
        </w:rPr>
      </w:pPr>
      <w:r w:rsidRPr="002F1DD3">
        <w:rPr>
          <w:rFonts w:ascii="Arial Narrow" w:eastAsia="Arial" w:hAnsi="Arial Narrow" w:cs="Arial"/>
          <w:spacing w:val="2"/>
          <w:sz w:val="24"/>
          <w:szCs w:val="24"/>
        </w:rPr>
        <w:t xml:space="preserve">The prices on the unit price schedule </w:t>
      </w:r>
      <w:r>
        <w:rPr>
          <w:rFonts w:ascii="Arial Narrow" w:eastAsia="Arial" w:hAnsi="Arial Narrow" w:cs="Arial"/>
          <w:spacing w:val="2"/>
          <w:sz w:val="24"/>
          <w:szCs w:val="24"/>
        </w:rPr>
        <w:t xml:space="preserve">shall be </w:t>
      </w:r>
      <w:r w:rsidRPr="002F1DD3">
        <w:rPr>
          <w:rFonts w:ascii="Arial Narrow" w:eastAsia="Arial" w:hAnsi="Arial Narrow" w:cs="Arial"/>
          <w:spacing w:val="2"/>
          <w:sz w:val="24"/>
          <w:szCs w:val="24"/>
        </w:rPr>
        <w:t>(r</w:t>
      </w:r>
      <w:r>
        <w:rPr>
          <w:rFonts w:ascii="Arial Narrow" w:eastAsia="Arial" w:hAnsi="Arial Narrow" w:cs="Arial"/>
          <w:spacing w:val="2"/>
          <w:sz w:val="24"/>
          <w:szCs w:val="24"/>
        </w:rPr>
        <w:t>e</w:t>
      </w:r>
      <w:r w:rsidRPr="002F1DD3">
        <w:rPr>
          <w:rFonts w:ascii="Arial Narrow" w:eastAsia="Arial" w:hAnsi="Arial Narrow" w:cs="Arial"/>
          <w:spacing w:val="2"/>
          <w:sz w:val="24"/>
          <w:szCs w:val="24"/>
        </w:rPr>
        <w:t>visable o</w:t>
      </w:r>
      <w:r>
        <w:rPr>
          <w:rFonts w:ascii="Arial Narrow" w:eastAsia="Arial" w:hAnsi="Arial Narrow" w:cs="Arial"/>
          <w:spacing w:val="2"/>
          <w:sz w:val="24"/>
          <w:szCs w:val="24"/>
        </w:rPr>
        <w:t>r</w:t>
      </w:r>
      <w:r w:rsidRPr="002F1DD3">
        <w:rPr>
          <w:rFonts w:ascii="Arial Narrow" w:eastAsia="Arial" w:hAnsi="Arial Narrow" w:cs="Arial"/>
          <w:spacing w:val="2"/>
          <w:sz w:val="24"/>
          <w:szCs w:val="24"/>
        </w:rPr>
        <w:t xml:space="preserve"> no</w:t>
      </w:r>
      <w:r>
        <w:rPr>
          <w:rFonts w:ascii="Arial Narrow" w:eastAsia="Arial" w:hAnsi="Arial Narrow" w:cs="Arial"/>
          <w:spacing w:val="2"/>
          <w:sz w:val="24"/>
          <w:szCs w:val="24"/>
        </w:rPr>
        <w:t>t</w:t>
      </w:r>
      <w:r w:rsidRPr="002F1DD3">
        <w:rPr>
          <w:rFonts w:ascii="Arial Narrow" w:eastAsia="Arial" w:hAnsi="Arial Narrow" w:cs="Arial"/>
          <w:spacing w:val="2"/>
          <w:sz w:val="24"/>
          <w:szCs w:val="24"/>
        </w:rPr>
        <w:t>) [. To be specified…]. If yes by application of the following formula:</w:t>
      </w:r>
    </w:p>
    <w:p w14:paraId="386EA91F" w14:textId="2502B860" w:rsidR="002F1DD3" w:rsidRPr="002F1DD3" w:rsidRDefault="002F1DD3" w:rsidP="002F1DD3">
      <w:pPr>
        <w:suppressAutoHyphens/>
        <w:spacing w:after="60" w:line="360" w:lineRule="auto"/>
        <w:jc w:val="both"/>
        <w:rPr>
          <w:rFonts w:ascii="Arial Narrow" w:eastAsia="Arial" w:hAnsi="Arial Narrow" w:cs="Arial"/>
          <w:spacing w:val="2"/>
          <w:sz w:val="24"/>
          <w:szCs w:val="24"/>
        </w:rPr>
      </w:pPr>
      <w:r w:rsidRPr="002F1DD3">
        <w:rPr>
          <w:rFonts w:ascii="Arial Narrow" w:eastAsia="Arial" w:hAnsi="Arial Narrow" w:cs="Arial"/>
          <w:spacing w:val="2"/>
          <w:sz w:val="24"/>
          <w:szCs w:val="24"/>
        </w:rPr>
        <w:t xml:space="preserve">[Insert the formula and define the parameters </w:t>
      </w:r>
      <w:r>
        <w:rPr>
          <w:rFonts w:ascii="Arial Narrow" w:eastAsia="Arial" w:hAnsi="Arial Narrow" w:cs="Arial"/>
          <w:spacing w:val="2"/>
          <w:sz w:val="24"/>
          <w:szCs w:val="24"/>
        </w:rPr>
        <w:t xml:space="preserve">and </w:t>
      </w:r>
      <w:r w:rsidRPr="002F1DD3">
        <w:rPr>
          <w:rFonts w:ascii="Arial Narrow" w:eastAsia="Arial" w:hAnsi="Arial Narrow" w:cs="Arial"/>
          <w:spacing w:val="2"/>
          <w:sz w:val="24"/>
          <w:szCs w:val="24"/>
        </w:rPr>
        <w:t xml:space="preserve">indices </w:t>
      </w:r>
      <w:r>
        <w:rPr>
          <w:rFonts w:ascii="Arial Narrow" w:eastAsia="Arial" w:hAnsi="Arial Narrow" w:cs="Arial"/>
          <w:spacing w:val="2"/>
          <w:sz w:val="24"/>
          <w:szCs w:val="24"/>
        </w:rPr>
        <w:t>to be</w:t>
      </w:r>
      <w:r w:rsidRPr="002F1DD3">
        <w:rPr>
          <w:rFonts w:ascii="Arial Narrow" w:eastAsia="Arial" w:hAnsi="Arial Narrow" w:cs="Arial"/>
          <w:spacing w:val="2"/>
          <w:sz w:val="24"/>
          <w:szCs w:val="24"/>
        </w:rPr>
        <w:t xml:space="preserve"> appli</w:t>
      </w:r>
      <w:r>
        <w:rPr>
          <w:rFonts w:ascii="Arial Narrow" w:eastAsia="Arial" w:hAnsi="Arial Narrow" w:cs="Arial"/>
          <w:spacing w:val="2"/>
          <w:sz w:val="24"/>
          <w:szCs w:val="24"/>
        </w:rPr>
        <w:t>ed</w:t>
      </w:r>
      <w:r w:rsidRPr="002F1DD3">
        <w:rPr>
          <w:rFonts w:ascii="Arial Narrow" w:eastAsia="Arial" w:hAnsi="Arial Narrow" w:cs="Arial"/>
          <w:spacing w:val="2"/>
          <w:sz w:val="24"/>
          <w:szCs w:val="24"/>
        </w:rPr>
        <w:t>]</w:t>
      </w:r>
    </w:p>
    <w:p w14:paraId="507CB3C4" w14:textId="60701797" w:rsidR="00CC5834" w:rsidRPr="00A91600" w:rsidRDefault="002F1DD3" w:rsidP="00A91600">
      <w:pPr>
        <w:suppressAutoHyphens/>
        <w:spacing w:after="60" w:line="360" w:lineRule="auto"/>
        <w:jc w:val="both"/>
        <w:rPr>
          <w:rFonts w:ascii="Arial Narrow" w:eastAsia="Arial" w:hAnsi="Arial Narrow" w:cs="Arial"/>
          <w:spacing w:val="2"/>
          <w:sz w:val="24"/>
          <w:szCs w:val="24"/>
        </w:rPr>
      </w:pPr>
      <w:r w:rsidRPr="00A91600">
        <w:rPr>
          <w:rFonts w:ascii="Arial Narrow" w:eastAsia="Arial" w:hAnsi="Arial Narrow" w:cs="Arial"/>
          <w:spacing w:val="2"/>
          <w:sz w:val="24"/>
          <w:szCs w:val="24"/>
        </w:rPr>
        <w:t>For each parameter, the ind</w:t>
      </w:r>
      <w:r w:rsidR="00A91600" w:rsidRPr="00A91600">
        <w:rPr>
          <w:rFonts w:ascii="Arial Narrow" w:eastAsia="Arial" w:hAnsi="Arial Narrow" w:cs="Arial"/>
          <w:spacing w:val="2"/>
          <w:sz w:val="24"/>
          <w:szCs w:val="24"/>
        </w:rPr>
        <w:t>ex</w:t>
      </w:r>
      <w:r w:rsidRPr="00A91600">
        <w:rPr>
          <w:rFonts w:ascii="Arial Narrow" w:eastAsia="Arial" w:hAnsi="Arial Narrow" w:cs="Arial"/>
          <w:spacing w:val="2"/>
          <w:sz w:val="24"/>
          <w:szCs w:val="24"/>
        </w:rPr>
        <w:t xml:space="preserve"> « o » indi</w:t>
      </w:r>
      <w:r w:rsidR="00A91600" w:rsidRPr="00A91600">
        <w:rPr>
          <w:rFonts w:ascii="Arial Narrow" w:eastAsia="Arial" w:hAnsi="Arial Narrow" w:cs="Arial"/>
          <w:spacing w:val="2"/>
          <w:sz w:val="24"/>
          <w:szCs w:val="24"/>
        </w:rPr>
        <w:t xml:space="preserve">cates the </w:t>
      </w:r>
      <w:r w:rsidRPr="00A91600">
        <w:rPr>
          <w:rFonts w:ascii="Arial Narrow" w:eastAsia="Arial" w:hAnsi="Arial Narrow" w:cs="Arial"/>
          <w:spacing w:val="2"/>
          <w:sz w:val="24"/>
          <w:szCs w:val="24"/>
        </w:rPr>
        <w:t>« bas</w:t>
      </w:r>
      <w:r w:rsidR="00A91600" w:rsidRPr="00A91600">
        <w:rPr>
          <w:rFonts w:ascii="Arial Narrow" w:eastAsia="Arial" w:hAnsi="Arial Narrow" w:cs="Arial"/>
          <w:spacing w:val="2"/>
          <w:sz w:val="24"/>
          <w:szCs w:val="24"/>
        </w:rPr>
        <w:t>ic value</w:t>
      </w:r>
      <w:r w:rsidRPr="00A91600">
        <w:rPr>
          <w:rFonts w:ascii="Arial Narrow" w:eastAsia="Arial" w:hAnsi="Arial Narrow" w:cs="Arial"/>
          <w:spacing w:val="2"/>
          <w:sz w:val="24"/>
          <w:szCs w:val="24"/>
        </w:rPr>
        <w:t xml:space="preserve"> » </w:t>
      </w:r>
      <w:r w:rsidR="00A91600" w:rsidRPr="00A91600">
        <w:rPr>
          <w:rFonts w:ascii="Arial Narrow" w:eastAsia="Arial" w:hAnsi="Arial Narrow" w:cs="Arial"/>
          <w:spacing w:val="2"/>
          <w:sz w:val="24"/>
          <w:szCs w:val="24"/>
        </w:rPr>
        <w:t>on th</w:t>
      </w:r>
      <w:r w:rsidR="00A91600">
        <w:rPr>
          <w:rFonts w:ascii="Arial Narrow" w:eastAsia="Arial" w:hAnsi="Arial Narrow" w:cs="Arial"/>
          <w:spacing w:val="2"/>
          <w:sz w:val="24"/>
          <w:szCs w:val="24"/>
        </w:rPr>
        <w:t xml:space="preserve">e </w:t>
      </w:r>
      <w:r w:rsidRPr="00A91600">
        <w:rPr>
          <w:rFonts w:ascii="Arial Narrow" w:eastAsia="Arial" w:hAnsi="Arial Narrow" w:cs="Arial"/>
          <w:spacing w:val="2"/>
          <w:sz w:val="24"/>
          <w:szCs w:val="24"/>
        </w:rPr>
        <w:t xml:space="preserve">date </w:t>
      </w:r>
      <w:r w:rsidR="00A91600">
        <w:rPr>
          <w:rFonts w:ascii="Arial Narrow" w:eastAsia="Arial" w:hAnsi="Arial Narrow" w:cs="Arial"/>
          <w:spacing w:val="2"/>
          <w:sz w:val="24"/>
          <w:szCs w:val="24"/>
        </w:rPr>
        <w:t xml:space="preserve">of the </w:t>
      </w:r>
      <w:r w:rsidRPr="00A91600">
        <w:rPr>
          <w:rFonts w:ascii="Arial Narrow" w:eastAsia="Arial" w:hAnsi="Arial Narrow" w:cs="Arial"/>
          <w:spacing w:val="2"/>
          <w:sz w:val="24"/>
          <w:szCs w:val="24"/>
        </w:rPr>
        <w:t>mo</w:t>
      </w:r>
      <w:r w:rsidR="00A91600">
        <w:rPr>
          <w:rFonts w:ascii="Arial Narrow" w:eastAsia="Arial" w:hAnsi="Arial Narrow" w:cs="Arial"/>
          <w:spacing w:val="2"/>
          <w:sz w:val="24"/>
          <w:szCs w:val="24"/>
        </w:rPr>
        <w:t>nth</w:t>
      </w:r>
      <w:r w:rsidRPr="00A91600">
        <w:rPr>
          <w:rFonts w:ascii="Arial Narrow" w:eastAsia="Arial" w:hAnsi="Arial Narrow" w:cs="Arial"/>
          <w:spacing w:val="2"/>
          <w:sz w:val="24"/>
          <w:szCs w:val="24"/>
        </w:rPr>
        <w:t xml:space="preserve"> pr</w:t>
      </w:r>
      <w:r w:rsidR="00A91600">
        <w:rPr>
          <w:rFonts w:ascii="Arial Narrow" w:eastAsia="Arial" w:hAnsi="Arial Narrow" w:cs="Arial"/>
          <w:spacing w:val="2"/>
          <w:sz w:val="24"/>
          <w:szCs w:val="24"/>
        </w:rPr>
        <w:t>e</w:t>
      </w:r>
      <w:r w:rsidRPr="00A91600">
        <w:rPr>
          <w:rFonts w:ascii="Arial Narrow" w:eastAsia="Arial" w:hAnsi="Arial Narrow" w:cs="Arial"/>
          <w:spacing w:val="2"/>
          <w:sz w:val="24"/>
          <w:szCs w:val="24"/>
        </w:rPr>
        <w:t>c</w:t>
      </w:r>
      <w:r w:rsidR="00A91600">
        <w:rPr>
          <w:rFonts w:ascii="Arial Narrow" w:eastAsia="Arial" w:hAnsi="Arial Narrow" w:cs="Arial"/>
          <w:spacing w:val="2"/>
          <w:sz w:val="24"/>
          <w:szCs w:val="24"/>
        </w:rPr>
        <w:t>e</w:t>
      </w:r>
      <w:r w:rsidRPr="00A91600">
        <w:rPr>
          <w:rFonts w:ascii="Arial Narrow" w:eastAsia="Arial" w:hAnsi="Arial Narrow" w:cs="Arial"/>
          <w:spacing w:val="2"/>
          <w:sz w:val="24"/>
          <w:szCs w:val="24"/>
        </w:rPr>
        <w:t>d</w:t>
      </w:r>
      <w:r w:rsidR="00A91600">
        <w:rPr>
          <w:rFonts w:ascii="Arial Narrow" w:eastAsia="Arial" w:hAnsi="Arial Narrow" w:cs="Arial"/>
          <w:spacing w:val="2"/>
          <w:sz w:val="24"/>
          <w:szCs w:val="24"/>
        </w:rPr>
        <w:t>ing that of the opening of bids.</w:t>
      </w:r>
    </w:p>
    <w:p w14:paraId="5B094AD5" w14:textId="77777777" w:rsidR="00CC5834" w:rsidRPr="00E91120" w:rsidRDefault="00CC5834" w:rsidP="00CC5834">
      <w:pPr>
        <w:suppressAutoHyphens/>
        <w:spacing w:after="120" w:line="240" w:lineRule="auto"/>
        <w:jc w:val="both"/>
        <w:rPr>
          <w:rFonts w:ascii="Arial" w:eastAsia="Arial" w:hAnsi="Arial" w:cs="Arial"/>
          <w:spacing w:val="2"/>
        </w:rPr>
      </w:pPr>
    </w:p>
    <w:p w14:paraId="0E88A50C" w14:textId="27232899" w:rsidR="00CC5834" w:rsidRPr="00E91120" w:rsidRDefault="00CC5834" w:rsidP="00CC5834">
      <w:pPr>
        <w:pStyle w:val="Titre2"/>
      </w:pPr>
      <w:bookmarkStart w:id="160" w:name="_Toc97552574"/>
      <w:r>
        <w:lastRenderedPageBreak/>
        <w:t>Article 2</w:t>
      </w:r>
      <w:r w:rsidR="00E879F2">
        <w:t>2</w:t>
      </w:r>
      <w:r>
        <w:t xml:space="preserve">: Premium </w:t>
      </w:r>
      <w:r w:rsidR="00A91600">
        <w:t>updating</w:t>
      </w:r>
      <w:r>
        <w:t xml:space="preserve"> formula</w:t>
      </w:r>
      <w:bookmarkEnd w:id="160"/>
      <w:r w:rsidR="005B57C7">
        <w:t>e</w:t>
      </w:r>
    </w:p>
    <w:p w14:paraId="2B3084C5" w14:textId="02119034" w:rsidR="00CC5834" w:rsidRDefault="00CC5834" w:rsidP="00CC5834">
      <w:pPr>
        <w:suppressAutoHyphens/>
        <w:spacing w:after="120" w:line="240" w:lineRule="auto"/>
        <w:jc w:val="both"/>
        <w:rPr>
          <w:rFonts w:ascii="Arial" w:eastAsia="Arial" w:hAnsi="Arial" w:cs="Arial"/>
          <w:spacing w:val="2"/>
        </w:rPr>
      </w:pPr>
      <w:r>
        <w:rPr>
          <w:rFonts w:ascii="Arial" w:hAnsi="Arial"/>
        </w:rPr>
        <w:t xml:space="preserve">Premium </w:t>
      </w:r>
      <w:r w:rsidR="00CD6EAD">
        <w:rPr>
          <w:rFonts w:ascii="Arial" w:hAnsi="Arial"/>
        </w:rPr>
        <w:t>updating</w:t>
      </w:r>
      <w:r>
        <w:rPr>
          <w:rFonts w:ascii="Arial" w:hAnsi="Arial"/>
        </w:rPr>
        <w:t xml:space="preserve"> does not exist in this Contract.</w:t>
      </w:r>
    </w:p>
    <w:p w14:paraId="7F623103" w14:textId="77777777" w:rsidR="00CC5834" w:rsidRPr="00E91120" w:rsidRDefault="00CC5834" w:rsidP="00CC5834">
      <w:pPr>
        <w:suppressAutoHyphens/>
        <w:spacing w:after="120" w:line="240" w:lineRule="auto"/>
        <w:jc w:val="both"/>
        <w:rPr>
          <w:rFonts w:ascii="Arial" w:eastAsia="Arial" w:hAnsi="Arial" w:cs="Arial"/>
          <w:spacing w:val="2"/>
        </w:rPr>
      </w:pPr>
    </w:p>
    <w:p w14:paraId="74FF29D0" w14:textId="04CD1A61" w:rsidR="00CC5834" w:rsidRPr="00E91120" w:rsidRDefault="00CC5834" w:rsidP="00CC5834">
      <w:pPr>
        <w:pStyle w:val="Titre2"/>
      </w:pPr>
      <w:bookmarkStart w:id="161" w:name="_Toc97552575"/>
      <w:r>
        <w:t xml:space="preserve">Article </w:t>
      </w:r>
      <w:r w:rsidR="00E879F2">
        <w:t>23</w:t>
      </w:r>
      <w:r>
        <w:t>: Start-</w:t>
      </w:r>
      <w:r w:rsidRPr="00CD6EAD">
        <w:t>up advances</w:t>
      </w:r>
      <w:bookmarkEnd w:id="161"/>
    </w:p>
    <w:p w14:paraId="7BF3F5CA" w14:textId="77777777" w:rsidR="00CC5834" w:rsidRDefault="00CC5834" w:rsidP="00CC5834">
      <w:pPr>
        <w:suppressAutoHyphens/>
        <w:spacing w:after="120" w:line="240" w:lineRule="auto"/>
        <w:jc w:val="both"/>
        <w:rPr>
          <w:rFonts w:ascii="Arial" w:eastAsia="Arial" w:hAnsi="Arial" w:cs="Arial"/>
          <w:spacing w:val="2"/>
        </w:rPr>
      </w:pPr>
      <w:r>
        <w:rPr>
          <w:rFonts w:ascii="Arial" w:hAnsi="Arial"/>
        </w:rPr>
        <w:t>Not applicable</w:t>
      </w:r>
    </w:p>
    <w:p w14:paraId="59292F82" w14:textId="77777777" w:rsidR="00CC5834" w:rsidRPr="00E91120" w:rsidRDefault="00CC5834" w:rsidP="00CC5834">
      <w:pPr>
        <w:suppressAutoHyphens/>
        <w:spacing w:after="120" w:line="240" w:lineRule="auto"/>
        <w:jc w:val="both"/>
        <w:rPr>
          <w:rFonts w:ascii="Arial" w:eastAsia="Arial" w:hAnsi="Arial" w:cs="Arial"/>
          <w:spacing w:val="2"/>
        </w:rPr>
      </w:pPr>
    </w:p>
    <w:p w14:paraId="296A9FC8" w14:textId="77777777" w:rsidR="00EC6E94" w:rsidRDefault="00CC5834" w:rsidP="00CC5834">
      <w:pPr>
        <w:pStyle w:val="Titre2"/>
      </w:pPr>
      <w:bookmarkStart w:id="162" w:name="_Toc97552576"/>
      <w:r>
        <w:t>Article 2</w:t>
      </w:r>
      <w:r w:rsidR="00E879F2">
        <w:t>4</w:t>
      </w:r>
      <w:r>
        <w:t>: Payment of premiums</w:t>
      </w:r>
      <w:bookmarkEnd w:id="162"/>
    </w:p>
    <w:p w14:paraId="30D1A7DF" w14:textId="77777777" w:rsidR="00EC6E94" w:rsidRDefault="00EC6E94" w:rsidP="00CC5834">
      <w:pPr>
        <w:pStyle w:val="Titre2"/>
      </w:pPr>
    </w:p>
    <w:p w14:paraId="2EEEFF44" w14:textId="66EA9064" w:rsidR="00742157" w:rsidRPr="0027508B" w:rsidRDefault="00742157" w:rsidP="00742157">
      <w:pPr>
        <w:widowControl w:val="0"/>
        <w:autoSpaceDE w:val="0"/>
        <w:spacing w:after="60" w:line="360" w:lineRule="auto"/>
        <w:jc w:val="both"/>
        <w:rPr>
          <w:rFonts w:ascii="Arial Narrow" w:hAnsi="Arial Narrow"/>
          <w:color w:val="000000" w:themeColor="text1"/>
        </w:rPr>
      </w:pPr>
      <w:r>
        <w:rPr>
          <w:rFonts w:ascii="Arial Narrow" w:hAnsi="Arial Narrow"/>
          <w:i/>
          <w:color w:val="000000" w:themeColor="text1"/>
        </w:rPr>
        <w:t>No later than [</w:t>
      </w:r>
      <w:r w:rsidRPr="0027508B">
        <w:rPr>
          <w:rFonts w:ascii="Arial Narrow" w:hAnsi="Arial Narrow"/>
          <w:i/>
          <w:color w:val="000000" w:themeColor="text1"/>
        </w:rPr>
        <w:t xml:space="preserve"> </w:t>
      </w:r>
      <w:r>
        <w:rPr>
          <w:rFonts w:ascii="Arial Narrow" w:hAnsi="Arial Narrow"/>
          <w:i/>
          <w:color w:val="000000" w:themeColor="text1"/>
        </w:rPr>
        <w:t xml:space="preserve">to be specified between one (1) and three (3) months or </w:t>
      </w:r>
      <w:r w:rsidRPr="0027508B">
        <w:rPr>
          <w:rFonts w:ascii="Arial Narrow" w:hAnsi="Arial Narrow"/>
          <w:i/>
          <w:color w:val="000000" w:themeColor="text1"/>
        </w:rPr>
        <w:t>the fifth (5th ) day of the month following the month in which the services were provided</w:t>
      </w:r>
      <w:r>
        <w:rPr>
          <w:rFonts w:ascii="Arial Narrow" w:hAnsi="Arial Narrow"/>
          <w:i/>
          <w:color w:val="000000" w:themeColor="text1"/>
        </w:rPr>
        <w:t>]</w:t>
      </w:r>
      <w:r w:rsidRPr="0027508B">
        <w:rPr>
          <w:rFonts w:ascii="Arial Narrow" w:hAnsi="Arial Narrow"/>
          <w:i/>
          <w:color w:val="000000" w:themeColor="text1"/>
        </w:rPr>
        <w:t>, the contract</w:t>
      </w:r>
      <w:r>
        <w:rPr>
          <w:rFonts w:ascii="Arial Narrow" w:hAnsi="Arial Narrow"/>
          <w:i/>
          <w:color w:val="000000" w:themeColor="text1"/>
        </w:rPr>
        <w:t>ing partner</w:t>
      </w:r>
      <w:r w:rsidRPr="0027508B">
        <w:rPr>
          <w:rFonts w:ascii="Arial Narrow" w:hAnsi="Arial Narrow"/>
          <w:i/>
          <w:color w:val="000000" w:themeColor="text1"/>
        </w:rPr>
        <w:t xml:space="preserve"> shall submit to the engineer, in seven (7) copies, two draft provisional monthly </w:t>
      </w:r>
      <w:r>
        <w:rPr>
          <w:rFonts w:ascii="Arial Narrow" w:hAnsi="Arial Narrow"/>
          <w:i/>
          <w:color w:val="000000" w:themeColor="text1"/>
        </w:rPr>
        <w:t xml:space="preserve">detailed </w:t>
      </w:r>
      <w:r w:rsidRPr="0027508B">
        <w:rPr>
          <w:rFonts w:ascii="Arial Narrow" w:hAnsi="Arial Narrow"/>
          <w:i/>
          <w:color w:val="000000" w:themeColor="text1"/>
        </w:rPr>
        <w:t xml:space="preserve">account (one </w:t>
      </w:r>
      <w:r>
        <w:rPr>
          <w:rFonts w:ascii="Arial Narrow" w:hAnsi="Arial Narrow"/>
          <w:i/>
          <w:color w:val="000000" w:themeColor="text1"/>
        </w:rPr>
        <w:t xml:space="preserve">detailed </w:t>
      </w:r>
      <w:r w:rsidRPr="0027508B">
        <w:rPr>
          <w:rFonts w:ascii="Arial Narrow" w:hAnsi="Arial Narrow"/>
          <w:i/>
          <w:color w:val="000000" w:themeColor="text1"/>
        </w:rPr>
        <w:t>account excluding VAT and o</w:t>
      </w:r>
      <w:r>
        <w:rPr>
          <w:rFonts w:ascii="Arial Narrow" w:hAnsi="Arial Narrow"/>
          <w:i/>
          <w:color w:val="000000" w:themeColor="text1"/>
        </w:rPr>
        <w:t>ne detailed</w:t>
      </w:r>
      <w:r w:rsidRPr="0027508B">
        <w:rPr>
          <w:rFonts w:ascii="Arial Narrow" w:hAnsi="Arial Narrow"/>
          <w:i/>
          <w:color w:val="000000" w:themeColor="text1"/>
        </w:rPr>
        <w:t xml:space="preserve"> account for the amount of taxes), in accordance with the approved model and establishing the total amount of the sums  he may claim as a result of the performance of the contract, since the start of the contract.</w:t>
      </w:r>
    </w:p>
    <w:p w14:paraId="21C39F62" w14:textId="28A24C08" w:rsidR="00742157" w:rsidRPr="0027508B" w:rsidRDefault="00742157" w:rsidP="00742157">
      <w:pPr>
        <w:widowControl w:val="0"/>
        <w:tabs>
          <w:tab w:val="left" w:pos="5812"/>
        </w:tabs>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Only the </w:t>
      </w:r>
      <w:r>
        <w:rPr>
          <w:rFonts w:ascii="Arial Narrow" w:hAnsi="Arial Narrow"/>
          <w:i/>
          <w:color w:val="000000" w:themeColor="text1"/>
        </w:rPr>
        <w:t>detailed account</w:t>
      </w:r>
      <w:r w:rsidRPr="0027508B">
        <w:rPr>
          <w:rFonts w:ascii="Arial Narrow" w:hAnsi="Arial Narrow"/>
          <w:i/>
          <w:color w:val="000000" w:themeColor="text1"/>
        </w:rPr>
        <w:t xml:space="preserve"> excluding VAT will be paid to the contract</w:t>
      </w:r>
      <w:r>
        <w:rPr>
          <w:rFonts w:ascii="Arial Narrow" w:hAnsi="Arial Narrow"/>
          <w:i/>
          <w:color w:val="000000" w:themeColor="text1"/>
        </w:rPr>
        <w:t>ing partner</w:t>
      </w:r>
      <w:r w:rsidRPr="0027508B">
        <w:rPr>
          <w:rFonts w:ascii="Arial Narrow" w:hAnsi="Arial Narrow"/>
          <w:i/>
          <w:color w:val="000000" w:themeColor="text1"/>
        </w:rPr>
        <w:t xml:space="preserve">. The </w:t>
      </w:r>
      <w:r>
        <w:rPr>
          <w:rFonts w:ascii="Arial Narrow" w:hAnsi="Arial Narrow"/>
          <w:i/>
          <w:color w:val="000000" w:themeColor="text1"/>
        </w:rPr>
        <w:t>detailed account</w:t>
      </w:r>
      <w:r w:rsidRPr="0027508B">
        <w:rPr>
          <w:rFonts w:ascii="Arial Narrow" w:hAnsi="Arial Narrow"/>
          <w:i/>
          <w:color w:val="000000" w:themeColor="text1"/>
        </w:rPr>
        <w:t xml:space="preserve"> of the amount of the taxes will be the subject </w:t>
      </w:r>
      <w:r w:rsidRPr="007C453D">
        <w:rPr>
          <w:rFonts w:ascii="Arial Narrow" w:hAnsi="Arial Narrow"/>
          <w:i/>
        </w:rPr>
        <w:t>of an order</w:t>
      </w:r>
      <w:r w:rsidRPr="0027508B">
        <w:rPr>
          <w:rFonts w:ascii="Arial Narrow" w:hAnsi="Arial Narrow"/>
          <w:i/>
          <w:color w:val="000000" w:themeColor="text1"/>
        </w:rPr>
        <w:t xml:space="preserve"> between the budgets [To be specified] and the Ministry in charge of finance.</w:t>
      </w:r>
    </w:p>
    <w:p w14:paraId="68C6431C" w14:textId="77777777" w:rsidR="00742157" w:rsidRPr="0027508B" w:rsidRDefault="00742157" w:rsidP="00742157">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The amount excluding VAT of the advance payment to be made to the service provider will be mandated as follows:</w:t>
      </w:r>
    </w:p>
    <w:p w14:paraId="19097CD4" w14:textId="714DC7CD" w:rsidR="00742157" w:rsidRPr="0027508B" w:rsidRDefault="00742157" w:rsidP="00966605">
      <w:pPr>
        <w:pStyle w:val="Paragraphedeliste"/>
        <w:widowControl w:val="0"/>
        <w:numPr>
          <w:ilvl w:val="0"/>
          <w:numId w:val="96"/>
        </w:numPr>
        <w:suppressAutoHyphens/>
        <w:autoSpaceDE w:val="0"/>
        <w:autoSpaceDN w:val="0"/>
        <w:spacing w:after="60" w:line="360" w:lineRule="auto"/>
        <w:contextualSpacing w:val="0"/>
        <w:jc w:val="both"/>
        <w:rPr>
          <w:rFonts w:ascii="Arial Narrow" w:hAnsi="Arial Narrow" w:cs="Arial"/>
          <w:i/>
          <w:iCs/>
          <w:color w:val="000000" w:themeColor="text1"/>
          <w:w w:val="95"/>
          <w:sz w:val="24"/>
          <w:szCs w:val="24"/>
        </w:rPr>
      </w:pPr>
      <w:r>
        <w:rPr>
          <w:rFonts w:ascii="Arial Narrow" w:hAnsi="Arial Narrow"/>
          <w:i/>
          <w:color w:val="000000" w:themeColor="text1"/>
          <w:sz w:val="24"/>
        </w:rPr>
        <w:t>E</w:t>
      </w:r>
      <w:r w:rsidRPr="0027508B">
        <w:rPr>
          <w:rFonts w:ascii="Arial Narrow" w:hAnsi="Arial Narrow"/>
          <w:i/>
          <w:color w:val="000000" w:themeColor="text1"/>
          <w:sz w:val="24"/>
        </w:rPr>
        <w:t xml:space="preserve">VAT. - AIR or TSR] paid directly </w:t>
      </w:r>
      <w:r w:rsidR="002E2AE4">
        <w:rPr>
          <w:rFonts w:ascii="Arial Narrow" w:hAnsi="Arial Narrow"/>
          <w:i/>
          <w:color w:val="000000" w:themeColor="text1"/>
          <w:sz w:val="24"/>
        </w:rPr>
        <w:t>in</w:t>
      </w:r>
      <w:r w:rsidRPr="0027508B">
        <w:rPr>
          <w:rFonts w:ascii="Arial Narrow" w:hAnsi="Arial Narrow"/>
          <w:i/>
          <w:color w:val="000000" w:themeColor="text1"/>
          <w:sz w:val="24"/>
        </w:rPr>
        <w:t>to the account of the contract</w:t>
      </w:r>
      <w:r>
        <w:rPr>
          <w:rFonts w:ascii="Arial Narrow" w:hAnsi="Arial Narrow"/>
          <w:i/>
          <w:color w:val="000000" w:themeColor="text1"/>
          <w:sz w:val="24"/>
        </w:rPr>
        <w:t>ing partner</w:t>
      </w:r>
      <w:r w:rsidRPr="0027508B">
        <w:rPr>
          <w:rFonts w:ascii="Arial Narrow" w:hAnsi="Arial Narrow"/>
          <w:i/>
          <w:color w:val="000000" w:themeColor="text1"/>
          <w:sz w:val="24"/>
        </w:rPr>
        <w:t>;</w:t>
      </w:r>
    </w:p>
    <w:p w14:paraId="1C067F2D" w14:textId="77777777" w:rsidR="00742157" w:rsidRPr="0027508B" w:rsidRDefault="00742157" w:rsidP="00966605">
      <w:pPr>
        <w:pStyle w:val="Paragraphedeliste"/>
        <w:widowControl w:val="0"/>
        <w:numPr>
          <w:ilvl w:val="0"/>
          <w:numId w:val="96"/>
        </w:numPr>
        <w:suppressAutoHyphens/>
        <w:autoSpaceDE w:val="0"/>
        <w:autoSpaceDN w:val="0"/>
        <w:spacing w:after="60" w:line="360" w:lineRule="auto"/>
        <w:contextualSpacing w:val="0"/>
        <w:jc w:val="both"/>
        <w:rPr>
          <w:rFonts w:ascii="Arial Narrow" w:hAnsi="Arial Narrow" w:cs="Arial"/>
          <w:i/>
          <w:iCs/>
          <w:color w:val="000000" w:themeColor="text1"/>
          <w:w w:val="95"/>
          <w:sz w:val="24"/>
          <w:szCs w:val="24"/>
        </w:rPr>
      </w:pPr>
      <w:r w:rsidRPr="0027508B">
        <w:rPr>
          <w:rFonts w:ascii="Arial Narrow" w:hAnsi="Arial Narrow"/>
          <w:i/>
          <w:color w:val="000000" w:themeColor="text1"/>
          <w:sz w:val="24"/>
        </w:rPr>
        <w:t>VAT at the current rate </w:t>
      </w:r>
    </w:p>
    <w:p w14:paraId="404990A1" w14:textId="77777777" w:rsidR="00742157" w:rsidRPr="0027508B" w:rsidRDefault="00742157" w:rsidP="00966605">
      <w:pPr>
        <w:pStyle w:val="Paragraphedeliste"/>
        <w:widowControl w:val="0"/>
        <w:numPr>
          <w:ilvl w:val="0"/>
          <w:numId w:val="96"/>
        </w:numPr>
        <w:suppressAutoHyphens/>
        <w:autoSpaceDE w:val="0"/>
        <w:autoSpaceDN w:val="0"/>
        <w:spacing w:after="60" w:line="360" w:lineRule="auto"/>
        <w:contextualSpacing w:val="0"/>
        <w:jc w:val="both"/>
        <w:rPr>
          <w:rFonts w:ascii="Arial Narrow" w:hAnsi="Arial Narrow" w:cs="Arial"/>
          <w:i/>
          <w:iCs/>
          <w:color w:val="000000" w:themeColor="text1"/>
          <w:w w:val="95"/>
          <w:sz w:val="24"/>
          <w:szCs w:val="24"/>
        </w:rPr>
      </w:pPr>
      <w:r w:rsidRPr="0027508B">
        <w:rPr>
          <w:rFonts w:ascii="Arial Narrow" w:hAnsi="Arial Narrow"/>
          <w:i/>
          <w:color w:val="000000" w:themeColor="text1"/>
          <w:sz w:val="24"/>
        </w:rPr>
        <w:t xml:space="preserve">-[AIR TSR] paid to the Treasury  </w:t>
      </w:r>
      <w:r>
        <w:rPr>
          <w:rFonts w:ascii="Arial Narrow" w:hAnsi="Arial Narrow"/>
          <w:i/>
          <w:color w:val="000000" w:themeColor="text1"/>
          <w:sz w:val="24"/>
        </w:rPr>
        <w:t xml:space="preserve">as </w:t>
      </w:r>
      <w:r w:rsidRPr="0027508B">
        <w:rPr>
          <w:rFonts w:ascii="Arial Narrow" w:hAnsi="Arial Narrow"/>
          <w:i/>
          <w:color w:val="000000" w:themeColor="text1"/>
          <w:sz w:val="24"/>
        </w:rPr>
        <w:t>AIR or the TSR owed by the contract</w:t>
      </w:r>
      <w:r>
        <w:rPr>
          <w:rFonts w:ascii="Arial Narrow" w:hAnsi="Arial Narrow"/>
          <w:i/>
          <w:color w:val="000000" w:themeColor="text1"/>
          <w:sz w:val="24"/>
        </w:rPr>
        <w:t>ing partner</w:t>
      </w:r>
      <w:r w:rsidRPr="0027508B">
        <w:rPr>
          <w:rFonts w:ascii="Arial Narrow" w:hAnsi="Arial Narrow"/>
          <w:i/>
          <w:color w:val="000000" w:themeColor="text1"/>
          <w:sz w:val="24"/>
        </w:rPr>
        <w:t>.</w:t>
      </w:r>
    </w:p>
    <w:p w14:paraId="613E3B91" w14:textId="77777777" w:rsidR="00742157" w:rsidRPr="0027508B" w:rsidRDefault="00742157" w:rsidP="00742157">
      <w:pPr>
        <w:widowControl w:val="0"/>
        <w:autoSpaceDE w:val="0"/>
        <w:spacing w:after="60" w:line="360" w:lineRule="auto"/>
        <w:jc w:val="both"/>
        <w:rPr>
          <w:rFonts w:ascii="Arial Narrow" w:hAnsi="Arial Narrow"/>
          <w:color w:val="000000" w:themeColor="text1"/>
        </w:rPr>
      </w:pPr>
      <w:r w:rsidRPr="0027508B">
        <w:rPr>
          <w:rFonts w:ascii="Arial Narrow" w:hAnsi="Arial Narrow"/>
          <w:color w:val="000000" w:themeColor="text1"/>
        </w:rPr>
        <w:t>(These different rates may vary depending on the regulations in force).</w:t>
      </w:r>
    </w:p>
    <w:p w14:paraId="3B8F3032" w14:textId="62C9D734" w:rsidR="00CC5834" w:rsidRPr="00E91120" w:rsidRDefault="00CC5834" w:rsidP="00CC5834">
      <w:pPr>
        <w:suppressAutoHyphens/>
        <w:spacing w:after="120" w:line="240" w:lineRule="auto"/>
        <w:jc w:val="both"/>
        <w:rPr>
          <w:rFonts w:ascii="Arial" w:eastAsia="Arial" w:hAnsi="Arial" w:cs="Arial"/>
          <w:spacing w:val="2"/>
        </w:rPr>
      </w:pPr>
      <w:r>
        <w:rPr>
          <w:rFonts w:ascii="Arial" w:hAnsi="Arial"/>
        </w:rPr>
        <w:t xml:space="preserve">The sums due to the Insurer shall be paid on presentation of </w:t>
      </w:r>
      <w:r w:rsidR="002E2AE4">
        <w:rPr>
          <w:rFonts w:ascii="Arial" w:hAnsi="Arial"/>
        </w:rPr>
        <w:t>detailed accounts or</w:t>
      </w:r>
      <w:r>
        <w:rPr>
          <w:rFonts w:ascii="Arial" w:hAnsi="Arial"/>
        </w:rPr>
        <w:t xml:space="preserve"> invoice</w:t>
      </w:r>
      <w:r w:rsidR="002E2AE4">
        <w:rPr>
          <w:rFonts w:ascii="Arial" w:hAnsi="Arial"/>
        </w:rPr>
        <w:t>s</w:t>
      </w:r>
      <w:r>
        <w:rPr>
          <w:rFonts w:ascii="Arial" w:hAnsi="Arial"/>
        </w:rPr>
        <w:t xml:space="preserve"> in </w:t>
      </w:r>
      <w:r w:rsidR="001E5C30">
        <w:rPr>
          <w:rFonts w:ascii="Arial" w:hAnsi="Arial"/>
        </w:rPr>
        <w:t>seven</w:t>
      </w:r>
      <w:r>
        <w:rPr>
          <w:rFonts w:ascii="Arial" w:hAnsi="Arial"/>
        </w:rPr>
        <w:t xml:space="preserve"> (</w:t>
      </w:r>
      <w:r w:rsidR="001E5C30">
        <w:rPr>
          <w:rFonts w:ascii="Arial" w:hAnsi="Arial"/>
        </w:rPr>
        <w:t>7</w:t>
      </w:r>
      <w:r>
        <w:rPr>
          <w:rFonts w:ascii="Arial" w:hAnsi="Arial"/>
        </w:rPr>
        <w:t>) copies, the original of which shall be stamped in accordance with the regulations in force.</w:t>
      </w:r>
    </w:p>
    <w:p w14:paraId="7F38B7F7" w14:textId="603E5BE1" w:rsidR="00CC5834" w:rsidRPr="00E91120" w:rsidRDefault="002E52E1" w:rsidP="00CC5834">
      <w:pPr>
        <w:suppressAutoHyphens/>
        <w:spacing w:after="120" w:line="240" w:lineRule="auto"/>
        <w:ind w:left="114" w:right="-20"/>
        <w:jc w:val="both"/>
        <w:rPr>
          <w:rFonts w:ascii="Arial" w:eastAsia="Arial" w:hAnsi="Arial" w:cs="Arial"/>
          <w:i/>
          <w:sz w:val="18"/>
        </w:rPr>
      </w:pPr>
      <w:r>
        <w:rPr>
          <w:rFonts w:ascii="Arial" w:hAnsi="Arial"/>
          <w:i/>
          <w:sz w:val="18"/>
        </w:rPr>
        <w:t xml:space="preserve"> </w:t>
      </w:r>
      <w:r w:rsidR="00CC5834">
        <w:rPr>
          <w:rFonts w:ascii="Arial" w:hAnsi="Arial"/>
          <w:i/>
          <w:sz w:val="18"/>
        </w:rPr>
        <w:t>[</w:t>
      </w:r>
      <w:r>
        <w:rPr>
          <w:rFonts w:ascii="Arial" w:hAnsi="Arial"/>
          <w:i/>
          <w:sz w:val="18"/>
        </w:rPr>
        <w:t xml:space="preserve"> Fix the time-limit</w:t>
      </w:r>
      <w:r w:rsidR="00CC5834">
        <w:rPr>
          <w:rFonts w:ascii="Arial" w:hAnsi="Arial"/>
          <w:i/>
          <w:sz w:val="18"/>
        </w:rPr>
        <w:t xml:space="preserve"> </w:t>
      </w:r>
      <w:r>
        <w:rPr>
          <w:rFonts w:ascii="Arial" w:hAnsi="Arial"/>
          <w:i/>
          <w:sz w:val="18"/>
        </w:rPr>
        <w:t xml:space="preserve">of </w:t>
      </w:r>
      <w:r w:rsidR="00CC5834">
        <w:rPr>
          <w:rFonts w:ascii="Arial" w:hAnsi="Arial"/>
          <w:i/>
          <w:sz w:val="18"/>
        </w:rPr>
        <w:t xml:space="preserve">approval of invoices or </w:t>
      </w:r>
      <w:r w:rsidR="002345EB">
        <w:rPr>
          <w:rFonts w:ascii="Arial" w:hAnsi="Arial"/>
          <w:i/>
          <w:sz w:val="18"/>
        </w:rPr>
        <w:t>detailed account</w:t>
      </w:r>
      <w:r w:rsidR="00CC5834">
        <w:rPr>
          <w:rFonts w:ascii="Arial" w:hAnsi="Arial"/>
          <w:i/>
          <w:sz w:val="18"/>
        </w:rPr>
        <w:t xml:space="preserve"> by the </w:t>
      </w:r>
      <w:r w:rsidR="00507CED">
        <w:rPr>
          <w:rFonts w:ascii="Arial" w:hAnsi="Arial"/>
          <w:i/>
          <w:sz w:val="18"/>
        </w:rPr>
        <w:t>P</w:t>
      </w:r>
      <w:r w:rsidR="00CC5834">
        <w:rPr>
          <w:rFonts w:ascii="Arial" w:hAnsi="Arial"/>
          <w:i/>
          <w:sz w:val="18"/>
        </w:rPr>
        <w:t xml:space="preserve">roject </w:t>
      </w:r>
      <w:r w:rsidR="00507CED">
        <w:rPr>
          <w:rFonts w:ascii="Arial" w:hAnsi="Arial"/>
          <w:i/>
          <w:sz w:val="18"/>
        </w:rPr>
        <w:t>M</w:t>
      </w:r>
      <w:r w:rsidR="00CC5834">
        <w:rPr>
          <w:rFonts w:ascii="Arial" w:hAnsi="Arial"/>
          <w:i/>
          <w:sz w:val="18"/>
        </w:rPr>
        <w:t xml:space="preserve">anager and the </w:t>
      </w:r>
      <w:r w:rsidR="00507CED">
        <w:rPr>
          <w:rFonts w:ascii="Arial" w:hAnsi="Arial"/>
          <w:i/>
          <w:sz w:val="18"/>
        </w:rPr>
        <w:t xml:space="preserve">Contract </w:t>
      </w:r>
      <w:r w:rsidR="002345EB">
        <w:rPr>
          <w:rFonts w:ascii="Arial" w:hAnsi="Arial"/>
          <w:i/>
          <w:sz w:val="18"/>
        </w:rPr>
        <w:t>Manager</w:t>
      </w:r>
      <w:r w:rsidR="00CC5834">
        <w:rPr>
          <w:rFonts w:ascii="Arial" w:hAnsi="Arial"/>
          <w:i/>
          <w:sz w:val="18"/>
        </w:rPr>
        <w:t xml:space="preserve"> before transmission to the accountant in charge of payment;</w:t>
      </w:r>
    </w:p>
    <w:p w14:paraId="3DF67BB6" w14:textId="1193BBAA" w:rsidR="00CC5834" w:rsidRDefault="00CC5834" w:rsidP="00CC5834">
      <w:pPr>
        <w:suppressAutoHyphens/>
        <w:spacing w:after="120" w:line="240" w:lineRule="auto"/>
        <w:ind w:left="341" w:right="-146" w:hanging="227"/>
        <w:rPr>
          <w:rFonts w:ascii="Arial" w:hAnsi="Arial"/>
          <w:i/>
          <w:sz w:val="18"/>
        </w:rPr>
      </w:pPr>
      <w:r>
        <w:rPr>
          <w:rFonts w:ascii="Arial" w:hAnsi="Arial"/>
          <w:i/>
          <w:sz w:val="18"/>
        </w:rPr>
        <w:t>[</w:t>
      </w:r>
      <w:r w:rsidR="002E52E1">
        <w:rPr>
          <w:rFonts w:ascii="Arial" w:hAnsi="Arial"/>
          <w:i/>
          <w:sz w:val="18"/>
        </w:rPr>
        <w:t>Fix</w:t>
      </w:r>
      <w:r>
        <w:rPr>
          <w:rFonts w:ascii="Arial" w:hAnsi="Arial"/>
          <w:i/>
          <w:sz w:val="18"/>
        </w:rPr>
        <w:t xml:space="preserve"> the time limit for payment].</w:t>
      </w:r>
    </w:p>
    <w:p w14:paraId="57A2E247" w14:textId="77777777" w:rsidR="001E5C30" w:rsidRDefault="001E5C30" w:rsidP="001E5C30">
      <w:pPr>
        <w:suppressAutoHyphens/>
        <w:spacing w:after="120" w:line="240" w:lineRule="auto"/>
        <w:jc w:val="both"/>
        <w:rPr>
          <w:rFonts w:ascii="Arial" w:hAnsi="Arial"/>
        </w:rPr>
      </w:pPr>
    </w:p>
    <w:p w14:paraId="275CCB2E" w14:textId="4BEEEE4D" w:rsidR="001E5C30" w:rsidRPr="0027508B" w:rsidRDefault="001E5C30" w:rsidP="001E5C30">
      <w:pPr>
        <w:widowControl w:val="0"/>
        <w:autoSpaceDE w:val="0"/>
        <w:spacing w:after="60" w:line="360" w:lineRule="auto"/>
        <w:jc w:val="both"/>
        <w:rPr>
          <w:rFonts w:ascii="Arial Narrow" w:hAnsi="Arial Narrow"/>
          <w:color w:val="000000" w:themeColor="text1"/>
        </w:rPr>
      </w:pPr>
      <w:r w:rsidRPr="0027508B">
        <w:rPr>
          <w:rFonts w:ascii="Arial Narrow" w:hAnsi="Arial Narrow"/>
          <w:i/>
          <w:color w:val="000000" w:themeColor="text1"/>
        </w:rPr>
        <w:t xml:space="preserve">The </w:t>
      </w:r>
      <w:r>
        <w:rPr>
          <w:rFonts w:ascii="Arial Narrow" w:hAnsi="Arial Narrow"/>
          <w:i/>
          <w:color w:val="000000" w:themeColor="text1"/>
        </w:rPr>
        <w:t>E</w:t>
      </w:r>
      <w:r w:rsidRPr="0027508B">
        <w:rPr>
          <w:rFonts w:ascii="Arial Narrow" w:hAnsi="Arial Narrow"/>
          <w:i/>
          <w:color w:val="000000" w:themeColor="text1"/>
        </w:rPr>
        <w:t xml:space="preserve">ngineer </w:t>
      </w:r>
      <w:r>
        <w:rPr>
          <w:rFonts w:ascii="Arial Narrow" w:hAnsi="Arial Narrow"/>
          <w:i/>
          <w:color w:val="000000" w:themeColor="text1"/>
        </w:rPr>
        <w:t>shall</w:t>
      </w:r>
      <w:r w:rsidRPr="0027508B">
        <w:rPr>
          <w:rFonts w:ascii="Arial Narrow" w:hAnsi="Arial Narrow"/>
          <w:i/>
          <w:color w:val="000000" w:themeColor="text1"/>
        </w:rPr>
        <w:t xml:space="preserve"> have a </w:t>
      </w:r>
      <w:r>
        <w:rPr>
          <w:rFonts w:ascii="Arial Narrow" w:hAnsi="Arial Narrow"/>
          <w:i/>
          <w:color w:val="000000" w:themeColor="text1"/>
        </w:rPr>
        <w:t xml:space="preserve">period </w:t>
      </w:r>
      <w:r w:rsidRPr="0027508B">
        <w:rPr>
          <w:rFonts w:ascii="Arial Narrow" w:hAnsi="Arial Narrow"/>
          <w:i/>
          <w:color w:val="000000" w:themeColor="text1"/>
        </w:rPr>
        <w:t xml:space="preserve">of </w:t>
      </w:r>
      <w:r>
        <w:rPr>
          <w:rFonts w:ascii="Arial Narrow" w:hAnsi="Arial Narrow"/>
          <w:i/>
          <w:color w:val="000000" w:themeColor="text1"/>
        </w:rPr>
        <w:t xml:space="preserve">[to be specified (a period of zero (0) to seven </w:t>
      </w:r>
      <w:r w:rsidRPr="0027508B">
        <w:rPr>
          <w:rFonts w:ascii="Arial Narrow" w:hAnsi="Arial Narrow"/>
          <w:i/>
          <w:color w:val="000000" w:themeColor="text1"/>
        </w:rPr>
        <w:t>(7)</w:t>
      </w:r>
      <w:r>
        <w:rPr>
          <w:rFonts w:ascii="Arial Narrow" w:hAnsi="Arial Narrow"/>
          <w:i/>
          <w:color w:val="000000" w:themeColor="text1"/>
        </w:rPr>
        <w:t>]</w:t>
      </w:r>
      <w:r w:rsidRPr="0027508B">
        <w:rPr>
          <w:rFonts w:ascii="Arial Narrow" w:hAnsi="Arial Narrow"/>
          <w:i/>
          <w:color w:val="000000" w:themeColor="text1"/>
        </w:rPr>
        <w:t xml:space="preserve"> working days to send </w:t>
      </w:r>
      <w:r>
        <w:rPr>
          <w:rFonts w:ascii="Arial Narrow" w:hAnsi="Arial Narrow"/>
          <w:i/>
          <w:color w:val="000000" w:themeColor="text1"/>
        </w:rPr>
        <w:t>to the Contract Manager,</w:t>
      </w:r>
      <w:r w:rsidRPr="0027508B">
        <w:rPr>
          <w:rFonts w:ascii="Arial Narrow" w:hAnsi="Arial Narrow"/>
          <w:i/>
          <w:color w:val="000000" w:themeColor="text1"/>
        </w:rPr>
        <w:t xml:space="preserve"> the </w:t>
      </w:r>
      <w:r>
        <w:rPr>
          <w:rFonts w:ascii="Arial Narrow" w:hAnsi="Arial Narrow"/>
          <w:i/>
          <w:color w:val="000000" w:themeColor="text1"/>
        </w:rPr>
        <w:t>detailed</w:t>
      </w:r>
      <w:r w:rsidRPr="0027508B">
        <w:rPr>
          <w:rFonts w:ascii="Arial Narrow" w:hAnsi="Arial Narrow"/>
          <w:i/>
          <w:color w:val="000000" w:themeColor="text1"/>
        </w:rPr>
        <w:t xml:space="preserve"> account</w:t>
      </w:r>
      <w:r>
        <w:rPr>
          <w:rFonts w:ascii="Arial Narrow" w:hAnsi="Arial Narrow"/>
          <w:i/>
          <w:color w:val="000000" w:themeColor="text1"/>
        </w:rPr>
        <w:t>s</w:t>
      </w:r>
      <w:r w:rsidRPr="0027508B">
        <w:rPr>
          <w:rFonts w:ascii="Arial Narrow" w:hAnsi="Arial Narrow"/>
          <w:i/>
          <w:color w:val="000000" w:themeColor="text1"/>
        </w:rPr>
        <w:t xml:space="preserve"> that</w:t>
      </w:r>
      <w:r>
        <w:rPr>
          <w:rFonts w:ascii="Arial Narrow" w:hAnsi="Arial Narrow"/>
          <w:i/>
          <w:color w:val="000000" w:themeColor="text1"/>
        </w:rPr>
        <w:t xml:space="preserve"> he</w:t>
      </w:r>
      <w:r w:rsidRPr="0027508B">
        <w:rPr>
          <w:rFonts w:ascii="Arial Narrow" w:hAnsi="Arial Narrow"/>
          <w:i/>
          <w:color w:val="000000" w:themeColor="text1"/>
        </w:rPr>
        <w:t xml:space="preserve"> approved.</w:t>
      </w:r>
    </w:p>
    <w:p w14:paraId="2DEB7190" w14:textId="5222811F" w:rsidR="001E5C30" w:rsidRPr="0027508B" w:rsidRDefault="001E5C30" w:rsidP="001E5C30">
      <w:pPr>
        <w:widowControl w:val="0"/>
        <w:autoSpaceDE w:val="0"/>
        <w:spacing w:after="60" w:line="360" w:lineRule="auto"/>
        <w:jc w:val="both"/>
        <w:rPr>
          <w:rFonts w:ascii="Arial Narrow" w:hAnsi="Arial Narrow" w:cs="Arial"/>
          <w:i/>
          <w:iCs/>
          <w:color w:val="000000" w:themeColor="text1"/>
        </w:rPr>
      </w:pPr>
      <w:r>
        <w:rPr>
          <w:rFonts w:ascii="Arial Narrow" w:hAnsi="Arial Narrow"/>
          <w:i/>
          <w:color w:val="000000" w:themeColor="text1"/>
        </w:rPr>
        <w:t xml:space="preserve">The Contract Manager shall have a period of </w:t>
      </w:r>
      <w:r w:rsidRPr="0027508B">
        <w:rPr>
          <w:rFonts w:ascii="Arial Narrow" w:hAnsi="Arial Narrow"/>
          <w:i/>
          <w:color w:val="000000" w:themeColor="text1"/>
        </w:rPr>
        <w:t xml:space="preserve">[To be specified, (from zero (0) to twenty-one (21) </w:t>
      </w:r>
      <w:r>
        <w:rPr>
          <w:rFonts w:ascii="Arial Narrow" w:hAnsi="Arial Narrow"/>
          <w:i/>
          <w:color w:val="000000" w:themeColor="text1"/>
        </w:rPr>
        <w:t xml:space="preserve">working </w:t>
      </w:r>
      <w:r w:rsidRPr="0027508B">
        <w:rPr>
          <w:rFonts w:ascii="Arial Narrow" w:hAnsi="Arial Narrow"/>
          <w:i/>
          <w:color w:val="000000" w:themeColor="text1"/>
        </w:rPr>
        <w:t>days)</w:t>
      </w:r>
      <w:r>
        <w:rPr>
          <w:rFonts w:ascii="Arial Narrow" w:hAnsi="Arial Narrow"/>
          <w:i/>
          <w:color w:val="000000" w:themeColor="text1"/>
        </w:rPr>
        <w:t>]</w:t>
      </w:r>
      <w:r w:rsidRPr="0027508B">
        <w:rPr>
          <w:rFonts w:ascii="Arial Narrow" w:hAnsi="Arial Narrow"/>
          <w:i/>
          <w:color w:val="000000" w:themeColor="text1"/>
        </w:rPr>
        <w:t xml:space="preserve"> </w:t>
      </w:r>
      <w:r w:rsidR="00FA7C9C">
        <w:rPr>
          <w:rFonts w:ascii="Arial Narrow" w:hAnsi="Arial Narrow"/>
          <w:i/>
          <w:color w:val="000000" w:themeColor="text1"/>
        </w:rPr>
        <w:t>for</w:t>
      </w:r>
      <w:r>
        <w:rPr>
          <w:rFonts w:ascii="Arial Narrow" w:hAnsi="Arial Narrow"/>
          <w:i/>
          <w:color w:val="000000" w:themeColor="text1"/>
        </w:rPr>
        <w:t xml:space="preserve"> liquid</w:t>
      </w:r>
      <w:r w:rsidR="00FA7C9C">
        <w:rPr>
          <w:rFonts w:ascii="Arial Narrow" w:hAnsi="Arial Narrow"/>
          <w:i/>
          <w:color w:val="000000" w:themeColor="text1"/>
        </w:rPr>
        <w:t>ation</w:t>
      </w:r>
      <w:r w:rsidRPr="0027508B">
        <w:rPr>
          <w:rFonts w:ascii="Arial Narrow" w:hAnsi="Arial Narrow"/>
          <w:i/>
          <w:color w:val="000000" w:themeColor="text1"/>
        </w:rPr>
        <w:t xml:space="preserve"> and </w:t>
      </w:r>
      <w:r>
        <w:rPr>
          <w:rFonts w:ascii="Arial Narrow" w:hAnsi="Arial Narrow"/>
          <w:i/>
          <w:color w:val="000000" w:themeColor="text1"/>
        </w:rPr>
        <w:t>forward</w:t>
      </w:r>
      <w:r w:rsidRPr="0027508B">
        <w:rPr>
          <w:rFonts w:ascii="Arial Narrow" w:hAnsi="Arial Narrow"/>
          <w:i/>
          <w:color w:val="000000" w:themeColor="text1"/>
        </w:rPr>
        <w:t xml:space="preserve"> to the accounting officer responsible </w:t>
      </w:r>
      <w:r w:rsidRPr="0027508B">
        <w:rPr>
          <w:rFonts w:ascii="Arial Narrow" w:hAnsi="Arial Narrow"/>
          <w:i/>
          <w:color w:val="000000" w:themeColor="text1"/>
        </w:rPr>
        <w:lastRenderedPageBreak/>
        <w:t>for payment with copy to the body responsible for external control.</w:t>
      </w:r>
    </w:p>
    <w:p w14:paraId="1CF613A8" w14:textId="64DA3D30" w:rsidR="001E5C30" w:rsidRDefault="00FA7C9C" w:rsidP="001E5C30">
      <w:pPr>
        <w:suppressAutoHyphens/>
        <w:spacing w:after="120" w:line="240" w:lineRule="auto"/>
        <w:jc w:val="both"/>
        <w:rPr>
          <w:rFonts w:ascii="Arial" w:hAnsi="Arial"/>
        </w:rPr>
      </w:pPr>
      <w:r>
        <w:rPr>
          <w:rFonts w:ascii="Arial" w:hAnsi="Arial"/>
        </w:rPr>
        <w:t xml:space="preserve">The copies of the provisional detailed accounts shall be forwarded to the Ministry in charge of public contracts and to the body in charge of the regulation of public contracts </w:t>
      </w:r>
    </w:p>
    <w:p w14:paraId="62824499" w14:textId="23C47108" w:rsidR="00CC5834" w:rsidRPr="00E91120" w:rsidRDefault="00FA7C9C" w:rsidP="00FA7C9C">
      <w:pPr>
        <w:suppressAutoHyphens/>
        <w:spacing w:after="120" w:line="240" w:lineRule="auto"/>
        <w:jc w:val="both"/>
        <w:rPr>
          <w:rFonts w:ascii="Arial" w:eastAsia="Arial" w:hAnsi="Arial" w:cs="Arial"/>
          <w:spacing w:val="2"/>
        </w:rPr>
      </w:pPr>
      <w:r>
        <w:rPr>
          <w:rFonts w:ascii="Arial" w:hAnsi="Arial" w:cs="Arial"/>
        </w:rPr>
        <w:t>[fix the payment deadlines]</w:t>
      </w:r>
    </w:p>
    <w:p w14:paraId="3A8E9040" w14:textId="5EFEA70E" w:rsidR="00CC5834" w:rsidRDefault="00CC5834" w:rsidP="00CC5834">
      <w:pPr>
        <w:pStyle w:val="Titre2"/>
      </w:pPr>
      <w:bookmarkStart w:id="163" w:name="_Toc97552578"/>
      <w:r>
        <w:t>Article 2</w:t>
      </w:r>
      <w:r w:rsidR="00FA7C9C">
        <w:t>5</w:t>
      </w:r>
      <w:r>
        <w:t xml:space="preserve">: </w:t>
      </w:r>
      <w:bookmarkEnd w:id="163"/>
      <w:r w:rsidR="00FA7C9C">
        <w:t>Inter</w:t>
      </w:r>
      <w:r w:rsidR="00BB60EA">
        <w:t>es</w:t>
      </w:r>
      <w:r w:rsidR="00FA7C9C">
        <w:t>ts on overdue payment</w:t>
      </w:r>
      <w:r>
        <w:t xml:space="preserve"> </w:t>
      </w:r>
    </w:p>
    <w:p w14:paraId="591F4F40" w14:textId="77777777" w:rsidR="00BB60EA" w:rsidRPr="0027508B" w:rsidRDefault="00BB60EA" w:rsidP="00BB60EA">
      <w:pPr>
        <w:widowControl w:val="0"/>
        <w:autoSpaceDE w:val="0"/>
        <w:adjustRightInd w:val="0"/>
        <w:spacing w:after="60" w:line="360" w:lineRule="auto"/>
        <w:jc w:val="both"/>
        <w:rPr>
          <w:rFonts w:ascii="Arial Narrow" w:hAnsi="Arial Narrow" w:cs="Arial"/>
          <w:color w:val="000000" w:themeColor="text1"/>
        </w:rPr>
      </w:pPr>
      <w:r w:rsidRPr="0027508B">
        <w:rPr>
          <w:rFonts w:ascii="Arial Narrow" w:hAnsi="Arial Narrow"/>
          <w:color w:val="000000" w:themeColor="text1"/>
        </w:rPr>
        <w:t>Any interest</w:t>
      </w:r>
      <w:r>
        <w:rPr>
          <w:rFonts w:ascii="Arial Narrow" w:hAnsi="Arial Narrow"/>
          <w:color w:val="000000" w:themeColor="text1"/>
        </w:rPr>
        <w:t>s on arrears</w:t>
      </w:r>
      <w:r w:rsidRPr="0027508B">
        <w:rPr>
          <w:rFonts w:ascii="Arial Narrow" w:hAnsi="Arial Narrow"/>
          <w:color w:val="000000" w:themeColor="text1"/>
        </w:rPr>
        <w:t xml:space="preserve"> shall be paid by statement </w:t>
      </w:r>
      <w:r>
        <w:rPr>
          <w:rFonts w:ascii="Arial Narrow" w:hAnsi="Arial Narrow"/>
          <w:color w:val="000000" w:themeColor="text1"/>
        </w:rPr>
        <w:t>of sums</w:t>
      </w:r>
      <w:r w:rsidRPr="0027508B">
        <w:rPr>
          <w:rFonts w:ascii="Arial Narrow" w:hAnsi="Arial Narrow"/>
          <w:color w:val="000000" w:themeColor="text1"/>
        </w:rPr>
        <w:t xml:space="preserve"> due in accordance with the provisions of Articles 166 and 167 of Decree No. 2018/366 of 20</w:t>
      </w:r>
      <w:r>
        <w:rPr>
          <w:rFonts w:ascii="Arial Narrow" w:hAnsi="Arial Narrow"/>
          <w:color w:val="000000" w:themeColor="text1"/>
        </w:rPr>
        <w:t xml:space="preserve"> </w:t>
      </w:r>
      <w:r w:rsidRPr="0027508B">
        <w:rPr>
          <w:rFonts w:ascii="Arial Narrow" w:hAnsi="Arial Narrow"/>
          <w:color w:val="000000" w:themeColor="text1"/>
        </w:rPr>
        <w:t>June 2018 to institute the Public Contracts Code.</w:t>
      </w:r>
    </w:p>
    <w:p w14:paraId="16A92E60" w14:textId="592F8C77" w:rsidR="002F3026" w:rsidRDefault="002F3026" w:rsidP="002F3026"/>
    <w:p w14:paraId="102C9231" w14:textId="3D867A0B" w:rsidR="00BB60EA" w:rsidRPr="00BB60EA" w:rsidRDefault="00BB60EA" w:rsidP="002F3026">
      <w:pPr>
        <w:rPr>
          <w:b/>
          <w:bCs/>
        </w:rPr>
      </w:pPr>
      <w:r w:rsidRPr="00BB60EA">
        <w:rPr>
          <w:b/>
          <w:bCs/>
        </w:rPr>
        <w:t>Article 2</w:t>
      </w:r>
      <w:r>
        <w:rPr>
          <w:b/>
          <w:bCs/>
        </w:rPr>
        <w:t>6</w:t>
      </w:r>
      <w:r w:rsidRPr="00BB60EA">
        <w:rPr>
          <w:b/>
          <w:bCs/>
        </w:rPr>
        <w:t xml:space="preserve">: </w:t>
      </w:r>
      <w:r>
        <w:rPr>
          <w:b/>
          <w:bCs/>
        </w:rPr>
        <w:t>Penalties</w:t>
      </w:r>
    </w:p>
    <w:p w14:paraId="0A40CBF5" w14:textId="6B04C3AC" w:rsidR="00CC5834" w:rsidRPr="00E91120" w:rsidRDefault="00CC5834" w:rsidP="00CC5834">
      <w:pPr>
        <w:suppressAutoHyphens/>
        <w:spacing w:after="120" w:line="240" w:lineRule="auto"/>
        <w:jc w:val="both"/>
        <w:rPr>
          <w:rFonts w:ascii="Arial" w:eastAsia="Arial" w:hAnsi="Arial" w:cs="Arial"/>
          <w:b/>
          <w:spacing w:val="2"/>
        </w:rPr>
      </w:pPr>
      <w:r>
        <w:rPr>
          <w:rFonts w:ascii="Arial" w:hAnsi="Arial"/>
          <w:b/>
        </w:rPr>
        <w:t xml:space="preserve">A. </w:t>
      </w:r>
      <w:r w:rsidR="002F3026">
        <w:rPr>
          <w:rFonts w:ascii="Arial" w:hAnsi="Arial"/>
          <w:b/>
        </w:rPr>
        <w:t>P</w:t>
      </w:r>
      <w:r>
        <w:rPr>
          <w:rFonts w:ascii="Arial" w:hAnsi="Arial"/>
          <w:b/>
        </w:rPr>
        <w:t>enalties</w:t>
      </w:r>
      <w:r w:rsidR="002F3026">
        <w:rPr>
          <w:rFonts w:ascii="Arial" w:hAnsi="Arial"/>
          <w:b/>
        </w:rPr>
        <w:t xml:space="preserve"> for delay</w:t>
      </w:r>
    </w:p>
    <w:p w14:paraId="72DD2E46" w14:textId="2A5DFA93" w:rsidR="00CC5834" w:rsidRPr="008D5A72" w:rsidRDefault="00CC5834" w:rsidP="00CC5834">
      <w:pPr>
        <w:suppressAutoHyphens/>
        <w:spacing w:after="120" w:line="240" w:lineRule="auto"/>
        <w:jc w:val="both"/>
        <w:rPr>
          <w:rFonts w:ascii="Arial" w:hAnsi="Arial"/>
        </w:rPr>
      </w:pPr>
      <w:r>
        <w:rPr>
          <w:rFonts w:ascii="Arial" w:hAnsi="Arial"/>
        </w:rPr>
        <w:t>2</w:t>
      </w:r>
      <w:r w:rsidR="00BB60EA">
        <w:rPr>
          <w:rFonts w:ascii="Arial" w:hAnsi="Arial"/>
        </w:rPr>
        <w:t>6</w:t>
      </w:r>
      <w:r>
        <w:rPr>
          <w:rFonts w:ascii="Arial" w:hAnsi="Arial"/>
        </w:rPr>
        <w:t xml:space="preserve">.1 </w:t>
      </w:r>
      <w:r w:rsidR="008D5A72">
        <w:rPr>
          <w:rFonts w:ascii="Arial" w:hAnsi="Arial"/>
        </w:rPr>
        <w:t>I</w:t>
      </w:r>
      <w:r w:rsidR="008D5A72" w:rsidRPr="00D17DF8">
        <w:rPr>
          <w:rFonts w:ascii="Arial Narrow" w:hAnsi="Arial Narrow" w:cs="Arial"/>
          <w:sz w:val="24"/>
          <w:szCs w:val="24"/>
        </w:rPr>
        <w:t>n case of overrun of the contractual period attributable to the contract holder, after prior warning, he shall be liable to a delay penalty</w:t>
      </w:r>
      <w:r w:rsidR="008D5A72">
        <w:rPr>
          <w:rFonts w:ascii="Arial Narrow" w:hAnsi="Arial Narrow" w:cs="Arial"/>
          <w:sz w:val="24"/>
          <w:szCs w:val="24"/>
        </w:rPr>
        <w:t>,</w:t>
      </w:r>
      <w:r w:rsidR="008D5A72" w:rsidRPr="00D17DF8">
        <w:rPr>
          <w:rFonts w:ascii="Arial Narrow" w:hAnsi="Arial Narrow" w:cs="Arial"/>
          <w:sz w:val="24"/>
          <w:szCs w:val="24"/>
        </w:rPr>
        <w:t xml:space="preserve"> the amount of which shall be fixed as follows:</w:t>
      </w:r>
    </w:p>
    <w:p w14:paraId="2A451D15" w14:textId="77777777" w:rsidR="00CC5834" w:rsidRPr="00E91120" w:rsidRDefault="00CC5834" w:rsidP="00966605">
      <w:pPr>
        <w:numPr>
          <w:ilvl w:val="0"/>
          <w:numId w:val="46"/>
        </w:numPr>
        <w:suppressAutoHyphens/>
        <w:spacing w:after="120" w:line="240" w:lineRule="auto"/>
        <w:jc w:val="both"/>
        <w:rPr>
          <w:rFonts w:ascii="Albertus Medium" w:eastAsia="Albertus Medium" w:hAnsi="Albertus Medium" w:cs="Albertus Medium"/>
          <w:spacing w:val="2"/>
          <w:sz w:val="28"/>
        </w:rPr>
      </w:pPr>
      <w:r>
        <w:rPr>
          <w:rFonts w:ascii="Arial" w:hAnsi="Arial"/>
        </w:rPr>
        <w:t>One two-thousandth (1/2000th) of the amount of the claim for each calendar day of delay from the first to the thirtieth day beyond the contractual period fixed by the Contract;</w:t>
      </w:r>
    </w:p>
    <w:p w14:paraId="3879669A" w14:textId="77777777" w:rsidR="00CC5834" w:rsidRPr="00E91120" w:rsidRDefault="00CC5834" w:rsidP="00966605">
      <w:pPr>
        <w:numPr>
          <w:ilvl w:val="0"/>
          <w:numId w:val="46"/>
        </w:numPr>
        <w:tabs>
          <w:tab w:val="left" w:pos="142"/>
        </w:tabs>
        <w:suppressAutoHyphens/>
        <w:spacing w:after="120" w:line="240" w:lineRule="auto"/>
        <w:jc w:val="both"/>
        <w:rPr>
          <w:rFonts w:ascii="Albertus Medium" w:eastAsia="Albertus Medium" w:hAnsi="Albertus Medium" w:cs="Albertus Medium"/>
          <w:spacing w:val="2"/>
          <w:sz w:val="28"/>
        </w:rPr>
      </w:pPr>
      <w:r>
        <w:rPr>
          <w:rFonts w:ascii="Arial" w:hAnsi="Arial"/>
        </w:rPr>
        <w:t>One thousandth (1/1000th) of the amount of the claim for each calendar day of delay beyond the thirtieth day.</w:t>
      </w:r>
    </w:p>
    <w:p w14:paraId="2461EFB9" w14:textId="4FD39F93" w:rsidR="00CC5834" w:rsidRPr="00E91120" w:rsidRDefault="00CC5834" w:rsidP="00CC5834">
      <w:pPr>
        <w:suppressAutoHyphens/>
        <w:spacing w:after="120" w:line="240" w:lineRule="auto"/>
        <w:jc w:val="both"/>
        <w:rPr>
          <w:rFonts w:ascii="Arial" w:eastAsia="Arial" w:hAnsi="Arial" w:cs="Arial"/>
          <w:b/>
          <w:spacing w:val="2"/>
        </w:rPr>
      </w:pPr>
      <w:r>
        <w:rPr>
          <w:rFonts w:ascii="Arial" w:hAnsi="Arial"/>
        </w:rPr>
        <w:t>2</w:t>
      </w:r>
      <w:r w:rsidR="008D5A72">
        <w:rPr>
          <w:rFonts w:ascii="Arial" w:hAnsi="Arial"/>
        </w:rPr>
        <w:t>6</w:t>
      </w:r>
      <w:r>
        <w:rPr>
          <w:rFonts w:ascii="Arial" w:hAnsi="Arial"/>
        </w:rPr>
        <w:t>.2 For conditional</w:t>
      </w:r>
      <w:r w:rsidR="002F3026">
        <w:rPr>
          <w:rFonts w:ascii="Arial" w:hAnsi="Arial"/>
        </w:rPr>
        <w:t xml:space="preserve"> tranche contracts</w:t>
      </w:r>
      <w:r>
        <w:rPr>
          <w:rFonts w:ascii="Arial" w:hAnsi="Arial"/>
        </w:rPr>
        <w:t xml:space="preserve">, the time limits and amounts to be taken into account are those of the </w:t>
      </w:r>
      <w:r w:rsidR="00DC3968">
        <w:rPr>
          <w:rFonts w:ascii="Arial" w:hAnsi="Arial"/>
        </w:rPr>
        <w:t>tranche</w:t>
      </w:r>
      <w:r>
        <w:rPr>
          <w:rFonts w:ascii="Arial" w:hAnsi="Arial"/>
        </w:rPr>
        <w:t xml:space="preserve"> con</w:t>
      </w:r>
      <w:r w:rsidR="00DC3968">
        <w:rPr>
          <w:rFonts w:ascii="Arial" w:hAnsi="Arial"/>
        </w:rPr>
        <w:t>sidered</w:t>
      </w:r>
      <w:r>
        <w:rPr>
          <w:rFonts w:ascii="Arial" w:hAnsi="Arial"/>
        </w:rPr>
        <w:t>.</w:t>
      </w:r>
    </w:p>
    <w:p w14:paraId="5C365483" w14:textId="77777777" w:rsidR="00CC5834" w:rsidRPr="00E91120" w:rsidRDefault="00CC5834" w:rsidP="00CC5834">
      <w:pPr>
        <w:suppressAutoHyphens/>
        <w:spacing w:after="120" w:line="240" w:lineRule="auto"/>
        <w:jc w:val="both"/>
        <w:rPr>
          <w:rFonts w:ascii="Albertus Medium" w:eastAsia="Albertus Medium" w:hAnsi="Albertus Medium" w:cs="Albertus Medium"/>
          <w:spacing w:val="2"/>
          <w:sz w:val="28"/>
        </w:rPr>
      </w:pPr>
      <w:r w:rsidRPr="00DC3968">
        <w:rPr>
          <w:rFonts w:ascii="Arial" w:hAnsi="Arial"/>
          <w:b/>
          <w:bCs/>
        </w:rPr>
        <w:t>B.</w:t>
      </w:r>
      <w:r>
        <w:rPr>
          <w:rFonts w:ascii="Arial" w:hAnsi="Arial"/>
        </w:rPr>
        <w:t xml:space="preserve"> </w:t>
      </w:r>
      <w:r w:rsidRPr="00DC3968">
        <w:rPr>
          <w:rFonts w:ascii="Arial" w:hAnsi="Arial"/>
          <w:b/>
          <w:bCs/>
        </w:rPr>
        <w:t>Specific penalties</w:t>
      </w:r>
      <w:r>
        <w:rPr>
          <w:rFonts w:ascii="Arial" w:hAnsi="Arial"/>
          <w:b/>
        </w:rPr>
        <w:t xml:space="preserve"> </w:t>
      </w:r>
    </w:p>
    <w:p w14:paraId="2B550A4C" w14:textId="2E9BB13B" w:rsidR="00CC5834" w:rsidRPr="00E91120" w:rsidRDefault="00CC5834" w:rsidP="00CC5834">
      <w:pPr>
        <w:suppressAutoHyphens/>
        <w:spacing w:after="0" w:line="240" w:lineRule="auto"/>
        <w:rPr>
          <w:rFonts w:ascii="Arial" w:eastAsia="Arial" w:hAnsi="Arial" w:cs="Arial"/>
          <w:spacing w:val="2"/>
        </w:rPr>
      </w:pPr>
      <w:r>
        <w:rPr>
          <w:rFonts w:ascii="Arial" w:hAnsi="Arial"/>
        </w:rPr>
        <w:t>2</w:t>
      </w:r>
      <w:r w:rsidR="008D5A72">
        <w:rPr>
          <w:rFonts w:ascii="Arial" w:hAnsi="Arial"/>
        </w:rPr>
        <w:t>6</w:t>
      </w:r>
      <w:r>
        <w:rPr>
          <w:rFonts w:ascii="Arial" w:hAnsi="Arial"/>
        </w:rPr>
        <w:t>.3 I</w:t>
      </w:r>
      <w:r w:rsidR="00DC3968">
        <w:rPr>
          <w:rFonts w:ascii="Arial" w:hAnsi="Arial"/>
        </w:rPr>
        <w:t xml:space="preserve">rrespective of </w:t>
      </w:r>
      <w:r>
        <w:rPr>
          <w:rFonts w:ascii="Arial" w:hAnsi="Arial"/>
        </w:rPr>
        <w:t xml:space="preserve">the penalties for delay, the contract may provide for specific penalties for non-compliance with the technical provisions, in particular: </w:t>
      </w:r>
    </w:p>
    <w:p w14:paraId="42495F30" w14:textId="77777777" w:rsidR="008D5A72" w:rsidRDefault="008D5A72" w:rsidP="00CC5834">
      <w:pPr>
        <w:suppressAutoHyphens/>
        <w:spacing w:after="0" w:line="240" w:lineRule="auto"/>
        <w:rPr>
          <w:rFonts w:ascii="Arial" w:hAnsi="Arial"/>
        </w:rPr>
      </w:pPr>
    </w:p>
    <w:p w14:paraId="0B4FC8F2" w14:textId="77777777" w:rsidR="008D5A72"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Pr>
          <w:rFonts w:ascii="Arial Narrow" w:hAnsi="Arial Narrow" w:cs="Arial"/>
          <w:iCs/>
        </w:rPr>
        <w:t>Late appointment of the official representing the enterprise;</w:t>
      </w:r>
    </w:p>
    <w:p w14:paraId="0EDC941D" w14:textId="77777777" w:rsidR="008D5A72" w:rsidRPr="00E47F18"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Pr>
          <w:rFonts w:ascii="Arial Narrow" w:hAnsi="Arial Narrow" w:cs="Arial"/>
          <w:iCs/>
        </w:rPr>
        <w:t>Late election of domicile;</w:t>
      </w:r>
    </w:p>
    <w:p w14:paraId="3F2AC67A" w14:textId="77777777" w:rsidR="008D5A72" w:rsidRPr="00D17DF8"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D17DF8">
        <w:rPr>
          <w:rFonts w:ascii="Arial Narrow" w:hAnsi="Arial Narrow"/>
        </w:rPr>
        <w:t>Late submission of final bond;</w:t>
      </w:r>
    </w:p>
    <w:p w14:paraId="670D0D37" w14:textId="77777777" w:rsidR="008D5A72" w:rsidRPr="00D17DF8"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rPr>
      </w:pPr>
      <w:r w:rsidRPr="00D17DF8">
        <w:rPr>
          <w:rFonts w:ascii="Arial Narrow" w:hAnsi="Arial Narrow"/>
        </w:rPr>
        <w:t>Late submission of insurances</w:t>
      </w:r>
      <w:r>
        <w:rPr>
          <w:rFonts w:ascii="Arial Narrow" w:hAnsi="Arial Narrow"/>
        </w:rPr>
        <w:t>;</w:t>
      </w:r>
    </w:p>
    <w:p w14:paraId="7AC0F3A8" w14:textId="77777777" w:rsidR="008D5A72" w:rsidRPr="00D17DF8"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rPr>
      </w:pPr>
      <w:r w:rsidRPr="00D17DF8">
        <w:rPr>
          <w:rFonts w:ascii="Arial Narrow" w:hAnsi="Arial Narrow"/>
        </w:rPr>
        <w:t>Late submission of the execution project provided that the delay is attributable to the Administration’s Contracting Partner</w:t>
      </w:r>
      <w:r>
        <w:rPr>
          <w:rFonts w:ascii="Arial Narrow" w:hAnsi="Arial Narrow"/>
        </w:rPr>
        <w:t>;</w:t>
      </w:r>
    </w:p>
    <w:p w14:paraId="57507DD3" w14:textId="2EDCADDC" w:rsidR="008D5A72" w:rsidRPr="00D17DF8" w:rsidRDefault="008D5A7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rPr>
      </w:pPr>
      <w:r w:rsidRPr="00D17DF8">
        <w:rPr>
          <w:rFonts w:ascii="Arial Narrow" w:hAnsi="Arial Narrow"/>
        </w:rPr>
        <w:t>Others to be specified by the Project Owner.(amount and modalities to be defined)</w:t>
      </w:r>
    </w:p>
    <w:p w14:paraId="1028D0CB" w14:textId="00B2D046" w:rsidR="00CC5834" w:rsidRPr="00A80507" w:rsidRDefault="008D5A72" w:rsidP="00A80507">
      <w:pPr>
        <w:widowControl w:val="0"/>
        <w:autoSpaceDE w:val="0"/>
        <w:spacing w:after="120"/>
        <w:rPr>
          <w:rFonts w:ascii="Arial Narrow" w:hAnsi="Arial Narrow" w:cs="Arial"/>
        </w:rPr>
      </w:pPr>
      <w:r w:rsidRPr="00D17DF8">
        <w:rPr>
          <w:rFonts w:ascii="Arial Narrow" w:hAnsi="Arial Narrow"/>
        </w:rPr>
        <w:t>2</w:t>
      </w:r>
      <w:r>
        <w:rPr>
          <w:rFonts w:ascii="Arial Narrow" w:hAnsi="Arial Narrow"/>
        </w:rPr>
        <w:t>6.</w:t>
      </w:r>
      <w:r w:rsidRPr="00D17DF8">
        <w:rPr>
          <w:rFonts w:ascii="Arial Narrow" w:hAnsi="Arial Narrow"/>
        </w:rPr>
        <w:t xml:space="preserve">4. In any case, the cumulative amount of penalties shall not exceed ten percent (10%) of the amount ATI of the basic contract and its amendments where need be, </w:t>
      </w:r>
      <w:r w:rsidRPr="00D17DF8">
        <w:rPr>
          <w:rFonts w:ascii="Arial Narrow" w:hAnsi="Arial Narrow"/>
        </w:rPr>
        <w:lastRenderedPageBreak/>
        <w:t xml:space="preserve">under pain of termination. </w:t>
      </w:r>
    </w:p>
    <w:p w14:paraId="08DEB405" w14:textId="4A34560F" w:rsidR="00CC5834" w:rsidRPr="00E91120" w:rsidRDefault="00CC5834" w:rsidP="00CC5834">
      <w:pPr>
        <w:pStyle w:val="Titre2"/>
      </w:pPr>
      <w:bookmarkStart w:id="164" w:name="_Toc97552579"/>
      <w:r>
        <w:t>Article 2</w:t>
      </w:r>
      <w:r w:rsidR="00A80507">
        <w:t>7</w:t>
      </w:r>
      <w:r>
        <w:t xml:space="preserve">: Final </w:t>
      </w:r>
      <w:r w:rsidR="00DC3968">
        <w:t>detailed ac</w:t>
      </w:r>
      <w:r>
        <w:t>count</w:t>
      </w:r>
      <w:bookmarkEnd w:id="164"/>
      <w:r>
        <w:t xml:space="preserve"> </w:t>
      </w:r>
    </w:p>
    <w:p w14:paraId="1E2AAEA2" w14:textId="21ADE396" w:rsidR="00CC5834" w:rsidRDefault="009A6A66" w:rsidP="00CC5834">
      <w:pPr>
        <w:suppressAutoHyphens/>
        <w:spacing w:after="0" w:line="240" w:lineRule="auto"/>
        <w:rPr>
          <w:rFonts w:ascii="Albertus Medium" w:eastAsia="Albertus Medium" w:hAnsi="Albertus Medium" w:cs="Albertus Medium"/>
          <w:spacing w:val="2"/>
          <w:sz w:val="28"/>
        </w:rPr>
      </w:pPr>
      <w:r>
        <w:rPr>
          <w:rFonts w:ascii="Albertus Medium" w:eastAsia="Albertus Medium" w:hAnsi="Albertus Medium" w:cs="Albertus Medium"/>
          <w:spacing w:val="2"/>
          <w:sz w:val="28"/>
        </w:rPr>
        <w:t>Not applicable</w:t>
      </w:r>
    </w:p>
    <w:p w14:paraId="2700BEAC" w14:textId="77777777" w:rsidR="009A6A66" w:rsidRPr="00E91120" w:rsidRDefault="009A6A66" w:rsidP="00CC5834">
      <w:pPr>
        <w:suppressAutoHyphens/>
        <w:spacing w:after="0" w:line="240" w:lineRule="auto"/>
        <w:rPr>
          <w:rFonts w:ascii="Albertus Medium" w:eastAsia="Albertus Medium" w:hAnsi="Albertus Medium" w:cs="Albertus Medium"/>
          <w:spacing w:val="2"/>
          <w:sz w:val="28"/>
        </w:rPr>
      </w:pPr>
    </w:p>
    <w:p w14:paraId="667A3CB0" w14:textId="26FADC75" w:rsidR="00CC5834" w:rsidRPr="00E91120" w:rsidRDefault="00CC5834" w:rsidP="00CC5834">
      <w:pPr>
        <w:pStyle w:val="Titre2"/>
      </w:pPr>
      <w:bookmarkStart w:id="165" w:name="_Toc97552580"/>
      <w:r>
        <w:t xml:space="preserve">Article </w:t>
      </w:r>
      <w:r w:rsidR="00A80507">
        <w:t>28</w:t>
      </w:r>
      <w:r>
        <w:t xml:space="preserve">: General and final </w:t>
      </w:r>
      <w:r w:rsidR="00DC3968">
        <w:t xml:space="preserve">detailed </w:t>
      </w:r>
      <w:r>
        <w:t>account</w:t>
      </w:r>
      <w:bookmarkEnd w:id="165"/>
      <w:r>
        <w:t xml:space="preserve"> </w:t>
      </w:r>
    </w:p>
    <w:p w14:paraId="312E6E17" w14:textId="06B29FF8" w:rsidR="00B85CE2" w:rsidRPr="00B85CE2" w:rsidRDefault="00A80507" w:rsidP="00B85CE2">
      <w:pPr>
        <w:widowControl w:val="0"/>
        <w:autoSpaceDE w:val="0"/>
        <w:spacing w:after="120"/>
        <w:jc w:val="both"/>
        <w:rPr>
          <w:rFonts w:ascii="Arial Narrow" w:hAnsi="Arial Narrow" w:cs="Arial"/>
          <w:iCs/>
        </w:rPr>
      </w:pPr>
      <w:r w:rsidRPr="00B85CE2">
        <w:rPr>
          <w:b/>
          <w:bCs/>
          <w:sz w:val="24"/>
        </w:rPr>
        <w:t>28.</w:t>
      </w:r>
      <w:r w:rsidR="00CC5834" w:rsidRPr="00B85CE2">
        <w:rPr>
          <w:b/>
          <w:bCs/>
          <w:sz w:val="24"/>
        </w:rPr>
        <w:t>1</w:t>
      </w:r>
      <w:r w:rsidR="00CC5834">
        <w:rPr>
          <w:color w:val="FF0000"/>
          <w:sz w:val="24"/>
        </w:rPr>
        <w:t xml:space="preserve"> </w:t>
      </w:r>
      <w:r w:rsidR="00B85CE2" w:rsidRPr="00B85CE2">
        <w:rPr>
          <w:rFonts w:ascii="Arial Narrow" w:hAnsi="Arial Narrow"/>
          <w:iCs/>
        </w:rPr>
        <w:t>[Indicate the time limit within which the Contract Manager or the Contract Engineer shall establish the general and final detailed account for the Administration’s Contracting Partner</w:t>
      </w:r>
      <w:r w:rsidR="00B85CE2">
        <w:rPr>
          <w:rFonts w:ascii="Arial Narrow" w:hAnsi="Arial Narrow"/>
          <w:iCs/>
        </w:rPr>
        <w:t xml:space="preserve"> </w:t>
      </w:r>
      <w:r w:rsidR="00B85CE2" w:rsidRPr="00B85CE2">
        <w:rPr>
          <w:rFonts w:ascii="Arial Narrow" w:hAnsi="Arial Narrow"/>
          <w:iCs/>
        </w:rPr>
        <w:t>(maximum 1 month)]</w:t>
      </w:r>
    </w:p>
    <w:p w14:paraId="7A7722D8" w14:textId="46413D70" w:rsidR="00CC5834" w:rsidRPr="009847F1" w:rsidRDefault="00B85CE2" w:rsidP="00B85CE2">
      <w:pPr>
        <w:spacing w:after="120"/>
        <w:jc w:val="both"/>
        <w:rPr>
          <w:rFonts w:cstheme="minorHAnsi"/>
          <w:w w:val="110"/>
          <w:sz w:val="24"/>
          <w:szCs w:val="24"/>
        </w:rPr>
      </w:pPr>
      <w:r w:rsidRPr="00B85CE2">
        <w:rPr>
          <w:b/>
          <w:bCs/>
          <w:sz w:val="24"/>
        </w:rPr>
        <w:t>28.</w:t>
      </w:r>
      <w:r>
        <w:rPr>
          <w:b/>
          <w:bCs/>
          <w:sz w:val="24"/>
        </w:rPr>
        <w:t xml:space="preserve">2 </w:t>
      </w:r>
      <w:r w:rsidR="00CC5834" w:rsidRPr="009847F1">
        <w:rPr>
          <w:sz w:val="24"/>
        </w:rPr>
        <w:t xml:space="preserve">Within thirty (30) days </w:t>
      </w:r>
      <w:r w:rsidR="00E64FAA" w:rsidRPr="009847F1">
        <w:rPr>
          <w:sz w:val="24"/>
        </w:rPr>
        <w:t>following</w:t>
      </w:r>
      <w:r w:rsidR="00CC5834" w:rsidRPr="009847F1">
        <w:rPr>
          <w:sz w:val="24"/>
        </w:rPr>
        <w:t xml:space="preserve"> the date </w:t>
      </w:r>
      <w:r w:rsidRPr="009847F1">
        <w:rPr>
          <w:sz w:val="24"/>
        </w:rPr>
        <w:t xml:space="preserve">of </w:t>
      </w:r>
      <w:r w:rsidR="00CC5834" w:rsidRPr="009847F1">
        <w:rPr>
          <w:sz w:val="24"/>
        </w:rPr>
        <w:t xml:space="preserve">acceptance, the </w:t>
      </w:r>
      <w:r w:rsidR="00E64FAA" w:rsidRPr="009847F1">
        <w:rPr>
          <w:sz w:val="24"/>
        </w:rPr>
        <w:t>C</w:t>
      </w:r>
      <w:r w:rsidR="00CC5834" w:rsidRPr="009847F1">
        <w:rPr>
          <w:sz w:val="24"/>
        </w:rPr>
        <w:t>ontract</w:t>
      </w:r>
      <w:r w:rsidR="004A246E" w:rsidRPr="009847F1">
        <w:rPr>
          <w:sz w:val="24"/>
        </w:rPr>
        <w:t xml:space="preserve"> </w:t>
      </w:r>
      <w:r w:rsidR="00E64FAA" w:rsidRPr="009847F1">
        <w:rPr>
          <w:sz w:val="24"/>
        </w:rPr>
        <w:t>E</w:t>
      </w:r>
      <w:r w:rsidR="00CC5834" w:rsidRPr="009847F1">
        <w:rPr>
          <w:sz w:val="24"/>
        </w:rPr>
        <w:t xml:space="preserve">ngineer or, </w:t>
      </w:r>
      <w:r w:rsidR="00E64FAA" w:rsidRPr="009847F1">
        <w:rPr>
          <w:sz w:val="24"/>
        </w:rPr>
        <w:t xml:space="preserve">if </w:t>
      </w:r>
      <w:r w:rsidR="00CC5834" w:rsidRPr="009847F1">
        <w:rPr>
          <w:sz w:val="24"/>
        </w:rPr>
        <w:t xml:space="preserve">applicable, the </w:t>
      </w:r>
      <w:r w:rsidR="00E64FAA" w:rsidRPr="009847F1">
        <w:rPr>
          <w:sz w:val="24"/>
        </w:rPr>
        <w:t>Project Manager</w:t>
      </w:r>
      <w:r w:rsidR="00CC5834" w:rsidRPr="009847F1">
        <w:rPr>
          <w:sz w:val="24"/>
        </w:rPr>
        <w:t xml:space="preserve">, shall draw up the </w:t>
      </w:r>
      <w:r w:rsidR="00E64FAA" w:rsidRPr="009847F1">
        <w:rPr>
          <w:sz w:val="24"/>
        </w:rPr>
        <w:t>G</w:t>
      </w:r>
      <w:r w:rsidR="00CC5834" w:rsidRPr="009847F1">
        <w:rPr>
          <w:sz w:val="24"/>
        </w:rPr>
        <w:t xml:space="preserve">eneral and </w:t>
      </w:r>
      <w:r w:rsidR="00E64FAA" w:rsidRPr="009847F1">
        <w:rPr>
          <w:sz w:val="24"/>
        </w:rPr>
        <w:t>F</w:t>
      </w:r>
      <w:r w:rsidR="00CC5834" w:rsidRPr="009847F1">
        <w:rPr>
          <w:sz w:val="24"/>
        </w:rPr>
        <w:t xml:space="preserve">inal </w:t>
      </w:r>
      <w:r w:rsidR="00E64FAA" w:rsidRPr="009847F1">
        <w:rPr>
          <w:sz w:val="24"/>
        </w:rPr>
        <w:t xml:space="preserve">detailed </w:t>
      </w:r>
      <w:r w:rsidR="00CC5834" w:rsidRPr="009847F1">
        <w:rPr>
          <w:sz w:val="24"/>
        </w:rPr>
        <w:t>account, which shall include:</w:t>
      </w:r>
    </w:p>
    <w:p w14:paraId="4780C2C9" w14:textId="083BC8DB" w:rsidR="00CC5834" w:rsidRPr="009847F1" w:rsidRDefault="00CC5834" w:rsidP="00CC5834">
      <w:pPr>
        <w:spacing w:after="120"/>
        <w:ind w:left="993" w:hanging="426"/>
        <w:jc w:val="both"/>
        <w:rPr>
          <w:rFonts w:cstheme="minorHAnsi"/>
          <w:w w:val="110"/>
          <w:sz w:val="24"/>
          <w:szCs w:val="24"/>
        </w:rPr>
      </w:pPr>
      <w:r w:rsidRPr="009847F1">
        <w:rPr>
          <w:sz w:val="24"/>
        </w:rPr>
        <w:t xml:space="preserve">- the single </w:t>
      </w:r>
      <w:r w:rsidR="00E64FAA" w:rsidRPr="009847F1">
        <w:rPr>
          <w:sz w:val="24"/>
        </w:rPr>
        <w:t xml:space="preserve">detailed </w:t>
      </w:r>
      <w:r w:rsidRPr="009847F1">
        <w:rPr>
          <w:sz w:val="24"/>
        </w:rPr>
        <w:t xml:space="preserve">account and the addenda, if </w:t>
      </w:r>
      <w:r w:rsidR="00E64FAA" w:rsidRPr="009847F1">
        <w:rPr>
          <w:sz w:val="24"/>
        </w:rPr>
        <w:t>applicable</w:t>
      </w:r>
      <w:r w:rsidRPr="009847F1">
        <w:rPr>
          <w:sz w:val="24"/>
        </w:rPr>
        <w:t>;</w:t>
      </w:r>
    </w:p>
    <w:p w14:paraId="31BD7ED9" w14:textId="00BC646E" w:rsidR="00CC5834" w:rsidRPr="009847F1" w:rsidRDefault="00CC5834" w:rsidP="00CC5834">
      <w:pPr>
        <w:spacing w:after="120"/>
        <w:ind w:left="993" w:hanging="426"/>
        <w:jc w:val="both"/>
        <w:rPr>
          <w:rFonts w:cstheme="minorHAnsi"/>
          <w:w w:val="110"/>
          <w:sz w:val="24"/>
          <w:szCs w:val="24"/>
        </w:rPr>
      </w:pPr>
      <w:r w:rsidRPr="009847F1">
        <w:rPr>
          <w:sz w:val="24"/>
        </w:rPr>
        <w:t xml:space="preserve">- the summary, if applicable, of the annual </w:t>
      </w:r>
      <w:r w:rsidR="00E64FAA" w:rsidRPr="009847F1">
        <w:rPr>
          <w:sz w:val="24"/>
        </w:rPr>
        <w:t>detailed accounts</w:t>
      </w:r>
      <w:r w:rsidRPr="009847F1">
        <w:rPr>
          <w:sz w:val="24"/>
        </w:rPr>
        <w:t xml:space="preserve"> and the balance (in the case of multiannual contracts);</w:t>
      </w:r>
    </w:p>
    <w:p w14:paraId="4DB81EE7" w14:textId="4FDEC887" w:rsidR="00CC5834" w:rsidRPr="009847F1" w:rsidRDefault="00CC5834" w:rsidP="00CC5834">
      <w:pPr>
        <w:spacing w:after="120"/>
        <w:ind w:left="993" w:hanging="426"/>
        <w:jc w:val="both"/>
        <w:rPr>
          <w:rFonts w:cstheme="minorHAnsi"/>
          <w:w w:val="110"/>
          <w:sz w:val="24"/>
          <w:szCs w:val="24"/>
        </w:rPr>
      </w:pPr>
      <w:r w:rsidRPr="009847F1">
        <w:rPr>
          <w:sz w:val="24"/>
        </w:rPr>
        <w:t xml:space="preserve">- the amount of the General and Final </w:t>
      </w:r>
      <w:r w:rsidR="00506BE6" w:rsidRPr="009847F1">
        <w:rPr>
          <w:sz w:val="24"/>
        </w:rPr>
        <w:t xml:space="preserve">detailed </w:t>
      </w:r>
      <w:r w:rsidRPr="009847F1">
        <w:rPr>
          <w:sz w:val="24"/>
        </w:rPr>
        <w:t xml:space="preserve">Account is equal to the result of this last </w:t>
      </w:r>
      <w:r w:rsidR="00C634A9" w:rsidRPr="009847F1">
        <w:rPr>
          <w:sz w:val="24"/>
        </w:rPr>
        <w:t>summary</w:t>
      </w:r>
      <w:r w:rsidRPr="009847F1">
        <w:rPr>
          <w:sz w:val="24"/>
        </w:rPr>
        <w:t>.</w:t>
      </w:r>
    </w:p>
    <w:p w14:paraId="2B86561E" w14:textId="13D79241" w:rsidR="00CC5834" w:rsidRPr="009847F1" w:rsidRDefault="00B85CE2" w:rsidP="00CC5834">
      <w:pPr>
        <w:spacing w:after="120"/>
        <w:ind w:left="426" w:hanging="426"/>
        <w:jc w:val="both"/>
        <w:rPr>
          <w:rFonts w:cstheme="minorHAnsi"/>
          <w:w w:val="110"/>
          <w:sz w:val="24"/>
          <w:szCs w:val="24"/>
        </w:rPr>
      </w:pPr>
      <w:r w:rsidRPr="009847F1">
        <w:rPr>
          <w:sz w:val="24"/>
        </w:rPr>
        <w:t>28</w:t>
      </w:r>
      <w:r w:rsidR="00CC5834" w:rsidRPr="009847F1">
        <w:rPr>
          <w:sz w:val="24"/>
        </w:rPr>
        <w:t>.</w:t>
      </w:r>
      <w:r w:rsidRPr="009847F1">
        <w:rPr>
          <w:sz w:val="24"/>
        </w:rPr>
        <w:t>3</w:t>
      </w:r>
      <w:r w:rsidR="00CC5834" w:rsidRPr="009847F1">
        <w:rPr>
          <w:sz w:val="24"/>
        </w:rPr>
        <w:t xml:space="preserve"> The General and Final </w:t>
      </w:r>
      <w:r w:rsidR="00506BE6" w:rsidRPr="009847F1">
        <w:rPr>
          <w:sz w:val="24"/>
        </w:rPr>
        <w:t>detailed account</w:t>
      </w:r>
      <w:r w:rsidR="00CC5834" w:rsidRPr="009847F1">
        <w:rPr>
          <w:sz w:val="24"/>
        </w:rPr>
        <w:t xml:space="preserve">, signed by the Project Owner, </w:t>
      </w:r>
      <w:r w:rsidR="00C634A9" w:rsidRPr="009847F1">
        <w:rPr>
          <w:sz w:val="24"/>
        </w:rPr>
        <w:t>shall</w:t>
      </w:r>
      <w:r w:rsidR="00CC5834" w:rsidRPr="009847F1">
        <w:rPr>
          <w:sz w:val="24"/>
        </w:rPr>
        <w:t xml:space="preserve"> be notified to the Contract</w:t>
      </w:r>
      <w:r w:rsidR="00C634A9" w:rsidRPr="009847F1">
        <w:rPr>
          <w:sz w:val="24"/>
        </w:rPr>
        <w:t>ing partner</w:t>
      </w:r>
      <w:r w:rsidR="00CC5834" w:rsidRPr="009847F1">
        <w:rPr>
          <w:sz w:val="24"/>
        </w:rPr>
        <w:t xml:space="preserve"> by </w:t>
      </w:r>
      <w:r w:rsidR="00506BE6" w:rsidRPr="009847F1">
        <w:rPr>
          <w:sz w:val="24"/>
        </w:rPr>
        <w:t>administrative</w:t>
      </w:r>
      <w:r w:rsidR="00CC5834" w:rsidRPr="009847F1">
        <w:rPr>
          <w:sz w:val="24"/>
        </w:rPr>
        <w:t xml:space="preserve"> order.</w:t>
      </w:r>
    </w:p>
    <w:p w14:paraId="5BA27A57" w14:textId="44F427AE" w:rsidR="00CC5834" w:rsidRPr="009B0C24" w:rsidRDefault="009847F1" w:rsidP="00CC5834">
      <w:pPr>
        <w:spacing w:after="120"/>
        <w:ind w:left="426" w:hanging="426"/>
        <w:jc w:val="both"/>
        <w:rPr>
          <w:rFonts w:ascii="Arial" w:hAnsi="Arial" w:cs="Arial"/>
          <w:w w:val="110"/>
          <w:sz w:val="24"/>
          <w:szCs w:val="24"/>
        </w:rPr>
      </w:pPr>
      <w:r>
        <w:rPr>
          <w:sz w:val="24"/>
        </w:rPr>
        <w:t>28</w:t>
      </w:r>
      <w:r w:rsidR="00CC5834" w:rsidRPr="009847F1">
        <w:rPr>
          <w:sz w:val="24"/>
        </w:rPr>
        <w:t>.</w:t>
      </w:r>
      <w:r>
        <w:rPr>
          <w:sz w:val="24"/>
        </w:rPr>
        <w:t>4</w:t>
      </w:r>
      <w:r w:rsidR="00CC5834" w:rsidRPr="009847F1">
        <w:rPr>
          <w:sz w:val="24"/>
        </w:rPr>
        <w:t xml:space="preserve"> </w:t>
      </w:r>
      <w:r w:rsidR="00CC5834" w:rsidRPr="009B0C24">
        <w:rPr>
          <w:rFonts w:ascii="Arial" w:hAnsi="Arial" w:cs="Arial"/>
          <w:sz w:val="24"/>
        </w:rPr>
        <w:t>The Contract</w:t>
      </w:r>
      <w:r w:rsidR="00C634A9" w:rsidRPr="009B0C24">
        <w:rPr>
          <w:rFonts w:ascii="Arial" w:hAnsi="Arial" w:cs="Arial"/>
          <w:sz w:val="24"/>
        </w:rPr>
        <w:t>ing partner</w:t>
      </w:r>
      <w:r w:rsidR="00CC5834" w:rsidRPr="009B0C24">
        <w:rPr>
          <w:rFonts w:ascii="Arial" w:hAnsi="Arial" w:cs="Arial"/>
          <w:sz w:val="24"/>
        </w:rPr>
        <w:t xml:space="preserve"> then has thirty (30) days from this notification to send the General and Final D</w:t>
      </w:r>
      <w:r w:rsidR="00C634A9" w:rsidRPr="009B0C24">
        <w:rPr>
          <w:rFonts w:ascii="Arial" w:hAnsi="Arial" w:cs="Arial"/>
          <w:sz w:val="24"/>
        </w:rPr>
        <w:t>etailed Account</w:t>
      </w:r>
      <w:r w:rsidR="00CC5834" w:rsidRPr="009B0C24">
        <w:rPr>
          <w:rFonts w:ascii="Arial" w:hAnsi="Arial" w:cs="Arial"/>
          <w:sz w:val="24"/>
        </w:rPr>
        <w:t xml:space="preserve">, without or with reservations, or to state the reasons why </w:t>
      </w:r>
      <w:r w:rsidR="00C634A9" w:rsidRPr="009B0C24">
        <w:rPr>
          <w:rFonts w:ascii="Arial" w:hAnsi="Arial" w:cs="Arial"/>
          <w:sz w:val="24"/>
        </w:rPr>
        <w:t>he</w:t>
      </w:r>
      <w:r w:rsidR="00CC5834" w:rsidRPr="009B0C24">
        <w:rPr>
          <w:rFonts w:ascii="Arial" w:hAnsi="Arial" w:cs="Arial"/>
          <w:sz w:val="24"/>
        </w:rPr>
        <w:t xml:space="preserve"> refuses to sign it.</w:t>
      </w:r>
    </w:p>
    <w:p w14:paraId="033C335A" w14:textId="24529E9E" w:rsidR="00CC5834" w:rsidRPr="009B0C24" w:rsidRDefault="009847F1" w:rsidP="00CC5834">
      <w:pPr>
        <w:spacing w:after="120"/>
        <w:ind w:left="426" w:hanging="426"/>
        <w:jc w:val="both"/>
        <w:rPr>
          <w:rFonts w:ascii="Arial" w:hAnsi="Arial" w:cs="Arial"/>
          <w:w w:val="110"/>
          <w:sz w:val="24"/>
          <w:szCs w:val="24"/>
        </w:rPr>
      </w:pPr>
      <w:r w:rsidRPr="009B0C24">
        <w:rPr>
          <w:rFonts w:ascii="Arial" w:hAnsi="Arial" w:cs="Arial"/>
          <w:sz w:val="24"/>
        </w:rPr>
        <w:t>28</w:t>
      </w:r>
      <w:r w:rsidR="00CC5834" w:rsidRPr="009B0C24">
        <w:rPr>
          <w:rFonts w:ascii="Arial" w:hAnsi="Arial" w:cs="Arial"/>
          <w:sz w:val="24"/>
        </w:rPr>
        <w:t>.</w:t>
      </w:r>
      <w:r w:rsidRPr="009B0C24">
        <w:rPr>
          <w:rFonts w:ascii="Arial" w:hAnsi="Arial" w:cs="Arial"/>
          <w:sz w:val="24"/>
        </w:rPr>
        <w:t>5</w:t>
      </w:r>
      <w:r w:rsidR="00CC5834" w:rsidRPr="009B0C24">
        <w:rPr>
          <w:rFonts w:ascii="Arial" w:hAnsi="Arial" w:cs="Arial"/>
          <w:sz w:val="24"/>
        </w:rPr>
        <w:t xml:space="preserve"> If the General and Final Detailed Account </w:t>
      </w:r>
      <w:r w:rsidR="00C634A9" w:rsidRPr="009B0C24">
        <w:rPr>
          <w:rFonts w:ascii="Arial" w:hAnsi="Arial" w:cs="Arial"/>
          <w:sz w:val="24"/>
        </w:rPr>
        <w:t>is</w:t>
      </w:r>
      <w:r w:rsidR="00CC5834" w:rsidRPr="009B0C24">
        <w:rPr>
          <w:rFonts w:ascii="Arial" w:hAnsi="Arial" w:cs="Arial"/>
          <w:sz w:val="24"/>
        </w:rPr>
        <w:t xml:space="preserve"> signed without reservation, this acceptance is definitively binding on both parties, except as regards interest</w:t>
      </w:r>
      <w:r w:rsidR="00C634A9" w:rsidRPr="009B0C24">
        <w:rPr>
          <w:rFonts w:ascii="Arial" w:hAnsi="Arial" w:cs="Arial"/>
          <w:sz w:val="24"/>
        </w:rPr>
        <w:t>s on overdue payments</w:t>
      </w:r>
      <w:r w:rsidR="00CC5834" w:rsidRPr="009B0C24">
        <w:rPr>
          <w:rFonts w:ascii="Arial" w:hAnsi="Arial" w:cs="Arial"/>
          <w:sz w:val="24"/>
        </w:rPr>
        <w:t xml:space="preserve">, if any. </w:t>
      </w:r>
    </w:p>
    <w:p w14:paraId="378AABB5" w14:textId="6D89FC39" w:rsidR="00CC5834" w:rsidRPr="009B0C24" w:rsidRDefault="009847F1" w:rsidP="00CC5834">
      <w:pPr>
        <w:spacing w:after="120"/>
        <w:ind w:left="426" w:hanging="426"/>
        <w:jc w:val="both"/>
        <w:rPr>
          <w:rFonts w:ascii="Arial" w:hAnsi="Arial" w:cs="Arial"/>
          <w:w w:val="110"/>
          <w:sz w:val="24"/>
          <w:szCs w:val="24"/>
        </w:rPr>
      </w:pPr>
      <w:r w:rsidRPr="009B0C24">
        <w:rPr>
          <w:rFonts w:ascii="Arial" w:hAnsi="Arial" w:cs="Arial"/>
          <w:sz w:val="24"/>
        </w:rPr>
        <w:t>28.6</w:t>
      </w:r>
      <w:r w:rsidR="00CC5834" w:rsidRPr="009B0C24">
        <w:rPr>
          <w:rFonts w:ascii="Arial" w:hAnsi="Arial" w:cs="Arial"/>
          <w:sz w:val="24"/>
        </w:rPr>
        <w:t xml:space="preserve"> If the Contract</w:t>
      </w:r>
      <w:r w:rsidR="00C634A9" w:rsidRPr="009B0C24">
        <w:rPr>
          <w:rFonts w:ascii="Arial" w:hAnsi="Arial" w:cs="Arial"/>
          <w:sz w:val="24"/>
        </w:rPr>
        <w:t>ing partner</w:t>
      </w:r>
      <w:r w:rsidR="00CC5834" w:rsidRPr="009B0C24">
        <w:rPr>
          <w:rFonts w:ascii="Arial" w:hAnsi="Arial" w:cs="Arial"/>
          <w:sz w:val="24"/>
        </w:rPr>
        <w:t xml:space="preserve"> does not return the general and final </w:t>
      </w:r>
      <w:r w:rsidR="008A01C6" w:rsidRPr="009B0C24">
        <w:rPr>
          <w:rFonts w:ascii="Arial" w:hAnsi="Arial" w:cs="Arial"/>
          <w:sz w:val="24"/>
        </w:rPr>
        <w:t xml:space="preserve">detailed </w:t>
      </w:r>
      <w:r w:rsidR="00CC5834" w:rsidRPr="009B0C24">
        <w:rPr>
          <w:rFonts w:ascii="Arial" w:hAnsi="Arial" w:cs="Arial"/>
          <w:sz w:val="24"/>
        </w:rPr>
        <w:t xml:space="preserve">account within the above-mentioned </w:t>
      </w:r>
      <w:r w:rsidR="008A01C6" w:rsidRPr="009B0C24">
        <w:rPr>
          <w:rFonts w:ascii="Arial" w:hAnsi="Arial" w:cs="Arial"/>
          <w:sz w:val="24"/>
        </w:rPr>
        <w:t>time limit</w:t>
      </w:r>
      <w:r w:rsidR="00CC5834" w:rsidRPr="009B0C24">
        <w:rPr>
          <w:rFonts w:ascii="Arial" w:hAnsi="Arial" w:cs="Arial"/>
          <w:sz w:val="24"/>
        </w:rPr>
        <w:t>, this account shall be deemed to have been accepted by him.</w:t>
      </w:r>
    </w:p>
    <w:p w14:paraId="5DEA1872" w14:textId="0ABB4B59" w:rsidR="00CC5834" w:rsidRPr="009B0C24" w:rsidRDefault="009847F1" w:rsidP="00CC5834">
      <w:pPr>
        <w:spacing w:after="120"/>
        <w:ind w:left="426" w:hanging="426"/>
        <w:jc w:val="both"/>
        <w:rPr>
          <w:rFonts w:ascii="Arial" w:hAnsi="Arial" w:cs="Arial"/>
          <w:w w:val="110"/>
          <w:sz w:val="24"/>
          <w:szCs w:val="24"/>
        </w:rPr>
      </w:pPr>
      <w:r w:rsidRPr="009B0C24">
        <w:rPr>
          <w:rFonts w:ascii="Arial" w:hAnsi="Arial" w:cs="Arial"/>
          <w:sz w:val="24"/>
        </w:rPr>
        <w:t>28</w:t>
      </w:r>
      <w:r w:rsidR="00CC5834" w:rsidRPr="009B0C24">
        <w:rPr>
          <w:rFonts w:ascii="Arial" w:hAnsi="Arial" w:cs="Arial"/>
          <w:sz w:val="24"/>
        </w:rPr>
        <w:t>.</w:t>
      </w:r>
      <w:r w:rsidRPr="009B0C24">
        <w:rPr>
          <w:rFonts w:ascii="Arial" w:hAnsi="Arial" w:cs="Arial"/>
          <w:sz w:val="24"/>
        </w:rPr>
        <w:t>7</w:t>
      </w:r>
      <w:r w:rsidR="00CC5834" w:rsidRPr="009B0C24">
        <w:rPr>
          <w:rFonts w:ascii="Arial" w:hAnsi="Arial" w:cs="Arial"/>
          <w:sz w:val="24"/>
        </w:rPr>
        <w:t xml:space="preserve"> No release of the final guarantee </w:t>
      </w:r>
      <w:r w:rsidR="008A01C6" w:rsidRPr="009B0C24">
        <w:rPr>
          <w:rFonts w:ascii="Arial" w:hAnsi="Arial" w:cs="Arial"/>
          <w:sz w:val="24"/>
        </w:rPr>
        <w:t>shall be</w:t>
      </w:r>
      <w:r w:rsidR="00CC5834" w:rsidRPr="009B0C24">
        <w:rPr>
          <w:rFonts w:ascii="Arial" w:hAnsi="Arial" w:cs="Arial"/>
          <w:sz w:val="24"/>
        </w:rPr>
        <w:t xml:space="preserve"> made </w:t>
      </w:r>
      <w:r w:rsidR="008A01C6" w:rsidRPr="009B0C24">
        <w:rPr>
          <w:rFonts w:ascii="Arial" w:hAnsi="Arial" w:cs="Arial"/>
          <w:sz w:val="24"/>
        </w:rPr>
        <w:t xml:space="preserve">if </w:t>
      </w:r>
      <w:r w:rsidR="00CC5834" w:rsidRPr="009B0C24">
        <w:rPr>
          <w:rFonts w:ascii="Arial" w:hAnsi="Arial" w:cs="Arial"/>
          <w:sz w:val="24"/>
        </w:rPr>
        <w:t xml:space="preserve">the general and final </w:t>
      </w:r>
      <w:r w:rsidR="008A01C6" w:rsidRPr="009B0C24">
        <w:rPr>
          <w:rFonts w:ascii="Arial" w:hAnsi="Arial" w:cs="Arial"/>
          <w:sz w:val="24"/>
        </w:rPr>
        <w:t xml:space="preserve">detailed </w:t>
      </w:r>
      <w:r w:rsidR="00CC5834" w:rsidRPr="009B0C24">
        <w:rPr>
          <w:rFonts w:ascii="Arial" w:hAnsi="Arial" w:cs="Arial"/>
          <w:sz w:val="24"/>
        </w:rPr>
        <w:t>account</w:t>
      </w:r>
      <w:r w:rsidR="008A01C6" w:rsidRPr="009B0C24">
        <w:rPr>
          <w:rFonts w:ascii="Arial" w:hAnsi="Arial" w:cs="Arial"/>
          <w:sz w:val="24"/>
        </w:rPr>
        <w:t xml:space="preserve"> has not been drawn up</w:t>
      </w:r>
      <w:r w:rsidR="00CC5834" w:rsidRPr="009B0C24">
        <w:rPr>
          <w:rFonts w:ascii="Arial" w:hAnsi="Arial" w:cs="Arial"/>
          <w:sz w:val="24"/>
        </w:rPr>
        <w:t>.</w:t>
      </w:r>
    </w:p>
    <w:p w14:paraId="155AD26D" w14:textId="73C05A54" w:rsidR="009B0C24" w:rsidRPr="000F000E" w:rsidRDefault="009847F1" w:rsidP="009B0C24">
      <w:pPr>
        <w:widowControl w:val="0"/>
        <w:autoSpaceDE w:val="0"/>
        <w:spacing w:after="120"/>
        <w:jc w:val="both"/>
        <w:rPr>
          <w:rFonts w:ascii="Arial" w:hAnsi="Arial" w:cs="Arial"/>
          <w:iCs/>
        </w:rPr>
      </w:pPr>
      <w:r w:rsidRPr="000F000E">
        <w:rPr>
          <w:rFonts w:ascii="Arial" w:hAnsi="Arial" w:cs="Arial"/>
          <w:sz w:val="24"/>
        </w:rPr>
        <w:t>28.8</w:t>
      </w:r>
      <w:r w:rsidR="00CC5834" w:rsidRPr="000F000E">
        <w:rPr>
          <w:rFonts w:ascii="Arial" w:hAnsi="Arial" w:cs="Arial"/>
          <w:sz w:val="24"/>
        </w:rPr>
        <w:t xml:space="preserve"> The general and final </w:t>
      </w:r>
      <w:r w:rsidR="008A01C6" w:rsidRPr="000F000E">
        <w:rPr>
          <w:rFonts w:ascii="Arial" w:hAnsi="Arial" w:cs="Arial"/>
          <w:sz w:val="24"/>
        </w:rPr>
        <w:t xml:space="preserve">detailed </w:t>
      </w:r>
      <w:r w:rsidR="00CC5834" w:rsidRPr="000F000E">
        <w:rPr>
          <w:rFonts w:ascii="Arial" w:hAnsi="Arial" w:cs="Arial"/>
          <w:sz w:val="24"/>
        </w:rPr>
        <w:t xml:space="preserve">account shall be subject to the prior approval of the Ministry </w:t>
      </w:r>
      <w:r w:rsidR="008A01C6" w:rsidRPr="000F000E">
        <w:rPr>
          <w:rFonts w:ascii="Arial" w:hAnsi="Arial" w:cs="Arial"/>
          <w:sz w:val="24"/>
        </w:rPr>
        <w:t xml:space="preserve">in charge </w:t>
      </w:r>
      <w:r w:rsidR="00CC5834" w:rsidRPr="000F000E">
        <w:rPr>
          <w:rFonts w:ascii="Arial" w:hAnsi="Arial" w:cs="Arial"/>
          <w:sz w:val="24"/>
        </w:rPr>
        <w:t>of Public Contracts before being sent to the paying agency.</w:t>
      </w:r>
      <w:r w:rsidR="009B0C24" w:rsidRPr="000F000E">
        <w:rPr>
          <w:rFonts w:ascii="Arial" w:hAnsi="Arial" w:cs="Arial"/>
          <w:i/>
        </w:rPr>
        <w:t xml:space="preserve"> </w:t>
      </w:r>
      <w:r w:rsidR="009B0C24" w:rsidRPr="000F000E">
        <w:rPr>
          <w:rFonts w:ascii="Arial" w:hAnsi="Arial" w:cs="Arial"/>
          <w:iCs/>
        </w:rPr>
        <w:t>For this purpose, a copy of the corresponding job cost sheet and all the provisional detailed accounts shall be previously forwarded to MINMAP or its representative on the site where applicable.</w:t>
      </w:r>
    </w:p>
    <w:p w14:paraId="0C622CF9" w14:textId="6319A1B9" w:rsidR="009B0C24" w:rsidRPr="000F000E" w:rsidRDefault="009B0C24" w:rsidP="009B0C24">
      <w:pPr>
        <w:widowControl w:val="0"/>
        <w:autoSpaceDE w:val="0"/>
        <w:spacing w:after="120"/>
        <w:jc w:val="both"/>
        <w:rPr>
          <w:rFonts w:ascii="Arial" w:hAnsi="Arial" w:cs="Arial"/>
        </w:rPr>
      </w:pPr>
      <w:r w:rsidRPr="000F000E">
        <w:rPr>
          <w:rFonts w:ascii="Arial" w:hAnsi="Arial" w:cs="Arial"/>
          <w:iCs/>
        </w:rPr>
        <w:t>28.9</w:t>
      </w:r>
      <w:r w:rsidRPr="000F000E">
        <w:rPr>
          <w:rFonts w:ascii="Arial" w:hAnsi="Arial" w:cs="Arial"/>
          <w:b/>
          <w:bCs/>
        </w:rPr>
        <w:t xml:space="preserve"> </w:t>
      </w:r>
      <w:r w:rsidRPr="000F000E">
        <w:rPr>
          <w:rFonts w:ascii="Arial" w:hAnsi="Arial" w:cs="Arial"/>
        </w:rPr>
        <w:t xml:space="preserve">The signature of the general and final detailed account by the Contracting Partner without reservation definitively binds the two parties, and puts an end to the contract, and frees the Contractor and the Project Owner or the Delegated Project Owner from their obligations, except in the case of interests on overdue payments. </w:t>
      </w:r>
    </w:p>
    <w:p w14:paraId="6BE4F7DC" w14:textId="51ABDE2D" w:rsidR="009B0C24" w:rsidRPr="000F000E" w:rsidRDefault="009B0C24" w:rsidP="000F000E">
      <w:pPr>
        <w:widowControl w:val="0"/>
        <w:autoSpaceDE w:val="0"/>
        <w:spacing w:after="120"/>
        <w:jc w:val="both"/>
        <w:rPr>
          <w:rFonts w:ascii="Arial" w:hAnsi="Arial" w:cs="Arial"/>
          <w:iCs/>
        </w:rPr>
      </w:pPr>
      <w:r w:rsidRPr="000F000E">
        <w:rPr>
          <w:rFonts w:ascii="Arial" w:hAnsi="Arial" w:cs="Arial"/>
          <w:iCs/>
        </w:rPr>
        <w:lastRenderedPageBreak/>
        <w:t xml:space="preserve">28.10 The time limits and the modalities for signature as well as the management of disagreements are the same as those of the final detailed account. </w:t>
      </w:r>
    </w:p>
    <w:p w14:paraId="5F17B8BB" w14:textId="4A8E9C9D" w:rsidR="00CC5834" w:rsidRPr="004A1686" w:rsidRDefault="00CC5834" w:rsidP="00CC5834">
      <w:pPr>
        <w:pStyle w:val="Titre2"/>
      </w:pPr>
      <w:bookmarkStart w:id="166" w:name="_Toc97552581"/>
      <w:r>
        <w:t xml:space="preserve">Article </w:t>
      </w:r>
      <w:r w:rsidR="000C7CA6">
        <w:t>29</w:t>
      </w:r>
      <w:r>
        <w:t xml:space="preserve">: Tax and customs </w:t>
      </w:r>
      <w:bookmarkEnd w:id="166"/>
      <w:r w:rsidR="008A01C6">
        <w:t>regulations</w:t>
      </w:r>
      <w:r>
        <w:t xml:space="preserve"> </w:t>
      </w:r>
    </w:p>
    <w:p w14:paraId="2C16D2C0" w14:textId="244278B8" w:rsidR="00CC5834" w:rsidRPr="004A1686" w:rsidRDefault="00CC5834" w:rsidP="00CC5834">
      <w:pPr>
        <w:suppressAutoHyphens/>
        <w:spacing w:after="0" w:line="240" w:lineRule="auto"/>
        <w:jc w:val="both"/>
        <w:rPr>
          <w:rFonts w:ascii="Albertus Medium" w:eastAsia="Albertus Medium" w:hAnsi="Albertus Medium" w:cs="Albertus Medium"/>
          <w:spacing w:val="2"/>
          <w:sz w:val="28"/>
        </w:rPr>
      </w:pPr>
      <w:r>
        <w:rPr>
          <w:rFonts w:ascii="Arial" w:hAnsi="Arial"/>
        </w:rPr>
        <w:t xml:space="preserve">The contract is concluded all taxes included, in accordance with the </w:t>
      </w:r>
      <w:r w:rsidR="00225322">
        <w:rPr>
          <w:rFonts w:ascii="Arial" w:hAnsi="Arial"/>
        </w:rPr>
        <w:t xml:space="preserve">Law No. Finance Law of the Republic of Cameroon for the …………….financial Year and the </w:t>
      </w:r>
      <w:r>
        <w:rPr>
          <w:rFonts w:ascii="Arial" w:hAnsi="Arial"/>
        </w:rPr>
        <w:t xml:space="preserve">General Tax Code which define </w:t>
      </w:r>
      <w:r w:rsidR="00225322">
        <w:rPr>
          <w:rFonts w:ascii="Arial" w:hAnsi="Arial"/>
        </w:rPr>
        <w:t xml:space="preserve">the modalities for </w:t>
      </w:r>
      <w:r>
        <w:rPr>
          <w:rFonts w:ascii="Arial" w:hAnsi="Arial"/>
        </w:rPr>
        <w:t xml:space="preserve">the implementation of the tax regime for public contracts. </w:t>
      </w:r>
    </w:p>
    <w:p w14:paraId="029FCA0C" w14:textId="77777777" w:rsidR="00CC5834" w:rsidRPr="004A1686" w:rsidRDefault="00CC5834" w:rsidP="00CC5834">
      <w:pPr>
        <w:suppressAutoHyphens/>
        <w:spacing w:after="0" w:line="240" w:lineRule="auto"/>
        <w:jc w:val="both"/>
        <w:rPr>
          <w:rFonts w:ascii="Arial" w:eastAsia="Arial" w:hAnsi="Arial" w:cs="Arial"/>
          <w:spacing w:val="2"/>
        </w:rPr>
      </w:pPr>
    </w:p>
    <w:p w14:paraId="4716EDF9" w14:textId="370A2097" w:rsidR="00CC5834" w:rsidRDefault="00AB213E" w:rsidP="00CC5834">
      <w:pPr>
        <w:suppressAutoHyphens/>
        <w:spacing w:after="120" w:line="240" w:lineRule="auto"/>
        <w:jc w:val="both"/>
        <w:rPr>
          <w:rFonts w:ascii="Arial" w:hAnsi="Arial"/>
        </w:rPr>
      </w:pPr>
      <w:r>
        <w:rPr>
          <w:rFonts w:ascii="Arial" w:hAnsi="Arial"/>
        </w:rPr>
        <w:t xml:space="preserve">The </w:t>
      </w:r>
      <w:r w:rsidR="00B9324A">
        <w:rPr>
          <w:rFonts w:ascii="Arial" w:hAnsi="Arial"/>
        </w:rPr>
        <w:t>taxes</w:t>
      </w:r>
      <w:r>
        <w:rPr>
          <w:rFonts w:ascii="Arial" w:hAnsi="Arial"/>
        </w:rPr>
        <w:t xml:space="preserve"> applicable to this contract include</w:t>
      </w:r>
      <w:r w:rsidR="00B55627">
        <w:rPr>
          <w:rFonts w:ascii="Arial" w:hAnsi="Arial"/>
        </w:rPr>
        <w:t xml:space="preserve"> notably</w:t>
      </w:r>
      <w:r w:rsidR="00CC5834">
        <w:rPr>
          <w:rFonts w:ascii="Arial" w:hAnsi="Arial"/>
        </w:rPr>
        <w:t>.</w:t>
      </w:r>
    </w:p>
    <w:p w14:paraId="338E80AE" w14:textId="07E1DCDD" w:rsidR="00AB213E" w:rsidRPr="00B55627" w:rsidRDefault="00B55627" w:rsidP="00966605">
      <w:pPr>
        <w:numPr>
          <w:ilvl w:val="0"/>
          <w:numId w:val="65"/>
        </w:numPr>
        <w:suppressAutoHyphens/>
        <w:spacing w:after="60" w:line="360" w:lineRule="auto"/>
        <w:jc w:val="both"/>
        <w:rPr>
          <w:rFonts w:ascii="Arial Narrow" w:eastAsia="Arial" w:hAnsi="Arial Narrow" w:cs="Arial"/>
          <w:spacing w:val="2"/>
          <w:sz w:val="24"/>
          <w:szCs w:val="24"/>
        </w:rPr>
      </w:pPr>
      <w:r w:rsidRPr="00B55627">
        <w:rPr>
          <w:rFonts w:ascii="Arial Narrow" w:eastAsia="Arial" w:hAnsi="Arial Narrow" w:cs="Arial"/>
          <w:spacing w:val="2"/>
          <w:sz w:val="24"/>
          <w:szCs w:val="24"/>
        </w:rPr>
        <w:t>T</w:t>
      </w:r>
      <w:r w:rsidR="00AB213E" w:rsidRPr="00B55627">
        <w:rPr>
          <w:rFonts w:ascii="Arial Narrow" w:eastAsia="Arial" w:hAnsi="Arial Narrow" w:cs="Arial"/>
          <w:spacing w:val="2"/>
          <w:sz w:val="24"/>
          <w:szCs w:val="24"/>
        </w:rPr>
        <w:t xml:space="preserve">axes </w:t>
      </w:r>
      <w:r w:rsidRPr="00B55627">
        <w:rPr>
          <w:rFonts w:ascii="Arial Narrow" w:eastAsia="Arial" w:hAnsi="Arial Narrow" w:cs="Arial"/>
          <w:spacing w:val="2"/>
          <w:sz w:val="24"/>
          <w:szCs w:val="24"/>
        </w:rPr>
        <w:t xml:space="preserve">and dues </w:t>
      </w:r>
      <w:r w:rsidR="00AB213E" w:rsidRPr="00B55627">
        <w:rPr>
          <w:rFonts w:ascii="Arial Narrow" w:eastAsia="Arial" w:hAnsi="Arial Narrow" w:cs="Arial"/>
          <w:spacing w:val="2"/>
          <w:sz w:val="24"/>
          <w:szCs w:val="24"/>
        </w:rPr>
        <w:t>relati</w:t>
      </w:r>
      <w:r w:rsidRPr="00B55627">
        <w:rPr>
          <w:rFonts w:ascii="Arial Narrow" w:eastAsia="Arial" w:hAnsi="Arial Narrow" w:cs="Arial"/>
          <w:spacing w:val="2"/>
          <w:sz w:val="24"/>
          <w:szCs w:val="24"/>
        </w:rPr>
        <w:t>ng to</w:t>
      </w:r>
      <w:r w:rsidR="00AB213E" w:rsidRPr="00B55627">
        <w:rPr>
          <w:rFonts w:ascii="Arial Narrow" w:eastAsia="Arial" w:hAnsi="Arial Narrow" w:cs="Arial"/>
          <w:spacing w:val="2"/>
          <w:sz w:val="24"/>
          <w:szCs w:val="24"/>
        </w:rPr>
        <w:t xml:space="preserve"> industri</w:t>
      </w:r>
      <w:r w:rsidRPr="00B55627">
        <w:rPr>
          <w:rFonts w:ascii="Arial Narrow" w:eastAsia="Arial" w:hAnsi="Arial Narrow" w:cs="Arial"/>
          <w:spacing w:val="2"/>
          <w:sz w:val="24"/>
          <w:szCs w:val="24"/>
        </w:rPr>
        <w:t>a</w:t>
      </w:r>
      <w:r w:rsidR="00AB213E" w:rsidRPr="00B55627">
        <w:rPr>
          <w:rFonts w:ascii="Arial Narrow" w:eastAsia="Arial" w:hAnsi="Arial Narrow" w:cs="Arial"/>
          <w:spacing w:val="2"/>
          <w:sz w:val="24"/>
          <w:szCs w:val="24"/>
        </w:rPr>
        <w:t xml:space="preserve">l </w:t>
      </w:r>
      <w:r w:rsidRPr="00B55627">
        <w:rPr>
          <w:rFonts w:ascii="Arial Narrow" w:eastAsia="Arial" w:hAnsi="Arial Narrow" w:cs="Arial"/>
          <w:spacing w:val="2"/>
          <w:sz w:val="24"/>
          <w:szCs w:val="24"/>
        </w:rPr>
        <w:t xml:space="preserve">and </w:t>
      </w:r>
      <w:r w:rsidR="00AB213E" w:rsidRPr="00B55627">
        <w:rPr>
          <w:rFonts w:ascii="Arial Narrow" w:eastAsia="Arial" w:hAnsi="Arial Narrow" w:cs="Arial"/>
          <w:spacing w:val="2"/>
          <w:sz w:val="24"/>
          <w:szCs w:val="24"/>
        </w:rPr>
        <w:t>commercia</w:t>
      </w:r>
      <w:r w:rsidRPr="00B55627">
        <w:rPr>
          <w:rFonts w:ascii="Arial Narrow" w:eastAsia="Arial" w:hAnsi="Arial Narrow" w:cs="Arial"/>
          <w:spacing w:val="2"/>
          <w:sz w:val="24"/>
          <w:szCs w:val="24"/>
        </w:rPr>
        <w:t>l profits</w:t>
      </w:r>
      <w:r w:rsidR="00AB213E" w:rsidRPr="00B55627">
        <w:rPr>
          <w:rFonts w:ascii="Arial Narrow" w:eastAsia="Arial" w:hAnsi="Arial Narrow" w:cs="Arial"/>
          <w:spacing w:val="2"/>
          <w:sz w:val="24"/>
          <w:szCs w:val="24"/>
        </w:rPr>
        <w:t xml:space="preserve">, </w:t>
      </w:r>
      <w:r w:rsidRPr="00B55627">
        <w:rPr>
          <w:rFonts w:ascii="Arial Narrow" w:eastAsia="Arial" w:hAnsi="Arial Narrow" w:cs="Arial"/>
          <w:spacing w:val="2"/>
          <w:sz w:val="24"/>
          <w:szCs w:val="24"/>
        </w:rPr>
        <w:t xml:space="preserve">including the </w:t>
      </w:r>
      <w:r w:rsidR="00AB213E" w:rsidRPr="00B55627">
        <w:rPr>
          <w:rFonts w:ascii="Arial Narrow" w:eastAsia="Arial" w:hAnsi="Arial Narrow" w:cs="Arial"/>
          <w:spacing w:val="2"/>
          <w:sz w:val="24"/>
          <w:szCs w:val="24"/>
        </w:rPr>
        <w:t xml:space="preserve">AIR </w:t>
      </w:r>
      <w:r w:rsidRPr="00B55627">
        <w:rPr>
          <w:rFonts w:ascii="Arial Narrow" w:eastAsia="Arial" w:hAnsi="Arial Narrow" w:cs="Arial"/>
          <w:spacing w:val="2"/>
          <w:sz w:val="24"/>
          <w:szCs w:val="24"/>
        </w:rPr>
        <w:t>which is</w:t>
      </w:r>
      <w:r>
        <w:rPr>
          <w:rFonts w:ascii="Arial Narrow" w:eastAsia="Arial" w:hAnsi="Arial Narrow" w:cs="Arial"/>
          <w:spacing w:val="2"/>
          <w:sz w:val="24"/>
          <w:szCs w:val="24"/>
        </w:rPr>
        <w:t xml:space="preserve"> a deduction on company taxes</w:t>
      </w:r>
      <w:r w:rsidR="00AB213E" w:rsidRPr="00B55627">
        <w:rPr>
          <w:rFonts w:ascii="Arial Narrow" w:eastAsia="Arial" w:hAnsi="Arial Narrow" w:cs="Arial"/>
          <w:spacing w:val="2"/>
          <w:sz w:val="24"/>
          <w:szCs w:val="24"/>
        </w:rPr>
        <w:t>;</w:t>
      </w:r>
    </w:p>
    <w:p w14:paraId="7CEB4F60" w14:textId="4CCCFE36" w:rsidR="00AB213E" w:rsidRPr="00B55627" w:rsidRDefault="00B55627" w:rsidP="00966605">
      <w:pPr>
        <w:numPr>
          <w:ilvl w:val="0"/>
          <w:numId w:val="65"/>
        </w:numPr>
        <w:suppressAutoHyphens/>
        <w:spacing w:after="60" w:line="360" w:lineRule="auto"/>
        <w:jc w:val="both"/>
        <w:rPr>
          <w:rFonts w:ascii="Arial Narrow" w:eastAsia="Arial" w:hAnsi="Arial Narrow" w:cs="Arial"/>
          <w:spacing w:val="2"/>
          <w:sz w:val="24"/>
          <w:szCs w:val="24"/>
        </w:rPr>
      </w:pPr>
      <w:r w:rsidRPr="00B55627">
        <w:rPr>
          <w:rFonts w:ascii="Arial Narrow" w:eastAsia="Arial" w:hAnsi="Arial Narrow" w:cs="Arial"/>
          <w:spacing w:val="2"/>
          <w:sz w:val="24"/>
          <w:szCs w:val="24"/>
        </w:rPr>
        <w:t xml:space="preserve">Registration dues </w:t>
      </w:r>
      <w:r w:rsidR="00A51F98">
        <w:rPr>
          <w:rFonts w:ascii="Arial Narrow" w:eastAsia="Arial" w:hAnsi="Arial Narrow" w:cs="Arial"/>
          <w:spacing w:val="2"/>
          <w:sz w:val="24"/>
          <w:szCs w:val="24"/>
        </w:rPr>
        <w:t xml:space="preserve">calculated </w:t>
      </w:r>
      <w:r w:rsidRPr="00B55627">
        <w:rPr>
          <w:rFonts w:ascii="Arial Narrow" w:eastAsia="Arial" w:hAnsi="Arial Narrow" w:cs="Arial"/>
          <w:spacing w:val="2"/>
          <w:sz w:val="24"/>
          <w:szCs w:val="24"/>
        </w:rPr>
        <w:t>in accordance with the Tax C</w:t>
      </w:r>
      <w:r w:rsidR="00AB213E" w:rsidRPr="00B55627">
        <w:rPr>
          <w:rFonts w:ascii="Arial Narrow" w:eastAsia="Arial" w:hAnsi="Arial Narrow" w:cs="Arial"/>
          <w:spacing w:val="2"/>
          <w:sz w:val="24"/>
          <w:szCs w:val="24"/>
        </w:rPr>
        <w:t>ode;</w:t>
      </w:r>
    </w:p>
    <w:p w14:paraId="6A51109B" w14:textId="7A88C10B" w:rsidR="00AB213E" w:rsidRPr="00B55627" w:rsidRDefault="00B55627" w:rsidP="00966605">
      <w:pPr>
        <w:numPr>
          <w:ilvl w:val="0"/>
          <w:numId w:val="65"/>
        </w:numPr>
        <w:suppressAutoHyphens/>
        <w:spacing w:after="60" w:line="360" w:lineRule="auto"/>
        <w:jc w:val="both"/>
        <w:rPr>
          <w:rFonts w:ascii="Arial Narrow" w:eastAsia="Arial" w:hAnsi="Arial Narrow" w:cs="Arial"/>
          <w:spacing w:val="2"/>
          <w:sz w:val="24"/>
          <w:szCs w:val="24"/>
        </w:rPr>
      </w:pPr>
      <w:r w:rsidRPr="00B55627">
        <w:rPr>
          <w:rFonts w:ascii="Arial Narrow" w:eastAsia="Arial" w:hAnsi="Arial Narrow" w:cs="Arial"/>
          <w:spacing w:val="2"/>
          <w:sz w:val="24"/>
          <w:szCs w:val="24"/>
        </w:rPr>
        <w:t xml:space="preserve">Dues and </w:t>
      </w:r>
      <w:r w:rsidR="00AB213E" w:rsidRPr="00B55627">
        <w:rPr>
          <w:rFonts w:ascii="Arial Narrow" w:eastAsia="Arial" w:hAnsi="Arial Narrow" w:cs="Arial"/>
          <w:spacing w:val="2"/>
          <w:sz w:val="24"/>
          <w:szCs w:val="24"/>
        </w:rPr>
        <w:t>taxes attach</w:t>
      </w:r>
      <w:r w:rsidRPr="00B55627">
        <w:rPr>
          <w:rFonts w:ascii="Arial Narrow" w:eastAsia="Arial" w:hAnsi="Arial Narrow" w:cs="Arial"/>
          <w:spacing w:val="2"/>
          <w:sz w:val="24"/>
          <w:szCs w:val="24"/>
        </w:rPr>
        <w:t>ed</w:t>
      </w:r>
      <w:r w:rsidR="00AB213E" w:rsidRPr="00B55627">
        <w:rPr>
          <w:rFonts w:ascii="Arial Narrow" w:eastAsia="Arial" w:hAnsi="Arial Narrow" w:cs="Arial"/>
          <w:spacing w:val="2"/>
          <w:sz w:val="24"/>
          <w:szCs w:val="24"/>
        </w:rPr>
        <w:t xml:space="preserve"> </w:t>
      </w:r>
      <w:r w:rsidR="00A51F98">
        <w:rPr>
          <w:rFonts w:ascii="Arial Narrow" w:eastAsia="Arial" w:hAnsi="Arial Narrow" w:cs="Arial"/>
          <w:spacing w:val="2"/>
          <w:sz w:val="24"/>
          <w:szCs w:val="24"/>
        </w:rPr>
        <w:t xml:space="preserve">to </w:t>
      </w:r>
      <w:r w:rsidRPr="00B55627">
        <w:rPr>
          <w:rFonts w:ascii="Arial Narrow" w:eastAsia="Arial" w:hAnsi="Arial Narrow" w:cs="Arial"/>
          <w:spacing w:val="2"/>
          <w:sz w:val="24"/>
          <w:szCs w:val="24"/>
        </w:rPr>
        <w:t>the execution of th</w:t>
      </w:r>
      <w:r>
        <w:rPr>
          <w:rFonts w:ascii="Arial Narrow" w:eastAsia="Arial" w:hAnsi="Arial Narrow" w:cs="Arial"/>
          <w:spacing w:val="2"/>
          <w:sz w:val="24"/>
          <w:szCs w:val="24"/>
        </w:rPr>
        <w:t>e services provided for in the contract</w:t>
      </w:r>
      <w:r w:rsidR="00AB213E" w:rsidRPr="00B55627">
        <w:rPr>
          <w:rFonts w:ascii="Arial Narrow" w:eastAsia="Arial" w:hAnsi="Arial Narrow" w:cs="Arial"/>
          <w:spacing w:val="2"/>
          <w:sz w:val="24"/>
          <w:szCs w:val="24"/>
        </w:rPr>
        <w:t>:</w:t>
      </w:r>
    </w:p>
    <w:p w14:paraId="42F6F887" w14:textId="75871A24" w:rsidR="00AB213E" w:rsidRPr="00BB2BE3" w:rsidRDefault="00B55627" w:rsidP="00966605">
      <w:pPr>
        <w:numPr>
          <w:ilvl w:val="3"/>
          <w:numId w:val="66"/>
        </w:numPr>
        <w:suppressAutoHyphens/>
        <w:spacing w:after="60" w:line="360" w:lineRule="auto"/>
        <w:jc w:val="both"/>
        <w:rPr>
          <w:rFonts w:ascii="Arial Narrow" w:eastAsia="Arial" w:hAnsi="Arial Narrow" w:cs="Arial"/>
          <w:spacing w:val="2"/>
          <w:sz w:val="24"/>
          <w:szCs w:val="24"/>
        </w:rPr>
      </w:pPr>
      <w:r w:rsidRPr="00BB2BE3">
        <w:rPr>
          <w:rFonts w:ascii="Arial Narrow" w:eastAsia="Arial" w:hAnsi="Arial Narrow" w:cs="Arial"/>
          <w:spacing w:val="2"/>
          <w:sz w:val="24"/>
          <w:szCs w:val="24"/>
        </w:rPr>
        <w:t xml:space="preserve">Duties and </w:t>
      </w:r>
      <w:r w:rsidR="00AB213E" w:rsidRPr="00BB2BE3">
        <w:rPr>
          <w:rFonts w:ascii="Arial Narrow" w:eastAsia="Arial" w:hAnsi="Arial Narrow" w:cs="Arial"/>
          <w:spacing w:val="2"/>
          <w:sz w:val="24"/>
          <w:szCs w:val="24"/>
        </w:rPr>
        <w:t>taxes entr</w:t>
      </w:r>
      <w:r w:rsidRPr="00BB2BE3">
        <w:rPr>
          <w:rFonts w:ascii="Arial Narrow" w:eastAsia="Arial" w:hAnsi="Arial Narrow" w:cs="Arial"/>
          <w:spacing w:val="2"/>
          <w:sz w:val="24"/>
          <w:szCs w:val="24"/>
        </w:rPr>
        <w:t>y</w:t>
      </w:r>
      <w:r w:rsidR="00AB213E" w:rsidRPr="00BB2BE3">
        <w:rPr>
          <w:rFonts w:ascii="Arial Narrow" w:eastAsia="Arial" w:hAnsi="Arial Narrow" w:cs="Arial"/>
          <w:spacing w:val="2"/>
          <w:sz w:val="24"/>
          <w:szCs w:val="24"/>
        </w:rPr>
        <w:t xml:space="preserve"> </w:t>
      </w:r>
      <w:r w:rsidRPr="00BB2BE3">
        <w:rPr>
          <w:rFonts w:ascii="Arial Narrow" w:eastAsia="Arial" w:hAnsi="Arial Narrow" w:cs="Arial"/>
          <w:spacing w:val="2"/>
          <w:sz w:val="24"/>
          <w:szCs w:val="24"/>
        </w:rPr>
        <w:t>into C</w:t>
      </w:r>
      <w:r w:rsidR="00AB213E" w:rsidRPr="00BB2BE3">
        <w:rPr>
          <w:rFonts w:ascii="Arial Narrow" w:eastAsia="Arial" w:hAnsi="Arial Narrow" w:cs="Arial"/>
          <w:spacing w:val="2"/>
          <w:sz w:val="24"/>
          <w:szCs w:val="24"/>
        </w:rPr>
        <w:t>amero</w:t>
      </w:r>
      <w:r w:rsidR="00BB2BE3" w:rsidRPr="00BB2BE3">
        <w:rPr>
          <w:rFonts w:ascii="Arial Narrow" w:eastAsia="Arial" w:hAnsi="Arial Narrow" w:cs="Arial"/>
          <w:spacing w:val="2"/>
          <w:sz w:val="24"/>
          <w:szCs w:val="24"/>
        </w:rPr>
        <w:t>o</w:t>
      </w:r>
      <w:r w:rsidR="00AB213E" w:rsidRPr="00BB2BE3">
        <w:rPr>
          <w:rFonts w:ascii="Arial Narrow" w:eastAsia="Arial" w:hAnsi="Arial Narrow" w:cs="Arial"/>
          <w:spacing w:val="2"/>
          <w:sz w:val="24"/>
          <w:szCs w:val="24"/>
        </w:rPr>
        <w:t>n</w:t>
      </w:r>
      <w:r w:rsidR="00BB2BE3" w:rsidRPr="00BB2BE3">
        <w:rPr>
          <w:rFonts w:ascii="Arial Narrow" w:eastAsia="Arial" w:hAnsi="Arial Narrow" w:cs="Arial"/>
          <w:spacing w:val="2"/>
          <w:sz w:val="24"/>
          <w:szCs w:val="24"/>
        </w:rPr>
        <w:t>ian</w:t>
      </w:r>
      <w:r w:rsidR="00AB213E" w:rsidRPr="00BB2BE3">
        <w:rPr>
          <w:rFonts w:ascii="Arial Narrow" w:eastAsia="Arial" w:hAnsi="Arial Narrow" w:cs="Arial"/>
          <w:spacing w:val="2"/>
          <w:sz w:val="24"/>
          <w:szCs w:val="24"/>
        </w:rPr>
        <w:t xml:space="preserve"> </w:t>
      </w:r>
      <w:r w:rsidR="00BB2BE3" w:rsidRPr="00BB2BE3">
        <w:rPr>
          <w:rFonts w:ascii="Arial Narrow" w:eastAsia="Arial" w:hAnsi="Arial Narrow" w:cs="Arial"/>
          <w:spacing w:val="2"/>
          <w:sz w:val="24"/>
          <w:szCs w:val="24"/>
        </w:rPr>
        <w:t xml:space="preserve">territory </w:t>
      </w:r>
      <w:r w:rsidR="00AB213E" w:rsidRPr="00BB2BE3">
        <w:rPr>
          <w:rFonts w:ascii="Arial Narrow" w:eastAsia="Arial" w:hAnsi="Arial Narrow" w:cs="Arial"/>
          <w:spacing w:val="2"/>
          <w:sz w:val="24"/>
          <w:szCs w:val="24"/>
        </w:rPr>
        <w:t>(</w:t>
      </w:r>
      <w:r w:rsidR="00BB2BE3">
        <w:rPr>
          <w:rFonts w:ascii="Arial Narrow" w:eastAsia="Arial" w:hAnsi="Arial Narrow" w:cs="Arial"/>
          <w:spacing w:val="2"/>
          <w:sz w:val="24"/>
          <w:szCs w:val="24"/>
        </w:rPr>
        <w:t>custom duties</w:t>
      </w:r>
      <w:r w:rsidR="00AB213E" w:rsidRPr="00BB2BE3">
        <w:rPr>
          <w:rFonts w:ascii="Arial Narrow" w:eastAsia="Arial" w:hAnsi="Arial Narrow" w:cs="Arial"/>
          <w:spacing w:val="2"/>
          <w:sz w:val="24"/>
          <w:szCs w:val="24"/>
        </w:rPr>
        <w:t xml:space="preserve"> VA</w:t>
      </w:r>
      <w:r w:rsidR="00BB2BE3">
        <w:rPr>
          <w:rFonts w:ascii="Arial Narrow" w:eastAsia="Arial" w:hAnsi="Arial Narrow" w:cs="Arial"/>
          <w:spacing w:val="2"/>
          <w:sz w:val="24"/>
          <w:szCs w:val="24"/>
        </w:rPr>
        <w:t>T</w:t>
      </w:r>
      <w:r w:rsidR="00AB213E" w:rsidRPr="00BB2BE3">
        <w:rPr>
          <w:rFonts w:ascii="Arial Narrow" w:eastAsia="Arial" w:hAnsi="Arial Narrow" w:cs="Arial"/>
          <w:spacing w:val="2"/>
          <w:sz w:val="24"/>
          <w:szCs w:val="24"/>
        </w:rPr>
        <w:t xml:space="preserve">, </w:t>
      </w:r>
      <w:r w:rsidR="00BB2BE3">
        <w:rPr>
          <w:rFonts w:ascii="Arial Narrow" w:eastAsia="Arial" w:hAnsi="Arial Narrow" w:cs="Arial"/>
          <w:spacing w:val="2"/>
          <w:sz w:val="24"/>
          <w:szCs w:val="24"/>
        </w:rPr>
        <w:t xml:space="preserve">computer </w:t>
      </w:r>
      <w:r w:rsidR="00AB213E" w:rsidRPr="00BB2BE3">
        <w:rPr>
          <w:rFonts w:ascii="Arial Narrow" w:eastAsia="Arial" w:hAnsi="Arial Narrow" w:cs="Arial"/>
          <w:spacing w:val="2"/>
          <w:sz w:val="24"/>
          <w:szCs w:val="24"/>
        </w:rPr>
        <w:t>tax);</w:t>
      </w:r>
    </w:p>
    <w:p w14:paraId="17A9344D" w14:textId="76B09BA2" w:rsidR="00AB213E" w:rsidRPr="00AB213E" w:rsidRDefault="00BB2BE3" w:rsidP="00966605">
      <w:pPr>
        <w:numPr>
          <w:ilvl w:val="3"/>
          <w:numId w:val="66"/>
        </w:numPr>
        <w:suppressAutoHyphens/>
        <w:spacing w:after="60" w:line="360" w:lineRule="auto"/>
        <w:jc w:val="both"/>
        <w:rPr>
          <w:rFonts w:ascii="Arial Narrow" w:eastAsia="Arial" w:hAnsi="Arial Narrow" w:cs="Arial"/>
          <w:spacing w:val="2"/>
          <w:sz w:val="24"/>
          <w:szCs w:val="24"/>
          <w:lang w:val="fr-FR"/>
        </w:rPr>
      </w:pPr>
      <w:r>
        <w:rPr>
          <w:rFonts w:ascii="Arial Narrow" w:eastAsia="Arial" w:hAnsi="Arial Narrow" w:cs="Arial"/>
          <w:spacing w:val="2"/>
          <w:sz w:val="24"/>
          <w:szCs w:val="24"/>
          <w:lang w:val="fr-FR"/>
        </w:rPr>
        <w:t>Council dues and</w:t>
      </w:r>
      <w:r w:rsidR="00AB213E" w:rsidRPr="00AB213E">
        <w:rPr>
          <w:rFonts w:ascii="Arial Narrow" w:eastAsia="Arial" w:hAnsi="Arial Narrow" w:cs="Arial"/>
          <w:spacing w:val="2"/>
          <w:sz w:val="24"/>
          <w:szCs w:val="24"/>
          <w:lang w:val="fr-FR"/>
        </w:rPr>
        <w:t xml:space="preserve"> taxes,</w:t>
      </w:r>
    </w:p>
    <w:p w14:paraId="4956D3DC" w14:textId="37DC4E66" w:rsidR="00BB2BE3" w:rsidRPr="00BB2BE3" w:rsidRDefault="00AB213E" w:rsidP="00966605">
      <w:pPr>
        <w:numPr>
          <w:ilvl w:val="3"/>
          <w:numId w:val="66"/>
        </w:numPr>
        <w:suppressAutoHyphens/>
        <w:spacing w:after="60" w:line="360" w:lineRule="auto"/>
        <w:jc w:val="both"/>
        <w:rPr>
          <w:rFonts w:ascii="Arial Narrow" w:eastAsia="Arial" w:hAnsi="Arial Narrow" w:cs="Arial"/>
          <w:spacing w:val="2"/>
          <w:sz w:val="24"/>
          <w:szCs w:val="24"/>
        </w:rPr>
      </w:pPr>
      <w:r w:rsidRPr="00BB2BE3">
        <w:rPr>
          <w:rFonts w:ascii="Arial Narrow" w:eastAsia="Arial" w:hAnsi="Arial Narrow" w:cs="Arial"/>
          <w:spacing w:val="2"/>
          <w:sz w:val="24"/>
          <w:szCs w:val="24"/>
        </w:rPr>
        <w:t>D</w:t>
      </w:r>
      <w:r w:rsidR="00BB2BE3" w:rsidRPr="00BB2BE3">
        <w:rPr>
          <w:rFonts w:ascii="Arial Narrow" w:eastAsia="Arial" w:hAnsi="Arial Narrow" w:cs="Arial"/>
          <w:spacing w:val="2"/>
          <w:sz w:val="24"/>
          <w:szCs w:val="24"/>
        </w:rPr>
        <w:t>ues and</w:t>
      </w:r>
      <w:r w:rsidRPr="00BB2BE3">
        <w:rPr>
          <w:rFonts w:ascii="Arial Narrow" w:eastAsia="Arial" w:hAnsi="Arial Narrow" w:cs="Arial"/>
          <w:spacing w:val="2"/>
          <w:sz w:val="24"/>
          <w:szCs w:val="24"/>
        </w:rPr>
        <w:t xml:space="preserve"> taxes relati</w:t>
      </w:r>
      <w:r w:rsidR="00BB2BE3" w:rsidRPr="00BB2BE3">
        <w:rPr>
          <w:rFonts w:ascii="Arial Narrow" w:eastAsia="Arial" w:hAnsi="Arial Narrow" w:cs="Arial"/>
          <w:spacing w:val="2"/>
          <w:sz w:val="24"/>
          <w:szCs w:val="24"/>
        </w:rPr>
        <w:t>ng to the extraction of building materials and water</w:t>
      </w:r>
      <w:r w:rsidRPr="00BB2BE3">
        <w:rPr>
          <w:rFonts w:ascii="Arial Narrow" w:eastAsia="Arial" w:hAnsi="Arial Narrow" w:cs="Arial"/>
          <w:spacing w:val="2"/>
          <w:sz w:val="24"/>
          <w:szCs w:val="24"/>
        </w:rPr>
        <w:t>.</w:t>
      </w:r>
    </w:p>
    <w:p w14:paraId="5BA4977E" w14:textId="6B62C179" w:rsidR="00AB213E" w:rsidRPr="00BB2BE3" w:rsidRDefault="00BB2BE3" w:rsidP="00BB2BE3">
      <w:pPr>
        <w:suppressAutoHyphens/>
        <w:spacing w:after="60" w:line="360" w:lineRule="auto"/>
        <w:jc w:val="both"/>
        <w:rPr>
          <w:rFonts w:ascii="Arial Narrow" w:eastAsia="Arial" w:hAnsi="Arial Narrow" w:cs="Arial"/>
          <w:spacing w:val="2"/>
          <w:sz w:val="24"/>
          <w:szCs w:val="24"/>
        </w:rPr>
      </w:pPr>
      <w:r w:rsidRPr="00BB2BE3">
        <w:rPr>
          <w:rFonts w:ascii="Arial Narrow" w:eastAsia="Arial" w:hAnsi="Arial Narrow" w:cs="Arial"/>
          <w:spacing w:val="2"/>
          <w:sz w:val="24"/>
          <w:szCs w:val="24"/>
        </w:rPr>
        <w:t>These e</w:t>
      </w:r>
      <w:r w:rsidR="00AB213E" w:rsidRPr="00BB2BE3">
        <w:rPr>
          <w:rFonts w:ascii="Arial Narrow" w:eastAsia="Arial" w:hAnsi="Arial Narrow" w:cs="Arial"/>
          <w:spacing w:val="2"/>
          <w:sz w:val="24"/>
          <w:szCs w:val="24"/>
        </w:rPr>
        <w:t>l</w:t>
      </w:r>
      <w:r w:rsidRPr="00BB2BE3">
        <w:rPr>
          <w:rFonts w:ascii="Arial Narrow" w:eastAsia="Arial" w:hAnsi="Arial Narrow" w:cs="Arial"/>
          <w:spacing w:val="2"/>
          <w:sz w:val="24"/>
          <w:szCs w:val="24"/>
        </w:rPr>
        <w:t>e</w:t>
      </w:r>
      <w:r w:rsidR="00AB213E" w:rsidRPr="00BB2BE3">
        <w:rPr>
          <w:rFonts w:ascii="Arial Narrow" w:eastAsia="Arial" w:hAnsi="Arial Narrow" w:cs="Arial"/>
          <w:spacing w:val="2"/>
          <w:sz w:val="24"/>
          <w:szCs w:val="24"/>
        </w:rPr>
        <w:t xml:space="preserve">ments </w:t>
      </w:r>
      <w:r w:rsidRPr="00BB2BE3">
        <w:rPr>
          <w:rFonts w:ascii="Arial Narrow" w:eastAsia="Arial" w:hAnsi="Arial Narrow" w:cs="Arial"/>
          <w:spacing w:val="2"/>
          <w:sz w:val="24"/>
          <w:szCs w:val="24"/>
        </w:rPr>
        <w:t>must be included in the costs which the und</w:t>
      </w:r>
      <w:r>
        <w:rPr>
          <w:rFonts w:ascii="Arial Narrow" w:eastAsia="Arial" w:hAnsi="Arial Narrow" w:cs="Arial"/>
          <w:spacing w:val="2"/>
          <w:sz w:val="24"/>
          <w:szCs w:val="24"/>
        </w:rPr>
        <w:t xml:space="preserve">ertaking </w:t>
      </w:r>
      <w:r w:rsidR="00AB213E" w:rsidRPr="00BB2BE3">
        <w:rPr>
          <w:rFonts w:ascii="Arial Narrow" w:eastAsia="Arial" w:hAnsi="Arial Narrow" w:cs="Arial"/>
          <w:spacing w:val="2"/>
          <w:sz w:val="24"/>
          <w:szCs w:val="24"/>
        </w:rPr>
        <w:t>impute</w:t>
      </w:r>
      <w:r>
        <w:rPr>
          <w:rFonts w:ascii="Arial Narrow" w:eastAsia="Arial" w:hAnsi="Arial Narrow" w:cs="Arial"/>
          <w:spacing w:val="2"/>
          <w:sz w:val="24"/>
          <w:szCs w:val="24"/>
        </w:rPr>
        <w:t>s</w:t>
      </w:r>
      <w:r w:rsidR="00AB213E" w:rsidRPr="00BB2BE3">
        <w:rPr>
          <w:rFonts w:ascii="Arial Narrow" w:eastAsia="Arial" w:hAnsi="Arial Narrow" w:cs="Arial"/>
          <w:spacing w:val="2"/>
          <w:sz w:val="24"/>
          <w:szCs w:val="24"/>
        </w:rPr>
        <w:t xml:space="preserve"> </w:t>
      </w:r>
      <w:r>
        <w:rPr>
          <w:rFonts w:ascii="Arial Narrow" w:eastAsia="Arial" w:hAnsi="Arial Narrow" w:cs="Arial"/>
          <w:spacing w:val="2"/>
          <w:sz w:val="24"/>
          <w:szCs w:val="24"/>
        </w:rPr>
        <w:t xml:space="preserve">on its running costs </w:t>
      </w:r>
      <w:r w:rsidR="0023732F">
        <w:rPr>
          <w:rFonts w:ascii="Arial Narrow" w:eastAsia="Arial" w:hAnsi="Arial Narrow" w:cs="Arial"/>
          <w:spacing w:val="2"/>
          <w:sz w:val="24"/>
          <w:szCs w:val="24"/>
        </w:rPr>
        <w:t xml:space="preserve">and </w:t>
      </w:r>
      <w:r w:rsidR="00AB213E" w:rsidRPr="00BB2BE3">
        <w:rPr>
          <w:rFonts w:ascii="Arial Narrow" w:eastAsia="Arial" w:hAnsi="Arial Narrow" w:cs="Arial"/>
          <w:spacing w:val="2"/>
          <w:sz w:val="24"/>
          <w:szCs w:val="24"/>
        </w:rPr>
        <w:t>constitu</w:t>
      </w:r>
      <w:r w:rsidR="0023732F">
        <w:rPr>
          <w:rFonts w:ascii="Arial Narrow" w:eastAsia="Arial" w:hAnsi="Arial Narrow" w:cs="Arial"/>
          <w:spacing w:val="2"/>
          <w:sz w:val="24"/>
          <w:szCs w:val="24"/>
        </w:rPr>
        <w:t>t</w:t>
      </w:r>
      <w:r w:rsidR="00AB213E" w:rsidRPr="00BB2BE3">
        <w:rPr>
          <w:rFonts w:ascii="Arial Narrow" w:eastAsia="Arial" w:hAnsi="Arial Narrow" w:cs="Arial"/>
          <w:spacing w:val="2"/>
          <w:sz w:val="24"/>
          <w:szCs w:val="24"/>
        </w:rPr>
        <w:t>e</w:t>
      </w:r>
      <w:r w:rsidR="0023732F">
        <w:rPr>
          <w:rFonts w:ascii="Arial Narrow" w:eastAsia="Arial" w:hAnsi="Arial Narrow" w:cs="Arial"/>
          <w:spacing w:val="2"/>
          <w:sz w:val="24"/>
          <w:szCs w:val="24"/>
        </w:rPr>
        <w:t>s</w:t>
      </w:r>
      <w:r w:rsidR="00AB213E" w:rsidRPr="00BB2BE3">
        <w:rPr>
          <w:rFonts w:ascii="Arial Narrow" w:eastAsia="Arial" w:hAnsi="Arial Narrow" w:cs="Arial"/>
          <w:spacing w:val="2"/>
          <w:sz w:val="24"/>
          <w:szCs w:val="24"/>
        </w:rPr>
        <w:t xml:space="preserve"> </w:t>
      </w:r>
      <w:r w:rsidR="0023732F">
        <w:rPr>
          <w:rFonts w:ascii="Arial Narrow" w:eastAsia="Arial" w:hAnsi="Arial Narrow" w:cs="Arial"/>
          <w:spacing w:val="2"/>
          <w:sz w:val="24"/>
          <w:szCs w:val="24"/>
        </w:rPr>
        <w:t>one of the e</w:t>
      </w:r>
      <w:r w:rsidR="00AB213E" w:rsidRPr="00BB2BE3">
        <w:rPr>
          <w:rFonts w:ascii="Arial Narrow" w:eastAsia="Arial" w:hAnsi="Arial Narrow" w:cs="Arial"/>
          <w:spacing w:val="2"/>
          <w:sz w:val="24"/>
          <w:szCs w:val="24"/>
        </w:rPr>
        <w:t>l</w:t>
      </w:r>
      <w:r w:rsidR="0023732F">
        <w:rPr>
          <w:rFonts w:ascii="Arial Narrow" w:eastAsia="Arial" w:hAnsi="Arial Narrow" w:cs="Arial"/>
          <w:spacing w:val="2"/>
          <w:sz w:val="24"/>
          <w:szCs w:val="24"/>
        </w:rPr>
        <w:t>e</w:t>
      </w:r>
      <w:r w:rsidR="00AB213E" w:rsidRPr="00BB2BE3">
        <w:rPr>
          <w:rFonts w:ascii="Arial Narrow" w:eastAsia="Arial" w:hAnsi="Arial Narrow" w:cs="Arial"/>
          <w:spacing w:val="2"/>
          <w:sz w:val="24"/>
          <w:szCs w:val="24"/>
        </w:rPr>
        <w:t xml:space="preserve">ments </w:t>
      </w:r>
      <w:r w:rsidR="0023732F">
        <w:rPr>
          <w:rFonts w:ascii="Arial Narrow" w:eastAsia="Arial" w:hAnsi="Arial Narrow" w:cs="Arial"/>
          <w:spacing w:val="2"/>
          <w:sz w:val="24"/>
          <w:szCs w:val="24"/>
        </w:rPr>
        <w:t xml:space="preserve">of the </w:t>
      </w:r>
      <w:r w:rsidR="00AB213E" w:rsidRPr="00BB2BE3">
        <w:rPr>
          <w:rFonts w:ascii="Arial Narrow" w:eastAsia="Arial" w:hAnsi="Arial Narrow" w:cs="Arial"/>
          <w:spacing w:val="2"/>
          <w:sz w:val="24"/>
          <w:szCs w:val="24"/>
        </w:rPr>
        <w:t>su</w:t>
      </w:r>
      <w:r w:rsidR="0023732F">
        <w:rPr>
          <w:rFonts w:ascii="Arial Narrow" w:eastAsia="Arial" w:hAnsi="Arial Narrow" w:cs="Arial"/>
          <w:spacing w:val="2"/>
          <w:sz w:val="24"/>
          <w:szCs w:val="24"/>
        </w:rPr>
        <w:t>b</w:t>
      </w:r>
      <w:r w:rsidR="00AB213E" w:rsidRPr="00BB2BE3">
        <w:rPr>
          <w:rFonts w:ascii="Arial Narrow" w:eastAsia="Arial" w:hAnsi="Arial Narrow" w:cs="Arial"/>
          <w:spacing w:val="2"/>
          <w:sz w:val="24"/>
          <w:szCs w:val="24"/>
        </w:rPr>
        <w:t>-d</w:t>
      </w:r>
      <w:r w:rsidR="0023732F">
        <w:rPr>
          <w:rFonts w:ascii="Arial Narrow" w:eastAsia="Arial" w:hAnsi="Arial Narrow" w:cs="Arial"/>
          <w:spacing w:val="2"/>
          <w:sz w:val="24"/>
          <w:szCs w:val="24"/>
        </w:rPr>
        <w:t>e</w:t>
      </w:r>
      <w:r w:rsidR="00AB213E" w:rsidRPr="00BB2BE3">
        <w:rPr>
          <w:rFonts w:ascii="Arial Narrow" w:eastAsia="Arial" w:hAnsi="Arial Narrow" w:cs="Arial"/>
          <w:spacing w:val="2"/>
          <w:sz w:val="24"/>
          <w:szCs w:val="24"/>
        </w:rPr>
        <w:t>tail</w:t>
      </w:r>
      <w:r w:rsidR="0023732F">
        <w:rPr>
          <w:rFonts w:ascii="Arial Narrow" w:eastAsia="Arial" w:hAnsi="Arial Narrow" w:cs="Arial"/>
          <w:spacing w:val="2"/>
          <w:sz w:val="24"/>
          <w:szCs w:val="24"/>
        </w:rPr>
        <w:t xml:space="preserve"> of </w:t>
      </w:r>
      <w:r w:rsidR="00AB213E" w:rsidRPr="00BB2BE3">
        <w:rPr>
          <w:rFonts w:ascii="Arial Narrow" w:eastAsia="Arial" w:hAnsi="Arial Narrow" w:cs="Arial"/>
          <w:spacing w:val="2"/>
          <w:sz w:val="24"/>
          <w:szCs w:val="24"/>
        </w:rPr>
        <w:t>pri</w:t>
      </w:r>
      <w:r w:rsidR="0023732F">
        <w:rPr>
          <w:rFonts w:ascii="Arial Narrow" w:eastAsia="Arial" w:hAnsi="Arial Narrow" w:cs="Arial"/>
          <w:spacing w:val="2"/>
          <w:sz w:val="24"/>
          <w:szCs w:val="24"/>
        </w:rPr>
        <w:t xml:space="preserve">ces exclusive of </w:t>
      </w:r>
      <w:r w:rsidR="00AB213E" w:rsidRPr="00BB2BE3">
        <w:rPr>
          <w:rFonts w:ascii="Arial Narrow" w:eastAsia="Arial" w:hAnsi="Arial Narrow" w:cs="Arial"/>
          <w:spacing w:val="2"/>
          <w:sz w:val="24"/>
          <w:szCs w:val="24"/>
        </w:rPr>
        <w:t>taxes.</w:t>
      </w:r>
    </w:p>
    <w:p w14:paraId="5454B016" w14:textId="19CDEEEE" w:rsidR="00AB213E" w:rsidRPr="00051D31" w:rsidRDefault="000B6A68" w:rsidP="00AB213E">
      <w:pPr>
        <w:suppressAutoHyphens/>
        <w:spacing w:after="60" w:line="360" w:lineRule="auto"/>
        <w:jc w:val="both"/>
        <w:rPr>
          <w:rFonts w:ascii="Arial Narrow" w:eastAsia="Arial" w:hAnsi="Arial Narrow" w:cs="Arial"/>
          <w:spacing w:val="2"/>
          <w:sz w:val="24"/>
          <w:szCs w:val="24"/>
        </w:rPr>
      </w:pPr>
      <w:r w:rsidRPr="00051D31">
        <w:rPr>
          <w:rFonts w:ascii="Arial Narrow" w:eastAsia="Arial" w:hAnsi="Arial Narrow" w:cs="Arial"/>
          <w:spacing w:val="2"/>
          <w:sz w:val="24"/>
          <w:szCs w:val="24"/>
        </w:rPr>
        <w:t>All taxes inclusive prices mean</w:t>
      </w:r>
      <w:r w:rsidR="00AB213E" w:rsidRPr="00051D31">
        <w:rPr>
          <w:rFonts w:ascii="Arial Narrow" w:eastAsia="Arial" w:hAnsi="Arial Narrow" w:cs="Arial"/>
          <w:spacing w:val="2"/>
          <w:sz w:val="24"/>
          <w:szCs w:val="24"/>
        </w:rPr>
        <w:t xml:space="preserve"> VA</w:t>
      </w:r>
      <w:r w:rsidRPr="00051D31">
        <w:rPr>
          <w:rFonts w:ascii="Arial Narrow" w:eastAsia="Arial" w:hAnsi="Arial Narrow" w:cs="Arial"/>
          <w:spacing w:val="2"/>
          <w:sz w:val="24"/>
          <w:szCs w:val="24"/>
        </w:rPr>
        <w:t>T</w:t>
      </w:r>
      <w:r w:rsidR="00AB213E" w:rsidRPr="00051D31">
        <w:rPr>
          <w:rFonts w:ascii="Arial Narrow" w:eastAsia="Arial" w:hAnsi="Arial Narrow" w:cs="Arial"/>
          <w:spacing w:val="2"/>
          <w:sz w:val="24"/>
          <w:szCs w:val="24"/>
        </w:rPr>
        <w:t xml:space="preserve"> inclu</w:t>
      </w:r>
      <w:r w:rsidRPr="00051D31">
        <w:rPr>
          <w:rFonts w:ascii="Arial Narrow" w:eastAsia="Arial" w:hAnsi="Arial Narrow" w:cs="Arial"/>
          <w:spacing w:val="2"/>
          <w:sz w:val="24"/>
          <w:szCs w:val="24"/>
        </w:rPr>
        <w:t>ded</w:t>
      </w:r>
      <w:r w:rsidR="00AB213E" w:rsidRPr="00051D31">
        <w:rPr>
          <w:rFonts w:ascii="Arial Narrow" w:eastAsia="Arial" w:hAnsi="Arial Narrow" w:cs="Arial"/>
          <w:spacing w:val="2"/>
          <w:sz w:val="24"/>
          <w:szCs w:val="24"/>
        </w:rPr>
        <w:t>.</w:t>
      </w:r>
    </w:p>
    <w:p w14:paraId="4D0E2AD8" w14:textId="57FDC127" w:rsidR="00AB213E" w:rsidRPr="00051D31" w:rsidRDefault="00051D31" w:rsidP="00AB213E">
      <w:pPr>
        <w:suppressAutoHyphens/>
        <w:spacing w:after="120" w:line="240" w:lineRule="auto"/>
        <w:jc w:val="both"/>
        <w:rPr>
          <w:rFonts w:ascii="Arial" w:eastAsia="Arial" w:hAnsi="Arial" w:cs="Arial"/>
          <w:spacing w:val="2"/>
        </w:rPr>
      </w:pPr>
      <w:r w:rsidRPr="00051D31">
        <w:rPr>
          <w:rFonts w:ascii="Arial Narrow" w:eastAsia="Arial" w:hAnsi="Arial Narrow" w:cs="Arial"/>
          <w:spacing w:val="2"/>
          <w:sz w:val="24"/>
          <w:szCs w:val="24"/>
        </w:rPr>
        <w:t>Except otherwise indicated in the contract</w:t>
      </w:r>
      <w:r w:rsidR="00A51F98">
        <w:rPr>
          <w:rFonts w:ascii="Arial Narrow" w:eastAsia="Arial" w:hAnsi="Arial Narrow" w:cs="Arial"/>
          <w:spacing w:val="2"/>
          <w:sz w:val="24"/>
          <w:szCs w:val="24"/>
        </w:rPr>
        <w:t>,</w:t>
      </w:r>
      <w:r w:rsidR="00AB213E" w:rsidRPr="00051D31">
        <w:rPr>
          <w:rFonts w:ascii="Arial Narrow" w:eastAsia="Arial" w:hAnsi="Arial Narrow" w:cs="Arial"/>
          <w:spacing w:val="2"/>
          <w:sz w:val="24"/>
          <w:szCs w:val="24"/>
        </w:rPr>
        <w:t xml:space="preserve"> </w:t>
      </w:r>
      <w:r w:rsidRPr="00051D31">
        <w:rPr>
          <w:rFonts w:ascii="Arial Narrow" w:eastAsia="Arial" w:hAnsi="Arial Narrow" w:cs="Arial"/>
          <w:spacing w:val="2"/>
          <w:sz w:val="24"/>
          <w:szCs w:val="24"/>
        </w:rPr>
        <w:t xml:space="preserve">the </w:t>
      </w:r>
      <w:r w:rsidR="00AB213E" w:rsidRPr="00051D31">
        <w:rPr>
          <w:rFonts w:ascii="Arial Narrow" w:eastAsia="Arial" w:hAnsi="Arial Narrow" w:cs="Arial"/>
          <w:spacing w:val="2"/>
          <w:sz w:val="24"/>
          <w:szCs w:val="24"/>
        </w:rPr>
        <w:t>contract</w:t>
      </w:r>
      <w:r w:rsidRPr="00051D31">
        <w:rPr>
          <w:rFonts w:ascii="Arial Narrow" w:eastAsia="Arial" w:hAnsi="Arial Narrow" w:cs="Arial"/>
          <w:spacing w:val="2"/>
          <w:sz w:val="24"/>
          <w:szCs w:val="24"/>
        </w:rPr>
        <w:t>ing partner shall be</w:t>
      </w:r>
      <w:r>
        <w:rPr>
          <w:rFonts w:ascii="Arial Narrow" w:eastAsia="Arial" w:hAnsi="Arial Narrow" w:cs="Arial"/>
          <w:spacing w:val="2"/>
          <w:sz w:val="24"/>
          <w:szCs w:val="24"/>
        </w:rPr>
        <w:t>ar and pay all dues</w:t>
      </w:r>
      <w:r w:rsidR="00AB213E" w:rsidRPr="00051D31">
        <w:rPr>
          <w:rFonts w:ascii="Arial Narrow" w:eastAsia="Arial" w:hAnsi="Arial Narrow" w:cs="Arial"/>
          <w:spacing w:val="2"/>
          <w:sz w:val="24"/>
          <w:szCs w:val="24"/>
        </w:rPr>
        <w:t>, taxes,</w:t>
      </w:r>
      <w:r w:rsidR="00B20FFB">
        <w:rPr>
          <w:rFonts w:ascii="Arial Narrow" w:eastAsia="Arial" w:hAnsi="Arial Narrow" w:cs="Arial"/>
          <w:spacing w:val="2"/>
          <w:sz w:val="24"/>
          <w:szCs w:val="24"/>
        </w:rPr>
        <w:t xml:space="preserve"> costs, </w:t>
      </w:r>
      <w:r w:rsidR="00AB213E" w:rsidRPr="00051D31">
        <w:rPr>
          <w:rFonts w:ascii="Arial Narrow" w:eastAsia="Arial" w:hAnsi="Arial Narrow" w:cs="Arial"/>
          <w:spacing w:val="2"/>
          <w:sz w:val="24"/>
          <w:szCs w:val="24"/>
        </w:rPr>
        <w:t>charges</w:t>
      </w:r>
      <w:r w:rsidR="00B20FFB">
        <w:rPr>
          <w:rFonts w:ascii="Arial Narrow" w:eastAsia="Arial" w:hAnsi="Arial Narrow" w:cs="Arial"/>
          <w:spacing w:val="2"/>
          <w:sz w:val="24"/>
          <w:szCs w:val="24"/>
        </w:rPr>
        <w:t xml:space="preserve">, </w:t>
      </w:r>
      <w:r w:rsidR="00AB213E" w:rsidRPr="00051D31">
        <w:rPr>
          <w:rFonts w:ascii="Arial Narrow" w:eastAsia="Arial" w:hAnsi="Arial Narrow" w:cs="Arial"/>
          <w:spacing w:val="2"/>
          <w:sz w:val="24"/>
          <w:szCs w:val="24"/>
        </w:rPr>
        <w:t>inc</w:t>
      </w:r>
      <w:r w:rsidR="00B20FFB">
        <w:rPr>
          <w:rFonts w:ascii="Arial Narrow" w:eastAsia="Arial" w:hAnsi="Arial Narrow" w:cs="Arial"/>
          <w:spacing w:val="2"/>
          <w:sz w:val="24"/>
          <w:szCs w:val="24"/>
        </w:rPr>
        <w:t>u</w:t>
      </w:r>
      <w:r w:rsidR="00AB213E" w:rsidRPr="00051D31">
        <w:rPr>
          <w:rFonts w:ascii="Arial Narrow" w:eastAsia="Arial" w:hAnsi="Arial Narrow" w:cs="Arial"/>
          <w:spacing w:val="2"/>
          <w:sz w:val="24"/>
          <w:szCs w:val="24"/>
        </w:rPr>
        <w:t>mb</w:t>
      </w:r>
      <w:r w:rsidR="00B20FFB">
        <w:rPr>
          <w:rFonts w:ascii="Arial Narrow" w:eastAsia="Arial" w:hAnsi="Arial Narrow" w:cs="Arial"/>
          <w:spacing w:val="2"/>
          <w:sz w:val="24"/>
          <w:szCs w:val="24"/>
        </w:rPr>
        <w:t>e</w:t>
      </w:r>
      <w:r w:rsidR="00AB213E" w:rsidRPr="00051D31">
        <w:rPr>
          <w:rFonts w:ascii="Arial Narrow" w:eastAsia="Arial" w:hAnsi="Arial Narrow" w:cs="Arial"/>
          <w:spacing w:val="2"/>
          <w:sz w:val="24"/>
          <w:szCs w:val="24"/>
        </w:rPr>
        <w:t xml:space="preserve">nt </w:t>
      </w:r>
      <w:r w:rsidR="00B20FFB">
        <w:rPr>
          <w:rFonts w:ascii="Arial Narrow" w:eastAsia="Arial" w:hAnsi="Arial Narrow" w:cs="Arial"/>
          <w:spacing w:val="2"/>
          <w:sz w:val="24"/>
          <w:szCs w:val="24"/>
        </w:rPr>
        <w:t>on him and his subcontractors</w:t>
      </w:r>
      <w:r w:rsidR="00AB213E" w:rsidRPr="00051D31">
        <w:rPr>
          <w:rFonts w:ascii="Arial Narrow" w:eastAsia="Arial" w:hAnsi="Arial Narrow" w:cs="Arial"/>
          <w:spacing w:val="2"/>
          <w:sz w:val="24"/>
          <w:szCs w:val="24"/>
        </w:rPr>
        <w:t>.</w:t>
      </w:r>
    </w:p>
    <w:p w14:paraId="55B44B77" w14:textId="77777777" w:rsidR="00CC5834" w:rsidRPr="00051D31" w:rsidRDefault="00CC5834" w:rsidP="00CC5834">
      <w:pPr>
        <w:suppressAutoHyphens/>
        <w:spacing w:after="120" w:line="240" w:lineRule="auto"/>
        <w:jc w:val="both"/>
        <w:rPr>
          <w:rFonts w:ascii="Arial" w:eastAsia="Arial" w:hAnsi="Arial" w:cs="Arial"/>
          <w:spacing w:val="2"/>
        </w:rPr>
      </w:pPr>
    </w:p>
    <w:p w14:paraId="00BFF531" w14:textId="415B6135" w:rsidR="00CC5834" w:rsidRPr="004A1686" w:rsidRDefault="00CC5834" w:rsidP="00CC5834">
      <w:pPr>
        <w:pStyle w:val="Titre2"/>
      </w:pPr>
      <w:bookmarkStart w:id="167" w:name="_Toc97552582"/>
      <w:r>
        <w:t>Article 3</w:t>
      </w:r>
      <w:r w:rsidR="000C7CA6">
        <w:t>0</w:t>
      </w:r>
      <w:r>
        <w:t xml:space="preserve">: Stamp </w:t>
      </w:r>
      <w:r w:rsidR="00BF04C2">
        <w:t xml:space="preserve">duty </w:t>
      </w:r>
      <w:r>
        <w:t xml:space="preserve">and </w:t>
      </w:r>
      <w:r w:rsidR="000C7CA6">
        <w:t>r</w:t>
      </w:r>
      <w:r>
        <w:t>egistration of Contracts</w:t>
      </w:r>
      <w:bookmarkEnd w:id="167"/>
      <w:r>
        <w:t xml:space="preserve"> </w:t>
      </w:r>
    </w:p>
    <w:p w14:paraId="5F2E0DEC" w14:textId="25285E51" w:rsidR="00CC5834" w:rsidRPr="00BF04C2" w:rsidRDefault="00BF04C2" w:rsidP="00CC5834">
      <w:pPr>
        <w:tabs>
          <w:tab w:val="left" w:pos="-1440"/>
        </w:tabs>
        <w:suppressAutoHyphens/>
        <w:spacing w:after="120" w:line="240" w:lineRule="auto"/>
        <w:jc w:val="both"/>
        <w:rPr>
          <w:rFonts w:ascii="Arial" w:eastAsia="Arial" w:hAnsi="Arial" w:cs="Arial"/>
          <w:spacing w:val="2"/>
        </w:rPr>
      </w:pPr>
      <w:r w:rsidRPr="00BF04C2">
        <w:rPr>
          <w:rFonts w:ascii="Arial" w:hAnsi="Arial"/>
        </w:rPr>
        <w:t xml:space="preserve">Seven </w:t>
      </w:r>
      <w:r w:rsidR="00CC5834" w:rsidRPr="00BF04C2">
        <w:rPr>
          <w:rFonts w:ascii="Arial" w:hAnsi="Arial"/>
        </w:rPr>
        <w:t>(7) origina</w:t>
      </w:r>
      <w:r w:rsidRPr="00BF04C2">
        <w:rPr>
          <w:rFonts w:ascii="Arial" w:hAnsi="Arial"/>
        </w:rPr>
        <w:t xml:space="preserve">l copies of the contract shall be stamped and registered by </w:t>
      </w:r>
      <w:r w:rsidR="000C7CA6">
        <w:rPr>
          <w:rFonts w:ascii="Arial" w:hAnsi="Arial"/>
        </w:rPr>
        <w:t xml:space="preserve">and </w:t>
      </w:r>
      <w:r w:rsidRPr="00BF04C2">
        <w:rPr>
          <w:rFonts w:ascii="Arial" w:hAnsi="Arial"/>
        </w:rPr>
        <w:t>at th</w:t>
      </w:r>
      <w:r>
        <w:rPr>
          <w:rFonts w:ascii="Arial" w:hAnsi="Arial"/>
        </w:rPr>
        <w:t>e cost of the Insurer</w:t>
      </w:r>
      <w:r w:rsidR="00CC5834" w:rsidRPr="00BF04C2">
        <w:rPr>
          <w:rFonts w:ascii="Arial" w:hAnsi="Arial"/>
        </w:rPr>
        <w:t>,</w:t>
      </w:r>
      <w:r>
        <w:rPr>
          <w:rFonts w:ascii="Arial" w:hAnsi="Arial"/>
        </w:rPr>
        <w:t xml:space="preserve"> in accordance with the regulations in force</w:t>
      </w:r>
      <w:r w:rsidR="000C7CA6">
        <w:rPr>
          <w:rFonts w:ascii="Arial" w:hAnsi="Arial"/>
        </w:rPr>
        <w:t xml:space="preserve"> in Cameroon</w:t>
      </w:r>
      <w:r w:rsidR="00CC5834" w:rsidRPr="00BF04C2">
        <w:rPr>
          <w:rFonts w:ascii="Arial" w:hAnsi="Arial"/>
        </w:rPr>
        <w:t>.</w:t>
      </w:r>
    </w:p>
    <w:p w14:paraId="04D90EA0" w14:textId="77777777" w:rsidR="00CC5834" w:rsidRPr="00BF04C2" w:rsidRDefault="00CC5834" w:rsidP="00CC5834">
      <w:pPr>
        <w:tabs>
          <w:tab w:val="left" w:pos="-1440"/>
        </w:tabs>
        <w:suppressAutoHyphens/>
        <w:spacing w:after="120" w:line="240" w:lineRule="auto"/>
        <w:jc w:val="both"/>
        <w:rPr>
          <w:rFonts w:ascii="Arial" w:eastAsia="Arial" w:hAnsi="Arial" w:cs="Arial"/>
          <w:spacing w:val="2"/>
        </w:rPr>
      </w:pPr>
    </w:p>
    <w:p w14:paraId="1612C0AE" w14:textId="61ABADB8" w:rsidR="00CC5834" w:rsidRPr="004A1686" w:rsidRDefault="00CC5834" w:rsidP="00CC5834">
      <w:pPr>
        <w:pStyle w:val="Titre1"/>
      </w:pPr>
      <w:bookmarkStart w:id="168" w:name="_Toc97552583"/>
      <w:r w:rsidRPr="000B7EDB">
        <w:rPr>
          <w:u w:val="none"/>
        </w:rPr>
        <w:t xml:space="preserve">CHAPTER IV: </w:t>
      </w:r>
      <w:r w:rsidR="000C7CA6">
        <w:t>VALIDATION</w:t>
      </w:r>
      <w:r w:rsidR="000B7EDB">
        <w:t xml:space="preserve"> OF </w:t>
      </w:r>
      <w:bookmarkEnd w:id="168"/>
      <w:r w:rsidR="000B7EDB">
        <w:t>SERVICES</w:t>
      </w:r>
    </w:p>
    <w:p w14:paraId="6876A1A9" w14:textId="77777777" w:rsidR="00CC5834" w:rsidRPr="004A1686" w:rsidRDefault="00CC5834" w:rsidP="00CC5834">
      <w:pPr>
        <w:spacing w:after="0"/>
        <w:rPr>
          <w:rFonts w:ascii="Arial" w:eastAsia="Arial" w:hAnsi="Arial" w:cs="Arial"/>
        </w:rPr>
      </w:pPr>
    </w:p>
    <w:p w14:paraId="2A24B10E" w14:textId="7EF67503" w:rsidR="00CC5834" w:rsidRPr="004A1686" w:rsidRDefault="00CC5834" w:rsidP="00CC5834">
      <w:pPr>
        <w:pStyle w:val="Titre2"/>
      </w:pPr>
      <w:bookmarkStart w:id="169" w:name="_Toc97552584"/>
      <w:r>
        <w:t>Article 3</w:t>
      </w:r>
      <w:r w:rsidR="000C7CA6">
        <w:t>1</w:t>
      </w:r>
      <w:r>
        <w:t>:</w:t>
      </w:r>
      <w:r w:rsidR="00465BB3">
        <w:t xml:space="preserve"> Follow -up </w:t>
      </w:r>
      <w:r>
        <w:t xml:space="preserve">and </w:t>
      </w:r>
      <w:r w:rsidR="000C7CA6">
        <w:t>V</w:t>
      </w:r>
      <w:r w:rsidR="00465BB3">
        <w:t>alidation</w:t>
      </w:r>
      <w:r>
        <w:t xml:space="preserve"> </w:t>
      </w:r>
      <w:r w:rsidR="000C7CA6">
        <w:t>C</w:t>
      </w:r>
      <w:r>
        <w:t>ommi</w:t>
      </w:r>
      <w:bookmarkEnd w:id="169"/>
      <w:r w:rsidR="00465BB3">
        <w:t xml:space="preserve">ttee </w:t>
      </w:r>
    </w:p>
    <w:p w14:paraId="5CA925B3" w14:textId="6B9323CD" w:rsidR="00CC5834" w:rsidRPr="004A1686" w:rsidRDefault="00CC5834" w:rsidP="00CC5834">
      <w:pPr>
        <w:suppressAutoHyphens/>
        <w:spacing w:after="120" w:line="240" w:lineRule="auto"/>
        <w:jc w:val="both"/>
        <w:rPr>
          <w:rFonts w:ascii="Albertus Medium" w:eastAsia="Albertus Medium" w:hAnsi="Albertus Medium" w:cs="Albertus Medium"/>
          <w:spacing w:val="2"/>
          <w:sz w:val="28"/>
        </w:rPr>
      </w:pPr>
      <w:r>
        <w:rPr>
          <w:rFonts w:ascii="Arial" w:hAnsi="Arial"/>
        </w:rPr>
        <w:t xml:space="preserve">The services </w:t>
      </w:r>
      <w:r w:rsidR="002F22DE">
        <w:rPr>
          <w:rFonts w:ascii="Arial" w:hAnsi="Arial"/>
        </w:rPr>
        <w:t>shall</w:t>
      </w:r>
      <w:r>
        <w:rPr>
          <w:rFonts w:ascii="Arial" w:hAnsi="Arial"/>
        </w:rPr>
        <w:t xml:space="preserve"> be accepted at ______________ by the Technical </w:t>
      </w:r>
      <w:r w:rsidR="002F22DE">
        <w:rPr>
          <w:rFonts w:ascii="Arial" w:hAnsi="Arial"/>
        </w:rPr>
        <w:t xml:space="preserve">Follow -up </w:t>
      </w:r>
      <w:r>
        <w:rPr>
          <w:rFonts w:ascii="Arial" w:hAnsi="Arial"/>
        </w:rPr>
        <w:t>and</w:t>
      </w:r>
      <w:r w:rsidR="002F22DE">
        <w:rPr>
          <w:rFonts w:ascii="Arial" w:hAnsi="Arial"/>
        </w:rPr>
        <w:t xml:space="preserve"> Validation</w:t>
      </w:r>
      <w:r>
        <w:rPr>
          <w:rFonts w:ascii="Arial" w:hAnsi="Arial"/>
        </w:rPr>
        <w:t xml:space="preserve"> Committee set up by the Project Owner or the Delegated Project Owner.</w:t>
      </w:r>
    </w:p>
    <w:p w14:paraId="60182608" w14:textId="77777777" w:rsidR="00CC5834" w:rsidRPr="004A1686" w:rsidRDefault="00CC5834" w:rsidP="00CC5834">
      <w:pPr>
        <w:suppressAutoHyphens/>
        <w:spacing w:after="120" w:line="240" w:lineRule="auto"/>
        <w:jc w:val="both"/>
        <w:rPr>
          <w:rFonts w:ascii="Arial" w:eastAsia="Arial" w:hAnsi="Arial" w:cs="Arial"/>
          <w:spacing w:val="2"/>
        </w:rPr>
      </w:pPr>
      <w:r>
        <w:rPr>
          <w:rFonts w:ascii="Arial" w:hAnsi="Arial"/>
        </w:rPr>
        <w:lastRenderedPageBreak/>
        <w:t>It is composed of the following members:</w:t>
      </w:r>
    </w:p>
    <w:p w14:paraId="1977F13A" w14:textId="5DD2C8D9" w:rsidR="00CC5834" w:rsidRPr="004A1686" w:rsidRDefault="00CC5834" w:rsidP="00CC5834">
      <w:pPr>
        <w:suppressAutoHyphens/>
        <w:spacing w:after="120" w:line="240" w:lineRule="auto"/>
        <w:jc w:val="both"/>
        <w:rPr>
          <w:rFonts w:ascii="Arial" w:eastAsia="Arial" w:hAnsi="Arial" w:cs="Arial"/>
          <w:b/>
          <w:spacing w:val="2"/>
        </w:rPr>
      </w:pPr>
      <w:r>
        <w:rPr>
          <w:rFonts w:ascii="Arial" w:hAnsi="Arial"/>
          <w:b/>
        </w:rPr>
        <w:t>3</w:t>
      </w:r>
      <w:r w:rsidR="000C7CA6">
        <w:rPr>
          <w:rFonts w:ascii="Arial" w:hAnsi="Arial"/>
          <w:b/>
        </w:rPr>
        <w:t>1</w:t>
      </w:r>
      <w:r>
        <w:rPr>
          <w:rFonts w:ascii="Arial" w:hAnsi="Arial"/>
          <w:b/>
        </w:rPr>
        <w:t>.1.</w:t>
      </w:r>
      <w:r>
        <w:rPr>
          <w:rFonts w:ascii="Arial" w:hAnsi="Arial"/>
          <w:b/>
        </w:rPr>
        <w:tab/>
        <w:t>Composition</w:t>
      </w:r>
    </w:p>
    <w:p w14:paraId="296DFC43" w14:textId="4002384A" w:rsidR="00CC5834" w:rsidRPr="004A1686" w:rsidRDefault="00CC5834" w:rsidP="00966605">
      <w:pPr>
        <w:numPr>
          <w:ilvl w:val="0"/>
          <w:numId w:val="47"/>
        </w:numPr>
        <w:suppressAutoHyphens/>
        <w:spacing w:after="120" w:line="240" w:lineRule="auto"/>
        <w:ind w:left="720" w:hanging="360"/>
        <w:jc w:val="both"/>
        <w:rPr>
          <w:rFonts w:ascii="Arial" w:eastAsia="Arial" w:hAnsi="Arial" w:cs="Arial"/>
          <w:spacing w:val="2"/>
        </w:rPr>
      </w:pPr>
      <w:r>
        <w:rPr>
          <w:rFonts w:ascii="Arial" w:hAnsi="Arial"/>
        </w:rPr>
        <w:t xml:space="preserve">the </w:t>
      </w:r>
      <w:r w:rsidR="00111C1B">
        <w:rPr>
          <w:rFonts w:ascii="Arial" w:hAnsi="Arial"/>
        </w:rPr>
        <w:t xml:space="preserve">Project Owner </w:t>
      </w:r>
      <w:r>
        <w:rPr>
          <w:rFonts w:ascii="Arial" w:hAnsi="Arial"/>
        </w:rPr>
        <w:t>or his representative, Chair</w:t>
      </w:r>
      <w:r w:rsidR="002F22DE">
        <w:rPr>
          <w:rFonts w:ascii="Arial" w:hAnsi="Arial"/>
        </w:rPr>
        <w:t>person</w:t>
      </w:r>
      <w:r>
        <w:rPr>
          <w:rFonts w:ascii="Arial" w:hAnsi="Arial"/>
        </w:rPr>
        <w:t>;</w:t>
      </w:r>
    </w:p>
    <w:p w14:paraId="7B736709" w14:textId="1ED55C9D" w:rsidR="00CC5834" w:rsidRPr="004A1686" w:rsidRDefault="00CC5834" w:rsidP="00966605">
      <w:pPr>
        <w:numPr>
          <w:ilvl w:val="0"/>
          <w:numId w:val="47"/>
        </w:numPr>
        <w:suppressAutoHyphens/>
        <w:spacing w:after="120" w:line="240" w:lineRule="auto"/>
        <w:ind w:left="720" w:hanging="360"/>
        <w:jc w:val="both"/>
        <w:rPr>
          <w:rFonts w:ascii="Arial" w:eastAsia="Arial" w:hAnsi="Arial" w:cs="Arial"/>
          <w:spacing w:val="2"/>
        </w:rPr>
      </w:pPr>
      <w:r>
        <w:rPr>
          <w:rFonts w:ascii="Arial" w:hAnsi="Arial"/>
        </w:rPr>
        <w:t xml:space="preserve">the </w:t>
      </w:r>
      <w:r w:rsidR="00B74DCE">
        <w:rPr>
          <w:rFonts w:ascii="Arial" w:hAnsi="Arial"/>
        </w:rPr>
        <w:t xml:space="preserve">MINMAP </w:t>
      </w:r>
      <w:r>
        <w:rPr>
          <w:rFonts w:ascii="Arial" w:hAnsi="Arial"/>
        </w:rPr>
        <w:t>Representative</w:t>
      </w:r>
      <w:r w:rsidR="00B74DCE">
        <w:rPr>
          <w:rFonts w:ascii="Arial" w:hAnsi="Arial"/>
        </w:rPr>
        <w:t>____________________</w:t>
      </w:r>
      <w:r>
        <w:rPr>
          <w:rFonts w:ascii="Arial" w:hAnsi="Arial"/>
        </w:rPr>
        <w:t xml:space="preserve"> Observer;</w:t>
      </w:r>
    </w:p>
    <w:p w14:paraId="1544B62A" w14:textId="763DB4D0" w:rsidR="00CC5834" w:rsidRPr="004A1686" w:rsidRDefault="00CC5834" w:rsidP="00966605">
      <w:pPr>
        <w:numPr>
          <w:ilvl w:val="0"/>
          <w:numId w:val="47"/>
        </w:numPr>
        <w:suppressAutoHyphens/>
        <w:spacing w:after="120" w:line="240" w:lineRule="auto"/>
        <w:ind w:left="720" w:hanging="360"/>
        <w:jc w:val="both"/>
        <w:rPr>
          <w:rFonts w:ascii="Arial" w:eastAsia="Arial" w:hAnsi="Arial" w:cs="Arial"/>
          <w:spacing w:val="2"/>
        </w:rPr>
      </w:pPr>
      <w:r>
        <w:rPr>
          <w:rFonts w:ascii="Arial" w:hAnsi="Arial"/>
        </w:rPr>
        <w:t xml:space="preserve">the </w:t>
      </w:r>
      <w:r w:rsidR="002F22DE">
        <w:rPr>
          <w:rFonts w:ascii="Arial" w:hAnsi="Arial"/>
        </w:rPr>
        <w:t>Contract Manager</w:t>
      </w:r>
      <w:r>
        <w:rPr>
          <w:rFonts w:ascii="Arial" w:hAnsi="Arial"/>
        </w:rPr>
        <w:t xml:space="preserve"> _________________________________, Member</w:t>
      </w:r>
    </w:p>
    <w:p w14:paraId="080D2055" w14:textId="228ADAE0" w:rsidR="00CC5834" w:rsidRPr="004A1686" w:rsidRDefault="00CC5834" w:rsidP="00966605">
      <w:pPr>
        <w:numPr>
          <w:ilvl w:val="0"/>
          <w:numId w:val="47"/>
        </w:numPr>
        <w:suppressAutoHyphens/>
        <w:spacing w:after="120" w:line="240" w:lineRule="auto"/>
        <w:ind w:left="720" w:hanging="360"/>
        <w:jc w:val="both"/>
        <w:rPr>
          <w:rFonts w:ascii="Arial" w:eastAsia="Arial" w:hAnsi="Arial" w:cs="Arial"/>
          <w:spacing w:val="2"/>
        </w:rPr>
      </w:pPr>
      <w:r>
        <w:rPr>
          <w:rFonts w:ascii="Arial" w:hAnsi="Arial"/>
        </w:rPr>
        <w:t xml:space="preserve">the </w:t>
      </w:r>
      <w:r w:rsidR="00B74DCE">
        <w:rPr>
          <w:rFonts w:ascii="Arial" w:hAnsi="Arial"/>
        </w:rPr>
        <w:t xml:space="preserve">Contract </w:t>
      </w:r>
      <w:r>
        <w:rPr>
          <w:rFonts w:ascii="Arial" w:hAnsi="Arial"/>
        </w:rPr>
        <w:t xml:space="preserve">Engineer ____________________________________, </w:t>
      </w:r>
      <w:r w:rsidR="00B74DCE">
        <w:rPr>
          <w:rFonts w:ascii="Arial" w:hAnsi="Arial"/>
        </w:rPr>
        <w:t>Rapporteur</w:t>
      </w:r>
      <w:r>
        <w:rPr>
          <w:rFonts w:ascii="Arial" w:hAnsi="Arial"/>
        </w:rPr>
        <w:t>;</w:t>
      </w:r>
    </w:p>
    <w:p w14:paraId="7A9E23C2" w14:textId="534CE134" w:rsidR="00CC5834" w:rsidRPr="00B1203E" w:rsidRDefault="00CC5834" w:rsidP="00966605">
      <w:pPr>
        <w:numPr>
          <w:ilvl w:val="0"/>
          <w:numId w:val="47"/>
        </w:numPr>
        <w:suppressAutoHyphens/>
        <w:spacing w:after="120" w:line="240" w:lineRule="auto"/>
        <w:ind w:left="720" w:hanging="360"/>
        <w:jc w:val="both"/>
        <w:rPr>
          <w:rFonts w:ascii="Arial" w:eastAsia="Arial" w:hAnsi="Arial" w:cs="Arial"/>
          <w:spacing w:val="2"/>
          <w:shd w:val="clear" w:color="auto" w:fill="FFFF00"/>
        </w:rPr>
      </w:pPr>
      <w:r>
        <w:rPr>
          <w:rFonts w:ascii="Arial" w:hAnsi="Arial"/>
        </w:rPr>
        <w:t xml:space="preserve">an independent expert on insurance issues required by the </w:t>
      </w:r>
      <w:r w:rsidR="002F22DE">
        <w:rPr>
          <w:rFonts w:ascii="Arial" w:hAnsi="Arial"/>
        </w:rPr>
        <w:t xml:space="preserve">Project </w:t>
      </w:r>
      <w:r>
        <w:rPr>
          <w:rFonts w:ascii="Arial" w:hAnsi="Arial"/>
        </w:rPr>
        <w:t>Owner or th</w:t>
      </w:r>
      <w:r w:rsidR="002F22DE">
        <w:rPr>
          <w:rFonts w:ascii="Arial" w:hAnsi="Arial"/>
        </w:rPr>
        <w:t>e DPO</w:t>
      </w:r>
      <w:r>
        <w:rPr>
          <w:rFonts w:ascii="Arial" w:hAnsi="Arial"/>
        </w:rPr>
        <w:t>;</w:t>
      </w:r>
      <w:r w:rsidR="00B1203E">
        <w:rPr>
          <w:rFonts w:ascii="Arial" w:hAnsi="Arial"/>
        </w:rPr>
        <w:t xml:space="preserve"> if applicable;</w:t>
      </w:r>
    </w:p>
    <w:p w14:paraId="47685C42" w14:textId="4E8C5225" w:rsidR="00B1203E" w:rsidRPr="00111C1B" w:rsidRDefault="00B1203E" w:rsidP="00966605">
      <w:pPr>
        <w:numPr>
          <w:ilvl w:val="0"/>
          <w:numId w:val="47"/>
        </w:numPr>
        <w:suppressAutoHyphens/>
        <w:spacing w:after="120" w:line="240" w:lineRule="auto"/>
        <w:ind w:left="720" w:hanging="360"/>
        <w:jc w:val="both"/>
        <w:rPr>
          <w:rFonts w:ascii="Arial" w:eastAsia="Arial" w:hAnsi="Arial" w:cs="Arial"/>
          <w:spacing w:val="2"/>
          <w:shd w:val="clear" w:color="auto" w:fill="FFFF00"/>
        </w:rPr>
      </w:pPr>
      <w:r>
        <w:rPr>
          <w:rFonts w:ascii="Arial" w:hAnsi="Arial"/>
        </w:rPr>
        <w:t>the contracting partner guest.</w:t>
      </w:r>
    </w:p>
    <w:p w14:paraId="6984A075" w14:textId="45E98E68" w:rsidR="00111C1B" w:rsidRPr="00574716" w:rsidRDefault="00111C1B" w:rsidP="00574716">
      <w:pPr>
        <w:widowControl w:val="0"/>
        <w:autoSpaceDE w:val="0"/>
        <w:adjustRightInd w:val="0"/>
        <w:spacing w:after="60" w:line="360" w:lineRule="auto"/>
        <w:jc w:val="both"/>
        <w:rPr>
          <w:rFonts w:ascii="Arial Narrow" w:hAnsi="Arial Narrow" w:cs="Arial"/>
          <w:color w:val="000000" w:themeColor="text1"/>
        </w:rPr>
      </w:pPr>
      <w:r w:rsidRPr="00574716">
        <w:rPr>
          <w:rFonts w:ascii="Arial Narrow" w:hAnsi="Arial Narrow"/>
          <w:color w:val="000000" w:themeColor="text1"/>
        </w:rPr>
        <w:t>The members of the</w:t>
      </w:r>
      <w:r w:rsidRPr="00574716">
        <w:rPr>
          <w:rFonts w:ascii="Arial Narrow" w:hAnsi="Arial Narrow"/>
          <w:b/>
          <w:bCs/>
          <w:color w:val="000000" w:themeColor="text1"/>
        </w:rPr>
        <w:t xml:space="preserve"> Follow up and Technical Validation Committee</w:t>
      </w:r>
      <w:r w:rsidRPr="00574716">
        <w:rPr>
          <w:rFonts w:ascii="Arial Narrow" w:hAnsi="Arial Narrow"/>
          <w:color w:val="000000" w:themeColor="text1"/>
        </w:rPr>
        <w:t xml:space="preserve"> shall be convened at validation session by letter within a period (indicate a date which must not exceed 15 days) before the </w:t>
      </w:r>
      <w:r w:rsidR="00574716">
        <w:rPr>
          <w:rFonts w:ascii="Arial Narrow" w:hAnsi="Arial Narrow"/>
          <w:color w:val="000000" w:themeColor="text1"/>
        </w:rPr>
        <w:t>session of the Committee</w:t>
      </w:r>
      <w:r w:rsidRPr="00574716">
        <w:rPr>
          <w:rFonts w:ascii="Arial Narrow" w:hAnsi="Arial Narrow"/>
          <w:color w:val="000000" w:themeColor="text1"/>
        </w:rPr>
        <w:t>.</w:t>
      </w:r>
    </w:p>
    <w:p w14:paraId="200C87BD" w14:textId="3CBB6B40" w:rsidR="00111C1B" w:rsidRPr="00574716" w:rsidRDefault="00111C1B" w:rsidP="00574716">
      <w:pPr>
        <w:widowControl w:val="0"/>
        <w:autoSpaceDE w:val="0"/>
        <w:adjustRightInd w:val="0"/>
        <w:spacing w:after="60" w:line="360" w:lineRule="auto"/>
        <w:jc w:val="both"/>
        <w:rPr>
          <w:rFonts w:ascii="Arial Narrow" w:hAnsi="Arial Narrow" w:cs="Arial"/>
          <w:color w:val="000000" w:themeColor="text1"/>
        </w:rPr>
      </w:pPr>
      <w:r w:rsidRPr="00574716">
        <w:rPr>
          <w:rFonts w:ascii="Arial Narrow" w:hAnsi="Arial Narrow"/>
          <w:color w:val="000000" w:themeColor="text1"/>
        </w:rPr>
        <w:t xml:space="preserve">The </w:t>
      </w:r>
      <w:r w:rsidR="00574716">
        <w:rPr>
          <w:rFonts w:ascii="Arial Narrow" w:hAnsi="Arial Narrow"/>
          <w:color w:val="000000" w:themeColor="text1"/>
        </w:rPr>
        <w:t>Insurer</w:t>
      </w:r>
      <w:r w:rsidRPr="00574716">
        <w:rPr>
          <w:rFonts w:ascii="Arial Narrow" w:hAnsi="Arial Narrow"/>
          <w:color w:val="000000" w:themeColor="text1"/>
        </w:rPr>
        <w:t xml:space="preserve"> shall be convened for the validation exercise by letter at least [10 days] before the date of the validation.  He must attend (or be represented) by (Quorum to be specified). Failure to do so, is tantamount to unreserved acceptance of the validation Committee's conclusions. </w:t>
      </w:r>
    </w:p>
    <w:p w14:paraId="5A24B514" w14:textId="28F835F8" w:rsidR="00CC5834" w:rsidRPr="004A1686" w:rsidRDefault="00CC5834" w:rsidP="00CC5834">
      <w:pPr>
        <w:suppressAutoHyphens/>
        <w:spacing w:after="120" w:line="240" w:lineRule="auto"/>
        <w:jc w:val="both"/>
        <w:rPr>
          <w:rFonts w:ascii="Arial" w:eastAsia="Arial" w:hAnsi="Arial" w:cs="Arial"/>
          <w:spacing w:val="2"/>
        </w:rPr>
      </w:pPr>
      <w:r>
        <w:rPr>
          <w:rFonts w:ascii="Arial" w:hAnsi="Arial"/>
        </w:rPr>
        <w:t>3</w:t>
      </w:r>
      <w:r w:rsidR="00574716">
        <w:rPr>
          <w:rFonts w:ascii="Arial" w:hAnsi="Arial"/>
        </w:rPr>
        <w:t>1</w:t>
      </w:r>
      <w:r>
        <w:rPr>
          <w:rFonts w:ascii="Arial" w:hAnsi="Arial"/>
        </w:rPr>
        <w:t xml:space="preserve">.2. </w:t>
      </w:r>
      <w:r w:rsidR="00797D7C">
        <w:rPr>
          <w:rFonts w:ascii="Arial" w:hAnsi="Arial"/>
        </w:rPr>
        <w:t>M</w:t>
      </w:r>
      <w:r>
        <w:rPr>
          <w:rFonts w:ascii="Arial" w:hAnsi="Arial"/>
        </w:rPr>
        <w:t>onitoring</w:t>
      </w:r>
      <w:r w:rsidR="00797D7C">
        <w:rPr>
          <w:rFonts w:ascii="Arial" w:hAnsi="Arial"/>
        </w:rPr>
        <w:t xml:space="preserve"> of the services</w:t>
      </w:r>
      <w:r>
        <w:rPr>
          <w:rFonts w:ascii="Arial" w:hAnsi="Arial"/>
        </w:rPr>
        <w:t>:</w:t>
      </w:r>
    </w:p>
    <w:p w14:paraId="4D43A9C4" w14:textId="2DEFDE01" w:rsidR="00CC5834" w:rsidRPr="004A1686" w:rsidRDefault="00CC5834" w:rsidP="00CC5834">
      <w:pPr>
        <w:suppressAutoHyphens/>
        <w:spacing w:after="120" w:line="240" w:lineRule="auto"/>
        <w:jc w:val="both"/>
        <w:rPr>
          <w:rFonts w:ascii="Arial" w:eastAsia="Arial" w:hAnsi="Arial" w:cs="Arial"/>
          <w:spacing w:val="2"/>
        </w:rPr>
      </w:pPr>
      <w:r>
        <w:rPr>
          <w:rFonts w:ascii="Arial" w:hAnsi="Arial"/>
        </w:rPr>
        <w:t>The monitoring of services</w:t>
      </w:r>
      <w:r w:rsidR="00797D7C">
        <w:rPr>
          <w:rFonts w:ascii="Arial" w:hAnsi="Arial"/>
        </w:rPr>
        <w:t xml:space="preserve"> shall be </w:t>
      </w:r>
      <w:r>
        <w:rPr>
          <w:rFonts w:ascii="Arial" w:hAnsi="Arial"/>
        </w:rPr>
        <w:t xml:space="preserve">carried out </w:t>
      </w:r>
      <w:r w:rsidR="00797D7C">
        <w:rPr>
          <w:rFonts w:ascii="Arial" w:hAnsi="Arial"/>
        </w:rPr>
        <w:t xml:space="preserve">on a </w:t>
      </w:r>
      <w:r>
        <w:rPr>
          <w:rFonts w:ascii="Arial" w:hAnsi="Arial"/>
        </w:rPr>
        <w:t xml:space="preserve">daily </w:t>
      </w:r>
      <w:r w:rsidR="00797D7C">
        <w:rPr>
          <w:rFonts w:ascii="Arial" w:hAnsi="Arial"/>
        </w:rPr>
        <w:t xml:space="preserve">basis </w:t>
      </w:r>
      <w:r>
        <w:rPr>
          <w:rFonts w:ascii="Arial" w:hAnsi="Arial"/>
        </w:rPr>
        <w:t>by the _______________</w:t>
      </w:r>
    </w:p>
    <w:p w14:paraId="37D49474" w14:textId="3DA49EC9" w:rsidR="00CC5834" w:rsidRPr="004A1686" w:rsidRDefault="00CC5834" w:rsidP="00CC5834">
      <w:pPr>
        <w:suppressAutoHyphens/>
        <w:spacing w:after="120" w:line="240" w:lineRule="auto"/>
        <w:jc w:val="both"/>
        <w:rPr>
          <w:rFonts w:ascii="Arial" w:eastAsia="Arial" w:hAnsi="Arial" w:cs="Arial"/>
          <w:spacing w:val="2"/>
        </w:rPr>
      </w:pPr>
      <w:r>
        <w:rPr>
          <w:rFonts w:ascii="Arial" w:hAnsi="Arial"/>
        </w:rPr>
        <w:t xml:space="preserve">The Insurer shall submit quarterly monitoring reports to the </w:t>
      </w:r>
      <w:r w:rsidR="00797D7C">
        <w:rPr>
          <w:rFonts w:ascii="Arial" w:hAnsi="Arial"/>
        </w:rPr>
        <w:t>Follow-up</w:t>
      </w:r>
      <w:r>
        <w:rPr>
          <w:rFonts w:ascii="Arial" w:hAnsi="Arial"/>
        </w:rPr>
        <w:t xml:space="preserve"> and Technical</w:t>
      </w:r>
      <w:r w:rsidR="00797D7C">
        <w:rPr>
          <w:rFonts w:ascii="Arial" w:hAnsi="Arial"/>
        </w:rPr>
        <w:t xml:space="preserve"> Validation</w:t>
      </w:r>
      <w:r>
        <w:rPr>
          <w:rFonts w:ascii="Arial" w:hAnsi="Arial"/>
        </w:rPr>
        <w:t xml:space="preserve"> Committee with copies to the Project Owner or the Delegated Project Owner.</w:t>
      </w:r>
    </w:p>
    <w:p w14:paraId="714FEE38" w14:textId="77777777" w:rsidR="00CC5834" w:rsidRPr="004A1686" w:rsidRDefault="00CC5834" w:rsidP="00CC5834">
      <w:pPr>
        <w:suppressAutoHyphens/>
        <w:spacing w:after="120" w:line="240" w:lineRule="auto"/>
        <w:jc w:val="both"/>
        <w:rPr>
          <w:rFonts w:ascii="Arial" w:eastAsia="Arial" w:hAnsi="Arial" w:cs="Arial"/>
          <w:spacing w:val="2"/>
        </w:rPr>
      </w:pPr>
    </w:p>
    <w:p w14:paraId="2272D082" w14:textId="0BD8360F" w:rsidR="00CC5834" w:rsidRPr="004A1686" w:rsidRDefault="00CC5834" w:rsidP="00CC5834">
      <w:pPr>
        <w:pStyle w:val="Titre2"/>
      </w:pPr>
      <w:bookmarkStart w:id="170" w:name="_Toc97552585"/>
      <w:r>
        <w:t>Article 3</w:t>
      </w:r>
      <w:r w:rsidR="00BF5807">
        <w:t>2</w:t>
      </w:r>
      <w:r>
        <w:t xml:space="preserve">: </w:t>
      </w:r>
      <w:r w:rsidR="000200C4">
        <w:t>Validation</w:t>
      </w:r>
      <w:r>
        <w:t xml:space="preserve"> of services:</w:t>
      </w:r>
      <w:bookmarkEnd w:id="170"/>
    </w:p>
    <w:p w14:paraId="45829D59" w14:textId="77777777" w:rsidR="00E926EF" w:rsidRDefault="00E926EF" w:rsidP="00CC5834">
      <w:pPr>
        <w:suppressAutoHyphens/>
        <w:spacing w:after="120" w:line="240" w:lineRule="auto"/>
        <w:jc w:val="both"/>
        <w:rPr>
          <w:rFonts w:ascii="Arial" w:hAnsi="Arial"/>
        </w:rPr>
      </w:pPr>
    </w:p>
    <w:p w14:paraId="29B5CFF0" w14:textId="7351E7E6" w:rsidR="00CC5834" w:rsidRDefault="00CC5834" w:rsidP="00CC5834">
      <w:pPr>
        <w:suppressAutoHyphens/>
        <w:spacing w:after="120" w:line="240" w:lineRule="auto"/>
        <w:jc w:val="both"/>
        <w:rPr>
          <w:rFonts w:ascii="Arial" w:hAnsi="Arial"/>
        </w:rPr>
      </w:pPr>
      <w:r>
        <w:rPr>
          <w:rFonts w:ascii="Arial" w:hAnsi="Arial"/>
        </w:rPr>
        <w:t xml:space="preserve">The </w:t>
      </w:r>
      <w:r w:rsidR="000200C4">
        <w:rPr>
          <w:rFonts w:ascii="Arial" w:hAnsi="Arial"/>
        </w:rPr>
        <w:t>validation</w:t>
      </w:r>
      <w:r>
        <w:rPr>
          <w:rFonts w:ascii="Arial" w:hAnsi="Arial"/>
        </w:rPr>
        <w:t xml:space="preserve"> of services </w:t>
      </w:r>
      <w:r w:rsidR="00574716">
        <w:rPr>
          <w:rFonts w:ascii="Arial" w:hAnsi="Arial"/>
        </w:rPr>
        <w:t>shall take place</w:t>
      </w:r>
      <w:r>
        <w:rPr>
          <w:rFonts w:ascii="Arial" w:hAnsi="Arial"/>
        </w:rPr>
        <w:t xml:space="preserve"> at the end of the contract by the commi</w:t>
      </w:r>
      <w:r w:rsidR="00DF1806">
        <w:rPr>
          <w:rFonts w:ascii="Arial" w:hAnsi="Arial"/>
        </w:rPr>
        <w:t>ttee</w:t>
      </w:r>
      <w:r>
        <w:rPr>
          <w:rFonts w:ascii="Arial" w:hAnsi="Arial"/>
        </w:rPr>
        <w:t xml:space="preserve"> mentioned in Article 3</w:t>
      </w:r>
      <w:r w:rsidR="00BF5807">
        <w:rPr>
          <w:rFonts w:ascii="Arial" w:hAnsi="Arial"/>
        </w:rPr>
        <w:t>1</w:t>
      </w:r>
      <w:r w:rsidR="00B1203E">
        <w:rPr>
          <w:rFonts w:ascii="Arial" w:hAnsi="Arial"/>
        </w:rPr>
        <w:t>.1</w:t>
      </w:r>
      <w:r>
        <w:rPr>
          <w:rFonts w:ascii="Arial" w:hAnsi="Arial"/>
        </w:rPr>
        <w:t xml:space="preserve"> On the basis of the above-mentioned </w:t>
      </w:r>
      <w:r w:rsidR="00DF1806">
        <w:rPr>
          <w:rFonts w:ascii="Arial" w:hAnsi="Arial"/>
        </w:rPr>
        <w:t>follow-up</w:t>
      </w:r>
      <w:r>
        <w:rPr>
          <w:rFonts w:ascii="Arial" w:hAnsi="Arial"/>
        </w:rPr>
        <w:t xml:space="preserve"> reports, the committee will decide on the services provided and will draw up </w:t>
      </w:r>
      <w:r w:rsidR="00DF1806">
        <w:rPr>
          <w:rFonts w:ascii="Arial" w:hAnsi="Arial"/>
        </w:rPr>
        <w:t>on the spot, the validation</w:t>
      </w:r>
      <w:r>
        <w:rPr>
          <w:rFonts w:ascii="Arial" w:hAnsi="Arial"/>
        </w:rPr>
        <w:t xml:space="preserve"> report.</w:t>
      </w:r>
    </w:p>
    <w:p w14:paraId="6DE4B886" w14:textId="77777777" w:rsidR="00D22C2D" w:rsidRPr="00D22C2D" w:rsidRDefault="00D22C2D" w:rsidP="00D22C2D">
      <w:pPr>
        <w:widowControl w:val="0"/>
        <w:autoSpaceDE w:val="0"/>
        <w:adjustRightInd w:val="0"/>
        <w:spacing w:after="60" w:line="360" w:lineRule="auto"/>
        <w:jc w:val="both"/>
        <w:rPr>
          <w:rFonts w:ascii="Arial Narrow" w:hAnsi="Arial Narrow" w:cs="Arial"/>
          <w:iCs/>
          <w:color w:val="000000" w:themeColor="text1"/>
        </w:rPr>
      </w:pPr>
      <w:bookmarkStart w:id="171" w:name="_Hlk143271050"/>
      <w:r w:rsidRPr="00D22C2D">
        <w:rPr>
          <w:rFonts w:ascii="Arial Narrow" w:hAnsi="Arial Narrow"/>
          <w:iCs/>
          <w:color w:val="000000" w:themeColor="text1"/>
        </w:rPr>
        <w:t xml:space="preserve">The contracting partner may, if the nature of the services so requires or in case of force majeure, request partial acceptance. In this case, the partial acceptances shall be carried out by the same Follow-up and Technical Validation </w:t>
      </w:r>
      <w:r w:rsidRPr="00D22C2D">
        <w:rPr>
          <w:rFonts w:ascii="Arial Narrow" w:hAnsi="Arial Narrow"/>
          <w:b/>
          <w:bCs/>
          <w:iCs/>
          <w:color w:val="000000" w:themeColor="text1"/>
        </w:rPr>
        <w:t>Committee</w:t>
      </w:r>
      <w:r w:rsidRPr="00D22C2D">
        <w:rPr>
          <w:rFonts w:ascii="Arial Narrow" w:hAnsi="Arial Narrow"/>
          <w:iCs/>
          <w:color w:val="000000" w:themeColor="text1"/>
        </w:rPr>
        <w:t>. A report of partial acceptance shall be drawn up and signed by all parties [Indicate if partial acceptance is planned].</w:t>
      </w:r>
    </w:p>
    <w:bookmarkEnd w:id="171"/>
    <w:p w14:paraId="2775D121" w14:textId="77777777" w:rsidR="00D22C2D" w:rsidRPr="00D22C2D" w:rsidRDefault="00D22C2D" w:rsidP="00CC5834">
      <w:pPr>
        <w:suppressAutoHyphens/>
        <w:spacing w:after="120" w:line="240" w:lineRule="auto"/>
        <w:jc w:val="both"/>
        <w:rPr>
          <w:rFonts w:ascii="Arial" w:eastAsia="Arial" w:hAnsi="Arial" w:cs="Arial"/>
          <w:iCs/>
          <w:spacing w:val="2"/>
        </w:rPr>
      </w:pPr>
    </w:p>
    <w:p w14:paraId="3EF6F351" w14:textId="17C899B4" w:rsidR="00CC5834" w:rsidRPr="004A1686" w:rsidRDefault="00CC5834" w:rsidP="00CC5834">
      <w:pPr>
        <w:suppressAutoHyphens/>
        <w:spacing w:after="120" w:line="240" w:lineRule="auto"/>
        <w:jc w:val="both"/>
        <w:rPr>
          <w:rFonts w:ascii="Arial" w:eastAsia="Arial" w:hAnsi="Arial" w:cs="Arial"/>
          <w:spacing w:val="2"/>
        </w:rPr>
      </w:pPr>
      <w:r>
        <w:rPr>
          <w:rFonts w:ascii="Arial" w:hAnsi="Arial"/>
        </w:rPr>
        <w:t xml:space="preserve">At the end of this </w:t>
      </w:r>
      <w:r w:rsidR="00DF1806">
        <w:rPr>
          <w:rFonts w:ascii="Arial" w:hAnsi="Arial"/>
        </w:rPr>
        <w:t>validation exercise</w:t>
      </w:r>
      <w:r>
        <w:rPr>
          <w:rFonts w:ascii="Arial" w:hAnsi="Arial"/>
        </w:rPr>
        <w:t>, the Project Owner or the Delegated Project Owner will r</w:t>
      </w:r>
      <w:r w:rsidR="00CC45F8">
        <w:rPr>
          <w:rFonts w:ascii="Arial" w:hAnsi="Arial"/>
        </w:rPr>
        <w:t>efund</w:t>
      </w:r>
      <w:r>
        <w:rPr>
          <w:rFonts w:ascii="Arial" w:hAnsi="Arial"/>
        </w:rPr>
        <w:t xml:space="preserve"> the final bond to the </w:t>
      </w:r>
      <w:r w:rsidR="00DF1806">
        <w:rPr>
          <w:rFonts w:ascii="Arial" w:hAnsi="Arial"/>
        </w:rPr>
        <w:t>service provider</w:t>
      </w:r>
      <w:r>
        <w:rPr>
          <w:rFonts w:ascii="Arial" w:hAnsi="Arial"/>
        </w:rPr>
        <w:t>.</w:t>
      </w:r>
    </w:p>
    <w:p w14:paraId="22E14F0E" w14:textId="2FECEC3D" w:rsidR="00CC5834" w:rsidRDefault="00CC5834" w:rsidP="00CC5834">
      <w:pPr>
        <w:suppressAutoHyphens/>
        <w:spacing w:after="120" w:line="240" w:lineRule="auto"/>
        <w:jc w:val="both"/>
        <w:rPr>
          <w:rFonts w:ascii="Arial" w:hAnsi="Arial"/>
        </w:rPr>
      </w:pPr>
      <w:r>
        <w:rPr>
          <w:rFonts w:ascii="Arial" w:hAnsi="Arial"/>
        </w:rPr>
        <w:t xml:space="preserve">An evaluation of the contract </w:t>
      </w:r>
      <w:r w:rsidR="00CC45F8">
        <w:rPr>
          <w:rFonts w:ascii="Arial" w:hAnsi="Arial"/>
        </w:rPr>
        <w:t xml:space="preserve">that has come to its term </w:t>
      </w:r>
      <w:r>
        <w:rPr>
          <w:rFonts w:ascii="Arial" w:hAnsi="Arial"/>
        </w:rPr>
        <w:t xml:space="preserve">will be carried out at the </w:t>
      </w:r>
      <w:r w:rsidR="00CC45F8">
        <w:rPr>
          <w:rFonts w:ascii="Arial" w:hAnsi="Arial"/>
        </w:rPr>
        <w:t xml:space="preserve">behest </w:t>
      </w:r>
      <w:r>
        <w:rPr>
          <w:rFonts w:ascii="Arial" w:hAnsi="Arial"/>
        </w:rPr>
        <w:t xml:space="preserve">of the Project Owner or the Delegated Project Owner. </w:t>
      </w:r>
    </w:p>
    <w:p w14:paraId="2F2FB4E8" w14:textId="543BEC77" w:rsidR="0073117C" w:rsidRDefault="0073117C" w:rsidP="00CC5834">
      <w:pPr>
        <w:suppressAutoHyphens/>
        <w:spacing w:after="120" w:line="240" w:lineRule="auto"/>
        <w:jc w:val="both"/>
        <w:rPr>
          <w:rFonts w:ascii="Arial" w:hAnsi="Arial"/>
        </w:rPr>
      </w:pPr>
    </w:p>
    <w:p w14:paraId="19EB7650" w14:textId="77777777" w:rsidR="0073117C" w:rsidRPr="004A1686" w:rsidRDefault="0073117C" w:rsidP="00CC5834">
      <w:pPr>
        <w:suppressAutoHyphens/>
        <w:spacing w:after="120" w:line="240" w:lineRule="auto"/>
        <w:jc w:val="both"/>
        <w:rPr>
          <w:rFonts w:ascii="Arial" w:eastAsia="Arial" w:hAnsi="Arial" w:cs="Arial"/>
          <w:spacing w:val="2"/>
          <w:sz w:val="24"/>
        </w:rPr>
      </w:pPr>
    </w:p>
    <w:p w14:paraId="38A2A3C1" w14:textId="77777777" w:rsidR="00CC5834" w:rsidRPr="004A1686" w:rsidRDefault="00CC5834" w:rsidP="00CC5834">
      <w:pPr>
        <w:suppressAutoHyphens/>
        <w:spacing w:after="120" w:line="240" w:lineRule="auto"/>
        <w:jc w:val="both"/>
        <w:rPr>
          <w:rFonts w:ascii="Arial" w:eastAsia="Arial" w:hAnsi="Arial" w:cs="Arial"/>
          <w:spacing w:val="2"/>
          <w:sz w:val="24"/>
        </w:rPr>
      </w:pPr>
    </w:p>
    <w:p w14:paraId="5270EA85" w14:textId="3493ED32" w:rsidR="00CC5834" w:rsidRPr="00F73060" w:rsidRDefault="00E926EF" w:rsidP="00CC5834">
      <w:pPr>
        <w:pStyle w:val="Titre1"/>
        <w:rPr>
          <w:lang w:val="fr-FR"/>
        </w:rPr>
      </w:pPr>
      <w:bookmarkStart w:id="172" w:name="_Toc97552586"/>
      <w:r w:rsidRPr="00E926EF">
        <w:rPr>
          <w:u w:val="none"/>
          <w:lang w:val="fr-FR"/>
        </w:rPr>
        <w:t>CHAPTER V:</w:t>
      </w:r>
      <w:r w:rsidR="00CC5834" w:rsidRPr="00F73060">
        <w:rPr>
          <w:lang w:val="fr-FR"/>
        </w:rPr>
        <w:t xml:space="preserve"> MISCELLANEOUS PROVISIONS</w:t>
      </w:r>
      <w:bookmarkEnd w:id="172"/>
    </w:p>
    <w:p w14:paraId="50E1CE20" w14:textId="77777777" w:rsidR="00CC5834" w:rsidRPr="00F73060" w:rsidRDefault="00CC5834" w:rsidP="00CC5834">
      <w:pPr>
        <w:spacing w:after="0"/>
        <w:rPr>
          <w:rFonts w:ascii="Arial" w:eastAsia="Arial" w:hAnsi="Arial" w:cs="Arial"/>
          <w:lang w:val="fr-FR"/>
        </w:rPr>
      </w:pPr>
    </w:p>
    <w:p w14:paraId="01AD8B5A" w14:textId="04F8D5F5" w:rsidR="00CC5834" w:rsidRPr="00F73060" w:rsidRDefault="00CC5834" w:rsidP="00CC5834">
      <w:pPr>
        <w:pStyle w:val="Titre2"/>
        <w:rPr>
          <w:lang w:val="fr-FR"/>
        </w:rPr>
      </w:pPr>
      <w:bookmarkStart w:id="173" w:name="_Toc97552587"/>
      <w:r w:rsidRPr="00F73060">
        <w:rPr>
          <w:lang w:val="fr-FR"/>
        </w:rPr>
        <w:t>Article 3</w:t>
      </w:r>
      <w:r w:rsidR="00D22C2D">
        <w:rPr>
          <w:lang w:val="fr-FR"/>
        </w:rPr>
        <w:t>3</w:t>
      </w:r>
      <w:r w:rsidRPr="00F73060">
        <w:rPr>
          <w:lang w:val="fr-FR"/>
        </w:rPr>
        <w:t>: Force majeure</w:t>
      </w:r>
      <w:bookmarkEnd w:id="173"/>
      <w:r w:rsidRPr="00F73060">
        <w:rPr>
          <w:lang w:val="fr-FR"/>
        </w:rPr>
        <w:t xml:space="preserve"> </w:t>
      </w:r>
    </w:p>
    <w:p w14:paraId="79C7BA7B" w14:textId="77777777" w:rsidR="00CC5834" w:rsidRPr="004A1686" w:rsidRDefault="00CC5834" w:rsidP="00CC5834">
      <w:pPr>
        <w:suppressAutoHyphens/>
        <w:spacing w:after="120" w:line="240" w:lineRule="auto"/>
        <w:jc w:val="both"/>
        <w:rPr>
          <w:rFonts w:ascii="Arial" w:eastAsia="Arial" w:hAnsi="Arial" w:cs="Arial"/>
          <w:color w:val="FF0000"/>
          <w:spacing w:val="2"/>
        </w:rPr>
      </w:pPr>
      <w:r>
        <w:rPr>
          <w:rFonts w:ascii="Arial" w:hAnsi="Arial"/>
        </w:rPr>
        <w:t>Force majeure means any unforeseeable and irresistible event preventing the Insurer from fulfilling all or part of his contractual obligations.</w:t>
      </w:r>
    </w:p>
    <w:p w14:paraId="7E4A0920" w14:textId="7BB319AA" w:rsidR="00CC5834" w:rsidRPr="00E91120" w:rsidRDefault="00CC5834" w:rsidP="00CC5834">
      <w:pPr>
        <w:suppressAutoHyphens/>
        <w:spacing w:after="120" w:line="240" w:lineRule="auto"/>
        <w:jc w:val="both"/>
        <w:rPr>
          <w:rFonts w:ascii="Arial" w:eastAsia="Arial" w:hAnsi="Arial" w:cs="Arial"/>
          <w:spacing w:val="2"/>
        </w:rPr>
      </w:pPr>
      <w:r>
        <w:rPr>
          <w:rFonts w:ascii="Arial" w:hAnsi="Arial"/>
        </w:rPr>
        <w:t xml:space="preserve">Cases of force majeure must be </w:t>
      </w:r>
      <w:r w:rsidR="005C149D">
        <w:rPr>
          <w:rFonts w:ascii="Arial" w:hAnsi="Arial"/>
        </w:rPr>
        <w:t>reported</w:t>
      </w:r>
      <w:r>
        <w:rPr>
          <w:rFonts w:ascii="Arial" w:hAnsi="Arial"/>
        </w:rPr>
        <w:t xml:space="preserve"> to the Project Owner or the Delegated Project Owner within 72 hours </w:t>
      </w:r>
      <w:r w:rsidR="005C149D">
        <w:rPr>
          <w:rFonts w:ascii="Arial" w:hAnsi="Arial"/>
        </w:rPr>
        <w:t>from</w:t>
      </w:r>
      <w:r>
        <w:rPr>
          <w:rFonts w:ascii="Arial" w:hAnsi="Arial"/>
        </w:rPr>
        <w:t xml:space="preserve"> the start of the event. </w:t>
      </w:r>
      <w:r w:rsidR="005C149D">
        <w:rPr>
          <w:rFonts w:ascii="Arial" w:hAnsi="Arial"/>
        </w:rPr>
        <w:t>Beyond</w:t>
      </w:r>
      <w:r>
        <w:rPr>
          <w:rFonts w:ascii="Arial" w:hAnsi="Arial"/>
        </w:rPr>
        <w:t xml:space="preserve"> this period, no claim </w:t>
      </w:r>
      <w:r w:rsidR="005C149D">
        <w:rPr>
          <w:rFonts w:ascii="Arial" w:hAnsi="Arial"/>
        </w:rPr>
        <w:t xml:space="preserve">shall </w:t>
      </w:r>
      <w:r>
        <w:rPr>
          <w:rFonts w:ascii="Arial" w:hAnsi="Arial"/>
        </w:rPr>
        <w:t>be accepted.</w:t>
      </w:r>
    </w:p>
    <w:p w14:paraId="794D1EE9" w14:textId="727E95C5" w:rsidR="00CC5834" w:rsidRDefault="00CC5834" w:rsidP="00CC5834">
      <w:pPr>
        <w:suppressAutoHyphens/>
        <w:spacing w:after="120" w:line="240" w:lineRule="auto"/>
        <w:jc w:val="both"/>
        <w:rPr>
          <w:rFonts w:ascii="Arial" w:eastAsia="Arial" w:hAnsi="Arial" w:cs="Arial"/>
          <w:i/>
          <w:spacing w:val="2"/>
        </w:rPr>
      </w:pPr>
      <w:r>
        <w:rPr>
          <w:rFonts w:ascii="Arial" w:hAnsi="Arial"/>
        </w:rPr>
        <w:t>In a</w:t>
      </w:r>
      <w:r w:rsidR="005D48D1">
        <w:rPr>
          <w:rFonts w:ascii="Arial" w:hAnsi="Arial"/>
        </w:rPr>
        <w:t xml:space="preserve">ny </w:t>
      </w:r>
      <w:r>
        <w:rPr>
          <w:rFonts w:ascii="Arial" w:hAnsi="Arial"/>
        </w:rPr>
        <w:t xml:space="preserve">case, it is the responsibility of the Project Owner or the Delegated Project Owner to have the cases of force majeure mentioned assessed by a Commission set up </w:t>
      </w:r>
      <w:r w:rsidR="005C149D">
        <w:rPr>
          <w:rFonts w:ascii="Arial" w:hAnsi="Arial"/>
        </w:rPr>
        <w:t>for</w:t>
      </w:r>
      <w:r>
        <w:rPr>
          <w:rFonts w:ascii="Arial" w:hAnsi="Arial"/>
        </w:rPr>
        <w:t xml:space="preserve"> this purpose.</w:t>
      </w:r>
    </w:p>
    <w:p w14:paraId="1EA7CE74" w14:textId="77777777" w:rsidR="00CC5834" w:rsidRPr="00E91120" w:rsidRDefault="00CC5834" w:rsidP="00CC5834">
      <w:pPr>
        <w:suppressAutoHyphens/>
        <w:spacing w:after="120" w:line="240" w:lineRule="auto"/>
        <w:jc w:val="both"/>
        <w:rPr>
          <w:rFonts w:ascii="Arial" w:eastAsia="Arial" w:hAnsi="Arial" w:cs="Arial"/>
          <w:spacing w:val="2"/>
        </w:rPr>
      </w:pPr>
    </w:p>
    <w:p w14:paraId="26A7EAB8" w14:textId="57B45345" w:rsidR="00CC5834" w:rsidRPr="00E91120" w:rsidRDefault="00CC5834" w:rsidP="00CC5834">
      <w:pPr>
        <w:pStyle w:val="Titre2"/>
      </w:pPr>
      <w:bookmarkStart w:id="174" w:name="_Toc97552588"/>
      <w:r>
        <w:t>Article 3</w:t>
      </w:r>
      <w:r w:rsidR="00D22C2D">
        <w:t>4</w:t>
      </w:r>
      <w:r>
        <w:t xml:space="preserve">: </w:t>
      </w:r>
      <w:r w:rsidR="00607735">
        <w:t>Modification</w:t>
      </w:r>
      <w:r>
        <w:t>s to the Contract</w:t>
      </w:r>
      <w:bookmarkEnd w:id="174"/>
      <w:r>
        <w:t xml:space="preserve"> </w:t>
      </w:r>
    </w:p>
    <w:p w14:paraId="12E45FA0" w14:textId="3B3CF7C9" w:rsidR="00CC5834" w:rsidRDefault="00CC5834" w:rsidP="00CC5834">
      <w:pPr>
        <w:suppressAutoHyphens/>
        <w:spacing w:after="120" w:line="240" w:lineRule="auto"/>
        <w:jc w:val="both"/>
        <w:rPr>
          <w:rFonts w:ascii="Arial" w:hAnsi="Arial"/>
        </w:rPr>
      </w:pPr>
      <w:r>
        <w:rPr>
          <w:rFonts w:ascii="Arial" w:hAnsi="Arial"/>
        </w:rPr>
        <w:t xml:space="preserve">The provisions of this Contract may only be </w:t>
      </w:r>
      <w:r w:rsidR="005D48D1">
        <w:rPr>
          <w:rFonts w:ascii="Arial" w:hAnsi="Arial"/>
        </w:rPr>
        <w:t>modified</w:t>
      </w:r>
      <w:r>
        <w:rPr>
          <w:rFonts w:ascii="Arial" w:hAnsi="Arial"/>
        </w:rPr>
        <w:t xml:space="preserve"> </w:t>
      </w:r>
      <w:r w:rsidR="005C149D">
        <w:rPr>
          <w:rFonts w:ascii="Arial" w:hAnsi="Arial"/>
        </w:rPr>
        <w:t xml:space="preserve">through </w:t>
      </w:r>
      <w:r>
        <w:rPr>
          <w:rFonts w:ascii="Arial" w:hAnsi="Arial"/>
        </w:rPr>
        <w:t>an amendment.</w:t>
      </w:r>
    </w:p>
    <w:p w14:paraId="2CFABC67" w14:textId="60941584" w:rsidR="006C07A5" w:rsidRPr="00E91120" w:rsidRDefault="006C07A5" w:rsidP="00CC5834">
      <w:pPr>
        <w:suppressAutoHyphens/>
        <w:spacing w:after="120" w:line="240" w:lineRule="auto"/>
        <w:jc w:val="both"/>
        <w:rPr>
          <w:rFonts w:ascii="Arial" w:eastAsia="Arial" w:hAnsi="Arial" w:cs="Arial"/>
          <w:spacing w:val="2"/>
        </w:rPr>
      </w:pPr>
      <w:r>
        <w:rPr>
          <w:rFonts w:ascii="Arial" w:hAnsi="Arial"/>
        </w:rPr>
        <w:t>(see amendment ceilings…..).</w:t>
      </w:r>
    </w:p>
    <w:p w14:paraId="3B2E8341" w14:textId="77777777" w:rsidR="00CC5834" w:rsidRPr="00E91120" w:rsidRDefault="00CC5834" w:rsidP="00CC5834">
      <w:pPr>
        <w:suppressAutoHyphens/>
        <w:spacing w:after="120" w:line="240" w:lineRule="auto"/>
        <w:jc w:val="both"/>
        <w:rPr>
          <w:rFonts w:ascii="Arial" w:eastAsia="Arial" w:hAnsi="Arial" w:cs="Arial"/>
          <w:spacing w:val="2"/>
        </w:rPr>
      </w:pPr>
    </w:p>
    <w:p w14:paraId="026E2444" w14:textId="51A60DC7" w:rsidR="00CC5834" w:rsidRPr="00E91120" w:rsidRDefault="00CC5834" w:rsidP="00CC5834">
      <w:pPr>
        <w:pStyle w:val="Titre2"/>
      </w:pPr>
      <w:bookmarkStart w:id="175" w:name="_Toc97552589"/>
      <w:r>
        <w:t>Article 3</w:t>
      </w:r>
      <w:r w:rsidR="00D22C2D">
        <w:t>5</w:t>
      </w:r>
      <w:r>
        <w:t>: Disputes and litigation</w:t>
      </w:r>
      <w:bookmarkEnd w:id="175"/>
      <w:r>
        <w:t xml:space="preserve"> </w:t>
      </w:r>
    </w:p>
    <w:p w14:paraId="5671FB66" w14:textId="4365A6C2" w:rsidR="00CC5834" w:rsidRPr="00E91120" w:rsidRDefault="00CC5834" w:rsidP="00CC5834">
      <w:pPr>
        <w:suppressAutoHyphens/>
        <w:spacing w:after="120" w:line="240" w:lineRule="auto"/>
        <w:jc w:val="both"/>
        <w:rPr>
          <w:rFonts w:ascii="Arial" w:eastAsia="Arial" w:hAnsi="Arial" w:cs="Arial"/>
          <w:spacing w:val="2"/>
        </w:rPr>
      </w:pPr>
      <w:r>
        <w:rPr>
          <w:rFonts w:ascii="Arial" w:hAnsi="Arial"/>
        </w:rPr>
        <w:t xml:space="preserve">Any dispute arising between the contracting parties in connection with the performance of this Contract shall be </w:t>
      </w:r>
      <w:r w:rsidR="00607735">
        <w:rPr>
          <w:rFonts w:ascii="Arial" w:hAnsi="Arial"/>
        </w:rPr>
        <w:t xml:space="preserve">the </w:t>
      </w:r>
      <w:r>
        <w:rPr>
          <w:rFonts w:ascii="Arial" w:hAnsi="Arial"/>
        </w:rPr>
        <w:t xml:space="preserve">subject </w:t>
      </w:r>
      <w:r w:rsidR="00607735">
        <w:rPr>
          <w:rFonts w:ascii="Arial" w:hAnsi="Arial"/>
        </w:rPr>
        <w:t>of</w:t>
      </w:r>
      <w:r>
        <w:rPr>
          <w:rFonts w:ascii="Arial" w:hAnsi="Arial"/>
        </w:rPr>
        <w:t xml:space="preserve"> an attempt </w:t>
      </w:r>
      <w:r w:rsidR="00607735">
        <w:rPr>
          <w:rFonts w:ascii="Arial" w:hAnsi="Arial"/>
        </w:rPr>
        <w:t>to</w:t>
      </w:r>
      <w:r>
        <w:rPr>
          <w:rFonts w:ascii="Arial" w:hAnsi="Arial"/>
        </w:rPr>
        <w:t xml:space="preserve"> conciliation.</w:t>
      </w:r>
    </w:p>
    <w:p w14:paraId="6DC668D2" w14:textId="2DF769F1" w:rsidR="00CC5834" w:rsidRDefault="00CC5834" w:rsidP="00CC5834">
      <w:pPr>
        <w:suppressAutoHyphens/>
        <w:spacing w:after="120" w:line="240" w:lineRule="auto"/>
        <w:jc w:val="both"/>
        <w:rPr>
          <w:rFonts w:ascii="Arial" w:eastAsia="Arial" w:hAnsi="Arial" w:cs="Arial"/>
          <w:spacing w:val="2"/>
        </w:rPr>
      </w:pPr>
      <w:r>
        <w:rPr>
          <w:rFonts w:ascii="Arial" w:hAnsi="Arial"/>
        </w:rPr>
        <w:t>Fail</w:t>
      </w:r>
      <w:r w:rsidR="00607735">
        <w:rPr>
          <w:rFonts w:ascii="Arial" w:hAnsi="Arial"/>
        </w:rPr>
        <w:t>ure to</w:t>
      </w:r>
      <w:r>
        <w:rPr>
          <w:rFonts w:ascii="Arial" w:hAnsi="Arial"/>
        </w:rPr>
        <w:t xml:space="preserve"> an amicable settlement, the said dispute shall be brought before the competen</w:t>
      </w:r>
      <w:r w:rsidR="00263765">
        <w:rPr>
          <w:rFonts w:ascii="Arial" w:hAnsi="Arial"/>
        </w:rPr>
        <w:t xml:space="preserve">t courts in accordance with the procedures </w:t>
      </w:r>
      <w:r>
        <w:rPr>
          <w:rFonts w:ascii="Arial" w:hAnsi="Arial"/>
        </w:rPr>
        <w:t>laid down in Article 30 of the CIMA Code.</w:t>
      </w:r>
      <w:r w:rsidR="007732A7">
        <w:rPr>
          <w:rFonts w:ascii="Arial" w:hAnsi="Arial"/>
        </w:rPr>
        <w:t xml:space="preserve"> </w:t>
      </w:r>
    </w:p>
    <w:p w14:paraId="6FB03F4A" w14:textId="77777777" w:rsidR="00CC5834" w:rsidRPr="00E91120" w:rsidRDefault="00CC5834" w:rsidP="00CC5834">
      <w:pPr>
        <w:suppressAutoHyphens/>
        <w:spacing w:after="120" w:line="240" w:lineRule="auto"/>
        <w:jc w:val="both"/>
        <w:rPr>
          <w:rFonts w:ascii="Arial" w:eastAsia="Arial" w:hAnsi="Arial" w:cs="Arial"/>
          <w:spacing w:val="2"/>
        </w:rPr>
      </w:pPr>
    </w:p>
    <w:p w14:paraId="5778F597" w14:textId="668CDD0E" w:rsidR="00CC5834" w:rsidRDefault="00CC5834" w:rsidP="00CC5834">
      <w:pPr>
        <w:pStyle w:val="Titre2"/>
      </w:pPr>
      <w:bookmarkStart w:id="176" w:name="_Toc97552590"/>
      <w:r>
        <w:t>Article 3</w:t>
      </w:r>
      <w:r w:rsidR="00D22C2D">
        <w:t>6</w:t>
      </w:r>
      <w:r>
        <w:t>: Termination of the Contract</w:t>
      </w:r>
      <w:bookmarkEnd w:id="176"/>
      <w:r>
        <w:t xml:space="preserve"> </w:t>
      </w:r>
    </w:p>
    <w:p w14:paraId="4509521B" w14:textId="7A2EAFA3" w:rsidR="00E7517B" w:rsidRPr="00992A8C" w:rsidRDefault="00E7517B" w:rsidP="00E7517B">
      <w:pPr>
        <w:rPr>
          <w:rFonts w:ascii="Arial" w:hAnsi="Arial" w:cs="Arial"/>
        </w:rPr>
      </w:pPr>
      <w:r w:rsidRPr="00992A8C">
        <w:rPr>
          <w:rFonts w:ascii="Arial" w:hAnsi="Arial" w:cs="Arial"/>
        </w:rPr>
        <w:t>This contract may be terminated as provided for in Articles 13, 15, 17; 21, 23; 25, 40, and 41</w:t>
      </w:r>
      <w:r w:rsidR="00FB3D85" w:rsidRPr="00992A8C">
        <w:rPr>
          <w:rFonts w:ascii="Arial" w:hAnsi="Arial" w:cs="Arial"/>
        </w:rPr>
        <w:t xml:space="preserve"> of the CIMA Code in section II part V. (Articles 180 to 185) of Decree No. 2018/366 of 20 June 2018 and also under the condition stipulated in the GAC applicable to insurance contracts. </w:t>
      </w:r>
    </w:p>
    <w:p w14:paraId="5A1BCBF8" w14:textId="77777777" w:rsidR="00832B9B" w:rsidRPr="0027508B" w:rsidRDefault="00832B9B" w:rsidP="00832B9B">
      <w:pPr>
        <w:widowControl w:val="0"/>
        <w:autoSpaceDE w:val="0"/>
        <w:spacing w:after="60" w:line="360" w:lineRule="auto"/>
        <w:jc w:val="both"/>
        <w:rPr>
          <w:rFonts w:ascii="Arial Narrow" w:hAnsi="Arial Narrow" w:cs="Arial"/>
        </w:rPr>
      </w:pPr>
      <w:r w:rsidRPr="0027508B">
        <w:rPr>
          <w:rFonts w:ascii="Arial Narrow" w:hAnsi="Arial Narrow"/>
        </w:rPr>
        <w:t xml:space="preserve">36.1 The contract </w:t>
      </w:r>
      <w:r>
        <w:rPr>
          <w:rFonts w:ascii="Arial Narrow" w:hAnsi="Arial Narrow"/>
        </w:rPr>
        <w:t xml:space="preserve">shall be </w:t>
      </w:r>
      <w:r w:rsidRPr="0027508B">
        <w:rPr>
          <w:rFonts w:ascii="Arial Narrow" w:hAnsi="Arial Narrow"/>
        </w:rPr>
        <w:t xml:space="preserve">terminated </w:t>
      </w:r>
      <w:r>
        <w:rPr>
          <w:rFonts w:ascii="Arial Narrow" w:hAnsi="Arial Narrow"/>
        </w:rPr>
        <w:t>automatically</w:t>
      </w:r>
      <w:r w:rsidRPr="0027508B">
        <w:rPr>
          <w:rFonts w:ascii="Arial Narrow" w:hAnsi="Arial Narrow"/>
        </w:rPr>
        <w:t xml:space="preserve"> in any of the following cases:</w:t>
      </w:r>
    </w:p>
    <w:p w14:paraId="776CDD4E"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cs="Arial"/>
          <w:szCs w:val="24"/>
        </w:rPr>
        <w:t xml:space="preserve">Death of the </w:t>
      </w:r>
      <w:proofErr w:type="spellStart"/>
      <w:r w:rsidRPr="00B25CC1">
        <w:rPr>
          <w:rFonts w:ascii="Arial Narrow" w:hAnsi="Arial Narrow" w:cs="Arial"/>
          <w:szCs w:val="24"/>
        </w:rPr>
        <w:t>allotee</w:t>
      </w:r>
      <w:proofErr w:type="spellEnd"/>
      <w:r w:rsidRPr="00B25CC1">
        <w:rPr>
          <w:rFonts w:ascii="Arial Narrow" w:hAnsi="Arial Narrow" w:cs="Arial"/>
          <w:szCs w:val="24"/>
        </w:rPr>
        <w:t xml:space="preserve">. In this case, the Project Owner </w:t>
      </w:r>
      <w:r>
        <w:rPr>
          <w:rFonts w:ascii="Arial Narrow" w:hAnsi="Arial Narrow" w:cs="Arial"/>
          <w:szCs w:val="24"/>
        </w:rPr>
        <w:t xml:space="preserve">or Delegated Project Owner </w:t>
      </w:r>
      <w:r w:rsidRPr="00B25CC1">
        <w:rPr>
          <w:rFonts w:ascii="Arial Narrow" w:hAnsi="Arial Narrow" w:cs="Arial"/>
          <w:szCs w:val="24"/>
        </w:rPr>
        <w:t>may, where applicable, authorize that the proposals made by the rightful claimants to continue service provision be accepted;</w:t>
      </w:r>
    </w:p>
    <w:p w14:paraId="2672EEFA"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rPr>
        <w:t xml:space="preserve">Bankruptcy of the contract holder. In this case, the Project Owner may, where applicable, accept the proposals that may be made by the creditors for the continuation of the services; </w:t>
      </w:r>
    </w:p>
    <w:p w14:paraId="2246A731"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rPr>
        <w:lastRenderedPageBreak/>
        <w:t xml:space="preserve">Judicial liquidation, if the Administration’s Contracting Partner is not authorised by the court to continue </w:t>
      </w:r>
      <w:r w:rsidRPr="00B25CC1">
        <w:rPr>
          <w:rFonts w:ascii="Arial Narrow" w:hAnsi="Arial Narrow" w:cs="Arial"/>
          <w:szCs w:val="24"/>
        </w:rPr>
        <w:t>operating his business</w:t>
      </w:r>
      <w:r w:rsidRPr="00B25CC1">
        <w:rPr>
          <w:rFonts w:ascii="Arial Narrow" w:hAnsi="Arial Narrow"/>
        </w:rPr>
        <w:t xml:space="preserve">; </w:t>
      </w:r>
    </w:p>
    <w:p w14:paraId="0B88C963"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cs="Arial"/>
          <w:szCs w:val="24"/>
        </w:rPr>
        <w:t>in case of sub-contracting, co-contracting or subsidiary orders, without the prior authorization of the Project Owner or the Delegated Project Owner;</w:t>
      </w:r>
    </w:p>
    <w:p w14:paraId="19A2927D"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cs="Arial"/>
          <w:szCs w:val="24"/>
        </w:rPr>
        <w:t>default by the Administration’s Contracting Partner duly established and notified by the Project Owner or the Delegated Project Owner by administrative order serving as formal notice after evaluation and establishin</w:t>
      </w:r>
      <w:r>
        <w:rPr>
          <w:rFonts w:ascii="Arial Narrow" w:hAnsi="Arial Narrow" w:cs="Arial"/>
          <w:szCs w:val="24"/>
        </w:rPr>
        <w:t>g</w:t>
      </w:r>
      <w:r w:rsidRPr="00B25CC1">
        <w:rPr>
          <w:rFonts w:ascii="Arial Narrow" w:hAnsi="Arial Narrow" w:cs="Arial"/>
          <w:szCs w:val="24"/>
        </w:rPr>
        <w:t xml:space="preserve"> the default;</w:t>
      </w:r>
    </w:p>
    <w:p w14:paraId="0CDA8FBE"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cs="Arial"/>
          <w:szCs w:val="24"/>
        </w:rPr>
        <w:t xml:space="preserve">Failure to comply with labour laws </w:t>
      </w:r>
      <w:r>
        <w:rPr>
          <w:rFonts w:ascii="Arial Narrow" w:hAnsi="Arial Narrow" w:cs="Arial"/>
          <w:szCs w:val="24"/>
        </w:rPr>
        <w:t xml:space="preserve">or </w:t>
      </w:r>
      <w:r w:rsidRPr="00B25CC1">
        <w:rPr>
          <w:rFonts w:ascii="Arial Narrow" w:hAnsi="Arial Narrow" w:cs="Arial"/>
          <w:szCs w:val="24"/>
        </w:rPr>
        <w:t>regulations;</w:t>
      </w:r>
    </w:p>
    <w:p w14:paraId="37C926B1"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rPr>
        <w:t>S</w:t>
      </w:r>
      <w:r w:rsidRPr="00B25CC1">
        <w:rPr>
          <w:rFonts w:ascii="Arial Narrow" w:hAnsi="Arial Narrow" w:cs="Arial"/>
          <w:szCs w:val="24"/>
        </w:rPr>
        <w:t>ignificant price variation under the conditions laid down by the General Administrative Clauses, due to changes in economic conditions</w:t>
      </w:r>
      <w:r w:rsidRPr="00B25CC1">
        <w:rPr>
          <w:rFonts w:ascii="Arial Narrow" w:hAnsi="Arial Narrow"/>
        </w:rPr>
        <w:t xml:space="preserve"> or in the initial quantities of the contract;</w:t>
      </w:r>
    </w:p>
    <w:p w14:paraId="3ADE36C2" w14:textId="77777777" w:rsidR="00832B9B" w:rsidRPr="00B25CC1" w:rsidRDefault="00832B9B" w:rsidP="00966605">
      <w:pPr>
        <w:pStyle w:val="Paragraphedeliste"/>
        <w:widowControl w:val="0"/>
        <w:numPr>
          <w:ilvl w:val="0"/>
          <w:numId w:val="97"/>
        </w:numPr>
        <w:suppressAutoHyphens/>
        <w:autoSpaceDE w:val="0"/>
        <w:autoSpaceDN w:val="0"/>
        <w:spacing w:after="120" w:line="240" w:lineRule="auto"/>
        <w:ind w:left="720"/>
        <w:contextualSpacing w:val="0"/>
        <w:jc w:val="both"/>
        <w:textAlignment w:val="baseline"/>
        <w:rPr>
          <w:rFonts w:ascii="Arial Narrow" w:hAnsi="Arial Narrow" w:cs="Arial"/>
          <w:szCs w:val="24"/>
        </w:rPr>
      </w:pPr>
      <w:r w:rsidRPr="00B25CC1">
        <w:rPr>
          <w:rFonts w:ascii="Arial Narrow" w:hAnsi="Arial Narrow"/>
        </w:rPr>
        <w:t>D</w:t>
      </w:r>
      <w:r w:rsidRPr="00B25CC1">
        <w:rPr>
          <w:rFonts w:ascii="Arial Narrow" w:hAnsi="Arial Narrow" w:cs="Arial"/>
          <w:szCs w:val="24"/>
        </w:rPr>
        <w:t>uly established fraudulent</w:t>
      </w:r>
      <w:r>
        <w:rPr>
          <w:rFonts w:ascii="Arial Narrow" w:hAnsi="Arial Narrow" w:cs="Arial"/>
          <w:szCs w:val="24"/>
        </w:rPr>
        <w:t xml:space="preserve"> schemes</w:t>
      </w:r>
      <w:r w:rsidRPr="00B25CC1">
        <w:rPr>
          <w:rFonts w:ascii="Arial Narrow" w:hAnsi="Arial Narrow" w:cs="Arial"/>
          <w:szCs w:val="24"/>
        </w:rPr>
        <w:t xml:space="preserve"> and corrupt practices.</w:t>
      </w:r>
    </w:p>
    <w:p w14:paraId="79E77DE0" w14:textId="77777777" w:rsidR="00832B9B" w:rsidRPr="00B25CC1" w:rsidRDefault="00832B9B" w:rsidP="00832B9B">
      <w:pPr>
        <w:widowControl w:val="0"/>
        <w:autoSpaceDE w:val="0"/>
        <w:spacing w:after="120"/>
        <w:rPr>
          <w:rFonts w:ascii="Arial Narrow" w:hAnsi="Arial Narrow"/>
        </w:rPr>
      </w:pPr>
      <w:r>
        <w:rPr>
          <w:rFonts w:ascii="Arial Narrow" w:hAnsi="Arial Narrow"/>
        </w:rPr>
        <w:t>36</w:t>
      </w:r>
      <w:r w:rsidRPr="00B25CC1">
        <w:rPr>
          <w:rFonts w:ascii="Arial Narrow" w:hAnsi="Arial Narrow"/>
        </w:rPr>
        <w:t>.2 The contract may equally be terminated under the conditions stipulated in the GAC, notably in one of the following cases:</w:t>
      </w:r>
    </w:p>
    <w:p w14:paraId="73376BBC" w14:textId="77777777" w:rsidR="00831692" w:rsidRPr="00B25CC1" w:rsidRDefault="0083169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rPr>
        <w:t xml:space="preserve">Force majeure and after obtaining the opinion of the Authority in charge of Public Contracts in the absence of Administration’s Contracting Partner responsibility without prejudice to damages the latter may claim; </w:t>
      </w:r>
    </w:p>
    <w:p w14:paraId="40D4EC91" w14:textId="77777777" w:rsidR="00832B9B" w:rsidRPr="00B25CC1" w:rsidRDefault="00832B9B"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rPr>
        <w:t xml:space="preserve">Delay in the execution of </w:t>
      </w:r>
      <w:r>
        <w:rPr>
          <w:rFonts w:ascii="Arial Narrow" w:hAnsi="Arial Narrow"/>
        </w:rPr>
        <w:t xml:space="preserve">services </w:t>
      </w:r>
      <w:r w:rsidRPr="00B25CC1">
        <w:rPr>
          <w:rFonts w:ascii="Arial Narrow" w:hAnsi="Arial Narrow"/>
        </w:rPr>
        <w:t xml:space="preserve">leading to penalties beyond 10% of the amount of </w:t>
      </w:r>
      <w:r>
        <w:rPr>
          <w:rFonts w:ascii="Arial Narrow" w:hAnsi="Arial Narrow"/>
        </w:rPr>
        <w:t xml:space="preserve">the </w:t>
      </w:r>
      <w:r w:rsidRPr="00B25CC1">
        <w:rPr>
          <w:rFonts w:ascii="Arial Narrow" w:hAnsi="Arial Narrow"/>
        </w:rPr>
        <w:t>contract all taxes inclusive;</w:t>
      </w:r>
    </w:p>
    <w:p w14:paraId="4384499F" w14:textId="77777777" w:rsidR="00832B9B" w:rsidRPr="00B25CC1" w:rsidRDefault="00832B9B"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rPr>
        <w:t>Adjour</w:t>
      </w:r>
      <w:r>
        <w:rPr>
          <w:rFonts w:ascii="Arial Narrow" w:hAnsi="Arial Narrow"/>
        </w:rPr>
        <w:t>n</w:t>
      </w:r>
      <w:r w:rsidRPr="00B25CC1">
        <w:rPr>
          <w:rFonts w:ascii="Arial Narrow" w:hAnsi="Arial Narrow"/>
        </w:rPr>
        <w:t>ment or prolonged stoppage decided by the Project Owner or the Delegated Project Owner;</w:t>
      </w:r>
    </w:p>
    <w:p w14:paraId="45093586" w14:textId="77777777" w:rsidR="00832B9B" w:rsidRPr="00B25CC1" w:rsidRDefault="00832B9B"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rPr>
        <w:t>Persistent non-payment for the services;</w:t>
      </w:r>
    </w:p>
    <w:p w14:paraId="0D572A94" w14:textId="6B735CF6" w:rsidR="00832B9B" w:rsidRPr="00831692" w:rsidRDefault="00832B9B"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rPr>
        <w:t xml:space="preserve">The refusal to repeat </w:t>
      </w:r>
      <w:r>
        <w:rPr>
          <w:rFonts w:ascii="Arial Narrow" w:hAnsi="Arial Narrow"/>
        </w:rPr>
        <w:t>services</w:t>
      </w:r>
      <w:r w:rsidRPr="00B25CC1">
        <w:rPr>
          <w:rFonts w:ascii="Arial Narrow" w:hAnsi="Arial Narrow"/>
        </w:rPr>
        <w:t xml:space="preserve"> poorly executed;</w:t>
      </w:r>
    </w:p>
    <w:p w14:paraId="22CED288" w14:textId="11345C6F" w:rsidR="00831692" w:rsidRPr="00831692" w:rsidRDefault="00831692" w:rsidP="00966605">
      <w:pPr>
        <w:widowControl w:val="0"/>
        <w:numPr>
          <w:ilvl w:val="0"/>
          <w:numId w:val="88"/>
        </w:numPr>
        <w:suppressAutoHyphens/>
        <w:autoSpaceDE w:val="0"/>
        <w:autoSpaceDN w:val="0"/>
        <w:spacing w:after="120" w:line="240" w:lineRule="auto"/>
        <w:ind w:left="567" w:hanging="283"/>
        <w:jc w:val="both"/>
        <w:textAlignment w:val="baseline"/>
        <w:rPr>
          <w:rFonts w:ascii="Arial Narrow" w:hAnsi="Arial Narrow" w:cs="Arial"/>
          <w:iCs/>
        </w:rPr>
      </w:pPr>
      <w:r w:rsidRPr="00B25CC1">
        <w:rPr>
          <w:rFonts w:ascii="Arial Narrow" w:hAnsi="Arial Narrow" w:cs="Arial"/>
          <w:iCs/>
        </w:rPr>
        <w:t>Reason of general interest</w:t>
      </w:r>
      <w:r w:rsidRPr="00B25CC1">
        <w:rPr>
          <w:rFonts w:ascii="Arial Narrow" w:hAnsi="Arial Narrow"/>
        </w:rPr>
        <w:t>.</w:t>
      </w:r>
      <w:bookmarkStart w:id="177" w:name="_Toc97552591"/>
    </w:p>
    <w:p w14:paraId="5F70EBC1" w14:textId="2CADCE44" w:rsidR="00CC5834" w:rsidRPr="00831692" w:rsidRDefault="00CC5834" w:rsidP="00831692">
      <w:pPr>
        <w:widowControl w:val="0"/>
        <w:suppressAutoHyphens/>
        <w:autoSpaceDE w:val="0"/>
        <w:autoSpaceDN w:val="0"/>
        <w:spacing w:after="120" w:line="240" w:lineRule="auto"/>
        <w:jc w:val="both"/>
        <w:textAlignment w:val="baseline"/>
        <w:rPr>
          <w:rFonts w:ascii="Arial Narrow" w:hAnsi="Arial Narrow" w:cs="Arial"/>
          <w:b/>
          <w:bCs/>
          <w:iCs/>
          <w:sz w:val="24"/>
          <w:szCs w:val="24"/>
        </w:rPr>
      </w:pPr>
      <w:r w:rsidRPr="00831692">
        <w:rPr>
          <w:b/>
          <w:bCs/>
          <w:sz w:val="24"/>
          <w:szCs w:val="24"/>
        </w:rPr>
        <w:t>Article 3</w:t>
      </w:r>
      <w:r w:rsidR="005D48D1" w:rsidRPr="00831692">
        <w:rPr>
          <w:b/>
          <w:bCs/>
          <w:sz w:val="24"/>
          <w:szCs w:val="24"/>
        </w:rPr>
        <w:t>7</w:t>
      </w:r>
      <w:r w:rsidRPr="00831692">
        <w:rPr>
          <w:b/>
          <w:bCs/>
          <w:sz w:val="24"/>
          <w:szCs w:val="24"/>
        </w:rPr>
        <w:t xml:space="preserve">: </w:t>
      </w:r>
      <w:r w:rsidR="00FB64B6" w:rsidRPr="00831692">
        <w:rPr>
          <w:b/>
          <w:bCs/>
          <w:sz w:val="24"/>
          <w:szCs w:val="24"/>
        </w:rPr>
        <w:t>Editing</w:t>
      </w:r>
      <w:r w:rsidRPr="00831692">
        <w:rPr>
          <w:b/>
          <w:bCs/>
          <w:sz w:val="24"/>
          <w:szCs w:val="24"/>
        </w:rPr>
        <w:t xml:space="preserve"> and Dis</w:t>
      </w:r>
      <w:r w:rsidR="00FB64B6" w:rsidRPr="00831692">
        <w:rPr>
          <w:b/>
          <w:bCs/>
          <w:sz w:val="24"/>
          <w:szCs w:val="24"/>
        </w:rPr>
        <w:t>semination</w:t>
      </w:r>
      <w:r w:rsidRPr="00831692">
        <w:rPr>
          <w:b/>
          <w:bCs/>
          <w:sz w:val="24"/>
          <w:szCs w:val="24"/>
        </w:rPr>
        <w:t xml:space="preserve"> of the Contract</w:t>
      </w:r>
      <w:bookmarkEnd w:id="177"/>
      <w:r w:rsidRPr="00831692">
        <w:rPr>
          <w:b/>
          <w:bCs/>
          <w:sz w:val="24"/>
          <w:szCs w:val="24"/>
        </w:rPr>
        <w:t xml:space="preserve"> </w:t>
      </w:r>
    </w:p>
    <w:p w14:paraId="2E4E943F" w14:textId="55840799" w:rsidR="00CC5834" w:rsidRPr="00E91120" w:rsidRDefault="003738EB" w:rsidP="00CC5834">
      <w:pPr>
        <w:suppressAutoHyphens/>
        <w:spacing w:after="120" w:line="240" w:lineRule="auto"/>
        <w:jc w:val="both"/>
        <w:rPr>
          <w:rFonts w:ascii="Arial" w:eastAsia="Arial" w:hAnsi="Arial" w:cs="Arial"/>
          <w:spacing w:val="2"/>
        </w:rPr>
      </w:pPr>
      <w:r>
        <w:rPr>
          <w:rFonts w:ascii="Arial" w:hAnsi="Arial"/>
        </w:rPr>
        <w:t>Fifteen (15) c</w:t>
      </w:r>
      <w:r w:rsidR="00CC5834">
        <w:rPr>
          <w:rFonts w:ascii="Arial" w:hAnsi="Arial"/>
        </w:rPr>
        <w:t>opies of this Contract shall be p</w:t>
      </w:r>
      <w:r w:rsidR="00FB64B6">
        <w:rPr>
          <w:rFonts w:ascii="Arial" w:hAnsi="Arial"/>
        </w:rPr>
        <w:t>roduced</w:t>
      </w:r>
      <w:r w:rsidR="00CC5834">
        <w:rPr>
          <w:rFonts w:ascii="Arial" w:hAnsi="Arial"/>
        </w:rPr>
        <w:t xml:space="preserve"> by the Project Owner or the Delegated Project Owner, and notification shall be </w:t>
      </w:r>
      <w:r w:rsidR="00FB64B6">
        <w:rPr>
          <w:rFonts w:ascii="Arial" w:hAnsi="Arial"/>
        </w:rPr>
        <w:t>done</w:t>
      </w:r>
      <w:r w:rsidR="00CC5834">
        <w:rPr>
          <w:rFonts w:ascii="Arial" w:hAnsi="Arial"/>
        </w:rPr>
        <w:t xml:space="preserve"> to the Insurer.</w:t>
      </w:r>
    </w:p>
    <w:p w14:paraId="179A018B" w14:textId="475A1BC2" w:rsidR="00CC5834" w:rsidRPr="00E91120" w:rsidRDefault="00CC5834" w:rsidP="00CC5834">
      <w:pPr>
        <w:pStyle w:val="Titre2"/>
      </w:pPr>
      <w:bookmarkStart w:id="178" w:name="_Toc97552593"/>
      <w:r>
        <w:t xml:space="preserve">Article </w:t>
      </w:r>
      <w:r w:rsidR="00831692">
        <w:t>38</w:t>
      </w:r>
      <w:r>
        <w:t xml:space="preserve"> and last: Entry into force of the Contra</w:t>
      </w:r>
      <w:r w:rsidR="000D068A" w:rsidRPr="000D068A">
        <w:rPr>
          <w:rFonts w:ascii="Times New Roman" w:eastAsia="Times New Roman" w:hAnsi="Times New Roman" w:cs="Times New Roman"/>
          <w:b w:val="0"/>
          <w:iCs/>
          <w:noProof/>
          <w:spacing w:val="0"/>
          <w:sz w:val="28"/>
          <w:szCs w:val="26"/>
          <w:lang w:val="fr-FR"/>
        </w:rPr>
        <w:drawing>
          <wp:anchor distT="0" distB="0" distL="114300" distR="114300" simplePos="0" relativeHeight="251714560" behindDoc="1" locked="0" layoutInCell="1" allowOverlap="1" wp14:anchorId="66E7AA61" wp14:editId="60804153">
            <wp:simplePos x="0" y="0"/>
            <wp:positionH relativeFrom="column">
              <wp:posOffset>0</wp:posOffset>
            </wp:positionH>
            <wp:positionV relativeFrom="paragraph">
              <wp:posOffset>0</wp:posOffset>
            </wp:positionV>
            <wp:extent cx="2628900" cy="1924050"/>
            <wp:effectExtent l="0" t="0" r="0" b="0"/>
            <wp:wrapNone/>
            <wp:docPr id="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t>ct</w:t>
      </w:r>
      <w:bookmarkEnd w:id="178"/>
      <w:r>
        <w:t xml:space="preserve"> </w:t>
      </w:r>
    </w:p>
    <w:p w14:paraId="0A39DE02" w14:textId="5E1203F3" w:rsidR="00CC5834" w:rsidRDefault="00CC5834" w:rsidP="004B4A6A">
      <w:pPr>
        <w:suppressAutoHyphens/>
        <w:spacing w:after="120" w:line="240" w:lineRule="auto"/>
        <w:jc w:val="both"/>
        <w:rPr>
          <w:rFonts w:ascii="Arial" w:eastAsia="Arial" w:hAnsi="Arial" w:cs="Arial"/>
          <w:spacing w:val="2"/>
        </w:rPr>
      </w:pPr>
      <w:r>
        <w:rPr>
          <w:rFonts w:ascii="Arial" w:hAnsi="Arial"/>
        </w:rPr>
        <w:t xml:space="preserve">This Contract shall become final </w:t>
      </w:r>
      <w:r w:rsidR="00A931C3">
        <w:rPr>
          <w:rFonts w:ascii="Arial" w:hAnsi="Arial"/>
        </w:rPr>
        <w:t xml:space="preserve">only upon </w:t>
      </w:r>
      <w:r>
        <w:rPr>
          <w:rFonts w:ascii="Arial" w:hAnsi="Arial"/>
        </w:rPr>
        <w:t xml:space="preserve">its signature by the Project Owner or the Delegated Project Owner.  It shall </w:t>
      </w:r>
      <w:r w:rsidR="00A931C3">
        <w:rPr>
          <w:rFonts w:ascii="Arial" w:hAnsi="Arial"/>
        </w:rPr>
        <w:t>enter</w:t>
      </w:r>
      <w:r>
        <w:rPr>
          <w:rFonts w:ascii="Arial" w:hAnsi="Arial"/>
        </w:rPr>
        <w:t xml:space="preserve"> into force as soon as </w:t>
      </w:r>
      <w:r w:rsidR="00A931C3">
        <w:rPr>
          <w:rFonts w:ascii="Arial" w:hAnsi="Arial"/>
        </w:rPr>
        <w:t xml:space="preserve">it is notified to the </w:t>
      </w:r>
      <w:r>
        <w:rPr>
          <w:rFonts w:ascii="Arial" w:hAnsi="Arial"/>
        </w:rPr>
        <w:t xml:space="preserve">Insurer </w:t>
      </w:r>
      <w:r w:rsidR="00A931C3">
        <w:rPr>
          <w:rFonts w:ascii="Arial" w:hAnsi="Arial"/>
        </w:rPr>
        <w:t>by the Project Owner</w:t>
      </w:r>
      <w:r>
        <w:rPr>
          <w:rFonts w:ascii="Arial" w:hAnsi="Arial"/>
        </w:rPr>
        <w:t xml:space="preserve"> </w:t>
      </w:r>
      <w:r w:rsidR="00A931C3">
        <w:rPr>
          <w:rFonts w:ascii="Arial" w:hAnsi="Arial"/>
        </w:rPr>
        <w:t xml:space="preserve">or </w:t>
      </w:r>
      <w:r w:rsidR="00831692">
        <w:rPr>
          <w:rFonts w:ascii="Arial" w:hAnsi="Arial"/>
        </w:rPr>
        <w:t>D</w:t>
      </w:r>
      <w:r w:rsidR="00A931C3">
        <w:rPr>
          <w:rFonts w:ascii="Arial" w:hAnsi="Arial"/>
        </w:rPr>
        <w:t>elegated Project Owner</w:t>
      </w:r>
      <w:r>
        <w:rPr>
          <w:rFonts w:ascii="Arial" w:hAnsi="Arial"/>
        </w:rPr>
        <w:t>.</w:t>
      </w:r>
    </w:p>
    <w:p w14:paraId="6906A227" w14:textId="77777777" w:rsidR="00CC5834" w:rsidRDefault="00CC5834" w:rsidP="00CC5834">
      <w:pPr>
        <w:suppressAutoHyphens/>
        <w:spacing w:after="120" w:line="240" w:lineRule="auto"/>
        <w:rPr>
          <w:rFonts w:ascii="Arial" w:eastAsia="Arial" w:hAnsi="Arial" w:cs="Arial"/>
          <w:spacing w:val="2"/>
        </w:rPr>
      </w:pPr>
    </w:p>
    <w:p w14:paraId="3E87B18C" w14:textId="77777777" w:rsidR="00CC5834" w:rsidRDefault="00CC5834" w:rsidP="00CC5834">
      <w:pPr>
        <w:suppressAutoHyphens/>
        <w:spacing w:after="120" w:line="240" w:lineRule="auto"/>
        <w:rPr>
          <w:rFonts w:ascii="Arial" w:eastAsia="Arial" w:hAnsi="Arial" w:cs="Arial"/>
          <w:spacing w:val="2"/>
        </w:rPr>
      </w:pPr>
    </w:p>
    <w:p w14:paraId="76B3199A" w14:textId="77777777" w:rsidR="00CC5834" w:rsidRDefault="00CC5834">
      <w:pPr>
        <w:rPr>
          <w:rFonts w:ascii="Arial" w:eastAsia="Arial" w:hAnsi="Arial" w:cs="Arial"/>
          <w:b/>
          <w:spacing w:val="6"/>
          <w:sz w:val="36"/>
        </w:rPr>
      </w:pPr>
      <w:r>
        <w:br w:type="page"/>
      </w:r>
    </w:p>
    <w:p w14:paraId="4FEA2FAA" w14:textId="77777777" w:rsidR="00BD7E67" w:rsidRPr="00E947F2" w:rsidRDefault="00BD7E67"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14:paraId="66337D5F" w14:textId="77777777" w:rsidR="00BD7E67" w:rsidRPr="00E947F2" w:rsidRDefault="00BD7E67"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14:paraId="605DA5F0" w14:textId="77777777"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14:paraId="48B7C035" w14:textId="4CC62FE0" w:rsid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14:paraId="6A2778BE" w14:textId="783016A6" w:rsidR="0091190F" w:rsidRDefault="0091190F"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rPr>
      </w:pPr>
    </w:p>
    <w:p w14:paraId="4C558C24" w14:textId="3091E139" w:rsidR="00E947F2" w:rsidRP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44"/>
          <w:szCs w:val="44"/>
        </w:rPr>
      </w:pPr>
    </w:p>
    <w:p w14:paraId="08EE2795" w14:textId="438A93DC" w:rsidR="00BD7E67" w:rsidRPr="00FC038B" w:rsidRDefault="00E947F2" w:rsidP="00FC038B">
      <w:pPr>
        <w:pStyle w:val="pices"/>
        <w:rPr>
          <w:rFonts w:eastAsia="Arial"/>
        </w:rPr>
      </w:pPr>
      <w:r>
        <w:t>D</w:t>
      </w:r>
      <w:r w:rsidR="00580791">
        <w:t>OCUMENT</w:t>
      </w:r>
      <w:r>
        <w:t xml:space="preserve"> </w:t>
      </w:r>
      <w:r w:rsidR="00127AB0">
        <w:t>N</w:t>
      </w:r>
      <w:r>
        <w:t>o. 5</w:t>
      </w:r>
      <w:r w:rsidR="00DD43F0">
        <w:t>:</w:t>
      </w:r>
      <w:r w:rsidR="00A84E04">
        <w:t xml:space="preserve"> </w:t>
      </w:r>
      <w:r w:rsidR="00580791">
        <w:t>TERMS OF REFERENCE (</w:t>
      </w:r>
      <w:proofErr w:type="spellStart"/>
      <w:r w:rsidR="00580791">
        <w:t>ToR</w:t>
      </w:r>
      <w:proofErr w:type="spellEnd"/>
      <w:r w:rsidR="00580791">
        <w:t>)</w:t>
      </w:r>
    </w:p>
    <w:p w14:paraId="33714530" w14:textId="77777777" w:rsidR="00E947F2" w:rsidRDefault="00E947F2" w:rsidP="00E947F2">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14:paraId="1B7815E9" w14:textId="77777777" w:rsidR="00E947F2" w:rsidRDefault="00E947F2">
      <w:pPr>
        <w:rPr>
          <w:rFonts w:ascii="Arial" w:eastAsia="Arial" w:hAnsi="Arial" w:cs="Arial"/>
          <w:spacing w:val="-35"/>
          <w:sz w:val="60"/>
        </w:rPr>
      </w:pPr>
      <w:r>
        <w:br w:type="page"/>
      </w:r>
    </w:p>
    <w:p w14:paraId="71B4B457" w14:textId="2098C730" w:rsidR="00817B3C" w:rsidRPr="00817B3C" w:rsidRDefault="00817B3C" w:rsidP="00817B3C">
      <w:pPr>
        <w:suppressAutoHyphens/>
        <w:spacing w:after="0" w:line="360" w:lineRule="auto"/>
        <w:rPr>
          <w:rFonts w:ascii="Arial Narrow" w:eastAsia="Arial" w:hAnsi="Arial Narrow" w:cs="Arial"/>
          <w:b/>
          <w:spacing w:val="2"/>
        </w:rPr>
      </w:pPr>
      <w:r w:rsidRPr="00817B3C">
        <w:rPr>
          <w:rFonts w:ascii="Arial Narrow" w:eastAsia="Arial" w:hAnsi="Arial Narrow" w:cs="Arial"/>
          <w:b/>
          <w:bCs/>
          <w:spacing w:val="2"/>
        </w:rPr>
        <w:lastRenderedPageBreak/>
        <w:t>Note relating to the preparation of the Terms of Reference</w:t>
      </w:r>
    </w:p>
    <w:p w14:paraId="3C7759F4" w14:textId="77777777" w:rsidR="00817B3C" w:rsidRPr="00817B3C" w:rsidRDefault="00817B3C" w:rsidP="00817B3C">
      <w:pPr>
        <w:suppressAutoHyphens/>
        <w:spacing w:after="0" w:line="360" w:lineRule="auto"/>
        <w:rPr>
          <w:rFonts w:ascii="Arial Narrow" w:eastAsia="Arial" w:hAnsi="Arial Narrow" w:cs="Arial"/>
          <w:b/>
          <w:spacing w:val="2"/>
        </w:rPr>
      </w:pPr>
    </w:p>
    <w:p w14:paraId="49C2B24B" w14:textId="77777777" w:rsidR="00817B3C" w:rsidRPr="00817B3C" w:rsidRDefault="00817B3C" w:rsidP="00817B3C">
      <w:pPr>
        <w:suppressAutoHyphens/>
        <w:spacing w:after="0" w:line="360" w:lineRule="auto"/>
        <w:rPr>
          <w:rFonts w:ascii="Arial Narrow" w:eastAsia="Arial" w:hAnsi="Arial Narrow" w:cs="Arial"/>
          <w:b/>
          <w:spacing w:val="2"/>
        </w:rPr>
      </w:pPr>
    </w:p>
    <w:p w14:paraId="4D3EBA1E" w14:textId="7F5FD20F" w:rsidR="00817B3C" w:rsidRPr="00341C07" w:rsidRDefault="00341C07" w:rsidP="00817B3C">
      <w:pPr>
        <w:suppressAutoHyphens/>
        <w:spacing w:after="0" w:line="360" w:lineRule="auto"/>
        <w:rPr>
          <w:rFonts w:ascii="Arial Narrow" w:eastAsia="Arial" w:hAnsi="Arial Narrow" w:cs="Arial"/>
          <w:b/>
          <w:spacing w:val="2"/>
        </w:rPr>
      </w:pPr>
      <w:r w:rsidRPr="00341C07">
        <w:rPr>
          <w:rFonts w:ascii="Arial Narrow" w:eastAsia="Arial" w:hAnsi="Arial Narrow" w:cs="Arial"/>
          <w:b/>
          <w:iCs/>
          <w:spacing w:val="2"/>
        </w:rPr>
        <w:t xml:space="preserve">Generally, the </w:t>
      </w:r>
      <w:r w:rsidR="00817B3C" w:rsidRPr="00341C07">
        <w:rPr>
          <w:rFonts w:ascii="Arial Narrow" w:eastAsia="Arial" w:hAnsi="Arial Narrow" w:cs="Arial"/>
          <w:b/>
          <w:iCs/>
          <w:spacing w:val="2"/>
        </w:rPr>
        <w:t xml:space="preserve">Terms </w:t>
      </w:r>
      <w:r w:rsidRPr="00341C07">
        <w:rPr>
          <w:rFonts w:ascii="Arial Narrow" w:eastAsia="Arial" w:hAnsi="Arial Narrow" w:cs="Arial"/>
          <w:b/>
          <w:iCs/>
          <w:spacing w:val="2"/>
        </w:rPr>
        <w:t xml:space="preserve">of </w:t>
      </w:r>
      <w:r w:rsidR="00817B3C" w:rsidRPr="00341C07">
        <w:rPr>
          <w:rFonts w:ascii="Arial Narrow" w:eastAsia="Arial" w:hAnsi="Arial Narrow" w:cs="Arial"/>
          <w:b/>
          <w:iCs/>
          <w:spacing w:val="2"/>
        </w:rPr>
        <w:t>r</w:t>
      </w:r>
      <w:r w:rsidRPr="00341C07">
        <w:rPr>
          <w:rFonts w:ascii="Arial Narrow" w:eastAsia="Arial" w:hAnsi="Arial Narrow" w:cs="Arial"/>
          <w:b/>
          <w:iCs/>
          <w:spacing w:val="2"/>
        </w:rPr>
        <w:t>e</w:t>
      </w:r>
      <w:r w:rsidR="00817B3C" w:rsidRPr="00341C07">
        <w:rPr>
          <w:rFonts w:ascii="Arial Narrow" w:eastAsia="Arial" w:hAnsi="Arial Narrow" w:cs="Arial"/>
          <w:b/>
          <w:iCs/>
          <w:spacing w:val="2"/>
        </w:rPr>
        <w:t>f</w:t>
      </w:r>
      <w:r w:rsidRPr="00341C07">
        <w:rPr>
          <w:rFonts w:ascii="Arial Narrow" w:eastAsia="Arial" w:hAnsi="Arial Narrow" w:cs="Arial"/>
          <w:b/>
          <w:iCs/>
          <w:spacing w:val="2"/>
        </w:rPr>
        <w:t>e</w:t>
      </w:r>
      <w:r w:rsidR="00817B3C" w:rsidRPr="00341C07">
        <w:rPr>
          <w:rFonts w:ascii="Arial Narrow" w:eastAsia="Arial" w:hAnsi="Arial Narrow" w:cs="Arial"/>
          <w:b/>
          <w:iCs/>
          <w:spacing w:val="2"/>
        </w:rPr>
        <w:t xml:space="preserve">rence </w:t>
      </w:r>
      <w:r>
        <w:rPr>
          <w:rFonts w:ascii="Arial Narrow" w:eastAsia="Arial" w:hAnsi="Arial Narrow" w:cs="Arial"/>
          <w:b/>
          <w:iCs/>
          <w:spacing w:val="2"/>
        </w:rPr>
        <w:t xml:space="preserve">include the following </w:t>
      </w:r>
      <w:r w:rsidR="00067D9C">
        <w:rPr>
          <w:rFonts w:ascii="Arial Narrow" w:eastAsia="Arial" w:hAnsi="Arial Narrow" w:cs="Arial"/>
          <w:b/>
          <w:iCs/>
          <w:spacing w:val="2"/>
        </w:rPr>
        <w:t>headings</w:t>
      </w:r>
      <w:r w:rsidR="00817B3C" w:rsidRPr="00341C07">
        <w:rPr>
          <w:rFonts w:ascii="Arial Narrow" w:eastAsia="Arial" w:hAnsi="Arial Narrow" w:cs="Arial"/>
          <w:b/>
          <w:iCs/>
          <w:spacing w:val="2"/>
        </w:rPr>
        <w:t xml:space="preserve">: </w:t>
      </w:r>
    </w:p>
    <w:p w14:paraId="7A76E6B0" w14:textId="3B1B427D" w:rsidR="00817B3C" w:rsidRPr="009E113D" w:rsidRDefault="00817B3C" w:rsidP="00966605">
      <w:pPr>
        <w:numPr>
          <w:ilvl w:val="0"/>
          <w:numId w:val="67"/>
        </w:numPr>
        <w:suppressAutoHyphens/>
        <w:spacing w:after="0" w:line="360" w:lineRule="auto"/>
        <w:rPr>
          <w:rFonts w:ascii="Arial Narrow" w:eastAsia="Arial" w:hAnsi="Arial Narrow" w:cs="Arial"/>
          <w:b/>
          <w:iCs/>
          <w:spacing w:val="2"/>
        </w:rPr>
      </w:pPr>
      <w:r w:rsidRPr="009E113D">
        <w:rPr>
          <w:rFonts w:ascii="Arial Narrow" w:eastAsia="Arial" w:hAnsi="Arial Narrow" w:cs="Arial"/>
          <w:b/>
          <w:iCs/>
          <w:spacing w:val="2"/>
        </w:rPr>
        <w:t>Context</w:t>
      </w:r>
      <w:r w:rsidR="00067D9C">
        <w:rPr>
          <w:rFonts w:ascii="Arial Narrow" w:eastAsia="Arial" w:hAnsi="Arial Narrow" w:cs="Arial"/>
          <w:b/>
          <w:iCs/>
          <w:spacing w:val="2"/>
        </w:rPr>
        <w:t xml:space="preserve"> and</w:t>
      </w:r>
      <w:r w:rsidRPr="009E113D">
        <w:rPr>
          <w:rFonts w:ascii="Arial Narrow" w:eastAsia="Arial" w:hAnsi="Arial Narrow" w:cs="Arial"/>
          <w:b/>
          <w:iCs/>
          <w:spacing w:val="2"/>
        </w:rPr>
        <w:t xml:space="preserve"> justification</w:t>
      </w:r>
    </w:p>
    <w:p w14:paraId="3E7CED51" w14:textId="69CEE53A" w:rsidR="00817B3C" w:rsidRPr="009E113D" w:rsidRDefault="00067D9C" w:rsidP="00966605">
      <w:pPr>
        <w:numPr>
          <w:ilvl w:val="0"/>
          <w:numId w:val="67"/>
        </w:numPr>
        <w:suppressAutoHyphens/>
        <w:spacing w:after="0" w:line="360" w:lineRule="auto"/>
        <w:rPr>
          <w:rFonts w:ascii="Arial Narrow" w:eastAsia="Arial" w:hAnsi="Arial Narrow" w:cs="Arial"/>
          <w:b/>
          <w:iCs/>
          <w:spacing w:val="2"/>
        </w:rPr>
      </w:pPr>
      <w:r>
        <w:rPr>
          <w:rFonts w:ascii="Arial Narrow" w:eastAsia="Arial" w:hAnsi="Arial Narrow" w:cs="Arial"/>
          <w:b/>
          <w:iCs/>
          <w:spacing w:val="2"/>
        </w:rPr>
        <w:t>Purpose of the service</w:t>
      </w:r>
    </w:p>
    <w:p w14:paraId="59A90E2C" w14:textId="62E8E8BF" w:rsidR="00817B3C" w:rsidRPr="009E113D" w:rsidRDefault="00067D9C" w:rsidP="00966605">
      <w:pPr>
        <w:numPr>
          <w:ilvl w:val="0"/>
          <w:numId w:val="67"/>
        </w:numPr>
        <w:suppressAutoHyphens/>
        <w:spacing w:after="0" w:line="360" w:lineRule="auto"/>
        <w:rPr>
          <w:rFonts w:ascii="Arial Narrow" w:eastAsia="Arial" w:hAnsi="Arial Narrow" w:cs="Arial"/>
          <w:b/>
          <w:iCs/>
          <w:spacing w:val="2"/>
        </w:rPr>
      </w:pPr>
      <w:r>
        <w:rPr>
          <w:rFonts w:ascii="Arial Narrow" w:eastAsia="Arial" w:hAnsi="Arial Narrow" w:cs="Arial"/>
          <w:b/>
          <w:iCs/>
          <w:spacing w:val="2"/>
        </w:rPr>
        <w:t>Expected re</w:t>
      </w:r>
      <w:r w:rsidR="00817B3C" w:rsidRPr="009E113D">
        <w:rPr>
          <w:rFonts w:ascii="Arial Narrow" w:eastAsia="Arial" w:hAnsi="Arial Narrow" w:cs="Arial"/>
          <w:b/>
          <w:iCs/>
          <w:spacing w:val="2"/>
        </w:rPr>
        <w:t>sults</w:t>
      </w:r>
    </w:p>
    <w:p w14:paraId="45918E58" w14:textId="72987AB9" w:rsidR="00817B3C" w:rsidRPr="009E113D" w:rsidRDefault="00817B3C" w:rsidP="00966605">
      <w:pPr>
        <w:numPr>
          <w:ilvl w:val="0"/>
          <w:numId w:val="67"/>
        </w:numPr>
        <w:suppressAutoHyphens/>
        <w:spacing w:after="0" w:line="360" w:lineRule="auto"/>
        <w:rPr>
          <w:rFonts w:ascii="Arial Narrow" w:eastAsia="Arial" w:hAnsi="Arial Narrow" w:cs="Arial"/>
          <w:b/>
          <w:iCs/>
          <w:spacing w:val="2"/>
        </w:rPr>
      </w:pPr>
      <w:r w:rsidRPr="009E113D">
        <w:rPr>
          <w:rFonts w:ascii="Arial Narrow" w:eastAsia="Arial" w:hAnsi="Arial Narrow" w:cs="Arial"/>
          <w:b/>
          <w:iCs/>
          <w:spacing w:val="2"/>
        </w:rPr>
        <w:t>M</w:t>
      </w:r>
      <w:r w:rsidR="00067D9C">
        <w:rPr>
          <w:rFonts w:ascii="Arial Narrow" w:eastAsia="Arial" w:hAnsi="Arial Narrow" w:cs="Arial"/>
          <w:b/>
          <w:iCs/>
          <w:spacing w:val="2"/>
        </w:rPr>
        <w:t>e</w:t>
      </w:r>
      <w:r w:rsidRPr="009E113D">
        <w:rPr>
          <w:rFonts w:ascii="Arial Narrow" w:eastAsia="Arial" w:hAnsi="Arial Narrow" w:cs="Arial"/>
          <w:b/>
          <w:iCs/>
          <w:spacing w:val="2"/>
        </w:rPr>
        <w:t>thodolog</w:t>
      </w:r>
      <w:r w:rsidR="00067D9C">
        <w:rPr>
          <w:rFonts w:ascii="Arial Narrow" w:eastAsia="Arial" w:hAnsi="Arial Narrow" w:cs="Arial"/>
          <w:b/>
          <w:iCs/>
          <w:spacing w:val="2"/>
        </w:rPr>
        <w:t>y</w:t>
      </w:r>
    </w:p>
    <w:p w14:paraId="7C0E9012" w14:textId="200C6B3A" w:rsidR="00817B3C" w:rsidRPr="009E113D" w:rsidRDefault="00817B3C" w:rsidP="00966605">
      <w:pPr>
        <w:numPr>
          <w:ilvl w:val="0"/>
          <w:numId w:val="67"/>
        </w:numPr>
        <w:suppressAutoHyphens/>
        <w:spacing w:after="0" w:line="360" w:lineRule="auto"/>
        <w:rPr>
          <w:rFonts w:ascii="Arial Narrow" w:eastAsia="Arial" w:hAnsi="Arial Narrow" w:cs="Arial"/>
          <w:b/>
          <w:iCs/>
          <w:spacing w:val="2"/>
        </w:rPr>
      </w:pPr>
      <w:r w:rsidRPr="009E113D">
        <w:rPr>
          <w:rFonts w:ascii="Arial Narrow" w:eastAsia="Arial" w:hAnsi="Arial Narrow" w:cs="Arial"/>
          <w:b/>
          <w:iCs/>
          <w:spacing w:val="2"/>
        </w:rPr>
        <w:t xml:space="preserve">Organisation </w:t>
      </w:r>
      <w:r w:rsidR="00067D9C">
        <w:rPr>
          <w:rFonts w:ascii="Arial Narrow" w:eastAsia="Arial" w:hAnsi="Arial Narrow" w:cs="Arial"/>
          <w:b/>
          <w:iCs/>
          <w:spacing w:val="2"/>
        </w:rPr>
        <w:t>of work</w:t>
      </w:r>
    </w:p>
    <w:p w14:paraId="55B9F507" w14:textId="0CE87494" w:rsidR="00817B3C" w:rsidRPr="009E113D" w:rsidRDefault="00817B3C" w:rsidP="00966605">
      <w:pPr>
        <w:numPr>
          <w:ilvl w:val="0"/>
          <w:numId w:val="67"/>
        </w:numPr>
        <w:suppressAutoHyphens/>
        <w:spacing w:after="0" w:line="360" w:lineRule="auto"/>
        <w:rPr>
          <w:rFonts w:ascii="Arial Narrow" w:eastAsia="Arial" w:hAnsi="Arial Narrow" w:cs="Arial"/>
          <w:b/>
          <w:iCs/>
          <w:spacing w:val="2"/>
        </w:rPr>
      </w:pPr>
      <w:r w:rsidRPr="009E113D">
        <w:rPr>
          <w:rFonts w:ascii="Arial Narrow" w:eastAsia="Arial" w:hAnsi="Arial Narrow" w:cs="Arial"/>
          <w:b/>
          <w:iCs/>
          <w:spacing w:val="2"/>
        </w:rPr>
        <w:t>Dur</w:t>
      </w:r>
      <w:r w:rsidR="00067D9C">
        <w:rPr>
          <w:rFonts w:ascii="Arial Narrow" w:eastAsia="Arial" w:hAnsi="Arial Narrow" w:cs="Arial"/>
          <w:b/>
          <w:iCs/>
          <w:spacing w:val="2"/>
        </w:rPr>
        <w:t>ation of the service</w:t>
      </w:r>
    </w:p>
    <w:p w14:paraId="59F9FC5C" w14:textId="207E42E8" w:rsidR="00817B3C" w:rsidRPr="009E113D" w:rsidRDefault="00817B3C" w:rsidP="00966605">
      <w:pPr>
        <w:numPr>
          <w:ilvl w:val="0"/>
          <w:numId w:val="67"/>
        </w:numPr>
        <w:suppressAutoHyphens/>
        <w:spacing w:after="0" w:line="360" w:lineRule="auto"/>
        <w:rPr>
          <w:rFonts w:ascii="Arial Narrow" w:eastAsia="Arial" w:hAnsi="Arial Narrow" w:cs="Arial"/>
          <w:b/>
          <w:iCs/>
          <w:spacing w:val="2"/>
        </w:rPr>
      </w:pPr>
      <w:r w:rsidRPr="009E113D">
        <w:rPr>
          <w:rFonts w:ascii="Arial Narrow" w:eastAsia="Arial" w:hAnsi="Arial Narrow" w:cs="Arial"/>
          <w:b/>
          <w:iCs/>
          <w:spacing w:val="2"/>
        </w:rPr>
        <w:t>Profil</w:t>
      </w:r>
      <w:r w:rsidR="00067D9C">
        <w:rPr>
          <w:rFonts w:ascii="Arial Narrow" w:eastAsia="Arial" w:hAnsi="Arial Narrow" w:cs="Arial"/>
          <w:b/>
          <w:iCs/>
          <w:spacing w:val="2"/>
        </w:rPr>
        <w:t xml:space="preserve">e of </w:t>
      </w:r>
      <w:r w:rsidRPr="009E113D">
        <w:rPr>
          <w:rFonts w:ascii="Arial Narrow" w:eastAsia="Arial" w:hAnsi="Arial Narrow" w:cs="Arial"/>
          <w:b/>
          <w:iCs/>
          <w:spacing w:val="2"/>
        </w:rPr>
        <w:t>consultants</w:t>
      </w:r>
    </w:p>
    <w:p w14:paraId="3E11094A" w14:textId="313F048A" w:rsidR="00817B3C" w:rsidRPr="00067D9C" w:rsidRDefault="00817B3C" w:rsidP="00966605">
      <w:pPr>
        <w:numPr>
          <w:ilvl w:val="0"/>
          <w:numId w:val="67"/>
        </w:numPr>
        <w:suppressAutoHyphens/>
        <w:spacing w:after="0" w:line="360" w:lineRule="auto"/>
        <w:rPr>
          <w:rFonts w:ascii="Arial Narrow" w:eastAsia="Arial" w:hAnsi="Arial Narrow" w:cs="Arial"/>
          <w:b/>
          <w:spacing w:val="2"/>
        </w:rPr>
      </w:pPr>
      <w:r w:rsidRPr="00067D9C">
        <w:rPr>
          <w:rFonts w:ascii="Arial Narrow" w:eastAsia="Arial" w:hAnsi="Arial Narrow" w:cs="Arial"/>
          <w:b/>
          <w:iCs/>
          <w:spacing w:val="2"/>
        </w:rPr>
        <w:t>D</w:t>
      </w:r>
      <w:r w:rsidR="00067D9C" w:rsidRPr="00067D9C">
        <w:rPr>
          <w:rFonts w:ascii="Arial Narrow" w:eastAsia="Arial" w:hAnsi="Arial Narrow" w:cs="Arial"/>
          <w:b/>
          <w:iCs/>
          <w:spacing w:val="2"/>
        </w:rPr>
        <w:t>ata</w:t>
      </w:r>
      <w:r w:rsidRPr="00067D9C">
        <w:rPr>
          <w:rFonts w:ascii="Arial Narrow" w:eastAsia="Arial" w:hAnsi="Arial Narrow" w:cs="Arial"/>
          <w:b/>
          <w:iCs/>
          <w:spacing w:val="2"/>
        </w:rPr>
        <w:t xml:space="preserve">, services, </w:t>
      </w:r>
      <w:r w:rsidR="00067D9C" w:rsidRPr="00067D9C">
        <w:rPr>
          <w:rFonts w:ascii="Arial Narrow" w:eastAsia="Arial" w:hAnsi="Arial Narrow" w:cs="Arial"/>
          <w:b/>
          <w:iCs/>
          <w:spacing w:val="2"/>
        </w:rPr>
        <w:t>and facilities to be provided by the P</w:t>
      </w:r>
      <w:r w:rsidR="00067D9C">
        <w:rPr>
          <w:rFonts w:ascii="Arial Narrow" w:eastAsia="Arial" w:hAnsi="Arial Narrow" w:cs="Arial"/>
          <w:b/>
          <w:iCs/>
          <w:spacing w:val="2"/>
        </w:rPr>
        <w:t>roject Owner</w:t>
      </w:r>
    </w:p>
    <w:p w14:paraId="2E9E3307" w14:textId="77777777" w:rsidR="00817B3C" w:rsidRPr="00067D9C" w:rsidRDefault="00817B3C" w:rsidP="00817B3C">
      <w:pPr>
        <w:suppressAutoHyphens/>
        <w:spacing w:after="0" w:line="360" w:lineRule="auto"/>
        <w:rPr>
          <w:rFonts w:ascii="Arial Narrow" w:eastAsia="Arial" w:hAnsi="Arial Narrow" w:cs="Arial"/>
          <w:b/>
          <w:spacing w:val="2"/>
        </w:rPr>
      </w:pPr>
    </w:p>
    <w:p w14:paraId="0618508A" w14:textId="009FBD98" w:rsidR="00817B3C" w:rsidRPr="00A03C2D" w:rsidRDefault="00817B3C" w:rsidP="00817B3C">
      <w:pPr>
        <w:suppressAutoHyphens/>
        <w:spacing w:after="0" w:line="360" w:lineRule="auto"/>
        <w:rPr>
          <w:rFonts w:ascii="Arial Narrow" w:eastAsia="Arial" w:hAnsi="Arial Narrow" w:cs="Arial"/>
          <w:b/>
          <w:i/>
          <w:spacing w:val="2"/>
        </w:rPr>
      </w:pPr>
      <w:r w:rsidRPr="00A03C2D">
        <w:rPr>
          <w:rFonts w:ascii="Arial Narrow" w:eastAsia="Arial" w:hAnsi="Arial Narrow" w:cs="Arial"/>
          <w:b/>
          <w:i/>
          <w:spacing w:val="2"/>
        </w:rPr>
        <w:t>[</w:t>
      </w:r>
      <w:r w:rsidR="00A03C2D" w:rsidRPr="00A03C2D">
        <w:rPr>
          <w:rFonts w:ascii="Arial Narrow" w:eastAsia="Arial" w:hAnsi="Arial Narrow" w:cs="Arial"/>
          <w:b/>
          <w:i/>
          <w:spacing w:val="2"/>
        </w:rPr>
        <w:t xml:space="preserve">To be </w:t>
      </w:r>
      <w:r w:rsidRPr="00A03C2D">
        <w:rPr>
          <w:rFonts w:ascii="Arial Narrow" w:eastAsia="Arial" w:hAnsi="Arial Narrow" w:cs="Arial"/>
          <w:b/>
          <w:i/>
          <w:spacing w:val="2"/>
        </w:rPr>
        <w:t>pr</w:t>
      </w:r>
      <w:r w:rsidR="00A03C2D" w:rsidRPr="00A03C2D">
        <w:rPr>
          <w:rFonts w:ascii="Arial Narrow" w:eastAsia="Arial" w:hAnsi="Arial Narrow" w:cs="Arial"/>
          <w:b/>
          <w:i/>
          <w:spacing w:val="2"/>
        </w:rPr>
        <w:t>e</w:t>
      </w:r>
      <w:r w:rsidRPr="00A03C2D">
        <w:rPr>
          <w:rFonts w:ascii="Arial Narrow" w:eastAsia="Arial" w:hAnsi="Arial Narrow" w:cs="Arial"/>
          <w:b/>
          <w:i/>
          <w:spacing w:val="2"/>
        </w:rPr>
        <w:t>pare</w:t>
      </w:r>
      <w:r w:rsidR="00A03C2D" w:rsidRPr="00A03C2D">
        <w:rPr>
          <w:rFonts w:ascii="Arial Narrow" w:eastAsia="Arial" w:hAnsi="Arial Narrow" w:cs="Arial"/>
          <w:b/>
          <w:i/>
          <w:spacing w:val="2"/>
        </w:rPr>
        <w:t>d</w:t>
      </w:r>
      <w:r w:rsidRPr="00A03C2D">
        <w:rPr>
          <w:rFonts w:ascii="Arial Narrow" w:eastAsia="Arial" w:hAnsi="Arial Narrow" w:cs="Arial"/>
          <w:b/>
          <w:i/>
          <w:spacing w:val="2"/>
        </w:rPr>
        <w:t xml:space="preserve"> </w:t>
      </w:r>
      <w:r w:rsidR="00A03C2D" w:rsidRPr="00A03C2D">
        <w:rPr>
          <w:rFonts w:ascii="Arial Narrow" w:eastAsia="Arial" w:hAnsi="Arial Narrow" w:cs="Arial"/>
          <w:b/>
          <w:i/>
          <w:spacing w:val="2"/>
        </w:rPr>
        <w:t>and inserted by the Project Owner or Delega</w:t>
      </w:r>
      <w:r w:rsidR="00A03C2D">
        <w:rPr>
          <w:rFonts w:ascii="Arial Narrow" w:eastAsia="Arial" w:hAnsi="Arial Narrow" w:cs="Arial"/>
          <w:b/>
          <w:i/>
          <w:spacing w:val="2"/>
        </w:rPr>
        <w:t>ted Project Owner</w:t>
      </w:r>
      <w:r w:rsidRPr="00A03C2D">
        <w:rPr>
          <w:rFonts w:ascii="Arial Narrow" w:eastAsia="Arial" w:hAnsi="Arial Narrow" w:cs="Arial"/>
          <w:b/>
          <w:i/>
          <w:spacing w:val="2"/>
        </w:rPr>
        <w:t xml:space="preserve">, </w:t>
      </w:r>
    </w:p>
    <w:p w14:paraId="6DD66C10" w14:textId="26BBF2A1" w:rsidR="00817B3C" w:rsidRPr="00A03C2D" w:rsidRDefault="00A03C2D" w:rsidP="00817B3C">
      <w:pPr>
        <w:suppressAutoHyphens/>
        <w:spacing w:after="0" w:line="360" w:lineRule="auto"/>
        <w:rPr>
          <w:rFonts w:ascii="Arial Narrow" w:eastAsia="Arial" w:hAnsi="Arial Narrow" w:cs="Arial"/>
          <w:b/>
          <w:i/>
          <w:spacing w:val="2"/>
        </w:rPr>
      </w:pPr>
      <w:r w:rsidRPr="00A03C2D">
        <w:rPr>
          <w:rFonts w:ascii="Arial Narrow" w:eastAsia="Arial" w:hAnsi="Arial Narrow" w:cs="Arial"/>
          <w:b/>
          <w:i/>
          <w:spacing w:val="2"/>
        </w:rPr>
        <w:t>By using</w:t>
      </w:r>
      <w:r w:rsidR="00233F05">
        <w:rPr>
          <w:rFonts w:ascii="Arial Narrow" w:eastAsia="Arial" w:hAnsi="Arial Narrow" w:cs="Arial"/>
          <w:b/>
          <w:i/>
          <w:spacing w:val="2"/>
        </w:rPr>
        <w:t>,</w:t>
      </w:r>
      <w:r w:rsidRPr="00A03C2D">
        <w:rPr>
          <w:rFonts w:ascii="Arial Narrow" w:eastAsia="Arial" w:hAnsi="Arial Narrow" w:cs="Arial"/>
          <w:b/>
          <w:i/>
          <w:spacing w:val="2"/>
        </w:rPr>
        <w:t xml:space="preserve"> as the case may be</w:t>
      </w:r>
      <w:r w:rsidR="00233F05">
        <w:rPr>
          <w:rFonts w:ascii="Arial Narrow" w:eastAsia="Arial" w:hAnsi="Arial Narrow" w:cs="Arial"/>
          <w:b/>
          <w:i/>
          <w:spacing w:val="2"/>
        </w:rPr>
        <w:t>,</w:t>
      </w:r>
      <w:r w:rsidR="00817B3C" w:rsidRPr="00A03C2D">
        <w:rPr>
          <w:rFonts w:ascii="Arial Narrow" w:eastAsia="Arial" w:hAnsi="Arial Narrow" w:cs="Arial"/>
          <w:b/>
          <w:i/>
          <w:spacing w:val="2"/>
        </w:rPr>
        <w:t xml:space="preserve"> </w:t>
      </w:r>
      <w:r>
        <w:rPr>
          <w:rFonts w:ascii="Arial Narrow" w:eastAsia="Arial" w:hAnsi="Arial Narrow" w:cs="Arial"/>
          <w:b/>
          <w:i/>
          <w:spacing w:val="2"/>
        </w:rPr>
        <w:t xml:space="preserve">the </w:t>
      </w:r>
      <w:r w:rsidR="00817B3C" w:rsidRPr="00A03C2D">
        <w:rPr>
          <w:rFonts w:ascii="Arial Narrow" w:eastAsia="Arial" w:hAnsi="Arial Narrow" w:cs="Arial"/>
          <w:b/>
          <w:i/>
          <w:spacing w:val="2"/>
        </w:rPr>
        <w:t>ex</w:t>
      </w:r>
      <w:r>
        <w:rPr>
          <w:rFonts w:ascii="Arial Narrow" w:eastAsia="Arial" w:hAnsi="Arial Narrow" w:cs="Arial"/>
          <w:b/>
          <w:i/>
          <w:spacing w:val="2"/>
        </w:rPr>
        <w:t>a</w:t>
      </w:r>
      <w:r w:rsidR="00817B3C" w:rsidRPr="00A03C2D">
        <w:rPr>
          <w:rFonts w:ascii="Arial Narrow" w:eastAsia="Arial" w:hAnsi="Arial Narrow" w:cs="Arial"/>
          <w:b/>
          <w:i/>
          <w:spacing w:val="2"/>
        </w:rPr>
        <w:t xml:space="preserve">mple </w:t>
      </w:r>
      <w:r>
        <w:rPr>
          <w:rFonts w:ascii="Arial Narrow" w:eastAsia="Arial" w:hAnsi="Arial Narrow" w:cs="Arial"/>
          <w:b/>
          <w:i/>
          <w:spacing w:val="2"/>
        </w:rPr>
        <w:t>of the Model</w:t>
      </w:r>
      <w:r w:rsidR="00BD4C20">
        <w:rPr>
          <w:rFonts w:ascii="Arial Narrow" w:eastAsia="Arial" w:hAnsi="Arial Narrow" w:cs="Arial"/>
          <w:b/>
          <w:i/>
          <w:spacing w:val="2"/>
        </w:rPr>
        <w:t xml:space="preserve"> of</w:t>
      </w:r>
      <w:r>
        <w:rPr>
          <w:rFonts w:ascii="Arial Narrow" w:eastAsia="Arial" w:hAnsi="Arial Narrow" w:cs="Arial"/>
          <w:b/>
          <w:i/>
          <w:spacing w:val="2"/>
        </w:rPr>
        <w:t xml:space="preserve"> Tender File below</w:t>
      </w:r>
      <w:r w:rsidR="00817B3C" w:rsidRPr="00A03C2D">
        <w:rPr>
          <w:rFonts w:ascii="Arial Narrow" w:eastAsia="Arial" w:hAnsi="Arial Narrow" w:cs="Arial"/>
          <w:b/>
          <w:i/>
          <w:spacing w:val="2"/>
        </w:rPr>
        <w:t>]</w:t>
      </w:r>
    </w:p>
    <w:p w14:paraId="6ED3E966" w14:textId="77777777" w:rsidR="00817B3C" w:rsidRPr="00A03C2D" w:rsidRDefault="00817B3C" w:rsidP="00E91120">
      <w:pPr>
        <w:suppressAutoHyphens/>
        <w:spacing w:after="0" w:line="240" w:lineRule="auto"/>
        <w:rPr>
          <w:rFonts w:ascii="Arial" w:hAnsi="Arial"/>
          <w:b/>
        </w:rPr>
      </w:pPr>
    </w:p>
    <w:p w14:paraId="3DF6EF0B" w14:textId="092CF100" w:rsidR="009C078A" w:rsidRPr="009C078A" w:rsidRDefault="009C078A" w:rsidP="009C078A">
      <w:pPr>
        <w:suppressAutoHyphens/>
        <w:spacing w:before="11" w:after="0" w:line="360" w:lineRule="auto"/>
        <w:jc w:val="both"/>
        <w:rPr>
          <w:rFonts w:ascii="Arial Narrow" w:eastAsia="Arial" w:hAnsi="Arial Narrow" w:cs="Arial"/>
          <w:b/>
          <w:bCs/>
          <w:spacing w:val="2"/>
        </w:rPr>
      </w:pPr>
      <w:r w:rsidRPr="009C078A">
        <w:rPr>
          <w:rFonts w:ascii="Arial Narrow" w:eastAsia="Arial" w:hAnsi="Arial Narrow" w:cs="Arial"/>
          <w:b/>
          <w:bCs/>
          <w:spacing w:val="2"/>
        </w:rPr>
        <w:t>TERMS OF REFERENCE</w:t>
      </w:r>
    </w:p>
    <w:p w14:paraId="453D3B75" w14:textId="1C264832" w:rsidR="009C078A" w:rsidRPr="009C078A" w:rsidRDefault="009C078A" w:rsidP="009C078A">
      <w:pPr>
        <w:suppressAutoHyphens/>
        <w:spacing w:before="11" w:after="0" w:line="360" w:lineRule="auto"/>
        <w:jc w:val="both"/>
        <w:rPr>
          <w:rFonts w:ascii="Arial Narrow" w:eastAsia="Arial" w:hAnsi="Arial Narrow" w:cs="Arial"/>
          <w:spacing w:val="2"/>
        </w:rPr>
      </w:pPr>
      <w:r w:rsidRPr="009C078A">
        <w:rPr>
          <w:rFonts w:ascii="Arial Narrow" w:eastAsia="Arial" w:hAnsi="Arial Narrow" w:cs="Arial"/>
          <w:bCs/>
          <w:spacing w:val="2"/>
        </w:rPr>
        <w:t>I. Context / justification</w:t>
      </w:r>
    </w:p>
    <w:p w14:paraId="591ED5C3" w14:textId="4E4C76EC" w:rsidR="009C078A" w:rsidRPr="009C078A" w:rsidRDefault="009C078A" w:rsidP="00966605">
      <w:pPr>
        <w:numPr>
          <w:ilvl w:val="0"/>
          <w:numId w:val="74"/>
        </w:numPr>
        <w:suppressAutoHyphens/>
        <w:spacing w:before="11" w:after="0" w:line="360" w:lineRule="auto"/>
        <w:jc w:val="both"/>
        <w:rPr>
          <w:rFonts w:ascii="Arial Narrow" w:eastAsia="Arial" w:hAnsi="Arial Narrow" w:cs="Arial"/>
          <w:spacing w:val="2"/>
        </w:rPr>
      </w:pPr>
      <w:r w:rsidRPr="009C078A">
        <w:rPr>
          <w:rFonts w:ascii="Arial Narrow" w:eastAsia="Arial" w:hAnsi="Arial Narrow" w:cs="Arial"/>
          <w:spacing w:val="2"/>
        </w:rPr>
        <w:t>Give a brief history and justification of the project;</w:t>
      </w:r>
    </w:p>
    <w:p w14:paraId="0EFB8704" w14:textId="7507FB9C" w:rsidR="009C078A" w:rsidRPr="009C078A" w:rsidRDefault="009C078A" w:rsidP="00966605">
      <w:pPr>
        <w:numPr>
          <w:ilvl w:val="0"/>
          <w:numId w:val="74"/>
        </w:numPr>
        <w:suppressAutoHyphens/>
        <w:spacing w:before="11" w:after="0" w:line="360" w:lineRule="auto"/>
        <w:jc w:val="both"/>
        <w:rPr>
          <w:rFonts w:ascii="Arial Narrow" w:eastAsia="Arial" w:hAnsi="Arial Narrow" w:cs="Arial"/>
          <w:spacing w:val="2"/>
        </w:rPr>
      </w:pPr>
      <w:r w:rsidRPr="009C078A">
        <w:rPr>
          <w:rFonts w:ascii="Arial Narrow" w:eastAsia="Arial" w:hAnsi="Arial Narrow" w:cs="Arial"/>
          <w:spacing w:val="2"/>
        </w:rPr>
        <w:t>Briefly describe the present situation;</w:t>
      </w:r>
    </w:p>
    <w:p w14:paraId="62774A84" w14:textId="5C2478A3" w:rsidR="009C078A" w:rsidRPr="009E113D" w:rsidRDefault="0087022B" w:rsidP="00966605">
      <w:pPr>
        <w:numPr>
          <w:ilvl w:val="0"/>
          <w:numId w:val="74"/>
        </w:numPr>
        <w:suppressAutoHyphens/>
        <w:spacing w:before="11" w:after="0" w:line="360" w:lineRule="auto"/>
        <w:jc w:val="both"/>
        <w:rPr>
          <w:rFonts w:ascii="Arial Narrow" w:eastAsia="Arial" w:hAnsi="Arial Narrow" w:cs="Arial"/>
          <w:spacing w:val="2"/>
        </w:rPr>
      </w:pPr>
      <w:r>
        <w:rPr>
          <w:rFonts w:ascii="Arial Narrow" w:eastAsia="Arial" w:hAnsi="Arial Narrow" w:cs="Arial"/>
          <w:spacing w:val="2"/>
        </w:rPr>
        <w:t xml:space="preserve">Present the </w:t>
      </w:r>
      <w:r w:rsidR="009C078A" w:rsidRPr="009E113D">
        <w:rPr>
          <w:rFonts w:ascii="Arial Narrow" w:eastAsia="Arial" w:hAnsi="Arial Narrow" w:cs="Arial"/>
          <w:spacing w:val="2"/>
        </w:rPr>
        <w:t>probl</w:t>
      </w:r>
      <w:r>
        <w:rPr>
          <w:rFonts w:ascii="Arial Narrow" w:eastAsia="Arial" w:hAnsi="Arial Narrow" w:cs="Arial"/>
          <w:spacing w:val="2"/>
        </w:rPr>
        <w:t>e</w:t>
      </w:r>
      <w:r w:rsidR="009C078A" w:rsidRPr="009E113D">
        <w:rPr>
          <w:rFonts w:ascii="Arial Narrow" w:eastAsia="Arial" w:hAnsi="Arial Narrow" w:cs="Arial"/>
          <w:spacing w:val="2"/>
        </w:rPr>
        <w:t xml:space="preserve">ms </w:t>
      </w:r>
      <w:r>
        <w:rPr>
          <w:rFonts w:ascii="Arial Narrow" w:eastAsia="Arial" w:hAnsi="Arial Narrow" w:cs="Arial"/>
          <w:spacing w:val="2"/>
        </w:rPr>
        <w:t>encountered</w:t>
      </w:r>
      <w:r w:rsidR="009C078A" w:rsidRPr="009E113D">
        <w:rPr>
          <w:rFonts w:ascii="Arial Narrow" w:eastAsia="Arial" w:hAnsi="Arial Narrow" w:cs="Arial"/>
          <w:spacing w:val="2"/>
        </w:rPr>
        <w:t>;</w:t>
      </w:r>
    </w:p>
    <w:p w14:paraId="15728E49" w14:textId="06D14E69" w:rsidR="009C078A" w:rsidRPr="0087022B" w:rsidRDefault="00BC644F" w:rsidP="00966605">
      <w:pPr>
        <w:numPr>
          <w:ilvl w:val="0"/>
          <w:numId w:val="74"/>
        </w:numPr>
        <w:suppressAutoHyphens/>
        <w:spacing w:before="11" w:after="0" w:line="360" w:lineRule="auto"/>
        <w:jc w:val="both"/>
        <w:rPr>
          <w:rFonts w:ascii="Arial Narrow" w:eastAsia="Arial" w:hAnsi="Arial Narrow" w:cs="Arial"/>
          <w:spacing w:val="2"/>
        </w:rPr>
      </w:pPr>
      <w:r>
        <w:rPr>
          <w:rFonts w:ascii="Arial Narrow" w:eastAsia="Arial" w:hAnsi="Arial Narrow" w:cs="Arial"/>
          <w:spacing w:val="2"/>
        </w:rPr>
        <w:t xml:space="preserve">Highlight </w:t>
      </w:r>
      <w:r w:rsidR="0087022B" w:rsidRPr="0087022B">
        <w:rPr>
          <w:rFonts w:ascii="Arial Narrow" w:eastAsia="Arial" w:hAnsi="Arial Narrow" w:cs="Arial"/>
          <w:spacing w:val="2"/>
        </w:rPr>
        <w:t>the problems that should be ad</w:t>
      </w:r>
      <w:r w:rsidR="0087022B">
        <w:rPr>
          <w:rFonts w:ascii="Arial Narrow" w:eastAsia="Arial" w:hAnsi="Arial Narrow" w:cs="Arial"/>
          <w:spacing w:val="2"/>
        </w:rPr>
        <w:t>dressed within the framework of this service</w:t>
      </w:r>
      <w:r w:rsidR="009C078A" w:rsidRPr="0087022B">
        <w:rPr>
          <w:rFonts w:ascii="Arial Narrow" w:eastAsia="Arial" w:hAnsi="Arial Narrow" w:cs="Arial"/>
          <w:spacing w:val="2"/>
        </w:rPr>
        <w:t>;</w:t>
      </w:r>
    </w:p>
    <w:p w14:paraId="66C9424F" w14:textId="7F98CB90" w:rsidR="009C078A" w:rsidRPr="0087022B" w:rsidRDefault="009C078A" w:rsidP="00966605">
      <w:pPr>
        <w:numPr>
          <w:ilvl w:val="0"/>
          <w:numId w:val="74"/>
        </w:numPr>
        <w:suppressAutoHyphens/>
        <w:spacing w:before="11" w:after="0" w:line="360" w:lineRule="auto"/>
        <w:jc w:val="both"/>
        <w:rPr>
          <w:rFonts w:ascii="Arial Narrow" w:eastAsia="Arial" w:hAnsi="Arial Narrow" w:cs="Arial"/>
          <w:spacing w:val="2"/>
        </w:rPr>
      </w:pPr>
      <w:r w:rsidRPr="0087022B">
        <w:rPr>
          <w:rFonts w:ascii="Arial Narrow" w:eastAsia="Arial" w:hAnsi="Arial Narrow" w:cs="Arial"/>
          <w:spacing w:val="2"/>
        </w:rPr>
        <w:t>R</w:t>
      </w:r>
      <w:r w:rsidR="0087022B" w:rsidRPr="0087022B">
        <w:rPr>
          <w:rFonts w:ascii="Arial Narrow" w:eastAsia="Arial" w:hAnsi="Arial Narrow" w:cs="Arial"/>
          <w:spacing w:val="2"/>
        </w:rPr>
        <w:t xml:space="preserve">ecall the </w:t>
      </w:r>
      <w:r w:rsidRPr="0087022B">
        <w:rPr>
          <w:rFonts w:ascii="Arial Narrow" w:eastAsia="Arial" w:hAnsi="Arial Narrow" w:cs="Arial"/>
          <w:spacing w:val="2"/>
        </w:rPr>
        <w:t>r</w:t>
      </w:r>
      <w:r w:rsidR="0087022B" w:rsidRPr="0087022B">
        <w:rPr>
          <w:rFonts w:ascii="Arial Narrow" w:eastAsia="Arial" w:hAnsi="Arial Narrow" w:cs="Arial"/>
          <w:spacing w:val="2"/>
        </w:rPr>
        <w:t>e</w:t>
      </w:r>
      <w:r w:rsidRPr="0087022B">
        <w:rPr>
          <w:rFonts w:ascii="Arial Narrow" w:eastAsia="Arial" w:hAnsi="Arial Narrow" w:cs="Arial"/>
          <w:spacing w:val="2"/>
        </w:rPr>
        <w:t>g</w:t>
      </w:r>
      <w:r w:rsidR="0087022B" w:rsidRPr="0087022B">
        <w:rPr>
          <w:rFonts w:ascii="Arial Narrow" w:eastAsia="Arial" w:hAnsi="Arial Narrow" w:cs="Arial"/>
          <w:spacing w:val="2"/>
        </w:rPr>
        <w:t>ulatory,</w:t>
      </w:r>
      <w:r w:rsidRPr="0087022B">
        <w:rPr>
          <w:rFonts w:ascii="Arial Narrow" w:eastAsia="Arial" w:hAnsi="Arial Narrow" w:cs="Arial"/>
          <w:spacing w:val="2"/>
        </w:rPr>
        <w:t xml:space="preserve"> </w:t>
      </w:r>
      <w:r w:rsidR="0087022B" w:rsidRPr="0087022B">
        <w:rPr>
          <w:rFonts w:ascii="Arial Narrow" w:eastAsia="Arial" w:hAnsi="Arial Narrow" w:cs="Arial"/>
          <w:spacing w:val="2"/>
        </w:rPr>
        <w:t>e</w:t>
      </w:r>
      <w:r w:rsidRPr="0087022B">
        <w:rPr>
          <w:rFonts w:ascii="Arial Narrow" w:eastAsia="Arial" w:hAnsi="Arial Narrow" w:cs="Arial"/>
          <w:spacing w:val="2"/>
        </w:rPr>
        <w:t>conomi</w:t>
      </w:r>
      <w:r w:rsidR="0087022B" w:rsidRPr="0087022B">
        <w:rPr>
          <w:rFonts w:ascii="Arial Narrow" w:eastAsia="Arial" w:hAnsi="Arial Narrow" w:cs="Arial"/>
          <w:spacing w:val="2"/>
        </w:rPr>
        <w:t>c,</w:t>
      </w:r>
      <w:r w:rsidRPr="0087022B">
        <w:rPr>
          <w:rFonts w:ascii="Arial Narrow" w:eastAsia="Arial" w:hAnsi="Arial Narrow" w:cs="Arial"/>
          <w:spacing w:val="2"/>
        </w:rPr>
        <w:t xml:space="preserve"> social</w:t>
      </w:r>
      <w:r w:rsidR="00D65299">
        <w:rPr>
          <w:rFonts w:ascii="Arial Narrow" w:eastAsia="Arial" w:hAnsi="Arial Narrow" w:cs="Arial"/>
          <w:spacing w:val="2"/>
        </w:rPr>
        <w:t>,</w:t>
      </w:r>
      <w:r w:rsidR="0087022B" w:rsidRPr="0087022B">
        <w:rPr>
          <w:rFonts w:ascii="Arial Narrow" w:eastAsia="Arial" w:hAnsi="Arial Narrow" w:cs="Arial"/>
          <w:spacing w:val="2"/>
        </w:rPr>
        <w:t xml:space="preserve"> context </w:t>
      </w:r>
      <w:r w:rsidRPr="0087022B">
        <w:rPr>
          <w:rFonts w:ascii="Arial Narrow" w:eastAsia="Arial" w:hAnsi="Arial Narrow" w:cs="Arial"/>
          <w:spacing w:val="2"/>
        </w:rPr>
        <w:t>etc.</w:t>
      </w:r>
    </w:p>
    <w:p w14:paraId="5201CEF4" w14:textId="77777777" w:rsidR="009C078A" w:rsidRPr="0087022B" w:rsidRDefault="009C078A" w:rsidP="009C078A">
      <w:pPr>
        <w:suppressAutoHyphens/>
        <w:spacing w:before="11" w:after="0" w:line="360" w:lineRule="auto"/>
        <w:jc w:val="both"/>
        <w:rPr>
          <w:rFonts w:ascii="Arial Narrow" w:eastAsia="Arial" w:hAnsi="Arial Narrow" w:cs="Arial"/>
          <w:spacing w:val="2"/>
        </w:rPr>
      </w:pPr>
    </w:p>
    <w:p w14:paraId="2A6D42F4" w14:textId="41957456" w:rsidR="009C078A" w:rsidRPr="000A1E78" w:rsidRDefault="009C078A" w:rsidP="009C078A">
      <w:pPr>
        <w:suppressAutoHyphens/>
        <w:spacing w:before="11" w:after="0" w:line="360" w:lineRule="auto"/>
        <w:jc w:val="both"/>
        <w:rPr>
          <w:rFonts w:ascii="Arial Narrow" w:eastAsia="Arial" w:hAnsi="Arial Narrow" w:cs="Arial"/>
          <w:bCs/>
          <w:spacing w:val="2"/>
        </w:rPr>
      </w:pPr>
      <w:r w:rsidRPr="000A1E78">
        <w:rPr>
          <w:rFonts w:ascii="Arial Narrow" w:eastAsia="Arial" w:hAnsi="Arial Narrow" w:cs="Arial"/>
          <w:bCs/>
          <w:spacing w:val="2"/>
        </w:rPr>
        <w:t xml:space="preserve">II. </w:t>
      </w:r>
      <w:r w:rsidR="008D74B6" w:rsidRPr="000A1E78">
        <w:rPr>
          <w:rFonts w:ascii="Arial Narrow" w:eastAsia="Arial" w:hAnsi="Arial Narrow" w:cs="Arial"/>
          <w:bCs/>
          <w:spacing w:val="2"/>
        </w:rPr>
        <w:t xml:space="preserve">Purpose of the service provider’s </w:t>
      </w:r>
      <w:r w:rsidRPr="000A1E78">
        <w:rPr>
          <w:rFonts w:ascii="Arial Narrow" w:eastAsia="Arial" w:hAnsi="Arial Narrow" w:cs="Arial"/>
          <w:bCs/>
          <w:spacing w:val="2"/>
        </w:rPr>
        <w:t>mission</w:t>
      </w:r>
    </w:p>
    <w:p w14:paraId="3CAE5C17" w14:textId="41C3031C" w:rsidR="009C078A" w:rsidRPr="00E802AA" w:rsidRDefault="00E802AA" w:rsidP="00966605">
      <w:pPr>
        <w:numPr>
          <w:ilvl w:val="0"/>
          <w:numId w:val="73"/>
        </w:numPr>
        <w:suppressAutoHyphens/>
        <w:spacing w:before="11" w:after="0" w:line="360" w:lineRule="auto"/>
        <w:jc w:val="both"/>
        <w:rPr>
          <w:rFonts w:ascii="Arial Narrow" w:eastAsia="Arial" w:hAnsi="Arial Narrow" w:cs="Arial"/>
          <w:spacing w:val="2"/>
        </w:rPr>
      </w:pPr>
      <w:r w:rsidRPr="00E802AA">
        <w:rPr>
          <w:rFonts w:ascii="Arial Narrow" w:eastAsia="Arial" w:hAnsi="Arial Narrow" w:cs="Arial"/>
          <w:spacing w:val="2"/>
        </w:rPr>
        <w:t>Specify the overall</w:t>
      </w:r>
      <w:r w:rsidR="009C078A" w:rsidRPr="00E802AA">
        <w:rPr>
          <w:rFonts w:ascii="Arial Narrow" w:eastAsia="Arial" w:hAnsi="Arial Narrow" w:cs="Arial"/>
          <w:spacing w:val="2"/>
        </w:rPr>
        <w:t xml:space="preserve"> objecti</w:t>
      </w:r>
      <w:r w:rsidRPr="00E802AA">
        <w:rPr>
          <w:rFonts w:ascii="Arial Narrow" w:eastAsia="Arial" w:hAnsi="Arial Narrow" w:cs="Arial"/>
          <w:spacing w:val="2"/>
        </w:rPr>
        <w:t>ve</w:t>
      </w:r>
      <w:r w:rsidR="009C078A" w:rsidRPr="00E802AA">
        <w:rPr>
          <w:rFonts w:ascii="Arial Narrow" w:eastAsia="Arial" w:hAnsi="Arial Narrow" w:cs="Arial"/>
          <w:spacing w:val="2"/>
        </w:rPr>
        <w:t xml:space="preserve">, </w:t>
      </w:r>
      <w:r w:rsidRPr="00E802AA">
        <w:rPr>
          <w:rFonts w:ascii="Arial Narrow" w:eastAsia="Arial" w:hAnsi="Arial Narrow" w:cs="Arial"/>
          <w:spacing w:val="2"/>
        </w:rPr>
        <w:t>by providing</w:t>
      </w:r>
      <w:r>
        <w:rPr>
          <w:rFonts w:ascii="Arial Narrow" w:eastAsia="Arial" w:hAnsi="Arial Narrow" w:cs="Arial"/>
          <w:spacing w:val="2"/>
        </w:rPr>
        <w:t>,</w:t>
      </w:r>
      <w:r w:rsidRPr="00E802AA">
        <w:rPr>
          <w:rFonts w:ascii="Arial Narrow" w:eastAsia="Arial" w:hAnsi="Arial Narrow" w:cs="Arial"/>
          <w:spacing w:val="2"/>
        </w:rPr>
        <w:t xml:space="preserve"> if</w:t>
      </w:r>
      <w:r>
        <w:rPr>
          <w:rFonts w:ascii="Arial Narrow" w:eastAsia="Arial" w:hAnsi="Arial Narrow" w:cs="Arial"/>
          <w:spacing w:val="2"/>
        </w:rPr>
        <w:t xml:space="preserve"> possible, a</w:t>
      </w:r>
      <w:r w:rsidR="009C078A" w:rsidRPr="00E802AA">
        <w:rPr>
          <w:rFonts w:ascii="Arial Narrow" w:eastAsia="Arial" w:hAnsi="Arial Narrow" w:cs="Arial"/>
          <w:spacing w:val="2"/>
        </w:rPr>
        <w:t xml:space="preserve"> description </w:t>
      </w:r>
      <w:r>
        <w:rPr>
          <w:rFonts w:ascii="Arial Narrow" w:eastAsia="Arial" w:hAnsi="Arial Narrow" w:cs="Arial"/>
          <w:spacing w:val="2"/>
        </w:rPr>
        <w:t xml:space="preserve">of the final </w:t>
      </w:r>
      <w:r w:rsidR="009C078A" w:rsidRPr="00E802AA">
        <w:rPr>
          <w:rFonts w:ascii="Arial Narrow" w:eastAsia="Arial" w:hAnsi="Arial Narrow" w:cs="Arial"/>
          <w:spacing w:val="2"/>
        </w:rPr>
        <w:t>situation;</w:t>
      </w:r>
    </w:p>
    <w:p w14:paraId="080FA2D8" w14:textId="1B058020" w:rsidR="009C078A" w:rsidRPr="00E802AA" w:rsidRDefault="00E802AA" w:rsidP="00966605">
      <w:pPr>
        <w:numPr>
          <w:ilvl w:val="0"/>
          <w:numId w:val="73"/>
        </w:numPr>
        <w:suppressAutoHyphens/>
        <w:spacing w:before="11" w:after="0" w:line="360" w:lineRule="auto"/>
        <w:jc w:val="both"/>
        <w:rPr>
          <w:rFonts w:ascii="Arial Narrow" w:eastAsia="Arial" w:hAnsi="Arial Narrow" w:cs="Arial"/>
          <w:spacing w:val="2"/>
        </w:rPr>
      </w:pPr>
      <w:r w:rsidRPr="00E802AA">
        <w:rPr>
          <w:rFonts w:ascii="Arial Narrow" w:eastAsia="Arial" w:hAnsi="Arial Narrow" w:cs="Arial"/>
          <w:spacing w:val="2"/>
        </w:rPr>
        <w:lastRenderedPageBreak/>
        <w:t xml:space="preserve">Dwell on the specific </w:t>
      </w:r>
      <w:r w:rsidR="009C078A" w:rsidRPr="00E802AA">
        <w:rPr>
          <w:rFonts w:ascii="Arial Narrow" w:eastAsia="Arial" w:hAnsi="Arial Narrow" w:cs="Arial"/>
          <w:spacing w:val="2"/>
        </w:rPr>
        <w:t>objecti</w:t>
      </w:r>
      <w:r w:rsidRPr="00E802AA">
        <w:rPr>
          <w:rFonts w:ascii="Arial Narrow" w:eastAsia="Arial" w:hAnsi="Arial Narrow" w:cs="Arial"/>
          <w:spacing w:val="2"/>
        </w:rPr>
        <w:t>ve(s)</w:t>
      </w:r>
      <w:r w:rsidR="009C078A" w:rsidRPr="00E802AA">
        <w:rPr>
          <w:rFonts w:ascii="Arial Narrow" w:eastAsia="Arial" w:hAnsi="Arial Narrow" w:cs="Arial"/>
          <w:spacing w:val="2"/>
        </w:rPr>
        <w:t>.</w:t>
      </w:r>
    </w:p>
    <w:p w14:paraId="5AE6ECB1" w14:textId="77777777" w:rsidR="009C078A" w:rsidRPr="00E802AA" w:rsidRDefault="009C078A" w:rsidP="009C078A">
      <w:pPr>
        <w:suppressAutoHyphens/>
        <w:spacing w:before="11" w:after="0" w:line="360" w:lineRule="auto"/>
        <w:jc w:val="both"/>
        <w:rPr>
          <w:rFonts w:ascii="Arial Narrow" w:eastAsia="Arial" w:hAnsi="Arial Narrow" w:cs="Arial"/>
          <w:spacing w:val="2"/>
        </w:rPr>
      </w:pPr>
    </w:p>
    <w:p w14:paraId="6813334A" w14:textId="79CAD8E8" w:rsidR="009C078A" w:rsidRPr="003C3277" w:rsidRDefault="009C078A" w:rsidP="009C078A">
      <w:pPr>
        <w:suppressAutoHyphens/>
        <w:spacing w:before="11" w:after="0" w:line="360" w:lineRule="auto"/>
        <w:jc w:val="both"/>
        <w:rPr>
          <w:rFonts w:ascii="Arial Narrow" w:eastAsia="Arial" w:hAnsi="Arial Narrow" w:cs="Arial"/>
          <w:spacing w:val="2"/>
        </w:rPr>
      </w:pPr>
      <w:r w:rsidRPr="003C3277">
        <w:rPr>
          <w:rFonts w:ascii="Arial Narrow" w:eastAsia="Arial" w:hAnsi="Arial Narrow" w:cs="Arial"/>
          <w:bCs/>
          <w:spacing w:val="2"/>
        </w:rPr>
        <w:t>III. Con</w:t>
      </w:r>
      <w:r w:rsidR="00445B9C" w:rsidRPr="003C3277">
        <w:rPr>
          <w:rFonts w:ascii="Arial Narrow" w:eastAsia="Arial" w:hAnsi="Arial Narrow" w:cs="Arial"/>
          <w:bCs/>
          <w:spacing w:val="2"/>
        </w:rPr>
        <w:t>tent</w:t>
      </w:r>
      <w:r w:rsidR="00D65299" w:rsidRPr="003C3277">
        <w:rPr>
          <w:rFonts w:ascii="Arial Narrow" w:eastAsia="Arial" w:hAnsi="Arial Narrow" w:cs="Arial"/>
          <w:bCs/>
          <w:spacing w:val="2"/>
        </w:rPr>
        <w:t xml:space="preserve"> of </w:t>
      </w:r>
      <w:r w:rsidR="003C3277" w:rsidRPr="003C3277">
        <w:rPr>
          <w:rFonts w:ascii="Arial Narrow" w:eastAsia="Arial" w:hAnsi="Arial Narrow" w:cs="Arial"/>
          <w:bCs/>
          <w:spacing w:val="2"/>
        </w:rPr>
        <w:t xml:space="preserve">the </w:t>
      </w:r>
      <w:r w:rsidR="00D65299" w:rsidRPr="003C3277">
        <w:rPr>
          <w:rFonts w:ascii="Arial Narrow" w:eastAsia="Arial" w:hAnsi="Arial Narrow" w:cs="Arial"/>
          <w:bCs/>
          <w:spacing w:val="2"/>
        </w:rPr>
        <w:t xml:space="preserve">candidate’s </w:t>
      </w:r>
      <w:r w:rsidRPr="003C3277">
        <w:rPr>
          <w:rFonts w:ascii="Arial Narrow" w:eastAsia="Arial" w:hAnsi="Arial Narrow" w:cs="Arial"/>
          <w:bCs/>
          <w:spacing w:val="2"/>
        </w:rPr>
        <w:t>mission</w:t>
      </w:r>
    </w:p>
    <w:p w14:paraId="43A39ACA" w14:textId="3DDCFCC4" w:rsidR="009C078A" w:rsidRPr="00D65299" w:rsidRDefault="009C078A" w:rsidP="00966605">
      <w:pPr>
        <w:numPr>
          <w:ilvl w:val="0"/>
          <w:numId w:val="72"/>
        </w:numPr>
        <w:suppressAutoHyphens/>
        <w:spacing w:before="11" w:after="0" w:line="360" w:lineRule="auto"/>
        <w:jc w:val="both"/>
        <w:rPr>
          <w:rFonts w:ascii="Arial Narrow" w:eastAsia="Arial" w:hAnsi="Arial Narrow" w:cs="Arial"/>
          <w:spacing w:val="2"/>
        </w:rPr>
      </w:pPr>
      <w:r w:rsidRPr="00D65299">
        <w:rPr>
          <w:rFonts w:ascii="Arial Narrow" w:eastAsia="Arial" w:hAnsi="Arial Narrow" w:cs="Arial"/>
          <w:spacing w:val="2"/>
        </w:rPr>
        <w:t>R</w:t>
      </w:r>
      <w:r w:rsidR="00D65299" w:rsidRPr="00D65299">
        <w:rPr>
          <w:rFonts w:ascii="Arial Narrow" w:eastAsia="Arial" w:hAnsi="Arial Narrow" w:cs="Arial"/>
          <w:spacing w:val="2"/>
        </w:rPr>
        <w:t>ecall the legal</w:t>
      </w:r>
      <w:r w:rsidRPr="00D65299">
        <w:rPr>
          <w:rFonts w:ascii="Arial Narrow" w:eastAsia="Arial" w:hAnsi="Arial Narrow" w:cs="Arial"/>
          <w:spacing w:val="2"/>
        </w:rPr>
        <w:t>, institution</w:t>
      </w:r>
      <w:r w:rsidR="00D65299" w:rsidRPr="00D65299">
        <w:rPr>
          <w:rFonts w:ascii="Arial Narrow" w:eastAsia="Arial" w:hAnsi="Arial Narrow" w:cs="Arial"/>
          <w:spacing w:val="2"/>
        </w:rPr>
        <w:t>al</w:t>
      </w:r>
      <w:r w:rsidRPr="00D65299">
        <w:rPr>
          <w:rFonts w:ascii="Arial Narrow" w:eastAsia="Arial" w:hAnsi="Arial Narrow" w:cs="Arial"/>
          <w:spacing w:val="2"/>
        </w:rPr>
        <w:t xml:space="preserve"> </w:t>
      </w:r>
      <w:r w:rsidR="00D65299" w:rsidRPr="00D65299">
        <w:rPr>
          <w:rFonts w:ascii="Arial Narrow" w:eastAsia="Arial" w:hAnsi="Arial Narrow" w:cs="Arial"/>
          <w:spacing w:val="2"/>
        </w:rPr>
        <w:t xml:space="preserve">and </w:t>
      </w:r>
      <w:r w:rsidRPr="00D65299">
        <w:rPr>
          <w:rFonts w:ascii="Arial Narrow" w:eastAsia="Arial" w:hAnsi="Arial Narrow" w:cs="Arial"/>
          <w:spacing w:val="2"/>
        </w:rPr>
        <w:t>contractu</w:t>
      </w:r>
      <w:r w:rsidR="00D65299" w:rsidRPr="00D65299">
        <w:rPr>
          <w:rFonts w:ascii="Arial Narrow" w:eastAsia="Arial" w:hAnsi="Arial Narrow" w:cs="Arial"/>
          <w:spacing w:val="2"/>
        </w:rPr>
        <w:t>a</w:t>
      </w:r>
      <w:r w:rsidRPr="00D65299">
        <w:rPr>
          <w:rFonts w:ascii="Arial Narrow" w:eastAsia="Arial" w:hAnsi="Arial Narrow" w:cs="Arial"/>
          <w:spacing w:val="2"/>
        </w:rPr>
        <w:t>l</w:t>
      </w:r>
      <w:r w:rsidR="00BC644F">
        <w:rPr>
          <w:rFonts w:ascii="Arial Narrow" w:eastAsia="Arial" w:hAnsi="Arial Narrow" w:cs="Arial"/>
          <w:spacing w:val="2"/>
        </w:rPr>
        <w:t xml:space="preserve"> framework</w:t>
      </w:r>
      <w:r w:rsidRPr="00D65299">
        <w:rPr>
          <w:rFonts w:ascii="Arial Narrow" w:eastAsia="Arial" w:hAnsi="Arial Narrow" w:cs="Arial"/>
          <w:spacing w:val="2"/>
        </w:rPr>
        <w:t>;</w:t>
      </w:r>
    </w:p>
    <w:p w14:paraId="7676095A" w14:textId="0E595A82" w:rsidR="009C078A" w:rsidRPr="00D65299" w:rsidRDefault="003C3277" w:rsidP="00966605">
      <w:pPr>
        <w:numPr>
          <w:ilvl w:val="0"/>
          <w:numId w:val="72"/>
        </w:numPr>
        <w:suppressAutoHyphens/>
        <w:spacing w:before="11" w:after="0" w:line="360" w:lineRule="auto"/>
        <w:jc w:val="both"/>
        <w:rPr>
          <w:rFonts w:ascii="Arial Narrow" w:eastAsia="Arial" w:hAnsi="Arial Narrow" w:cs="Arial"/>
          <w:spacing w:val="2"/>
        </w:rPr>
      </w:pPr>
      <w:r>
        <w:rPr>
          <w:rFonts w:ascii="Arial Narrow" w:eastAsia="Arial" w:hAnsi="Arial Narrow" w:cs="Arial"/>
          <w:spacing w:val="2"/>
        </w:rPr>
        <w:t>Outline</w:t>
      </w:r>
      <w:r w:rsidR="00D65299" w:rsidRPr="00D65299">
        <w:rPr>
          <w:rFonts w:ascii="Arial Narrow" w:eastAsia="Arial" w:hAnsi="Arial Narrow" w:cs="Arial"/>
          <w:spacing w:val="2"/>
        </w:rPr>
        <w:t xml:space="preserve"> the</w:t>
      </w:r>
      <w:r w:rsidR="009C078A" w:rsidRPr="00D65299">
        <w:rPr>
          <w:rFonts w:ascii="Arial Narrow" w:eastAsia="Arial" w:hAnsi="Arial Narrow" w:cs="Arial"/>
          <w:spacing w:val="2"/>
        </w:rPr>
        <w:t xml:space="preserve"> objecti</w:t>
      </w:r>
      <w:r w:rsidR="00D65299" w:rsidRPr="00D65299">
        <w:rPr>
          <w:rFonts w:ascii="Arial Narrow" w:eastAsia="Arial" w:hAnsi="Arial Narrow" w:cs="Arial"/>
          <w:spacing w:val="2"/>
        </w:rPr>
        <w:t>ves to be achieved</w:t>
      </w:r>
      <w:r w:rsidR="009C078A" w:rsidRPr="00D65299">
        <w:rPr>
          <w:rFonts w:ascii="Arial Narrow" w:eastAsia="Arial" w:hAnsi="Arial Narrow" w:cs="Arial"/>
          <w:spacing w:val="2"/>
        </w:rPr>
        <w:t>;</w:t>
      </w:r>
    </w:p>
    <w:p w14:paraId="2951B6F6" w14:textId="2FCA1D3A" w:rsidR="009C078A" w:rsidRPr="002B249A" w:rsidRDefault="009C078A" w:rsidP="00966605">
      <w:pPr>
        <w:numPr>
          <w:ilvl w:val="0"/>
          <w:numId w:val="72"/>
        </w:numPr>
        <w:suppressAutoHyphens/>
        <w:spacing w:before="11" w:after="0" w:line="360" w:lineRule="auto"/>
        <w:jc w:val="both"/>
        <w:rPr>
          <w:rFonts w:ascii="Arial Narrow" w:eastAsia="Arial" w:hAnsi="Arial Narrow" w:cs="Arial"/>
          <w:spacing w:val="2"/>
        </w:rPr>
      </w:pPr>
      <w:r w:rsidRPr="002B249A">
        <w:rPr>
          <w:rFonts w:ascii="Arial Narrow" w:eastAsia="Arial" w:hAnsi="Arial Narrow" w:cs="Arial"/>
          <w:spacing w:val="2"/>
        </w:rPr>
        <w:t>D</w:t>
      </w:r>
      <w:r w:rsidR="00E018E5" w:rsidRPr="002B249A">
        <w:rPr>
          <w:rFonts w:ascii="Arial Narrow" w:eastAsia="Arial" w:hAnsi="Arial Narrow" w:cs="Arial"/>
          <w:spacing w:val="2"/>
        </w:rPr>
        <w:t>e</w:t>
      </w:r>
      <w:r w:rsidRPr="002B249A">
        <w:rPr>
          <w:rFonts w:ascii="Arial Narrow" w:eastAsia="Arial" w:hAnsi="Arial Narrow" w:cs="Arial"/>
          <w:spacing w:val="2"/>
        </w:rPr>
        <w:t>fin</w:t>
      </w:r>
      <w:r w:rsidR="00E018E5" w:rsidRPr="002B249A">
        <w:rPr>
          <w:rFonts w:ascii="Arial Narrow" w:eastAsia="Arial" w:hAnsi="Arial Narrow" w:cs="Arial"/>
          <w:spacing w:val="2"/>
        </w:rPr>
        <w:t xml:space="preserve">e a </w:t>
      </w:r>
      <w:r w:rsidRPr="002B249A">
        <w:rPr>
          <w:rFonts w:ascii="Arial Narrow" w:eastAsia="Arial" w:hAnsi="Arial Narrow" w:cs="Arial"/>
          <w:spacing w:val="2"/>
        </w:rPr>
        <w:t xml:space="preserve">reconnaissance </w:t>
      </w:r>
      <w:r w:rsidR="00AC1A24" w:rsidRPr="002B249A">
        <w:rPr>
          <w:rFonts w:ascii="Arial Narrow" w:eastAsia="Arial" w:hAnsi="Arial Narrow" w:cs="Arial"/>
          <w:spacing w:val="2"/>
        </w:rPr>
        <w:t xml:space="preserve">phase </w:t>
      </w:r>
      <w:r w:rsidR="002B249A" w:rsidRPr="002B249A">
        <w:rPr>
          <w:rFonts w:ascii="Arial Narrow" w:eastAsia="Arial" w:hAnsi="Arial Narrow" w:cs="Arial"/>
          <w:spacing w:val="2"/>
        </w:rPr>
        <w:t>with</w:t>
      </w:r>
      <w:r w:rsidR="002B249A">
        <w:rPr>
          <w:rFonts w:ascii="Arial Narrow" w:eastAsia="Arial" w:hAnsi="Arial Narrow" w:cs="Arial"/>
          <w:spacing w:val="2"/>
        </w:rPr>
        <w:t xml:space="preserve"> </w:t>
      </w:r>
      <w:r w:rsidR="00AC1A24" w:rsidRPr="002B249A">
        <w:rPr>
          <w:rFonts w:ascii="Arial Narrow" w:eastAsia="Arial" w:hAnsi="Arial Narrow" w:cs="Arial"/>
          <w:spacing w:val="2"/>
        </w:rPr>
        <w:t>oriented</w:t>
      </w:r>
      <w:r w:rsidR="00E018E5" w:rsidRPr="002B249A">
        <w:rPr>
          <w:rFonts w:ascii="Arial Narrow" w:eastAsia="Arial" w:hAnsi="Arial Narrow" w:cs="Arial"/>
          <w:spacing w:val="2"/>
        </w:rPr>
        <w:t xml:space="preserve"> examination of </w:t>
      </w:r>
      <w:r w:rsidRPr="002B249A">
        <w:rPr>
          <w:rFonts w:ascii="Arial Narrow" w:eastAsia="Arial" w:hAnsi="Arial Narrow" w:cs="Arial"/>
          <w:spacing w:val="2"/>
        </w:rPr>
        <w:t>documents</w:t>
      </w:r>
      <w:r w:rsidR="00E018E5" w:rsidRPr="002B249A">
        <w:rPr>
          <w:rFonts w:ascii="Arial Narrow" w:eastAsia="Arial" w:hAnsi="Arial Narrow" w:cs="Arial"/>
          <w:spacing w:val="2"/>
        </w:rPr>
        <w:t xml:space="preserve"> available</w:t>
      </w:r>
      <w:r w:rsidRPr="002B249A">
        <w:rPr>
          <w:rFonts w:ascii="Arial Narrow" w:eastAsia="Arial" w:hAnsi="Arial Narrow" w:cs="Arial"/>
          <w:spacing w:val="2"/>
        </w:rPr>
        <w:t>;</w:t>
      </w:r>
    </w:p>
    <w:p w14:paraId="3EE4B92F" w14:textId="76746B83" w:rsidR="009C078A" w:rsidRPr="00ED24B5" w:rsidRDefault="009C078A" w:rsidP="00966605">
      <w:pPr>
        <w:numPr>
          <w:ilvl w:val="0"/>
          <w:numId w:val="72"/>
        </w:numPr>
        <w:suppressAutoHyphens/>
        <w:spacing w:before="11" w:after="0" w:line="360" w:lineRule="auto"/>
        <w:jc w:val="both"/>
        <w:rPr>
          <w:rFonts w:ascii="Arial Narrow" w:eastAsia="Arial" w:hAnsi="Arial Narrow" w:cs="Arial"/>
          <w:spacing w:val="2"/>
        </w:rPr>
      </w:pPr>
      <w:r w:rsidRPr="00ED24B5">
        <w:rPr>
          <w:rFonts w:ascii="Arial Narrow" w:eastAsia="Arial" w:hAnsi="Arial Narrow" w:cs="Arial"/>
          <w:spacing w:val="2"/>
        </w:rPr>
        <w:t>Sp</w:t>
      </w:r>
      <w:r w:rsidR="00E018E5" w:rsidRPr="00ED24B5">
        <w:rPr>
          <w:rFonts w:ascii="Arial Narrow" w:eastAsia="Arial" w:hAnsi="Arial Narrow" w:cs="Arial"/>
          <w:spacing w:val="2"/>
        </w:rPr>
        <w:t>e</w:t>
      </w:r>
      <w:r w:rsidRPr="00ED24B5">
        <w:rPr>
          <w:rFonts w:ascii="Arial Narrow" w:eastAsia="Arial" w:hAnsi="Arial Narrow" w:cs="Arial"/>
          <w:spacing w:val="2"/>
        </w:rPr>
        <w:t>cif</w:t>
      </w:r>
      <w:r w:rsidR="00E018E5" w:rsidRPr="00ED24B5">
        <w:rPr>
          <w:rFonts w:ascii="Arial Narrow" w:eastAsia="Arial" w:hAnsi="Arial Narrow" w:cs="Arial"/>
          <w:spacing w:val="2"/>
        </w:rPr>
        <w:t xml:space="preserve">y </w:t>
      </w:r>
      <w:r w:rsidR="00ED24B5" w:rsidRPr="00ED24B5">
        <w:rPr>
          <w:rFonts w:ascii="Arial Narrow" w:eastAsia="Arial" w:hAnsi="Arial Narrow" w:cs="Arial"/>
          <w:spacing w:val="2"/>
        </w:rPr>
        <w:t xml:space="preserve">the </w:t>
      </w:r>
      <w:r w:rsidR="00C50727">
        <w:rPr>
          <w:rFonts w:ascii="Arial Narrow" w:eastAsia="Arial" w:hAnsi="Arial Narrow" w:cs="Arial"/>
          <w:spacing w:val="2"/>
        </w:rPr>
        <w:t>outline draft project</w:t>
      </w:r>
      <w:r w:rsidRPr="00ED24B5">
        <w:rPr>
          <w:rFonts w:ascii="Arial Narrow" w:eastAsia="Arial" w:hAnsi="Arial Narrow" w:cs="Arial"/>
          <w:spacing w:val="2"/>
        </w:rPr>
        <w:t xml:space="preserve"> </w:t>
      </w:r>
      <w:r w:rsidR="00E018E5" w:rsidRPr="00ED24B5">
        <w:rPr>
          <w:rFonts w:ascii="Arial Narrow" w:eastAsia="Arial" w:hAnsi="Arial Narrow" w:cs="Arial"/>
          <w:spacing w:val="2"/>
        </w:rPr>
        <w:t xml:space="preserve">phase </w:t>
      </w:r>
      <w:r w:rsidR="007B57A4">
        <w:rPr>
          <w:rFonts w:ascii="Arial Narrow" w:eastAsia="Arial" w:hAnsi="Arial Narrow" w:cs="Arial"/>
          <w:spacing w:val="2"/>
        </w:rPr>
        <w:t>indicating</w:t>
      </w:r>
      <w:r w:rsidR="00E018E5" w:rsidRPr="00ED24B5">
        <w:rPr>
          <w:rFonts w:ascii="Arial Narrow" w:eastAsia="Arial" w:hAnsi="Arial Narrow" w:cs="Arial"/>
          <w:spacing w:val="2"/>
        </w:rPr>
        <w:t xml:space="preserve"> the various </w:t>
      </w:r>
      <w:r w:rsidRPr="00ED24B5">
        <w:rPr>
          <w:rFonts w:ascii="Arial Narrow" w:eastAsia="Arial" w:hAnsi="Arial Narrow" w:cs="Arial"/>
          <w:spacing w:val="2"/>
        </w:rPr>
        <w:t xml:space="preserve">solutions </w:t>
      </w:r>
      <w:r w:rsidR="00E018E5" w:rsidRPr="00ED24B5">
        <w:rPr>
          <w:rFonts w:ascii="Arial Narrow" w:eastAsia="Arial" w:hAnsi="Arial Narrow" w:cs="Arial"/>
          <w:spacing w:val="2"/>
        </w:rPr>
        <w:t>and tent</w:t>
      </w:r>
      <w:r w:rsidR="00AC1A24" w:rsidRPr="00ED24B5">
        <w:rPr>
          <w:rFonts w:ascii="Arial Narrow" w:eastAsia="Arial" w:hAnsi="Arial Narrow" w:cs="Arial"/>
          <w:spacing w:val="2"/>
        </w:rPr>
        <w:t>ati</w:t>
      </w:r>
      <w:r w:rsidR="00E018E5" w:rsidRPr="00ED24B5">
        <w:rPr>
          <w:rFonts w:ascii="Arial Narrow" w:eastAsia="Arial" w:hAnsi="Arial Narrow" w:cs="Arial"/>
          <w:spacing w:val="2"/>
        </w:rPr>
        <w:t xml:space="preserve">ve </w:t>
      </w:r>
      <w:r w:rsidRPr="00ED24B5">
        <w:rPr>
          <w:rFonts w:ascii="Arial Narrow" w:eastAsia="Arial" w:hAnsi="Arial Narrow" w:cs="Arial"/>
          <w:spacing w:val="2"/>
        </w:rPr>
        <w:t>scenar</w:t>
      </w:r>
      <w:r w:rsidR="00AC1A24" w:rsidRPr="00ED24B5">
        <w:rPr>
          <w:rFonts w:ascii="Arial Narrow" w:eastAsia="Arial" w:hAnsi="Arial Narrow" w:cs="Arial"/>
          <w:spacing w:val="2"/>
        </w:rPr>
        <w:t>ios</w:t>
      </w:r>
      <w:r w:rsidRPr="00ED24B5">
        <w:rPr>
          <w:rFonts w:ascii="Arial Narrow" w:eastAsia="Arial" w:hAnsi="Arial Narrow" w:cs="Arial"/>
          <w:spacing w:val="2"/>
        </w:rPr>
        <w:t xml:space="preserve"> </w:t>
      </w:r>
      <w:r w:rsidR="00ED24B5" w:rsidRPr="00ED24B5">
        <w:rPr>
          <w:rFonts w:ascii="Arial Narrow" w:eastAsia="Arial" w:hAnsi="Arial Narrow" w:cs="Arial"/>
          <w:spacing w:val="2"/>
        </w:rPr>
        <w:t>for each of them</w:t>
      </w:r>
      <w:r w:rsidRPr="00ED24B5">
        <w:rPr>
          <w:rFonts w:ascii="Arial Narrow" w:eastAsia="Arial" w:hAnsi="Arial Narrow" w:cs="Arial"/>
          <w:spacing w:val="2"/>
        </w:rPr>
        <w:t xml:space="preserve">, </w:t>
      </w:r>
      <w:r w:rsidR="00ED24B5" w:rsidRPr="00ED24B5">
        <w:rPr>
          <w:rFonts w:ascii="Arial Narrow" w:eastAsia="Arial" w:hAnsi="Arial Narrow" w:cs="Arial"/>
          <w:spacing w:val="2"/>
        </w:rPr>
        <w:t>and give e</w:t>
      </w:r>
      <w:r w:rsidRPr="00ED24B5">
        <w:rPr>
          <w:rFonts w:ascii="Arial Narrow" w:eastAsia="Arial" w:hAnsi="Arial Narrow" w:cs="Arial"/>
          <w:spacing w:val="2"/>
        </w:rPr>
        <w:t>l</w:t>
      </w:r>
      <w:r w:rsidR="00ED24B5" w:rsidRPr="00ED24B5">
        <w:rPr>
          <w:rFonts w:ascii="Arial Narrow" w:eastAsia="Arial" w:hAnsi="Arial Narrow" w:cs="Arial"/>
          <w:spacing w:val="2"/>
        </w:rPr>
        <w:t>e</w:t>
      </w:r>
      <w:r w:rsidRPr="00ED24B5">
        <w:rPr>
          <w:rFonts w:ascii="Arial Narrow" w:eastAsia="Arial" w:hAnsi="Arial Narrow" w:cs="Arial"/>
          <w:spacing w:val="2"/>
        </w:rPr>
        <w:t xml:space="preserve">ments </w:t>
      </w:r>
      <w:r w:rsidR="00ED24B5">
        <w:rPr>
          <w:rFonts w:ascii="Arial Narrow" w:eastAsia="Arial" w:hAnsi="Arial Narrow" w:cs="Arial"/>
          <w:spacing w:val="2"/>
        </w:rPr>
        <w:t xml:space="preserve">of </w:t>
      </w:r>
      <w:r w:rsidRPr="00ED24B5">
        <w:rPr>
          <w:rFonts w:ascii="Arial Narrow" w:eastAsia="Arial" w:hAnsi="Arial Narrow" w:cs="Arial"/>
          <w:spacing w:val="2"/>
        </w:rPr>
        <w:t>choi</w:t>
      </w:r>
      <w:r w:rsidR="00ED24B5">
        <w:rPr>
          <w:rFonts w:ascii="Arial Narrow" w:eastAsia="Arial" w:hAnsi="Arial Narrow" w:cs="Arial"/>
          <w:spacing w:val="2"/>
        </w:rPr>
        <w:t>ce</w:t>
      </w:r>
      <w:r w:rsidRPr="00ED24B5">
        <w:rPr>
          <w:rFonts w:ascii="Arial Narrow" w:eastAsia="Arial" w:hAnsi="Arial Narrow" w:cs="Arial"/>
          <w:spacing w:val="2"/>
        </w:rPr>
        <w:t xml:space="preserve"> (co</w:t>
      </w:r>
      <w:r w:rsidR="00ED24B5">
        <w:rPr>
          <w:rFonts w:ascii="Arial Narrow" w:eastAsia="Arial" w:hAnsi="Arial Narrow" w:cs="Arial"/>
          <w:spacing w:val="2"/>
        </w:rPr>
        <w:t>sts</w:t>
      </w:r>
      <w:r w:rsidRPr="00ED24B5">
        <w:rPr>
          <w:rFonts w:ascii="Arial Narrow" w:eastAsia="Arial" w:hAnsi="Arial Narrow" w:cs="Arial"/>
          <w:spacing w:val="2"/>
        </w:rPr>
        <w:t xml:space="preserve"> </w:t>
      </w:r>
      <w:r w:rsidR="00ED24B5">
        <w:rPr>
          <w:rFonts w:ascii="Arial Narrow" w:eastAsia="Arial" w:hAnsi="Arial Narrow" w:cs="Arial"/>
          <w:spacing w:val="2"/>
        </w:rPr>
        <w:t>and deadlines</w:t>
      </w:r>
      <w:r w:rsidRPr="00ED24B5">
        <w:rPr>
          <w:rFonts w:ascii="Arial Narrow" w:eastAsia="Arial" w:hAnsi="Arial Narrow" w:cs="Arial"/>
          <w:spacing w:val="2"/>
        </w:rPr>
        <w:t>, a</w:t>
      </w:r>
      <w:r w:rsidR="00ED24B5">
        <w:rPr>
          <w:rFonts w:ascii="Arial Narrow" w:eastAsia="Arial" w:hAnsi="Arial Narrow" w:cs="Arial"/>
          <w:spacing w:val="2"/>
        </w:rPr>
        <w:t>d</w:t>
      </w:r>
      <w:r w:rsidRPr="00ED24B5">
        <w:rPr>
          <w:rFonts w:ascii="Arial Narrow" w:eastAsia="Arial" w:hAnsi="Arial Narrow" w:cs="Arial"/>
          <w:spacing w:val="2"/>
        </w:rPr>
        <w:t xml:space="preserve">vantages </w:t>
      </w:r>
      <w:r w:rsidR="00ED24B5">
        <w:rPr>
          <w:rFonts w:ascii="Arial Narrow" w:eastAsia="Arial" w:hAnsi="Arial Narrow" w:cs="Arial"/>
          <w:spacing w:val="2"/>
        </w:rPr>
        <w:t>and disadvantages</w:t>
      </w:r>
      <w:r w:rsidRPr="00ED24B5">
        <w:rPr>
          <w:rFonts w:ascii="Arial Narrow" w:eastAsia="Arial" w:hAnsi="Arial Narrow" w:cs="Arial"/>
          <w:spacing w:val="2"/>
        </w:rPr>
        <w:t xml:space="preserve">, </w:t>
      </w:r>
      <w:r w:rsidR="00ED24B5">
        <w:rPr>
          <w:rFonts w:ascii="Arial Narrow" w:eastAsia="Arial" w:hAnsi="Arial Narrow" w:cs="Arial"/>
          <w:spacing w:val="2"/>
        </w:rPr>
        <w:t>e</w:t>
      </w:r>
      <w:r w:rsidRPr="00ED24B5">
        <w:rPr>
          <w:rFonts w:ascii="Arial Narrow" w:eastAsia="Arial" w:hAnsi="Arial Narrow" w:cs="Arial"/>
          <w:spacing w:val="2"/>
        </w:rPr>
        <w:t>conom</w:t>
      </w:r>
      <w:r w:rsidR="00ED24B5">
        <w:rPr>
          <w:rFonts w:ascii="Arial Narrow" w:eastAsia="Arial" w:hAnsi="Arial Narrow" w:cs="Arial"/>
          <w:spacing w:val="2"/>
        </w:rPr>
        <w:t>ic feasibility</w:t>
      </w:r>
      <w:r w:rsidRPr="00ED24B5">
        <w:rPr>
          <w:rFonts w:ascii="Arial Narrow" w:eastAsia="Arial" w:hAnsi="Arial Narrow" w:cs="Arial"/>
          <w:spacing w:val="2"/>
        </w:rPr>
        <w:t>);</w:t>
      </w:r>
    </w:p>
    <w:p w14:paraId="67A1144B" w14:textId="00FD1906" w:rsidR="009C078A" w:rsidRPr="007B57A4" w:rsidRDefault="007B57A4" w:rsidP="00966605">
      <w:pPr>
        <w:numPr>
          <w:ilvl w:val="0"/>
          <w:numId w:val="72"/>
        </w:numPr>
        <w:suppressAutoHyphens/>
        <w:spacing w:before="11" w:after="0" w:line="360" w:lineRule="auto"/>
        <w:jc w:val="both"/>
        <w:rPr>
          <w:rFonts w:ascii="Arial Narrow" w:eastAsia="Arial" w:hAnsi="Arial Narrow" w:cs="Arial"/>
          <w:spacing w:val="2"/>
        </w:rPr>
      </w:pPr>
      <w:r w:rsidRPr="007B57A4">
        <w:rPr>
          <w:rFonts w:ascii="Arial Narrow" w:eastAsia="Arial" w:hAnsi="Arial Narrow" w:cs="Arial"/>
          <w:spacing w:val="2"/>
        </w:rPr>
        <w:t xml:space="preserve">Based on the </w:t>
      </w:r>
      <w:r w:rsidR="009C078A" w:rsidRPr="007B57A4">
        <w:rPr>
          <w:rFonts w:ascii="Arial Narrow" w:eastAsia="Arial" w:hAnsi="Arial Narrow" w:cs="Arial"/>
          <w:spacing w:val="2"/>
        </w:rPr>
        <w:t>choi</w:t>
      </w:r>
      <w:r w:rsidRPr="007B57A4">
        <w:rPr>
          <w:rFonts w:ascii="Arial Narrow" w:eastAsia="Arial" w:hAnsi="Arial Narrow" w:cs="Arial"/>
          <w:spacing w:val="2"/>
        </w:rPr>
        <w:t>ces made by the Project Owner</w:t>
      </w:r>
      <w:r w:rsidR="009C078A" w:rsidRPr="007B57A4">
        <w:rPr>
          <w:rFonts w:ascii="Arial Narrow" w:eastAsia="Arial" w:hAnsi="Arial Narrow" w:cs="Arial"/>
          <w:spacing w:val="2"/>
        </w:rPr>
        <w:t>, d</w:t>
      </w:r>
      <w:r w:rsidRPr="007B57A4">
        <w:rPr>
          <w:rFonts w:ascii="Arial Narrow" w:eastAsia="Arial" w:hAnsi="Arial Narrow" w:cs="Arial"/>
          <w:spacing w:val="2"/>
        </w:rPr>
        <w:t>e</w:t>
      </w:r>
      <w:r w:rsidR="009C078A" w:rsidRPr="007B57A4">
        <w:rPr>
          <w:rFonts w:ascii="Arial Narrow" w:eastAsia="Arial" w:hAnsi="Arial Narrow" w:cs="Arial"/>
          <w:spacing w:val="2"/>
        </w:rPr>
        <w:t>fin</w:t>
      </w:r>
      <w:r w:rsidRPr="007B57A4">
        <w:rPr>
          <w:rFonts w:ascii="Arial Narrow" w:eastAsia="Arial" w:hAnsi="Arial Narrow" w:cs="Arial"/>
          <w:spacing w:val="2"/>
        </w:rPr>
        <w:t>e</w:t>
      </w:r>
      <w:r w:rsidR="009C078A" w:rsidRPr="007B57A4">
        <w:rPr>
          <w:rFonts w:ascii="Arial Narrow" w:eastAsia="Arial" w:hAnsi="Arial Narrow" w:cs="Arial"/>
          <w:spacing w:val="2"/>
        </w:rPr>
        <w:t xml:space="preserve"> </w:t>
      </w:r>
      <w:r w:rsidRPr="00DD43F0">
        <w:rPr>
          <w:rFonts w:ascii="Arial Narrow" w:eastAsia="Arial" w:hAnsi="Arial Narrow" w:cs="Arial"/>
          <w:spacing w:val="2"/>
        </w:rPr>
        <w:t>the</w:t>
      </w:r>
      <w:r w:rsidR="00BC644F" w:rsidRPr="00DD43F0">
        <w:rPr>
          <w:rFonts w:ascii="Arial Narrow" w:eastAsia="Arial" w:hAnsi="Arial Narrow" w:cs="Arial"/>
          <w:spacing w:val="2"/>
        </w:rPr>
        <w:t xml:space="preserve"> detailed preliminary draft</w:t>
      </w:r>
      <w:r w:rsidR="009C078A" w:rsidRPr="007B57A4">
        <w:rPr>
          <w:rFonts w:ascii="Arial Narrow" w:eastAsia="Arial" w:hAnsi="Arial Narrow" w:cs="Arial"/>
          <w:spacing w:val="2"/>
        </w:rPr>
        <w:t xml:space="preserve">, </w:t>
      </w:r>
      <w:r w:rsidRPr="007B57A4">
        <w:rPr>
          <w:rFonts w:ascii="Arial Narrow" w:eastAsia="Arial" w:hAnsi="Arial Narrow" w:cs="Arial"/>
          <w:spacing w:val="2"/>
        </w:rPr>
        <w:t>with spec</w:t>
      </w:r>
      <w:r w:rsidR="003E4B30">
        <w:rPr>
          <w:rFonts w:ascii="Arial Narrow" w:eastAsia="Arial" w:hAnsi="Arial Narrow" w:cs="Arial"/>
          <w:spacing w:val="2"/>
        </w:rPr>
        <w:t>i</w:t>
      </w:r>
      <w:r w:rsidRPr="007B57A4">
        <w:rPr>
          <w:rFonts w:ascii="Arial Narrow" w:eastAsia="Arial" w:hAnsi="Arial Narrow" w:cs="Arial"/>
          <w:spacing w:val="2"/>
        </w:rPr>
        <w:t>fic</w:t>
      </w:r>
      <w:r w:rsidR="009C078A" w:rsidRPr="007B57A4">
        <w:rPr>
          <w:rFonts w:ascii="Arial Narrow" w:eastAsia="Arial" w:hAnsi="Arial Narrow" w:cs="Arial"/>
          <w:spacing w:val="2"/>
        </w:rPr>
        <w:t xml:space="preserve"> </w:t>
      </w:r>
      <w:r w:rsidRPr="007B57A4">
        <w:rPr>
          <w:rFonts w:ascii="Arial Narrow" w:eastAsia="Arial" w:hAnsi="Arial Narrow" w:cs="Arial"/>
          <w:spacing w:val="2"/>
        </w:rPr>
        <w:t>drawings</w:t>
      </w:r>
      <w:r>
        <w:rPr>
          <w:rFonts w:ascii="Arial Narrow" w:eastAsia="Arial" w:hAnsi="Arial Narrow" w:cs="Arial"/>
          <w:spacing w:val="2"/>
        </w:rPr>
        <w:t xml:space="preserve"> and detailed calculations of the </w:t>
      </w:r>
      <w:r w:rsidR="009C078A" w:rsidRPr="007B57A4">
        <w:rPr>
          <w:rFonts w:ascii="Arial Narrow" w:eastAsia="Arial" w:hAnsi="Arial Narrow" w:cs="Arial"/>
          <w:spacing w:val="2"/>
        </w:rPr>
        <w:t>solution</w:t>
      </w:r>
      <w:r>
        <w:rPr>
          <w:rFonts w:ascii="Arial Narrow" w:eastAsia="Arial" w:hAnsi="Arial Narrow" w:cs="Arial"/>
          <w:spacing w:val="2"/>
        </w:rPr>
        <w:t xml:space="preserve"> chosen </w:t>
      </w:r>
      <w:r w:rsidR="009C078A" w:rsidRPr="007B57A4">
        <w:rPr>
          <w:rFonts w:ascii="Arial Narrow" w:eastAsia="Arial" w:hAnsi="Arial Narrow" w:cs="Arial"/>
          <w:spacing w:val="2"/>
        </w:rPr>
        <w:t>(co</w:t>
      </w:r>
      <w:r w:rsidR="003E4B30">
        <w:rPr>
          <w:rFonts w:ascii="Arial Narrow" w:eastAsia="Arial" w:hAnsi="Arial Narrow" w:cs="Arial"/>
          <w:spacing w:val="2"/>
        </w:rPr>
        <w:t>sts and deadlines</w:t>
      </w:r>
      <w:r w:rsidR="009C078A" w:rsidRPr="007B57A4">
        <w:rPr>
          <w:rFonts w:ascii="Arial Narrow" w:eastAsia="Arial" w:hAnsi="Arial Narrow" w:cs="Arial"/>
          <w:spacing w:val="2"/>
        </w:rPr>
        <w:t>, a</w:t>
      </w:r>
      <w:r w:rsidR="003E4B30">
        <w:rPr>
          <w:rFonts w:ascii="Arial Narrow" w:eastAsia="Arial" w:hAnsi="Arial Narrow" w:cs="Arial"/>
          <w:spacing w:val="2"/>
        </w:rPr>
        <w:t>d</w:t>
      </w:r>
      <w:r w:rsidR="009C078A" w:rsidRPr="007B57A4">
        <w:rPr>
          <w:rFonts w:ascii="Arial Narrow" w:eastAsia="Arial" w:hAnsi="Arial Narrow" w:cs="Arial"/>
          <w:spacing w:val="2"/>
        </w:rPr>
        <w:t>vantages</w:t>
      </w:r>
      <w:r w:rsidR="003E4B30">
        <w:rPr>
          <w:rFonts w:ascii="Arial Narrow" w:eastAsia="Arial" w:hAnsi="Arial Narrow" w:cs="Arial"/>
          <w:spacing w:val="2"/>
        </w:rPr>
        <w:t xml:space="preserve"> and disadvantages</w:t>
      </w:r>
      <w:r w:rsidR="009C078A" w:rsidRPr="007B57A4">
        <w:rPr>
          <w:rFonts w:ascii="Arial Narrow" w:eastAsia="Arial" w:hAnsi="Arial Narrow" w:cs="Arial"/>
          <w:spacing w:val="2"/>
        </w:rPr>
        <w:t xml:space="preserve">, </w:t>
      </w:r>
      <w:r w:rsidR="003E4B30">
        <w:rPr>
          <w:rFonts w:ascii="Arial Narrow" w:eastAsia="Arial" w:hAnsi="Arial Narrow" w:cs="Arial"/>
          <w:spacing w:val="2"/>
        </w:rPr>
        <w:t>return on capital invested</w:t>
      </w:r>
      <w:r w:rsidR="009C078A" w:rsidRPr="007B57A4">
        <w:rPr>
          <w:rFonts w:ascii="Arial Narrow" w:eastAsia="Arial" w:hAnsi="Arial Narrow" w:cs="Arial"/>
          <w:spacing w:val="2"/>
        </w:rPr>
        <w:t>);</w:t>
      </w:r>
    </w:p>
    <w:p w14:paraId="29946161" w14:textId="4029F96D" w:rsidR="009C078A" w:rsidRPr="005043F0" w:rsidRDefault="005043F0" w:rsidP="00966605">
      <w:pPr>
        <w:numPr>
          <w:ilvl w:val="0"/>
          <w:numId w:val="72"/>
        </w:numPr>
        <w:suppressAutoHyphens/>
        <w:spacing w:before="11" w:after="0" w:line="360" w:lineRule="auto"/>
        <w:jc w:val="both"/>
        <w:rPr>
          <w:rFonts w:ascii="Arial Narrow" w:eastAsia="Arial" w:hAnsi="Arial Narrow" w:cs="Arial"/>
          <w:spacing w:val="2"/>
        </w:rPr>
      </w:pPr>
      <w:r w:rsidRPr="005043F0">
        <w:rPr>
          <w:rFonts w:ascii="Arial Narrow" w:eastAsia="Arial" w:hAnsi="Arial Narrow" w:cs="Arial"/>
          <w:spacing w:val="2"/>
        </w:rPr>
        <w:t>After approval by the Project Owner</w:t>
      </w:r>
      <w:r w:rsidR="009C078A" w:rsidRPr="005043F0">
        <w:rPr>
          <w:rFonts w:ascii="Arial Narrow" w:eastAsia="Arial" w:hAnsi="Arial Narrow" w:cs="Arial"/>
          <w:spacing w:val="2"/>
        </w:rPr>
        <w:t xml:space="preserve">, </w:t>
      </w:r>
      <w:r w:rsidRPr="005043F0">
        <w:rPr>
          <w:rFonts w:ascii="Arial Narrow" w:eastAsia="Arial" w:hAnsi="Arial Narrow" w:cs="Arial"/>
          <w:spacing w:val="2"/>
        </w:rPr>
        <w:t>establish final</w:t>
      </w:r>
      <w:r w:rsidR="009C078A" w:rsidRPr="005043F0">
        <w:rPr>
          <w:rFonts w:ascii="Arial Narrow" w:eastAsia="Arial" w:hAnsi="Arial Narrow" w:cs="Arial"/>
          <w:spacing w:val="2"/>
        </w:rPr>
        <w:t xml:space="preserve"> documents </w:t>
      </w:r>
      <w:r w:rsidRPr="005043F0">
        <w:rPr>
          <w:rFonts w:ascii="Arial Narrow" w:eastAsia="Arial" w:hAnsi="Arial Narrow" w:cs="Arial"/>
          <w:spacing w:val="2"/>
        </w:rPr>
        <w:t xml:space="preserve">for </w:t>
      </w:r>
      <w:r>
        <w:rPr>
          <w:rFonts w:ascii="Arial Narrow" w:eastAsia="Arial" w:hAnsi="Arial Narrow" w:cs="Arial"/>
          <w:spacing w:val="2"/>
        </w:rPr>
        <w:t xml:space="preserve">the implementation of the </w:t>
      </w:r>
      <w:r w:rsidR="009C078A" w:rsidRPr="005043F0">
        <w:rPr>
          <w:rFonts w:ascii="Arial Narrow" w:eastAsia="Arial" w:hAnsi="Arial Narrow" w:cs="Arial"/>
          <w:spacing w:val="2"/>
        </w:rPr>
        <w:t>d</w:t>
      </w:r>
      <w:r>
        <w:rPr>
          <w:rFonts w:ascii="Arial Narrow" w:eastAsia="Arial" w:hAnsi="Arial Narrow" w:cs="Arial"/>
          <w:spacing w:val="2"/>
        </w:rPr>
        <w:t>e</w:t>
      </w:r>
      <w:r w:rsidR="009C078A" w:rsidRPr="005043F0">
        <w:rPr>
          <w:rFonts w:ascii="Arial Narrow" w:eastAsia="Arial" w:hAnsi="Arial Narrow" w:cs="Arial"/>
          <w:spacing w:val="2"/>
        </w:rPr>
        <w:t xml:space="preserve">cisions </w:t>
      </w:r>
      <w:r>
        <w:rPr>
          <w:rFonts w:ascii="Arial Narrow" w:eastAsia="Arial" w:hAnsi="Arial Narrow" w:cs="Arial"/>
          <w:spacing w:val="2"/>
        </w:rPr>
        <w:t>taken</w:t>
      </w:r>
      <w:r w:rsidR="009C078A" w:rsidRPr="005043F0">
        <w:rPr>
          <w:rFonts w:ascii="Arial Narrow" w:eastAsia="Arial" w:hAnsi="Arial Narrow" w:cs="Arial"/>
          <w:spacing w:val="2"/>
        </w:rPr>
        <w:t>.</w:t>
      </w:r>
    </w:p>
    <w:p w14:paraId="3C68A1CD" w14:textId="77777777" w:rsidR="009C078A" w:rsidRPr="005043F0" w:rsidRDefault="009C078A" w:rsidP="009C078A">
      <w:pPr>
        <w:suppressAutoHyphens/>
        <w:spacing w:before="11" w:after="0" w:line="360" w:lineRule="auto"/>
        <w:jc w:val="both"/>
        <w:rPr>
          <w:rFonts w:ascii="Arial Narrow" w:eastAsia="Arial" w:hAnsi="Arial Narrow" w:cs="Arial"/>
          <w:spacing w:val="2"/>
        </w:rPr>
      </w:pPr>
    </w:p>
    <w:p w14:paraId="15140DF7" w14:textId="27644E31" w:rsidR="009C078A" w:rsidRPr="005043F0" w:rsidRDefault="009C078A" w:rsidP="009C078A">
      <w:pPr>
        <w:suppressAutoHyphens/>
        <w:spacing w:before="11" w:after="0" w:line="360" w:lineRule="auto"/>
        <w:jc w:val="both"/>
        <w:rPr>
          <w:rFonts w:ascii="Arial Narrow" w:eastAsia="Arial" w:hAnsi="Arial Narrow" w:cs="Arial"/>
          <w:spacing w:val="2"/>
          <w:lang w:val="fr-FR"/>
        </w:rPr>
      </w:pPr>
      <w:r w:rsidRPr="005043F0">
        <w:rPr>
          <w:rFonts w:ascii="Arial Narrow" w:eastAsia="Arial" w:hAnsi="Arial Narrow" w:cs="Arial"/>
          <w:bCs/>
          <w:spacing w:val="2"/>
          <w:lang w:val="fr-FR"/>
        </w:rPr>
        <w:t xml:space="preserve">IV. </w:t>
      </w:r>
      <w:r w:rsidR="005043F0" w:rsidRPr="005043F0">
        <w:rPr>
          <w:rFonts w:ascii="Arial Narrow" w:eastAsia="Arial" w:hAnsi="Arial Narrow" w:cs="Arial"/>
          <w:bCs/>
          <w:spacing w:val="2"/>
          <w:lang w:val="fr-FR"/>
        </w:rPr>
        <w:t>Basic d</w:t>
      </w:r>
      <w:r w:rsidRPr="005043F0">
        <w:rPr>
          <w:rFonts w:ascii="Arial Narrow" w:eastAsia="Arial" w:hAnsi="Arial Narrow" w:cs="Arial"/>
          <w:bCs/>
          <w:spacing w:val="2"/>
          <w:lang w:val="fr-FR"/>
        </w:rPr>
        <w:t xml:space="preserve">ocumentation </w:t>
      </w:r>
    </w:p>
    <w:p w14:paraId="3D688410" w14:textId="4045F34E" w:rsidR="009C078A" w:rsidRPr="005043F0" w:rsidRDefault="005043F0" w:rsidP="00966605">
      <w:pPr>
        <w:numPr>
          <w:ilvl w:val="0"/>
          <w:numId w:val="71"/>
        </w:numPr>
        <w:suppressAutoHyphens/>
        <w:spacing w:before="11" w:after="0" w:line="360" w:lineRule="auto"/>
        <w:jc w:val="both"/>
        <w:rPr>
          <w:rFonts w:ascii="Arial Narrow" w:eastAsia="Arial" w:hAnsi="Arial Narrow" w:cs="Arial"/>
          <w:spacing w:val="2"/>
        </w:rPr>
      </w:pPr>
      <w:r w:rsidRPr="005043F0">
        <w:rPr>
          <w:rFonts w:ascii="Arial Narrow" w:eastAsia="Arial" w:hAnsi="Arial Narrow" w:cs="Arial"/>
          <w:spacing w:val="2"/>
        </w:rPr>
        <w:t xml:space="preserve">List the basic </w:t>
      </w:r>
      <w:r w:rsidR="009C078A" w:rsidRPr="005043F0">
        <w:rPr>
          <w:rFonts w:ascii="Arial Narrow" w:eastAsia="Arial" w:hAnsi="Arial Narrow" w:cs="Arial"/>
          <w:spacing w:val="2"/>
        </w:rPr>
        <w:t>documents</w:t>
      </w:r>
      <w:r w:rsidR="00083C80">
        <w:rPr>
          <w:rFonts w:ascii="Arial Narrow" w:eastAsia="Arial" w:hAnsi="Arial Narrow" w:cs="Arial"/>
          <w:spacing w:val="2"/>
        </w:rPr>
        <w:t xml:space="preserve"> available</w:t>
      </w:r>
      <w:r w:rsidR="009C078A" w:rsidRPr="005043F0">
        <w:rPr>
          <w:rFonts w:ascii="Arial Narrow" w:eastAsia="Arial" w:hAnsi="Arial Narrow" w:cs="Arial"/>
          <w:spacing w:val="2"/>
        </w:rPr>
        <w:t>;</w:t>
      </w:r>
    </w:p>
    <w:p w14:paraId="6D9F30A7" w14:textId="183C63CC" w:rsidR="009C078A" w:rsidRPr="005043F0" w:rsidRDefault="005043F0" w:rsidP="00966605">
      <w:pPr>
        <w:numPr>
          <w:ilvl w:val="0"/>
          <w:numId w:val="71"/>
        </w:numPr>
        <w:suppressAutoHyphens/>
        <w:spacing w:before="11" w:after="0" w:line="360" w:lineRule="auto"/>
        <w:jc w:val="both"/>
        <w:rPr>
          <w:rFonts w:ascii="Arial Narrow" w:eastAsia="Arial" w:hAnsi="Arial Narrow" w:cs="Arial"/>
          <w:spacing w:val="2"/>
        </w:rPr>
      </w:pPr>
      <w:r w:rsidRPr="005043F0">
        <w:rPr>
          <w:rFonts w:ascii="Arial Narrow" w:eastAsia="Arial" w:hAnsi="Arial Narrow" w:cs="Arial"/>
          <w:spacing w:val="2"/>
        </w:rPr>
        <w:t>Mention documents that may be useful</w:t>
      </w:r>
      <w:r w:rsidR="009C078A" w:rsidRPr="005043F0">
        <w:rPr>
          <w:rFonts w:ascii="Arial Narrow" w:eastAsia="Arial" w:hAnsi="Arial Narrow" w:cs="Arial"/>
          <w:spacing w:val="2"/>
        </w:rPr>
        <w:t xml:space="preserve"> </w:t>
      </w:r>
      <w:r w:rsidRPr="005043F0">
        <w:rPr>
          <w:rFonts w:ascii="Arial Narrow" w:eastAsia="Arial" w:hAnsi="Arial Narrow" w:cs="Arial"/>
          <w:spacing w:val="2"/>
        </w:rPr>
        <w:t>and possibly no</w:t>
      </w:r>
      <w:r>
        <w:rPr>
          <w:rFonts w:ascii="Arial Narrow" w:eastAsia="Arial" w:hAnsi="Arial Narrow" w:cs="Arial"/>
          <w:spacing w:val="2"/>
        </w:rPr>
        <w:t>t available</w:t>
      </w:r>
      <w:r w:rsidR="009C078A" w:rsidRPr="005043F0">
        <w:rPr>
          <w:rFonts w:ascii="Arial Narrow" w:eastAsia="Arial" w:hAnsi="Arial Narrow" w:cs="Arial"/>
          <w:spacing w:val="2"/>
        </w:rPr>
        <w:t>.</w:t>
      </w:r>
    </w:p>
    <w:p w14:paraId="0F1A6484" w14:textId="77777777" w:rsidR="009C078A" w:rsidRPr="005043F0" w:rsidRDefault="009C078A" w:rsidP="009C078A">
      <w:pPr>
        <w:suppressAutoHyphens/>
        <w:spacing w:before="11" w:after="0" w:line="360" w:lineRule="auto"/>
        <w:jc w:val="both"/>
        <w:rPr>
          <w:rFonts w:ascii="Arial Narrow" w:eastAsia="Arial" w:hAnsi="Arial Narrow" w:cs="Arial"/>
          <w:spacing w:val="2"/>
        </w:rPr>
      </w:pPr>
    </w:p>
    <w:p w14:paraId="028EDA86" w14:textId="1A75AD36" w:rsidR="009C078A" w:rsidRPr="000A1E78" w:rsidRDefault="009C078A" w:rsidP="009C078A">
      <w:pPr>
        <w:suppressAutoHyphens/>
        <w:spacing w:before="11" w:after="0" w:line="360" w:lineRule="auto"/>
        <w:jc w:val="both"/>
        <w:rPr>
          <w:rFonts w:ascii="Arial Narrow" w:eastAsia="Arial" w:hAnsi="Arial Narrow" w:cs="Arial"/>
          <w:spacing w:val="2"/>
        </w:rPr>
      </w:pPr>
      <w:r w:rsidRPr="000A1E78">
        <w:rPr>
          <w:rFonts w:ascii="Arial Narrow" w:eastAsia="Arial" w:hAnsi="Arial Narrow" w:cs="Arial"/>
          <w:bCs/>
          <w:spacing w:val="2"/>
        </w:rPr>
        <w:t>V. M</w:t>
      </w:r>
      <w:r w:rsidR="00C77205" w:rsidRPr="000A1E78">
        <w:rPr>
          <w:rFonts w:ascii="Arial Narrow" w:eastAsia="Arial" w:hAnsi="Arial Narrow" w:cs="Arial"/>
          <w:bCs/>
          <w:spacing w:val="2"/>
        </w:rPr>
        <w:t>e</w:t>
      </w:r>
      <w:r w:rsidRPr="000A1E78">
        <w:rPr>
          <w:rFonts w:ascii="Arial Narrow" w:eastAsia="Arial" w:hAnsi="Arial Narrow" w:cs="Arial"/>
          <w:bCs/>
          <w:spacing w:val="2"/>
        </w:rPr>
        <w:t>thodolog</w:t>
      </w:r>
      <w:r w:rsidR="00C77205" w:rsidRPr="000A1E78">
        <w:rPr>
          <w:rFonts w:ascii="Arial Narrow" w:eastAsia="Arial" w:hAnsi="Arial Narrow" w:cs="Arial"/>
          <w:bCs/>
          <w:spacing w:val="2"/>
        </w:rPr>
        <w:t>y</w:t>
      </w:r>
    </w:p>
    <w:p w14:paraId="3D61ED7E" w14:textId="7CD16554" w:rsidR="009C078A" w:rsidRPr="004349DC" w:rsidRDefault="004349DC" w:rsidP="009C078A">
      <w:pPr>
        <w:suppressAutoHyphens/>
        <w:spacing w:before="11" w:after="0" w:line="360" w:lineRule="auto"/>
        <w:jc w:val="both"/>
        <w:rPr>
          <w:rFonts w:ascii="Arial Narrow" w:eastAsia="Arial" w:hAnsi="Arial Narrow" w:cs="Arial"/>
          <w:spacing w:val="2"/>
        </w:rPr>
      </w:pPr>
      <w:r w:rsidRPr="004349DC">
        <w:rPr>
          <w:rFonts w:ascii="Arial Narrow" w:eastAsia="Arial" w:hAnsi="Arial Narrow" w:cs="Arial"/>
          <w:spacing w:val="2"/>
        </w:rPr>
        <w:t>The service provider’s mission</w:t>
      </w:r>
      <w:r w:rsidR="009C078A" w:rsidRPr="004349DC">
        <w:rPr>
          <w:rFonts w:ascii="Arial Narrow" w:eastAsia="Arial" w:hAnsi="Arial Narrow" w:cs="Arial"/>
          <w:spacing w:val="2"/>
        </w:rPr>
        <w:t xml:space="preserve"> </w:t>
      </w:r>
      <w:r>
        <w:rPr>
          <w:rFonts w:ascii="Arial Narrow" w:eastAsia="Arial" w:hAnsi="Arial Narrow" w:cs="Arial"/>
          <w:spacing w:val="2"/>
        </w:rPr>
        <w:t>is structured</w:t>
      </w:r>
      <w:r w:rsidRPr="004349DC">
        <w:rPr>
          <w:rFonts w:ascii="Arial Narrow" w:eastAsia="Arial" w:hAnsi="Arial Narrow" w:cs="Arial"/>
          <w:spacing w:val="2"/>
        </w:rPr>
        <w:t xml:space="preserve"> around th</w:t>
      </w:r>
      <w:r>
        <w:rPr>
          <w:rFonts w:ascii="Arial Narrow" w:eastAsia="Arial" w:hAnsi="Arial Narrow" w:cs="Arial"/>
          <w:spacing w:val="2"/>
        </w:rPr>
        <w:t xml:space="preserve">ree main </w:t>
      </w:r>
      <w:r w:rsidR="009C078A" w:rsidRPr="004349DC">
        <w:rPr>
          <w:rFonts w:ascii="Arial Narrow" w:eastAsia="Arial" w:hAnsi="Arial Narrow" w:cs="Arial"/>
          <w:spacing w:val="2"/>
        </w:rPr>
        <w:t>phases:</w:t>
      </w:r>
    </w:p>
    <w:p w14:paraId="70E0D80F" w14:textId="7CB76662" w:rsidR="009C078A" w:rsidRPr="00DA6BCF" w:rsidRDefault="00DA6BCF" w:rsidP="00966605">
      <w:pPr>
        <w:numPr>
          <w:ilvl w:val="0"/>
          <w:numId w:val="70"/>
        </w:numPr>
        <w:suppressAutoHyphens/>
        <w:spacing w:before="11" w:after="0" w:line="360" w:lineRule="auto"/>
        <w:jc w:val="both"/>
        <w:rPr>
          <w:rFonts w:ascii="Arial Narrow" w:eastAsia="Arial" w:hAnsi="Arial Narrow" w:cs="Arial"/>
          <w:spacing w:val="2"/>
        </w:rPr>
      </w:pPr>
      <w:r w:rsidRPr="00DA6BCF">
        <w:rPr>
          <w:rFonts w:ascii="Arial Narrow" w:eastAsia="Arial" w:hAnsi="Arial Narrow" w:cs="Arial"/>
          <w:spacing w:val="2"/>
        </w:rPr>
        <w:t>Before the begin</w:t>
      </w:r>
      <w:r w:rsidR="00DD03EB">
        <w:rPr>
          <w:rFonts w:ascii="Arial Narrow" w:eastAsia="Arial" w:hAnsi="Arial Narrow" w:cs="Arial"/>
          <w:spacing w:val="2"/>
        </w:rPr>
        <w:t>n</w:t>
      </w:r>
      <w:r w:rsidRPr="00DA6BCF">
        <w:rPr>
          <w:rFonts w:ascii="Arial Narrow" w:eastAsia="Arial" w:hAnsi="Arial Narrow" w:cs="Arial"/>
          <w:spacing w:val="2"/>
        </w:rPr>
        <w:t>ing of his services</w:t>
      </w:r>
      <w:r w:rsidR="009C078A" w:rsidRPr="00DA6BCF">
        <w:rPr>
          <w:rFonts w:ascii="Arial Narrow" w:eastAsia="Arial" w:hAnsi="Arial Narrow" w:cs="Arial"/>
          <w:spacing w:val="2"/>
        </w:rPr>
        <w:t xml:space="preserve">, </w:t>
      </w:r>
      <w:r w:rsidRPr="00DA6BCF">
        <w:rPr>
          <w:rFonts w:ascii="Arial Narrow" w:eastAsia="Arial" w:hAnsi="Arial Narrow" w:cs="Arial"/>
          <w:spacing w:val="2"/>
        </w:rPr>
        <w:t>he would have taken time</w:t>
      </w:r>
      <w:r>
        <w:rPr>
          <w:rFonts w:ascii="Arial Narrow" w:eastAsia="Arial" w:hAnsi="Arial Narrow" w:cs="Arial"/>
          <w:spacing w:val="2"/>
        </w:rPr>
        <w:t xml:space="preserve"> to </w:t>
      </w:r>
      <w:r w:rsidR="009C078A" w:rsidRPr="00DA6BCF">
        <w:rPr>
          <w:rFonts w:ascii="Arial Narrow" w:eastAsia="Arial" w:hAnsi="Arial Narrow" w:cs="Arial"/>
          <w:spacing w:val="2"/>
        </w:rPr>
        <w:t xml:space="preserve">finalise </w:t>
      </w:r>
      <w:r>
        <w:rPr>
          <w:rFonts w:ascii="Arial Narrow" w:eastAsia="Arial" w:hAnsi="Arial Narrow" w:cs="Arial"/>
          <w:spacing w:val="2"/>
        </w:rPr>
        <w:t xml:space="preserve">his work </w:t>
      </w:r>
      <w:r w:rsidR="009C078A" w:rsidRPr="00DA6BCF">
        <w:rPr>
          <w:rFonts w:ascii="Arial Narrow" w:eastAsia="Arial" w:hAnsi="Arial Narrow" w:cs="Arial"/>
          <w:spacing w:val="2"/>
        </w:rPr>
        <w:t xml:space="preserve">plan, </w:t>
      </w:r>
      <w:r>
        <w:rPr>
          <w:rFonts w:ascii="Arial Narrow" w:eastAsia="Arial" w:hAnsi="Arial Narrow" w:cs="Arial"/>
          <w:spacing w:val="2"/>
        </w:rPr>
        <w:t>the</w:t>
      </w:r>
      <w:r w:rsidR="009C078A" w:rsidRPr="00DA6BCF">
        <w:rPr>
          <w:rFonts w:ascii="Arial Narrow" w:eastAsia="Arial" w:hAnsi="Arial Narrow" w:cs="Arial"/>
          <w:spacing w:val="2"/>
        </w:rPr>
        <w:t xml:space="preserve"> m</w:t>
      </w:r>
      <w:r>
        <w:rPr>
          <w:rFonts w:ascii="Arial Narrow" w:eastAsia="Arial" w:hAnsi="Arial Narrow" w:cs="Arial"/>
          <w:spacing w:val="2"/>
        </w:rPr>
        <w:t>e</w:t>
      </w:r>
      <w:r w:rsidR="009C078A" w:rsidRPr="00DA6BCF">
        <w:rPr>
          <w:rFonts w:ascii="Arial Narrow" w:eastAsia="Arial" w:hAnsi="Arial Narrow" w:cs="Arial"/>
          <w:spacing w:val="2"/>
        </w:rPr>
        <w:t>thodolog</w:t>
      </w:r>
      <w:r>
        <w:rPr>
          <w:rFonts w:ascii="Arial Narrow" w:eastAsia="Arial" w:hAnsi="Arial Narrow" w:cs="Arial"/>
          <w:spacing w:val="2"/>
        </w:rPr>
        <w:t>y used</w:t>
      </w:r>
      <w:r w:rsidR="009C078A" w:rsidRPr="00DA6BCF">
        <w:rPr>
          <w:rFonts w:ascii="Arial Narrow" w:eastAsia="Arial" w:hAnsi="Arial Narrow" w:cs="Arial"/>
          <w:spacing w:val="2"/>
        </w:rPr>
        <w:t xml:space="preserve"> </w:t>
      </w:r>
      <w:r>
        <w:rPr>
          <w:rFonts w:ascii="Arial Narrow" w:eastAsia="Arial" w:hAnsi="Arial Narrow" w:cs="Arial"/>
          <w:spacing w:val="2"/>
        </w:rPr>
        <w:t>and the schedule of</w:t>
      </w:r>
      <w:r w:rsidR="009C078A" w:rsidRPr="00DA6BCF">
        <w:rPr>
          <w:rFonts w:ascii="Arial Narrow" w:eastAsia="Arial" w:hAnsi="Arial Narrow" w:cs="Arial"/>
          <w:spacing w:val="2"/>
        </w:rPr>
        <w:t xml:space="preserve"> intervention. </w:t>
      </w:r>
      <w:r w:rsidRPr="00DA6BCF">
        <w:rPr>
          <w:rFonts w:ascii="Arial Narrow" w:eastAsia="Arial" w:hAnsi="Arial Narrow" w:cs="Arial"/>
          <w:spacing w:val="2"/>
        </w:rPr>
        <w:t>Initially</w:t>
      </w:r>
      <w:r w:rsidR="009C078A" w:rsidRPr="00DA6BCF">
        <w:rPr>
          <w:rFonts w:ascii="Arial Narrow" w:eastAsia="Arial" w:hAnsi="Arial Narrow" w:cs="Arial"/>
          <w:spacing w:val="2"/>
        </w:rPr>
        <w:t xml:space="preserve">, </w:t>
      </w:r>
      <w:r w:rsidRPr="00DA6BCF">
        <w:rPr>
          <w:rFonts w:ascii="Arial Narrow" w:eastAsia="Arial" w:hAnsi="Arial Narrow" w:cs="Arial"/>
          <w:spacing w:val="2"/>
        </w:rPr>
        <w:t>he would have obtained from the Project Owner all th</w:t>
      </w:r>
      <w:r>
        <w:rPr>
          <w:rFonts w:ascii="Arial Narrow" w:eastAsia="Arial" w:hAnsi="Arial Narrow" w:cs="Arial"/>
          <w:spacing w:val="2"/>
        </w:rPr>
        <w:t xml:space="preserve">e </w:t>
      </w:r>
      <w:r w:rsidR="009C078A" w:rsidRPr="00DA6BCF">
        <w:rPr>
          <w:rFonts w:ascii="Arial Narrow" w:eastAsia="Arial" w:hAnsi="Arial Narrow" w:cs="Arial"/>
          <w:spacing w:val="2"/>
        </w:rPr>
        <w:t>documentation n</w:t>
      </w:r>
      <w:r>
        <w:rPr>
          <w:rFonts w:ascii="Arial Narrow" w:eastAsia="Arial" w:hAnsi="Arial Narrow" w:cs="Arial"/>
          <w:spacing w:val="2"/>
        </w:rPr>
        <w:t>e</w:t>
      </w:r>
      <w:r w:rsidR="009C078A" w:rsidRPr="00DA6BCF">
        <w:rPr>
          <w:rFonts w:ascii="Arial Narrow" w:eastAsia="Arial" w:hAnsi="Arial Narrow" w:cs="Arial"/>
          <w:spacing w:val="2"/>
        </w:rPr>
        <w:t>cessa</w:t>
      </w:r>
      <w:r>
        <w:rPr>
          <w:rFonts w:ascii="Arial Narrow" w:eastAsia="Arial" w:hAnsi="Arial Narrow" w:cs="Arial"/>
          <w:spacing w:val="2"/>
        </w:rPr>
        <w:t>ry</w:t>
      </w:r>
      <w:r w:rsidR="009C078A" w:rsidRPr="00DA6BCF">
        <w:rPr>
          <w:rFonts w:ascii="Arial Narrow" w:eastAsia="Arial" w:hAnsi="Arial Narrow" w:cs="Arial"/>
          <w:spacing w:val="2"/>
        </w:rPr>
        <w:t xml:space="preserve"> </w:t>
      </w:r>
      <w:r>
        <w:rPr>
          <w:rFonts w:ascii="Arial Narrow" w:eastAsia="Arial" w:hAnsi="Arial Narrow" w:cs="Arial"/>
          <w:spacing w:val="2"/>
        </w:rPr>
        <w:t>for the discharge of his duti</w:t>
      </w:r>
      <w:r w:rsidR="005325AD">
        <w:rPr>
          <w:rFonts w:ascii="Arial Narrow" w:eastAsia="Arial" w:hAnsi="Arial Narrow" w:cs="Arial"/>
          <w:spacing w:val="2"/>
        </w:rPr>
        <w:t>e</w:t>
      </w:r>
      <w:r>
        <w:rPr>
          <w:rFonts w:ascii="Arial Narrow" w:eastAsia="Arial" w:hAnsi="Arial Narrow" w:cs="Arial"/>
          <w:spacing w:val="2"/>
        </w:rPr>
        <w:t>s</w:t>
      </w:r>
      <w:r w:rsidR="009C078A" w:rsidRPr="00DA6BCF">
        <w:rPr>
          <w:rFonts w:ascii="Arial Narrow" w:eastAsia="Arial" w:hAnsi="Arial Narrow" w:cs="Arial"/>
          <w:spacing w:val="2"/>
        </w:rPr>
        <w:t>;</w:t>
      </w:r>
    </w:p>
    <w:p w14:paraId="7CCDADC2" w14:textId="73A9BD73" w:rsidR="009C078A" w:rsidRPr="00DD03EB" w:rsidRDefault="00DD03EB" w:rsidP="00966605">
      <w:pPr>
        <w:numPr>
          <w:ilvl w:val="0"/>
          <w:numId w:val="70"/>
        </w:numPr>
        <w:suppressAutoHyphens/>
        <w:spacing w:before="11" w:after="0" w:line="360" w:lineRule="auto"/>
        <w:jc w:val="both"/>
        <w:rPr>
          <w:rFonts w:ascii="Arial Narrow" w:eastAsia="Arial" w:hAnsi="Arial Narrow" w:cs="Arial"/>
          <w:spacing w:val="2"/>
        </w:rPr>
      </w:pPr>
      <w:r w:rsidRPr="00DD03EB">
        <w:rPr>
          <w:rFonts w:ascii="Arial Narrow" w:eastAsia="Arial" w:hAnsi="Arial Narrow" w:cs="Arial"/>
          <w:spacing w:val="2"/>
        </w:rPr>
        <w:t xml:space="preserve">During the </w:t>
      </w:r>
      <w:r w:rsidR="009C078A" w:rsidRPr="00DD03EB">
        <w:rPr>
          <w:rFonts w:ascii="Arial Narrow" w:eastAsia="Arial" w:hAnsi="Arial Narrow" w:cs="Arial"/>
          <w:spacing w:val="2"/>
        </w:rPr>
        <w:t xml:space="preserve">mission, </w:t>
      </w:r>
      <w:r w:rsidRPr="00DD03EB">
        <w:rPr>
          <w:rFonts w:ascii="Arial Narrow" w:eastAsia="Arial" w:hAnsi="Arial Narrow" w:cs="Arial"/>
          <w:spacing w:val="2"/>
        </w:rPr>
        <w:t xml:space="preserve">the service provider shall work with the stakeholders </w:t>
      </w:r>
      <w:r w:rsidR="009C078A" w:rsidRPr="00DD03EB">
        <w:rPr>
          <w:rFonts w:ascii="Arial Narrow" w:eastAsia="Arial" w:hAnsi="Arial Narrow" w:cs="Arial"/>
          <w:spacing w:val="2"/>
        </w:rPr>
        <w:t>d</w:t>
      </w:r>
      <w:r w:rsidRPr="00DD03EB">
        <w:rPr>
          <w:rFonts w:ascii="Arial Narrow" w:eastAsia="Arial" w:hAnsi="Arial Narrow" w:cs="Arial"/>
          <w:spacing w:val="2"/>
        </w:rPr>
        <w:t>e</w:t>
      </w:r>
      <w:r w:rsidR="009C078A" w:rsidRPr="00DD03EB">
        <w:rPr>
          <w:rFonts w:ascii="Arial Narrow" w:eastAsia="Arial" w:hAnsi="Arial Narrow" w:cs="Arial"/>
          <w:spacing w:val="2"/>
        </w:rPr>
        <w:t>sign</w:t>
      </w:r>
      <w:r w:rsidRPr="00DD03EB">
        <w:rPr>
          <w:rFonts w:ascii="Arial Narrow" w:eastAsia="Arial" w:hAnsi="Arial Narrow" w:cs="Arial"/>
          <w:spacing w:val="2"/>
        </w:rPr>
        <w:t>ated by the Project Owner</w:t>
      </w:r>
      <w:r w:rsidR="009C078A" w:rsidRPr="00DD03EB">
        <w:rPr>
          <w:rFonts w:ascii="Arial Narrow" w:eastAsia="Arial" w:hAnsi="Arial Narrow" w:cs="Arial"/>
          <w:spacing w:val="2"/>
        </w:rPr>
        <w:t xml:space="preserve">. </w:t>
      </w:r>
      <w:r w:rsidRPr="00DD03EB">
        <w:rPr>
          <w:rFonts w:ascii="Arial Narrow" w:eastAsia="Arial" w:hAnsi="Arial Narrow" w:cs="Arial"/>
          <w:spacing w:val="2"/>
        </w:rPr>
        <w:t>h</w:t>
      </w:r>
      <w:r>
        <w:rPr>
          <w:rFonts w:ascii="Arial Narrow" w:eastAsia="Arial" w:hAnsi="Arial Narrow" w:cs="Arial"/>
          <w:spacing w:val="2"/>
        </w:rPr>
        <w:t>e shall carry out all investigation among all various actors in order to get their</w:t>
      </w:r>
      <w:r w:rsidR="009C078A" w:rsidRPr="00DD03EB">
        <w:rPr>
          <w:rFonts w:ascii="Arial Narrow" w:eastAsia="Arial" w:hAnsi="Arial Narrow" w:cs="Arial"/>
          <w:spacing w:val="2"/>
        </w:rPr>
        <w:t xml:space="preserve"> opinion </w:t>
      </w:r>
      <w:r>
        <w:rPr>
          <w:rFonts w:ascii="Arial Narrow" w:eastAsia="Arial" w:hAnsi="Arial Narrow" w:cs="Arial"/>
          <w:spacing w:val="2"/>
        </w:rPr>
        <w:t xml:space="preserve">on the </w:t>
      </w:r>
      <w:r w:rsidR="009C078A" w:rsidRPr="00DD03EB">
        <w:rPr>
          <w:rFonts w:ascii="Arial Narrow" w:eastAsia="Arial" w:hAnsi="Arial Narrow" w:cs="Arial"/>
          <w:spacing w:val="2"/>
        </w:rPr>
        <w:t>effi</w:t>
      </w:r>
      <w:r>
        <w:rPr>
          <w:rFonts w:ascii="Arial Narrow" w:eastAsia="Arial" w:hAnsi="Arial Narrow" w:cs="Arial"/>
          <w:spacing w:val="2"/>
        </w:rPr>
        <w:t>ciency of the</w:t>
      </w:r>
      <w:r w:rsidR="009C078A" w:rsidRPr="00DD03EB">
        <w:rPr>
          <w:rFonts w:ascii="Arial Narrow" w:eastAsia="Arial" w:hAnsi="Arial Narrow" w:cs="Arial"/>
          <w:spacing w:val="2"/>
        </w:rPr>
        <w:t xml:space="preserve"> me</w:t>
      </w:r>
      <w:r>
        <w:rPr>
          <w:rFonts w:ascii="Arial Narrow" w:eastAsia="Arial" w:hAnsi="Arial Narrow" w:cs="Arial"/>
          <w:spacing w:val="2"/>
        </w:rPr>
        <w:t>a</w:t>
      </w:r>
      <w:r w:rsidR="009C078A" w:rsidRPr="00DD03EB">
        <w:rPr>
          <w:rFonts w:ascii="Arial Narrow" w:eastAsia="Arial" w:hAnsi="Arial Narrow" w:cs="Arial"/>
          <w:spacing w:val="2"/>
        </w:rPr>
        <w:t>sures envisag</w:t>
      </w:r>
      <w:r>
        <w:rPr>
          <w:rFonts w:ascii="Arial Narrow" w:eastAsia="Arial" w:hAnsi="Arial Narrow" w:cs="Arial"/>
          <w:spacing w:val="2"/>
        </w:rPr>
        <w:t>ed</w:t>
      </w:r>
      <w:r w:rsidR="009C078A" w:rsidRPr="00DD03EB">
        <w:rPr>
          <w:rFonts w:ascii="Arial Narrow" w:eastAsia="Arial" w:hAnsi="Arial Narrow" w:cs="Arial"/>
          <w:spacing w:val="2"/>
        </w:rPr>
        <w:t>;</w:t>
      </w:r>
    </w:p>
    <w:p w14:paraId="798FE47C" w14:textId="29B57E1D" w:rsidR="009C078A" w:rsidRPr="008A4F8F" w:rsidRDefault="009C078A" w:rsidP="00966605">
      <w:pPr>
        <w:numPr>
          <w:ilvl w:val="0"/>
          <w:numId w:val="70"/>
        </w:numPr>
        <w:suppressAutoHyphens/>
        <w:spacing w:before="11" w:after="0" w:line="360" w:lineRule="auto"/>
        <w:jc w:val="both"/>
        <w:rPr>
          <w:rFonts w:ascii="Arial Narrow" w:eastAsia="Arial" w:hAnsi="Arial Narrow" w:cs="Arial"/>
          <w:spacing w:val="2"/>
        </w:rPr>
      </w:pPr>
      <w:r w:rsidRPr="008A4F8F">
        <w:rPr>
          <w:rFonts w:ascii="Arial Narrow" w:eastAsia="Arial" w:hAnsi="Arial Narrow" w:cs="Arial"/>
          <w:spacing w:val="2"/>
        </w:rPr>
        <w:t>A</w:t>
      </w:r>
      <w:r w:rsidR="00DD03EB" w:rsidRPr="008A4F8F">
        <w:rPr>
          <w:rFonts w:ascii="Arial Narrow" w:eastAsia="Arial" w:hAnsi="Arial Narrow" w:cs="Arial"/>
          <w:spacing w:val="2"/>
        </w:rPr>
        <w:t>t the end of his</w:t>
      </w:r>
      <w:r w:rsidRPr="008A4F8F">
        <w:rPr>
          <w:rFonts w:ascii="Arial Narrow" w:eastAsia="Arial" w:hAnsi="Arial Narrow" w:cs="Arial"/>
          <w:spacing w:val="2"/>
        </w:rPr>
        <w:t xml:space="preserve"> mission, </w:t>
      </w:r>
      <w:r w:rsidR="00DD03EB" w:rsidRPr="008A4F8F">
        <w:rPr>
          <w:rFonts w:ascii="Arial Narrow" w:eastAsia="Arial" w:hAnsi="Arial Narrow" w:cs="Arial"/>
          <w:spacing w:val="2"/>
        </w:rPr>
        <w:t xml:space="preserve">the service provider shall submit a report </w:t>
      </w:r>
      <w:r w:rsidR="008A4F8F" w:rsidRPr="008A4F8F">
        <w:rPr>
          <w:rFonts w:ascii="Arial Narrow" w:eastAsia="Arial" w:hAnsi="Arial Narrow" w:cs="Arial"/>
          <w:spacing w:val="2"/>
        </w:rPr>
        <w:t>within th</w:t>
      </w:r>
      <w:r w:rsidR="008A4F8F">
        <w:rPr>
          <w:rFonts w:ascii="Arial Narrow" w:eastAsia="Arial" w:hAnsi="Arial Narrow" w:cs="Arial"/>
          <w:spacing w:val="2"/>
        </w:rPr>
        <w:t>e deadlines and in compliance with the provisions of these</w:t>
      </w:r>
      <w:r w:rsidRPr="008A4F8F">
        <w:rPr>
          <w:rFonts w:ascii="Arial Narrow" w:eastAsia="Arial" w:hAnsi="Arial Narrow" w:cs="Arial"/>
          <w:spacing w:val="2"/>
        </w:rPr>
        <w:t xml:space="preserve"> terms </w:t>
      </w:r>
      <w:r w:rsidR="008A4F8F">
        <w:rPr>
          <w:rFonts w:ascii="Arial Narrow" w:eastAsia="Arial" w:hAnsi="Arial Narrow" w:cs="Arial"/>
          <w:spacing w:val="2"/>
        </w:rPr>
        <w:t xml:space="preserve">of </w:t>
      </w:r>
      <w:r w:rsidRPr="008A4F8F">
        <w:rPr>
          <w:rFonts w:ascii="Arial Narrow" w:eastAsia="Arial" w:hAnsi="Arial Narrow" w:cs="Arial"/>
          <w:spacing w:val="2"/>
        </w:rPr>
        <w:t>r</w:t>
      </w:r>
      <w:r w:rsidR="008A4F8F">
        <w:rPr>
          <w:rFonts w:ascii="Arial Narrow" w:eastAsia="Arial" w:hAnsi="Arial Narrow" w:cs="Arial"/>
          <w:spacing w:val="2"/>
        </w:rPr>
        <w:t>e</w:t>
      </w:r>
      <w:r w:rsidRPr="008A4F8F">
        <w:rPr>
          <w:rFonts w:ascii="Arial Narrow" w:eastAsia="Arial" w:hAnsi="Arial Narrow" w:cs="Arial"/>
          <w:spacing w:val="2"/>
        </w:rPr>
        <w:t>f</w:t>
      </w:r>
      <w:r w:rsidR="008A4F8F">
        <w:rPr>
          <w:rFonts w:ascii="Arial Narrow" w:eastAsia="Arial" w:hAnsi="Arial Narrow" w:cs="Arial"/>
          <w:spacing w:val="2"/>
        </w:rPr>
        <w:t>e</w:t>
      </w:r>
      <w:r w:rsidRPr="008A4F8F">
        <w:rPr>
          <w:rFonts w:ascii="Arial Narrow" w:eastAsia="Arial" w:hAnsi="Arial Narrow" w:cs="Arial"/>
          <w:spacing w:val="2"/>
        </w:rPr>
        <w:t>rence.</w:t>
      </w:r>
    </w:p>
    <w:p w14:paraId="203D5060" w14:textId="77777777" w:rsidR="009C078A" w:rsidRPr="008A4F8F" w:rsidRDefault="009C078A" w:rsidP="009C078A">
      <w:pPr>
        <w:suppressAutoHyphens/>
        <w:spacing w:before="11" w:after="0" w:line="360" w:lineRule="auto"/>
        <w:jc w:val="both"/>
        <w:rPr>
          <w:rFonts w:ascii="Arial Narrow" w:eastAsia="Arial" w:hAnsi="Arial Narrow" w:cs="Arial"/>
          <w:spacing w:val="2"/>
        </w:rPr>
      </w:pPr>
    </w:p>
    <w:p w14:paraId="6B4138EE" w14:textId="4D8F913A" w:rsidR="009C078A" w:rsidRPr="00682890" w:rsidRDefault="009C078A" w:rsidP="009C078A">
      <w:pPr>
        <w:suppressAutoHyphens/>
        <w:spacing w:before="11" w:after="0" w:line="360" w:lineRule="auto"/>
        <w:jc w:val="both"/>
        <w:rPr>
          <w:rFonts w:ascii="Arial Narrow" w:eastAsia="Arial" w:hAnsi="Arial Narrow" w:cs="Arial"/>
          <w:spacing w:val="2"/>
        </w:rPr>
      </w:pPr>
      <w:r w:rsidRPr="00682890">
        <w:rPr>
          <w:rFonts w:ascii="Arial Narrow" w:eastAsia="Arial" w:hAnsi="Arial Narrow" w:cs="Arial"/>
          <w:bCs/>
          <w:spacing w:val="2"/>
        </w:rPr>
        <w:t>VI. R</w:t>
      </w:r>
      <w:r w:rsidR="00682890" w:rsidRPr="00682890">
        <w:rPr>
          <w:rFonts w:ascii="Arial Narrow" w:eastAsia="Arial" w:hAnsi="Arial Narrow" w:cs="Arial"/>
          <w:bCs/>
          <w:spacing w:val="2"/>
        </w:rPr>
        <w:t>e</w:t>
      </w:r>
      <w:r w:rsidRPr="00682890">
        <w:rPr>
          <w:rFonts w:ascii="Arial Narrow" w:eastAsia="Arial" w:hAnsi="Arial Narrow" w:cs="Arial"/>
          <w:bCs/>
          <w:spacing w:val="2"/>
        </w:rPr>
        <w:t xml:space="preserve">ports </w:t>
      </w:r>
      <w:r w:rsidR="00682890" w:rsidRPr="00682890">
        <w:rPr>
          <w:rFonts w:ascii="Arial Narrow" w:eastAsia="Arial" w:hAnsi="Arial Narrow" w:cs="Arial"/>
          <w:bCs/>
          <w:spacing w:val="2"/>
        </w:rPr>
        <w:t xml:space="preserve">to be </w:t>
      </w:r>
      <w:r w:rsidRPr="00682890">
        <w:rPr>
          <w:rFonts w:ascii="Arial Narrow" w:eastAsia="Arial" w:hAnsi="Arial Narrow" w:cs="Arial"/>
          <w:bCs/>
          <w:spacing w:val="2"/>
        </w:rPr>
        <w:t>produ</w:t>
      </w:r>
      <w:r w:rsidR="00682890" w:rsidRPr="00682890">
        <w:rPr>
          <w:rFonts w:ascii="Arial Narrow" w:eastAsia="Arial" w:hAnsi="Arial Narrow" w:cs="Arial"/>
          <w:bCs/>
          <w:spacing w:val="2"/>
        </w:rPr>
        <w:t>ced by the service provide</w:t>
      </w:r>
      <w:r w:rsidR="00682890">
        <w:rPr>
          <w:rFonts w:ascii="Arial Narrow" w:eastAsia="Arial" w:hAnsi="Arial Narrow" w:cs="Arial"/>
          <w:bCs/>
          <w:spacing w:val="2"/>
        </w:rPr>
        <w:t>r</w:t>
      </w:r>
    </w:p>
    <w:p w14:paraId="4031FC4B" w14:textId="74CB4BC3" w:rsidR="009C078A" w:rsidRPr="00C34F5C" w:rsidRDefault="009C078A" w:rsidP="00966605">
      <w:pPr>
        <w:numPr>
          <w:ilvl w:val="0"/>
          <w:numId w:val="69"/>
        </w:numPr>
        <w:suppressAutoHyphens/>
        <w:spacing w:before="11" w:after="0" w:line="360" w:lineRule="auto"/>
        <w:jc w:val="both"/>
        <w:rPr>
          <w:rFonts w:ascii="Arial Narrow" w:eastAsia="Arial" w:hAnsi="Arial Narrow" w:cs="Arial"/>
          <w:spacing w:val="2"/>
        </w:rPr>
      </w:pPr>
      <w:r w:rsidRPr="00C34F5C">
        <w:rPr>
          <w:rFonts w:ascii="Arial Narrow" w:eastAsia="Arial" w:hAnsi="Arial Narrow" w:cs="Arial"/>
          <w:spacing w:val="2"/>
        </w:rPr>
        <w:t>A</w:t>
      </w:r>
      <w:r w:rsidR="00C34F5C" w:rsidRPr="00C34F5C">
        <w:rPr>
          <w:rFonts w:ascii="Arial Narrow" w:eastAsia="Arial" w:hAnsi="Arial Narrow" w:cs="Arial"/>
          <w:spacing w:val="2"/>
        </w:rPr>
        <w:t xml:space="preserve">t the end of each </w:t>
      </w:r>
      <w:r w:rsidRPr="00C34F5C">
        <w:rPr>
          <w:rFonts w:ascii="Arial Narrow" w:eastAsia="Arial" w:hAnsi="Arial Narrow" w:cs="Arial"/>
          <w:spacing w:val="2"/>
        </w:rPr>
        <w:t xml:space="preserve">phase, </w:t>
      </w:r>
      <w:r w:rsidR="00C34F5C" w:rsidRPr="00C34F5C">
        <w:rPr>
          <w:rFonts w:ascii="Arial Narrow" w:eastAsia="Arial" w:hAnsi="Arial Narrow" w:cs="Arial"/>
          <w:spacing w:val="2"/>
        </w:rPr>
        <w:t xml:space="preserve">the service provider shall submit his </w:t>
      </w:r>
      <w:r w:rsidR="00C9277E">
        <w:rPr>
          <w:rFonts w:ascii="Arial Narrow" w:eastAsia="Arial" w:hAnsi="Arial Narrow" w:cs="Arial"/>
          <w:spacing w:val="2"/>
        </w:rPr>
        <w:t xml:space="preserve">first findings and </w:t>
      </w:r>
      <w:r w:rsidRPr="00C34F5C">
        <w:rPr>
          <w:rFonts w:ascii="Arial Narrow" w:eastAsia="Arial" w:hAnsi="Arial Narrow" w:cs="Arial"/>
          <w:spacing w:val="2"/>
        </w:rPr>
        <w:t>recomm</w:t>
      </w:r>
      <w:r w:rsidR="00C9277E">
        <w:rPr>
          <w:rFonts w:ascii="Arial Narrow" w:eastAsia="Arial" w:hAnsi="Arial Narrow" w:cs="Arial"/>
          <w:spacing w:val="2"/>
        </w:rPr>
        <w:t>e</w:t>
      </w:r>
      <w:r w:rsidRPr="00C34F5C">
        <w:rPr>
          <w:rFonts w:ascii="Arial Narrow" w:eastAsia="Arial" w:hAnsi="Arial Narrow" w:cs="Arial"/>
          <w:spacing w:val="2"/>
        </w:rPr>
        <w:t xml:space="preserve">ndations </w:t>
      </w:r>
      <w:r w:rsidR="00C9277E">
        <w:rPr>
          <w:rFonts w:ascii="Arial Narrow" w:eastAsia="Arial" w:hAnsi="Arial Narrow" w:cs="Arial"/>
          <w:spacing w:val="2"/>
        </w:rPr>
        <w:t>to the Project Owner</w:t>
      </w:r>
      <w:r w:rsidRPr="00C34F5C">
        <w:rPr>
          <w:rFonts w:ascii="Arial Narrow" w:eastAsia="Arial" w:hAnsi="Arial Narrow" w:cs="Arial"/>
          <w:spacing w:val="2"/>
        </w:rPr>
        <w:t xml:space="preserve"> </w:t>
      </w:r>
      <w:r w:rsidR="00C9277E">
        <w:rPr>
          <w:rFonts w:ascii="Arial Narrow" w:eastAsia="Arial" w:hAnsi="Arial Narrow" w:cs="Arial"/>
          <w:spacing w:val="2"/>
        </w:rPr>
        <w:t>under the form of provisional report</w:t>
      </w:r>
      <w:r w:rsidRPr="00C34F5C">
        <w:rPr>
          <w:rFonts w:ascii="Arial Narrow" w:eastAsia="Arial" w:hAnsi="Arial Narrow" w:cs="Arial"/>
          <w:spacing w:val="2"/>
        </w:rPr>
        <w:t>;</w:t>
      </w:r>
    </w:p>
    <w:p w14:paraId="58A8B092" w14:textId="7AA292E8" w:rsidR="009C078A" w:rsidRPr="00C9277E" w:rsidRDefault="00C9277E" w:rsidP="00966605">
      <w:pPr>
        <w:numPr>
          <w:ilvl w:val="0"/>
          <w:numId w:val="69"/>
        </w:numPr>
        <w:suppressAutoHyphens/>
        <w:spacing w:before="11" w:after="0" w:line="360" w:lineRule="auto"/>
        <w:jc w:val="both"/>
        <w:rPr>
          <w:rFonts w:ascii="Arial Narrow" w:eastAsia="Arial" w:hAnsi="Arial Narrow" w:cs="Arial"/>
          <w:spacing w:val="2"/>
        </w:rPr>
      </w:pPr>
      <w:r w:rsidRPr="00C9277E">
        <w:rPr>
          <w:rFonts w:ascii="Arial Narrow" w:eastAsia="Arial" w:hAnsi="Arial Narrow" w:cs="Arial"/>
          <w:spacing w:val="2"/>
        </w:rPr>
        <w:lastRenderedPageBreak/>
        <w:t>Set a deadline</w:t>
      </w:r>
      <w:r w:rsidR="009C078A" w:rsidRPr="00C9277E">
        <w:rPr>
          <w:rFonts w:ascii="Arial Narrow" w:eastAsia="Arial" w:hAnsi="Arial Narrow" w:cs="Arial"/>
          <w:spacing w:val="2"/>
        </w:rPr>
        <w:t xml:space="preserve"> </w:t>
      </w:r>
      <w:r w:rsidRPr="00C9277E">
        <w:rPr>
          <w:rFonts w:ascii="Arial Narrow" w:eastAsia="Arial" w:hAnsi="Arial Narrow" w:cs="Arial"/>
          <w:spacing w:val="2"/>
        </w:rPr>
        <w:t>for the Project Owner to make</w:t>
      </w:r>
      <w:r>
        <w:rPr>
          <w:rFonts w:ascii="Arial Narrow" w:eastAsia="Arial" w:hAnsi="Arial Narrow" w:cs="Arial"/>
          <w:spacing w:val="2"/>
        </w:rPr>
        <w:t xml:space="preserve"> known</w:t>
      </w:r>
      <w:r w:rsidR="009C078A" w:rsidRPr="00C9277E">
        <w:rPr>
          <w:rFonts w:ascii="Arial Narrow" w:eastAsia="Arial" w:hAnsi="Arial Narrow" w:cs="Arial"/>
          <w:spacing w:val="2"/>
        </w:rPr>
        <w:t xml:space="preserve"> </w:t>
      </w:r>
      <w:r>
        <w:rPr>
          <w:rFonts w:ascii="Arial Narrow" w:eastAsia="Arial" w:hAnsi="Arial Narrow" w:cs="Arial"/>
          <w:spacing w:val="2"/>
        </w:rPr>
        <w:t xml:space="preserve">his </w:t>
      </w:r>
      <w:r w:rsidR="009C078A" w:rsidRPr="00C9277E">
        <w:rPr>
          <w:rFonts w:ascii="Arial Narrow" w:eastAsia="Arial" w:hAnsi="Arial Narrow" w:cs="Arial"/>
          <w:spacing w:val="2"/>
        </w:rPr>
        <w:t>observations</w:t>
      </w:r>
      <w:r>
        <w:rPr>
          <w:rFonts w:ascii="Arial Narrow" w:eastAsia="Arial" w:hAnsi="Arial Narrow" w:cs="Arial"/>
          <w:spacing w:val="2"/>
        </w:rPr>
        <w:t xml:space="preserve"> on the </w:t>
      </w:r>
      <w:r w:rsidR="009C078A" w:rsidRPr="00C9277E">
        <w:rPr>
          <w:rFonts w:ascii="Arial Narrow" w:eastAsia="Arial" w:hAnsi="Arial Narrow" w:cs="Arial"/>
          <w:spacing w:val="2"/>
        </w:rPr>
        <w:t>provis</w:t>
      </w:r>
      <w:r>
        <w:rPr>
          <w:rFonts w:ascii="Arial Narrow" w:eastAsia="Arial" w:hAnsi="Arial Narrow" w:cs="Arial"/>
          <w:spacing w:val="2"/>
        </w:rPr>
        <w:t>ional report of each</w:t>
      </w:r>
      <w:r w:rsidR="009C078A" w:rsidRPr="00C9277E">
        <w:rPr>
          <w:rFonts w:ascii="Arial Narrow" w:eastAsia="Arial" w:hAnsi="Arial Narrow" w:cs="Arial"/>
          <w:spacing w:val="2"/>
        </w:rPr>
        <w:t xml:space="preserve"> phase. </w:t>
      </w:r>
      <w:r w:rsidRPr="00C9277E">
        <w:rPr>
          <w:rFonts w:ascii="Arial Narrow" w:eastAsia="Arial" w:hAnsi="Arial Narrow" w:cs="Arial"/>
          <w:spacing w:val="2"/>
        </w:rPr>
        <w:t>Beyond this deadline</w:t>
      </w:r>
      <w:r w:rsidR="009C078A" w:rsidRPr="00C9277E">
        <w:rPr>
          <w:rFonts w:ascii="Arial Narrow" w:eastAsia="Arial" w:hAnsi="Arial Narrow" w:cs="Arial"/>
          <w:spacing w:val="2"/>
        </w:rPr>
        <w:t xml:space="preserve">, </w:t>
      </w:r>
      <w:r w:rsidRPr="00C9277E">
        <w:rPr>
          <w:rFonts w:ascii="Arial Narrow" w:eastAsia="Arial" w:hAnsi="Arial Narrow" w:cs="Arial"/>
          <w:spacing w:val="2"/>
        </w:rPr>
        <w:t xml:space="preserve">the service provider may </w:t>
      </w:r>
      <w:r w:rsidR="009C078A" w:rsidRPr="00C9277E">
        <w:rPr>
          <w:rFonts w:ascii="Arial Narrow" w:eastAsia="Arial" w:hAnsi="Arial Narrow" w:cs="Arial"/>
          <w:spacing w:val="2"/>
        </w:rPr>
        <w:t>consider</w:t>
      </w:r>
      <w:r>
        <w:rPr>
          <w:rFonts w:ascii="Arial Narrow" w:eastAsia="Arial" w:hAnsi="Arial Narrow" w:cs="Arial"/>
          <w:spacing w:val="2"/>
        </w:rPr>
        <w:t xml:space="preserve"> that his </w:t>
      </w:r>
      <w:r w:rsidR="009C078A" w:rsidRPr="00C9277E">
        <w:rPr>
          <w:rFonts w:ascii="Arial Narrow" w:eastAsia="Arial" w:hAnsi="Arial Narrow" w:cs="Arial"/>
          <w:spacing w:val="2"/>
        </w:rPr>
        <w:t>propos</w:t>
      </w:r>
      <w:r>
        <w:rPr>
          <w:rFonts w:ascii="Arial Narrow" w:eastAsia="Arial" w:hAnsi="Arial Narrow" w:cs="Arial"/>
          <w:spacing w:val="2"/>
        </w:rPr>
        <w:t xml:space="preserve">als have been </w:t>
      </w:r>
      <w:r w:rsidR="009C078A" w:rsidRPr="00C9277E">
        <w:rPr>
          <w:rFonts w:ascii="Arial Narrow" w:eastAsia="Arial" w:hAnsi="Arial Narrow" w:cs="Arial"/>
          <w:spacing w:val="2"/>
        </w:rPr>
        <w:t>accept</w:t>
      </w:r>
      <w:r w:rsidR="00485D80">
        <w:rPr>
          <w:rFonts w:ascii="Arial Narrow" w:eastAsia="Arial" w:hAnsi="Arial Narrow" w:cs="Arial"/>
          <w:spacing w:val="2"/>
        </w:rPr>
        <w:t>ed</w:t>
      </w:r>
      <w:r w:rsidR="009C078A" w:rsidRPr="00C9277E">
        <w:rPr>
          <w:rFonts w:ascii="Arial Narrow" w:eastAsia="Arial" w:hAnsi="Arial Narrow" w:cs="Arial"/>
          <w:spacing w:val="2"/>
        </w:rPr>
        <w:t>;</w:t>
      </w:r>
    </w:p>
    <w:p w14:paraId="5A8ABD62" w14:textId="2D6195F2" w:rsidR="009C078A" w:rsidRPr="00485D80" w:rsidRDefault="00485D80" w:rsidP="00966605">
      <w:pPr>
        <w:numPr>
          <w:ilvl w:val="0"/>
          <w:numId w:val="69"/>
        </w:numPr>
        <w:suppressAutoHyphens/>
        <w:spacing w:before="11" w:after="0" w:line="360" w:lineRule="auto"/>
        <w:jc w:val="both"/>
        <w:rPr>
          <w:rFonts w:ascii="Arial Narrow" w:eastAsia="Arial" w:hAnsi="Arial Narrow" w:cs="Arial"/>
          <w:spacing w:val="2"/>
        </w:rPr>
      </w:pPr>
      <w:r w:rsidRPr="00485D80">
        <w:rPr>
          <w:rFonts w:ascii="Arial Narrow" w:eastAsia="Arial" w:hAnsi="Arial Narrow" w:cs="Arial"/>
          <w:spacing w:val="2"/>
        </w:rPr>
        <w:t xml:space="preserve">The </w:t>
      </w:r>
      <w:r w:rsidR="009C078A" w:rsidRPr="00485D80">
        <w:rPr>
          <w:rFonts w:ascii="Arial Narrow" w:eastAsia="Arial" w:hAnsi="Arial Narrow" w:cs="Arial"/>
          <w:spacing w:val="2"/>
        </w:rPr>
        <w:t xml:space="preserve">final </w:t>
      </w:r>
      <w:r w:rsidRPr="00485D80">
        <w:rPr>
          <w:rFonts w:ascii="Arial Narrow" w:eastAsia="Arial" w:hAnsi="Arial Narrow" w:cs="Arial"/>
          <w:spacing w:val="2"/>
        </w:rPr>
        <w:t xml:space="preserve">report shall highlight the service provider’s </w:t>
      </w:r>
      <w:r w:rsidR="009C078A" w:rsidRPr="00485D80">
        <w:rPr>
          <w:rFonts w:ascii="Arial Narrow" w:eastAsia="Arial" w:hAnsi="Arial Narrow" w:cs="Arial"/>
          <w:spacing w:val="2"/>
        </w:rPr>
        <w:t xml:space="preserve">conclusions </w:t>
      </w:r>
      <w:r w:rsidRPr="00485D80">
        <w:rPr>
          <w:rFonts w:ascii="Arial Narrow" w:eastAsia="Arial" w:hAnsi="Arial Narrow" w:cs="Arial"/>
          <w:spacing w:val="2"/>
        </w:rPr>
        <w:t xml:space="preserve">and </w:t>
      </w:r>
      <w:r w:rsidR="009C078A" w:rsidRPr="00485D80">
        <w:rPr>
          <w:rFonts w:ascii="Arial Narrow" w:eastAsia="Arial" w:hAnsi="Arial Narrow" w:cs="Arial"/>
          <w:spacing w:val="2"/>
        </w:rPr>
        <w:t>recomm</w:t>
      </w:r>
      <w:r w:rsidRPr="00485D80">
        <w:rPr>
          <w:rFonts w:ascii="Arial Narrow" w:eastAsia="Arial" w:hAnsi="Arial Narrow" w:cs="Arial"/>
          <w:spacing w:val="2"/>
        </w:rPr>
        <w:t>e</w:t>
      </w:r>
      <w:r w:rsidR="009C078A" w:rsidRPr="00485D80">
        <w:rPr>
          <w:rFonts w:ascii="Arial Narrow" w:eastAsia="Arial" w:hAnsi="Arial Narrow" w:cs="Arial"/>
          <w:spacing w:val="2"/>
        </w:rPr>
        <w:t>ndations</w:t>
      </w:r>
      <w:r w:rsidRPr="00485D80">
        <w:rPr>
          <w:rFonts w:ascii="Arial Narrow" w:eastAsia="Arial" w:hAnsi="Arial Narrow" w:cs="Arial"/>
          <w:spacing w:val="2"/>
        </w:rPr>
        <w:t>,</w:t>
      </w:r>
      <w:r w:rsidR="009C078A" w:rsidRPr="00485D80">
        <w:rPr>
          <w:rFonts w:ascii="Arial Narrow" w:eastAsia="Arial" w:hAnsi="Arial Narrow" w:cs="Arial"/>
          <w:spacing w:val="2"/>
        </w:rPr>
        <w:t xml:space="preserve"> </w:t>
      </w:r>
      <w:r w:rsidRPr="00485D80">
        <w:rPr>
          <w:rFonts w:ascii="Arial Narrow" w:eastAsia="Arial" w:hAnsi="Arial Narrow" w:cs="Arial"/>
          <w:spacing w:val="2"/>
        </w:rPr>
        <w:t xml:space="preserve">the </w:t>
      </w:r>
      <w:r w:rsidR="009C078A" w:rsidRPr="00485D80">
        <w:rPr>
          <w:rFonts w:ascii="Arial Narrow" w:eastAsia="Arial" w:hAnsi="Arial Narrow" w:cs="Arial"/>
          <w:spacing w:val="2"/>
        </w:rPr>
        <w:t>m</w:t>
      </w:r>
      <w:r w:rsidRPr="00485D80">
        <w:rPr>
          <w:rFonts w:ascii="Arial Narrow" w:eastAsia="Arial" w:hAnsi="Arial Narrow" w:cs="Arial"/>
          <w:spacing w:val="2"/>
        </w:rPr>
        <w:t>e</w:t>
      </w:r>
      <w:r>
        <w:rPr>
          <w:rFonts w:ascii="Arial Narrow" w:eastAsia="Arial" w:hAnsi="Arial Narrow" w:cs="Arial"/>
          <w:spacing w:val="2"/>
        </w:rPr>
        <w:t>t</w:t>
      </w:r>
      <w:r w:rsidR="009C078A" w:rsidRPr="00485D80">
        <w:rPr>
          <w:rFonts w:ascii="Arial Narrow" w:eastAsia="Arial" w:hAnsi="Arial Narrow" w:cs="Arial"/>
          <w:spacing w:val="2"/>
        </w:rPr>
        <w:t>hodolog</w:t>
      </w:r>
      <w:r w:rsidRPr="00485D80">
        <w:rPr>
          <w:rFonts w:ascii="Arial Narrow" w:eastAsia="Arial" w:hAnsi="Arial Narrow" w:cs="Arial"/>
          <w:spacing w:val="2"/>
        </w:rPr>
        <w:t>y</w:t>
      </w:r>
      <w:r w:rsidR="009C078A" w:rsidRPr="00485D80">
        <w:rPr>
          <w:rFonts w:ascii="Arial Narrow" w:eastAsia="Arial" w:hAnsi="Arial Narrow" w:cs="Arial"/>
          <w:spacing w:val="2"/>
        </w:rPr>
        <w:t xml:space="preserve"> </w:t>
      </w:r>
      <w:r w:rsidRPr="00485D80">
        <w:rPr>
          <w:rFonts w:ascii="Arial Narrow" w:eastAsia="Arial" w:hAnsi="Arial Narrow" w:cs="Arial"/>
          <w:spacing w:val="2"/>
        </w:rPr>
        <w:t>de</w:t>
      </w:r>
      <w:r>
        <w:rPr>
          <w:rFonts w:ascii="Arial Narrow" w:eastAsia="Arial" w:hAnsi="Arial Narrow" w:cs="Arial"/>
          <w:spacing w:val="2"/>
        </w:rPr>
        <w:t xml:space="preserve">tails and </w:t>
      </w:r>
      <w:r w:rsidR="009C078A" w:rsidRPr="00485D80">
        <w:rPr>
          <w:rFonts w:ascii="Arial Narrow" w:eastAsia="Arial" w:hAnsi="Arial Narrow" w:cs="Arial"/>
          <w:spacing w:val="2"/>
        </w:rPr>
        <w:t>proc</w:t>
      </w:r>
      <w:r>
        <w:rPr>
          <w:rFonts w:ascii="Arial Narrow" w:eastAsia="Arial" w:hAnsi="Arial Narrow" w:cs="Arial"/>
          <w:spacing w:val="2"/>
        </w:rPr>
        <w:t>e</w:t>
      </w:r>
      <w:r w:rsidR="009C078A" w:rsidRPr="00485D80">
        <w:rPr>
          <w:rFonts w:ascii="Arial Narrow" w:eastAsia="Arial" w:hAnsi="Arial Narrow" w:cs="Arial"/>
          <w:spacing w:val="2"/>
        </w:rPr>
        <w:t xml:space="preserve">dures </w:t>
      </w:r>
      <w:r>
        <w:rPr>
          <w:rFonts w:ascii="Arial Narrow" w:eastAsia="Arial" w:hAnsi="Arial Narrow" w:cs="Arial"/>
          <w:spacing w:val="2"/>
        </w:rPr>
        <w:t>followed</w:t>
      </w:r>
      <w:r w:rsidR="009C078A" w:rsidRPr="00485D80">
        <w:rPr>
          <w:rFonts w:ascii="Arial Narrow" w:eastAsia="Arial" w:hAnsi="Arial Narrow" w:cs="Arial"/>
          <w:spacing w:val="2"/>
        </w:rPr>
        <w:t xml:space="preserve"> </w:t>
      </w:r>
      <w:r>
        <w:rPr>
          <w:rFonts w:ascii="Arial Narrow" w:eastAsia="Arial" w:hAnsi="Arial Narrow" w:cs="Arial"/>
          <w:spacing w:val="2"/>
        </w:rPr>
        <w:t>and the e</w:t>
      </w:r>
      <w:r w:rsidR="009C078A" w:rsidRPr="00485D80">
        <w:rPr>
          <w:rFonts w:ascii="Arial Narrow" w:eastAsia="Arial" w:hAnsi="Arial Narrow" w:cs="Arial"/>
          <w:spacing w:val="2"/>
        </w:rPr>
        <w:t>l</w:t>
      </w:r>
      <w:r>
        <w:rPr>
          <w:rFonts w:ascii="Arial Narrow" w:eastAsia="Arial" w:hAnsi="Arial Narrow" w:cs="Arial"/>
          <w:spacing w:val="2"/>
        </w:rPr>
        <w:t>e</w:t>
      </w:r>
      <w:r w:rsidR="009C078A" w:rsidRPr="00485D80">
        <w:rPr>
          <w:rFonts w:ascii="Arial Narrow" w:eastAsia="Arial" w:hAnsi="Arial Narrow" w:cs="Arial"/>
          <w:spacing w:val="2"/>
        </w:rPr>
        <w:t xml:space="preserve">ments </w:t>
      </w:r>
      <w:r>
        <w:rPr>
          <w:rFonts w:ascii="Arial Narrow" w:eastAsia="Arial" w:hAnsi="Arial Narrow" w:cs="Arial"/>
          <w:spacing w:val="2"/>
        </w:rPr>
        <w:t>supporting his findings</w:t>
      </w:r>
      <w:r w:rsidR="009C078A" w:rsidRPr="00485D80">
        <w:rPr>
          <w:rFonts w:ascii="Arial Narrow" w:eastAsia="Arial" w:hAnsi="Arial Narrow" w:cs="Arial"/>
          <w:spacing w:val="2"/>
        </w:rPr>
        <w:t xml:space="preserve">.  </w:t>
      </w:r>
      <w:r w:rsidRPr="00485D80">
        <w:rPr>
          <w:rFonts w:ascii="Arial Narrow" w:eastAsia="Arial" w:hAnsi="Arial Narrow" w:cs="Arial"/>
          <w:spacing w:val="2"/>
        </w:rPr>
        <w:t>P</w:t>
      </w:r>
      <w:r w:rsidR="009C078A" w:rsidRPr="00485D80">
        <w:rPr>
          <w:rFonts w:ascii="Arial Narrow" w:eastAsia="Arial" w:hAnsi="Arial Narrow" w:cs="Arial"/>
          <w:spacing w:val="2"/>
        </w:rPr>
        <w:t>r</w:t>
      </w:r>
      <w:r w:rsidRPr="00485D80">
        <w:rPr>
          <w:rFonts w:ascii="Arial Narrow" w:eastAsia="Arial" w:hAnsi="Arial Narrow" w:cs="Arial"/>
          <w:spacing w:val="2"/>
        </w:rPr>
        <w:t>e</w:t>
      </w:r>
      <w:r w:rsidR="009C078A" w:rsidRPr="00485D80">
        <w:rPr>
          <w:rFonts w:ascii="Arial Narrow" w:eastAsia="Arial" w:hAnsi="Arial Narrow" w:cs="Arial"/>
          <w:spacing w:val="2"/>
        </w:rPr>
        <w:t xml:space="preserve">cisions </w:t>
      </w:r>
      <w:r w:rsidRPr="00485D80">
        <w:rPr>
          <w:rFonts w:ascii="Arial Narrow" w:eastAsia="Arial" w:hAnsi="Arial Narrow" w:cs="Arial"/>
          <w:spacing w:val="2"/>
        </w:rPr>
        <w:t xml:space="preserve">on the </w:t>
      </w:r>
      <w:r w:rsidR="009C078A" w:rsidRPr="00485D80">
        <w:rPr>
          <w:rFonts w:ascii="Arial Narrow" w:eastAsia="Arial" w:hAnsi="Arial Narrow" w:cs="Arial"/>
          <w:spacing w:val="2"/>
        </w:rPr>
        <w:t>recomm</w:t>
      </w:r>
      <w:r w:rsidRPr="00485D80">
        <w:rPr>
          <w:rFonts w:ascii="Arial Narrow" w:eastAsia="Arial" w:hAnsi="Arial Narrow" w:cs="Arial"/>
          <w:spacing w:val="2"/>
        </w:rPr>
        <w:t>e</w:t>
      </w:r>
      <w:r w:rsidR="009C078A" w:rsidRPr="00485D80">
        <w:rPr>
          <w:rFonts w:ascii="Arial Narrow" w:eastAsia="Arial" w:hAnsi="Arial Narrow" w:cs="Arial"/>
          <w:spacing w:val="2"/>
        </w:rPr>
        <w:t xml:space="preserve">ndations </w:t>
      </w:r>
      <w:r w:rsidRPr="00485D80">
        <w:rPr>
          <w:rFonts w:ascii="Arial Narrow" w:eastAsia="Arial" w:hAnsi="Arial Narrow" w:cs="Arial"/>
          <w:spacing w:val="2"/>
        </w:rPr>
        <w:t xml:space="preserve">shall be treated </w:t>
      </w:r>
      <w:r>
        <w:rPr>
          <w:rFonts w:ascii="Arial Narrow" w:eastAsia="Arial" w:hAnsi="Arial Narrow" w:cs="Arial"/>
          <w:spacing w:val="2"/>
        </w:rPr>
        <w:t xml:space="preserve">in the </w:t>
      </w:r>
      <w:r w:rsidR="009C078A" w:rsidRPr="00485D80">
        <w:rPr>
          <w:rFonts w:ascii="Arial Narrow" w:eastAsia="Arial" w:hAnsi="Arial Narrow" w:cs="Arial"/>
          <w:spacing w:val="2"/>
        </w:rPr>
        <w:t>annexes;</w:t>
      </w:r>
    </w:p>
    <w:p w14:paraId="17904B78" w14:textId="4CA8F39B" w:rsidR="009C078A" w:rsidRPr="009E56FE" w:rsidRDefault="00485D80" w:rsidP="00966605">
      <w:pPr>
        <w:numPr>
          <w:ilvl w:val="0"/>
          <w:numId w:val="69"/>
        </w:numPr>
        <w:suppressAutoHyphens/>
        <w:spacing w:before="11" w:after="0" w:line="360" w:lineRule="auto"/>
        <w:jc w:val="both"/>
        <w:rPr>
          <w:rFonts w:ascii="Arial Narrow" w:eastAsia="Arial" w:hAnsi="Arial Narrow" w:cs="Arial"/>
          <w:spacing w:val="2"/>
        </w:rPr>
      </w:pPr>
      <w:r w:rsidRPr="009E56FE">
        <w:rPr>
          <w:rFonts w:ascii="Arial Narrow" w:eastAsia="Arial" w:hAnsi="Arial Narrow" w:cs="Arial"/>
          <w:spacing w:val="2"/>
        </w:rPr>
        <w:t xml:space="preserve">The Project Owner shall take </w:t>
      </w:r>
      <w:r w:rsidR="009E56FE" w:rsidRPr="009E56FE">
        <w:rPr>
          <w:rFonts w:ascii="Arial Narrow" w:eastAsia="Arial" w:hAnsi="Arial Narrow" w:cs="Arial"/>
          <w:spacing w:val="2"/>
        </w:rPr>
        <w:t>cognizance of the final provisional report</w:t>
      </w:r>
      <w:r w:rsidR="009C078A" w:rsidRPr="009E56FE">
        <w:rPr>
          <w:rFonts w:ascii="Arial Narrow" w:eastAsia="Arial" w:hAnsi="Arial Narrow" w:cs="Arial"/>
          <w:spacing w:val="2"/>
        </w:rPr>
        <w:t xml:space="preserve">, examine </w:t>
      </w:r>
      <w:r w:rsidR="009E56FE" w:rsidRPr="009E56FE">
        <w:rPr>
          <w:rFonts w:ascii="Arial Narrow" w:eastAsia="Arial" w:hAnsi="Arial Narrow" w:cs="Arial"/>
          <w:spacing w:val="2"/>
        </w:rPr>
        <w:t>all the</w:t>
      </w:r>
      <w:r w:rsidR="009C078A" w:rsidRPr="009E56FE">
        <w:rPr>
          <w:rFonts w:ascii="Arial Narrow" w:eastAsia="Arial" w:hAnsi="Arial Narrow" w:cs="Arial"/>
          <w:spacing w:val="2"/>
        </w:rPr>
        <w:t xml:space="preserve"> conclusions </w:t>
      </w:r>
      <w:r w:rsidR="009E56FE" w:rsidRPr="009E56FE">
        <w:rPr>
          <w:rFonts w:ascii="Arial Narrow" w:eastAsia="Arial" w:hAnsi="Arial Narrow" w:cs="Arial"/>
          <w:spacing w:val="2"/>
        </w:rPr>
        <w:t xml:space="preserve">and </w:t>
      </w:r>
      <w:r w:rsidR="009C078A" w:rsidRPr="009E56FE">
        <w:rPr>
          <w:rFonts w:ascii="Arial Narrow" w:eastAsia="Arial" w:hAnsi="Arial Narrow" w:cs="Arial"/>
          <w:spacing w:val="2"/>
        </w:rPr>
        <w:t>recomm</w:t>
      </w:r>
      <w:r w:rsidR="009E56FE" w:rsidRPr="009E56FE">
        <w:rPr>
          <w:rFonts w:ascii="Arial Narrow" w:eastAsia="Arial" w:hAnsi="Arial Narrow" w:cs="Arial"/>
          <w:spacing w:val="2"/>
        </w:rPr>
        <w:t>e</w:t>
      </w:r>
      <w:r w:rsidR="009C078A" w:rsidRPr="009E56FE">
        <w:rPr>
          <w:rFonts w:ascii="Arial Narrow" w:eastAsia="Arial" w:hAnsi="Arial Narrow" w:cs="Arial"/>
          <w:spacing w:val="2"/>
        </w:rPr>
        <w:t xml:space="preserve">ndations </w:t>
      </w:r>
      <w:r w:rsidR="009E56FE">
        <w:rPr>
          <w:rFonts w:ascii="Arial Narrow" w:eastAsia="Arial" w:hAnsi="Arial Narrow" w:cs="Arial"/>
          <w:spacing w:val="2"/>
        </w:rPr>
        <w:t xml:space="preserve">before making his comments on this </w:t>
      </w:r>
      <w:r w:rsidR="009C078A" w:rsidRPr="009E56FE">
        <w:rPr>
          <w:rFonts w:ascii="Arial Narrow" w:eastAsia="Arial" w:hAnsi="Arial Narrow" w:cs="Arial"/>
          <w:spacing w:val="2"/>
        </w:rPr>
        <w:t xml:space="preserve">document </w:t>
      </w:r>
      <w:r w:rsidR="009E56FE">
        <w:rPr>
          <w:rFonts w:ascii="Arial Narrow" w:eastAsia="Arial" w:hAnsi="Arial Narrow" w:cs="Arial"/>
          <w:spacing w:val="2"/>
        </w:rPr>
        <w:t xml:space="preserve">notably its compliance with the </w:t>
      </w:r>
      <w:r w:rsidR="009C078A" w:rsidRPr="009E56FE">
        <w:rPr>
          <w:rFonts w:ascii="Arial Narrow" w:eastAsia="Arial" w:hAnsi="Arial Narrow" w:cs="Arial"/>
          <w:spacing w:val="2"/>
        </w:rPr>
        <w:t xml:space="preserve">terms </w:t>
      </w:r>
      <w:r w:rsidR="009E56FE">
        <w:rPr>
          <w:rFonts w:ascii="Arial Narrow" w:eastAsia="Arial" w:hAnsi="Arial Narrow" w:cs="Arial"/>
          <w:spacing w:val="2"/>
        </w:rPr>
        <w:t xml:space="preserve">of </w:t>
      </w:r>
      <w:r w:rsidR="009C078A" w:rsidRPr="009E56FE">
        <w:rPr>
          <w:rFonts w:ascii="Arial Narrow" w:eastAsia="Arial" w:hAnsi="Arial Narrow" w:cs="Arial"/>
          <w:spacing w:val="2"/>
        </w:rPr>
        <w:t>r</w:t>
      </w:r>
      <w:r w:rsidR="009E56FE">
        <w:rPr>
          <w:rFonts w:ascii="Arial Narrow" w:eastAsia="Arial" w:hAnsi="Arial Narrow" w:cs="Arial"/>
          <w:spacing w:val="2"/>
        </w:rPr>
        <w:t>e</w:t>
      </w:r>
      <w:r w:rsidR="009C078A" w:rsidRPr="009E56FE">
        <w:rPr>
          <w:rFonts w:ascii="Arial Narrow" w:eastAsia="Arial" w:hAnsi="Arial Narrow" w:cs="Arial"/>
          <w:spacing w:val="2"/>
        </w:rPr>
        <w:t>f</w:t>
      </w:r>
      <w:r w:rsidR="009E56FE">
        <w:rPr>
          <w:rFonts w:ascii="Arial Narrow" w:eastAsia="Arial" w:hAnsi="Arial Narrow" w:cs="Arial"/>
          <w:spacing w:val="2"/>
        </w:rPr>
        <w:t>e</w:t>
      </w:r>
      <w:r w:rsidR="009C078A" w:rsidRPr="009E56FE">
        <w:rPr>
          <w:rFonts w:ascii="Arial Narrow" w:eastAsia="Arial" w:hAnsi="Arial Narrow" w:cs="Arial"/>
          <w:spacing w:val="2"/>
        </w:rPr>
        <w:t xml:space="preserve">rence. </w:t>
      </w:r>
      <w:r w:rsidR="009E56FE" w:rsidRPr="009E56FE">
        <w:rPr>
          <w:rFonts w:ascii="Arial Narrow" w:eastAsia="Arial" w:hAnsi="Arial Narrow" w:cs="Arial"/>
          <w:spacing w:val="2"/>
        </w:rPr>
        <w:t>The comments and</w:t>
      </w:r>
      <w:r w:rsidR="009C078A" w:rsidRPr="009E56FE">
        <w:rPr>
          <w:rFonts w:ascii="Arial Narrow" w:eastAsia="Arial" w:hAnsi="Arial Narrow" w:cs="Arial"/>
          <w:spacing w:val="2"/>
        </w:rPr>
        <w:t xml:space="preserve"> expl</w:t>
      </w:r>
      <w:r w:rsidR="009E56FE" w:rsidRPr="009E56FE">
        <w:rPr>
          <w:rFonts w:ascii="Arial Narrow" w:eastAsia="Arial" w:hAnsi="Arial Narrow" w:cs="Arial"/>
          <w:spacing w:val="2"/>
        </w:rPr>
        <w:t>anations suggested by the Pr</w:t>
      </w:r>
      <w:r w:rsidR="009E56FE">
        <w:rPr>
          <w:rFonts w:ascii="Arial Narrow" w:eastAsia="Arial" w:hAnsi="Arial Narrow" w:cs="Arial"/>
          <w:spacing w:val="2"/>
        </w:rPr>
        <w:t>o</w:t>
      </w:r>
      <w:r w:rsidR="009E56FE" w:rsidRPr="009E56FE">
        <w:rPr>
          <w:rFonts w:ascii="Arial Narrow" w:eastAsia="Arial" w:hAnsi="Arial Narrow" w:cs="Arial"/>
          <w:spacing w:val="2"/>
        </w:rPr>
        <w:t>ject Owner shall be</w:t>
      </w:r>
      <w:r w:rsidR="00BD5081">
        <w:rPr>
          <w:rFonts w:ascii="Arial Narrow" w:eastAsia="Arial" w:hAnsi="Arial Narrow" w:cs="Arial"/>
          <w:spacing w:val="2"/>
        </w:rPr>
        <w:t xml:space="preserve"> submitted with the</w:t>
      </w:r>
      <w:r w:rsidR="009C078A" w:rsidRPr="009E56FE">
        <w:rPr>
          <w:rFonts w:ascii="Arial Narrow" w:eastAsia="Arial" w:hAnsi="Arial Narrow" w:cs="Arial"/>
          <w:spacing w:val="2"/>
        </w:rPr>
        <w:t xml:space="preserve"> </w:t>
      </w:r>
      <w:r w:rsidR="0012684B">
        <w:rPr>
          <w:rFonts w:ascii="Arial Narrow" w:eastAsia="Arial" w:hAnsi="Arial Narrow" w:cs="Arial"/>
          <w:spacing w:val="2"/>
        </w:rPr>
        <w:t xml:space="preserve">approved </w:t>
      </w:r>
      <w:r w:rsidR="009C078A" w:rsidRPr="009E56FE">
        <w:rPr>
          <w:rFonts w:ascii="Arial Narrow" w:eastAsia="Arial" w:hAnsi="Arial Narrow" w:cs="Arial"/>
          <w:spacing w:val="2"/>
        </w:rPr>
        <w:t>provis</w:t>
      </w:r>
      <w:r w:rsidR="00BD5081">
        <w:rPr>
          <w:rFonts w:ascii="Arial Narrow" w:eastAsia="Arial" w:hAnsi="Arial Narrow" w:cs="Arial"/>
          <w:spacing w:val="2"/>
        </w:rPr>
        <w:t xml:space="preserve">ional report </w:t>
      </w:r>
      <w:r w:rsidR="009C078A" w:rsidRPr="009E56FE">
        <w:rPr>
          <w:rFonts w:ascii="Arial Narrow" w:eastAsia="Arial" w:hAnsi="Arial Narrow" w:cs="Arial"/>
          <w:spacing w:val="2"/>
        </w:rPr>
        <w:t>prod</w:t>
      </w:r>
      <w:r w:rsidR="00BD5081">
        <w:rPr>
          <w:rFonts w:ascii="Arial Narrow" w:eastAsia="Arial" w:hAnsi="Arial Narrow" w:cs="Arial"/>
          <w:spacing w:val="2"/>
        </w:rPr>
        <w:t>uced by the service provider</w:t>
      </w:r>
      <w:r w:rsidR="009C078A" w:rsidRPr="009E56FE">
        <w:rPr>
          <w:rFonts w:ascii="Arial Narrow" w:eastAsia="Arial" w:hAnsi="Arial Narrow" w:cs="Arial"/>
          <w:spacing w:val="2"/>
        </w:rPr>
        <w:t>;</w:t>
      </w:r>
    </w:p>
    <w:p w14:paraId="15ABFF88" w14:textId="17D211ED" w:rsidR="009C078A" w:rsidRPr="004C2800" w:rsidRDefault="004C2800" w:rsidP="00966605">
      <w:pPr>
        <w:numPr>
          <w:ilvl w:val="0"/>
          <w:numId w:val="69"/>
        </w:numPr>
        <w:suppressAutoHyphens/>
        <w:spacing w:before="11" w:after="0" w:line="360" w:lineRule="auto"/>
        <w:jc w:val="both"/>
        <w:rPr>
          <w:rFonts w:ascii="Arial Narrow" w:eastAsia="Arial" w:hAnsi="Arial Narrow" w:cs="Arial"/>
          <w:spacing w:val="2"/>
        </w:rPr>
      </w:pPr>
      <w:r w:rsidRPr="004C2800">
        <w:rPr>
          <w:rFonts w:ascii="Arial Narrow" w:eastAsia="Arial" w:hAnsi="Arial Narrow" w:cs="Arial"/>
          <w:spacing w:val="2"/>
        </w:rPr>
        <w:t xml:space="preserve">All reports shall be drafted in English or </w:t>
      </w:r>
      <w:r>
        <w:rPr>
          <w:rFonts w:ascii="Arial Narrow" w:eastAsia="Arial" w:hAnsi="Arial Narrow" w:cs="Arial"/>
          <w:spacing w:val="2"/>
        </w:rPr>
        <w:t>F</w:t>
      </w:r>
      <w:r w:rsidRPr="004C2800">
        <w:rPr>
          <w:rFonts w:ascii="Arial Narrow" w:eastAsia="Arial" w:hAnsi="Arial Narrow" w:cs="Arial"/>
          <w:spacing w:val="2"/>
        </w:rPr>
        <w:t>rench</w:t>
      </w:r>
      <w:r w:rsidR="009C078A" w:rsidRPr="004C2800">
        <w:rPr>
          <w:rFonts w:ascii="Arial Narrow" w:eastAsia="Arial" w:hAnsi="Arial Narrow" w:cs="Arial"/>
          <w:spacing w:val="2"/>
        </w:rPr>
        <w:t>.</w:t>
      </w:r>
    </w:p>
    <w:p w14:paraId="0276BC15" w14:textId="77777777" w:rsidR="009C078A" w:rsidRPr="004C2800" w:rsidRDefault="009C078A" w:rsidP="009C078A">
      <w:pPr>
        <w:suppressAutoHyphens/>
        <w:spacing w:before="11" w:after="0" w:line="360" w:lineRule="auto"/>
        <w:jc w:val="both"/>
        <w:rPr>
          <w:rFonts w:ascii="Arial Narrow" w:eastAsia="Arial" w:hAnsi="Arial Narrow" w:cs="Arial"/>
          <w:spacing w:val="2"/>
        </w:rPr>
      </w:pPr>
    </w:p>
    <w:p w14:paraId="201A2389" w14:textId="7A885AE0" w:rsidR="009C078A" w:rsidRPr="009E113D" w:rsidRDefault="009C078A" w:rsidP="009C078A">
      <w:pPr>
        <w:suppressAutoHyphens/>
        <w:spacing w:before="11" w:after="0" w:line="360" w:lineRule="auto"/>
        <w:jc w:val="both"/>
        <w:rPr>
          <w:rFonts w:ascii="Arial Narrow" w:eastAsia="Arial" w:hAnsi="Arial Narrow" w:cs="Arial"/>
          <w:spacing w:val="2"/>
        </w:rPr>
      </w:pPr>
      <w:r w:rsidRPr="009E113D">
        <w:rPr>
          <w:rFonts w:ascii="Arial Narrow" w:eastAsia="Arial" w:hAnsi="Arial Narrow" w:cs="Arial"/>
          <w:bCs/>
          <w:spacing w:val="2"/>
        </w:rPr>
        <w:t xml:space="preserve">VII. </w:t>
      </w:r>
      <w:r w:rsidR="00527D38">
        <w:rPr>
          <w:rFonts w:ascii="Arial Narrow" w:eastAsia="Arial" w:hAnsi="Arial Narrow" w:cs="Arial"/>
          <w:bCs/>
          <w:spacing w:val="2"/>
        </w:rPr>
        <w:t>Schedule</w:t>
      </w:r>
    </w:p>
    <w:p w14:paraId="25D1F133" w14:textId="70A56B33" w:rsidR="009C078A" w:rsidRPr="00527D38" w:rsidRDefault="00527D38" w:rsidP="00966605">
      <w:pPr>
        <w:numPr>
          <w:ilvl w:val="0"/>
          <w:numId w:val="68"/>
        </w:numPr>
        <w:suppressAutoHyphens/>
        <w:spacing w:before="11" w:after="0" w:line="360" w:lineRule="auto"/>
        <w:jc w:val="both"/>
        <w:rPr>
          <w:rFonts w:ascii="Arial Narrow" w:eastAsia="Arial" w:hAnsi="Arial Narrow" w:cs="Arial"/>
          <w:spacing w:val="2"/>
        </w:rPr>
      </w:pPr>
      <w:r w:rsidRPr="00527D38">
        <w:rPr>
          <w:rFonts w:ascii="Arial Narrow" w:eastAsia="Arial" w:hAnsi="Arial Narrow" w:cs="Arial"/>
          <w:spacing w:val="2"/>
        </w:rPr>
        <w:t xml:space="preserve">Each phase provisional report shall be submitted to the </w:t>
      </w:r>
      <w:r>
        <w:rPr>
          <w:rFonts w:ascii="Arial Narrow" w:eastAsia="Arial" w:hAnsi="Arial Narrow" w:cs="Arial"/>
          <w:spacing w:val="2"/>
        </w:rPr>
        <w:t>P</w:t>
      </w:r>
      <w:r w:rsidRPr="00527D38">
        <w:rPr>
          <w:rFonts w:ascii="Arial Narrow" w:eastAsia="Arial" w:hAnsi="Arial Narrow" w:cs="Arial"/>
          <w:spacing w:val="2"/>
        </w:rPr>
        <w:t xml:space="preserve">roject </w:t>
      </w:r>
      <w:r>
        <w:rPr>
          <w:rFonts w:ascii="Arial Narrow" w:eastAsia="Arial" w:hAnsi="Arial Narrow" w:cs="Arial"/>
          <w:spacing w:val="2"/>
        </w:rPr>
        <w:t>O</w:t>
      </w:r>
      <w:r w:rsidRPr="00527D38">
        <w:rPr>
          <w:rFonts w:ascii="Arial Narrow" w:eastAsia="Arial" w:hAnsi="Arial Narrow" w:cs="Arial"/>
          <w:spacing w:val="2"/>
        </w:rPr>
        <w:t xml:space="preserve">wner </w:t>
      </w:r>
      <w:r>
        <w:rPr>
          <w:rFonts w:ascii="Arial Narrow" w:eastAsia="Arial" w:hAnsi="Arial Narrow" w:cs="Arial"/>
          <w:spacing w:val="2"/>
        </w:rPr>
        <w:t>within the deadline provided for in the study schedule</w:t>
      </w:r>
      <w:r w:rsidR="009C078A" w:rsidRPr="00527D38">
        <w:rPr>
          <w:rFonts w:ascii="Arial Narrow" w:eastAsia="Arial" w:hAnsi="Arial Narrow" w:cs="Arial"/>
          <w:spacing w:val="2"/>
        </w:rPr>
        <w:t>;</w:t>
      </w:r>
    </w:p>
    <w:p w14:paraId="021F0560" w14:textId="260F1FF9" w:rsidR="009C078A" w:rsidRPr="00527D38" w:rsidRDefault="00527D38" w:rsidP="00966605">
      <w:pPr>
        <w:numPr>
          <w:ilvl w:val="0"/>
          <w:numId w:val="68"/>
        </w:numPr>
        <w:suppressAutoHyphens/>
        <w:spacing w:before="11" w:after="0" w:line="360" w:lineRule="auto"/>
        <w:jc w:val="both"/>
        <w:rPr>
          <w:rFonts w:ascii="Arial Narrow" w:eastAsia="Arial" w:hAnsi="Arial Narrow" w:cs="Arial"/>
          <w:spacing w:val="2"/>
        </w:rPr>
      </w:pPr>
      <w:r w:rsidRPr="00527D38">
        <w:rPr>
          <w:rFonts w:ascii="Arial Narrow" w:eastAsia="Arial" w:hAnsi="Arial Narrow" w:cs="Arial"/>
          <w:spacing w:val="2"/>
        </w:rPr>
        <w:t xml:space="preserve">The Project Owner shall provide his comments in writing on </w:t>
      </w:r>
      <w:r>
        <w:rPr>
          <w:rFonts w:ascii="Arial Narrow" w:eastAsia="Arial" w:hAnsi="Arial Narrow" w:cs="Arial"/>
          <w:spacing w:val="2"/>
        </w:rPr>
        <w:t xml:space="preserve">the provisional report within </w:t>
      </w:r>
      <w:r w:rsidR="009C078A" w:rsidRPr="00527D38">
        <w:rPr>
          <w:rFonts w:ascii="Arial Narrow" w:eastAsia="Arial" w:hAnsi="Arial Narrow" w:cs="Arial"/>
          <w:i/>
          <w:iCs/>
          <w:spacing w:val="2"/>
        </w:rPr>
        <w:t>[</w:t>
      </w:r>
      <w:r>
        <w:rPr>
          <w:rFonts w:ascii="Arial Narrow" w:eastAsia="Arial" w:hAnsi="Arial Narrow" w:cs="Arial"/>
          <w:i/>
          <w:iCs/>
          <w:spacing w:val="2"/>
        </w:rPr>
        <w:t>the</w:t>
      </w:r>
      <w:r w:rsidR="009C078A" w:rsidRPr="00527D38">
        <w:rPr>
          <w:rFonts w:ascii="Arial Narrow" w:eastAsia="Arial" w:hAnsi="Arial Narrow" w:cs="Arial"/>
          <w:i/>
          <w:iCs/>
          <w:spacing w:val="2"/>
        </w:rPr>
        <w:t xml:space="preserve"> 15 </w:t>
      </w:r>
      <w:r>
        <w:rPr>
          <w:rFonts w:ascii="Arial Narrow" w:eastAsia="Arial" w:hAnsi="Arial Narrow" w:cs="Arial"/>
          <w:i/>
          <w:iCs/>
          <w:spacing w:val="2"/>
        </w:rPr>
        <w:t>calendar days</w:t>
      </w:r>
      <w:r w:rsidR="009C078A" w:rsidRPr="00527D38">
        <w:rPr>
          <w:rFonts w:ascii="Arial Narrow" w:eastAsia="Arial" w:hAnsi="Arial Narrow" w:cs="Arial"/>
          <w:i/>
          <w:iCs/>
          <w:spacing w:val="2"/>
        </w:rPr>
        <w:t xml:space="preserve">] </w:t>
      </w:r>
      <w:r>
        <w:rPr>
          <w:rFonts w:ascii="Arial Narrow" w:eastAsia="Arial" w:hAnsi="Arial Narrow" w:cs="Arial"/>
          <w:spacing w:val="2"/>
        </w:rPr>
        <w:t xml:space="preserve">upon </w:t>
      </w:r>
      <w:r w:rsidR="009C078A" w:rsidRPr="00527D38">
        <w:rPr>
          <w:rFonts w:ascii="Arial Narrow" w:eastAsia="Arial" w:hAnsi="Arial Narrow" w:cs="Arial"/>
          <w:spacing w:val="2"/>
        </w:rPr>
        <w:t>r</w:t>
      </w:r>
      <w:r>
        <w:rPr>
          <w:rFonts w:ascii="Arial Narrow" w:eastAsia="Arial" w:hAnsi="Arial Narrow" w:cs="Arial"/>
          <w:spacing w:val="2"/>
        </w:rPr>
        <w:t>e</w:t>
      </w:r>
      <w:r w:rsidR="009C078A" w:rsidRPr="00527D38">
        <w:rPr>
          <w:rFonts w:ascii="Arial Narrow" w:eastAsia="Arial" w:hAnsi="Arial Narrow" w:cs="Arial"/>
          <w:spacing w:val="2"/>
        </w:rPr>
        <w:t>ce</w:t>
      </w:r>
      <w:r>
        <w:rPr>
          <w:rFonts w:ascii="Arial Narrow" w:eastAsia="Arial" w:hAnsi="Arial Narrow" w:cs="Arial"/>
          <w:spacing w:val="2"/>
        </w:rPr>
        <w:t>i</w:t>
      </w:r>
      <w:r w:rsidR="009C078A" w:rsidRPr="00527D38">
        <w:rPr>
          <w:rFonts w:ascii="Arial Narrow" w:eastAsia="Arial" w:hAnsi="Arial Narrow" w:cs="Arial"/>
          <w:spacing w:val="2"/>
        </w:rPr>
        <w:t>pt</w:t>
      </w:r>
      <w:r>
        <w:rPr>
          <w:rFonts w:ascii="Arial Narrow" w:eastAsia="Arial" w:hAnsi="Arial Narrow" w:cs="Arial"/>
          <w:spacing w:val="2"/>
        </w:rPr>
        <w:t xml:space="preserve"> of the report</w:t>
      </w:r>
      <w:r w:rsidR="009C078A" w:rsidRPr="00527D38">
        <w:rPr>
          <w:rFonts w:ascii="Arial Narrow" w:eastAsia="Arial" w:hAnsi="Arial Narrow" w:cs="Arial"/>
          <w:spacing w:val="2"/>
        </w:rPr>
        <w:t>;</w:t>
      </w:r>
    </w:p>
    <w:p w14:paraId="7B1DF12A" w14:textId="4DE3086C" w:rsidR="009C078A" w:rsidRPr="007151E8" w:rsidRDefault="00527D38" w:rsidP="00966605">
      <w:pPr>
        <w:numPr>
          <w:ilvl w:val="0"/>
          <w:numId w:val="68"/>
        </w:numPr>
        <w:suppressAutoHyphens/>
        <w:spacing w:before="11" w:after="0" w:line="360" w:lineRule="auto"/>
        <w:jc w:val="both"/>
        <w:rPr>
          <w:rFonts w:ascii="Arial Narrow" w:eastAsia="Arial" w:hAnsi="Arial Narrow" w:cs="Arial"/>
          <w:spacing w:val="2"/>
        </w:rPr>
      </w:pPr>
      <w:r w:rsidRPr="007151E8">
        <w:rPr>
          <w:rFonts w:ascii="Arial Narrow" w:eastAsia="Arial" w:hAnsi="Arial Narrow" w:cs="Arial"/>
          <w:spacing w:val="2"/>
        </w:rPr>
        <w:t xml:space="preserve">The </w:t>
      </w:r>
      <w:r w:rsidR="009C078A" w:rsidRPr="007151E8">
        <w:rPr>
          <w:rFonts w:ascii="Arial Narrow" w:eastAsia="Arial" w:hAnsi="Arial Narrow" w:cs="Arial"/>
          <w:spacing w:val="2"/>
        </w:rPr>
        <w:t>final/provis</w:t>
      </w:r>
      <w:r w:rsidR="007151E8" w:rsidRPr="007151E8">
        <w:rPr>
          <w:rFonts w:ascii="Arial Narrow" w:eastAsia="Arial" w:hAnsi="Arial Narrow" w:cs="Arial"/>
          <w:spacing w:val="2"/>
        </w:rPr>
        <w:t>ional report shall be submitted to the Project Owner</w:t>
      </w:r>
      <w:r w:rsidR="009C078A" w:rsidRPr="007151E8">
        <w:rPr>
          <w:rFonts w:ascii="Arial Narrow" w:eastAsia="Arial" w:hAnsi="Arial Narrow" w:cs="Arial"/>
          <w:spacing w:val="2"/>
        </w:rPr>
        <w:t xml:space="preserve"> </w:t>
      </w:r>
      <w:r w:rsidR="007151E8">
        <w:rPr>
          <w:rFonts w:ascii="Arial Narrow" w:eastAsia="Arial" w:hAnsi="Arial Narrow" w:cs="Arial"/>
          <w:spacing w:val="2"/>
        </w:rPr>
        <w:t>within</w:t>
      </w:r>
      <w:r w:rsidR="009C078A" w:rsidRPr="007151E8">
        <w:rPr>
          <w:rFonts w:ascii="Arial Narrow" w:eastAsia="Arial" w:hAnsi="Arial Narrow" w:cs="Arial"/>
          <w:spacing w:val="2"/>
        </w:rPr>
        <w:t xml:space="preserve"> </w:t>
      </w:r>
      <w:r w:rsidR="009C078A" w:rsidRPr="007151E8">
        <w:rPr>
          <w:rFonts w:ascii="Arial Narrow" w:eastAsia="Arial" w:hAnsi="Arial Narrow" w:cs="Arial"/>
          <w:i/>
          <w:iCs/>
          <w:spacing w:val="2"/>
        </w:rPr>
        <w:t>[</w:t>
      </w:r>
      <w:r w:rsidR="007151E8">
        <w:rPr>
          <w:rFonts w:ascii="Arial Narrow" w:eastAsia="Arial" w:hAnsi="Arial Narrow" w:cs="Arial"/>
          <w:i/>
          <w:iCs/>
          <w:spacing w:val="2"/>
        </w:rPr>
        <w:t>the prescribed time frame</w:t>
      </w:r>
      <w:r w:rsidR="009C078A" w:rsidRPr="007151E8">
        <w:rPr>
          <w:rFonts w:ascii="Arial Narrow" w:eastAsia="Arial" w:hAnsi="Arial Narrow" w:cs="Arial"/>
          <w:i/>
          <w:iCs/>
          <w:spacing w:val="2"/>
        </w:rPr>
        <w:t>];</w:t>
      </w:r>
    </w:p>
    <w:p w14:paraId="46B9C86D" w14:textId="358523E2" w:rsidR="009C078A" w:rsidRPr="007151E8" w:rsidRDefault="007151E8" w:rsidP="00966605">
      <w:pPr>
        <w:numPr>
          <w:ilvl w:val="0"/>
          <w:numId w:val="68"/>
        </w:numPr>
        <w:suppressAutoHyphens/>
        <w:spacing w:before="11" w:after="0" w:line="360" w:lineRule="auto"/>
        <w:jc w:val="both"/>
        <w:rPr>
          <w:rFonts w:ascii="Arial Narrow" w:eastAsia="Arial" w:hAnsi="Arial Narrow" w:cs="Arial"/>
          <w:spacing w:val="2"/>
        </w:rPr>
      </w:pPr>
      <w:r w:rsidRPr="007151E8">
        <w:rPr>
          <w:rFonts w:ascii="Arial Narrow" w:eastAsia="Arial" w:hAnsi="Arial Narrow" w:cs="Arial"/>
          <w:spacing w:val="2"/>
        </w:rPr>
        <w:t>The Project Owner shall approve the final re</w:t>
      </w:r>
      <w:r w:rsidR="009C078A" w:rsidRPr="007151E8">
        <w:rPr>
          <w:rFonts w:ascii="Arial Narrow" w:eastAsia="Arial" w:hAnsi="Arial Narrow" w:cs="Arial"/>
          <w:spacing w:val="2"/>
        </w:rPr>
        <w:t xml:space="preserve">port </w:t>
      </w:r>
      <w:r w:rsidRPr="007151E8">
        <w:rPr>
          <w:rFonts w:ascii="Arial Narrow" w:eastAsia="Arial" w:hAnsi="Arial Narrow" w:cs="Arial"/>
          <w:spacing w:val="2"/>
        </w:rPr>
        <w:t>within</w:t>
      </w:r>
      <w:r w:rsidR="009C078A" w:rsidRPr="007151E8">
        <w:rPr>
          <w:rFonts w:ascii="Arial Narrow" w:eastAsia="Arial" w:hAnsi="Arial Narrow" w:cs="Arial"/>
          <w:spacing w:val="2"/>
        </w:rPr>
        <w:t xml:space="preserve"> </w:t>
      </w:r>
      <w:r w:rsidR="009C078A" w:rsidRPr="007151E8">
        <w:rPr>
          <w:rFonts w:ascii="Arial Narrow" w:eastAsia="Arial" w:hAnsi="Arial Narrow" w:cs="Arial"/>
          <w:i/>
          <w:iCs/>
          <w:spacing w:val="2"/>
        </w:rPr>
        <w:t>[</w:t>
      </w:r>
      <w:r w:rsidRPr="007151E8">
        <w:rPr>
          <w:rFonts w:ascii="Arial Narrow" w:eastAsia="Arial" w:hAnsi="Arial Narrow" w:cs="Arial"/>
          <w:i/>
          <w:iCs/>
          <w:spacing w:val="2"/>
        </w:rPr>
        <w:t xml:space="preserve">thirty </w:t>
      </w:r>
      <w:r w:rsidR="009C078A" w:rsidRPr="007151E8">
        <w:rPr>
          <w:rFonts w:ascii="Arial Narrow" w:eastAsia="Arial" w:hAnsi="Arial Narrow" w:cs="Arial"/>
          <w:i/>
          <w:iCs/>
          <w:spacing w:val="2"/>
        </w:rPr>
        <w:t xml:space="preserve">(30) </w:t>
      </w:r>
      <w:r>
        <w:rPr>
          <w:rFonts w:ascii="Arial Narrow" w:eastAsia="Arial" w:hAnsi="Arial Narrow" w:cs="Arial"/>
          <w:i/>
          <w:iCs/>
          <w:spacing w:val="2"/>
        </w:rPr>
        <w:t>day</w:t>
      </w:r>
      <w:r w:rsidR="009C078A" w:rsidRPr="007151E8">
        <w:rPr>
          <w:rFonts w:ascii="Arial Narrow" w:eastAsia="Arial" w:hAnsi="Arial Narrow" w:cs="Arial"/>
          <w:i/>
          <w:iCs/>
          <w:spacing w:val="2"/>
        </w:rPr>
        <w:t>s]</w:t>
      </w:r>
      <w:r w:rsidR="009C078A" w:rsidRPr="007151E8">
        <w:rPr>
          <w:rFonts w:ascii="Arial Narrow" w:eastAsia="Arial" w:hAnsi="Arial Narrow" w:cs="Arial"/>
          <w:spacing w:val="2"/>
        </w:rPr>
        <w:t xml:space="preserve">, </w:t>
      </w:r>
      <w:r>
        <w:rPr>
          <w:rFonts w:ascii="Arial Narrow" w:eastAsia="Arial" w:hAnsi="Arial Narrow" w:cs="Arial"/>
          <w:spacing w:val="2"/>
        </w:rPr>
        <w:t xml:space="preserve">if it is </w:t>
      </w:r>
      <w:r w:rsidR="009C078A" w:rsidRPr="007151E8">
        <w:rPr>
          <w:rFonts w:ascii="Arial Narrow" w:eastAsia="Arial" w:hAnsi="Arial Narrow" w:cs="Arial"/>
          <w:spacing w:val="2"/>
        </w:rPr>
        <w:t>accept</w:t>
      </w:r>
      <w:r>
        <w:rPr>
          <w:rFonts w:ascii="Arial Narrow" w:eastAsia="Arial" w:hAnsi="Arial Narrow" w:cs="Arial"/>
          <w:spacing w:val="2"/>
        </w:rPr>
        <w:t>ed</w:t>
      </w:r>
      <w:r w:rsidR="009C078A" w:rsidRPr="007151E8">
        <w:rPr>
          <w:rFonts w:ascii="Arial Narrow" w:eastAsia="Arial" w:hAnsi="Arial Narrow" w:cs="Arial"/>
          <w:spacing w:val="2"/>
        </w:rPr>
        <w:t xml:space="preserve">, </w:t>
      </w:r>
      <w:r>
        <w:rPr>
          <w:rFonts w:ascii="Arial Narrow" w:eastAsia="Arial" w:hAnsi="Arial Narrow" w:cs="Arial"/>
          <w:spacing w:val="2"/>
        </w:rPr>
        <w:t xml:space="preserve">the service provider shall have </w:t>
      </w:r>
      <w:r w:rsidR="009C078A" w:rsidRPr="007151E8">
        <w:rPr>
          <w:rFonts w:ascii="Arial Narrow" w:eastAsia="Arial" w:hAnsi="Arial Narrow" w:cs="Arial"/>
          <w:i/>
          <w:iCs/>
          <w:spacing w:val="2"/>
        </w:rPr>
        <w:t xml:space="preserve">[10] </w:t>
      </w:r>
      <w:r w:rsidR="009C078A" w:rsidRPr="007151E8">
        <w:rPr>
          <w:rFonts w:ascii="Arial Narrow" w:eastAsia="Arial" w:hAnsi="Arial Narrow" w:cs="Arial"/>
          <w:spacing w:val="2"/>
        </w:rPr>
        <w:t>calenda</w:t>
      </w:r>
      <w:r>
        <w:rPr>
          <w:rFonts w:ascii="Arial Narrow" w:eastAsia="Arial" w:hAnsi="Arial Narrow" w:cs="Arial"/>
          <w:spacing w:val="2"/>
        </w:rPr>
        <w:t>r days to submit the final report</w:t>
      </w:r>
      <w:r w:rsidR="009C078A" w:rsidRPr="007151E8">
        <w:rPr>
          <w:rFonts w:ascii="Arial Narrow" w:eastAsia="Arial" w:hAnsi="Arial Narrow" w:cs="Arial"/>
          <w:spacing w:val="2"/>
        </w:rPr>
        <w:t>;</w:t>
      </w:r>
    </w:p>
    <w:p w14:paraId="604AEB37" w14:textId="6352B6EA" w:rsidR="009C078A" w:rsidRPr="00614F6E" w:rsidRDefault="00614F6E" w:rsidP="00966605">
      <w:pPr>
        <w:numPr>
          <w:ilvl w:val="0"/>
          <w:numId w:val="68"/>
        </w:numPr>
        <w:suppressAutoHyphens/>
        <w:spacing w:before="11" w:after="0" w:line="360" w:lineRule="auto"/>
        <w:jc w:val="both"/>
        <w:rPr>
          <w:rFonts w:ascii="Arial Narrow" w:eastAsia="Arial" w:hAnsi="Arial Narrow" w:cs="Arial"/>
          <w:spacing w:val="2"/>
        </w:rPr>
      </w:pPr>
      <w:r w:rsidRPr="00614F6E">
        <w:rPr>
          <w:rFonts w:ascii="Arial Narrow" w:eastAsia="Arial" w:hAnsi="Arial Narrow" w:cs="Arial"/>
          <w:spacing w:val="2"/>
        </w:rPr>
        <w:t>The</w:t>
      </w:r>
      <w:r w:rsidR="009C078A" w:rsidRPr="00614F6E">
        <w:rPr>
          <w:rFonts w:ascii="Arial Narrow" w:eastAsia="Arial" w:hAnsi="Arial Narrow" w:cs="Arial"/>
          <w:spacing w:val="2"/>
        </w:rPr>
        <w:t xml:space="preserve"> mission </w:t>
      </w:r>
      <w:r w:rsidRPr="00614F6E">
        <w:rPr>
          <w:rFonts w:ascii="Arial Narrow" w:eastAsia="Arial" w:hAnsi="Arial Narrow" w:cs="Arial"/>
          <w:spacing w:val="2"/>
        </w:rPr>
        <w:t>shall start on</w:t>
      </w:r>
      <w:r w:rsidR="009C078A" w:rsidRPr="00614F6E">
        <w:rPr>
          <w:rFonts w:ascii="Arial Narrow" w:eastAsia="Arial" w:hAnsi="Arial Narrow" w:cs="Arial"/>
          <w:spacing w:val="2"/>
        </w:rPr>
        <w:t xml:space="preserve"> _______.</w:t>
      </w:r>
    </w:p>
    <w:p w14:paraId="352E9338" w14:textId="77777777" w:rsidR="009C078A" w:rsidRPr="00614F6E" w:rsidRDefault="009C078A" w:rsidP="009C078A">
      <w:pPr>
        <w:suppressAutoHyphens/>
        <w:spacing w:before="11" w:after="0" w:line="360" w:lineRule="auto"/>
        <w:jc w:val="both"/>
        <w:rPr>
          <w:rFonts w:ascii="Arial Narrow" w:eastAsia="Arial" w:hAnsi="Arial Narrow" w:cs="Arial"/>
          <w:spacing w:val="2"/>
        </w:rPr>
      </w:pPr>
    </w:p>
    <w:p w14:paraId="56D296F2" w14:textId="4C8CC4FB" w:rsidR="009C078A" w:rsidRPr="000A1E78" w:rsidRDefault="009C078A" w:rsidP="009C078A">
      <w:pPr>
        <w:suppressAutoHyphens/>
        <w:spacing w:before="11" w:after="0" w:line="360" w:lineRule="auto"/>
        <w:jc w:val="both"/>
        <w:rPr>
          <w:rFonts w:ascii="Arial Narrow" w:eastAsia="Arial" w:hAnsi="Arial Narrow" w:cs="Arial"/>
          <w:spacing w:val="2"/>
        </w:rPr>
      </w:pPr>
      <w:r w:rsidRPr="000A1E78">
        <w:rPr>
          <w:rFonts w:ascii="Arial Narrow" w:eastAsia="Arial" w:hAnsi="Arial Narrow" w:cs="Arial"/>
          <w:bCs/>
          <w:spacing w:val="2"/>
        </w:rPr>
        <w:t xml:space="preserve">VIII. </w:t>
      </w:r>
      <w:r w:rsidR="00614F6E" w:rsidRPr="000A1E78">
        <w:rPr>
          <w:rFonts w:ascii="Arial Narrow" w:eastAsia="Arial" w:hAnsi="Arial Narrow" w:cs="Arial"/>
          <w:bCs/>
          <w:spacing w:val="2"/>
        </w:rPr>
        <w:t>C</w:t>
      </w:r>
      <w:r w:rsidRPr="000A1E78">
        <w:rPr>
          <w:rFonts w:ascii="Arial Narrow" w:eastAsia="Arial" w:hAnsi="Arial Narrow" w:cs="Arial"/>
          <w:bCs/>
          <w:spacing w:val="2"/>
        </w:rPr>
        <w:t>onsultant</w:t>
      </w:r>
      <w:r w:rsidR="00614F6E" w:rsidRPr="000A1E78">
        <w:rPr>
          <w:rFonts w:ascii="Arial Narrow" w:eastAsia="Arial" w:hAnsi="Arial Narrow" w:cs="Arial"/>
          <w:bCs/>
          <w:spacing w:val="2"/>
        </w:rPr>
        <w:t>’s profile</w:t>
      </w:r>
    </w:p>
    <w:p w14:paraId="67F5A651" w14:textId="57E10AEF" w:rsidR="009C078A" w:rsidRPr="00614F6E" w:rsidRDefault="009C078A" w:rsidP="009C078A">
      <w:pPr>
        <w:suppressAutoHyphens/>
        <w:spacing w:before="11" w:after="0" w:line="360" w:lineRule="auto"/>
        <w:jc w:val="both"/>
        <w:rPr>
          <w:rFonts w:ascii="Arial Narrow" w:eastAsia="Arial" w:hAnsi="Arial Narrow" w:cs="Arial"/>
          <w:spacing w:val="2"/>
        </w:rPr>
      </w:pPr>
      <w:r w:rsidRPr="00614F6E">
        <w:rPr>
          <w:rFonts w:ascii="Arial Narrow" w:eastAsia="Arial" w:hAnsi="Arial Narrow" w:cs="Arial"/>
          <w:i/>
          <w:iCs/>
          <w:spacing w:val="2"/>
        </w:rPr>
        <w:t>[</w:t>
      </w:r>
      <w:r w:rsidR="00614F6E" w:rsidRPr="00614F6E">
        <w:rPr>
          <w:rFonts w:ascii="Arial Narrow" w:eastAsia="Arial" w:hAnsi="Arial Narrow" w:cs="Arial"/>
          <w:i/>
          <w:iCs/>
          <w:spacing w:val="2"/>
        </w:rPr>
        <w:t>In relation to the grid provided for</w:t>
      </w:r>
      <w:r w:rsidR="00614F6E">
        <w:rPr>
          <w:rFonts w:ascii="Arial Narrow" w:eastAsia="Arial" w:hAnsi="Arial Narrow" w:cs="Arial"/>
          <w:i/>
          <w:iCs/>
          <w:spacing w:val="2"/>
        </w:rPr>
        <w:t xml:space="preserve"> information purpose in the </w:t>
      </w:r>
      <w:r w:rsidRPr="00614F6E">
        <w:rPr>
          <w:rFonts w:ascii="Arial Narrow" w:eastAsia="Arial" w:hAnsi="Arial Narrow" w:cs="Arial"/>
          <w:i/>
          <w:iCs/>
          <w:spacing w:val="2"/>
        </w:rPr>
        <w:t>RPAO]</w:t>
      </w:r>
    </w:p>
    <w:p w14:paraId="55FA5A8D" w14:textId="77777777" w:rsidR="009C078A" w:rsidRPr="00614F6E" w:rsidRDefault="009C078A" w:rsidP="009C078A">
      <w:pPr>
        <w:suppressAutoHyphens/>
        <w:spacing w:before="11" w:after="0" w:line="360" w:lineRule="auto"/>
        <w:jc w:val="both"/>
        <w:rPr>
          <w:rFonts w:ascii="Arial Narrow" w:eastAsia="Arial" w:hAnsi="Arial Narrow" w:cs="Arial"/>
          <w:spacing w:val="2"/>
        </w:rPr>
      </w:pPr>
    </w:p>
    <w:p w14:paraId="0070A6FF" w14:textId="10DB7A4F" w:rsidR="009C078A" w:rsidRPr="00614F6E" w:rsidRDefault="009C078A" w:rsidP="009C078A">
      <w:pPr>
        <w:suppressAutoHyphens/>
        <w:spacing w:before="11" w:after="0" w:line="360" w:lineRule="auto"/>
        <w:jc w:val="both"/>
        <w:rPr>
          <w:rFonts w:ascii="Arial Narrow" w:eastAsia="Arial" w:hAnsi="Arial Narrow" w:cs="Arial"/>
          <w:spacing w:val="2"/>
        </w:rPr>
      </w:pPr>
      <w:r w:rsidRPr="00614F6E">
        <w:rPr>
          <w:rFonts w:ascii="Arial Narrow" w:eastAsia="Arial" w:hAnsi="Arial Narrow" w:cs="Arial"/>
          <w:bCs/>
          <w:spacing w:val="2"/>
        </w:rPr>
        <w:t>Annexes</w:t>
      </w:r>
      <w:r w:rsidRPr="00614F6E">
        <w:rPr>
          <w:rFonts w:ascii="Arial Narrow" w:eastAsia="Arial" w:hAnsi="Arial Narrow" w:cs="Arial"/>
          <w:spacing w:val="2"/>
        </w:rPr>
        <w:t xml:space="preserve">, </w:t>
      </w:r>
      <w:r w:rsidR="00614F6E" w:rsidRPr="00614F6E">
        <w:rPr>
          <w:rFonts w:ascii="Arial Narrow" w:eastAsia="Arial" w:hAnsi="Arial Narrow" w:cs="Arial"/>
          <w:spacing w:val="2"/>
        </w:rPr>
        <w:t>if a</w:t>
      </w:r>
      <w:r w:rsidR="00614F6E">
        <w:rPr>
          <w:rFonts w:ascii="Arial Narrow" w:eastAsia="Arial" w:hAnsi="Arial Narrow" w:cs="Arial"/>
          <w:spacing w:val="2"/>
        </w:rPr>
        <w:t>pplicable</w:t>
      </w:r>
    </w:p>
    <w:p w14:paraId="74D3D4B8" w14:textId="77777777" w:rsidR="00817B3C" w:rsidRPr="00614F6E" w:rsidRDefault="00817B3C" w:rsidP="00E91120">
      <w:pPr>
        <w:suppressAutoHyphens/>
        <w:spacing w:after="0" w:line="240" w:lineRule="auto"/>
        <w:rPr>
          <w:rFonts w:ascii="Arial" w:hAnsi="Arial"/>
          <w:b/>
        </w:rPr>
      </w:pPr>
    </w:p>
    <w:p w14:paraId="771D4C6C" w14:textId="751AF63D" w:rsidR="004047F6" w:rsidRPr="0030797D" w:rsidRDefault="004047F6" w:rsidP="004047F6">
      <w:pPr>
        <w:suppressAutoHyphens/>
        <w:spacing w:before="11" w:after="0" w:line="360" w:lineRule="auto"/>
        <w:jc w:val="both"/>
        <w:rPr>
          <w:rFonts w:ascii="Arial Narrow" w:eastAsia="Arial" w:hAnsi="Arial Narrow" w:cs="Arial"/>
          <w:b/>
          <w:color w:val="000000" w:themeColor="text1"/>
          <w:spacing w:val="2"/>
        </w:rPr>
      </w:pPr>
      <w:r w:rsidRPr="0030797D">
        <w:rPr>
          <w:rFonts w:ascii="Arial Narrow" w:eastAsia="Arial" w:hAnsi="Arial Narrow" w:cs="Arial"/>
          <w:b/>
          <w:color w:val="000000" w:themeColor="text1"/>
          <w:spacing w:val="2"/>
        </w:rPr>
        <w:t xml:space="preserve">NB </w:t>
      </w:r>
      <w:r w:rsidR="0030797D" w:rsidRPr="0030797D">
        <w:rPr>
          <w:rFonts w:ascii="Arial Narrow" w:eastAsia="Arial" w:hAnsi="Arial Narrow" w:cs="Arial"/>
          <w:b/>
          <w:color w:val="000000" w:themeColor="text1"/>
          <w:spacing w:val="2"/>
        </w:rPr>
        <w:t>specify the</w:t>
      </w:r>
      <w:r w:rsidRPr="0030797D">
        <w:rPr>
          <w:rFonts w:ascii="Arial Narrow" w:eastAsia="Arial" w:hAnsi="Arial Narrow" w:cs="Arial"/>
          <w:b/>
          <w:color w:val="000000" w:themeColor="text1"/>
          <w:spacing w:val="2"/>
        </w:rPr>
        <w:t xml:space="preserve"> variation </w:t>
      </w:r>
      <w:r w:rsidR="0030797D" w:rsidRPr="0030797D">
        <w:rPr>
          <w:rFonts w:ascii="Arial Narrow" w:eastAsia="Arial" w:hAnsi="Arial Narrow" w:cs="Arial"/>
          <w:b/>
          <w:color w:val="000000" w:themeColor="text1"/>
          <w:spacing w:val="2"/>
        </w:rPr>
        <w:t>rate of the element to be insured</w:t>
      </w:r>
      <w:r w:rsidRPr="0030797D">
        <w:rPr>
          <w:rFonts w:ascii="Arial Narrow" w:eastAsia="Arial" w:hAnsi="Arial Narrow" w:cs="Arial"/>
          <w:b/>
          <w:color w:val="000000" w:themeColor="text1"/>
          <w:spacing w:val="2"/>
        </w:rPr>
        <w:t xml:space="preserve"> (population </w:t>
      </w:r>
      <w:r w:rsidR="0030797D" w:rsidRPr="0030797D">
        <w:rPr>
          <w:rFonts w:ascii="Arial Narrow" w:eastAsia="Arial" w:hAnsi="Arial Narrow" w:cs="Arial"/>
          <w:b/>
          <w:color w:val="000000" w:themeColor="text1"/>
          <w:spacing w:val="2"/>
        </w:rPr>
        <w:t>insured</w:t>
      </w:r>
      <w:r w:rsidRPr="0030797D">
        <w:rPr>
          <w:rFonts w:ascii="Arial Narrow" w:eastAsia="Arial" w:hAnsi="Arial Narrow" w:cs="Arial"/>
          <w:b/>
          <w:color w:val="000000" w:themeColor="text1"/>
          <w:spacing w:val="2"/>
        </w:rPr>
        <w:t xml:space="preserve">, </w:t>
      </w:r>
      <w:r w:rsidR="00794D55">
        <w:rPr>
          <w:rFonts w:ascii="Arial Narrow" w:eastAsia="Arial" w:hAnsi="Arial Narrow" w:cs="Arial"/>
          <w:b/>
          <w:color w:val="000000" w:themeColor="text1"/>
          <w:spacing w:val="2"/>
        </w:rPr>
        <w:t>car fleet</w:t>
      </w:r>
      <w:r w:rsidRPr="0030797D">
        <w:rPr>
          <w:rFonts w:ascii="Arial Narrow" w:eastAsia="Arial" w:hAnsi="Arial Narrow" w:cs="Arial"/>
          <w:b/>
          <w:color w:val="000000" w:themeColor="text1"/>
          <w:spacing w:val="2"/>
        </w:rPr>
        <w:t xml:space="preserve">, </w:t>
      </w:r>
      <w:r w:rsidR="0030797D" w:rsidRPr="0030797D">
        <w:rPr>
          <w:rFonts w:ascii="Arial Narrow" w:eastAsia="Arial" w:hAnsi="Arial Narrow" w:cs="Arial"/>
          <w:b/>
          <w:color w:val="000000" w:themeColor="text1"/>
          <w:spacing w:val="2"/>
        </w:rPr>
        <w:t>housin</w:t>
      </w:r>
      <w:r w:rsidR="0030797D">
        <w:rPr>
          <w:rFonts w:ascii="Arial Narrow" w:eastAsia="Arial" w:hAnsi="Arial Narrow" w:cs="Arial"/>
          <w:b/>
          <w:color w:val="000000" w:themeColor="text1"/>
          <w:spacing w:val="2"/>
        </w:rPr>
        <w:t>g</w:t>
      </w:r>
      <w:r w:rsidRPr="0030797D">
        <w:rPr>
          <w:rFonts w:ascii="Arial Narrow" w:eastAsia="Arial" w:hAnsi="Arial Narrow" w:cs="Arial"/>
          <w:b/>
          <w:color w:val="000000" w:themeColor="text1"/>
          <w:spacing w:val="2"/>
        </w:rPr>
        <w:t xml:space="preserve">…) </w:t>
      </w:r>
      <w:r w:rsidR="001D2A1C">
        <w:rPr>
          <w:rFonts w:ascii="Arial Narrow" w:eastAsia="Arial" w:hAnsi="Arial Narrow" w:cs="Arial"/>
          <w:b/>
          <w:color w:val="000000" w:themeColor="text1"/>
          <w:spacing w:val="2"/>
        </w:rPr>
        <w:t>that will induce</w:t>
      </w:r>
      <w:r w:rsidRPr="0030797D">
        <w:rPr>
          <w:rFonts w:ascii="Arial Narrow" w:eastAsia="Arial" w:hAnsi="Arial Narrow" w:cs="Arial"/>
          <w:b/>
          <w:color w:val="000000" w:themeColor="text1"/>
          <w:spacing w:val="2"/>
        </w:rPr>
        <w:t xml:space="preserve"> incorporations </w:t>
      </w:r>
      <w:r w:rsidR="001D2A1C">
        <w:rPr>
          <w:rFonts w:ascii="Arial Narrow" w:eastAsia="Arial" w:hAnsi="Arial Narrow" w:cs="Arial"/>
          <w:b/>
          <w:color w:val="000000" w:themeColor="text1"/>
          <w:spacing w:val="2"/>
        </w:rPr>
        <w:t xml:space="preserve">for which the </w:t>
      </w:r>
      <w:r w:rsidRPr="0030797D">
        <w:rPr>
          <w:rFonts w:ascii="Arial Narrow" w:eastAsia="Arial" w:hAnsi="Arial Narrow" w:cs="Arial"/>
          <w:b/>
          <w:color w:val="000000" w:themeColor="text1"/>
          <w:spacing w:val="2"/>
        </w:rPr>
        <w:t>pr</w:t>
      </w:r>
      <w:r w:rsidR="001D2A1C">
        <w:rPr>
          <w:rFonts w:ascii="Arial Narrow" w:eastAsia="Arial" w:hAnsi="Arial Narrow" w:cs="Arial"/>
          <w:b/>
          <w:color w:val="000000" w:themeColor="text1"/>
          <w:spacing w:val="2"/>
        </w:rPr>
        <w:t>emium rate remains unchanged</w:t>
      </w:r>
      <w:r w:rsidRPr="0030797D">
        <w:rPr>
          <w:rFonts w:ascii="Arial Narrow" w:eastAsia="Arial" w:hAnsi="Arial Narrow" w:cs="Arial"/>
          <w:b/>
          <w:color w:val="000000" w:themeColor="text1"/>
          <w:spacing w:val="2"/>
        </w:rPr>
        <w:t xml:space="preserve"> (maxi</w:t>
      </w:r>
      <w:r w:rsidR="001D2A1C">
        <w:rPr>
          <w:rFonts w:ascii="Arial Narrow" w:eastAsia="Arial" w:hAnsi="Arial Narrow" w:cs="Arial"/>
          <w:b/>
          <w:color w:val="000000" w:themeColor="text1"/>
          <w:spacing w:val="2"/>
        </w:rPr>
        <w:t>mum</w:t>
      </w:r>
      <w:r w:rsidRPr="0030797D">
        <w:rPr>
          <w:rFonts w:ascii="Arial Narrow" w:eastAsia="Arial" w:hAnsi="Arial Narrow" w:cs="Arial"/>
          <w:b/>
          <w:color w:val="000000" w:themeColor="text1"/>
          <w:spacing w:val="2"/>
        </w:rPr>
        <w:t xml:space="preserve"> 5% </w:t>
      </w:r>
      <w:r w:rsidR="001D2A1C">
        <w:rPr>
          <w:rFonts w:ascii="Arial Narrow" w:eastAsia="Arial" w:hAnsi="Arial Narrow" w:cs="Arial"/>
          <w:b/>
          <w:color w:val="000000" w:themeColor="text1"/>
          <w:spacing w:val="2"/>
        </w:rPr>
        <w:t xml:space="preserve">of the </w:t>
      </w:r>
      <w:r w:rsidRPr="0030797D">
        <w:rPr>
          <w:rFonts w:ascii="Arial Narrow" w:eastAsia="Arial" w:hAnsi="Arial Narrow" w:cs="Arial"/>
          <w:b/>
          <w:color w:val="000000" w:themeColor="text1"/>
          <w:spacing w:val="2"/>
        </w:rPr>
        <w:t>obje</w:t>
      </w:r>
      <w:r w:rsidR="001D2A1C">
        <w:rPr>
          <w:rFonts w:ascii="Arial Narrow" w:eastAsia="Arial" w:hAnsi="Arial Narrow" w:cs="Arial"/>
          <w:b/>
          <w:color w:val="000000" w:themeColor="text1"/>
          <w:spacing w:val="2"/>
        </w:rPr>
        <w:t>c</w:t>
      </w:r>
      <w:r w:rsidRPr="0030797D">
        <w:rPr>
          <w:rFonts w:ascii="Arial Narrow" w:eastAsia="Arial" w:hAnsi="Arial Narrow" w:cs="Arial"/>
          <w:b/>
          <w:color w:val="000000" w:themeColor="text1"/>
          <w:spacing w:val="2"/>
        </w:rPr>
        <w:t xml:space="preserve">t </w:t>
      </w:r>
      <w:r w:rsidR="001D2A1C">
        <w:rPr>
          <w:rFonts w:ascii="Arial Narrow" w:eastAsia="Arial" w:hAnsi="Arial Narrow" w:cs="Arial"/>
          <w:b/>
          <w:color w:val="000000" w:themeColor="text1"/>
          <w:spacing w:val="2"/>
        </w:rPr>
        <w:t>insured</w:t>
      </w:r>
      <w:r w:rsidRPr="0030797D">
        <w:rPr>
          <w:rFonts w:ascii="Arial Narrow" w:eastAsia="Arial" w:hAnsi="Arial Narrow" w:cs="Arial"/>
          <w:b/>
          <w:color w:val="000000" w:themeColor="text1"/>
          <w:spacing w:val="2"/>
        </w:rPr>
        <w:t xml:space="preserve">) </w:t>
      </w:r>
    </w:p>
    <w:p w14:paraId="4717A8D4" w14:textId="77777777" w:rsidR="00817B3C" w:rsidRPr="0030797D" w:rsidRDefault="00817B3C" w:rsidP="00E91120">
      <w:pPr>
        <w:suppressAutoHyphens/>
        <w:spacing w:after="0" w:line="240" w:lineRule="auto"/>
        <w:rPr>
          <w:rFonts w:ascii="Arial" w:hAnsi="Arial"/>
          <w:b/>
        </w:rPr>
      </w:pPr>
    </w:p>
    <w:p w14:paraId="4914D500" w14:textId="3C387922" w:rsidR="00BD7E67" w:rsidRPr="0030797D" w:rsidRDefault="00BD7E67" w:rsidP="00E91120">
      <w:pPr>
        <w:suppressAutoHyphens/>
        <w:spacing w:before="11" w:after="0" w:line="240" w:lineRule="auto"/>
        <w:jc w:val="both"/>
        <w:rPr>
          <w:rFonts w:ascii="Arial" w:eastAsia="Arial" w:hAnsi="Arial" w:cs="Arial"/>
          <w:b/>
          <w:spacing w:val="6"/>
          <w:sz w:val="36"/>
        </w:rPr>
      </w:pPr>
    </w:p>
    <w:p w14:paraId="3F3C3046"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0314CE04"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50302819"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627F2D36"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43F65133"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5B95F089"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22399DE6"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176B4A23" w14:textId="77777777" w:rsidR="00E947F2" w:rsidRPr="0030797D" w:rsidRDefault="00E947F2" w:rsidP="00E91120">
      <w:pPr>
        <w:suppressAutoHyphens/>
        <w:spacing w:before="11" w:after="0" w:line="240" w:lineRule="auto"/>
        <w:jc w:val="both"/>
        <w:rPr>
          <w:rFonts w:ascii="Arial" w:eastAsia="Arial" w:hAnsi="Arial" w:cs="Arial"/>
          <w:b/>
          <w:spacing w:val="6"/>
          <w:sz w:val="36"/>
        </w:rPr>
      </w:pPr>
    </w:p>
    <w:p w14:paraId="0A07E26E" w14:textId="77777777" w:rsidR="00E947F2" w:rsidRPr="0030797D" w:rsidRDefault="00E947F2" w:rsidP="00E947F2">
      <w:pPr>
        <w:suppressAutoHyphens/>
        <w:spacing w:before="11" w:after="0" w:line="240" w:lineRule="auto"/>
        <w:jc w:val="both"/>
        <w:rPr>
          <w:rFonts w:ascii="Arial" w:eastAsia="Arial" w:hAnsi="Arial" w:cs="Arial"/>
          <w:b/>
          <w:spacing w:val="6"/>
          <w:sz w:val="36"/>
        </w:rPr>
      </w:pPr>
    </w:p>
    <w:p w14:paraId="6B8654E6" w14:textId="77777777" w:rsidR="00E947F2" w:rsidRPr="0030797D" w:rsidRDefault="00E947F2" w:rsidP="00E947F2">
      <w:pPr>
        <w:suppressAutoHyphens/>
        <w:spacing w:before="11" w:after="0" w:line="240" w:lineRule="auto"/>
        <w:jc w:val="both"/>
        <w:rPr>
          <w:rFonts w:ascii="Arial" w:eastAsia="Arial" w:hAnsi="Arial" w:cs="Arial"/>
          <w:b/>
          <w:spacing w:val="6"/>
          <w:sz w:val="36"/>
        </w:rPr>
      </w:pPr>
    </w:p>
    <w:p w14:paraId="1B73EB93" w14:textId="78B2C2B7" w:rsidR="00D85A5D" w:rsidRPr="00695D91" w:rsidRDefault="00E947F2" w:rsidP="00FC038B">
      <w:pPr>
        <w:pStyle w:val="pices"/>
        <w:rPr>
          <w:rFonts w:eastAsia="Arial"/>
        </w:rPr>
      </w:pPr>
      <w:r>
        <w:t xml:space="preserve">Document </w:t>
      </w:r>
      <w:r w:rsidR="009C078A">
        <w:t>N</w:t>
      </w:r>
      <w:r>
        <w:t>o. 6:</w:t>
      </w:r>
      <w:r>
        <w:tab/>
        <w:t xml:space="preserve"> Technical proposal</w:t>
      </w:r>
    </w:p>
    <w:p w14:paraId="49212F28" w14:textId="77777777" w:rsidR="00695D91" w:rsidRDefault="00695D91">
      <w:pPr>
        <w:rPr>
          <w:rFonts w:ascii="Arial" w:eastAsia="Arial" w:hAnsi="Arial" w:cs="Arial"/>
          <w:b/>
          <w:spacing w:val="6"/>
          <w:sz w:val="60"/>
          <w:szCs w:val="60"/>
        </w:rPr>
      </w:pPr>
      <w:r>
        <w:br w:type="page"/>
      </w:r>
    </w:p>
    <w:p w14:paraId="191AF9AF" w14:textId="77777777" w:rsidR="00D85A5D" w:rsidRPr="00E91120" w:rsidRDefault="00A875A0" w:rsidP="00E91120">
      <w:pPr>
        <w:suppressAutoHyphens/>
        <w:spacing w:after="0" w:line="240" w:lineRule="auto"/>
        <w:jc w:val="center"/>
        <w:rPr>
          <w:rFonts w:ascii="Arial" w:eastAsia="Arial" w:hAnsi="Arial" w:cs="Arial"/>
          <w:b/>
          <w:spacing w:val="2"/>
          <w:sz w:val="36"/>
        </w:rPr>
      </w:pPr>
      <w:r>
        <w:rPr>
          <w:rFonts w:ascii="Arial" w:hAnsi="Arial"/>
          <w:b/>
          <w:sz w:val="36"/>
        </w:rPr>
        <w:lastRenderedPageBreak/>
        <w:t>CONTENT</w:t>
      </w:r>
    </w:p>
    <w:p w14:paraId="3AE9747C" w14:textId="77777777" w:rsidR="00D85A5D" w:rsidRPr="00E91120" w:rsidRDefault="00D85A5D" w:rsidP="00E91120">
      <w:pPr>
        <w:suppressAutoHyphens/>
        <w:spacing w:after="0" w:line="240" w:lineRule="auto"/>
        <w:jc w:val="both"/>
        <w:rPr>
          <w:rFonts w:ascii="Arial" w:eastAsia="Arial" w:hAnsi="Arial" w:cs="Arial"/>
          <w:b/>
          <w:spacing w:val="2"/>
        </w:rPr>
      </w:pPr>
    </w:p>
    <w:p w14:paraId="29267E95" w14:textId="77777777" w:rsidR="00D85A5D" w:rsidRPr="00E91120" w:rsidRDefault="00D85A5D" w:rsidP="00E91120">
      <w:pPr>
        <w:suppressAutoHyphens/>
        <w:spacing w:after="0"/>
        <w:jc w:val="both"/>
        <w:rPr>
          <w:rFonts w:ascii="Arial" w:eastAsia="Arial" w:hAnsi="Arial" w:cs="Arial"/>
          <w:b/>
          <w:spacing w:val="2"/>
          <w:sz w:val="24"/>
        </w:rPr>
      </w:pPr>
    </w:p>
    <w:p w14:paraId="44D2E32F" w14:textId="20F24831" w:rsidR="00D85A5D" w:rsidRPr="00E91120" w:rsidRDefault="00494F7B" w:rsidP="00E91120">
      <w:pPr>
        <w:suppressAutoHyphens/>
        <w:spacing w:after="0"/>
        <w:jc w:val="both"/>
        <w:rPr>
          <w:rFonts w:ascii="Albertus Medium" w:eastAsia="Albertus Medium" w:hAnsi="Albertus Medium" w:cs="Albertus Medium"/>
          <w:spacing w:val="2"/>
          <w:sz w:val="28"/>
        </w:rPr>
      </w:pPr>
      <w:r>
        <w:rPr>
          <w:rFonts w:ascii="Arial" w:hAnsi="Arial"/>
          <w:b/>
          <w:sz w:val="24"/>
        </w:rPr>
        <w:t>6</w:t>
      </w:r>
      <w:r w:rsidR="00A875A0">
        <w:rPr>
          <w:rFonts w:ascii="Arial" w:hAnsi="Arial"/>
          <w:b/>
          <w:sz w:val="24"/>
        </w:rPr>
        <w:t xml:space="preserve">A </w:t>
      </w:r>
      <w:r w:rsidR="00A875A0">
        <w:rPr>
          <w:rFonts w:ascii="Arial" w:hAnsi="Arial"/>
          <w:sz w:val="24"/>
        </w:rPr>
        <w:t>Submission Letter of the Technical Proposal</w:t>
      </w:r>
    </w:p>
    <w:p w14:paraId="69625FBB" w14:textId="77777777" w:rsidR="00D85A5D" w:rsidRPr="00E91120" w:rsidRDefault="00D85A5D" w:rsidP="00E91120">
      <w:pPr>
        <w:suppressAutoHyphens/>
        <w:spacing w:after="0"/>
        <w:jc w:val="both"/>
        <w:rPr>
          <w:rFonts w:ascii="Arial" w:eastAsia="Arial" w:hAnsi="Arial" w:cs="Arial"/>
          <w:b/>
          <w:spacing w:val="2"/>
          <w:sz w:val="24"/>
        </w:rPr>
      </w:pPr>
    </w:p>
    <w:p w14:paraId="7DFF8B15" w14:textId="74CB3AF1" w:rsidR="00D85A5D" w:rsidRPr="00E91120" w:rsidRDefault="00494F7B" w:rsidP="00E91120">
      <w:pPr>
        <w:suppressAutoHyphens/>
        <w:spacing w:after="0"/>
        <w:jc w:val="both"/>
        <w:rPr>
          <w:rFonts w:ascii="Albertus Medium" w:eastAsia="Albertus Medium" w:hAnsi="Albertus Medium" w:cs="Albertus Medium"/>
          <w:spacing w:val="2"/>
          <w:sz w:val="28"/>
        </w:rPr>
      </w:pPr>
      <w:r>
        <w:rPr>
          <w:rFonts w:ascii="Arial" w:hAnsi="Arial"/>
          <w:b/>
          <w:sz w:val="24"/>
        </w:rPr>
        <w:t>6</w:t>
      </w:r>
      <w:r w:rsidR="00A875A0">
        <w:rPr>
          <w:rFonts w:ascii="Arial" w:hAnsi="Arial"/>
          <w:b/>
          <w:sz w:val="24"/>
        </w:rPr>
        <w:t xml:space="preserve">B. </w:t>
      </w:r>
      <w:r>
        <w:rPr>
          <w:rFonts w:ascii="Arial" w:hAnsi="Arial"/>
          <w:sz w:val="24"/>
        </w:rPr>
        <w:t>Candidate</w:t>
      </w:r>
      <w:r w:rsidR="00A875A0">
        <w:rPr>
          <w:rFonts w:ascii="Arial" w:hAnsi="Arial"/>
          <w:sz w:val="24"/>
        </w:rPr>
        <w:t>'s References</w:t>
      </w:r>
    </w:p>
    <w:p w14:paraId="4F879206" w14:textId="77777777" w:rsidR="00D85A5D" w:rsidRPr="00E91120" w:rsidRDefault="00D85A5D" w:rsidP="00E91120">
      <w:pPr>
        <w:suppressAutoHyphens/>
        <w:spacing w:after="0"/>
        <w:jc w:val="both"/>
        <w:rPr>
          <w:rFonts w:ascii="Arial" w:eastAsia="Arial" w:hAnsi="Arial" w:cs="Arial"/>
          <w:b/>
          <w:spacing w:val="2"/>
          <w:sz w:val="24"/>
        </w:rPr>
      </w:pPr>
    </w:p>
    <w:p w14:paraId="1EF9D184" w14:textId="470A16E6" w:rsidR="00D85A5D" w:rsidRPr="00E91120" w:rsidRDefault="00494F7B" w:rsidP="00E91120">
      <w:pPr>
        <w:suppressAutoHyphens/>
        <w:spacing w:after="0" w:line="240" w:lineRule="auto"/>
        <w:jc w:val="both"/>
        <w:rPr>
          <w:rFonts w:ascii="Arial" w:eastAsia="Arial" w:hAnsi="Arial" w:cs="Arial"/>
          <w:b/>
          <w:spacing w:val="2"/>
        </w:rPr>
      </w:pPr>
      <w:r>
        <w:rPr>
          <w:rFonts w:ascii="Arial" w:hAnsi="Arial"/>
          <w:b/>
        </w:rPr>
        <w:t>6</w:t>
      </w:r>
      <w:r w:rsidR="00A875A0">
        <w:rPr>
          <w:rFonts w:ascii="Arial" w:hAnsi="Arial"/>
          <w:b/>
        </w:rPr>
        <w:t xml:space="preserve">C. </w:t>
      </w:r>
      <w:r w:rsidR="00A875A0">
        <w:rPr>
          <w:rFonts w:ascii="Arial" w:hAnsi="Arial"/>
          <w:sz w:val="24"/>
        </w:rPr>
        <w:t>Bidder's Comments and Suggestions on the Terms of Reference and on the Data, Services and Facilities to be Provided by the Project Owner</w:t>
      </w:r>
    </w:p>
    <w:p w14:paraId="70E7668E" w14:textId="77777777" w:rsidR="00D85A5D" w:rsidRPr="00E91120" w:rsidRDefault="00D85A5D" w:rsidP="00E91120">
      <w:pPr>
        <w:suppressAutoHyphens/>
        <w:spacing w:after="0"/>
        <w:jc w:val="both"/>
        <w:rPr>
          <w:rFonts w:ascii="Arial" w:eastAsia="Arial" w:hAnsi="Arial" w:cs="Arial"/>
          <w:b/>
          <w:spacing w:val="2"/>
          <w:sz w:val="24"/>
        </w:rPr>
      </w:pPr>
    </w:p>
    <w:p w14:paraId="785638DD" w14:textId="3618BD97" w:rsidR="00D85A5D" w:rsidRPr="00E91120" w:rsidRDefault="00494F7B" w:rsidP="00E91120">
      <w:pPr>
        <w:suppressAutoHyphens/>
        <w:spacing w:after="0"/>
        <w:jc w:val="both"/>
        <w:rPr>
          <w:rFonts w:ascii="Albertus Medium" w:eastAsia="Albertus Medium" w:hAnsi="Albertus Medium" w:cs="Albertus Medium"/>
          <w:spacing w:val="2"/>
          <w:sz w:val="28"/>
        </w:rPr>
      </w:pPr>
      <w:r>
        <w:rPr>
          <w:rFonts w:ascii="Arial" w:hAnsi="Arial"/>
          <w:b/>
          <w:sz w:val="24"/>
        </w:rPr>
        <w:t>6</w:t>
      </w:r>
      <w:r w:rsidR="00A875A0">
        <w:rPr>
          <w:rFonts w:ascii="Arial" w:hAnsi="Arial"/>
          <w:b/>
          <w:sz w:val="24"/>
        </w:rPr>
        <w:t xml:space="preserve">D. </w:t>
      </w:r>
      <w:r w:rsidR="00A875A0">
        <w:rPr>
          <w:rFonts w:ascii="Arial" w:hAnsi="Arial"/>
          <w:sz w:val="24"/>
        </w:rPr>
        <w:t xml:space="preserve">Description of the proposed methodology and work plan for carrying out the </w:t>
      </w:r>
      <w:r w:rsidR="00F270A4">
        <w:rPr>
          <w:rFonts w:ascii="Arial" w:hAnsi="Arial"/>
          <w:sz w:val="24"/>
        </w:rPr>
        <w:t>mission</w:t>
      </w:r>
      <w:r w:rsidR="00A875A0">
        <w:rPr>
          <w:rFonts w:ascii="Arial" w:hAnsi="Arial"/>
          <w:sz w:val="24"/>
        </w:rPr>
        <w:t>.</w:t>
      </w:r>
    </w:p>
    <w:p w14:paraId="1ED06A0D" w14:textId="77777777" w:rsidR="00D85A5D" w:rsidRPr="00E91120" w:rsidRDefault="00D85A5D" w:rsidP="00E91120">
      <w:pPr>
        <w:suppressAutoHyphens/>
        <w:spacing w:after="0"/>
        <w:jc w:val="both"/>
        <w:rPr>
          <w:rFonts w:ascii="Arial" w:eastAsia="Arial" w:hAnsi="Arial" w:cs="Arial"/>
          <w:spacing w:val="2"/>
          <w:sz w:val="24"/>
        </w:rPr>
      </w:pPr>
    </w:p>
    <w:p w14:paraId="3C8140A0" w14:textId="5D188070" w:rsidR="00D85A5D" w:rsidRDefault="00494F7B" w:rsidP="00E91120">
      <w:pPr>
        <w:suppressAutoHyphens/>
        <w:spacing w:after="0"/>
        <w:jc w:val="both"/>
        <w:rPr>
          <w:rFonts w:ascii="Arial" w:hAnsi="Arial"/>
          <w:b/>
          <w:sz w:val="24"/>
        </w:rPr>
      </w:pPr>
      <w:r>
        <w:rPr>
          <w:rFonts w:ascii="Arial" w:hAnsi="Arial"/>
          <w:b/>
          <w:sz w:val="24"/>
        </w:rPr>
        <w:t>6</w:t>
      </w:r>
      <w:r w:rsidR="00A875A0">
        <w:rPr>
          <w:rFonts w:ascii="Arial" w:hAnsi="Arial"/>
          <w:b/>
          <w:sz w:val="24"/>
        </w:rPr>
        <w:t>E</w:t>
      </w:r>
      <w:r w:rsidR="00A875A0">
        <w:rPr>
          <w:rFonts w:ascii="Arial" w:hAnsi="Arial"/>
          <w:sz w:val="24"/>
        </w:rPr>
        <w:t>.</w:t>
      </w:r>
      <w:r w:rsidR="00A875A0">
        <w:rPr>
          <w:rFonts w:ascii="Arial" w:hAnsi="Arial"/>
          <w:sz w:val="24"/>
          <w:vertAlign w:val="superscript"/>
        </w:rPr>
        <w:t xml:space="preserve"> </w:t>
      </w:r>
      <w:r w:rsidR="00A875A0">
        <w:rPr>
          <w:rFonts w:ascii="Arial" w:hAnsi="Arial"/>
          <w:sz w:val="24"/>
        </w:rPr>
        <w:t xml:space="preserve">Composition of the team </w:t>
      </w:r>
    </w:p>
    <w:p w14:paraId="084E499C" w14:textId="7730A61B" w:rsidR="00494F7B" w:rsidRPr="00B0012A" w:rsidRDefault="00494F7B" w:rsidP="00494F7B">
      <w:pPr>
        <w:suppressAutoHyphens/>
        <w:spacing w:after="0" w:line="360" w:lineRule="auto"/>
        <w:jc w:val="both"/>
        <w:rPr>
          <w:rFonts w:ascii="Arial" w:eastAsia="Arial" w:hAnsi="Arial" w:cs="Arial"/>
          <w:b/>
          <w:spacing w:val="2"/>
          <w:sz w:val="24"/>
        </w:rPr>
      </w:pPr>
      <w:r w:rsidRPr="00B0012A">
        <w:rPr>
          <w:rFonts w:ascii="Arial" w:eastAsia="Arial" w:hAnsi="Arial" w:cs="Arial"/>
          <w:b/>
          <w:spacing w:val="2"/>
          <w:sz w:val="24"/>
        </w:rPr>
        <w:t xml:space="preserve">6 F. </w:t>
      </w:r>
      <w:r w:rsidRPr="00B0012A">
        <w:rPr>
          <w:rFonts w:ascii="Arial" w:eastAsia="Arial" w:hAnsi="Arial" w:cs="Arial"/>
          <w:bCs/>
          <w:spacing w:val="2"/>
          <w:sz w:val="24"/>
        </w:rPr>
        <w:t>Pr</w:t>
      </w:r>
      <w:r w:rsidR="000A1E78" w:rsidRPr="00B0012A">
        <w:rPr>
          <w:rFonts w:ascii="Arial" w:eastAsia="Arial" w:hAnsi="Arial" w:cs="Arial"/>
          <w:bCs/>
          <w:spacing w:val="2"/>
          <w:sz w:val="24"/>
        </w:rPr>
        <w:t>o</w:t>
      </w:r>
      <w:r w:rsidRPr="00B0012A">
        <w:rPr>
          <w:rFonts w:ascii="Arial" w:eastAsia="Arial" w:hAnsi="Arial" w:cs="Arial"/>
          <w:bCs/>
          <w:spacing w:val="2"/>
          <w:sz w:val="24"/>
        </w:rPr>
        <w:t xml:space="preserve">posed </w:t>
      </w:r>
      <w:r w:rsidR="00CB6B0F" w:rsidRPr="00B0012A">
        <w:rPr>
          <w:rFonts w:ascii="Arial" w:eastAsia="Arial" w:hAnsi="Arial" w:cs="Arial"/>
          <w:bCs/>
          <w:spacing w:val="2"/>
          <w:sz w:val="24"/>
        </w:rPr>
        <w:t>s</w:t>
      </w:r>
      <w:r w:rsidRPr="00B0012A">
        <w:rPr>
          <w:rFonts w:ascii="Arial" w:eastAsia="Arial" w:hAnsi="Arial" w:cs="Arial"/>
          <w:bCs/>
          <w:spacing w:val="2"/>
          <w:sz w:val="24"/>
        </w:rPr>
        <w:t>pecialised personnel C</w:t>
      </w:r>
      <w:r w:rsidRPr="00B0012A">
        <w:rPr>
          <w:rFonts w:ascii="Arial" w:eastAsia="Arial" w:hAnsi="Arial" w:cs="Arial"/>
          <w:spacing w:val="2"/>
          <w:sz w:val="24"/>
        </w:rPr>
        <w:t>urriculum Vitae (CV) Model</w:t>
      </w:r>
    </w:p>
    <w:p w14:paraId="3E6A88F7" w14:textId="21DF7D1C" w:rsidR="00494F7B" w:rsidRPr="00B0012A" w:rsidRDefault="00494F7B" w:rsidP="00494F7B">
      <w:pPr>
        <w:suppressAutoHyphens/>
        <w:spacing w:after="0" w:line="360" w:lineRule="auto"/>
        <w:jc w:val="both"/>
        <w:rPr>
          <w:rFonts w:ascii="Arial" w:eastAsia="Arial" w:hAnsi="Arial" w:cs="Arial"/>
          <w:spacing w:val="2"/>
          <w:sz w:val="24"/>
        </w:rPr>
      </w:pPr>
      <w:r w:rsidRPr="00B0012A">
        <w:rPr>
          <w:rFonts w:ascii="Arial" w:eastAsia="Arial" w:hAnsi="Arial" w:cs="Arial"/>
          <w:b/>
          <w:spacing w:val="2"/>
          <w:sz w:val="24"/>
        </w:rPr>
        <w:t>6G</w:t>
      </w:r>
      <w:r w:rsidR="00B0012A">
        <w:rPr>
          <w:rFonts w:ascii="Arial" w:eastAsia="Arial" w:hAnsi="Arial" w:cs="Arial"/>
          <w:b/>
          <w:spacing w:val="2"/>
          <w:sz w:val="24"/>
        </w:rPr>
        <w:t>.</w:t>
      </w:r>
      <w:r w:rsidRPr="00B0012A">
        <w:rPr>
          <w:rFonts w:ascii="Arial" w:eastAsia="Arial" w:hAnsi="Arial" w:cs="Arial"/>
          <w:spacing w:val="2"/>
          <w:sz w:val="24"/>
        </w:rPr>
        <w:t xml:space="preserve"> </w:t>
      </w:r>
      <w:r w:rsidR="00DE26DD">
        <w:rPr>
          <w:rFonts w:ascii="Arial" w:eastAsia="Arial" w:hAnsi="Arial" w:cs="Arial"/>
          <w:spacing w:val="2"/>
          <w:sz w:val="24"/>
        </w:rPr>
        <w:t>S</w:t>
      </w:r>
      <w:r w:rsidRPr="00B0012A">
        <w:rPr>
          <w:rFonts w:ascii="Arial" w:eastAsia="Arial" w:hAnsi="Arial" w:cs="Arial"/>
          <w:spacing w:val="2"/>
          <w:sz w:val="24"/>
        </w:rPr>
        <w:t xml:space="preserve">pecialised personnel </w:t>
      </w:r>
      <w:r w:rsidR="00DE26DD">
        <w:rPr>
          <w:rFonts w:ascii="Arial" w:eastAsia="Arial" w:hAnsi="Arial" w:cs="Arial"/>
          <w:spacing w:val="2"/>
          <w:sz w:val="24"/>
        </w:rPr>
        <w:t>time</w:t>
      </w:r>
      <w:r w:rsidR="00DE26DD" w:rsidRPr="00B0012A">
        <w:rPr>
          <w:rFonts w:ascii="Arial" w:eastAsia="Arial" w:hAnsi="Arial" w:cs="Arial"/>
          <w:spacing w:val="2"/>
          <w:sz w:val="24"/>
        </w:rPr>
        <w:t>table</w:t>
      </w:r>
    </w:p>
    <w:p w14:paraId="1CA29C47" w14:textId="5232E8A5" w:rsidR="00D85A5D" w:rsidRPr="00E91120" w:rsidRDefault="00494F7B" w:rsidP="006D23BB">
      <w:pPr>
        <w:suppressAutoHyphens/>
        <w:spacing w:after="0" w:line="360" w:lineRule="auto"/>
        <w:jc w:val="both"/>
        <w:rPr>
          <w:rFonts w:ascii="Albertus Medium" w:eastAsia="Albertus Medium" w:hAnsi="Albertus Medium" w:cs="Albertus Medium"/>
          <w:spacing w:val="2"/>
          <w:sz w:val="24"/>
        </w:rPr>
      </w:pPr>
      <w:r w:rsidRPr="00B0012A">
        <w:rPr>
          <w:rFonts w:ascii="Arial" w:eastAsia="Arial" w:hAnsi="Arial" w:cs="Arial"/>
          <w:b/>
          <w:spacing w:val="2"/>
          <w:sz w:val="24"/>
        </w:rPr>
        <w:t>6 h</w:t>
      </w:r>
      <w:r w:rsidR="00B0012A">
        <w:rPr>
          <w:rFonts w:ascii="Arial" w:eastAsia="Arial" w:hAnsi="Arial" w:cs="Arial"/>
          <w:b/>
          <w:spacing w:val="2"/>
          <w:sz w:val="24"/>
        </w:rPr>
        <w:t>.</w:t>
      </w:r>
      <w:r w:rsidRPr="00B0012A">
        <w:rPr>
          <w:rFonts w:ascii="Arial" w:eastAsia="Arial" w:hAnsi="Arial" w:cs="Arial"/>
          <w:spacing w:val="2"/>
          <w:sz w:val="24"/>
        </w:rPr>
        <w:t xml:space="preserve"> </w:t>
      </w:r>
      <w:r w:rsidR="00CB6B0F" w:rsidRPr="00B0012A">
        <w:rPr>
          <w:rFonts w:ascii="Arial" w:eastAsia="Arial" w:hAnsi="Arial" w:cs="Arial"/>
          <w:spacing w:val="2"/>
          <w:sz w:val="24"/>
        </w:rPr>
        <w:t>A</w:t>
      </w:r>
      <w:r w:rsidRPr="00B0012A">
        <w:rPr>
          <w:rFonts w:ascii="Arial" w:eastAsia="Arial" w:hAnsi="Arial" w:cs="Arial"/>
          <w:spacing w:val="2"/>
          <w:sz w:val="24"/>
        </w:rPr>
        <w:t>ctivit</w:t>
      </w:r>
      <w:r w:rsidR="00CB6B0F" w:rsidRPr="00B0012A">
        <w:rPr>
          <w:rFonts w:ascii="Arial" w:eastAsia="Arial" w:hAnsi="Arial" w:cs="Arial"/>
          <w:spacing w:val="2"/>
          <w:sz w:val="24"/>
        </w:rPr>
        <w:t xml:space="preserve">y </w:t>
      </w:r>
      <w:r w:rsidR="006D23BB">
        <w:rPr>
          <w:rFonts w:ascii="Arial" w:eastAsia="Arial" w:hAnsi="Arial" w:cs="Arial"/>
          <w:spacing w:val="2"/>
          <w:sz w:val="24"/>
        </w:rPr>
        <w:t>time</w:t>
      </w:r>
      <w:r w:rsidR="00CB6B0F" w:rsidRPr="00B0012A">
        <w:rPr>
          <w:rFonts w:ascii="Arial" w:eastAsia="Arial" w:hAnsi="Arial" w:cs="Arial"/>
          <w:spacing w:val="2"/>
          <w:sz w:val="24"/>
        </w:rPr>
        <w:t>table</w:t>
      </w:r>
      <w:r w:rsidR="000A1E78" w:rsidRPr="00B0012A">
        <w:rPr>
          <w:rFonts w:ascii="Arial" w:eastAsia="Arial" w:hAnsi="Arial" w:cs="Arial"/>
          <w:spacing w:val="2"/>
          <w:sz w:val="24"/>
        </w:rPr>
        <w:t xml:space="preserve"> </w:t>
      </w:r>
      <w:r w:rsidRPr="00B0012A">
        <w:rPr>
          <w:rFonts w:ascii="Arial" w:eastAsia="Arial" w:hAnsi="Arial" w:cs="Arial"/>
          <w:spacing w:val="2"/>
          <w:sz w:val="24"/>
        </w:rPr>
        <w:t>(</w:t>
      </w:r>
      <w:r w:rsidR="00CB6B0F" w:rsidRPr="00B0012A">
        <w:rPr>
          <w:rFonts w:ascii="Arial" w:eastAsia="Arial" w:hAnsi="Arial" w:cs="Arial"/>
          <w:spacing w:val="2"/>
          <w:sz w:val="24"/>
        </w:rPr>
        <w:t xml:space="preserve">work </w:t>
      </w:r>
      <w:r w:rsidRPr="00B0012A">
        <w:rPr>
          <w:rFonts w:ascii="Arial" w:eastAsia="Arial" w:hAnsi="Arial" w:cs="Arial"/>
          <w:spacing w:val="2"/>
          <w:sz w:val="24"/>
        </w:rPr>
        <w:t>programm</w:t>
      </w:r>
      <w:r w:rsidR="00CB6B0F" w:rsidRPr="00B0012A">
        <w:rPr>
          <w:rFonts w:ascii="Arial" w:eastAsia="Arial" w:hAnsi="Arial" w:cs="Arial"/>
          <w:spacing w:val="2"/>
          <w:sz w:val="24"/>
        </w:rPr>
        <w:t>e</w:t>
      </w:r>
      <w:r w:rsidR="006D23BB">
        <w:rPr>
          <w:rFonts w:ascii="Arial" w:eastAsia="Arial" w:hAnsi="Arial" w:cs="Arial"/>
          <w:spacing w:val="2"/>
          <w:sz w:val="24"/>
        </w:rPr>
        <w:t>)</w:t>
      </w:r>
    </w:p>
    <w:p w14:paraId="2551FEB3" w14:textId="77777777" w:rsidR="00D85A5D" w:rsidRPr="00E91120" w:rsidRDefault="00D85A5D" w:rsidP="00E91120">
      <w:pPr>
        <w:suppressAutoHyphens/>
        <w:spacing w:after="0"/>
        <w:jc w:val="both"/>
        <w:rPr>
          <w:rFonts w:ascii="Arial" w:eastAsia="Arial" w:hAnsi="Arial" w:cs="Arial"/>
          <w:b/>
          <w:spacing w:val="2"/>
          <w:sz w:val="24"/>
        </w:rPr>
      </w:pPr>
    </w:p>
    <w:p w14:paraId="6022A354" w14:textId="77777777" w:rsidR="0091190F" w:rsidRDefault="0091190F" w:rsidP="00E91120">
      <w:pPr>
        <w:suppressAutoHyphens/>
        <w:spacing w:after="0" w:line="240" w:lineRule="auto"/>
        <w:rPr>
          <w:rFonts w:ascii="Arial" w:hAnsi="Arial"/>
        </w:rPr>
      </w:pPr>
    </w:p>
    <w:p w14:paraId="4E889307" w14:textId="77777777" w:rsidR="0091190F" w:rsidRDefault="0091190F" w:rsidP="00E91120">
      <w:pPr>
        <w:suppressAutoHyphens/>
        <w:spacing w:after="0" w:line="240" w:lineRule="auto"/>
        <w:rPr>
          <w:rFonts w:ascii="Arial" w:hAnsi="Arial"/>
        </w:rPr>
      </w:pPr>
    </w:p>
    <w:p w14:paraId="1CCD926D" w14:textId="77777777" w:rsidR="0091190F" w:rsidRDefault="0091190F" w:rsidP="00E91120">
      <w:pPr>
        <w:suppressAutoHyphens/>
        <w:spacing w:after="0" w:line="240" w:lineRule="auto"/>
        <w:rPr>
          <w:rFonts w:ascii="Arial" w:hAnsi="Arial"/>
        </w:rPr>
      </w:pPr>
    </w:p>
    <w:p w14:paraId="01033AC5" w14:textId="77777777" w:rsidR="0091190F" w:rsidRDefault="0091190F" w:rsidP="00E91120">
      <w:pPr>
        <w:suppressAutoHyphens/>
        <w:spacing w:after="0" w:line="240" w:lineRule="auto"/>
        <w:rPr>
          <w:rFonts w:ascii="Arial" w:hAnsi="Arial"/>
        </w:rPr>
      </w:pPr>
    </w:p>
    <w:p w14:paraId="38E873C6" w14:textId="77777777" w:rsidR="0091190F" w:rsidRDefault="0091190F" w:rsidP="00E91120">
      <w:pPr>
        <w:suppressAutoHyphens/>
        <w:spacing w:after="0" w:line="240" w:lineRule="auto"/>
        <w:rPr>
          <w:rFonts w:ascii="Arial" w:hAnsi="Arial"/>
        </w:rPr>
      </w:pPr>
    </w:p>
    <w:p w14:paraId="4DEA997B" w14:textId="77777777" w:rsidR="0091190F" w:rsidRDefault="0091190F" w:rsidP="00E91120">
      <w:pPr>
        <w:suppressAutoHyphens/>
        <w:spacing w:after="0" w:line="240" w:lineRule="auto"/>
        <w:rPr>
          <w:rFonts w:ascii="Arial" w:hAnsi="Arial"/>
        </w:rPr>
      </w:pPr>
    </w:p>
    <w:p w14:paraId="38C4985A" w14:textId="77777777" w:rsidR="0091190F" w:rsidRDefault="0091190F" w:rsidP="00E91120">
      <w:pPr>
        <w:suppressAutoHyphens/>
        <w:spacing w:after="0" w:line="240" w:lineRule="auto"/>
        <w:rPr>
          <w:rFonts w:ascii="Arial" w:hAnsi="Arial"/>
        </w:rPr>
      </w:pPr>
    </w:p>
    <w:p w14:paraId="5D2320E0" w14:textId="77777777" w:rsidR="0091190F" w:rsidRDefault="0091190F" w:rsidP="00E91120">
      <w:pPr>
        <w:suppressAutoHyphens/>
        <w:spacing w:after="0" w:line="240" w:lineRule="auto"/>
        <w:rPr>
          <w:rFonts w:ascii="Arial" w:hAnsi="Arial"/>
        </w:rPr>
      </w:pPr>
    </w:p>
    <w:p w14:paraId="519B2527" w14:textId="77777777" w:rsidR="0091190F" w:rsidRDefault="0091190F" w:rsidP="00E91120">
      <w:pPr>
        <w:suppressAutoHyphens/>
        <w:spacing w:after="0" w:line="240" w:lineRule="auto"/>
        <w:rPr>
          <w:rFonts w:ascii="Arial" w:hAnsi="Arial"/>
        </w:rPr>
      </w:pPr>
    </w:p>
    <w:p w14:paraId="455769C4" w14:textId="77777777" w:rsidR="0091190F" w:rsidRDefault="0091190F" w:rsidP="00E91120">
      <w:pPr>
        <w:suppressAutoHyphens/>
        <w:spacing w:after="0" w:line="240" w:lineRule="auto"/>
        <w:rPr>
          <w:rFonts w:ascii="Arial" w:hAnsi="Arial"/>
        </w:rPr>
      </w:pPr>
    </w:p>
    <w:p w14:paraId="0411A6C8" w14:textId="77777777" w:rsidR="0091190F" w:rsidRDefault="0091190F" w:rsidP="00E91120">
      <w:pPr>
        <w:suppressAutoHyphens/>
        <w:spacing w:after="0" w:line="240" w:lineRule="auto"/>
        <w:rPr>
          <w:rFonts w:ascii="Arial" w:hAnsi="Arial"/>
        </w:rPr>
      </w:pPr>
    </w:p>
    <w:p w14:paraId="0370942F" w14:textId="77777777" w:rsidR="0091190F" w:rsidRDefault="0091190F" w:rsidP="00E91120">
      <w:pPr>
        <w:suppressAutoHyphens/>
        <w:spacing w:after="0" w:line="240" w:lineRule="auto"/>
        <w:rPr>
          <w:rFonts w:ascii="Arial" w:hAnsi="Arial"/>
        </w:rPr>
      </w:pPr>
    </w:p>
    <w:p w14:paraId="414DC03D" w14:textId="2DA6BA33" w:rsidR="0091190F" w:rsidRDefault="0091190F" w:rsidP="00E91120">
      <w:pPr>
        <w:suppressAutoHyphens/>
        <w:spacing w:after="0" w:line="240" w:lineRule="auto"/>
        <w:rPr>
          <w:rFonts w:ascii="Arial" w:hAnsi="Arial"/>
        </w:rPr>
      </w:pPr>
    </w:p>
    <w:p w14:paraId="7042037A" w14:textId="65148E5C" w:rsidR="006D23BB" w:rsidRDefault="006D23BB" w:rsidP="00E91120">
      <w:pPr>
        <w:suppressAutoHyphens/>
        <w:spacing w:after="0" w:line="240" w:lineRule="auto"/>
        <w:rPr>
          <w:rFonts w:ascii="Arial" w:hAnsi="Arial"/>
        </w:rPr>
      </w:pPr>
    </w:p>
    <w:p w14:paraId="60A64939" w14:textId="77777777" w:rsidR="006D23BB" w:rsidRDefault="006D23BB" w:rsidP="00E91120">
      <w:pPr>
        <w:suppressAutoHyphens/>
        <w:spacing w:after="0" w:line="240" w:lineRule="auto"/>
        <w:rPr>
          <w:rFonts w:ascii="Arial" w:hAnsi="Arial"/>
        </w:rPr>
      </w:pPr>
    </w:p>
    <w:p w14:paraId="451B323E" w14:textId="77777777" w:rsidR="0091190F" w:rsidRDefault="0091190F" w:rsidP="00E91120">
      <w:pPr>
        <w:suppressAutoHyphens/>
        <w:spacing w:after="0" w:line="240" w:lineRule="auto"/>
        <w:rPr>
          <w:rFonts w:ascii="Arial" w:hAnsi="Arial"/>
        </w:rPr>
      </w:pPr>
    </w:p>
    <w:p w14:paraId="0CECA1E9" w14:textId="77777777" w:rsidR="0091190F" w:rsidRDefault="0091190F" w:rsidP="00E91120">
      <w:pPr>
        <w:suppressAutoHyphens/>
        <w:spacing w:after="0" w:line="240" w:lineRule="auto"/>
        <w:rPr>
          <w:rFonts w:ascii="Arial" w:hAnsi="Arial"/>
        </w:rPr>
      </w:pPr>
    </w:p>
    <w:p w14:paraId="3256D3B8" w14:textId="26A11699" w:rsidR="00D85A5D" w:rsidRPr="00E91120" w:rsidRDefault="00A875A0" w:rsidP="00E91120">
      <w:pPr>
        <w:suppressAutoHyphens/>
        <w:spacing w:after="0" w:line="240" w:lineRule="auto"/>
        <w:rPr>
          <w:rFonts w:ascii="Arial" w:eastAsia="Arial" w:hAnsi="Arial" w:cs="Arial"/>
          <w:spacing w:val="2"/>
        </w:rPr>
      </w:pPr>
      <w:r>
        <w:rPr>
          <w:rFonts w:ascii="Arial" w:hAnsi="Arial"/>
        </w:rPr>
        <w:lastRenderedPageBreak/>
        <w:t>4A. Submission Letter of the technical proposal</w:t>
      </w:r>
    </w:p>
    <w:p w14:paraId="48051794" w14:textId="77777777" w:rsidR="00D85A5D" w:rsidRPr="00E91120" w:rsidRDefault="00D85A5D" w:rsidP="00E91120">
      <w:pPr>
        <w:suppressAutoHyphens/>
        <w:spacing w:after="0" w:line="240" w:lineRule="auto"/>
        <w:jc w:val="both"/>
        <w:rPr>
          <w:rFonts w:ascii="Arial" w:eastAsia="Arial" w:hAnsi="Arial" w:cs="Arial"/>
          <w:b/>
          <w:spacing w:val="2"/>
        </w:rPr>
      </w:pPr>
    </w:p>
    <w:p w14:paraId="06666B86" w14:textId="77777777" w:rsidR="00D85A5D" w:rsidRPr="00E91120" w:rsidRDefault="00D85A5D" w:rsidP="00E91120">
      <w:pPr>
        <w:suppressAutoHyphens/>
        <w:spacing w:after="0" w:line="240" w:lineRule="auto"/>
        <w:jc w:val="both"/>
        <w:rPr>
          <w:rFonts w:ascii="Arial" w:eastAsia="Arial" w:hAnsi="Arial" w:cs="Arial"/>
          <w:spacing w:val="2"/>
        </w:rPr>
      </w:pPr>
    </w:p>
    <w:p w14:paraId="2237B698"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(Place, date)</w:t>
      </w:r>
    </w:p>
    <w:p w14:paraId="4E64A090" w14:textId="77777777" w:rsidR="00D85A5D" w:rsidRPr="00E91120" w:rsidRDefault="00D85A5D" w:rsidP="00E91120">
      <w:pPr>
        <w:suppressAutoHyphens/>
        <w:spacing w:after="0" w:line="240" w:lineRule="auto"/>
        <w:jc w:val="both"/>
        <w:rPr>
          <w:rFonts w:ascii="Arial" w:eastAsia="Arial" w:hAnsi="Arial" w:cs="Arial"/>
          <w:spacing w:val="2"/>
        </w:rPr>
      </w:pPr>
    </w:p>
    <w:p w14:paraId="057088C3" w14:textId="77777777" w:rsidR="00D85A5D" w:rsidRPr="00E91120" w:rsidRDefault="00D85A5D" w:rsidP="00E91120">
      <w:pPr>
        <w:suppressAutoHyphens/>
        <w:spacing w:after="0" w:line="240" w:lineRule="auto"/>
        <w:jc w:val="both"/>
        <w:rPr>
          <w:rFonts w:ascii="Arial" w:eastAsia="Arial" w:hAnsi="Arial" w:cs="Arial"/>
          <w:spacing w:val="2"/>
        </w:rPr>
      </w:pPr>
    </w:p>
    <w:p w14:paraId="493B4927" w14:textId="594CA076" w:rsidR="00D85A5D" w:rsidRPr="00E91120" w:rsidRDefault="00C217DA" w:rsidP="00E91120">
      <w:pPr>
        <w:suppressAutoHyphens/>
        <w:spacing w:after="0" w:line="240" w:lineRule="auto"/>
        <w:ind w:left="5664"/>
        <w:jc w:val="both"/>
        <w:rPr>
          <w:rFonts w:ascii="Arial" w:eastAsia="Arial" w:hAnsi="Arial" w:cs="Arial"/>
          <w:spacing w:val="2"/>
        </w:rPr>
      </w:pPr>
      <w:r>
        <w:rPr>
          <w:rFonts w:ascii="Arial" w:hAnsi="Arial"/>
        </w:rPr>
        <w:t>To</w:t>
      </w:r>
      <w:r w:rsidR="00A875A0">
        <w:rPr>
          <w:rFonts w:ascii="Arial" w:hAnsi="Arial"/>
        </w:rPr>
        <w:t> </w:t>
      </w:r>
    </w:p>
    <w:p w14:paraId="02722C5F" w14:textId="77777777" w:rsidR="00D85A5D" w:rsidRPr="00E91120" w:rsidRDefault="00D85A5D" w:rsidP="00E91120">
      <w:pPr>
        <w:suppressAutoHyphens/>
        <w:spacing w:after="0" w:line="240" w:lineRule="auto"/>
        <w:ind w:left="5664"/>
        <w:jc w:val="both"/>
        <w:rPr>
          <w:rFonts w:ascii="Arial" w:eastAsia="Arial" w:hAnsi="Arial" w:cs="Arial"/>
          <w:spacing w:val="2"/>
        </w:rPr>
      </w:pPr>
    </w:p>
    <w:p w14:paraId="711CEBC3" w14:textId="77777777" w:rsidR="00D85A5D" w:rsidRPr="00E91120" w:rsidRDefault="00A875A0" w:rsidP="00E91120">
      <w:pPr>
        <w:suppressAutoHyphens/>
        <w:spacing w:after="0" w:line="240" w:lineRule="auto"/>
        <w:ind w:left="5664"/>
        <w:rPr>
          <w:rFonts w:ascii="Arial" w:eastAsia="Arial" w:hAnsi="Arial" w:cs="Arial"/>
          <w:b/>
          <w:spacing w:val="2"/>
        </w:rPr>
      </w:pPr>
      <w:r>
        <w:rPr>
          <w:rFonts w:ascii="Arial" w:hAnsi="Arial"/>
          <w:b/>
        </w:rPr>
        <w:t xml:space="preserve">The Project Owner or the Delegated Project Owner </w:t>
      </w:r>
    </w:p>
    <w:p w14:paraId="7D8D7AF8" w14:textId="77777777" w:rsidR="00D85A5D" w:rsidRPr="00E91120" w:rsidRDefault="00D85A5D" w:rsidP="00E91120">
      <w:pPr>
        <w:suppressAutoHyphens/>
        <w:spacing w:after="0" w:line="240" w:lineRule="auto"/>
        <w:jc w:val="both"/>
        <w:rPr>
          <w:rFonts w:ascii="Arial" w:eastAsia="Arial" w:hAnsi="Arial" w:cs="Arial"/>
          <w:spacing w:val="2"/>
        </w:rPr>
      </w:pPr>
    </w:p>
    <w:p w14:paraId="37B378DA" w14:textId="28260F88"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 xml:space="preserve">We, the undersigned, have the honour to offer our services as your service provider for the insurance policies of _________________________ in accordance with your Tender </w:t>
      </w:r>
      <w:r w:rsidR="000B51C7">
        <w:rPr>
          <w:rFonts w:ascii="Arial" w:hAnsi="Arial"/>
        </w:rPr>
        <w:t>F</w:t>
      </w:r>
      <w:r>
        <w:rPr>
          <w:rFonts w:ascii="Arial" w:hAnsi="Arial"/>
        </w:rPr>
        <w:t>ile dated .......... and our proposal. We hereby submit our Technical Proposal (specify lot(s), if applicable).</w:t>
      </w:r>
    </w:p>
    <w:p w14:paraId="7B30074D" w14:textId="77777777" w:rsidR="00D85A5D" w:rsidRPr="00E91120" w:rsidRDefault="00D85A5D" w:rsidP="00E91120">
      <w:pPr>
        <w:suppressAutoHyphens/>
        <w:spacing w:after="0" w:line="240" w:lineRule="auto"/>
        <w:jc w:val="both"/>
        <w:rPr>
          <w:rFonts w:ascii="Arial" w:eastAsia="Arial" w:hAnsi="Arial" w:cs="Arial"/>
          <w:spacing w:val="2"/>
        </w:rPr>
      </w:pPr>
    </w:p>
    <w:p w14:paraId="7C951971" w14:textId="65278BAA"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 xml:space="preserve">If negotiations take place during the validity period of the proposal, </w:t>
      </w:r>
      <w:r w:rsidR="000B51C7">
        <w:rPr>
          <w:rFonts w:ascii="Arial" w:hAnsi="Arial"/>
        </w:rPr>
        <w:t>that is</w:t>
      </w:r>
      <w:r>
        <w:rPr>
          <w:rFonts w:ascii="Arial" w:hAnsi="Arial"/>
        </w:rPr>
        <w:t>. before ........ (date), we undertake to negotiate on the basis of the personnel proposed here. Our proposal is binding on us, subject to changes resulting from contract negotiations.</w:t>
      </w:r>
    </w:p>
    <w:p w14:paraId="7EFE09A5" w14:textId="77777777" w:rsidR="00D85A5D" w:rsidRPr="00E91120" w:rsidRDefault="00D85A5D" w:rsidP="00E91120">
      <w:pPr>
        <w:suppressAutoHyphens/>
        <w:spacing w:after="0" w:line="240" w:lineRule="auto"/>
        <w:jc w:val="both"/>
        <w:rPr>
          <w:rFonts w:ascii="Arial" w:eastAsia="Arial" w:hAnsi="Arial" w:cs="Arial"/>
          <w:spacing w:val="2"/>
        </w:rPr>
      </w:pPr>
    </w:p>
    <w:p w14:paraId="72C4FA0C"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We understand that you are not obliged to accept any of the proposals received.</w:t>
      </w:r>
    </w:p>
    <w:p w14:paraId="09B988FC" w14:textId="77777777" w:rsidR="00D85A5D" w:rsidRPr="00E91120" w:rsidRDefault="00D85A5D" w:rsidP="00E91120">
      <w:pPr>
        <w:suppressAutoHyphens/>
        <w:spacing w:after="0" w:line="240" w:lineRule="auto"/>
        <w:jc w:val="both"/>
        <w:rPr>
          <w:rFonts w:ascii="Arial" w:eastAsia="Arial" w:hAnsi="Arial" w:cs="Arial"/>
          <w:spacing w:val="2"/>
        </w:rPr>
      </w:pPr>
    </w:p>
    <w:p w14:paraId="2DC8F14E"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Yours Sincerely. /-</w:t>
      </w:r>
    </w:p>
    <w:p w14:paraId="10DE1B4D" w14:textId="77777777" w:rsidR="00D85A5D" w:rsidRPr="00E91120" w:rsidRDefault="00D85A5D" w:rsidP="00E91120">
      <w:pPr>
        <w:suppressAutoHyphens/>
        <w:spacing w:after="0" w:line="240" w:lineRule="auto"/>
        <w:jc w:val="both"/>
        <w:rPr>
          <w:rFonts w:ascii="Arial" w:eastAsia="Arial" w:hAnsi="Arial" w:cs="Arial"/>
          <w:spacing w:val="2"/>
        </w:rPr>
      </w:pPr>
    </w:p>
    <w:p w14:paraId="33CA03E8" w14:textId="77777777" w:rsidR="00D85A5D" w:rsidRPr="00E91120" w:rsidRDefault="00D85A5D" w:rsidP="00E91120">
      <w:pPr>
        <w:suppressAutoHyphens/>
        <w:spacing w:after="0" w:line="240" w:lineRule="auto"/>
        <w:jc w:val="both"/>
        <w:rPr>
          <w:rFonts w:ascii="Arial" w:eastAsia="Arial" w:hAnsi="Arial" w:cs="Arial"/>
          <w:spacing w:val="2"/>
        </w:rPr>
      </w:pPr>
    </w:p>
    <w:p w14:paraId="6804B831"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 of authorised representative:</w:t>
      </w:r>
    </w:p>
    <w:p w14:paraId="181B12A2"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Name and title of signatory:</w:t>
      </w:r>
    </w:p>
    <w:p w14:paraId="61A69ABB"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Address:</w:t>
      </w:r>
    </w:p>
    <w:p w14:paraId="4F8AD585" w14:textId="77777777" w:rsidR="00D85A5D" w:rsidRPr="00E91120" w:rsidRDefault="00A875A0" w:rsidP="00E91120">
      <w:pPr>
        <w:suppressAutoHyphens/>
        <w:spacing w:after="0" w:line="240" w:lineRule="auto"/>
        <w:rPr>
          <w:rFonts w:ascii="Arial" w:eastAsia="Arial" w:hAnsi="Arial" w:cs="Arial"/>
          <w:b/>
          <w:spacing w:val="2"/>
        </w:rPr>
      </w:pPr>
      <w:r>
        <w:rPr>
          <w:rFonts w:ascii="Arial" w:hAnsi="Arial"/>
          <w:b/>
        </w:rPr>
        <w:t>4B. Candidate's References</w:t>
      </w:r>
    </w:p>
    <w:p w14:paraId="1C2E2423" w14:textId="77777777" w:rsidR="00D85A5D" w:rsidRPr="00E91120" w:rsidRDefault="00D85A5D" w:rsidP="00E91120">
      <w:pPr>
        <w:suppressAutoHyphens/>
        <w:spacing w:after="0" w:line="240" w:lineRule="auto"/>
        <w:jc w:val="both"/>
        <w:rPr>
          <w:rFonts w:ascii="Arial" w:eastAsia="Arial" w:hAnsi="Arial" w:cs="Arial"/>
          <w:spacing w:val="2"/>
        </w:rPr>
      </w:pPr>
    </w:p>
    <w:p w14:paraId="312D1DDF"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Services rendered during the last (indicate the number from 1 to 5) years that best illustrate your qualifications.</w:t>
      </w:r>
    </w:p>
    <w:p w14:paraId="2ADFAE9B" w14:textId="77777777" w:rsidR="00D85A5D" w:rsidRPr="00E91120" w:rsidRDefault="00D85A5D" w:rsidP="00E91120">
      <w:pPr>
        <w:suppressAutoHyphens/>
        <w:spacing w:after="0" w:line="240" w:lineRule="auto"/>
        <w:jc w:val="both"/>
        <w:rPr>
          <w:rFonts w:ascii="Arial" w:eastAsia="Arial" w:hAnsi="Arial" w:cs="Arial"/>
          <w:spacing w:val="2"/>
        </w:rPr>
      </w:pPr>
    </w:p>
    <w:p w14:paraId="623A4BCB" w14:textId="04A23D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Using the form below, provide the information requested for each relevant assignment that your company/organisation has been contracted to undertake, either as a single company or as one of the main partners in a consortium.</w:t>
      </w:r>
    </w:p>
    <w:p w14:paraId="717AA2A1" w14:textId="77777777" w:rsidR="00D85A5D" w:rsidRPr="00E91120" w:rsidRDefault="00D85A5D" w:rsidP="00E91120">
      <w:pPr>
        <w:suppressAutoHyphens/>
        <w:spacing w:after="0" w:line="240" w:lineRule="auto"/>
        <w:jc w:val="both"/>
        <w:rPr>
          <w:rFonts w:ascii="Arial" w:eastAsia="Arial" w:hAnsi="Arial" w:cs="Arial"/>
          <w:spacing w:val="2"/>
        </w:rPr>
      </w:pPr>
    </w:p>
    <w:tbl>
      <w:tblPr>
        <w:tblW w:w="0" w:type="auto"/>
        <w:tblInd w:w="98" w:type="dxa"/>
        <w:tblCellMar>
          <w:left w:w="10" w:type="dxa"/>
          <w:right w:w="10" w:type="dxa"/>
        </w:tblCellMar>
        <w:tblLook w:val="0000" w:firstRow="0" w:lastRow="0" w:firstColumn="0" w:lastColumn="0" w:noHBand="0" w:noVBand="0"/>
      </w:tblPr>
      <w:tblGrid>
        <w:gridCol w:w="5868"/>
        <w:gridCol w:w="4320"/>
      </w:tblGrid>
      <w:tr w:rsidR="00D85A5D" w:rsidRPr="00E91120" w14:paraId="4EAAAC2A"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DEC4F"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Name of the assignment:</w:t>
            </w:r>
          </w:p>
          <w:p w14:paraId="791F42E0" w14:textId="77777777" w:rsidR="00D85A5D" w:rsidRPr="00E91120" w:rsidRDefault="00D85A5D" w:rsidP="00E91120">
            <w:pPr>
              <w:suppressAutoHyphens/>
              <w:spacing w:after="0" w:line="240" w:lineRule="auto"/>
              <w:jc w:val="both"/>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583B6" w14:textId="77777777" w:rsidR="00D85A5D" w:rsidRPr="00E91120" w:rsidRDefault="00A875A0" w:rsidP="00E91120">
            <w:pPr>
              <w:suppressAutoHyphens/>
              <w:spacing w:after="0" w:line="240" w:lineRule="auto"/>
              <w:jc w:val="both"/>
            </w:pPr>
            <w:r>
              <w:rPr>
                <w:rFonts w:ascii="Arial" w:hAnsi="Arial"/>
              </w:rPr>
              <w:t>Country:</w:t>
            </w:r>
          </w:p>
        </w:tc>
      </w:tr>
      <w:tr w:rsidR="00D85A5D" w:rsidRPr="00E91120" w14:paraId="2B741930"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9BB94D" w14:textId="77777777" w:rsidR="00D85A5D" w:rsidRPr="00E91120" w:rsidRDefault="00A875A0" w:rsidP="00E91120">
            <w:pPr>
              <w:suppressAutoHyphens/>
              <w:spacing w:after="0" w:line="240" w:lineRule="auto"/>
              <w:jc w:val="both"/>
            </w:pPr>
            <w:r>
              <w:rPr>
                <w:rFonts w:ascii="Arial" w:hAnsi="Arial"/>
              </w:rPr>
              <w:t>Location: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2083FB" w14:textId="77777777" w:rsidR="00D85A5D" w:rsidRPr="00E91120" w:rsidRDefault="00A875A0" w:rsidP="00E91120">
            <w:pPr>
              <w:suppressAutoHyphens/>
              <w:spacing w:before="100" w:after="100" w:line="240" w:lineRule="auto"/>
              <w:jc w:val="both"/>
            </w:pPr>
            <w:r>
              <w:rPr>
                <w:rFonts w:ascii="Arial" w:hAnsi="Arial"/>
              </w:rPr>
              <w:t>Specialised personnel provided by your company/organisation (profiles): </w:t>
            </w:r>
          </w:p>
        </w:tc>
      </w:tr>
      <w:tr w:rsidR="00D85A5D" w:rsidRPr="00E91120" w14:paraId="7B158593"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F71A96" w14:textId="77777777" w:rsidR="00D85A5D" w:rsidRPr="00E91120" w:rsidRDefault="00A875A0" w:rsidP="00E91120">
            <w:pPr>
              <w:suppressAutoHyphens/>
              <w:spacing w:before="100" w:after="100" w:line="240" w:lineRule="auto"/>
              <w:jc w:val="both"/>
            </w:pPr>
            <w:r>
              <w:rPr>
                <w:rFonts w:ascii="Arial" w:hAnsi="Arial"/>
              </w:rPr>
              <w:lastRenderedPageBreak/>
              <w:t>Name of the Client:</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C39F4B"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Number of employees involved in the assignment: </w:t>
            </w:r>
          </w:p>
          <w:p w14:paraId="1CC2DFEF" w14:textId="77777777" w:rsidR="00D85A5D" w:rsidRPr="00E91120" w:rsidRDefault="00D85A5D" w:rsidP="00E91120">
            <w:pPr>
              <w:suppressAutoHyphens/>
              <w:spacing w:after="0" w:line="240" w:lineRule="auto"/>
              <w:jc w:val="both"/>
            </w:pPr>
          </w:p>
        </w:tc>
      </w:tr>
      <w:tr w:rsidR="00D85A5D" w:rsidRPr="00E91120" w14:paraId="1CF2C366"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B2499F"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Address: </w:t>
            </w:r>
          </w:p>
          <w:p w14:paraId="69BF1DEB" w14:textId="77777777" w:rsidR="00D85A5D" w:rsidRPr="00E91120" w:rsidRDefault="00D85A5D" w:rsidP="00E91120">
            <w:pPr>
              <w:suppressAutoHyphens/>
              <w:spacing w:after="0" w:line="240" w:lineRule="auto"/>
              <w:jc w:val="both"/>
            </w:pPr>
          </w:p>
        </w:tc>
        <w:tc>
          <w:tcPr>
            <w:tcW w:w="4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EBB34F"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Number of months of work:</w:t>
            </w:r>
          </w:p>
          <w:p w14:paraId="644ACFF7" w14:textId="77777777" w:rsidR="00D85A5D" w:rsidRPr="00E91120" w:rsidRDefault="00D85A5D" w:rsidP="00E91120">
            <w:pPr>
              <w:suppressAutoHyphens/>
              <w:spacing w:after="0" w:line="240" w:lineRule="auto"/>
              <w:jc w:val="both"/>
              <w:rPr>
                <w:rFonts w:ascii="Arial" w:eastAsia="Arial" w:hAnsi="Arial" w:cs="Arial"/>
                <w:spacing w:val="2"/>
              </w:rPr>
            </w:pPr>
          </w:p>
          <w:p w14:paraId="251910A5"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Duration of the assignment: </w:t>
            </w:r>
          </w:p>
          <w:p w14:paraId="4DA06295" w14:textId="77777777" w:rsidR="00D85A5D" w:rsidRPr="00E91120" w:rsidRDefault="00D85A5D" w:rsidP="00E91120">
            <w:pPr>
              <w:suppressAutoHyphens/>
              <w:spacing w:after="0" w:line="240" w:lineRule="auto"/>
              <w:jc w:val="both"/>
            </w:pPr>
          </w:p>
        </w:tc>
      </w:tr>
      <w:tr w:rsidR="00D85A5D" w:rsidRPr="00E91120" w14:paraId="17AB06A9"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3EEEA8"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Deadline: </w:t>
            </w:r>
          </w:p>
          <w:p w14:paraId="11566B44" w14:textId="77777777" w:rsidR="00D85A5D" w:rsidRPr="00E91120" w:rsidRDefault="00D85A5D" w:rsidP="00E91120">
            <w:pPr>
              <w:suppressAutoHyphens/>
              <w:spacing w:after="0" w:line="240" w:lineRule="auto"/>
            </w:pPr>
          </w:p>
        </w:tc>
        <w:tc>
          <w:tcPr>
            <w:tcW w:w="432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5DC713" w14:textId="77777777" w:rsidR="00D85A5D" w:rsidRPr="00E91120" w:rsidRDefault="00D85A5D" w:rsidP="00E91120">
            <w:pPr>
              <w:suppressAutoHyphens/>
              <w:spacing w:after="0" w:line="240" w:lineRule="auto"/>
            </w:pPr>
          </w:p>
        </w:tc>
      </w:tr>
      <w:tr w:rsidR="00D85A5D" w:rsidRPr="00E91120" w14:paraId="4A54CBF1"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2B444F"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Start date:          Completion date:</w:t>
            </w:r>
          </w:p>
          <w:p w14:paraId="71E8460A"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(months/year)                        (months/year)</w:t>
            </w:r>
          </w:p>
          <w:p w14:paraId="76D3E870" w14:textId="77777777" w:rsidR="00D85A5D" w:rsidRPr="00E91120" w:rsidRDefault="00D85A5D" w:rsidP="00E91120">
            <w:pPr>
              <w:suppressAutoHyphens/>
              <w:spacing w:after="0" w:line="240" w:lineRule="auto"/>
              <w:jc w:val="both"/>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905CD"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 Approximate value of the services</w:t>
            </w:r>
          </w:p>
          <w:p w14:paraId="35B05FB7" w14:textId="2B04B423" w:rsidR="00D85A5D" w:rsidRPr="00E91120" w:rsidRDefault="00A875A0" w:rsidP="00E91120">
            <w:pPr>
              <w:suppressAutoHyphens/>
              <w:spacing w:after="0" w:line="240" w:lineRule="auto"/>
              <w:jc w:val="both"/>
            </w:pPr>
            <w:r>
              <w:rPr>
                <w:rFonts w:ascii="Arial" w:hAnsi="Arial"/>
              </w:rPr>
              <w:t>(in CFA francs excluding</w:t>
            </w:r>
            <w:r w:rsidR="00C2401D">
              <w:rPr>
                <w:rFonts w:ascii="Arial" w:hAnsi="Arial"/>
              </w:rPr>
              <w:t xml:space="preserve"> taxes</w:t>
            </w:r>
            <w:r>
              <w:rPr>
                <w:rFonts w:ascii="Arial" w:hAnsi="Arial"/>
              </w:rPr>
              <w:t>):</w:t>
            </w:r>
          </w:p>
        </w:tc>
      </w:tr>
      <w:tr w:rsidR="00D85A5D" w:rsidRPr="00E91120" w14:paraId="2B29A371" w14:textId="77777777">
        <w:trPr>
          <w:trHeight w:val="1"/>
        </w:trPr>
        <w:tc>
          <w:tcPr>
            <w:tcW w:w="58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D6A26E" w14:textId="0FDE1EA3" w:rsidR="00D85A5D" w:rsidRPr="00C2401D" w:rsidRDefault="00A875A0" w:rsidP="00C2401D">
            <w:pPr>
              <w:suppressAutoHyphens/>
              <w:spacing w:before="100" w:after="100" w:line="240" w:lineRule="auto"/>
              <w:jc w:val="both"/>
              <w:rPr>
                <w:rFonts w:ascii="Arial" w:eastAsia="Arial" w:hAnsi="Arial" w:cs="Arial"/>
                <w:spacing w:val="2"/>
              </w:rPr>
            </w:pPr>
            <w:r>
              <w:rPr>
                <w:rFonts w:ascii="Arial" w:hAnsi="Arial"/>
              </w:rPr>
              <w:t xml:space="preserve">Name of </w:t>
            </w:r>
            <w:r w:rsidR="00C2401D">
              <w:rPr>
                <w:rFonts w:ascii="Arial" w:hAnsi="Arial"/>
              </w:rPr>
              <w:t xml:space="preserve">possible </w:t>
            </w:r>
            <w:r>
              <w:rPr>
                <w:rFonts w:ascii="Arial" w:hAnsi="Arial"/>
              </w:rPr>
              <w:t>associated service providers/partners: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22314C"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 xml:space="preserve">Number of months of work: </w:t>
            </w:r>
          </w:p>
          <w:p w14:paraId="57CA1A8F"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specialists provided by the</w:t>
            </w:r>
          </w:p>
          <w:p w14:paraId="7F69B3A4"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associated service providers:</w:t>
            </w:r>
          </w:p>
          <w:p w14:paraId="151D96AA" w14:textId="77777777" w:rsidR="00D85A5D" w:rsidRPr="00E91120" w:rsidRDefault="00D85A5D" w:rsidP="00E91120">
            <w:pPr>
              <w:suppressAutoHyphens/>
              <w:spacing w:after="0" w:line="240" w:lineRule="auto"/>
              <w:jc w:val="both"/>
            </w:pPr>
          </w:p>
        </w:tc>
      </w:tr>
      <w:tr w:rsidR="00D85A5D" w:rsidRPr="00E91120" w14:paraId="5737DEC2" w14:textId="77777777">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6FFBEA" w14:textId="673DE76D"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 xml:space="preserve">Name and function of </w:t>
            </w:r>
            <w:r w:rsidR="00C2401D">
              <w:rPr>
                <w:rFonts w:ascii="Arial" w:hAnsi="Arial"/>
              </w:rPr>
              <w:t>officials</w:t>
            </w:r>
            <w:r>
              <w:rPr>
                <w:rFonts w:ascii="Arial" w:hAnsi="Arial"/>
              </w:rPr>
              <w:t xml:space="preserve"> (Project Director/Coordinator, Team Leader):</w:t>
            </w:r>
          </w:p>
          <w:p w14:paraId="1E20465B" w14:textId="77777777" w:rsidR="00D85A5D" w:rsidRPr="00E91120" w:rsidRDefault="00A875A0" w:rsidP="00E91120">
            <w:pPr>
              <w:suppressAutoHyphens/>
              <w:spacing w:after="0" w:line="240" w:lineRule="auto"/>
              <w:jc w:val="both"/>
            </w:pPr>
            <w:r>
              <w:rPr>
                <w:rFonts w:ascii="Arial" w:hAnsi="Arial"/>
              </w:rPr>
              <w:t> </w:t>
            </w:r>
          </w:p>
        </w:tc>
      </w:tr>
      <w:tr w:rsidR="00D85A5D" w:rsidRPr="00E91120" w14:paraId="070FC13F" w14:textId="77777777">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9A02E" w14:textId="77777777"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Description of the project:</w:t>
            </w:r>
          </w:p>
          <w:p w14:paraId="1032C72D" w14:textId="77777777" w:rsidR="00D85A5D" w:rsidRPr="00E91120" w:rsidRDefault="00A875A0" w:rsidP="00E91120">
            <w:pPr>
              <w:suppressAutoHyphens/>
              <w:spacing w:after="0" w:line="240" w:lineRule="auto"/>
              <w:jc w:val="both"/>
            </w:pPr>
            <w:r>
              <w:rPr>
                <w:rFonts w:ascii="Arial" w:hAnsi="Arial"/>
              </w:rPr>
              <w:t> </w:t>
            </w:r>
          </w:p>
        </w:tc>
      </w:tr>
      <w:tr w:rsidR="00D85A5D" w:rsidRPr="00E91120" w14:paraId="0C1815BD" w14:textId="77777777">
        <w:trPr>
          <w:trHeight w:val="1"/>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554B3" w14:textId="4CE43290" w:rsidR="00D85A5D" w:rsidRPr="00E91120" w:rsidRDefault="00A875A0" w:rsidP="00E91120">
            <w:pPr>
              <w:suppressAutoHyphens/>
              <w:spacing w:before="100" w:after="100" w:line="240" w:lineRule="auto"/>
              <w:jc w:val="both"/>
              <w:rPr>
                <w:rFonts w:ascii="Arial" w:eastAsia="Arial" w:hAnsi="Arial" w:cs="Arial"/>
                <w:spacing w:val="2"/>
              </w:rPr>
            </w:pPr>
            <w:r>
              <w:rPr>
                <w:rFonts w:ascii="Arial" w:hAnsi="Arial"/>
              </w:rPr>
              <w:t>Description of the services actually provided by your personnel:</w:t>
            </w:r>
          </w:p>
          <w:p w14:paraId="6A3EFD17" w14:textId="77777777" w:rsidR="00D85A5D" w:rsidRPr="00E91120" w:rsidRDefault="00D85A5D" w:rsidP="00E91120">
            <w:pPr>
              <w:suppressAutoHyphens/>
              <w:spacing w:after="0" w:line="240" w:lineRule="auto"/>
              <w:jc w:val="both"/>
              <w:rPr>
                <w:rFonts w:ascii="Arial" w:eastAsia="Arial" w:hAnsi="Arial" w:cs="Arial"/>
                <w:spacing w:val="2"/>
              </w:rPr>
            </w:pPr>
          </w:p>
          <w:p w14:paraId="0D803FB1" w14:textId="77777777" w:rsidR="00D85A5D" w:rsidRPr="00E91120" w:rsidRDefault="00A875A0" w:rsidP="00E91120">
            <w:pPr>
              <w:suppressAutoHyphens/>
              <w:spacing w:after="0" w:line="240" w:lineRule="auto"/>
              <w:jc w:val="both"/>
            </w:pPr>
            <w:r>
              <w:rPr>
                <w:rFonts w:ascii="Arial" w:hAnsi="Arial"/>
              </w:rPr>
              <w:t> </w:t>
            </w:r>
          </w:p>
        </w:tc>
      </w:tr>
    </w:tbl>
    <w:p w14:paraId="13069C20" w14:textId="31BAC2C4"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t xml:space="preserve">Name of the </w:t>
      </w:r>
      <w:r w:rsidR="00B24FDD">
        <w:rPr>
          <w:rFonts w:ascii="Arial" w:hAnsi="Arial"/>
        </w:rPr>
        <w:t>candidate</w:t>
      </w:r>
      <w:r>
        <w:rPr>
          <w:rFonts w:ascii="Arial" w:hAnsi="Arial"/>
        </w:rPr>
        <w:t>: ______________________________________</w:t>
      </w:r>
    </w:p>
    <w:p w14:paraId="7FA02E65"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Produce supporting documents</w:t>
      </w:r>
    </w:p>
    <w:p w14:paraId="3F20D06D" w14:textId="77777777" w:rsidR="00D85A5D" w:rsidRPr="00E91120" w:rsidRDefault="00D85A5D" w:rsidP="00E91120">
      <w:pPr>
        <w:suppressAutoHyphens/>
        <w:spacing w:after="0" w:line="240" w:lineRule="auto"/>
        <w:jc w:val="both"/>
        <w:rPr>
          <w:rFonts w:ascii="Arial" w:eastAsia="Arial" w:hAnsi="Arial" w:cs="Arial"/>
          <w:b/>
          <w:spacing w:val="2"/>
        </w:rPr>
      </w:pPr>
    </w:p>
    <w:p w14:paraId="68E8C9A0" w14:textId="6464426C" w:rsidR="00D85A5D" w:rsidRPr="00E91120" w:rsidRDefault="00B24FDD" w:rsidP="00E91120">
      <w:pPr>
        <w:suppressAutoHyphens/>
        <w:spacing w:after="0" w:line="240" w:lineRule="auto"/>
        <w:jc w:val="both"/>
        <w:rPr>
          <w:rFonts w:ascii="Arial" w:eastAsia="Arial" w:hAnsi="Arial" w:cs="Arial"/>
          <w:b/>
          <w:spacing w:val="2"/>
        </w:rPr>
      </w:pPr>
      <w:r>
        <w:rPr>
          <w:rFonts w:ascii="Arial" w:hAnsi="Arial"/>
          <w:b/>
        </w:rPr>
        <w:t>6</w:t>
      </w:r>
      <w:r w:rsidR="00A875A0">
        <w:rPr>
          <w:rFonts w:ascii="Arial" w:hAnsi="Arial"/>
          <w:b/>
        </w:rPr>
        <w:t xml:space="preserve">C. </w:t>
      </w:r>
      <w:r w:rsidR="00C217DA">
        <w:rPr>
          <w:rFonts w:ascii="Arial" w:hAnsi="Arial"/>
          <w:b/>
        </w:rPr>
        <w:t>Candidate</w:t>
      </w:r>
      <w:r w:rsidR="00A875A0">
        <w:rPr>
          <w:rFonts w:ascii="Arial" w:hAnsi="Arial"/>
          <w:b/>
        </w:rPr>
        <w:t>'s comments and suggestions on the Terms of Reference and on the data, services and facilities to be provided by the Project Owner</w:t>
      </w:r>
    </w:p>
    <w:p w14:paraId="458BEBC5" w14:textId="77777777" w:rsidR="00D85A5D" w:rsidRPr="00E91120" w:rsidRDefault="00D85A5D" w:rsidP="00E91120">
      <w:pPr>
        <w:suppressAutoHyphens/>
        <w:spacing w:after="0" w:line="240" w:lineRule="auto"/>
        <w:rPr>
          <w:rFonts w:ascii="Arial" w:eastAsia="Arial" w:hAnsi="Arial" w:cs="Arial"/>
          <w:spacing w:val="2"/>
        </w:rPr>
      </w:pPr>
    </w:p>
    <w:p w14:paraId="0223145E" w14:textId="77777777" w:rsidR="00D85A5D" w:rsidRPr="00E91120" w:rsidRDefault="00D85A5D" w:rsidP="00E91120">
      <w:pPr>
        <w:suppressAutoHyphens/>
        <w:spacing w:after="0" w:line="240" w:lineRule="auto"/>
        <w:jc w:val="center"/>
        <w:rPr>
          <w:rFonts w:ascii="Arial" w:eastAsia="Arial" w:hAnsi="Arial" w:cs="Arial"/>
          <w:spacing w:val="2"/>
        </w:rPr>
      </w:pPr>
    </w:p>
    <w:p w14:paraId="16D11352" w14:textId="77777777" w:rsidR="00D85A5D" w:rsidRPr="00E91120" w:rsidRDefault="00D85A5D" w:rsidP="00E91120">
      <w:pPr>
        <w:suppressAutoHyphens/>
        <w:spacing w:after="0" w:line="240" w:lineRule="auto"/>
        <w:jc w:val="both"/>
        <w:rPr>
          <w:rFonts w:ascii="Arial" w:eastAsia="Arial" w:hAnsi="Arial" w:cs="Arial"/>
          <w:spacing w:val="2"/>
        </w:rPr>
      </w:pPr>
    </w:p>
    <w:p w14:paraId="6DDEFAF8" w14:textId="0F6C64E6"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On the terms of reference:</w:t>
      </w:r>
    </w:p>
    <w:p w14:paraId="1E4EE632" w14:textId="77777777" w:rsidR="00D85A5D" w:rsidRPr="00E91120" w:rsidRDefault="00D85A5D" w:rsidP="00E91120">
      <w:pPr>
        <w:suppressAutoHyphens/>
        <w:spacing w:after="0" w:line="240" w:lineRule="auto"/>
        <w:jc w:val="both"/>
        <w:rPr>
          <w:rFonts w:ascii="Arial" w:eastAsia="Arial" w:hAnsi="Arial" w:cs="Arial"/>
          <w:spacing w:val="2"/>
        </w:rPr>
      </w:pPr>
    </w:p>
    <w:p w14:paraId="53E1C76E" w14:textId="440986E3" w:rsidR="00D85A5D" w:rsidRPr="00E91120" w:rsidRDefault="00B24FDD" w:rsidP="00B24FDD">
      <w:pPr>
        <w:suppressAutoHyphens/>
        <w:spacing w:after="0" w:line="240" w:lineRule="auto"/>
        <w:jc w:val="both"/>
        <w:rPr>
          <w:rFonts w:ascii="Arial" w:eastAsia="Arial" w:hAnsi="Arial" w:cs="Arial"/>
          <w:spacing w:val="2"/>
        </w:rPr>
      </w:pPr>
      <w:r>
        <w:rPr>
          <w:rFonts w:ascii="Arial" w:eastAsia="Arial" w:hAnsi="Arial" w:cs="Arial"/>
          <w:spacing w:val="2"/>
        </w:rPr>
        <w:t>1</w:t>
      </w:r>
    </w:p>
    <w:p w14:paraId="17ACBACE" w14:textId="77777777" w:rsidR="00D85A5D" w:rsidRPr="00E91120" w:rsidRDefault="00D85A5D" w:rsidP="00E91120">
      <w:pPr>
        <w:suppressAutoHyphens/>
        <w:spacing w:after="0" w:line="240" w:lineRule="auto"/>
        <w:jc w:val="both"/>
        <w:rPr>
          <w:rFonts w:ascii="Arial" w:eastAsia="Arial" w:hAnsi="Arial" w:cs="Arial"/>
          <w:spacing w:val="2"/>
        </w:rPr>
      </w:pPr>
    </w:p>
    <w:p w14:paraId="58871D44" w14:textId="3C889C30" w:rsidR="00D85A5D" w:rsidRPr="00E91120" w:rsidRDefault="00B24FDD" w:rsidP="00B24FDD">
      <w:pPr>
        <w:suppressAutoHyphens/>
        <w:spacing w:after="0" w:line="240" w:lineRule="auto"/>
        <w:jc w:val="both"/>
        <w:rPr>
          <w:rFonts w:ascii="Arial" w:eastAsia="Arial" w:hAnsi="Arial" w:cs="Arial"/>
          <w:spacing w:val="2"/>
        </w:rPr>
      </w:pPr>
      <w:r>
        <w:rPr>
          <w:rFonts w:ascii="Arial" w:eastAsia="Arial" w:hAnsi="Arial" w:cs="Arial"/>
          <w:spacing w:val="2"/>
        </w:rPr>
        <w:t>2</w:t>
      </w:r>
    </w:p>
    <w:p w14:paraId="527AAEE4" w14:textId="77777777" w:rsidR="00D85A5D" w:rsidRPr="00E91120" w:rsidRDefault="00D85A5D" w:rsidP="00E91120">
      <w:pPr>
        <w:suppressAutoHyphens/>
        <w:spacing w:after="0" w:line="240" w:lineRule="auto"/>
        <w:jc w:val="both"/>
        <w:rPr>
          <w:rFonts w:ascii="Arial" w:eastAsia="Arial" w:hAnsi="Arial" w:cs="Arial"/>
          <w:spacing w:val="2"/>
        </w:rPr>
      </w:pPr>
    </w:p>
    <w:p w14:paraId="47943DF7" w14:textId="5FDCC297" w:rsidR="00D85A5D" w:rsidRPr="00E91120" w:rsidRDefault="00B24FDD" w:rsidP="00B24FDD">
      <w:pPr>
        <w:suppressAutoHyphens/>
        <w:spacing w:after="0" w:line="240" w:lineRule="auto"/>
        <w:jc w:val="both"/>
        <w:rPr>
          <w:rFonts w:ascii="Arial" w:eastAsia="Arial" w:hAnsi="Arial" w:cs="Arial"/>
          <w:spacing w:val="2"/>
        </w:rPr>
      </w:pPr>
      <w:r>
        <w:rPr>
          <w:rFonts w:ascii="Arial" w:eastAsia="Arial" w:hAnsi="Arial" w:cs="Arial"/>
          <w:spacing w:val="2"/>
        </w:rPr>
        <w:t>3</w:t>
      </w:r>
    </w:p>
    <w:p w14:paraId="1D19FE1B" w14:textId="77777777" w:rsidR="00D85A5D" w:rsidRPr="00E91120" w:rsidRDefault="00D85A5D" w:rsidP="00E91120">
      <w:pPr>
        <w:suppressAutoHyphens/>
        <w:spacing w:after="0" w:line="240" w:lineRule="auto"/>
        <w:jc w:val="both"/>
        <w:rPr>
          <w:rFonts w:ascii="Arial" w:eastAsia="Arial" w:hAnsi="Arial" w:cs="Arial"/>
          <w:spacing w:val="2"/>
        </w:rPr>
      </w:pPr>
    </w:p>
    <w:p w14:paraId="09360F54" w14:textId="3321FCF0" w:rsidR="00D85A5D" w:rsidRPr="00E91120" w:rsidRDefault="00B24FDD" w:rsidP="00B24FDD">
      <w:pPr>
        <w:suppressAutoHyphens/>
        <w:spacing w:after="0" w:line="240" w:lineRule="auto"/>
        <w:jc w:val="both"/>
        <w:rPr>
          <w:rFonts w:ascii="Arial" w:eastAsia="Arial" w:hAnsi="Arial" w:cs="Arial"/>
          <w:spacing w:val="2"/>
        </w:rPr>
      </w:pPr>
      <w:r>
        <w:rPr>
          <w:rFonts w:ascii="Arial" w:eastAsia="Arial" w:hAnsi="Arial" w:cs="Arial"/>
          <w:spacing w:val="2"/>
        </w:rPr>
        <w:t>4</w:t>
      </w:r>
    </w:p>
    <w:p w14:paraId="79F6C1DC" w14:textId="77777777" w:rsidR="00D85A5D" w:rsidRPr="00E91120" w:rsidRDefault="00D85A5D" w:rsidP="00E91120">
      <w:pPr>
        <w:suppressAutoHyphens/>
        <w:spacing w:after="0" w:line="240" w:lineRule="auto"/>
        <w:jc w:val="both"/>
        <w:rPr>
          <w:rFonts w:ascii="Arial" w:eastAsia="Arial" w:hAnsi="Arial" w:cs="Arial"/>
          <w:spacing w:val="2"/>
        </w:rPr>
      </w:pPr>
    </w:p>
    <w:p w14:paraId="0A78058B" w14:textId="39F1541C" w:rsidR="00D85A5D" w:rsidRPr="00E91120" w:rsidRDefault="00B24FDD" w:rsidP="00B24FDD">
      <w:pPr>
        <w:suppressAutoHyphens/>
        <w:spacing w:after="0" w:line="240" w:lineRule="auto"/>
        <w:jc w:val="both"/>
        <w:rPr>
          <w:rFonts w:ascii="Arial" w:eastAsia="Arial" w:hAnsi="Arial" w:cs="Arial"/>
          <w:spacing w:val="2"/>
        </w:rPr>
      </w:pPr>
      <w:r>
        <w:rPr>
          <w:rFonts w:ascii="Arial" w:eastAsia="Arial" w:hAnsi="Arial" w:cs="Arial"/>
          <w:spacing w:val="2"/>
        </w:rPr>
        <w:t>5</w:t>
      </w:r>
    </w:p>
    <w:p w14:paraId="39795946" w14:textId="77777777" w:rsidR="00D85A5D" w:rsidRPr="00E91120" w:rsidRDefault="00D85A5D" w:rsidP="00E91120">
      <w:pPr>
        <w:suppressAutoHyphens/>
        <w:spacing w:after="0" w:line="240" w:lineRule="auto"/>
        <w:jc w:val="both"/>
        <w:rPr>
          <w:rFonts w:ascii="Arial" w:eastAsia="Arial" w:hAnsi="Arial" w:cs="Arial"/>
          <w:spacing w:val="2"/>
        </w:rPr>
      </w:pPr>
    </w:p>
    <w:p w14:paraId="7F62999C" w14:textId="77777777" w:rsidR="00D85A5D" w:rsidRPr="00E91120" w:rsidRDefault="00D85A5D" w:rsidP="00E91120">
      <w:pPr>
        <w:suppressAutoHyphens/>
        <w:spacing w:after="0" w:line="240" w:lineRule="auto"/>
        <w:jc w:val="both"/>
        <w:rPr>
          <w:rFonts w:ascii="Arial" w:eastAsia="Arial" w:hAnsi="Arial" w:cs="Arial"/>
          <w:spacing w:val="2"/>
        </w:rPr>
      </w:pPr>
    </w:p>
    <w:p w14:paraId="04ABE4F2" w14:textId="55BAF20F"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On the data, services and facilities to be provided by the Project Owner:</w:t>
      </w:r>
    </w:p>
    <w:p w14:paraId="517AC159" w14:textId="77777777" w:rsidR="00D85A5D" w:rsidRPr="00E91120" w:rsidRDefault="00D85A5D" w:rsidP="00E91120">
      <w:pPr>
        <w:suppressAutoHyphens/>
        <w:spacing w:after="0" w:line="240" w:lineRule="auto"/>
        <w:jc w:val="both"/>
        <w:rPr>
          <w:rFonts w:ascii="Arial" w:eastAsia="Arial" w:hAnsi="Arial" w:cs="Arial"/>
          <w:spacing w:val="2"/>
        </w:rPr>
      </w:pPr>
    </w:p>
    <w:p w14:paraId="6D585E54" w14:textId="77777777" w:rsidR="00D85A5D" w:rsidRPr="00155310" w:rsidRDefault="00A875A0" w:rsidP="00E91120">
      <w:pPr>
        <w:suppressAutoHyphens/>
        <w:spacing w:after="0" w:line="240" w:lineRule="auto"/>
        <w:jc w:val="both"/>
        <w:rPr>
          <w:rFonts w:ascii="Arial" w:eastAsia="Arial" w:hAnsi="Arial" w:cs="Arial"/>
          <w:spacing w:val="2"/>
        </w:rPr>
      </w:pPr>
      <w:r w:rsidRPr="00155310">
        <w:rPr>
          <w:rFonts w:ascii="Arial" w:hAnsi="Arial"/>
        </w:rPr>
        <w:t>1.</w:t>
      </w:r>
    </w:p>
    <w:p w14:paraId="7227A50A" w14:textId="77777777" w:rsidR="00D85A5D" w:rsidRPr="00155310" w:rsidRDefault="00D85A5D" w:rsidP="00E91120">
      <w:pPr>
        <w:suppressAutoHyphens/>
        <w:spacing w:after="0" w:line="240" w:lineRule="auto"/>
        <w:jc w:val="both"/>
        <w:rPr>
          <w:rFonts w:ascii="Arial" w:eastAsia="Arial" w:hAnsi="Arial" w:cs="Arial"/>
          <w:spacing w:val="2"/>
        </w:rPr>
      </w:pPr>
    </w:p>
    <w:p w14:paraId="75F35974" w14:textId="77777777" w:rsidR="00D85A5D" w:rsidRPr="00155310" w:rsidRDefault="00A875A0" w:rsidP="00E91120">
      <w:pPr>
        <w:suppressAutoHyphens/>
        <w:spacing w:after="0" w:line="240" w:lineRule="auto"/>
        <w:jc w:val="both"/>
        <w:rPr>
          <w:rFonts w:ascii="Arial" w:eastAsia="Arial" w:hAnsi="Arial" w:cs="Arial"/>
          <w:spacing w:val="2"/>
        </w:rPr>
      </w:pPr>
      <w:r w:rsidRPr="00155310">
        <w:rPr>
          <w:rFonts w:ascii="Arial" w:hAnsi="Arial"/>
        </w:rPr>
        <w:t>2.</w:t>
      </w:r>
    </w:p>
    <w:p w14:paraId="13BBBBD7" w14:textId="77777777" w:rsidR="00D85A5D" w:rsidRPr="00155310" w:rsidRDefault="00D85A5D" w:rsidP="00E91120">
      <w:pPr>
        <w:suppressAutoHyphens/>
        <w:spacing w:after="0" w:line="240" w:lineRule="auto"/>
        <w:jc w:val="both"/>
        <w:rPr>
          <w:rFonts w:ascii="Arial" w:eastAsia="Arial" w:hAnsi="Arial" w:cs="Arial"/>
          <w:spacing w:val="2"/>
        </w:rPr>
      </w:pPr>
    </w:p>
    <w:p w14:paraId="2421F4F5" w14:textId="77777777" w:rsidR="00D85A5D" w:rsidRPr="00155310" w:rsidRDefault="00A875A0" w:rsidP="00E91120">
      <w:pPr>
        <w:suppressAutoHyphens/>
        <w:spacing w:after="0" w:line="240" w:lineRule="auto"/>
        <w:jc w:val="both"/>
        <w:rPr>
          <w:rFonts w:ascii="Arial" w:eastAsia="Arial" w:hAnsi="Arial" w:cs="Arial"/>
          <w:spacing w:val="2"/>
        </w:rPr>
      </w:pPr>
      <w:r w:rsidRPr="00155310">
        <w:rPr>
          <w:rFonts w:ascii="Arial" w:hAnsi="Arial"/>
        </w:rPr>
        <w:t>3.</w:t>
      </w:r>
    </w:p>
    <w:p w14:paraId="45BF2A47" w14:textId="77777777" w:rsidR="00D85A5D" w:rsidRPr="00155310" w:rsidRDefault="00D85A5D" w:rsidP="00E91120">
      <w:pPr>
        <w:suppressAutoHyphens/>
        <w:spacing w:after="0" w:line="240" w:lineRule="auto"/>
        <w:jc w:val="both"/>
        <w:rPr>
          <w:rFonts w:ascii="Arial" w:eastAsia="Arial" w:hAnsi="Arial" w:cs="Arial"/>
          <w:spacing w:val="2"/>
        </w:rPr>
      </w:pPr>
    </w:p>
    <w:p w14:paraId="51C5C660" w14:textId="77777777" w:rsidR="00D85A5D" w:rsidRPr="00155310" w:rsidRDefault="00A875A0" w:rsidP="00E91120">
      <w:pPr>
        <w:suppressAutoHyphens/>
        <w:spacing w:after="0" w:line="240" w:lineRule="auto"/>
        <w:jc w:val="both"/>
        <w:rPr>
          <w:rFonts w:ascii="Arial" w:eastAsia="Arial" w:hAnsi="Arial" w:cs="Arial"/>
          <w:spacing w:val="2"/>
        </w:rPr>
      </w:pPr>
      <w:r w:rsidRPr="00155310">
        <w:rPr>
          <w:rFonts w:ascii="Arial" w:hAnsi="Arial"/>
        </w:rPr>
        <w:t>4.</w:t>
      </w:r>
    </w:p>
    <w:p w14:paraId="2B582FE3" w14:textId="77777777" w:rsidR="00D85A5D" w:rsidRPr="00155310" w:rsidRDefault="00D85A5D" w:rsidP="00E91120">
      <w:pPr>
        <w:suppressAutoHyphens/>
        <w:spacing w:after="0" w:line="240" w:lineRule="auto"/>
        <w:jc w:val="both"/>
        <w:rPr>
          <w:rFonts w:ascii="Arial" w:eastAsia="Arial" w:hAnsi="Arial" w:cs="Arial"/>
          <w:spacing w:val="2"/>
        </w:rPr>
      </w:pPr>
    </w:p>
    <w:p w14:paraId="7131D73A" w14:textId="77777777" w:rsidR="00D85A5D" w:rsidRPr="00155310" w:rsidRDefault="00A875A0" w:rsidP="00E91120">
      <w:pPr>
        <w:suppressAutoHyphens/>
        <w:spacing w:after="0" w:line="240" w:lineRule="auto"/>
        <w:jc w:val="both"/>
        <w:rPr>
          <w:rFonts w:ascii="Arial" w:eastAsia="Arial" w:hAnsi="Arial" w:cs="Arial"/>
          <w:spacing w:val="2"/>
        </w:rPr>
      </w:pPr>
      <w:r w:rsidRPr="00155310">
        <w:rPr>
          <w:rFonts w:ascii="Arial" w:hAnsi="Arial"/>
        </w:rPr>
        <w:t>5.</w:t>
      </w:r>
    </w:p>
    <w:p w14:paraId="201ABC04" w14:textId="77777777" w:rsidR="00D85A5D" w:rsidRPr="00155310" w:rsidRDefault="00D85A5D" w:rsidP="00E91120">
      <w:pPr>
        <w:suppressAutoHyphens/>
        <w:spacing w:after="0" w:line="240" w:lineRule="auto"/>
        <w:jc w:val="both"/>
        <w:rPr>
          <w:rFonts w:ascii="Arial" w:eastAsia="Arial" w:hAnsi="Arial" w:cs="Arial"/>
          <w:spacing w:val="2"/>
        </w:rPr>
      </w:pPr>
    </w:p>
    <w:p w14:paraId="3CABA751" w14:textId="77777777" w:rsidR="00D85A5D" w:rsidRPr="00155310" w:rsidRDefault="00D85A5D" w:rsidP="00E91120">
      <w:pPr>
        <w:suppressAutoHyphens/>
        <w:spacing w:after="0" w:line="240" w:lineRule="auto"/>
        <w:jc w:val="both"/>
        <w:rPr>
          <w:rFonts w:ascii="Arial" w:eastAsia="Arial" w:hAnsi="Arial" w:cs="Arial"/>
          <w:spacing w:val="2"/>
        </w:rPr>
      </w:pPr>
    </w:p>
    <w:p w14:paraId="0BEB3427" w14:textId="77777777" w:rsidR="006B6FD9" w:rsidRDefault="006B6FD9" w:rsidP="00E52890">
      <w:pPr>
        <w:suppressAutoHyphens/>
        <w:spacing w:after="0" w:line="360" w:lineRule="auto"/>
        <w:rPr>
          <w:rFonts w:ascii="Arial Narrow" w:eastAsia="Arial" w:hAnsi="Arial Narrow" w:cs="Arial"/>
          <w:b/>
          <w:spacing w:val="2"/>
        </w:rPr>
      </w:pPr>
    </w:p>
    <w:p w14:paraId="7FDE6FBD" w14:textId="77777777" w:rsidR="006B6FD9" w:rsidRDefault="006B6FD9" w:rsidP="00E52890">
      <w:pPr>
        <w:suppressAutoHyphens/>
        <w:spacing w:after="0" w:line="360" w:lineRule="auto"/>
        <w:rPr>
          <w:rFonts w:ascii="Arial Narrow" w:eastAsia="Arial" w:hAnsi="Arial Narrow" w:cs="Arial"/>
          <w:b/>
          <w:spacing w:val="2"/>
        </w:rPr>
      </w:pPr>
    </w:p>
    <w:p w14:paraId="07DB5925" w14:textId="77777777" w:rsidR="006B6FD9" w:rsidRDefault="006B6FD9" w:rsidP="00E52890">
      <w:pPr>
        <w:suppressAutoHyphens/>
        <w:spacing w:after="0" w:line="360" w:lineRule="auto"/>
        <w:rPr>
          <w:rFonts w:ascii="Arial Narrow" w:eastAsia="Arial" w:hAnsi="Arial Narrow" w:cs="Arial"/>
          <w:b/>
          <w:spacing w:val="2"/>
        </w:rPr>
      </w:pPr>
    </w:p>
    <w:p w14:paraId="35FCF375" w14:textId="137197DB" w:rsidR="00E52890" w:rsidRPr="005019BF" w:rsidRDefault="00E52890" w:rsidP="00E52890">
      <w:pPr>
        <w:suppressAutoHyphens/>
        <w:spacing w:after="0" w:line="360" w:lineRule="auto"/>
        <w:rPr>
          <w:rFonts w:ascii="Arial Narrow" w:eastAsia="Arial" w:hAnsi="Arial Narrow" w:cs="Arial"/>
          <w:b/>
          <w:spacing w:val="2"/>
        </w:rPr>
      </w:pPr>
      <w:r w:rsidRPr="005019BF">
        <w:rPr>
          <w:rFonts w:ascii="Arial Narrow" w:eastAsia="Arial" w:hAnsi="Arial Narrow" w:cs="Arial"/>
          <w:b/>
          <w:spacing w:val="2"/>
        </w:rPr>
        <w:t>6</w:t>
      </w:r>
      <w:bookmarkStart w:id="179" w:name="_Toc157617482"/>
      <w:r w:rsidRPr="005019BF">
        <w:rPr>
          <w:rFonts w:ascii="Arial Narrow" w:eastAsia="Arial" w:hAnsi="Arial Narrow" w:cs="Arial"/>
          <w:b/>
          <w:spacing w:val="2"/>
        </w:rPr>
        <w:t xml:space="preserve">D. </w:t>
      </w:r>
      <w:r w:rsidRPr="005019BF">
        <w:rPr>
          <w:rFonts w:ascii="Arial Narrow" w:eastAsia="Arial" w:hAnsi="Arial Narrow" w:cs="Arial"/>
          <w:b/>
          <w:bCs/>
          <w:spacing w:val="2"/>
        </w:rPr>
        <w:t>Descripti</w:t>
      </w:r>
      <w:r w:rsidR="005019BF" w:rsidRPr="005019BF">
        <w:rPr>
          <w:rFonts w:ascii="Arial Narrow" w:eastAsia="Arial" w:hAnsi="Arial Narrow" w:cs="Arial"/>
          <w:b/>
          <w:bCs/>
          <w:spacing w:val="2"/>
        </w:rPr>
        <w:t xml:space="preserve">on of the </w:t>
      </w:r>
      <w:r w:rsidR="005019BF">
        <w:rPr>
          <w:rFonts w:ascii="Arial Narrow" w:eastAsia="Arial" w:hAnsi="Arial Narrow" w:cs="Arial"/>
          <w:b/>
          <w:bCs/>
          <w:spacing w:val="2"/>
        </w:rPr>
        <w:t xml:space="preserve">proposed </w:t>
      </w:r>
      <w:r w:rsidRPr="005019BF">
        <w:rPr>
          <w:rFonts w:ascii="Arial Narrow" w:eastAsia="Arial" w:hAnsi="Arial Narrow" w:cs="Arial"/>
          <w:b/>
          <w:bCs/>
          <w:spacing w:val="2"/>
        </w:rPr>
        <w:t>m</w:t>
      </w:r>
      <w:r w:rsidR="005019BF" w:rsidRPr="005019BF">
        <w:rPr>
          <w:rFonts w:ascii="Arial Narrow" w:eastAsia="Arial" w:hAnsi="Arial Narrow" w:cs="Arial"/>
          <w:b/>
          <w:bCs/>
          <w:spacing w:val="2"/>
        </w:rPr>
        <w:t>e</w:t>
      </w:r>
      <w:r w:rsidRPr="005019BF">
        <w:rPr>
          <w:rFonts w:ascii="Arial Narrow" w:eastAsia="Arial" w:hAnsi="Arial Narrow" w:cs="Arial"/>
          <w:b/>
          <w:bCs/>
          <w:spacing w:val="2"/>
        </w:rPr>
        <w:t>thodolog</w:t>
      </w:r>
      <w:r w:rsidR="005019BF" w:rsidRPr="005019BF">
        <w:rPr>
          <w:rFonts w:ascii="Arial Narrow" w:eastAsia="Arial" w:hAnsi="Arial Narrow" w:cs="Arial"/>
          <w:b/>
          <w:bCs/>
          <w:spacing w:val="2"/>
        </w:rPr>
        <w:t>y</w:t>
      </w:r>
      <w:r w:rsidRPr="005019BF">
        <w:rPr>
          <w:rFonts w:ascii="Arial Narrow" w:eastAsia="Arial" w:hAnsi="Arial Narrow" w:cs="Arial"/>
          <w:b/>
          <w:bCs/>
          <w:spacing w:val="2"/>
        </w:rPr>
        <w:t xml:space="preserve"> </w:t>
      </w:r>
      <w:r w:rsidR="005019BF" w:rsidRPr="005019BF">
        <w:rPr>
          <w:rFonts w:ascii="Arial Narrow" w:eastAsia="Arial" w:hAnsi="Arial Narrow" w:cs="Arial"/>
          <w:b/>
          <w:bCs/>
          <w:spacing w:val="2"/>
        </w:rPr>
        <w:t>and work p</w:t>
      </w:r>
      <w:r w:rsidRPr="005019BF">
        <w:rPr>
          <w:rFonts w:ascii="Arial Narrow" w:eastAsia="Arial" w:hAnsi="Arial Narrow" w:cs="Arial"/>
          <w:b/>
          <w:bCs/>
          <w:spacing w:val="2"/>
        </w:rPr>
        <w:t xml:space="preserve">lan </w:t>
      </w:r>
      <w:r w:rsidR="005019BF">
        <w:rPr>
          <w:rFonts w:ascii="Arial Narrow" w:eastAsia="Arial" w:hAnsi="Arial Narrow" w:cs="Arial"/>
          <w:b/>
          <w:bCs/>
          <w:spacing w:val="2"/>
        </w:rPr>
        <w:t xml:space="preserve">to </w:t>
      </w:r>
      <w:r w:rsidRPr="005019BF">
        <w:rPr>
          <w:rFonts w:ascii="Arial Narrow" w:eastAsia="Arial" w:hAnsi="Arial Narrow" w:cs="Arial"/>
          <w:b/>
          <w:bCs/>
          <w:spacing w:val="2"/>
        </w:rPr>
        <w:t>accompli</w:t>
      </w:r>
      <w:r w:rsidR="005019BF">
        <w:rPr>
          <w:rFonts w:ascii="Arial Narrow" w:eastAsia="Arial" w:hAnsi="Arial Narrow" w:cs="Arial"/>
          <w:b/>
          <w:bCs/>
          <w:spacing w:val="2"/>
        </w:rPr>
        <w:t xml:space="preserve">sh the </w:t>
      </w:r>
      <w:r w:rsidRPr="005019BF">
        <w:rPr>
          <w:rFonts w:ascii="Arial Narrow" w:eastAsia="Arial" w:hAnsi="Arial Narrow" w:cs="Arial"/>
          <w:b/>
          <w:bCs/>
          <w:spacing w:val="2"/>
        </w:rPr>
        <w:t>mission</w:t>
      </w:r>
      <w:bookmarkEnd w:id="179"/>
    </w:p>
    <w:p w14:paraId="44149437" w14:textId="77777777" w:rsidR="00E52890" w:rsidRPr="005019BF" w:rsidRDefault="00E52890" w:rsidP="00E52890">
      <w:pPr>
        <w:suppressAutoHyphens/>
        <w:spacing w:after="0" w:line="360" w:lineRule="auto"/>
        <w:jc w:val="both"/>
        <w:rPr>
          <w:rFonts w:ascii="Arial Narrow" w:eastAsia="Arial" w:hAnsi="Arial Narrow" w:cs="Arial"/>
          <w:spacing w:val="2"/>
        </w:rPr>
      </w:pPr>
    </w:p>
    <w:p w14:paraId="6486CB1C" w14:textId="447B511F" w:rsidR="00E52890" w:rsidRPr="00E84781" w:rsidRDefault="00E84781" w:rsidP="00E52890">
      <w:pPr>
        <w:suppressAutoHyphens/>
        <w:spacing w:after="0" w:line="360" w:lineRule="auto"/>
        <w:jc w:val="both"/>
        <w:rPr>
          <w:rFonts w:ascii="Arial Narrow" w:eastAsia="Arial" w:hAnsi="Arial Narrow" w:cs="Arial"/>
          <w:i/>
          <w:spacing w:val="2"/>
        </w:rPr>
      </w:pPr>
      <w:r w:rsidRPr="00E84781">
        <w:rPr>
          <w:rFonts w:ascii="Arial Narrow" w:eastAsia="Arial" w:hAnsi="Arial Narrow" w:cs="Arial"/>
          <w:i/>
          <w:spacing w:val="2"/>
        </w:rPr>
        <w:t xml:space="preserve">The </w:t>
      </w:r>
      <w:r w:rsidR="00E52890" w:rsidRPr="00E84781">
        <w:rPr>
          <w:rFonts w:ascii="Arial Narrow" w:eastAsia="Arial" w:hAnsi="Arial Narrow" w:cs="Arial"/>
          <w:i/>
          <w:spacing w:val="2"/>
        </w:rPr>
        <w:t>techni</w:t>
      </w:r>
      <w:r w:rsidRPr="00E84781">
        <w:rPr>
          <w:rFonts w:ascii="Arial Narrow" w:eastAsia="Arial" w:hAnsi="Arial Narrow" w:cs="Arial"/>
          <w:i/>
          <w:spacing w:val="2"/>
        </w:rPr>
        <w:t>cal design</w:t>
      </w:r>
      <w:r w:rsidR="00E52890" w:rsidRPr="00E84781">
        <w:rPr>
          <w:rFonts w:ascii="Arial Narrow" w:eastAsia="Arial" w:hAnsi="Arial Narrow" w:cs="Arial"/>
          <w:i/>
          <w:spacing w:val="2"/>
        </w:rPr>
        <w:t xml:space="preserve">, </w:t>
      </w:r>
      <w:r w:rsidRPr="00E84781">
        <w:rPr>
          <w:rFonts w:ascii="Arial Narrow" w:eastAsia="Arial" w:hAnsi="Arial Narrow" w:cs="Arial"/>
          <w:i/>
          <w:spacing w:val="2"/>
        </w:rPr>
        <w:t xml:space="preserve">the </w:t>
      </w:r>
      <w:r w:rsidR="00E52890" w:rsidRPr="00E84781">
        <w:rPr>
          <w:rFonts w:ascii="Arial Narrow" w:eastAsia="Arial" w:hAnsi="Arial Narrow" w:cs="Arial"/>
          <w:i/>
          <w:spacing w:val="2"/>
        </w:rPr>
        <w:t>m</w:t>
      </w:r>
      <w:r w:rsidRPr="00E84781">
        <w:rPr>
          <w:rFonts w:ascii="Arial Narrow" w:eastAsia="Arial" w:hAnsi="Arial Narrow" w:cs="Arial"/>
          <w:i/>
          <w:spacing w:val="2"/>
        </w:rPr>
        <w:t>e</w:t>
      </w:r>
      <w:r w:rsidR="00E52890" w:rsidRPr="00E84781">
        <w:rPr>
          <w:rFonts w:ascii="Arial Narrow" w:eastAsia="Arial" w:hAnsi="Arial Narrow" w:cs="Arial"/>
          <w:i/>
          <w:spacing w:val="2"/>
        </w:rPr>
        <w:t>thodolog</w:t>
      </w:r>
      <w:r w:rsidRPr="00E84781">
        <w:rPr>
          <w:rFonts w:ascii="Arial Narrow" w:eastAsia="Arial" w:hAnsi="Arial Narrow" w:cs="Arial"/>
          <w:i/>
          <w:spacing w:val="2"/>
        </w:rPr>
        <w:t>y and the work plan are key</w:t>
      </w:r>
      <w:r w:rsidR="00E52890" w:rsidRPr="00E84781">
        <w:rPr>
          <w:rFonts w:ascii="Arial Narrow" w:eastAsia="Arial" w:hAnsi="Arial Narrow" w:cs="Arial"/>
          <w:i/>
          <w:spacing w:val="2"/>
        </w:rPr>
        <w:t xml:space="preserve"> </w:t>
      </w:r>
      <w:r w:rsidRPr="00E84781">
        <w:rPr>
          <w:rFonts w:ascii="Arial Narrow" w:eastAsia="Arial" w:hAnsi="Arial Narrow" w:cs="Arial"/>
          <w:i/>
          <w:spacing w:val="2"/>
        </w:rPr>
        <w:t>e</w:t>
      </w:r>
      <w:r w:rsidR="00E52890" w:rsidRPr="00E84781">
        <w:rPr>
          <w:rFonts w:ascii="Arial Narrow" w:eastAsia="Arial" w:hAnsi="Arial Narrow" w:cs="Arial"/>
          <w:i/>
          <w:spacing w:val="2"/>
        </w:rPr>
        <w:t>l</w:t>
      </w:r>
      <w:r w:rsidRPr="00E84781">
        <w:rPr>
          <w:rFonts w:ascii="Arial Narrow" w:eastAsia="Arial" w:hAnsi="Arial Narrow" w:cs="Arial"/>
          <w:i/>
          <w:spacing w:val="2"/>
        </w:rPr>
        <w:t>e</w:t>
      </w:r>
      <w:r w:rsidR="00E52890" w:rsidRPr="00E84781">
        <w:rPr>
          <w:rFonts w:ascii="Arial Narrow" w:eastAsia="Arial" w:hAnsi="Arial Narrow" w:cs="Arial"/>
          <w:i/>
          <w:spacing w:val="2"/>
        </w:rPr>
        <w:t>ments</w:t>
      </w:r>
      <w:r w:rsidRPr="00E84781">
        <w:rPr>
          <w:rFonts w:ascii="Arial Narrow" w:eastAsia="Arial" w:hAnsi="Arial Narrow" w:cs="Arial"/>
          <w:i/>
          <w:spacing w:val="2"/>
        </w:rPr>
        <w:t xml:space="preserve"> of the technical</w:t>
      </w:r>
      <w:r w:rsidR="00E52890" w:rsidRPr="00E84781">
        <w:rPr>
          <w:rFonts w:ascii="Arial Narrow" w:eastAsia="Arial" w:hAnsi="Arial Narrow" w:cs="Arial"/>
          <w:i/>
          <w:spacing w:val="2"/>
        </w:rPr>
        <w:t xml:space="preserve"> propos</w:t>
      </w:r>
      <w:r w:rsidRPr="00E84781">
        <w:rPr>
          <w:rFonts w:ascii="Arial Narrow" w:eastAsia="Arial" w:hAnsi="Arial Narrow" w:cs="Arial"/>
          <w:i/>
          <w:spacing w:val="2"/>
        </w:rPr>
        <w:t>al</w:t>
      </w:r>
      <w:r w:rsidR="00E52890" w:rsidRPr="00E84781">
        <w:rPr>
          <w:rFonts w:ascii="Arial Narrow" w:eastAsia="Arial" w:hAnsi="Arial Narrow" w:cs="Arial"/>
          <w:i/>
          <w:spacing w:val="2"/>
        </w:rPr>
        <w:t>.</w:t>
      </w:r>
      <w:r>
        <w:rPr>
          <w:rFonts w:ascii="Arial Narrow" w:eastAsia="Arial" w:hAnsi="Arial Narrow" w:cs="Arial"/>
          <w:i/>
          <w:spacing w:val="2"/>
        </w:rPr>
        <w:t xml:space="preserve"> </w:t>
      </w:r>
      <w:r w:rsidRPr="00E84781">
        <w:rPr>
          <w:rFonts w:ascii="Arial Narrow" w:eastAsia="Arial" w:hAnsi="Arial Narrow" w:cs="Arial"/>
          <w:i/>
          <w:spacing w:val="2"/>
        </w:rPr>
        <w:t xml:space="preserve">It </w:t>
      </w:r>
      <w:r w:rsidR="006B6FD9">
        <w:rPr>
          <w:rFonts w:ascii="Arial Narrow" w:eastAsia="Arial" w:hAnsi="Arial Narrow" w:cs="Arial"/>
          <w:i/>
          <w:spacing w:val="2"/>
        </w:rPr>
        <w:t xml:space="preserve">is </w:t>
      </w:r>
      <w:r w:rsidR="00E52890" w:rsidRPr="00E84781">
        <w:rPr>
          <w:rFonts w:ascii="Arial Narrow" w:eastAsia="Arial" w:hAnsi="Arial Narrow" w:cs="Arial"/>
          <w:i/>
          <w:spacing w:val="2"/>
        </w:rPr>
        <w:t>sugg</w:t>
      </w:r>
      <w:r w:rsidRPr="00E84781">
        <w:rPr>
          <w:rFonts w:ascii="Arial Narrow" w:eastAsia="Arial" w:hAnsi="Arial Narrow" w:cs="Arial"/>
          <w:i/>
          <w:spacing w:val="2"/>
        </w:rPr>
        <w:t xml:space="preserve">ested that </w:t>
      </w:r>
      <w:r w:rsidR="007260B8">
        <w:rPr>
          <w:rFonts w:ascii="Arial Narrow" w:eastAsia="Arial" w:hAnsi="Arial Narrow" w:cs="Arial"/>
          <w:i/>
          <w:spacing w:val="2"/>
        </w:rPr>
        <w:t>the</w:t>
      </w:r>
      <w:r w:rsidR="00E52890" w:rsidRPr="00E84781">
        <w:rPr>
          <w:rFonts w:ascii="Arial Narrow" w:eastAsia="Arial" w:hAnsi="Arial Narrow" w:cs="Arial"/>
          <w:i/>
          <w:spacing w:val="2"/>
        </w:rPr>
        <w:t xml:space="preserve"> </w:t>
      </w:r>
      <w:r w:rsidRPr="00E84781">
        <w:rPr>
          <w:rFonts w:ascii="Arial Narrow" w:eastAsia="Arial" w:hAnsi="Arial Narrow" w:cs="Arial"/>
          <w:i/>
          <w:spacing w:val="2"/>
        </w:rPr>
        <w:t xml:space="preserve">technical proposal should </w:t>
      </w:r>
      <w:r w:rsidR="007260B8">
        <w:rPr>
          <w:rFonts w:ascii="Arial Narrow" w:eastAsia="Arial" w:hAnsi="Arial Narrow" w:cs="Arial"/>
          <w:i/>
          <w:spacing w:val="2"/>
        </w:rPr>
        <w:t>be</w:t>
      </w:r>
      <w:r w:rsidR="00E52890" w:rsidRPr="00E84781">
        <w:rPr>
          <w:rFonts w:ascii="Arial Narrow" w:eastAsia="Arial" w:hAnsi="Arial Narrow" w:cs="Arial"/>
          <w:i/>
          <w:spacing w:val="2"/>
        </w:rPr>
        <w:t xml:space="preserve"> (</w:t>
      </w:r>
      <w:r w:rsidRPr="00E84781">
        <w:rPr>
          <w:rFonts w:ascii="Arial Narrow" w:eastAsia="Arial" w:hAnsi="Arial Narrow" w:cs="Arial"/>
          <w:i/>
          <w:spacing w:val="2"/>
        </w:rPr>
        <w:t xml:space="preserve">at most </w:t>
      </w:r>
      <w:r w:rsidR="00E52890" w:rsidRPr="00E84781">
        <w:rPr>
          <w:rFonts w:ascii="Arial Narrow" w:eastAsia="Arial" w:hAnsi="Arial Narrow" w:cs="Arial"/>
          <w:i/>
          <w:spacing w:val="2"/>
        </w:rPr>
        <w:t>10 page</w:t>
      </w:r>
      <w:r w:rsidR="007260B8">
        <w:rPr>
          <w:rFonts w:ascii="Arial Narrow" w:eastAsia="Arial" w:hAnsi="Arial Narrow" w:cs="Arial"/>
          <w:i/>
          <w:spacing w:val="2"/>
        </w:rPr>
        <w:t xml:space="preserve">s, </w:t>
      </w:r>
      <w:r w:rsidRPr="00E84781">
        <w:rPr>
          <w:rFonts w:ascii="Arial Narrow" w:eastAsia="Arial" w:hAnsi="Arial Narrow" w:cs="Arial"/>
          <w:i/>
          <w:spacing w:val="2"/>
        </w:rPr>
        <w:t xml:space="preserve">including the </w:t>
      </w:r>
      <w:r w:rsidR="00E52890" w:rsidRPr="00E84781">
        <w:rPr>
          <w:rFonts w:ascii="Arial Narrow" w:eastAsia="Arial" w:hAnsi="Arial Narrow" w:cs="Arial"/>
          <w:i/>
          <w:spacing w:val="2"/>
        </w:rPr>
        <w:t>table</w:t>
      </w:r>
      <w:r>
        <w:rPr>
          <w:rFonts w:ascii="Arial Narrow" w:eastAsia="Arial" w:hAnsi="Arial Narrow" w:cs="Arial"/>
          <w:i/>
          <w:spacing w:val="2"/>
        </w:rPr>
        <w:t>s</w:t>
      </w:r>
      <w:r w:rsidR="00E52890" w:rsidRPr="00E84781">
        <w:rPr>
          <w:rFonts w:ascii="Arial Narrow" w:eastAsia="Arial" w:hAnsi="Arial Narrow" w:cs="Arial"/>
          <w:i/>
          <w:spacing w:val="2"/>
        </w:rPr>
        <w:t xml:space="preserve"> </w:t>
      </w:r>
      <w:r>
        <w:rPr>
          <w:rFonts w:ascii="Arial Narrow" w:eastAsia="Arial" w:hAnsi="Arial Narrow" w:cs="Arial"/>
          <w:i/>
          <w:spacing w:val="2"/>
        </w:rPr>
        <w:t>and charts</w:t>
      </w:r>
      <w:r w:rsidR="00E52890" w:rsidRPr="00E84781">
        <w:rPr>
          <w:rFonts w:ascii="Arial Narrow" w:eastAsia="Arial" w:hAnsi="Arial Narrow" w:cs="Arial"/>
          <w:i/>
          <w:spacing w:val="2"/>
        </w:rPr>
        <w:t>) divi</w:t>
      </w:r>
      <w:r>
        <w:rPr>
          <w:rFonts w:ascii="Arial Narrow" w:eastAsia="Arial" w:hAnsi="Arial Narrow" w:cs="Arial"/>
          <w:i/>
          <w:spacing w:val="2"/>
        </w:rPr>
        <w:t>ded into three chapter</w:t>
      </w:r>
      <w:r w:rsidR="007260B8">
        <w:rPr>
          <w:rFonts w:ascii="Arial Narrow" w:eastAsia="Arial" w:hAnsi="Arial Narrow" w:cs="Arial"/>
          <w:i/>
          <w:spacing w:val="2"/>
        </w:rPr>
        <w:t>s</w:t>
      </w:r>
      <w:r w:rsidR="00E52890" w:rsidRPr="00E84781">
        <w:rPr>
          <w:rFonts w:ascii="Arial Narrow" w:eastAsia="Arial" w:hAnsi="Arial Narrow" w:cs="Arial"/>
          <w:i/>
          <w:spacing w:val="2"/>
        </w:rPr>
        <w:t>:</w:t>
      </w:r>
    </w:p>
    <w:p w14:paraId="222AD5CD" w14:textId="2EE8A56D" w:rsidR="00E52890" w:rsidRPr="003F3534" w:rsidRDefault="007260B8" w:rsidP="00966605">
      <w:pPr>
        <w:numPr>
          <w:ilvl w:val="0"/>
          <w:numId w:val="75"/>
        </w:numPr>
        <w:suppressAutoHyphens/>
        <w:spacing w:after="0" w:line="360" w:lineRule="auto"/>
        <w:jc w:val="both"/>
        <w:rPr>
          <w:rFonts w:ascii="Arial Narrow" w:eastAsia="Arial" w:hAnsi="Arial Narrow" w:cs="Arial"/>
          <w:i/>
          <w:spacing w:val="2"/>
        </w:rPr>
      </w:pPr>
      <w:r>
        <w:rPr>
          <w:rFonts w:ascii="Arial Narrow" w:eastAsia="Arial" w:hAnsi="Arial Narrow" w:cs="Arial"/>
          <w:i/>
          <w:spacing w:val="2"/>
        </w:rPr>
        <w:t>T</w:t>
      </w:r>
      <w:r w:rsidR="00E52890" w:rsidRPr="003F3534">
        <w:rPr>
          <w:rFonts w:ascii="Arial Narrow" w:eastAsia="Arial" w:hAnsi="Arial Narrow" w:cs="Arial"/>
          <w:i/>
          <w:spacing w:val="2"/>
        </w:rPr>
        <w:t>echni</w:t>
      </w:r>
      <w:r>
        <w:rPr>
          <w:rFonts w:ascii="Arial Narrow" w:eastAsia="Arial" w:hAnsi="Arial Narrow" w:cs="Arial"/>
          <w:i/>
          <w:spacing w:val="2"/>
        </w:rPr>
        <w:t>cal design</w:t>
      </w:r>
      <w:r w:rsidR="00E52890" w:rsidRPr="003F3534">
        <w:rPr>
          <w:rFonts w:ascii="Arial Narrow" w:eastAsia="Arial" w:hAnsi="Arial Narrow" w:cs="Arial"/>
          <w:i/>
          <w:spacing w:val="2"/>
        </w:rPr>
        <w:t xml:space="preserve"> </w:t>
      </w:r>
      <w:r>
        <w:rPr>
          <w:rFonts w:ascii="Arial Narrow" w:eastAsia="Arial" w:hAnsi="Arial Narrow" w:cs="Arial"/>
          <w:i/>
          <w:spacing w:val="2"/>
        </w:rPr>
        <w:t xml:space="preserve">and </w:t>
      </w:r>
      <w:r w:rsidR="00E52890" w:rsidRPr="003F3534">
        <w:rPr>
          <w:rFonts w:ascii="Arial Narrow" w:eastAsia="Arial" w:hAnsi="Arial Narrow" w:cs="Arial"/>
          <w:i/>
          <w:spacing w:val="2"/>
        </w:rPr>
        <w:t>m</w:t>
      </w:r>
      <w:r>
        <w:rPr>
          <w:rFonts w:ascii="Arial Narrow" w:eastAsia="Arial" w:hAnsi="Arial Narrow" w:cs="Arial"/>
          <w:i/>
          <w:spacing w:val="2"/>
        </w:rPr>
        <w:t>e</w:t>
      </w:r>
      <w:r w:rsidR="00E52890" w:rsidRPr="003F3534">
        <w:rPr>
          <w:rFonts w:ascii="Arial Narrow" w:eastAsia="Arial" w:hAnsi="Arial Narrow" w:cs="Arial"/>
          <w:i/>
          <w:spacing w:val="2"/>
        </w:rPr>
        <w:t>thodolog</w:t>
      </w:r>
      <w:r>
        <w:rPr>
          <w:rFonts w:ascii="Arial Narrow" w:eastAsia="Arial" w:hAnsi="Arial Narrow" w:cs="Arial"/>
          <w:i/>
          <w:spacing w:val="2"/>
        </w:rPr>
        <w:t>y</w:t>
      </w:r>
      <w:r w:rsidR="00E52890" w:rsidRPr="003F3534">
        <w:rPr>
          <w:rFonts w:ascii="Arial Narrow" w:eastAsia="Arial" w:hAnsi="Arial Narrow" w:cs="Arial"/>
          <w:i/>
          <w:spacing w:val="2"/>
        </w:rPr>
        <w:t>,</w:t>
      </w:r>
    </w:p>
    <w:p w14:paraId="6058F123" w14:textId="680B020D" w:rsidR="00E52890" w:rsidRPr="003F3534" w:rsidRDefault="007260B8" w:rsidP="00966605">
      <w:pPr>
        <w:numPr>
          <w:ilvl w:val="0"/>
          <w:numId w:val="75"/>
        </w:numPr>
        <w:suppressAutoHyphens/>
        <w:spacing w:after="0" w:line="360" w:lineRule="auto"/>
        <w:jc w:val="both"/>
        <w:rPr>
          <w:rFonts w:ascii="Arial Narrow" w:eastAsia="Arial" w:hAnsi="Arial Narrow" w:cs="Arial"/>
          <w:i/>
          <w:spacing w:val="2"/>
        </w:rPr>
      </w:pPr>
      <w:r>
        <w:rPr>
          <w:rFonts w:ascii="Arial Narrow" w:eastAsia="Arial" w:hAnsi="Arial Narrow" w:cs="Arial"/>
          <w:i/>
          <w:spacing w:val="2"/>
        </w:rPr>
        <w:t xml:space="preserve">Work plan and </w:t>
      </w:r>
    </w:p>
    <w:p w14:paraId="4F27B97C" w14:textId="50EF40C8" w:rsidR="00E52890" w:rsidRPr="003F3534" w:rsidRDefault="00E52890" w:rsidP="00966605">
      <w:pPr>
        <w:numPr>
          <w:ilvl w:val="0"/>
          <w:numId w:val="75"/>
        </w:numPr>
        <w:suppressAutoHyphens/>
        <w:spacing w:after="0" w:line="360" w:lineRule="auto"/>
        <w:jc w:val="both"/>
        <w:rPr>
          <w:rFonts w:ascii="Arial Narrow" w:eastAsia="Arial" w:hAnsi="Arial Narrow" w:cs="Arial"/>
          <w:i/>
          <w:spacing w:val="2"/>
        </w:rPr>
      </w:pPr>
      <w:r w:rsidRPr="003F3534">
        <w:rPr>
          <w:rFonts w:ascii="Arial Narrow" w:eastAsia="Arial" w:hAnsi="Arial Narrow" w:cs="Arial"/>
          <w:i/>
          <w:spacing w:val="2"/>
        </w:rPr>
        <w:t xml:space="preserve">Organisation </w:t>
      </w:r>
      <w:r w:rsidR="007260B8">
        <w:rPr>
          <w:rFonts w:ascii="Arial Narrow" w:eastAsia="Arial" w:hAnsi="Arial Narrow" w:cs="Arial"/>
          <w:i/>
          <w:spacing w:val="2"/>
        </w:rPr>
        <w:t xml:space="preserve">and </w:t>
      </w:r>
      <w:r w:rsidRPr="003F3534">
        <w:rPr>
          <w:rFonts w:ascii="Arial Narrow" w:eastAsia="Arial" w:hAnsi="Arial Narrow" w:cs="Arial"/>
          <w:i/>
          <w:spacing w:val="2"/>
        </w:rPr>
        <w:t>personnel</w:t>
      </w:r>
    </w:p>
    <w:p w14:paraId="4203A7DB" w14:textId="77777777" w:rsidR="00E52890" w:rsidRPr="003F3534" w:rsidRDefault="00E52890" w:rsidP="00E52890">
      <w:pPr>
        <w:suppressAutoHyphens/>
        <w:spacing w:after="0" w:line="360" w:lineRule="auto"/>
        <w:jc w:val="both"/>
        <w:rPr>
          <w:rFonts w:ascii="Arial Narrow" w:eastAsia="Arial" w:hAnsi="Arial Narrow" w:cs="Arial"/>
          <w:i/>
          <w:spacing w:val="2"/>
        </w:rPr>
      </w:pPr>
    </w:p>
    <w:p w14:paraId="214B6649" w14:textId="2D6FB038" w:rsidR="00E52890" w:rsidRPr="005A73A7" w:rsidRDefault="00E52890" w:rsidP="00E52890">
      <w:pPr>
        <w:suppressAutoHyphens/>
        <w:spacing w:after="0" w:line="360" w:lineRule="auto"/>
        <w:jc w:val="both"/>
        <w:rPr>
          <w:rFonts w:ascii="Arial Narrow" w:eastAsia="Arial" w:hAnsi="Arial Narrow" w:cs="Arial"/>
          <w:i/>
          <w:spacing w:val="2"/>
        </w:rPr>
      </w:pPr>
      <w:r w:rsidRPr="00155310">
        <w:rPr>
          <w:rFonts w:ascii="Arial Narrow" w:eastAsia="Arial" w:hAnsi="Arial Narrow" w:cs="Arial"/>
          <w:i/>
          <w:spacing w:val="2"/>
        </w:rPr>
        <w:lastRenderedPageBreak/>
        <w:t>a)</w:t>
      </w:r>
      <w:r w:rsidRPr="00155310">
        <w:rPr>
          <w:rFonts w:ascii="Arial Narrow" w:eastAsia="Arial" w:hAnsi="Arial Narrow" w:cs="Arial"/>
          <w:i/>
          <w:spacing w:val="2"/>
        </w:rPr>
        <w:tab/>
      </w:r>
      <w:r w:rsidR="00F8142B" w:rsidRPr="00155310">
        <w:rPr>
          <w:rFonts w:ascii="Arial Narrow" w:eastAsia="Arial" w:hAnsi="Arial Narrow" w:cs="Arial"/>
          <w:i/>
          <w:spacing w:val="2"/>
          <w:u w:val="single"/>
        </w:rPr>
        <w:t>T</w:t>
      </w:r>
      <w:r w:rsidRPr="00155310">
        <w:rPr>
          <w:rFonts w:ascii="Arial Narrow" w:eastAsia="Arial" w:hAnsi="Arial Narrow" w:cs="Arial"/>
          <w:i/>
          <w:spacing w:val="2"/>
          <w:u w:val="single"/>
        </w:rPr>
        <w:t>echni</w:t>
      </w:r>
      <w:r w:rsidR="00F8142B" w:rsidRPr="00155310">
        <w:rPr>
          <w:rFonts w:ascii="Arial Narrow" w:eastAsia="Arial" w:hAnsi="Arial Narrow" w:cs="Arial"/>
          <w:i/>
          <w:spacing w:val="2"/>
          <w:u w:val="single"/>
        </w:rPr>
        <w:t xml:space="preserve">cal design and </w:t>
      </w:r>
      <w:r w:rsidRPr="00155310">
        <w:rPr>
          <w:rFonts w:ascii="Arial Narrow" w:eastAsia="Arial" w:hAnsi="Arial Narrow" w:cs="Arial"/>
          <w:i/>
          <w:spacing w:val="2"/>
          <w:u w:val="single"/>
        </w:rPr>
        <w:t>m</w:t>
      </w:r>
      <w:r w:rsidR="00F8142B" w:rsidRPr="00155310">
        <w:rPr>
          <w:rFonts w:ascii="Arial Narrow" w:eastAsia="Arial" w:hAnsi="Arial Narrow" w:cs="Arial"/>
          <w:i/>
          <w:spacing w:val="2"/>
          <w:u w:val="single"/>
        </w:rPr>
        <w:t>e</w:t>
      </w:r>
      <w:r w:rsidRPr="00155310">
        <w:rPr>
          <w:rFonts w:ascii="Arial Narrow" w:eastAsia="Arial" w:hAnsi="Arial Narrow" w:cs="Arial"/>
          <w:i/>
          <w:spacing w:val="2"/>
          <w:u w:val="single"/>
        </w:rPr>
        <w:t>thodolog</w:t>
      </w:r>
      <w:r w:rsidR="00F8142B" w:rsidRPr="00155310">
        <w:rPr>
          <w:rFonts w:ascii="Arial Narrow" w:eastAsia="Arial" w:hAnsi="Arial Narrow" w:cs="Arial"/>
          <w:i/>
          <w:spacing w:val="2"/>
          <w:u w:val="single"/>
        </w:rPr>
        <w:t>y</w:t>
      </w:r>
      <w:r w:rsidRPr="00155310">
        <w:rPr>
          <w:rFonts w:ascii="Arial Narrow" w:eastAsia="Arial" w:hAnsi="Arial Narrow" w:cs="Arial"/>
          <w:i/>
          <w:spacing w:val="2"/>
        </w:rPr>
        <w:t xml:space="preserve">. </w:t>
      </w:r>
      <w:r w:rsidR="00F8142B" w:rsidRPr="00FF42AC">
        <w:rPr>
          <w:rFonts w:ascii="Arial Narrow" w:eastAsia="Arial" w:hAnsi="Arial Narrow" w:cs="Arial"/>
          <w:i/>
          <w:spacing w:val="2"/>
        </w:rPr>
        <w:t xml:space="preserve">In this </w:t>
      </w:r>
      <w:r w:rsidRPr="00FF42AC">
        <w:rPr>
          <w:rFonts w:ascii="Arial Narrow" w:eastAsia="Arial" w:hAnsi="Arial Narrow" w:cs="Arial"/>
          <w:i/>
          <w:spacing w:val="2"/>
        </w:rPr>
        <w:t>cha</w:t>
      </w:r>
      <w:r w:rsidR="00F8142B" w:rsidRPr="00FF42AC">
        <w:rPr>
          <w:rFonts w:ascii="Arial Narrow" w:eastAsia="Arial" w:hAnsi="Arial Narrow" w:cs="Arial"/>
          <w:i/>
          <w:spacing w:val="2"/>
        </w:rPr>
        <w:t>pter</w:t>
      </w:r>
      <w:r w:rsidRPr="00FF42AC">
        <w:rPr>
          <w:rFonts w:ascii="Arial Narrow" w:eastAsia="Arial" w:hAnsi="Arial Narrow" w:cs="Arial"/>
          <w:i/>
          <w:spacing w:val="2"/>
        </w:rPr>
        <w:t xml:space="preserve">, </w:t>
      </w:r>
      <w:r w:rsidR="00186D6F" w:rsidRPr="00FF42AC">
        <w:rPr>
          <w:rFonts w:ascii="Arial Narrow" w:eastAsia="Arial" w:hAnsi="Arial Narrow" w:cs="Arial"/>
          <w:i/>
          <w:spacing w:val="2"/>
        </w:rPr>
        <w:t xml:space="preserve">it is </w:t>
      </w:r>
      <w:r w:rsidRPr="00FF42AC">
        <w:rPr>
          <w:rFonts w:ascii="Arial Narrow" w:eastAsia="Arial" w:hAnsi="Arial Narrow" w:cs="Arial"/>
          <w:i/>
          <w:spacing w:val="2"/>
        </w:rPr>
        <w:t>sugg</w:t>
      </w:r>
      <w:r w:rsidR="00186D6F" w:rsidRPr="00FF42AC">
        <w:rPr>
          <w:rFonts w:ascii="Arial Narrow" w:eastAsia="Arial" w:hAnsi="Arial Narrow" w:cs="Arial"/>
          <w:i/>
          <w:spacing w:val="2"/>
        </w:rPr>
        <w:t xml:space="preserve">ested that you should explain how you </w:t>
      </w:r>
      <w:r w:rsidRPr="00FF42AC">
        <w:rPr>
          <w:rFonts w:ascii="Arial Narrow" w:eastAsia="Arial" w:hAnsi="Arial Narrow" w:cs="Arial"/>
          <w:i/>
          <w:spacing w:val="2"/>
        </w:rPr>
        <w:t xml:space="preserve">envisage </w:t>
      </w:r>
      <w:r w:rsidR="00186D6F" w:rsidRPr="00FF42AC">
        <w:rPr>
          <w:rFonts w:ascii="Arial Narrow" w:eastAsia="Arial" w:hAnsi="Arial Narrow" w:cs="Arial"/>
          <w:i/>
          <w:spacing w:val="2"/>
        </w:rPr>
        <w:t xml:space="preserve">the </w:t>
      </w:r>
      <w:r w:rsidRPr="00FF42AC">
        <w:rPr>
          <w:rFonts w:ascii="Arial Narrow" w:eastAsia="Arial" w:hAnsi="Arial Narrow" w:cs="Arial"/>
          <w:i/>
          <w:spacing w:val="2"/>
        </w:rPr>
        <w:t>objecti</w:t>
      </w:r>
      <w:r w:rsidR="00186D6F" w:rsidRPr="00FF42AC">
        <w:rPr>
          <w:rFonts w:ascii="Arial Narrow" w:eastAsia="Arial" w:hAnsi="Arial Narrow" w:cs="Arial"/>
          <w:i/>
          <w:spacing w:val="2"/>
        </w:rPr>
        <w:t>ve</w:t>
      </w:r>
      <w:r w:rsidRPr="00FF42AC">
        <w:rPr>
          <w:rFonts w:ascii="Arial Narrow" w:eastAsia="Arial" w:hAnsi="Arial Narrow" w:cs="Arial"/>
          <w:i/>
          <w:spacing w:val="2"/>
        </w:rPr>
        <w:t xml:space="preserve">s </w:t>
      </w:r>
      <w:r w:rsidR="00186D6F" w:rsidRPr="00FF42AC">
        <w:rPr>
          <w:rFonts w:ascii="Arial Narrow" w:eastAsia="Arial" w:hAnsi="Arial Narrow" w:cs="Arial"/>
          <w:i/>
          <w:spacing w:val="2"/>
        </w:rPr>
        <w:t xml:space="preserve">of the </w:t>
      </w:r>
      <w:r w:rsidRPr="00FF42AC">
        <w:rPr>
          <w:rFonts w:ascii="Arial Narrow" w:eastAsia="Arial" w:hAnsi="Arial Narrow" w:cs="Arial"/>
          <w:i/>
          <w:spacing w:val="2"/>
        </w:rPr>
        <w:t xml:space="preserve">mission, </w:t>
      </w:r>
      <w:r w:rsidR="00186D6F" w:rsidRPr="00FF42AC">
        <w:rPr>
          <w:rFonts w:ascii="Arial Narrow" w:eastAsia="Arial" w:hAnsi="Arial Narrow" w:cs="Arial"/>
          <w:i/>
          <w:spacing w:val="2"/>
        </w:rPr>
        <w:t>the design of the services</w:t>
      </w:r>
      <w:r w:rsidRPr="00FF42AC">
        <w:rPr>
          <w:rFonts w:ascii="Arial Narrow" w:eastAsia="Arial" w:hAnsi="Arial Narrow" w:cs="Arial"/>
          <w:i/>
          <w:spacing w:val="2"/>
        </w:rPr>
        <w:t xml:space="preserve">, </w:t>
      </w:r>
      <w:r w:rsidR="00186D6F" w:rsidRPr="00FF42AC">
        <w:rPr>
          <w:rFonts w:ascii="Arial Narrow" w:eastAsia="Arial" w:hAnsi="Arial Narrow" w:cs="Arial"/>
          <w:i/>
          <w:spacing w:val="2"/>
        </w:rPr>
        <w:t xml:space="preserve">the </w:t>
      </w:r>
      <w:r w:rsidRPr="00FF42AC">
        <w:rPr>
          <w:rFonts w:ascii="Arial Narrow" w:eastAsia="Arial" w:hAnsi="Arial Narrow" w:cs="Arial"/>
          <w:i/>
          <w:spacing w:val="2"/>
        </w:rPr>
        <w:t>m</w:t>
      </w:r>
      <w:r w:rsidR="00186D6F" w:rsidRPr="00FF42AC">
        <w:rPr>
          <w:rFonts w:ascii="Arial Narrow" w:eastAsia="Arial" w:hAnsi="Arial Narrow" w:cs="Arial"/>
          <w:i/>
          <w:spacing w:val="2"/>
        </w:rPr>
        <w:t>e</w:t>
      </w:r>
      <w:r w:rsidRPr="00FF42AC">
        <w:rPr>
          <w:rFonts w:ascii="Arial Narrow" w:eastAsia="Arial" w:hAnsi="Arial Narrow" w:cs="Arial"/>
          <w:i/>
          <w:spacing w:val="2"/>
        </w:rPr>
        <w:t>thodolog</w:t>
      </w:r>
      <w:r w:rsidR="00186D6F" w:rsidRPr="00FF42AC">
        <w:rPr>
          <w:rFonts w:ascii="Arial Narrow" w:eastAsia="Arial" w:hAnsi="Arial Narrow" w:cs="Arial"/>
          <w:i/>
          <w:spacing w:val="2"/>
        </w:rPr>
        <w:t xml:space="preserve">y to perform </w:t>
      </w:r>
      <w:r w:rsidR="00FF42AC" w:rsidRPr="00FF42AC">
        <w:rPr>
          <w:rFonts w:ascii="Arial Narrow" w:eastAsia="Arial" w:hAnsi="Arial Narrow" w:cs="Arial"/>
          <w:i/>
          <w:spacing w:val="2"/>
        </w:rPr>
        <w:t>and achieve the results expected and the detail</w:t>
      </w:r>
      <w:r w:rsidR="00FF42AC">
        <w:rPr>
          <w:rFonts w:ascii="Arial Narrow" w:eastAsia="Arial" w:hAnsi="Arial Narrow" w:cs="Arial"/>
          <w:i/>
          <w:spacing w:val="2"/>
        </w:rPr>
        <w:t>s</w:t>
      </w:r>
      <w:r w:rsidRPr="00FF42AC">
        <w:rPr>
          <w:rFonts w:ascii="Arial Narrow" w:eastAsia="Arial" w:hAnsi="Arial Narrow" w:cs="Arial"/>
          <w:i/>
          <w:spacing w:val="2"/>
        </w:rPr>
        <w:t xml:space="preserve">. </w:t>
      </w:r>
      <w:r w:rsidR="00FF42AC" w:rsidRPr="00FF42AC">
        <w:rPr>
          <w:rFonts w:ascii="Arial Narrow" w:eastAsia="Arial" w:hAnsi="Arial Narrow" w:cs="Arial"/>
          <w:i/>
          <w:spacing w:val="2"/>
        </w:rPr>
        <w:t>You should highlight the problems to be solved and their</w:t>
      </w:r>
      <w:r w:rsidRPr="00FF42AC">
        <w:rPr>
          <w:rFonts w:ascii="Arial Narrow" w:eastAsia="Arial" w:hAnsi="Arial Narrow" w:cs="Arial"/>
          <w:i/>
          <w:spacing w:val="2"/>
        </w:rPr>
        <w:t xml:space="preserve"> importance </w:t>
      </w:r>
      <w:r w:rsidR="00FF42AC" w:rsidRPr="00FF42AC">
        <w:rPr>
          <w:rFonts w:ascii="Arial Narrow" w:eastAsia="Arial" w:hAnsi="Arial Narrow" w:cs="Arial"/>
          <w:i/>
          <w:spacing w:val="2"/>
        </w:rPr>
        <w:t xml:space="preserve">and explain the technical design you will </w:t>
      </w:r>
      <w:r w:rsidRPr="00FF42AC">
        <w:rPr>
          <w:rFonts w:ascii="Arial Narrow" w:eastAsia="Arial" w:hAnsi="Arial Narrow" w:cs="Arial"/>
          <w:i/>
          <w:spacing w:val="2"/>
        </w:rPr>
        <w:t>adopt</w:t>
      </w:r>
      <w:r w:rsidR="00FF42AC" w:rsidRPr="00FF42AC">
        <w:rPr>
          <w:rFonts w:ascii="Arial Narrow" w:eastAsia="Arial" w:hAnsi="Arial Narrow" w:cs="Arial"/>
          <w:i/>
          <w:spacing w:val="2"/>
        </w:rPr>
        <w:t xml:space="preserve"> </w:t>
      </w:r>
      <w:r w:rsidR="00FF42AC">
        <w:rPr>
          <w:rFonts w:ascii="Arial Narrow" w:eastAsia="Arial" w:hAnsi="Arial Narrow" w:cs="Arial"/>
          <w:i/>
          <w:spacing w:val="2"/>
        </w:rPr>
        <w:t>in this regard</w:t>
      </w:r>
      <w:r w:rsidRPr="00FF42AC">
        <w:rPr>
          <w:rFonts w:ascii="Arial Narrow" w:eastAsia="Arial" w:hAnsi="Arial Narrow" w:cs="Arial"/>
          <w:i/>
          <w:spacing w:val="2"/>
        </w:rPr>
        <w:t xml:space="preserve">. </w:t>
      </w:r>
      <w:r w:rsidR="00FF42AC" w:rsidRPr="005A73A7">
        <w:rPr>
          <w:rFonts w:ascii="Arial Narrow" w:eastAsia="Arial" w:hAnsi="Arial Narrow" w:cs="Arial"/>
          <w:i/>
          <w:spacing w:val="2"/>
        </w:rPr>
        <w:t xml:space="preserve">Furthermore, you should explain the </w:t>
      </w:r>
      <w:r w:rsidRPr="005A73A7">
        <w:rPr>
          <w:rFonts w:ascii="Arial Narrow" w:eastAsia="Arial" w:hAnsi="Arial Narrow" w:cs="Arial"/>
          <w:i/>
          <w:spacing w:val="2"/>
        </w:rPr>
        <w:t>m</w:t>
      </w:r>
      <w:r w:rsidR="00FF42AC" w:rsidRPr="005A73A7">
        <w:rPr>
          <w:rFonts w:ascii="Arial Narrow" w:eastAsia="Arial" w:hAnsi="Arial Narrow" w:cs="Arial"/>
          <w:i/>
          <w:spacing w:val="2"/>
        </w:rPr>
        <w:t>e</w:t>
      </w:r>
      <w:r w:rsidRPr="005A73A7">
        <w:rPr>
          <w:rFonts w:ascii="Arial Narrow" w:eastAsia="Arial" w:hAnsi="Arial Narrow" w:cs="Arial"/>
          <w:i/>
          <w:spacing w:val="2"/>
        </w:rPr>
        <w:t>tho</w:t>
      </w:r>
      <w:r w:rsidR="00FF42AC" w:rsidRPr="005A73A7">
        <w:rPr>
          <w:rFonts w:ascii="Arial Narrow" w:eastAsia="Arial" w:hAnsi="Arial Narrow" w:cs="Arial"/>
          <w:i/>
          <w:spacing w:val="2"/>
        </w:rPr>
        <w:t xml:space="preserve">dology you intend to </w:t>
      </w:r>
      <w:r w:rsidRPr="005A73A7">
        <w:rPr>
          <w:rFonts w:ascii="Arial Narrow" w:eastAsia="Arial" w:hAnsi="Arial Narrow" w:cs="Arial"/>
          <w:i/>
          <w:spacing w:val="2"/>
        </w:rPr>
        <w:t xml:space="preserve">adopt </w:t>
      </w:r>
      <w:r w:rsidR="005A73A7">
        <w:rPr>
          <w:rFonts w:ascii="Arial Narrow" w:eastAsia="Arial" w:hAnsi="Arial Narrow" w:cs="Arial"/>
          <w:i/>
          <w:spacing w:val="2"/>
        </w:rPr>
        <w:t xml:space="preserve">and its </w:t>
      </w:r>
      <w:r w:rsidRPr="005A73A7">
        <w:rPr>
          <w:rFonts w:ascii="Arial Narrow" w:eastAsia="Arial" w:hAnsi="Arial Narrow" w:cs="Arial"/>
          <w:i/>
          <w:spacing w:val="2"/>
        </w:rPr>
        <w:t>compatibilit</w:t>
      </w:r>
      <w:r w:rsidR="005A73A7">
        <w:rPr>
          <w:rFonts w:ascii="Arial Narrow" w:eastAsia="Arial" w:hAnsi="Arial Narrow" w:cs="Arial"/>
          <w:i/>
          <w:spacing w:val="2"/>
        </w:rPr>
        <w:t xml:space="preserve">y with the design </w:t>
      </w:r>
      <w:r w:rsidRPr="005A73A7">
        <w:rPr>
          <w:rFonts w:ascii="Arial Narrow" w:eastAsia="Arial" w:hAnsi="Arial Narrow" w:cs="Arial"/>
          <w:i/>
          <w:spacing w:val="2"/>
        </w:rPr>
        <w:t>propos</w:t>
      </w:r>
      <w:r w:rsidR="005A73A7">
        <w:rPr>
          <w:rFonts w:ascii="Arial Narrow" w:eastAsia="Arial" w:hAnsi="Arial Narrow" w:cs="Arial"/>
          <w:i/>
          <w:spacing w:val="2"/>
        </w:rPr>
        <w:t>ed</w:t>
      </w:r>
      <w:r w:rsidRPr="005A73A7">
        <w:rPr>
          <w:rFonts w:ascii="Arial Narrow" w:eastAsia="Arial" w:hAnsi="Arial Narrow" w:cs="Arial"/>
          <w:i/>
          <w:spacing w:val="2"/>
        </w:rPr>
        <w:t>.</w:t>
      </w:r>
    </w:p>
    <w:p w14:paraId="649FBD4F" w14:textId="77777777" w:rsidR="00E52890" w:rsidRPr="005A73A7" w:rsidRDefault="00E52890" w:rsidP="00E52890">
      <w:pPr>
        <w:suppressAutoHyphens/>
        <w:spacing w:after="0" w:line="360" w:lineRule="auto"/>
        <w:jc w:val="both"/>
        <w:rPr>
          <w:rFonts w:ascii="Arial Narrow" w:eastAsia="Arial" w:hAnsi="Arial Narrow" w:cs="Arial"/>
          <w:i/>
          <w:spacing w:val="2"/>
        </w:rPr>
      </w:pPr>
    </w:p>
    <w:p w14:paraId="5F2E61C7" w14:textId="1D255C4B" w:rsidR="00E52890" w:rsidRPr="00AB1A98" w:rsidRDefault="00E52890" w:rsidP="00E52890">
      <w:pPr>
        <w:suppressAutoHyphens/>
        <w:spacing w:after="0" w:line="360" w:lineRule="auto"/>
        <w:jc w:val="both"/>
        <w:rPr>
          <w:rFonts w:ascii="Arial Narrow" w:eastAsia="Arial" w:hAnsi="Arial Narrow" w:cs="Arial"/>
          <w:i/>
          <w:spacing w:val="2"/>
        </w:rPr>
      </w:pPr>
      <w:r w:rsidRPr="00155310">
        <w:rPr>
          <w:rFonts w:ascii="Arial Narrow" w:eastAsia="Arial" w:hAnsi="Arial Narrow" w:cs="Arial"/>
          <w:i/>
          <w:spacing w:val="2"/>
        </w:rPr>
        <w:t xml:space="preserve">b) </w:t>
      </w:r>
      <w:r w:rsidRPr="00155310">
        <w:rPr>
          <w:rFonts w:ascii="Arial Narrow" w:eastAsia="Arial" w:hAnsi="Arial Narrow" w:cs="Arial"/>
          <w:i/>
          <w:spacing w:val="2"/>
        </w:rPr>
        <w:tab/>
      </w:r>
      <w:r w:rsidR="005A73A7" w:rsidRPr="00155310">
        <w:rPr>
          <w:rFonts w:ascii="Arial Narrow" w:eastAsia="Arial" w:hAnsi="Arial Narrow" w:cs="Arial"/>
          <w:i/>
          <w:spacing w:val="2"/>
          <w:u w:val="single"/>
        </w:rPr>
        <w:t>Work p</w:t>
      </w:r>
      <w:r w:rsidRPr="00155310">
        <w:rPr>
          <w:rFonts w:ascii="Arial Narrow" w:eastAsia="Arial" w:hAnsi="Arial Narrow" w:cs="Arial"/>
          <w:i/>
          <w:spacing w:val="2"/>
          <w:u w:val="single"/>
        </w:rPr>
        <w:t>lan</w:t>
      </w:r>
      <w:r w:rsidRPr="00155310">
        <w:rPr>
          <w:rFonts w:ascii="Arial Narrow" w:eastAsia="Arial" w:hAnsi="Arial Narrow" w:cs="Arial"/>
          <w:i/>
          <w:spacing w:val="2"/>
        </w:rPr>
        <w:t xml:space="preserve">. </w:t>
      </w:r>
      <w:r w:rsidR="005A73A7" w:rsidRPr="00155310">
        <w:rPr>
          <w:rFonts w:ascii="Arial Narrow" w:eastAsia="Arial" w:hAnsi="Arial Narrow" w:cs="Arial"/>
          <w:i/>
          <w:spacing w:val="2"/>
        </w:rPr>
        <w:t>In this chapter</w:t>
      </w:r>
      <w:r w:rsidRPr="00155310">
        <w:rPr>
          <w:rFonts w:ascii="Arial Narrow" w:eastAsia="Arial" w:hAnsi="Arial Narrow" w:cs="Arial"/>
          <w:i/>
          <w:spacing w:val="2"/>
        </w:rPr>
        <w:t xml:space="preserve">, </w:t>
      </w:r>
      <w:r w:rsidR="005A73A7" w:rsidRPr="00155310">
        <w:rPr>
          <w:rFonts w:ascii="Arial Narrow" w:eastAsia="Arial" w:hAnsi="Arial Narrow" w:cs="Arial"/>
          <w:i/>
          <w:spacing w:val="2"/>
        </w:rPr>
        <w:t xml:space="preserve">you should </w:t>
      </w:r>
      <w:r w:rsidRPr="00155310">
        <w:rPr>
          <w:rFonts w:ascii="Arial Narrow" w:eastAsia="Arial" w:hAnsi="Arial Narrow" w:cs="Arial"/>
          <w:i/>
          <w:spacing w:val="2"/>
        </w:rPr>
        <w:t xml:space="preserve">propose </w:t>
      </w:r>
      <w:r w:rsidR="005A73A7" w:rsidRPr="00155310">
        <w:rPr>
          <w:rFonts w:ascii="Arial Narrow" w:eastAsia="Arial" w:hAnsi="Arial Narrow" w:cs="Arial"/>
          <w:i/>
          <w:spacing w:val="2"/>
        </w:rPr>
        <w:t xml:space="preserve">the main </w:t>
      </w:r>
      <w:r w:rsidR="00A2079D" w:rsidRPr="00155310">
        <w:rPr>
          <w:rFonts w:ascii="Arial Narrow" w:eastAsia="Arial" w:hAnsi="Arial Narrow" w:cs="Arial"/>
          <w:i/>
          <w:spacing w:val="2"/>
        </w:rPr>
        <w:t>activities</w:t>
      </w:r>
      <w:r w:rsidR="005A73A7" w:rsidRPr="00155310">
        <w:rPr>
          <w:rFonts w:ascii="Arial Narrow" w:eastAsia="Arial" w:hAnsi="Arial Narrow" w:cs="Arial"/>
          <w:i/>
          <w:spacing w:val="2"/>
        </w:rPr>
        <w:t xml:space="preserve"> </w:t>
      </w:r>
      <w:r w:rsidR="00A2079D" w:rsidRPr="00155310">
        <w:rPr>
          <w:rFonts w:ascii="Arial Narrow" w:eastAsia="Arial" w:hAnsi="Arial Narrow" w:cs="Arial"/>
          <w:i/>
          <w:spacing w:val="2"/>
        </w:rPr>
        <w:t>the</w:t>
      </w:r>
      <w:r w:rsidRPr="00155310">
        <w:rPr>
          <w:rFonts w:ascii="Arial Narrow" w:eastAsia="Arial" w:hAnsi="Arial Narrow" w:cs="Arial"/>
          <w:i/>
          <w:spacing w:val="2"/>
        </w:rPr>
        <w:t xml:space="preserve"> mission</w:t>
      </w:r>
      <w:r w:rsidR="00A2079D" w:rsidRPr="00155310">
        <w:rPr>
          <w:rFonts w:ascii="Arial Narrow" w:eastAsia="Arial" w:hAnsi="Arial Narrow" w:cs="Arial"/>
          <w:i/>
          <w:spacing w:val="2"/>
        </w:rPr>
        <w:t xml:space="preserve"> includes</w:t>
      </w:r>
      <w:r w:rsidRPr="00155310">
        <w:rPr>
          <w:rFonts w:ascii="Arial Narrow" w:eastAsia="Arial" w:hAnsi="Arial Narrow" w:cs="Arial"/>
          <w:i/>
          <w:spacing w:val="2"/>
        </w:rPr>
        <w:t xml:space="preserve">, </w:t>
      </w:r>
      <w:r w:rsidR="00A2079D" w:rsidRPr="00155310">
        <w:rPr>
          <w:rFonts w:ascii="Arial Narrow" w:eastAsia="Arial" w:hAnsi="Arial Narrow" w:cs="Arial"/>
          <w:i/>
          <w:spacing w:val="2"/>
        </w:rPr>
        <w:t xml:space="preserve">their </w:t>
      </w:r>
      <w:r w:rsidRPr="00155310">
        <w:rPr>
          <w:rFonts w:ascii="Arial Narrow" w:eastAsia="Arial" w:hAnsi="Arial Narrow" w:cs="Arial"/>
          <w:i/>
          <w:spacing w:val="2"/>
        </w:rPr>
        <w:t xml:space="preserve">nature </w:t>
      </w:r>
      <w:r w:rsidR="00A2079D" w:rsidRPr="00155310">
        <w:rPr>
          <w:rFonts w:ascii="Arial Narrow" w:eastAsia="Arial" w:hAnsi="Arial Narrow" w:cs="Arial"/>
          <w:i/>
          <w:spacing w:val="2"/>
        </w:rPr>
        <w:t>and duration</w:t>
      </w:r>
      <w:r w:rsidRPr="00155310">
        <w:rPr>
          <w:rFonts w:ascii="Arial Narrow" w:eastAsia="Arial" w:hAnsi="Arial Narrow" w:cs="Arial"/>
          <w:i/>
          <w:spacing w:val="2"/>
        </w:rPr>
        <w:t xml:space="preserve">, </w:t>
      </w:r>
      <w:r w:rsidR="00A2079D" w:rsidRPr="00155310">
        <w:rPr>
          <w:rFonts w:ascii="Arial Narrow" w:eastAsia="Arial" w:hAnsi="Arial Narrow" w:cs="Arial"/>
          <w:i/>
          <w:spacing w:val="2"/>
        </w:rPr>
        <w:t>their scheduling</w:t>
      </w:r>
      <w:r w:rsidRPr="00155310">
        <w:rPr>
          <w:rFonts w:ascii="Arial Narrow" w:eastAsia="Arial" w:hAnsi="Arial Narrow" w:cs="Arial"/>
          <w:i/>
          <w:spacing w:val="2"/>
        </w:rPr>
        <w:t xml:space="preserve"> </w:t>
      </w:r>
      <w:r w:rsidR="00A2079D" w:rsidRPr="00155310">
        <w:rPr>
          <w:rFonts w:ascii="Arial Narrow" w:eastAsia="Arial" w:hAnsi="Arial Narrow" w:cs="Arial"/>
          <w:i/>
          <w:spacing w:val="2"/>
        </w:rPr>
        <w:t>and</w:t>
      </w:r>
      <w:r w:rsidRPr="00155310">
        <w:rPr>
          <w:rFonts w:ascii="Arial Narrow" w:eastAsia="Arial" w:hAnsi="Arial Narrow" w:cs="Arial"/>
          <w:i/>
          <w:spacing w:val="2"/>
        </w:rPr>
        <w:t xml:space="preserve"> interrelations, </w:t>
      </w:r>
      <w:r w:rsidR="00A2079D" w:rsidRPr="00155310">
        <w:rPr>
          <w:rFonts w:ascii="Arial Narrow" w:eastAsia="Arial" w:hAnsi="Arial Narrow" w:cs="Arial"/>
          <w:i/>
          <w:spacing w:val="2"/>
        </w:rPr>
        <w:t>the landmarks</w:t>
      </w:r>
      <w:r w:rsidRPr="00155310">
        <w:rPr>
          <w:rFonts w:ascii="Arial Narrow" w:eastAsia="Arial" w:hAnsi="Arial Narrow" w:cs="Arial"/>
          <w:i/>
          <w:spacing w:val="2"/>
        </w:rPr>
        <w:t xml:space="preserve"> (</w:t>
      </w:r>
      <w:r w:rsidR="00A2079D" w:rsidRPr="00155310">
        <w:rPr>
          <w:rFonts w:ascii="Arial Narrow" w:eastAsia="Arial" w:hAnsi="Arial Narrow" w:cs="Arial"/>
          <w:i/>
          <w:spacing w:val="2"/>
        </w:rPr>
        <w:t xml:space="preserve">including the </w:t>
      </w:r>
      <w:r w:rsidR="001F5325" w:rsidRPr="00155310">
        <w:rPr>
          <w:rFonts w:ascii="Arial Narrow" w:eastAsia="Arial" w:hAnsi="Arial Narrow" w:cs="Arial"/>
          <w:i/>
          <w:spacing w:val="2"/>
        </w:rPr>
        <w:t xml:space="preserve">contracting authority’s intermediary </w:t>
      </w:r>
      <w:r w:rsidRPr="00155310">
        <w:rPr>
          <w:rFonts w:ascii="Arial Narrow" w:eastAsia="Arial" w:hAnsi="Arial Narrow" w:cs="Arial"/>
          <w:i/>
          <w:spacing w:val="2"/>
        </w:rPr>
        <w:t>appro</w:t>
      </w:r>
      <w:r w:rsidR="001F5325" w:rsidRPr="00155310">
        <w:rPr>
          <w:rFonts w:ascii="Arial Narrow" w:eastAsia="Arial" w:hAnsi="Arial Narrow" w:cs="Arial"/>
          <w:i/>
          <w:spacing w:val="2"/>
        </w:rPr>
        <w:t>vals</w:t>
      </w:r>
      <w:r w:rsidRPr="00155310">
        <w:rPr>
          <w:rFonts w:ascii="Arial Narrow" w:eastAsia="Arial" w:hAnsi="Arial Narrow" w:cs="Arial"/>
          <w:i/>
          <w:spacing w:val="2"/>
        </w:rPr>
        <w:t xml:space="preserve">) </w:t>
      </w:r>
      <w:r w:rsidR="001F5325" w:rsidRPr="00155310">
        <w:rPr>
          <w:rFonts w:ascii="Arial Narrow" w:eastAsia="Arial" w:hAnsi="Arial Narrow" w:cs="Arial"/>
          <w:i/>
          <w:spacing w:val="2"/>
        </w:rPr>
        <w:t xml:space="preserve">and the </w:t>
      </w:r>
      <w:r w:rsidRPr="00155310">
        <w:rPr>
          <w:rFonts w:ascii="Arial Narrow" w:eastAsia="Arial" w:hAnsi="Arial Narrow" w:cs="Arial"/>
          <w:i/>
          <w:spacing w:val="2"/>
        </w:rPr>
        <w:t xml:space="preserve">dates </w:t>
      </w:r>
      <w:r w:rsidR="001F5325" w:rsidRPr="00155310">
        <w:rPr>
          <w:rFonts w:ascii="Arial Narrow" w:eastAsia="Arial" w:hAnsi="Arial Narrow" w:cs="Arial"/>
          <w:i/>
          <w:spacing w:val="2"/>
        </w:rPr>
        <w:t xml:space="preserve">for the </w:t>
      </w:r>
      <w:r w:rsidRPr="00155310">
        <w:rPr>
          <w:rFonts w:ascii="Arial Narrow" w:eastAsia="Arial" w:hAnsi="Arial Narrow" w:cs="Arial"/>
          <w:i/>
          <w:spacing w:val="2"/>
        </w:rPr>
        <w:t>pr</w:t>
      </w:r>
      <w:r w:rsidR="001F5325" w:rsidRPr="00155310">
        <w:rPr>
          <w:rFonts w:ascii="Arial Narrow" w:eastAsia="Arial" w:hAnsi="Arial Narrow" w:cs="Arial"/>
          <w:i/>
          <w:spacing w:val="2"/>
        </w:rPr>
        <w:t>e</w:t>
      </w:r>
      <w:r w:rsidRPr="00155310">
        <w:rPr>
          <w:rFonts w:ascii="Arial Narrow" w:eastAsia="Arial" w:hAnsi="Arial Narrow" w:cs="Arial"/>
          <w:i/>
          <w:spacing w:val="2"/>
        </w:rPr>
        <w:t xml:space="preserve">sentation </w:t>
      </w:r>
      <w:r w:rsidR="001F5325" w:rsidRPr="00155310">
        <w:rPr>
          <w:rFonts w:ascii="Arial Narrow" w:eastAsia="Arial" w:hAnsi="Arial Narrow" w:cs="Arial"/>
          <w:i/>
          <w:spacing w:val="2"/>
        </w:rPr>
        <w:t>of reports</w:t>
      </w:r>
      <w:r w:rsidRPr="00155310">
        <w:rPr>
          <w:rFonts w:ascii="Arial Narrow" w:eastAsia="Arial" w:hAnsi="Arial Narrow" w:cs="Arial"/>
          <w:i/>
          <w:spacing w:val="2"/>
        </w:rPr>
        <w:t xml:space="preserve">. </w:t>
      </w:r>
      <w:r w:rsidR="001F5325" w:rsidRPr="001F5325">
        <w:rPr>
          <w:rFonts w:ascii="Arial Narrow" w:eastAsia="Arial" w:hAnsi="Arial Narrow" w:cs="Arial"/>
          <w:i/>
          <w:spacing w:val="2"/>
        </w:rPr>
        <w:t>The</w:t>
      </w:r>
      <w:r w:rsidRPr="001F5325">
        <w:rPr>
          <w:rFonts w:ascii="Arial Narrow" w:eastAsia="Arial" w:hAnsi="Arial Narrow" w:cs="Arial"/>
          <w:i/>
          <w:spacing w:val="2"/>
        </w:rPr>
        <w:t xml:space="preserve"> propos</w:t>
      </w:r>
      <w:r w:rsidR="001F5325" w:rsidRPr="001F5325">
        <w:rPr>
          <w:rFonts w:ascii="Arial Narrow" w:eastAsia="Arial" w:hAnsi="Arial Narrow" w:cs="Arial"/>
          <w:i/>
          <w:spacing w:val="2"/>
        </w:rPr>
        <w:t>ed work plan should be</w:t>
      </w:r>
      <w:r w:rsidRPr="001F5325">
        <w:rPr>
          <w:rFonts w:ascii="Arial Narrow" w:eastAsia="Arial" w:hAnsi="Arial Narrow" w:cs="Arial"/>
          <w:i/>
          <w:spacing w:val="2"/>
        </w:rPr>
        <w:t xml:space="preserve"> compatible </w:t>
      </w:r>
      <w:r w:rsidR="001F5325" w:rsidRPr="001F5325">
        <w:rPr>
          <w:rFonts w:ascii="Arial Narrow" w:eastAsia="Arial" w:hAnsi="Arial Narrow" w:cs="Arial"/>
          <w:i/>
          <w:spacing w:val="2"/>
        </w:rPr>
        <w:t>with the technical design</w:t>
      </w:r>
      <w:r w:rsidRPr="001F5325">
        <w:rPr>
          <w:rFonts w:ascii="Arial Narrow" w:eastAsia="Arial" w:hAnsi="Arial Narrow" w:cs="Arial"/>
          <w:i/>
          <w:spacing w:val="2"/>
        </w:rPr>
        <w:t xml:space="preserve"> </w:t>
      </w:r>
      <w:r w:rsidR="001F5325" w:rsidRPr="001F5325">
        <w:rPr>
          <w:rFonts w:ascii="Arial Narrow" w:eastAsia="Arial" w:hAnsi="Arial Narrow" w:cs="Arial"/>
          <w:i/>
          <w:spacing w:val="2"/>
        </w:rPr>
        <w:t xml:space="preserve">and the </w:t>
      </w:r>
      <w:r w:rsidRPr="001F5325">
        <w:rPr>
          <w:rFonts w:ascii="Arial Narrow" w:eastAsia="Arial" w:hAnsi="Arial Narrow" w:cs="Arial"/>
          <w:i/>
          <w:spacing w:val="2"/>
        </w:rPr>
        <w:t>m</w:t>
      </w:r>
      <w:r w:rsidR="001F5325" w:rsidRPr="001F5325">
        <w:rPr>
          <w:rFonts w:ascii="Arial Narrow" w:eastAsia="Arial" w:hAnsi="Arial Narrow" w:cs="Arial"/>
          <w:i/>
          <w:spacing w:val="2"/>
        </w:rPr>
        <w:t>e</w:t>
      </w:r>
      <w:r w:rsidRPr="001F5325">
        <w:rPr>
          <w:rFonts w:ascii="Arial Narrow" w:eastAsia="Arial" w:hAnsi="Arial Narrow" w:cs="Arial"/>
          <w:i/>
          <w:spacing w:val="2"/>
        </w:rPr>
        <w:t>thodolog</w:t>
      </w:r>
      <w:r w:rsidR="001F5325" w:rsidRPr="001F5325">
        <w:rPr>
          <w:rFonts w:ascii="Arial Narrow" w:eastAsia="Arial" w:hAnsi="Arial Narrow" w:cs="Arial"/>
          <w:i/>
          <w:spacing w:val="2"/>
        </w:rPr>
        <w:t>y</w:t>
      </w:r>
      <w:r w:rsidRPr="001F5325">
        <w:rPr>
          <w:rFonts w:ascii="Arial Narrow" w:eastAsia="Arial" w:hAnsi="Arial Narrow" w:cs="Arial"/>
          <w:i/>
          <w:spacing w:val="2"/>
        </w:rPr>
        <w:t xml:space="preserve">, </w:t>
      </w:r>
      <w:r w:rsidR="001F5325" w:rsidRPr="001F5325">
        <w:rPr>
          <w:rFonts w:ascii="Arial Narrow" w:eastAsia="Arial" w:hAnsi="Arial Narrow" w:cs="Arial"/>
          <w:i/>
          <w:spacing w:val="2"/>
        </w:rPr>
        <w:t>show that the terms of</w:t>
      </w:r>
      <w:r w:rsidRPr="001F5325">
        <w:rPr>
          <w:rFonts w:ascii="Arial Narrow" w:eastAsia="Arial" w:hAnsi="Arial Narrow" w:cs="Arial"/>
          <w:i/>
          <w:spacing w:val="2"/>
        </w:rPr>
        <w:t xml:space="preserve"> r</w:t>
      </w:r>
      <w:r w:rsidR="001F5325" w:rsidRPr="001F5325">
        <w:rPr>
          <w:rFonts w:ascii="Arial Narrow" w:eastAsia="Arial" w:hAnsi="Arial Narrow" w:cs="Arial"/>
          <w:i/>
          <w:spacing w:val="2"/>
        </w:rPr>
        <w:t>e</w:t>
      </w:r>
      <w:r w:rsidRPr="001F5325">
        <w:rPr>
          <w:rFonts w:ascii="Arial Narrow" w:eastAsia="Arial" w:hAnsi="Arial Narrow" w:cs="Arial"/>
          <w:i/>
          <w:spacing w:val="2"/>
        </w:rPr>
        <w:t>f</w:t>
      </w:r>
      <w:r w:rsidR="001F5325" w:rsidRPr="001F5325">
        <w:rPr>
          <w:rFonts w:ascii="Arial Narrow" w:eastAsia="Arial" w:hAnsi="Arial Narrow" w:cs="Arial"/>
          <w:i/>
          <w:spacing w:val="2"/>
        </w:rPr>
        <w:t>e</w:t>
      </w:r>
      <w:r w:rsidRPr="001F5325">
        <w:rPr>
          <w:rFonts w:ascii="Arial Narrow" w:eastAsia="Arial" w:hAnsi="Arial Narrow" w:cs="Arial"/>
          <w:i/>
          <w:spacing w:val="2"/>
        </w:rPr>
        <w:t xml:space="preserve">rence </w:t>
      </w:r>
      <w:r w:rsidR="001F5325">
        <w:rPr>
          <w:rFonts w:ascii="Arial Narrow" w:eastAsia="Arial" w:hAnsi="Arial Narrow" w:cs="Arial"/>
          <w:i/>
          <w:spacing w:val="2"/>
        </w:rPr>
        <w:t>were understood</w:t>
      </w:r>
      <w:r w:rsidRPr="001F5325">
        <w:rPr>
          <w:rFonts w:ascii="Arial Narrow" w:eastAsia="Arial" w:hAnsi="Arial Narrow" w:cs="Arial"/>
          <w:i/>
          <w:spacing w:val="2"/>
        </w:rPr>
        <w:t xml:space="preserve"> </w:t>
      </w:r>
      <w:r w:rsidR="00EF2EA0">
        <w:rPr>
          <w:rFonts w:ascii="Arial Narrow" w:eastAsia="Arial" w:hAnsi="Arial Narrow" w:cs="Arial"/>
          <w:i/>
          <w:spacing w:val="2"/>
        </w:rPr>
        <w:t xml:space="preserve">and can be translated into a practical work </w:t>
      </w:r>
      <w:r w:rsidRPr="001F5325">
        <w:rPr>
          <w:rFonts w:ascii="Arial Narrow" w:eastAsia="Arial" w:hAnsi="Arial Narrow" w:cs="Arial"/>
          <w:i/>
          <w:spacing w:val="2"/>
        </w:rPr>
        <w:t xml:space="preserve">plan. </w:t>
      </w:r>
      <w:r w:rsidR="00EF2EA0" w:rsidRPr="00EF2EA0">
        <w:rPr>
          <w:rFonts w:ascii="Arial Narrow" w:eastAsia="Arial" w:hAnsi="Arial Narrow" w:cs="Arial"/>
          <w:i/>
          <w:spacing w:val="2"/>
        </w:rPr>
        <w:t xml:space="preserve">A </w:t>
      </w:r>
      <w:r w:rsidRPr="00EF2EA0">
        <w:rPr>
          <w:rFonts w:ascii="Arial Narrow" w:eastAsia="Arial" w:hAnsi="Arial Narrow" w:cs="Arial"/>
          <w:i/>
          <w:spacing w:val="2"/>
        </w:rPr>
        <w:t>list</w:t>
      </w:r>
      <w:r w:rsidR="00EF2EA0" w:rsidRPr="00EF2EA0">
        <w:rPr>
          <w:rFonts w:ascii="Arial Narrow" w:eastAsia="Arial" w:hAnsi="Arial Narrow" w:cs="Arial"/>
          <w:i/>
          <w:spacing w:val="2"/>
        </w:rPr>
        <w:t xml:space="preserve"> of final </w:t>
      </w:r>
      <w:r w:rsidRPr="00EF2EA0">
        <w:rPr>
          <w:rFonts w:ascii="Arial Narrow" w:eastAsia="Arial" w:hAnsi="Arial Narrow" w:cs="Arial"/>
          <w:i/>
          <w:spacing w:val="2"/>
        </w:rPr>
        <w:t>documents,</w:t>
      </w:r>
      <w:r w:rsidR="00EF2EA0" w:rsidRPr="00EF2EA0">
        <w:rPr>
          <w:rFonts w:ascii="Arial Narrow" w:eastAsia="Arial" w:hAnsi="Arial Narrow" w:cs="Arial"/>
          <w:i/>
          <w:spacing w:val="2"/>
        </w:rPr>
        <w:t xml:space="preserve"> including</w:t>
      </w:r>
      <w:r w:rsidRPr="00EF2EA0">
        <w:rPr>
          <w:rFonts w:ascii="Arial Narrow" w:eastAsia="Arial" w:hAnsi="Arial Narrow" w:cs="Arial"/>
          <w:i/>
          <w:spacing w:val="2"/>
        </w:rPr>
        <w:t xml:space="preserve"> r</w:t>
      </w:r>
      <w:r w:rsidR="00EF2EA0" w:rsidRPr="00EF2EA0">
        <w:rPr>
          <w:rFonts w:ascii="Arial Narrow" w:eastAsia="Arial" w:hAnsi="Arial Narrow" w:cs="Arial"/>
          <w:i/>
          <w:spacing w:val="2"/>
        </w:rPr>
        <w:t>e</w:t>
      </w:r>
      <w:r w:rsidRPr="00EF2EA0">
        <w:rPr>
          <w:rFonts w:ascii="Arial Narrow" w:eastAsia="Arial" w:hAnsi="Arial Narrow" w:cs="Arial"/>
          <w:i/>
          <w:spacing w:val="2"/>
        </w:rPr>
        <w:t xml:space="preserve">ports, </w:t>
      </w:r>
      <w:r w:rsidR="00AB1A98" w:rsidRPr="00EF2EA0">
        <w:rPr>
          <w:rFonts w:ascii="Arial Narrow" w:eastAsia="Arial" w:hAnsi="Arial Narrow" w:cs="Arial"/>
          <w:i/>
          <w:spacing w:val="2"/>
        </w:rPr>
        <w:t>sketches</w:t>
      </w:r>
      <w:r w:rsidRPr="00EF2EA0">
        <w:rPr>
          <w:rFonts w:ascii="Arial Narrow" w:eastAsia="Arial" w:hAnsi="Arial Narrow" w:cs="Arial"/>
          <w:i/>
          <w:spacing w:val="2"/>
        </w:rPr>
        <w:t xml:space="preserve"> </w:t>
      </w:r>
      <w:r w:rsidR="00EF2EA0" w:rsidRPr="00EF2EA0">
        <w:rPr>
          <w:rFonts w:ascii="Arial Narrow" w:eastAsia="Arial" w:hAnsi="Arial Narrow" w:cs="Arial"/>
          <w:i/>
          <w:spacing w:val="2"/>
        </w:rPr>
        <w:t xml:space="preserve">and </w:t>
      </w:r>
      <w:r w:rsidRPr="00EF2EA0">
        <w:rPr>
          <w:rFonts w:ascii="Arial Narrow" w:eastAsia="Arial" w:hAnsi="Arial Narrow" w:cs="Arial"/>
          <w:i/>
          <w:spacing w:val="2"/>
        </w:rPr>
        <w:t>table</w:t>
      </w:r>
      <w:r w:rsidR="00EF2EA0" w:rsidRPr="00EF2EA0">
        <w:rPr>
          <w:rFonts w:ascii="Arial Narrow" w:eastAsia="Arial" w:hAnsi="Arial Narrow" w:cs="Arial"/>
          <w:i/>
          <w:spacing w:val="2"/>
        </w:rPr>
        <w:t>s</w:t>
      </w:r>
      <w:r w:rsidRPr="00EF2EA0">
        <w:rPr>
          <w:rFonts w:ascii="Arial Narrow" w:eastAsia="Arial" w:hAnsi="Arial Narrow" w:cs="Arial"/>
          <w:i/>
          <w:spacing w:val="2"/>
        </w:rPr>
        <w:t xml:space="preserve"> </w:t>
      </w:r>
      <w:r w:rsidR="00EF2EA0">
        <w:rPr>
          <w:rFonts w:ascii="Arial Narrow" w:eastAsia="Arial" w:hAnsi="Arial Narrow" w:cs="Arial"/>
          <w:i/>
          <w:spacing w:val="2"/>
        </w:rPr>
        <w:t xml:space="preserve">which </w:t>
      </w:r>
      <w:r w:rsidRPr="00EF2EA0">
        <w:rPr>
          <w:rFonts w:ascii="Arial Narrow" w:eastAsia="Arial" w:hAnsi="Arial Narrow" w:cs="Arial"/>
          <w:i/>
          <w:spacing w:val="2"/>
        </w:rPr>
        <w:t>constitu</w:t>
      </w:r>
      <w:r w:rsidR="00EF2EA0">
        <w:rPr>
          <w:rFonts w:ascii="Arial Narrow" w:eastAsia="Arial" w:hAnsi="Arial Narrow" w:cs="Arial"/>
          <w:i/>
          <w:spacing w:val="2"/>
        </w:rPr>
        <w:t xml:space="preserve">te the </w:t>
      </w:r>
      <w:r w:rsidR="00AB1A98">
        <w:rPr>
          <w:rFonts w:ascii="Arial Narrow" w:eastAsia="Arial" w:hAnsi="Arial Narrow" w:cs="Arial"/>
          <w:i/>
          <w:spacing w:val="2"/>
        </w:rPr>
        <w:t>final</w:t>
      </w:r>
      <w:r w:rsidRPr="00EF2EA0">
        <w:rPr>
          <w:rFonts w:ascii="Arial Narrow" w:eastAsia="Arial" w:hAnsi="Arial Narrow" w:cs="Arial"/>
          <w:i/>
          <w:spacing w:val="2"/>
        </w:rPr>
        <w:t xml:space="preserve"> produ</w:t>
      </w:r>
      <w:r w:rsidR="00AB1A98">
        <w:rPr>
          <w:rFonts w:ascii="Arial Narrow" w:eastAsia="Arial" w:hAnsi="Arial Narrow" w:cs="Arial"/>
          <w:i/>
          <w:spacing w:val="2"/>
        </w:rPr>
        <w:t>ct</w:t>
      </w:r>
      <w:r w:rsidRPr="00EF2EA0">
        <w:rPr>
          <w:rFonts w:ascii="Arial Narrow" w:eastAsia="Arial" w:hAnsi="Arial Narrow" w:cs="Arial"/>
          <w:i/>
          <w:spacing w:val="2"/>
        </w:rPr>
        <w:t xml:space="preserve"> </w:t>
      </w:r>
      <w:r w:rsidR="00AB1A98">
        <w:rPr>
          <w:rFonts w:ascii="Arial Narrow" w:eastAsia="Arial" w:hAnsi="Arial Narrow" w:cs="Arial"/>
          <w:i/>
          <w:spacing w:val="2"/>
        </w:rPr>
        <w:t>should be included in this chapter</w:t>
      </w:r>
      <w:r w:rsidRPr="00EF2EA0">
        <w:rPr>
          <w:rFonts w:ascii="Arial Narrow" w:eastAsia="Arial" w:hAnsi="Arial Narrow" w:cs="Arial"/>
          <w:i/>
          <w:spacing w:val="2"/>
        </w:rPr>
        <w:t xml:space="preserve">. </w:t>
      </w:r>
      <w:r w:rsidR="00AB1A98" w:rsidRPr="00AB1A98">
        <w:rPr>
          <w:rFonts w:ascii="Arial Narrow" w:eastAsia="Arial" w:hAnsi="Arial Narrow" w:cs="Arial"/>
          <w:i/>
          <w:spacing w:val="2"/>
        </w:rPr>
        <w:t xml:space="preserve">The </w:t>
      </w:r>
      <w:r w:rsidRPr="00AB1A98">
        <w:rPr>
          <w:rFonts w:ascii="Arial Narrow" w:eastAsia="Arial" w:hAnsi="Arial Narrow" w:cs="Arial"/>
          <w:i/>
          <w:spacing w:val="2"/>
        </w:rPr>
        <w:t xml:space="preserve">personnel </w:t>
      </w:r>
      <w:r w:rsidR="00AB1A98" w:rsidRPr="00AB1A98">
        <w:rPr>
          <w:rFonts w:ascii="Arial Narrow" w:eastAsia="Arial" w:hAnsi="Arial Narrow" w:cs="Arial"/>
          <w:i/>
          <w:spacing w:val="2"/>
        </w:rPr>
        <w:t xml:space="preserve">time table </w:t>
      </w:r>
      <w:r w:rsidRPr="00AB1A98">
        <w:rPr>
          <w:rFonts w:ascii="Arial Narrow" w:eastAsia="Arial" w:hAnsi="Arial Narrow" w:cs="Arial"/>
          <w:i/>
          <w:spacing w:val="2"/>
        </w:rPr>
        <w:t xml:space="preserve">(4G) </w:t>
      </w:r>
      <w:r w:rsidR="00AB1A98" w:rsidRPr="00AB1A98">
        <w:rPr>
          <w:rFonts w:ascii="Arial Narrow" w:eastAsia="Arial" w:hAnsi="Arial Narrow" w:cs="Arial"/>
          <w:i/>
          <w:spacing w:val="2"/>
        </w:rPr>
        <w:t xml:space="preserve">should be </w:t>
      </w:r>
      <w:r w:rsidRPr="00AB1A98">
        <w:rPr>
          <w:rFonts w:ascii="Arial Narrow" w:eastAsia="Arial" w:hAnsi="Arial Narrow" w:cs="Arial"/>
          <w:i/>
          <w:spacing w:val="2"/>
        </w:rPr>
        <w:t xml:space="preserve">compatible </w:t>
      </w:r>
      <w:r w:rsidR="00AB1A98">
        <w:rPr>
          <w:rFonts w:ascii="Arial Narrow" w:eastAsia="Arial" w:hAnsi="Arial Narrow" w:cs="Arial"/>
          <w:i/>
          <w:spacing w:val="2"/>
        </w:rPr>
        <w:t>with the work schedule</w:t>
      </w:r>
      <w:r w:rsidRPr="00AB1A98">
        <w:rPr>
          <w:rFonts w:ascii="Arial Narrow" w:eastAsia="Arial" w:hAnsi="Arial Narrow" w:cs="Arial"/>
          <w:i/>
          <w:spacing w:val="2"/>
        </w:rPr>
        <w:t xml:space="preserve"> (4H) </w:t>
      </w:r>
    </w:p>
    <w:p w14:paraId="116A0695" w14:textId="77777777" w:rsidR="00E52890" w:rsidRPr="00AB1A98" w:rsidRDefault="00E52890" w:rsidP="00E52890">
      <w:pPr>
        <w:suppressAutoHyphens/>
        <w:spacing w:after="0" w:line="360" w:lineRule="auto"/>
        <w:jc w:val="both"/>
        <w:rPr>
          <w:rFonts w:ascii="Arial Narrow" w:eastAsia="Arial" w:hAnsi="Arial Narrow" w:cs="Arial"/>
          <w:spacing w:val="2"/>
        </w:rPr>
      </w:pPr>
    </w:p>
    <w:p w14:paraId="2B8B3C33" w14:textId="30F19677" w:rsidR="00E52890" w:rsidRPr="00AB1A98" w:rsidRDefault="00E52890" w:rsidP="00E52890">
      <w:pPr>
        <w:suppressAutoHyphens/>
        <w:spacing w:after="0" w:line="360" w:lineRule="auto"/>
        <w:jc w:val="both"/>
        <w:rPr>
          <w:rFonts w:ascii="Arial Narrow" w:eastAsia="Arial" w:hAnsi="Arial Narrow" w:cs="Arial"/>
          <w:spacing w:val="2"/>
        </w:rPr>
      </w:pPr>
      <w:r w:rsidRPr="00AB1A98">
        <w:rPr>
          <w:rFonts w:ascii="Arial Narrow" w:eastAsia="Arial" w:hAnsi="Arial Narrow" w:cs="Arial"/>
          <w:i/>
          <w:spacing w:val="2"/>
        </w:rPr>
        <w:t>c)</w:t>
      </w:r>
      <w:r w:rsidRPr="00AB1A98">
        <w:rPr>
          <w:rFonts w:ascii="Arial Narrow" w:eastAsia="Arial" w:hAnsi="Arial Narrow" w:cs="Arial"/>
          <w:i/>
          <w:spacing w:val="2"/>
        </w:rPr>
        <w:tab/>
      </w:r>
      <w:r w:rsidRPr="00AB1A98">
        <w:rPr>
          <w:rFonts w:ascii="Arial Narrow" w:eastAsia="Arial" w:hAnsi="Arial Narrow" w:cs="Arial"/>
          <w:i/>
          <w:spacing w:val="2"/>
          <w:u w:val="single"/>
        </w:rPr>
        <w:t>Organisation</w:t>
      </w:r>
      <w:r w:rsidR="00A2079D" w:rsidRPr="00AB1A98">
        <w:rPr>
          <w:rFonts w:ascii="Arial Narrow" w:eastAsia="Arial" w:hAnsi="Arial Narrow" w:cs="Arial"/>
          <w:i/>
          <w:spacing w:val="2"/>
          <w:u w:val="single"/>
        </w:rPr>
        <w:t xml:space="preserve"> and </w:t>
      </w:r>
      <w:r w:rsidRPr="00AB1A98">
        <w:rPr>
          <w:rFonts w:ascii="Arial Narrow" w:eastAsia="Arial" w:hAnsi="Arial Narrow" w:cs="Arial"/>
          <w:i/>
          <w:spacing w:val="2"/>
          <w:u w:val="single"/>
        </w:rPr>
        <w:t>personnel</w:t>
      </w:r>
      <w:r w:rsidRPr="00AB1A98">
        <w:rPr>
          <w:rFonts w:ascii="Arial Narrow" w:eastAsia="Arial" w:hAnsi="Arial Narrow" w:cs="Arial"/>
          <w:i/>
          <w:spacing w:val="2"/>
        </w:rPr>
        <w:t xml:space="preserve">, </w:t>
      </w:r>
      <w:r w:rsidR="00AB1A98" w:rsidRPr="00AB1A98">
        <w:rPr>
          <w:rFonts w:ascii="Arial Narrow" w:eastAsia="Arial" w:hAnsi="Arial Narrow" w:cs="Arial"/>
          <w:i/>
          <w:spacing w:val="2"/>
        </w:rPr>
        <w:t>In this chapter</w:t>
      </w:r>
      <w:r w:rsidRPr="00AB1A98">
        <w:rPr>
          <w:rFonts w:ascii="Arial Narrow" w:eastAsia="Arial" w:hAnsi="Arial Narrow" w:cs="Arial"/>
          <w:i/>
          <w:spacing w:val="2"/>
        </w:rPr>
        <w:t xml:space="preserve">, </w:t>
      </w:r>
      <w:r w:rsidR="00AB1A98" w:rsidRPr="00AB1A98">
        <w:rPr>
          <w:rFonts w:ascii="Arial Narrow" w:eastAsia="Arial" w:hAnsi="Arial Narrow" w:cs="Arial"/>
          <w:i/>
          <w:spacing w:val="2"/>
        </w:rPr>
        <w:t xml:space="preserve">you should propose the </w:t>
      </w:r>
      <w:r w:rsidRPr="00AB1A98">
        <w:rPr>
          <w:rFonts w:ascii="Arial Narrow" w:eastAsia="Arial" w:hAnsi="Arial Narrow" w:cs="Arial"/>
          <w:i/>
          <w:spacing w:val="2"/>
        </w:rPr>
        <w:t xml:space="preserve">structure </w:t>
      </w:r>
      <w:r w:rsidR="00AB1A98" w:rsidRPr="00AB1A98">
        <w:rPr>
          <w:rFonts w:ascii="Arial Narrow" w:eastAsia="Arial" w:hAnsi="Arial Narrow" w:cs="Arial"/>
          <w:i/>
          <w:spacing w:val="2"/>
        </w:rPr>
        <w:t xml:space="preserve">and </w:t>
      </w:r>
      <w:r w:rsidRPr="00AB1A98">
        <w:rPr>
          <w:rFonts w:ascii="Arial Narrow" w:eastAsia="Arial" w:hAnsi="Arial Narrow" w:cs="Arial"/>
          <w:i/>
          <w:spacing w:val="2"/>
        </w:rPr>
        <w:t xml:space="preserve">composition </w:t>
      </w:r>
      <w:r w:rsidR="00AB1A98">
        <w:rPr>
          <w:rFonts w:ascii="Arial Narrow" w:eastAsia="Arial" w:hAnsi="Arial Narrow" w:cs="Arial"/>
          <w:i/>
          <w:spacing w:val="2"/>
        </w:rPr>
        <w:t>of your team</w:t>
      </w:r>
      <w:r w:rsidRPr="00AB1A98">
        <w:rPr>
          <w:rFonts w:ascii="Arial Narrow" w:eastAsia="Arial" w:hAnsi="Arial Narrow" w:cs="Arial"/>
          <w:i/>
          <w:spacing w:val="2"/>
        </w:rPr>
        <w:t xml:space="preserve">. </w:t>
      </w:r>
      <w:r w:rsidR="00AB1A98" w:rsidRPr="00AB1A98">
        <w:rPr>
          <w:rFonts w:ascii="Arial Narrow" w:eastAsia="Arial" w:hAnsi="Arial Narrow" w:cs="Arial"/>
          <w:i/>
          <w:spacing w:val="2"/>
        </w:rPr>
        <w:t xml:space="preserve">You should give the list of the main </w:t>
      </w:r>
      <w:r w:rsidRPr="00AB1A98">
        <w:rPr>
          <w:rFonts w:ascii="Arial Narrow" w:eastAsia="Arial" w:hAnsi="Arial Narrow" w:cs="Arial"/>
          <w:i/>
          <w:spacing w:val="2"/>
        </w:rPr>
        <w:t>disciplines repr</w:t>
      </w:r>
      <w:r w:rsidR="00AB1A98" w:rsidRPr="00AB1A98">
        <w:rPr>
          <w:rFonts w:ascii="Arial Narrow" w:eastAsia="Arial" w:hAnsi="Arial Narrow" w:cs="Arial"/>
          <w:i/>
          <w:spacing w:val="2"/>
        </w:rPr>
        <w:t>e</w:t>
      </w:r>
      <w:r w:rsidRPr="00AB1A98">
        <w:rPr>
          <w:rFonts w:ascii="Arial Narrow" w:eastAsia="Arial" w:hAnsi="Arial Narrow" w:cs="Arial"/>
          <w:i/>
          <w:spacing w:val="2"/>
        </w:rPr>
        <w:t>sent</w:t>
      </w:r>
      <w:r w:rsidR="00AB1A98" w:rsidRPr="00AB1A98">
        <w:rPr>
          <w:rFonts w:ascii="Arial Narrow" w:eastAsia="Arial" w:hAnsi="Arial Narrow" w:cs="Arial"/>
          <w:i/>
          <w:spacing w:val="2"/>
        </w:rPr>
        <w:t>ed</w:t>
      </w:r>
      <w:r w:rsidRPr="00AB1A98">
        <w:rPr>
          <w:rFonts w:ascii="Arial Narrow" w:eastAsia="Arial" w:hAnsi="Arial Narrow" w:cs="Arial"/>
          <w:i/>
          <w:spacing w:val="2"/>
        </w:rPr>
        <w:t xml:space="preserve">, </w:t>
      </w:r>
      <w:r w:rsidR="00AB1A98" w:rsidRPr="00AB1A98">
        <w:rPr>
          <w:rFonts w:ascii="Arial Narrow" w:eastAsia="Arial" w:hAnsi="Arial Narrow" w:cs="Arial"/>
          <w:i/>
          <w:spacing w:val="2"/>
        </w:rPr>
        <w:t>t</w:t>
      </w:r>
      <w:r w:rsidR="00AB1A98">
        <w:rPr>
          <w:rFonts w:ascii="Arial Narrow" w:eastAsia="Arial" w:hAnsi="Arial Narrow" w:cs="Arial"/>
          <w:i/>
          <w:spacing w:val="2"/>
        </w:rPr>
        <w:t>he name of the</w:t>
      </w:r>
      <w:r w:rsidRPr="00AB1A98">
        <w:rPr>
          <w:rFonts w:ascii="Arial Narrow" w:eastAsia="Arial" w:hAnsi="Arial Narrow" w:cs="Arial"/>
          <w:i/>
          <w:spacing w:val="2"/>
        </w:rPr>
        <w:t xml:space="preserve"> </w:t>
      </w:r>
      <w:r w:rsidR="00AB1A98">
        <w:rPr>
          <w:rFonts w:ascii="Arial Narrow" w:eastAsia="Arial" w:hAnsi="Arial Narrow" w:cs="Arial"/>
          <w:i/>
          <w:spacing w:val="2"/>
        </w:rPr>
        <w:t xml:space="preserve">lead expert and the list of the </w:t>
      </w:r>
      <w:r w:rsidR="00614E4D">
        <w:rPr>
          <w:rFonts w:ascii="Arial Narrow" w:eastAsia="Arial" w:hAnsi="Arial Narrow" w:cs="Arial"/>
          <w:i/>
          <w:spacing w:val="2"/>
        </w:rPr>
        <w:t>key</w:t>
      </w:r>
      <w:r w:rsidRPr="00AB1A98">
        <w:rPr>
          <w:rFonts w:ascii="Arial Narrow" w:eastAsia="Arial" w:hAnsi="Arial Narrow" w:cs="Arial"/>
          <w:i/>
          <w:spacing w:val="2"/>
        </w:rPr>
        <w:t xml:space="preserve"> personne</w:t>
      </w:r>
      <w:r w:rsidR="00614E4D">
        <w:rPr>
          <w:rFonts w:ascii="Arial Narrow" w:eastAsia="Arial" w:hAnsi="Arial Narrow" w:cs="Arial"/>
          <w:i/>
          <w:spacing w:val="2"/>
        </w:rPr>
        <w:t>l and support staff proposed</w:t>
      </w:r>
      <w:r w:rsidRPr="00AB1A98">
        <w:rPr>
          <w:rFonts w:ascii="Arial Narrow" w:eastAsia="Arial" w:hAnsi="Arial Narrow" w:cs="Arial"/>
          <w:i/>
          <w:spacing w:val="2"/>
        </w:rPr>
        <w:t>.</w:t>
      </w:r>
    </w:p>
    <w:p w14:paraId="203E9B4E" w14:textId="77777777" w:rsidR="00D85A5D" w:rsidRPr="00AB1A98" w:rsidRDefault="00D85A5D" w:rsidP="00E91120">
      <w:pPr>
        <w:suppressAutoHyphens/>
        <w:spacing w:after="0" w:line="240" w:lineRule="auto"/>
        <w:jc w:val="both"/>
        <w:rPr>
          <w:rFonts w:ascii="Arial" w:eastAsia="Arial" w:hAnsi="Arial" w:cs="Arial"/>
          <w:spacing w:val="2"/>
        </w:rPr>
      </w:pPr>
    </w:p>
    <w:p w14:paraId="1CD8C0C0" w14:textId="77777777" w:rsidR="00D85A5D" w:rsidRPr="00AB1A98" w:rsidRDefault="00D85A5D" w:rsidP="00E91120">
      <w:pPr>
        <w:suppressAutoHyphens/>
        <w:spacing w:after="0" w:line="240" w:lineRule="auto"/>
        <w:jc w:val="both"/>
        <w:rPr>
          <w:rFonts w:ascii="Arial" w:eastAsia="Arial" w:hAnsi="Arial" w:cs="Arial"/>
          <w:spacing w:val="2"/>
        </w:rPr>
      </w:pPr>
    </w:p>
    <w:p w14:paraId="42674F2E" w14:textId="57E6908B" w:rsidR="00D85A5D" w:rsidRDefault="00FA7995" w:rsidP="00E91120">
      <w:pPr>
        <w:suppressAutoHyphens/>
        <w:spacing w:after="0" w:line="240" w:lineRule="auto"/>
        <w:jc w:val="both"/>
        <w:rPr>
          <w:rFonts w:ascii="Arial" w:hAnsi="Arial"/>
          <w:b/>
          <w:sz w:val="24"/>
        </w:rPr>
      </w:pPr>
      <w:r>
        <w:rPr>
          <w:rFonts w:ascii="Arial" w:hAnsi="Arial"/>
          <w:b/>
        </w:rPr>
        <w:t>6</w:t>
      </w:r>
      <w:r w:rsidR="00A875A0">
        <w:rPr>
          <w:rFonts w:ascii="Arial" w:hAnsi="Arial"/>
          <w:b/>
        </w:rPr>
        <w:t>E.</w:t>
      </w:r>
      <w:r w:rsidR="00A875A0">
        <w:rPr>
          <w:rFonts w:ascii="Arial" w:hAnsi="Arial"/>
        </w:rPr>
        <w:t xml:space="preserve">  </w:t>
      </w:r>
      <w:r w:rsidR="00A15441">
        <w:rPr>
          <w:rFonts w:ascii="Arial" w:hAnsi="Arial"/>
          <w:b/>
          <w:sz w:val="24"/>
        </w:rPr>
        <w:t>C</w:t>
      </w:r>
      <w:r w:rsidR="00A875A0">
        <w:rPr>
          <w:rFonts w:ascii="Arial" w:hAnsi="Arial"/>
          <w:b/>
          <w:sz w:val="24"/>
        </w:rPr>
        <w:t>omposition of the team</w:t>
      </w:r>
    </w:p>
    <w:p w14:paraId="47C505D8" w14:textId="6C7E1CC9" w:rsidR="00FA7995" w:rsidRDefault="00FA7995" w:rsidP="00E91120">
      <w:pPr>
        <w:suppressAutoHyphens/>
        <w:spacing w:after="0" w:line="240" w:lineRule="auto"/>
        <w:jc w:val="both"/>
        <w:rPr>
          <w:rFonts w:ascii="Arial" w:hAnsi="Arial"/>
          <w:b/>
          <w:sz w:val="24"/>
        </w:rPr>
      </w:pPr>
    </w:p>
    <w:p w14:paraId="3D234BBF" w14:textId="22D7C11D" w:rsidR="00FA7995" w:rsidRPr="00FA7995" w:rsidRDefault="00FA7995" w:rsidP="00966605">
      <w:pPr>
        <w:pStyle w:val="Paragraphedeliste"/>
        <w:numPr>
          <w:ilvl w:val="0"/>
          <w:numId w:val="76"/>
        </w:numPr>
        <w:suppressAutoHyphens/>
        <w:spacing w:after="0" w:line="240" w:lineRule="auto"/>
        <w:jc w:val="both"/>
        <w:rPr>
          <w:rFonts w:ascii="Arial" w:eastAsia="Arial" w:hAnsi="Arial" w:cs="Arial"/>
          <w:b/>
          <w:spacing w:val="2"/>
          <w:sz w:val="24"/>
          <w:lang w:val="fr-FR"/>
        </w:rPr>
      </w:pPr>
      <w:proofErr w:type="spellStart"/>
      <w:r w:rsidRPr="00FA7995">
        <w:rPr>
          <w:rFonts w:ascii="Arial Narrow" w:eastAsia="Arial" w:hAnsi="Arial Narrow" w:cs="Arial"/>
          <w:b/>
          <w:bCs/>
          <w:spacing w:val="2"/>
          <w:lang w:val="fr-FR"/>
        </w:rPr>
        <w:t>Technical</w:t>
      </w:r>
      <w:proofErr w:type="spellEnd"/>
      <w:r w:rsidRPr="00FA7995">
        <w:rPr>
          <w:rFonts w:ascii="Arial Narrow" w:eastAsia="Arial" w:hAnsi="Arial Narrow" w:cs="Arial"/>
          <w:b/>
          <w:bCs/>
          <w:spacing w:val="2"/>
          <w:lang w:val="fr-FR"/>
        </w:rPr>
        <w:t>/management personne</w:t>
      </w:r>
      <w:r>
        <w:rPr>
          <w:rFonts w:ascii="Arial Narrow" w:eastAsia="Arial" w:hAnsi="Arial Narrow" w:cs="Arial"/>
          <w:b/>
          <w:bCs/>
          <w:spacing w:val="2"/>
          <w:lang w:val="fr-FR"/>
        </w:rPr>
        <w:t>l</w:t>
      </w:r>
    </w:p>
    <w:p w14:paraId="105571DA" w14:textId="77777777" w:rsidR="00D85A5D" w:rsidRPr="00FA7995" w:rsidRDefault="00D85A5D" w:rsidP="00E91120">
      <w:pPr>
        <w:suppressAutoHyphens/>
        <w:spacing w:after="0" w:line="240" w:lineRule="auto"/>
        <w:jc w:val="both"/>
        <w:rPr>
          <w:rFonts w:ascii="Arial" w:eastAsia="Arial" w:hAnsi="Arial" w:cs="Arial"/>
          <w:spacing w:val="2"/>
          <w:lang w:val="fr-FR"/>
        </w:rPr>
      </w:pPr>
    </w:p>
    <w:tbl>
      <w:tblPr>
        <w:tblW w:w="0" w:type="auto"/>
        <w:tblInd w:w="98" w:type="dxa"/>
        <w:tblCellMar>
          <w:left w:w="10" w:type="dxa"/>
          <w:right w:w="10" w:type="dxa"/>
        </w:tblCellMar>
        <w:tblLook w:val="0000" w:firstRow="0" w:lastRow="0" w:firstColumn="0" w:lastColumn="0" w:noHBand="0" w:noVBand="0"/>
      </w:tblPr>
      <w:tblGrid>
        <w:gridCol w:w="1526"/>
        <w:gridCol w:w="709"/>
        <w:gridCol w:w="1275"/>
        <w:gridCol w:w="1418"/>
        <w:gridCol w:w="1276"/>
        <w:gridCol w:w="708"/>
        <w:gridCol w:w="1225"/>
        <w:gridCol w:w="1417"/>
      </w:tblGrid>
      <w:tr w:rsidR="00D85A5D" w:rsidRPr="00E91120" w14:paraId="28F6DC2B" w14:textId="77777777">
        <w:trPr>
          <w:trHeight w:val="128"/>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D7F61" w14:textId="70BA7481" w:rsidR="00D85A5D" w:rsidRPr="00E91120" w:rsidRDefault="00F15788" w:rsidP="00E91120">
            <w:pPr>
              <w:suppressAutoHyphens/>
              <w:spacing w:after="0" w:line="240" w:lineRule="auto"/>
              <w:jc w:val="center"/>
            </w:pPr>
            <w:r>
              <w:rPr>
                <w:rFonts w:ascii="Arial" w:hAnsi="Arial"/>
              </w:rPr>
              <w:t>Official in charge</w:t>
            </w:r>
            <w:r w:rsidR="00A875A0">
              <w:rPr>
                <w:rFonts w:ascii="Arial" w:hAnsi="Arial"/>
              </w:rPr>
              <w:t xml:space="preserve"> of services</w:t>
            </w: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C7524" w14:textId="77777777" w:rsidR="00D85A5D" w:rsidRPr="00E91120" w:rsidRDefault="00A875A0" w:rsidP="00E91120">
            <w:pPr>
              <w:suppressAutoHyphens/>
              <w:spacing w:after="0" w:line="240" w:lineRule="auto"/>
              <w:jc w:val="center"/>
            </w:pPr>
            <w:r>
              <w:rPr>
                <w:rFonts w:ascii="Arial" w:hAnsi="Arial"/>
              </w:rPr>
              <w:t>Senior 1</w:t>
            </w:r>
          </w:p>
        </w:tc>
      </w:tr>
      <w:tr w:rsidR="00D85A5D" w:rsidRPr="00E91120" w14:paraId="0196B1A8" w14:textId="77777777">
        <w:trPr>
          <w:trHeight w:val="127"/>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91B4A" w14:textId="77777777" w:rsidR="00D85A5D" w:rsidRPr="00E91120" w:rsidRDefault="00A875A0" w:rsidP="00E91120">
            <w:pPr>
              <w:suppressAutoHyphens/>
              <w:spacing w:after="0" w:line="240" w:lineRule="auto"/>
              <w:jc w:val="both"/>
            </w:pPr>
            <w:r>
              <w:rPr>
                <w:rFonts w:ascii="Arial" w:hAnsi="Arial"/>
              </w:rPr>
              <w:t>Name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48AC2A" w14:textId="77777777" w:rsidR="00D85A5D" w:rsidRPr="00E91120" w:rsidRDefault="00A875A0" w:rsidP="00E91120">
            <w:pPr>
              <w:suppressAutoHyphens/>
              <w:spacing w:after="0" w:line="240" w:lineRule="auto"/>
              <w:jc w:val="both"/>
            </w:pPr>
            <w:r>
              <w:rPr>
                <w:rFonts w:ascii="Arial" w:hAnsi="Arial"/>
              </w:rPr>
              <w:t>Age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1AFA1" w14:textId="77777777" w:rsidR="00D85A5D" w:rsidRPr="00E91120" w:rsidRDefault="00A875A0" w:rsidP="00E91120">
            <w:pPr>
              <w:suppressAutoHyphens/>
              <w:spacing w:after="0" w:line="240" w:lineRule="auto"/>
              <w:jc w:val="both"/>
            </w:pPr>
            <w:r>
              <w:rPr>
                <w:rFonts w:ascii="Arial" w:hAnsi="Arial"/>
              </w:rPr>
              <w:t>Education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BB4AB" w14:textId="77777777" w:rsidR="00D85A5D" w:rsidRPr="00E91120" w:rsidRDefault="00A875A0" w:rsidP="00E91120">
            <w:pPr>
              <w:suppressAutoHyphens/>
              <w:spacing w:after="0" w:line="240" w:lineRule="auto"/>
              <w:jc w:val="both"/>
            </w:pPr>
            <w:r>
              <w:rPr>
                <w:rFonts w:ascii="Arial" w:hAnsi="Arial"/>
              </w:rPr>
              <w:t>Date of recruitment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EBD4B" w14:textId="77777777" w:rsidR="00D85A5D" w:rsidRPr="00E91120" w:rsidRDefault="00A875A0" w:rsidP="00E91120">
            <w:pPr>
              <w:suppressAutoHyphens/>
              <w:spacing w:after="0" w:line="240" w:lineRule="auto"/>
              <w:jc w:val="both"/>
            </w:pPr>
            <w:r>
              <w:rPr>
                <w:rFonts w:ascii="Arial" w:hAnsi="Arial"/>
              </w:rPr>
              <w:t>Name</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0B06C" w14:textId="77777777" w:rsidR="00D85A5D" w:rsidRPr="00E91120" w:rsidRDefault="00A875A0" w:rsidP="00E91120">
            <w:pPr>
              <w:suppressAutoHyphens/>
              <w:spacing w:after="0" w:line="240" w:lineRule="auto"/>
              <w:jc w:val="both"/>
            </w:pPr>
            <w:r>
              <w:rPr>
                <w:rFonts w:ascii="Arial" w:hAnsi="Arial"/>
              </w:rPr>
              <w:t>Age</w:t>
            </w: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D18B1" w14:textId="77777777" w:rsidR="00D85A5D" w:rsidRPr="00E91120" w:rsidRDefault="00A875A0" w:rsidP="00E91120">
            <w:pPr>
              <w:suppressAutoHyphens/>
              <w:spacing w:after="0" w:line="240" w:lineRule="auto"/>
              <w:jc w:val="both"/>
            </w:pPr>
            <w:r>
              <w:rPr>
                <w:rFonts w:ascii="Arial" w:hAnsi="Arial"/>
              </w:rPr>
              <w:t>Education</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928FF" w14:textId="77777777" w:rsidR="00D85A5D" w:rsidRPr="00E91120" w:rsidRDefault="00A875A0" w:rsidP="00E91120">
            <w:pPr>
              <w:suppressAutoHyphens/>
              <w:spacing w:after="0" w:line="240" w:lineRule="auto"/>
              <w:jc w:val="both"/>
            </w:pPr>
            <w:r>
              <w:rPr>
                <w:rFonts w:ascii="Arial" w:hAnsi="Arial"/>
              </w:rPr>
              <w:t>Date of recruitment</w:t>
            </w:r>
          </w:p>
        </w:tc>
      </w:tr>
      <w:tr w:rsidR="00D85A5D" w:rsidRPr="00E91120" w14:paraId="2CAA2DCC" w14:textId="77777777">
        <w:trPr>
          <w:trHeight w:val="1"/>
        </w:trPr>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A269E" w14:textId="77777777" w:rsidR="00D85A5D" w:rsidRPr="00E91120" w:rsidRDefault="00A875A0" w:rsidP="00E91120">
            <w:pPr>
              <w:suppressAutoHyphens/>
              <w:spacing w:after="0" w:line="240" w:lineRule="auto"/>
              <w:jc w:val="both"/>
            </w:pPr>
            <w:r>
              <w:rPr>
                <w:rFonts w:ascii="Arial" w:hAnsi="Arial"/>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831CD" w14:textId="77777777" w:rsidR="00D85A5D" w:rsidRPr="00E91120" w:rsidRDefault="00D85A5D" w:rsidP="00E91120">
            <w:pPr>
              <w:suppressAutoHyphens/>
              <w:spacing w:after="0" w:line="240" w:lineRule="auto"/>
              <w:jc w:val="both"/>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3B3F82" w14:textId="77777777" w:rsidR="00D85A5D" w:rsidRPr="00E91120" w:rsidRDefault="00D85A5D" w:rsidP="00E91120">
            <w:pPr>
              <w:suppressAutoHyphens/>
              <w:spacing w:after="0" w:line="240" w:lineRule="auto"/>
              <w:jc w:val="both"/>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018A1" w14:textId="77777777" w:rsidR="00D85A5D" w:rsidRPr="00E91120" w:rsidRDefault="00D85A5D" w:rsidP="00E91120">
            <w:pPr>
              <w:suppressAutoHyphens/>
              <w:spacing w:after="0" w:line="240" w:lineRule="auto"/>
              <w:jc w:val="both"/>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DDC1A" w14:textId="77777777" w:rsidR="00D85A5D" w:rsidRPr="00E91120" w:rsidRDefault="00D85A5D" w:rsidP="00E91120">
            <w:pPr>
              <w:suppressAutoHyphens/>
              <w:spacing w:after="0" w:line="240" w:lineRule="auto"/>
              <w:jc w:val="both"/>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19A34" w14:textId="77777777" w:rsidR="00D85A5D" w:rsidRPr="00E91120" w:rsidRDefault="00D85A5D" w:rsidP="00E91120">
            <w:pPr>
              <w:suppressAutoHyphens/>
              <w:spacing w:after="0" w:line="240" w:lineRule="auto"/>
              <w:jc w:val="both"/>
              <w:rPr>
                <w:rFonts w:ascii="Calibri" w:eastAsia="Calibri" w:hAnsi="Calibri" w:cs="Calibri"/>
              </w:rPr>
            </w:pPr>
          </w:p>
        </w:tc>
        <w:tc>
          <w:tcPr>
            <w:tcW w:w="1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57EAE" w14:textId="77777777" w:rsidR="00D85A5D" w:rsidRPr="00E91120" w:rsidRDefault="00D85A5D" w:rsidP="00E91120">
            <w:pPr>
              <w:suppressAutoHyphens/>
              <w:spacing w:after="0" w:line="240" w:lineRule="auto"/>
              <w:jc w:val="both"/>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99F1F" w14:textId="77777777" w:rsidR="00D85A5D" w:rsidRPr="00E91120" w:rsidRDefault="00D85A5D" w:rsidP="00E91120">
            <w:pPr>
              <w:suppressAutoHyphens/>
              <w:spacing w:after="0" w:line="240" w:lineRule="auto"/>
              <w:jc w:val="both"/>
              <w:rPr>
                <w:rFonts w:ascii="Calibri" w:eastAsia="Calibri" w:hAnsi="Calibri" w:cs="Calibri"/>
              </w:rPr>
            </w:pPr>
          </w:p>
        </w:tc>
      </w:tr>
      <w:tr w:rsidR="00D85A5D" w:rsidRPr="00E91120" w14:paraId="4FB59161" w14:textId="77777777">
        <w:trPr>
          <w:trHeight w:val="1"/>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B42B" w14:textId="57C16CFC" w:rsidR="00D85A5D" w:rsidRPr="00E91120" w:rsidRDefault="00F15788" w:rsidP="00E91120">
            <w:pPr>
              <w:suppressAutoHyphens/>
              <w:spacing w:after="0" w:line="240" w:lineRule="auto"/>
              <w:jc w:val="both"/>
              <w:rPr>
                <w:rFonts w:ascii="Arial" w:eastAsia="Arial" w:hAnsi="Arial" w:cs="Arial"/>
                <w:spacing w:val="2"/>
              </w:rPr>
            </w:pPr>
            <w:r>
              <w:rPr>
                <w:rFonts w:ascii="Arial" w:eastAsia="Arial" w:hAnsi="Arial" w:cs="Arial"/>
                <w:spacing w:val="2"/>
              </w:rPr>
              <w:t>Training</w:t>
            </w:r>
          </w:p>
          <w:p w14:paraId="312B8CEB" w14:textId="77777777" w:rsidR="00D85A5D" w:rsidRPr="00E91120" w:rsidRDefault="00D85A5D" w:rsidP="00E91120">
            <w:pPr>
              <w:suppressAutoHyphens/>
              <w:spacing w:after="0" w:line="240" w:lineRule="auto"/>
              <w:jc w:val="both"/>
              <w:rPr>
                <w:rFonts w:ascii="Arial" w:eastAsia="Arial" w:hAnsi="Arial" w:cs="Arial"/>
                <w:spacing w:val="2"/>
              </w:rPr>
            </w:pPr>
          </w:p>
          <w:p w14:paraId="6EC9EF28" w14:textId="77777777" w:rsidR="00D85A5D" w:rsidRPr="00E91120" w:rsidRDefault="00D85A5D" w:rsidP="00E91120">
            <w:pPr>
              <w:suppressAutoHyphens/>
              <w:spacing w:after="0" w:line="240" w:lineRule="auto"/>
              <w:jc w:val="both"/>
              <w:rPr>
                <w:rFonts w:ascii="Arial" w:eastAsia="Arial" w:hAnsi="Arial" w:cs="Arial"/>
                <w:spacing w:val="2"/>
              </w:rPr>
            </w:pPr>
          </w:p>
          <w:p w14:paraId="53E8BEED" w14:textId="77777777" w:rsidR="00D85A5D" w:rsidRPr="00E91120" w:rsidRDefault="00D85A5D" w:rsidP="00E91120">
            <w:pPr>
              <w:suppressAutoHyphens/>
              <w:spacing w:after="0" w:line="240" w:lineRule="auto"/>
              <w:jc w:val="both"/>
              <w:rPr>
                <w:rFonts w:ascii="Arial" w:eastAsia="Arial" w:hAnsi="Arial" w:cs="Arial"/>
                <w:spacing w:val="2"/>
              </w:rPr>
            </w:pPr>
          </w:p>
          <w:p w14:paraId="22F16B6E" w14:textId="77777777" w:rsidR="00D85A5D" w:rsidRPr="00E91120" w:rsidRDefault="00D85A5D" w:rsidP="00E91120">
            <w:pPr>
              <w:suppressAutoHyphens/>
              <w:spacing w:after="0" w:line="240" w:lineRule="auto"/>
              <w:jc w:val="both"/>
            </w:pP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332EE" w14:textId="1764E59F" w:rsidR="00D85A5D" w:rsidRPr="00E91120" w:rsidRDefault="00F15788" w:rsidP="00E91120">
            <w:pPr>
              <w:suppressAutoHyphens/>
              <w:spacing w:after="0" w:line="240" w:lineRule="auto"/>
              <w:jc w:val="both"/>
            </w:pPr>
            <w:r>
              <w:t>Training</w:t>
            </w:r>
          </w:p>
        </w:tc>
      </w:tr>
      <w:tr w:rsidR="00D85A5D" w:rsidRPr="00E91120" w14:paraId="323D42A8" w14:textId="77777777">
        <w:trPr>
          <w:trHeight w:val="1"/>
        </w:trPr>
        <w:tc>
          <w:tcPr>
            <w:tcW w:w="49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70391"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Experience over the last five (5) years</w:t>
            </w:r>
          </w:p>
          <w:p w14:paraId="53709689" w14:textId="77777777" w:rsidR="00D85A5D" w:rsidRPr="00E91120" w:rsidRDefault="00D85A5D" w:rsidP="00E91120">
            <w:pPr>
              <w:suppressAutoHyphens/>
              <w:spacing w:after="0" w:line="240" w:lineRule="auto"/>
              <w:jc w:val="both"/>
              <w:rPr>
                <w:rFonts w:ascii="Arial" w:eastAsia="Arial" w:hAnsi="Arial" w:cs="Arial"/>
                <w:spacing w:val="2"/>
              </w:rPr>
            </w:pPr>
          </w:p>
          <w:p w14:paraId="214BDCD7" w14:textId="77777777" w:rsidR="00D85A5D" w:rsidRPr="00E91120" w:rsidRDefault="00D85A5D" w:rsidP="00E91120">
            <w:pPr>
              <w:suppressAutoHyphens/>
              <w:spacing w:after="0" w:line="240" w:lineRule="auto"/>
              <w:jc w:val="both"/>
              <w:rPr>
                <w:rFonts w:ascii="Arial" w:eastAsia="Arial" w:hAnsi="Arial" w:cs="Arial"/>
                <w:spacing w:val="2"/>
              </w:rPr>
            </w:pPr>
          </w:p>
          <w:p w14:paraId="7663DA20" w14:textId="77777777" w:rsidR="00D85A5D" w:rsidRPr="00E91120" w:rsidRDefault="00D85A5D" w:rsidP="00E91120">
            <w:pPr>
              <w:suppressAutoHyphens/>
              <w:spacing w:after="0" w:line="240" w:lineRule="auto"/>
              <w:jc w:val="both"/>
              <w:rPr>
                <w:rFonts w:ascii="Arial" w:eastAsia="Arial" w:hAnsi="Arial" w:cs="Arial"/>
                <w:spacing w:val="2"/>
              </w:rPr>
            </w:pPr>
          </w:p>
          <w:p w14:paraId="6FB3FC67" w14:textId="77777777" w:rsidR="00D85A5D" w:rsidRPr="00E91120" w:rsidRDefault="00D85A5D" w:rsidP="00E91120">
            <w:pPr>
              <w:suppressAutoHyphens/>
              <w:spacing w:after="0" w:line="240" w:lineRule="auto"/>
              <w:jc w:val="both"/>
              <w:rPr>
                <w:rFonts w:ascii="Arial" w:eastAsia="Arial" w:hAnsi="Arial" w:cs="Arial"/>
                <w:spacing w:val="2"/>
              </w:rPr>
            </w:pPr>
          </w:p>
          <w:p w14:paraId="66E6E225" w14:textId="77777777" w:rsidR="00D85A5D" w:rsidRPr="00E91120" w:rsidRDefault="00D85A5D" w:rsidP="00E91120">
            <w:pPr>
              <w:suppressAutoHyphens/>
              <w:spacing w:after="0" w:line="240" w:lineRule="auto"/>
              <w:jc w:val="both"/>
              <w:rPr>
                <w:rFonts w:ascii="Arial" w:eastAsia="Arial" w:hAnsi="Arial" w:cs="Arial"/>
                <w:spacing w:val="2"/>
              </w:rPr>
            </w:pPr>
          </w:p>
          <w:p w14:paraId="427E807B" w14:textId="77777777" w:rsidR="00D85A5D" w:rsidRPr="00E91120" w:rsidRDefault="00D85A5D" w:rsidP="00E91120">
            <w:pPr>
              <w:suppressAutoHyphens/>
              <w:spacing w:after="0" w:line="240" w:lineRule="auto"/>
              <w:jc w:val="both"/>
            </w:pPr>
          </w:p>
        </w:tc>
        <w:tc>
          <w:tcPr>
            <w:tcW w:w="46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13BCC3" w14:textId="77777777" w:rsidR="00D85A5D" w:rsidRPr="00E91120" w:rsidRDefault="00A875A0" w:rsidP="00E91120">
            <w:pPr>
              <w:suppressAutoHyphens/>
              <w:spacing w:after="0" w:line="240" w:lineRule="auto"/>
              <w:jc w:val="both"/>
            </w:pPr>
            <w:r>
              <w:rPr>
                <w:rFonts w:ascii="Arial" w:hAnsi="Arial"/>
              </w:rPr>
              <w:lastRenderedPageBreak/>
              <w:t>Experience over the last five (5) years</w:t>
            </w:r>
          </w:p>
        </w:tc>
      </w:tr>
    </w:tbl>
    <w:p w14:paraId="7332FB3F" w14:textId="77777777" w:rsidR="00D85A5D" w:rsidRPr="00E91120" w:rsidRDefault="00D85A5D" w:rsidP="00E91120">
      <w:pPr>
        <w:suppressAutoHyphens/>
        <w:spacing w:after="0" w:line="240" w:lineRule="auto"/>
        <w:jc w:val="both"/>
        <w:rPr>
          <w:rFonts w:ascii="Arial" w:eastAsia="Arial" w:hAnsi="Arial" w:cs="Arial"/>
          <w:spacing w:val="2"/>
        </w:rPr>
      </w:pPr>
    </w:p>
    <w:p w14:paraId="05DDA663" w14:textId="77777777" w:rsidR="00D85A5D" w:rsidRPr="00E91120" w:rsidRDefault="00D85A5D" w:rsidP="00E91120">
      <w:pPr>
        <w:suppressAutoHyphens/>
        <w:spacing w:after="0" w:line="240" w:lineRule="auto"/>
        <w:rPr>
          <w:rFonts w:ascii="Arial" w:eastAsia="Arial" w:hAnsi="Arial" w:cs="Arial"/>
          <w:spacing w:val="2"/>
        </w:rPr>
      </w:pPr>
    </w:p>
    <w:p w14:paraId="15D5B9B4" w14:textId="60268D51" w:rsidR="00F15788" w:rsidRDefault="00F15788" w:rsidP="00966605">
      <w:pPr>
        <w:pStyle w:val="Paragraphedeliste"/>
        <w:numPr>
          <w:ilvl w:val="0"/>
          <w:numId w:val="76"/>
        </w:numPr>
        <w:suppressAutoHyphens/>
        <w:spacing w:after="0" w:line="240" w:lineRule="auto"/>
        <w:rPr>
          <w:rFonts w:ascii="Arial" w:hAnsi="Arial"/>
          <w:b/>
        </w:rPr>
      </w:pPr>
      <w:r>
        <w:rPr>
          <w:rFonts w:ascii="Arial" w:hAnsi="Arial"/>
          <w:b/>
        </w:rPr>
        <w:t>Support staff (Head office and local)</w:t>
      </w:r>
    </w:p>
    <w:p w14:paraId="751C94FA" w14:textId="77777777" w:rsidR="00F15788" w:rsidRPr="00F15788" w:rsidRDefault="00F15788" w:rsidP="00F15788">
      <w:pPr>
        <w:pStyle w:val="Paragraphedeliste"/>
        <w:suppressAutoHyphens/>
        <w:spacing w:after="0" w:line="240" w:lineRule="auto"/>
        <w:rPr>
          <w:rFonts w:ascii="Arial" w:hAnsi="Arial"/>
          <w:b/>
        </w:rPr>
      </w:pPr>
    </w:p>
    <w:tbl>
      <w:tblPr>
        <w:tblW w:w="10254" w:type="dxa"/>
        <w:tblInd w:w="112" w:type="dxa"/>
        <w:tblLayout w:type="fixed"/>
        <w:tblCellMar>
          <w:left w:w="0" w:type="dxa"/>
          <w:right w:w="0" w:type="dxa"/>
        </w:tblCellMar>
        <w:tblLook w:val="0000" w:firstRow="0" w:lastRow="0" w:firstColumn="0" w:lastColumn="0" w:noHBand="0" w:noVBand="0"/>
      </w:tblPr>
      <w:tblGrid>
        <w:gridCol w:w="2887"/>
        <w:gridCol w:w="1869"/>
        <w:gridCol w:w="2749"/>
        <w:gridCol w:w="2749"/>
      </w:tblGrid>
      <w:tr w:rsidR="00F15788" w:rsidRPr="0021271C" w14:paraId="018D92DB" w14:textId="77777777" w:rsidTr="00A74A45">
        <w:trPr>
          <w:trHeight w:hRule="exact" w:val="514"/>
        </w:trPr>
        <w:tc>
          <w:tcPr>
            <w:tcW w:w="2887" w:type="dxa"/>
            <w:tcBorders>
              <w:top w:val="single" w:sz="4" w:space="0" w:color="221F1F"/>
              <w:left w:val="single" w:sz="4" w:space="0" w:color="221F1F"/>
              <w:bottom w:val="single" w:sz="4" w:space="0" w:color="221F1F"/>
              <w:right w:val="single" w:sz="4" w:space="0" w:color="221F1F"/>
            </w:tcBorders>
          </w:tcPr>
          <w:p w14:paraId="064E3CCF" w14:textId="56935272" w:rsidR="00F15788" w:rsidRPr="0021271C" w:rsidRDefault="00F15788" w:rsidP="00A74A45">
            <w:pPr>
              <w:suppressAutoHyphens/>
              <w:spacing w:after="0" w:line="360" w:lineRule="auto"/>
              <w:rPr>
                <w:rFonts w:ascii="Arial Narrow" w:eastAsia="Arial" w:hAnsi="Arial Narrow" w:cs="Arial"/>
                <w:spacing w:val="2"/>
              </w:rPr>
            </w:pPr>
            <w:r w:rsidRPr="0021271C">
              <w:rPr>
                <w:rFonts w:ascii="Arial Narrow" w:eastAsia="Arial" w:hAnsi="Arial Narrow" w:cs="Arial"/>
                <w:b/>
                <w:bCs/>
                <w:spacing w:val="2"/>
              </w:rPr>
              <w:t>N</w:t>
            </w:r>
            <w:r>
              <w:rPr>
                <w:rFonts w:ascii="Arial Narrow" w:eastAsia="Arial" w:hAnsi="Arial Narrow" w:cs="Arial"/>
                <w:b/>
                <w:bCs/>
                <w:spacing w:val="2"/>
              </w:rPr>
              <w:t>ame</w:t>
            </w:r>
          </w:p>
        </w:tc>
        <w:tc>
          <w:tcPr>
            <w:tcW w:w="1869" w:type="dxa"/>
            <w:tcBorders>
              <w:top w:val="single" w:sz="4" w:space="0" w:color="221F1F"/>
              <w:left w:val="single" w:sz="4" w:space="0" w:color="221F1F"/>
              <w:bottom w:val="single" w:sz="4" w:space="0" w:color="221F1F"/>
              <w:right w:val="single" w:sz="4" w:space="0" w:color="221F1F"/>
            </w:tcBorders>
          </w:tcPr>
          <w:p w14:paraId="027F7F0F" w14:textId="5CA1BA06" w:rsidR="00F15788" w:rsidRPr="0021271C" w:rsidRDefault="00F15788" w:rsidP="00A74A45">
            <w:pPr>
              <w:suppressAutoHyphens/>
              <w:spacing w:after="0" w:line="360" w:lineRule="auto"/>
              <w:rPr>
                <w:rFonts w:ascii="Arial Narrow" w:eastAsia="Arial" w:hAnsi="Arial Narrow" w:cs="Arial"/>
                <w:spacing w:val="2"/>
              </w:rPr>
            </w:pPr>
            <w:r w:rsidRPr="0021271C">
              <w:rPr>
                <w:rFonts w:ascii="Arial Narrow" w:eastAsia="Arial" w:hAnsi="Arial Narrow" w:cs="Arial"/>
                <w:b/>
                <w:bCs/>
                <w:spacing w:val="2"/>
              </w:rPr>
              <w:t>Pos</w:t>
            </w:r>
            <w:r>
              <w:rPr>
                <w:rFonts w:ascii="Arial Narrow" w:eastAsia="Arial" w:hAnsi="Arial Narrow" w:cs="Arial"/>
                <w:b/>
                <w:bCs/>
                <w:spacing w:val="2"/>
              </w:rPr>
              <w:t>ition</w:t>
            </w:r>
          </w:p>
        </w:tc>
        <w:tc>
          <w:tcPr>
            <w:tcW w:w="2749" w:type="dxa"/>
            <w:tcBorders>
              <w:top w:val="single" w:sz="4" w:space="0" w:color="221F1F"/>
              <w:left w:val="single" w:sz="4" w:space="0" w:color="221F1F"/>
              <w:bottom w:val="single" w:sz="4" w:space="0" w:color="221F1F"/>
              <w:right w:val="single" w:sz="4" w:space="0" w:color="221F1F"/>
            </w:tcBorders>
          </w:tcPr>
          <w:p w14:paraId="703A1C37" w14:textId="63A23B6A" w:rsidR="00F15788" w:rsidRPr="0021271C" w:rsidRDefault="00F15788" w:rsidP="00A74A45">
            <w:pPr>
              <w:suppressAutoHyphens/>
              <w:spacing w:after="0" w:line="360" w:lineRule="auto"/>
              <w:rPr>
                <w:rFonts w:ascii="Arial Narrow" w:eastAsia="Arial" w:hAnsi="Arial Narrow" w:cs="Arial"/>
                <w:b/>
                <w:bCs/>
                <w:spacing w:val="2"/>
              </w:rPr>
            </w:pPr>
            <w:r w:rsidRPr="0021271C">
              <w:rPr>
                <w:rFonts w:ascii="Arial Narrow" w:eastAsia="Arial" w:hAnsi="Arial Narrow" w:cs="Arial"/>
                <w:b/>
                <w:bCs/>
                <w:spacing w:val="2"/>
              </w:rPr>
              <w:t>Exp</w:t>
            </w:r>
            <w:r>
              <w:rPr>
                <w:rFonts w:ascii="Arial Narrow" w:eastAsia="Arial" w:hAnsi="Arial Narrow" w:cs="Arial"/>
                <w:b/>
                <w:bCs/>
                <w:spacing w:val="2"/>
              </w:rPr>
              <w:t>e</w:t>
            </w:r>
            <w:r w:rsidRPr="0021271C">
              <w:rPr>
                <w:rFonts w:ascii="Arial Narrow" w:eastAsia="Arial" w:hAnsi="Arial Narrow" w:cs="Arial"/>
                <w:b/>
                <w:bCs/>
                <w:spacing w:val="2"/>
              </w:rPr>
              <w:t xml:space="preserve">rience </w:t>
            </w:r>
          </w:p>
        </w:tc>
        <w:tc>
          <w:tcPr>
            <w:tcW w:w="2749" w:type="dxa"/>
            <w:tcBorders>
              <w:top w:val="single" w:sz="4" w:space="0" w:color="221F1F"/>
              <w:left w:val="single" w:sz="4" w:space="0" w:color="221F1F"/>
              <w:bottom w:val="single" w:sz="4" w:space="0" w:color="221F1F"/>
              <w:right w:val="single" w:sz="4" w:space="0" w:color="221F1F"/>
            </w:tcBorders>
          </w:tcPr>
          <w:p w14:paraId="00596BEA" w14:textId="7A3A9F80" w:rsidR="00F15788" w:rsidRPr="0021271C" w:rsidRDefault="00F15788" w:rsidP="00A74A45">
            <w:pPr>
              <w:suppressAutoHyphens/>
              <w:spacing w:after="0" w:line="360" w:lineRule="auto"/>
              <w:rPr>
                <w:rFonts w:ascii="Arial Narrow" w:eastAsia="Arial" w:hAnsi="Arial Narrow" w:cs="Arial"/>
                <w:spacing w:val="2"/>
              </w:rPr>
            </w:pPr>
            <w:r>
              <w:rPr>
                <w:rFonts w:ascii="Arial Narrow" w:eastAsia="Arial" w:hAnsi="Arial Narrow" w:cs="Arial"/>
                <w:b/>
                <w:bCs/>
                <w:spacing w:val="2"/>
              </w:rPr>
              <w:t>Duties</w:t>
            </w:r>
          </w:p>
        </w:tc>
      </w:tr>
      <w:tr w:rsidR="00F15788" w:rsidRPr="0021271C" w14:paraId="7C17490F" w14:textId="77777777" w:rsidTr="00A74A45">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2F477A6F"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6430AFE1"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3AD828B3"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119E2C54" w14:textId="77777777" w:rsidR="00F15788" w:rsidRPr="0021271C" w:rsidRDefault="00F15788" w:rsidP="00A74A45">
            <w:pPr>
              <w:suppressAutoHyphens/>
              <w:spacing w:after="0" w:line="360" w:lineRule="auto"/>
              <w:rPr>
                <w:rFonts w:ascii="Arial Narrow" w:eastAsia="Arial" w:hAnsi="Arial Narrow" w:cs="Arial"/>
                <w:spacing w:val="2"/>
              </w:rPr>
            </w:pPr>
          </w:p>
        </w:tc>
      </w:tr>
      <w:tr w:rsidR="00F15788" w:rsidRPr="0021271C" w14:paraId="029F5086" w14:textId="77777777" w:rsidTr="00A74A45">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245ACDA5"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4A8FFCE5"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10E5C1C0"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59468D15" w14:textId="77777777" w:rsidR="00F15788" w:rsidRPr="0021271C" w:rsidRDefault="00F15788" w:rsidP="00A74A45">
            <w:pPr>
              <w:suppressAutoHyphens/>
              <w:spacing w:after="0" w:line="360" w:lineRule="auto"/>
              <w:rPr>
                <w:rFonts w:ascii="Arial Narrow" w:eastAsia="Arial" w:hAnsi="Arial Narrow" w:cs="Arial"/>
                <w:spacing w:val="2"/>
              </w:rPr>
            </w:pPr>
          </w:p>
        </w:tc>
      </w:tr>
      <w:tr w:rsidR="00F15788" w:rsidRPr="0021271C" w14:paraId="18763D81" w14:textId="77777777" w:rsidTr="00A74A45">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34E0DBC1"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315B4200"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14FFBE0A"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322A366A" w14:textId="77777777" w:rsidR="00F15788" w:rsidRPr="0021271C" w:rsidRDefault="00F15788" w:rsidP="00A74A45">
            <w:pPr>
              <w:suppressAutoHyphens/>
              <w:spacing w:after="0" w:line="360" w:lineRule="auto"/>
              <w:rPr>
                <w:rFonts w:ascii="Arial Narrow" w:eastAsia="Arial" w:hAnsi="Arial Narrow" w:cs="Arial"/>
                <w:spacing w:val="2"/>
              </w:rPr>
            </w:pPr>
          </w:p>
        </w:tc>
      </w:tr>
      <w:tr w:rsidR="00F15788" w:rsidRPr="0021271C" w14:paraId="0CFA5693" w14:textId="77777777" w:rsidTr="00A74A45">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0B222BCC"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38F6F1D9"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74A8E945"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0F09FB4C" w14:textId="77777777" w:rsidR="00F15788" w:rsidRPr="0021271C" w:rsidRDefault="00F15788" w:rsidP="00A74A45">
            <w:pPr>
              <w:suppressAutoHyphens/>
              <w:spacing w:after="0" w:line="360" w:lineRule="auto"/>
              <w:rPr>
                <w:rFonts w:ascii="Arial Narrow" w:eastAsia="Arial" w:hAnsi="Arial Narrow" w:cs="Arial"/>
                <w:spacing w:val="2"/>
              </w:rPr>
            </w:pPr>
          </w:p>
        </w:tc>
      </w:tr>
      <w:tr w:rsidR="00F15788" w:rsidRPr="0021271C" w14:paraId="0BA2E8AF" w14:textId="77777777" w:rsidTr="00A74A45">
        <w:trPr>
          <w:trHeight w:hRule="exact" w:val="551"/>
        </w:trPr>
        <w:tc>
          <w:tcPr>
            <w:tcW w:w="2887" w:type="dxa"/>
            <w:tcBorders>
              <w:top w:val="single" w:sz="4" w:space="0" w:color="221F1F"/>
              <w:left w:val="single" w:sz="4" w:space="0" w:color="221F1F"/>
              <w:bottom w:val="single" w:sz="4" w:space="0" w:color="221F1F"/>
              <w:right w:val="single" w:sz="4" w:space="0" w:color="221F1F"/>
            </w:tcBorders>
          </w:tcPr>
          <w:p w14:paraId="7AD7EF36"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4900D218"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3F88B6B7"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7AD655B5" w14:textId="77777777" w:rsidR="00F15788" w:rsidRPr="0021271C" w:rsidRDefault="00F15788" w:rsidP="00A74A45">
            <w:pPr>
              <w:suppressAutoHyphens/>
              <w:spacing w:after="0" w:line="360" w:lineRule="auto"/>
              <w:rPr>
                <w:rFonts w:ascii="Arial Narrow" w:eastAsia="Arial" w:hAnsi="Arial Narrow" w:cs="Arial"/>
                <w:spacing w:val="2"/>
              </w:rPr>
            </w:pPr>
          </w:p>
        </w:tc>
      </w:tr>
      <w:tr w:rsidR="00F15788" w:rsidRPr="0021271C" w14:paraId="18B1ED82" w14:textId="77777777" w:rsidTr="00A74A45">
        <w:trPr>
          <w:trHeight w:hRule="exact" w:val="564"/>
        </w:trPr>
        <w:tc>
          <w:tcPr>
            <w:tcW w:w="2887" w:type="dxa"/>
            <w:tcBorders>
              <w:top w:val="single" w:sz="4" w:space="0" w:color="221F1F"/>
              <w:left w:val="single" w:sz="4" w:space="0" w:color="221F1F"/>
              <w:bottom w:val="single" w:sz="4" w:space="0" w:color="221F1F"/>
              <w:right w:val="single" w:sz="4" w:space="0" w:color="221F1F"/>
            </w:tcBorders>
          </w:tcPr>
          <w:p w14:paraId="03C532A8" w14:textId="77777777" w:rsidR="00F15788" w:rsidRPr="0021271C" w:rsidRDefault="00F15788" w:rsidP="00A74A45">
            <w:pPr>
              <w:suppressAutoHyphens/>
              <w:spacing w:after="0" w:line="360" w:lineRule="auto"/>
              <w:rPr>
                <w:rFonts w:ascii="Arial Narrow" w:eastAsia="Arial" w:hAnsi="Arial Narrow" w:cs="Arial"/>
                <w:spacing w:val="2"/>
              </w:rPr>
            </w:pPr>
          </w:p>
        </w:tc>
        <w:tc>
          <w:tcPr>
            <w:tcW w:w="1869" w:type="dxa"/>
            <w:tcBorders>
              <w:top w:val="single" w:sz="4" w:space="0" w:color="221F1F"/>
              <w:left w:val="single" w:sz="4" w:space="0" w:color="221F1F"/>
              <w:bottom w:val="single" w:sz="4" w:space="0" w:color="221F1F"/>
              <w:right w:val="single" w:sz="4" w:space="0" w:color="221F1F"/>
            </w:tcBorders>
          </w:tcPr>
          <w:p w14:paraId="3F350989"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70BB9094" w14:textId="77777777" w:rsidR="00F15788" w:rsidRPr="0021271C" w:rsidRDefault="00F15788" w:rsidP="00A74A45">
            <w:pPr>
              <w:suppressAutoHyphens/>
              <w:spacing w:after="0" w:line="360" w:lineRule="auto"/>
              <w:rPr>
                <w:rFonts w:ascii="Arial Narrow" w:eastAsia="Arial" w:hAnsi="Arial Narrow" w:cs="Arial"/>
                <w:spacing w:val="2"/>
              </w:rPr>
            </w:pPr>
          </w:p>
        </w:tc>
        <w:tc>
          <w:tcPr>
            <w:tcW w:w="2749" w:type="dxa"/>
            <w:tcBorders>
              <w:top w:val="single" w:sz="4" w:space="0" w:color="221F1F"/>
              <w:left w:val="single" w:sz="4" w:space="0" w:color="221F1F"/>
              <w:bottom w:val="single" w:sz="4" w:space="0" w:color="221F1F"/>
              <w:right w:val="single" w:sz="4" w:space="0" w:color="221F1F"/>
            </w:tcBorders>
          </w:tcPr>
          <w:p w14:paraId="66A6665D" w14:textId="77777777" w:rsidR="00F15788" w:rsidRPr="0021271C" w:rsidRDefault="00F15788" w:rsidP="00A74A45">
            <w:pPr>
              <w:suppressAutoHyphens/>
              <w:spacing w:after="0" w:line="360" w:lineRule="auto"/>
              <w:rPr>
                <w:rFonts w:ascii="Arial Narrow" w:eastAsia="Arial" w:hAnsi="Arial Narrow" w:cs="Arial"/>
                <w:spacing w:val="2"/>
              </w:rPr>
            </w:pPr>
          </w:p>
        </w:tc>
      </w:tr>
    </w:tbl>
    <w:p w14:paraId="51ADF161" w14:textId="77777777" w:rsidR="00F15788" w:rsidRDefault="00F15788" w:rsidP="00E91120">
      <w:pPr>
        <w:suppressAutoHyphens/>
        <w:spacing w:after="0" w:line="240" w:lineRule="auto"/>
        <w:rPr>
          <w:rFonts w:ascii="Arial" w:hAnsi="Arial"/>
          <w:b/>
        </w:rPr>
      </w:pPr>
    </w:p>
    <w:p w14:paraId="625EC7FA" w14:textId="4965B975" w:rsidR="00F15788" w:rsidRDefault="00F15788" w:rsidP="00E91120">
      <w:pPr>
        <w:suppressAutoHyphens/>
        <w:spacing w:after="0" w:line="240" w:lineRule="auto"/>
        <w:rPr>
          <w:rFonts w:ascii="Arial" w:hAnsi="Arial"/>
          <w:b/>
        </w:rPr>
      </w:pPr>
    </w:p>
    <w:p w14:paraId="5E88AA73" w14:textId="3BFFDBAA" w:rsidR="002C25E6" w:rsidRDefault="002C25E6" w:rsidP="00E91120">
      <w:pPr>
        <w:suppressAutoHyphens/>
        <w:spacing w:after="0" w:line="240" w:lineRule="auto"/>
        <w:rPr>
          <w:rFonts w:ascii="Arial" w:hAnsi="Arial"/>
          <w:b/>
        </w:rPr>
      </w:pPr>
    </w:p>
    <w:p w14:paraId="5ADF7E8F" w14:textId="5B31822C" w:rsidR="002C25E6" w:rsidRPr="0063415E" w:rsidRDefault="002C25E6" w:rsidP="002C25E6">
      <w:pPr>
        <w:suppressAutoHyphens/>
        <w:spacing w:after="0" w:line="360" w:lineRule="auto"/>
        <w:rPr>
          <w:rFonts w:ascii="Arial Narrow" w:eastAsia="Arial" w:hAnsi="Arial Narrow" w:cs="Arial"/>
          <w:b/>
          <w:bCs/>
          <w:spacing w:val="2"/>
        </w:rPr>
      </w:pPr>
      <w:bookmarkStart w:id="180" w:name="_Toc157617484"/>
      <w:r w:rsidRPr="0063415E">
        <w:rPr>
          <w:rFonts w:ascii="Arial Narrow" w:eastAsia="Arial" w:hAnsi="Arial Narrow" w:cs="Arial"/>
          <w:b/>
          <w:bCs/>
          <w:spacing w:val="2"/>
        </w:rPr>
        <w:t xml:space="preserve">6-F- </w:t>
      </w:r>
      <w:r w:rsidR="0063415E" w:rsidRPr="0063415E">
        <w:rPr>
          <w:rFonts w:ascii="Arial Narrow" w:eastAsia="Arial" w:hAnsi="Arial Narrow" w:cs="Arial"/>
          <w:b/>
          <w:bCs/>
          <w:spacing w:val="2"/>
        </w:rPr>
        <w:t>Proposed specialised personnel</w:t>
      </w:r>
      <w:r w:rsidR="00B36F39">
        <w:rPr>
          <w:rFonts w:ascii="Arial Narrow" w:eastAsia="Arial" w:hAnsi="Arial Narrow" w:cs="Arial"/>
          <w:b/>
          <w:bCs/>
          <w:spacing w:val="2"/>
        </w:rPr>
        <w:t xml:space="preserve"> </w:t>
      </w:r>
      <w:r w:rsidRPr="0063415E">
        <w:rPr>
          <w:rFonts w:ascii="Arial Narrow" w:eastAsia="Arial" w:hAnsi="Arial Narrow" w:cs="Arial"/>
          <w:b/>
          <w:bCs/>
          <w:spacing w:val="2"/>
        </w:rPr>
        <w:t xml:space="preserve">Curriculum Vitae (CV) </w:t>
      </w:r>
      <w:bookmarkEnd w:id="180"/>
      <w:r w:rsidR="0063415E" w:rsidRPr="0063415E">
        <w:rPr>
          <w:rFonts w:ascii="Arial Narrow" w:eastAsia="Arial" w:hAnsi="Arial Narrow" w:cs="Arial"/>
          <w:b/>
          <w:bCs/>
          <w:spacing w:val="2"/>
        </w:rPr>
        <w:t>m</w:t>
      </w:r>
      <w:r w:rsidR="0063415E">
        <w:rPr>
          <w:rFonts w:ascii="Arial Narrow" w:eastAsia="Arial" w:hAnsi="Arial Narrow" w:cs="Arial"/>
          <w:b/>
          <w:bCs/>
          <w:spacing w:val="2"/>
        </w:rPr>
        <w:t>odel</w:t>
      </w:r>
    </w:p>
    <w:p w14:paraId="4B0713B5" w14:textId="77777777" w:rsidR="002C25E6" w:rsidRPr="0063415E" w:rsidRDefault="002C25E6" w:rsidP="002C25E6">
      <w:pPr>
        <w:suppressAutoHyphens/>
        <w:spacing w:after="0" w:line="360" w:lineRule="auto"/>
        <w:rPr>
          <w:rFonts w:ascii="Arial Narrow" w:eastAsia="Arial" w:hAnsi="Arial Narrow" w:cs="Arial"/>
          <w:b/>
          <w:spacing w:val="2"/>
        </w:rPr>
      </w:pPr>
    </w:p>
    <w:p w14:paraId="1A14740B" w14:textId="433F3D21" w:rsidR="00B36F39" w:rsidRPr="00951E58" w:rsidRDefault="00B36F39" w:rsidP="00B36F39">
      <w:pPr>
        <w:spacing w:line="360" w:lineRule="auto"/>
        <w:jc w:val="both"/>
      </w:pPr>
      <w:r w:rsidRPr="00951E58">
        <w:t xml:space="preserve">Position: . . . . . . . . . . . . . . . . . . . . . . . . . . . . . . . . . . . . . . . . . . . . . . . . . . . . . . . . . . . . . . . . . . . . . . . . . . . . . . . . . . . . . . . . . . . . . . . . . . . . . . . . . . . . . . . . . . . . . . . . . . . . . . . . . . . . . . . Candidate's name: . . . . . . . . . . . . . . . . . . . . . . . . . . . . . . . . . . . . . . . . . . . . . . . . . . . . . . . . . . . . . . . . . . . . . . . . . . . . . . . . . . . . . . . . . . . . . . . . . . . . . . . . . . . . . . . . . . . . Name of employee: . . . . . . . . . . . . . . . . . . . . . . . . . . . . . . . . . . . . . . . . . . . . . . . . . . . . . . . . . . . . . . . . . . . . . . . . . . . . . . . . . . . . . . . . . . . . . . . . . . . . . . . . . . . . . . . . . . . Occupation: . . . . . . . . . . . . . . . . . . . . . . . . . . . . . . . . . . . . . . . . . . . . . . . . . . . . . . . . . . . . . . . . . . . . . . . . . . . . . . . . . . . . . . . . . . . . . . . . . . . . . . . . . . . . . . . . . . . . . . . . . . . . . </w:t>
      </w:r>
      <w:r w:rsidR="00204F62">
        <w:t>certificate</w:t>
      </w:r>
      <w:r w:rsidRPr="00951E58">
        <w:t xml:space="preserve">s: . . . . . . . . . . . . . . . . . . . . . . . . . . . . . . . . . . . . . . . . . . . . . . . . . . . . . . . . . . .. . . . . . . . . . . . . . . . . . . . . . . . . . . . . . . . . . . . . . . . . . . . . . . . . . . . . . . . . . . . . . . . . . . . . . . Date of birth: . . . . . . . . . . . . . . . . . . . . . . . . . . . . . . . . . . . . . . . . . . . . . . . . . . . . . . . . . . . . . . . . . . . . . . . . . . . . . . . . . . . </w:t>
      </w:r>
      <w:r w:rsidRPr="00951E58">
        <w:lastRenderedPageBreak/>
        <w:t xml:space="preserve">. . . . . . . . . . . . . . . . . . . . . . . . . . . . . . . </w:t>
      </w:r>
      <w:r>
        <w:t>Candidate’s n</w:t>
      </w:r>
      <w:r w:rsidRPr="00951E58">
        <w:t>umber of years employed:.............................. Nationality: . . . . . . . . . . . . . . . . . . . . . . . . . . . . . . . . . Membership of professional associations</w:t>
      </w:r>
      <w:r>
        <w:t xml:space="preserve"> </w:t>
      </w:r>
      <w:r w:rsidRPr="00951E58">
        <w:t>/</w:t>
      </w:r>
      <w:r>
        <w:t xml:space="preserve"> </w:t>
      </w:r>
      <w:r w:rsidRPr="00951E58">
        <w:t>groups: . . . . . . . . . . . . . . . . . . . . . . . . . . . . . . . . . . . . . . . . . . . . . . .</w:t>
      </w:r>
    </w:p>
    <w:p w14:paraId="1DB47B00" w14:textId="77777777" w:rsidR="00B36F39" w:rsidRPr="00951E58" w:rsidRDefault="00B36F39" w:rsidP="00B36F39">
      <w:pPr>
        <w:spacing w:line="360" w:lineRule="auto"/>
        <w:jc w:val="both"/>
      </w:pPr>
    </w:p>
    <w:p w14:paraId="2FDF80E6" w14:textId="77777777" w:rsidR="00B36F39" w:rsidRPr="00951E58" w:rsidRDefault="00B36F39" w:rsidP="00B36F39">
      <w:pPr>
        <w:spacing w:line="360" w:lineRule="auto"/>
        <w:jc w:val="both"/>
      </w:pPr>
      <w:r w:rsidRPr="00951E58">
        <w:t>. . . . . . . . . . . . . . . . . . . . . . . . . . . . . . . . . . . . . . . . . . . . . . . . . . . . . . . . . . . . . . . . . . . . . . . . . . . . . . . . . . . . . . . . . . . . . . . . . . . . . . . . . . . . . . . . . . . . . . . . . . . . . . . . . . . . . . . . . . . . . . . . . . . . . . . . . . . . . .</w:t>
      </w:r>
    </w:p>
    <w:p w14:paraId="2C60BF7D" w14:textId="77777777" w:rsidR="00B36F39" w:rsidRPr="00951E58" w:rsidRDefault="00B36F39" w:rsidP="00B36F39">
      <w:pPr>
        <w:spacing w:line="360" w:lineRule="auto"/>
        <w:jc w:val="both"/>
      </w:pPr>
    </w:p>
    <w:p w14:paraId="169EE046" w14:textId="77777777" w:rsidR="00B36F39" w:rsidRPr="00951E58" w:rsidRDefault="00B36F39" w:rsidP="00B36F39">
      <w:pPr>
        <w:spacing w:line="360" w:lineRule="auto"/>
        <w:jc w:val="both"/>
      </w:pPr>
      <w:r w:rsidRPr="00951E58">
        <w:t xml:space="preserve">Specific </w:t>
      </w:r>
      <w:r>
        <w:t>duties</w:t>
      </w:r>
      <w:r w:rsidRPr="00951E58">
        <w:t>: . . . . . . . . . . . . . . . . . . . . . . . . . . . . . . . . . . . . . . . . . . . . . . . . . . . . . . . . . . . . . . . . . . . . . . . . . . . . . . . . . . . . . . . . . . . . . . . . . . . . . . . . . .</w:t>
      </w:r>
    </w:p>
    <w:p w14:paraId="680EAA4E" w14:textId="77777777" w:rsidR="00B36F39" w:rsidRPr="00951E58" w:rsidRDefault="00B36F39" w:rsidP="00B36F39">
      <w:pPr>
        <w:spacing w:line="360" w:lineRule="auto"/>
        <w:jc w:val="both"/>
      </w:pPr>
    </w:p>
    <w:p w14:paraId="15A85A1D" w14:textId="77777777" w:rsidR="00B36F39" w:rsidRPr="00951E58" w:rsidRDefault="00B36F39" w:rsidP="00B36F39">
      <w:pPr>
        <w:spacing w:line="360" w:lineRule="auto"/>
        <w:jc w:val="both"/>
      </w:pPr>
      <w:r w:rsidRPr="00951E58">
        <w:t>. . . . . . . . . . . . . . . . . . . . . . . . . . . . . . . . . . . . . . . . . . . . . . . . . . . . . . . . . . . . . . . . . . . . . . . . . . . . . . . . . . . . . . . . . . . . . . . . . . . . . . . . . . . . . . . . . . . . . . . . . . . . . . . . . . . . . . . . . . . . . . . . . .</w:t>
      </w:r>
    </w:p>
    <w:p w14:paraId="7695D3F6" w14:textId="77777777" w:rsidR="00B36F39" w:rsidRPr="00951E58" w:rsidRDefault="00B36F39" w:rsidP="00B36F39">
      <w:pPr>
        <w:spacing w:line="360" w:lineRule="auto"/>
        <w:jc w:val="both"/>
      </w:pPr>
    </w:p>
    <w:p w14:paraId="6CF184DE" w14:textId="77777777" w:rsidR="00B36F39" w:rsidRPr="00267FFD" w:rsidRDefault="00B36F39" w:rsidP="00B36F39">
      <w:pPr>
        <w:spacing w:line="360" w:lineRule="auto"/>
        <w:jc w:val="both"/>
        <w:rPr>
          <w:b/>
        </w:rPr>
      </w:pPr>
      <w:r>
        <w:rPr>
          <w:b/>
        </w:rPr>
        <w:t>Main qualifications</w:t>
      </w:r>
      <w:r w:rsidRPr="00267FFD">
        <w:rPr>
          <w:b/>
        </w:rPr>
        <w:t>:</w:t>
      </w:r>
    </w:p>
    <w:p w14:paraId="08832646" w14:textId="77777777" w:rsidR="00B36F39" w:rsidRPr="00267FFD" w:rsidRDefault="00B36F39" w:rsidP="00B36F39">
      <w:pPr>
        <w:spacing w:line="360" w:lineRule="auto"/>
        <w:jc w:val="both"/>
        <w:rPr>
          <w:i/>
        </w:rPr>
      </w:pPr>
      <w:r w:rsidRPr="00267FFD">
        <w:rPr>
          <w:i/>
        </w:rPr>
        <w:t>[In about half a page, give an overview of the aspects of the employee's training and experience that are most relevant to his or her duties in the job.</w:t>
      </w:r>
    </w:p>
    <w:p w14:paraId="2A5FF504" w14:textId="77777777" w:rsidR="00B36F39" w:rsidRPr="00267FFD" w:rsidRDefault="00B36F39" w:rsidP="00B36F39">
      <w:pPr>
        <w:spacing w:line="360" w:lineRule="auto"/>
        <w:jc w:val="both"/>
        <w:rPr>
          <w:i/>
        </w:rPr>
      </w:pPr>
      <w:r w:rsidRPr="00267FFD">
        <w:rPr>
          <w:i/>
        </w:rPr>
        <w:t xml:space="preserve">to his/her duties in the context of the mission. Indicate the level of responsibility exercised by him/her on previous </w:t>
      </w:r>
      <w:r>
        <w:rPr>
          <w:i/>
        </w:rPr>
        <w:t>missions</w:t>
      </w:r>
      <w:r w:rsidRPr="00267FFD">
        <w:rPr>
          <w:i/>
        </w:rPr>
        <w:t>, specifying when and where].</w:t>
      </w:r>
    </w:p>
    <w:p w14:paraId="3E476D06" w14:textId="77777777" w:rsidR="00B36F39" w:rsidRPr="00951E58" w:rsidRDefault="00B36F39" w:rsidP="00B36F39">
      <w:pPr>
        <w:spacing w:line="360" w:lineRule="auto"/>
        <w:jc w:val="both"/>
      </w:pPr>
    </w:p>
    <w:p w14:paraId="552E5F76" w14:textId="77777777" w:rsidR="00B36F39" w:rsidRPr="00951E58" w:rsidRDefault="00B36F39" w:rsidP="00B36F39">
      <w:pPr>
        <w:spacing w:line="360" w:lineRule="auto"/>
        <w:jc w:val="both"/>
      </w:pPr>
      <w:r w:rsidRPr="00951E58">
        <w:t>. . . . . . . . . . . . . . . . . . . . . . . . . . . . . . . . . . . . . . . . . . . .. . . . . . . . . . . . . . . . . . . . . . . . . . . . . . . . . . . . . . . . . . . . . . . . . . . . . . . . . . . . . . . . . . . . . . . . . . . . . . . . . . . . . . . . . . . . . .</w:t>
      </w:r>
    </w:p>
    <w:p w14:paraId="6F111B5D" w14:textId="77777777" w:rsidR="00B36F39" w:rsidRDefault="00B36F39" w:rsidP="00B36F39">
      <w:pPr>
        <w:spacing w:line="360" w:lineRule="auto"/>
        <w:jc w:val="both"/>
      </w:pPr>
    </w:p>
    <w:p w14:paraId="7E53B565" w14:textId="77777777" w:rsidR="00B36F39" w:rsidRDefault="00B36F39" w:rsidP="00B36F39">
      <w:pPr>
        <w:spacing w:line="360" w:lineRule="auto"/>
        <w:jc w:val="both"/>
      </w:pPr>
    </w:p>
    <w:p w14:paraId="6C62D235" w14:textId="77777777" w:rsidR="00B36F39" w:rsidRPr="00951E58" w:rsidRDefault="00B36F39" w:rsidP="00B36F39">
      <w:pPr>
        <w:spacing w:line="360" w:lineRule="auto"/>
        <w:jc w:val="both"/>
      </w:pPr>
    </w:p>
    <w:p w14:paraId="26273876" w14:textId="77777777" w:rsidR="00B36F39" w:rsidRPr="003C43A5" w:rsidRDefault="00B36F39" w:rsidP="00B36F39">
      <w:pPr>
        <w:spacing w:line="360" w:lineRule="auto"/>
        <w:jc w:val="both"/>
        <w:rPr>
          <w:b/>
        </w:rPr>
      </w:pPr>
      <w:r>
        <w:rPr>
          <w:b/>
        </w:rPr>
        <w:t>Training</w:t>
      </w:r>
      <w:r w:rsidRPr="003C43A5">
        <w:rPr>
          <w:b/>
        </w:rPr>
        <w:t>:</w:t>
      </w:r>
    </w:p>
    <w:p w14:paraId="49ADCE6C" w14:textId="77777777" w:rsidR="00B36F39" w:rsidRPr="00951E58" w:rsidRDefault="00B36F39" w:rsidP="00B36F39">
      <w:pPr>
        <w:spacing w:line="360" w:lineRule="auto"/>
        <w:jc w:val="both"/>
      </w:pPr>
      <w:r w:rsidRPr="00951E58">
        <w:t>[In approximately a quarter of a page, summarize the employee's university and other specialized studies, giving the names and addresses of the schools or universities attended, with dates of attendance, and the degrees obtained].</w:t>
      </w:r>
    </w:p>
    <w:p w14:paraId="2BD4F0FC" w14:textId="77777777" w:rsidR="00B36F39" w:rsidRPr="00951E58" w:rsidRDefault="00B36F39" w:rsidP="00B36F39">
      <w:pPr>
        <w:spacing w:line="360" w:lineRule="auto"/>
        <w:jc w:val="both"/>
      </w:pPr>
    </w:p>
    <w:p w14:paraId="232DAEAB" w14:textId="77777777" w:rsidR="00B36F39" w:rsidRPr="00951E58" w:rsidRDefault="00B36F39" w:rsidP="00B36F39">
      <w:pPr>
        <w:spacing w:line="360" w:lineRule="auto"/>
        <w:jc w:val="both"/>
      </w:pPr>
    </w:p>
    <w:p w14:paraId="2A9295A9" w14:textId="77777777" w:rsidR="00B36F39" w:rsidRPr="001420E0" w:rsidRDefault="00B36F39" w:rsidP="00B36F39">
      <w:pPr>
        <w:spacing w:line="360" w:lineRule="auto"/>
        <w:jc w:val="both"/>
        <w:rPr>
          <w:b/>
        </w:rPr>
      </w:pPr>
      <w:r>
        <w:rPr>
          <w:b/>
        </w:rPr>
        <w:t>Attachments</w:t>
      </w:r>
      <w:r w:rsidRPr="001420E0">
        <w:rPr>
          <w:b/>
        </w:rPr>
        <w:t>:</w:t>
      </w:r>
    </w:p>
    <w:p w14:paraId="54844F6E" w14:textId="77777777" w:rsidR="00B36F39" w:rsidRPr="00951E58" w:rsidRDefault="00B36F39" w:rsidP="00B36F39">
      <w:pPr>
        <w:spacing w:line="360" w:lineRule="auto"/>
        <w:jc w:val="both"/>
      </w:pPr>
      <w:r w:rsidRPr="00951E58">
        <w:t>- Certified copy of the highest diploma and, if applicable, a certificate from the trade association</w:t>
      </w:r>
    </w:p>
    <w:p w14:paraId="72E82366" w14:textId="0750754C" w:rsidR="00B36F39" w:rsidRPr="00951E58" w:rsidRDefault="00B36F39" w:rsidP="00B36F39">
      <w:pPr>
        <w:spacing w:line="360" w:lineRule="auto"/>
        <w:jc w:val="both"/>
      </w:pPr>
      <w:r w:rsidRPr="00951E58">
        <w:t>- Attestation of availability</w:t>
      </w:r>
      <w:r w:rsidR="00346731">
        <w:t xml:space="preserve">   </w:t>
      </w:r>
    </w:p>
    <w:p w14:paraId="4EA2E43C" w14:textId="77777777" w:rsidR="00B36F39" w:rsidRPr="00951E58" w:rsidRDefault="00B36F39" w:rsidP="00B36F39">
      <w:pPr>
        <w:spacing w:line="360" w:lineRule="auto"/>
        <w:jc w:val="both"/>
      </w:pPr>
    </w:p>
    <w:p w14:paraId="5A1AA617" w14:textId="77777777" w:rsidR="00B36F39" w:rsidRPr="00951E58" w:rsidRDefault="00B36F39" w:rsidP="00B36F39">
      <w:pPr>
        <w:spacing w:line="360" w:lineRule="auto"/>
        <w:jc w:val="both"/>
      </w:pPr>
      <w:r w:rsidRPr="00951E58">
        <w:t xml:space="preserve">. . . . . . . . . . . . . . . . . . . . . . . . . . . . . . . . . . . . . . . . . . . . . . . . . . . . . . . . . . . . . . . . . . . . . . . . . . . . . . . . . . . . . . . . . . . . . . . . . . . . . . . . . . . . . . . . . . . . . . . . . . . . . . . . . . . . . . . . . . </w:t>
      </w:r>
    </w:p>
    <w:p w14:paraId="4B62A775" w14:textId="77777777" w:rsidR="00B36F39" w:rsidRPr="002D7ACD" w:rsidRDefault="00B36F39" w:rsidP="00B36F39">
      <w:pPr>
        <w:spacing w:line="360" w:lineRule="auto"/>
        <w:jc w:val="both"/>
        <w:rPr>
          <w:b/>
        </w:rPr>
      </w:pPr>
    </w:p>
    <w:p w14:paraId="22BF0AF3" w14:textId="77777777" w:rsidR="00B36F39" w:rsidRPr="00951E58" w:rsidRDefault="00B36F39" w:rsidP="00B36F39">
      <w:pPr>
        <w:spacing w:line="360" w:lineRule="auto"/>
        <w:jc w:val="both"/>
      </w:pPr>
      <w:r>
        <w:rPr>
          <w:b/>
        </w:rPr>
        <w:t>Professional experience</w:t>
      </w:r>
      <w:r w:rsidRPr="002D7ACD">
        <w:rPr>
          <w:b/>
        </w:rPr>
        <w:t>:</w:t>
      </w:r>
    </w:p>
    <w:p w14:paraId="1613BEC8" w14:textId="77777777" w:rsidR="00B36F39" w:rsidRPr="00951E58" w:rsidRDefault="00B36F39" w:rsidP="00B36F39">
      <w:pPr>
        <w:spacing w:line="360" w:lineRule="auto"/>
        <w:jc w:val="both"/>
      </w:pPr>
      <w:r w:rsidRPr="00951E58">
        <w:t>[In approximately two pages, list the jobs held by the employee since leaving school in reverse chronological order, starting with his or her current position. For each, indicate the dates, name of employer, job title and place of work. For the last ten years, also specify the type of activity carried out and, if applicable, the names of clients likely to provide references].</w:t>
      </w:r>
    </w:p>
    <w:p w14:paraId="0E8AC278" w14:textId="77777777" w:rsidR="00B36F39" w:rsidRPr="00951E58" w:rsidRDefault="00B36F39" w:rsidP="00B36F39">
      <w:pPr>
        <w:spacing w:line="360" w:lineRule="auto"/>
        <w:jc w:val="both"/>
      </w:pPr>
    </w:p>
    <w:p w14:paraId="7C5337D4" w14:textId="77777777" w:rsidR="00B36F39" w:rsidRPr="00951E58" w:rsidRDefault="00B36F39" w:rsidP="00B36F39">
      <w:pPr>
        <w:spacing w:line="360" w:lineRule="auto"/>
        <w:jc w:val="both"/>
      </w:pPr>
      <w:r w:rsidRPr="00951E58">
        <w:t xml:space="preserve">. . . . . . . . . . . . . . . . . . . . . . . . . . . . . . . . . . . . . . . . . . . . . . . . . . . . . . . . . . . . . . . . . . . . . . . . . . . . . . . . . . . . . . . . . . . . . . . . . . . . . . . . . . . . . . . . . . . . . . . . . . . . . . . . . . . . . . . . . . </w:t>
      </w:r>
    </w:p>
    <w:p w14:paraId="1F91AFBC" w14:textId="77777777" w:rsidR="00B36F39" w:rsidRPr="00951E58" w:rsidRDefault="00B36F39" w:rsidP="00B36F39">
      <w:pPr>
        <w:spacing w:line="360" w:lineRule="auto"/>
        <w:jc w:val="both"/>
      </w:pPr>
    </w:p>
    <w:p w14:paraId="330F928B" w14:textId="77777777" w:rsidR="00B36F39" w:rsidRPr="00F17062" w:rsidRDefault="00B36F39" w:rsidP="00B36F39">
      <w:pPr>
        <w:spacing w:line="360" w:lineRule="auto"/>
        <w:jc w:val="both"/>
        <w:rPr>
          <w:b/>
        </w:rPr>
      </w:pPr>
      <w:r>
        <w:rPr>
          <w:b/>
        </w:rPr>
        <w:t>Computer science knowledge</w:t>
      </w:r>
      <w:r w:rsidRPr="00F17062">
        <w:rPr>
          <w:b/>
        </w:rPr>
        <w:t>:</w:t>
      </w:r>
    </w:p>
    <w:p w14:paraId="7775B0C4" w14:textId="77777777" w:rsidR="00B36F39" w:rsidRPr="007A3192" w:rsidRDefault="00B36F39" w:rsidP="00B36F39">
      <w:pPr>
        <w:spacing w:line="360" w:lineRule="auto"/>
        <w:jc w:val="both"/>
        <w:rPr>
          <w:i/>
        </w:rPr>
      </w:pPr>
      <w:r w:rsidRPr="007A3192">
        <w:rPr>
          <w:i/>
        </w:rPr>
        <w:t>[Indicate level of knowledge]</w:t>
      </w:r>
    </w:p>
    <w:p w14:paraId="790B39F9" w14:textId="77777777" w:rsidR="00B36F39" w:rsidRPr="00951E58" w:rsidRDefault="00B36F39" w:rsidP="00B36F39">
      <w:pPr>
        <w:spacing w:line="360" w:lineRule="auto"/>
        <w:jc w:val="both"/>
      </w:pPr>
    </w:p>
    <w:p w14:paraId="3EBBFF84" w14:textId="77777777" w:rsidR="00B36F39" w:rsidRPr="00951E58" w:rsidRDefault="00B36F39" w:rsidP="00B36F39">
      <w:pPr>
        <w:spacing w:line="360" w:lineRule="auto"/>
        <w:jc w:val="both"/>
      </w:pPr>
      <w:r w:rsidRPr="00951E58">
        <w:t xml:space="preserve">. . . . . . . . . . . . . . . . . . . . . . . . . . . . . . . . . . . . . . . . . . . . . . . . . . . . . . . . . . . . . . . . . . . . . . . . . . . . . . . . . . . . . . . . . . . . . . . . . . . . . . . . . . . . . . . . . . . . . . . . . . . . . . . . . . . . . . . . . . </w:t>
      </w:r>
    </w:p>
    <w:p w14:paraId="4D4640BF" w14:textId="77777777" w:rsidR="00B36F39" w:rsidRPr="00951E58" w:rsidRDefault="00B36F39" w:rsidP="00B36F39">
      <w:pPr>
        <w:spacing w:line="360" w:lineRule="auto"/>
        <w:jc w:val="both"/>
      </w:pPr>
    </w:p>
    <w:p w14:paraId="1B2EB867" w14:textId="77777777" w:rsidR="00B36F39" w:rsidRPr="00F6334F" w:rsidRDefault="00B36F39" w:rsidP="00B36F39">
      <w:pPr>
        <w:spacing w:line="360" w:lineRule="auto"/>
        <w:jc w:val="both"/>
        <w:rPr>
          <w:b/>
        </w:rPr>
      </w:pPr>
      <w:r>
        <w:rPr>
          <w:b/>
        </w:rPr>
        <w:t>Languages</w:t>
      </w:r>
      <w:r w:rsidRPr="00F6334F">
        <w:rPr>
          <w:b/>
        </w:rPr>
        <w:t>:</w:t>
      </w:r>
    </w:p>
    <w:p w14:paraId="6A65192A" w14:textId="77777777" w:rsidR="00B36F39" w:rsidRPr="00951E58" w:rsidRDefault="00B36F39" w:rsidP="00B36F39">
      <w:pPr>
        <w:spacing w:line="360" w:lineRule="auto"/>
        <w:jc w:val="both"/>
      </w:pPr>
      <w:r w:rsidRPr="00951E58">
        <w:t>[Indicate, for each, the level of knowledge: poor/average/good/excellent, as regards the language read/written/spoken].</w:t>
      </w:r>
    </w:p>
    <w:p w14:paraId="4383409E" w14:textId="77777777" w:rsidR="00B36F39" w:rsidRPr="00951E58" w:rsidRDefault="00B36F39" w:rsidP="00B36F39">
      <w:pPr>
        <w:spacing w:line="360" w:lineRule="auto"/>
        <w:jc w:val="both"/>
      </w:pPr>
    </w:p>
    <w:p w14:paraId="1D52B781" w14:textId="77777777" w:rsidR="00B36F39" w:rsidRPr="00951E58" w:rsidRDefault="00B36F39" w:rsidP="00B36F39">
      <w:pPr>
        <w:spacing w:line="360" w:lineRule="auto"/>
        <w:jc w:val="both"/>
      </w:pPr>
      <w:r w:rsidRPr="00951E58">
        <w:t xml:space="preserve">. . . . . . . . . . . . . . . . . . . . . . . . . . . . . . . . . . . . . . . . . . . . . . . . . . . . . . . . . . . . . . . . . . . . . . . . . . . . . . . . . . . . . . . . . . . . . . . . . . . . . . . . . . . . . . . . . . . . . . . . . . . . . . . . . . . . . . . . . . </w:t>
      </w:r>
    </w:p>
    <w:p w14:paraId="09569BFE" w14:textId="77777777" w:rsidR="00B36F39" w:rsidRDefault="00B36F39" w:rsidP="00B36F39">
      <w:pPr>
        <w:spacing w:line="360" w:lineRule="auto"/>
        <w:jc w:val="both"/>
      </w:pPr>
    </w:p>
    <w:p w14:paraId="5AAB27BA" w14:textId="77777777" w:rsidR="00B36F39" w:rsidRPr="00951E58" w:rsidRDefault="00B36F39" w:rsidP="00B36F39">
      <w:pPr>
        <w:spacing w:line="360" w:lineRule="auto"/>
        <w:jc w:val="both"/>
      </w:pPr>
    </w:p>
    <w:p w14:paraId="731FFD35" w14:textId="77777777" w:rsidR="00B36F39" w:rsidRPr="00F6334F" w:rsidRDefault="00B36F39" w:rsidP="00B36F39">
      <w:pPr>
        <w:spacing w:line="360" w:lineRule="auto"/>
        <w:jc w:val="both"/>
        <w:rPr>
          <w:b/>
        </w:rPr>
      </w:pPr>
      <w:r>
        <w:rPr>
          <w:b/>
        </w:rPr>
        <w:t>Certificate</w:t>
      </w:r>
      <w:r w:rsidRPr="00F6334F">
        <w:rPr>
          <w:b/>
        </w:rPr>
        <w:t>:</w:t>
      </w:r>
    </w:p>
    <w:p w14:paraId="2D41D703" w14:textId="77777777" w:rsidR="00B36F39" w:rsidRPr="00951E58" w:rsidRDefault="00B36F39" w:rsidP="00B36F39">
      <w:pPr>
        <w:spacing w:line="360" w:lineRule="auto"/>
        <w:jc w:val="both"/>
      </w:pPr>
      <w:r w:rsidRPr="00951E58">
        <w:lastRenderedPageBreak/>
        <w:t>I, the undersigned, certify to the best of my knowledge and belief that the above information accurately reflects my situation, qualifications and experience.</w:t>
      </w:r>
    </w:p>
    <w:p w14:paraId="51E25233" w14:textId="77777777" w:rsidR="00B36F39" w:rsidRPr="00951E58" w:rsidRDefault="00B36F39" w:rsidP="00B36F39">
      <w:pPr>
        <w:spacing w:line="360" w:lineRule="auto"/>
        <w:jc w:val="both"/>
      </w:pPr>
    </w:p>
    <w:p w14:paraId="72784CA2" w14:textId="77777777" w:rsidR="00B36F39" w:rsidRPr="00951E58" w:rsidRDefault="00B36F39" w:rsidP="00B36F39">
      <w:pPr>
        <w:spacing w:line="360" w:lineRule="auto"/>
        <w:jc w:val="both"/>
      </w:pPr>
      <w:r w:rsidRPr="00951E58">
        <w:t xml:space="preserve">. . . . . . . . . . . . . . . . . . . . . . . . . . . . . . . . . . . . . . . . . . . . . . . . . . . . . . . . . . . . . . . . . . . . . . . . . . . . . . . . . . . . . . . . . . . . . . . . . . . . . . Date: . . . . . . . . . . . . . . . . . . . . . . . . . . . </w:t>
      </w:r>
    </w:p>
    <w:p w14:paraId="0C20E874" w14:textId="77777777" w:rsidR="00B36F39" w:rsidRPr="00951E58" w:rsidRDefault="00B36F39" w:rsidP="00B36F39">
      <w:pPr>
        <w:spacing w:line="360" w:lineRule="auto"/>
        <w:jc w:val="both"/>
      </w:pPr>
      <w:r w:rsidRPr="00951E58">
        <w:t>[Signature of employee and consultant's authorised representative] Day/month/year</w:t>
      </w:r>
    </w:p>
    <w:p w14:paraId="65825885" w14:textId="77777777" w:rsidR="00B36F39" w:rsidRPr="00951E58" w:rsidRDefault="00B36F39" w:rsidP="00B36F39">
      <w:pPr>
        <w:spacing w:line="360" w:lineRule="auto"/>
        <w:jc w:val="both"/>
      </w:pPr>
    </w:p>
    <w:p w14:paraId="548AD0DD" w14:textId="77777777" w:rsidR="00B36F39" w:rsidRPr="00951E58" w:rsidRDefault="00B36F39" w:rsidP="00B36F39">
      <w:pPr>
        <w:spacing w:line="360" w:lineRule="auto"/>
        <w:jc w:val="both"/>
      </w:pPr>
      <w:r w:rsidRPr="00951E58">
        <w:t xml:space="preserve">Name of employee: . . . . . . . . . . . . . . . . . . . . . . . . . . . . . . . . . . . . . . . . . . . . . . . . . . . . . . . . . . . . . . . . . . . . . . . . . . . . . . . . . . . . . . . . . . . . . . . . . . . . . . . . . . . . </w:t>
      </w:r>
    </w:p>
    <w:p w14:paraId="6C7B935C" w14:textId="77777777" w:rsidR="00B36F39" w:rsidRPr="00951E58" w:rsidRDefault="00B36F39" w:rsidP="00B36F39">
      <w:pPr>
        <w:spacing w:line="360" w:lineRule="auto"/>
        <w:jc w:val="both"/>
      </w:pPr>
    </w:p>
    <w:p w14:paraId="619AD316" w14:textId="5BD131E6" w:rsidR="002C25E6" w:rsidRPr="00F943FB" w:rsidRDefault="00B36F39" w:rsidP="00B36F39">
      <w:pPr>
        <w:suppressAutoHyphens/>
        <w:spacing w:after="0" w:line="240" w:lineRule="auto"/>
        <w:rPr>
          <w:rFonts w:ascii="Arial" w:hAnsi="Arial"/>
          <w:b/>
        </w:rPr>
      </w:pPr>
      <w:r w:rsidRPr="00951E58">
        <w:t>Name of authorised representative: . . . . . . . . . . . . . . . . . . . . . . . . . . . . . . . . . . . . . . . . . . . . . . . . . . . .</w:t>
      </w:r>
    </w:p>
    <w:p w14:paraId="33F2CCA3" w14:textId="04A1569F" w:rsidR="002C25E6" w:rsidRPr="00F943FB" w:rsidRDefault="002C25E6" w:rsidP="00E91120">
      <w:pPr>
        <w:suppressAutoHyphens/>
        <w:spacing w:after="0" w:line="240" w:lineRule="auto"/>
        <w:rPr>
          <w:rFonts w:ascii="Arial" w:hAnsi="Arial"/>
          <w:b/>
        </w:rPr>
      </w:pPr>
    </w:p>
    <w:p w14:paraId="3C84B73A" w14:textId="4A75FF04" w:rsidR="002C25E6" w:rsidRPr="00F943FB" w:rsidRDefault="002C25E6" w:rsidP="00E91120">
      <w:pPr>
        <w:suppressAutoHyphens/>
        <w:spacing w:after="0" w:line="240" w:lineRule="auto"/>
        <w:rPr>
          <w:rFonts w:ascii="Arial" w:hAnsi="Arial"/>
          <w:b/>
        </w:rPr>
      </w:pPr>
    </w:p>
    <w:p w14:paraId="2BC51937" w14:textId="436527E0" w:rsidR="002C25E6" w:rsidRPr="00F943FB" w:rsidRDefault="002C25E6" w:rsidP="00E91120">
      <w:pPr>
        <w:suppressAutoHyphens/>
        <w:spacing w:after="0" w:line="240" w:lineRule="auto"/>
        <w:rPr>
          <w:rFonts w:ascii="Arial" w:hAnsi="Arial"/>
          <w:b/>
        </w:rPr>
      </w:pPr>
    </w:p>
    <w:p w14:paraId="1AB78E80" w14:textId="0EE27AFA" w:rsidR="002C25E6" w:rsidRPr="00F943FB" w:rsidRDefault="002C25E6" w:rsidP="00E91120">
      <w:pPr>
        <w:suppressAutoHyphens/>
        <w:spacing w:after="0" w:line="240" w:lineRule="auto"/>
        <w:rPr>
          <w:rFonts w:ascii="Arial" w:hAnsi="Arial"/>
          <w:b/>
        </w:rPr>
      </w:pPr>
    </w:p>
    <w:p w14:paraId="7D04247B" w14:textId="77777777" w:rsidR="00F943FB"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bookmarkStart w:id="181" w:name="_Toc157617485"/>
    </w:p>
    <w:p w14:paraId="34CA58BB" w14:textId="77777777" w:rsidR="00F943FB"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p>
    <w:p w14:paraId="0556D6BD" w14:textId="77777777" w:rsidR="00F943FB"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p>
    <w:p w14:paraId="0723233A" w14:textId="77777777" w:rsidR="00F943FB"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p>
    <w:p w14:paraId="474F19FB" w14:textId="77777777" w:rsidR="00F943FB"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p>
    <w:p w14:paraId="4FFF75A1" w14:textId="50A29CF0" w:rsidR="00F943FB" w:rsidRPr="00EF5B68" w:rsidRDefault="00F943FB" w:rsidP="00F943FB">
      <w:pPr>
        <w:widowControl w:val="0"/>
        <w:suppressAutoHyphens/>
        <w:autoSpaceDE w:val="0"/>
        <w:autoSpaceDN w:val="0"/>
        <w:spacing w:before="120" w:after="120" w:line="360" w:lineRule="auto"/>
        <w:ind w:left="720" w:hanging="360"/>
        <w:jc w:val="both"/>
        <w:textAlignment w:val="baseline"/>
        <w:rPr>
          <w:rFonts w:ascii="Arial Narrow" w:eastAsia="Times New Roman" w:hAnsi="Arial Narrow" w:cs="Arial"/>
          <w:b/>
          <w:bCs/>
          <w:caps/>
          <w:spacing w:val="36"/>
          <w:w w:val="80"/>
          <w:position w:val="-1"/>
          <w:sz w:val="32"/>
          <w:szCs w:val="24"/>
        </w:rPr>
      </w:pPr>
      <w:r w:rsidRPr="00EF5B68">
        <w:rPr>
          <w:rFonts w:ascii="Arial Narrow" w:eastAsia="Times New Roman" w:hAnsi="Arial Narrow" w:cs="Arial"/>
          <w:b/>
          <w:bCs/>
          <w:caps/>
          <w:spacing w:val="36"/>
          <w:w w:val="80"/>
          <w:position w:val="-1"/>
          <w:sz w:val="32"/>
          <w:szCs w:val="24"/>
        </w:rPr>
        <w:lastRenderedPageBreak/>
        <w:t>6 g-</w:t>
      </w:r>
      <w:r w:rsidRPr="00EF5B68">
        <w:rPr>
          <w:rFonts w:ascii="Arial Narrow" w:eastAsia="Times New Roman" w:hAnsi="Arial Narrow" w:cs="Arial"/>
          <w:b/>
          <w:bCs/>
          <w:caps/>
          <w:spacing w:val="10"/>
          <w:w w:val="80"/>
          <w:position w:val="-1"/>
          <w:sz w:val="32"/>
          <w:szCs w:val="24"/>
        </w:rPr>
        <w:t xml:space="preserve"> </w:t>
      </w:r>
      <w:r w:rsidR="00E40858" w:rsidRPr="00EF5B68">
        <w:rPr>
          <w:rFonts w:ascii="Arial Narrow" w:eastAsia="Times New Roman" w:hAnsi="Arial Narrow" w:cs="Arial"/>
          <w:b/>
          <w:bCs/>
          <w:caps/>
          <w:spacing w:val="10"/>
          <w:w w:val="80"/>
          <w:position w:val="-1"/>
          <w:sz w:val="32"/>
          <w:szCs w:val="24"/>
        </w:rPr>
        <w:t xml:space="preserve">SPECIALISED </w:t>
      </w:r>
      <w:r w:rsidRPr="00EF5B68">
        <w:rPr>
          <w:rFonts w:ascii="Arial Narrow" w:eastAsia="Times New Roman" w:hAnsi="Arial Narrow" w:cs="Arial"/>
          <w:b/>
          <w:bCs/>
          <w:caps/>
          <w:spacing w:val="36"/>
          <w:w w:val="80"/>
          <w:position w:val="-1"/>
          <w:sz w:val="32"/>
          <w:szCs w:val="24"/>
        </w:rPr>
        <w:t>personnel</w:t>
      </w:r>
      <w:r w:rsidRPr="00EF5B68">
        <w:rPr>
          <w:rFonts w:ascii="Arial Narrow" w:eastAsia="Times New Roman" w:hAnsi="Arial Narrow" w:cs="Arial"/>
          <w:b/>
          <w:bCs/>
          <w:caps/>
          <w:spacing w:val="10"/>
          <w:w w:val="80"/>
          <w:position w:val="-1"/>
          <w:sz w:val="32"/>
          <w:szCs w:val="24"/>
        </w:rPr>
        <w:t xml:space="preserve"> </w:t>
      </w:r>
      <w:bookmarkEnd w:id="181"/>
      <w:r w:rsidR="00E40858" w:rsidRPr="00EF5B68">
        <w:rPr>
          <w:rFonts w:ascii="Arial Narrow" w:eastAsia="Times New Roman" w:hAnsi="Arial Narrow" w:cs="Arial"/>
          <w:b/>
          <w:bCs/>
          <w:caps/>
          <w:spacing w:val="36"/>
          <w:w w:val="80"/>
          <w:position w:val="-1"/>
          <w:sz w:val="32"/>
          <w:szCs w:val="24"/>
        </w:rPr>
        <w:t>TIMETABLE</w:t>
      </w:r>
    </w:p>
    <w:tbl>
      <w:tblPr>
        <w:tblW w:w="14688"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1858"/>
        <w:gridCol w:w="619"/>
        <w:gridCol w:w="620"/>
        <w:gridCol w:w="620"/>
        <w:gridCol w:w="620"/>
        <w:gridCol w:w="620"/>
        <w:gridCol w:w="620"/>
        <w:gridCol w:w="620"/>
        <w:gridCol w:w="620"/>
        <w:gridCol w:w="620"/>
        <w:gridCol w:w="620"/>
        <w:gridCol w:w="620"/>
        <w:gridCol w:w="620"/>
        <w:gridCol w:w="620"/>
        <w:gridCol w:w="806"/>
        <w:gridCol w:w="806"/>
        <w:gridCol w:w="806"/>
      </w:tblGrid>
      <w:tr w:rsidR="00F943FB" w:rsidRPr="00FC5AEF" w14:paraId="4EA5B0EB" w14:textId="77777777" w:rsidTr="00A74A45">
        <w:trPr>
          <w:cantSplit/>
          <w:trHeight w:val="340"/>
          <w:jc w:val="center"/>
        </w:trPr>
        <w:tc>
          <w:tcPr>
            <w:tcW w:w="495" w:type="dxa"/>
            <w:vMerge w:val="restart"/>
            <w:tcBorders>
              <w:top w:val="double" w:sz="4" w:space="0" w:color="auto"/>
              <w:left w:val="double" w:sz="4" w:space="0" w:color="auto"/>
              <w:right w:val="single" w:sz="6" w:space="0" w:color="auto"/>
            </w:tcBorders>
            <w:vAlign w:val="center"/>
          </w:tcPr>
          <w:p w14:paraId="16507230" w14:textId="5285386C" w:rsidR="00F943FB" w:rsidRPr="00FC5AEF" w:rsidRDefault="00F943FB" w:rsidP="00A74A45">
            <w:pPr>
              <w:keepLines/>
              <w:suppressAutoHyphens/>
              <w:autoSpaceDN w:val="0"/>
              <w:spacing w:after="60" w:line="360" w:lineRule="auto"/>
              <w:jc w:val="center"/>
              <w:textAlignment w:val="baseline"/>
              <w:outlineLvl w:val="2"/>
              <w:rPr>
                <w:rFonts w:ascii="Arial Narrow" w:eastAsiaTheme="majorEastAsia" w:hAnsi="Arial Narrow" w:cstheme="majorBidi"/>
                <w:bCs/>
                <w:sz w:val="24"/>
                <w:szCs w:val="24"/>
              </w:rPr>
            </w:pPr>
            <w:bookmarkStart w:id="182" w:name="_Toc64435224"/>
            <w:bookmarkStart w:id="183" w:name="_Toc64435414"/>
            <w:bookmarkStart w:id="184" w:name="_Toc64435604"/>
            <w:bookmarkStart w:id="185" w:name="_Toc72513346"/>
            <w:bookmarkStart w:id="186" w:name="_Toc72513664"/>
            <w:bookmarkStart w:id="187" w:name="_Toc72514644"/>
            <w:bookmarkStart w:id="188" w:name="_Toc72514823"/>
            <w:bookmarkStart w:id="189" w:name="_Toc72515058"/>
            <w:r w:rsidRPr="00FC5AEF">
              <w:rPr>
                <w:rFonts w:ascii="Arial Narrow" w:eastAsiaTheme="majorEastAsia" w:hAnsi="Arial Narrow" w:cstheme="majorBidi"/>
                <w:bCs/>
                <w:sz w:val="24"/>
                <w:szCs w:val="24"/>
              </w:rPr>
              <w:t>N</w:t>
            </w:r>
            <w:bookmarkEnd w:id="182"/>
            <w:bookmarkEnd w:id="183"/>
            <w:bookmarkEnd w:id="184"/>
            <w:bookmarkEnd w:id="185"/>
            <w:bookmarkEnd w:id="186"/>
            <w:bookmarkEnd w:id="187"/>
            <w:bookmarkEnd w:id="188"/>
            <w:bookmarkEnd w:id="189"/>
            <w:r>
              <w:rPr>
                <w:rFonts w:ascii="Arial Narrow" w:eastAsiaTheme="majorEastAsia" w:hAnsi="Arial Narrow" w:cstheme="majorBidi"/>
                <w:bCs/>
                <w:sz w:val="24"/>
                <w:szCs w:val="24"/>
              </w:rPr>
              <w:t>o.</w:t>
            </w:r>
          </w:p>
        </w:tc>
        <w:tc>
          <w:tcPr>
            <w:tcW w:w="1858" w:type="dxa"/>
            <w:tcBorders>
              <w:top w:val="double" w:sz="4" w:space="0" w:color="auto"/>
              <w:left w:val="single" w:sz="6" w:space="0" w:color="auto"/>
              <w:right w:val="single" w:sz="6" w:space="0" w:color="auto"/>
            </w:tcBorders>
            <w:vAlign w:val="center"/>
          </w:tcPr>
          <w:p w14:paraId="273966F8"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p>
          <w:p w14:paraId="602FEF2A"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p>
          <w:p w14:paraId="29F70B81" w14:textId="34883744"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N</w:t>
            </w:r>
            <w:r>
              <w:rPr>
                <w:rFonts w:ascii="Arial Narrow" w:eastAsia="Times New Roman" w:hAnsi="Arial Narrow" w:cs="Times New Roman"/>
                <w:b/>
                <w:sz w:val="24"/>
                <w:szCs w:val="24"/>
              </w:rPr>
              <w:t>a</w:t>
            </w:r>
            <w:r w:rsidRPr="00FC5AEF">
              <w:rPr>
                <w:rFonts w:ascii="Arial Narrow" w:eastAsia="Times New Roman" w:hAnsi="Arial Narrow" w:cs="Times New Roman"/>
                <w:b/>
                <w:sz w:val="24"/>
                <w:szCs w:val="24"/>
              </w:rPr>
              <w:t>m</w:t>
            </w:r>
            <w:r>
              <w:rPr>
                <w:rFonts w:ascii="Arial Narrow" w:eastAsia="Times New Roman" w:hAnsi="Arial Narrow" w:cs="Times New Roman"/>
                <w:b/>
                <w:sz w:val="24"/>
                <w:szCs w:val="24"/>
              </w:rPr>
              <w:t>e</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14:paraId="05812743"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p>
          <w:p w14:paraId="46CBEF2F" w14:textId="3C37EB0A"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R</w:t>
            </w:r>
            <w:r w:rsidR="00E40858">
              <w:rPr>
                <w:rFonts w:ascii="Arial Narrow" w:eastAsia="Times New Roman" w:hAnsi="Arial Narrow" w:cs="Times New Roman"/>
                <w:b/>
                <w:sz w:val="24"/>
                <w:szCs w:val="24"/>
              </w:rPr>
              <w:t>ep</w:t>
            </w:r>
            <w:r w:rsidRPr="00FC5AEF">
              <w:rPr>
                <w:rFonts w:ascii="Arial Narrow" w:eastAsia="Times New Roman" w:hAnsi="Arial Narrow" w:cs="Times New Roman"/>
                <w:b/>
                <w:sz w:val="24"/>
                <w:szCs w:val="24"/>
              </w:rPr>
              <w:t xml:space="preserve">orts </w:t>
            </w:r>
            <w:r w:rsidR="00E40858">
              <w:rPr>
                <w:rFonts w:ascii="Arial Narrow" w:eastAsia="Times New Roman" w:hAnsi="Arial Narrow" w:cs="Times New Roman"/>
                <w:b/>
                <w:sz w:val="24"/>
                <w:szCs w:val="24"/>
              </w:rPr>
              <w:t>to be provided</w:t>
            </w:r>
            <w:r w:rsidRPr="00FC5AEF">
              <w:rPr>
                <w:rFonts w:ascii="Arial Narrow" w:eastAsia="Times New Roman" w:hAnsi="Arial Narrow" w:cs="Times New Roman"/>
                <w:b/>
                <w:sz w:val="24"/>
                <w:szCs w:val="24"/>
              </w:rPr>
              <w:t xml:space="preserve"> </w:t>
            </w:r>
          </w:p>
        </w:tc>
        <w:tc>
          <w:tcPr>
            <w:tcW w:w="8059" w:type="dxa"/>
            <w:gridSpan w:val="13"/>
            <w:tcBorders>
              <w:top w:val="double" w:sz="4" w:space="0" w:color="auto"/>
              <w:bottom w:val="single" w:sz="6" w:space="0" w:color="auto"/>
              <w:right w:val="single" w:sz="6" w:space="0" w:color="auto"/>
            </w:tcBorders>
            <w:vAlign w:val="center"/>
          </w:tcPr>
          <w:p w14:paraId="18A3C09C" w14:textId="3FE318D8" w:rsidR="00F943FB" w:rsidRPr="00E40858" w:rsidRDefault="00F943FB" w:rsidP="00A74A45">
            <w:pPr>
              <w:keepNext/>
              <w:keepLines/>
              <w:suppressAutoHyphens/>
              <w:autoSpaceDN w:val="0"/>
              <w:spacing w:after="60" w:line="360" w:lineRule="auto"/>
              <w:jc w:val="center"/>
              <w:textAlignment w:val="baseline"/>
              <w:outlineLvl w:val="2"/>
              <w:rPr>
                <w:rFonts w:ascii="Arial Narrow" w:eastAsiaTheme="majorEastAsia" w:hAnsi="Arial Narrow" w:cstheme="majorBidi"/>
                <w:b/>
                <w:bCs/>
                <w:sz w:val="24"/>
                <w:szCs w:val="24"/>
              </w:rPr>
            </w:pPr>
            <w:bookmarkStart w:id="190" w:name="_Toc64435225"/>
            <w:bookmarkStart w:id="191" w:name="_Toc64435415"/>
            <w:bookmarkStart w:id="192" w:name="_Toc64435605"/>
            <w:bookmarkStart w:id="193" w:name="_Toc72513347"/>
            <w:bookmarkStart w:id="194" w:name="_Toc72513665"/>
            <w:bookmarkStart w:id="195" w:name="_Toc72514645"/>
            <w:bookmarkStart w:id="196" w:name="_Toc72514824"/>
            <w:bookmarkStart w:id="197" w:name="_Toc72515059"/>
            <w:r w:rsidRPr="00E40858">
              <w:rPr>
                <w:rFonts w:ascii="Arial Narrow" w:eastAsiaTheme="majorEastAsia" w:hAnsi="Arial Narrow" w:cstheme="majorBidi"/>
                <w:bCs/>
                <w:sz w:val="24"/>
                <w:szCs w:val="24"/>
              </w:rPr>
              <w:t>Personnel (</w:t>
            </w:r>
            <w:r w:rsidR="00E40858" w:rsidRPr="00E40858">
              <w:rPr>
                <w:rFonts w:ascii="Arial Narrow" w:eastAsiaTheme="majorEastAsia" w:hAnsi="Arial Narrow" w:cstheme="majorBidi"/>
                <w:bCs/>
                <w:sz w:val="24"/>
                <w:szCs w:val="24"/>
              </w:rPr>
              <w:t>under the form of bar charts</w:t>
            </w:r>
            <w:r w:rsidRPr="00E40858">
              <w:rPr>
                <w:rFonts w:ascii="Arial Narrow" w:eastAsiaTheme="majorEastAsia" w:hAnsi="Arial Narrow" w:cstheme="majorBidi"/>
                <w:bCs/>
                <w:sz w:val="24"/>
                <w:szCs w:val="24"/>
              </w:rPr>
              <w:t>)</w:t>
            </w:r>
            <w:bookmarkEnd w:id="190"/>
            <w:bookmarkEnd w:id="191"/>
            <w:bookmarkEnd w:id="192"/>
            <w:r w:rsidRPr="00E40858">
              <w:rPr>
                <w:rFonts w:ascii="Arial Narrow" w:eastAsiaTheme="majorEastAsia" w:hAnsi="Arial Narrow" w:cstheme="majorBidi"/>
                <w:bCs/>
                <w:sz w:val="24"/>
                <w:szCs w:val="24"/>
                <w:vertAlign w:val="superscript"/>
              </w:rPr>
              <w:footnoteReference w:customMarkFollows="1" w:id="6"/>
              <w:t>2</w:t>
            </w:r>
            <w:bookmarkEnd w:id="193"/>
            <w:bookmarkEnd w:id="194"/>
            <w:bookmarkEnd w:id="195"/>
            <w:bookmarkEnd w:id="196"/>
            <w:bookmarkEnd w:id="197"/>
          </w:p>
        </w:tc>
        <w:tc>
          <w:tcPr>
            <w:tcW w:w="2418" w:type="dxa"/>
            <w:gridSpan w:val="3"/>
            <w:tcBorders>
              <w:top w:val="double" w:sz="4" w:space="0" w:color="auto"/>
              <w:bottom w:val="single" w:sz="6" w:space="0" w:color="auto"/>
              <w:right w:val="double" w:sz="4" w:space="0" w:color="auto"/>
            </w:tcBorders>
            <w:vAlign w:val="center"/>
          </w:tcPr>
          <w:p w14:paraId="5D20CEAD" w14:textId="743B096E" w:rsidR="00F943FB" w:rsidRPr="00FC5AEF" w:rsidRDefault="00F943FB" w:rsidP="00A74A45">
            <w:pPr>
              <w:keepNext/>
              <w:keepLines/>
              <w:suppressAutoHyphens/>
              <w:autoSpaceDN w:val="0"/>
              <w:spacing w:after="60" w:line="360" w:lineRule="auto"/>
              <w:jc w:val="center"/>
              <w:textAlignment w:val="baseline"/>
              <w:outlineLvl w:val="2"/>
              <w:rPr>
                <w:rFonts w:ascii="Arial Narrow" w:eastAsiaTheme="majorEastAsia" w:hAnsi="Arial Narrow" w:cstheme="majorBidi"/>
                <w:bCs/>
                <w:sz w:val="24"/>
                <w:szCs w:val="24"/>
              </w:rPr>
            </w:pPr>
            <w:bookmarkStart w:id="198" w:name="_Toc64435226"/>
            <w:bookmarkStart w:id="199" w:name="_Toc64435416"/>
            <w:bookmarkStart w:id="200" w:name="_Toc64435606"/>
            <w:bookmarkStart w:id="201" w:name="_Toc72513348"/>
            <w:bookmarkStart w:id="202" w:name="_Toc72513666"/>
            <w:bookmarkStart w:id="203" w:name="_Toc72514646"/>
            <w:bookmarkStart w:id="204" w:name="_Toc72514825"/>
            <w:bookmarkStart w:id="205" w:name="_Toc72515060"/>
            <w:r w:rsidRPr="00FC5AEF">
              <w:rPr>
                <w:rFonts w:ascii="Arial Narrow" w:eastAsiaTheme="majorEastAsia" w:hAnsi="Arial Narrow" w:cstheme="majorBidi"/>
                <w:bCs/>
                <w:sz w:val="24"/>
                <w:szCs w:val="24"/>
              </w:rPr>
              <w:t>Total personnel/m</w:t>
            </w:r>
            <w:bookmarkEnd w:id="198"/>
            <w:bookmarkEnd w:id="199"/>
            <w:bookmarkEnd w:id="200"/>
            <w:bookmarkEnd w:id="201"/>
            <w:bookmarkEnd w:id="202"/>
            <w:bookmarkEnd w:id="203"/>
            <w:bookmarkEnd w:id="204"/>
            <w:bookmarkEnd w:id="205"/>
            <w:r w:rsidR="00E40858">
              <w:rPr>
                <w:rFonts w:ascii="Arial Narrow" w:eastAsiaTheme="majorEastAsia" w:hAnsi="Arial Narrow" w:cstheme="majorBidi"/>
                <w:bCs/>
                <w:sz w:val="24"/>
                <w:szCs w:val="24"/>
              </w:rPr>
              <w:t>onth</w:t>
            </w:r>
          </w:p>
        </w:tc>
      </w:tr>
      <w:tr w:rsidR="00F943FB" w:rsidRPr="00FC5AEF" w14:paraId="16164A11" w14:textId="77777777" w:rsidTr="00A74A45">
        <w:trPr>
          <w:cantSplit/>
          <w:trHeight w:val="340"/>
          <w:jc w:val="center"/>
        </w:trPr>
        <w:tc>
          <w:tcPr>
            <w:tcW w:w="495" w:type="dxa"/>
            <w:vMerge/>
            <w:tcBorders>
              <w:left w:val="double" w:sz="4" w:space="0" w:color="auto"/>
              <w:bottom w:val="single" w:sz="12" w:space="0" w:color="auto"/>
              <w:right w:val="single" w:sz="6" w:space="0" w:color="auto"/>
            </w:tcBorders>
            <w:vAlign w:val="center"/>
          </w:tcPr>
          <w:p w14:paraId="4580FAB1"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p>
        </w:tc>
        <w:tc>
          <w:tcPr>
            <w:tcW w:w="1858" w:type="dxa"/>
            <w:tcBorders>
              <w:left w:val="single" w:sz="6" w:space="0" w:color="auto"/>
              <w:bottom w:val="single" w:sz="12" w:space="0" w:color="auto"/>
              <w:right w:val="single" w:sz="6" w:space="0" w:color="auto"/>
            </w:tcBorders>
          </w:tcPr>
          <w:p w14:paraId="001E318B"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p>
        </w:tc>
        <w:tc>
          <w:tcPr>
            <w:tcW w:w="1858" w:type="dxa"/>
            <w:vMerge/>
            <w:tcBorders>
              <w:top w:val="single" w:sz="6" w:space="0" w:color="auto"/>
              <w:left w:val="single" w:sz="6" w:space="0" w:color="auto"/>
              <w:bottom w:val="single" w:sz="12" w:space="0" w:color="auto"/>
              <w:right w:val="single" w:sz="6" w:space="0" w:color="auto"/>
            </w:tcBorders>
            <w:vAlign w:val="center"/>
          </w:tcPr>
          <w:p w14:paraId="215F61C9"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p>
        </w:tc>
        <w:tc>
          <w:tcPr>
            <w:tcW w:w="619" w:type="dxa"/>
            <w:tcBorders>
              <w:top w:val="single" w:sz="6" w:space="0" w:color="auto"/>
              <w:bottom w:val="single" w:sz="12" w:space="0" w:color="auto"/>
            </w:tcBorders>
            <w:vAlign w:val="center"/>
          </w:tcPr>
          <w:p w14:paraId="63373004"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1</w:t>
            </w:r>
          </w:p>
        </w:tc>
        <w:tc>
          <w:tcPr>
            <w:tcW w:w="620" w:type="dxa"/>
            <w:tcBorders>
              <w:top w:val="single" w:sz="6" w:space="0" w:color="auto"/>
              <w:left w:val="single" w:sz="6" w:space="0" w:color="auto"/>
              <w:bottom w:val="single" w:sz="12" w:space="0" w:color="auto"/>
              <w:right w:val="single" w:sz="6" w:space="0" w:color="auto"/>
            </w:tcBorders>
            <w:vAlign w:val="center"/>
          </w:tcPr>
          <w:p w14:paraId="5739E311"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2</w:t>
            </w:r>
          </w:p>
        </w:tc>
        <w:tc>
          <w:tcPr>
            <w:tcW w:w="620" w:type="dxa"/>
            <w:tcBorders>
              <w:top w:val="single" w:sz="6" w:space="0" w:color="auto"/>
              <w:bottom w:val="single" w:sz="12" w:space="0" w:color="auto"/>
            </w:tcBorders>
            <w:vAlign w:val="center"/>
          </w:tcPr>
          <w:p w14:paraId="62C8E64E"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3</w:t>
            </w:r>
          </w:p>
        </w:tc>
        <w:tc>
          <w:tcPr>
            <w:tcW w:w="620" w:type="dxa"/>
            <w:tcBorders>
              <w:top w:val="single" w:sz="6" w:space="0" w:color="auto"/>
              <w:left w:val="single" w:sz="6" w:space="0" w:color="auto"/>
              <w:bottom w:val="single" w:sz="12" w:space="0" w:color="auto"/>
              <w:right w:val="single" w:sz="6" w:space="0" w:color="auto"/>
            </w:tcBorders>
            <w:vAlign w:val="center"/>
          </w:tcPr>
          <w:p w14:paraId="50382417"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4</w:t>
            </w:r>
          </w:p>
        </w:tc>
        <w:tc>
          <w:tcPr>
            <w:tcW w:w="620" w:type="dxa"/>
            <w:tcBorders>
              <w:top w:val="single" w:sz="6" w:space="0" w:color="auto"/>
              <w:bottom w:val="single" w:sz="12" w:space="0" w:color="auto"/>
            </w:tcBorders>
            <w:vAlign w:val="center"/>
          </w:tcPr>
          <w:p w14:paraId="14CD5376"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5</w:t>
            </w:r>
          </w:p>
        </w:tc>
        <w:tc>
          <w:tcPr>
            <w:tcW w:w="620" w:type="dxa"/>
            <w:tcBorders>
              <w:top w:val="single" w:sz="6" w:space="0" w:color="auto"/>
              <w:left w:val="single" w:sz="6" w:space="0" w:color="auto"/>
              <w:bottom w:val="single" w:sz="12" w:space="0" w:color="auto"/>
              <w:right w:val="single" w:sz="6" w:space="0" w:color="auto"/>
            </w:tcBorders>
            <w:vAlign w:val="center"/>
          </w:tcPr>
          <w:p w14:paraId="240785D3"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6</w:t>
            </w:r>
          </w:p>
        </w:tc>
        <w:tc>
          <w:tcPr>
            <w:tcW w:w="620" w:type="dxa"/>
            <w:tcBorders>
              <w:top w:val="single" w:sz="6" w:space="0" w:color="auto"/>
              <w:bottom w:val="single" w:sz="12" w:space="0" w:color="auto"/>
            </w:tcBorders>
            <w:vAlign w:val="center"/>
          </w:tcPr>
          <w:p w14:paraId="4FA5ACB8"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7</w:t>
            </w:r>
          </w:p>
        </w:tc>
        <w:tc>
          <w:tcPr>
            <w:tcW w:w="620" w:type="dxa"/>
            <w:tcBorders>
              <w:top w:val="single" w:sz="6" w:space="0" w:color="auto"/>
              <w:left w:val="single" w:sz="6" w:space="0" w:color="auto"/>
              <w:bottom w:val="single" w:sz="12" w:space="0" w:color="auto"/>
              <w:right w:val="single" w:sz="6" w:space="0" w:color="auto"/>
            </w:tcBorders>
            <w:vAlign w:val="center"/>
          </w:tcPr>
          <w:p w14:paraId="21DFEA1C"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8</w:t>
            </w:r>
          </w:p>
        </w:tc>
        <w:tc>
          <w:tcPr>
            <w:tcW w:w="620" w:type="dxa"/>
            <w:tcBorders>
              <w:top w:val="single" w:sz="6" w:space="0" w:color="auto"/>
              <w:bottom w:val="single" w:sz="12" w:space="0" w:color="auto"/>
            </w:tcBorders>
            <w:vAlign w:val="center"/>
          </w:tcPr>
          <w:p w14:paraId="2624F0CA"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9</w:t>
            </w:r>
          </w:p>
        </w:tc>
        <w:tc>
          <w:tcPr>
            <w:tcW w:w="620" w:type="dxa"/>
            <w:tcBorders>
              <w:top w:val="single" w:sz="6" w:space="0" w:color="auto"/>
              <w:left w:val="single" w:sz="6" w:space="0" w:color="auto"/>
              <w:bottom w:val="single" w:sz="12" w:space="0" w:color="auto"/>
              <w:right w:val="single" w:sz="6" w:space="0" w:color="auto"/>
            </w:tcBorders>
            <w:vAlign w:val="center"/>
          </w:tcPr>
          <w:p w14:paraId="72364D32"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10</w:t>
            </w:r>
          </w:p>
        </w:tc>
        <w:tc>
          <w:tcPr>
            <w:tcW w:w="620" w:type="dxa"/>
            <w:tcBorders>
              <w:top w:val="single" w:sz="6" w:space="0" w:color="auto"/>
              <w:bottom w:val="single" w:sz="12" w:space="0" w:color="auto"/>
              <w:right w:val="single" w:sz="6" w:space="0" w:color="auto"/>
            </w:tcBorders>
            <w:vAlign w:val="center"/>
          </w:tcPr>
          <w:p w14:paraId="283C72DF"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11</w:t>
            </w:r>
          </w:p>
        </w:tc>
        <w:tc>
          <w:tcPr>
            <w:tcW w:w="620" w:type="dxa"/>
            <w:tcBorders>
              <w:top w:val="single" w:sz="6" w:space="0" w:color="auto"/>
              <w:left w:val="single" w:sz="6" w:space="0" w:color="auto"/>
              <w:bottom w:val="single" w:sz="12" w:space="0" w:color="auto"/>
            </w:tcBorders>
            <w:vAlign w:val="center"/>
          </w:tcPr>
          <w:p w14:paraId="320FAAA8"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12</w:t>
            </w:r>
          </w:p>
        </w:tc>
        <w:tc>
          <w:tcPr>
            <w:tcW w:w="620" w:type="dxa"/>
            <w:tcBorders>
              <w:top w:val="single" w:sz="6" w:space="0" w:color="auto"/>
              <w:left w:val="single" w:sz="6" w:space="0" w:color="auto"/>
              <w:bottom w:val="single" w:sz="12" w:space="0" w:color="auto"/>
              <w:right w:val="single" w:sz="6" w:space="0" w:color="auto"/>
            </w:tcBorders>
            <w:vAlign w:val="center"/>
          </w:tcPr>
          <w:p w14:paraId="1E12BA1D"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n</w:t>
            </w:r>
          </w:p>
        </w:tc>
        <w:tc>
          <w:tcPr>
            <w:tcW w:w="806" w:type="dxa"/>
            <w:tcBorders>
              <w:top w:val="single" w:sz="6" w:space="0" w:color="auto"/>
              <w:bottom w:val="single" w:sz="12" w:space="0" w:color="auto"/>
              <w:right w:val="single" w:sz="6" w:space="0" w:color="auto"/>
            </w:tcBorders>
            <w:vAlign w:val="center"/>
          </w:tcPr>
          <w:p w14:paraId="4F7A9E29" w14:textId="67D8AD11" w:rsidR="00F943FB" w:rsidRPr="00FC5AEF" w:rsidRDefault="00E40858"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Pr>
                <w:rFonts w:ascii="Arial Narrow" w:eastAsia="Times New Roman" w:hAnsi="Arial Narrow" w:cs="Times New Roman"/>
                <w:b/>
                <w:sz w:val="24"/>
                <w:szCs w:val="24"/>
              </w:rPr>
              <w:t>Head office</w:t>
            </w:r>
          </w:p>
        </w:tc>
        <w:tc>
          <w:tcPr>
            <w:tcW w:w="806" w:type="dxa"/>
            <w:tcBorders>
              <w:top w:val="single" w:sz="6" w:space="0" w:color="auto"/>
              <w:left w:val="single" w:sz="6" w:space="0" w:color="auto"/>
              <w:bottom w:val="single" w:sz="12" w:space="0" w:color="auto"/>
              <w:right w:val="single" w:sz="6" w:space="0" w:color="auto"/>
            </w:tcBorders>
            <w:vAlign w:val="center"/>
          </w:tcPr>
          <w:p w14:paraId="2E126A81" w14:textId="0423C6BE" w:rsidR="00F943FB" w:rsidRPr="00FC5AEF" w:rsidRDefault="00E40858"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Pr>
                <w:rFonts w:ascii="Arial Narrow" w:eastAsia="Times New Roman" w:hAnsi="Arial Narrow" w:cs="Times New Roman"/>
                <w:b/>
                <w:sz w:val="24"/>
                <w:szCs w:val="24"/>
              </w:rPr>
              <w:t>Field</w:t>
            </w:r>
            <w:r w:rsidR="00F943FB" w:rsidRPr="00FC5AEF">
              <w:rPr>
                <w:rFonts w:ascii="Arial Narrow" w:eastAsia="Times New Roman" w:hAnsi="Arial Narrow" w:cs="Times New Roman"/>
                <w:b/>
                <w:sz w:val="24"/>
                <w:szCs w:val="24"/>
                <w:vertAlign w:val="superscript"/>
              </w:rPr>
              <w:footnoteReference w:customMarkFollows="1" w:id="7"/>
              <w:t>3</w:t>
            </w:r>
          </w:p>
        </w:tc>
        <w:tc>
          <w:tcPr>
            <w:tcW w:w="806" w:type="dxa"/>
            <w:tcBorders>
              <w:top w:val="single" w:sz="6" w:space="0" w:color="auto"/>
              <w:left w:val="single" w:sz="6" w:space="0" w:color="auto"/>
              <w:bottom w:val="single" w:sz="12" w:space="0" w:color="auto"/>
              <w:right w:val="double" w:sz="4" w:space="0" w:color="auto"/>
            </w:tcBorders>
            <w:vAlign w:val="center"/>
          </w:tcPr>
          <w:p w14:paraId="138CA803"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Total</w:t>
            </w:r>
          </w:p>
        </w:tc>
      </w:tr>
      <w:tr w:rsidR="00F943FB" w:rsidRPr="00FC5AEF" w14:paraId="37C0F798" w14:textId="77777777" w:rsidTr="00A74A45">
        <w:trPr>
          <w:cantSplit/>
          <w:trHeight w:hRule="exact" w:val="284"/>
          <w:jc w:val="center"/>
        </w:trPr>
        <w:tc>
          <w:tcPr>
            <w:tcW w:w="14688" w:type="dxa"/>
            <w:gridSpan w:val="19"/>
            <w:tcBorders>
              <w:top w:val="single" w:sz="8" w:space="0" w:color="auto"/>
              <w:left w:val="double" w:sz="4" w:space="0" w:color="auto"/>
              <w:bottom w:val="single" w:sz="6" w:space="0" w:color="auto"/>
              <w:right w:val="double" w:sz="4" w:space="0" w:color="auto"/>
            </w:tcBorders>
          </w:tcPr>
          <w:p w14:paraId="702432E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r w:rsidRPr="00FC5AEF">
              <w:rPr>
                <w:rFonts w:ascii="Arial Narrow" w:eastAsia="Times New Roman" w:hAnsi="Arial Narrow" w:cs="Times New Roman"/>
                <w:b/>
                <w:sz w:val="24"/>
                <w:szCs w:val="24"/>
              </w:rPr>
              <w:t>Personnel</w:t>
            </w:r>
          </w:p>
        </w:tc>
      </w:tr>
      <w:tr w:rsidR="00F943FB" w:rsidRPr="00FC5AEF" w14:paraId="36848D42" w14:textId="77777777" w:rsidTr="00A74A45">
        <w:trPr>
          <w:cantSplit/>
          <w:jc w:val="center"/>
        </w:trPr>
        <w:tc>
          <w:tcPr>
            <w:tcW w:w="495" w:type="dxa"/>
            <w:vMerge w:val="restart"/>
            <w:tcBorders>
              <w:top w:val="single" w:sz="6" w:space="0" w:color="auto"/>
              <w:left w:val="double" w:sz="4" w:space="0" w:color="auto"/>
              <w:right w:val="single" w:sz="6" w:space="0" w:color="auto"/>
            </w:tcBorders>
            <w:vAlign w:val="center"/>
          </w:tcPr>
          <w:p w14:paraId="00E766DA"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r w:rsidRPr="00FC5AEF">
              <w:rPr>
                <w:rFonts w:ascii="Arial Narrow" w:eastAsia="Times New Roman" w:hAnsi="Arial Narrow" w:cs="Times New Roman"/>
                <w:sz w:val="24"/>
                <w:szCs w:val="24"/>
              </w:rPr>
              <w:t>1</w:t>
            </w:r>
          </w:p>
        </w:tc>
        <w:tc>
          <w:tcPr>
            <w:tcW w:w="1858" w:type="dxa"/>
            <w:tcBorders>
              <w:top w:val="single" w:sz="6" w:space="0" w:color="auto"/>
              <w:left w:val="single" w:sz="6" w:space="0" w:color="auto"/>
              <w:right w:val="single" w:sz="6" w:space="0" w:color="auto"/>
            </w:tcBorders>
          </w:tcPr>
          <w:p w14:paraId="48616A7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val="restart"/>
            <w:tcBorders>
              <w:top w:val="single" w:sz="6" w:space="0" w:color="auto"/>
              <w:left w:val="single" w:sz="6" w:space="0" w:color="auto"/>
              <w:right w:val="single" w:sz="6" w:space="0" w:color="auto"/>
            </w:tcBorders>
          </w:tcPr>
          <w:p w14:paraId="5C3F77E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single" w:sz="6" w:space="0" w:color="auto"/>
              <w:left w:val="single" w:sz="6" w:space="0" w:color="auto"/>
              <w:bottom w:val="dashSmallGap" w:sz="4" w:space="0" w:color="auto"/>
              <w:right w:val="single" w:sz="6" w:space="0" w:color="auto"/>
            </w:tcBorders>
            <w:vAlign w:val="center"/>
          </w:tcPr>
          <w:p w14:paraId="09E7E88F" w14:textId="17DDBCF3"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r w:rsidRPr="00FC5AEF">
              <w:rPr>
                <w:rFonts w:ascii="Arial Narrow" w:eastAsia="Times New Roman" w:hAnsi="Arial Narrow" w:cs="Times New Roman"/>
                <w:sz w:val="24"/>
                <w:szCs w:val="24"/>
              </w:rPr>
              <w:t>[</w:t>
            </w:r>
            <w:r w:rsidR="00E40858">
              <w:rPr>
                <w:rFonts w:ascii="Arial Narrow" w:eastAsia="Times New Roman" w:hAnsi="Arial Narrow" w:cs="Times New Roman"/>
                <w:sz w:val="24"/>
                <w:szCs w:val="24"/>
              </w:rPr>
              <w:t>Head office</w:t>
            </w:r>
            <w:r w:rsidRPr="00FC5AEF">
              <w:rPr>
                <w:rFonts w:ascii="Arial Narrow" w:eastAsia="Times New Roman" w:hAnsi="Arial Narrow" w:cs="Times New Roman"/>
                <w:sz w:val="24"/>
                <w:szCs w:val="24"/>
              </w:rPr>
              <w:t>]</w:t>
            </w:r>
          </w:p>
        </w:tc>
        <w:tc>
          <w:tcPr>
            <w:tcW w:w="620" w:type="dxa"/>
            <w:tcBorders>
              <w:top w:val="single" w:sz="6" w:space="0" w:color="auto"/>
              <w:left w:val="single" w:sz="6" w:space="0" w:color="auto"/>
              <w:bottom w:val="dashSmallGap" w:sz="4" w:space="0" w:color="auto"/>
              <w:right w:val="single" w:sz="6" w:space="0" w:color="auto"/>
            </w:tcBorders>
          </w:tcPr>
          <w:p w14:paraId="20D1714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1DF41EB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94A3AF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FC5580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00CE916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0FAE0C1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2312B41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1F946EC7"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1C6A86E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DC5E30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BA3985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7E17148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567B1C0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EF90D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nil"/>
              <w:right w:val="double" w:sz="4" w:space="0" w:color="auto"/>
            </w:tcBorders>
            <w:vAlign w:val="center"/>
          </w:tcPr>
          <w:p w14:paraId="409530F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06E881F8" w14:textId="77777777" w:rsidTr="00A74A45">
        <w:trPr>
          <w:cantSplit/>
          <w:jc w:val="center"/>
        </w:trPr>
        <w:tc>
          <w:tcPr>
            <w:tcW w:w="495" w:type="dxa"/>
            <w:vMerge/>
            <w:tcBorders>
              <w:left w:val="double" w:sz="4" w:space="0" w:color="auto"/>
              <w:right w:val="single" w:sz="6" w:space="0" w:color="auto"/>
            </w:tcBorders>
            <w:vAlign w:val="center"/>
          </w:tcPr>
          <w:p w14:paraId="162BFDC9"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p>
        </w:tc>
        <w:tc>
          <w:tcPr>
            <w:tcW w:w="1858" w:type="dxa"/>
            <w:tcBorders>
              <w:left w:val="single" w:sz="6" w:space="0" w:color="auto"/>
              <w:right w:val="single" w:sz="6" w:space="0" w:color="auto"/>
            </w:tcBorders>
          </w:tcPr>
          <w:p w14:paraId="30B3D59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tcBorders>
              <w:left w:val="single" w:sz="6" w:space="0" w:color="auto"/>
              <w:right w:val="single" w:sz="6" w:space="0" w:color="auto"/>
            </w:tcBorders>
          </w:tcPr>
          <w:p w14:paraId="7E151BC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dashSmallGap" w:sz="4" w:space="0" w:color="auto"/>
              <w:left w:val="single" w:sz="6" w:space="0" w:color="auto"/>
              <w:bottom w:val="single" w:sz="6" w:space="0" w:color="auto"/>
              <w:right w:val="single" w:sz="6" w:space="0" w:color="auto"/>
            </w:tcBorders>
            <w:vAlign w:val="center"/>
          </w:tcPr>
          <w:p w14:paraId="0AD8788B" w14:textId="12902663"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r w:rsidRPr="00FC5AEF">
              <w:rPr>
                <w:rFonts w:ascii="Arial Narrow" w:eastAsia="Times New Roman" w:hAnsi="Arial Narrow" w:cs="Times New Roman"/>
                <w:sz w:val="24"/>
                <w:szCs w:val="24"/>
              </w:rPr>
              <w:t>[</w:t>
            </w:r>
            <w:r w:rsidR="00E40858">
              <w:rPr>
                <w:rFonts w:ascii="Arial Narrow" w:eastAsia="Times New Roman" w:hAnsi="Arial Narrow" w:cs="Times New Roman"/>
                <w:sz w:val="24"/>
                <w:szCs w:val="24"/>
              </w:rPr>
              <w:t>Field</w:t>
            </w:r>
            <w:r w:rsidRPr="00FC5AEF">
              <w:rPr>
                <w:rFonts w:ascii="Arial Narrow" w:eastAsia="Times New Roman" w:hAnsi="Arial Narrow" w:cs="Times New Roman"/>
                <w:sz w:val="24"/>
                <w:szCs w:val="24"/>
              </w:rPr>
              <w:t>.]</w:t>
            </w:r>
          </w:p>
        </w:tc>
        <w:tc>
          <w:tcPr>
            <w:tcW w:w="620" w:type="dxa"/>
            <w:tcBorders>
              <w:top w:val="dashSmallGap" w:sz="4" w:space="0" w:color="auto"/>
              <w:left w:val="single" w:sz="6" w:space="0" w:color="auto"/>
              <w:bottom w:val="single" w:sz="6" w:space="0" w:color="auto"/>
              <w:right w:val="single" w:sz="6" w:space="0" w:color="auto"/>
            </w:tcBorders>
          </w:tcPr>
          <w:p w14:paraId="2D9523B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4D881EA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7A0D2AE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66340D9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75FAA89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2C223B97"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3854D33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2937CA23"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5C525C6E"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5EB0DF3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4271545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10BC9ED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F274C4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11A6A21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nil"/>
              <w:left w:val="single" w:sz="6" w:space="0" w:color="auto"/>
              <w:right w:val="double" w:sz="4" w:space="0" w:color="auto"/>
            </w:tcBorders>
            <w:vAlign w:val="center"/>
          </w:tcPr>
          <w:p w14:paraId="40A4A20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35B0CE51" w14:textId="77777777" w:rsidTr="00A74A45">
        <w:trPr>
          <w:cantSplit/>
          <w:jc w:val="center"/>
        </w:trPr>
        <w:tc>
          <w:tcPr>
            <w:tcW w:w="495" w:type="dxa"/>
            <w:vMerge w:val="restart"/>
            <w:tcBorders>
              <w:top w:val="single" w:sz="6" w:space="0" w:color="auto"/>
              <w:left w:val="double" w:sz="4" w:space="0" w:color="auto"/>
              <w:right w:val="single" w:sz="6" w:space="0" w:color="auto"/>
            </w:tcBorders>
            <w:vAlign w:val="center"/>
          </w:tcPr>
          <w:p w14:paraId="20CECD01"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r w:rsidRPr="00FC5AEF">
              <w:rPr>
                <w:rFonts w:ascii="Arial Narrow" w:eastAsia="Times New Roman" w:hAnsi="Arial Narrow" w:cs="Times New Roman"/>
                <w:sz w:val="24"/>
                <w:szCs w:val="24"/>
              </w:rPr>
              <w:t>2</w:t>
            </w:r>
          </w:p>
        </w:tc>
        <w:tc>
          <w:tcPr>
            <w:tcW w:w="1858" w:type="dxa"/>
            <w:tcBorders>
              <w:top w:val="single" w:sz="6" w:space="0" w:color="auto"/>
              <w:left w:val="single" w:sz="6" w:space="0" w:color="auto"/>
              <w:right w:val="single" w:sz="6" w:space="0" w:color="auto"/>
            </w:tcBorders>
          </w:tcPr>
          <w:p w14:paraId="389B64E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val="restart"/>
            <w:tcBorders>
              <w:top w:val="single" w:sz="6" w:space="0" w:color="auto"/>
              <w:left w:val="single" w:sz="6" w:space="0" w:color="auto"/>
              <w:right w:val="single" w:sz="6" w:space="0" w:color="auto"/>
            </w:tcBorders>
          </w:tcPr>
          <w:p w14:paraId="3C7A949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single" w:sz="6" w:space="0" w:color="auto"/>
              <w:left w:val="single" w:sz="6" w:space="0" w:color="auto"/>
              <w:bottom w:val="dashSmallGap" w:sz="4" w:space="0" w:color="auto"/>
              <w:right w:val="single" w:sz="6" w:space="0" w:color="auto"/>
            </w:tcBorders>
          </w:tcPr>
          <w:p w14:paraId="45A4025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FFA52A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0142312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364867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2288B47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718027F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5C8A672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44A3379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4497F36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1461403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71EA0FC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B6BC777"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0D0046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3746045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42243E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nil"/>
              <w:right w:val="double" w:sz="4" w:space="0" w:color="auto"/>
            </w:tcBorders>
            <w:vAlign w:val="center"/>
          </w:tcPr>
          <w:p w14:paraId="019469F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147F65B4" w14:textId="77777777" w:rsidTr="00A74A45">
        <w:trPr>
          <w:cantSplit/>
          <w:jc w:val="center"/>
        </w:trPr>
        <w:tc>
          <w:tcPr>
            <w:tcW w:w="495" w:type="dxa"/>
            <w:vMerge/>
            <w:tcBorders>
              <w:left w:val="double" w:sz="4" w:space="0" w:color="auto"/>
              <w:right w:val="single" w:sz="6" w:space="0" w:color="auto"/>
            </w:tcBorders>
            <w:vAlign w:val="center"/>
          </w:tcPr>
          <w:p w14:paraId="5AE7C0C2"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p>
        </w:tc>
        <w:tc>
          <w:tcPr>
            <w:tcW w:w="1858" w:type="dxa"/>
            <w:tcBorders>
              <w:left w:val="single" w:sz="6" w:space="0" w:color="auto"/>
              <w:right w:val="single" w:sz="6" w:space="0" w:color="auto"/>
            </w:tcBorders>
          </w:tcPr>
          <w:p w14:paraId="07DAB4C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tcBorders>
              <w:left w:val="single" w:sz="6" w:space="0" w:color="auto"/>
              <w:right w:val="single" w:sz="6" w:space="0" w:color="auto"/>
            </w:tcBorders>
          </w:tcPr>
          <w:p w14:paraId="6C56427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dashSmallGap" w:sz="4" w:space="0" w:color="auto"/>
              <w:left w:val="single" w:sz="6" w:space="0" w:color="auto"/>
              <w:bottom w:val="single" w:sz="6" w:space="0" w:color="auto"/>
              <w:right w:val="single" w:sz="6" w:space="0" w:color="auto"/>
            </w:tcBorders>
          </w:tcPr>
          <w:p w14:paraId="4441631E"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1B84483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3CD4644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3B17543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09061E0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4ABA521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68EC705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519E524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41C67E9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76F39E8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7B149C6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60C1A1E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single" w:sz="6" w:space="0" w:color="auto"/>
              <w:right w:val="single" w:sz="6" w:space="0" w:color="auto"/>
            </w:tcBorders>
          </w:tcPr>
          <w:p w14:paraId="7F6C8CC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260BBA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540BD31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nil"/>
              <w:left w:val="single" w:sz="6" w:space="0" w:color="auto"/>
              <w:right w:val="double" w:sz="4" w:space="0" w:color="auto"/>
            </w:tcBorders>
            <w:vAlign w:val="center"/>
          </w:tcPr>
          <w:p w14:paraId="64AE79B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56585A3D" w14:textId="77777777" w:rsidTr="00A74A45">
        <w:trPr>
          <w:cantSplit/>
          <w:jc w:val="center"/>
        </w:trPr>
        <w:tc>
          <w:tcPr>
            <w:tcW w:w="495" w:type="dxa"/>
            <w:vMerge w:val="restart"/>
            <w:tcBorders>
              <w:top w:val="single" w:sz="6" w:space="0" w:color="auto"/>
              <w:left w:val="double" w:sz="4" w:space="0" w:color="auto"/>
              <w:right w:val="single" w:sz="6" w:space="0" w:color="auto"/>
            </w:tcBorders>
            <w:vAlign w:val="center"/>
          </w:tcPr>
          <w:p w14:paraId="766D5B2A"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r w:rsidRPr="00FC5AEF">
              <w:rPr>
                <w:rFonts w:ascii="Arial Narrow" w:eastAsia="Times New Roman" w:hAnsi="Arial Narrow" w:cs="Times New Roman"/>
                <w:sz w:val="24"/>
                <w:szCs w:val="24"/>
              </w:rPr>
              <w:t>n</w:t>
            </w:r>
          </w:p>
        </w:tc>
        <w:tc>
          <w:tcPr>
            <w:tcW w:w="1858" w:type="dxa"/>
            <w:tcBorders>
              <w:top w:val="single" w:sz="6" w:space="0" w:color="auto"/>
              <w:left w:val="single" w:sz="6" w:space="0" w:color="auto"/>
              <w:right w:val="single" w:sz="6" w:space="0" w:color="auto"/>
            </w:tcBorders>
          </w:tcPr>
          <w:p w14:paraId="5C4F63F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val="restart"/>
            <w:tcBorders>
              <w:top w:val="single" w:sz="6" w:space="0" w:color="auto"/>
              <w:left w:val="single" w:sz="6" w:space="0" w:color="auto"/>
              <w:right w:val="single" w:sz="6" w:space="0" w:color="auto"/>
            </w:tcBorders>
          </w:tcPr>
          <w:p w14:paraId="6CBB4243"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single" w:sz="6" w:space="0" w:color="auto"/>
              <w:left w:val="single" w:sz="6" w:space="0" w:color="auto"/>
              <w:bottom w:val="dashSmallGap" w:sz="4" w:space="0" w:color="auto"/>
              <w:right w:val="single" w:sz="6" w:space="0" w:color="auto"/>
            </w:tcBorders>
          </w:tcPr>
          <w:p w14:paraId="66E9F96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910CD97"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54ABDB0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5FFF0FE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5711379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4A8EFB5E"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A4E189E"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51134C93"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C6D81C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4019DD4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3B4BE3F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69751A0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single" w:sz="6" w:space="0" w:color="auto"/>
              <w:bottom w:val="dashSmallGap" w:sz="4" w:space="0" w:color="auto"/>
              <w:right w:val="single" w:sz="6" w:space="0" w:color="auto"/>
            </w:tcBorders>
          </w:tcPr>
          <w:p w14:paraId="4C753BB7"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4880B0E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0F441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nil"/>
              <w:right w:val="double" w:sz="4" w:space="0" w:color="auto"/>
            </w:tcBorders>
            <w:vAlign w:val="center"/>
          </w:tcPr>
          <w:p w14:paraId="40B40CB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2745BD2B" w14:textId="77777777" w:rsidTr="00A74A45">
        <w:trPr>
          <w:cantSplit/>
          <w:jc w:val="center"/>
        </w:trPr>
        <w:tc>
          <w:tcPr>
            <w:tcW w:w="495" w:type="dxa"/>
            <w:vMerge/>
            <w:tcBorders>
              <w:left w:val="double" w:sz="4" w:space="0" w:color="auto"/>
              <w:right w:val="single" w:sz="6" w:space="0" w:color="auto"/>
            </w:tcBorders>
            <w:vAlign w:val="center"/>
          </w:tcPr>
          <w:p w14:paraId="168AB1E0" w14:textId="77777777" w:rsidR="00F943FB" w:rsidRPr="00FC5AEF" w:rsidRDefault="00F943FB" w:rsidP="00A74A45">
            <w:pPr>
              <w:suppressAutoHyphens/>
              <w:autoSpaceDN w:val="0"/>
              <w:spacing w:after="60" w:line="360" w:lineRule="auto"/>
              <w:jc w:val="center"/>
              <w:textAlignment w:val="baseline"/>
              <w:rPr>
                <w:rFonts w:ascii="Arial Narrow" w:eastAsia="Times New Roman" w:hAnsi="Arial Narrow" w:cs="Times New Roman"/>
                <w:sz w:val="24"/>
                <w:szCs w:val="24"/>
              </w:rPr>
            </w:pPr>
          </w:p>
        </w:tc>
        <w:tc>
          <w:tcPr>
            <w:tcW w:w="1858" w:type="dxa"/>
            <w:tcBorders>
              <w:left w:val="single" w:sz="6" w:space="0" w:color="auto"/>
              <w:right w:val="single" w:sz="6" w:space="0" w:color="auto"/>
            </w:tcBorders>
          </w:tcPr>
          <w:p w14:paraId="61D69E7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vMerge/>
            <w:tcBorders>
              <w:left w:val="single" w:sz="6" w:space="0" w:color="auto"/>
              <w:right w:val="single" w:sz="6" w:space="0" w:color="auto"/>
            </w:tcBorders>
          </w:tcPr>
          <w:p w14:paraId="0189142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dashSmallGap" w:sz="4" w:space="0" w:color="auto"/>
              <w:left w:val="single" w:sz="6" w:space="0" w:color="auto"/>
              <w:bottom w:val="dotted" w:sz="4" w:space="0" w:color="auto"/>
              <w:right w:val="single" w:sz="6" w:space="0" w:color="auto"/>
            </w:tcBorders>
          </w:tcPr>
          <w:p w14:paraId="02D680A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7A1306E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46FD792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051E214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6FEFF65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63CA350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5F6059A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0E5B4F6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6001FB0E"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470943B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4977B87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10EBB5A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dashSmallGap" w:sz="4" w:space="0" w:color="auto"/>
              <w:left w:val="single" w:sz="6" w:space="0" w:color="auto"/>
              <w:bottom w:val="dotted" w:sz="4" w:space="0" w:color="auto"/>
              <w:right w:val="single" w:sz="6" w:space="0" w:color="auto"/>
            </w:tcBorders>
          </w:tcPr>
          <w:p w14:paraId="3DA458A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EAC79A"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single" w:sz="6" w:space="0" w:color="auto"/>
            </w:tcBorders>
          </w:tcPr>
          <w:p w14:paraId="1DF8483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nil"/>
              <w:left w:val="single" w:sz="6" w:space="0" w:color="auto"/>
              <w:right w:val="double" w:sz="4" w:space="0" w:color="auto"/>
            </w:tcBorders>
            <w:vAlign w:val="center"/>
          </w:tcPr>
          <w:p w14:paraId="58F76E0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50B6AC4E" w14:textId="77777777" w:rsidTr="00A74A45">
        <w:trPr>
          <w:cantSplit/>
          <w:trHeight w:hRule="exact" w:val="284"/>
          <w:jc w:val="center"/>
        </w:trPr>
        <w:tc>
          <w:tcPr>
            <w:tcW w:w="495" w:type="dxa"/>
            <w:tcBorders>
              <w:top w:val="single" w:sz="6" w:space="0" w:color="auto"/>
              <w:left w:val="double" w:sz="4" w:space="0" w:color="auto"/>
              <w:bottom w:val="nil"/>
              <w:right w:val="nil"/>
            </w:tcBorders>
          </w:tcPr>
          <w:p w14:paraId="3976E94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tcBorders>
              <w:top w:val="single" w:sz="6" w:space="0" w:color="auto"/>
              <w:left w:val="nil"/>
              <w:bottom w:val="nil"/>
              <w:right w:val="nil"/>
            </w:tcBorders>
          </w:tcPr>
          <w:p w14:paraId="21E0D7D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tcBorders>
              <w:top w:val="single" w:sz="6" w:space="0" w:color="auto"/>
              <w:left w:val="nil"/>
              <w:bottom w:val="nil"/>
              <w:right w:val="nil"/>
            </w:tcBorders>
          </w:tcPr>
          <w:p w14:paraId="49C3F9D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single" w:sz="6" w:space="0" w:color="auto"/>
              <w:left w:val="nil"/>
              <w:bottom w:val="nil"/>
              <w:right w:val="nil"/>
            </w:tcBorders>
          </w:tcPr>
          <w:p w14:paraId="7E5383B0"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64F0030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66B1FD56"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5550B07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138FD35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0FAAF32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2C3F6E3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right w:val="nil"/>
            </w:tcBorders>
          </w:tcPr>
          <w:p w14:paraId="18734923"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single" w:sz="6" w:space="0" w:color="auto"/>
              <w:left w:val="nil"/>
              <w:bottom w:val="nil"/>
            </w:tcBorders>
          </w:tcPr>
          <w:p w14:paraId="19C9767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60D1A5C4" w14:textId="2FE4C489" w:rsidR="00F943FB" w:rsidRPr="00FC5AEF" w:rsidRDefault="00E40858" w:rsidP="00A74A45">
            <w:pPr>
              <w:suppressAutoHyphens/>
              <w:autoSpaceDN w:val="0"/>
              <w:spacing w:after="60" w:line="360" w:lineRule="auto"/>
              <w:textAlignment w:val="baseline"/>
              <w:rPr>
                <w:rFonts w:ascii="Arial Narrow" w:eastAsia="Times New Roman" w:hAnsi="Arial Narrow" w:cs="Times New Roman"/>
                <w:sz w:val="24"/>
                <w:szCs w:val="24"/>
              </w:rPr>
            </w:pPr>
            <w:proofErr w:type="spellStart"/>
            <w:r>
              <w:rPr>
                <w:rFonts w:ascii="Arial Narrow" w:eastAsia="Times New Roman" w:hAnsi="Arial Narrow" w:cs="Times New Roman"/>
                <w:b/>
                <w:sz w:val="24"/>
                <w:szCs w:val="24"/>
              </w:rPr>
              <w:t>Parial</w:t>
            </w:r>
            <w:proofErr w:type="spellEnd"/>
            <w:r>
              <w:rPr>
                <w:rFonts w:ascii="Arial Narrow" w:eastAsia="Times New Roman" w:hAnsi="Arial Narrow" w:cs="Times New Roman"/>
                <w:b/>
                <w:sz w:val="24"/>
                <w:szCs w:val="24"/>
              </w:rPr>
              <w:t xml:space="preserve"> </w:t>
            </w:r>
            <w:r w:rsidR="00F943FB" w:rsidRPr="00FC5AEF">
              <w:rPr>
                <w:rFonts w:ascii="Arial Narrow" w:eastAsia="Times New Roman" w:hAnsi="Arial Narrow" w:cs="Times New Roman"/>
                <w:b/>
                <w:sz w:val="24"/>
                <w:szCs w:val="24"/>
              </w:rPr>
              <w:t>Total</w:t>
            </w:r>
          </w:p>
        </w:tc>
        <w:tc>
          <w:tcPr>
            <w:tcW w:w="806" w:type="dxa"/>
            <w:tcBorders>
              <w:top w:val="single" w:sz="6" w:space="0" w:color="auto"/>
              <w:bottom w:val="single" w:sz="6" w:space="0" w:color="auto"/>
              <w:right w:val="single" w:sz="6" w:space="0" w:color="auto"/>
            </w:tcBorders>
          </w:tcPr>
          <w:p w14:paraId="65D12C70" w14:textId="77777777" w:rsidR="00F943FB" w:rsidRPr="00FC5AEF" w:rsidRDefault="00F943FB" w:rsidP="00A74A45">
            <w:pPr>
              <w:keepNext/>
              <w:keepLines/>
              <w:suppressAutoHyphens/>
              <w:autoSpaceDN w:val="0"/>
              <w:spacing w:after="60" w:line="360" w:lineRule="auto"/>
              <w:textAlignment w:val="baseline"/>
              <w:outlineLvl w:val="5"/>
              <w:rPr>
                <w:rFonts w:ascii="Arial Narrow" w:eastAsiaTheme="majorEastAsia" w:hAnsi="Arial Narrow" w:cstheme="majorBidi"/>
                <w:i/>
                <w:iCs/>
                <w:sz w:val="24"/>
                <w:szCs w:val="24"/>
              </w:rPr>
            </w:pPr>
          </w:p>
        </w:tc>
        <w:tc>
          <w:tcPr>
            <w:tcW w:w="806" w:type="dxa"/>
            <w:tcBorders>
              <w:top w:val="single" w:sz="6" w:space="0" w:color="auto"/>
              <w:left w:val="single" w:sz="6" w:space="0" w:color="auto"/>
              <w:bottom w:val="single" w:sz="6" w:space="0" w:color="auto"/>
              <w:right w:val="single" w:sz="6" w:space="0" w:color="auto"/>
            </w:tcBorders>
          </w:tcPr>
          <w:p w14:paraId="24A2B58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single" w:sz="6" w:space="0" w:color="auto"/>
              <w:right w:val="double" w:sz="4" w:space="0" w:color="auto"/>
            </w:tcBorders>
            <w:vAlign w:val="center"/>
          </w:tcPr>
          <w:p w14:paraId="111AEB0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r w:rsidR="00F943FB" w:rsidRPr="00FC5AEF" w14:paraId="47D22D5A" w14:textId="77777777" w:rsidTr="00A74A45">
        <w:trPr>
          <w:cantSplit/>
          <w:trHeight w:hRule="exact" w:val="284"/>
          <w:jc w:val="center"/>
        </w:trPr>
        <w:tc>
          <w:tcPr>
            <w:tcW w:w="495" w:type="dxa"/>
            <w:tcBorders>
              <w:top w:val="nil"/>
              <w:left w:val="double" w:sz="4" w:space="0" w:color="auto"/>
              <w:bottom w:val="double" w:sz="4" w:space="0" w:color="auto"/>
              <w:right w:val="nil"/>
            </w:tcBorders>
          </w:tcPr>
          <w:p w14:paraId="0AFCFA7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tcBorders>
              <w:top w:val="nil"/>
              <w:left w:val="nil"/>
              <w:bottom w:val="double" w:sz="4" w:space="0" w:color="auto"/>
              <w:right w:val="nil"/>
            </w:tcBorders>
          </w:tcPr>
          <w:p w14:paraId="2622523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1858" w:type="dxa"/>
            <w:tcBorders>
              <w:top w:val="nil"/>
              <w:left w:val="nil"/>
              <w:bottom w:val="double" w:sz="4" w:space="0" w:color="auto"/>
              <w:right w:val="nil"/>
            </w:tcBorders>
          </w:tcPr>
          <w:p w14:paraId="0DB8184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19" w:type="dxa"/>
            <w:tcBorders>
              <w:top w:val="nil"/>
              <w:left w:val="nil"/>
              <w:bottom w:val="double" w:sz="4" w:space="0" w:color="auto"/>
              <w:right w:val="nil"/>
            </w:tcBorders>
          </w:tcPr>
          <w:p w14:paraId="6A87A2D8"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707F36DF"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5B68F34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64491AB1"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6391F1D5"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70F76A0B"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5EAC16E3"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right w:val="nil"/>
            </w:tcBorders>
          </w:tcPr>
          <w:p w14:paraId="0AF6FC1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620" w:type="dxa"/>
            <w:tcBorders>
              <w:top w:val="nil"/>
              <w:left w:val="nil"/>
              <w:bottom w:val="double" w:sz="4" w:space="0" w:color="auto"/>
            </w:tcBorders>
          </w:tcPr>
          <w:p w14:paraId="4031372D"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B1E7DC2"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b/>
                <w:sz w:val="24"/>
                <w:szCs w:val="24"/>
              </w:rPr>
            </w:pPr>
            <w:r w:rsidRPr="00FC5AEF">
              <w:rPr>
                <w:rFonts w:ascii="Arial Narrow" w:eastAsia="Times New Roman" w:hAnsi="Arial Narrow" w:cs="Times New Roman"/>
                <w:b/>
                <w:sz w:val="24"/>
                <w:szCs w:val="24"/>
              </w:rPr>
              <w:t>Total</w:t>
            </w:r>
          </w:p>
        </w:tc>
        <w:tc>
          <w:tcPr>
            <w:tcW w:w="806" w:type="dxa"/>
            <w:tcBorders>
              <w:top w:val="single" w:sz="6" w:space="0" w:color="auto"/>
              <w:bottom w:val="double" w:sz="4" w:space="0" w:color="auto"/>
              <w:right w:val="single" w:sz="6" w:space="0" w:color="auto"/>
            </w:tcBorders>
            <w:shd w:val="thinDiagCross" w:color="auto" w:fill="auto"/>
          </w:tcPr>
          <w:p w14:paraId="1BCB4F19"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1A640D4"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c>
          <w:tcPr>
            <w:tcW w:w="806" w:type="dxa"/>
            <w:tcBorders>
              <w:top w:val="single" w:sz="6" w:space="0" w:color="auto"/>
              <w:left w:val="single" w:sz="6" w:space="0" w:color="auto"/>
              <w:bottom w:val="double" w:sz="4" w:space="0" w:color="auto"/>
              <w:right w:val="double" w:sz="4" w:space="0" w:color="auto"/>
            </w:tcBorders>
          </w:tcPr>
          <w:p w14:paraId="4212018C" w14:textId="77777777" w:rsidR="00F943FB" w:rsidRPr="00FC5AEF" w:rsidRDefault="00F943FB" w:rsidP="00A74A45">
            <w:pPr>
              <w:suppressAutoHyphens/>
              <w:autoSpaceDN w:val="0"/>
              <w:spacing w:after="60" w:line="360" w:lineRule="auto"/>
              <w:textAlignment w:val="baseline"/>
              <w:rPr>
                <w:rFonts w:ascii="Arial Narrow" w:eastAsia="Times New Roman" w:hAnsi="Arial Narrow" w:cs="Times New Roman"/>
                <w:sz w:val="24"/>
                <w:szCs w:val="24"/>
              </w:rPr>
            </w:pPr>
          </w:p>
        </w:tc>
      </w:tr>
    </w:tbl>
    <w:p w14:paraId="6522B933" w14:textId="77777777" w:rsidR="00F943FB" w:rsidRPr="00FC5AEF" w:rsidRDefault="00F943FB" w:rsidP="00F943FB">
      <w:pPr>
        <w:suppressAutoHyphens/>
        <w:autoSpaceDN w:val="0"/>
        <w:spacing w:after="60" w:line="360" w:lineRule="auto"/>
        <w:textAlignment w:val="baseline"/>
        <w:rPr>
          <w:rFonts w:ascii="Arial Narrow" w:eastAsia="Times New Roman" w:hAnsi="Arial Narrow" w:cs="Times New Roman"/>
          <w:b/>
          <w:sz w:val="24"/>
          <w:szCs w:val="24"/>
        </w:rPr>
      </w:pPr>
    </w:p>
    <w:p w14:paraId="0027BBC3" w14:textId="7BD58FEA" w:rsidR="00F943FB" w:rsidRPr="00FC5AEF" w:rsidRDefault="00F943FB" w:rsidP="00F943FB">
      <w:pPr>
        <w:widowControl w:val="0"/>
        <w:tabs>
          <w:tab w:val="left" w:pos="4540"/>
        </w:tabs>
        <w:suppressAutoHyphens/>
        <w:autoSpaceDE w:val="0"/>
        <w:autoSpaceDN w:val="0"/>
        <w:adjustRightInd w:val="0"/>
        <w:spacing w:after="60" w:line="360" w:lineRule="auto"/>
        <w:ind w:left="127" w:right="-20"/>
        <w:textAlignment w:val="baseline"/>
        <w:rPr>
          <w:rFonts w:ascii="Arial Narrow" w:eastAsia="Times New Roman" w:hAnsi="Arial Narrow" w:cs="Arial"/>
          <w:sz w:val="24"/>
          <w:szCs w:val="24"/>
        </w:rPr>
      </w:pPr>
      <w:r w:rsidRPr="00FC5AEF">
        <w:rPr>
          <w:rFonts w:ascii="Arial Narrow" w:eastAsia="Times New Roman" w:hAnsi="Arial Narrow" w:cs="Arial"/>
          <w:sz w:val="24"/>
          <w:szCs w:val="24"/>
        </w:rPr>
        <w:lastRenderedPageBreak/>
        <w:t>R</w:t>
      </w:r>
      <w:r w:rsidR="00A50296">
        <w:rPr>
          <w:rFonts w:ascii="Arial Narrow" w:eastAsia="Times New Roman" w:hAnsi="Arial Narrow" w:cs="Arial"/>
          <w:sz w:val="24"/>
          <w:szCs w:val="24"/>
        </w:rPr>
        <w:t>e</w:t>
      </w:r>
      <w:r w:rsidRPr="00FC5AEF">
        <w:rPr>
          <w:rFonts w:ascii="Arial Narrow" w:eastAsia="Times New Roman" w:hAnsi="Arial Narrow" w:cs="Arial"/>
          <w:sz w:val="24"/>
          <w:szCs w:val="24"/>
        </w:rPr>
        <w:t>ports</w:t>
      </w:r>
      <w:r w:rsidR="00A50296">
        <w:rPr>
          <w:rFonts w:ascii="Arial Narrow" w:eastAsia="Times New Roman" w:hAnsi="Arial Narrow" w:cs="Arial"/>
          <w:spacing w:val="7"/>
          <w:sz w:val="24"/>
          <w:szCs w:val="24"/>
        </w:rPr>
        <w:t xml:space="preserve"> to be provided</w:t>
      </w:r>
      <w:r w:rsidRPr="00FC5AEF">
        <w:rPr>
          <w:rFonts w:ascii="Arial Narrow" w:eastAsia="Times New Roman" w:hAnsi="Arial Narrow" w:cs="Arial"/>
          <w:sz w:val="24"/>
          <w:szCs w:val="24"/>
        </w:rPr>
        <w:t>:</w:t>
      </w:r>
      <w:r w:rsidRPr="00FC5AEF">
        <w:rPr>
          <w:rFonts w:ascii="Arial Narrow" w:eastAsia="Times New Roman" w:hAnsi="Arial Narrow" w:cs="Arial"/>
          <w:spacing w:val="19"/>
          <w:sz w:val="24"/>
          <w:szCs w:val="24"/>
        </w:rPr>
        <w:t xml:space="preserve"> </w:t>
      </w:r>
      <w:r w:rsidRPr="00FC5AEF">
        <w:rPr>
          <w:rFonts w:ascii="Arial Narrow" w:eastAsia="Times New Roman" w:hAnsi="Arial Narrow" w:cs="Arial"/>
          <w:sz w:val="24"/>
          <w:szCs w:val="24"/>
          <w:u w:val="single"/>
        </w:rPr>
        <w:tab/>
      </w:r>
    </w:p>
    <w:p w14:paraId="0F5AE057" w14:textId="4AFF05EF" w:rsidR="00F943FB" w:rsidRPr="00FC5AEF" w:rsidRDefault="00F943FB" w:rsidP="00F943FB">
      <w:pPr>
        <w:widowControl w:val="0"/>
        <w:suppressAutoHyphens/>
        <w:autoSpaceDE w:val="0"/>
        <w:autoSpaceDN w:val="0"/>
        <w:adjustRightInd w:val="0"/>
        <w:spacing w:after="60" w:line="360" w:lineRule="auto"/>
        <w:ind w:left="127" w:right="-20"/>
        <w:textAlignment w:val="baseline"/>
        <w:rPr>
          <w:rFonts w:ascii="Arial Narrow" w:eastAsia="Times New Roman" w:hAnsi="Arial Narrow" w:cs="Arial"/>
          <w:sz w:val="24"/>
          <w:szCs w:val="24"/>
        </w:rPr>
      </w:pPr>
      <w:r w:rsidRPr="00FC5AEF">
        <w:rPr>
          <w:rFonts w:ascii="Arial Narrow" w:eastAsia="Times New Roman" w:hAnsi="Arial Narrow" w:cs="Times New Roman"/>
          <w:noProof/>
          <w:sz w:val="24"/>
          <w:szCs w:val="24"/>
          <w:lang w:val="fr-FR"/>
        </w:rPr>
        <mc:AlternateContent>
          <mc:Choice Requires="wps">
            <w:drawing>
              <wp:anchor distT="0" distB="0" distL="114300" distR="114300" simplePos="0" relativeHeight="251659264" behindDoc="1" locked="0" layoutInCell="1" allowOverlap="1" wp14:anchorId="706379FA" wp14:editId="334B6282">
                <wp:simplePos x="0" y="0"/>
                <wp:positionH relativeFrom="page">
                  <wp:posOffset>2200910</wp:posOffset>
                </wp:positionH>
                <wp:positionV relativeFrom="paragraph">
                  <wp:posOffset>118745</wp:posOffset>
                </wp:positionV>
                <wp:extent cx="1440815" cy="0"/>
                <wp:effectExtent l="10160" t="13970" r="6350" b="5080"/>
                <wp:wrapNone/>
                <wp:docPr id="17"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692FC29C" id="Freeform 32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9.35pt,286.75pt,9.3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" filled="f" strokecolor="#221f1f" strokeweight=".5pt">
                <v:path arrowok="t" o:connecttype="custom" o:connectlocs="0,0;914917525,0" o:connectangles="0,0"/>
                <w10:wrap anchorx="page"/>
              </v:polyline>
            </w:pict>
          </mc:Fallback>
        </mc:AlternateContent>
      </w:r>
      <w:r w:rsidRPr="00FC5AEF">
        <w:rPr>
          <w:rFonts w:ascii="Arial Narrow" w:eastAsia="Times New Roman" w:hAnsi="Arial Narrow" w:cs="Arial"/>
          <w:sz w:val="24"/>
          <w:szCs w:val="24"/>
        </w:rPr>
        <w:t>Dur</w:t>
      </w:r>
      <w:r w:rsidR="00A50296">
        <w:rPr>
          <w:rFonts w:ascii="Arial Narrow" w:eastAsia="Times New Roman" w:hAnsi="Arial Narrow" w:cs="Arial"/>
          <w:sz w:val="24"/>
          <w:szCs w:val="24"/>
        </w:rPr>
        <w:t xml:space="preserve">ation of </w:t>
      </w:r>
      <w:r w:rsidRPr="00FC5AEF">
        <w:rPr>
          <w:rFonts w:ascii="Arial Narrow" w:eastAsia="Times New Roman" w:hAnsi="Arial Narrow" w:cs="Arial"/>
          <w:sz w:val="24"/>
          <w:szCs w:val="24"/>
        </w:rPr>
        <w:t>activit</w:t>
      </w:r>
      <w:r w:rsidR="00A50296">
        <w:rPr>
          <w:rFonts w:ascii="Arial Narrow" w:eastAsia="Times New Roman" w:hAnsi="Arial Narrow" w:cs="Arial"/>
          <w:sz w:val="24"/>
          <w:szCs w:val="24"/>
        </w:rPr>
        <w:t>ie</w:t>
      </w:r>
      <w:r w:rsidRPr="00FC5AEF">
        <w:rPr>
          <w:rFonts w:ascii="Arial Narrow" w:eastAsia="Times New Roman" w:hAnsi="Arial Narrow" w:cs="Arial"/>
          <w:sz w:val="24"/>
          <w:szCs w:val="24"/>
        </w:rPr>
        <w:t>s:</w:t>
      </w:r>
    </w:p>
    <w:p w14:paraId="2C5D1B70"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0AF25184" w14:textId="3D791000" w:rsidR="00F943FB" w:rsidRPr="00FC5AEF" w:rsidRDefault="00F943FB" w:rsidP="00F943FB">
      <w:pPr>
        <w:widowControl w:val="0"/>
        <w:suppressAutoHyphens/>
        <w:autoSpaceDE w:val="0"/>
        <w:autoSpaceDN w:val="0"/>
        <w:adjustRightInd w:val="0"/>
        <w:spacing w:after="60" w:line="360" w:lineRule="auto"/>
        <w:ind w:left="5887" w:right="-20"/>
        <w:textAlignment w:val="baseline"/>
        <w:rPr>
          <w:rFonts w:ascii="Arial Narrow" w:eastAsia="Times New Roman" w:hAnsi="Arial Narrow" w:cs="Arial"/>
          <w:sz w:val="24"/>
          <w:szCs w:val="24"/>
        </w:rPr>
      </w:pPr>
      <w:r w:rsidRPr="00FC5AEF">
        <w:rPr>
          <w:rFonts w:ascii="Arial Narrow" w:eastAsia="Times New Roman" w:hAnsi="Arial Narrow" w:cs="Arial"/>
          <w:sz w:val="24"/>
          <w:szCs w:val="24"/>
        </w:rPr>
        <w:t>Signature:</w:t>
      </w:r>
      <w:r w:rsidRPr="00FC5AEF">
        <w:rPr>
          <w:rFonts w:ascii="Arial Narrow" w:eastAsia="Times New Roman" w:hAnsi="Arial Narrow" w:cs="Arial"/>
          <w:spacing w:val="7"/>
          <w:sz w:val="24"/>
          <w:szCs w:val="24"/>
        </w:rPr>
        <w:t xml:space="preserve"> </w:t>
      </w:r>
      <w:r w:rsidRPr="00FC5AEF">
        <w:rPr>
          <w:rFonts w:ascii="Arial Narrow" w:eastAsia="Times New Roman" w:hAnsi="Arial Narrow" w:cs="Arial"/>
          <w:i/>
          <w:iCs/>
          <w:sz w:val="24"/>
          <w:szCs w:val="24"/>
        </w:rPr>
        <w:t>(</w:t>
      </w:r>
      <w:r w:rsidR="00A50296">
        <w:rPr>
          <w:rFonts w:ascii="Arial Narrow" w:eastAsia="Times New Roman" w:hAnsi="Arial Narrow" w:cs="Arial"/>
          <w:i/>
          <w:iCs/>
          <w:sz w:val="24"/>
          <w:szCs w:val="24"/>
        </w:rPr>
        <w:t>Authorised r</w:t>
      </w:r>
      <w:r w:rsidRPr="00FC5AEF">
        <w:rPr>
          <w:rFonts w:ascii="Arial Narrow" w:eastAsia="Times New Roman" w:hAnsi="Arial Narrow" w:cs="Arial"/>
          <w:i/>
          <w:iCs/>
          <w:sz w:val="24"/>
          <w:szCs w:val="24"/>
        </w:rPr>
        <w:t>ep</w:t>
      </w:r>
      <w:r w:rsidR="00A50296">
        <w:rPr>
          <w:rFonts w:ascii="Arial Narrow" w:eastAsia="Times New Roman" w:hAnsi="Arial Narrow" w:cs="Arial"/>
          <w:i/>
          <w:iCs/>
          <w:sz w:val="24"/>
          <w:szCs w:val="24"/>
        </w:rPr>
        <w:t>re</w:t>
      </w:r>
      <w:r w:rsidRPr="00FC5AEF">
        <w:rPr>
          <w:rFonts w:ascii="Arial Narrow" w:eastAsia="Times New Roman" w:hAnsi="Arial Narrow" w:cs="Arial"/>
          <w:i/>
          <w:iCs/>
          <w:sz w:val="24"/>
          <w:szCs w:val="24"/>
        </w:rPr>
        <w:t>senta</w:t>
      </w:r>
      <w:r w:rsidR="00A50296">
        <w:rPr>
          <w:rFonts w:ascii="Arial Narrow" w:eastAsia="Times New Roman" w:hAnsi="Arial Narrow" w:cs="Arial"/>
          <w:i/>
          <w:iCs/>
          <w:sz w:val="24"/>
          <w:szCs w:val="24"/>
        </w:rPr>
        <w:t>tive</w:t>
      </w:r>
      <w:r w:rsidRPr="00FC5AEF">
        <w:rPr>
          <w:rFonts w:ascii="Arial Narrow" w:eastAsia="Times New Roman" w:hAnsi="Arial Narrow" w:cs="Arial"/>
          <w:i/>
          <w:iCs/>
          <w:sz w:val="24"/>
          <w:szCs w:val="24"/>
        </w:rPr>
        <w:t>)</w:t>
      </w:r>
    </w:p>
    <w:p w14:paraId="0D2DF8FE"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37B5D90D"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5654AB14" w14:textId="5C9AF3C9" w:rsidR="00F943FB" w:rsidRPr="00FC5AEF" w:rsidRDefault="00F943FB" w:rsidP="00F943FB">
      <w:pPr>
        <w:widowControl w:val="0"/>
        <w:suppressAutoHyphens/>
        <w:autoSpaceDE w:val="0"/>
        <w:autoSpaceDN w:val="0"/>
        <w:adjustRightInd w:val="0"/>
        <w:spacing w:after="60" w:line="360" w:lineRule="auto"/>
        <w:ind w:left="5887" w:right="-20"/>
        <w:textAlignment w:val="baseline"/>
        <w:rPr>
          <w:rFonts w:ascii="Arial Narrow" w:eastAsia="Times New Roman" w:hAnsi="Arial Narrow" w:cs="Arial"/>
          <w:sz w:val="24"/>
          <w:szCs w:val="24"/>
        </w:rPr>
      </w:pPr>
      <w:r w:rsidRPr="00FC5AEF">
        <w:rPr>
          <w:rFonts w:ascii="Arial Narrow" w:eastAsia="Times New Roman" w:hAnsi="Arial Narrow" w:cs="Arial"/>
          <w:sz w:val="24"/>
          <w:szCs w:val="24"/>
        </w:rPr>
        <w:t>N</w:t>
      </w:r>
      <w:r w:rsidR="00A50296">
        <w:rPr>
          <w:rFonts w:ascii="Arial Narrow" w:eastAsia="Times New Roman" w:hAnsi="Arial Narrow" w:cs="Arial"/>
          <w:sz w:val="24"/>
          <w:szCs w:val="24"/>
        </w:rPr>
        <w:t>a</w:t>
      </w:r>
      <w:r w:rsidRPr="00FC5AEF">
        <w:rPr>
          <w:rFonts w:ascii="Arial Narrow" w:eastAsia="Times New Roman" w:hAnsi="Arial Narrow" w:cs="Arial"/>
          <w:sz w:val="24"/>
          <w:szCs w:val="24"/>
        </w:rPr>
        <w:t>m</w:t>
      </w:r>
      <w:r w:rsidR="00A50296">
        <w:rPr>
          <w:rFonts w:ascii="Arial Narrow" w:eastAsia="Times New Roman" w:hAnsi="Arial Narrow" w:cs="Arial"/>
          <w:sz w:val="24"/>
          <w:szCs w:val="24"/>
        </w:rPr>
        <w:t>e</w:t>
      </w:r>
      <w:r w:rsidRPr="00FC5AEF">
        <w:rPr>
          <w:rFonts w:ascii="Arial Narrow" w:eastAsia="Times New Roman" w:hAnsi="Arial Narrow" w:cs="Arial"/>
          <w:sz w:val="24"/>
          <w:szCs w:val="24"/>
        </w:rPr>
        <w:t>:</w:t>
      </w:r>
      <w:r w:rsidRPr="00FC5AEF">
        <w:rPr>
          <w:rFonts w:ascii="Arial Narrow" w:eastAsia="Times New Roman" w:hAnsi="Arial Narrow" w:cs="Arial"/>
          <w:spacing w:val="7"/>
          <w:sz w:val="24"/>
          <w:szCs w:val="24"/>
        </w:rPr>
        <w:t xml:space="preserve"> </w:t>
      </w:r>
      <w:r w:rsidRPr="00FC5AEF">
        <w:rPr>
          <w:rFonts w:ascii="Arial Narrow" w:eastAsia="Times New Roman" w:hAnsi="Arial Narrow" w:cs="Arial"/>
          <w:sz w:val="24"/>
          <w:szCs w:val="24"/>
          <w:u w:val="single"/>
        </w:rPr>
        <w:tab/>
      </w:r>
    </w:p>
    <w:p w14:paraId="0933F290"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28ED3F0D"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3098AD2A" w14:textId="7FF73BCB" w:rsidR="00F943FB" w:rsidRPr="00FC5AEF" w:rsidRDefault="00A50296" w:rsidP="00F943FB">
      <w:pPr>
        <w:widowControl w:val="0"/>
        <w:suppressAutoHyphens/>
        <w:autoSpaceDE w:val="0"/>
        <w:autoSpaceDN w:val="0"/>
        <w:adjustRightInd w:val="0"/>
        <w:spacing w:after="60" w:line="360" w:lineRule="auto"/>
        <w:ind w:left="5887" w:right="-20"/>
        <w:textAlignment w:val="baseline"/>
        <w:rPr>
          <w:rFonts w:ascii="Arial Narrow" w:eastAsia="Times New Roman" w:hAnsi="Arial Narrow" w:cs="Arial"/>
          <w:sz w:val="24"/>
          <w:szCs w:val="24"/>
          <w:u w:val="single"/>
        </w:rPr>
      </w:pPr>
      <w:r>
        <w:rPr>
          <w:rFonts w:ascii="Arial Narrow" w:eastAsia="Times New Roman" w:hAnsi="Arial Narrow" w:cs="Arial"/>
          <w:sz w:val="24"/>
          <w:szCs w:val="24"/>
        </w:rPr>
        <w:t>Position</w:t>
      </w:r>
      <w:r w:rsidR="00F943FB" w:rsidRPr="00FC5AEF">
        <w:rPr>
          <w:rFonts w:ascii="Arial Narrow" w:eastAsia="Times New Roman" w:hAnsi="Arial Narrow" w:cs="Arial"/>
          <w:sz w:val="24"/>
          <w:szCs w:val="24"/>
        </w:rPr>
        <w:t>:</w:t>
      </w:r>
      <w:r w:rsidR="00F943FB" w:rsidRPr="00FC5AEF">
        <w:rPr>
          <w:rFonts w:ascii="Arial Narrow" w:eastAsia="Times New Roman" w:hAnsi="Arial Narrow" w:cs="Arial"/>
          <w:spacing w:val="7"/>
          <w:sz w:val="24"/>
          <w:szCs w:val="24"/>
        </w:rPr>
        <w:t xml:space="preserve"> </w:t>
      </w:r>
      <w:r w:rsidR="00F943FB" w:rsidRPr="00FC5AEF">
        <w:rPr>
          <w:rFonts w:ascii="Arial Narrow" w:eastAsia="Times New Roman" w:hAnsi="Arial Narrow" w:cs="Arial"/>
          <w:sz w:val="24"/>
          <w:szCs w:val="24"/>
          <w:u w:val="single"/>
        </w:rPr>
        <w:tab/>
      </w:r>
    </w:p>
    <w:p w14:paraId="6C37FD1F" w14:textId="77777777" w:rsidR="00F943FB" w:rsidRPr="00FC5AEF" w:rsidRDefault="00F943FB" w:rsidP="00F943FB">
      <w:pPr>
        <w:widowControl w:val="0"/>
        <w:suppressAutoHyphens/>
        <w:autoSpaceDE w:val="0"/>
        <w:autoSpaceDN w:val="0"/>
        <w:adjustRightInd w:val="0"/>
        <w:spacing w:after="60" w:line="360" w:lineRule="auto"/>
        <w:ind w:left="5887" w:right="-20"/>
        <w:textAlignment w:val="baseline"/>
        <w:rPr>
          <w:rFonts w:ascii="Arial Narrow" w:eastAsia="Times New Roman" w:hAnsi="Arial Narrow" w:cs="Arial"/>
          <w:sz w:val="24"/>
          <w:szCs w:val="24"/>
        </w:rPr>
      </w:pPr>
    </w:p>
    <w:p w14:paraId="3AF67870" w14:textId="77777777" w:rsidR="00F943FB" w:rsidRPr="00FC5AEF" w:rsidRDefault="00F943FB" w:rsidP="00F943FB">
      <w:pPr>
        <w:widowControl w:val="0"/>
        <w:suppressAutoHyphens/>
        <w:autoSpaceDE w:val="0"/>
        <w:autoSpaceDN w:val="0"/>
        <w:adjustRightInd w:val="0"/>
        <w:spacing w:after="60" w:line="360" w:lineRule="auto"/>
        <w:textAlignment w:val="baseline"/>
        <w:rPr>
          <w:rFonts w:ascii="Arial Narrow" w:eastAsia="Times New Roman" w:hAnsi="Arial Narrow" w:cs="Arial"/>
          <w:sz w:val="24"/>
          <w:szCs w:val="24"/>
        </w:rPr>
      </w:pPr>
    </w:p>
    <w:p w14:paraId="1C772300" w14:textId="29787FA7" w:rsidR="00F943FB" w:rsidRPr="00FC5AEF" w:rsidRDefault="00F943FB" w:rsidP="00F943FB">
      <w:pPr>
        <w:widowControl w:val="0"/>
        <w:suppressAutoHyphens/>
        <w:autoSpaceDE w:val="0"/>
        <w:autoSpaceDN w:val="0"/>
        <w:adjustRightInd w:val="0"/>
        <w:spacing w:after="60" w:line="360" w:lineRule="auto"/>
        <w:ind w:left="5887" w:right="-20"/>
        <w:textAlignment w:val="baseline"/>
        <w:rPr>
          <w:rFonts w:ascii="Arial Narrow" w:eastAsia="Times New Roman" w:hAnsi="Arial Narrow" w:cs="Times New Roman"/>
          <w:b/>
          <w:sz w:val="24"/>
          <w:szCs w:val="24"/>
        </w:rPr>
      </w:pPr>
      <w:r w:rsidRPr="00FC5AEF">
        <w:rPr>
          <w:rFonts w:ascii="Arial Narrow" w:eastAsia="Times New Roman" w:hAnsi="Arial Narrow" w:cs="Arial"/>
          <w:sz w:val="24"/>
          <w:szCs w:val="24"/>
        </w:rPr>
        <w:t>Ad</w:t>
      </w:r>
      <w:r w:rsidR="00A50296">
        <w:rPr>
          <w:rFonts w:ascii="Arial Narrow" w:eastAsia="Times New Roman" w:hAnsi="Arial Narrow" w:cs="Arial"/>
          <w:sz w:val="24"/>
          <w:szCs w:val="24"/>
        </w:rPr>
        <w:t>d</w:t>
      </w:r>
      <w:r w:rsidRPr="00FC5AEF">
        <w:rPr>
          <w:rFonts w:ascii="Arial Narrow" w:eastAsia="Times New Roman" w:hAnsi="Arial Narrow" w:cs="Arial"/>
          <w:sz w:val="24"/>
          <w:szCs w:val="24"/>
        </w:rPr>
        <w:t>ress:</w:t>
      </w:r>
      <w:r w:rsidRPr="00FC5AEF">
        <w:rPr>
          <w:rFonts w:ascii="Arial Narrow" w:eastAsia="Times New Roman" w:hAnsi="Arial Narrow" w:cs="Arial"/>
          <w:spacing w:val="7"/>
          <w:sz w:val="24"/>
          <w:szCs w:val="24"/>
        </w:rPr>
        <w:t xml:space="preserve"> </w:t>
      </w:r>
      <w:r w:rsidRPr="00FC5AEF">
        <w:rPr>
          <w:rFonts w:ascii="Arial Narrow" w:eastAsia="Times New Roman" w:hAnsi="Arial Narrow" w:cs="Arial"/>
          <w:sz w:val="24"/>
          <w:szCs w:val="24"/>
          <w:u w:val="single"/>
        </w:rPr>
        <w:tab/>
      </w:r>
    </w:p>
    <w:p w14:paraId="21868753" w14:textId="77777777" w:rsidR="00F943FB" w:rsidRPr="00FC5AEF" w:rsidRDefault="00F943FB" w:rsidP="00F943FB">
      <w:pPr>
        <w:suppressAutoHyphens/>
        <w:autoSpaceDN w:val="0"/>
        <w:spacing w:after="60" w:line="360" w:lineRule="auto"/>
        <w:jc w:val="center"/>
        <w:textAlignment w:val="baseline"/>
        <w:rPr>
          <w:rFonts w:ascii="Arial Narrow" w:eastAsia="Times New Roman" w:hAnsi="Arial Narrow" w:cs="Times New Roman"/>
          <w:b/>
          <w:sz w:val="24"/>
          <w:szCs w:val="24"/>
        </w:rPr>
      </w:pPr>
    </w:p>
    <w:p w14:paraId="41024A34" w14:textId="77777777" w:rsidR="00F943FB" w:rsidRPr="00FC5AEF" w:rsidRDefault="00F943FB" w:rsidP="00F943FB">
      <w:pPr>
        <w:suppressAutoHyphens/>
        <w:autoSpaceDN w:val="0"/>
        <w:spacing w:after="60" w:line="360" w:lineRule="auto"/>
        <w:jc w:val="center"/>
        <w:textAlignment w:val="baseline"/>
        <w:rPr>
          <w:rFonts w:ascii="Arial Narrow" w:eastAsia="Times New Roman" w:hAnsi="Arial Narrow" w:cs="Times New Roman"/>
          <w:b/>
          <w:sz w:val="24"/>
          <w:szCs w:val="24"/>
        </w:rPr>
        <w:sectPr w:rsidR="00F943FB" w:rsidRPr="00FC5AEF" w:rsidSect="00A74A45">
          <w:pgSz w:w="15840" w:h="12240" w:orient="landscape" w:code="1"/>
          <w:pgMar w:top="1134" w:right="1134" w:bottom="1134" w:left="1134" w:header="720" w:footer="720" w:gutter="0"/>
          <w:cols w:space="720"/>
          <w:titlePg/>
          <w:docGrid w:linePitch="326"/>
        </w:sectPr>
      </w:pPr>
    </w:p>
    <w:p w14:paraId="0FE57892" w14:textId="77F533E8" w:rsidR="00F943FB" w:rsidRPr="001630C1" w:rsidRDefault="00F943FB" w:rsidP="00F943FB">
      <w:pPr>
        <w:suppressAutoHyphens/>
        <w:spacing w:after="0" w:line="360" w:lineRule="auto"/>
        <w:rPr>
          <w:rFonts w:ascii="Arial Narrow" w:eastAsia="Arial" w:hAnsi="Arial Narrow" w:cs="Arial"/>
          <w:b/>
          <w:bCs/>
          <w:spacing w:val="2"/>
        </w:rPr>
      </w:pPr>
      <w:bookmarkStart w:id="206" w:name="_Toc157617486"/>
      <w:r w:rsidRPr="001630C1">
        <w:rPr>
          <w:rFonts w:ascii="Arial Narrow" w:eastAsia="Arial" w:hAnsi="Arial Narrow" w:cs="Arial"/>
          <w:b/>
          <w:bCs/>
          <w:spacing w:val="2"/>
        </w:rPr>
        <w:lastRenderedPageBreak/>
        <w:t xml:space="preserve">6H- </w:t>
      </w:r>
      <w:r w:rsidR="001630C1" w:rsidRPr="001630C1">
        <w:rPr>
          <w:rFonts w:ascii="Arial Narrow" w:eastAsia="Arial" w:hAnsi="Arial Narrow" w:cs="Arial"/>
          <w:b/>
          <w:bCs/>
          <w:spacing w:val="2"/>
        </w:rPr>
        <w:t>A</w:t>
      </w:r>
      <w:r w:rsidRPr="001630C1">
        <w:rPr>
          <w:rFonts w:ascii="Arial Narrow" w:eastAsia="Arial" w:hAnsi="Arial Narrow" w:cs="Arial"/>
          <w:b/>
          <w:bCs/>
          <w:spacing w:val="2"/>
        </w:rPr>
        <w:t>ctivit</w:t>
      </w:r>
      <w:r w:rsidR="001630C1" w:rsidRPr="001630C1">
        <w:rPr>
          <w:rFonts w:ascii="Arial Narrow" w:eastAsia="Arial" w:hAnsi="Arial Narrow" w:cs="Arial"/>
          <w:b/>
          <w:bCs/>
          <w:spacing w:val="2"/>
        </w:rPr>
        <w:t>ie</w:t>
      </w:r>
      <w:r w:rsidRPr="001630C1">
        <w:rPr>
          <w:rFonts w:ascii="Arial Narrow" w:eastAsia="Arial" w:hAnsi="Arial Narrow" w:cs="Arial"/>
          <w:b/>
          <w:bCs/>
          <w:spacing w:val="2"/>
        </w:rPr>
        <w:t xml:space="preserve">s </w:t>
      </w:r>
      <w:r w:rsidR="001630C1" w:rsidRPr="001630C1">
        <w:rPr>
          <w:rFonts w:ascii="Arial Narrow" w:eastAsia="Arial" w:hAnsi="Arial Narrow" w:cs="Arial"/>
          <w:b/>
          <w:bCs/>
          <w:spacing w:val="2"/>
        </w:rPr>
        <w:t xml:space="preserve">timetable </w:t>
      </w:r>
      <w:r w:rsidRPr="001630C1">
        <w:rPr>
          <w:rFonts w:ascii="Arial Narrow" w:eastAsia="Arial" w:hAnsi="Arial Narrow" w:cs="Arial"/>
          <w:b/>
          <w:bCs/>
          <w:spacing w:val="2"/>
        </w:rPr>
        <w:t>(</w:t>
      </w:r>
      <w:r w:rsidR="001630C1" w:rsidRPr="001630C1">
        <w:rPr>
          <w:rFonts w:ascii="Arial Narrow" w:eastAsia="Arial" w:hAnsi="Arial Narrow" w:cs="Arial"/>
          <w:b/>
          <w:bCs/>
          <w:spacing w:val="2"/>
        </w:rPr>
        <w:t xml:space="preserve">work </w:t>
      </w:r>
      <w:r w:rsidRPr="001630C1">
        <w:rPr>
          <w:rFonts w:ascii="Arial Narrow" w:eastAsia="Arial" w:hAnsi="Arial Narrow" w:cs="Arial"/>
          <w:b/>
          <w:bCs/>
          <w:spacing w:val="2"/>
        </w:rPr>
        <w:t>programme)</w:t>
      </w:r>
      <w:bookmarkEnd w:id="206"/>
    </w:p>
    <w:p w14:paraId="714F3E0C" w14:textId="77777777" w:rsidR="00F943FB" w:rsidRPr="001630C1" w:rsidRDefault="00F943FB" w:rsidP="00F943FB">
      <w:pPr>
        <w:suppressAutoHyphens/>
        <w:spacing w:after="0" w:line="360" w:lineRule="auto"/>
        <w:rPr>
          <w:rFonts w:ascii="Arial Narrow" w:eastAsia="Arial" w:hAnsi="Arial Narrow" w:cs="Arial"/>
          <w:b/>
          <w:spacing w:val="2"/>
        </w:rPr>
      </w:pPr>
    </w:p>
    <w:p w14:paraId="080C375E" w14:textId="6E2AD66B" w:rsidR="00F943FB" w:rsidRPr="001630C1" w:rsidRDefault="00F943FB" w:rsidP="00F943FB">
      <w:pPr>
        <w:suppressAutoHyphens/>
        <w:spacing w:after="0" w:line="360" w:lineRule="auto"/>
        <w:rPr>
          <w:rFonts w:ascii="Arial Narrow" w:eastAsia="Arial" w:hAnsi="Arial Narrow" w:cs="Arial"/>
          <w:b/>
          <w:spacing w:val="2"/>
        </w:rPr>
      </w:pPr>
      <w:r w:rsidRPr="001630C1">
        <w:rPr>
          <w:rFonts w:ascii="Arial Narrow" w:eastAsia="Arial" w:hAnsi="Arial Narrow" w:cs="Arial"/>
          <w:b/>
          <w:bCs/>
          <w:spacing w:val="2"/>
        </w:rPr>
        <w:t xml:space="preserve">A. </w:t>
      </w:r>
      <w:r w:rsidR="001630C1" w:rsidRPr="001630C1">
        <w:rPr>
          <w:rFonts w:ascii="Arial Narrow" w:eastAsia="Arial" w:hAnsi="Arial Narrow" w:cs="Arial"/>
          <w:b/>
          <w:bCs/>
          <w:spacing w:val="2"/>
        </w:rPr>
        <w:t xml:space="preserve">Specify the </w:t>
      </w:r>
      <w:r w:rsidRPr="001630C1">
        <w:rPr>
          <w:rFonts w:ascii="Arial Narrow" w:eastAsia="Arial" w:hAnsi="Arial Narrow" w:cs="Arial"/>
          <w:b/>
          <w:bCs/>
          <w:spacing w:val="2"/>
        </w:rPr>
        <w:t xml:space="preserve">nature </w:t>
      </w:r>
      <w:r w:rsidR="001630C1" w:rsidRPr="001630C1">
        <w:rPr>
          <w:rFonts w:ascii="Arial Narrow" w:eastAsia="Arial" w:hAnsi="Arial Narrow" w:cs="Arial"/>
          <w:b/>
          <w:bCs/>
          <w:spacing w:val="2"/>
        </w:rPr>
        <w:t xml:space="preserve">of the </w:t>
      </w:r>
      <w:r w:rsidRPr="001630C1">
        <w:rPr>
          <w:rFonts w:ascii="Arial Narrow" w:eastAsia="Arial" w:hAnsi="Arial Narrow" w:cs="Arial"/>
          <w:b/>
          <w:bCs/>
          <w:spacing w:val="2"/>
        </w:rPr>
        <w:t>activit</w:t>
      </w:r>
      <w:r w:rsidR="001630C1">
        <w:rPr>
          <w:rFonts w:ascii="Arial Narrow" w:eastAsia="Arial" w:hAnsi="Arial Narrow" w:cs="Arial"/>
          <w:b/>
          <w:bCs/>
          <w:spacing w:val="2"/>
        </w:rPr>
        <w:t>y</w:t>
      </w: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F943FB" w:rsidRPr="001630C1" w14:paraId="3E659ECF" w14:textId="77777777" w:rsidTr="00A74A45">
        <w:trPr>
          <w:trHeight w:hRule="exact" w:val="495"/>
        </w:trPr>
        <w:tc>
          <w:tcPr>
            <w:tcW w:w="4648" w:type="dxa"/>
            <w:tcBorders>
              <w:top w:val="single" w:sz="4" w:space="0" w:color="221F1F"/>
              <w:left w:val="single" w:sz="4" w:space="0" w:color="221F1F"/>
              <w:bottom w:val="single" w:sz="4" w:space="0" w:color="221F1F"/>
              <w:right w:val="single" w:sz="4" w:space="0" w:color="221F1F"/>
            </w:tcBorders>
          </w:tcPr>
          <w:p w14:paraId="57B4BEEE" w14:textId="77777777" w:rsidR="00F943FB" w:rsidRPr="001630C1" w:rsidRDefault="00F943FB" w:rsidP="00A74A45">
            <w:pPr>
              <w:suppressAutoHyphens/>
              <w:spacing w:after="0" w:line="360" w:lineRule="auto"/>
              <w:rPr>
                <w:rFonts w:ascii="Arial Narrow" w:eastAsia="Arial" w:hAnsi="Arial Narrow" w:cs="Arial"/>
                <w:spacing w:val="2"/>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4C0D89A0" w14:textId="6AED1B56" w:rsidR="00F943FB" w:rsidRPr="001630C1" w:rsidRDefault="00F943FB" w:rsidP="00A74A45">
            <w:pPr>
              <w:suppressAutoHyphens/>
              <w:spacing w:after="0" w:line="360" w:lineRule="auto"/>
              <w:rPr>
                <w:rFonts w:ascii="Arial Narrow" w:eastAsia="Arial" w:hAnsi="Arial Narrow" w:cs="Arial"/>
                <w:spacing w:val="2"/>
              </w:rPr>
            </w:pPr>
            <w:r w:rsidRPr="001630C1">
              <w:rPr>
                <w:rFonts w:ascii="Arial Narrow" w:eastAsia="Arial" w:hAnsi="Arial Narrow" w:cs="Arial"/>
                <w:i/>
                <w:iCs/>
                <w:spacing w:val="2"/>
              </w:rPr>
              <w:t>[Mo</w:t>
            </w:r>
            <w:r w:rsidR="001630C1" w:rsidRPr="001630C1">
              <w:rPr>
                <w:rFonts w:ascii="Arial Narrow" w:eastAsia="Arial" w:hAnsi="Arial Narrow" w:cs="Arial"/>
                <w:i/>
                <w:iCs/>
                <w:spacing w:val="2"/>
              </w:rPr>
              <w:t>nths</w:t>
            </w:r>
            <w:r w:rsidRPr="001630C1">
              <w:rPr>
                <w:rFonts w:ascii="Arial Narrow" w:eastAsia="Arial" w:hAnsi="Arial Narrow" w:cs="Arial"/>
                <w:i/>
                <w:iCs/>
                <w:spacing w:val="2"/>
              </w:rPr>
              <w:t xml:space="preserve"> o</w:t>
            </w:r>
            <w:r w:rsidR="001630C1" w:rsidRPr="001630C1">
              <w:rPr>
                <w:rFonts w:ascii="Arial Narrow" w:eastAsia="Arial" w:hAnsi="Arial Narrow" w:cs="Arial"/>
                <w:i/>
                <w:iCs/>
                <w:spacing w:val="2"/>
              </w:rPr>
              <w:t>r</w:t>
            </w:r>
            <w:r w:rsidRPr="001630C1">
              <w:rPr>
                <w:rFonts w:ascii="Arial Narrow" w:eastAsia="Arial" w:hAnsi="Arial Narrow" w:cs="Arial"/>
                <w:i/>
                <w:iCs/>
                <w:spacing w:val="2"/>
              </w:rPr>
              <w:t xml:space="preserve"> </w:t>
            </w:r>
            <w:r w:rsidR="001630C1" w:rsidRPr="001630C1">
              <w:rPr>
                <w:rFonts w:ascii="Arial Narrow" w:eastAsia="Arial" w:hAnsi="Arial Narrow" w:cs="Arial"/>
                <w:i/>
                <w:iCs/>
                <w:spacing w:val="2"/>
              </w:rPr>
              <w:t>weeks</w:t>
            </w:r>
            <w:r w:rsidRPr="001630C1">
              <w:rPr>
                <w:rFonts w:ascii="Arial Narrow" w:eastAsia="Arial" w:hAnsi="Arial Narrow" w:cs="Arial"/>
                <w:i/>
                <w:iCs/>
                <w:spacing w:val="2"/>
              </w:rPr>
              <w:t xml:space="preserve"> </w:t>
            </w:r>
            <w:r w:rsidR="001630C1" w:rsidRPr="001630C1">
              <w:rPr>
                <w:rFonts w:ascii="Arial Narrow" w:eastAsia="Arial" w:hAnsi="Arial Narrow" w:cs="Arial"/>
                <w:i/>
                <w:iCs/>
                <w:spacing w:val="2"/>
              </w:rPr>
              <w:t xml:space="preserve">from the start of the </w:t>
            </w:r>
            <w:r w:rsidRPr="001630C1">
              <w:rPr>
                <w:rFonts w:ascii="Arial Narrow" w:eastAsia="Arial" w:hAnsi="Arial Narrow" w:cs="Arial"/>
                <w:i/>
                <w:iCs/>
                <w:spacing w:val="2"/>
              </w:rPr>
              <w:t>mission]</w:t>
            </w:r>
          </w:p>
        </w:tc>
      </w:tr>
      <w:tr w:rsidR="00F943FB" w:rsidRPr="00FC5AEF" w14:paraId="482AF730" w14:textId="77777777" w:rsidTr="00A74A45">
        <w:trPr>
          <w:trHeight w:hRule="exact" w:val="935"/>
        </w:trPr>
        <w:tc>
          <w:tcPr>
            <w:tcW w:w="4648" w:type="dxa"/>
            <w:tcBorders>
              <w:top w:val="single" w:sz="4" w:space="0" w:color="221F1F"/>
              <w:left w:val="single" w:sz="4" w:space="0" w:color="221F1F"/>
              <w:bottom w:val="single" w:sz="4" w:space="0" w:color="221F1F"/>
              <w:right w:val="single" w:sz="4" w:space="0" w:color="221F1F"/>
            </w:tcBorders>
          </w:tcPr>
          <w:p w14:paraId="5B8A4350" w14:textId="77777777" w:rsidR="00F943FB" w:rsidRPr="001630C1"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2454547" w14:textId="77777777" w:rsidR="00F943FB" w:rsidRPr="001630C1" w:rsidRDefault="00F943FB" w:rsidP="00A74A45">
            <w:pPr>
              <w:suppressAutoHyphens/>
              <w:spacing w:after="0" w:line="360" w:lineRule="auto"/>
              <w:rPr>
                <w:rFonts w:ascii="Arial Narrow" w:eastAsia="Arial" w:hAnsi="Arial Narrow" w:cs="Arial"/>
                <w:spacing w:val="2"/>
              </w:rPr>
            </w:pPr>
          </w:p>
          <w:p w14:paraId="167FA03E" w14:textId="0B4A4D30"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1</w:t>
            </w:r>
            <w:r w:rsidR="001630C1">
              <w:rPr>
                <w:rFonts w:ascii="Arial Narrow" w:eastAsia="Arial" w:hAnsi="Arial Narrow" w:cs="Arial"/>
                <w:spacing w:val="2"/>
              </w:rPr>
              <w:t>st</w:t>
            </w:r>
          </w:p>
        </w:tc>
        <w:tc>
          <w:tcPr>
            <w:tcW w:w="406" w:type="dxa"/>
            <w:tcBorders>
              <w:top w:val="single" w:sz="4" w:space="0" w:color="221F1F"/>
              <w:left w:val="single" w:sz="4" w:space="0" w:color="221F1F"/>
              <w:bottom w:val="single" w:sz="4" w:space="0" w:color="221F1F"/>
              <w:right w:val="single" w:sz="4" w:space="0" w:color="221F1F"/>
            </w:tcBorders>
          </w:tcPr>
          <w:p w14:paraId="39333022" w14:textId="77777777" w:rsidR="00F943FB" w:rsidRPr="00FC5AEF" w:rsidRDefault="00F943FB" w:rsidP="00A74A45">
            <w:pPr>
              <w:suppressAutoHyphens/>
              <w:spacing w:after="0" w:line="360" w:lineRule="auto"/>
              <w:rPr>
                <w:rFonts w:ascii="Arial Narrow" w:eastAsia="Arial" w:hAnsi="Arial Narrow" w:cs="Arial"/>
                <w:spacing w:val="2"/>
              </w:rPr>
            </w:pPr>
          </w:p>
          <w:p w14:paraId="7BCA585F" w14:textId="1429A415"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2</w:t>
            </w:r>
            <w:r w:rsidR="001630C1">
              <w:rPr>
                <w:rFonts w:ascii="Arial Narrow" w:eastAsia="Arial" w:hAnsi="Arial Narrow" w:cs="Arial"/>
                <w:spacing w:val="2"/>
              </w:rPr>
              <w:t>nd</w:t>
            </w:r>
          </w:p>
        </w:tc>
        <w:tc>
          <w:tcPr>
            <w:tcW w:w="407" w:type="dxa"/>
            <w:tcBorders>
              <w:top w:val="single" w:sz="4" w:space="0" w:color="221F1F"/>
              <w:left w:val="single" w:sz="4" w:space="0" w:color="221F1F"/>
              <w:bottom w:val="single" w:sz="4" w:space="0" w:color="221F1F"/>
              <w:right w:val="single" w:sz="4" w:space="0" w:color="221F1F"/>
            </w:tcBorders>
          </w:tcPr>
          <w:p w14:paraId="1CAD346B" w14:textId="77777777" w:rsidR="00F943FB" w:rsidRPr="00FC5AEF" w:rsidRDefault="00F943FB" w:rsidP="00A74A45">
            <w:pPr>
              <w:suppressAutoHyphens/>
              <w:spacing w:after="0" w:line="360" w:lineRule="auto"/>
              <w:rPr>
                <w:rFonts w:ascii="Arial Narrow" w:eastAsia="Arial" w:hAnsi="Arial Narrow" w:cs="Arial"/>
                <w:spacing w:val="2"/>
              </w:rPr>
            </w:pPr>
          </w:p>
          <w:p w14:paraId="3BC0A2BF" w14:textId="3A3E1373"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3</w:t>
            </w:r>
            <w:r w:rsidR="001630C1">
              <w:rPr>
                <w:rFonts w:ascii="Arial Narrow" w:eastAsia="Arial" w:hAnsi="Arial Narrow" w:cs="Arial"/>
                <w:spacing w:val="2"/>
              </w:rPr>
              <w:t>rd</w:t>
            </w:r>
          </w:p>
        </w:tc>
        <w:tc>
          <w:tcPr>
            <w:tcW w:w="407" w:type="dxa"/>
            <w:tcBorders>
              <w:top w:val="single" w:sz="4" w:space="0" w:color="221F1F"/>
              <w:left w:val="single" w:sz="4" w:space="0" w:color="221F1F"/>
              <w:bottom w:val="single" w:sz="4" w:space="0" w:color="221F1F"/>
              <w:right w:val="single" w:sz="4" w:space="0" w:color="221F1F"/>
            </w:tcBorders>
          </w:tcPr>
          <w:p w14:paraId="683043DD" w14:textId="77777777" w:rsidR="00F943FB" w:rsidRPr="00FC5AEF" w:rsidRDefault="00F943FB" w:rsidP="00A74A45">
            <w:pPr>
              <w:suppressAutoHyphens/>
              <w:spacing w:after="0" w:line="360" w:lineRule="auto"/>
              <w:rPr>
                <w:rFonts w:ascii="Arial Narrow" w:eastAsia="Arial" w:hAnsi="Arial Narrow" w:cs="Arial"/>
                <w:spacing w:val="2"/>
              </w:rPr>
            </w:pPr>
          </w:p>
          <w:p w14:paraId="1EA86442" w14:textId="44B910D5"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4</w:t>
            </w:r>
            <w:r w:rsidR="001630C1">
              <w:rPr>
                <w:rFonts w:ascii="Arial Narrow" w:eastAsia="Arial" w:hAnsi="Arial Narrow" w:cs="Arial"/>
                <w:spacing w:val="2"/>
              </w:rPr>
              <w:t>th</w:t>
            </w:r>
          </w:p>
        </w:tc>
        <w:tc>
          <w:tcPr>
            <w:tcW w:w="406" w:type="dxa"/>
            <w:tcBorders>
              <w:top w:val="single" w:sz="4" w:space="0" w:color="221F1F"/>
              <w:left w:val="single" w:sz="4" w:space="0" w:color="221F1F"/>
              <w:bottom w:val="single" w:sz="4" w:space="0" w:color="221F1F"/>
              <w:right w:val="single" w:sz="4" w:space="0" w:color="221F1F"/>
            </w:tcBorders>
          </w:tcPr>
          <w:p w14:paraId="3D1AEBD4" w14:textId="77777777" w:rsidR="00F943FB" w:rsidRPr="00FC5AEF" w:rsidRDefault="00F943FB" w:rsidP="00A74A45">
            <w:pPr>
              <w:suppressAutoHyphens/>
              <w:spacing w:after="0" w:line="360" w:lineRule="auto"/>
              <w:rPr>
                <w:rFonts w:ascii="Arial Narrow" w:eastAsia="Arial" w:hAnsi="Arial Narrow" w:cs="Arial"/>
                <w:spacing w:val="2"/>
              </w:rPr>
            </w:pPr>
          </w:p>
          <w:p w14:paraId="4CD5F22A" w14:textId="7B4B05C1"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5</w:t>
            </w:r>
            <w:r w:rsidR="001630C1">
              <w:rPr>
                <w:rFonts w:ascii="Arial Narrow" w:eastAsia="Arial" w:hAnsi="Arial Narrow" w:cs="Arial"/>
                <w:spacing w:val="2"/>
              </w:rPr>
              <w:t>th</w:t>
            </w:r>
          </w:p>
        </w:tc>
        <w:tc>
          <w:tcPr>
            <w:tcW w:w="407" w:type="dxa"/>
            <w:tcBorders>
              <w:top w:val="single" w:sz="4" w:space="0" w:color="221F1F"/>
              <w:left w:val="single" w:sz="4" w:space="0" w:color="221F1F"/>
              <w:bottom w:val="single" w:sz="4" w:space="0" w:color="221F1F"/>
              <w:right w:val="single" w:sz="4" w:space="0" w:color="221F1F"/>
            </w:tcBorders>
          </w:tcPr>
          <w:p w14:paraId="46B82068" w14:textId="77777777" w:rsidR="00F943FB" w:rsidRPr="00FC5AEF" w:rsidRDefault="00F943FB" w:rsidP="00A74A45">
            <w:pPr>
              <w:suppressAutoHyphens/>
              <w:spacing w:after="0" w:line="360" w:lineRule="auto"/>
              <w:rPr>
                <w:rFonts w:ascii="Arial Narrow" w:eastAsia="Arial" w:hAnsi="Arial Narrow" w:cs="Arial"/>
                <w:spacing w:val="2"/>
              </w:rPr>
            </w:pPr>
          </w:p>
          <w:p w14:paraId="20C005E2" w14:textId="071D28E5"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6</w:t>
            </w:r>
            <w:r w:rsidR="001630C1">
              <w:rPr>
                <w:rFonts w:ascii="Arial Narrow" w:eastAsia="Arial" w:hAnsi="Arial Narrow" w:cs="Arial"/>
                <w:spacing w:val="2"/>
              </w:rPr>
              <w:t>th</w:t>
            </w:r>
          </w:p>
        </w:tc>
        <w:tc>
          <w:tcPr>
            <w:tcW w:w="407" w:type="dxa"/>
            <w:tcBorders>
              <w:top w:val="single" w:sz="4" w:space="0" w:color="221F1F"/>
              <w:left w:val="single" w:sz="4" w:space="0" w:color="221F1F"/>
              <w:bottom w:val="single" w:sz="4" w:space="0" w:color="221F1F"/>
              <w:right w:val="single" w:sz="4" w:space="0" w:color="221F1F"/>
            </w:tcBorders>
          </w:tcPr>
          <w:p w14:paraId="01AE6940" w14:textId="77777777" w:rsidR="00F943FB" w:rsidRPr="00FC5AEF" w:rsidRDefault="00F943FB" w:rsidP="00A74A45">
            <w:pPr>
              <w:suppressAutoHyphens/>
              <w:spacing w:after="0" w:line="360" w:lineRule="auto"/>
              <w:rPr>
                <w:rFonts w:ascii="Arial Narrow" w:eastAsia="Arial" w:hAnsi="Arial Narrow" w:cs="Arial"/>
                <w:spacing w:val="2"/>
              </w:rPr>
            </w:pPr>
          </w:p>
          <w:p w14:paraId="1B086DEE" w14:textId="3C8EF5ED"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7</w:t>
            </w:r>
            <w:r w:rsidR="001630C1">
              <w:rPr>
                <w:rFonts w:ascii="Arial Narrow" w:eastAsia="Arial" w:hAnsi="Arial Narrow" w:cs="Arial"/>
                <w:spacing w:val="2"/>
              </w:rPr>
              <w:t>th</w:t>
            </w:r>
          </w:p>
        </w:tc>
        <w:tc>
          <w:tcPr>
            <w:tcW w:w="406" w:type="dxa"/>
            <w:tcBorders>
              <w:top w:val="single" w:sz="4" w:space="0" w:color="221F1F"/>
              <w:left w:val="single" w:sz="4" w:space="0" w:color="221F1F"/>
              <w:bottom w:val="single" w:sz="4" w:space="0" w:color="221F1F"/>
              <w:right w:val="single" w:sz="4" w:space="0" w:color="221F1F"/>
            </w:tcBorders>
          </w:tcPr>
          <w:p w14:paraId="2D6E075A" w14:textId="77777777" w:rsidR="00F943FB" w:rsidRPr="00FC5AEF" w:rsidRDefault="00F943FB" w:rsidP="00A74A45">
            <w:pPr>
              <w:suppressAutoHyphens/>
              <w:spacing w:after="0" w:line="360" w:lineRule="auto"/>
              <w:rPr>
                <w:rFonts w:ascii="Arial Narrow" w:eastAsia="Arial" w:hAnsi="Arial Narrow" w:cs="Arial"/>
                <w:spacing w:val="2"/>
              </w:rPr>
            </w:pPr>
          </w:p>
          <w:p w14:paraId="711CC18A" w14:textId="36399B11"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8</w:t>
            </w:r>
            <w:r w:rsidR="001630C1">
              <w:rPr>
                <w:rFonts w:ascii="Arial Narrow" w:eastAsia="Arial" w:hAnsi="Arial Narrow" w:cs="Arial"/>
                <w:spacing w:val="2"/>
              </w:rPr>
              <w:t>th</w:t>
            </w:r>
          </w:p>
        </w:tc>
        <w:tc>
          <w:tcPr>
            <w:tcW w:w="407" w:type="dxa"/>
            <w:tcBorders>
              <w:top w:val="single" w:sz="4" w:space="0" w:color="221F1F"/>
              <w:left w:val="single" w:sz="4" w:space="0" w:color="221F1F"/>
              <w:bottom w:val="single" w:sz="4" w:space="0" w:color="221F1F"/>
              <w:right w:val="single" w:sz="4" w:space="0" w:color="221F1F"/>
            </w:tcBorders>
          </w:tcPr>
          <w:p w14:paraId="7739ADA9" w14:textId="77777777" w:rsidR="00F943FB" w:rsidRPr="00FC5AEF" w:rsidRDefault="00F943FB" w:rsidP="00A74A45">
            <w:pPr>
              <w:suppressAutoHyphens/>
              <w:spacing w:after="0" w:line="360" w:lineRule="auto"/>
              <w:rPr>
                <w:rFonts w:ascii="Arial Narrow" w:eastAsia="Arial" w:hAnsi="Arial Narrow" w:cs="Arial"/>
                <w:spacing w:val="2"/>
              </w:rPr>
            </w:pPr>
          </w:p>
          <w:p w14:paraId="7AC82733" w14:textId="5E025EB6"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9</w:t>
            </w:r>
            <w:r w:rsidR="001630C1">
              <w:rPr>
                <w:rFonts w:ascii="Arial Narrow" w:eastAsia="Arial" w:hAnsi="Arial Narrow" w:cs="Arial"/>
                <w:spacing w:val="2"/>
              </w:rPr>
              <w:t>th</w:t>
            </w:r>
          </w:p>
        </w:tc>
        <w:tc>
          <w:tcPr>
            <w:tcW w:w="407" w:type="dxa"/>
            <w:tcBorders>
              <w:top w:val="single" w:sz="4" w:space="0" w:color="221F1F"/>
              <w:left w:val="single" w:sz="4" w:space="0" w:color="221F1F"/>
              <w:bottom w:val="single" w:sz="4" w:space="0" w:color="221F1F"/>
              <w:right w:val="single" w:sz="4" w:space="0" w:color="221F1F"/>
            </w:tcBorders>
          </w:tcPr>
          <w:p w14:paraId="6B94C4A3" w14:textId="77777777" w:rsidR="00F943FB" w:rsidRPr="00FC5AEF" w:rsidRDefault="00F943FB" w:rsidP="00A74A45">
            <w:pPr>
              <w:suppressAutoHyphens/>
              <w:spacing w:after="0" w:line="360" w:lineRule="auto"/>
              <w:rPr>
                <w:rFonts w:ascii="Arial Narrow" w:eastAsia="Arial" w:hAnsi="Arial Narrow" w:cs="Arial"/>
                <w:spacing w:val="2"/>
              </w:rPr>
            </w:pPr>
          </w:p>
          <w:p w14:paraId="45489DD2" w14:textId="4E9F5680"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10</w:t>
            </w:r>
            <w:r w:rsidR="001630C1">
              <w:rPr>
                <w:rFonts w:ascii="Arial Narrow" w:eastAsia="Arial" w:hAnsi="Arial Narrow" w:cs="Arial"/>
                <w:spacing w:val="2"/>
              </w:rPr>
              <w:t>th</w:t>
            </w:r>
          </w:p>
        </w:tc>
        <w:tc>
          <w:tcPr>
            <w:tcW w:w="406" w:type="dxa"/>
            <w:tcBorders>
              <w:top w:val="single" w:sz="4" w:space="0" w:color="221F1F"/>
              <w:left w:val="single" w:sz="4" w:space="0" w:color="221F1F"/>
              <w:bottom w:val="single" w:sz="4" w:space="0" w:color="221F1F"/>
              <w:right w:val="single" w:sz="4" w:space="0" w:color="221F1F"/>
            </w:tcBorders>
          </w:tcPr>
          <w:p w14:paraId="0DDB5DD4" w14:textId="77777777" w:rsidR="00F943FB" w:rsidRPr="00FC5AEF" w:rsidRDefault="00F943FB" w:rsidP="00A74A45">
            <w:pPr>
              <w:suppressAutoHyphens/>
              <w:spacing w:after="0" w:line="360" w:lineRule="auto"/>
              <w:rPr>
                <w:rFonts w:ascii="Arial Narrow" w:eastAsia="Arial" w:hAnsi="Arial Narrow" w:cs="Arial"/>
                <w:spacing w:val="2"/>
              </w:rPr>
            </w:pPr>
          </w:p>
          <w:p w14:paraId="33AB4E01" w14:textId="5D527562"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11</w:t>
            </w:r>
            <w:r w:rsidR="001630C1">
              <w:rPr>
                <w:rFonts w:ascii="Arial Narrow" w:eastAsia="Arial" w:hAnsi="Arial Narrow" w:cs="Arial"/>
                <w:spacing w:val="2"/>
              </w:rPr>
              <w:t>th</w:t>
            </w:r>
          </w:p>
        </w:tc>
        <w:tc>
          <w:tcPr>
            <w:tcW w:w="407" w:type="dxa"/>
            <w:tcBorders>
              <w:top w:val="single" w:sz="4" w:space="0" w:color="221F1F"/>
              <w:left w:val="single" w:sz="4" w:space="0" w:color="221F1F"/>
              <w:bottom w:val="single" w:sz="4" w:space="0" w:color="221F1F"/>
              <w:right w:val="single" w:sz="4" w:space="0" w:color="221F1F"/>
            </w:tcBorders>
          </w:tcPr>
          <w:p w14:paraId="4DDC5AD9" w14:textId="77777777" w:rsidR="00F943FB" w:rsidRPr="00FC5AEF" w:rsidRDefault="00F943FB" w:rsidP="00A74A45">
            <w:pPr>
              <w:suppressAutoHyphens/>
              <w:spacing w:after="0" w:line="360" w:lineRule="auto"/>
              <w:rPr>
                <w:rFonts w:ascii="Arial Narrow" w:eastAsia="Arial" w:hAnsi="Arial Narrow" w:cs="Arial"/>
                <w:spacing w:val="2"/>
              </w:rPr>
            </w:pPr>
          </w:p>
          <w:p w14:paraId="1996128C" w14:textId="77501793"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12</w:t>
            </w:r>
            <w:r w:rsidR="001630C1">
              <w:rPr>
                <w:rFonts w:ascii="Arial Narrow" w:eastAsia="Arial" w:hAnsi="Arial Narrow" w:cs="Arial"/>
                <w:spacing w:val="2"/>
              </w:rPr>
              <w:t>th</w:t>
            </w:r>
          </w:p>
        </w:tc>
        <w:tc>
          <w:tcPr>
            <w:tcW w:w="990" w:type="dxa"/>
            <w:tcBorders>
              <w:top w:val="single" w:sz="4" w:space="0" w:color="221F1F"/>
              <w:left w:val="single" w:sz="4" w:space="0" w:color="221F1F"/>
              <w:bottom w:val="single" w:sz="4" w:space="0" w:color="221F1F"/>
              <w:right w:val="single" w:sz="4" w:space="0" w:color="221F1F"/>
            </w:tcBorders>
          </w:tcPr>
          <w:p w14:paraId="2D5244ED"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6ACD0587" w14:textId="77777777" w:rsidTr="00A74A45">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3359C408" w14:textId="4B7B313E"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Activit</w:t>
            </w:r>
            <w:r w:rsidR="001630C1">
              <w:rPr>
                <w:rFonts w:ascii="Arial Narrow" w:eastAsia="Arial" w:hAnsi="Arial Narrow" w:cs="Arial"/>
                <w:spacing w:val="2"/>
              </w:rPr>
              <w:t>y</w:t>
            </w:r>
            <w:r w:rsidRPr="00FC5AEF">
              <w:rPr>
                <w:rFonts w:ascii="Arial Narrow" w:eastAsia="Arial" w:hAnsi="Arial Narrow" w:cs="Arial"/>
                <w:spacing w:val="2"/>
              </w:rPr>
              <w:t xml:space="preserve"> </w:t>
            </w:r>
            <w:r w:rsidRPr="00FC5AEF">
              <w:rPr>
                <w:rFonts w:ascii="Arial Narrow" w:eastAsia="Arial" w:hAnsi="Arial Narrow" w:cs="Arial"/>
                <w:i/>
                <w:iCs/>
                <w:spacing w:val="2"/>
              </w:rPr>
              <w:t>(t</w:t>
            </w:r>
            <w:r w:rsidR="001630C1">
              <w:rPr>
                <w:rFonts w:ascii="Arial Narrow" w:eastAsia="Arial" w:hAnsi="Arial Narrow" w:cs="Arial"/>
                <w:i/>
                <w:iCs/>
                <w:spacing w:val="2"/>
              </w:rPr>
              <w:t>ask</w:t>
            </w:r>
            <w:r w:rsidRPr="00FC5AEF">
              <w:rPr>
                <w:rFonts w:ascii="Arial Narrow" w:eastAsia="Arial" w:hAnsi="Arial Narrow" w:cs="Arial"/>
                <w:i/>
                <w:iCs/>
                <w:spacing w:val="2"/>
              </w:rPr>
              <w:t>)</w:t>
            </w:r>
          </w:p>
        </w:tc>
        <w:tc>
          <w:tcPr>
            <w:tcW w:w="407" w:type="dxa"/>
            <w:tcBorders>
              <w:top w:val="single" w:sz="4" w:space="0" w:color="221F1F"/>
              <w:left w:val="single" w:sz="4" w:space="0" w:color="221F1F"/>
              <w:bottom w:val="single" w:sz="4" w:space="0" w:color="221F1F"/>
              <w:right w:val="single" w:sz="4" w:space="0" w:color="221F1F"/>
            </w:tcBorders>
          </w:tcPr>
          <w:p w14:paraId="15C22759"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546C3CE6"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57692CE7"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8EC8297"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245AD18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4B25908C"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B271689"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25987125"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439572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06D174A6"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2C74B2FD"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4034D9C" w14:textId="77777777" w:rsidR="00F943FB" w:rsidRPr="00FC5AEF" w:rsidRDefault="00F943FB" w:rsidP="00A74A45">
            <w:pPr>
              <w:suppressAutoHyphens/>
              <w:spacing w:after="0" w:line="360" w:lineRule="auto"/>
              <w:rPr>
                <w:rFonts w:ascii="Arial Narrow" w:eastAsia="Arial" w:hAnsi="Arial Narrow" w:cs="Arial"/>
                <w:spacing w:val="2"/>
              </w:rPr>
            </w:pPr>
          </w:p>
        </w:tc>
        <w:tc>
          <w:tcPr>
            <w:tcW w:w="990" w:type="dxa"/>
            <w:tcBorders>
              <w:top w:val="single" w:sz="4" w:space="0" w:color="221F1F"/>
              <w:left w:val="single" w:sz="4" w:space="0" w:color="221F1F"/>
              <w:bottom w:val="single" w:sz="4" w:space="0" w:color="221F1F"/>
              <w:right w:val="single" w:sz="4" w:space="0" w:color="221F1F"/>
            </w:tcBorders>
          </w:tcPr>
          <w:p w14:paraId="5DC507E7"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1FBFB073" w14:textId="77777777" w:rsidTr="00A74A4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5659F95D"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54C03F39"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6E4650C2"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A9527A0"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71DF66C"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03836A26"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38BF045"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0A8D7750"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7026EF4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20B69857"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7FF0CC3"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2E994F6F"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4A8930D0" w14:textId="77777777" w:rsidR="00F943FB" w:rsidRPr="00FC5AEF" w:rsidRDefault="00F943FB" w:rsidP="00A74A45">
            <w:pPr>
              <w:suppressAutoHyphens/>
              <w:spacing w:after="0" w:line="360" w:lineRule="auto"/>
              <w:rPr>
                <w:rFonts w:ascii="Arial Narrow" w:eastAsia="Arial" w:hAnsi="Arial Narrow" w:cs="Arial"/>
                <w:spacing w:val="2"/>
              </w:rPr>
            </w:pPr>
          </w:p>
        </w:tc>
        <w:tc>
          <w:tcPr>
            <w:tcW w:w="990" w:type="dxa"/>
            <w:tcBorders>
              <w:top w:val="single" w:sz="4" w:space="0" w:color="221F1F"/>
              <w:left w:val="single" w:sz="4" w:space="0" w:color="221F1F"/>
              <w:bottom w:val="single" w:sz="4" w:space="0" w:color="221F1F"/>
              <w:right w:val="single" w:sz="4" w:space="0" w:color="221F1F"/>
            </w:tcBorders>
          </w:tcPr>
          <w:p w14:paraId="0C226D17"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3ECFB6D5" w14:textId="77777777" w:rsidTr="00A74A4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17E0DBE2"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2860381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0E5536D5"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62546BE"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0F17DE2A"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21B29D8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5C529E62"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892FAFA"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69B33FCE"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CA3ACC3"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4E27700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5A01CFC7"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28CDC36" w14:textId="77777777" w:rsidR="00F943FB" w:rsidRPr="00FC5AEF" w:rsidRDefault="00F943FB" w:rsidP="00A74A45">
            <w:pPr>
              <w:suppressAutoHyphens/>
              <w:spacing w:after="0" w:line="360" w:lineRule="auto"/>
              <w:rPr>
                <w:rFonts w:ascii="Arial Narrow" w:eastAsia="Arial" w:hAnsi="Arial Narrow" w:cs="Arial"/>
                <w:spacing w:val="2"/>
              </w:rPr>
            </w:pPr>
          </w:p>
        </w:tc>
        <w:tc>
          <w:tcPr>
            <w:tcW w:w="990" w:type="dxa"/>
            <w:tcBorders>
              <w:top w:val="single" w:sz="4" w:space="0" w:color="221F1F"/>
              <w:left w:val="single" w:sz="4" w:space="0" w:color="221F1F"/>
              <w:bottom w:val="single" w:sz="4" w:space="0" w:color="221F1F"/>
              <w:right w:val="single" w:sz="4" w:space="0" w:color="221F1F"/>
            </w:tcBorders>
          </w:tcPr>
          <w:p w14:paraId="40E8D211"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683A8E30" w14:textId="77777777" w:rsidTr="00A74A45">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41A5EF5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5DC5811"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412B4E21"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35612C8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BF6A131"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6F92C6B0"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CDD51BC"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0195869F"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605A35D6"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FD035CC"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1ACBD5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0AE93BC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30A7148A" w14:textId="77777777" w:rsidR="00F943FB" w:rsidRPr="00FC5AEF" w:rsidRDefault="00F943FB" w:rsidP="00A74A45">
            <w:pPr>
              <w:suppressAutoHyphens/>
              <w:spacing w:after="0" w:line="360" w:lineRule="auto"/>
              <w:rPr>
                <w:rFonts w:ascii="Arial Narrow" w:eastAsia="Arial" w:hAnsi="Arial Narrow" w:cs="Arial"/>
                <w:spacing w:val="2"/>
              </w:rPr>
            </w:pPr>
          </w:p>
        </w:tc>
        <w:tc>
          <w:tcPr>
            <w:tcW w:w="990" w:type="dxa"/>
            <w:tcBorders>
              <w:top w:val="single" w:sz="4" w:space="0" w:color="221F1F"/>
              <w:left w:val="single" w:sz="4" w:space="0" w:color="221F1F"/>
              <w:bottom w:val="single" w:sz="4" w:space="0" w:color="221F1F"/>
              <w:right w:val="single" w:sz="4" w:space="0" w:color="221F1F"/>
            </w:tcBorders>
          </w:tcPr>
          <w:p w14:paraId="14CBC468"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53F4077F" w14:textId="77777777" w:rsidTr="00A74A45">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296DC16C"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2A21AFB"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4FF20BB7"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3B84120"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1EA733B5"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0F775A62"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70D31AD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6DB9C7FA"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0B39B73D"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4037448D"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234DA134"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6" w:type="dxa"/>
            <w:tcBorders>
              <w:top w:val="single" w:sz="4" w:space="0" w:color="221F1F"/>
              <w:left w:val="single" w:sz="4" w:space="0" w:color="221F1F"/>
              <w:bottom w:val="single" w:sz="4" w:space="0" w:color="221F1F"/>
              <w:right w:val="single" w:sz="4" w:space="0" w:color="221F1F"/>
            </w:tcBorders>
          </w:tcPr>
          <w:p w14:paraId="742E0268" w14:textId="77777777" w:rsidR="00F943FB" w:rsidRPr="00FC5AEF" w:rsidRDefault="00F943FB" w:rsidP="00A74A45">
            <w:pPr>
              <w:suppressAutoHyphens/>
              <w:spacing w:after="0" w:line="360" w:lineRule="auto"/>
              <w:rPr>
                <w:rFonts w:ascii="Arial Narrow" w:eastAsia="Arial" w:hAnsi="Arial Narrow" w:cs="Arial"/>
                <w:spacing w:val="2"/>
              </w:rPr>
            </w:pPr>
          </w:p>
        </w:tc>
        <w:tc>
          <w:tcPr>
            <w:tcW w:w="407" w:type="dxa"/>
            <w:tcBorders>
              <w:top w:val="single" w:sz="4" w:space="0" w:color="221F1F"/>
              <w:left w:val="single" w:sz="4" w:space="0" w:color="221F1F"/>
              <w:bottom w:val="single" w:sz="4" w:space="0" w:color="221F1F"/>
              <w:right w:val="single" w:sz="4" w:space="0" w:color="221F1F"/>
            </w:tcBorders>
          </w:tcPr>
          <w:p w14:paraId="241F4AAA" w14:textId="77777777" w:rsidR="00F943FB" w:rsidRPr="00FC5AEF" w:rsidRDefault="00F943FB" w:rsidP="00A74A45">
            <w:pPr>
              <w:suppressAutoHyphens/>
              <w:spacing w:after="0" w:line="360" w:lineRule="auto"/>
              <w:rPr>
                <w:rFonts w:ascii="Arial Narrow" w:eastAsia="Arial" w:hAnsi="Arial Narrow" w:cs="Arial"/>
                <w:spacing w:val="2"/>
              </w:rPr>
            </w:pPr>
          </w:p>
        </w:tc>
        <w:tc>
          <w:tcPr>
            <w:tcW w:w="990" w:type="dxa"/>
            <w:tcBorders>
              <w:top w:val="single" w:sz="4" w:space="0" w:color="221F1F"/>
              <w:left w:val="single" w:sz="4" w:space="0" w:color="221F1F"/>
              <w:bottom w:val="single" w:sz="4" w:space="0" w:color="221F1F"/>
              <w:right w:val="single" w:sz="4" w:space="0" w:color="221F1F"/>
            </w:tcBorders>
          </w:tcPr>
          <w:p w14:paraId="5F803166" w14:textId="77777777" w:rsidR="00F943FB" w:rsidRPr="00FC5AEF" w:rsidRDefault="00F943FB" w:rsidP="00A74A45">
            <w:pPr>
              <w:suppressAutoHyphens/>
              <w:spacing w:after="0" w:line="360" w:lineRule="auto"/>
              <w:rPr>
                <w:rFonts w:ascii="Arial Narrow" w:eastAsia="Arial" w:hAnsi="Arial Narrow" w:cs="Arial"/>
                <w:spacing w:val="2"/>
              </w:rPr>
            </w:pPr>
          </w:p>
        </w:tc>
      </w:tr>
    </w:tbl>
    <w:p w14:paraId="53D06D20" w14:textId="77777777" w:rsidR="00F943FB" w:rsidRPr="00FC5AEF" w:rsidRDefault="00F943FB" w:rsidP="00F943FB">
      <w:pPr>
        <w:suppressAutoHyphens/>
        <w:spacing w:after="0" w:line="360" w:lineRule="auto"/>
        <w:rPr>
          <w:rFonts w:ascii="Arial Narrow" w:eastAsia="Arial" w:hAnsi="Arial Narrow" w:cs="Arial"/>
          <w:spacing w:val="2"/>
        </w:rPr>
      </w:pPr>
    </w:p>
    <w:p w14:paraId="7DF7443B" w14:textId="4D014211" w:rsidR="00F943FB" w:rsidRPr="000C545E" w:rsidRDefault="00F943FB" w:rsidP="00F943FB">
      <w:pPr>
        <w:suppressAutoHyphens/>
        <w:spacing w:after="0" w:line="360" w:lineRule="auto"/>
        <w:rPr>
          <w:rFonts w:ascii="Arial Narrow" w:eastAsia="Arial" w:hAnsi="Arial Narrow" w:cs="Arial"/>
          <w:b/>
          <w:spacing w:val="2"/>
        </w:rPr>
      </w:pPr>
      <w:r w:rsidRPr="000C545E">
        <w:rPr>
          <w:rFonts w:ascii="Arial Narrow" w:eastAsia="Arial" w:hAnsi="Arial Narrow" w:cs="Arial"/>
          <w:b/>
          <w:bCs/>
          <w:spacing w:val="2"/>
        </w:rPr>
        <w:t xml:space="preserve">B. </w:t>
      </w:r>
      <w:r w:rsidR="001630C1" w:rsidRPr="000C545E">
        <w:rPr>
          <w:rFonts w:ascii="Arial Narrow" w:eastAsia="Arial" w:hAnsi="Arial Narrow" w:cs="Arial"/>
          <w:b/>
          <w:bCs/>
          <w:spacing w:val="2"/>
        </w:rPr>
        <w:t>Completion</w:t>
      </w:r>
      <w:r w:rsidRPr="000C545E">
        <w:rPr>
          <w:rFonts w:ascii="Arial Narrow" w:eastAsia="Arial" w:hAnsi="Arial Narrow" w:cs="Arial"/>
          <w:b/>
          <w:bCs/>
          <w:spacing w:val="2"/>
        </w:rPr>
        <w:t xml:space="preserve"> </w:t>
      </w:r>
      <w:r w:rsidR="001630C1" w:rsidRPr="000C545E">
        <w:rPr>
          <w:rFonts w:ascii="Arial Narrow" w:eastAsia="Arial" w:hAnsi="Arial Narrow" w:cs="Arial"/>
          <w:b/>
          <w:bCs/>
          <w:spacing w:val="2"/>
        </w:rPr>
        <w:t>and submission of reports</w:t>
      </w:r>
    </w:p>
    <w:tbl>
      <w:tblPr>
        <w:tblW w:w="10099" w:type="dxa"/>
        <w:tblInd w:w="112" w:type="dxa"/>
        <w:tblLayout w:type="fixed"/>
        <w:tblCellMar>
          <w:left w:w="0" w:type="dxa"/>
          <w:right w:w="0" w:type="dxa"/>
        </w:tblCellMar>
        <w:tblLook w:val="0000" w:firstRow="0" w:lastRow="0" w:firstColumn="0" w:lastColumn="0" w:noHBand="0" w:noVBand="0"/>
      </w:tblPr>
      <w:tblGrid>
        <w:gridCol w:w="4502"/>
        <w:gridCol w:w="5597"/>
      </w:tblGrid>
      <w:tr w:rsidR="00F943FB" w:rsidRPr="00FC5AEF" w14:paraId="02DA6B69" w14:textId="77777777" w:rsidTr="00A74A45">
        <w:trPr>
          <w:trHeight w:hRule="exact" w:val="441"/>
        </w:trPr>
        <w:tc>
          <w:tcPr>
            <w:tcW w:w="4502" w:type="dxa"/>
            <w:tcBorders>
              <w:top w:val="single" w:sz="4" w:space="0" w:color="221F1F"/>
              <w:left w:val="single" w:sz="4" w:space="0" w:color="221F1F"/>
              <w:bottom w:val="single" w:sz="4" w:space="0" w:color="221F1F"/>
              <w:right w:val="single" w:sz="4" w:space="0" w:color="221F1F"/>
            </w:tcBorders>
          </w:tcPr>
          <w:p w14:paraId="120182F3" w14:textId="0D88C24A"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R</w:t>
            </w:r>
            <w:r w:rsidR="001630C1">
              <w:rPr>
                <w:rFonts w:ascii="Arial Narrow" w:eastAsia="Arial" w:hAnsi="Arial Narrow" w:cs="Arial"/>
                <w:spacing w:val="2"/>
              </w:rPr>
              <w:t>ep</w:t>
            </w:r>
            <w:r w:rsidRPr="00FC5AEF">
              <w:rPr>
                <w:rFonts w:ascii="Arial Narrow" w:eastAsia="Arial" w:hAnsi="Arial Narrow" w:cs="Arial"/>
                <w:spacing w:val="2"/>
              </w:rPr>
              <w:t>orts</w:t>
            </w:r>
          </w:p>
        </w:tc>
        <w:tc>
          <w:tcPr>
            <w:tcW w:w="5597" w:type="dxa"/>
            <w:tcBorders>
              <w:top w:val="single" w:sz="4" w:space="0" w:color="221F1F"/>
              <w:left w:val="single" w:sz="4" w:space="0" w:color="221F1F"/>
              <w:bottom w:val="single" w:sz="4" w:space="0" w:color="221F1F"/>
              <w:right w:val="single" w:sz="4" w:space="0" w:color="221F1F"/>
            </w:tcBorders>
          </w:tcPr>
          <w:p w14:paraId="5F094CF6" w14:textId="77777777"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Date</w:t>
            </w:r>
          </w:p>
        </w:tc>
      </w:tr>
      <w:tr w:rsidR="00F943FB" w:rsidRPr="00FC5AEF" w14:paraId="2F6A8C22" w14:textId="77777777" w:rsidTr="00A74A45">
        <w:trPr>
          <w:trHeight w:hRule="exact" w:val="379"/>
        </w:trPr>
        <w:tc>
          <w:tcPr>
            <w:tcW w:w="4502" w:type="dxa"/>
            <w:tcBorders>
              <w:top w:val="single" w:sz="4" w:space="0" w:color="221F1F"/>
              <w:left w:val="single" w:sz="4" w:space="0" w:color="221F1F"/>
              <w:bottom w:val="single" w:sz="4" w:space="0" w:color="221F1F"/>
              <w:right w:val="single" w:sz="4" w:space="0" w:color="221F1F"/>
            </w:tcBorders>
          </w:tcPr>
          <w:p w14:paraId="10576028" w14:textId="72A4FC4C"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 xml:space="preserve">1. </w:t>
            </w:r>
            <w:r w:rsidR="001630C1">
              <w:rPr>
                <w:rFonts w:ascii="Arial Narrow" w:eastAsia="Arial" w:hAnsi="Arial Narrow" w:cs="Arial"/>
                <w:spacing w:val="2"/>
              </w:rPr>
              <w:t>Initial re</w:t>
            </w:r>
            <w:r w:rsidRPr="00FC5AEF">
              <w:rPr>
                <w:rFonts w:ascii="Arial Narrow" w:eastAsia="Arial" w:hAnsi="Arial Narrow" w:cs="Arial"/>
                <w:spacing w:val="2"/>
              </w:rPr>
              <w:t>port initial</w:t>
            </w:r>
          </w:p>
        </w:tc>
        <w:tc>
          <w:tcPr>
            <w:tcW w:w="5597" w:type="dxa"/>
            <w:tcBorders>
              <w:top w:val="single" w:sz="4" w:space="0" w:color="221F1F"/>
              <w:left w:val="single" w:sz="4" w:space="0" w:color="221F1F"/>
              <w:bottom w:val="single" w:sz="4" w:space="0" w:color="221F1F"/>
              <w:right w:val="single" w:sz="4" w:space="0" w:color="221F1F"/>
            </w:tcBorders>
          </w:tcPr>
          <w:p w14:paraId="03109D2D"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7320CCC7" w14:textId="77777777" w:rsidTr="00A74A45">
        <w:trPr>
          <w:trHeight w:hRule="exact" w:val="2119"/>
        </w:trPr>
        <w:tc>
          <w:tcPr>
            <w:tcW w:w="4502" w:type="dxa"/>
            <w:tcBorders>
              <w:top w:val="single" w:sz="4" w:space="0" w:color="221F1F"/>
              <w:left w:val="single" w:sz="4" w:space="0" w:color="221F1F"/>
              <w:bottom w:val="single" w:sz="4" w:space="0" w:color="221F1F"/>
              <w:right w:val="single" w:sz="4" w:space="0" w:color="221F1F"/>
            </w:tcBorders>
          </w:tcPr>
          <w:p w14:paraId="0EA0D972" w14:textId="77777777" w:rsidR="00EA79A2" w:rsidRPr="000C545E" w:rsidRDefault="00F943FB" w:rsidP="00A74A45">
            <w:pPr>
              <w:suppressAutoHyphens/>
              <w:spacing w:after="0" w:line="360" w:lineRule="auto"/>
              <w:rPr>
                <w:rFonts w:ascii="Arial Narrow" w:eastAsia="Arial" w:hAnsi="Arial Narrow" w:cs="Arial"/>
                <w:spacing w:val="2"/>
              </w:rPr>
            </w:pPr>
            <w:r w:rsidRPr="000C545E">
              <w:rPr>
                <w:rFonts w:ascii="Arial Narrow" w:eastAsia="Arial" w:hAnsi="Arial Narrow" w:cs="Arial"/>
                <w:spacing w:val="2"/>
              </w:rPr>
              <w:t xml:space="preserve">2. </w:t>
            </w:r>
            <w:r w:rsidR="001630C1" w:rsidRPr="000C545E">
              <w:rPr>
                <w:rFonts w:ascii="Arial Narrow" w:eastAsia="Arial" w:hAnsi="Arial Narrow" w:cs="Arial"/>
                <w:spacing w:val="2"/>
              </w:rPr>
              <w:t xml:space="preserve">Progress reports </w:t>
            </w:r>
          </w:p>
          <w:p w14:paraId="258EC474" w14:textId="37E606D5" w:rsidR="00F943FB" w:rsidRPr="000C545E" w:rsidRDefault="00F943FB" w:rsidP="00A74A45">
            <w:pPr>
              <w:suppressAutoHyphens/>
              <w:spacing w:after="0" w:line="360" w:lineRule="auto"/>
              <w:rPr>
                <w:rFonts w:ascii="Arial Narrow" w:eastAsia="Arial" w:hAnsi="Arial Narrow" w:cs="Arial"/>
                <w:spacing w:val="2"/>
              </w:rPr>
            </w:pPr>
            <w:r w:rsidRPr="000C545E">
              <w:rPr>
                <w:rFonts w:ascii="Arial Narrow" w:eastAsia="Arial" w:hAnsi="Arial Narrow" w:cs="Arial"/>
                <w:spacing w:val="2"/>
              </w:rPr>
              <w:t xml:space="preserve">a. </w:t>
            </w:r>
            <w:r w:rsidR="001630C1" w:rsidRPr="000C545E">
              <w:rPr>
                <w:rFonts w:ascii="Arial Narrow" w:eastAsia="Arial" w:hAnsi="Arial Narrow" w:cs="Arial"/>
                <w:spacing w:val="2"/>
              </w:rPr>
              <w:t xml:space="preserve">First progress report </w:t>
            </w:r>
          </w:p>
          <w:p w14:paraId="71136749" w14:textId="081E3032"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 xml:space="preserve">b. </w:t>
            </w:r>
            <w:r w:rsidR="00EA79A2">
              <w:rPr>
                <w:rFonts w:ascii="Arial Narrow" w:eastAsia="Arial" w:hAnsi="Arial Narrow" w:cs="Arial"/>
                <w:spacing w:val="2"/>
              </w:rPr>
              <w:t xml:space="preserve">Second progress report </w:t>
            </w:r>
          </w:p>
        </w:tc>
        <w:tc>
          <w:tcPr>
            <w:tcW w:w="5597" w:type="dxa"/>
            <w:tcBorders>
              <w:top w:val="single" w:sz="4" w:space="0" w:color="221F1F"/>
              <w:left w:val="single" w:sz="4" w:space="0" w:color="221F1F"/>
              <w:bottom w:val="single" w:sz="4" w:space="0" w:color="221F1F"/>
              <w:right w:val="single" w:sz="4" w:space="0" w:color="221F1F"/>
            </w:tcBorders>
          </w:tcPr>
          <w:p w14:paraId="106E50DC"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62790360" w14:textId="77777777" w:rsidTr="00A74A45">
        <w:trPr>
          <w:trHeight w:hRule="exact" w:val="429"/>
        </w:trPr>
        <w:tc>
          <w:tcPr>
            <w:tcW w:w="4502" w:type="dxa"/>
            <w:tcBorders>
              <w:top w:val="single" w:sz="4" w:space="0" w:color="221F1F"/>
              <w:left w:val="single" w:sz="4" w:space="0" w:color="221F1F"/>
              <w:bottom w:val="single" w:sz="4" w:space="0" w:color="221F1F"/>
              <w:right w:val="single" w:sz="4" w:space="0" w:color="221F1F"/>
            </w:tcBorders>
          </w:tcPr>
          <w:p w14:paraId="4C5CEBB9" w14:textId="79FFCA33"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 xml:space="preserve">3. </w:t>
            </w:r>
            <w:r w:rsidR="00EA79A2">
              <w:rPr>
                <w:rFonts w:ascii="Arial Narrow" w:eastAsia="Arial" w:hAnsi="Arial Narrow" w:cs="Arial"/>
                <w:spacing w:val="2"/>
              </w:rPr>
              <w:t>Draft final report</w:t>
            </w:r>
          </w:p>
        </w:tc>
        <w:tc>
          <w:tcPr>
            <w:tcW w:w="5597" w:type="dxa"/>
            <w:tcBorders>
              <w:top w:val="single" w:sz="4" w:space="0" w:color="221F1F"/>
              <w:left w:val="single" w:sz="4" w:space="0" w:color="221F1F"/>
              <w:bottom w:val="single" w:sz="4" w:space="0" w:color="221F1F"/>
              <w:right w:val="single" w:sz="4" w:space="0" w:color="221F1F"/>
            </w:tcBorders>
          </w:tcPr>
          <w:p w14:paraId="23CBF4BF" w14:textId="77777777" w:rsidR="00F943FB" w:rsidRPr="00FC5AEF" w:rsidRDefault="00F943FB" w:rsidP="00A74A45">
            <w:pPr>
              <w:suppressAutoHyphens/>
              <w:spacing w:after="0" w:line="360" w:lineRule="auto"/>
              <w:rPr>
                <w:rFonts w:ascii="Arial Narrow" w:eastAsia="Arial" w:hAnsi="Arial Narrow" w:cs="Arial"/>
                <w:spacing w:val="2"/>
              </w:rPr>
            </w:pPr>
          </w:p>
        </w:tc>
      </w:tr>
      <w:tr w:rsidR="00F943FB" w:rsidRPr="00FC5AEF" w14:paraId="3E5607C7" w14:textId="77777777" w:rsidTr="00A74A45">
        <w:trPr>
          <w:trHeight w:hRule="exact" w:val="408"/>
        </w:trPr>
        <w:tc>
          <w:tcPr>
            <w:tcW w:w="4502" w:type="dxa"/>
            <w:tcBorders>
              <w:top w:val="single" w:sz="4" w:space="0" w:color="221F1F"/>
              <w:left w:val="single" w:sz="4" w:space="0" w:color="221F1F"/>
              <w:bottom w:val="single" w:sz="4" w:space="0" w:color="221F1F"/>
              <w:right w:val="single" w:sz="4" w:space="0" w:color="221F1F"/>
            </w:tcBorders>
          </w:tcPr>
          <w:p w14:paraId="5783585C" w14:textId="43A71636" w:rsidR="00F943FB" w:rsidRPr="00FC5AEF" w:rsidRDefault="00F943FB" w:rsidP="00A74A45">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t xml:space="preserve">4. </w:t>
            </w:r>
            <w:r w:rsidR="00EA79A2">
              <w:rPr>
                <w:rFonts w:ascii="Arial Narrow" w:eastAsia="Arial" w:hAnsi="Arial Narrow" w:cs="Arial"/>
                <w:spacing w:val="2"/>
              </w:rPr>
              <w:t>Final re</w:t>
            </w:r>
            <w:r w:rsidRPr="00FC5AEF">
              <w:rPr>
                <w:rFonts w:ascii="Arial Narrow" w:eastAsia="Arial" w:hAnsi="Arial Narrow" w:cs="Arial"/>
                <w:spacing w:val="2"/>
              </w:rPr>
              <w:t xml:space="preserve">port </w:t>
            </w:r>
          </w:p>
        </w:tc>
        <w:tc>
          <w:tcPr>
            <w:tcW w:w="5597" w:type="dxa"/>
            <w:tcBorders>
              <w:top w:val="single" w:sz="4" w:space="0" w:color="221F1F"/>
              <w:left w:val="single" w:sz="4" w:space="0" w:color="221F1F"/>
              <w:bottom w:val="single" w:sz="4" w:space="0" w:color="221F1F"/>
              <w:right w:val="single" w:sz="4" w:space="0" w:color="221F1F"/>
            </w:tcBorders>
          </w:tcPr>
          <w:p w14:paraId="64E19D22" w14:textId="77777777" w:rsidR="00F943FB" w:rsidRPr="00FC5AEF" w:rsidRDefault="00F943FB" w:rsidP="00A74A45">
            <w:pPr>
              <w:suppressAutoHyphens/>
              <w:spacing w:after="0" w:line="360" w:lineRule="auto"/>
              <w:rPr>
                <w:rFonts w:ascii="Arial Narrow" w:eastAsia="Arial" w:hAnsi="Arial Narrow" w:cs="Arial"/>
                <w:spacing w:val="2"/>
              </w:rPr>
            </w:pPr>
          </w:p>
        </w:tc>
      </w:tr>
    </w:tbl>
    <w:p w14:paraId="057542C0" w14:textId="77777777" w:rsidR="00F943FB" w:rsidRPr="00FC5AEF" w:rsidRDefault="00F943FB" w:rsidP="00F943FB">
      <w:pPr>
        <w:suppressAutoHyphens/>
        <w:spacing w:after="0" w:line="360" w:lineRule="auto"/>
        <w:rPr>
          <w:rFonts w:ascii="Arial Narrow" w:eastAsia="Arial" w:hAnsi="Arial Narrow" w:cs="Arial"/>
          <w:spacing w:val="2"/>
        </w:rPr>
      </w:pPr>
    </w:p>
    <w:p w14:paraId="7E8E70F9" w14:textId="77777777" w:rsidR="00F943FB" w:rsidRPr="00FC5AEF" w:rsidRDefault="00F943FB" w:rsidP="00F943FB">
      <w:pPr>
        <w:suppressAutoHyphens/>
        <w:spacing w:after="0" w:line="360" w:lineRule="auto"/>
        <w:rPr>
          <w:rFonts w:ascii="Arial Narrow" w:eastAsia="Arial" w:hAnsi="Arial Narrow" w:cs="Arial"/>
          <w:spacing w:val="2"/>
        </w:rPr>
      </w:pPr>
    </w:p>
    <w:p w14:paraId="39910D9F" w14:textId="77777777" w:rsidR="00F943FB" w:rsidRPr="00FC5AEF" w:rsidRDefault="00F943FB" w:rsidP="00F943FB">
      <w:pPr>
        <w:suppressAutoHyphens/>
        <w:spacing w:after="0" w:line="360" w:lineRule="auto"/>
        <w:rPr>
          <w:rFonts w:ascii="Arial Narrow" w:eastAsia="Arial" w:hAnsi="Arial Narrow" w:cs="Arial"/>
          <w:spacing w:val="2"/>
        </w:rPr>
      </w:pPr>
      <w:r w:rsidRPr="00FC5AEF">
        <w:rPr>
          <w:rFonts w:ascii="Arial Narrow" w:eastAsia="Arial" w:hAnsi="Arial Narrow" w:cs="Arial"/>
          <w:spacing w:val="2"/>
        </w:rPr>
        <w:br w:type="page"/>
      </w:r>
    </w:p>
    <w:p w14:paraId="371F529E" w14:textId="77777777" w:rsidR="00D85A5D" w:rsidRPr="00E91120" w:rsidRDefault="00D85A5D" w:rsidP="00E91120">
      <w:pPr>
        <w:suppressAutoHyphens/>
        <w:spacing w:after="0" w:line="240" w:lineRule="auto"/>
        <w:rPr>
          <w:rFonts w:ascii="Arial" w:eastAsia="Arial" w:hAnsi="Arial" w:cs="Arial"/>
          <w:b/>
          <w:spacing w:val="2"/>
          <w:sz w:val="26"/>
        </w:rPr>
      </w:pPr>
    </w:p>
    <w:p w14:paraId="47B14B5B" w14:textId="77777777" w:rsidR="00D85A5D" w:rsidRPr="00E91120" w:rsidRDefault="00D85A5D" w:rsidP="00E91120">
      <w:pPr>
        <w:suppressAutoHyphens/>
        <w:spacing w:after="0" w:line="240" w:lineRule="auto"/>
        <w:rPr>
          <w:rFonts w:ascii="Arial" w:eastAsia="Arial" w:hAnsi="Arial" w:cs="Arial"/>
          <w:b/>
          <w:spacing w:val="2"/>
          <w:sz w:val="26"/>
        </w:rPr>
      </w:pPr>
    </w:p>
    <w:p w14:paraId="77A4BD05" w14:textId="77777777" w:rsidR="00D85A5D" w:rsidRPr="00E91120" w:rsidRDefault="00D85A5D" w:rsidP="00E91120">
      <w:pPr>
        <w:suppressAutoHyphens/>
        <w:spacing w:after="0" w:line="240" w:lineRule="auto"/>
        <w:rPr>
          <w:rFonts w:ascii="Arial" w:eastAsia="Arial" w:hAnsi="Arial" w:cs="Arial"/>
          <w:b/>
          <w:spacing w:val="2"/>
          <w:sz w:val="26"/>
        </w:rPr>
      </w:pPr>
    </w:p>
    <w:p w14:paraId="05F4564A" w14:textId="77777777" w:rsidR="00D85A5D" w:rsidRPr="00E91120" w:rsidRDefault="00D85A5D" w:rsidP="00E91120">
      <w:pPr>
        <w:suppressAutoHyphens/>
        <w:spacing w:after="0" w:line="240" w:lineRule="auto"/>
        <w:rPr>
          <w:rFonts w:ascii="Arial" w:eastAsia="Arial" w:hAnsi="Arial" w:cs="Arial"/>
          <w:b/>
          <w:spacing w:val="2"/>
          <w:sz w:val="26"/>
        </w:rPr>
      </w:pPr>
    </w:p>
    <w:p w14:paraId="099F16E6" w14:textId="77777777" w:rsidR="00D85A5D" w:rsidRPr="00E91120" w:rsidRDefault="00D85A5D" w:rsidP="00E91120">
      <w:pPr>
        <w:suppressAutoHyphens/>
        <w:spacing w:after="0" w:line="240" w:lineRule="auto"/>
        <w:rPr>
          <w:rFonts w:ascii="Arial" w:eastAsia="Arial" w:hAnsi="Arial" w:cs="Arial"/>
          <w:b/>
          <w:spacing w:val="2"/>
          <w:sz w:val="26"/>
        </w:rPr>
      </w:pPr>
    </w:p>
    <w:p w14:paraId="373E2A01" w14:textId="77777777" w:rsidR="00D85A5D" w:rsidRPr="00E91120" w:rsidRDefault="00D85A5D" w:rsidP="00E91120">
      <w:pPr>
        <w:suppressAutoHyphens/>
        <w:spacing w:after="0" w:line="240" w:lineRule="auto"/>
        <w:rPr>
          <w:rFonts w:ascii="Arial" w:eastAsia="Arial" w:hAnsi="Arial" w:cs="Arial"/>
          <w:b/>
          <w:spacing w:val="2"/>
          <w:sz w:val="26"/>
        </w:rPr>
      </w:pPr>
    </w:p>
    <w:p w14:paraId="66DE47E5" w14:textId="77777777" w:rsidR="00D85A5D" w:rsidRPr="00E91120" w:rsidRDefault="00D85A5D" w:rsidP="00E91120">
      <w:pPr>
        <w:suppressAutoHyphens/>
        <w:spacing w:after="0" w:line="240" w:lineRule="auto"/>
        <w:rPr>
          <w:rFonts w:ascii="Arial" w:eastAsia="Arial" w:hAnsi="Arial" w:cs="Arial"/>
          <w:b/>
          <w:spacing w:val="2"/>
          <w:sz w:val="26"/>
        </w:rPr>
      </w:pPr>
    </w:p>
    <w:p w14:paraId="78790CBB" w14:textId="77777777" w:rsidR="00D85A5D" w:rsidRPr="00E91120" w:rsidRDefault="00D85A5D" w:rsidP="00E91120">
      <w:pPr>
        <w:suppressAutoHyphens/>
        <w:spacing w:after="0" w:line="240" w:lineRule="auto"/>
        <w:rPr>
          <w:rFonts w:ascii="Arial" w:eastAsia="Arial" w:hAnsi="Arial" w:cs="Arial"/>
          <w:b/>
          <w:spacing w:val="2"/>
          <w:sz w:val="26"/>
        </w:rPr>
      </w:pPr>
    </w:p>
    <w:p w14:paraId="56EA5B64" w14:textId="77777777" w:rsidR="00D85A5D" w:rsidRPr="00E91120" w:rsidRDefault="00D85A5D" w:rsidP="00E91120">
      <w:pPr>
        <w:suppressAutoHyphens/>
        <w:spacing w:after="0" w:line="240" w:lineRule="auto"/>
        <w:rPr>
          <w:rFonts w:ascii="Arial" w:eastAsia="Arial" w:hAnsi="Arial" w:cs="Arial"/>
          <w:b/>
          <w:spacing w:val="2"/>
          <w:sz w:val="26"/>
        </w:rPr>
      </w:pPr>
    </w:p>
    <w:p w14:paraId="77C0F619" w14:textId="77777777" w:rsidR="00D85A5D" w:rsidRPr="00E91120" w:rsidRDefault="00D85A5D" w:rsidP="00695D91">
      <w:pPr>
        <w:suppressAutoHyphens/>
        <w:spacing w:after="0" w:line="360" w:lineRule="auto"/>
        <w:rPr>
          <w:rFonts w:ascii="Arial" w:eastAsia="Arial" w:hAnsi="Arial" w:cs="Arial"/>
          <w:b/>
          <w:spacing w:val="2"/>
          <w:sz w:val="26"/>
        </w:rPr>
      </w:pPr>
    </w:p>
    <w:p w14:paraId="40AE1711" w14:textId="77777777" w:rsidR="00D85A5D" w:rsidRPr="00E91120" w:rsidRDefault="00D85A5D" w:rsidP="00695D91">
      <w:pPr>
        <w:suppressAutoHyphens/>
        <w:spacing w:after="0" w:line="360" w:lineRule="auto"/>
        <w:rPr>
          <w:rFonts w:ascii="Arial" w:eastAsia="Arial" w:hAnsi="Arial" w:cs="Arial"/>
          <w:b/>
          <w:spacing w:val="2"/>
          <w:sz w:val="26"/>
        </w:rPr>
      </w:pPr>
    </w:p>
    <w:p w14:paraId="71B7B5EC" w14:textId="77777777" w:rsidR="00695D91" w:rsidRPr="00E947F2" w:rsidRDefault="00695D91" w:rsidP="00695D91">
      <w:pPr>
        <w:suppressAutoHyphens/>
        <w:spacing w:before="11" w:after="0" w:line="360" w:lineRule="auto"/>
        <w:jc w:val="both"/>
        <w:rPr>
          <w:rFonts w:ascii="Arial" w:eastAsia="Arial" w:hAnsi="Arial" w:cs="Arial"/>
          <w:b/>
          <w:spacing w:val="6"/>
          <w:sz w:val="36"/>
        </w:rPr>
      </w:pPr>
    </w:p>
    <w:p w14:paraId="2FCB1B44" w14:textId="4B84D985" w:rsidR="00695D91" w:rsidRDefault="00695D91" w:rsidP="00A84E04">
      <w:pPr>
        <w:pStyle w:val="pices"/>
        <w:jc w:val="center"/>
        <w:rPr>
          <w:rFonts w:eastAsia="Arial"/>
        </w:rPr>
      </w:pPr>
      <w:r>
        <w:t xml:space="preserve">Document </w:t>
      </w:r>
      <w:r w:rsidR="00EB20BD">
        <w:t>N</w:t>
      </w:r>
      <w:r>
        <w:t>o. 7:</w:t>
      </w:r>
      <w:r>
        <w:tab/>
        <w:t xml:space="preserve"> Financial proposal</w:t>
      </w:r>
    </w:p>
    <w:p w14:paraId="1DE1D559" w14:textId="77777777" w:rsidR="00695D91" w:rsidRDefault="00695D91" w:rsidP="00695D91">
      <w:pPr>
        <w:tabs>
          <w:tab w:val="left" w:pos="-2740"/>
          <w:tab w:val="left" w:pos="-1740"/>
          <w:tab w:val="left" w:pos="-1040"/>
          <w:tab w:val="left" w:pos="-400"/>
          <w:tab w:val="left" w:pos="1340"/>
        </w:tabs>
        <w:suppressAutoHyphens/>
        <w:spacing w:after="0" w:line="360" w:lineRule="auto"/>
        <w:ind w:left="720"/>
        <w:rPr>
          <w:rFonts w:ascii="Arial" w:eastAsia="Arial" w:hAnsi="Arial" w:cs="Arial"/>
          <w:b/>
          <w:spacing w:val="-35"/>
          <w:sz w:val="60"/>
        </w:rPr>
      </w:pPr>
    </w:p>
    <w:p w14:paraId="7BC28268" w14:textId="77777777" w:rsidR="00695D91" w:rsidRDefault="00695D91">
      <w:pPr>
        <w:rPr>
          <w:rFonts w:ascii="Arial" w:eastAsia="Arial" w:hAnsi="Arial" w:cs="Arial"/>
          <w:spacing w:val="-35"/>
          <w:sz w:val="60"/>
        </w:rPr>
      </w:pPr>
      <w:r>
        <w:br w:type="page"/>
      </w:r>
    </w:p>
    <w:p w14:paraId="7011D021" w14:textId="77777777" w:rsidR="00D85A5D" w:rsidRPr="00E91120" w:rsidRDefault="00D85A5D" w:rsidP="00E91120">
      <w:pPr>
        <w:pageBreakBefore/>
        <w:suppressAutoHyphens/>
        <w:spacing w:after="0" w:line="240" w:lineRule="auto"/>
        <w:rPr>
          <w:rFonts w:ascii="Arial" w:eastAsia="Arial" w:hAnsi="Arial" w:cs="Arial"/>
          <w:b/>
          <w:spacing w:val="2"/>
          <w:sz w:val="26"/>
        </w:rPr>
      </w:pPr>
    </w:p>
    <w:p w14:paraId="766A8808" w14:textId="77777777" w:rsidR="00D85A5D" w:rsidRPr="00E91120" w:rsidRDefault="00D85A5D" w:rsidP="00E91120">
      <w:pPr>
        <w:suppressAutoHyphens/>
        <w:spacing w:after="0" w:line="240" w:lineRule="auto"/>
        <w:jc w:val="center"/>
        <w:rPr>
          <w:rFonts w:ascii="Arial" w:eastAsia="Arial" w:hAnsi="Arial" w:cs="Arial"/>
          <w:b/>
          <w:spacing w:val="2"/>
          <w:sz w:val="26"/>
        </w:rPr>
      </w:pPr>
    </w:p>
    <w:p w14:paraId="6FF19975" w14:textId="77777777" w:rsidR="00D85A5D" w:rsidRPr="00E91120" w:rsidRDefault="00A875A0" w:rsidP="00E91120">
      <w:pPr>
        <w:suppressAutoHyphens/>
        <w:spacing w:after="0" w:line="240" w:lineRule="auto"/>
        <w:jc w:val="center"/>
        <w:rPr>
          <w:rFonts w:ascii="Arial" w:eastAsia="Arial" w:hAnsi="Arial" w:cs="Arial"/>
          <w:b/>
          <w:spacing w:val="2"/>
          <w:sz w:val="28"/>
        </w:rPr>
      </w:pPr>
      <w:r>
        <w:rPr>
          <w:rFonts w:ascii="Arial" w:hAnsi="Arial"/>
          <w:b/>
          <w:sz w:val="28"/>
        </w:rPr>
        <w:t>(SAMPLE TABLES)</w:t>
      </w:r>
    </w:p>
    <w:p w14:paraId="229915C4" w14:textId="77777777" w:rsidR="00D85A5D" w:rsidRPr="00E91120" w:rsidRDefault="00D85A5D" w:rsidP="00E91120">
      <w:pPr>
        <w:suppressAutoHyphens/>
        <w:spacing w:after="0" w:line="240" w:lineRule="auto"/>
        <w:rPr>
          <w:rFonts w:ascii="Arial" w:eastAsia="Arial" w:hAnsi="Arial" w:cs="Arial"/>
          <w:spacing w:val="2"/>
          <w:sz w:val="26"/>
        </w:rPr>
      </w:pPr>
    </w:p>
    <w:p w14:paraId="65E4C835" w14:textId="77777777" w:rsidR="00D85A5D" w:rsidRPr="00E91120" w:rsidRDefault="00D85A5D" w:rsidP="00E91120">
      <w:pPr>
        <w:suppressAutoHyphens/>
        <w:spacing w:after="0" w:line="240" w:lineRule="auto"/>
        <w:rPr>
          <w:rFonts w:ascii="Arial" w:eastAsia="Arial" w:hAnsi="Arial" w:cs="Arial"/>
          <w:spacing w:val="2"/>
          <w:sz w:val="26"/>
        </w:rPr>
      </w:pPr>
    </w:p>
    <w:p w14:paraId="14E18873" w14:textId="77777777" w:rsidR="00D85A5D" w:rsidRPr="00E91120" w:rsidRDefault="00D85A5D" w:rsidP="00E91120">
      <w:pPr>
        <w:suppressAutoHyphens/>
        <w:spacing w:after="0" w:line="240" w:lineRule="auto"/>
        <w:rPr>
          <w:rFonts w:ascii="Arial" w:eastAsia="Arial" w:hAnsi="Arial" w:cs="Arial"/>
          <w:spacing w:val="2"/>
          <w:sz w:val="24"/>
        </w:rPr>
      </w:pPr>
    </w:p>
    <w:p w14:paraId="2B3C6C89" w14:textId="00F7A168"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hAnsi="Arial"/>
          <w:b/>
          <w:sz w:val="24"/>
        </w:rPr>
        <w:t>7A</w:t>
      </w:r>
      <w:r>
        <w:rPr>
          <w:rFonts w:ascii="Arial" w:hAnsi="Arial"/>
          <w:sz w:val="24"/>
        </w:rPr>
        <w:t xml:space="preserve">: </w:t>
      </w:r>
      <w:r w:rsidR="006D23BB">
        <w:rPr>
          <w:rFonts w:ascii="Arial" w:hAnsi="Arial"/>
          <w:sz w:val="24"/>
        </w:rPr>
        <w:t>Sample of Financial Offer Proposal Letter</w:t>
      </w:r>
    </w:p>
    <w:p w14:paraId="481C858E" w14:textId="77777777" w:rsidR="00D85A5D" w:rsidRPr="00E91120" w:rsidRDefault="00D85A5D" w:rsidP="00E91120">
      <w:pPr>
        <w:suppressAutoHyphens/>
        <w:spacing w:after="0" w:line="240" w:lineRule="auto"/>
        <w:rPr>
          <w:rFonts w:ascii="Arial" w:eastAsia="Arial" w:hAnsi="Arial" w:cs="Arial"/>
          <w:spacing w:val="2"/>
          <w:sz w:val="24"/>
        </w:rPr>
      </w:pPr>
    </w:p>
    <w:p w14:paraId="093C84DC" w14:textId="77777777" w:rsidR="00D85A5D" w:rsidRPr="00E91120" w:rsidRDefault="00D85A5D" w:rsidP="00E91120">
      <w:pPr>
        <w:suppressAutoHyphens/>
        <w:spacing w:after="0" w:line="240" w:lineRule="auto"/>
        <w:rPr>
          <w:rFonts w:ascii="Arial" w:eastAsia="Arial" w:hAnsi="Arial" w:cs="Arial"/>
          <w:spacing w:val="2"/>
          <w:sz w:val="24"/>
        </w:rPr>
      </w:pPr>
    </w:p>
    <w:p w14:paraId="71C1B174" w14:textId="18FE9F2D"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hAnsi="Arial"/>
          <w:b/>
          <w:sz w:val="24"/>
        </w:rPr>
        <w:t>7B</w:t>
      </w:r>
      <w:r w:rsidR="006D23BB">
        <w:rPr>
          <w:rFonts w:ascii="Arial" w:hAnsi="Arial"/>
          <w:sz w:val="24"/>
        </w:rPr>
        <w:t>: Model of Indicative Insurance Premium schedule</w:t>
      </w:r>
    </w:p>
    <w:p w14:paraId="2EC19E8F" w14:textId="77777777" w:rsidR="00D85A5D" w:rsidRPr="00E91120" w:rsidRDefault="00D85A5D" w:rsidP="00E91120">
      <w:pPr>
        <w:suppressAutoHyphens/>
        <w:spacing w:after="0" w:line="240" w:lineRule="auto"/>
        <w:rPr>
          <w:rFonts w:ascii="Arial" w:eastAsia="Arial" w:hAnsi="Arial" w:cs="Arial"/>
          <w:spacing w:val="2"/>
          <w:sz w:val="24"/>
        </w:rPr>
      </w:pPr>
    </w:p>
    <w:p w14:paraId="54ECB1AF" w14:textId="77777777" w:rsidR="00D85A5D" w:rsidRPr="00E91120" w:rsidRDefault="00D85A5D" w:rsidP="00E91120">
      <w:pPr>
        <w:suppressAutoHyphens/>
        <w:spacing w:after="0" w:line="240" w:lineRule="auto"/>
        <w:rPr>
          <w:rFonts w:ascii="Arial" w:eastAsia="Arial" w:hAnsi="Arial" w:cs="Arial"/>
          <w:spacing w:val="2"/>
          <w:sz w:val="24"/>
        </w:rPr>
      </w:pPr>
    </w:p>
    <w:p w14:paraId="17696955" w14:textId="3E69BEC9" w:rsidR="00D85A5D" w:rsidRPr="00E91120" w:rsidRDefault="00695D91" w:rsidP="00E91120">
      <w:pPr>
        <w:suppressAutoHyphens/>
        <w:spacing w:after="0" w:line="240" w:lineRule="auto"/>
        <w:rPr>
          <w:rFonts w:ascii="Albertus Medium" w:eastAsia="Albertus Medium" w:hAnsi="Albertus Medium" w:cs="Albertus Medium"/>
          <w:spacing w:val="2"/>
          <w:sz w:val="28"/>
        </w:rPr>
      </w:pPr>
      <w:r>
        <w:rPr>
          <w:rFonts w:ascii="Arial" w:hAnsi="Arial"/>
          <w:b/>
          <w:sz w:val="24"/>
        </w:rPr>
        <w:t>7C</w:t>
      </w:r>
      <w:r>
        <w:rPr>
          <w:rFonts w:ascii="Arial" w:hAnsi="Arial"/>
          <w:sz w:val="24"/>
        </w:rPr>
        <w:t xml:space="preserve">: The </w:t>
      </w:r>
      <w:r w:rsidR="006D23BB">
        <w:rPr>
          <w:rFonts w:ascii="Arial" w:hAnsi="Arial"/>
          <w:sz w:val="24"/>
        </w:rPr>
        <w:t>Cost Estimate Framework: just as example</w:t>
      </w:r>
      <w:r w:rsidR="001E7EBC">
        <w:rPr>
          <w:rFonts w:ascii="Arial" w:hAnsi="Arial"/>
          <w:sz w:val="24"/>
        </w:rPr>
        <w:t xml:space="preserve"> </w:t>
      </w:r>
    </w:p>
    <w:p w14:paraId="41FAA4CA" w14:textId="77777777" w:rsidR="00D85A5D" w:rsidRPr="00E91120" w:rsidRDefault="00D85A5D" w:rsidP="00E91120">
      <w:pPr>
        <w:suppressAutoHyphens/>
        <w:spacing w:after="0" w:line="240" w:lineRule="auto"/>
        <w:rPr>
          <w:rFonts w:ascii="Arial" w:eastAsia="Arial" w:hAnsi="Arial" w:cs="Arial"/>
          <w:spacing w:val="2"/>
          <w:sz w:val="24"/>
        </w:rPr>
      </w:pPr>
    </w:p>
    <w:p w14:paraId="4790BB17" w14:textId="77777777" w:rsidR="00D85A5D" w:rsidRPr="00E91120" w:rsidRDefault="00D85A5D" w:rsidP="00E91120">
      <w:pPr>
        <w:suppressAutoHyphens/>
        <w:spacing w:after="0" w:line="240" w:lineRule="auto"/>
        <w:rPr>
          <w:rFonts w:ascii="Arial" w:eastAsia="Arial" w:hAnsi="Arial" w:cs="Arial"/>
          <w:spacing w:val="2"/>
          <w:sz w:val="24"/>
        </w:rPr>
      </w:pPr>
    </w:p>
    <w:p w14:paraId="166635CD" w14:textId="77777777" w:rsidR="00D85A5D" w:rsidRPr="00E91120" w:rsidRDefault="00D85A5D" w:rsidP="00E91120">
      <w:pPr>
        <w:suppressAutoHyphens/>
        <w:spacing w:after="0" w:line="240" w:lineRule="auto"/>
        <w:rPr>
          <w:rFonts w:ascii="Arial" w:eastAsia="Arial" w:hAnsi="Arial" w:cs="Arial"/>
          <w:spacing w:val="2"/>
          <w:sz w:val="26"/>
        </w:rPr>
      </w:pPr>
    </w:p>
    <w:p w14:paraId="6A2AC825" w14:textId="77777777" w:rsidR="00D85A5D" w:rsidRPr="00E91120" w:rsidRDefault="00D85A5D" w:rsidP="00E91120">
      <w:pPr>
        <w:suppressAutoHyphens/>
        <w:spacing w:after="0" w:line="240" w:lineRule="auto"/>
        <w:rPr>
          <w:rFonts w:ascii="Arial" w:eastAsia="Arial" w:hAnsi="Arial" w:cs="Arial"/>
          <w:spacing w:val="2"/>
          <w:sz w:val="26"/>
        </w:rPr>
      </w:pPr>
    </w:p>
    <w:p w14:paraId="064D2902" w14:textId="77777777" w:rsidR="00D85A5D" w:rsidRPr="00E91120" w:rsidRDefault="00D85A5D" w:rsidP="00E91120">
      <w:pPr>
        <w:suppressAutoHyphens/>
        <w:spacing w:after="0" w:line="240" w:lineRule="auto"/>
        <w:rPr>
          <w:rFonts w:ascii="Arial" w:eastAsia="Arial" w:hAnsi="Arial" w:cs="Arial"/>
          <w:spacing w:val="2"/>
          <w:sz w:val="26"/>
        </w:rPr>
      </w:pPr>
    </w:p>
    <w:p w14:paraId="592AE4FA" w14:textId="77777777" w:rsidR="00D85A5D" w:rsidRPr="00E91120" w:rsidRDefault="00D85A5D" w:rsidP="00E91120">
      <w:pPr>
        <w:suppressAutoHyphens/>
        <w:spacing w:after="0" w:line="240" w:lineRule="auto"/>
        <w:rPr>
          <w:rFonts w:ascii="Arial" w:eastAsia="Arial" w:hAnsi="Arial" w:cs="Arial"/>
          <w:spacing w:val="2"/>
          <w:sz w:val="26"/>
        </w:rPr>
      </w:pPr>
    </w:p>
    <w:p w14:paraId="5D9F2DF3" w14:textId="77777777" w:rsidR="00D85A5D" w:rsidRPr="00E91120" w:rsidRDefault="00695D91" w:rsidP="00E91120">
      <w:pPr>
        <w:pageBreakBefore/>
        <w:suppressAutoHyphens/>
        <w:spacing w:after="0" w:line="240" w:lineRule="auto"/>
        <w:rPr>
          <w:rFonts w:ascii="Albertus Medium" w:eastAsia="Albertus Medium" w:hAnsi="Albertus Medium" w:cs="Albertus Medium"/>
          <w:spacing w:val="2"/>
          <w:sz w:val="28"/>
        </w:rPr>
      </w:pPr>
      <w:r>
        <w:rPr>
          <w:rFonts w:ascii="Arial" w:hAnsi="Arial"/>
          <w:b/>
          <w:sz w:val="28"/>
        </w:rPr>
        <w:lastRenderedPageBreak/>
        <w:t>7A: Sample Financial Offer Proposal Letter</w:t>
      </w:r>
    </w:p>
    <w:p w14:paraId="3EB2A908" w14:textId="77777777" w:rsidR="00D85A5D" w:rsidRPr="00E91120" w:rsidRDefault="00D85A5D" w:rsidP="00E91120">
      <w:pPr>
        <w:suppressAutoHyphens/>
        <w:spacing w:after="0" w:line="240" w:lineRule="auto"/>
        <w:rPr>
          <w:rFonts w:ascii="Arial" w:eastAsia="Arial" w:hAnsi="Arial" w:cs="Arial"/>
          <w:spacing w:val="2"/>
          <w:sz w:val="26"/>
        </w:rPr>
      </w:pPr>
    </w:p>
    <w:p w14:paraId="670B6501" w14:textId="77777777" w:rsidR="00D85A5D" w:rsidRPr="00E91120" w:rsidRDefault="00A875A0" w:rsidP="00E91120">
      <w:pPr>
        <w:suppressAutoHyphens/>
        <w:spacing w:after="0" w:line="240" w:lineRule="auto"/>
        <w:jc w:val="both"/>
        <w:rPr>
          <w:rFonts w:ascii="Arial" w:eastAsia="Arial" w:hAnsi="Arial" w:cs="Arial"/>
          <w:spacing w:val="2"/>
          <w:sz w:val="28"/>
        </w:rPr>
      </w:pP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(Place, date)</w:t>
      </w:r>
    </w:p>
    <w:p w14:paraId="3B2ED40B" w14:textId="77777777" w:rsidR="00D85A5D" w:rsidRPr="00E91120" w:rsidRDefault="00D85A5D" w:rsidP="00E91120">
      <w:pPr>
        <w:suppressAutoHyphens/>
        <w:spacing w:after="0" w:line="240" w:lineRule="auto"/>
        <w:jc w:val="both"/>
        <w:rPr>
          <w:rFonts w:ascii="Arial" w:eastAsia="Arial" w:hAnsi="Arial" w:cs="Arial"/>
          <w:spacing w:val="2"/>
          <w:sz w:val="28"/>
        </w:rPr>
      </w:pPr>
    </w:p>
    <w:p w14:paraId="0E898D6E" w14:textId="7A14295F" w:rsidR="00D85A5D" w:rsidRPr="00E91120" w:rsidRDefault="000B0005" w:rsidP="00E91120">
      <w:pPr>
        <w:suppressAutoHyphens/>
        <w:spacing w:after="0" w:line="240" w:lineRule="auto"/>
        <w:ind w:left="5664"/>
        <w:jc w:val="both"/>
        <w:rPr>
          <w:rFonts w:ascii="Arial" w:eastAsia="Arial" w:hAnsi="Arial" w:cs="Arial"/>
          <w:spacing w:val="2"/>
          <w:sz w:val="28"/>
        </w:rPr>
      </w:pPr>
      <w:r>
        <w:rPr>
          <w:rFonts w:ascii="Arial" w:hAnsi="Arial"/>
          <w:sz w:val="28"/>
        </w:rPr>
        <w:t>To</w:t>
      </w:r>
      <w:r w:rsidR="00A875A0">
        <w:rPr>
          <w:rFonts w:ascii="Arial" w:hAnsi="Arial"/>
          <w:sz w:val="28"/>
        </w:rPr>
        <w:t> </w:t>
      </w:r>
    </w:p>
    <w:p w14:paraId="4E0369DC" w14:textId="77777777" w:rsidR="00D85A5D" w:rsidRPr="00E91120" w:rsidRDefault="00D85A5D" w:rsidP="00E91120">
      <w:pPr>
        <w:suppressAutoHyphens/>
        <w:spacing w:after="0" w:line="240" w:lineRule="auto"/>
        <w:ind w:left="5664"/>
        <w:jc w:val="both"/>
        <w:rPr>
          <w:rFonts w:ascii="Arial" w:eastAsia="Arial" w:hAnsi="Arial" w:cs="Arial"/>
          <w:spacing w:val="2"/>
          <w:sz w:val="28"/>
        </w:rPr>
      </w:pPr>
    </w:p>
    <w:p w14:paraId="7400FFE6" w14:textId="77777777" w:rsidR="00D85A5D" w:rsidRPr="00E91120" w:rsidRDefault="00A875A0" w:rsidP="00E91120">
      <w:pPr>
        <w:suppressAutoHyphens/>
        <w:spacing w:after="0" w:line="240" w:lineRule="auto"/>
        <w:ind w:left="5664"/>
        <w:rPr>
          <w:rFonts w:ascii="Arial" w:eastAsia="Arial" w:hAnsi="Arial" w:cs="Arial"/>
          <w:b/>
          <w:spacing w:val="2"/>
          <w:sz w:val="28"/>
        </w:rPr>
      </w:pPr>
      <w:r>
        <w:rPr>
          <w:rFonts w:ascii="Arial" w:hAnsi="Arial"/>
          <w:b/>
          <w:sz w:val="28"/>
        </w:rPr>
        <w:t xml:space="preserve">The Project Owner or the Delegated Project Owner </w:t>
      </w:r>
    </w:p>
    <w:p w14:paraId="656618BB" w14:textId="77777777" w:rsidR="00D85A5D" w:rsidRPr="00E91120" w:rsidRDefault="00D85A5D" w:rsidP="00E91120">
      <w:pPr>
        <w:suppressAutoHyphens/>
        <w:spacing w:after="0" w:line="240" w:lineRule="auto"/>
        <w:jc w:val="both"/>
        <w:rPr>
          <w:rFonts w:ascii="Arial" w:eastAsia="Arial" w:hAnsi="Arial" w:cs="Arial"/>
          <w:spacing w:val="2"/>
          <w:sz w:val="28"/>
        </w:rPr>
      </w:pPr>
    </w:p>
    <w:p w14:paraId="18CFB9A5" w14:textId="77777777" w:rsidR="00D85A5D" w:rsidRPr="00E91120" w:rsidRDefault="00D85A5D" w:rsidP="00E91120">
      <w:pPr>
        <w:suppressAutoHyphens/>
        <w:spacing w:after="0" w:line="240" w:lineRule="auto"/>
        <w:jc w:val="both"/>
        <w:rPr>
          <w:rFonts w:ascii="Arial" w:eastAsia="Arial" w:hAnsi="Arial" w:cs="Arial"/>
          <w:spacing w:val="2"/>
        </w:rPr>
      </w:pPr>
    </w:p>
    <w:p w14:paraId="74119E25" w14:textId="1C15506F"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 xml:space="preserve">We, the undersigned, have the honour to offer our services, as your service provider, for </w:t>
      </w:r>
      <w:r w:rsidR="000B0005">
        <w:rPr>
          <w:rFonts w:ascii="Arial" w:hAnsi="Arial"/>
        </w:rPr>
        <w:t>taking out</w:t>
      </w:r>
      <w:r>
        <w:rPr>
          <w:rFonts w:ascii="Arial" w:hAnsi="Arial"/>
        </w:rPr>
        <w:t xml:space="preserve"> insurance policies of ____________________________ in accordance with your Tender</w:t>
      </w:r>
      <w:r w:rsidR="000B0005">
        <w:rPr>
          <w:rFonts w:ascii="Arial" w:hAnsi="Arial"/>
        </w:rPr>
        <w:t xml:space="preserve"> File</w:t>
      </w:r>
      <w:r>
        <w:rPr>
          <w:rFonts w:ascii="Arial" w:hAnsi="Arial"/>
        </w:rPr>
        <w:t xml:space="preserve"> dated .......... and our proposal. </w:t>
      </w:r>
    </w:p>
    <w:p w14:paraId="62ECDBEA" w14:textId="77777777" w:rsidR="00D85A5D" w:rsidRPr="00E91120" w:rsidRDefault="00D85A5D" w:rsidP="00E91120">
      <w:pPr>
        <w:suppressAutoHyphens/>
        <w:spacing w:after="0" w:line="240" w:lineRule="auto"/>
        <w:jc w:val="both"/>
        <w:rPr>
          <w:rFonts w:ascii="Arial" w:eastAsia="Arial" w:hAnsi="Arial" w:cs="Arial"/>
          <w:spacing w:val="2"/>
        </w:rPr>
      </w:pPr>
    </w:p>
    <w:p w14:paraId="33BD7E32"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We hereby submit our Financial Proposal for the following lots ranked in order of preference--------- (specify amount(s), lot(s), if applicable).</w:t>
      </w:r>
    </w:p>
    <w:p w14:paraId="079F0402" w14:textId="77777777" w:rsidR="00D85A5D" w:rsidRPr="00E91120" w:rsidRDefault="00D85A5D" w:rsidP="00E91120">
      <w:pPr>
        <w:suppressAutoHyphens/>
        <w:spacing w:after="0" w:line="240" w:lineRule="auto"/>
        <w:jc w:val="both"/>
        <w:rPr>
          <w:rFonts w:ascii="Arial" w:eastAsia="Arial" w:hAnsi="Arial" w:cs="Arial"/>
          <w:spacing w:val="2"/>
        </w:rPr>
      </w:pPr>
    </w:p>
    <w:p w14:paraId="7A696AE8" w14:textId="4B289985"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 xml:space="preserve">Financial offer for lot </w:t>
      </w:r>
      <w:r w:rsidR="000B0005">
        <w:rPr>
          <w:rFonts w:ascii="Arial" w:hAnsi="Arial"/>
        </w:rPr>
        <w:t>N</w:t>
      </w:r>
      <w:r>
        <w:rPr>
          <w:rFonts w:ascii="Arial" w:hAnsi="Arial"/>
        </w:rPr>
        <w:t>o. __________</w:t>
      </w:r>
    </w:p>
    <w:p w14:paraId="3937509A" w14:textId="77777777" w:rsidR="00D85A5D" w:rsidRPr="00E91120" w:rsidRDefault="00D85A5D" w:rsidP="00E91120">
      <w:pPr>
        <w:suppressAutoHyphens/>
        <w:spacing w:after="0" w:line="240" w:lineRule="auto"/>
        <w:jc w:val="both"/>
        <w:rPr>
          <w:rFonts w:ascii="Arial" w:eastAsia="Arial" w:hAnsi="Arial" w:cs="Arial"/>
          <w:spacing w:val="2"/>
        </w:rPr>
      </w:pPr>
    </w:p>
    <w:tbl>
      <w:tblPr>
        <w:tblW w:w="0" w:type="auto"/>
        <w:jc w:val="center"/>
        <w:tblCellMar>
          <w:left w:w="10" w:type="dxa"/>
          <w:right w:w="10" w:type="dxa"/>
        </w:tblCellMar>
        <w:tblLook w:val="0000" w:firstRow="0" w:lastRow="0" w:firstColumn="0" w:lastColumn="0" w:noHBand="0" w:noVBand="0"/>
      </w:tblPr>
      <w:tblGrid>
        <w:gridCol w:w="2304"/>
        <w:gridCol w:w="1896"/>
        <w:gridCol w:w="1985"/>
        <w:gridCol w:w="2295"/>
      </w:tblGrid>
      <w:tr w:rsidR="00D85A5D" w:rsidRPr="00E91120" w14:paraId="0CC23CEA"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1BE36A" w14:textId="77777777" w:rsidR="00D85A5D" w:rsidRPr="00E91120" w:rsidRDefault="00D85A5D" w:rsidP="00E91120">
            <w:pPr>
              <w:suppressAutoHyphens/>
              <w:spacing w:after="0" w:line="240" w:lineRule="auto"/>
              <w:jc w:val="center"/>
              <w:rPr>
                <w:rFonts w:ascii="Calibri" w:eastAsia="Calibri" w:hAnsi="Calibri" w:cs="Calibri"/>
              </w:rPr>
            </w:pP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00737" w14:textId="13F77B00" w:rsidR="00D85A5D" w:rsidRPr="00E91120" w:rsidRDefault="00A875A0" w:rsidP="00E91120">
            <w:pPr>
              <w:suppressAutoHyphens/>
              <w:spacing w:after="0" w:line="240" w:lineRule="auto"/>
              <w:jc w:val="center"/>
            </w:pPr>
            <w:r>
              <w:rPr>
                <w:rFonts w:ascii="Arial" w:hAnsi="Arial"/>
              </w:rPr>
              <w:t xml:space="preserve">Firm </w:t>
            </w:r>
            <w:r w:rsidR="000B0005">
              <w:rPr>
                <w:rFonts w:ascii="Arial" w:hAnsi="Arial"/>
              </w:rPr>
              <w:t>tranche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19B2E" w14:textId="4C6EB6CF" w:rsidR="00D85A5D" w:rsidRPr="00E91120" w:rsidRDefault="00A875A0" w:rsidP="00E91120">
            <w:pPr>
              <w:suppressAutoHyphens/>
              <w:spacing w:after="0" w:line="240" w:lineRule="auto"/>
              <w:jc w:val="center"/>
            </w:pPr>
            <w:r>
              <w:rPr>
                <w:rFonts w:ascii="Arial" w:hAnsi="Arial"/>
              </w:rPr>
              <w:t>Conditional</w:t>
            </w:r>
            <w:r w:rsidR="006859A4">
              <w:rPr>
                <w:rFonts w:ascii="Arial" w:hAnsi="Arial"/>
              </w:rPr>
              <w:t xml:space="preserve"> </w:t>
            </w:r>
            <w:r>
              <w:rPr>
                <w:rFonts w:ascii="Arial" w:hAnsi="Arial"/>
              </w:rPr>
              <w:t>t</w:t>
            </w:r>
            <w:r w:rsidR="006859A4">
              <w:rPr>
                <w:rFonts w:ascii="Arial" w:hAnsi="Arial"/>
              </w:rPr>
              <w:t>ranche</w:t>
            </w:r>
            <w:r>
              <w:rPr>
                <w:rFonts w:ascii="Arial" w:hAnsi="Arial"/>
              </w:rPr>
              <w:t>(s)</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AF127" w14:textId="54ECF40F" w:rsidR="00D85A5D" w:rsidRPr="00E91120" w:rsidRDefault="00A875A0" w:rsidP="00E91120">
            <w:pPr>
              <w:suppressAutoHyphens/>
              <w:spacing w:after="0" w:line="240" w:lineRule="auto"/>
              <w:jc w:val="center"/>
            </w:pPr>
            <w:r>
              <w:rPr>
                <w:rFonts w:ascii="Arial" w:hAnsi="Arial"/>
              </w:rPr>
              <w:t xml:space="preserve">Firm and conditional </w:t>
            </w:r>
            <w:r w:rsidR="006859A4">
              <w:rPr>
                <w:rFonts w:ascii="Arial" w:hAnsi="Arial"/>
              </w:rPr>
              <w:t>tranche</w:t>
            </w:r>
            <w:r>
              <w:rPr>
                <w:rFonts w:ascii="Arial" w:hAnsi="Arial"/>
              </w:rPr>
              <w:t>s</w:t>
            </w:r>
          </w:p>
        </w:tc>
      </w:tr>
      <w:tr w:rsidR="00D85A5D" w:rsidRPr="00E91120" w14:paraId="3DA2707A"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78506" w14:textId="4A0D65C7" w:rsidR="00D85A5D" w:rsidRPr="00E91120" w:rsidRDefault="00A875A0" w:rsidP="00E91120">
            <w:pPr>
              <w:suppressAutoHyphens/>
              <w:spacing w:after="0" w:line="240" w:lineRule="auto"/>
              <w:jc w:val="both"/>
            </w:pPr>
            <w:r>
              <w:rPr>
                <w:rFonts w:ascii="Arial" w:hAnsi="Arial"/>
              </w:rPr>
              <w:t xml:space="preserve">Amount </w:t>
            </w:r>
            <w:r w:rsidR="006859A4">
              <w:rPr>
                <w:rFonts w:ascii="Arial" w:hAnsi="Arial"/>
              </w:rPr>
              <w:t>E</w:t>
            </w:r>
            <w:r>
              <w:rPr>
                <w:rFonts w:ascii="Arial" w:hAnsi="Arial"/>
              </w:rPr>
              <w:t>VAT.</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A6EA82" w14:textId="77777777"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7F40F7" w14:textId="77777777"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BFF01" w14:textId="77777777" w:rsidR="00D85A5D" w:rsidRPr="00E91120" w:rsidRDefault="00D85A5D" w:rsidP="00E91120">
            <w:pPr>
              <w:suppressAutoHyphens/>
              <w:spacing w:after="0" w:line="240" w:lineRule="auto"/>
              <w:jc w:val="both"/>
              <w:rPr>
                <w:rFonts w:ascii="Calibri" w:eastAsia="Calibri" w:hAnsi="Calibri" w:cs="Calibri"/>
              </w:rPr>
            </w:pPr>
          </w:p>
        </w:tc>
      </w:tr>
      <w:tr w:rsidR="00D85A5D" w:rsidRPr="00E91120" w14:paraId="42CA77AC"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C1D69F" w14:textId="77777777" w:rsidR="00D85A5D" w:rsidRPr="00E91120" w:rsidRDefault="00A875A0" w:rsidP="00E91120">
            <w:pPr>
              <w:suppressAutoHyphens/>
              <w:spacing w:before="100" w:after="100" w:line="240" w:lineRule="auto"/>
              <w:jc w:val="both"/>
            </w:pPr>
            <w:r>
              <w:rPr>
                <w:rFonts w:ascii="Arial" w:hAnsi="Arial"/>
              </w:rPr>
              <w:t>VAT</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348E8" w14:textId="77777777"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0E07E" w14:textId="77777777"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51377D" w14:textId="77777777" w:rsidR="00D85A5D" w:rsidRPr="00E91120" w:rsidRDefault="00D85A5D" w:rsidP="00E91120">
            <w:pPr>
              <w:suppressAutoHyphens/>
              <w:spacing w:after="0" w:line="240" w:lineRule="auto"/>
              <w:jc w:val="both"/>
              <w:rPr>
                <w:rFonts w:ascii="Calibri" w:eastAsia="Calibri" w:hAnsi="Calibri" w:cs="Calibri"/>
              </w:rPr>
            </w:pPr>
          </w:p>
        </w:tc>
      </w:tr>
      <w:tr w:rsidR="00D85A5D" w:rsidRPr="00E91120" w14:paraId="6B9330D5"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5DE357" w14:textId="6FF44B8C" w:rsidR="00D85A5D" w:rsidRPr="00E91120" w:rsidRDefault="00A875A0" w:rsidP="00E91120">
            <w:pPr>
              <w:suppressAutoHyphens/>
              <w:spacing w:before="100" w:after="100" w:line="240" w:lineRule="auto"/>
              <w:jc w:val="both"/>
            </w:pPr>
            <w:r>
              <w:rPr>
                <w:rFonts w:ascii="Arial" w:hAnsi="Arial"/>
              </w:rPr>
              <w:t xml:space="preserve">Amount </w:t>
            </w:r>
            <w:r w:rsidR="006859A4">
              <w:rPr>
                <w:rFonts w:ascii="Arial" w:hAnsi="Arial"/>
              </w:rPr>
              <w:t>all taxes inclusive</w:t>
            </w:r>
            <w:r>
              <w:rPr>
                <w:rFonts w:ascii="Arial" w:hAnsi="Arial"/>
              </w:rPr>
              <w:t xml:space="preserve"> </w:t>
            </w:r>
            <w:r w:rsidR="006859A4">
              <w:rPr>
                <w:rFonts w:ascii="Arial" w:hAnsi="Arial"/>
              </w:rPr>
              <w:t>ATI</w:t>
            </w:r>
            <w:r>
              <w:rPr>
                <w:rFonts w:ascii="Arial" w:hAnsi="Arial"/>
              </w:rPr>
              <w:t>:</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762FC" w14:textId="77777777"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D4A6C" w14:textId="77777777"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ACC1CA" w14:textId="77777777" w:rsidR="00D85A5D" w:rsidRPr="00E91120" w:rsidRDefault="00D85A5D" w:rsidP="00E91120">
            <w:pPr>
              <w:suppressAutoHyphens/>
              <w:spacing w:after="0" w:line="240" w:lineRule="auto"/>
              <w:jc w:val="both"/>
              <w:rPr>
                <w:rFonts w:ascii="Calibri" w:eastAsia="Calibri" w:hAnsi="Calibri" w:cs="Calibri"/>
              </w:rPr>
            </w:pPr>
          </w:p>
        </w:tc>
      </w:tr>
      <w:tr w:rsidR="00D85A5D" w:rsidRPr="00E91120" w14:paraId="06837868"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C53C0A" w14:textId="77777777" w:rsidR="00D85A5D" w:rsidRPr="00E91120" w:rsidRDefault="00A875A0" w:rsidP="00E91120">
            <w:pPr>
              <w:suppressAutoHyphens/>
              <w:spacing w:before="100" w:after="100" w:line="240" w:lineRule="auto"/>
              <w:jc w:val="both"/>
            </w:pPr>
            <w:r>
              <w:rPr>
                <w:rFonts w:ascii="Arial" w:hAnsi="Arial"/>
              </w:rPr>
              <w:t>AIR</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9D0B66" w14:textId="77777777"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CB11A2" w14:textId="77777777"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705BEE" w14:textId="77777777" w:rsidR="00D85A5D" w:rsidRPr="00E91120" w:rsidRDefault="00D85A5D" w:rsidP="00E91120">
            <w:pPr>
              <w:suppressAutoHyphens/>
              <w:spacing w:after="0" w:line="240" w:lineRule="auto"/>
              <w:jc w:val="both"/>
              <w:rPr>
                <w:rFonts w:ascii="Calibri" w:eastAsia="Calibri" w:hAnsi="Calibri" w:cs="Calibri"/>
              </w:rPr>
            </w:pPr>
          </w:p>
        </w:tc>
      </w:tr>
      <w:tr w:rsidR="00D85A5D" w:rsidRPr="00E91120" w14:paraId="05D2DFAA" w14:textId="77777777">
        <w:trPr>
          <w:trHeight w:val="1"/>
          <w:jc w:val="center"/>
        </w:trPr>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ED112" w14:textId="123DDFCA" w:rsidR="00D85A5D" w:rsidRPr="00E91120" w:rsidRDefault="00A875A0" w:rsidP="00E91120">
            <w:pPr>
              <w:suppressAutoHyphens/>
              <w:spacing w:before="100" w:after="100" w:line="240" w:lineRule="auto"/>
              <w:jc w:val="both"/>
            </w:pPr>
            <w:r>
              <w:rPr>
                <w:rFonts w:ascii="Arial" w:hAnsi="Arial"/>
              </w:rPr>
              <w:t xml:space="preserve">Net </w:t>
            </w:r>
            <w:r w:rsidR="006859A4">
              <w:rPr>
                <w:rFonts w:ascii="Arial" w:hAnsi="Arial"/>
              </w:rPr>
              <w:t>t</w:t>
            </w:r>
            <w:r>
              <w:rPr>
                <w:rFonts w:ascii="Arial" w:hAnsi="Arial"/>
              </w:rPr>
              <w:t xml:space="preserve">o </w:t>
            </w:r>
            <w:r w:rsidR="006859A4">
              <w:rPr>
                <w:rFonts w:ascii="Arial" w:hAnsi="Arial"/>
              </w:rPr>
              <w:t>b</w:t>
            </w:r>
            <w:r>
              <w:rPr>
                <w:rFonts w:ascii="Arial" w:hAnsi="Arial"/>
              </w:rPr>
              <w:t xml:space="preserve">e </w:t>
            </w:r>
            <w:r w:rsidR="006859A4">
              <w:rPr>
                <w:rFonts w:ascii="Arial" w:hAnsi="Arial"/>
              </w:rPr>
              <w:t>collected</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78E95" w14:textId="77777777" w:rsidR="00D85A5D" w:rsidRPr="00E91120" w:rsidRDefault="00D85A5D" w:rsidP="00E91120">
            <w:pPr>
              <w:suppressAutoHyphens/>
              <w:spacing w:after="0" w:line="240" w:lineRule="auto"/>
              <w:jc w:val="both"/>
              <w:rPr>
                <w:rFonts w:ascii="Calibri" w:eastAsia="Calibri" w:hAnsi="Calibri" w:cs="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45CB76" w14:textId="77777777" w:rsidR="00D85A5D" w:rsidRPr="00E91120" w:rsidRDefault="00D85A5D" w:rsidP="00E91120">
            <w:pPr>
              <w:suppressAutoHyphens/>
              <w:spacing w:after="0" w:line="240" w:lineRule="auto"/>
              <w:jc w:val="both"/>
              <w:rPr>
                <w:rFonts w:ascii="Calibri" w:eastAsia="Calibri" w:hAnsi="Calibri" w:cs="Calibri"/>
              </w:rPr>
            </w:pP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9B45D5" w14:textId="77777777" w:rsidR="00D85A5D" w:rsidRPr="00E91120" w:rsidRDefault="00D85A5D" w:rsidP="00E91120">
            <w:pPr>
              <w:suppressAutoHyphens/>
              <w:spacing w:after="0" w:line="240" w:lineRule="auto"/>
              <w:jc w:val="both"/>
              <w:rPr>
                <w:rFonts w:ascii="Calibri" w:eastAsia="Calibri" w:hAnsi="Calibri" w:cs="Calibri"/>
              </w:rPr>
            </w:pPr>
          </w:p>
        </w:tc>
      </w:tr>
    </w:tbl>
    <w:p w14:paraId="05DB23B9" w14:textId="77777777" w:rsidR="00D85A5D" w:rsidRPr="00E91120" w:rsidRDefault="00D85A5D" w:rsidP="00E91120">
      <w:pPr>
        <w:suppressAutoHyphens/>
        <w:spacing w:after="0" w:line="240" w:lineRule="auto"/>
        <w:jc w:val="both"/>
        <w:rPr>
          <w:rFonts w:ascii="Arial" w:eastAsia="Arial" w:hAnsi="Arial" w:cs="Arial"/>
          <w:spacing w:val="2"/>
        </w:rPr>
      </w:pPr>
    </w:p>
    <w:p w14:paraId="42F63511" w14:textId="7272549A"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 xml:space="preserve">Our proposal is binding on us, subject to any changes resulting from the negotiation of the contract, until the expiry of the period of validity of the proposal, </w:t>
      </w:r>
      <w:r w:rsidR="007D71D9">
        <w:rPr>
          <w:rFonts w:ascii="Arial" w:hAnsi="Arial"/>
        </w:rPr>
        <w:t>that is</w:t>
      </w:r>
      <w:r>
        <w:rPr>
          <w:rFonts w:ascii="Arial" w:hAnsi="Arial"/>
        </w:rPr>
        <w:t>. until (date).</w:t>
      </w:r>
    </w:p>
    <w:p w14:paraId="7A5EA43D" w14:textId="77777777" w:rsidR="00D85A5D" w:rsidRPr="00E91120" w:rsidRDefault="00D85A5D" w:rsidP="00E91120">
      <w:pPr>
        <w:suppressAutoHyphens/>
        <w:spacing w:after="0" w:line="240" w:lineRule="auto"/>
        <w:jc w:val="both"/>
        <w:rPr>
          <w:rFonts w:ascii="Arial" w:eastAsia="Arial" w:hAnsi="Arial" w:cs="Arial"/>
          <w:spacing w:val="2"/>
        </w:rPr>
      </w:pPr>
    </w:p>
    <w:p w14:paraId="1BCFBAEA"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We understand that you are not obliged to accept any of the proposals received.</w:t>
      </w:r>
    </w:p>
    <w:p w14:paraId="0B425523" w14:textId="77777777" w:rsidR="00D85A5D" w:rsidRPr="00E91120" w:rsidRDefault="00D85A5D" w:rsidP="00E91120">
      <w:pPr>
        <w:suppressAutoHyphens/>
        <w:spacing w:after="0" w:line="240" w:lineRule="auto"/>
        <w:jc w:val="both"/>
        <w:rPr>
          <w:rFonts w:ascii="Arial" w:eastAsia="Arial" w:hAnsi="Arial" w:cs="Arial"/>
          <w:spacing w:val="2"/>
        </w:rPr>
      </w:pPr>
    </w:p>
    <w:p w14:paraId="0AC8E70D"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Yours Sincerely. /-</w:t>
      </w:r>
    </w:p>
    <w:p w14:paraId="58548E33" w14:textId="77777777" w:rsidR="00D85A5D" w:rsidRPr="00E91120" w:rsidRDefault="00D85A5D" w:rsidP="00E91120">
      <w:pPr>
        <w:suppressAutoHyphens/>
        <w:spacing w:after="0" w:line="240" w:lineRule="auto"/>
        <w:jc w:val="both"/>
        <w:rPr>
          <w:rFonts w:ascii="Arial" w:eastAsia="Arial" w:hAnsi="Arial" w:cs="Arial"/>
          <w:spacing w:val="2"/>
        </w:rPr>
      </w:pPr>
    </w:p>
    <w:p w14:paraId="3EE0285F"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Signature of authorised representative:</w:t>
      </w:r>
    </w:p>
    <w:p w14:paraId="3879A94B" w14:textId="746032BC"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Name and </w:t>
      </w:r>
      <w:r w:rsidR="006859A4">
        <w:rPr>
          <w:rFonts w:ascii="Arial" w:hAnsi="Arial"/>
        </w:rPr>
        <w:t>position</w:t>
      </w:r>
      <w:r>
        <w:rPr>
          <w:rFonts w:ascii="Arial" w:hAnsi="Arial"/>
        </w:rPr>
        <w:t xml:space="preserve"> of signatory:</w:t>
      </w:r>
    </w:p>
    <w:p w14:paraId="2E60617D" w14:textId="77777777" w:rsidR="00D85A5D" w:rsidRPr="00E91120" w:rsidRDefault="00A875A0" w:rsidP="00E91120">
      <w:pPr>
        <w:suppressAutoHyphens/>
        <w:spacing w:after="0" w:line="240" w:lineRule="auto"/>
        <w:jc w:val="both"/>
        <w:rPr>
          <w:rFonts w:ascii="Arial" w:eastAsia="Arial" w:hAnsi="Arial" w:cs="Arial"/>
          <w:spacing w:val="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Address:</w:t>
      </w:r>
    </w:p>
    <w:p w14:paraId="4288B793" w14:textId="77777777" w:rsidR="00D85A5D" w:rsidRPr="00E91120" w:rsidRDefault="00695D91" w:rsidP="00E91120">
      <w:pPr>
        <w:pageBreakBefore/>
        <w:suppressAutoHyphens/>
        <w:spacing w:after="0" w:line="240" w:lineRule="auto"/>
        <w:jc w:val="center"/>
        <w:rPr>
          <w:rFonts w:ascii="Albertus Medium" w:eastAsia="Albertus Medium" w:hAnsi="Albertus Medium" w:cs="Albertus Medium"/>
          <w:spacing w:val="2"/>
          <w:sz w:val="28"/>
        </w:rPr>
      </w:pPr>
      <w:r>
        <w:rPr>
          <w:rFonts w:ascii="Arial" w:hAnsi="Arial"/>
          <w:b/>
          <w:sz w:val="26"/>
        </w:rPr>
        <w:lastRenderedPageBreak/>
        <w:t>7B: MODEL OF INDICATIVE INSURANCE PREMIUM SCHEDULE</w:t>
      </w:r>
    </w:p>
    <w:p w14:paraId="11F760F7" w14:textId="77777777" w:rsidR="00D85A5D" w:rsidRPr="00E91120" w:rsidRDefault="00D85A5D" w:rsidP="00E91120">
      <w:pPr>
        <w:suppressAutoHyphens/>
        <w:spacing w:after="0" w:line="240" w:lineRule="auto"/>
        <w:rPr>
          <w:rFonts w:ascii="Arial" w:eastAsia="Arial" w:hAnsi="Arial" w:cs="Arial"/>
          <w:spacing w:val="2"/>
          <w:sz w:val="14"/>
        </w:rPr>
      </w:pPr>
    </w:p>
    <w:p w14:paraId="5A4FA00C" w14:textId="77777777" w:rsidR="00D85A5D" w:rsidRPr="00E91120" w:rsidRDefault="00A875A0" w:rsidP="00E91120">
      <w:pPr>
        <w:suppressAutoHyphens/>
        <w:spacing w:after="0" w:line="240" w:lineRule="auto"/>
        <w:rPr>
          <w:rFonts w:ascii="Arial" w:eastAsia="Arial" w:hAnsi="Arial" w:cs="Arial"/>
          <w:b/>
          <w:spacing w:val="2"/>
          <w:sz w:val="32"/>
        </w:rPr>
      </w:pPr>
      <w:r>
        <w:rPr>
          <w:rFonts w:ascii="Arial" w:hAnsi="Arial"/>
          <w:b/>
          <w:sz w:val="32"/>
        </w:rPr>
        <w:t>LOT No. ________</w:t>
      </w:r>
    </w:p>
    <w:p w14:paraId="3BBBCEAA" w14:textId="77777777" w:rsidR="00D85A5D" w:rsidRPr="00E91120" w:rsidRDefault="00D85A5D" w:rsidP="00E91120">
      <w:pPr>
        <w:suppressAutoHyphens/>
        <w:spacing w:after="0" w:line="240" w:lineRule="auto"/>
        <w:rPr>
          <w:rFonts w:ascii="Arial" w:eastAsia="Arial" w:hAnsi="Arial" w:cs="Arial"/>
          <w:spacing w:val="2"/>
          <w:sz w:val="14"/>
        </w:rPr>
      </w:pPr>
    </w:p>
    <w:p w14:paraId="2EF43596" w14:textId="77777777" w:rsidR="00D85A5D" w:rsidRPr="00E91120" w:rsidRDefault="00D85A5D" w:rsidP="00E91120">
      <w:pPr>
        <w:suppressAutoHyphens/>
        <w:spacing w:after="0" w:line="240" w:lineRule="auto"/>
        <w:rPr>
          <w:rFonts w:ascii="Arial" w:eastAsia="Arial" w:hAnsi="Arial" w:cs="Arial"/>
          <w:spacing w:val="2"/>
          <w:sz w:val="26"/>
        </w:rPr>
      </w:pPr>
    </w:p>
    <w:tbl>
      <w:tblPr>
        <w:tblW w:w="0" w:type="auto"/>
        <w:jc w:val="center"/>
        <w:tblCellMar>
          <w:left w:w="10" w:type="dxa"/>
          <w:right w:w="10" w:type="dxa"/>
        </w:tblCellMar>
        <w:tblLook w:val="0000" w:firstRow="0" w:lastRow="0" w:firstColumn="0" w:lastColumn="0" w:noHBand="0" w:noVBand="0"/>
      </w:tblPr>
      <w:tblGrid>
        <w:gridCol w:w="2255"/>
        <w:gridCol w:w="2262"/>
        <w:gridCol w:w="2277"/>
        <w:gridCol w:w="2268"/>
      </w:tblGrid>
      <w:tr w:rsidR="00D85A5D" w:rsidRPr="00E91120" w14:paraId="02DAA4AF" w14:textId="77777777">
        <w:trPr>
          <w:trHeight w:val="1"/>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B88F8F" w14:textId="77777777" w:rsidR="00D85A5D" w:rsidRPr="00E91120" w:rsidRDefault="00A875A0" w:rsidP="00E91120">
            <w:pPr>
              <w:suppressAutoHyphens/>
              <w:spacing w:before="120" w:after="120" w:line="240" w:lineRule="auto"/>
            </w:pPr>
            <w:r>
              <w:rPr>
                <w:rFonts w:ascii="Arial" w:hAnsi="Arial"/>
                <w:b/>
              </w:rPr>
              <w:t>Risks</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685982" w14:textId="77777777" w:rsidR="00D85A5D" w:rsidRPr="00E91120" w:rsidRDefault="00A875A0" w:rsidP="00E91120">
            <w:pPr>
              <w:suppressAutoHyphens/>
              <w:spacing w:before="120" w:after="120" w:line="240" w:lineRule="auto"/>
            </w:pPr>
            <w:r>
              <w:rPr>
                <w:rFonts w:ascii="Arial" w:hAnsi="Arial"/>
                <w:b/>
              </w:rPr>
              <w:t>Groups</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3EB409" w14:textId="3A764226" w:rsidR="00D85A5D" w:rsidRPr="009552B4" w:rsidRDefault="009552B4" w:rsidP="00E91120">
            <w:pPr>
              <w:suppressAutoHyphens/>
              <w:spacing w:before="120" w:after="120" w:line="240" w:lineRule="auto"/>
              <w:rPr>
                <w:b/>
                <w:bCs/>
              </w:rPr>
            </w:pPr>
            <w:r w:rsidRPr="009552B4">
              <w:rPr>
                <w:b/>
                <w:bCs/>
              </w:rPr>
              <w:t>Workforce</w:t>
            </w:r>
            <w:r>
              <w:rPr>
                <w:b/>
                <w:bCs/>
              </w:rPr>
              <w:t>(in number)</w:t>
            </w: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8D6EA6" w14:textId="77777777" w:rsidR="00D85A5D" w:rsidRPr="00E91120" w:rsidRDefault="00A875A0" w:rsidP="00E91120">
            <w:pPr>
              <w:suppressAutoHyphens/>
              <w:spacing w:before="120" w:after="120" w:line="240" w:lineRule="auto"/>
            </w:pPr>
            <w:r>
              <w:rPr>
                <w:rFonts w:ascii="Arial" w:hAnsi="Arial"/>
                <w:b/>
              </w:rPr>
              <w:t>Net premium / head</w:t>
            </w:r>
          </w:p>
        </w:tc>
      </w:tr>
      <w:tr w:rsidR="00D85A5D" w:rsidRPr="00E91120" w14:paraId="32A53302" w14:textId="77777777">
        <w:trPr>
          <w:trHeight w:val="1"/>
          <w:jc w:val="center"/>
        </w:trPr>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EC80E7" w14:textId="77777777" w:rsidR="00D85A5D" w:rsidRPr="00E91120" w:rsidRDefault="00D85A5D" w:rsidP="00E91120">
            <w:pPr>
              <w:suppressAutoHyphens/>
              <w:spacing w:before="120" w:after="120" w:line="240" w:lineRule="auto"/>
              <w:jc w:val="center"/>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19E1A8" w14:textId="77777777"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F2BC4E" w14:textId="77777777"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EC0C0" w14:textId="77777777" w:rsidR="00D85A5D" w:rsidRPr="00E91120" w:rsidRDefault="00D85A5D" w:rsidP="00E91120">
            <w:pPr>
              <w:suppressAutoHyphens/>
              <w:spacing w:before="120" w:after="120" w:line="240" w:lineRule="auto"/>
              <w:rPr>
                <w:rFonts w:ascii="Calibri" w:eastAsia="Calibri" w:hAnsi="Calibri" w:cs="Calibri"/>
              </w:rPr>
            </w:pPr>
          </w:p>
        </w:tc>
      </w:tr>
      <w:tr w:rsidR="00D85A5D" w:rsidRPr="00E91120" w14:paraId="3C9CD677" w14:textId="77777777">
        <w:trPr>
          <w:trHeight w:val="1"/>
          <w:jc w:val="center"/>
        </w:trPr>
        <w:tc>
          <w:tcPr>
            <w:tcW w:w="23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A2A27B" w14:textId="77777777" w:rsidR="00D85A5D" w:rsidRPr="00E91120" w:rsidRDefault="00D85A5D" w:rsidP="00E91120">
            <w:pPr>
              <w:suppressAutoHyphens/>
              <w:spacing w:after="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3FF87D" w14:textId="77777777"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CA8E7" w14:textId="77777777"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58896D" w14:textId="77777777" w:rsidR="00D85A5D" w:rsidRPr="00E91120" w:rsidRDefault="00D85A5D" w:rsidP="00E91120">
            <w:pPr>
              <w:suppressAutoHyphens/>
              <w:spacing w:before="120" w:after="120" w:line="240" w:lineRule="auto"/>
              <w:rPr>
                <w:rFonts w:ascii="Calibri" w:eastAsia="Calibri" w:hAnsi="Calibri" w:cs="Calibri"/>
              </w:rPr>
            </w:pPr>
          </w:p>
        </w:tc>
      </w:tr>
      <w:tr w:rsidR="00D85A5D" w:rsidRPr="00E91120" w14:paraId="2B1FE524" w14:textId="77777777">
        <w:trPr>
          <w:trHeight w:val="1"/>
          <w:jc w:val="center"/>
        </w:trPr>
        <w:tc>
          <w:tcPr>
            <w:tcW w:w="23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C7217" w14:textId="77777777" w:rsidR="00D85A5D" w:rsidRPr="00E91120" w:rsidRDefault="00D85A5D" w:rsidP="00E91120">
            <w:pPr>
              <w:suppressAutoHyphens/>
              <w:spacing w:before="120" w:after="120" w:line="240" w:lineRule="auto"/>
              <w:jc w:val="center"/>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11C003" w14:textId="77777777"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FFFCE5" w14:textId="77777777"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95B3D0" w14:textId="77777777" w:rsidR="00D85A5D" w:rsidRPr="00E91120" w:rsidRDefault="00D85A5D" w:rsidP="00E91120">
            <w:pPr>
              <w:suppressAutoHyphens/>
              <w:spacing w:before="120" w:after="120" w:line="240" w:lineRule="auto"/>
              <w:rPr>
                <w:rFonts w:ascii="Calibri" w:eastAsia="Calibri" w:hAnsi="Calibri" w:cs="Calibri"/>
              </w:rPr>
            </w:pPr>
          </w:p>
        </w:tc>
      </w:tr>
      <w:tr w:rsidR="00D85A5D" w:rsidRPr="00E91120" w14:paraId="388BED99" w14:textId="77777777">
        <w:trPr>
          <w:trHeight w:val="1"/>
          <w:jc w:val="center"/>
        </w:trPr>
        <w:tc>
          <w:tcPr>
            <w:tcW w:w="231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A660DC" w14:textId="77777777" w:rsidR="00D85A5D" w:rsidRPr="00E91120" w:rsidRDefault="00D85A5D" w:rsidP="00E91120">
            <w:pPr>
              <w:suppressAutoHyphens/>
              <w:spacing w:after="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E9609" w14:textId="77777777" w:rsidR="00D85A5D" w:rsidRPr="00E91120" w:rsidRDefault="00D85A5D" w:rsidP="00E91120">
            <w:pPr>
              <w:suppressAutoHyphens/>
              <w:spacing w:before="120" w:after="120" w:line="240" w:lineRule="auto"/>
              <w:rPr>
                <w:rFonts w:ascii="Calibri" w:eastAsia="Calibri" w:hAnsi="Calibri" w:cs="Calibri"/>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EC75E" w14:textId="77777777" w:rsidR="00D85A5D" w:rsidRPr="00E91120" w:rsidRDefault="00D85A5D" w:rsidP="00E91120">
            <w:pPr>
              <w:suppressAutoHyphens/>
              <w:spacing w:before="120" w:after="120" w:line="240" w:lineRule="auto"/>
              <w:rPr>
                <w:rFonts w:ascii="Calibri" w:eastAsia="Calibri" w:hAnsi="Calibri" w:cs="Calibri"/>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A315E7" w14:textId="77777777" w:rsidR="00D85A5D" w:rsidRPr="00E91120" w:rsidRDefault="00D85A5D" w:rsidP="00E91120">
            <w:pPr>
              <w:suppressAutoHyphens/>
              <w:spacing w:before="120" w:after="120" w:line="240" w:lineRule="auto"/>
              <w:rPr>
                <w:rFonts w:ascii="Calibri" w:eastAsia="Calibri" w:hAnsi="Calibri" w:cs="Calibri"/>
              </w:rPr>
            </w:pPr>
          </w:p>
        </w:tc>
      </w:tr>
    </w:tbl>
    <w:p w14:paraId="6B26E6A3" w14:textId="77777777" w:rsidR="00D85A5D" w:rsidRPr="00E91120" w:rsidRDefault="00D85A5D" w:rsidP="00E91120">
      <w:pPr>
        <w:suppressAutoHyphens/>
        <w:spacing w:after="0" w:line="240" w:lineRule="auto"/>
        <w:rPr>
          <w:rFonts w:ascii="Arial" w:eastAsia="Arial" w:hAnsi="Arial" w:cs="Arial"/>
          <w:spacing w:val="2"/>
        </w:rPr>
      </w:pPr>
    </w:p>
    <w:p w14:paraId="4E6AF62C" w14:textId="77777777" w:rsidR="00D85A5D" w:rsidRPr="00E91120" w:rsidRDefault="00D85A5D" w:rsidP="00E91120">
      <w:pPr>
        <w:suppressAutoHyphens/>
        <w:spacing w:after="0" w:line="240" w:lineRule="auto"/>
        <w:rPr>
          <w:rFonts w:ascii="Arial" w:eastAsia="Arial" w:hAnsi="Arial" w:cs="Arial"/>
          <w:spacing w:val="2"/>
        </w:rPr>
      </w:pPr>
    </w:p>
    <w:tbl>
      <w:tblPr>
        <w:tblW w:w="0" w:type="auto"/>
        <w:jc w:val="center"/>
        <w:tblCellMar>
          <w:left w:w="10" w:type="dxa"/>
          <w:right w:w="10" w:type="dxa"/>
        </w:tblCellMar>
        <w:tblLook w:val="0000" w:firstRow="0" w:lastRow="0" w:firstColumn="0" w:lastColumn="0" w:noHBand="0" w:noVBand="0"/>
      </w:tblPr>
      <w:tblGrid>
        <w:gridCol w:w="1617"/>
        <w:gridCol w:w="1271"/>
        <w:gridCol w:w="1795"/>
        <w:gridCol w:w="2356"/>
        <w:gridCol w:w="2023"/>
      </w:tblGrid>
      <w:tr w:rsidR="009552B4" w:rsidRPr="00E91120" w14:paraId="43DD3DCA" w14:textId="77777777">
        <w:trPr>
          <w:trHeight w:val="1"/>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72D2AB" w14:textId="77777777" w:rsidR="00D85A5D" w:rsidRPr="00E91120" w:rsidRDefault="00A875A0" w:rsidP="00E91120">
            <w:pPr>
              <w:suppressAutoHyphens/>
              <w:spacing w:before="40" w:after="40" w:line="240" w:lineRule="auto"/>
              <w:jc w:val="center"/>
            </w:pPr>
            <w:r>
              <w:rPr>
                <w:rFonts w:ascii="Arial" w:hAnsi="Arial"/>
                <w:b/>
              </w:rPr>
              <w:t>Groups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E10E27" w14:textId="77777777" w:rsidR="00D85A5D" w:rsidRDefault="009552B4" w:rsidP="00E91120">
            <w:pPr>
              <w:suppressAutoHyphens/>
              <w:spacing w:before="40" w:after="40" w:line="240" w:lineRule="auto"/>
              <w:jc w:val="center"/>
              <w:rPr>
                <w:b/>
                <w:bCs/>
              </w:rPr>
            </w:pPr>
            <w:r w:rsidRPr="009552B4">
              <w:rPr>
                <w:b/>
                <w:bCs/>
              </w:rPr>
              <w:t>Workforce</w:t>
            </w:r>
          </w:p>
          <w:p w14:paraId="6808DE68" w14:textId="70D36F73" w:rsidR="009552B4" w:rsidRPr="009552B4" w:rsidRDefault="009552B4" w:rsidP="00E91120">
            <w:pPr>
              <w:suppressAutoHyphens/>
              <w:spacing w:before="40" w:after="40" w:line="240" w:lineRule="auto"/>
              <w:jc w:val="center"/>
              <w:rPr>
                <w:b/>
                <w:bCs/>
              </w:rPr>
            </w:pPr>
            <w:r>
              <w:rPr>
                <w:b/>
                <w:bCs/>
              </w:rPr>
              <w:t>(in number)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493863" w14:textId="77777777" w:rsidR="00D85A5D" w:rsidRPr="009552B4" w:rsidRDefault="00A875A0" w:rsidP="00E91120">
            <w:pPr>
              <w:suppressAutoHyphens/>
              <w:spacing w:before="40" w:after="40" w:line="240" w:lineRule="auto"/>
              <w:jc w:val="center"/>
              <w:rPr>
                <w:b/>
                <w:bCs/>
              </w:rPr>
            </w:pPr>
            <w:r w:rsidRPr="009552B4">
              <w:rPr>
                <w:rFonts w:ascii="Arial" w:hAnsi="Arial"/>
                <w:b/>
                <w:bCs/>
              </w:rPr>
              <w:t>Insured risks</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0A6E" w14:textId="77777777" w:rsidR="00D85A5D" w:rsidRPr="00E91120" w:rsidRDefault="00A875A0" w:rsidP="00E91120">
            <w:pPr>
              <w:suppressAutoHyphens/>
              <w:spacing w:before="40" w:after="40" w:line="240" w:lineRule="auto"/>
              <w:jc w:val="center"/>
            </w:pPr>
            <w:r>
              <w:rPr>
                <w:rFonts w:ascii="Arial" w:hAnsi="Arial"/>
                <w:b/>
              </w:rPr>
              <w:t>Guaranteed capital/head</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6DD6FB" w14:textId="77777777" w:rsidR="00D85A5D" w:rsidRPr="00E91120" w:rsidRDefault="00A875A0" w:rsidP="00E91120">
            <w:pPr>
              <w:suppressAutoHyphens/>
              <w:spacing w:before="40" w:after="40" w:line="240" w:lineRule="auto"/>
              <w:jc w:val="center"/>
            </w:pPr>
            <w:r>
              <w:rPr>
                <w:rFonts w:ascii="Arial" w:hAnsi="Arial"/>
                <w:b/>
              </w:rPr>
              <w:t>Net premium / head</w:t>
            </w:r>
          </w:p>
        </w:tc>
      </w:tr>
      <w:tr w:rsidR="009552B4" w:rsidRPr="00E91120" w14:paraId="1F914013" w14:textId="77777777">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9849B9"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5101CC"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BE9C70"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8470C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E71EB1" w14:textId="77777777" w:rsidR="00D85A5D" w:rsidRPr="00E91120" w:rsidRDefault="00D85A5D" w:rsidP="00E91120">
            <w:pPr>
              <w:suppressAutoHyphens/>
              <w:spacing w:before="40" w:after="40" w:line="240" w:lineRule="auto"/>
              <w:jc w:val="center"/>
              <w:rPr>
                <w:rFonts w:ascii="Calibri" w:eastAsia="Calibri" w:hAnsi="Calibri" w:cs="Calibri"/>
              </w:rPr>
            </w:pPr>
          </w:p>
        </w:tc>
      </w:tr>
      <w:tr w:rsidR="009552B4" w:rsidRPr="00E91120" w14:paraId="79235552" w14:textId="77777777">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53CF3A" w14:textId="77777777"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41B200" w14:textId="77777777"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659E1"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C2E932"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7928EA" w14:textId="77777777" w:rsidR="00D85A5D" w:rsidRPr="00E91120" w:rsidRDefault="00D85A5D" w:rsidP="00E91120">
            <w:pPr>
              <w:suppressAutoHyphens/>
              <w:spacing w:before="40" w:after="40" w:line="240" w:lineRule="auto"/>
              <w:jc w:val="center"/>
              <w:rPr>
                <w:rFonts w:ascii="Calibri" w:eastAsia="Calibri" w:hAnsi="Calibri" w:cs="Calibri"/>
              </w:rPr>
            </w:pPr>
          </w:p>
        </w:tc>
      </w:tr>
      <w:tr w:rsidR="009552B4" w:rsidRPr="00E91120" w14:paraId="7666D294" w14:textId="77777777">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8D337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FBF55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FF91F3"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8EE97A"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9FAAC3" w14:textId="77777777" w:rsidR="00D85A5D" w:rsidRPr="00E91120" w:rsidRDefault="00D85A5D" w:rsidP="00E91120">
            <w:pPr>
              <w:suppressAutoHyphens/>
              <w:spacing w:before="40" w:after="40" w:line="240" w:lineRule="auto"/>
              <w:jc w:val="center"/>
              <w:rPr>
                <w:rFonts w:ascii="Calibri" w:eastAsia="Calibri" w:hAnsi="Calibri" w:cs="Calibri"/>
              </w:rPr>
            </w:pPr>
          </w:p>
        </w:tc>
      </w:tr>
      <w:tr w:rsidR="009552B4" w:rsidRPr="00E91120" w14:paraId="060DD7A8" w14:textId="77777777">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A96C81" w14:textId="77777777"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B46AB4" w14:textId="77777777"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6E4D11"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8F383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6BF11D" w14:textId="77777777" w:rsidR="00D85A5D" w:rsidRPr="00E91120" w:rsidRDefault="00D85A5D" w:rsidP="00E91120">
            <w:pPr>
              <w:suppressAutoHyphens/>
              <w:spacing w:before="40" w:after="40" w:line="240" w:lineRule="auto"/>
              <w:jc w:val="center"/>
              <w:rPr>
                <w:rFonts w:ascii="Calibri" w:eastAsia="Calibri" w:hAnsi="Calibri" w:cs="Calibri"/>
              </w:rPr>
            </w:pPr>
          </w:p>
        </w:tc>
      </w:tr>
      <w:tr w:rsidR="009552B4" w:rsidRPr="00E91120" w14:paraId="21CBEAAB" w14:textId="77777777">
        <w:trPr>
          <w:trHeight w:val="1"/>
          <w:jc w:val="center"/>
        </w:trPr>
        <w:tc>
          <w:tcPr>
            <w:tcW w:w="165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6EDA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A7B3D2"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AA7A2D"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1DBFA1"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D4E92" w14:textId="77777777" w:rsidR="00D85A5D" w:rsidRPr="00E91120" w:rsidRDefault="00D85A5D" w:rsidP="00E91120">
            <w:pPr>
              <w:suppressAutoHyphens/>
              <w:spacing w:before="40" w:after="40" w:line="240" w:lineRule="auto"/>
              <w:jc w:val="center"/>
              <w:rPr>
                <w:rFonts w:ascii="Calibri" w:eastAsia="Calibri" w:hAnsi="Calibri" w:cs="Calibri"/>
              </w:rPr>
            </w:pPr>
          </w:p>
        </w:tc>
      </w:tr>
      <w:tr w:rsidR="009552B4" w:rsidRPr="00E91120" w14:paraId="2405AF72" w14:textId="77777777">
        <w:trPr>
          <w:trHeight w:val="1"/>
          <w:jc w:val="center"/>
        </w:trPr>
        <w:tc>
          <w:tcPr>
            <w:tcW w:w="165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F65B5E" w14:textId="77777777" w:rsidR="00D85A5D" w:rsidRPr="00E91120" w:rsidRDefault="00D85A5D" w:rsidP="00E91120">
            <w:pPr>
              <w:suppressAutoHyphens/>
              <w:spacing w:after="0" w:line="240" w:lineRule="auto"/>
              <w:rPr>
                <w:rFonts w:ascii="Calibri" w:eastAsia="Calibri" w:hAnsi="Calibri" w:cs="Calibri"/>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1BF64B" w14:textId="77777777" w:rsidR="00D85A5D" w:rsidRPr="00E91120" w:rsidRDefault="00D85A5D" w:rsidP="00E91120">
            <w:pPr>
              <w:suppressAutoHyphens/>
              <w:spacing w:after="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C49095"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EB8F34" w14:textId="77777777" w:rsidR="00D85A5D" w:rsidRPr="00E91120" w:rsidRDefault="00D85A5D" w:rsidP="00E91120">
            <w:pPr>
              <w:suppressAutoHyphens/>
              <w:spacing w:before="40" w:after="40" w:line="240" w:lineRule="auto"/>
              <w:jc w:val="center"/>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E18705" w14:textId="77777777" w:rsidR="00D85A5D" w:rsidRPr="00E91120" w:rsidRDefault="00D85A5D" w:rsidP="00E91120">
            <w:pPr>
              <w:suppressAutoHyphens/>
              <w:spacing w:before="40" w:after="40" w:line="240" w:lineRule="auto"/>
              <w:rPr>
                <w:rFonts w:ascii="Calibri" w:eastAsia="Calibri" w:hAnsi="Calibri" w:cs="Calibri"/>
              </w:rPr>
            </w:pPr>
          </w:p>
        </w:tc>
      </w:tr>
      <w:tr w:rsidR="009552B4" w:rsidRPr="00E91120" w14:paraId="6D1CB2E4" w14:textId="77777777">
        <w:trPr>
          <w:trHeight w:val="1"/>
          <w:jc w:val="center"/>
        </w:trPr>
        <w:tc>
          <w:tcPr>
            <w:tcW w:w="16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288015" w14:textId="77777777" w:rsidR="00D85A5D" w:rsidRPr="00E91120" w:rsidRDefault="00D85A5D" w:rsidP="00E91120">
            <w:pPr>
              <w:suppressAutoHyphens/>
              <w:spacing w:before="40" w:after="4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C66D08" w14:textId="77777777" w:rsidR="00D85A5D" w:rsidRPr="00E91120" w:rsidRDefault="00D85A5D" w:rsidP="00E91120">
            <w:pPr>
              <w:suppressAutoHyphens/>
              <w:spacing w:before="40" w:after="40" w:line="240" w:lineRule="auto"/>
              <w:rPr>
                <w:rFonts w:ascii="Calibri" w:eastAsia="Calibri" w:hAnsi="Calibri" w:cs="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51D014" w14:textId="77777777" w:rsidR="00D85A5D" w:rsidRPr="00E91120" w:rsidRDefault="00D85A5D" w:rsidP="00E91120">
            <w:pPr>
              <w:suppressAutoHyphens/>
              <w:spacing w:before="40" w:after="40" w:line="240" w:lineRule="auto"/>
              <w:rPr>
                <w:rFonts w:ascii="Calibri" w:eastAsia="Calibri" w:hAnsi="Calibri" w:cs="Calibr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A878FE" w14:textId="77777777" w:rsidR="00D85A5D" w:rsidRPr="00E91120" w:rsidRDefault="00D85A5D" w:rsidP="00E91120">
            <w:pPr>
              <w:suppressAutoHyphens/>
              <w:spacing w:before="40" w:after="40" w:line="240" w:lineRule="auto"/>
              <w:rPr>
                <w:rFonts w:ascii="Calibri" w:eastAsia="Calibri" w:hAnsi="Calibri" w:cs="Calibri"/>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66711" w14:textId="77777777" w:rsidR="00D85A5D" w:rsidRPr="00E91120" w:rsidRDefault="00D85A5D" w:rsidP="00E91120">
            <w:pPr>
              <w:suppressAutoHyphens/>
              <w:spacing w:before="40" w:after="40" w:line="240" w:lineRule="auto"/>
              <w:rPr>
                <w:rFonts w:ascii="Calibri" w:eastAsia="Calibri" w:hAnsi="Calibri" w:cs="Calibri"/>
              </w:rPr>
            </w:pPr>
          </w:p>
        </w:tc>
      </w:tr>
    </w:tbl>
    <w:p w14:paraId="0107CC1E" w14:textId="77777777" w:rsidR="00D85A5D" w:rsidRDefault="00D85A5D" w:rsidP="00E91120">
      <w:pPr>
        <w:suppressAutoHyphens/>
        <w:spacing w:after="0" w:line="240" w:lineRule="auto"/>
        <w:rPr>
          <w:rFonts w:ascii="Albertus Medium" w:eastAsia="Albertus Medium" w:hAnsi="Albertus Medium" w:cs="Albertus Medium"/>
          <w:spacing w:val="2"/>
          <w:sz w:val="28"/>
        </w:rPr>
      </w:pPr>
    </w:p>
    <w:p w14:paraId="232E54F8" w14:textId="77777777" w:rsidR="00695D91" w:rsidRDefault="00695D91" w:rsidP="00E91120">
      <w:pPr>
        <w:suppressAutoHyphens/>
        <w:spacing w:after="0" w:line="240" w:lineRule="auto"/>
        <w:rPr>
          <w:rFonts w:ascii="Albertus Medium" w:eastAsia="Albertus Medium" w:hAnsi="Albertus Medium" w:cs="Albertus Medium"/>
          <w:spacing w:val="2"/>
          <w:sz w:val="28"/>
        </w:rPr>
      </w:pPr>
    </w:p>
    <w:p w14:paraId="437E7F2B" w14:textId="77777777" w:rsidR="00695D91" w:rsidRDefault="00695D91">
      <w:pPr>
        <w:rPr>
          <w:rFonts w:ascii="Albertus Medium" w:eastAsia="Albertus Medium" w:hAnsi="Albertus Medium" w:cs="Albertus Medium"/>
          <w:spacing w:val="2"/>
          <w:sz w:val="28"/>
        </w:rPr>
        <w:sectPr w:rsidR="00695D91">
          <w:pgSz w:w="11906" w:h="16838"/>
          <w:pgMar w:top="1417" w:right="1417" w:bottom="1417" w:left="1417" w:header="708" w:footer="708" w:gutter="0"/>
          <w:cols w:space="708"/>
          <w:docGrid w:linePitch="360"/>
        </w:sectPr>
      </w:pPr>
    </w:p>
    <w:p w14:paraId="66E16820" w14:textId="45F275D8" w:rsidR="00D85A5D" w:rsidRPr="00E91120" w:rsidRDefault="00695D91" w:rsidP="00E91120">
      <w:pPr>
        <w:suppressAutoHyphens/>
        <w:spacing w:after="0" w:line="240" w:lineRule="auto"/>
        <w:jc w:val="both"/>
        <w:rPr>
          <w:rFonts w:ascii="Albertus Medium" w:eastAsia="Albertus Medium" w:hAnsi="Albertus Medium" w:cs="Albertus Medium"/>
          <w:spacing w:val="2"/>
          <w:sz w:val="28"/>
        </w:rPr>
      </w:pPr>
      <w:r>
        <w:rPr>
          <w:rFonts w:ascii="Arial" w:hAnsi="Arial"/>
          <w:b/>
          <w:sz w:val="28"/>
        </w:rPr>
        <w:lastRenderedPageBreak/>
        <w:t>7C</w:t>
      </w:r>
      <w:r>
        <w:rPr>
          <w:rFonts w:ascii="Arial" w:hAnsi="Arial"/>
          <w:sz w:val="28"/>
        </w:rPr>
        <w:t>: THE COST ESTIMATE</w:t>
      </w:r>
      <w:r w:rsidR="00C1392A">
        <w:rPr>
          <w:rFonts w:ascii="Arial" w:hAnsi="Arial"/>
          <w:sz w:val="28"/>
        </w:rPr>
        <w:t xml:space="preserve"> FRAMEWORK</w:t>
      </w:r>
      <w:r>
        <w:rPr>
          <w:rFonts w:ascii="Arial" w:hAnsi="Arial"/>
          <w:sz w:val="28"/>
        </w:rPr>
        <w:t xml:space="preserve">: </w:t>
      </w:r>
      <w:r w:rsidR="00C1392A">
        <w:rPr>
          <w:rFonts w:ascii="Arial" w:hAnsi="Arial"/>
          <w:sz w:val="28"/>
        </w:rPr>
        <w:t xml:space="preserve">JUST AS </w:t>
      </w:r>
      <w:r>
        <w:rPr>
          <w:rFonts w:ascii="Arial" w:hAnsi="Arial"/>
          <w:sz w:val="28"/>
        </w:rPr>
        <w:t>EXAMPLE</w:t>
      </w:r>
    </w:p>
    <w:p w14:paraId="70649180" w14:textId="77777777" w:rsidR="00D85A5D" w:rsidRPr="00E91120" w:rsidRDefault="00D85A5D" w:rsidP="00E91120">
      <w:pPr>
        <w:suppressAutoHyphens/>
        <w:spacing w:after="0" w:line="240" w:lineRule="auto"/>
        <w:jc w:val="both"/>
        <w:rPr>
          <w:rFonts w:ascii="Arial" w:eastAsia="Arial" w:hAnsi="Arial" w:cs="Arial"/>
          <w:spacing w:val="2"/>
          <w:sz w:val="28"/>
        </w:rPr>
      </w:pPr>
    </w:p>
    <w:tbl>
      <w:tblPr>
        <w:tblW w:w="14173" w:type="dxa"/>
        <w:jc w:val="center"/>
        <w:tblCellMar>
          <w:left w:w="10" w:type="dxa"/>
          <w:right w:w="10" w:type="dxa"/>
        </w:tblCellMar>
        <w:tblLook w:val="0000" w:firstRow="0" w:lastRow="0" w:firstColumn="0" w:lastColumn="0" w:noHBand="0" w:noVBand="0"/>
      </w:tblPr>
      <w:tblGrid>
        <w:gridCol w:w="398"/>
        <w:gridCol w:w="503"/>
        <w:gridCol w:w="39"/>
        <w:gridCol w:w="1074"/>
        <w:gridCol w:w="714"/>
        <w:gridCol w:w="315"/>
        <w:gridCol w:w="368"/>
        <w:gridCol w:w="300"/>
        <w:gridCol w:w="268"/>
        <w:gridCol w:w="247"/>
        <w:gridCol w:w="196"/>
        <w:gridCol w:w="291"/>
        <w:gridCol w:w="143"/>
        <w:gridCol w:w="406"/>
        <w:gridCol w:w="224"/>
        <w:gridCol w:w="266"/>
        <w:gridCol w:w="684"/>
        <w:gridCol w:w="159"/>
        <w:gridCol w:w="263"/>
        <w:gridCol w:w="48"/>
        <w:gridCol w:w="1152"/>
        <w:gridCol w:w="8"/>
        <w:gridCol w:w="145"/>
        <w:gridCol w:w="359"/>
        <w:gridCol w:w="162"/>
        <w:gridCol w:w="388"/>
        <w:gridCol w:w="402"/>
        <w:gridCol w:w="144"/>
        <w:gridCol w:w="290"/>
        <w:gridCol w:w="291"/>
        <w:gridCol w:w="339"/>
        <w:gridCol w:w="203"/>
        <w:gridCol w:w="405"/>
        <w:gridCol w:w="208"/>
        <w:gridCol w:w="479"/>
        <w:gridCol w:w="391"/>
        <w:gridCol w:w="283"/>
        <w:gridCol w:w="439"/>
        <w:gridCol w:w="226"/>
        <w:gridCol w:w="357"/>
        <w:gridCol w:w="287"/>
        <w:gridCol w:w="252"/>
        <w:gridCol w:w="434"/>
      </w:tblGrid>
      <w:tr w:rsidR="00E023A6" w:rsidRPr="00E91120" w14:paraId="0BECA824" w14:textId="77777777" w:rsidTr="00D81BC8">
        <w:trPr>
          <w:trHeight w:val="181"/>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D2EE1B2" w14:textId="77777777" w:rsidR="00D85A5D" w:rsidRPr="00E91120" w:rsidRDefault="00D85A5D" w:rsidP="00E91120">
            <w:pPr>
              <w:suppressAutoHyphens/>
              <w:spacing w:after="0" w:line="240" w:lineRule="auto"/>
              <w:rPr>
                <w:rFonts w:ascii="Calibri" w:eastAsia="Calibri" w:hAnsi="Calibri" w:cs="Calibri"/>
              </w:rPr>
            </w:pPr>
          </w:p>
        </w:tc>
        <w:tc>
          <w:tcPr>
            <w:tcW w:w="1248" w:type="dxa"/>
            <w:gridSpan w:val="3"/>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A954FCA" w14:textId="77777777" w:rsidR="00D85A5D" w:rsidRPr="00E91120" w:rsidRDefault="00D85A5D" w:rsidP="00E91120">
            <w:pPr>
              <w:suppressAutoHyphens/>
              <w:spacing w:after="0" w:line="240" w:lineRule="auto"/>
              <w:rPr>
                <w:rFonts w:ascii="Calibri" w:eastAsia="Calibri" w:hAnsi="Calibri" w:cs="Calibri"/>
              </w:rPr>
            </w:pPr>
          </w:p>
        </w:tc>
        <w:tc>
          <w:tcPr>
            <w:tcW w:w="78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D22E853" w14:textId="77777777" w:rsidR="00D85A5D" w:rsidRPr="00E91120" w:rsidRDefault="00D85A5D" w:rsidP="00E91120">
            <w:pPr>
              <w:suppressAutoHyphens/>
              <w:spacing w:after="0" w:line="240" w:lineRule="auto"/>
              <w:jc w:val="center"/>
              <w:rPr>
                <w:rFonts w:ascii="Calibri" w:eastAsia="Calibri" w:hAnsi="Calibri" w:cs="Calibri"/>
              </w:rPr>
            </w:pPr>
          </w:p>
        </w:tc>
        <w:tc>
          <w:tcPr>
            <w:tcW w:w="64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F37A03A" w14:textId="77777777" w:rsidR="00D85A5D" w:rsidRPr="00E91120" w:rsidRDefault="00D85A5D" w:rsidP="00E91120">
            <w:pPr>
              <w:suppressAutoHyphens/>
              <w:spacing w:after="0" w:line="240" w:lineRule="auto"/>
              <w:jc w:val="center"/>
              <w:rPr>
                <w:rFonts w:ascii="Calibri" w:eastAsia="Calibri" w:hAnsi="Calibri" w:cs="Calibri"/>
              </w:rPr>
            </w:pPr>
          </w:p>
        </w:tc>
        <w:tc>
          <w:tcPr>
            <w:tcW w:w="59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40AB673" w14:textId="77777777" w:rsidR="00D85A5D" w:rsidRPr="00E91120" w:rsidRDefault="00D85A5D" w:rsidP="00E91120">
            <w:pPr>
              <w:suppressAutoHyphens/>
              <w:spacing w:after="0" w:line="240" w:lineRule="auto"/>
              <w:rPr>
                <w:rFonts w:ascii="Calibri" w:eastAsia="Calibri" w:hAnsi="Calibri" w:cs="Calibri"/>
              </w:rPr>
            </w:pPr>
          </w:p>
        </w:tc>
        <w:tc>
          <w:tcPr>
            <w:tcW w:w="52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A062A67" w14:textId="77777777" w:rsidR="00D85A5D" w:rsidRPr="00E91120" w:rsidRDefault="00D85A5D" w:rsidP="00E91120">
            <w:pPr>
              <w:suppressAutoHyphens/>
              <w:spacing w:after="0" w:line="240" w:lineRule="auto"/>
              <w:jc w:val="center"/>
              <w:rPr>
                <w:rFonts w:ascii="Calibri" w:eastAsia="Calibri" w:hAnsi="Calibri" w:cs="Calibri"/>
              </w:rPr>
            </w:pPr>
          </w:p>
        </w:tc>
        <w:tc>
          <w:tcPr>
            <w:tcW w:w="773"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199575FB" w14:textId="77777777" w:rsidR="00D85A5D" w:rsidRPr="00E91120" w:rsidRDefault="00D85A5D" w:rsidP="00E91120">
            <w:pPr>
              <w:suppressAutoHyphens/>
              <w:spacing w:after="0" w:line="240" w:lineRule="auto"/>
              <w:jc w:val="center"/>
              <w:rPr>
                <w:rFonts w:ascii="Calibri" w:eastAsia="Calibri" w:hAnsi="Calibri" w:cs="Calibri"/>
              </w:rPr>
            </w:pPr>
          </w:p>
        </w:tc>
        <w:tc>
          <w:tcPr>
            <w:tcW w:w="5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DBD961" w14:textId="77777777" w:rsidR="00D85A5D" w:rsidRPr="00E91120" w:rsidRDefault="00D85A5D" w:rsidP="00E91120">
            <w:pPr>
              <w:suppressAutoHyphens/>
              <w:spacing w:after="0" w:line="240" w:lineRule="auto"/>
              <w:jc w:val="center"/>
              <w:rPr>
                <w:rFonts w:ascii="Calibri" w:eastAsia="Calibri" w:hAnsi="Calibri" w:cs="Calibri"/>
              </w:rPr>
            </w:pPr>
          </w:p>
        </w:tc>
        <w:tc>
          <w:tcPr>
            <w:tcW w:w="838"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E2F24BF" w14:textId="77777777" w:rsidR="00D85A5D" w:rsidRPr="00E91120" w:rsidRDefault="00D85A5D" w:rsidP="00E91120">
            <w:pPr>
              <w:suppressAutoHyphens/>
              <w:spacing w:after="0" w:line="240" w:lineRule="auto"/>
              <w:jc w:val="center"/>
              <w:rPr>
                <w:rFonts w:ascii="Calibri" w:eastAsia="Calibri" w:hAnsi="Calibri" w:cs="Calibri"/>
              </w:rPr>
            </w:pPr>
          </w:p>
        </w:tc>
        <w:tc>
          <w:tcPr>
            <w:tcW w:w="28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1A18A4D" w14:textId="77777777" w:rsidR="00D85A5D" w:rsidRPr="00E91120" w:rsidRDefault="00D85A5D" w:rsidP="00E91120">
            <w:pPr>
              <w:suppressAutoHyphens/>
              <w:spacing w:after="0" w:line="240" w:lineRule="auto"/>
              <w:rPr>
                <w:rFonts w:ascii="Calibri" w:eastAsia="Calibri" w:hAnsi="Calibri" w:cs="Calibri"/>
              </w:rPr>
            </w:pPr>
          </w:p>
        </w:tc>
        <w:tc>
          <w:tcPr>
            <w:tcW w:w="1303" w:type="dxa"/>
            <w:gridSpan w:val="4"/>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D43A0CA" w14:textId="77777777" w:rsidR="00D85A5D" w:rsidRPr="00E91120" w:rsidRDefault="00D85A5D" w:rsidP="00E91120">
            <w:pPr>
              <w:suppressAutoHyphens/>
              <w:spacing w:after="0" w:line="240" w:lineRule="auto"/>
              <w:jc w:val="right"/>
              <w:rPr>
                <w:rFonts w:ascii="Calibri" w:eastAsia="Calibri" w:hAnsi="Calibri" w:cs="Calibri"/>
              </w:rPr>
            </w:pPr>
          </w:p>
        </w:tc>
        <w:tc>
          <w:tcPr>
            <w:tcW w:w="30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67C1FAD" w14:textId="77777777" w:rsidR="00D85A5D" w:rsidRPr="00E91120" w:rsidRDefault="00D85A5D" w:rsidP="00E91120">
            <w:pPr>
              <w:suppressAutoHyphens/>
              <w:spacing w:after="0" w:line="240" w:lineRule="auto"/>
              <w:jc w:val="right"/>
              <w:rPr>
                <w:rFonts w:ascii="Calibri" w:eastAsia="Calibri" w:hAnsi="Calibri" w:cs="Calibri"/>
              </w:rPr>
            </w:pPr>
          </w:p>
        </w:tc>
        <w:tc>
          <w:tcPr>
            <w:tcW w:w="1311" w:type="dxa"/>
            <w:gridSpan w:val="4"/>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2D815D4" w14:textId="77777777" w:rsidR="00D85A5D" w:rsidRPr="00E91120" w:rsidRDefault="00D85A5D" w:rsidP="00E91120">
            <w:pPr>
              <w:suppressAutoHyphens/>
              <w:spacing w:after="0" w:line="240" w:lineRule="auto"/>
              <w:jc w:val="center"/>
              <w:rPr>
                <w:rFonts w:ascii="Calibri" w:eastAsia="Calibri" w:hAnsi="Calibri" w:cs="Calibri"/>
              </w:rPr>
            </w:pPr>
          </w:p>
        </w:tc>
        <w:tc>
          <w:tcPr>
            <w:tcW w:w="7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6CA21BD" w14:textId="77777777" w:rsidR="00D85A5D" w:rsidRPr="00E91120" w:rsidRDefault="00D85A5D" w:rsidP="00E91120">
            <w:pPr>
              <w:suppressAutoHyphens/>
              <w:spacing w:after="0" w:line="240" w:lineRule="auto"/>
              <w:jc w:val="center"/>
              <w:rPr>
                <w:rFonts w:ascii="Calibri" w:eastAsia="Calibri" w:hAnsi="Calibri" w:cs="Calibri"/>
              </w:rPr>
            </w:pPr>
          </w:p>
        </w:tc>
        <w:tc>
          <w:tcPr>
            <w:tcW w:w="4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37CFA39" w14:textId="77777777" w:rsidR="00D85A5D" w:rsidRPr="00E91120" w:rsidRDefault="00D85A5D" w:rsidP="00E91120">
            <w:pPr>
              <w:suppressAutoHyphens/>
              <w:spacing w:after="0" w:line="240" w:lineRule="auto"/>
              <w:jc w:val="center"/>
              <w:rPr>
                <w:rFonts w:ascii="Calibri" w:eastAsia="Calibri" w:hAnsi="Calibri" w:cs="Calibri"/>
              </w:rPr>
            </w:pPr>
          </w:p>
        </w:tc>
        <w:tc>
          <w:tcPr>
            <w:tcW w:w="28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C9816C7" w14:textId="77777777" w:rsidR="00D85A5D" w:rsidRPr="00E91120" w:rsidRDefault="00D85A5D" w:rsidP="00E91120">
            <w:pPr>
              <w:suppressAutoHyphens/>
              <w:spacing w:after="0" w:line="240" w:lineRule="auto"/>
              <w:jc w:val="center"/>
              <w:rPr>
                <w:rFonts w:ascii="Calibri" w:eastAsia="Calibri" w:hAnsi="Calibri" w:cs="Calibri"/>
              </w:rPr>
            </w:pPr>
          </w:p>
        </w:tc>
        <w:tc>
          <w:tcPr>
            <w:tcW w:w="56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1AEA15E" w14:textId="77777777" w:rsidR="00D85A5D" w:rsidRPr="00E91120" w:rsidRDefault="00D85A5D" w:rsidP="00E91120">
            <w:pPr>
              <w:suppressAutoHyphens/>
              <w:spacing w:after="0" w:line="240" w:lineRule="auto"/>
              <w:jc w:val="center"/>
              <w:rPr>
                <w:rFonts w:ascii="Calibri" w:eastAsia="Calibri" w:hAnsi="Calibri" w:cs="Calibri"/>
              </w:rPr>
            </w:pPr>
          </w:p>
        </w:tc>
        <w:tc>
          <w:tcPr>
            <w:tcW w:w="59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13715B28" w14:textId="77777777" w:rsidR="00D85A5D" w:rsidRPr="00E91120" w:rsidRDefault="00D85A5D" w:rsidP="00E91120">
            <w:pPr>
              <w:suppressAutoHyphens/>
              <w:spacing w:after="0" w:line="240" w:lineRule="auto"/>
              <w:jc w:val="center"/>
              <w:rPr>
                <w:rFonts w:ascii="Calibri" w:eastAsia="Calibri" w:hAnsi="Calibri" w:cs="Calibri"/>
              </w:rPr>
            </w:pPr>
          </w:p>
        </w:tc>
        <w:tc>
          <w:tcPr>
            <w:tcW w:w="439"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EC2D65C" w14:textId="77777777" w:rsidR="00D85A5D" w:rsidRPr="00E91120" w:rsidRDefault="00D85A5D" w:rsidP="00E91120">
            <w:pPr>
              <w:suppressAutoHyphens/>
              <w:spacing w:after="0" w:line="240" w:lineRule="auto"/>
              <w:jc w:val="center"/>
              <w:rPr>
                <w:rFonts w:ascii="Calibri" w:eastAsia="Calibri" w:hAnsi="Calibri" w:cs="Calibri"/>
              </w:rPr>
            </w:pPr>
          </w:p>
        </w:tc>
        <w:tc>
          <w:tcPr>
            <w:tcW w:w="583"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3A6768B" w14:textId="77777777" w:rsidR="00D85A5D" w:rsidRPr="00E91120" w:rsidRDefault="00D85A5D" w:rsidP="00E91120">
            <w:pPr>
              <w:suppressAutoHyphens/>
              <w:spacing w:after="0" w:line="240" w:lineRule="auto"/>
              <w:jc w:val="center"/>
              <w:rPr>
                <w:rFonts w:ascii="Calibri" w:eastAsia="Calibri" w:hAnsi="Calibri" w:cs="Calibri"/>
              </w:rPr>
            </w:pPr>
          </w:p>
        </w:tc>
        <w:tc>
          <w:tcPr>
            <w:tcW w:w="30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1E745B" w14:textId="77777777" w:rsidR="00D85A5D" w:rsidRPr="00E91120" w:rsidRDefault="00D85A5D" w:rsidP="00E91120">
            <w:pPr>
              <w:suppressAutoHyphens/>
              <w:spacing w:after="0" w:line="240" w:lineRule="auto"/>
              <w:jc w:val="center"/>
              <w:rPr>
                <w:rFonts w:ascii="Calibri" w:eastAsia="Calibri" w:hAnsi="Calibri" w:cs="Calibri"/>
              </w:rPr>
            </w:pPr>
          </w:p>
        </w:tc>
        <w:tc>
          <w:tcPr>
            <w:tcW w:w="2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4F62BA4C"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1991DD8A" w14:textId="77777777" w:rsidR="00D85A5D" w:rsidRPr="00E91120" w:rsidRDefault="00D85A5D" w:rsidP="00E91120">
            <w:pPr>
              <w:suppressAutoHyphens/>
              <w:spacing w:after="0" w:line="240" w:lineRule="auto"/>
              <w:jc w:val="center"/>
              <w:rPr>
                <w:rFonts w:ascii="Calibri" w:eastAsia="Calibri" w:hAnsi="Calibri" w:cs="Calibri"/>
              </w:rPr>
            </w:pPr>
          </w:p>
        </w:tc>
      </w:tr>
      <w:tr w:rsidR="00D85A5D" w:rsidRPr="00E91120" w14:paraId="568AB977" w14:textId="77777777" w:rsidTr="00D81BC8">
        <w:trPr>
          <w:trHeight w:val="80"/>
          <w:jc w:val="center"/>
        </w:trPr>
        <w:tc>
          <w:tcPr>
            <w:tcW w:w="297" w:type="dxa"/>
            <w:vMerge w:val="restart"/>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14:paraId="10FB189D" w14:textId="77777777" w:rsidR="00D85A5D" w:rsidRPr="00E91120" w:rsidRDefault="00A875A0" w:rsidP="00E91120">
            <w:pPr>
              <w:suppressAutoHyphens/>
              <w:spacing w:after="0" w:line="240" w:lineRule="auto"/>
              <w:jc w:val="center"/>
            </w:pPr>
            <w:r>
              <w:rPr>
                <w:rFonts w:ascii="Arial" w:hAnsi="Arial"/>
                <w:b/>
                <w:sz w:val="16"/>
              </w:rPr>
              <w:t>No.</w:t>
            </w:r>
          </w:p>
        </w:tc>
        <w:tc>
          <w:tcPr>
            <w:tcW w:w="540" w:type="dxa"/>
            <w:tcBorders>
              <w:top w:val="single" w:sz="6" w:space="0" w:color="000000"/>
              <w:left w:val="single" w:sz="0" w:space="0" w:color="000000"/>
              <w:bottom w:val="single" w:sz="4" w:space="0" w:color="000000"/>
              <w:right w:val="single" w:sz="0" w:space="0" w:color="000000"/>
            </w:tcBorders>
            <w:shd w:val="clear" w:color="auto" w:fill="auto"/>
            <w:tcMar>
              <w:left w:w="70" w:type="dxa"/>
              <w:right w:w="70" w:type="dxa"/>
            </w:tcMar>
          </w:tcPr>
          <w:p w14:paraId="0BEC06F8" w14:textId="77777777" w:rsidR="00D85A5D" w:rsidRPr="00E91120" w:rsidRDefault="00D85A5D" w:rsidP="00E91120">
            <w:pPr>
              <w:suppressAutoHyphens/>
              <w:spacing w:after="0" w:line="240" w:lineRule="auto"/>
              <w:jc w:val="center"/>
              <w:rPr>
                <w:rFonts w:ascii="Calibri" w:eastAsia="Calibri" w:hAnsi="Calibri" w:cs="Calibri"/>
              </w:rPr>
            </w:pPr>
          </w:p>
        </w:tc>
        <w:tc>
          <w:tcPr>
            <w:tcW w:w="5219" w:type="dxa"/>
            <w:gridSpan w:val="15"/>
            <w:tcBorders>
              <w:top w:val="single" w:sz="6"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D419F4" w14:textId="77777777" w:rsidR="00D85A5D" w:rsidRPr="00E91120" w:rsidRDefault="00A875A0" w:rsidP="00E91120">
            <w:pPr>
              <w:suppressAutoHyphens/>
              <w:spacing w:before="100" w:after="100" w:line="240" w:lineRule="auto"/>
              <w:jc w:val="center"/>
            </w:pPr>
            <w:r>
              <w:rPr>
                <w:rFonts w:ascii="Arial" w:hAnsi="Arial"/>
                <w:b/>
                <w:sz w:val="16"/>
              </w:rPr>
              <w:t>Vehicle characteristics</w:t>
            </w:r>
          </w:p>
        </w:tc>
        <w:tc>
          <w:tcPr>
            <w:tcW w:w="1624" w:type="dxa"/>
            <w:gridSpan w:val="5"/>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7BF498E1" w14:textId="6858FEFC" w:rsidR="00D85A5D" w:rsidRPr="00E91120" w:rsidRDefault="00A875A0" w:rsidP="00E91120">
            <w:pPr>
              <w:suppressAutoHyphens/>
              <w:spacing w:before="100" w:after="100" w:line="240" w:lineRule="auto"/>
              <w:jc w:val="center"/>
            </w:pPr>
            <w:r>
              <w:rPr>
                <w:rFonts w:ascii="Arial" w:hAnsi="Arial"/>
                <w:b/>
                <w:sz w:val="16"/>
              </w:rPr>
              <w:t>Values (CFA</w:t>
            </w:r>
            <w:r w:rsidR="00664D96">
              <w:rPr>
                <w:rFonts w:ascii="Arial" w:hAnsi="Arial"/>
                <w:b/>
                <w:sz w:val="16"/>
              </w:rPr>
              <w:t>F</w:t>
            </w:r>
            <w:r>
              <w:rPr>
                <w:rFonts w:ascii="Arial" w:hAnsi="Arial"/>
                <w:b/>
                <w:sz w:val="16"/>
              </w:rPr>
              <w:t>)</w:t>
            </w:r>
          </w:p>
        </w:tc>
        <w:tc>
          <w:tcPr>
            <w:tcW w:w="1033" w:type="dxa"/>
            <w:gridSpan w:val="4"/>
            <w:tcBorders>
              <w:top w:val="single" w:sz="6" w:space="0" w:color="000000"/>
              <w:left w:val="single" w:sz="0" w:space="0" w:color="000000"/>
              <w:bottom w:val="single" w:sz="0" w:space="0" w:color="000000"/>
              <w:right w:val="single" w:sz="0" w:space="0" w:color="000000"/>
            </w:tcBorders>
            <w:shd w:val="clear" w:color="auto" w:fill="auto"/>
            <w:tcMar>
              <w:left w:w="70" w:type="dxa"/>
              <w:right w:w="70" w:type="dxa"/>
            </w:tcMar>
          </w:tcPr>
          <w:p w14:paraId="7199D7A9" w14:textId="77777777" w:rsidR="00D85A5D" w:rsidRPr="00E91120" w:rsidRDefault="00D85A5D" w:rsidP="00E91120">
            <w:pPr>
              <w:suppressAutoHyphens/>
              <w:spacing w:after="0" w:line="240" w:lineRule="auto"/>
              <w:jc w:val="center"/>
              <w:rPr>
                <w:rFonts w:ascii="Calibri" w:eastAsia="Calibri" w:hAnsi="Calibri" w:cs="Calibri"/>
              </w:rPr>
            </w:pPr>
          </w:p>
        </w:tc>
        <w:tc>
          <w:tcPr>
            <w:tcW w:w="5460" w:type="dxa"/>
            <w:gridSpan w:val="17"/>
            <w:tcBorders>
              <w:top w:val="single" w:sz="6" w:space="0" w:color="000000"/>
              <w:left w:val="single" w:sz="0" w:space="0" w:color="000000"/>
              <w:bottom w:val="single" w:sz="0" w:space="0" w:color="000000"/>
              <w:right w:val="single" w:sz="6" w:space="0" w:color="000000"/>
            </w:tcBorders>
            <w:shd w:val="clear" w:color="auto" w:fill="auto"/>
            <w:tcMar>
              <w:left w:w="70" w:type="dxa"/>
              <w:right w:w="70" w:type="dxa"/>
            </w:tcMar>
            <w:vAlign w:val="center"/>
          </w:tcPr>
          <w:p w14:paraId="35F36C33" w14:textId="77777777" w:rsidR="00D85A5D" w:rsidRPr="00E91120" w:rsidRDefault="00A875A0" w:rsidP="00E91120">
            <w:pPr>
              <w:suppressAutoHyphens/>
              <w:spacing w:before="100" w:after="100" w:line="240" w:lineRule="auto"/>
              <w:jc w:val="center"/>
            </w:pPr>
            <w:r>
              <w:rPr>
                <w:rFonts w:ascii="Arial" w:hAnsi="Arial"/>
                <w:b/>
                <w:sz w:val="16"/>
              </w:rPr>
              <w:t>Net premiums</w:t>
            </w:r>
          </w:p>
        </w:tc>
      </w:tr>
      <w:tr w:rsidR="00D81BC8" w:rsidRPr="00E91120" w14:paraId="373E4FB9" w14:textId="77777777" w:rsidTr="00D81BC8">
        <w:trPr>
          <w:trHeight w:val="226"/>
          <w:jc w:val="center"/>
        </w:trPr>
        <w:tc>
          <w:tcPr>
            <w:tcW w:w="297" w:type="dxa"/>
            <w:vMerge/>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14:paraId="22F9FB60" w14:textId="77777777" w:rsidR="00D85A5D" w:rsidRPr="00E91120" w:rsidRDefault="00D85A5D" w:rsidP="00E91120">
            <w:pPr>
              <w:suppressAutoHyphens/>
              <w:spacing w:after="0" w:line="240" w:lineRule="auto"/>
              <w:rPr>
                <w:rFonts w:ascii="Calibri" w:eastAsia="Calibri" w:hAnsi="Calibri" w:cs="Calibri"/>
              </w:rPr>
            </w:pPr>
          </w:p>
        </w:tc>
        <w:tc>
          <w:tcPr>
            <w:tcW w:w="657"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6B2D4FFD" w14:textId="77777777" w:rsidR="00D85A5D" w:rsidRPr="00E91120" w:rsidRDefault="00A875A0" w:rsidP="00E91120">
            <w:pPr>
              <w:suppressAutoHyphens/>
              <w:spacing w:before="100" w:after="100" w:line="240" w:lineRule="auto"/>
              <w:jc w:val="center"/>
            </w:pPr>
            <w:r>
              <w:rPr>
                <w:rFonts w:ascii="Arial" w:hAnsi="Arial"/>
                <w:b/>
                <w:sz w:val="16"/>
              </w:rPr>
              <w:t>Make &amp; Type</w:t>
            </w:r>
          </w:p>
        </w:tc>
        <w:tc>
          <w:tcPr>
            <w:tcW w:w="590"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44628D01" w14:textId="3AA3BCD8" w:rsidR="00D85A5D" w:rsidRPr="00E91120" w:rsidRDefault="00DA1252" w:rsidP="00E91120">
            <w:pPr>
              <w:suppressAutoHyphens/>
              <w:spacing w:before="100" w:after="100" w:line="240" w:lineRule="auto"/>
              <w:jc w:val="center"/>
            </w:pPr>
            <w:r>
              <w:rPr>
                <w:rFonts w:ascii="Arial" w:hAnsi="Arial"/>
                <w:b/>
                <w:sz w:val="16"/>
              </w:rPr>
              <w:t>Registration</w:t>
            </w:r>
            <w:r w:rsidR="00A875A0">
              <w:rPr>
                <w:rFonts w:ascii="Arial" w:hAnsi="Arial"/>
                <w:b/>
                <w:sz w:val="16"/>
              </w:rPr>
              <w:t xml:space="preserve"> number</w:t>
            </w:r>
          </w:p>
        </w:tc>
        <w:tc>
          <w:tcPr>
            <w:tcW w:w="435"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13C82F04" w14:textId="59D00E26" w:rsidR="00D85A5D" w:rsidRPr="00E91120" w:rsidRDefault="00BB1CC1" w:rsidP="00E91120">
            <w:pPr>
              <w:suppressAutoHyphens/>
              <w:spacing w:before="100" w:after="100" w:line="240" w:lineRule="auto"/>
              <w:jc w:val="center"/>
            </w:pPr>
            <w:r>
              <w:t>Power</w:t>
            </w:r>
          </w:p>
        </w:tc>
        <w:tc>
          <w:tcPr>
            <w:tcW w:w="672"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01C06328" w14:textId="77777777" w:rsidR="00D85A5D" w:rsidRPr="00E91120" w:rsidRDefault="00A875A0" w:rsidP="00E91120">
            <w:pPr>
              <w:suppressAutoHyphens/>
              <w:spacing w:before="100" w:after="100" w:line="240" w:lineRule="auto"/>
              <w:jc w:val="center"/>
            </w:pPr>
            <w:r>
              <w:rPr>
                <w:rFonts w:ascii="Arial" w:hAnsi="Arial"/>
                <w:b/>
                <w:sz w:val="16"/>
              </w:rPr>
              <w:t>Energy</w:t>
            </w:r>
          </w:p>
        </w:tc>
        <w:tc>
          <w:tcPr>
            <w:tcW w:w="665"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4CA89992" w14:textId="77777777" w:rsidR="00D85A5D" w:rsidRPr="00E91120" w:rsidRDefault="00A875A0" w:rsidP="00E91120">
            <w:pPr>
              <w:suppressAutoHyphens/>
              <w:spacing w:before="100" w:after="100" w:line="240" w:lineRule="auto"/>
              <w:jc w:val="center"/>
            </w:pPr>
            <w:r>
              <w:rPr>
                <w:rFonts w:ascii="Arial" w:hAnsi="Arial"/>
                <w:b/>
                <w:sz w:val="16"/>
              </w:rPr>
              <w:t>Seats</w:t>
            </w:r>
          </w:p>
        </w:tc>
        <w:tc>
          <w:tcPr>
            <w:tcW w:w="424"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7B185E0A" w14:textId="77777777" w:rsidR="00D85A5D" w:rsidRPr="00E91120" w:rsidRDefault="00A875A0" w:rsidP="00E91120">
            <w:pPr>
              <w:suppressAutoHyphens/>
              <w:spacing w:before="100" w:after="100" w:line="240" w:lineRule="auto"/>
              <w:jc w:val="center"/>
            </w:pPr>
            <w:r>
              <w:rPr>
                <w:rFonts w:ascii="Arial" w:hAnsi="Arial"/>
                <w:b/>
                <w:sz w:val="16"/>
              </w:rPr>
              <w:t>Cat.</w:t>
            </w:r>
          </w:p>
        </w:tc>
        <w:tc>
          <w:tcPr>
            <w:tcW w:w="579" w:type="dxa"/>
            <w:gridSpan w:val="2"/>
            <w:tcBorders>
              <w:top w:val="single" w:sz="0"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14:paraId="70DC9AF8" w14:textId="77777777" w:rsidR="00D85A5D" w:rsidRPr="00E91120" w:rsidRDefault="00A875A0" w:rsidP="00E91120">
            <w:pPr>
              <w:suppressAutoHyphens/>
              <w:spacing w:before="100" w:after="100" w:line="240" w:lineRule="auto"/>
              <w:jc w:val="center"/>
            </w:pPr>
            <w:r>
              <w:rPr>
                <w:rFonts w:ascii="Arial" w:hAnsi="Arial"/>
                <w:b/>
                <w:sz w:val="16"/>
              </w:rPr>
              <w:t>Use</w:t>
            </w:r>
          </w:p>
        </w:tc>
        <w:tc>
          <w:tcPr>
            <w:tcW w:w="866" w:type="dxa"/>
            <w:gridSpan w:val="2"/>
            <w:tcBorders>
              <w:top w:val="single" w:sz="0" w:space="0" w:color="000000"/>
              <w:left w:val="single" w:sz="4" w:space="0" w:color="000000"/>
              <w:bottom w:val="single" w:sz="6" w:space="0" w:color="000000"/>
              <w:right w:val="single" w:sz="4" w:space="0" w:color="000000"/>
            </w:tcBorders>
            <w:shd w:val="clear" w:color="auto" w:fill="auto"/>
            <w:tcMar>
              <w:left w:w="70" w:type="dxa"/>
              <w:right w:w="70" w:type="dxa"/>
            </w:tcMar>
          </w:tcPr>
          <w:p w14:paraId="5A320751" w14:textId="77777777" w:rsidR="00D85A5D" w:rsidRPr="00E91120" w:rsidRDefault="00A875A0" w:rsidP="00E91120">
            <w:pPr>
              <w:suppressAutoHyphens/>
              <w:spacing w:before="100" w:after="100" w:line="240" w:lineRule="auto"/>
              <w:jc w:val="center"/>
            </w:pPr>
            <w:r>
              <w:rPr>
                <w:rFonts w:ascii="Arial" w:hAnsi="Arial"/>
                <w:b/>
                <w:sz w:val="16"/>
              </w:rPr>
              <w:t>Traffic zones</w:t>
            </w:r>
          </w:p>
        </w:tc>
        <w:tc>
          <w:tcPr>
            <w:tcW w:w="866" w:type="dxa"/>
            <w:gridSpan w:val="2"/>
            <w:tcBorders>
              <w:top w:val="single" w:sz="0" w:space="0" w:color="000000"/>
              <w:left w:val="single" w:sz="4" w:space="0" w:color="000000"/>
              <w:bottom w:val="single" w:sz="6" w:space="0" w:color="000000"/>
              <w:right w:val="single" w:sz="0" w:space="0" w:color="000000"/>
            </w:tcBorders>
            <w:shd w:val="clear" w:color="auto" w:fill="auto"/>
            <w:tcMar>
              <w:left w:w="70" w:type="dxa"/>
              <w:right w:w="70" w:type="dxa"/>
            </w:tcMar>
            <w:vAlign w:val="center"/>
          </w:tcPr>
          <w:p w14:paraId="4C4F8591" w14:textId="5A9FD3C7" w:rsidR="00D85A5D" w:rsidRPr="00E91120" w:rsidRDefault="00A875A0" w:rsidP="00E91120">
            <w:pPr>
              <w:suppressAutoHyphens/>
              <w:spacing w:before="100" w:after="100" w:line="240" w:lineRule="auto"/>
              <w:jc w:val="center"/>
            </w:pPr>
            <w:r>
              <w:rPr>
                <w:rFonts w:ascii="Arial" w:hAnsi="Arial"/>
                <w:b/>
                <w:sz w:val="16"/>
              </w:rPr>
              <w:t>Put</w:t>
            </w:r>
            <w:r w:rsidR="00182ACD">
              <w:rPr>
                <w:rFonts w:ascii="Arial" w:hAnsi="Arial"/>
                <w:b/>
                <w:sz w:val="16"/>
              </w:rPr>
              <w:t>ting</w:t>
            </w:r>
            <w:r>
              <w:rPr>
                <w:rFonts w:ascii="Arial" w:hAnsi="Arial"/>
                <w:b/>
                <w:sz w:val="16"/>
              </w:rPr>
              <w:t xml:space="preserve"> into circulation</w:t>
            </w:r>
          </w:p>
        </w:tc>
        <w:tc>
          <w:tcPr>
            <w:tcW w:w="599" w:type="dxa"/>
            <w:gridSpan w:val="3"/>
            <w:tcBorders>
              <w:top w:val="single" w:sz="0" w:space="0" w:color="000000"/>
              <w:left w:val="single" w:sz="6" w:space="0" w:color="000000"/>
              <w:bottom w:val="single" w:sz="6" w:space="0" w:color="000000"/>
              <w:right w:val="single" w:sz="4" w:space="0" w:color="000000"/>
            </w:tcBorders>
            <w:shd w:val="clear" w:color="auto" w:fill="auto"/>
            <w:tcMar>
              <w:left w:w="70" w:type="dxa"/>
              <w:right w:w="70" w:type="dxa"/>
            </w:tcMar>
            <w:vAlign w:val="center"/>
          </w:tcPr>
          <w:p w14:paraId="21C3EF08" w14:textId="77777777" w:rsidR="00D85A5D" w:rsidRPr="00E91120" w:rsidRDefault="00A875A0" w:rsidP="00E91120">
            <w:pPr>
              <w:suppressAutoHyphens/>
              <w:spacing w:before="100" w:after="100" w:line="240" w:lineRule="auto"/>
              <w:jc w:val="center"/>
            </w:pPr>
            <w:r>
              <w:rPr>
                <w:rFonts w:ascii="Arial" w:hAnsi="Arial"/>
                <w:b/>
                <w:sz w:val="16"/>
              </w:rPr>
              <w:t>New</w:t>
            </w:r>
          </w:p>
        </w:tc>
        <w:tc>
          <w:tcPr>
            <w:tcW w:w="1024" w:type="dxa"/>
            <w:tcBorders>
              <w:top w:val="single" w:sz="0" w:space="0" w:color="000000"/>
              <w:left w:val="single" w:sz="0" w:space="0" w:color="000000"/>
              <w:bottom w:val="single" w:sz="6" w:space="0" w:color="000000"/>
              <w:right w:val="single" w:sz="6" w:space="0" w:color="000000"/>
            </w:tcBorders>
            <w:shd w:val="clear" w:color="auto" w:fill="auto"/>
            <w:tcMar>
              <w:left w:w="70" w:type="dxa"/>
              <w:right w:w="70" w:type="dxa"/>
            </w:tcMar>
            <w:vAlign w:val="center"/>
          </w:tcPr>
          <w:p w14:paraId="74B5DA33" w14:textId="77777777" w:rsidR="00D85A5D" w:rsidRPr="00E91120" w:rsidRDefault="00A875A0" w:rsidP="00E91120">
            <w:pPr>
              <w:suppressAutoHyphens/>
              <w:spacing w:before="100" w:after="100" w:line="240" w:lineRule="auto"/>
              <w:jc w:val="center"/>
            </w:pPr>
            <w:r>
              <w:rPr>
                <w:rFonts w:ascii="Arial" w:hAnsi="Arial"/>
                <w:b/>
                <w:sz w:val="16"/>
              </w:rPr>
              <w:t>Market value</w:t>
            </w:r>
          </w:p>
        </w:tc>
        <w:tc>
          <w:tcPr>
            <w:tcW w:w="646" w:type="dxa"/>
            <w:gridSpan w:val="4"/>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7F80BDA0" w14:textId="77777777" w:rsidR="00D85A5D" w:rsidRPr="00E91120" w:rsidRDefault="00A875A0" w:rsidP="00E91120">
            <w:pPr>
              <w:suppressAutoHyphens/>
              <w:spacing w:before="100" w:after="100" w:line="240" w:lineRule="auto"/>
              <w:jc w:val="center"/>
            </w:pPr>
            <w:r>
              <w:rPr>
                <w:rFonts w:ascii="Arial" w:hAnsi="Arial"/>
                <w:b/>
                <w:sz w:val="16"/>
              </w:rPr>
              <w:t>RC/RTI</w:t>
            </w:r>
          </w:p>
        </w:tc>
        <w:tc>
          <w:tcPr>
            <w:tcW w:w="912"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08F7A0EF" w14:textId="77777777" w:rsidR="00D85A5D" w:rsidRPr="00E91120" w:rsidRDefault="00A875A0" w:rsidP="00E91120">
            <w:pPr>
              <w:suppressAutoHyphens/>
              <w:spacing w:before="100" w:after="100" w:line="240" w:lineRule="auto"/>
              <w:jc w:val="center"/>
            </w:pPr>
            <w:r>
              <w:rPr>
                <w:rFonts w:ascii="Arial" w:hAnsi="Arial"/>
                <w:b/>
                <w:sz w:val="16"/>
              </w:rPr>
              <w:t>All-accident damage</w:t>
            </w:r>
          </w:p>
        </w:tc>
        <w:tc>
          <w:tcPr>
            <w:tcW w:w="726"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1EE5A367" w14:textId="77777777" w:rsidR="00D85A5D" w:rsidRPr="00E91120" w:rsidRDefault="00A875A0" w:rsidP="00E91120">
            <w:pPr>
              <w:suppressAutoHyphens/>
              <w:spacing w:before="100" w:after="100" w:line="240" w:lineRule="auto"/>
              <w:jc w:val="center"/>
            </w:pPr>
            <w:r>
              <w:rPr>
                <w:rFonts w:ascii="Arial" w:hAnsi="Arial"/>
                <w:b/>
                <w:sz w:val="16"/>
              </w:rPr>
              <w:t>Fire</w:t>
            </w:r>
          </w:p>
        </w:tc>
        <w:tc>
          <w:tcPr>
            <w:tcW w:w="587"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6ABA7132" w14:textId="77777777" w:rsidR="00D85A5D" w:rsidRPr="00E91120" w:rsidRDefault="00A875A0" w:rsidP="00E91120">
            <w:pPr>
              <w:suppressAutoHyphens/>
              <w:spacing w:before="100" w:after="100" w:line="240" w:lineRule="auto"/>
              <w:jc w:val="center"/>
            </w:pPr>
            <w:r>
              <w:rPr>
                <w:rFonts w:ascii="Arial" w:hAnsi="Arial"/>
                <w:b/>
                <w:sz w:val="16"/>
              </w:rPr>
              <w:t>Theft &amp; Partial theft</w:t>
            </w:r>
          </w:p>
        </w:tc>
        <w:tc>
          <w:tcPr>
            <w:tcW w:w="615" w:type="dxa"/>
            <w:gridSpan w:val="3"/>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0D956FA5" w14:textId="3E926963" w:rsidR="00D85A5D" w:rsidRPr="00E91120" w:rsidRDefault="00E023A6" w:rsidP="00E91120">
            <w:pPr>
              <w:suppressAutoHyphens/>
              <w:spacing w:before="100" w:after="100" w:line="240" w:lineRule="auto"/>
              <w:jc w:val="center"/>
            </w:pPr>
            <w:r>
              <w:rPr>
                <w:rFonts w:ascii="Arial" w:hAnsi="Arial"/>
                <w:b/>
                <w:sz w:val="16"/>
              </w:rPr>
              <w:t>Broken windows</w:t>
            </w:r>
            <w:r w:rsidR="00A875A0">
              <w:rPr>
                <w:rFonts w:ascii="Arial" w:hAnsi="Arial"/>
                <w:b/>
                <w:sz w:val="16"/>
              </w:rPr>
              <w:t xml:space="preserve"> &amp; </w:t>
            </w:r>
            <w:r w:rsidR="002021DD">
              <w:rPr>
                <w:rFonts w:ascii="Arial" w:hAnsi="Arial"/>
                <w:b/>
                <w:sz w:val="16"/>
              </w:rPr>
              <w:t>light</w:t>
            </w:r>
            <w:r w:rsidR="00A875A0">
              <w:rPr>
                <w:rFonts w:ascii="Arial" w:hAnsi="Arial"/>
                <w:b/>
                <w:sz w:val="16"/>
              </w:rPr>
              <w:t xml:space="preserve"> blocks</w:t>
            </w:r>
          </w:p>
        </w:tc>
        <w:tc>
          <w:tcPr>
            <w:tcW w:w="719"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38E8D6AC" w14:textId="77777777" w:rsidR="00D85A5D" w:rsidRPr="00E91120" w:rsidRDefault="00A875A0" w:rsidP="00E91120">
            <w:pPr>
              <w:suppressAutoHyphens/>
              <w:spacing w:before="100" w:after="100" w:line="240" w:lineRule="auto"/>
              <w:jc w:val="center"/>
            </w:pPr>
            <w:r>
              <w:rPr>
                <w:rFonts w:ascii="Arial" w:hAnsi="Arial"/>
                <w:b/>
                <w:sz w:val="16"/>
              </w:rPr>
              <w:t>Defence &amp; Recourse</w:t>
            </w:r>
          </w:p>
        </w:tc>
        <w:tc>
          <w:tcPr>
            <w:tcW w:w="948" w:type="dxa"/>
            <w:gridSpan w:val="3"/>
            <w:tcBorders>
              <w:top w:val="single" w:sz="4"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14:paraId="57805422" w14:textId="77777777" w:rsidR="00D85A5D" w:rsidRPr="00E91120" w:rsidRDefault="00A875A0" w:rsidP="00E91120">
            <w:pPr>
              <w:suppressAutoHyphens/>
              <w:spacing w:before="100" w:after="100" w:line="240" w:lineRule="auto"/>
              <w:jc w:val="center"/>
            </w:pPr>
            <w:r>
              <w:rPr>
                <w:rFonts w:ascii="Arial" w:hAnsi="Arial"/>
                <w:b/>
                <w:sz w:val="16"/>
              </w:rPr>
              <w:t>Individual Passenger Accident</w:t>
            </w:r>
          </w:p>
        </w:tc>
        <w:tc>
          <w:tcPr>
            <w:tcW w:w="940" w:type="dxa"/>
            <w:gridSpan w:val="3"/>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1287969" w14:textId="62DFBC2C" w:rsidR="00D85A5D" w:rsidRPr="00E91120" w:rsidRDefault="00A875A0" w:rsidP="00E91120">
            <w:pPr>
              <w:suppressAutoHyphens/>
              <w:spacing w:before="100" w:after="100" w:line="240" w:lineRule="auto"/>
              <w:jc w:val="center"/>
            </w:pPr>
            <w:r>
              <w:rPr>
                <w:rFonts w:ascii="Arial" w:hAnsi="Arial"/>
                <w:b/>
                <w:sz w:val="16"/>
              </w:rPr>
              <w:t>Driver</w:t>
            </w:r>
            <w:r w:rsidR="00E023A6">
              <w:rPr>
                <w:rFonts w:ascii="Arial" w:hAnsi="Arial"/>
                <w:b/>
                <w:sz w:val="16"/>
              </w:rPr>
              <w:t xml:space="preserve"> </w:t>
            </w:r>
            <w:r>
              <w:rPr>
                <w:rFonts w:ascii="Arial" w:hAnsi="Arial"/>
                <w:b/>
                <w:sz w:val="16"/>
              </w:rPr>
              <w:t xml:space="preserve"> insurance</w:t>
            </w:r>
          </w:p>
        </w:tc>
        <w:tc>
          <w:tcPr>
            <w:tcW w:w="397" w:type="dxa"/>
            <w:tcBorders>
              <w:top w:val="single" w:sz="4" w:space="0" w:color="000000"/>
              <w:left w:val="single" w:sz="4" w:space="0" w:color="000000"/>
              <w:bottom w:val="single" w:sz="6" w:space="0" w:color="000000"/>
              <w:right w:val="single" w:sz="6" w:space="0" w:color="000000"/>
            </w:tcBorders>
            <w:shd w:val="clear" w:color="auto" w:fill="auto"/>
            <w:tcMar>
              <w:left w:w="70" w:type="dxa"/>
              <w:right w:w="70" w:type="dxa"/>
            </w:tcMar>
            <w:vAlign w:val="center"/>
          </w:tcPr>
          <w:p w14:paraId="38C6A1EA" w14:textId="77777777" w:rsidR="00D85A5D" w:rsidRPr="00E91120" w:rsidRDefault="00A875A0" w:rsidP="00E91120">
            <w:pPr>
              <w:suppressAutoHyphens/>
              <w:spacing w:before="100" w:after="100" w:line="240" w:lineRule="auto"/>
              <w:jc w:val="center"/>
            </w:pPr>
            <w:r>
              <w:rPr>
                <w:rFonts w:ascii="Arial" w:hAnsi="Arial"/>
                <w:b/>
                <w:sz w:val="16"/>
              </w:rPr>
              <w:t>Etc.</w:t>
            </w:r>
          </w:p>
        </w:tc>
      </w:tr>
      <w:tr w:rsidR="00D81BC8" w:rsidRPr="00E91120" w14:paraId="2AF69E36" w14:textId="77777777"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6C852B25"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D51A75"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64E99F"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6360EA"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89B6EA" w14:textId="77777777"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3B1AE7"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E83FF55"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58E763E7"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14:paraId="3FF070DB"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06265688"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D25223"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2AA5BB11" w14:textId="77777777"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306576A"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55447FD"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5A7D84"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38E0B2A"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B4F3EC6"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A27F6CB"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337A74"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73ED6A29"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760EA5AC"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56BD57A1" w14:textId="77777777"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522058A7"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F5F31B"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7C36FD"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565C20"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193E1F" w14:textId="77777777"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27106E6"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228503"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2855ADAA"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14:paraId="79F429F9"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26FB1FC8"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FF0BE8"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75788B5C" w14:textId="77777777"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873E96"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B78C533"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322505"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5C31571"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81A8E14"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DC98330"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6BA8DD3"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3DDF92C5"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450E7578"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0BEC021C" w14:textId="77777777" w:rsidTr="00D81BC8">
        <w:trPr>
          <w:trHeight w:val="283"/>
          <w:jc w:val="center"/>
        </w:trPr>
        <w:tc>
          <w:tcPr>
            <w:tcW w:w="297"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38D7AFED"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84FB47"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A8A704"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61BFE38"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AF4AC45" w14:textId="77777777" w:rsidR="00D85A5D" w:rsidRPr="00E91120" w:rsidRDefault="00D85A5D" w:rsidP="00E91120">
            <w:pPr>
              <w:suppressAutoHyphens/>
              <w:spacing w:after="0" w:line="240" w:lineRule="auto"/>
              <w:jc w:val="center"/>
              <w:rPr>
                <w:rFonts w:ascii="Calibri" w:eastAsia="Calibri" w:hAnsi="Calibri" w:cs="Calibri"/>
              </w:rPr>
            </w:pPr>
          </w:p>
        </w:tc>
        <w:tc>
          <w:tcPr>
            <w:tcW w:w="66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781ABB6"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A51406"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1BFDF8C8"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tcPr>
          <w:p w14:paraId="793DD8E2"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54B65A33"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2AF395B"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4738484D" w14:textId="77777777" w:rsidR="00D85A5D" w:rsidRPr="00E91120" w:rsidRDefault="00D85A5D" w:rsidP="00E91120">
            <w:pPr>
              <w:suppressAutoHyphens/>
              <w:spacing w:after="0" w:line="240" w:lineRule="auto"/>
              <w:jc w:val="right"/>
              <w:rPr>
                <w:rFonts w:ascii="Calibri" w:eastAsia="Calibri" w:hAnsi="Calibri" w:cs="Calibri"/>
              </w:rPr>
            </w:pPr>
          </w:p>
        </w:tc>
        <w:tc>
          <w:tcPr>
            <w:tcW w:w="646" w:type="dxa"/>
            <w:gridSpan w:val="4"/>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3A8FB5"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A7F582"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826580"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7CC134"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E0CE2B2"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F61BBB4"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36AB7BD"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017B536"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088FB3A9"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66C5B6DB" w14:textId="77777777" w:rsidTr="00D81BC8">
        <w:trPr>
          <w:trHeight w:val="226"/>
          <w:jc w:val="center"/>
        </w:trPr>
        <w:tc>
          <w:tcPr>
            <w:tcW w:w="297"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819A9FC"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B9B2322"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99F891F"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85C45D3"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6EF8824"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E46BAC7"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A7814C5"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BC1B768"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tcPr>
          <w:p w14:paraId="51A61BEC"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4"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C8A1269"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4"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07F132A5"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B309804" w14:textId="77777777" w:rsidR="00D85A5D" w:rsidRPr="00E91120" w:rsidRDefault="00A875A0" w:rsidP="00E91120">
            <w:pPr>
              <w:suppressAutoHyphens/>
              <w:spacing w:before="100" w:after="100" w:line="240" w:lineRule="auto"/>
              <w:jc w:val="right"/>
            </w:pPr>
            <w:r>
              <w:rPr>
                <w:rFonts w:ascii="Arial" w:hAnsi="Arial"/>
                <w:sz w:val="14"/>
              </w:rPr>
              <w:t>Total Net Premium</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244B483"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0CDBE03"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FF4A50"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FD2B501"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176CE52"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5D5C315"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4A9C550"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70035458"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C79C58"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303AB5B3" w14:textId="77777777"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A04D60F"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694E9DF"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9DCE37C"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A0FCCDB"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B32F255"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C877B9F"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9E6D4F"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CD454ED"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78CAF138"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C94EB8E"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181D63F4"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A90586A" w14:textId="77777777" w:rsidR="00D85A5D" w:rsidRPr="00E91120" w:rsidRDefault="00A875A0" w:rsidP="00E91120">
            <w:pPr>
              <w:suppressAutoHyphens/>
              <w:spacing w:before="100" w:after="100" w:line="240" w:lineRule="auto"/>
              <w:jc w:val="right"/>
            </w:pPr>
            <w:r>
              <w:rPr>
                <w:rFonts w:ascii="Arial" w:hAnsi="Arial"/>
                <w:sz w:val="14"/>
              </w:rPr>
              <w:t>ACCESSORIES</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9CAD01"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A5D8AD"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4765278"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46958A"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E3C811"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7F1476"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F40B601"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093149C"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58A931F"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7715AB99" w14:textId="77777777" w:rsidTr="00D81BC8">
        <w:trPr>
          <w:trHeight w:val="85"/>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5958A9"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9AB33EC"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F3A71F"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95F278E"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27D3D84"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9ADBD01"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938B737"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FD98961"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77782441"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13BF88"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2BA7B03B"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208985" w14:textId="77777777" w:rsidR="00D85A5D" w:rsidRPr="00E91120" w:rsidRDefault="00A875A0" w:rsidP="00E91120">
            <w:pPr>
              <w:suppressAutoHyphens/>
              <w:spacing w:before="100" w:after="100" w:line="240" w:lineRule="auto"/>
              <w:jc w:val="right"/>
            </w:pPr>
            <w:r>
              <w:rPr>
                <w:rFonts w:ascii="Arial" w:hAnsi="Arial"/>
                <w:sz w:val="14"/>
              </w:rPr>
              <w:t>ASAC CENTRAL FILE</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48951A"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D8CBB7F"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01C1B1"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D7072E0"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DF3D177"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B7B71E"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BF8E186"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25F0B38A"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E247127"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21DEC5A5" w14:textId="77777777"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6502E6"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F2CDDD6"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4741FE"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3BB92A6"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DF5E14B"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CD0BECE"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F34C664"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6ABD733"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296B9685"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F7A41BD"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3038A5D6"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3EC2BC" w14:textId="77777777" w:rsidR="00D85A5D" w:rsidRPr="00E91120" w:rsidRDefault="00A875A0" w:rsidP="00E91120">
            <w:pPr>
              <w:suppressAutoHyphens/>
              <w:spacing w:before="100" w:after="100" w:line="240" w:lineRule="auto"/>
              <w:jc w:val="right"/>
            </w:pPr>
            <w:r>
              <w:rPr>
                <w:rFonts w:ascii="Arial" w:hAnsi="Arial"/>
                <w:sz w:val="14"/>
              </w:rPr>
              <w:t>VAT</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C15E6A"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7500A96"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4B2DC8E"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CC4190B"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A016C5F"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3A76D41"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91709F0"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13E5264A"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8FAA026"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1ECCCCCB" w14:textId="77777777"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A511DBC"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4EEAA7D"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30F342F"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951C073"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050B94A"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3E150F4"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EB9142"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9306B0A"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61874535"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D76F5A5"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77BA8A4A"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58206F" w14:textId="77777777" w:rsidR="00D85A5D" w:rsidRPr="00E91120" w:rsidRDefault="00A875A0" w:rsidP="00E91120">
            <w:pPr>
              <w:suppressAutoHyphens/>
              <w:spacing w:before="100" w:after="100" w:line="240" w:lineRule="auto"/>
              <w:jc w:val="right"/>
            </w:pPr>
            <w:r>
              <w:rPr>
                <w:rFonts w:ascii="Arial" w:hAnsi="Arial"/>
                <w:sz w:val="14"/>
              </w:rPr>
              <w:t>PINK CARDS</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1E11D5D"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43046DD"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B1B4A19"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F69BAB"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FBEA8E4"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0620E64"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CEEAD2"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913419E"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C9479B" w14:textId="77777777" w:rsidR="00D85A5D" w:rsidRPr="00E91120" w:rsidRDefault="00D85A5D" w:rsidP="00E91120">
            <w:pPr>
              <w:suppressAutoHyphens/>
              <w:spacing w:after="0" w:line="240" w:lineRule="auto"/>
              <w:jc w:val="center"/>
              <w:rPr>
                <w:rFonts w:ascii="Calibri" w:eastAsia="Calibri" w:hAnsi="Calibri" w:cs="Calibri"/>
              </w:rPr>
            </w:pPr>
          </w:p>
        </w:tc>
      </w:tr>
      <w:tr w:rsidR="00D81BC8" w:rsidRPr="00E91120" w14:paraId="1FA33AA3" w14:textId="77777777" w:rsidTr="00D81BC8">
        <w:trPr>
          <w:trHeight w:val="226"/>
          <w:jc w:val="center"/>
        </w:trPr>
        <w:tc>
          <w:tcPr>
            <w:tcW w:w="29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1D9462A" w14:textId="77777777" w:rsidR="00D85A5D" w:rsidRPr="00E91120" w:rsidRDefault="00D85A5D" w:rsidP="00E91120">
            <w:pPr>
              <w:suppressAutoHyphens/>
              <w:spacing w:after="0" w:line="240" w:lineRule="auto"/>
              <w:jc w:val="right"/>
              <w:rPr>
                <w:rFonts w:ascii="Calibri" w:eastAsia="Calibri" w:hAnsi="Calibri" w:cs="Calibri"/>
              </w:rPr>
            </w:pPr>
          </w:p>
        </w:tc>
        <w:tc>
          <w:tcPr>
            <w:tcW w:w="65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765787F" w14:textId="77777777" w:rsidR="00D85A5D" w:rsidRPr="00E91120" w:rsidRDefault="00D85A5D" w:rsidP="00E91120">
            <w:pPr>
              <w:suppressAutoHyphens/>
              <w:spacing w:after="0" w:line="240" w:lineRule="auto"/>
              <w:rPr>
                <w:rFonts w:ascii="Calibri" w:eastAsia="Calibri" w:hAnsi="Calibri" w:cs="Calibri"/>
              </w:rPr>
            </w:pPr>
          </w:p>
        </w:tc>
        <w:tc>
          <w:tcPr>
            <w:tcW w:w="59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ACC85AB" w14:textId="77777777" w:rsidR="00D85A5D" w:rsidRPr="00E91120" w:rsidRDefault="00D85A5D" w:rsidP="00E91120">
            <w:pPr>
              <w:suppressAutoHyphens/>
              <w:spacing w:after="0" w:line="240" w:lineRule="auto"/>
              <w:jc w:val="center"/>
              <w:rPr>
                <w:rFonts w:ascii="Calibri" w:eastAsia="Calibri" w:hAnsi="Calibri" w:cs="Calibri"/>
              </w:rPr>
            </w:pPr>
          </w:p>
        </w:tc>
        <w:tc>
          <w:tcPr>
            <w:tcW w:w="4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330A964" w14:textId="77777777" w:rsidR="00D85A5D" w:rsidRPr="00E91120" w:rsidRDefault="00D85A5D" w:rsidP="00E91120">
            <w:pPr>
              <w:suppressAutoHyphens/>
              <w:spacing w:after="0" w:line="240" w:lineRule="auto"/>
              <w:jc w:val="center"/>
              <w:rPr>
                <w:rFonts w:ascii="Calibri" w:eastAsia="Calibri" w:hAnsi="Calibri" w:cs="Calibri"/>
              </w:rPr>
            </w:pPr>
          </w:p>
        </w:tc>
        <w:tc>
          <w:tcPr>
            <w:tcW w:w="67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CDF4AFA" w14:textId="77777777" w:rsidR="00D85A5D" w:rsidRPr="00E91120" w:rsidRDefault="00D85A5D" w:rsidP="00E91120">
            <w:pPr>
              <w:suppressAutoHyphens/>
              <w:spacing w:after="0" w:line="240" w:lineRule="auto"/>
              <w:rPr>
                <w:rFonts w:ascii="Calibri" w:eastAsia="Calibri" w:hAnsi="Calibri" w:cs="Calibri"/>
              </w:rPr>
            </w:pPr>
          </w:p>
        </w:tc>
        <w:tc>
          <w:tcPr>
            <w:tcW w:w="66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D4C3700"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FE70790" w14:textId="77777777" w:rsidR="00D85A5D" w:rsidRPr="00E91120" w:rsidRDefault="00D85A5D" w:rsidP="00E91120">
            <w:pPr>
              <w:suppressAutoHyphens/>
              <w:spacing w:after="0" w:line="240" w:lineRule="auto"/>
              <w:jc w:val="center"/>
              <w:rPr>
                <w:rFonts w:ascii="Calibri" w:eastAsia="Calibri" w:hAnsi="Calibri" w:cs="Calibri"/>
              </w:rPr>
            </w:pPr>
          </w:p>
        </w:tc>
        <w:tc>
          <w:tcPr>
            <w:tcW w:w="57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D1A163A"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3CD36CBD" w14:textId="77777777" w:rsidR="00D85A5D" w:rsidRPr="00E91120" w:rsidRDefault="00D85A5D" w:rsidP="00E91120">
            <w:pPr>
              <w:suppressAutoHyphens/>
              <w:spacing w:after="0" w:line="240" w:lineRule="auto"/>
              <w:jc w:val="center"/>
              <w:rPr>
                <w:rFonts w:ascii="Calibri" w:eastAsia="Calibri" w:hAnsi="Calibri" w:cs="Calibri"/>
              </w:rPr>
            </w:pPr>
          </w:p>
        </w:tc>
        <w:tc>
          <w:tcPr>
            <w:tcW w:w="86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5FF54F2" w14:textId="77777777" w:rsidR="00D85A5D" w:rsidRPr="00E91120" w:rsidRDefault="00D85A5D" w:rsidP="00E91120">
            <w:pPr>
              <w:suppressAutoHyphens/>
              <w:spacing w:after="0" w:line="240" w:lineRule="auto"/>
              <w:jc w:val="center"/>
              <w:rPr>
                <w:rFonts w:ascii="Calibri" w:eastAsia="Calibri" w:hAnsi="Calibri" w:cs="Calibri"/>
              </w:rPr>
            </w:pPr>
          </w:p>
        </w:tc>
        <w:tc>
          <w:tcPr>
            <w:tcW w:w="599" w:type="dxa"/>
            <w:gridSpan w:val="3"/>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7F6A89EC" w14:textId="77777777" w:rsidR="00D85A5D" w:rsidRPr="00E91120" w:rsidRDefault="00D85A5D" w:rsidP="00E91120">
            <w:pPr>
              <w:suppressAutoHyphens/>
              <w:spacing w:after="0" w:line="240" w:lineRule="auto"/>
              <w:jc w:val="right"/>
              <w:rPr>
                <w:rFonts w:ascii="Calibri" w:eastAsia="Calibri" w:hAnsi="Calibri" w:cs="Calibri"/>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53A23E9" w14:textId="36FEF40A" w:rsidR="00D85A5D" w:rsidRPr="00E91120" w:rsidRDefault="00A875A0" w:rsidP="00E91120">
            <w:pPr>
              <w:suppressAutoHyphens/>
              <w:spacing w:before="100" w:after="100" w:line="240" w:lineRule="auto"/>
              <w:jc w:val="right"/>
            </w:pPr>
            <w:r>
              <w:rPr>
                <w:rFonts w:ascii="Arial" w:hAnsi="Arial"/>
                <w:sz w:val="14"/>
              </w:rPr>
              <w:t xml:space="preserve">Amount </w:t>
            </w:r>
            <w:r w:rsidR="00664D96">
              <w:rPr>
                <w:rFonts w:ascii="Arial" w:hAnsi="Arial"/>
                <w:sz w:val="14"/>
              </w:rPr>
              <w:t>ATI</w:t>
            </w:r>
            <w:r>
              <w:rPr>
                <w:rFonts w:ascii="Arial" w:hAnsi="Arial"/>
                <w:sz w:val="14"/>
              </w:rPr>
              <w:t>:</w:t>
            </w:r>
          </w:p>
        </w:tc>
        <w:tc>
          <w:tcPr>
            <w:tcW w:w="646" w:type="dxa"/>
            <w:gridSpan w:val="4"/>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280812E" w14:textId="77777777" w:rsidR="00D85A5D" w:rsidRPr="00E91120" w:rsidRDefault="00D85A5D" w:rsidP="00E91120">
            <w:pPr>
              <w:suppressAutoHyphens/>
              <w:spacing w:after="0" w:line="240" w:lineRule="auto"/>
              <w:jc w:val="center"/>
              <w:rPr>
                <w:rFonts w:ascii="Calibri" w:eastAsia="Calibri" w:hAnsi="Calibri" w:cs="Calibri"/>
              </w:rPr>
            </w:pPr>
          </w:p>
        </w:tc>
        <w:tc>
          <w:tcPr>
            <w:tcW w:w="912"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6E88BE3" w14:textId="77777777" w:rsidR="00D85A5D" w:rsidRPr="00E91120" w:rsidRDefault="00D85A5D" w:rsidP="00E91120">
            <w:pPr>
              <w:suppressAutoHyphens/>
              <w:spacing w:after="0" w:line="240" w:lineRule="auto"/>
              <w:jc w:val="center"/>
              <w:rPr>
                <w:rFonts w:ascii="Calibri" w:eastAsia="Calibri" w:hAnsi="Calibri" w:cs="Calibri"/>
              </w:rPr>
            </w:pPr>
          </w:p>
        </w:tc>
        <w:tc>
          <w:tcPr>
            <w:tcW w:w="726"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24B7CED" w14:textId="77777777" w:rsidR="00D85A5D" w:rsidRPr="00E91120" w:rsidRDefault="00D85A5D" w:rsidP="00E91120">
            <w:pPr>
              <w:suppressAutoHyphens/>
              <w:spacing w:after="0" w:line="240" w:lineRule="auto"/>
              <w:jc w:val="center"/>
              <w:rPr>
                <w:rFonts w:ascii="Calibri" w:eastAsia="Calibri" w:hAnsi="Calibri" w:cs="Calibri"/>
              </w:rPr>
            </w:pPr>
          </w:p>
        </w:tc>
        <w:tc>
          <w:tcPr>
            <w:tcW w:w="58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504546F" w14:textId="77777777" w:rsidR="00D85A5D" w:rsidRPr="00E91120" w:rsidRDefault="00D85A5D" w:rsidP="00E91120">
            <w:pPr>
              <w:suppressAutoHyphens/>
              <w:spacing w:after="0" w:line="240" w:lineRule="auto"/>
              <w:jc w:val="center"/>
              <w:rPr>
                <w:rFonts w:ascii="Calibri" w:eastAsia="Calibri" w:hAnsi="Calibri" w:cs="Calibri"/>
              </w:rPr>
            </w:pPr>
          </w:p>
        </w:tc>
        <w:tc>
          <w:tcPr>
            <w:tcW w:w="615"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227F2FB" w14:textId="77777777" w:rsidR="00D85A5D" w:rsidRPr="00E91120" w:rsidRDefault="00D85A5D" w:rsidP="00E91120">
            <w:pPr>
              <w:suppressAutoHyphens/>
              <w:spacing w:after="0" w:line="240" w:lineRule="auto"/>
              <w:jc w:val="center"/>
              <w:rPr>
                <w:rFonts w:ascii="Calibri" w:eastAsia="Calibri" w:hAnsi="Calibri" w:cs="Calibri"/>
              </w:rPr>
            </w:pPr>
          </w:p>
        </w:tc>
        <w:tc>
          <w:tcPr>
            <w:tcW w:w="7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1A14AB2" w14:textId="77777777" w:rsidR="00D85A5D" w:rsidRPr="00E91120" w:rsidRDefault="00D85A5D" w:rsidP="00E91120">
            <w:pPr>
              <w:suppressAutoHyphens/>
              <w:spacing w:after="0" w:line="240" w:lineRule="auto"/>
              <w:jc w:val="center"/>
              <w:rPr>
                <w:rFonts w:ascii="Calibri" w:eastAsia="Calibri" w:hAnsi="Calibri" w:cs="Calibri"/>
              </w:rPr>
            </w:pPr>
          </w:p>
        </w:tc>
        <w:tc>
          <w:tcPr>
            <w:tcW w:w="948"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3BB5B64" w14:textId="77777777" w:rsidR="00D85A5D" w:rsidRPr="00E91120" w:rsidRDefault="00D85A5D" w:rsidP="00E91120">
            <w:pPr>
              <w:suppressAutoHyphens/>
              <w:spacing w:after="0" w:line="240" w:lineRule="auto"/>
              <w:jc w:val="center"/>
              <w:rPr>
                <w:rFonts w:ascii="Calibri" w:eastAsia="Calibri" w:hAnsi="Calibri" w:cs="Calibri"/>
              </w:rPr>
            </w:pPr>
          </w:p>
        </w:tc>
        <w:tc>
          <w:tcPr>
            <w:tcW w:w="940"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25ADE52B" w14:textId="77777777" w:rsidR="00D85A5D" w:rsidRPr="00E91120" w:rsidRDefault="00D85A5D" w:rsidP="00E91120">
            <w:pPr>
              <w:suppressAutoHyphens/>
              <w:spacing w:after="0" w:line="240" w:lineRule="auto"/>
              <w:jc w:val="center"/>
              <w:rPr>
                <w:rFonts w:ascii="Calibri" w:eastAsia="Calibri" w:hAnsi="Calibri" w:cs="Calibri"/>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B3D744C" w14:textId="77777777" w:rsidR="00D85A5D" w:rsidRPr="00E91120" w:rsidRDefault="00D85A5D" w:rsidP="00E91120">
            <w:pPr>
              <w:suppressAutoHyphens/>
              <w:spacing w:after="0" w:line="240" w:lineRule="auto"/>
              <w:jc w:val="center"/>
              <w:rPr>
                <w:rFonts w:ascii="Calibri" w:eastAsia="Calibri" w:hAnsi="Calibri" w:cs="Calibri"/>
              </w:rPr>
            </w:pPr>
          </w:p>
        </w:tc>
      </w:tr>
    </w:tbl>
    <w:p w14:paraId="540D4D70" w14:textId="77777777" w:rsidR="00D85A5D" w:rsidRPr="00E91120" w:rsidRDefault="00D85A5D" w:rsidP="00E91120">
      <w:pPr>
        <w:suppressAutoHyphens/>
        <w:spacing w:after="0" w:line="240" w:lineRule="auto"/>
        <w:rPr>
          <w:rFonts w:ascii="Arial" w:eastAsia="Arial" w:hAnsi="Arial" w:cs="Arial"/>
          <w:spacing w:val="2"/>
          <w:sz w:val="26"/>
        </w:rPr>
      </w:pPr>
    </w:p>
    <w:tbl>
      <w:tblPr>
        <w:tblW w:w="0" w:type="auto"/>
        <w:tblInd w:w="38" w:type="dxa"/>
        <w:tblCellMar>
          <w:left w:w="10" w:type="dxa"/>
          <w:right w:w="10" w:type="dxa"/>
        </w:tblCellMar>
        <w:tblLook w:val="0000" w:firstRow="0" w:lastRow="0" w:firstColumn="0" w:lastColumn="0" w:noHBand="0" w:noVBand="0"/>
      </w:tblPr>
      <w:tblGrid>
        <w:gridCol w:w="970"/>
        <w:gridCol w:w="5400"/>
        <w:gridCol w:w="2520"/>
      </w:tblGrid>
      <w:tr w:rsidR="00D85A5D" w:rsidRPr="00E91120" w14:paraId="136C3EF0" w14:textId="77777777">
        <w:trPr>
          <w:trHeight w:val="1"/>
        </w:trPr>
        <w:tc>
          <w:tcPr>
            <w:tcW w:w="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0B3CE" w14:textId="77777777" w:rsidR="00D85A5D" w:rsidRPr="00E91120" w:rsidRDefault="00A875A0" w:rsidP="00E91120">
            <w:pPr>
              <w:suppressAutoHyphens/>
              <w:spacing w:after="0" w:line="240" w:lineRule="auto"/>
              <w:jc w:val="center"/>
            </w:pPr>
            <w:r>
              <w:rPr>
                <w:rFonts w:ascii="Arial" w:hAnsi="Arial"/>
                <w:b/>
                <w:sz w:val="28"/>
              </w:rPr>
              <w:t>No.</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DEB1D1" w14:textId="77777777" w:rsidR="00D85A5D" w:rsidRPr="00E91120" w:rsidRDefault="00A875A0" w:rsidP="00E91120">
            <w:pPr>
              <w:suppressAutoHyphens/>
              <w:spacing w:after="0" w:line="240" w:lineRule="auto"/>
              <w:jc w:val="center"/>
            </w:pPr>
            <w:r>
              <w:rPr>
                <w:rFonts w:ascii="Arial" w:hAnsi="Arial"/>
                <w:b/>
                <w:sz w:val="28"/>
              </w:rPr>
              <w:t>GUARANTEES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85971" w14:textId="77777777" w:rsidR="00D85A5D" w:rsidRPr="00E91120" w:rsidRDefault="00A875A0" w:rsidP="00E91120">
            <w:pPr>
              <w:suppressAutoHyphens/>
              <w:spacing w:after="0" w:line="240" w:lineRule="auto"/>
              <w:jc w:val="center"/>
            </w:pPr>
            <w:r>
              <w:rPr>
                <w:rFonts w:ascii="Arial" w:hAnsi="Arial"/>
                <w:b/>
                <w:sz w:val="28"/>
              </w:rPr>
              <w:t>Net premiums</w:t>
            </w:r>
          </w:p>
        </w:tc>
      </w:tr>
      <w:tr w:rsidR="00D85A5D" w:rsidRPr="00E91120" w14:paraId="75327390" w14:textId="77777777">
        <w:trPr>
          <w:trHeight w:val="1"/>
        </w:trPr>
        <w:tc>
          <w:tcPr>
            <w:tcW w:w="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72C78" w14:textId="77777777" w:rsidR="00D85A5D" w:rsidRPr="00E91120" w:rsidRDefault="00D85A5D" w:rsidP="00E91120">
            <w:pPr>
              <w:suppressAutoHyphens/>
              <w:spacing w:after="0" w:line="240" w:lineRule="auto"/>
              <w:jc w:val="cente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31C2AD" w14:textId="77777777"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061A79" w14:textId="77777777" w:rsidR="00D85A5D" w:rsidRPr="00E91120" w:rsidRDefault="00D85A5D" w:rsidP="00E91120">
            <w:pPr>
              <w:suppressAutoHyphens/>
              <w:spacing w:after="0" w:line="240" w:lineRule="auto"/>
              <w:rPr>
                <w:rFonts w:ascii="Calibri" w:eastAsia="Calibri" w:hAnsi="Calibri" w:cs="Calibri"/>
              </w:rPr>
            </w:pPr>
          </w:p>
        </w:tc>
      </w:tr>
      <w:tr w:rsidR="00D85A5D" w:rsidRPr="00E91120" w14:paraId="7512691F" w14:textId="77777777">
        <w:trPr>
          <w:trHeight w:val="1"/>
        </w:trPr>
        <w:tc>
          <w:tcPr>
            <w:tcW w:w="6370" w:type="dxa"/>
            <w:gridSpan w:val="2"/>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B8852D3" w14:textId="77777777" w:rsidR="00D85A5D" w:rsidRPr="00E91120" w:rsidRDefault="00A875A0" w:rsidP="00E91120">
            <w:pPr>
              <w:suppressAutoHyphens/>
              <w:spacing w:before="100" w:after="100" w:line="240" w:lineRule="auto"/>
              <w:jc w:val="center"/>
              <w:rPr>
                <w:rFonts w:ascii="Arial" w:eastAsia="Arial" w:hAnsi="Arial" w:cs="Arial"/>
                <w:spacing w:val="2"/>
                <w:sz w:val="28"/>
              </w:rPr>
            </w:pPr>
            <w:r>
              <w:rPr>
                <w:rFonts w:ascii="Arial" w:hAnsi="Arial"/>
                <w:sz w:val="28"/>
              </w:rPr>
              <w:t>Net premium</w:t>
            </w:r>
          </w:p>
          <w:p w14:paraId="27DE37B4" w14:textId="77777777" w:rsidR="00D85A5D" w:rsidRPr="00E91120" w:rsidRDefault="00A875A0" w:rsidP="00E91120">
            <w:pPr>
              <w:suppressAutoHyphens/>
              <w:spacing w:after="0" w:line="240" w:lineRule="auto"/>
              <w:rPr>
                <w:rFonts w:ascii="Arial" w:eastAsia="Arial" w:hAnsi="Arial" w:cs="Arial"/>
                <w:spacing w:val="2"/>
                <w:sz w:val="28"/>
              </w:rPr>
            </w:pPr>
            <w:r>
              <w:rPr>
                <w:rFonts w:ascii="Arial" w:hAnsi="Arial"/>
                <w:sz w:val="28"/>
              </w:rPr>
              <w:t>Accessories</w:t>
            </w:r>
          </w:p>
          <w:p w14:paraId="130BC012" w14:textId="77777777" w:rsidR="00D85A5D" w:rsidRPr="00E91120" w:rsidRDefault="00A875A0" w:rsidP="00E91120">
            <w:pPr>
              <w:suppressAutoHyphens/>
              <w:spacing w:after="0" w:line="240" w:lineRule="auto"/>
              <w:rPr>
                <w:rFonts w:ascii="Arial" w:eastAsia="Arial" w:hAnsi="Arial" w:cs="Arial"/>
                <w:spacing w:val="2"/>
                <w:sz w:val="28"/>
              </w:rPr>
            </w:pPr>
            <w:r>
              <w:rPr>
                <w:rFonts w:ascii="Arial" w:hAnsi="Arial"/>
                <w:sz w:val="28"/>
              </w:rPr>
              <w:t>V.A.T.</w:t>
            </w:r>
          </w:p>
          <w:p w14:paraId="44D4378C" w14:textId="10445792" w:rsidR="00D85A5D" w:rsidRPr="00E91120" w:rsidRDefault="00A875A0" w:rsidP="00E91120">
            <w:pPr>
              <w:suppressAutoHyphens/>
              <w:spacing w:after="0" w:line="240" w:lineRule="auto"/>
            </w:pPr>
            <w:r>
              <w:rPr>
                <w:rFonts w:ascii="Arial" w:hAnsi="Arial"/>
                <w:sz w:val="28"/>
              </w:rPr>
              <w:t xml:space="preserve">Amount </w:t>
            </w:r>
            <w:r w:rsidR="00182ACD">
              <w:rPr>
                <w:rFonts w:ascii="Arial" w:hAnsi="Arial"/>
                <w:sz w:val="28"/>
              </w:rPr>
              <w:t>all taxes inclusive (ATI)</w:t>
            </w:r>
            <w:r>
              <w:rPr>
                <w:rFonts w:ascii="Arial" w:hAnsi="Arial"/>
                <w:sz w:val="28"/>
              </w:rPr>
              <w:t>:</w:t>
            </w:r>
          </w:p>
        </w:tc>
        <w:tc>
          <w:tcPr>
            <w:tcW w:w="2520" w:type="dxa"/>
            <w:tcBorders>
              <w:top w:val="single" w:sz="4" w:space="0" w:color="000000"/>
              <w:left w:val="single" w:sz="0" w:space="0" w:color="000000"/>
              <w:bottom w:val="single" w:sz="0" w:space="0" w:color="000000"/>
              <w:right w:val="single" w:sz="4" w:space="0" w:color="000000"/>
            </w:tcBorders>
            <w:shd w:val="clear" w:color="auto" w:fill="auto"/>
            <w:tcMar>
              <w:left w:w="108" w:type="dxa"/>
              <w:right w:w="108" w:type="dxa"/>
            </w:tcMar>
          </w:tcPr>
          <w:p w14:paraId="1C63DADD" w14:textId="77777777" w:rsidR="00D85A5D" w:rsidRPr="00E91120" w:rsidRDefault="00D85A5D" w:rsidP="00E91120">
            <w:pPr>
              <w:suppressAutoHyphens/>
              <w:spacing w:after="0" w:line="240" w:lineRule="auto"/>
              <w:rPr>
                <w:rFonts w:ascii="Arial" w:eastAsia="Arial" w:hAnsi="Arial" w:cs="Arial"/>
                <w:spacing w:val="2"/>
                <w:sz w:val="28"/>
              </w:rPr>
            </w:pPr>
          </w:p>
          <w:p w14:paraId="3DD0246E" w14:textId="77777777" w:rsidR="00D85A5D" w:rsidRPr="00E91120" w:rsidRDefault="00D85A5D" w:rsidP="00E91120">
            <w:pPr>
              <w:suppressAutoHyphens/>
              <w:spacing w:after="0" w:line="240" w:lineRule="auto"/>
            </w:pPr>
          </w:p>
        </w:tc>
      </w:tr>
      <w:tr w:rsidR="00D85A5D" w:rsidRPr="00E91120" w14:paraId="347C82A7" w14:textId="77777777">
        <w:trPr>
          <w:trHeight w:val="1"/>
        </w:trPr>
        <w:tc>
          <w:tcPr>
            <w:tcW w:w="6370" w:type="dxa"/>
            <w:gridSpan w:val="2"/>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E57D04F" w14:textId="77777777"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0" w:space="0" w:color="000000"/>
              <w:left w:val="single" w:sz="0" w:space="0" w:color="000000"/>
              <w:bottom w:val="single" w:sz="0" w:space="0" w:color="000000"/>
              <w:right w:val="single" w:sz="4" w:space="0" w:color="000000"/>
            </w:tcBorders>
            <w:shd w:val="clear" w:color="auto" w:fill="auto"/>
            <w:tcMar>
              <w:left w:w="108" w:type="dxa"/>
              <w:right w:w="108" w:type="dxa"/>
            </w:tcMar>
          </w:tcPr>
          <w:p w14:paraId="69DF3EE3" w14:textId="77777777" w:rsidR="00D85A5D" w:rsidRPr="00E91120" w:rsidRDefault="00D85A5D" w:rsidP="00E91120">
            <w:pPr>
              <w:suppressAutoHyphens/>
              <w:spacing w:after="0" w:line="240" w:lineRule="auto"/>
              <w:rPr>
                <w:rFonts w:ascii="Calibri" w:eastAsia="Calibri" w:hAnsi="Calibri" w:cs="Calibri"/>
              </w:rPr>
            </w:pPr>
          </w:p>
        </w:tc>
      </w:tr>
      <w:tr w:rsidR="00D85A5D" w:rsidRPr="00E91120" w14:paraId="16FD033F" w14:textId="77777777">
        <w:trPr>
          <w:trHeight w:val="1"/>
        </w:trPr>
        <w:tc>
          <w:tcPr>
            <w:tcW w:w="6370" w:type="dxa"/>
            <w:gridSpan w:val="2"/>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7AD01A2" w14:textId="77777777" w:rsidR="00D85A5D" w:rsidRPr="00E91120" w:rsidRDefault="00D85A5D" w:rsidP="00E91120">
            <w:pPr>
              <w:suppressAutoHyphens/>
              <w:spacing w:after="0" w:line="240" w:lineRule="auto"/>
              <w:rPr>
                <w:rFonts w:ascii="Calibri" w:eastAsia="Calibri" w:hAnsi="Calibri" w:cs="Calibri"/>
              </w:rPr>
            </w:pPr>
          </w:p>
        </w:tc>
        <w:tc>
          <w:tcPr>
            <w:tcW w:w="2520"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14:paraId="332469D6" w14:textId="77777777" w:rsidR="00D85A5D" w:rsidRPr="00E91120" w:rsidRDefault="00D85A5D" w:rsidP="00E91120">
            <w:pPr>
              <w:suppressAutoHyphens/>
              <w:spacing w:after="0" w:line="240" w:lineRule="auto"/>
              <w:rPr>
                <w:rFonts w:ascii="Calibri" w:eastAsia="Calibri" w:hAnsi="Calibri" w:cs="Calibri"/>
              </w:rPr>
            </w:pPr>
          </w:p>
        </w:tc>
      </w:tr>
    </w:tbl>
    <w:p w14:paraId="03724CD3" w14:textId="77777777" w:rsidR="00D85A5D" w:rsidRDefault="00D85A5D" w:rsidP="00E91120">
      <w:pPr>
        <w:suppressAutoHyphens/>
        <w:spacing w:after="0" w:line="240" w:lineRule="auto"/>
        <w:rPr>
          <w:rFonts w:ascii="Arial" w:eastAsia="Arial" w:hAnsi="Arial" w:cs="Arial"/>
          <w:spacing w:val="2"/>
          <w:sz w:val="26"/>
        </w:rPr>
      </w:pPr>
    </w:p>
    <w:p w14:paraId="52F9F253" w14:textId="77777777" w:rsidR="00695D91" w:rsidRDefault="00695D91" w:rsidP="00E91120">
      <w:pPr>
        <w:suppressAutoHyphens/>
        <w:spacing w:after="0" w:line="240" w:lineRule="auto"/>
        <w:rPr>
          <w:rFonts w:ascii="Arial" w:eastAsia="Arial" w:hAnsi="Arial" w:cs="Arial"/>
          <w:spacing w:val="2"/>
          <w:sz w:val="26"/>
        </w:rPr>
        <w:sectPr w:rsidR="00695D91" w:rsidSect="00695D91">
          <w:pgSz w:w="16838" w:h="11906" w:orient="landscape"/>
          <w:pgMar w:top="1417" w:right="1417" w:bottom="1417" w:left="1417" w:header="708" w:footer="708" w:gutter="0"/>
          <w:cols w:space="708"/>
          <w:docGrid w:linePitch="360"/>
        </w:sectPr>
      </w:pPr>
    </w:p>
    <w:p w14:paraId="59D2326B" w14:textId="77777777" w:rsidR="00D85A5D" w:rsidRPr="00E91120" w:rsidRDefault="00D85A5D" w:rsidP="00E91120">
      <w:pPr>
        <w:pageBreakBefore/>
        <w:suppressAutoHyphens/>
        <w:spacing w:after="0" w:line="240" w:lineRule="auto"/>
        <w:rPr>
          <w:rFonts w:ascii="Arial" w:eastAsia="Arial" w:hAnsi="Arial" w:cs="Arial"/>
          <w:spacing w:val="2"/>
          <w:sz w:val="28"/>
        </w:rPr>
      </w:pPr>
    </w:p>
    <w:p w14:paraId="6FE50BA9" w14:textId="77777777" w:rsidR="00D85A5D" w:rsidRPr="00E91120" w:rsidRDefault="00A875A0" w:rsidP="00E91120">
      <w:pPr>
        <w:suppressAutoHyphens/>
        <w:spacing w:after="0" w:line="240" w:lineRule="auto"/>
        <w:rPr>
          <w:rFonts w:ascii="Albertus Medium" w:eastAsia="Albertus Medium" w:hAnsi="Albertus Medium" w:cs="Albertus Medium"/>
          <w:spacing w:val="2"/>
          <w:sz w:val="28"/>
        </w:rPr>
      </w:pPr>
      <w:r>
        <w:rPr>
          <w:rFonts w:ascii="Arial" w:hAnsi="Arial"/>
          <w:sz w:val="28"/>
        </w:rPr>
        <w:t xml:space="preserve">Annexes: </w:t>
      </w:r>
    </w:p>
    <w:p w14:paraId="40FD359A" w14:textId="77777777" w:rsidR="00D85A5D" w:rsidRPr="00E91120" w:rsidRDefault="00D85A5D" w:rsidP="00E91120">
      <w:pPr>
        <w:suppressAutoHyphens/>
        <w:spacing w:after="0" w:line="240" w:lineRule="auto"/>
        <w:jc w:val="both"/>
        <w:rPr>
          <w:rFonts w:ascii="Arial" w:eastAsia="Arial" w:hAnsi="Arial" w:cs="Arial"/>
          <w:spacing w:val="2"/>
          <w:sz w:val="28"/>
        </w:rPr>
      </w:pPr>
    </w:p>
    <w:p w14:paraId="4CFE1B4D" w14:textId="77777777" w:rsidR="00D85A5D" w:rsidRPr="00E91120" w:rsidRDefault="00A875A0" w:rsidP="00E91120">
      <w:pPr>
        <w:suppressAutoHyphens/>
        <w:spacing w:after="0" w:line="240" w:lineRule="auto"/>
        <w:jc w:val="both"/>
        <w:rPr>
          <w:rFonts w:ascii="Arial" w:eastAsia="Arial" w:hAnsi="Arial" w:cs="Arial"/>
          <w:spacing w:val="2"/>
          <w:sz w:val="28"/>
        </w:rPr>
      </w:pPr>
      <w:r>
        <w:rPr>
          <w:rFonts w:ascii="Arial" w:hAnsi="Arial"/>
          <w:sz w:val="28"/>
        </w:rPr>
        <w:t>LIST OF GUARANTEES PER VEHICLE AS AN INDICATION</w:t>
      </w:r>
    </w:p>
    <w:p w14:paraId="4B6A4851" w14:textId="77777777" w:rsidR="00D85A5D" w:rsidRPr="00E91120" w:rsidRDefault="00D85A5D" w:rsidP="00E91120">
      <w:pPr>
        <w:suppressAutoHyphens/>
        <w:spacing w:after="0" w:line="240" w:lineRule="auto"/>
        <w:jc w:val="both"/>
        <w:rPr>
          <w:rFonts w:ascii="Arial" w:eastAsia="Arial" w:hAnsi="Arial" w:cs="Arial"/>
          <w:spacing w:val="2"/>
          <w:sz w:val="28"/>
        </w:rPr>
      </w:pPr>
    </w:p>
    <w:p w14:paraId="4765221E" w14:textId="77777777" w:rsidR="00D85A5D" w:rsidRPr="00E91120" w:rsidRDefault="00D85A5D" w:rsidP="00E91120">
      <w:pPr>
        <w:suppressAutoHyphens/>
        <w:spacing w:after="0" w:line="240" w:lineRule="auto"/>
        <w:jc w:val="both"/>
        <w:rPr>
          <w:rFonts w:ascii="Arial" w:eastAsia="Arial" w:hAnsi="Arial" w:cs="Arial"/>
          <w:spacing w:val="2"/>
          <w:sz w:val="28"/>
        </w:rPr>
      </w:pPr>
    </w:p>
    <w:tbl>
      <w:tblPr>
        <w:tblW w:w="0" w:type="auto"/>
        <w:tblInd w:w="60" w:type="dxa"/>
        <w:tblCellMar>
          <w:left w:w="10" w:type="dxa"/>
          <w:right w:w="10" w:type="dxa"/>
        </w:tblCellMar>
        <w:tblLook w:val="0000" w:firstRow="0" w:lastRow="0" w:firstColumn="0" w:lastColumn="0" w:noHBand="0" w:noVBand="0"/>
      </w:tblPr>
      <w:tblGrid>
        <w:gridCol w:w="262"/>
        <w:gridCol w:w="329"/>
        <w:gridCol w:w="363"/>
        <w:gridCol w:w="291"/>
        <w:gridCol w:w="285"/>
        <w:gridCol w:w="200"/>
        <w:gridCol w:w="206"/>
        <w:gridCol w:w="264"/>
        <w:gridCol w:w="194"/>
        <w:gridCol w:w="222"/>
        <w:gridCol w:w="168"/>
        <w:gridCol w:w="189"/>
        <w:gridCol w:w="174"/>
        <w:gridCol w:w="179"/>
        <w:gridCol w:w="322"/>
        <w:gridCol w:w="274"/>
        <w:gridCol w:w="313"/>
        <w:gridCol w:w="276"/>
        <w:gridCol w:w="180"/>
        <w:gridCol w:w="392"/>
        <w:gridCol w:w="173"/>
        <w:gridCol w:w="259"/>
        <w:gridCol w:w="163"/>
        <w:gridCol w:w="279"/>
        <w:gridCol w:w="279"/>
        <w:gridCol w:w="166"/>
        <w:gridCol w:w="315"/>
        <w:gridCol w:w="218"/>
        <w:gridCol w:w="333"/>
        <w:gridCol w:w="225"/>
        <w:gridCol w:w="351"/>
        <w:gridCol w:w="245"/>
        <w:gridCol w:w="288"/>
        <w:gridCol w:w="282"/>
        <w:gridCol w:w="168"/>
        <w:gridCol w:w="185"/>
      </w:tblGrid>
      <w:tr w:rsidR="00967619" w:rsidRPr="00E91120" w14:paraId="6292E143" w14:textId="77777777">
        <w:trPr>
          <w:trHeight w:val="180"/>
        </w:trPr>
        <w:tc>
          <w:tcPr>
            <w:tcW w:w="34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0DDAB8CF" w14:textId="77777777" w:rsidR="00D85A5D" w:rsidRPr="00E91120" w:rsidRDefault="00D85A5D" w:rsidP="00E91120">
            <w:pPr>
              <w:suppressAutoHyphens/>
              <w:spacing w:after="0" w:line="240" w:lineRule="auto"/>
              <w:rPr>
                <w:rFonts w:ascii="Calibri" w:eastAsia="Calibri" w:hAnsi="Calibri" w:cs="Calibri"/>
              </w:rPr>
            </w:pPr>
          </w:p>
        </w:tc>
        <w:tc>
          <w:tcPr>
            <w:tcW w:w="13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AF0A3DC" w14:textId="77777777" w:rsidR="00D85A5D" w:rsidRPr="00E91120" w:rsidRDefault="00D85A5D" w:rsidP="00E91120">
            <w:pPr>
              <w:suppressAutoHyphens/>
              <w:spacing w:after="0" w:line="240" w:lineRule="auto"/>
              <w:rPr>
                <w:rFonts w:ascii="Calibri" w:eastAsia="Calibri" w:hAnsi="Calibri" w:cs="Calibri"/>
              </w:rPr>
            </w:pPr>
          </w:p>
        </w:tc>
        <w:tc>
          <w:tcPr>
            <w:tcW w:w="89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CCAED6A" w14:textId="77777777" w:rsidR="00D85A5D" w:rsidRPr="00E91120" w:rsidRDefault="00D85A5D" w:rsidP="00E91120">
            <w:pPr>
              <w:suppressAutoHyphens/>
              <w:spacing w:after="0" w:line="240" w:lineRule="auto"/>
              <w:jc w:val="center"/>
              <w:rPr>
                <w:rFonts w:ascii="Calibri" w:eastAsia="Calibri" w:hAnsi="Calibri" w:cs="Calibri"/>
              </w:rPr>
            </w:pPr>
          </w:p>
        </w:tc>
        <w:tc>
          <w:tcPr>
            <w:tcW w:w="704"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3002C1B8" w14:textId="77777777" w:rsidR="00D85A5D" w:rsidRPr="00E91120" w:rsidRDefault="00D85A5D" w:rsidP="00E91120">
            <w:pPr>
              <w:suppressAutoHyphens/>
              <w:spacing w:after="0" w:line="240" w:lineRule="auto"/>
              <w:jc w:val="center"/>
              <w:rPr>
                <w:rFonts w:ascii="Calibri" w:eastAsia="Calibri" w:hAnsi="Calibri" w:cs="Calibri"/>
              </w:rPr>
            </w:pPr>
          </w:p>
        </w:tc>
        <w:tc>
          <w:tcPr>
            <w:tcW w:w="7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4CE6AE2" w14:textId="77777777" w:rsidR="00D85A5D" w:rsidRPr="00E91120" w:rsidRDefault="00D85A5D" w:rsidP="00E91120">
            <w:pPr>
              <w:suppressAutoHyphens/>
              <w:spacing w:after="0" w:line="240" w:lineRule="auto"/>
              <w:rPr>
                <w:rFonts w:ascii="Calibri" w:eastAsia="Calibri" w:hAnsi="Calibri" w:cs="Calibri"/>
              </w:rPr>
            </w:pPr>
          </w:p>
        </w:tc>
        <w:tc>
          <w:tcPr>
            <w:tcW w:w="74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DE76567" w14:textId="77777777" w:rsidR="00D85A5D" w:rsidRPr="00E91120" w:rsidRDefault="00D85A5D" w:rsidP="00E91120">
            <w:pPr>
              <w:suppressAutoHyphens/>
              <w:spacing w:after="0" w:line="240" w:lineRule="auto"/>
              <w:jc w:val="center"/>
              <w:rPr>
                <w:rFonts w:ascii="Calibri" w:eastAsia="Calibri" w:hAnsi="Calibri" w:cs="Calibri"/>
              </w:rPr>
            </w:pPr>
          </w:p>
        </w:tc>
        <w:tc>
          <w:tcPr>
            <w:tcW w:w="70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129D94A" w14:textId="77777777" w:rsidR="00D85A5D" w:rsidRPr="00E91120" w:rsidRDefault="00D85A5D" w:rsidP="00E91120">
            <w:pPr>
              <w:suppressAutoHyphens/>
              <w:spacing w:after="0" w:line="240" w:lineRule="auto"/>
              <w:jc w:val="center"/>
              <w:rPr>
                <w:rFonts w:ascii="Calibri" w:eastAsia="Calibri" w:hAnsi="Calibri" w:cs="Calibri"/>
              </w:rPr>
            </w:pPr>
          </w:p>
        </w:tc>
        <w:tc>
          <w:tcPr>
            <w:tcW w:w="891"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D81C08D" w14:textId="77777777" w:rsidR="00D85A5D" w:rsidRPr="00E91120" w:rsidRDefault="00D85A5D" w:rsidP="00E91120">
            <w:pPr>
              <w:suppressAutoHyphens/>
              <w:spacing w:after="0" w:line="240" w:lineRule="auto"/>
              <w:jc w:val="center"/>
              <w:rPr>
                <w:rFonts w:ascii="Calibri" w:eastAsia="Calibri" w:hAnsi="Calibri" w:cs="Calibri"/>
              </w:rPr>
            </w:pPr>
          </w:p>
        </w:tc>
        <w:tc>
          <w:tcPr>
            <w:tcW w:w="42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C4C4CD" w14:textId="77777777" w:rsidR="00D85A5D" w:rsidRPr="00E91120" w:rsidRDefault="00D85A5D" w:rsidP="00E91120">
            <w:pPr>
              <w:suppressAutoHyphens/>
              <w:spacing w:after="0" w:line="240" w:lineRule="auto"/>
              <w:rPr>
                <w:rFonts w:ascii="Calibri" w:eastAsia="Calibri" w:hAnsi="Calibri" w:cs="Calibri"/>
              </w:rPr>
            </w:pPr>
          </w:p>
        </w:tc>
        <w:tc>
          <w:tcPr>
            <w:tcW w:w="116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8BED5AB" w14:textId="77777777" w:rsidR="00D85A5D" w:rsidRPr="00E91120" w:rsidRDefault="00D85A5D" w:rsidP="00E91120">
            <w:pPr>
              <w:suppressAutoHyphens/>
              <w:spacing w:after="0" w:line="240" w:lineRule="auto"/>
              <w:jc w:val="right"/>
              <w:rPr>
                <w:rFonts w:ascii="Calibri" w:eastAsia="Calibri" w:hAnsi="Calibri" w:cs="Calibri"/>
              </w:rPr>
            </w:pPr>
          </w:p>
        </w:tc>
        <w:tc>
          <w:tcPr>
            <w:tcW w:w="22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4C180239" w14:textId="77777777" w:rsidR="00D85A5D" w:rsidRPr="00E91120" w:rsidRDefault="00D85A5D" w:rsidP="00E91120">
            <w:pPr>
              <w:suppressAutoHyphens/>
              <w:spacing w:after="0" w:line="240" w:lineRule="auto"/>
              <w:jc w:val="right"/>
              <w:rPr>
                <w:rFonts w:ascii="Calibri" w:eastAsia="Calibri" w:hAnsi="Calibri" w:cs="Calibri"/>
              </w:rPr>
            </w:pPr>
          </w:p>
        </w:tc>
        <w:tc>
          <w:tcPr>
            <w:tcW w:w="1530" w:type="dxa"/>
            <w:gridSpan w:val="3"/>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01A1D59" w14:textId="77777777" w:rsidR="00D85A5D" w:rsidRPr="00E91120" w:rsidRDefault="00D85A5D" w:rsidP="00E91120">
            <w:pPr>
              <w:suppressAutoHyphens/>
              <w:spacing w:after="0" w:line="240" w:lineRule="auto"/>
              <w:jc w:val="center"/>
              <w:rPr>
                <w:rFonts w:ascii="Calibri" w:eastAsia="Calibri" w:hAnsi="Calibri" w:cs="Calibri"/>
              </w:rPr>
            </w:pPr>
          </w:p>
        </w:tc>
        <w:tc>
          <w:tcPr>
            <w:tcW w:w="1227"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14E4B49A" w14:textId="77777777" w:rsidR="00D85A5D" w:rsidRPr="00E91120" w:rsidRDefault="00D85A5D" w:rsidP="00E91120">
            <w:pPr>
              <w:suppressAutoHyphens/>
              <w:spacing w:after="0" w:line="240" w:lineRule="auto"/>
              <w:jc w:val="center"/>
              <w:rPr>
                <w:rFonts w:ascii="Calibri" w:eastAsia="Calibri" w:hAnsi="Calibri" w:cs="Calibri"/>
              </w:rPr>
            </w:pPr>
          </w:p>
        </w:tc>
        <w:tc>
          <w:tcPr>
            <w:tcW w:w="63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24F1468C" w14:textId="77777777" w:rsidR="00D85A5D" w:rsidRPr="00E91120" w:rsidRDefault="00D85A5D" w:rsidP="00E91120">
            <w:pPr>
              <w:suppressAutoHyphens/>
              <w:spacing w:after="0" w:line="240" w:lineRule="auto"/>
              <w:jc w:val="center"/>
              <w:rPr>
                <w:rFonts w:ascii="Calibri" w:eastAsia="Calibri" w:hAnsi="Calibri" w:cs="Calibri"/>
              </w:rPr>
            </w:pPr>
          </w:p>
        </w:tc>
        <w:tc>
          <w:tcPr>
            <w:tcW w:w="101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72C3117" w14:textId="77777777" w:rsidR="00D85A5D" w:rsidRPr="00E91120" w:rsidRDefault="00D85A5D" w:rsidP="00E91120">
            <w:pPr>
              <w:suppressAutoHyphens/>
              <w:spacing w:after="0" w:line="240" w:lineRule="auto"/>
              <w:jc w:val="center"/>
              <w:rPr>
                <w:rFonts w:ascii="Calibri" w:eastAsia="Calibri" w:hAnsi="Calibri" w:cs="Calibri"/>
              </w:rPr>
            </w:pPr>
          </w:p>
        </w:tc>
        <w:tc>
          <w:tcPr>
            <w:tcW w:w="1042"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55641D17" w14:textId="77777777"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CBCDE1C" w14:textId="77777777" w:rsidR="00D85A5D" w:rsidRPr="00E91120" w:rsidRDefault="00D85A5D" w:rsidP="00E91120">
            <w:pPr>
              <w:suppressAutoHyphens/>
              <w:spacing w:after="0" w:line="240" w:lineRule="auto"/>
              <w:jc w:val="center"/>
              <w:rPr>
                <w:rFonts w:ascii="Calibri" w:eastAsia="Calibri" w:hAnsi="Calibri" w:cs="Calibri"/>
              </w:rPr>
            </w:pPr>
          </w:p>
        </w:tc>
        <w:tc>
          <w:tcPr>
            <w:tcW w:w="885"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14:paraId="74A1C171" w14:textId="77777777" w:rsidR="00D85A5D" w:rsidRPr="00E91120" w:rsidRDefault="00D85A5D" w:rsidP="00E91120">
            <w:pPr>
              <w:suppressAutoHyphens/>
              <w:spacing w:after="0" w:line="240" w:lineRule="auto"/>
              <w:jc w:val="center"/>
              <w:rPr>
                <w:rFonts w:ascii="Calibri" w:eastAsia="Calibri" w:hAnsi="Calibri" w:cs="Calibri"/>
              </w:rPr>
            </w:pPr>
          </w:p>
        </w:tc>
        <w:tc>
          <w:tcPr>
            <w:tcW w:w="968"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7C871431" w14:textId="77777777" w:rsidR="00D85A5D" w:rsidRPr="00E91120" w:rsidRDefault="00D85A5D" w:rsidP="00E91120">
            <w:pPr>
              <w:suppressAutoHyphens/>
              <w:spacing w:after="0" w:line="240" w:lineRule="auto"/>
              <w:jc w:val="center"/>
              <w:rPr>
                <w:rFonts w:ascii="Calibri" w:eastAsia="Calibri" w:hAnsi="Calibri" w:cs="Calibri"/>
              </w:rPr>
            </w:pPr>
          </w:p>
        </w:tc>
        <w:tc>
          <w:tcPr>
            <w:tcW w:w="2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14:paraId="651E9DA6" w14:textId="77777777" w:rsidR="00D85A5D" w:rsidRPr="00E91120" w:rsidRDefault="00D85A5D" w:rsidP="00E91120">
            <w:pPr>
              <w:suppressAutoHyphens/>
              <w:spacing w:after="0" w:line="240" w:lineRule="auto"/>
              <w:jc w:val="center"/>
              <w:rPr>
                <w:rFonts w:ascii="Calibri" w:eastAsia="Calibri" w:hAnsi="Calibri" w:cs="Calibri"/>
              </w:rPr>
            </w:pPr>
          </w:p>
        </w:tc>
      </w:tr>
      <w:tr w:rsidR="00D85A5D" w:rsidRPr="00E91120" w14:paraId="2F84E4F4" w14:textId="77777777">
        <w:trPr>
          <w:trHeight w:val="240"/>
        </w:trPr>
        <w:tc>
          <w:tcPr>
            <w:tcW w:w="342" w:type="dxa"/>
            <w:vMerge w:val="restart"/>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14:paraId="37D8C020" w14:textId="77777777" w:rsidR="00D85A5D" w:rsidRPr="00E91120" w:rsidRDefault="00A875A0" w:rsidP="00E91120">
            <w:pPr>
              <w:suppressAutoHyphens/>
              <w:spacing w:after="0" w:line="240" w:lineRule="auto"/>
              <w:jc w:val="center"/>
            </w:pPr>
            <w:r>
              <w:rPr>
                <w:rFonts w:ascii="Arial" w:hAnsi="Arial"/>
                <w:b/>
                <w:sz w:val="16"/>
              </w:rPr>
              <w:t>No.</w:t>
            </w:r>
          </w:p>
        </w:tc>
        <w:tc>
          <w:tcPr>
            <w:tcW w:w="6523" w:type="dxa"/>
            <w:gridSpan w:val="15"/>
            <w:tcBorders>
              <w:top w:val="single" w:sz="6"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14F5DF9" w14:textId="77777777" w:rsidR="00D85A5D" w:rsidRPr="00E91120" w:rsidRDefault="00A875A0" w:rsidP="00E91120">
            <w:pPr>
              <w:suppressAutoHyphens/>
              <w:spacing w:before="100" w:after="100" w:line="240" w:lineRule="auto"/>
              <w:jc w:val="center"/>
            </w:pPr>
            <w:r>
              <w:rPr>
                <w:rFonts w:ascii="Arial" w:hAnsi="Arial"/>
                <w:b/>
                <w:sz w:val="16"/>
              </w:rPr>
              <w:t>Vehicle characteristics</w:t>
            </w:r>
          </w:p>
        </w:tc>
        <w:tc>
          <w:tcPr>
            <w:tcW w:w="1387" w:type="dxa"/>
            <w:gridSpan w:val="3"/>
            <w:tcBorders>
              <w:top w:val="single" w:sz="6"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2CD4E4D6" w14:textId="3804FEDF" w:rsidR="00D85A5D" w:rsidRPr="00E91120" w:rsidRDefault="00A875A0" w:rsidP="00E91120">
            <w:pPr>
              <w:suppressAutoHyphens/>
              <w:spacing w:before="100" w:after="100" w:line="240" w:lineRule="auto"/>
              <w:jc w:val="center"/>
            </w:pPr>
            <w:r>
              <w:rPr>
                <w:rFonts w:ascii="Arial" w:hAnsi="Arial"/>
                <w:b/>
                <w:sz w:val="16"/>
              </w:rPr>
              <w:t>Values (CFA</w:t>
            </w:r>
            <w:r w:rsidR="00D6041C">
              <w:rPr>
                <w:rFonts w:ascii="Arial" w:hAnsi="Arial"/>
                <w:b/>
                <w:sz w:val="16"/>
              </w:rPr>
              <w:t>F</w:t>
            </w:r>
            <w:r>
              <w:rPr>
                <w:rFonts w:ascii="Arial" w:hAnsi="Arial"/>
                <w:b/>
                <w:sz w:val="16"/>
              </w:rPr>
              <w:t>)</w:t>
            </w:r>
          </w:p>
        </w:tc>
        <w:tc>
          <w:tcPr>
            <w:tcW w:w="894" w:type="dxa"/>
            <w:gridSpan w:val="2"/>
            <w:tcBorders>
              <w:top w:val="single" w:sz="6" w:space="0" w:color="000000"/>
              <w:left w:val="single" w:sz="0" w:space="0" w:color="000000"/>
              <w:bottom w:val="single" w:sz="0" w:space="0" w:color="000000"/>
              <w:right w:val="single" w:sz="0" w:space="0" w:color="000000"/>
            </w:tcBorders>
            <w:shd w:val="clear" w:color="auto" w:fill="auto"/>
            <w:tcMar>
              <w:left w:w="70" w:type="dxa"/>
              <w:right w:w="70" w:type="dxa"/>
            </w:tcMar>
          </w:tcPr>
          <w:p w14:paraId="7E5BB53D" w14:textId="77777777" w:rsidR="00D85A5D" w:rsidRPr="00E91120" w:rsidRDefault="00D85A5D" w:rsidP="00E91120">
            <w:pPr>
              <w:suppressAutoHyphens/>
              <w:spacing w:after="0" w:line="240" w:lineRule="auto"/>
              <w:jc w:val="center"/>
              <w:rPr>
                <w:rFonts w:ascii="Calibri" w:eastAsia="Calibri" w:hAnsi="Calibri" w:cs="Calibri"/>
              </w:rPr>
            </w:pPr>
          </w:p>
        </w:tc>
        <w:tc>
          <w:tcPr>
            <w:tcW w:w="7745" w:type="dxa"/>
            <w:gridSpan w:val="15"/>
            <w:tcBorders>
              <w:top w:val="single" w:sz="6" w:space="0" w:color="000000"/>
              <w:left w:val="single" w:sz="0" w:space="0" w:color="000000"/>
              <w:bottom w:val="single" w:sz="0" w:space="0" w:color="000000"/>
              <w:right w:val="single" w:sz="6" w:space="0" w:color="000000"/>
            </w:tcBorders>
            <w:shd w:val="clear" w:color="auto" w:fill="auto"/>
            <w:tcMar>
              <w:left w:w="70" w:type="dxa"/>
              <w:right w:w="70" w:type="dxa"/>
            </w:tcMar>
            <w:vAlign w:val="center"/>
          </w:tcPr>
          <w:p w14:paraId="1F44DAA6" w14:textId="77777777" w:rsidR="00D85A5D" w:rsidRPr="00E91120" w:rsidRDefault="00A875A0" w:rsidP="00E91120">
            <w:pPr>
              <w:suppressAutoHyphens/>
              <w:spacing w:before="100" w:after="100" w:line="240" w:lineRule="auto"/>
              <w:jc w:val="center"/>
            </w:pPr>
            <w:r>
              <w:rPr>
                <w:rFonts w:ascii="Arial" w:hAnsi="Arial"/>
                <w:b/>
                <w:sz w:val="16"/>
              </w:rPr>
              <w:t xml:space="preserve">Guarantees subscribed </w:t>
            </w:r>
          </w:p>
        </w:tc>
      </w:tr>
      <w:tr w:rsidR="00967619" w:rsidRPr="00E91120" w14:paraId="66292861" w14:textId="77777777">
        <w:trPr>
          <w:trHeight w:val="780"/>
        </w:trPr>
        <w:tc>
          <w:tcPr>
            <w:tcW w:w="342" w:type="dxa"/>
            <w:vMerge/>
            <w:tcBorders>
              <w:top w:val="single" w:sz="6" w:space="0" w:color="000000"/>
              <w:left w:val="single" w:sz="6" w:space="0" w:color="000000"/>
              <w:bottom w:val="single" w:sz="6" w:space="0" w:color="000000"/>
              <w:right w:val="single" w:sz="6" w:space="0" w:color="000000"/>
            </w:tcBorders>
            <w:shd w:val="clear" w:color="auto" w:fill="auto"/>
            <w:tcMar>
              <w:left w:w="70" w:type="dxa"/>
              <w:right w:w="70" w:type="dxa"/>
            </w:tcMar>
            <w:vAlign w:val="center"/>
          </w:tcPr>
          <w:p w14:paraId="18502588" w14:textId="77777777" w:rsidR="00D85A5D" w:rsidRPr="00E91120" w:rsidRDefault="00D85A5D" w:rsidP="00E91120">
            <w:pPr>
              <w:suppressAutoHyphens/>
              <w:spacing w:after="0" w:line="240" w:lineRule="auto"/>
              <w:rPr>
                <w:rFonts w:ascii="Calibri" w:eastAsia="Calibri" w:hAnsi="Calibri" w:cs="Calibri"/>
              </w:rPr>
            </w:pPr>
          </w:p>
        </w:tc>
        <w:tc>
          <w:tcPr>
            <w:tcW w:w="929" w:type="dxa"/>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55BC916C" w14:textId="77777777" w:rsidR="00D85A5D" w:rsidRPr="00E91120" w:rsidRDefault="00A875A0" w:rsidP="00E91120">
            <w:pPr>
              <w:suppressAutoHyphens/>
              <w:spacing w:before="100" w:after="100" w:line="240" w:lineRule="auto"/>
              <w:jc w:val="center"/>
            </w:pPr>
            <w:r>
              <w:rPr>
                <w:rFonts w:ascii="Arial" w:hAnsi="Arial"/>
                <w:b/>
                <w:sz w:val="16"/>
              </w:rPr>
              <w:t>Make &amp; Type</w:t>
            </w:r>
          </w:p>
        </w:tc>
        <w:tc>
          <w:tcPr>
            <w:tcW w:w="755"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3E23ACDC" w14:textId="41659389" w:rsidR="00D85A5D" w:rsidRPr="00E91120" w:rsidRDefault="00D6041C" w:rsidP="00E91120">
            <w:pPr>
              <w:suppressAutoHyphens/>
              <w:spacing w:before="100" w:after="100" w:line="240" w:lineRule="auto"/>
              <w:jc w:val="center"/>
            </w:pPr>
            <w:r>
              <w:rPr>
                <w:rFonts w:ascii="Arial" w:hAnsi="Arial"/>
                <w:b/>
                <w:sz w:val="16"/>
              </w:rPr>
              <w:t>Registration</w:t>
            </w:r>
            <w:r w:rsidR="00A875A0">
              <w:rPr>
                <w:rFonts w:ascii="Arial" w:hAnsi="Arial"/>
                <w:b/>
                <w:sz w:val="16"/>
              </w:rPr>
              <w:t xml:space="preserve"> number</w:t>
            </w:r>
          </w:p>
        </w:tc>
        <w:tc>
          <w:tcPr>
            <w:tcW w:w="1029"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79AB387A" w14:textId="7C11B176" w:rsidR="00D85A5D" w:rsidRPr="00E91120" w:rsidRDefault="00967619" w:rsidP="00E91120">
            <w:pPr>
              <w:suppressAutoHyphens/>
              <w:spacing w:before="100" w:after="100" w:line="240" w:lineRule="auto"/>
              <w:jc w:val="center"/>
            </w:pPr>
            <w:r>
              <w:t>Power</w:t>
            </w:r>
          </w:p>
        </w:tc>
        <w:tc>
          <w:tcPr>
            <w:tcW w:w="756"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38A2A83E" w14:textId="77777777" w:rsidR="00D85A5D" w:rsidRPr="00E91120" w:rsidRDefault="00A875A0" w:rsidP="00E91120">
            <w:pPr>
              <w:suppressAutoHyphens/>
              <w:spacing w:before="100" w:after="100" w:line="240" w:lineRule="auto"/>
              <w:jc w:val="center"/>
            </w:pPr>
            <w:r>
              <w:rPr>
                <w:rFonts w:ascii="Arial" w:hAnsi="Arial"/>
                <w:b/>
                <w:sz w:val="16"/>
              </w:rPr>
              <w:t>Energy</w:t>
            </w:r>
          </w:p>
        </w:tc>
        <w:tc>
          <w:tcPr>
            <w:tcW w:w="716"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531D192E" w14:textId="77777777" w:rsidR="00D85A5D" w:rsidRPr="00E91120" w:rsidRDefault="00A875A0" w:rsidP="00E91120">
            <w:pPr>
              <w:suppressAutoHyphens/>
              <w:spacing w:before="100" w:after="100" w:line="240" w:lineRule="auto"/>
              <w:jc w:val="center"/>
            </w:pPr>
            <w:r>
              <w:rPr>
                <w:rFonts w:ascii="Arial" w:hAnsi="Arial"/>
                <w:b/>
                <w:sz w:val="16"/>
              </w:rPr>
              <w:t>Seats</w:t>
            </w:r>
          </w:p>
        </w:tc>
        <w:tc>
          <w:tcPr>
            <w:tcW w:w="747" w:type="dxa"/>
            <w:gridSpan w:val="2"/>
            <w:tcBorders>
              <w:top w:val="single" w:sz="0"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1E5BDE91" w14:textId="77777777" w:rsidR="00D85A5D" w:rsidRPr="00E91120" w:rsidRDefault="00A875A0" w:rsidP="00E91120">
            <w:pPr>
              <w:suppressAutoHyphens/>
              <w:spacing w:before="100" w:after="100" w:line="240" w:lineRule="auto"/>
              <w:jc w:val="center"/>
            </w:pPr>
            <w:r>
              <w:rPr>
                <w:rFonts w:ascii="Arial" w:hAnsi="Arial"/>
                <w:b/>
                <w:sz w:val="16"/>
              </w:rPr>
              <w:t>Cat.</w:t>
            </w:r>
          </w:p>
        </w:tc>
        <w:tc>
          <w:tcPr>
            <w:tcW w:w="641" w:type="dxa"/>
            <w:gridSpan w:val="2"/>
            <w:tcBorders>
              <w:top w:val="single" w:sz="0"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14:paraId="457626E2" w14:textId="77777777" w:rsidR="00D85A5D" w:rsidRPr="00E91120" w:rsidRDefault="00A875A0" w:rsidP="00E91120">
            <w:pPr>
              <w:suppressAutoHyphens/>
              <w:spacing w:before="100" w:after="100" w:line="240" w:lineRule="auto"/>
              <w:jc w:val="center"/>
            </w:pPr>
            <w:r>
              <w:rPr>
                <w:rFonts w:ascii="Arial" w:hAnsi="Arial"/>
                <w:b/>
                <w:sz w:val="16"/>
              </w:rPr>
              <w:t>Use</w:t>
            </w:r>
          </w:p>
        </w:tc>
        <w:tc>
          <w:tcPr>
            <w:tcW w:w="950" w:type="dxa"/>
            <w:gridSpan w:val="2"/>
            <w:tcBorders>
              <w:top w:val="single" w:sz="0" w:space="0" w:color="000000"/>
              <w:left w:val="single" w:sz="4" w:space="0" w:color="000000"/>
              <w:bottom w:val="single" w:sz="6" w:space="0" w:color="000000"/>
              <w:right w:val="single" w:sz="0" w:space="0" w:color="000000"/>
            </w:tcBorders>
            <w:shd w:val="clear" w:color="auto" w:fill="auto"/>
            <w:tcMar>
              <w:left w:w="70" w:type="dxa"/>
              <w:right w:w="70" w:type="dxa"/>
            </w:tcMar>
            <w:vAlign w:val="center"/>
          </w:tcPr>
          <w:p w14:paraId="60BE8D82" w14:textId="66FC07CA" w:rsidR="00D85A5D" w:rsidRPr="00E91120" w:rsidRDefault="00A875A0" w:rsidP="00E91120">
            <w:pPr>
              <w:suppressAutoHyphens/>
              <w:spacing w:before="100" w:after="100" w:line="240" w:lineRule="auto"/>
              <w:jc w:val="center"/>
            </w:pPr>
            <w:r>
              <w:rPr>
                <w:rFonts w:ascii="Arial" w:hAnsi="Arial"/>
                <w:b/>
                <w:sz w:val="16"/>
              </w:rPr>
              <w:t>Put</w:t>
            </w:r>
            <w:r w:rsidR="00D6041C">
              <w:rPr>
                <w:rFonts w:ascii="Arial" w:hAnsi="Arial"/>
                <w:b/>
                <w:sz w:val="16"/>
              </w:rPr>
              <w:t>ting</w:t>
            </w:r>
            <w:r>
              <w:rPr>
                <w:rFonts w:ascii="Arial" w:hAnsi="Arial"/>
                <w:b/>
                <w:sz w:val="16"/>
              </w:rPr>
              <w:t xml:space="preserve"> into circulation</w:t>
            </w:r>
          </w:p>
        </w:tc>
        <w:tc>
          <w:tcPr>
            <w:tcW w:w="734" w:type="dxa"/>
            <w:tcBorders>
              <w:top w:val="single" w:sz="0" w:space="0" w:color="000000"/>
              <w:left w:val="single" w:sz="6" w:space="0" w:color="000000"/>
              <w:bottom w:val="single" w:sz="6" w:space="0" w:color="000000"/>
              <w:right w:val="single" w:sz="4" w:space="0" w:color="000000"/>
            </w:tcBorders>
            <w:shd w:val="clear" w:color="auto" w:fill="auto"/>
            <w:tcMar>
              <w:left w:w="70" w:type="dxa"/>
              <w:right w:w="70" w:type="dxa"/>
            </w:tcMar>
            <w:vAlign w:val="center"/>
          </w:tcPr>
          <w:p w14:paraId="0947932A" w14:textId="77777777" w:rsidR="00D85A5D" w:rsidRPr="00E91120" w:rsidRDefault="00A875A0" w:rsidP="00E91120">
            <w:pPr>
              <w:suppressAutoHyphens/>
              <w:spacing w:before="100" w:after="100" w:line="240" w:lineRule="auto"/>
              <w:jc w:val="center"/>
            </w:pPr>
            <w:r>
              <w:rPr>
                <w:rFonts w:ascii="Arial" w:hAnsi="Arial"/>
                <w:b/>
                <w:sz w:val="16"/>
              </w:rPr>
              <w:t>New</w:t>
            </w:r>
          </w:p>
        </w:tc>
        <w:tc>
          <w:tcPr>
            <w:tcW w:w="653" w:type="dxa"/>
            <w:gridSpan w:val="2"/>
            <w:tcBorders>
              <w:top w:val="single" w:sz="0" w:space="0" w:color="000000"/>
              <w:left w:val="single" w:sz="0" w:space="0" w:color="000000"/>
              <w:bottom w:val="single" w:sz="6" w:space="0" w:color="000000"/>
              <w:right w:val="single" w:sz="6" w:space="0" w:color="000000"/>
            </w:tcBorders>
            <w:shd w:val="clear" w:color="auto" w:fill="auto"/>
            <w:tcMar>
              <w:left w:w="70" w:type="dxa"/>
              <w:right w:w="70" w:type="dxa"/>
            </w:tcMar>
            <w:vAlign w:val="center"/>
          </w:tcPr>
          <w:p w14:paraId="19E56B0E" w14:textId="77777777" w:rsidR="00D85A5D" w:rsidRPr="00E91120" w:rsidRDefault="00A875A0" w:rsidP="00E91120">
            <w:pPr>
              <w:suppressAutoHyphens/>
              <w:spacing w:before="100" w:after="100" w:line="240" w:lineRule="auto"/>
              <w:jc w:val="center"/>
            </w:pPr>
            <w:r>
              <w:rPr>
                <w:rFonts w:ascii="Arial" w:hAnsi="Arial"/>
                <w:b/>
                <w:sz w:val="16"/>
              </w:rPr>
              <w:t>Market value</w:t>
            </w:r>
          </w:p>
        </w:tc>
        <w:tc>
          <w:tcPr>
            <w:tcW w:w="674" w:type="dxa"/>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1148C5CA" w14:textId="77777777" w:rsidR="00D85A5D" w:rsidRPr="00E91120" w:rsidRDefault="00A875A0" w:rsidP="00E91120">
            <w:pPr>
              <w:suppressAutoHyphens/>
              <w:spacing w:before="100" w:after="100" w:line="240" w:lineRule="auto"/>
              <w:jc w:val="center"/>
            </w:pPr>
            <w:r>
              <w:rPr>
                <w:rFonts w:ascii="Arial" w:hAnsi="Arial"/>
                <w:b/>
                <w:sz w:val="16"/>
              </w:rPr>
              <w:t>RC/RTI</w:t>
            </w:r>
          </w:p>
        </w:tc>
        <w:tc>
          <w:tcPr>
            <w:tcW w:w="1293" w:type="dxa"/>
            <w:gridSpan w:val="3"/>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2FD897B9" w14:textId="77777777" w:rsidR="00D85A5D" w:rsidRPr="00E91120" w:rsidRDefault="00A875A0" w:rsidP="00E91120">
            <w:pPr>
              <w:suppressAutoHyphens/>
              <w:spacing w:before="100" w:after="100" w:line="240" w:lineRule="auto"/>
              <w:jc w:val="center"/>
            </w:pPr>
            <w:r>
              <w:rPr>
                <w:rFonts w:ascii="Arial" w:hAnsi="Arial"/>
                <w:b/>
                <w:sz w:val="16"/>
              </w:rPr>
              <w:t>All-accident damage</w:t>
            </w:r>
          </w:p>
        </w:tc>
        <w:tc>
          <w:tcPr>
            <w:tcW w:w="790" w:type="dxa"/>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234156AC" w14:textId="77777777" w:rsidR="00D85A5D" w:rsidRPr="00E91120" w:rsidRDefault="00A875A0" w:rsidP="00E91120">
            <w:pPr>
              <w:suppressAutoHyphens/>
              <w:spacing w:before="100" w:after="100" w:line="240" w:lineRule="auto"/>
              <w:jc w:val="center"/>
            </w:pPr>
            <w:r>
              <w:rPr>
                <w:rFonts w:ascii="Arial" w:hAnsi="Arial"/>
                <w:b/>
                <w:sz w:val="16"/>
              </w:rPr>
              <w:t>Fire</w:t>
            </w:r>
          </w:p>
        </w:tc>
        <w:tc>
          <w:tcPr>
            <w:tcW w:w="1075"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1CA6BC62" w14:textId="77777777" w:rsidR="00D85A5D" w:rsidRPr="00E91120" w:rsidRDefault="00A875A0" w:rsidP="00E91120">
            <w:pPr>
              <w:suppressAutoHyphens/>
              <w:spacing w:before="100" w:after="100" w:line="240" w:lineRule="auto"/>
              <w:jc w:val="center"/>
            </w:pPr>
            <w:r>
              <w:rPr>
                <w:rFonts w:ascii="Arial" w:hAnsi="Arial"/>
                <w:b/>
                <w:sz w:val="16"/>
              </w:rPr>
              <w:t>Theft &amp; Partial theft</w:t>
            </w:r>
          </w:p>
        </w:tc>
        <w:tc>
          <w:tcPr>
            <w:tcW w:w="1024"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4395C269" w14:textId="01FC56FC" w:rsidR="00D85A5D" w:rsidRPr="00E91120" w:rsidRDefault="00D6041C" w:rsidP="00E91120">
            <w:pPr>
              <w:suppressAutoHyphens/>
              <w:spacing w:before="100" w:after="100" w:line="240" w:lineRule="auto"/>
              <w:jc w:val="center"/>
            </w:pPr>
            <w:r>
              <w:rPr>
                <w:rFonts w:ascii="Arial" w:hAnsi="Arial"/>
                <w:b/>
                <w:sz w:val="16"/>
              </w:rPr>
              <w:t>Broken windows</w:t>
            </w:r>
            <w:r w:rsidR="00A875A0">
              <w:rPr>
                <w:rFonts w:ascii="Arial" w:hAnsi="Arial"/>
                <w:b/>
                <w:sz w:val="16"/>
              </w:rPr>
              <w:t xml:space="preserve"> &amp; </w:t>
            </w:r>
            <w:r>
              <w:rPr>
                <w:rFonts w:ascii="Arial" w:hAnsi="Arial"/>
                <w:b/>
                <w:sz w:val="16"/>
              </w:rPr>
              <w:t>light</w:t>
            </w:r>
            <w:r w:rsidR="00A875A0">
              <w:rPr>
                <w:rFonts w:ascii="Arial" w:hAnsi="Arial"/>
                <w:b/>
                <w:sz w:val="16"/>
              </w:rPr>
              <w:t xml:space="preserve"> blocks</w:t>
            </w:r>
          </w:p>
        </w:tc>
        <w:tc>
          <w:tcPr>
            <w:tcW w:w="1049" w:type="dxa"/>
            <w:gridSpan w:val="2"/>
            <w:tcBorders>
              <w:top w:val="single" w:sz="4" w:space="0" w:color="000000"/>
              <w:left w:val="single" w:sz="0" w:space="0" w:color="000000"/>
              <w:bottom w:val="single" w:sz="6" w:space="0" w:color="000000"/>
              <w:right w:val="single" w:sz="4" w:space="0" w:color="000000"/>
            </w:tcBorders>
            <w:shd w:val="clear" w:color="auto" w:fill="auto"/>
            <w:tcMar>
              <w:left w:w="70" w:type="dxa"/>
              <w:right w:w="70" w:type="dxa"/>
            </w:tcMar>
            <w:vAlign w:val="center"/>
          </w:tcPr>
          <w:p w14:paraId="63500292" w14:textId="77777777" w:rsidR="00D85A5D" w:rsidRPr="00E91120" w:rsidRDefault="00A875A0" w:rsidP="00E91120">
            <w:pPr>
              <w:suppressAutoHyphens/>
              <w:spacing w:before="100" w:after="100" w:line="240" w:lineRule="auto"/>
              <w:jc w:val="center"/>
            </w:pPr>
            <w:r>
              <w:rPr>
                <w:rFonts w:ascii="Arial" w:hAnsi="Arial"/>
                <w:b/>
                <w:sz w:val="16"/>
              </w:rPr>
              <w:t>Defence &amp; Recourse</w:t>
            </w:r>
          </w:p>
        </w:tc>
        <w:tc>
          <w:tcPr>
            <w:tcW w:w="1019" w:type="dxa"/>
            <w:gridSpan w:val="2"/>
            <w:tcBorders>
              <w:top w:val="single" w:sz="4" w:space="0" w:color="000000"/>
              <w:left w:val="single" w:sz="0" w:space="0" w:color="000000"/>
              <w:bottom w:val="single" w:sz="6" w:space="0" w:color="000000"/>
              <w:right w:val="single" w:sz="0" w:space="0" w:color="000000"/>
            </w:tcBorders>
            <w:shd w:val="clear" w:color="auto" w:fill="auto"/>
            <w:tcMar>
              <w:left w:w="70" w:type="dxa"/>
              <w:right w:w="70" w:type="dxa"/>
            </w:tcMar>
            <w:vAlign w:val="center"/>
          </w:tcPr>
          <w:p w14:paraId="0F7F7F5F" w14:textId="77777777" w:rsidR="00D85A5D" w:rsidRPr="00E91120" w:rsidRDefault="00A875A0" w:rsidP="00E91120">
            <w:pPr>
              <w:suppressAutoHyphens/>
              <w:spacing w:before="100" w:after="100" w:line="240" w:lineRule="auto"/>
              <w:jc w:val="center"/>
            </w:pPr>
            <w:r>
              <w:rPr>
                <w:rFonts w:ascii="Arial" w:hAnsi="Arial"/>
                <w:b/>
                <w:sz w:val="16"/>
              </w:rPr>
              <w:t>Individual Passenger Accident</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9461B4E" w14:textId="64A867AE" w:rsidR="00D85A5D" w:rsidRPr="00E91120" w:rsidRDefault="00A875A0" w:rsidP="00E91120">
            <w:pPr>
              <w:suppressAutoHyphens/>
              <w:spacing w:before="100" w:after="100" w:line="240" w:lineRule="auto"/>
              <w:jc w:val="center"/>
            </w:pPr>
            <w:r>
              <w:rPr>
                <w:rFonts w:ascii="Arial" w:hAnsi="Arial"/>
                <w:b/>
                <w:sz w:val="16"/>
              </w:rPr>
              <w:t>Driver insurance</w:t>
            </w:r>
          </w:p>
        </w:tc>
        <w:tc>
          <w:tcPr>
            <w:tcW w:w="705" w:type="dxa"/>
            <w:gridSpan w:val="2"/>
            <w:tcBorders>
              <w:top w:val="single" w:sz="4" w:space="0" w:color="000000"/>
              <w:left w:val="single" w:sz="4" w:space="0" w:color="000000"/>
              <w:bottom w:val="single" w:sz="6" w:space="0" w:color="000000"/>
              <w:right w:val="single" w:sz="6" w:space="0" w:color="000000"/>
            </w:tcBorders>
            <w:shd w:val="clear" w:color="auto" w:fill="auto"/>
            <w:tcMar>
              <w:left w:w="70" w:type="dxa"/>
              <w:right w:w="70" w:type="dxa"/>
            </w:tcMar>
            <w:vAlign w:val="center"/>
          </w:tcPr>
          <w:p w14:paraId="0192573B" w14:textId="77777777" w:rsidR="00D85A5D" w:rsidRPr="00E91120" w:rsidRDefault="00A875A0" w:rsidP="00E91120">
            <w:pPr>
              <w:suppressAutoHyphens/>
              <w:spacing w:before="100" w:after="100" w:line="240" w:lineRule="auto"/>
              <w:jc w:val="center"/>
            </w:pPr>
            <w:r>
              <w:rPr>
                <w:rFonts w:ascii="Arial" w:hAnsi="Arial"/>
                <w:b/>
                <w:sz w:val="16"/>
              </w:rPr>
              <w:t>Etc.</w:t>
            </w:r>
          </w:p>
        </w:tc>
      </w:tr>
      <w:tr w:rsidR="00967619" w:rsidRPr="00E91120" w14:paraId="57FE7E0E" w14:textId="77777777">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53FF090D" w14:textId="77777777"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A0B07AB" w14:textId="77777777"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432240F" w14:textId="77777777"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9E0D84" w14:textId="77777777"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4797863" w14:textId="77777777"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0C5C56" w14:textId="77777777"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C3F1813" w14:textId="77777777"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0B8B59A9" w14:textId="77777777"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7BFB6A2E" w14:textId="77777777"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72552FB" w14:textId="77777777"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6DED5327" w14:textId="77777777"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9BF5A1" w14:textId="77777777"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E2B0212" w14:textId="77777777"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2FB4B8C" w14:textId="77777777"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D8E1FFD" w14:textId="77777777"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06DF67E" w14:textId="77777777"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96017C" w14:textId="77777777"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6C3D75A" w14:textId="77777777"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2296159" w14:textId="77777777"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68888260" w14:textId="77777777" w:rsidR="00D85A5D" w:rsidRPr="00E91120" w:rsidRDefault="00D85A5D" w:rsidP="00E91120">
            <w:pPr>
              <w:suppressAutoHyphens/>
              <w:spacing w:after="0" w:line="240" w:lineRule="auto"/>
              <w:jc w:val="center"/>
              <w:rPr>
                <w:rFonts w:ascii="Calibri" w:eastAsia="Calibri" w:hAnsi="Calibri" w:cs="Calibri"/>
              </w:rPr>
            </w:pPr>
          </w:p>
        </w:tc>
      </w:tr>
      <w:tr w:rsidR="00967619" w:rsidRPr="00E91120" w14:paraId="5D1FB026" w14:textId="77777777">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5936CF7A" w14:textId="77777777"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6C266D8" w14:textId="77777777"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F0390D" w14:textId="77777777"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CC94D43" w14:textId="77777777"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1A5DD42" w14:textId="77777777"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2325DF41" w14:textId="77777777"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EF295E1" w14:textId="77777777"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3B6CCDB4" w14:textId="77777777"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581C3AB2" w14:textId="77777777"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04A35E" w14:textId="77777777"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22FC2BC9" w14:textId="77777777"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28814E" w14:textId="77777777"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FF56B86" w14:textId="77777777"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52AB385" w14:textId="77777777"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235C5DD" w14:textId="77777777"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3F4933D" w14:textId="77777777"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C170D7" w14:textId="77777777"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012AE3D" w14:textId="77777777"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77B33498" w14:textId="77777777"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30F5B4A3" w14:textId="77777777" w:rsidR="00D85A5D" w:rsidRPr="00E91120" w:rsidRDefault="00D85A5D" w:rsidP="00E91120">
            <w:pPr>
              <w:suppressAutoHyphens/>
              <w:spacing w:after="0" w:line="240" w:lineRule="auto"/>
              <w:jc w:val="center"/>
              <w:rPr>
                <w:rFonts w:ascii="Calibri" w:eastAsia="Calibri" w:hAnsi="Calibri" w:cs="Calibri"/>
              </w:rPr>
            </w:pPr>
          </w:p>
        </w:tc>
      </w:tr>
      <w:tr w:rsidR="00967619" w:rsidRPr="00E91120" w14:paraId="0F11E5A0" w14:textId="77777777">
        <w:trPr>
          <w:trHeight w:val="282"/>
        </w:trPr>
        <w:tc>
          <w:tcPr>
            <w:tcW w:w="342" w:type="dxa"/>
            <w:tcBorders>
              <w:top w:val="single" w:sz="0" w:space="0" w:color="000000"/>
              <w:left w:val="single" w:sz="6" w:space="0" w:color="000000"/>
              <w:bottom w:val="single" w:sz="4" w:space="0" w:color="000000"/>
              <w:right w:val="single" w:sz="6" w:space="0" w:color="000000"/>
            </w:tcBorders>
            <w:shd w:val="clear" w:color="auto" w:fill="auto"/>
            <w:tcMar>
              <w:left w:w="70" w:type="dxa"/>
              <w:right w:w="70" w:type="dxa"/>
            </w:tcMar>
            <w:vAlign w:val="center"/>
          </w:tcPr>
          <w:p w14:paraId="23B580F7" w14:textId="77777777" w:rsidR="00D85A5D" w:rsidRPr="00E91120" w:rsidRDefault="00D85A5D" w:rsidP="00E91120">
            <w:pPr>
              <w:suppressAutoHyphens/>
              <w:spacing w:after="0" w:line="240" w:lineRule="auto"/>
              <w:jc w:val="right"/>
              <w:rPr>
                <w:rFonts w:ascii="Calibri" w:eastAsia="Calibri" w:hAnsi="Calibri" w:cs="Calibri"/>
              </w:rPr>
            </w:pPr>
          </w:p>
        </w:tc>
        <w:tc>
          <w:tcPr>
            <w:tcW w:w="92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521516F" w14:textId="77777777" w:rsidR="00D85A5D" w:rsidRPr="00E91120" w:rsidRDefault="00D85A5D" w:rsidP="00E91120">
            <w:pPr>
              <w:suppressAutoHyphens/>
              <w:spacing w:after="0" w:line="240" w:lineRule="auto"/>
              <w:rPr>
                <w:rFonts w:ascii="Calibri" w:eastAsia="Calibri" w:hAnsi="Calibri" w:cs="Calibri"/>
              </w:rPr>
            </w:pPr>
          </w:p>
        </w:tc>
        <w:tc>
          <w:tcPr>
            <w:tcW w:w="75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A3DD0A9" w14:textId="77777777" w:rsidR="00D85A5D" w:rsidRPr="00E91120" w:rsidRDefault="00D85A5D" w:rsidP="00E91120">
            <w:pPr>
              <w:suppressAutoHyphens/>
              <w:spacing w:after="0" w:line="240" w:lineRule="auto"/>
              <w:jc w:val="center"/>
              <w:rPr>
                <w:rFonts w:ascii="Calibri" w:eastAsia="Calibri" w:hAnsi="Calibri" w:cs="Calibri"/>
              </w:rPr>
            </w:pPr>
          </w:p>
        </w:tc>
        <w:tc>
          <w:tcPr>
            <w:tcW w:w="102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07ACC38" w14:textId="77777777" w:rsidR="00D85A5D" w:rsidRPr="00E91120" w:rsidRDefault="00D85A5D" w:rsidP="00E91120">
            <w:pPr>
              <w:suppressAutoHyphens/>
              <w:spacing w:after="0" w:line="240" w:lineRule="auto"/>
              <w:jc w:val="center"/>
              <w:rPr>
                <w:rFonts w:ascii="Calibri" w:eastAsia="Calibri" w:hAnsi="Calibri" w:cs="Calibri"/>
              </w:rPr>
            </w:pPr>
          </w:p>
        </w:tc>
        <w:tc>
          <w:tcPr>
            <w:tcW w:w="75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1F95E9A" w14:textId="77777777" w:rsidR="00D85A5D" w:rsidRPr="00E91120" w:rsidRDefault="00D85A5D" w:rsidP="00E91120">
            <w:pPr>
              <w:suppressAutoHyphens/>
              <w:spacing w:after="0" w:line="240" w:lineRule="auto"/>
              <w:jc w:val="center"/>
              <w:rPr>
                <w:rFonts w:ascii="Calibri" w:eastAsia="Calibri" w:hAnsi="Calibri" w:cs="Calibri"/>
              </w:rPr>
            </w:pPr>
          </w:p>
        </w:tc>
        <w:tc>
          <w:tcPr>
            <w:tcW w:w="716"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6AF271E" w14:textId="77777777" w:rsidR="00D85A5D" w:rsidRPr="00E91120" w:rsidRDefault="00D85A5D" w:rsidP="00E91120">
            <w:pPr>
              <w:suppressAutoHyphens/>
              <w:spacing w:after="0" w:line="240" w:lineRule="auto"/>
              <w:jc w:val="center"/>
              <w:rPr>
                <w:rFonts w:ascii="Calibri" w:eastAsia="Calibri" w:hAnsi="Calibri" w:cs="Calibri"/>
              </w:rPr>
            </w:pPr>
          </w:p>
        </w:tc>
        <w:tc>
          <w:tcPr>
            <w:tcW w:w="747"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87C7652" w14:textId="77777777" w:rsidR="00D85A5D" w:rsidRPr="00E91120" w:rsidRDefault="00D85A5D" w:rsidP="00E91120">
            <w:pPr>
              <w:suppressAutoHyphens/>
              <w:spacing w:after="0" w:line="240" w:lineRule="auto"/>
              <w:jc w:val="center"/>
              <w:rPr>
                <w:rFonts w:ascii="Calibri" w:eastAsia="Calibri" w:hAnsi="Calibri" w:cs="Calibri"/>
              </w:rPr>
            </w:pPr>
          </w:p>
        </w:tc>
        <w:tc>
          <w:tcPr>
            <w:tcW w:w="641" w:type="dxa"/>
            <w:gridSpan w:val="2"/>
            <w:tcBorders>
              <w:top w:val="single" w:sz="0" w:space="0" w:color="000000"/>
              <w:left w:val="single" w:sz="0" w:space="0" w:color="000000"/>
              <w:bottom w:val="single" w:sz="4" w:space="0" w:color="000000"/>
              <w:right w:val="single" w:sz="0" w:space="0" w:color="000000"/>
            </w:tcBorders>
            <w:shd w:val="clear" w:color="auto" w:fill="auto"/>
            <w:tcMar>
              <w:left w:w="70" w:type="dxa"/>
              <w:right w:w="70" w:type="dxa"/>
            </w:tcMar>
            <w:vAlign w:val="center"/>
          </w:tcPr>
          <w:p w14:paraId="59D4327B" w14:textId="77777777" w:rsidR="00D85A5D" w:rsidRPr="00E91120" w:rsidRDefault="00D85A5D" w:rsidP="00E91120">
            <w:pPr>
              <w:suppressAutoHyphens/>
              <w:spacing w:after="0" w:line="240" w:lineRule="auto"/>
              <w:jc w:val="center"/>
              <w:rPr>
                <w:rFonts w:ascii="Calibri" w:eastAsia="Calibri" w:hAnsi="Calibri" w:cs="Calibri"/>
              </w:rPr>
            </w:pPr>
          </w:p>
        </w:tc>
        <w:tc>
          <w:tcPr>
            <w:tcW w:w="950"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3CA17AEA" w14:textId="77777777" w:rsidR="00D85A5D" w:rsidRPr="00E91120" w:rsidRDefault="00D85A5D" w:rsidP="00E91120">
            <w:pPr>
              <w:suppressAutoHyphens/>
              <w:spacing w:after="0" w:line="240" w:lineRule="auto"/>
              <w:jc w:val="center"/>
              <w:rPr>
                <w:rFonts w:ascii="Calibri" w:eastAsia="Calibri" w:hAnsi="Calibri" w:cs="Calibri"/>
              </w:rPr>
            </w:pPr>
          </w:p>
        </w:tc>
        <w:tc>
          <w:tcPr>
            <w:tcW w:w="7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9F541DF" w14:textId="77777777" w:rsidR="00D85A5D" w:rsidRPr="00E91120" w:rsidRDefault="00D85A5D" w:rsidP="00E91120">
            <w:pPr>
              <w:suppressAutoHyphens/>
              <w:spacing w:after="0" w:line="240" w:lineRule="auto"/>
              <w:jc w:val="right"/>
              <w:rPr>
                <w:rFonts w:ascii="Calibri" w:eastAsia="Calibri" w:hAnsi="Calibri" w:cs="Calibri"/>
              </w:rPr>
            </w:pPr>
          </w:p>
        </w:tc>
        <w:tc>
          <w:tcPr>
            <w:tcW w:w="653" w:type="dxa"/>
            <w:gridSpan w:val="2"/>
            <w:tcBorders>
              <w:top w:val="single" w:sz="0" w:space="0" w:color="000000"/>
              <w:left w:val="single" w:sz="0" w:space="0" w:color="000000"/>
              <w:bottom w:val="single" w:sz="4" w:space="0" w:color="000000"/>
              <w:right w:val="single" w:sz="6" w:space="0" w:color="000000"/>
            </w:tcBorders>
            <w:shd w:val="clear" w:color="auto" w:fill="auto"/>
            <w:tcMar>
              <w:left w:w="70" w:type="dxa"/>
              <w:right w:w="70" w:type="dxa"/>
            </w:tcMar>
            <w:vAlign w:val="center"/>
          </w:tcPr>
          <w:p w14:paraId="70ECB9D6" w14:textId="77777777" w:rsidR="00D85A5D" w:rsidRPr="00E91120" w:rsidRDefault="00D85A5D" w:rsidP="00E91120">
            <w:pPr>
              <w:suppressAutoHyphens/>
              <w:spacing w:after="0" w:line="240" w:lineRule="auto"/>
              <w:jc w:val="right"/>
              <w:rPr>
                <w:rFonts w:ascii="Calibri" w:eastAsia="Calibri" w:hAnsi="Calibri" w:cs="Calibri"/>
              </w:rPr>
            </w:pPr>
          </w:p>
        </w:tc>
        <w:tc>
          <w:tcPr>
            <w:tcW w:w="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4A23EED" w14:textId="77777777" w:rsidR="00D85A5D" w:rsidRPr="00E91120" w:rsidRDefault="00D85A5D" w:rsidP="00E91120">
            <w:pPr>
              <w:suppressAutoHyphens/>
              <w:spacing w:after="0" w:line="240" w:lineRule="auto"/>
              <w:jc w:val="center"/>
              <w:rPr>
                <w:rFonts w:ascii="Calibri" w:eastAsia="Calibri" w:hAnsi="Calibri" w:cs="Calibri"/>
              </w:rPr>
            </w:pPr>
          </w:p>
        </w:tc>
        <w:tc>
          <w:tcPr>
            <w:tcW w:w="1293" w:type="dxa"/>
            <w:gridSpan w:val="3"/>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F54F16D" w14:textId="77777777" w:rsidR="00D85A5D" w:rsidRPr="00E91120" w:rsidRDefault="00D85A5D" w:rsidP="00E91120">
            <w:pPr>
              <w:suppressAutoHyphens/>
              <w:spacing w:after="0" w:line="240" w:lineRule="auto"/>
              <w:jc w:val="center"/>
              <w:rPr>
                <w:rFonts w:ascii="Calibri" w:eastAsia="Calibri" w:hAnsi="Calibri" w:cs="Calibri"/>
              </w:rPr>
            </w:pPr>
          </w:p>
        </w:tc>
        <w:tc>
          <w:tcPr>
            <w:tcW w:w="790"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18BEA895" w14:textId="77777777" w:rsidR="00D85A5D" w:rsidRPr="00E91120" w:rsidRDefault="00D85A5D" w:rsidP="00E91120">
            <w:pPr>
              <w:suppressAutoHyphens/>
              <w:spacing w:after="0" w:line="240" w:lineRule="auto"/>
              <w:jc w:val="center"/>
              <w:rPr>
                <w:rFonts w:ascii="Calibri" w:eastAsia="Calibri" w:hAnsi="Calibri" w:cs="Calibri"/>
              </w:rPr>
            </w:pPr>
          </w:p>
        </w:tc>
        <w:tc>
          <w:tcPr>
            <w:tcW w:w="1075"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655628A1" w14:textId="77777777" w:rsidR="00D85A5D" w:rsidRPr="00E91120" w:rsidRDefault="00D85A5D" w:rsidP="00E91120">
            <w:pPr>
              <w:suppressAutoHyphens/>
              <w:spacing w:after="0" w:line="240" w:lineRule="auto"/>
              <w:jc w:val="center"/>
              <w:rPr>
                <w:rFonts w:ascii="Calibri" w:eastAsia="Calibri" w:hAnsi="Calibri" w:cs="Calibri"/>
              </w:rPr>
            </w:pPr>
          </w:p>
        </w:tc>
        <w:tc>
          <w:tcPr>
            <w:tcW w:w="1024"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56193C9" w14:textId="77777777" w:rsidR="00D85A5D" w:rsidRPr="00E91120" w:rsidRDefault="00D85A5D" w:rsidP="00E91120">
            <w:pPr>
              <w:suppressAutoHyphens/>
              <w:spacing w:after="0" w:line="240" w:lineRule="auto"/>
              <w:jc w:val="center"/>
              <w:rPr>
                <w:rFonts w:ascii="Calibri" w:eastAsia="Calibri" w:hAnsi="Calibri" w:cs="Calibri"/>
              </w:rPr>
            </w:pPr>
          </w:p>
        </w:tc>
        <w:tc>
          <w:tcPr>
            <w:tcW w:w="104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6F640D" w14:textId="77777777" w:rsidR="00D85A5D" w:rsidRPr="00E91120" w:rsidRDefault="00D85A5D" w:rsidP="00E91120">
            <w:pPr>
              <w:suppressAutoHyphens/>
              <w:spacing w:after="0" w:line="240" w:lineRule="auto"/>
              <w:jc w:val="center"/>
              <w:rPr>
                <w:rFonts w:ascii="Calibri" w:eastAsia="Calibri" w:hAnsi="Calibri" w:cs="Calibri"/>
              </w:rPr>
            </w:pPr>
          </w:p>
        </w:tc>
        <w:tc>
          <w:tcPr>
            <w:tcW w:w="1019" w:type="dxa"/>
            <w:gridSpan w:val="2"/>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7B5E4559" w14:textId="77777777" w:rsidR="00D85A5D" w:rsidRPr="00E91120" w:rsidRDefault="00D85A5D" w:rsidP="00E91120">
            <w:pPr>
              <w:suppressAutoHyphens/>
              <w:spacing w:after="0" w:line="240" w:lineRule="auto"/>
              <w:jc w:val="center"/>
              <w:rPr>
                <w:rFonts w:ascii="Calibri" w:eastAsia="Calibri" w:hAnsi="Calibri" w:cs="Calibri"/>
              </w:rPr>
            </w:pPr>
          </w:p>
        </w:tc>
        <w:tc>
          <w:tcPr>
            <w:tcW w:w="1010"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14:paraId="6A9766A2" w14:textId="77777777" w:rsidR="00D85A5D" w:rsidRPr="00E91120" w:rsidRDefault="00D85A5D" w:rsidP="00E91120">
            <w:pPr>
              <w:suppressAutoHyphens/>
              <w:spacing w:after="0" w:line="240" w:lineRule="auto"/>
              <w:jc w:val="center"/>
              <w:rPr>
                <w:rFonts w:ascii="Calibri" w:eastAsia="Calibri" w:hAnsi="Calibri" w:cs="Calibri"/>
              </w:rPr>
            </w:pPr>
          </w:p>
        </w:tc>
        <w:tc>
          <w:tcPr>
            <w:tcW w:w="705" w:type="dxa"/>
            <w:gridSpan w:val="2"/>
            <w:tcBorders>
              <w:top w:val="single" w:sz="0" w:space="0" w:color="000000"/>
              <w:left w:val="single" w:sz="4" w:space="0" w:color="000000"/>
              <w:bottom w:val="single" w:sz="4" w:space="0" w:color="000000"/>
              <w:right w:val="single" w:sz="6" w:space="0" w:color="000000"/>
            </w:tcBorders>
            <w:shd w:val="clear" w:color="auto" w:fill="auto"/>
            <w:tcMar>
              <w:left w:w="70" w:type="dxa"/>
              <w:right w:w="70" w:type="dxa"/>
            </w:tcMar>
            <w:vAlign w:val="center"/>
          </w:tcPr>
          <w:p w14:paraId="4D494611" w14:textId="77777777" w:rsidR="00D85A5D" w:rsidRPr="00E91120" w:rsidRDefault="00D85A5D" w:rsidP="00E91120">
            <w:pPr>
              <w:suppressAutoHyphens/>
              <w:spacing w:after="0" w:line="240" w:lineRule="auto"/>
              <w:jc w:val="center"/>
              <w:rPr>
                <w:rFonts w:ascii="Calibri" w:eastAsia="Calibri" w:hAnsi="Calibri" w:cs="Calibri"/>
              </w:rPr>
            </w:pPr>
          </w:p>
        </w:tc>
      </w:tr>
    </w:tbl>
    <w:p w14:paraId="3CA2F0BC" w14:textId="77777777" w:rsidR="00D85A5D" w:rsidRPr="00E91120" w:rsidRDefault="00D85A5D" w:rsidP="00E91120">
      <w:pPr>
        <w:suppressAutoHyphens/>
        <w:spacing w:after="0" w:line="240" w:lineRule="auto"/>
        <w:jc w:val="both"/>
        <w:rPr>
          <w:rFonts w:ascii="Arial" w:eastAsia="Arial" w:hAnsi="Arial" w:cs="Arial"/>
          <w:spacing w:val="2"/>
          <w:sz w:val="28"/>
        </w:rPr>
      </w:pPr>
    </w:p>
    <w:p w14:paraId="51FA2C52" w14:textId="77777777" w:rsidR="00D85A5D" w:rsidRDefault="00A875A0">
      <w:pPr>
        <w:suppressAutoHyphens/>
        <w:spacing w:after="0" w:line="240" w:lineRule="auto"/>
        <w:jc w:val="center"/>
        <w:rPr>
          <w:rFonts w:ascii="Arial" w:eastAsia="Arial" w:hAnsi="Arial" w:cs="Arial"/>
          <w:b/>
          <w:spacing w:val="2"/>
          <w:sz w:val="28"/>
        </w:rPr>
      </w:pPr>
      <w:r>
        <w:rPr>
          <w:rFonts w:ascii="Arial" w:hAnsi="Arial"/>
          <w:b/>
          <w:sz w:val="28"/>
        </w:rPr>
        <w:t xml:space="preserve">LIST OF VEHICLES TO BE INSURED IN _____________ </w:t>
      </w:r>
    </w:p>
    <w:p w14:paraId="05831F55" w14:textId="77777777" w:rsidR="00D85A5D" w:rsidRDefault="00D85A5D">
      <w:pPr>
        <w:suppressAutoHyphens/>
        <w:spacing w:after="0" w:line="240" w:lineRule="auto"/>
        <w:rPr>
          <w:rFonts w:ascii="Arial" w:eastAsia="Arial" w:hAnsi="Arial" w:cs="Arial"/>
          <w:spacing w:val="2"/>
          <w:sz w:val="8"/>
        </w:rPr>
      </w:pPr>
    </w:p>
    <w:tbl>
      <w:tblPr>
        <w:tblW w:w="0" w:type="auto"/>
        <w:tblInd w:w="98" w:type="dxa"/>
        <w:tblCellMar>
          <w:left w:w="10" w:type="dxa"/>
          <w:right w:w="10" w:type="dxa"/>
        </w:tblCellMar>
        <w:tblLook w:val="0000" w:firstRow="0" w:lastRow="0" w:firstColumn="0" w:lastColumn="0" w:noHBand="0" w:noVBand="0"/>
      </w:tblPr>
      <w:tblGrid>
        <w:gridCol w:w="669"/>
        <w:gridCol w:w="1101"/>
        <w:gridCol w:w="693"/>
        <w:gridCol w:w="760"/>
        <w:gridCol w:w="803"/>
        <w:gridCol w:w="899"/>
        <w:gridCol w:w="999"/>
        <w:gridCol w:w="556"/>
        <w:gridCol w:w="1007"/>
        <w:gridCol w:w="723"/>
        <w:gridCol w:w="748"/>
      </w:tblGrid>
      <w:tr w:rsidR="00D6041C" w14:paraId="1B045C8C" w14:textId="77777777">
        <w:trPr>
          <w:trHeight w:val="1"/>
        </w:trPr>
        <w:tc>
          <w:tcPr>
            <w:tcW w:w="1594" w:type="dxa"/>
            <w:tcBorders>
              <w:top w:val="single" w:sz="6" w:space="0" w:color="000000"/>
              <w:left w:val="single" w:sz="6" w:space="0" w:color="000000"/>
              <w:bottom w:val="single" w:sz="4" w:space="0" w:color="000000"/>
              <w:right w:val="single" w:sz="4" w:space="0" w:color="000000"/>
            </w:tcBorders>
            <w:shd w:val="clear" w:color="auto" w:fill="E6E6E6"/>
            <w:tcMar>
              <w:left w:w="108" w:type="dxa"/>
              <w:right w:w="108" w:type="dxa"/>
            </w:tcMar>
          </w:tcPr>
          <w:p w14:paraId="1255B5AE" w14:textId="31C63D6E" w:rsidR="00D85A5D" w:rsidRDefault="00D6041C">
            <w:pPr>
              <w:suppressAutoHyphens/>
              <w:spacing w:after="0" w:line="240" w:lineRule="auto"/>
              <w:jc w:val="center"/>
            </w:pPr>
            <w:r>
              <w:rPr>
                <w:rFonts w:ascii="Arial" w:hAnsi="Arial"/>
                <w:sz w:val="16"/>
              </w:rPr>
              <w:t>Make</w:t>
            </w:r>
            <w:r w:rsidR="00A875A0">
              <w:rPr>
                <w:rFonts w:ascii="Arial" w:hAnsi="Arial"/>
                <w:sz w:val="16"/>
              </w:rPr>
              <w:t xml:space="preserve"> </w:t>
            </w:r>
          </w:p>
        </w:tc>
        <w:tc>
          <w:tcPr>
            <w:tcW w:w="1574"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7D2797B8" w14:textId="66AD6756" w:rsidR="00D85A5D" w:rsidRDefault="00D6041C">
            <w:pPr>
              <w:suppressAutoHyphens/>
              <w:spacing w:after="0" w:line="240" w:lineRule="auto"/>
              <w:jc w:val="center"/>
            </w:pPr>
            <w:r>
              <w:rPr>
                <w:rFonts w:ascii="Arial" w:hAnsi="Arial"/>
                <w:sz w:val="16"/>
              </w:rPr>
              <w:t>Registration</w:t>
            </w:r>
            <w:r w:rsidR="00A875A0">
              <w:rPr>
                <w:rFonts w:ascii="Arial" w:hAnsi="Arial"/>
                <w:sz w:val="16"/>
              </w:rPr>
              <w:t xml:space="preserve"> number</w:t>
            </w:r>
          </w:p>
        </w:tc>
        <w:tc>
          <w:tcPr>
            <w:tcW w:w="1051"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72F460EE" w14:textId="77777777" w:rsidR="00D85A5D" w:rsidRDefault="00A875A0">
            <w:pPr>
              <w:suppressAutoHyphens/>
              <w:spacing w:after="0" w:line="240" w:lineRule="auto"/>
              <w:jc w:val="center"/>
            </w:pPr>
            <w:r>
              <w:rPr>
                <w:rFonts w:ascii="Arial" w:hAnsi="Arial"/>
                <w:sz w:val="16"/>
              </w:rPr>
              <w:t xml:space="preserve">Power </w:t>
            </w:r>
          </w:p>
        </w:tc>
        <w:tc>
          <w:tcPr>
            <w:tcW w:w="1339"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24378AAA" w14:textId="77777777" w:rsidR="00D85A5D" w:rsidRDefault="00A875A0">
            <w:pPr>
              <w:suppressAutoHyphens/>
              <w:spacing w:after="0" w:line="240" w:lineRule="auto"/>
              <w:jc w:val="center"/>
            </w:pPr>
            <w:r>
              <w:rPr>
                <w:rFonts w:ascii="Arial" w:hAnsi="Arial"/>
                <w:sz w:val="16"/>
              </w:rPr>
              <w:t>Energy</w:t>
            </w:r>
          </w:p>
        </w:tc>
        <w:tc>
          <w:tcPr>
            <w:tcW w:w="1071"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01CF6D82" w14:textId="77777777" w:rsidR="00D85A5D" w:rsidRDefault="00A875A0">
            <w:pPr>
              <w:suppressAutoHyphens/>
              <w:spacing w:after="0" w:line="240" w:lineRule="auto"/>
              <w:jc w:val="center"/>
            </w:pPr>
            <w:r>
              <w:rPr>
                <w:rFonts w:ascii="Arial" w:hAnsi="Arial"/>
                <w:sz w:val="16"/>
              </w:rPr>
              <w:t xml:space="preserve">Number of places </w:t>
            </w:r>
          </w:p>
        </w:tc>
        <w:tc>
          <w:tcPr>
            <w:tcW w:w="1417"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0DA8CE39" w14:textId="77777777" w:rsidR="00D85A5D" w:rsidRDefault="00A875A0">
            <w:pPr>
              <w:suppressAutoHyphens/>
              <w:spacing w:after="0" w:line="240" w:lineRule="auto"/>
              <w:jc w:val="center"/>
            </w:pPr>
            <w:r>
              <w:rPr>
                <w:rFonts w:ascii="Arial" w:hAnsi="Arial"/>
                <w:sz w:val="16"/>
              </w:rPr>
              <w:t xml:space="preserve"> Place of affection.</w:t>
            </w:r>
          </w:p>
        </w:tc>
        <w:tc>
          <w:tcPr>
            <w:tcW w:w="1418"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1FFC2AD1" w14:textId="77777777" w:rsidR="00D85A5D" w:rsidRDefault="00A875A0">
            <w:pPr>
              <w:suppressAutoHyphens/>
              <w:spacing w:after="0" w:line="240" w:lineRule="auto"/>
              <w:jc w:val="center"/>
            </w:pPr>
            <w:r>
              <w:rPr>
                <w:rFonts w:ascii="Arial" w:hAnsi="Arial"/>
                <w:sz w:val="16"/>
              </w:rPr>
              <w:t>Circulation areas</w:t>
            </w:r>
          </w:p>
        </w:tc>
        <w:tc>
          <w:tcPr>
            <w:tcW w:w="1418"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280350B2" w14:textId="77777777" w:rsidR="00D85A5D" w:rsidRDefault="00A875A0">
            <w:pPr>
              <w:suppressAutoHyphens/>
              <w:spacing w:after="0" w:line="240" w:lineRule="auto"/>
              <w:jc w:val="center"/>
            </w:pPr>
            <w:r>
              <w:rPr>
                <w:rFonts w:ascii="Arial" w:hAnsi="Arial"/>
                <w:sz w:val="16"/>
              </w:rPr>
              <w:t xml:space="preserve">Use </w:t>
            </w:r>
          </w:p>
        </w:tc>
        <w:tc>
          <w:tcPr>
            <w:tcW w:w="1276"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223B7C0E" w14:textId="77777777" w:rsidR="00D85A5D" w:rsidRDefault="00A875A0">
            <w:pPr>
              <w:suppressAutoHyphens/>
              <w:spacing w:after="0" w:line="240" w:lineRule="auto"/>
              <w:jc w:val="center"/>
            </w:pPr>
            <w:r>
              <w:rPr>
                <w:rFonts w:ascii="Arial" w:hAnsi="Arial"/>
                <w:sz w:val="16"/>
              </w:rPr>
              <w:t>Acquisition date.</w:t>
            </w:r>
          </w:p>
        </w:tc>
        <w:tc>
          <w:tcPr>
            <w:tcW w:w="1275" w:type="dxa"/>
            <w:tcBorders>
              <w:top w:val="single" w:sz="6" w:space="0" w:color="000000"/>
              <w:left w:val="single" w:sz="4" w:space="0" w:color="000000"/>
              <w:bottom w:val="single" w:sz="4" w:space="0" w:color="000000"/>
              <w:right w:val="single" w:sz="4" w:space="0" w:color="000000"/>
            </w:tcBorders>
            <w:shd w:val="clear" w:color="auto" w:fill="E6E6E6"/>
            <w:tcMar>
              <w:left w:w="108" w:type="dxa"/>
              <w:right w:w="108" w:type="dxa"/>
            </w:tcMar>
          </w:tcPr>
          <w:p w14:paraId="5F12F230" w14:textId="0779F3E1" w:rsidR="00D85A5D" w:rsidRDefault="00A875A0">
            <w:pPr>
              <w:suppressAutoHyphens/>
              <w:spacing w:after="0" w:line="240" w:lineRule="auto"/>
              <w:jc w:val="center"/>
            </w:pPr>
            <w:r>
              <w:rPr>
                <w:rFonts w:ascii="Arial" w:hAnsi="Arial"/>
                <w:sz w:val="16"/>
              </w:rPr>
              <w:t>New Value (in CFA</w:t>
            </w:r>
            <w:r w:rsidR="00BA7C57">
              <w:rPr>
                <w:rFonts w:ascii="Arial" w:hAnsi="Arial"/>
                <w:sz w:val="16"/>
              </w:rPr>
              <w:t>F</w:t>
            </w:r>
            <w:r>
              <w:rPr>
                <w:rFonts w:ascii="Arial" w:hAnsi="Arial"/>
                <w:sz w:val="16"/>
              </w:rPr>
              <w:t xml:space="preserve">) </w:t>
            </w:r>
          </w:p>
        </w:tc>
        <w:tc>
          <w:tcPr>
            <w:tcW w:w="1418" w:type="dxa"/>
            <w:tcBorders>
              <w:top w:val="single" w:sz="6" w:space="0" w:color="000000"/>
              <w:left w:val="single" w:sz="4" w:space="0" w:color="000000"/>
              <w:bottom w:val="single" w:sz="4" w:space="0" w:color="000000"/>
              <w:right w:val="single" w:sz="6" w:space="0" w:color="000000"/>
            </w:tcBorders>
            <w:shd w:val="clear" w:color="auto" w:fill="E6E6E6"/>
            <w:tcMar>
              <w:left w:w="108" w:type="dxa"/>
              <w:right w:w="108" w:type="dxa"/>
            </w:tcMar>
          </w:tcPr>
          <w:p w14:paraId="74E1F1C1" w14:textId="32B29139" w:rsidR="00D85A5D" w:rsidRDefault="00A875A0">
            <w:pPr>
              <w:suppressAutoHyphens/>
              <w:spacing w:after="0" w:line="240" w:lineRule="auto"/>
              <w:jc w:val="center"/>
            </w:pPr>
            <w:r>
              <w:rPr>
                <w:rFonts w:ascii="Arial" w:hAnsi="Arial"/>
                <w:sz w:val="16"/>
              </w:rPr>
              <w:t>Market value (in CFA</w:t>
            </w:r>
            <w:r w:rsidR="00BA7C57">
              <w:rPr>
                <w:rFonts w:ascii="Arial" w:hAnsi="Arial"/>
                <w:sz w:val="16"/>
              </w:rPr>
              <w:t>F</w:t>
            </w:r>
            <w:r>
              <w:rPr>
                <w:rFonts w:ascii="Arial" w:hAnsi="Arial"/>
                <w:sz w:val="16"/>
              </w:rPr>
              <w:t xml:space="preserve">) </w:t>
            </w:r>
          </w:p>
        </w:tc>
      </w:tr>
      <w:tr w:rsidR="00D6041C" w14:paraId="73050E8E" w14:textId="77777777">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14:paraId="115F1BD6" w14:textId="77777777"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BA455" w14:textId="77777777" w:rsidR="00D85A5D" w:rsidRDefault="00D85A5D">
            <w:pPr>
              <w:suppressAutoHyphens/>
              <w:spacing w:after="0" w:line="240" w:lineRule="auto"/>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BFE36" w14:textId="77777777"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743355" w14:textId="77777777"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23C4B" w14:textId="77777777"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FB8D4"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D25D9A" w14:textId="77777777" w:rsidR="00D85A5D" w:rsidRDefault="00D85A5D">
            <w:pPr>
              <w:suppressAutoHyphens/>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DCCD0" w14:textId="77777777" w:rsidR="00D85A5D" w:rsidRDefault="00D85A5D">
            <w:pPr>
              <w:suppressAutoHyphen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8728BF" w14:textId="77777777"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32F16A"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14:paraId="26645B08" w14:textId="77777777" w:rsidR="00D85A5D" w:rsidRDefault="00D85A5D">
            <w:pPr>
              <w:suppressAutoHyphens/>
              <w:spacing w:after="0" w:line="240" w:lineRule="auto"/>
              <w:jc w:val="center"/>
              <w:rPr>
                <w:rFonts w:ascii="Calibri" w:eastAsia="Calibri" w:hAnsi="Calibri" w:cs="Calibri"/>
              </w:rPr>
            </w:pPr>
          </w:p>
        </w:tc>
      </w:tr>
      <w:tr w:rsidR="00D6041C" w14:paraId="1EBAA70E" w14:textId="77777777">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14:paraId="240C56D2" w14:textId="77777777"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B8C3C" w14:textId="77777777" w:rsidR="00D85A5D" w:rsidRDefault="00D85A5D">
            <w:pPr>
              <w:suppressAutoHyphens/>
              <w:spacing w:after="0" w:line="240" w:lineRule="auto"/>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EF9A63" w14:textId="77777777"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029179" w14:textId="77777777"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9389B4" w14:textId="77777777"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68174"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71086C" w14:textId="77777777" w:rsidR="00D85A5D" w:rsidRDefault="00D85A5D">
            <w:pPr>
              <w:suppressAutoHyphens/>
              <w:spacing w:after="0" w:line="240"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5CE371" w14:textId="77777777" w:rsidR="00D85A5D" w:rsidRDefault="00D85A5D">
            <w:pPr>
              <w:suppressAutoHyphens/>
              <w:spacing w:after="0" w:line="240"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E0F1C" w14:textId="77777777"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E693B1"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14:paraId="02BCC412" w14:textId="77777777" w:rsidR="00D85A5D" w:rsidRDefault="00D85A5D">
            <w:pPr>
              <w:suppressAutoHyphens/>
              <w:spacing w:after="0" w:line="240" w:lineRule="auto"/>
              <w:jc w:val="center"/>
              <w:rPr>
                <w:rFonts w:ascii="Calibri" w:eastAsia="Calibri" w:hAnsi="Calibri" w:cs="Calibri"/>
              </w:rPr>
            </w:pPr>
          </w:p>
        </w:tc>
      </w:tr>
      <w:tr w:rsidR="00D6041C" w14:paraId="36574411" w14:textId="77777777">
        <w:trPr>
          <w:trHeight w:val="1"/>
        </w:trPr>
        <w:tc>
          <w:tcPr>
            <w:tcW w:w="1594" w:type="dxa"/>
            <w:tcBorders>
              <w:top w:val="single" w:sz="4" w:space="0" w:color="000000"/>
              <w:left w:val="single" w:sz="6" w:space="0" w:color="000000"/>
              <w:bottom w:val="single" w:sz="4" w:space="0" w:color="000000"/>
              <w:right w:val="single" w:sz="4" w:space="0" w:color="000000"/>
            </w:tcBorders>
            <w:shd w:val="clear" w:color="auto" w:fill="auto"/>
            <w:tcMar>
              <w:left w:w="108" w:type="dxa"/>
              <w:right w:w="108" w:type="dxa"/>
            </w:tcMar>
          </w:tcPr>
          <w:p w14:paraId="79A7869F" w14:textId="77777777"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47DFF" w14:textId="77777777" w:rsidR="00D85A5D" w:rsidRDefault="00D85A5D">
            <w:pPr>
              <w:suppressAutoHyphens/>
              <w:spacing w:after="0" w:line="240" w:lineRule="auto"/>
              <w:jc w:val="center"/>
              <w:rPr>
                <w:rFonts w:ascii="Calibri" w:eastAsia="Calibri" w:hAnsi="Calibri" w:cs="Calibri"/>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25969" w14:textId="77777777"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CC658" w14:textId="77777777"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81F676" w14:textId="77777777"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D8D434"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517F5E"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026FE" w14:textId="77777777" w:rsidR="00D85A5D" w:rsidRDefault="00D85A5D">
            <w:pPr>
              <w:suppressAutoHyphen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34C333" w14:textId="77777777"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316F24" w14:textId="77777777" w:rsidR="00D85A5D" w:rsidRDefault="00D85A5D">
            <w:pPr>
              <w:suppressAutoHyphens/>
              <w:spacing w:after="0" w:line="240" w:lineRule="auto"/>
              <w:jc w:val="right"/>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6" w:space="0" w:color="000000"/>
            </w:tcBorders>
            <w:shd w:val="clear" w:color="auto" w:fill="auto"/>
            <w:tcMar>
              <w:left w:w="108" w:type="dxa"/>
              <w:right w:w="108" w:type="dxa"/>
            </w:tcMar>
          </w:tcPr>
          <w:p w14:paraId="7B819C54" w14:textId="77777777" w:rsidR="00D85A5D" w:rsidRDefault="00D85A5D">
            <w:pPr>
              <w:suppressAutoHyphens/>
              <w:spacing w:after="0" w:line="240" w:lineRule="auto"/>
              <w:jc w:val="center"/>
              <w:rPr>
                <w:rFonts w:ascii="Calibri" w:eastAsia="Calibri" w:hAnsi="Calibri" w:cs="Calibri"/>
              </w:rPr>
            </w:pPr>
          </w:p>
        </w:tc>
      </w:tr>
      <w:tr w:rsidR="00D6041C" w14:paraId="3D32A973" w14:textId="77777777">
        <w:trPr>
          <w:trHeight w:val="1"/>
        </w:trPr>
        <w:tc>
          <w:tcPr>
            <w:tcW w:w="1594" w:type="dxa"/>
            <w:tcBorders>
              <w:top w:val="single" w:sz="4" w:space="0" w:color="000000"/>
              <w:left w:val="single" w:sz="6" w:space="0" w:color="000000"/>
              <w:bottom w:val="single" w:sz="6" w:space="0" w:color="000000"/>
              <w:right w:val="single" w:sz="4" w:space="0" w:color="000000"/>
            </w:tcBorders>
            <w:shd w:val="clear" w:color="auto" w:fill="auto"/>
            <w:tcMar>
              <w:left w:w="108" w:type="dxa"/>
              <w:right w:w="108" w:type="dxa"/>
            </w:tcMar>
          </w:tcPr>
          <w:p w14:paraId="4CDB1C43" w14:textId="77777777" w:rsidR="00D85A5D" w:rsidRDefault="00D85A5D">
            <w:pPr>
              <w:suppressAutoHyphens/>
              <w:spacing w:after="0" w:line="240" w:lineRule="auto"/>
              <w:jc w:val="both"/>
              <w:rPr>
                <w:rFonts w:ascii="Calibri" w:eastAsia="Calibri" w:hAnsi="Calibri" w:cs="Calibri"/>
              </w:rPr>
            </w:pPr>
          </w:p>
        </w:tc>
        <w:tc>
          <w:tcPr>
            <w:tcW w:w="1574"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0CD81940" w14:textId="77777777" w:rsidR="00D85A5D" w:rsidRDefault="00D85A5D">
            <w:pPr>
              <w:suppressAutoHyphens/>
              <w:spacing w:after="0" w:line="240" w:lineRule="auto"/>
              <w:jc w:val="center"/>
              <w:rPr>
                <w:rFonts w:ascii="Calibri" w:eastAsia="Calibri" w:hAnsi="Calibri" w:cs="Calibri"/>
              </w:rPr>
            </w:pPr>
          </w:p>
        </w:tc>
        <w:tc>
          <w:tcPr>
            <w:tcW w:w="1051"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594D56BC" w14:textId="77777777" w:rsidR="00D85A5D" w:rsidRDefault="00D85A5D">
            <w:pPr>
              <w:suppressAutoHyphens/>
              <w:spacing w:after="0" w:line="240" w:lineRule="auto"/>
              <w:jc w:val="center"/>
              <w:rPr>
                <w:rFonts w:ascii="Calibri" w:eastAsia="Calibri" w:hAnsi="Calibri" w:cs="Calibri"/>
              </w:rPr>
            </w:pPr>
          </w:p>
        </w:tc>
        <w:tc>
          <w:tcPr>
            <w:tcW w:w="1339"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070543C4" w14:textId="77777777" w:rsidR="00D85A5D" w:rsidRDefault="00D85A5D">
            <w:pPr>
              <w:suppressAutoHyphens/>
              <w:spacing w:after="0" w:line="240" w:lineRule="auto"/>
              <w:rPr>
                <w:rFonts w:ascii="Calibri" w:eastAsia="Calibri" w:hAnsi="Calibri" w:cs="Calibri"/>
              </w:rPr>
            </w:pPr>
          </w:p>
        </w:tc>
        <w:tc>
          <w:tcPr>
            <w:tcW w:w="1071"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70056508" w14:textId="77777777" w:rsidR="00D85A5D" w:rsidRDefault="00D85A5D">
            <w:pPr>
              <w:suppressAutoHyphens/>
              <w:spacing w:after="0" w:line="240" w:lineRule="auto"/>
              <w:jc w:val="center"/>
              <w:rPr>
                <w:rFonts w:ascii="Calibri" w:eastAsia="Calibri" w:hAnsi="Calibri" w:cs="Calibri"/>
              </w:rPr>
            </w:pPr>
          </w:p>
        </w:tc>
        <w:tc>
          <w:tcPr>
            <w:tcW w:w="1417"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1A01D1E7"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52DE5745" w14:textId="77777777" w:rsidR="00D85A5D" w:rsidRDefault="00D85A5D">
            <w:pPr>
              <w:suppressAutoHyphens/>
              <w:spacing w:after="0" w:line="240" w:lineRule="auto"/>
              <w:jc w:val="center"/>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36C6CF6E" w14:textId="77777777" w:rsidR="00D85A5D" w:rsidRDefault="00D85A5D">
            <w:pPr>
              <w:suppressAutoHyphens/>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04106EE1" w14:textId="77777777" w:rsidR="00D85A5D" w:rsidRDefault="00D85A5D">
            <w:pPr>
              <w:suppressAutoHyphens/>
              <w:spacing w:after="0" w:line="240" w:lineRule="auto"/>
              <w:jc w:val="center"/>
              <w:rPr>
                <w:rFonts w:ascii="Calibri" w:eastAsia="Calibri" w:hAnsi="Calibri" w:cs="Calibri"/>
              </w:rPr>
            </w:pPr>
          </w:p>
        </w:tc>
        <w:tc>
          <w:tcPr>
            <w:tcW w:w="1275" w:type="dxa"/>
            <w:tcBorders>
              <w:top w:val="single" w:sz="4" w:space="0" w:color="000000"/>
              <w:left w:val="single" w:sz="4" w:space="0" w:color="000000"/>
              <w:bottom w:val="single" w:sz="6" w:space="0" w:color="000000"/>
              <w:right w:val="single" w:sz="4" w:space="0" w:color="000000"/>
            </w:tcBorders>
            <w:shd w:val="clear" w:color="auto" w:fill="auto"/>
            <w:tcMar>
              <w:left w:w="108" w:type="dxa"/>
              <w:right w:w="108" w:type="dxa"/>
            </w:tcMar>
          </w:tcPr>
          <w:p w14:paraId="057A5EE5" w14:textId="77777777" w:rsidR="00D85A5D" w:rsidRDefault="00D85A5D">
            <w:pPr>
              <w:suppressAutoHyphens/>
              <w:spacing w:after="0" w:line="240" w:lineRule="auto"/>
              <w:jc w:val="right"/>
              <w:rPr>
                <w:rFonts w:ascii="Calibri" w:eastAsia="Calibri" w:hAnsi="Calibri" w:cs="Calibri"/>
              </w:rPr>
            </w:pPr>
          </w:p>
        </w:tc>
        <w:tc>
          <w:tcPr>
            <w:tcW w:w="1418" w:type="dxa"/>
            <w:tcBorders>
              <w:top w:val="single" w:sz="4" w:space="0" w:color="000000"/>
              <w:left w:val="single" w:sz="4" w:space="0" w:color="000000"/>
              <w:bottom w:val="single" w:sz="6" w:space="0" w:color="000000"/>
              <w:right w:val="single" w:sz="6" w:space="0" w:color="000000"/>
            </w:tcBorders>
            <w:shd w:val="clear" w:color="auto" w:fill="auto"/>
            <w:tcMar>
              <w:left w:w="108" w:type="dxa"/>
              <w:right w:w="108" w:type="dxa"/>
            </w:tcMar>
          </w:tcPr>
          <w:p w14:paraId="429730A9" w14:textId="77777777" w:rsidR="00D85A5D" w:rsidRDefault="00D85A5D">
            <w:pPr>
              <w:suppressAutoHyphens/>
              <w:spacing w:after="0" w:line="240" w:lineRule="auto"/>
              <w:jc w:val="center"/>
              <w:rPr>
                <w:rFonts w:ascii="Calibri" w:eastAsia="Calibri" w:hAnsi="Calibri" w:cs="Calibri"/>
              </w:rPr>
            </w:pPr>
          </w:p>
        </w:tc>
      </w:tr>
    </w:tbl>
    <w:p w14:paraId="5B9B6363" w14:textId="77777777" w:rsidR="00D85A5D" w:rsidRDefault="00D85A5D">
      <w:pPr>
        <w:suppressAutoHyphens/>
        <w:spacing w:after="0" w:line="240" w:lineRule="auto"/>
        <w:rPr>
          <w:rFonts w:ascii="Arial" w:eastAsia="Arial" w:hAnsi="Arial" w:cs="Arial"/>
          <w:b/>
          <w:spacing w:val="2"/>
          <w:sz w:val="16"/>
        </w:rPr>
      </w:pPr>
    </w:p>
    <w:p w14:paraId="7340B929" w14:textId="77777777" w:rsidR="00D85A5D" w:rsidRDefault="00A875A0" w:rsidP="00966605">
      <w:pPr>
        <w:numPr>
          <w:ilvl w:val="0"/>
          <w:numId w:val="39"/>
        </w:numPr>
        <w:suppressAutoHyphens/>
        <w:spacing w:after="0" w:line="240" w:lineRule="auto"/>
        <w:rPr>
          <w:rFonts w:ascii="Arial" w:eastAsia="Arial" w:hAnsi="Arial" w:cs="Arial"/>
          <w:spacing w:val="2"/>
          <w:sz w:val="24"/>
        </w:rPr>
      </w:pPr>
      <w:r>
        <w:rPr>
          <w:rFonts w:ascii="Arial" w:hAnsi="Arial"/>
          <w:sz w:val="24"/>
        </w:rPr>
        <w:t>Claims history for the last five years by type of insurance applied for</w:t>
      </w:r>
    </w:p>
    <w:p w14:paraId="150C3ED3" w14:textId="575D9FF0" w:rsidR="00D85A5D" w:rsidRPr="0091190F" w:rsidRDefault="00A875A0" w:rsidP="00966605">
      <w:pPr>
        <w:numPr>
          <w:ilvl w:val="0"/>
          <w:numId w:val="39"/>
        </w:numPr>
        <w:suppressAutoHyphens/>
        <w:spacing w:after="0" w:line="240" w:lineRule="auto"/>
        <w:rPr>
          <w:rFonts w:ascii="Arial" w:eastAsia="Arial" w:hAnsi="Arial" w:cs="Arial"/>
          <w:spacing w:val="2"/>
          <w:sz w:val="24"/>
        </w:rPr>
      </w:pPr>
      <w:r>
        <w:rPr>
          <w:rFonts w:ascii="Arial" w:hAnsi="Arial"/>
          <w:sz w:val="24"/>
        </w:rPr>
        <w:t>The last risk visit report</w:t>
      </w:r>
    </w:p>
    <w:p w14:paraId="3DCDA82F" w14:textId="7DC31159" w:rsidR="0091190F" w:rsidRPr="003B731D" w:rsidRDefault="0091190F" w:rsidP="00966605">
      <w:pPr>
        <w:numPr>
          <w:ilvl w:val="0"/>
          <w:numId w:val="39"/>
        </w:numPr>
        <w:suppressAutoHyphens/>
        <w:spacing w:after="0" w:line="240" w:lineRule="auto"/>
        <w:rPr>
          <w:rFonts w:ascii="Arial" w:eastAsia="Arial" w:hAnsi="Arial" w:cs="Arial"/>
          <w:spacing w:val="2"/>
          <w:sz w:val="24"/>
        </w:rPr>
      </w:pPr>
      <w:r>
        <w:rPr>
          <w:rFonts w:ascii="Arial" w:hAnsi="Arial"/>
          <w:sz w:val="24"/>
        </w:rPr>
        <w:t>Scale of care indicating minimums</w:t>
      </w:r>
    </w:p>
    <w:p w14:paraId="4A9BD646" w14:textId="77777777" w:rsidR="003B731D" w:rsidRPr="003B731D" w:rsidRDefault="00A875A0" w:rsidP="00966605">
      <w:pPr>
        <w:numPr>
          <w:ilvl w:val="0"/>
          <w:numId w:val="39"/>
        </w:numPr>
        <w:suppressAutoHyphens/>
        <w:spacing w:after="0" w:line="240" w:lineRule="auto"/>
        <w:rPr>
          <w:rFonts w:ascii="Arial" w:eastAsia="Arial" w:hAnsi="Arial" w:cs="Arial"/>
          <w:spacing w:val="2"/>
          <w:sz w:val="24"/>
        </w:rPr>
      </w:pPr>
      <w:r w:rsidRPr="003B731D">
        <w:rPr>
          <w:rFonts w:ascii="Arial" w:hAnsi="Arial"/>
          <w:sz w:val="24"/>
        </w:rPr>
        <w:t>List of infrastructures, their contents and values</w:t>
      </w:r>
    </w:p>
    <w:p w14:paraId="451E2F5F" w14:textId="5D446EC0" w:rsidR="00D85A5D" w:rsidRPr="0091190F" w:rsidRDefault="00A875A0" w:rsidP="00966605">
      <w:pPr>
        <w:numPr>
          <w:ilvl w:val="0"/>
          <w:numId w:val="39"/>
        </w:numPr>
        <w:suppressAutoHyphens/>
        <w:spacing w:after="0" w:line="240" w:lineRule="auto"/>
        <w:rPr>
          <w:rFonts w:ascii="Arial" w:eastAsia="Arial" w:hAnsi="Arial" w:cs="Arial"/>
          <w:spacing w:val="2"/>
          <w:sz w:val="24"/>
        </w:rPr>
      </w:pPr>
      <w:r w:rsidRPr="003B731D">
        <w:rPr>
          <w:rFonts w:ascii="Arial" w:hAnsi="Arial"/>
          <w:sz w:val="24"/>
        </w:rPr>
        <w:t>The company's annual turnover</w:t>
      </w:r>
    </w:p>
    <w:p w14:paraId="2559A1CE" w14:textId="603CE514" w:rsidR="0091190F" w:rsidRPr="003B731D" w:rsidRDefault="0091190F" w:rsidP="00966605">
      <w:pPr>
        <w:numPr>
          <w:ilvl w:val="0"/>
          <w:numId w:val="39"/>
        </w:numPr>
        <w:suppressAutoHyphens/>
        <w:spacing w:after="0" w:line="240" w:lineRule="auto"/>
        <w:rPr>
          <w:rFonts w:ascii="Arial" w:eastAsia="Arial" w:hAnsi="Arial" w:cs="Arial"/>
          <w:spacing w:val="2"/>
          <w:sz w:val="24"/>
        </w:rPr>
      </w:pPr>
      <w:r>
        <w:rPr>
          <w:rFonts w:ascii="Arial" w:hAnsi="Arial"/>
          <w:sz w:val="24"/>
        </w:rPr>
        <w:t>The payroll of the staff</w:t>
      </w:r>
    </w:p>
    <w:p w14:paraId="177E74AA" w14:textId="77777777" w:rsidR="00D85A5D" w:rsidRDefault="00D85A5D">
      <w:pPr>
        <w:suppressAutoHyphens/>
        <w:spacing w:after="0" w:line="240" w:lineRule="auto"/>
        <w:rPr>
          <w:rFonts w:ascii="Arial" w:eastAsia="Arial" w:hAnsi="Arial" w:cs="Arial"/>
          <w:spacing w:val="2"/>
        </w:rPr>
      </w:pPr>
    </w:p>
    <w:p w14:paraId="694E53A1" w14:textId="77777777" w:rsidR="00D85A5D" w:rsidRDefault="00D85A5D">
      <w:pPr>
        <w:suppressAutoHyphens/>
        <w:spacing w:after="0" w:line="240" w:lineRule="auto"/>
        <w:rPr>
          <w:rFonts w:ascii="Arial" w:eastAsia="Arial" w:hAnsi="Arial" w:cs="Arial"/>
          <w:spacing w:val="2"/>
        </w:rPr>
      </w:pPr>
    </w:p>
    <w:p w14:paraId="7CEB3854" w14:textId="77777777" w:rsidR="00D85A5D" w:rsidRDefault="00D85A5D">
      <w:pPr>
        <w:suppressAutoHyphens/>
        <w:spacing w:after="0" w:line="240" w:lineRule="auto"/>
        <w:rPr>
          <w:rFonts w:ascii="Arial" w:eastAsia="Arial" w:hAnsi="Arial" w:cs="Arial"/>
          <w:spacing w:val="2"/>
        </w:rPr>
      </w:pPr>
    </w:p>
    <w:p w14:paraId="66DCDD7B" w14:textId="77777777" w:rsidR="00D81BC8" w:rsidRDefault="00D81BC8">
      <w:pPr>
        <w:rPr>
          <w:rFonts w:ascii="Arial" w:eastAsia="Arial" w:hAnsi="Arial" w:cs="Arial"/>
          <w:spacing w:val="2"/>
        </w:rPr>
      </w:pPr>
      <w:r>
        <w:br w:type="page"/>
      </w:r>
    </w:p>
    <w:p w14:paraId="4229B856" w14:textId="77777777" w:rsidR="00D85A5D" w:rsidRDefault="00D85A5D">
      <w:pPr>
        <w:suppressAutoHyphens/>
        <w:spacing w:after="0" w:line="240" w:lineRule="auto"/>
        <w:rPr>
          <w:rFonts w:ascii="Arial" w:eastAsia="Arial" w:hAnsi="Arial" w:cs="Arial"/>
          <w:spacing w:val="2"/>
        </w:rPr>
      </w:pPr>
    </w:p>
    <w:p w14:paraId="5591905C" w14:textId="77777777" w:rsidR="00D85A5D" w:rsidRDefault="00D85A5D">
      <w:pPr>
        <w:suppressAutoHyphens/>
        <w:spacing w:after="0" w:line="240" w:lineRule="auto"/>
        <w:rPr>
          <w:rFonts w:ascii="Arial" w:eastAsia="Arial" w:hAnsi="Arial" w:cs="Arial"/>
          <w:spacing w:val="2"/>
        </w:rPr>
      </w:pPr>
    </w:p>
    <w:p w14:paraId="4C5C0073" w14:textId="77777777" w:rsidR="00D85A5D" w:rsidRDefault="00D85A5D">
      <w:pPr>
        <w:suppressAutoHyphens/>
        <w:spacing w:after="0" w:line="240" w:lineRule="auto"/>
        <w:rPr>
          <w:rFonts w:ascii="Arial" w:eastAsia="Arial" w:hAnsi="Arial" w:cs="Arial"/>
          <w:spacing w:val="2"/>
        </w:rPr>
      </w:pPr>
    </w:p>
    <w:p w14:paraId="008A0C41" w14:textId="77777777" w:rsidR="00D85A5D" w:rsidRDefault="00D85A5D">
      <w:pPr>
        <w:suppressAutoHyphens/>
        <w:spacing w:after="0" w:line="240" w:lineRule="auto"/>
        <w:rPr>
          <w:rFonts w:ascii="Arial" w:eastAsia="Arial" w:hAnsi="Arial" w:cs="Arial"/>
          <w:spacing w:val="2"/>
        </w:rPr>
      </w:pPr>
    </w:p>
    <w:p w14:paraId="4B04D03C" w14:textId="77777777" w:rsidR="00D85A5D" w:rsidRDefault="00D85A5D">
      <w:pPr>
        <w:suppressAutoHyphens/>
        <w:spacing w:after="0" w:line="240" w:lineRule="auto"/>
        <w:rPr>
          <w:rFonts w:ascii="Arial" w:eastAsia="Arial" w:hAnsi="Arial" w:cs="Arial"/>
          <w:spacing w:val="2"/>
        </w:rPr>
      </w:pPr>
    </w:p>
    <w:p w14:paraId="12B5779A" w14:textId="77777777" w:rsidR="00D85A5D" w:rsidRDefault="00D85A5D">
      <w:pPr>
        <w:suppressAutoHyphens/>
        <w:spacing w:after="0" w:line="240" w:lineRule="auto"/>
        <w:rPr>
          <w:rFonts w:ascii="Arial" w:eastAsia="Arial" w:hAnsi="Arial" w:cs="Arial"/>
          <w:spacing w:val="2"/>
        </w:rPr>
      </w:pPr>
    </w:p>
    <w:p w14:paraId="56B9F9CE" w14:textId="77777777" w:rsidR="00D85A5D" w:rsidRDefault="00D85A5D">
      <w:pPr>
        <w:suppressAutoHyphens/>
        <w:spacing w:after="0" w:line="240" w:lineRule="auto"/>
        <w:rPr>
          <w:rFonts w:ascii="Arial" w:eastAsia="Arial" w:hAnsi="Arial" w:cs="Arial"/>
          <w:spacing w:val="2"/>
        </w:rPr>
      </w:pPr>
    </w:p>
    <w:p w14:paraId="37B129C8" w14:textId="77777777" w:rsidR="00D85A5D" w:rsidRDefault="00D85A5D">
      <w:pPr>
        <w:suppressAutoHyphens/>
        <w:spacing w:after="0" w:line="240" w:lineRule="auto"/>
        <w:rPr>
          <w:rFonts w:ascii="Arial" w:eastAsia="Arial" w:hAnsi="Arial" w:cs="Arial"/>
          <w:spacing w:val="2"/>
        </w:rPr>
      </w:pPr>
    </w:p>
    <w:p w14:paraId="229C9E3F" w14:textId="77777777" w:rsidR="00D85A5D" w:rsidRDefault="00D85A5D">
      <w:pPr>
        <w:suppressAutoHyphens/>
        <w:spacing w:after="0" w:line="240" w:lineRule="auto"/>
        <w:rPr>
          <w:rFonts w:ascii="Arial" w:eastAsia="Arial" w:hAnsi="Arial" w:cs="Arial"/>
          <w:spacing w:val="2"/>
        </w:rPr>
      </w:pPr>
    </w:p>
    <w:p w14:paraId="6D6FA064" w14:textId="77777777" w:rsidR="00D85A5D" w:rsidRDefault="00D85A5D">
      <w:pPr>
        <w:suppressAutoHyphens/>
        <w:spacing w:after="0" w:line="240" w:lineRule="auto"/>
        <w:rPr>
          <w:rFonts w:ascii="Arial" w:eastAsia="Arial" w:hAnsi="Arial" w:cs="Arial"/>
          <w:spacing w:val="2"/>
        </w:rPr>
      </w:pPr>
    </w:p>
    <w:p w14:paraId="6E68FD6F" w14:textId="77777777" w:rsidR="00D85A5D" w:rsidRDefault="00D85A5D">
      <w:pPr>
        <w:suppressAutoHyphens/>
        <w:spacing w:after="0" w:line="240" w:lineRule="auto"/>
        <w:rPr>
          <w:rFonts w:ascii="Arial" w:eastAsia="Arial" w:hAnsi="Arial" w:cs="Arial"/>
          <w:spacing w:val="2"/>
        </w:rPr>
      </w:pPr>
    </w:p>
    <w:p w14:paraId="4CCF74BF" w14:textId="77777777" w:rsidR="00D85A5D" w:rsidRDefault="00D85A5D">
      <w:pPr>
        <w:suppressAutoHyphens/>
        <w:spacing w:after="0" w:line="240" w:lineRule="auto"/>
        <w:rPr>
          <w:rFonts w:ascii="Arial" w:eastAsia="Arial" w:hAnsi="Arial" w:cs="Arial"/>
          <w:spacing w:val="2"/>
        </w:rPr>
      </w:pPr>
    </w:p>
    <w:p w14:paraId="4DBEB31B" w14:textId="77777777" w:rsidR="00D85A5D" w:rsidRDefault="00D85A5D">
      <w:pPr>
        <w:suppressAutoHyphens/>
        <w:spacing w:after="0" w:line="240" w:lineRule="auto"/>
        <w:rPr>
          <w:rFonts w:ascii="Arial" w:eastAsia="Arial" w:hAnsi="Arial" w:cs="Arial"/>
          <w:spacing w:val="2"/>
        </w:rPr>
      </w:pPr>
    </w:p>
    <w:p w14:paraId="27E9E5FB" w14:textId="77777777" w:rsidR="00D85A5D" w:rsidRDefault="00D85A5D">
      <w:pPr>
        <w:suppressAutoHyphens/>
        <w:spacing w:after="0" w:line="240" w:lineRule="auto"/>
        <w:rPr>
          <w:rFonts w:ascii="Arial" w:eastAsia="Arial" w:hAnsi="Arial" w:cs="Arial"/>
          <w:spacing w:val="2"/>
        </w:rPr>
      </w:pPr>
    </w:p>
    <w:p w14:paraId="5328997C" w14:textId="77777777" w:rsidR="00D85A5D" w:rsidRDefault="00D85A5D">
      <w:pPr>
        <w:suppressAutoHyphens/>
        <w:spacing w:after="0" w:line="240" w:lineRule="auto"/>
        <w:rPr>
          <w:rFonts w:ascii="Arial" w:eastAsia="Arial" w:hAnsi="Arial" w:cs="Arial"/>
          <w:spacing w:val="2"/>
        </w:rPr>
      </w:pPr>
    </w:p>
    <w:p w14:paraId="579518F1" w14:textId="77777777" w:rsidR="00D85A5D" w:rsidRDefault="00D85A5D">
      <w:pPr>
        <w:suppressAutoHyphens/>
        <w:spacing w:after="0" w:line="240" w:lineRule="auto"/>
        <w:rPr>
          <w:rFonts w:ascii="Arial" w:eastAsia="Arial" w:hAnsi="Arial" w:cs="Arial"/>
          <w:spacing w:val="2"/>
        </w:rPr>
      </w:pPr>
    </w:p>
    <w:p w14:paraId="0DEAA8CD" w14:textId="77777777" w:rsidR="00D85A5D" w:rsidRDefault="00D85A5D">
      <w:pPr>
        <w:suppressAutoHyphens/>
        <w:spacing w:after="0" w:line="240" w:lineRule="auto"/>
        <w:rPr>
          <w:rFonts w:ascii="Arial" w:eastAsia="Arial" w:hAnsi="Arial" w:cs="Arial"/>
          <w:spacing w:val="2"/>
        </w:rPr>
      </w:pPr>
    </w:p>
    <w:p w14:paraId="7E5A6C61" w14:textId="77777777" w:rsidR="00D85A5D" w:rsidRDefault="00D85A5D">
      <w:pPr>
        <w:suppressAutoHyphens/>
        <w:spacing w:after="0" w:line="240" w:lineRule="auto"/>
        <w:rPr>
          <w:rFonts w:ascii="Arial" w:eastAsia="Arial" w:hAnsi="Arial" w:cs="Arial"/>
          <w:spacing w:val="2"/>
        </w:rPr>
      </w:pPr>
    </w:p>
    <w:p w14:paraId="6DFCB002" w14:textId="77777777" w:rsidR="00D81BC8" w:rsidRPr="00E947F2" w:rsidRDefault="00D81BC8" w:rsidP="00D81BC8">
      <w:pPr>
        <w:suppressAutoHyphens/>
        <w:spacing w:before="11" w:after="0" w:line="360" w:lineRule="auto"/>
        <w:jc w:val="both"/>
        <w:rPr>
          <w:rFonts w:ascii="Arial" w:eastAsia="Arial" w:hAnsi="Arial" w:cs="Arial"/>
          <w:b/>
          <w:spacing w:val="6"/>
          <w:sz w:val="36"/>
        </w:rPr>
      </w:pPr>
    </w:p>
    <w:p w14:paraId="11F936CA" w14:textId="5CE6E36C" w:rsidR="00D85A5D" w:rsidRPr="00FC038B" w:rsidRDefault="00D81BC8" w:rsidP="00FC038B">
      <w:pPr>
        <w:pStyle w:val="pices"/>
        <w:rPr>
          <w:rFonts w:eastAsia="Arial"/>
        </w:rPr>
      </w:pPr>
      <w:r>
        <w:t xml:space="preserve">Document </w:t>
      </w:r>
      <w:r w:rsidR="000521B5">
        <w:t>N</w:t>
      </w:r>
      <w:r>
        <w:t>o.8:</w:t>
      </w:r>
      <w:r>
        <w:tab/>
        <w:t xml:space="preserve"> </w:t>
      </w:r>
      <w:r w:rsidR="00576E3E">
        <w:t>C</w:t>
      </w:r>
      <w:r>
        <w:t>ontract</w:t>
      </w:r>
      <w:r w:rsidR="00576E3E">
        <w:t xml:space="preserve"> Model</w:t>
      </w:r>
    </w:p>
    <w:p w14:paraId="20B792D1" w14:textId="77777777" w:rsidR="00D81BC8" w:rsidRDefault="00D81BC8" w:rsidP="00D81BC8">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14:paraId="3D880E94" w14:textId="77777777" w:rsidR="00D81BC8" w:rsidRDefault="00D81BC8">
      <w:pPr>
        <w:rPr>
          <w:rFonts w:ascii="Arial" w:eastAsia="Arial" w:hAnsi="Arial" w:cs="Arial"/>
          <w:spacing w:val="-35"/>
          <w:sz w:val="60"/>
        </w:rPr>
      </w:pPr>
      <w:r>
        <w:br w:type="page"/>
      </w:r>
    </w:p>
    <w:p w14:paraId="5CDA22F2" w14:textId="77777777"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b/>
        </w:rPr>
        <w:lastRenderedPageBreak/>
        <w:t>CONTRACT No.______________________________________ OF __________</w:t>
      </w:r>
    </w:p>
    <w:p w14:paraId="377B8E62" w14:textId="5BFD4ECB" w:rsidR="00D85A5D" w:rsidRDefault="00A875A0">
      <w:pPr>
        <w:tabs>
          <w:tab w:val="left" w:pos="6480"/>
        </w:tabs>
        <w:suppressAutoHyphens/>
        <w:spacing w:before="12" w:after="0" w:line="240" w:lineRule="auto"/>
        <w:rPr>
          <w:rFonts w:ascii="Albertus Medium" w:eastAsia="Albertus Medium" w:hAnsi="Albertus Medium" w:cs="Albertus Medium"/>
          <w:spacing w:val="2"/>
          <w:sz w:val="28"/>
        </w:rPr>
      </w:pPr>
      <w:r>
        <w:rPr>
          <w:rFonts w:ascii="Arial" w:hAnsi="Arial"/>
        </w:rPr>
        <w:t xml:space="preserve">Awarded after call for tenders ________________ </w:t>
      </w:r>
      <w:r w:rsidR="000521B5">
        <w:rPr>
          <w:rFonts w:ascii="Arial" w:hAnsi="Arial"/>
        </w:rPr>
        <w:t>N</w:t>
      </w:r>
      <w:r>
        <w:rPr>
          <w:rFonts w:ascii="Arial" w:hAnsi="Arial"/>
        </w:rPr>
        <w:t>o._____________ of ____</w:t>
      </w:r>
      <w:r w:rsidR="000521B5">
        <w:rPr>
          <w:rFonts w:ascii="Arial" w:hAnsi="Arial"/>
        </w:rPr>
        <w:t>______</w:t>
      </w:r>
    </w:p>
    <w:p w14:paraId="1A1211BB" w14:textId="77777777" w:rsidR="00D85A5D" w:rsidRDefault="00D85A5D">
      <w:pPr>
        <w:suppressAutoHyphens/>
        <w:spacing w:before="8" w:after="0" w:line="240" w:lineRule="auto"/>
        <w:rPr>
          <w:rFonts w:ascii="Arial" w:eastAsia="Arial" w:hAnsi="Arial" w:cs="Arial"/>
          <w:spacing w:val="2"/>
        </w:rPr>
      </w:pPr>
    </w:p>
    <w:p w14:paraId="423EFB64" w14:textId="29074060"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bCs/>
        </w:rPr>
        <w:t>CONTRACT</w:t>
      </w:r>
      <w:r w:rsidR="000521B5">
        <w:rPr>
          <w:rFonts w:ascii="Arial" w:hAnsi="Arial"/>
          <w:b/>
          <w:bCs/>
        </w:rPr>
        <w:t xml:space="preserve"> HOLDER</w:t>
      </w:r>
      <w:r>
        <w:rPr>
          <w:rFonts w:ascii="Arial" w:hAnsi="Arial"/>
        </w:rPr>
        <w:t>: [indicate the contractor and his full address].</w:t>
      </w:r>
    </w:p>
    <w:p w14:paraId="053EF79C" w14:textId="77777777" w:rsidR="00D85A5D" w:rsidRDefault="00D85A5D">
      <w:pPr>
        <w:suppressAutoHyphens/>
        <w:spacing w:after="0" w:line="240" w:lineRule="auto"/>
        <w:rPr>
          <w:rFonts w:ascii="Arial" w:eastAsia="Arial" w:hAnsi="Arial" w:cs="Arial"/>
          <w:spacing w:val="2"/>
        </w:rPr>
      </w:pPr>
    </w:p>
    <w:p w14:paraId="5BADCBB3" w14:textId="69A96F0A" w:rsidR="00D85A5D" w:rsidRDefault="00A875A0">
      <w:pPr>
        <w:tabs>
          <w:tab w:val="left" w:pos="1160"/>
          <w:tab w:val="left" w:pos="4080"/>
        </w:tabs>
        <w:suppressAutoHyphens/>
        <w:spacing w:after="0" w:line="240" w:lineRule="auto"/>
        <w:rPr>
          <w:rFonts w:ascii="Albertus Medium" w:eastAsia="Albertus Medium" w:hAnsi="Albertus Medium" w:cs="Albertus Medium"/>
          <w:spacing w:val="2"/>
          <w:sz w:val="28"/>
        </w:rPr>
      </w:pPr>
      <w:r>
        <w:rPr>
          <w:rFonts w:ascii="Arial" w:hAnsi="Arial"/>
        </w:rPr>
        <w:t>P.O. B</w:t>
      </w:r>
      <w:r w:rsidR="000521B5">
        <w:rPr>
          <w:rFonts w:ascii="Arial" w:hAnsi="Arial"/>
        </w:rPr>
        <w:t>ox</w:t>
      </w:r>
      <w:r>
        <w:rPr>
          <w:rFonts w:ascii="Arial" w:hAnsi="Arial"/>
        </w:rPr>
        <w:t>:</w:t>
      </w:r>
      <w:r>
        <w:rPr>
          <w:rFonts w:ascii="Arial" w:hAnsi="Arial"/>
          <w:u w:val="single"/>
        </w:rPr>
        <w:tab/>
      </w:r>
      <w:r>
        <w:rPr>
          <w:rFonts w:ascii="Arial" w:hAnsi="Arial"/>
        </w:rPr>
        <w:t>at ___,Tel___ Fax:</w:t>
      </w:r>
      <w:r>
        <w:rPr>
          <w:rFonts w:ascii="Arial" w:hAnsi="Arial"/>
          <w:u w:val="single"/>
        </w:rPr>
        <w:tab/>
      </w:r>
    </w:p>
    <w:p w14:paraId="356C7C6D" w14:textId="615FCF83" w:rsidR="00D85A5D" w:rsidRDefault="00F92976">
      <w:pPr>
        <w:tabs>
          <w:tab w:val="left" w:pos="1600"/>
          <w:tab w:val="left" w:pos="2640"/>
        </w:tabs>
        <w:suppressAutoHyphens/>
        <w:spacing w:before="12" w:after="0" w:line="240" w:lineRule="auto"/>
        <w:rPr>
          <w:rFonts w:ascii="Albertus Medium" w:eastAsia="Albertus Medium" w:hAnsi="Albertus Medium" w:cs="Albertus Medium"/>
          <w:spacing w:val="2"/>
          <w:sz w:val="28"/>
        </w:rPr>
      </w:pPr>
      <w:r>
        <w:rPr>
          <w:rFonts w:ascii="Arial" w:hAnsi="Arial"/>
        </w:rPr>
        <w:t xml:space="preserve">Trade Register </w:t>
      </w:r>
      <w:r w:rsidR="00A875A0">
        <w:rPr>
          <w:rFonts w:ascii="Arial" w:hAnsi="Arial"/>
        </w:rPr>
        <w:t>No.:</w:t>
      </w:r>
      <w:r w:rsidR="00A875A0">
        <w:rPr>
          <w:rFonts w:ascii="Arial" w:hAnsi="Arial"/>
          <w:u w:val="single"/>
        </w:rPr>
        <w:tab/>
      </w:r>
      <w:r w:rsidR="00A875A0">
        <w:rPr>
          <w:rFonts w:ascii="Arial" w:hAnsi="Arial"/>
        </w:rPr>
        <w:t>At</w:t>
      </w:r>
      <w:r w:rsidR="00A875A0">
        <w:rPr>
          <w:rFonts w:ascii="Arial" w:hAnsi="Arial"/>
          <w:u w:val="single"/>
        </w:rPr>
        <w:tab/>
      </w:r>
    </w:p>
    <w:p w14:paraId="1DEE38BE" w14:textId="1E369D33" w:rsidR="00D85A5D" w:rsidRDefault="00A875A0">
      <w:pPr>
        <w:tabs>
          <w:tab w:val="left" w:pos="2680"/>
        </w:tabs>
        <w:suppressAutoHyphens/>
        <w:spacing w:before="12" w:after="0" w:line="240" w:lineRule="auto"/>
        <w:rPr>
          <w:rFonts w:ascii="Albertus Medium" w:eastAsia="Albertus Medium" w:hAnsi="Albertus Medium" w:cs="Albertus Medium"/>
          <w:spacing w:val="2"/>
          <w:sz w:val="28"/>
        </w:rPr>
      </w:pPr>
      <w:r>
        <w:rPr>
          <w:rFonts w:ascii="Arial" w:hAnsi="Arial"/>
        </w:rPr>
        <w:t>Taxpayer</w:t>
      </w:r>
      <w:r w:rsidR="00010A76">
        <w:rPr>
          <w:rFonts w:ascii="Arial" w:hAnsi="Arial"/>
        </w:rPr>
        <w:t>’s</w:t>
      </w:r>
      <w:r>
        <w:rPr>
          <w:rFonts w:ascii="Arial" w:hAnsi="Arial"/>
        </w:rPr>
        <w:t xml:space="preserve"> No.:</w:t>
      </w:r>
      <w:r>
        <w:rPr>
          <w:rFonts w:ascii="Arial" w:hAnsi="Arial"/>
          <w:u w:val="single"/>
        </w:rPr>
        <w:tab/>
      </w:r>
    </w:p>
    <w:p w14:paraId="57038E04" w14:textId="77777777" w:rsidR="00D85A5D" w:rsidRDefault="00D85A5D">
      <w:pPr>
        <w:suppressAutoHyphens/>
        <w:spacing w:before="17" w:after="0" w:line="240" w:lineRule="auto"/>
        <w:rPr>
          <w:rFonts w:ascii="Arial" w:eastAsia="Arial" w:hAnsi="Arial" w:cs="Arial"/>
          <w:spacing w:val="2"/>
        </w:rPr>
      </w:pPr>
    </w:p>
    <w:p w14:paraId="3E6C03BF" w14:textId="6FFDF274" w:rsidR="00D85A5D" w:rsidRDefault="000521B5">
      <w:pPr>
        <w:suppressAutoHyphens/>
        <w:spacing w:after="0" w:line="240" w:lineRule="auto"/>
        <w:rPr>
          <w:rFonts w:ascii="Albertus Medium" w:eastAsia="Albertus Medium" w:hAnsi="Albertus Medium" w:cs="Albertus Medium"/>
          <w:sz w:val="24"/>
        </w:rPr>
      </w:pPr>
      <w:r>
        <w:rPr>
          <w:rFonts w:ascii="Arial" w:hAnsi="Arial"/>
          <w:b/>
          <w:bCs/>
        </w:rPr>
        <w:t>SU</w:t>
      </w:r>
      <w:r w:rsidR="00A875A0">
        <w:rPr>
          <w:rFonts w:ascii="Arial" w:hAnsi="Arial"/>
          <w:b/>
          <w:bCs/>
        </w:rPr>
        <w:t>BJECT OF THE CONTRACT:</w:t>
      </w:r>
      <w:r w:rsidR="00A875A0">
        <w:rPr>
          <w:rFonts w:ascii="Arial" w:hAnsi="Arial"/>
          <w:i/>
        </w:rPr>
        <w:t xml:space="preserve"> </w:t>
      </w:r>
      <w:r w:rsidR="00F92976">
        <w:rPr>
          <w:rFonts w:ascii="Arial" w:hAnsi="Arial"/>
          <w:i/>
        </w:rPr>
        <w:t>Taking out</w:t>
      </w:r>
      <w:r w:rsidR="00A875A0">
        <w:rPr>
          <w:rFonts w:ascii="Arial" w:hAnsi="Arial"/>
          <w:i/>
        </w:rPr>
        <w:t xml:space="preserve"> insurance policy(</w:t>
      </w:r>
      <w:proofErr w:type="spellStart"/>
      <w:r w:rsidR="00A875A0">
        <w:rPr>
          <w:rFonts w:ascii="Arial" w:hAnsi="Arial"/>
          <w:i/>
        </w:rPr>
        <w:t>ies</w:t>
      </w:r>
      <w:proofErr w:type="spellEnd"/>
      <w:r w:rsidR="00A875A0">
        <w:rPr>
          <w:rFonts w:ascii="Arial" w:hAnsi="Arial"/>
          <w:i/>
        </w:rPr>
        <w:t>) by ____________</w:t>
      </w:r>
    </w:p>
    <w:p w14:paraId="50D89D7D" w14:textId="77777777" w:rsidR="00D85A5D" w:rsidRDefault="00D85A5D">
      <w:pPr>
        <w:tabs>
          <w:tab w:val="left" w:pos="4940"/>
          <w:tab w:val="left" w:pos="8180"/>
        </w:tabs>
        <w:suppressAutoHyphens/>
        <w:spacing w:before="12" w:after="0" w:line="240" w:lineRule="auto"/>
        <w:rPr>
          <w:rFonts w:ascii="Arial" w:eastAsia="Arial" w:hAnsi="Arial" w:cs="Arial"/>
          <w:i/>
          <w:spacing w:val="2"/>
        </w:rPr>
      </w:pPr>
    </w:p>
    <w:p w14:paraId="211E9BDB" w14:textId="33A8BF10" w:rsidR="00D85A5D" w:rsidRDefault="00A875A0">
      <w:pPr>
        <w:tabs>
          <w:tab w:val="left" w:pos="4940"/>
          <w:tab w:val="left" w:pos="8180"/>
        </w:tabs>
        <w:suppressAutoHyphens/>
        <w:spacing w:before="12" w:after="0" w:line="240" w:lineRule="auto"/>
        <w:rPr>
          <w:rFonts w:ascii="Arial" w:eastAsia="Arial" w:hAnsi="Arial" w:cs="Arial"/>
          <w:i/>
          <w:spacing w:val="2"/>
        </w:rPr>
      </w:pPr>
      <w:r>
        <w:rPr>
          <w:rFonts w:ascii="Arial" w:hAnsi="Arial"/>
          <w:i/>
        </w:rPr>
        <w:t xml:space="preserve">Lot </w:t>
      </w:r>
      <w:r w:rsidR="000521B5">
        <w:rPr>
          <w:rFonts w:ascii="Arial" w:hAnsi="Arial"/>
          <w:i/>
        </w:rPr>
        <w:t>N</w:t>
      </w:r>
      <w:r>
        <w:rPr>
          <w:rFonts w:ascii="Arial" w:hAnsi="Arial"/>
          <w:i/>
        </w:rPr>
        <w:t>o.: _____________________________________</w:t>
      </w:r>
    </w:p>
    <w:p w14:paraId="2E4DD310" w14:textId="77777777" w:rsidR="00D85A5D" w:rsidRDefault="00D85A5D">
      <w:pPr>
        <w:suppressAutoHyphens/>
        <w:spacing w:before="2" w:after="0" w:line="240" w:lineRule="auto"/>
        <w:rPr>
          <w:rFonts w:ascii="Arial" w:eastAsia="Arial" w:hAnsi="Arial" w:cs="Arial"/>
          <w:spacing w:val="2"/>
        </w:rPr>
      </w:pPr>
    </w:p>
    <w:p w14:paraId="7AA6D09F" w14:textId="77777777"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rPr>
        <w:t xml:space="preserve">PLACE: </w:t>
      </w:r>
      <w:r>
        <w:rPr>
          <w:rFonts w:ascii="Arial" w:hAnsi="Arial"/>
          <w:i/>
        </w:rPr>
        <w:t>___________________________________________</w:t>
      </w:r>
    </w:p>
    <w:p w14:paraId="6C9E4C5C" w14:textId="77777777" w:rsidR="00D85A5D" w:rsidRDefault="00D85A5D">
      <w:pPr>
        <w:suppressAutoHyphens/>
        <w:spacing w:after="0" w:line="240" w:lineRule="auto"/>
        <w:rPr>
          <w:rFonts w:ascii="Arial" w:eastAsia="Arial" w:hAnsi="Arial" w:cs="Arial"/>
          <w:spacing w:val="2"/>
        </w:rPr>
      </w:pPr>
    </w:p>
    <w:p w14:paraId="0FE45525" w14:textId="77777777"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rPr>
        <w:t>EXECUTION PERIOD</w:t>
      </w:r>
      <w:r>
        <w:rPr>
          <w:rFonts w:ascii="Arial" w:hAnsi="Arial"/>
        </w:rPr>
        <w:t>: From ___________ to ______________</w:t>
      </w:r>
    </w:p>
    <w:p w14:paraId="45A31953" w14:textId="77777777" w:rsidR="00D85A5D" w:rsidRDefault="00D85A5D">
      <w:pPr>
        <w:tabs>
          <w:tab w:val="left" w:pos="2760"/>
        </w:tabs>
        <w:suppressAutoHyphens/>
        <w:spacing w:after="0" w:line="240" w:lineRule="auto"/>
        <w:rPr>
          <w:rFonts w:ascii="Arial" w:eastAsia="Arial" w:hAnsi="Arial" w:cs="Arial"/>
          <w:spacing w:val="2"/>
        </w:rPr>
      </w:pPr>
    </w:p>
    <w:p w14:paraId="1D0F576D" w14:textId="729AF371"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rPr>
        <w:t>AMOUNT IN CFA</w:t>
      </w:r>
      <w:r w:rsidR="000521B5">
        <w:rPr>
          <w:rFonts w:ascii="Arial" w:hAnsi="Arial"/>
        </w:rPr>
        <w:t>F</w:t>
      </w:r>
      <w:r>
        <w:rPr>
          <w:rFonts w:ascii="Arial" w:hAnsi="Arial"/>
        </w:rPr>
        <w:t>:</w:t>
      </w:r>
    </w:p>
    <w:p w14:paraId="7099B501" w14:textId="77777777" w:rsidR="00D85A5D" w:rsidRDefault="00D85A5D">
      <w:pPr>
        <w:suppressAutoHyphens/>
        <w:spacing w:before="7" w:after="0" w:line="240" w:lineRule="auto"/>
        <w:rPr>
          <w:rFonts w:ascii="Arial" w:eastAsia="Arial" w:hAnsi="Arial" w:cs="Arial"/>
          <w:spacing w:val="2"/>
        </w:rPr>
      </w:pPr>
    </w:p>
    <w:tbl>
      <w:tblPr>
        <w:tblW w:w="0" w:type="auto"/>
        <w:tblInd w:w="5" w:type="dxa"/>
        <w:tblCellMar>
          <w:left w:w="10" w:type="dxa"/>
          <w:right w:w="10" w:type="dxa"/>
        </w:tblCellMar>
        <w:tblLook w:val="0000" w:firstRow="0" w:lastRow="0" w:firstColumn="0" w:lastColumn="0" w:noHBand="0" w:noVBand="0"/>
      </w:tblPr>
      <w:tblGrid>
        <w:gridCol w:w="2998"/>
        <w:gridCol w:w="3008"/>
        <w:gridCol w:w="3051"/>
      </w:tblGrid>
      <w:tr w:rsidR="00D85A5D" w14:paraId="3247DF74" w14:textId="77777777">
        <w:trPr>
          <w:trHeight w:val="102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53C1E158" w14:textId="77777777" w:rsidR="00D85A5D" w:rsidRDefault="00A875A0">
            <w:pPr>
              <w:suppressAutoHyphens/>
              <w:spacing w:before="55" w:after="0" w:line="240" w:lineRule="auto"/>
              <w:jc w:val="center"/>
            </w:pPr>
            <w:r>
              <w:rPr>
                <w:rFonts w:ascii="Arial" w:hAnsi="Arial"/>
              </w:rPr>
              <w:t>AMOUNT</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4FEEE215" w14:textId="27284F20" w:rsidR="00D85A5D" w:rsidRDefault="000521B5">
            <w:pPr>
              <w:tabs>
                <w:tab w:val="left" w:pos="2760"/>
              </w:tabs>
              <w:suppressAutoHyphens/>
              <w:spacing w:after="0" w:line="240" w:lineRule="auto"/>
              <w:jc w:val="center"/>
              <w:rPr>
                <w:rFonts w:ascii="Arial" w:eastAsia="Arial" w:hAnsi="Arial" w:cs="Arial"/>
                <w:spacing w:val="2"/>
              </w:rPr>
            </w:pPr>
            <w:r>
              <w:rPr>
                <w:rFonts w:ascii="Arial" w:hAnsi="Arial"/>
              </w:rPr>
              <w:t>FIRM</w:t>
            </w:r>
            <w:r w:rsidR="00A875A0">
              <w:rPr>
                <w:rFonts w:ascii="Arial" w:hAnsi="Arial"/>
              </w:rPr>
              <w:t xml:space="preserve"> TRANCHE</w:t>
            </w:r>
          </w:p>
          <w:p w14:paraId="1A6415CD" w14:textId="77777777" w:rsidR="00D85A5D" w:rsidRDefault="00A875A0">
            <w:pPr>
              <w:tabs>
                <w:tab w:val="left" w:pos="2760"/>
              </w:tabs>
              <w:suppressAutoHyphens/>
              <w:spacing w:after="0" w:line="240" w:lineRule="auto"/>
              <w:jc w:val="center"/>
            </w:pPr>
            <w:r>
              <w:rPr>
                <w:rFonts w:ascii="Arial" w:hAnsi="Arial"/>
              </w:rPr>
              <w:t>(From _____ to ______)</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0CA5089B" w14:textId="124CC6B6" w:rsidR="00D85A5D" w:rsidRDefault="00A875A0">
            <w:pPr>
              <w:tabs>
                <w:tab w:val="left" w:pos="2760"/>
              </w:tabs>
              <w:suppressAutoHyphens/>
              <w:spacing w:after="0" w:line="240" w:lineRule="auto"/>
              <w:jc w:val="center"/>
            </w:pPr>
            <w:r>
              <w:rPr>
                <w:rFonts w:ascii="Arial" w:hAnsi="Arial"/>
              </w:rPr>
              <w:t>CONDITIONAL TRANCHE (From ________ to _______)</w:t>
            </w:r>
          </w:p>
        </w:tc>
      </w:tr>
      <w:tr w:rsidR="00D85A5D" w14:paraId="60AA3D65"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0A542103" w14:textId="77777777" w:rsidR="00D85A5D" w:rsidRDefault="00A875A0">
            <w:pPr>
              <w:suppressAutoHyphens/>
              <w:spacing w:before="55" w:after="0" w:line="240" w:lineRule="auto"/>
              <w:jc w:val="center"/>
            </w:pPr>
            <w:r>
              <w:rPr>
                <w:rFonts w:ascii="Arial" w:hAnsi="Arial"/>
              </w:rPr>
              <w:t>EXCL. VAT</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8832896"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3AB8DAAF" w14:textId="77777777" w:rsidR="00D85A5D" w:rsidRDefault="00D85A5D">
            <w:pPr>
              <w:suppressAutoHyphens/>
              <w:spacing w:after="0" w:line="240" w:lineRule="auto"/>
              <w:rPr>
                <w:rFonts w:ascii="Calibri" w:eastAsia="Calibri" w:hAnsi="Calibri" w:cs="Calibri"/>
              </w:rPr>
            </w:pPr>
          </w:p>
        </w:tc>
      </w:tr>
      <w:tr w:rsidR="00D85A5D" w14:paraId="1A505B80"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7E023304" w14:textId="77777777" w:rsidR="00D85A5D" w:rsidRDefault="00A875A0">
            <w:pPr>
              <w:suppressAutoHyphens/>
              <w:spacing w:before="55" w:after="0" w:line="240" w:lineRule="auto"/>
              <w:jc w:val="center"/>
            </w:pPr>
            <w:r>
              <w:rPr>
                <w:rFonts w:ascii="Arial" w:hAnsi="Arial"/>
              </w:rPr>
              <w:t>VAT</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356C0CCD"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0D33E121" w14:textId="77777777" w:rsidR="00D85A5D" w:rsidRDefault="00D85A5D">
            <w:pPr>
              <w:suppressAutoHyphens/>
              <w:spacing w:after="0" w:line="240" w:lineRule="auto"/>
              <w:rPr>
                <w:rFonts w:ascii="Calibri" w:eastAsia="Calibri" w:hAnsi="Calibri" w:cs="Calibri"/>
              </w:rPr>
            </w:pPr>
          </w:p>
        </w:tc>
      </w:tr>
      <w:tr w:rsidR="00D85A5D" w14:paraId="3D845589"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17D2ECEF" w14:textId="61DC1A12" w:rsidR="00D85A5D" w:rsidRDefault="00F92976">
            <w:pPr>
              <w:suppressAutoHyphens/>
              <w:spacing w:before="55" w:after="100" w:line="240" w:lineRule="auto"/>
              <w:jc w:val="center"/>
            </w:pPr>
            <w:r>
              <w:t>All taxes inclusive (ATI)</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11D83F7B"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3007FD12" w14:textId="77777777" w:rsidR="00D85A5D" w:rsidRDefault="00D85A5D">
            <w:pPr>
              <w:suppressAutoHyphens/>
              <w:spacing w:after="0" w:line="240" w:lineRule="auto"/>
              <w:rPr>
                <w:rFonts w:ascii="Calibri" w:eastAsia="Calibri" w:hAnsi="Calibri" w:cs="Calibri"/>
              </w:rPr>
            </w:pPr>
          </w:p>
        </w:tc>
      </w:tr>
      <w:tr w:rsidR="00D85A5D" w14:paraId="184C9E12" w14:textId="77777777">
        <w:trPr>
          <w:trHeight w:val="373"/>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18D232E0" w14:textId="77777777" w:rsidR="00D85A5D" w:rsidRDefault="00A875A0">
            <w:pPr>
              <w:suppressAutoHyphens/>
              <w:spacing w:before="53" w:after="100" w:line="240" w:lineRule="auto"/>
              <w:jc w:val="center"/>
            </w:pPr>
            <w:r>
              <w:rPr>
                <w:rFonts w:ascii="Arial" w:hAnsi="Arial"/>
              </w:rPr>
              <w:t>AIR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2F68780"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6B92851" w14:textId="77777777" w:rsidR="00D85A5D" w:rsidRDefault="00D85A5D">
            <w:pPr>
              <w:suppressAutoHyphens/>
              <w:spacing w:after="0" w:line="240" w:lineRule="auto"/>
              <w:rPr>
                <w:rFonts w:ascii="Calibri" w:eastAsia="Calibri" w:hAnsi="Calibri" w:cs="Calibri"/>
              </w:rPr>
            </w:pPr>
          </w:p>
        </w:tc>
      </w:tr>
      <w:tr w:rsidR="00D85A5D" w14:paraId="7CE1EE59" w14:textId="77777777">
        <w:trPr>
          <w:trHeight w:val="437"/>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E58C891" w14:textId="691B6BD4" w:rsidR="00D85A5D" w:rsidRDefault="00A875A0">
            <w:pPr>
              <w:suppressAutoHyphens/>
              <w:spacing w:before="53" w:after="100" w:line="240" w:lineRule="auto"/>
              <w:jc w:val="center"/>
            </w:pPr>
            <w:r>
              <w:rPr>
                <w:rFonts w:ascii="Arial" w:hAnsi="Arial"/>
              </w:rPr>
              <w:t xml:space="preserve">NET TO BE </w:t>
            </w:r>
            <w:r w:rsidR="00F92976">
              <w:rPr>
                <w:rFonts w:ascii="Arial" w:hAnsi="Arial"/>
              </w:rPr>
              <w:t>PAID</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3F134D13"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6280A90B" w14:textId="77777777" w:rsidR="00D85A5D" w:rsidRDefault="00D85A5D">
            <w:pPr>
              <w:suppressAutoHyphens/>
              <w:spacing w:after="0" w:line="240" w:lineRule="auto"/>
              <w:rPr>
                <w:rFonts w:ascii="Calibri" w:eastAsia="Calibri" w:hAnsi="Calibri" w:cs="Calibri"/>
              </w:rPr>
            </w:pPr>
          </w:p>
        </w:tc>
      </w:tr>
    </w:tbl>
    <w:p w14:paraId="0281C6FE" w14:textId="77777777" w:rsidR="00D85A5D" w:rsidRDefault="00D85A5D">
      <w:pPr>
        <w:suppressAutoHyphens/>
        <w:spacing w:before="16" w:after="0" w:line="240" w:lineRule="auto"/>
        <w:rPr>
          <w:rFonts w:ascii="Arial" w:eastAsia="Arial" w:hAnsi="Arial" w:cs="Arial"/>
          <w:spacing w:val="2"/>
        </w:rPr>
      </w:pPr>
    </w:p>
    <w:p w14:paraId="47BBBF16" w14:textId="065B28B8"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rPr>
        <w:t>FINANCIN</w:t>
      </w:r>
      <w:r>
        <w:rPr>
          <w:rFonts w:ascii="Arial" w:hAnsi="Arial"/>
        </w:rPr>
        <w:t>G</w:t>
      </w:r>
      <w:r w:rsidR="00F92976">
        <w:rPr>
          <w:rFonts w:ascii="Arial" w:hAnsi="Arial"/>
        </w:rPr>
        <w:t xml:space="preserve">:                                   </w:t>
      </w:r>
      <w:r>
        <w:rPr>
          <w:rFonts w:ascii="Arial" w:hAnsi="Arial"/>
        </w:rPr>
        <w:t xml:space="preserve">Budget of ____________- </w:t>
      </w:r>
      <w:r w:rsidR="00F92976">
        <w:rPr>
          <w:rFonts w:ascii="Arial" w:hAnsi="Arial"/>
        </w:rPr>
        <w:t xml:space="preserve">Financial </w:t>
      </w:r>
      <w:r>
        <w:rPr>
          <w:rFonts w:ascii="Arial" w:hAnsi="Arial"/>
        </w:rPr>
        <w:t>Year</w:t>
      </w:r>
      <w:r w:rsidR="00F92976">
        <w:rPr>
          <w:rFonts w:ascii="Arial" w:hAnsi="Arial"/>
        </w:rPr>
        <w:t xml:space="preserve"> </w:t>
      </w:r>
      <w:r>
        <w:rPr>
          <w:rFonts w:ascii="Arial" w:hAnsi="Arial"/>
        </w:rPr>
        <w:t>(s) _________</w:t>
      </w:r>
    </w:p>
    <w:p w14:paraId="089E8D68" w14:textId="77777777" w:rsidR="00D85A5D" w:rsidRDefault="00D85A5D">
      <w:pPr>
        <w:suppressAutoHyphens/>
        <w:spacing w:after="0" w:line="240" w:lineRule="auto"/>
        <w:rPr>
          <w:rFonts w:ascii="Arial" w:eastAsia="Arial" w:hAnsi="Arial" w:cs="Arial"/>
          <w:spacing w:val="2"/>
        </w:rPr>
      </w:pPr>
    </w:p>
    <w:p w14:paraId="45A3942A" w14:textId="267BBBD2" w:rsidR="00D85A5D" w:rsidRDefault="00F92976">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rPr>
        <w:t>BUDGETARY CHARGE</w:t>
      </w:r>
      <w:r w:rsidR="00010A76">
        <w:rPr>
          <w:rFonts w:ascii="Arial" w:hAnsi="Arial"/>
          <w:b/>
        </w:rPr>
        <w:t xml:space="preserve"> </w:t>
      </w:r>
      <w:r w:rsidR="00A875A0">
        <w:rPr>
          <w:rFonts w:ascii="Arial" w:hAnsi="Arial"/>
        </w:rPr>
        <w:t>:………………………………………………………………</w:t>
      </w:r>
    </w:p>
    <w:p w14:paraId="2F77F0BE" w14:textId="77777777" w:rsidR="00D85A5D" w:rsidRDefault="00D85A5D">
      <w:pPr>
        <w:suppressAutoHyphens/>
        <w:spacing w:after="0" w:line="240" w:lineRule="auto"/>
        <w:rPr>
          <w:rFonts w:ascii="Arial" w:eastAsia="Arial" w:hAnsi="Arial" w:cs="Arial"/>
          <w:spacing w:val="2"/>
        </w:rPr>
      </w:pPr>
    </w:p>
    <w:p w14:paraId="275B6891" w14:textId="77777777"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hAnsi="Arial"/>
        </w:rPr>
        <w:t>SUBCRIBED, ON THE</w:t>
      </w:r>
      <w:r>
        <w:rPr>
          <w:rFonts w:ascii="Arial" w:hAnsi="Arial"/>
        </w:rPr>
        <w:tab/>
      </w:r>
    </w:p>
    <w:p w14:paraId="78C73759" w14:textId="77777777" w:rsidR="00D85A5D" w:rsidRDefault="00D85A5D">
      <w:pPr>
        <w:suppressAutoHyphens/>
        <w:spacing w:before="7" w:after="0" w:line="240" w:lineRule="auto"/>
        <w:rPr>
          <w:rFonts w:ascii="Arial" w:eastAsia="Arial" w:hAnsi="Arial" w:cs="Arial"/>
          <w:spacing w:val="2"/>
        </w:rPr>
      </w:pPr>
    </w:p>
    <w:p w14:paraId="0DA345C6" w14:textId="77777777"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hAnsi="Arial"/>
        </w:rPr>
        <w:t>SIGNED, ON THE</w:t>
      </w:r>
      <w:r>
        <w:rPr>
          <w:rFonts w:ascii="Arial" w:hAnsi="Arial"/>
        </w:rPr>
        <w:tab/>
      </w:r>
    </w:p>
    <w:p w14:paraId="4BB87AE5" w14:textId="77777777" w:rsidR="00D85A5D" w:rsidRDefault="00D85A5D">
      <w:pPr>
        <w:suppressAutoHyphens/>
        <w:spacing w:before="7" w:after="0" w:line="240" w:lineRule="auto"/>
        <w:rPr>
          <w:rFonts w:ascii="Arial" w:eastAsia="Arial" w:hAnsi="Arial" w:cs="Arial"/>
          <w:spacing w:val="2"/>
        </w:rPr>
      </w:pPr>
    </w:p>
    <w:p w14:paraId="7F4F8558" w14:textId="77777777"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hAnsi="Arial"/>
        </w:rPr>
        <w:t>NOTIFIED, ON THE</w:t>
      </w:r>
      <w:r>
        <w:rPr>
          <w:rFonts w:ascii="Arial" w:hAnsi="Arial"/>
        </w:rPr>
        <w:tab/>
      </w:r>
    </w:p>
    <w:p w14:paraId="28BB7F3A" w14:textId="77777777" w:rsidR="00D85A5D" w:rsidRDefault="00D85A5D">
      <w:pPr>
        <w:suppressAutoHyphens/>
        <w:spacing w:before="7" w:after="0" w:line="240" w:lineRule="auto"/>
        <w:rPr>
          <w:rFonts w:ascii="Arial" w:eastAsia="Arial" w:hAnsi="Arial" w:cs="Arial"/>
          <w:spacing w:val="2"/>
        </w:rPr>
      </w:pPr>
    </w:p>
    <w:p w14:paraId="3C0C8A18" w14:textId="77777777" w:rsidR="00D85A5D" w:rsidRDefault="00A875A0">
      <w:pPr>
        <w:tabs>
          <w:tab w:val="left" w:pos="5860"/>
        </w:tabs>
        <w:suppressAutoHyphens/>
        <w:spacing w:after="0" w:line="240" w:lineRule="auto"/>
        <w:rPr>
          <w:rFonts w:ascii="Albertus Medium" w:eastAsia="Albertus Medium" w:hAnsi="Albertus Medium" w:cs="Albertus Medium"/>
          <w:spacing w:val="2"/>
          <w:sz w:val="28"/>
        </w:rPr>
      </w:pPr>
      <w:r>
        <w:rPr>
          <w:rFonts w:ascii="Arial" w:hAnsi="Arial"/>
        </w:rPr>
        <w:t xml:space="preserve">REGISTERED, ON THE   </w:t>
      </w:r>
    </w:p>
    <w:p w14:paraId="481A9322" w14:textId="77777777" w:rsidR="00D81BC8" w:rsidRDefault="00D81BC8">
      <w:pPr>
        <w:rPr>
          <w:rFonts w:ascii="Arial" w:eastAsia="Arial" w:hAnsi="Arial" w:cs="Arial"/>
          <w:b/>
          <w:spacing w:val="2"/>
          <w:sz w:val="24"/>
        </w:rPr>
      </w:pPr>
      <w:r>
        <w:br w:type="page"/>
      </w:r>
    </w:p>
    <w:p w14:paraId="3E8B6614" w14:textId="77777777" w:rsidR="00D85A5D" w:rsidRDefault="00A875A0">
      <w:pPr>
        <w:tabs>
          <w:tab w:val="left" w:pos="10460"/>
        </w:tabs>
        <w:suppressAutoHyphens/>
        <w:spacing w:after="0" w:line="240" w:lineRule="auto"/>
        <w:rPr>
          <w:rFonts w:ascii="Albertus Medium" w:eastAsia="Albertus Medium" w:hAnsi="Albertus Medium" w:cs="Albertus Medium"/>
          <w:spacing w:val="2"/>
          <w:sz w:val="28"/>
        </w:rPr>
      </w:pPr>
      <w:r>
        <w:rPr>
          <w:rFonts w:ascii="Arial" w:hAnsi="Arial"/>
          <w:b/>
          <w:bCs/>
          <w:sz w:val="24"/>
        </w:rPr>
        <w:lastRenderedPageBreak/>
        <w:t>Between:</w:t>
      </w:r>
      <w:r>
        <w:rPr>
          <w:rFonts w:ascii="Arial" w:hAnsi="Arial"/>
          <w:sz w:val="24"/>
        </w:rPr>
        <w:t xml:space="preserve"> THE PROJECT OWNER OR DELEGATED PROJECT OWNER </w:t>
      </w:r>
    </w:p>
    <w:p w14:paraId="04D7E83C" w14:textId="77777777" w:rsidR="00D85A5D" w:rsidRDefault="00D85A5D">
      <w:pPr>
        <w:suppressAutoHyphens/>
        <w:spacing w:before="2" w:after="0" w:line="240" w:lineRule="auto"/>
        <w:rPr>
          <w:rFonts w:ascii="Arial" w:eastAsia="Arial" w:hAnsi="Arial" w:cs="Arial"/>
          <w:spacing w:val="2"/>
          <w:sz w:val="24"/>
        </w:rPr>
      </w:pPr>
    </w:p>
    <w:p w14:paraId="69F4E68A" w14:textId="77777777"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sz w:val="24"/>
        </w:rPr>
        <w:t>On the one hand, represented by</w:t>
      </w:r>
    </w:p>
    <w:p w14:paraId="733D246E" w14:textId="77777777" w:rsidR="00D85A5D" w:rsidRDefault="00D85A5D">
      <w:pPr>
        <w:suppressAutoHyphens/>
        <w:spacing w:after="0" w:line="240" w:lineRule="auto"/>
        <w:rPr>
          <w:rFonts w:ascii="Arial" w:eastAsia="Arial" w:hAnsi="Arial" w:cs="Arial"/>
          <w:spacing w:val="2"/>
          <w:sz w:val="24"/>
        </w:rPr>
      </w:pPr>
    </w:p>
    <w:p w14:paraId="0BAB8A2C" w14:textId="77777777" w:rsidR="00D85A5D" w:rsidRDefault="00D85A5D">
      <w:pPr>
        <w:suppressAutoHyphens/>
        <w:spacing w:after="0" w:line="240" w:lineRule="auto"/>
        <w:rPr>
          <w:rFonts w:ascii="Arial" w:eastAsia="Arial" w:hAnsi="Arial" w:cs="Arial"/>
          <w:spacing w:val="2"/>
          <w:sz w:val="24"/>
        </w:rPr>
      </w:pPr>
    </w:p>
    <w:p w14:paraId="4EE0775A" w14:textId="77777777" w:rsidR="00D85A5D" w:rsidRDefault="00D85A5D">
      <w:pPr>
        <w:suppressAutoHyphens/>
        <w:spacing w:after="0" w:line="240" w:lineRule="auto"/>
        <w:rPr>
          <w:rFonts w:ascii="Arial" w:eastAsia="Arial" w:hAnsi="Arial" w:cs="Arial"/>
          <w:spacing w:val="2"/>
          <w:sz w:val="24"/>
        </w:rPr>
      </w:pPr>
    </w:p>
    <w:p w14:paraId="144F8879" w14:textId="77777777" w:rsidR="00D85A5D" w:rsidRDefault="00D85A5D">
      <w:pPr>
        <w:suppressAutoHyphens/>
        <w:spacing w:after="0" w:line="240" w:lineRule="auto"/>
        <w:rPr>
          <w:rFonts w:ascii="Arial" w:eastAsia="Arial" w:hAnsi="Arial" w:cs="Arial"/>
          <w:spacing w:val="2"/>
          <w:sz w:val="24"/>
        </w:rPr>
      </w:pPr>
    </w:p>
    <w:p w14:paraId="4A333617" w14:textId="77777777" w:rsidR="00D85A5D" w:rsidRDefault="00D85A5D">
      <w:pPr>
        <w:suppressAutoHyphens/>
        <w:spacing w:after="0" w:line="240" w:lineRule="auto"/>
        <w:rPr>
          <w:rFonts w:ascii="Arial" w:eastAsia="Arial" w:hAnsi="Arial" w:cs="Arial"/>
          <w:spacing w:val="2"/>
          <w:sz w:val="24"/>
        </w:rPr>
      </w:pPr>
    </w:p>
    <w:p w14:paraId="29AEE9AC" w14:textId="77777777"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b/>
          <w:sz w:val="24"/>
        </w:rPr>
        <w:t>And</w:t>
      </w:r>
    </w:p>
    <w:p w14:paraId="364732BE" w14:textId="77777777" w:rsidR="00D85A5D" w:rsidRDefault="00D85A5D">
      <w:pPr>
        <w:suppressAutoHyphens/>
        <w:spacing w:before="18" w:after="0" w:line="240" w:lineRule="auto"/>
        <w:rPr>
          <w:rFonts w:ascii="Arial" w:eastAsia="Arial" w:hAnsi="Arial" w:cs="Arial"/>
          <w:spacing w:val="2"/>
          <w:sz w:val="24"/>
        </w:rPr>
      </w:pPr>
    </w:p>
    <w:p w14:paraId="647272E5" w14:textId="77777777" w:rsidR="00D85A5D" w:rsidRDefault="00D85A5D">
      <w:pPr>
        <w:suppressAutoHyphens/>
        <w:spacing w:after="0" w:line="240" w:lineRule="auto"/>
        <w:rPr>
          <w:rFonts w:ascii="Arial" w:eastAsia="Arial" w:hAnsi="Arial" w:cs="Arial"/>
          <w:spacing w:val="2"/>
          <w:sz w:val="24"/>
        </w:rPr>
      </w:pPr>
    </w:p>
    <w:p w14:paraId="15AEAD29" w14:textId="77777777" w:rsidR="00D85A5D" w:rsidRDefault="00D85A5D">
      <w:pPr>
        <w:suppressAutoHyphens/>
        <w:spacing w:after="0" w:line="240" w:lineRule="auto"/>
        <w:rPr>
          <w:rFonts w:ascii="Arial" w:eastAsia="Arial" w:hAnsi="Arial" w:cs="Arial"/>
          <w:spacing w:val="2"/>
          <w:sz w:val="24"/>
        </w:rPr>
      </w:pPr>
    </w:p>
    <w:p w14:paraId="6935BBEF" w14:textId="77777777" w:rsidR="00D85A5D" w:rsidRDefault="00D85A5D">
      <w:pPr>
        <w:suppressAutoHyphens/>
        <w:spacing w:after="0" w:line="240" w:lineRule="auto"/>
        <w:rPr>
          <w:rFonts w:ascii="Arial" w:eastAsia="Arial" w:hAnsi="Arial" w:cs="Arial"/>
          <w:spacing w:val="2"/>
          <w:sz w:val="24"/>
        </w:rPr>
      </w:pPr>
    </w:p>
    <w:p w14:paraId="4D77A8F3" w14:textId="77777777" w:rsidR="00D85A5D" w:rsidRDefault="00D85A5D">
      <w:pPr>
        <w:suppressAutoHyphens/>
        <w:spacing w:after="0" w:line="240" w:lineRule="auto"/>
        <w:rPr>
          <w:rFonts w:ascii="Arial" w:eastAsia="Arial" w:hAnsi="Arial" w:cs="Arial"/>
          <w:spacing w:val="2"/>
          <w:sz w:val="24"/>
        </w:rPr>
      </w:pPr>
    </w:p>
    <w:p w14:paraId="0299460D" w14:textId="77777777" w:rsidR="00D85A5D" w:rsidRDefault="00D85A5D">
      <w:pPr>
        <w:suppressAutoHyphens/>
        <w:spacing w:after="0" w:line="240" w:lineRule="auto"/>
        <w:rPr>
          <w:rFonts w:ascii="Arial" w:eastAsia="Arial" w:hAnsi="Arial" w:cs="Arial"/>
          <w:spacing w:val="2"/>
          <w:sz w:val="24"/>
        </w:rPr>
      </w:pPr>
    </w:p>
    <w:p w14:paraId="4D21170C" w14:textId="77777777" w:rsidR="00D85A5D" w:rsidRDefault="00D85A5D">
      <w:pPr>
        <w:suppressAutoHyphens/>
        <w:spacing w:after="0" w:line="240" w:lineRule="auto"/>
        <w:rPr>
          <w:rFonts w:ascii="Arial" w:eastAsia="Arial" w:hAnsi="Arial" w:cs="Arial"/>
          <w:spacing w:val="2"/>
          <w:sz w:val="24"/>
        </w:rPr>
      </w:pPr>
    </w:p>
    <w:p w14:paraId="097DF54A" w14:textId="77777777" w:rsidR="00D85A5D" w:rsidRDefault="00A875A0">
      <w:pPr>
        <w:tabs>
          <w:tab w:val="left" w:pos="5700"/>
        </w:tabs>
        <w:suppressAutoHyphens/>
        <w:spacing w:after="0" w:line="240" w:lineRule="auto"/>
        <w:rPr>
          <w:rFonts w:ascii="Albertus Medium" w:eastAsia="Albertus Medium" w:hAnsi="Albertus Medium" w:cs="Albertus Medium"/>
          <w:spacing w:val="2"/>
          <w:sz w:val="28"/>
        </w:rPr>
      </w:pPr>
      <w:r>
        <w:rPr>
          <w:rFonts w:ascii="Arial" w:hAnsi="Arial"/>
          <w:b/>
          <w:sz w:val="24"/>
        </w:rPr>
        <w:t>The Company</w:t>
      </w:r>
      <w:r>
        <w:rPr>
          <w:rFonts w:ascii="Arial" w:hAnsi="Arial"/>
          <w:b/>
          <w:sz w:val="24"/>
          <w:u w:val="single"/>
        </w:rPr>
        <w:tab/>
      </w:r>
    </w:p>
    <w:p w14:paraId="4037DEC4" w14:textId="503A6D8B" w:rsidR="00D85A5D" w:rsidRDefault="00A875A0">
      <w:pPr>
        <w:tabs>
          <w:tab w:val="left" w:pos="2260"/>
          <w:tab w:val="left" w:pos="6280"/>
        </w:tabs>
        <w:suppressAutoHyphens/>
        <w:spacing w:before="14" w:after="0" w:line="240" w:lineRule="auto"/>
        <w:rPr>
          <w:rFonts w:ascii="Albertus Medium" w:eastAsia="Albertus Medium" w:hAnsi="Albertus Medium" w:cs="Albertus Medium"/>
          <w:spacing w:val="2"/>
          <w:sz w:val="28"/>
        </w:rPr>
      </w:pPr>
      <w:r>
        <w:rPr>
          <w:rFonts w:ascii="Arial" w:hAnsi="Arial"/>
          <w:sz w:val="24"/>
        </w:rPr>
        <w:t>P.O. B</w:t>
      </w:r>
      <w:r w:rsidR="00010A76">
        <w:rPr>
          <w:rFonts w:ascii="Arial" w:hAnsi="Arial"/>
          <w:sz w:val="24"/>
        </w:rPr>
        <w:t>ox</w:t>
      </w:r>
      <w:r>
        <w:rPr>
          <w:rFonts w:ascii="Arial" w:hAnsi="Arial"/>
          <w:sz w:val="24"/>
        </w:rPr>
        <w:t>:</w:t>
      </w:r>
      <w:r>
        <w:rPr>
          <w:rFonts w:ascii="Arial" w:hAnsi="Arial"/>
          <w:sz w:val="24"/>
          <w:u w:val="single"/>
        </w:rPr>
        <w:tab/>
      </w:r>
      <w:r>
        <w:rPr>
          <w:rFonts w:ascii="Arial" w:hAnsi="Arial"/>
          <w:sz w:val="24"/>
        </w:rPr>
        <w:t>Tel_____________ Fax:</w:t>
      </w:r>
      <w:r>
        <w:rPr>
          <w:rFonts w:ascii="Arial" w:hAnsi="Arial"/>
          <w:sz w:val="24"/>
          <w:u w:val="single"/>
        </w:rPr>
        <w:tab/>
      </w:r>
    </w:p>
    <w:p w14:paraId="3A69D899" w14:textId="2C64AB92" w:rsidR="00D85A5D" w:rsidRDefault="00010A76">
      <w:pPr>
        <w:tabs>
          <w:tab w:val="left" w:pos="3402"/>
          <w:tab w:val="left" w:pos="8505"/>
        </w:tabs>
        <w:suppressAutoHyphens/>
        <w:spacing w:before="14" w:after="0" w:line="240" w:lineRule="auto"/>
        <w:rPr>
          <w:rFonts w:ascii="Albertus Medium" w:eastAsia="Albertus Medium" w:hAnsi="Albertus Medium" w:cs="Albertus Medium"/>
          <w:spacing w:val="2"/>
          <w:sz w:val="28"/>
        </w:rPr>
      </w:pPr>
      <w:r>
        <w:rPr>
          <w:rFonts w:ascii="Arial" w:hAnsi="Arial"/>
          <w:sz w:val="24"/>
        </w:rPr>
        <w:t xml:space="preserve">Trade Register </w:t>
      </w:r>
      <w:r w:rsidR="00A875A0">
        <w:rPr>
          <w:rFonts w:ascii="Arial" w:hAnsi="Arial"/>
          <w:sz w:val="24"/>
        </w:rPr>
        <w:t>No:</w:t>
      </w:r>
      <w:r w:rsidR="00A875A0">
        <w:rPr>
          <w:rFonts w:ascii="Arial" w:hAnsi="Arial"/>
          <w:sz w:val="24"/>
          <w:u w:val="single"/>
        </w:rPr>
        <w:tab/>
      </w:r>
      <w:r w:rsidR="00A875A0">
        <w:rPr>
          <w:rFonts w:ascii="Arial" w:hAnsi="Arial"/>
          <w:sz w:val="24"/>
        </w:rPr>
        <w:t>; Taxpayer</w:t>
      </w:r>
      <w:r>
        <w:rPr>
          <w:rFonts w:ascii="Arial" w:hAnsi="Arial"/>
          <w:sz w:val="24"/>
        </w:rPr>
        <w:t>’s</w:t>
      </w:r>
      <w:r w:rsidR="00A875A0">
        <w:rPr>
          <w:rFonts w:ascii="Arial" w:hAnsi="Arial"/>
          <w:sz w:val="24"/>
        </w:rPr>
        <w:t xml:space="preserve"> </w:t>
      </w:r>
      <w:r>
        <w:rPr>
          <w:rFonts w:ascii="Arial" w:hAnsi="Arial"/>
          <w:sz w:val="24"/>
        </w:rPr>
        <w:t>N</w:t>
      </w:r>
      <w:r w:rsidR="00A875A0">
        <w:rPr>
          <w:rFonts w:ascii="Arial" w:hAnsi="Arial"/>
          <w:sz w:val="24"/>
        </w:rPr>
        <w:t>o.:</w:t>
      </w:r>
      <w:r w:rsidR="00A875A0">
        <w:rPr>
          <w:rFonts w:ascii="Arial" w:hAnsi="Arial"/>
          <w:sz w:val="24"/>
          <w:u w:val="single"/>
        </w:rPr>
        <w:tab/>
      </w:r>
    </w:p>
    <w:p w14:paraId="09A745CB" w14:textId="77777777" w:rsidR="00D85A5D" w:rsidRDefault="00D85A5D">
      <w:pPr>
        <w:suppressAutoHyphens/>
        <w:spacing w:before="10" w:after="0" w:line="240" w:lineRule="auto"/>
        <w:rPr>
          <w:rFonts w:ascii="Arial" w:eastAsia="Arial" w:hAnsi="Arial" w:cs="Arial"/>
          <w:spacing w:val="2"/>
          <w:sz w:val="24"/>
        </w:rPr>
      </w:pPr>
    </w:p>
    <w:p w14:paraId="712D38E9" w14:textId="77777777" w:rsidR="00D85A5D" w:rsidRDefault="00D85A5D">
      <w:pPr>
        <w:suppressAutoHyphens/>
        <w:spacing w:after="0" w:line="240" w:lineRule="auto"/>
        <w:rPr>
          <w:rFonts w:ascii="Arial" w:eastAsia="Arial" w:hAnsi="Arial" w:cs="Arial"/>
          <w:spacing w:val="2"/>
          <w:sz w:val="24"/>
        </w:rPr>
      </w:pPr>
    </w:p>
    <w:p w14:paraId="6EED3D60" w14:textId="77777777" w:rsidR="00D85A5D" w:rsidRDefault="00D85A5D">
      <w:pPr>
        <w:suppressAutoHyphens/>
        <w:spacing w:after="0" w:line="240" w:lineRule="auto"/>
        <w:rPr>
          <w:rFonts w:ascii="Arial" w:eastAsia="Arial" w:hAnsi="Arial" w:cs="Arial"/>
          <w:spacing w:val="2"/>
          <w:sz w:val="24"/>
        </w:rPr>
      </w:pPr>
    </w:p>
    <w:p w14:paraId="1E587A19" w14:textId="77777777" w:rsidR="00D85A5D" w:rsidRDefault="00D85A5D">
      <w:pPr>
        <w:suppressAutoHyphens/>
        <w:spacing w:after="0" w:line="240" w:lineRule="auto"/>
        <w:rPr>
          <w:rFonts w:ascii="Arial" w:eastAsia="Arial" w:hAnsi="Arial" w:cs="Arial"/>
          <w:spacing w:val="2"/>
          <w:sz w:val="24"/>
        </w:rPr>
      </w:pPr>
    </w:p>
    <w:p w14:paraId="4350CC0D" w14:textId="77777777" w:rsidR="00D85A5D" w:rsidRDefault="00A875A0">
      <w:pPr>
        <w:suppressAutoHyphens/>
        <w:spacing w:after="0" w:line="240" w:lineRule="auto"/>
        <w:rPr>
          <w:rFonts w:ascii="Arial" w:eastAsia="Arial" w:hAnsi="Arial" w:cs="Arial"/>
          <w:spacing w:val="2"/>
          <w:sz w:val="24"/>
        </w:rPr>
      </w:pPr>
      <w:r>
        <w:rPr>
          <w:rFonts w:ascii="Arial" w:hAnsi="Arial"/>
          <w:sz w:val="24"/>
        </w:rPr>
        <w:t>Represented by Mr/Mrs ________________,his (specify capacity), hereinafter referred to as "the Insurer".</w:t>
      </w:r>
    </w:p>
    <w:p w14:paraId="0DB0E6B1" w14:textId="77777777" w:rsidR="00D85A5D" w:rsidRDefault="00D85A5D">
      <w:pPr>
        <w:suppressAutoHyphens/>
        <w:spacing w:before="18" w:after="0" w:line="240" w:lineRule="auto"/>
        <w:rPr>
          <w:rFonts w:ascii="Arial" w:eastAsia="Arial" w:hAnsi="Arial" w:cs="Arial"/>
          <w:spacing w:val="2"/>
          <w:sz w:val="24"/>
        </w:rPr>
      </w:pPr>
    </w:p>
    <w:p w14:paraId="568ED137" w14:textId="77777777" w:rsidR="00D85A5D" w:rsidRDefault="00D85A5D">
      <w:pPr>
        <w:suppressAutoHyphens/>
        <w:spacing w:after="0" w:line="240" w:lineRule="auto"/>
        <w:rPr>
          <w:rFonts w:ascii="Arial" w:eastAsia="Arial" w:hAnsi="Arial" w:cs="Arial"/>
          <w:spacing w:val="2"/>
          <w:sz w:val="24"/>
        </w:rPr>
      </w:pPr>
    </w:p>
    <w:p w14:paraId="3FFD1EAC" w14:textId="77777777" w:rsidR="00D85A5D" w:rsidRDefault="00D85A5D">
      <w:pPr>
        <w:suppressAutoHyphens/>
        <w:spacing w:after="0" w:line="240" w:lineRule="auto"/>
        <w:rPr>
          <w:rFonts w:ascii="Arial" w:eastAsia="Arial" w:hAnsi="Arial" w:cs="Arial"/>
          <w:spacing w:val="2"/>
          <w:sz w:val="24"/>
        </w:rPr>
      </w:pPr>
    </w:p>
    <w:p w14:paraId="6C8E7157" w14:textId="77777777" w:rsidR="00D85A5D" w:rsidRDefault="00D85A5D">
      <w:pPr>
        <w:suppressAutoHyphens/>
        <w:spacing w:after="0" w:line="240" w:lineRule="auto"/>
        <w:rPr>
          <w:rFonts w:ascii="Arial" w:eastAsia="Arial" w:hAnsi="Arial" w:cs="Arial"/>
          <w:spacing w:val="2"/>
          <w:sz w:val="24"/>
        </w:rPr>
      </w:pPr>
    </w:p>
    <w:p w14:paraId="2F9F1409" w14:textId="77777777" w:rsidR="00D85A5D" w:rsidRDefault="00D85A5D">
      <w:pPr>
        <w:suppressAutoHyphens/>
        <w:spacing w:after="0" w:line="240" w:lineRule="auto"/>
        <w:rPr>
          <w:rFonts w:ascii="Arial" w:eastAsia="Arial" w:hAnsi="Arial" w:cs="Arial"/>
          <w:spacing w:val="2"/>
          <w:sz w:val="24"/>
        </w:rPr>
      </w:pPr>
    </w:p>
    <w:p w14:paraId="04D079CF" w14:textId="77777777" w:rsidR="00D85A5D" w:rsidRDefault="00D85A5D">
      <w:pPr>
        <w:suppressAutoHyphens/>
        <w:spacing w:after="0" w:line="240" w:lineRule="auto"/>
        <w:rPr>
          <w:rFonts w:ascii="Arial" w:eastAsia="Arial" w:hAnsi="Arial" w:cs="Arial"/>
          <w:spacing w:val="2"/>
          <w:sz w:val="24"/>
        </w:rPr>
      </w:pPr>
    </w:p>
    <w:p w14:paraId="4CDDBA30" w14:textId="77777777" w:rsidR="00D85A5D" w:rsidRDefault="00D85A5D">
      <w:pPr>
        <w:suppressAutoHyphens/>
        <w:spacing w:after="0" w:line="240" w:lineRule="auto"/>
        <w:rPr>
          <w:rFonts w:ascii="Arial" w:eastAsia="Arial" w:hAnsi="Arial" w:cs="Arial"/>
          <w:spacing w:val="2"/>
          <w:sz w:val="24"/>
        </w:rPr>
      </w:pPr>
    </w:p>
    <w:p w14:paraId="713CA1EB" w14:textId="77777777"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b/>
          <w:bCs/>
          <w:sz w:val="24"/>
        </w:rPr>
        <w:t>On the other hand,</w:t>
      </w:r>
    </w:p>
    <w:p w14:paraId="3E1CB672" w14:textId="77777777" w:rsidR="00D85A5D" w:rsidRDefault="00D85A5D">
      <w:pPr>
        <w:suppressAutoHyphens/>
        <w:spacing w:after="0" w:line="240" w:lineRule="auto"/>
        <w:rPr>
          <w:rFonts w:ascii="Arial" w:eastAsia="Arial" w:hAnsi="Arial" w:cs="Arial"/>
          <w:spacing w:val="2"/>
          <w:sz w:val="24"/>
        </w:rPr>
      </w:pPr>
    </w:p>
    <w:p w14:paraId="6E9019D7" w14:textId="77777777" w:rsidR="00D85A5D" w:rsidRDefault="00D85A5D">
      <w:pPr>
        <w:suppressAutoHyphens/>
        <w:spacing w:after="0" w:line="240" w:lineRule="auto"/>
        <w:rPr>
          <w:rFonts w:ascii="Arial" w:eastAsia="Arial" w:hAnsi="Arial" w:cs="Arial"/>
          <w:spacing w:val="2"/>
          <w:sz w:val="24"/>
        </w:rPr>
      </w:pPr>
    </w:p>
    <w:p w14:paraId="293C328F" w14:textId="77777777" w:rsidR="00D85A5D" w:rsidRDefault="00D85A5D">
      <w:pPr>
        <w:suppressAutoHyphens/>
        <w:spacing w:after="0" w:line="240" w:lineRule="auto"/>
        <w:rPr>
          <w:rFonts w:ascii="Arial" w:eastAsia="Arial" w:hAnsi="Arial" w:cs="Arial"/>
          <w:spacing w:val="2"/>
          <w:sz w:val="24"/>
        </w:rPr>
      </w:pPr>
    </w:p>
    <w:p w14:paraId="056C6FB2" w14:textId="77777777" w:rsidR="00D85A5D" w:rsidRDefault="00D85A5D">
      <w:pPr>
        <w:suppressAutoHyphens/>
        <w:spacing w:after="0" w:line="240" w:lineRule="auto"/>
        <w:rPr>
          <w:rFonts w:ascii="Arial" w:eastAsia="Arial" w:hAnsi="Arial" w:cs="Arial"/>
          <w:spacing w:val="2"/>
          <w:sz w:val="24"/>
        </w:rPr>
      </w:pPr>
    </w:p>
    <w:p w14:paraId="2C05A7AD" w14:textId="77777777" w:rsidR="00D85A5D" w:rsidRDefault="00D85A5D">
      <w:pPr>
        <w:suppressAutoHyphens/>
        <w:spacing w:after="0" w:line="240" w:lineRule="auto"/>
        <w:rPr>
          <w:rFonts w:ascii="Arial" w:eastAsia="Arial" w:hAnsi="Arial" w:cs="Arial"/>
          <w:spacing w:val="2"/>
          <w:sz w:val="24"/>
        </w:rPr>
      </w:pPr>
    </w:p>
    <w:p w14:paraId="6FFE7189" w14:textId="77777777" w:rsidR="00D85A5D" w:rsidRDefault="00D85A5D">
      <w:pPr>
        <w:suppressAutoHyphens/>
        <w:spacing w:after="0" w:line="240" w:lineRule="auto"/>
        <w:rPr>
          <w:rFonts w:ascii="Arial" w:eastAsia="Arial" w:hAnsi="Arial" w:cs="Arial"/>
          <w:spacing w:val="2"/>
          <w:sz w:val="24"/>
        </w:rPr>
      </w:pPr>
    </w:p>
    <w:p w14:paraId="0F567EDF" w14:textId="77777777" w:rsidR="00D85A5D" w:rsidRDefault="00D85A5D">
      <w:pPr>
        <w:suppressAutoHyphens/>
        <w:spacing w:after="0" w:line="240" w:lineRule="auto"/>
        <w:rPr>
          <w:rFonts w:ascii="Arial" w:eastAsia="Arial" w:hAnsi="Arial" w:cs="Arial"/>
          <w:spacing w:val="2"/>
          <w:sz w:val="24"/>
        </w:rPr>
      </w:pPr>
    </w:p>
    <w:p w14:paraId="044DEC49" w14:textId="77777777" w:rsidR="00D85A5D" w:rsidRDefault="00D85A5D">
      <w:pPr>
        <w:suppressAutoHyphens/>
        <w:spacing w:before="14" w:after="0" w:line="240" w:lineRule="auto"/>
        <w:rPr>
          <w:rFonts w:ascii="Arial" w:eastAsia="Arial" w:hAnsi="Arial" w:cs="Arial"/>
          <w:spacing w:val="2"/>
          <w:sz w:val="24"/>
        </w:rPr>
      </w:pPr>
    </w:p>
    <w:p w14:paraId="3C6E53A2" w14:textId="4E5AED05" w:rsidR="00D85A5D" w:rsidRDefault="00A875A0">
      <w:pPr>
        <w:suppressAutoHyphens/>
        <w:spacing w:after="0" w:line="240" w:lineRule="auto"/>
        <w:jc w:val="center"/>
        <w:rPr>
          <w:rFonts w:ascii="Arial" w:eastAsia="Arial" w:hAnsi="Arial" w:cs="Arial"/>
          <w:spacing w:val="2"/>
          <w:sz w:val="24"/>
        </w:rPr>
      </w:pPr>
      <w:r>
        <w:rPr>
          <w:rFonts w:ascii="Arial" w:hAnsi="Arial"/>
          <w:sz w:val="24"/>
        </w:rPr>
        <w:t xml:space="preserve">The following has been agreed and </w:t>
      </w:r>
      <w:r w:rsidR="00010A76">
        <w:rPr>
          <w:rFonts w:ascii="Arial" w:hAnsi="Arial"/>
          <w:sz w:val="24"/>
        </w:rPr>
        <w:t>decided</w:t>
      </w:r>
      <w:r>
        <w:rPr>
          <w:rFonts w:ascii="Arial" w:hAnsi="Arial"/>
          <w:sz w:val="24"/>
        </w:rPr>
        <w:t>:</w:t>
      </w:r>
    </w:p>
    <w:p w14:paraId="6F8B40A5" w14:textId="77777777" w:rsidR="00D85A5D" w:rsidRDefault="00D85A5D">
      <w:pPr>
        <w:suppressAutoHyphens/>
        <w:spacing w:after="0" w:line="240" w:lineRule="auto"/>
        <w:rPr>
          <w:rFonts w:ascii="Arial" w:eastAsia="Arial" w:hAnsi="Arial" w:cs="Arial"/>
          <w:spacing w:val="2"/>
          <w:sz w:val="24"/>
        </w:rPr>
      </w:pPr>
    </w:p>
    <w:p w14:paraId="4C3BEF21" w14:textId="77777777" w:rsidR="00D81BC8" w:rsidRDefault="00D81BC8">
      <w:pPr>
        <w:rPr>
          <w:rFonts w:ascii="Arial" w:eastAsia="Arial" w:hAnsi="Arial" w:cs="Arial"/>
          <w:b/>
          <w:spacing w:val="2"/>
          <w:sz w:val="32"/>
        </w:rPr>
      </w:pPr>
      <w:r>
        <w:br w:type="page"/>
      </w:r>
    </w:p>
    <w:p w14:paraId="3251A220" w14:textId="77777777" w:rsidR="00D85A5D" w:rsidRDefault="00A875A0">
      <w:pPr>
        <w:suppressAutoHyphens/>
        <w:spacing w:after="0" w:line="360" w:lineRule="auto"/>
        <w:jc w:val="center"/>
        <w:rPr>
          <w:rFonts w:ascii="Arial" w:eastAsia="Arial" w:hAnsi="Arial" w:cs="Arial"/>
          <w:b/>
          <w:spacing w:val="2"/>
          <w:sz w:val="32"/>
        </w:rPr>
      </w:pPr>
      <w:r>
        <w:rPr>
          <w:rFonts w:ascii="Arial" w:hAnsi="Arial"/>
          <w:b/>
          <w:sz w:val="32"/>
        </w:rPr>
        <w:lastRenderedPageBreak/>
        <w:t>CONTENT</w:t>
      </w:r>
    </w:p>
    <w:p w14:paraId="00C57700" w14:textId="77777777" w:rsidR="00D85A5D" w:rsidRDefault="00D85A5D">
      <w:pPr>
        <w:suppressAutoHyphens/>
        <w:spacing w:after="0" w:line="240" w:lineRule="auto"/>
        <w:rPr>
          <w:rFonts w:ascii="Arial" w:eastAsia="Arial" w:hAnsi="Arial" w:cs="Arial"/>
          <w:spacing w:val="2"/>
          <w:sz w:val="24"/>
        </w:rPr>
      </w:pPr>
    </w:p>
    <w:p w14:paraId="3272F884" w14:textId="77777777" w:rsidR="00D85A5D" w:rsidRDefault="00D85A5D">
      <w:pPr>
        <w:tabs>
          <w:tab w:val="left" w:pos="1080"/>
        </w:tabs>
        <w:suppressAutoHyphens/>
        <w:spacing w:after="0" w:line="756" w:lineRule="auto"/>
        <w:rPr>
          <w:rFonts w:ascii="Arial" w:eastAsia="Arial" w:hAnsi="Arial" w:cs="Arial"/>
          <w:spacing w:val="27"/>
          <w:sz w:val="24"/>
        </w:rPr>
      </w:pPr>
    </w:p>
    <w:p w14:paraId="7FB4BEA9" w14:textId="6B91C823" w:rsidR="00D85A5D" w:rsidRDefault="00010A76">
      <w:pPr>
        <w:tabs>
          <w:tab w:val="left" w:pos="1080"/>
        </w:tabs>
        <w:suppressAutoHyphens/>
        <w:spacing w:after="0" w:line="756" w:lineRule="auto"/>
        <w:rPr>
          <w:rFonts w:ascii="Albertus Medium" w:eastAsia="Albertus Medium" w:hAnsi="Albertus Medium" w:cs="Albertus Medium"/>
          <w:spacing w:val="2"/>
          <w:sz w:val="28"/>
        </w:rPr>
      </w:pPr>
      <w:r>
        <w:rPr>
          <w:rFonts w:ascii="Arial" w:hAnsi="Arial"/>
          <w:sz w:val="24"/>
        </w:rPr>
        <w:t>Part</w:t>
      </w:r>
      <w:r w:rsidR="00A875A0">
        <w:rPr>
          <w:rFonts w:ascii="Arial" w:hAnsi="Arial"/>
          <w:sz w:val="24"/>
        </w:rPr>
        <w:t xml:space="preserve"> I: Special Administrative Clauses</w:t>
      </w:r>
      <w:r>
        <w:rPr>
          <w:rFonts w:ascii="Arial" w:hAnsi="Arial"/>
          <w:sz w:val="24"/>
        </w:rPr>
        <w:t xml:space="preserve"> </w:t>
      </w:r>
      <w:r w:rsidR="00A875A0">
        <w:rPr>
          <w:rFonts w:ascii="Arial" w:hAnsi="Arial"/>
          <w:sz w:val="24"/>
        </w:rPr>
        <w:t xml:space="preserve">(SAC); </w:t>
      </w:r>
    </w:p>
    <w:p w14:paraId="54035583" w14:textId="38889A3C" w:rsidR="00D85A5D" w:rsidRDefault="00010A76">
      <w:pPr>
        <w:tabs>
          <w:tab w:val="left" w:pos="1080"/>
        </w:tabs>
        <w:suppressAutoHyphens/>
        <w:spacing w:after="0" w:line="756" w:lineRule="auto"/>
        <w:rPr>
          <w:rFonts w:ascii="Albertus Medium" w:eastAsia="Albertus Medium" w:hAnsi="Albertus Medium" w:cs="Albertus Medium"/>
          <w:spacing w:val="2"/>
          <w:sz w:val="28"/>
        </w:rPr>
      </w:pPr>
      <w:r>
        <w:rPr>
          <w:rFonts w:ascii="Arial" w:hAnsi="Arial"/>
          <w:sz w:val="24"/>
        </w:rPr>
        <w:t>Part</w:t>
      </w:r>
      <w:r w:rsidR="00A875A0">
        <w:rPr>
          <w:rFonts w:ascii="Arial" w:hAnsi="Arial"/>
          <w:sz w:val="24"/>
        </w:rPr>
        <w:t xml:space="preserve"> II:        Terms of references</w:t>
      </w:r>
    </w:p>
    <w:p w14:paraId="1EF46B6B" w14:textId="00F7F0A7" w:rsidR="00D85A5D" w:rsidRDefault="00010A76">
      <w:pPr>
        <w:tabs>
          <w:tab w:val="left" w:pos="1080"/>
          <w:tab w:val="left" w:pos="7230"/>
        </w:tabs>
        <w:suppressAutoHyphens/>
        <w:spacing w:after="0" w:line="756" w:lineRule="auto"/>
        <w:rPr>
          <w:rFonts w:ascii="Albertus Medium" w:eastAsia="Albertus Medium" w:hAnsi="Albertus Medium" w:cs="Albertus Medium"/>
          <w:spacing w:val="2"/>
          <w:sz w:val="28"/>
        </w:rPr>
      </w:pPr>
      <w:r>
        <w:rPr>
          <w:rFonts w:ascii="Arial" w:hAnsi="Arial"/>
          <w:sz w:val="24"/>
        </w:rPr>
        <w:t>Part</w:t>
      </w:r>
      <w:r w:rsidR="00A875A0">
        <w:rPr>
          <w:rFonts w:ascii="Arial" w:hAnsi="Arial"/>
          <w:sz w:val="24"/>
        </w:rPr>
        <w:t xml:space="preserve"> III</w:t>
      </w:r>
      <w:r w:rsidR="00A875A0">
        <w:rPr>
          <w:rFonts w:ascii="Arial" w:hAnsi="Arial"/>
          <w:sz w:val="24"/>
        </w:rPr>
        <w:tab/>
        <w:t>: Unit Price Schedule (</w:t>
      </w:r>
      <w:r>
        <w:rPr>
          <w:rFonts w:ascii="Arial" w:hAnsi="Arial"/>
          <w:sz w:val="24"/>
        </w:rPr>
        <w:t>BPU</w:t>
      </w:r>
      <w:r w:rsidR="00A875A0">
        <w:rPr>
          <w:rFonts w:ascii="Arial" w:hAnsi="Arial"/>
          <w:sz w:val="24"/>
        </w:rPr>
        <w:t xml:space="preserve">) </w:t>
      </w:r>
    </w:p>
    <w:p w14:paraId="21C99FC5" w14:textId="5A294265" w:rsidR="00D85A5D" w:rsidRDefault="00010A76">
      <w:pPr>
        <w:tabs>
          <w:tab w:val="left" w:pos="1080"/>
          <w:tab w:val="left" w:pos="7230"/>
        </w:tabs>
        <w:suppressAutoHyphens/>
        <w:spacing w:after="0" w:line="756" w:lineRule="auto"/>
        <w:rPr>
          <w:rFonts w:ascii="Arial" w:eastAsia="Arial" w:hAnsi="Arial" w:cs="Arial"/>
          <w:spacing w:val="2"/>
          <w:sz w:val="24"/>
        </w:rPr>
      </w:pPr>
      <w:r>
        <w:rPr>
          <w:rFonts w:ascii="Arial" w:hAnsi="Arial"/>
          <w:sz w:val="24"/>
        </w:rPr>
        <w:t>Part</w:t>
      </w:r>
      <w:r w:rsidR="00A875A0">
        <w:rPr>
          <w:rFonts w:ascii="Arial" w:hAnsi="Arial"/>
          <w:sz w:val="24"/>
        </w:rPr>
        <w:t xml:space="preserve"> IV</w:t>
      </w:r>
      <w:r w:rsidR="00A875A0">
        <w:rPr>
          <w:rFonts w:ascii="Arial" w:hAnsi="Arial"/>
          <w:sz w:val="24"/>
        </w:rPr>
        <w:tab/>
        <w:t>: Detail or Cost Estimate (</w:t>
      </w:r>
      <w:r>
        <w:rPr>
          <w:rFonts w:ascii="Arial" w:hAnsi="Arial"/>
          <w:sz w:val="24"/>
        </w:rPr>
        <w:t>DE</w:t>
      </w:r>
      <w:r w:rsidR="00A875A0">
        <w:rPr>
          <w:rFonts w:ascii="Arial" w:hAnsi="Arial"/>
          <w:sz w:val="24"/>
        </w:rPr>
        <w:t>)</w:t>
      </w:r>
    </w:p>
    <w:p w14:paraId="4F030F60" w14:textId="77777777" w:rsidR="00D81BC8" w:rsidRDefault="00D81BC8">
      <w:pPr>
        <w:rPr>
          <w:rFonts w:ascii="Albertus Medium" w:eastAsia="Albertus Medium" w:hAnsi="Albertus Medium" w:cs="Albertus Medium"/>
          <w:spacing w:val="2"/>
          <w:sz w:val="28"/>
        </w:rPr>
      </w:pPr>
      <w:r>
        <w:br w:type="page"/>
      </w:r>
    </w:p>
    <w:p w14:paraId="4371A24D" w14:textId="572D2B31"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rPr>
        <w:lastRenderedPageBreak/>
        <w:t xml:space="preserve">Page ______ and last of </w:t>
      </w:r>
      <w:r w:rsidR="0072691C">
        <w:rPr>
          <w:rFonts w:ascii="Arial" w:hAnsi="Arial"/>
        </w:rPr>
        <w:t>CONTRACT</w:t>
      </w:r>
      <w:r>
        <w:rPr>
          <w:rFonts w:ascii="Arial" w:hAnsi="Arial"/>
        </w:rPr>
        <w:t xml:space="preserve"> No.________________ of ___________ </w:t>
      </w:r>
      <w:r w:rsidR="0072691C">
        <w:rPr>
          <w:rFonts w:ascii="Arial" w:hAnsi="Arial"/>
        </w:rPr>
        <w:t>awarded</w:t>
      </w:r>
      <w:r>
        <w:rPr>
          <w:rFonts w:ascii="Arial" w:hAnsi="Arial"/>
        </w:rPr>
        <w:t xml:space="preserve"> after call for tenders ___________ </w:t>
      </w:r>
      <w:r w:rsidR="0072691C">
        <w:rPr>
          <w:rFonts w:ascii="Arial" w:hAnsi="Arial"/>
        </w:rPr>
        <w:t>N</w:t>
      </w:r>
      <w:r>
        <w:rPr>
          <w:rFonts w:ascii="Arial" w:hAnsi="Arial"/>
        </w:rPr>
        <w:t>o.___________ of _____________</w:t>
      </w:r>
    </w:p>
    <w:p w14:paraId="796C484C" w14:textId="77777777" w:rsidR="00D85A5D" w:rsidRDefault="00D85A5D">
      <w:pPr>
        <w:suppressAutoHyphens/>
        <w:spacing w:after="0" w:line="240" w:lineRule="auto"/>
        <w:rPr>
          <w:rFonts w:ascii="Arial" w:eastAsia="Arial" w:hAnsi="Arial" w:cs="Arial"/>
          <w:spacing w:val="2"/>
        </w:rPr>
      </w:pPr>
    </w:p>
    <w:p w14:paraId="4A1E9421" w14:textId="77777777" w:rsidR="00D85A5D" w:rsidRDefault="00A875A0">
      <w:pPr>
        <w:suppressAutoHyphens/>
        <w:spacing w:after="0" w:line="240" w:lineRule="auto"/>
        <w:rPr>
          <w:rFonts w:ascii="Arial" w:eastAsia="Arial" w:hAnsi="Arial" w:cs="Arial"/>
          <w:spacing w:val="2"/>
        </w:rPr>
      </w:pPr>
      <w:r>
        <w:rPr>
          <w:rFonts w:ascii="Arial" w:hAnsi="Arial"/>
        </w:rPr>
        <w:t>With______________________,</w:t>
      </w:r>
    </w:p>
    <w:p w14:paraId="12258E08" w14:textId="77777777" w:rsidR="00D85A5D" w:rsidRDefault="00D85A5D">
      <w:pPr>
        <w:suppressAutoHyphens/>
        <w:spacing w:before="10" w:after="0" w:line="240" w:lineRule="auto"/>
        <w:rPr>
          <w:rFonts w:ascii="Arial" w:eastAsia="Arial" w:hAnsi="Arial" w:cs="Arial"/>
          <w:spacing w:val="2"/>
        </w:rPr>
      </w:pPr>
    </w:p>
    <w:p w14:paraId="45C68CCB" w14:textId="6CEC3178" w:rsidR="00D85A5D" w:rsidRDefault="0072691C">
      <w:pPr>
        <w:suppressAutoHyphens/>
        <w:spacing w:after="0" w:line="240" w:lineRule="auto"/>
        <w:rPr>
          <w:rFonts w:ascii="Albertus Medium" w:eastAsia="Albertus Medium" w:hAnsi="Albertus Medium" w:cs="Albertus Medium"/>
          <w:spacing w:val="2"/>
          <w:sz w:val="28"/>
        </w:rPr>
      </w:pPr>
      <w:r>
        <w:rPr>
          <w:rFonts w:ascii="Arial" w:hAnsi="Arial"/>
          <w:i/>
        </w:rPr>
        <w:t xml:space="preserve">Taking out of </w:t>
      </w:r>
      <w:r w:rsidR="00A875A0">
        <w:rPr>
          <w:rFonts w:ascii="Arial" w:hAnsi="Arial"/>
          <w:i/>
        </w:rPr>
        <w:t>insurance policy(</w:t>
      </w:r>
      <w:proofErr w:type="spellStart"/>
      <w:r w:rsidR="00A875A0">
        <w:rPr>
          <w:rFonts w:ascii="Arial" w:hAnsi="Arial"/>
          <w:i/>
        </w:rPr>
        <w:t>ies</w:t>
      </w:r>
      <w:proofErr w:type="spellEnd"/>
      <w:r w:rsidR="00A875A0">
        <w:rPr>
          <w:rFonts w:ascii="Arial" w:hAnsi="Arial"/>
          <w:i/>
        </w:rPr>
        <w:t>) by ____________</w:t>
      </w:r>
    </w:p>
    <w:p w14:paraId="6D1410F3" w14:textId="77777777" w:rsidR="00D85A5D" w:rsidRDefault="00D85A5D">
      <w:pPr>
        <w:tabs>
          <w:tab w:val="left" w:pos="5180"/>
          <w:tab w:val="left" w:pos="8420"/>
        </w:tabs>
        <w:suppressAutoHyphens/>
        <w:spacing w:before="52" w:after="0" w:line="240" w:lineRule="auto"/>
        <w:rPr>
          <w:rFonts w:ascii="Arial" w:eastAsia="Arial" w:hAnsi="Arial" w:cs="Arial"/>
          <w:i/>
          <w:spacing w:val="2"/>
        </w:rPr>
      </w:pPr>
    </w:p>
    <w:p w14:paraId="35DB25E0" w14:textId="47B457BA" w:rsidR="00D85A5D" w:rsidRDefault="00A875A0">
      <w:pPr>
        <w:tabs>
          <w:tab w:val="left" w:pos="4940"/>
          <w:tab w:val="left" w:pos="8180"/>
        </w:tabs>
        <w:suppressAutoHyphens/>
        <w:spacing w:before="12" w:after="0" w:line="240" w:lineRule="auto"/>
        <w:rPr>
          <w:rFonts w:ascii="Arial" w:eastAsia="Arial" w:hAnsi="Arial" w:cs="Arial"/>
          <w:i/>
          <w:spacing w:val="2"/>
        </w:rPr>
      </w:pPr>
      <w:r>
        <w:rPr>
          <w:rFonts w:ascii="Arial" w:hAnsi="Arial"/>
          <w:i/>
        </w:rPr>
        <w:t xml:space="preserve">Lot </w:t>
      </w:r>
      <w:r w:rsidR="0072691C">
        <w:rPr>
          <w:rFonts w:ascii="Arial" w:hAnsi="Arial"/>
          <w:i/>
        </w:rPr>
        <w:t>N</w:t>
      </w:r>
      <w:r>
        <w:rPr>
          <w:rFonts w:ascii="Arial" w:hAnsi="Arial"/>
          <w:i/>
        </w:rPr>
        <w:t>o.___ : _________________________________</w:t>
      </w:r>
    </w:p>
    <w:p w14:paraId="3348D5EC" w14:textId="77777777" w:rsidR="00D85A5D" w:rsidRDefault="00D85A5D">
      <w:pPr>
        <w:suppressAutoHyphens/>
        <w:spacing w:before="6" w:after="0" w:line="240" w:lineRule="auto"/>
        <w:rPr>
          <w:rFonts w:ascii="Arial" w:eastAsia="Arial" w:hAnsi="Arial" w:cs="Arial"/>
          <w:spacing w:val="2"/>
        </w:rPr>
      </w:pPr>
    </w:p>
    <w:p w14:paraId="0C438685" w14:textId="77777777" w:rsidR="00D85A5D" w:rsidRDefault="00A875A0">
      <w:pPr>
        <w:tabs>
          <w:tab w:val="left" w:pos="2760"/>
        </w:tabs>
        <w:suppressAutoHyphens/>
        <w:spacing w:after="0" w:line="240" w:lineRule="auto"/>
        <w:rPr>
          <w:rFonts w:ascii="Albertus Medium" w:eastAsia="Albertus Medium" w:hAnsi="Albertus Medium" w:cs="Albertus Medium"/>
          <w:spacing w:val="2"/>
          <w:sz w:val="28"/>
        </w:rPr>
      </w:pPr>
      <w:r>
        <w:rPr>
          <w:rFonts w:ascii="Arial" w:hAnsi="Arial"/>
          <w:b/>
        </w:rPr>
        <w:t>EXECUTION PERIOD</w:t>
      </w:r>
      <w:r>
        <w:rPr>
          <w:rFonts w:ascii="Arial" w:hAnsi="Arial"/>
        </w:rPr>
        <w:t>: From____________ to ____________________</w:t>
      </w:r>
    </w:p>
    <w:p w14:paraId="158C503F" w14:textId="77777777" w:rsidR="00D85A5D" w:rsidRDefault="00D85A5D">
      <w:pPr>
        <w:suppressAutoHyphens/>
        <w:spacing w:before="20" w:after="0" w:line="240" w:lineRule="auto"/>
        <w:rPr>
          <w:rFonts w:ascii="Arial" w:eastAsia="Arial" w:hAnsi="Arial" w:cs="Arial"/>
          <w:spacing w:val="2"/>
        </w:rPr>
      </w:pPr>
    </w:p>
    <w:p w14:paraId="42EF2FA4" w14:textId="00D2C884" w:rsidR="00D85A5D" w:rsidRDefault="00A875A0">
      <w:pPr>
        <w:suppressAutoHyphens/>
        <w:spacing w:after="0" w:line="240" w:lineRule="auto"/>
        <w:rPr>
          <w:rFonts w:ascii="Albertus Medium" w:eastAsia="Albertus Medium" w:hAnsi="Albertus Medium" w:cs="Albertus Medium"/>
          <w:spacing w:val="2"/>
          <w:sz w:val="28"/>
        </w:rPr>
      </w:pPr>
      <w:r>
        <w:rPr>
          <w:rFonts w:ascii="Arial" w:hAnsi="Arial"/>
          <w:b/>
        </w:rPr>
        <w:t>Amount of the contract in CFA</w:t>
      </w:r>
      <w:r w:rsidR="0072691C">
        <w:rPr>
          <w:rFonts w:ascii="Arial" w:hAnsi="Arial"/>
          <w:b/>
        </w:rPr>
        <w:t>F</w:t>
      </w:r>
      <w:r>
        <w:rPr>
          <w:rFonts w:ascii="Arial" w:hAnsi="Arial"/>
          <w:b/>
        </w:rPr>
        <w:t>:</w:t>
      </w:r>
    </w:p>
    <w:p w14:paraId="6D038D9A" w14:textId="77777777" w:rsidR="00D85A5D" w:rsidRDefault="00D85A5D">
      <w:pPr>
        <w:suppressAutoHyphens/>
        <w:spacing w:before="14" w:after="0" w:line="240" w:lineRule="auto"/>
        <w:rPr>
          <w:rFonts w:ascii="Arial" w:eastAsia="Arial" w:hAnsi="Arial" w:cs="Arial"/>
          <w:spacing w:val="2"/>
        </w:rPr>
      </w:pPr>
    </w:p>
    <w:tbl>
      <w:tblPr>
        <w:tblW w:w="0" w:type="auto"/>
        <w:tblInd w:w="5" w:type="dxa"/>
        <w:tblCellMar>
          <w:left w:w="10" w:type="dxa"/>
          <w:right w:w="10" w:type="dxa"/>
        </w:tblCellMar>
        <w:tblLook w:val="0000" w:firstRow="0" w:lastRow="0" w:firstColumn="0" w:lastColumn="0" w:noHBand="0" w:noVBand="0"/>
      </w:tblPr>
      <w:tblGrid>
        <w:gridCol w:w="3007"/>
        <w:gridCol w:w="3003"/>
        <w:gridCol w:w="3047"/>
      </w:tblGrid>
      <w:tr w:rsidR="00D85A5D" w14:paraId="1C890C01" w14:textId="77777777">
        <w:trPr>
          <w:trHeight w:val="102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3C5C43C8" w14:textId="77777777" w:rsidR="00D85A5D" w:rsidRDefault="00A875A0">
            <w:pPr>
              <w:suppressAutoHyphens/>
              <w:spacing w:before="55" w:after="0" w:line="240" w:lineRule="auto"/>
              <w:jc w:val="center"/>
            </w:pPr>
            <w:r>
              <w:rPr>
                <w:rFonts w:ascii="Arial" w:hAnsi="Arial"/>
              </w:rPr>
              <w:t>AMOUNTS</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3AA12CCB" w14:textId="58860B18" w:rsidR="00D85A5D" w:rsidRDefault="0072691C">
            <w:pPr>
              <w:tabs>
                <w:tab w:val="left" w:pos="2760"/>
              </w:tabs>
              <w:suppressAutoHyphens/>
              <w:spacing w:after="0" w:line="240" w:lineRule="auto"/>
              <w:jc w:val="center"/>
              <w:rPr>
                <w:rFonts w:ascii="Arial" w:eastAsia="Arial" w:hAnsi="Arial" w:cs="Arial"/>
                <w:spacing w:val="2"/>
              </w:rPr>
            </w:pPr>
            <w:r>
              <w:rPr>
                <w:rFonts w:ascii="Arial" w:hAnsi="Arial"/>
              </w:rPr>
              <w:t>FIRM</w:t>
            </w:r>
            <w:r w:rsidR="00A875A0">
              <w:rPr>
                <w:rFonts w:ascii="Arial" w:hAnsi="Arial"/>
              </w:rPr>
              <w:t xml:space="preserve"> TRANCHE</w:t>
            </w:r>
          </w:p>
          <w:p w14:paraId="5440391E" w14:textId="77777777" w:rsidR="00D85A5D" w:rsidRDefault="00A875A0">
            <w:pPr>
              <w:tabs>
                <w:tab w:val="left" w:pos="2760"/>
              </w:tabs>
              <w:suppressAutoHyphens/>
              <w:spacing w:after="0" w:line="240" w:lineRule="auto"/>
              <w:jc w:val="center"/>
            </w:pPr>
            <w:r>
              <w:rPr>
                <w:rFonts w:ascii="Arial" w:hAnsi="Arial"/>
              </w:rPr>
              <w:t>(From _____ to ______)</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vAlign w:val="center"/>
          </w:tcPr>
          <w:p w14:paraId="3EDC17C7" w14:textId="77777777" w:rsidR="00D85A5D" w:rsidRDefault="00A875A0">
            <w:pPr>
              <w:tabs>
                <w:tab w:val="left" w:pos="2760"/>
              </w:tabs>
              <w:suppressAutoHyphens/>
              <w:spacing w:after="0" w:line="240" w:lineRule="auto"/>
              <w:jc w:val="center"/>
            </w:pPr>
            <w:r>
              <w:rPr>
                <w:rFonts w:ascii="Arial" w:hAnsi="Arial"/>
              </w:rPr>
              <w:t>CONDITIONAL TRANCHE (From ________ to _______)</w:t>
            </w:r>
          </w:p>
        </w:tc>
      </w:tr>
      <w:tr w:rsidR="00D85A5D" w14:paraId="62287E70"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09E4C9E" w14:textId="77777777" w:rsidR="00D85A5D" w:rsidRDefault="00A875A0">
            <w:pPr>
              <w:suppressAutoHyphens/>
              <w:spacing w:before="55" w:after="0" w:line="240" w:lineRule="auto"/>
              <w:jc w:val="center"/>
            </w:pPr>
            <w:r>
              <w:rPr>
                <w:rFonts w:ascii="Arial" w:hAnsi="Arial"/>
              </w:rPr>
              <w:t>EXCL. VAT</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63EE2376"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1D34C72" w14:textId="77777777" w:rsidR="00D85A5D" w:rsidRDefault="00D85A5D">
            <w:pPr>
              <w:suppressAutoHyphens/>
              <w:spacing w:after="0" w:line="240" w:lineRule="auto"/>
              <w:rPr>
                <w:rFonts w:ascii="Calibri" w:eastAsia="Calibri" w:hAnsi="Calibri" w:cs="Calibri"/>
              </w:rPr>
            </w:pPr>
          </w:p>
        </w:tc>
      </w:tr>
      <w:tr w:rsidR="00D85A5D" w14:paraId="46A549AA"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6878466" w14:textId="77777777" w:rsidR="00D85A5D" w:rsidRDefault="00A875A0">
            <w:pPr>
              <w:suppressAutoHyphens/>
              <w:spacing w:before="55" w:after="0" w:line="240" w:lineRule="auto"/>
              <w:jc w:val="center"/>
            </w:pPr>
            <w:r>
              <w:rPr>
                <w:rFonts w:ascii="Arial" w:hAnsi="Arial"/>
              </w:rPr>
              <w:t>VAT</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7EF249B"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0C5C2933" w14:textId="77777777" w:rsidR="00D85A5D" w:rsidRDefault="00D85A5D">
            <w:pPr>
              <w:suppressAutoHyphens/>
              <w:spacing w:after="0" w:line="240" w:lineRule="auto"/>
              <w:rPr>
                <w:rFonts w:ascii="Calibri" w:eastAsia="Calibri" w:hAnsi="Calibri" w:cs="Calibri"/>
              </w:rPr>
            </w:pPr>
          </w:p>
        </w:tc>
      </w:tr>
      <w:tr w:rsidR="00D85A5D" w14:paraId="6194B0DF" w14:textId="77777777">
        <w:trPr>
          <w:trHeight w:val="375"/>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E07EB2E" w14:textId="4F024B24" w:rsidR="00D85A5D" w:rsidRDefault="0072691C">
            <w:pPr>
              <w:suppressAutoHyphens/>
              <w:spacing w:before="55" w:after="100" w:line="240" w:lineRule="auto"/>
              <w:jc w:val="center"/>
            </w:pPr>
            <w:r>
              <w:t>ATI</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20D6172F"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04426E3" w14:textId="77777777" w:rsidR="00D85A5D" w:rsidRDefault="00D85A5D">
            <w:pPr>
              <w:suppressAutoHyphens/>
              <w:spacing w:after="0" w:line="240" w:lineRule="auto"/>
              <w:rPr>
                <w:rFonts w:ascii="Calibri" w:eastAsia="Calibri" w:hAnsi="Calibri" w:cs="Calibri"/>
              </w:rPr>
            </w:pPr>
          </w:p>
        </w:tc>
      </w:tr>
      <w:tr w:rsidR="00D85A5D" w14:paraId="311BADE3" w14:textId="77777777">
        <w:trPr>
          <w:trHeight w:val="373"/>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2052561F" w14:textId="77777777" w:rsidR="00D85A5D" w:rsidRDefault="00A875A0">
            <w:pPr>
              <w:suppressAutoHyphens/>
              <w:spacing w:before="53" w:after="100" w:line="240" w:lineRule="auto"/>
              <w:jc w:val="center"/>
            </w:pPr>
            <w:r>
              <w:rPr>
                <w:rFonts w:ascii="Arial" w:hAnsi="Arial"/>
              </w:rPr>
              <w:t>AIR</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11BEA773"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5A2AA57E" w14:textId="77777777" w:rsidR="00D85A5D" w:rsidRDefault="00D85A5D">
            <w:pPr>
              <w:suppressAutoHyphens/>
              <w:spacing w:after="0" w:line="240" w:lineRule="auto"/>
              <w:rPr>
                <w:rFonts w:ascii="Calibri" w:eastAsia="Calibri" w:hAnsi="Calibri" w:cs="Calibri"/>
              </w:rPr>
            </w:pPr>
          </w:p>
        </w:tc>
      </w:tr>
      <w:tr w:rsidR="00D85A5D" w14:paraId="652DB338" w14:textId="77777777">
        <w:trPr>
          <w:trHeight w:val="437"/>
        </w:trPr>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0DEAB283" w14:textId="79849295" w:rsidR="00D85A5D" w:rsidRDefault="00A875A0">
            <w:pPr>
              <w:suppressAutoHyphens/>
              <w:spacing w:before="53" w:after="100" w:line="240" w:lineRule="auto"/>
              <w:jc w:val="center"/>
            </w:pPr>
            <w:r>
              <w:rPr>
                <w:rFonts w:ascii="Arial" w:hAnsi="Arial"/>
              </w:rPr>
              <w:t xml:space="preserve">Net to be </w:t>
            </w:r>
            <w:r w:rsidR="0072691C">
              <w:rPr>
                <w:rFonts w:ascii="Arial" w:hAnsi="Arial"/>
              </w:rPr>
              <w:t>paid</w:t>
            </w: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7FCF0548" w14:textId="77777777" w:rsidR="00D85A5D" w:rsidRDefault="00D85A5D">
            <w:pPr>
              <w:suppressAutoHyphens/>
              <w:spacing w:after="0" w:line="240" w:lineRule="auto"/>
              <w:rPr>
                <w:rFonts w:ascii="Calibri" w:eastAsia="Calibri" w:hAnsi="Calibri" w:cs="Calibri"/>
              </w:rPr>
            </w:pPr>
          </w:p>
        </w:tc>
        <w:tc>
          <w:tcPr>
            <w:tcW w:w="3213" w:type="dxa"/>
            <w:tcBorders>
              <w:top w:val="single" w:sz="4" w:space="0" w:color="221F1F"/>
              <w:left w:val="single" w:sz="4" w:space="0" w:color="221F1F"/>
              <w:bottom w:val="single" w:sz="4" w:space="0" w:color="221F1F"/>
              <w:right w:val="single" w:sz="4" w:space="0" w:color="221F1F"/>
            </w:tcBorders>
            <w:shd w:val="clear" w:color="auto" w:fill="auto"/>
            <w:tcMar>
              <w:left w:w="0" w:type="dxa"/>
              <w:right w:w="0" w:type="dxa"/>
            </w:tcMar>
          </w:tcPr>
          <w:p w14:paraId="440A961D" w14:textId="77777777" w:rsidR="00D85A5D" w:rsidRDefault="00D85A5D">
            <w:pPr>
              <w:suppressAutoHyphens/>
              <w:spacing w:after="0" w:line="240" w:lineRule="auto"/>
              <w:rPr>
                <w:rFonts w:ascii="Calibri" w:eastAsia="Calibri" w:hAnsi="Calibri" w:cs="Calibri"/>
              </w:rPr>
            </w:pPr>
          </w:p>
        </w:tc>
      </w:tr>
    </w:tbl>
    <w:p w14:paraId="25415FA2" w14:textId="77777777" w:rsidR="00D85A5D" w:rsidRDefault="00D85A5D">
      <w:pPr>
        <w:suppressAutoHyphens/>
        <w:spacing w:before="14" w:after="0" w:line="240" w:lineRule="auto"/>
        <w:rPr>
          <w:rFonts w:ascii="Arial" w:eastAsia="Arial" w:hAnsi="Arial" w:cs="Arial"/>
          <w:spacing w:val="2"/>
        </w:rPr>
      </w:pPr>
    </w:p>
    <w:p w14:paraId="57FEA018" w14:textId="77777777" w:rsidR="00D85A5D" w:rsidRDefault="00D85A5D">
      <w:pPr>
        <w:suppressAutoHyphens/>
        <w:spacing w:before="17" w:after="0" w:line="240" w:lineRule="auto"/>
        <w:rPr>
          <w:rFonts w:ascii="Arial" w:eastAsia="Arial" w:hAnsi="Arial" w:cs="Arial"/>
          <w:spacing w:val="2"/>
        </w:rPr>
      </w:pPr>
    </w:p>
    <w:tbl>
      <w:tblPr>
        <w:tblW w:w="0" w:type="auto"/>
        <w:tblInd w:w="108" w:type="dxa"/>
        <w:tblCellMar>
          <w:left w:w="10" w:type="dxa"/>
          <w:right w:w="10" w:type="dxa"/>
        </w:tblCellMar>
        <w:tblLook w:val="0000" w:firstRow="0" w:lastRow="0" w:firstColumn="0" w:lastColumn="0" w:noHBand="0" w:noVBand="0"/>
      </w:tblPr>
      <w:tblGrid>
        <w:gridCol w:w="8954"/>
      </w:tblGrid>
      <w:tr w:rsidR="00D85A5D" w14:paraId="42106D2C" w14:textId="77777777">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50952E" w14:textId="77777777" w:rsidR="00D85A5D" w:rsidRDefault="00D85A5D">
            <w:pPr>
              <w:suppressAutoHyphens/>
              <w:spacing w:before="17" w:after="0" w:line="240" w:lineRule="auto"/>
              <w:jc w:val="center"/>
              <w:rPr>
                <w:rFonts w:ascii="Arial" w:eastAsia="Arial" w:hAnsi="Arial" w:cs="Arial"/>
                <w:spacing w:val="2"/>
              </w:rPr>
            </w:pPr>
          </w:p>
          <w:p w14:paraId="5477E518" w14:textId="246DCCAB" w:rsidR="00D85A5D" w:rsidRDefault="00A875A0">
            <w:pPr>
              <w:suppressAutoHyphens/>
              <w:spacing w:before="17" w:after="0" w:line="240" w:lineRule="auto"/>
              <w:jc w:val="center"/>
              <w:rPr>
                <w:rFonts w:ascii="Arial" w:eastAsia="Arial" w:hAnsi="Arial" w:cs="Arial"/>
                <w:spacing w:val="2"/>
              </w:rPr>
            </w:pPr>
            <w:r>
              <w:rPr>
                <w:rFonts w:ascii="Arial" w:hAnsi="Arial"/>
              </w:rPr>
              <w:t xml:space="preserve">Read and accepted by the </w:t>
            </w:r>
            <w:r w:rsidR="0072691C">
              <w:rPr>
                <w:rFonts w:ascii="Arial" w:hAnsi="Arial"/>
              </w:rPr>
              <w:t>Insurer</w:t>
            </w:r>
          </w:p>
          <w:p w14:paraId="169CAC54" w14:textId="77777777" w:rsidR="00D85A5D" w:rsidRDefault="00D85A5D">
            <w:pPr>
              <w:suppressAutoHyphens/>
              <w:spacing w:before="17" w:after="0" w:line="240" w:lineRule="auto"/>
              <w:jc w:val="center"/>
              <w:rPr>
                <w:rFonts w:ascii="Arial" w:eastAsia="Arial" w:hAnsi="Arial" w:cs="Arial"/>
                <w:spacing w:val="2"/>
              </w:rPr>
            </w:pPr>
          </w:p>
          <w:p w14:paraId="138BC77E" w14:textId="77777777" w:rsidR="00D85A5D" w:rsidRDefault="00D85A5D">
            <w:pPr>
              <w:suppressAutoHyphens/>
              <w:spacing w:before="17" w:after="0" w:line="240" w:lineRule="auto"/>
              <w:jc w:val="center"/>
              <w:rPr>
                <w:rFonts w:ascii="Arial" w:eastAsia="Arial" w:hAnsi="Arial" w:cs="Arial"/>
                <w:spacing w:val="2"/>
              </w:rPr>
            </w:pPr>
          </w:p>
          <w:p w14:paraId="7470F05B" w14:textId="77777777" w:rsidR="00D85A5D" w:rsidRDefault="00D85A5D">
            <w:pPr>
              <w:suppressAutoHyphens/>
              <w:spacing w:after="0" w:line="240" w:lineRule="auto"/>
              <w:jc w:val="center"/>
              <w:rPr>
                <w:rFonts w:ascii="Arial" w:eastAsia="Arial" w:hAnsi="Arial" w:cs="Arial"/>
                <w:i/>
                <w:spacing w:val="2"/>
              </w:rPr>
            </w:pPr>
          </w:p>
          <w:p w14:paraId="2BC1CD1E" w14:textId="77777777" w:rsidR="00D85A5D" w:rsidRDefault="00D85A5D">
            <w:pPr>
              <w:suppressAutoHyphens/>
              <w:spacing w:after="0" w:line="240" w:lineRule="auto"/>
              <w:jc w:val="center"/>
              <w:rPr>
                <w:rFonts w:ascii="Arial" w:eastAsia="Arial" w:hAnsi="Arial" w:cs="Arial"/>
                <w:i/>
                <w:spacing w:val="2"/>
              </w:rPr>
            </w:pPr>
          </w:p>
          <w:p w14:paraId="44E6CDB1" w14:textId="77777777" w:rsidR="00D85A5D" w:rsidRDefault="00A875A0">
            <w:pPr>
              <w:suppressAutoHyphens/>
              <w:spacing w:after="0" w:line="240" w:lineRule="auto"/>
              <w:jc w:val="center"/>
              <w:rPr>
                <w:rFonts w:ascii="Albertus Medium" w:eastAsia="Albertus Medium" w:hAnsi="Albertus Medium" w:cs="Albertus Medium"/>
                <w:spacing w:val="2"/>
                <w:position w:val="-4"/>
                <w:sz w:val="28"/>
              </w:rPr>
            </w:pPr>
            <w:proofErr w:type="spellStart"/>
            <w:r>
              <w:rPr>
                <w:rFonts w:ascii="Arial" w:hAnsi="Arial"/>
                <w:i/>
              </w:rPr>
              <w:t>Yaounde</w:t>
            </w:r>
            <w:proofErr w:type="spellEnd"/>
            <w:r>
              <w:rPr>
                <w:rFonts w:ascii="Arial" w:hAnsi="Arial"/>
                <w:i/>
              </w:rPr>
              <w:t xml:space="preserve">, the........................... </w:t>
            </w:r>
          </w:p>
          <w:p w14:paraId="656DD850" w14:textId="77777777" w:rsidR="00D85A5D" w:rsidRDefault="00D85A5D">
            <w:pPr>
              <w:suppressAutoHyphens/>
              <w:spacing w:after="0" w:line="240" w:lineRule="auto"/>
              <w:jc w:val="center"/>
            </w:pPr>
          </w:p>
        </w:tc>
      </w:tr>
      <w:tr w:rsidR="00D85A5D" w14:paraId="3C9A8AE7" w14:textId="77777777">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91159" w14:textId="77777777" w:rsidR="00D85A5D" w:rsidRDefault="00D85A5D">
            <w:pPr>
              <w:suppressAutoHyphens/>
              <w:spacing w:before="17" w:after="0" w:line="240" w:lineRule="auto"/>
              <w:jc w:val="center"/>
              <w:rPr>
                <w:rFonts w:ascii="Arial" w:eastAsia="Arial" w:hAnsi="Arial" w:cs="Arial"/>
                <w:spacing w:val="2"/>
              </w:rPr>
            </w:pPr>
          </w:p>
          <w:p w14:paraId="275B2713" w14:textId="77777777" w:rsidR="00D85A5D" w:rsidRDefault="00A875A0">
            <w:pPr>
              <w:suppressAutoHyphens/>
              <w:spacing w:before="17" w:after="0" w:line="240" w:lineRule="auto"/>
              <w:jc w:val="center"/>
              <w:rPr>
                <w:rFonts w:ascii="Arial" w:eastAsia="Arial" w:hAnsi="Arial" w:cs="Arial"/>
                <w:spacing w:val="2"/>
              </w:rPr>
            </w:pPr>
            <w:r>
              <w:rPr>
                <w:rFonts w:ascii="Arial" w:hAnsi="Arial"/>
              </w:rPr>
              <w:t xml:space="preserve">The Project Owner or the Delegated Project Owner </w:t>
            </w:r>
          </w:p>
          <w:p w14:paraId="6EF6D007" w14:textId="77777777" w:rsidR="00D85A5D" w:rsidRDefault="00D85A5D">
            <w:pPr>
              <w:suppressAutoHyphens/>
              <w:spacing w:after="0" w:line="240" w:lineRule="auto"/>
              <w:jc w:val="center"/>
              <w:rPr>
                <w:rFonts w:ascii="Arial" w:eastAsia="Arial" w:hAnsi="Arial" w:cs="Arial"/>
                <w:i/>
                <w:spacing w:val="2"/>
              </w:rPr>
            </w:pPr>
          </w:p>
          <w:p w14:paraId="0D978B5E" w14:textId="77777777" w:rsidR="00D85A5D" w:rsidRDefault="00D85A5D">
            <w:pPr>
              <w:suppressAutoHyphens/>
              <w:spacing w:after="0" w:line="240" w:lineRule="auto"/>
              <w:jc w:val="center"/>
              <w:rPr>
                <w:rFonts w:ascii="Arial" w:eastAsia="Arial" w:hAnsi="Arial" w:cs="Arial"/>
                <w:i/>
                <w:spacing w:val="2"/>
              </w:rPr>
            </w:pPr>
          </w:p>
          <w:p w14:paraId="09CA3B24" w14:textId="77777777" w:rsidR="00D81BC8" w:rsidRDefault="00D81BC8">
            <w:pPr>
              <w:suppressAutoHyphens/>
              <w:spacing w:after="0" w:line="240" w:lineRule="auto"/>
              <w:jc w:val="center"/>
              <w:rPr>
                <w:rFonts w:ascii="Arial" w:eastAsia="Arial" w:hAnsi="Arial" w:cs="Arial"/>
                <w:i/>
                <w:spacing w:val="2"/>
              </w:rPr>
            </w:pPr>
          </w:p>
          <w:p w14:paraId="2E4B8B14" w14:textId="77777777" w:rsidR="00D85A5D" w:rsidRDefault="00D85A5D">
            <w:pPr>
              <w:suppressAutoHyphens/>
              <w:spacing w:after="0" w:line="240" w:lineRule="auto"/>
              <w:jc w:val="center"/>
              <w:rPr>
                <w:rFonts w:ascii="Arial" w:eastAsia="Arial" w:hAnsi="Arial" w:cs="Arial"/>
                <w:i/>
                <w:spacing w:val="2"/>
              </w:rPr>
            </w:pPr>
          </w:p>
          <w:p w14:paraId="23233E2E" w14:textId="77777777" w:rsidR="00D85A5D" w:rsidRDefault="00A875A0">
            <w:pPr>
              <w:suppressAutoHyphens/>
              <w:spacing w:after="0" w:line="240" w:lineRule="auto"/>
              <w:jc w:val="center"/>
              <w:rPr>
                <w:rFonts w:ascii="Albertus Medium" w:eastAsia="Albertus Medium" w:hAnsi="Albertus Medium" w:cs="Albertus Medium"/>
                <w:spacing w:val="2"/>
                <w:position w:val="-4"/>
                <w:sz w:val="28"/>
              </w:rPr>
            </w:pPr>
            <w:proofErr w:type="spellStart"/>
            <w:r>
              <w:rPr>
                <w:rFonts w:ascii="Arial" w:hAnsi="Arial"/>
                <w:i/>
              </w:rPr>
              <w:t>Yaounde</w:t>
            </w:r>
            <w:proofErr w:type="spellEnd"/>
            <w:r>
              <w:rPr>
                <w:rFonts w:ascii="Arial" w:hAnsi="Arial"/>
                <w:i/>
              </w:rPr>
              <w:t>, the...........................</w:t>
            </w:r>
          </w:p>
          <w:p w14:paraId="1A15423B" w14:textId="77777777" w:rsidR="00D85A5D" w:rsidRDefault="00D85A5D">
            <w:pPr>
              <w:suppressAutoHyphens/>
              <w:spacing w:after="0" w:line="240" w:lineRule="auto"/>
              <w:jc w:val="center"/>
            </w:pPr>
          </w:p>
        </w:tc>
      </w:tr>
      <w:tr w:rsidR="00D85A5D" w14:paraId="7EEE787A" w14:textId="77777777">
        <w:trPr>
          <w:trHeight w:val="1"/>
        </w:trPr>
        <w:tc>
          <w:tcPr>
            <w:tcW w:w="9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FA5F9" w14:textId="77777777" w:rsidR="00D85A5D" w:rsidRDefault="00D85A5D">
            <w:pPr>
              <w:suppressAutoHyphens/>
              <w:spacing w:before="17" w:after="0" w:line="240" w:lineRule="auto"/>
              <w:jc w:val="center"/>
              <w:rPr>
                <w:rFonts w:ascii="Arial" w:eastAsia="Arial" w:hAnsi="Arial" w:cs="Arial"/>
                <w:spacing w:val="2"/>
              </w:rPr>
            </w:pPr>
          </w:p>
          <w:p w14:paraId="2C1F0412" w14:textId="77777777" w:rsidR="00D85A5D" w:rsidRDefault="00A875A0">
            <w:pPr>
              <w:suppressAutoHyphens/>
              <w:spacing w:after="0" w:line="240" w:lineRule="auto"/>
              <w:jc w:val="center"/>
              <w:rPr>
                <w:rFonts w:ascii="Arial" w:eastAsia="Arial" w:hAnsi="Arial" w:cs="Arial"/>
                <w:spacing w:val="2"/>
              </w:rPr>
            </w:pPr>
            <w:r>
              <w:rPr>
                <w:rFonts w:ascii="Arial" w:hAnsi="Arial"/>
              </w:rPr>
              <w:t>Registration</w:t>
            </w:r>
          </w:p>
          <w:p w14:paraId="3CEBEC5F" w14:textId="77777777" w:rsidR="00D85A5D" w:rsidRDefault="00D85A5D">
            <w:pPr>
              <w:suppressAutoHyphens/>
              <w:spacing w:before="17" w:after="0" w:line="240" w:lineRule="auto"/>
              <w:jc w:val="center"/>
              <w:rPr>
                <w:rFonts w:ascii="Arial" w:eastAsia="Arial" w:hAnsi="Arial" w:cs="Arial"/>
                <w:spacing w:val="2"/>
              </w:rPr>
            </w:pPr>
          </w:p>
          <w:p w14:paraId="41D7DD71" w14:textId="77777777" w:rsidR="00D85A5D" w:rsidRDefault="00D85A5D">
            <w:pPr>
              <w:suppressAutoHyphens/>
              <w:spacing w:before="17" w:after="0" w:line="240" w:lineRule="auto"/>
              <w:jc w:val="center"/>
              <w:rPr>
                <w:rFonts w:ascii="Arial" w:eastAsia="Arial" w:hAnsi="Arial" w:cs="Arial"/>
                <w:spacing w:val="2"/>
              </w:rPr>
            </w:pPr>
          </w:p>
          <w:p w14:paraId="1157053B" w14:textId="77777777" w:rsidR="00D85A5D" w:rsidRDefault="00D85A5D">
            <w:pPr>
              <w:suppressAutoHyphens/>
              <w:spacing w:before="17" w:after="0" w:line="240" w:lineRule="auto"/>
              <w:jc w:val="center"/>
              <w:rPr>
                <w:rFonts w:ascii="Arial" w:eastAsia="Arial" w:hAnsi="Arial" w:cs="Arial"/>
                <w:spacing w:val="2"/>
              </w:rPr>
            </w:pPr>
          </w:p>
          <w:p w14:paraId="52705F5B" w14:textId="77777777" w:rsidR="00D85A5D" w:rsidRDefault="00D85A5D">
            <w:pPr>
              <w:suppressAutoHyphens/>
              <w:spacing w:before="17" w:after="0" w:line="240" w:lineRule="auto"/>
              <w:jc w:val="center"/>
              <w:rPr>
                <w:rFonts w:ascii="Arial" w:eastAsia="Arial" w:hAnsi="Arial" w:cs="Arial"/>
                <w:spacing w:val="2"/>
              </w:rPr>
            </w:pPr>
          </w:p>
          <w:p w14:paraId="3C07055E" w14:textId="77777777" w:rsidR="00D85A5D" w:rsidRDefault="00A875A0">
            <w:pPr>
              <w:suppressAutoHyphens/>
              <w:spacing w:before="17" w:after="0" w:line="240" w:lineRule="auto"/>
              <w:jc w:val="center"/>
              <w:rPr>
                <w:rFonts w:ascii="Albertus Medium" w:eastAsia="Albertus Medium" w:hAnsi="Albertus Medium" w:cs="Albertus Medium"/>
                <w:spacing w:val="2"/>
                <w:position w:val="-4"/>
                <w:sz w:val="28"/>
              </w:rPr>
            </w:pPr>
            <w:proofErr w:type="spellStart"/>
            <w:r>
              <w:rPr>
                <w:rFonts w:ascii="Arial" w:hAnsi="Arial"/>
                <w:i/>
              </w:rPr>
              <w:t>Yaounde</w:t>
            </w:r>
            <w:proofErr w:type="spellEnd"/>
            <w:r>
              <w:rPr>
                <w:rFonts w:ascii="Arial" w:hAnsi="Arial"/>
                <w:i/>
              </w:rPr>
              <w:t>, the...........................</w:t>
            </w:r>
          </w:p>
          <w:p w14:paraId="7465C2C8" w14:textId="77777777" w:rsidR="00D85A5D" w:rsidRDefault="00D85A5D">
            <w:pPr>
              <w:suppressAutoHyphens/>
              <w:spacing w:after="0" w:line="240" w:lineRule="auto"/>
              <w:jc w:val="center"/>
            </w:pPr>
          </w:p>
        </w:tc>
      </w:tr>
    </w:tbl>
    <w:p w14:paraId="1D90CA0C" w14:textId="77777777" w:rsidR="00D85A5D" w:rsidRDefault="00D85A5D">
      <w:pPr>
        <w:suppressAutoHyphens/>
        <w:spacing w:after="0" w:line="240" w:lineRule="auto"/>
        <w:rPr>
          <w:rFonts w:ascii="Albertus Medium" w:eastAsia="Albertus Medium" w:hAnsi="Albertus Medium" w:cs="Albertus Medium"/>
          <w:spacing w:val="2"/>
          <w:sz w:val="28"/>
        </w:rPr>
      </w:pPr>
    </w:p>
    <w:p w14:paraId="56A3ED39" w14:textId="77777777" w:rsidR="00D81BC8" w:rsidRDefault="00D81BC8">
      <w:pPr>
        <w:rPr>
          <w:rFonts w:ascii="Arial" w:eastAsia="Arial" w:hAnsi="Arial" w:cs="Arial"/>
          <w:b/>
          <w:spacing w:val="2"/>
          <w:sz w:val="20"/>
        </w:rPr>
      </w:pPr>
      <w:r>
        <w:br w:type="page"/>
      </w:r>
    </w:p>
    <w:p w14:paraId="69D08CC1"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00B4BB48"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3081739A"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713CA87F"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3F18F567"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3B8B49CF"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699B586C"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079C195B"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0A855DAD"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3967705E"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504E9AAB" w14:textId="77777777" w:rsidR="00D85A5D" w:rsidRDefault="00D85A5D">
      <w:pPr>
        <w:tabs>
          <w:tab w:val="center" w:pos="1560"/>
          <w:tab w:val="center" w:pos="7797"/>
        </w:tabs>
        <w:suppressAutoHyphens/>
        <w:spacing w:after="0" w:line="240" w:lineRule="auto"/>
        <w:jc w:val="both"/>
        <w:rPr>
          <w:rFonts w:ascii="Arial" w:eastAsia="Arial" w:hAnsi="Arial" w:cs="Arial"/>
          <w:b/>
          <w:spacing w:val="2"/>
          <w:sz w:val="20"/>
        </w:rPr>
      </w:pPr>
    </w:p>
    <w:p w14:paraId="729067C3" w14:textId="77777777" w:rsidR="002E0BE5" w:rsidRDefault="002E0BE5" w:rsidP="002E0BE5">
      <w:pPr>
        <w:tabs>
          <w:tab w:val="left" w:pos="1560"/>
        </w:tabs>
        <w:suppressAutoHyphens/>
        <w:spacing w:after="0" w:line="240" w:lineRule="auto"/>
        <w:jc w:val="both"/>
        <w:rPr>
          <w:rFonts w:ascii="Arial" w:eastAsia="Arial" w:hAnsi="Arial" w:cs="Arial"/>
          <w:b/>
          <w:spacing w:val="2"/>
          <w:sz w:val="20"/>
        </w:rPr>
      </w:pPr>
    </w:p>
    <w:p w14:paraId="28E99548" w14:textId="77777777" w:rsidR="002E0BE5" w:rsidRDefault="002E0BE5" w:rsidP="002E0BE5">
      <w:pPr>
        <w:tabs>
          <w:tab w:val="left" w:pos="1560"/>
        </w:tabs>
        <w:suppressAutoHyphens/>
        <w:spacing w:after="0" w:line="240" w:lineRule="auto"/>
        <w:jc w:val="both"/>
        <w:rPr>
          <w:rFonts w:ascii="Arial" w:eastAsia="Arial" w:hAnsi="Arial" w:cs="Arial"/>
          <w:b/>
          <w:spacing w:val="2"/>
          <w:sz w:val="20"/>
        </w:rPr>
      </w:pPr>
    </w:p>
    <w:p w14:paraId="2410C54C" w14:textId="77777777" w:rsidR="002E0BE5" w:rsidRDefault="002E0BE5" w:rsidP="00D81BC8">
      <w:pPr>
        <w:tabs>
          <w:tab w:val="left" w:pos="1560"/>
        </w:tabs>
        <w:suppressAutoHyphens/>
        <w:spacing w:after="0" w:line="360" w:lineRule="auto"/>
        <w:jc w:val="both"/>
        <w:rPr>
          <w:rFonts w:ascii="Arial" w:eastAsia="Arial" w:hAnsi="Arial" w:cs="Arial"/>
          <w:b/>
          <w:spacing w:val="2"/>
          <w:sz w:val="20"/>
        </w:rPr>
      </w:pPr>
    </w:p>
    <w:p w14:paraId="326DBBCB" w14:textId="77777777" w:rsidR="002E0BE5" w:rsidRDefault="002E0BE5" w:rsidP="00D81BC8">
      <w:pPr>
        <w:tabs>
          <w:tab w:val="left" w:pos="1560"/>
        </w:tabs>
        <w:suppressAutoHyphens/>
        <w:spacing w:after="0" w:line="360" w:lineRule="auto"/>
        <w:jc w:val="both"/>
        <w:rPr>
          <w:rFonts w:ascii="Arial" w:eastAsia="Arial" w:hAnsi="Arial" w:cs="Arial"/>
          <w:b/>
          <w:spacing w:val="2"/>
          <w:sz w:val="20"/>
        </w:rPr>
      </w:pPr>
    </w:p>
    <w:p w14:paraId="36CA23A7" w14:textId="77777777" w:rsidR="002E0BE5" w:rsidRDefault="002E0BE5" w:rsidP="00D81BC8">
      <w:pPr>
        <w:tabs>
          <w:tab w:val="left" w:pos="1560"/>
        </w:tabs>
        <w:suppressAutoHyphens/>
        <w:spacing w:after="0" w:line="360" w:lineRule="auto"/>
        <w:jc w:val="both"/>
        <w:rPr>
          <w:rFonts w:ascii="Arial" w:eastAsia="Arial" w:hAnsi="Arial" w:cs="Arial"/>
          <w:b/>
          <w:spacing w:val="2"/>
          <w:sz w:val="20"/>
        </w:rPr>
      </w:pPr>
    </w:p>
    <w:p w14:paraId="03C68D65" w14:textId="77777777" w:rsidR="002E0BE5" w:rsidRDefault="002E0BE5" w:rsidP="00D81BC8">
      <w:pPr>
        <w:tabs>
          <w:tab w:val="left" w:pos="1560"/>
        </w:tabs>
        <w:suppressAutoHyphens/>
        <w:spacing w:after="0" w:line="360" w:lineRule="auto"/>
        <w:jc w:val="both"/>
        <w:rPr>
          <w:rFonts w:ascii="Arial" w:eastAsia="Arial" w:hAnsi="Arial" w:cs="Arial"/>
          <w:b/>
          <w:spacing w:val="2"/>
          <w:sz w:val="20"/>
        </w:rPr>
      </w:pPr>
    </w:p>
    <w:p w14:paraId="732B195B" w14:textId="77777777" w:rsidR="00D85A5D" w:rsidRDefault="00D85A5D" w:rsidP="00D81BC8">
      <w:pPr>
        <w:tabs>
          <w:tab w:val="center" w:pos="1560"/>
          <w:tab w:val="center" w:pos="7797"/>
        </w:tabs>
        <w:suppressAutoHyphens/>
        <w:spacing w:after="0" w:line="360" w:lineRule="auto"/>
        <w:jc w:val="both"/>
        <w:rPr>
          <w:rFonts w:ascii="Arial" w:eastAsia="Arial" w:hAnsi="Arial" w:cs="Arial"/>
          <w:b/>
          <w:spacing w:val="2"/>
          <w:sz w:val="20"/>
        </w:rPr>
      </w:pPr>
    </w:p>
    <w:p w14:paraId="5778A4B4" w14:textId="77777777" w:rsidR="00D81BC8" w:rsidRPr="00E947F2" w:rsidRDefault="00D81BC8" w:rsidP="00D81BC8">
      <w:pPr>
        <w:suppressAutoHyphens/>
        <w:spacing w:before="11" w:after="0" w:line="360" w:lineRule="auto"/>
        <w:jc w:val="both"/>
        <w:rPr>
          <w:rFonts w:ascii="Arial" w:eastAsia="Arial" w:hAnsi="Arial" w:cs="Arial"/>
          <w:b/>
          <w:spacing w:val="6"/>
          <w:sz w:val="36"/>
        </w:rPr>
      </w:pPr>
    </w:p>
    <w:p w14:paraId="4A5375EA" w14:textId="674797E8" w:rsidR="00D85A5D" w:rsidRDefault="00D81BC8" w:rsidP="00FC038B">
      <w:pPr>
        <w:pStyle w:val="pices"/>
        <w:rPr>
          <w:rFonts w:eastAsia="Arial"/>
        </w:rPr>
      </w:pPr>
      <w:r>
        <w:t>Document No. 9:</w:t>
      </w:r>
      <w:r>
        <w:tab/>
        <w:t xml:space="preserve"> </w:t>
      </w:r>
      <w:r w:rsidR="008F2F57">
        <w:t xml:space="preserve">Model </w:t>
      </w:r>
      <w:r w:rsidR="009C691F">
        <w:t xml:space="preserve">of </w:t>
      </w:r>
      <w:r>
        <w:t>Documents</w:t>
      </w:r>
      <w:r w:rsidR="008F2F57">
        <w:t xml:space="preserve"> </w:t>
      </w:r>
      <w:r>
        <w:t>to be used by the Bidder</w:t>
      </w:r>
    </w:p>
    <w:p w14:paraId="7EDF7AC1" w14:textId="77777777" w:rsidR="00D81BC8" w:rsidRDefault="00D81BC8" w:rsidP="00D81BC8">
      <w:pPr>
        <w:tabs>
          <w:tab w:val="left" w:pos="-2740"/>
          <w:tab w:val="left" w:pos="-1740"/>
          <w:tab w:val="left" w:pos="-1040"/>
          <w:tab w:val="left" w:pos="-400"/>
          <w:tab w:val="left" w:pos="1340"/>
        </w:tabs>
        <w:suppressAutoHyphens/>
        <w:spacing w:after="0" w:line="360" w:lineRule="auto"/>
        <w:ind w:left="720"/>
        <w:rPr>
          <w:rFonts w:ascii="Arial" w:eastAsia="Arial" w:hAnsi="Arial" w:cs="Arial"/>
          <w:spacing w:val="-35"/>
          <w:sz w:val="60"/>
        </w:rPr>
      </w:pPr>
    </w:p>
    <w:p w14:paraId="5E753BC4" w14:textId="77777777" w:rsidR="00D81BC8" w:rsidRDefault="00D81BC8">
      <w:pPr>
        <w:rPr>
          <w:rFonts w:ascii="Arial" w:eastAsia="Arial" w:hAnsi="Arial" w:cs="Arial"/>
          <w:spacing w:val="-35"/>
          <w:sz w:val="60"/>
        </w:rPr>
      </w:pPr>
      <w:r>
        <w:br w:type="page"/>
      </w:r>
    </w:p>
    <w:p w14:paraId="5282BF92" w14:textId="77777777" w:rsidR="00D85A5D" w:rsidRDefault="00D85A5D">
      <w:pPr>
        <w:keepNext/>
        <w:suppressAutoHyphens/>
        <w:spacing w:after="0" w:line="240" w:lineRule="auto"/>
        <w:jc w:val="center"/>
        <w:rPr>
          <w:rFonts w:ascii="Arial" w:eastAsia="Arial" w:hAnsi="Arial" w:cs="Arial"/>
          <w:b/>
          <w:spacing w:val="2"/>
          <w:sz w:val="28"/>
        </w:rPr>
      </w:pPr>
    </w:p>
    <w:p w14:paraId="7CFC170E" w14:textId="3A512DCA" w:rsidR="00D85A5D" w:rsidRDefault="00A875A0">
      <w:pPr>
        <w:suppressAutoHyphens/>
        <w:spacing w:before="49" w:after="0" w:line="240" w:lineRule="auto"/>
        <w:jc w:val="center"/>
        <w:rPr>
          <w:rFonts w:ascii="Albertus Medium" w:eastAsia="Albertus Medium" w:hAnsi="Albertus Medium" w:cs="Albertus Medium"/>
          <w:spacing w:val="2"/>
          <w:sz w:val="28"/>
        </w:rPr>
      </w:pPr>
      <w:r>
        <w:rPr>
          <w:rFonts w:ascii="Arial" w:hAnsi="Arial"/>
          <w:b/>
          <w:sz w:val="34"/>
        </w:rPr>
        <w:t xml:space="preserve">Note relating to </w:t>
      </w:r>
      <w:r w:rsidR="000F378F">
        <w:rPr>
          <w:rFonts w:ascii="Arial" w:hAnsi="Arial"/>
          <w:b/>
          <w:sz w:val="34"/>
        </w:rPr>
        <w:t xml:space="preserve">model </w:t>
      </w:r>
      <w:r w:rsidR="009C691F">
        <w:rPr>
          <w:rFonts w:ascii="Arial" w:hAnsi="Arial"/>
          <w:b/>
          <w:sz w:val="34"/>
        </w:rPr>
        <w:t xml:space="preserve">of </w:t>
      </w:r>
      <w:r>
        <w:rPr>
          <w:rFonts w:ascii="Arial" w:hAnsi="Arial"/>
          <w:b/>
          <w:sz w:val="34"/>
        </w:rPr>
        <w:t>documents to be used by the Bidder</w:t>
      </w:r>
    </w:p>
    <w:p w14:paraId="6E0D7E2D" w14:textId="77777777" w:rsidR="00D85A5D" w:rsidRDefault="00D85A5D">
      <w:pPr>
        <w:suppressAutoHyphens/>
        <w:spacing w:after="0" w:line="336" w:lineRule="auto"/>
        <w:jc w:val="both"/>
        <w:rPr>
          <w:rFonts w:ascii="Arial" w:eastAsia="Arial" w:hAnsi="Arial" w:cs="Arial"/>
          <w:spacing w:val="2"/>
          <w:sz w:val="28"/>
        </w:rPr>
      </w:pPr>
    </w:p>
    <w:p w14:paraId="16AE7B90" w14:textId="294D81FB" w:rsidR="00D85A5D" w:rsidRDefault="00A875A0">
      <w:pPr>
        <w:suppressAutoHyphens/>
        <w:spacing w:after="0"/>
        <w:jc w:val="both"/>
        <w:rPr>
          <w:rFonts w:ascii="Albertus Medium" w:eastAsia="Albertus Medium" w:hAnsi="Albertus Medium" w:cs="Albertus Medium"/>
          <w:spacing w:val="2"/>
          <w:sz w:val="26"/>
        </w:rPr>
      </w:pPr>
      <w:r>
        <w:rPr>
          <w:rFonts w:ascii="Arial" w:hAnsi="Arial"/>
          <w:sz w:val="24"/>
        </w:rPr>
        <w:t xml:space="preserve">The Bidder shall </w:t>
      </w:r>
      <w:r w:rsidR="000F378F">
        <w:rPr>
          <w:rFonts w:ascii="Arial" w:hAnsi="Arial"/>
          <w:sz w:val="24"/>
        </w:rPr>
        <w:t>fill</w:t>
      </w:r>
      <w:r>
        <w:rPr>
          <w:rFonts w:ascii="Arial" w:hAnsi="Arial"/>
          <w:sz w:val="24"/>
        </w:rPr>
        <w:t xml:space="preserve"> and submit in </w:t>
      </w:r>
      <w:r w:rsidR="003E245B">
        <w:rPr>
          <w:rFonts w:ascii="Arial" w:hAnsi="Arial"/>
          <w:sz w:val="24"/>
        </w:rPr>
        <w:t>his</w:t>
      </w:r>
      <w:r>
        <w:rPr>
          <w:rFonts w:ascii="Arial" w:hAnsi="Arial"/>
          <w:sz w:val="24"/>
        </w:rPr>
        <w:t xml:space="preserve"> offer the Bid Form in accordance with the</w:t>
      </w:r>
      <w:r w:rsidR="00D72822">
        <w:rPr>
          <w:rFonts w:ascii="Arial" w:hAnsi="Arial"/>
          <w:sz w:val="24"/>
        </w:rPr>
        <w:t xml:space="preserve"> </w:t>
      </w:r>
      <w:r>
        <w:rPr>
          <w:rFonts w:ascii="Arial" w:hAnsi="Arial"/>
          <w:sz w:val="24"/>
        </w:rPr>
        <w:t xml:space="preserve"> provisions contained in the </w:t>
      </w:r>
      <w:r w:rsidR="00B32D34">
        <w:rPr>
          <w:rFonts w:ascii="Arial" w:hAnsi="Arial"/>
          <w:sz w:val="24"/>
        </w:rPr>
        <w:t>T</w:t>
      </w:r>
      <w:r>
        <w:rPr>
          <w:rFonts w:ascii="Arial" w:hAnsi="Arial"/>
          <w:sz w:val="24"/>
        </w:rPr>
        <w:t xml:space="preserve">ender </w:t>
      </w:r>
      <w:r w:rsidR="00B32D34">
        <w:rPr>
          <w:rFonts w:ascii="Arial" w:hAnsi="Arial"/>
          <w:sz w:val="24"/>
        </w:rPr>
        <w:t>F</w:t>
      </w:r>
      <w:r>
        <w:rPr>
          <w:rFonts w:ascii="Arial" w:hAnsi="Arial"/>
          <w:sz w:val="24"/>
        </w:rPr>
        <w:t>ile.</w:t>
      </w:r>
    </w:p>
    <w:p w14:paraId="3EC6F67D" w14:textId="77777777" w:rsidR="00D85A5D" w:rsidRDefault="00D85A5D">
      <w:pPr>
        <w:suppressAutoHyphens/>
        <w:spacing w:after="0"/>
        <w:jc w:val="both"/>
        <w:rPr>
          <w:rFonts w:ascii="Arial" w:eastAsia="Arial" w:hAnsi="Arial" w:cs="Arial"/>
          <w:spacing w:val="2"/>
          <w:sz w:val="24"/>
        </w:rPr>
      </w:pPr>
    </w:p>
    <w:p w14:paraId="71EAF592" w14:textId="44A451FA" w:rsidR="00D85A5D" w:rsidRDefault="00A875A0">
      <w:pPr>
        <w:suppressAutoHyphens/>
        <w:spacing w:after="0"/>
        <w:jc w:val="both"/>
        <w:rPr>
          <w:rFonts w:ascii="Albertus Medium" w:eastAsia="Albertus Medium" w:hAnsi="Albertus Medium" w:cs="Albertus Medium"/>
          <w:spacing w:val="2"/>
          <w:sz w:val="26"/>
        </w:rPr>
      </w:pPr>
      <w:r>
        <w:rPr>
          <w:rFonts w:ascii="Arial" w:hAnsi="Arial"/>
          <w:sz w:val="24"/>
        </w:rPr>
        <w:t xml:space="preserve">The bidder shall provide a bid bond using the model presented in this document. The draft contract must include any corrections or </w:t>
      </w:r>
      <w:r w:rsidR="00200C3B">
        <w:rPr>
          <w:rFonts w:ascii="Arial" w:hAnsi="Arial"/>
          <w:sz w:val="24"/>
        </w:rPr>
        <w:t>modification</w:t>
      </w:r>
      <w:r>
        <w:rPr>
          <w:rFonts w:ascii="Arial" w:hAnsi="Arial"/>
          <w:sz w:val="24"/>
        </w:rPr>
        <w:t xml:space="preserve">s to the offer </w:t>
      </w:r>
      <w:r w:rsidR="00200C3B">
        <w:rPr>
          <w:rFonts w:ascii="Arial" w:hAnsi="Arial"/>
          <w:sz w:val="24"/>
        </w:rPr>
        <w:t xml:space="preserve">retained </w:t>
      </w:r>
      <w:r>
        <w:rPr>
          <w:rFonts w:ascii="Arial" w:hAnsi="Arial"/>
          <w:sz w:val="24"/>
        </w:rPr>
        <w:t>resulting from corrections of errors, in accordance with Article</w:t>
      </w:r>
      <w:r w:rsidR="00D47663">
        <w:rPr>
          <w:rFonts w:ascii="Arial" w:hAnsi="Arial"/>
          <w:sz w:val="24"/>
        </w:rPr>
        <w:t xml:space="preserve"> 17 the General Regulations of the Invitation to tender</w:t>
      </w:r>
      <w:r>
        <w:rPr>
          <w:rFonts w:ascii="Arial" w:hAnsi="Arial"/>
          <w:sz w:val="24"/>
        </w:rPr>
        <w:t xml:space="preserve">, the updating of the price in </w:t>
      </w:r>
      <w:r w:rsidR="00200C3B">
        <w:rPr>
          <w:rFonts w:ascii="Arial" w:hAnsi="Arial"/>
          <w:sz w:val="24"/>
        </w:rPr>
        <w:t>line with</w:t>
      </w:r>
      <w:r w:rsidR="008E032F">
        <w:rPr>
          <w:rFonts w:ascii="Arial" w:hAnsi="Arial"/>
          <w:sz w:val="24"/>
        </w:rPr>
        <w:t>, if applicable, of</w:t>
      </w:r>
      <w:r>
        <w:rPr>
          <w:rFonts w:ascii="Arial" w:hAnsi="Arial"/>
          <w:sz w:val="24"/>
        </w:rPr>
        <w:t xml:space="preserve"> Article</w:t>
      </w:r>
      <w:r w:rsidR="00D47663">
        <w:rPr>
          <w:rFonts w:ascii="Arial" w:hAnsi="Arial"/>
          <w:sz w:val="24"/>
        </w:rPr>
        <w:t xml:space="preserve"> 13</w:t>
      </w:r>
      <w:r>
        <w:rPr>
          <w:rFonts w:ascii="Arial" w:hAnsi="Arial"/>
          <w:sz w:val="24"/>
        </w:rPr>
        <w:t xml:space="preserve"> of the General Regulations of the Invitation to Tender, due to the duration of the evaluation of bids, the choice of an alternative tender, the acceptance of variations deemed acceptable, or any other mutually acceptable modification permitted by the </w:t>
      </w:r>
      <w:r w:rsidR="008E032F">
        <w:rPr>
          <w:rFonts w:ascii="Arial" w:hAnsi="Arial"/>
          <w:sz w:val="24"/>
        </w:rPr>
        <w:t>T</w:t>
      </w:r>
      <w:r>
        <w:rPr>
          <w:rFonts w:ascii="Arial" w:hAnsi="Arial"/>
          <w:sz w:val="24"/>
        </w:rPr>
        <w:t xml:space="preserve">ender </w:t>
      </w:r>
      <w:r w:rsidR="008E032F">
        <w:rPr>
          <w:rFonts w:ascii="Arial" w:hAnsi="Arial"/>
          <w:sz w:val="24"/>
        </w:rPr>
        <w:t>F</w:t>
      </w:r>
      <w:r>
        <w:rPr>
          <w:rFonts w:ascii="Arial" w:hAnsi="Arial"/>
          <w:sz w:val="24"/>
        </w:rPr>
        <w:t xml:space="preserve">ile, such as a change </w:t>
      </w:r>
      <w:r w:rsidR="008E032F">
        <w:rPr>
          <w:rFonts w:ascii="Arial" w:hAnsi="Arial"/>
          <w:sz w:val="24"/>
        </w:rPr>
        <w:t>of</w:t>
      </w:r>
      <w:r>
        <w:rPr>
          <w:rFonts w:ascii="Arial" w:hAnsi="Arial"/>
          <w:sz w:val="24"/>
        </w:rPr>
        <w:t xml:space="preserve"> key personnel, subcontractors, the work execution programme, etc.</w:t>
      </w:r>
    </w:p>
    <w:p w14:paraId="5DDBCBE9" w14:textId="77777777" w:rsidR="00D85A5D" w:rsidRDefault="00D85A5D">
      <w:pPr>
        <w:suppressAutoHyphens/>
        <w:spacing w:after="0"/>
        <w:jc w:val="both"/>
        <w:rPr>
          <w:rFonts w:ascii="Arial" w:eastAsia="Arial" w:hAnsi="Arial" w:cs="Arial"/>
          <w:spacing w:val="2"/>
          <w:sz w:val="24"/>
        </w:rPr>
      </w:pPr>
    </w:p>
    <w:p w14:paraId="542A9CCF" w14:textId="709767F5" w:rsidR="00D85A5D" w:rsidRDefault="00A875A0">
      <w:pPr>
        <w:suppressAutoHyphens/>
        <w:spacing w:after="0"/>
        <w:jc w:val="both"/>
        <w:rPr>
          <w:rFonts w:ascii="Arial" w:eastAsia="Arial" w:hAnsi="Arial" w:cs="Arial"/>
          <w:strike/>
          <w:spacing w:val="15"/>
          <w:sz w:val="24"/>
        </w:rPr>
      </w:pPr>
      <w:r>
        <w:rPr>
          <w:rFonts w:ascii="Arial" w:hAnsi="Arial"/>
          <w:sz w:val="24"/>
        </w:rPr>
        <w:t xml:space="preserve">The Final Bond and Start-up Advance </w:t>
      </w:r>
      <w:r w:rsidR="008E032F">
        <w:rPr>
          <w:rFonts w:ascii="Arial" w:hAnsi="Arial"/>
          <w:sz w:val="24"/>
        </w:rPr>
        <w:t>bonds models</w:t>
      </w:r>
      <w:r>
        <w:rPr>
          <w:rFonts w:ascii="Arial" w:hAnsi="Arial"/>
          <w:sz w:val="24"/>
        </w:rPr>
        <w:t xml:space="preserve"> do not need to be completed at the time of preparation of the offers. Only the Bidder </w:t>
      </w:r>
      <w:r w:rsidR="008E032F">
        <w:rPr>
          <w:rFonts w:ascii="Arial" w:hAnsi="Arial"/>
          <w:sz w:val="24"/>
        </w:rPr>
        <w:t xml:space="preserve">retained </w:t>
      </w:r>
      <w:r>
        <w:rPr>
          <w:rFonts w:ascii="Arial" w:hAnsi="Arial"/>
          <w:sz w:val="24"/>
        </w:rPr>
        <w:t xml:space="preserve">will be asked to provide the Final Bond. </w:t>
      </w:r>
    </w:p>
    <w:p w14:paraId="01CE9203" w14:textId="77777777" w:rsidR="00D85A5D" w:rsidRDefault="00D85A5D">
      <w:pPr>
        <w:suppressAutoHyphens/>
        <w:spacing w:before="56" w:after="0" w:line="240" w:lineRule="auto"/>
        <w:rPr>
          <w:rFonts w:ascii="Arial" w:eastAsia="Arial" w:hAnsi="Arial" w:cs="Arial"/>
          <w:spacing w:val="2"/>
          <w:sz w:val="24"/>
        </w:rPr>
      </w:pPr>
    </w:p>
    <w:p w14:paraId="6CC42446" w14:textId="77777777" w:rsidR="00D85A5D" w:rsidRDefault="00D85A5D">
      <w:pPr>
        <w:suppressAutoHyphens/>
        <w:spacing w:before="9" w:after="0" w:line="240" w:lineRule="auto"/>
        <w:rPr>
          <w:rFonts w:ascii="Arial" w:eastAsia="Arial" w:hAnsi="Arial" w:cs="Arial"/>
          <w:spacing w:val="2"/>
          <w:sz w:val="24"/>
        </w:rPr>
      </w:pPr>
    </w:p>
    <w:p w14:paraId="3BB0918F" w14:textId="77777777" w:rsidR="00CC5834" w:rsidRDefault="00CC5834">
      <w:pPr>
        <w:rPr>
          <w:rFonts w:ascii="Arial" w:eastAsia="Arial" w:hAnsi="Arial" w:cs="Arial"/>
          <w:spacing w:val="2"/>
          <w:sz w:val="24"/>
        </w:rPr>
      </w:pPr>
      <w:r>
        <w:br w:type="page"/>
      </w:r>
    </w:p>
    <w:p w14:paraId="3C57B9E3" w14:textId="22332DDE" w:rsidR="00D85A5D" w:rsidRDefault="00A875A0">
      <w:pPr>
        <w:suppressAutoHyphens/>
        <w:spacing w:after="0" w:line="240" w:lineRule="auto"/>
        <w:jc w:val="center"/>
        <w:rPr>
          <w:rFonts w:ascii="Arial" w:eastAsia="Arial" w:hAnsi="Arial" w:cs="Arial"/>
          <w:b/>
          <w:spacing w:val="2"/>
          <w:sz w:val="24"/>
          <w:u w:val="single"/>
        </w:rPr>
      </w:pPr>
      <w:r>
        <w:rPr>
          <w:rFonts w:ascii="Arial" w:hAnsi="Arial"/>
          <w:b/>
          <w:sz w:val="24"/>
          <w:u w:val="single"/>
        </w:rPr>
        <w:lastRenderedPageBreak/>
        <w:t xml:space="preserve">TABLE OF </w:t>
      </w:r>
      <w:r w:rsidR="007B1EF7">
        <w:rPr>
          <w:rFonts w:ascii="Arial" w:hAnsi="Arial"/>
          <w:b/>
          <w:sz w:val="24"/>
          <w:u w:val="single"/>
        </w:rPr>
        <w:t>MODEL</w:t>
      </w:r>
      <w:r>
        <w:rPr>
          <w:rFonts w:ascii="Arial" w:hAnsi="Arial"/>
          <w:b/>
          <w:sz w:val="24"/>
          <w:u w:val="single"/>
        </w:rPr>
        <w:t xml:space="preserve"> FORMS</w:t>
      </w:r>
      <w:r w:rsidR="007B1EF7">
        <w:rPr>
          <w:rFonts w:ascii="Arial" w:hAnsi="Arial"/>
          <w:b/>
          <w:sz w:val="24"/>
          <w:u w:val="single"/>
        </w:rPr>
        <w:t xml:space="preserve"> AND DOCUMENTS</w:t>
      </w:r>
      <w:r>
        <w:rPr>
          <w:rFonts w:ascii="Arial" w:hAnsi="Arial"/>
          <w:b/>
          <w:sz w:val="24"/>
          <w:u w:val="single"/>
        </w:rPr>
        <w:t> </w:t>
      </w:r>
    </w:p>
    <w:p w14:paraId="0C83091E" w14:textId="77777777" w:rsidR="00D85A5D" w:rsidRDefault="00D85A5D">
      <w:pPr>
        <w:suppressAutoHyphens/>
        <w:spacing w:after="0" w:line="240" w:lineRule="auto"/>
        <w:rPr>
          <w:rFonts w:ascii="Arial" w:eastAsia="Arial" w:hAnsi="Arial" w:cs="Arial"/>
          <w:spacing w:val="2"/>
          <w:sz w:val="24"/>
        </w:rPr>
      </w:pPr>
    </w:p>
    <w:p w14:paraId="58DC7364" w14:textId="77777777" w:rsidR="00BB3557" w:rsidRPr="0008033F" w:rsidRDefault="00BB3557" w:rsidP="00BB3557">
      <w:pPr>
        <w:tabs>
          <w:tab w:val="left" w:pos="880"/>
          <w:tab w:val="right" w:leader="dot" w:pos="9622"/>
        </w:tabs>
        <w:suppressAutoHyphens/>
        <w:spacing w:after="120" w:line="360" w:lineRule="auto"/>
        <w:ind w:left="280"/>
        <w:rPr>
          <w:rFonts w:ascii="Arial" w:eastAsia="Arial" w:hAnsi="Arial" w:cs="Arial"/>
          <w:spacing w:val="2"/>
          <w:sz w:val="24"/>
        </w:rPr>
      </w:pPr>
    </w:p>
    <w:p w14:paraId="1C439C45" w14:textId="2E3EF923" w:rsidR="00BB3557" w:rsidRPr="000B179B" w:rsidRDefault="00BB3557" w:rsidP="00BB3557">
      <w:pPr>
        <w:tabs>
          <w:tab w:val="left" w:pos="880"/>
          <w:tab w:val="right" w:leader="dot" w:pos="9622"/>
        </w:tabs>
        <w:suppressAutoHyphens/>
        <w:spacing w:after="120" w:line="360" w:lineRule="auto"/>
        <w:ind w:left="280" w:right="-142"/>
        <w:rPr>
          <w:rFonts w:ascii="Arial" w:eastAsiaTheme="minorHAnsi" w:hAnsi="Arial"/>
          <w:sz w:val="24"/>
        </w:rPr>
      </w:pPr>
      <w:r w:rsidRPr="000B179B">
        <w:rPr>
          <w:rFonts w:ascii="Arial" w:hAnsi="Arial"/>
          <w:sz w:val="24"/>
        </w:rPr>
        <w:t>Appendix No.1: Tender model ………………………………………………</w:t>
      </w:r>
      <w:r>
        <w:rPr>
          <w:rFonts w:ascii="Arial" w:hAnsi="Arial"/>
          <w:sz w:val="24"/>
        </w:rPr>
        <w:t>...</w:t>
      </w:r>
      <w:r w:rsidR="006D23BB">
        <w:rPr>
          <w:rFonts w:ascii="Arial" w:hAnsi="Arial"/>
          <w:sz w:val="24"/>
        </w:rPr>
        <w:t>……. 150</w:t>
      </w:r>
    </w:p>
    <w:p w14:paraId="68CECDD8" w14:textId="3A3CB7F1" w:rsidR="00BB3557" w:rsidRPr="0008033F" w:rsidRDefault="00BB3557" w:rsidP="00BB3557">
      <w:pPr>
        <w:tabs>
          <w:tab w:val="left" w:pos="880"/>
          <w:tab w:val="right" w:leader="dot" w:pos="9622"/>
        </w:tabs>
        <w:suppressAutoHyphens/>
        <w:spacing w:after="120" w:line="360" w:lineRule="auto"/>
        <w:ind w:left="280"/>
        <w:rPr>
          <w:rFonts w:ascii="Calibri" w:eastAsia="Calibri" w:hAnsi="Calibri" w:cs="Calibri"/>
        </w:rPr>
      </w:pPr>
      <w:r w:rsidRPr="0008033F">
        <w:rPr>
          <w:rFonts w:ascii="Arial" w:hAnsi="Arial"/>
          <w:sz w:val="24"/>
        </w:rPr>
        <w:t>Appendix No.2: Model of Bid Bond………………………</w:t>
      </w:r>
      <w:r>
        <w:rPr>
          <w:rFonts w:ascii="Arial" w:hAnsi="Arial"/>
          <w:sz w:val="24"/>
        </w:rPr>
        <w:t>.</w:t>
      </w:r>
      <w:r w:rsidRPr="0008033F">
        <w:rPr>
          <w:rFonts w:ascii="Arial" w:hAnsi="Arial"/>
          <w:sz w:val="24"/>
        </w:rPr>
        <w:t>……………………</w:t>
      </w:r>
      <w:r>
        <w:rPr>
          <w:rFonts w:ascii="Arial" w:hAnsi="Arial"/>
          <w:sz w:val="24"/>
        </w:rPr>
        <w:t>..</w:t>
      </w:r>
      <w:r w:rsidRPr="0008033F">
        <w:rPr>
          <w:rFonts w:ascii="Arial" w:hAnsi="Arial"/>
          <w:sz w:val="24"/>
        </w:rPr>
        <w:t>…..</w:t>
      </w:r>
      <w:r w:rsidR="006D23BB">
        <w:rPr>
          <w:rFonts w:ascii="Arial" w:hAnsi="Arial"/>
          <w:sz w:val="24"/>
        </w:rPr>
        <w:t xml:space="preserve"> 151</w:t>
      </w:r>
    </w:p>
    <w:p w14:paraId="60BBBBF2" w14:textId="580D3106" w:rsidR="00BB3557" w:rsidRPr="000B179B" w:rsidRDefault="00BB3557" w:rsidP="00BB3557">
      <w:pPr>
        <w:tabs>
          <w:tab w:val="left" w:pos="880"/>
          <w:tab w:val="right" w:leader="dot" w:pos="9622"/>
        </w:tabs>
        <w:suppressAutoHyphens/>
        <w:spacing w:after="120" w:line="360" w:lineRule="auto"/>
        <w:ind w:left="280"/>
        <w:rPr>
          <w:rFonts w:ascii="Calibri" w:eastAsia="Calibri" w:hAnsi="Calibri" w:cs="Calibri"/>
        </w:rPr>
      </w:pPr>
      <w:r w:rsidRPr="0008033F">
        <w:rPr>
          <w:rFonts w:ascii="Arial" w:hAnsi="Arial"/>
          <w:sz w:val="24"/>
        </w:rPr>
        <w:t>Appendix No.3: Model of Final Bond……………………………………………</w:t>
      </w:r>
      <w:r>
        <w:rPr>
          <w:rFonts w:ascii="Arial" w:hAnsi="Arial"/>
          <w:sz w:val="24"/>
        </w:rPr>
        <w:t>.</w:t>
      </w:r>
      <w:r w:rsidRPr="0008033F">
        <w:rPr>
          <w:rFonts w:ascii="Arial" w:hAnsi="Arial"/>
          <w:sz w:val="24"/>
        </w:rPr>
        <w:t xml:space="preserve">…. </w:t>
      </w:r>
      <w:r w:rsidR="006D23BB">
        <w:rPr>
          <w:rFonts w:ascii="Arial" w:hAnsi="Arial"/>
          <w:sz w:val="24"/>
        </w:rPr>
        <w:t>152</w:t>
      </w:r>
    </w:p>
    <w:p w14:paraId="1D262302" w14:textId="77777777" w:rsidR="00BB3557" w:rsidRPr="0009648A" w:rsidRDefault="00BB3557" w:rsidP="00BB3557">
      <w:pPr>
        <w:pStyle w:val="PROPTEchnique"/>
      </w:pPr>
    </w:p>
    <w:p w14:paraId="2B9290F1" w14:textId="77777777" w:rsidR="00D85A5D" w:rsidRDefault="00D85A5D">
      <w:pPr>
        <w:suppressAutoHyphens/>
        <w:spacing w:after="120" w:line="360" w:lineRule="auto"/>
        <w:rPr>
          <w:rFonts w:ascii="Arial" w:eastAsia="Arial" w:hAnsi="Arial" w:cs="Arial"/>
          <w:spacing w:val="2"/>
          <w:sz w:val="24"/>
        </w:rPr>
      </w:pPr>
    </w:p>
    <w:p w14:paraId="30CF3602" w14:textId="77777777" w:rsidR="00CC5834" w:rsidRDefault="00CC5834">
      <w:pPr>
        <w:suppressAutoHyphens/>
        <w:spacing w:after="120" w:line="360" w:lineRule="auto"/>
        <w:rPr>
          <w:rFonts w:ascii="Arial" w:eastAsia="Arial" w:hAnsi="Arial" w:cs="Arial"/>
          <w:spacing w:val="2"/>
          <w:sz w:val="24"/>
        </w:rPr>
      </w:pPr>
    </w:p>
    <w:p w14:paraId="1857B702" w14:textId="77777777" w:rsidR="00CC5834" w:rsidRDefault="00CC5834">
      <w:pPr>
        <w:rPr>
          <w:rFonts w:ascii="Arial" w:eastAsia="Arial" w:hAnsi="Arial" w:cs="Arial"/>
          <w:spacing w:val="2"/>
          <w:sz w:val="24"/>
        </w:rPr>
      </w:pPr>
      <w:r>
        <w:br w:type="page"/>
      </w:r>
    </w:p>
    <w:p w14:paraId="781477C1" w14:textId="1195A96A" w:rsidR="00D85A5D" w:rsidRDefault="00A875A0">
      <w:pPr>
        <w:keepNext/>
        <w:suppressAutoHyphens/>
        <w:spacing w:after="0" w:line="240" w:lineRule="auto"/>
        <w:jc w:val="center"/>
        <w:rPr>
          <w:rFonts w:ascii="Albertus Extra Bold" w:eastAsia="Albertus Extra Bold" w:hAnsi="Albertus Extra Bold" w:cs="Albertus Extra Bold"/>
          <w:sz w:val="24"/>
        </w:rPr>
      </w:pPr>
      <w:r>
        <w:rPr>
          <w:rFonts w:ascii="Arial" w:hAnsi="Arial"/>
          <w:b/>
          <w:sz w:val="24"/>
        </w:rPr>
        <w:lastRenderedPageBreak/>
        <w:t>A</w:t>
      </w:r>
      <w:r w:rsidR="00D84830">
        <w:rPr>
          <w:rFonts w:ascii="Arial" w:hAnsi="Arial"/>
          <w:b/>
          <w:sz w:val="24"/>
        </w:rPr>
        <w:t>ppendi</w:t>
      </w:r>
      <w:r w:rsidR="006E10FF">
        <w:rPr>
          <w:rFonts w:ascii="Arial" w:hAnsi="Arial"/>
          <w:b/>
          <w:sz w:val="24"/>
        </w:rPr>
        <w:t>x N</w:t>
      </w:r>
      <w:r>
        <w:rPr>
          <w:rFonts w:ascii="Arial" w:hAnsi="Arial"/>
          <w:b/>
          <w:sz w:val="24"/>
        </w:rPr>
        <w:t xml:space="preserve">o.1: </w:t>
      </w:r>
      <w:r w:rsidR="00D84830">
        <w:rPr>
          <w:rFonts w:ascii="Arial" w:hAnsi="Arial"/>
          <w:b/>
          <w:sz w:val="24"/>
        </w:rPr>
        <w:t>T</w:t>
      </w:r>
      <w:r w:rsidR="006E10FF">
        <w:rPr>
          <w:rFonts w:ascii="Arial" w:hAnsi="Arial"/>
          <w:b/>
          <w:sz w:val="24"/>
        </w:rPr>
        <w:t>ender</w:t>
      </w:r>
      <w:r w:rsidR="006D23BB">
        <w:rPr>
          <w:rFonts w:ascii="Arial" w:hAnsi="Arial"/>
          <w:b/>
          <w:sz w:val="24"/>
        </w:rPr>
        <w:t xml:space="preserve"> model</w:t>
      </w:r>
      <w:r w:rsidR="00BC6F57">
        <w:rPr>
          <w:rFonts w:ascii="Arial" w:hAnsi="Arial"/>
          <w:b/>
          <w:sz w:val="24"/>
        </w:rPr>
        <w:t xml:space="preserve"> </w:t>
      </w:r>
    </w:p>
    <w:p w14:paraId="44431183" w14:textId="77777777" w:rsidR="00D85A5D" w:rsidRDefault="00D85A5D">
      <w:pPr>
        <w:suppressAutoHyphens/>
        <w:spacing w:before="10" w:after="0" w:line="240" w:lineRule="auto"/>
        <w:rPr>
          <w:rFonts w:ascii="Arial" w:eastAsia="Arial" w:hAnsi="Arial" w:cs="Arial"/>
          <w:spacing w:val="2"/>
          <w:sz w:val="10"/>
        </w:rPr>
      </w:pPr>
    </w:p>
    <w:p w14:paraId="5C03A5BB" w14:textId="6DDB1ACB"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I, the undersigned .......................................................................................... [indicate name and capacity of signatory] representing the company, </w:t>
      </w:r>
      <w:r w:rsidR="00E50706">
        <w:rPr>
          <w:rFonts w:ascii="Arial" w:hAnsi="Arial"/>
          <w:sz w:val="24"/>
        </w:rPr>
        <w:t>enterprise</w:t>
      </w:r>
      <w:r>
        <w:rPr>
          <w:rFonts w:ascii="Arial" w:hAnsi="Arial"/>
          <w:sz w:val="24"/>
        </w:rPr>
        <w:t xml:space="preserve"> or group</w:t>
      </w:r>
      <w:r w:rsidR="00E50706">
        <w:rPr>
          <w:rFonts w:ascii="Arial" w:hAnsi="Arial"/>
          <w:sz w:val="24"/>
        </w:rPr>
        <w:t xml:space="preserve"> of enterprises</w:t>
      </w:r>
      <w:r>
        <w:rPr>
          <w:rFonts w:ascii="Arial" w:hAnsi="Arial"/>
          <w:sz w:val="24"/>
          <w:vertAlign w:val="superscript"/>
        </w:rPr>
        <w:t>(8)</w:t>
      </w:r>
      <w:r>
        <w:rPr>
          <w:rFonts w:ascii="Arial" w:hAnsi="Arial"/>
          <w:sz w:val="24"/>
        </w:rPr>
        <w:t>....................   w</w:t>
      </w:r>
      <w:r w:rsidR="00E50706">
        <w:rPr>
          <w:rFonts w:ascii="Arial" w:hAnsi="Arial"/>
          <w:sz w:val="24"/>
        </w:rPr>
        <w:t>ith</w:t>
      </w:r>
      <w:r>
        <w:rPr>
          <w:rFonts w:ascii="Arial" w:hAnsi="Arial"/>
          <w:sz w:val="24"/>
        </w:rPr>
        <w:t xml:space="preserve"> </w:t>
      </w:r>
      <w:r w:rsidR="00E50706">
        <w:rPr>
          <w:rFonts w:ascii="Arial" w:hAnsi="Arial"/>
          <w:sz w:val="24"/>
        </w:rPr>
        <w:t>head</w:t>
      </w:r>
      <w:r>
        <w:rPr>
          <w:rFonts w:ascii="Arial" w:hAnsi="Arial"/>
          <w:sz w:val="24"/>
        </w:rPr>
        <w:t xml:space="preserve"> </w:t>
      </w:r>
      <w:r w:rsidR="00E50706">
        <w:rPr>
          <w:rFonts w:ascii="Arial" w:hAnsi="Arial"/>
          <w:sz w:val="24"/>
        </w:rPr>
        <w:t xml:space="preserve">office </w:t>
      </w:r>
      <w:r>
        <w:rPr>
          <w:rFonts w:ascii="Arial" w:hAnsi="Arial"/>
          <w:sz w:val="24"/>
        </w:rPr>
        <w:t xml:space="preserve">at ..................................  registered in the trade register of ...................................................  under the </w:t>
      </w:r>
      <w:r w:rsidR="00E50706">
        <w:rPr>
          <w:rFonts w:ascii="Arial" w:hAnsi="Arial"/>
          <w:sz w:val="24"/>
        </w:rPr>
        <w:t>N</w:t>
      </w:r>
      <w:r>
        <w:rPr>
          <w:rFonts w:ascii="Arial" w:hAnsi="Arial"/>
          <w:sz w:val="24"/>
        </w:rPr>
        <w:t>o. ..........................................................</w:t>
      </w:r>
    </w:p>
    <w:p w14:paraId="12F9DA4B" w14:textId="4AD54210"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Having taken </w:t>
      </w:r>
      <w:r w:rsidR="00E50706">
        <w:rPr>
          <w:rFonts w:ascii="Arial" w:hAnsi="Arial"/>
          <w:sz w:val="24"/>
        </w:rPr>
        <w:t>cognisance</w:t>
      </w:r>
      <w:r>
        <w:rPr>
          <w:rFonts w:ascii="Arial" w:hAnsi="Arial"/>
          <w:sz w:val="24"/>
        </w:rPr>
        <w:t xml:space="preserve"> of all the documents contained or mentioned in the </w:t>
      </w:r>
      <w:r w:rsidR="00E50706">
        <w:rPr>
          <w:rFonts w:ascii="Arial" w:hAnsi="Arial"/>
          <w:sz w:val="24"/>
        </w:rPr>
        <w:t>T</w:t>
      </w:r>
      <w:r>
        <w:rPr>
          <w:rFonts w:ascii="Arial" w:hAnsi="Arial"/>
          <w:sz w:val="24"/>
        </w:rPr>
        <w:t xml:space="preserve">ender </w:t>
      </w:r>
      <w:r w:rsidR="00E50706">
        <w:rPr>
          <w:rFonts w:ascii="Arial" w:hAnsi="Arial"/>
          <w:sz w:val="24"/>
        </w:rPr>
        <w:t>F</w:t>
      </w:r>
      <w:r>
        <w:rPr>
          <w:rFonts w:ascii="Arial" w:hAnsi="Arial"/>
          <w:sz w:val="24"/>
        </w:rPr>
        <w:t>ile, including the addenda,</w:t>
      </w:r>
    </w:p>
    <w:p w14:paraId="16381D2E" w14:textId="72544C61" w:rsidR="00D85A5D" w:rsidRDefault="00A875A0">
      <w:pPr>
        <w:suppressAutoHyphens/>
        <w:spacing w:after="120" w:line="240" w:lineRule="auto"/>
        <w:jc w:val="both"/>
        <w:rPr>
          <w:rFonts w:ascii="Arial" w:eastAsia="Arial" w:hAnsi="Arial" w:cs="Arial"/>
          <w:spacing w:val="2"/>
          <w:sz w:val="24"/>
        </w:rPr>
      </w:pPr>
      <w:r>
        <w:rPr>
          <w:rFonts w:ascii="Arial" w:hAnsi="Arial"/>
          <w:sz w:val="24"/>
        </w:rPr>
        <w:t>No. ……..........................................………………………………  [recall the subject of the Invitation to tender].</w:t>
      </w:r>
    </w:p>
    <w:p w14:paraId="01C42E74" w14:textId="1E317CEA"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  </w:t>
      </w:r>
      <w:r w:rsidR="00E50706">
        <w:rPr>
          <w:rFonts w:ascii="Arial" w:hAnsi="Arial"/>
          <w:sz w:val="24"/>
        </w:rPr>
        <w:t>S</w:t>
      </w:r>
      <w:r>
        <w:rPr>
          <w:rFonts w:ascii="Arial" w:hAnsi="Arial"/>
          <w:sz w:val="24"/>
        </w:rPr>
        <w:t xml:space="preserve">ubmit and </w:t>
      </w:r>
      <w:r w:rsidR="00E50706">
        <w:rPr>
          <w:rFonts w:ascii="Arial" w:hAnsi="Arial"/>
          <w:sz w:val="24"/>
        </w:rPr>
        <w:t>commit myself</w:t>
      </w:r>
      <w:r>
        <w:rPr>
          <w:rFonts w:ascii="Arial" w:hAnsi="Arial"/>
          <w:sz w:val="24"/>
        </w:rPr>
        <w:t xml:space="preserve"> perform the services in accordance with the </w:t>
      </w:r>
      <w:r w:rsidR="00E50706">
        <w:rPr>
          <w:rFonts w:ascii="Arial" w:hAnsi="Arial"/>
          <w:sz w:val="24"/>
        </w:rPr>
        <w:t>T</w:t>
      </w:r>
      <w:r>
        <w:rPr>
          <w:rFonts w:ascii="Arial" w:hAnsi="Arial"/>
          <w:sz w:val="24"/>
        </w:rPr>
        <w:t xml:space="preserve">ender </w:t>
      </w:r>
      <w:r w:rsidR="00E50706">
        <w:rPr>
          <w:rFonts w:ascii="Arial" w:hAnsi="Arial"/>
          <w:sz w:val="24"/>
        </w:rPr>
        <w:t>F</w:t>
      </w:r>
      <w:r>
        <w:rPr>
          <w:rFonts w:ascii="Arial" w:hAnsi="Arial"/>
          <w:sz w:val="24"/>
        </w:rPr>
        <w:t xml:space="preserve">ile, in return for the prices that I established myself on the basis of the </w:t>
      </w:r>
      <w:r w:rsidR="00056E84">
        <w:rPr>
          <w:rFonts w:ascii="Arial" w:hAnsi="Arial"/>
          <w:sz w:val="24"/>
        </w:rPr>
        <w:t>price</w:t>
      </w:r>
      <w:r>
        <w:rPr>
          <w:rFonts w:ascii="Arial" w:hAnsi="Arial"/>
          <w:sz w:val="24"/>
        </w:rPr>
        <w:t xml:space="preserve"> </w:t>
      </w:r>
      <w:r w:rsidR="00056E84">
        <w:rPr>
          <w:rFonts w:ascii="Arial" w:hAnsi="Arial"/>
          <w:sz w:val="24"/>
        </w:rPr>
        <w:t>and</w:t>
      </w:r>
      <w:r>
        <w:rPr>
          <w:rFonts w:ascii="Arial" w:hAnsi="Arial"/>
          <w:sz w:val="24"/>
        </w:rPr>
        <w:t xml:space="preserve"> quantities</w:t>
      </w:r>
      <w:r w:rsidR="00056E84">
        <w:rPr>
          <w:rFonts w:ascii="Arial" w:hAnsi="Arial"/>
          <w:sz w:val="24"/>
        </w:rPr>
        <w:t xml:space="preserve"> schedule</w:t>
      </w:r>
      <w:r>
        <w:rPr>
          <w:rFonts w:ascii="Arial" w:hAnsi="Arial"/>
          <w:sz w:val="24"/>
        </w:rPr>
        <w:t xml:space="preserve">, which </w:t>
      </w:r>
      <w:r w:rsidR="00056E84">
        <w:rPr>
          <w:rFonts w:ascii="Arial" w:hAnsi="Arial"/>
          <w:sz w:val="24"/>
        </w:rPr>
        <w:t>give</w:t>
      </w:r>
      <w:r>
        <w:rPr>
          <w:rFonts w:ascii="Arial" w:hAnsi="Arial"/>
          <w:sz w:val="24"/>
        </w:rPr>
        <w:t xml:space="preserve"> the amount of the offer for lot </w:t>
      </w:r>
      <w:r w:rsidR="00056E84">
        <w:rPr>
          <w:rFonts w:ascii="Arial" w:hAnsi="Arial"/>
          <w:sz w:val="24"/>
        </w:rPr>
        <w:t>N</w:t>
      </w:r>
      <w:r>
        <w:rPr>
          <w:rFonts w:ascii="Arial" w:hAnsi="Arial"/>
          <w:sz w:val="24"/>
        </w:rPr>
        <w:t xml:space="preserve">o. .......................... at .............................................................................................................   [in figures and </w:t>
      </w:r>
      <w:r w:rsidR="00056E84">
        <w:rPr>
          <w:rFonts w:ascii="Arial" w:hAnsi="Arial"/>
          <w:sz w:val="24"/>
        </w:rPr>
        <w:t>words</w:t>
      </w:r>
      <w:r>
        <w:rPr>
          <w:rFonts w:ascii="Arial" w:hAnsi="Arial"/>
          <w:sz w:val="24"/>
        </w:rPr>
        <w:t>] CFA francs exclu</w:t>
      </w:r>
      <w:r w:rsidR="00056E84">
        <w:rPr>
          <w:rFonts w:ascii="Arial" w:hAnsi="Arial"/>
          <w:sz w:val="24"/>
        </w:rPr>
        <w:t>sive of</w:t>
      </w:r>
      <w:r>
        <w:rPr>
          <w:rFonts w:ascii="Arial" w:hAnsi="Arial"/>
          <w:sz w:val="24"/>
        </w:rPr>
        <w:t xml:space="preserve"> VAT, and at</w:t>
      </w:r>
    </w:p>
    <w:p w14:paraId="5E36C938" w14:textId="7186B93F"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  CFA </w:t>
      </w:r>
      <w:r w:rsidR="00056E84">
        <w:rPr>
          <w:rFonts w:ascii="Arial" w:hAnsi="Arial"/>
          <w:sz w:val="24"/>
        </w:rPr>
        <w:t xml:space="preserve">francs </w:t>
      </w:r>
      <w:r>
        <w:rPr>
          <w:rFonts w:ascii="Arial" w:hAnsi="Arial"/>
          <w:sz w:val="24"/>
        </w:rPr>
        <w:t xml:space="preserve">All taxes included. [in figures and </w:t>
      </w:r>
      <w:r w:rsidR="00056E84">
        <w:rPr>
          <w:rFonts w:ascii="Arial" w:hAnsi="Arial"/>
          <w:sz w:val="24"/>
        </w:rPr>
        <w:t>words</w:t>
      </w:r>
      <w:r>
        <w:rPr>
          <w:rFonts w:ascii="Arial" w:hAnsi="Arial"/>
          <w:sz w:val="24"/>
        </w:rPr>
        <w:t>].</w:t>
      </w:r>
    </w:p>
    <w:p w14:paraId="76D24235" w14:textId="77777777" w:rsidR="00D85A5D" w:rsidRDefault="00A875A0">
      <w:pPr>
        <w:suppressAutoHyphens/>
        <w:spacing w:after="120" w:line="240" w:lineRule="auto"/>
        <w:jc w:val="both"/>
        <w:rPr>
          <w:rFonts w:ascii="Arial" w:eastAsia="Arial" w:hAnsi="Arial" w:cs="Arial"/>
          <w:spacing w:val="2"/>
          <w:sz w:val="24"/>
        </w:rPr>
      </w:pPr>
      <w:r>
        <w:rPr>
          <w:rFonts w:ascii="Arial" w:hAnsi="Arial"/>
          <w:sz w:val="24"/>
        </w:rPr>
        <w:t>-  I undertake to carry out the services within a period of ...........................  months</w:t>
      </w:r>
    </w:p>
    <w:p w14:paraId="7B42EC6D" w14:textId="1E8E1C97"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  I further </w:t>
      </w:r>
      <w:r w:rsidR="00056E84">
        <w:rPr>
          <w:rFonts w:ascii="Arial" w:hAnsi="Arial"/>
          <w:sz w:val="24"/>
        </w:rPr>
        <w:t>pledge</w:t>
      </w:r>
      <w:r>
        <w:rPr>
          <w:rFonts w:ascii="Arial" w:hAnsi="Arial"/>
          <w:sz w:val="24"/>
        </w:rPr>
        <w:t xml:space="preserve"> to maintain my offer within ......................  days [indicate the period of validity, in principle 90 days] from the deadline for submission of offers;</w:t>
      </w:r>
    </w:p>
    <w:p w14:paraId="5175177E" w14:textId="1A743C1C" w:rsidR="007F1138" w:rsidRDefault="007F1138">
      <w:pPr>
        <w:suppressAutoHyphens/>
        <w:spacing w:after="120" w:line="240" w:lineRule="auto"/>
        <w:jc w:val="both"/>
        <w:rPr>
          <w:rFonts w:ascii="Arial" w:eastAsia="Arial" w:hAnsi="Arial" w:cs="Arial"/>
          <w:spacing w:val="2"/>
          <w:sz w:val="24"/>
        </w:rPr>
      </w:pPr>
      <w:r>
        <w:rPr>
          <w:rFonts w:ascii="Arial" w:hAnsi="Arial"/>
          <w:sz w:val="24"/>
        </w:rPr>
        <w:t xml:space="preserve">- I fully </w:t>
      </w:r>
      <w:r w:rsidR="00056E84">
        <w:rPr>
          <w:rFonts w:ascii="Arial" w:hAnsi="Arial"/>
          <w:sz w:val="24"/>
        </w:rPr>
        <w:t>adhere</w:t>
      </w:r>
      <w:r>
        <w:rPr>
          <w:rFonts w:ascii="Arial" w:hAnsi="Arial"/>
          <w:sz w:val="24"/>
        </w:rPr>
        <w:t xml:space="preserve"> to the Integrity Charter and the Environmental and Social Commitment Statement attached to this Tender File.</w:t>
      </w:r>
    </w:p>
    <w:p w14:paraId="14132D65" w14:textId="72242A9C" w:rsidR="00D85A5D" w:rsidRDefault="00A875A0">
      <w:pPr>
        <w:suppressAutoHyphens/>
        <w:spacing w:after="120" w:line="240" w:lineRule="auto"/>
        <w:jc w:val="both"/>
        <w:rPr>
          <w:rFonts w:ascii="Arial" w:eastAsia="Arial" w:hAnsi="Arial" w:cs="Arial"/>
          <w:spacing w:val="2"/>
          <w:sz w:val="24"/>
        </w:rPr>
      </w:pPr>
      <w:r>
        <w:rPr>
          <w:rFonts w:ascii="Arial" w:hAnsi="Arial"/>
          <w:sz w:val="24"/>
        </w:rPr>
        <w:t xml:space="preserve">The </w:t>
      </w:r>
      <w:r w:rsidR="00056E84">
        <w:rPr>
          <w:rFonts w:ascii="Arial" w:hAnsi="Arial"/>
          <w:sz w:val="24"/>
        </w:rPr>
        <w:t>rebates</w:t>
      </w:r>
      <w:r>
        <w:rPr>
          <w:rFonts w:ascii="Arial" w:hAnsi="Arial"/>
          <w:sz w:val="24"/>
        </w:rPr>
        <w:t xml:space="preserve"> offered and the</w:t>
      </w:r>
      <w:r w:rsidR="00654535">
        <w:rPr>
          <w:rFonts w:ascii="Arial" w:hAnsi="Arial"/>
          <w:sz w:val="24"/>
        </w:rPr>
        <w:t xml:space="preserve"> modalities of</w:t>
      </w:r>
      <w:r>
        <w:rPr>
          <w:rFonts w:ascii="Arial" w:hAnsi="Arial"/>
          <w:sz w:val="24"/>
        </w:rPr>
        <w:t xml:space="preserve"> appli</w:t>
      </w:r>
      <w:r w:rsidR="00654535">
        <w:rPr>
          <w:rFonts w:ascii="Arial" w:hAnsi="Arial"/>
          <w:sz w:val="24"/>
        </w:rPr>
        <w:t>cation</w:t>
      </w:r>
      <w:r>
        <w:rPr>
          <w:rFonts w:ascii="Arial" w:hAnsi="Arial"/>
          <w:sz w:val="24"/>
        </w:rPr>
        <w:t xml:space="preserve"> </w:t>
      </w:r>
      <w:r w:rsidR="00654535">
        <w:rPr>
          <w:rFonts w:ascii="Arial" w:hAnsi="Arial"/>
          <w:sz w:val="24"/>
        </w:rPr>
        <w:t xml:space="preserve">of the said rebates </w:t>
      </w:r>
      <w:r>
        <w:rPr>
          <w:rFonts w:ascii="Arial" w:hAnsi="Arial"/>
          <w:sz w:val="24"/>
        </w:rPr>
        <w:t>are as follows:</w:t>
      </w:r>
    </w:p>
    <w:p w14:paraId="3EC12F64" w14:textId="16303055" w:rsidR="00D85A5D" w:rsidRDefault="00A875A0">
      <w:pPr>
        <w:suppressAutoHyphens/>
        <w:spacing w:after="120" w:line="240" w:lineRule="auto"/>
        <w:jc w:val="both"/>
        <w:rPr>
          <w:rFonts w:ascii="Arial" w:eastAsia="Arial" w:hAnsi="Arial" w:cs="Arial"/>
          <w:spacing w:val="2"/>
          <w:sz w:val="24"/>
        </w:rPr>
      </w:pPr>
      <w:r>
        <w:rPr>
          <w:rFonts w:ascii="Arial" w:hAnsi="Arial"/>
          <w:sz w:val="24"/>
        </w:rPr>
        <w:t>…………………………………………………...................................................................</w:t>
      </w:r>
    </w:p>
    <w:p w14:paraId="1443F5E8" w14:textId="1CCE81D5" w:rsidR="00D85A5D" w:rsidRDefault="00A875A0">
      <w:pPr>
        <w:suppressAutoHyphens/>
        <w:spacing w:after="120" w:line="240" w:lineRule="auto"/>
        <w:jc w:val="both"/>
        <w:rPr>
          <w:rFonts w:ascii="Arial" w:eastAsia="Arial" w:hAnsi="Arial" w:cs="Arial"/>
          <w:spacing w:val="2"/>
          <w:sz w:val="24"/>
        </w:rPr>
      </w:pPr>
      <w:r>
        <w:rPr>
          <w:rFonts w:ascii="Arial" w:hAnsi="Arial"/>
          <w:sz w:val="24"/>
        </w:rPr>
        <w:t>.....................................................................................................................…………………………………………………………………………………………………………</w:t>
      </w:r>
      <w:r w:rsidR="00654535">
        <w:rPr>
          <w:rFonts w:ascii="Arial" w:hAnsi="Arial"/>
          <w:sz w:val="24"/>
        </w:rPr>
        <w:t>…….</w:t>
      </w:r>
    </w:p>
    <w:p w14:paraId="6B22B00C" w14:textId="00449ED5" w:rsidR="00D85A5D" w:rsidRDefault="00A875A0">
      <w:pPr>
        <w:suppressAutoHyphens/>
        <w:spacing w:after="120" w:line="240" w:lineRule="auto"/>
        <w:jc w:val="both"/>
        <w:rPr>
          <w:rFonts w:ascii="Arial" w:eastAsia="Arial" w:hAnsi="Arial" w:cs="Arial"/>
          <w:spacing w:val="2"/>
          <w:sz w:val="24"/>
        </w:rPr>
      </w:pPr>
      <w:r>
        <w:rPr>
          <w:rFonts w:ascii="Arial" w:hAnsi="Arial"/>
          <w:sz w:val="24"/>
        </w:rPr>
        <w:t>The Project Owner or the Delegated Project Owner</w:t>
      </w:r>
      <w:r w:rsidR="00654535">
        <w:rPr>
          <w:rFonts w:ascii="Arial" w:eastAsia="Arial" w:hAnsi="Arial" w:cs="Arial"/>
          <w:spacing w:val="2"/>
          <w:sz w:val="24"/>
        </w:rPr>
        <w:t xml:space="preserve"> </w:t>
      </w:r>
      <w:r w:rsidR="00654535">
        <w:rPr>
          <w:rFonts w:ascii="Arial" w:hAnsi="Arial"/>
          <w:sz w:val="24"/>
        </w:rPr>
        <w:t>shall pay</w:t>
      </w:r>
      <w:r>
        <w:rPr>
          <w:rFonts w:ascii="Arial" w:hAnsi="Arial"/>
          <w:sz w:val="24"/>
        </w:rPr>
        <w:t xml:space="preserve"> the sums due</w:t>
      </w:r>
      <w:r w:rsidR="00654535">
        <w:rPr>
          <w:rFonts w:ascii="Arial" w:hAnsi="Arial"/>
          <w:sz w:val="24"/>
        </w:rPr>
        <w:t xml:space="preserve"> </w:t>
      </w:r>
      <w:r>
        <w:rPr>
          <w:rFonts w:ascii="Arial" w:hAnsi="Arial"/>
          <w:sz w:val="24"/>
        </w:rPr>
        <w:t xml:space="preserve">under this contract by crediting the account </w:t>
      </w:r>
      <w:r w:rsidR="00654535">
        <w:rPr>
          <w:rFonts w:ascii="Arial" w:hAnsi="Arial"/>
          <w:sz w:val="24"/>
        </w:rPr>
        <w:t>N</w:t>
      </w:r>
      <w:r>
        <w:rPr>
          <w:rFonts w:ascii="Arial" w:hAnsi="Arial"/>
          <w:sz w:val="24"/>
        </w:rPr>
        <w:t>o. ................................opened in the name of ................................................</w:t>
      </w:r>
      <w:r w:rsidR="00654535">
        <w:rPr>
          <w:rFonts w:ascii="Arial" w:hAnsi="Arial"/>
          <w:sz w:val="24"/>
        </w:rPr>
        <w:t>in………………………….</w:t>
      </w:r>
      <w:r w:rsidR="00FE7BA0">
        <w:rPr>
          <w:rFonts w:ascii="Arial" w:hAnsi="Arial"/>
          <w:sz w:val="24"/>
        </w:rPr>
        <w:t>B</w:t>
      </w:r>
      <w:r>
        <w:rPr>
          <w:rFonts w:ascii="Arial" w:hAnsi="Arial"/>
          <w:sz w:val="24"/>
        </w:rPr>
        <w:t xml:space="preserve">ank ....................................  </w:t>
      </w:r>
      <w:r w:rsidR="00FE7BA0">
        <w:rPr>
          <w:rFonts w:ascii="Arial" w:hAnsi="Arial"/>
          <w:sz w:val="24"/>
        </w:rPr>
        <w:t>Branch</w:t>
      </w:r>
      <w:r>
        <w:rPr>
          <w:rFonts w:ascii="Arial" w:hAnsi="Arial"/>
          <w:sz w:val="24"/>
        </w:rPr>
        <w:t xml:space="preserve"> ...................................................</w:t>
      </w:r>
    </w:p>
    <w:p w14:paraId="2CC8A3E9" w14:textId="4BAE0649" w:rsidR="00D85A5D" w:rsidRDefault="00A875A0">
      <w:pPr>
        <w:suppressAutoHyphens/>
        <w:spacing w:after="120" w:line="240" w:lineRule="auto"/>
        <w:jc w:val="both"/>
        <w:rPr>
          <w:rFonts w:ascii="Arial" w:eastAsia="Arial" w:hAnsi="Arial" w:cs="Arial"/>
          <w:spacing w:val="2"/>
          <w:sz w:val="24"/>
        </w:rPr>
      </w:pPr>
      <w:r>
        <w:rPr>
          <w:rFonts w:ascii="Arial" w:hAnsi="Arial"/>
          <w:sz w:val="24"/>
        </w:rPr>
        <w:t>Prior to the signing of the contract, this tender accepted by you shall constitute a</w:t>
      </w:r>
      <w:r w:rsidR="00FE7BA0">
        <w:rPr>
          <w:rFonts w:ascii="Arial" w:hAnsi="Arial"/>
          <w:sz w:val="24"/>
        </w:rPr>
        <w:t>n</w:t>
      </w:r>
      <w:r>
        <w:rPr>
          <w:rFonts w:ascii="Arial" w:hAnsi="Arial"/>
          <w:sz w:val="24"/>
        </w:rPr>
        <w:t xml:space="preserve"> agreement between us.</w:t>
      </w:r>
    </w:p>
    <w:p w14:paraId="2844FCAF" w14:textId="77777777" w:rsidR="00D85A5D" w:rsidRDefault="00D85A5D">
      <w:pPr>
        <w:suppressAutoHyphens/>
        <w:spacing w:after="120" w:line="240" w:lineRule="auto"/>
        <w:jc w:val="both"/>
        <w:rPr>
          <w:rFonts w:ascii="Arial" w:eastAsia="Arial" w:hAnsi="Arial" w:cs="Arial"/>
          <w:spacing w:val="2"/>
          <w:sz w:val="12"/>
        </w:rPr>
      </w:pPr>
    </w:p>
    <w:p w14:paraId="799E93A5" w14:textId="468AC766" w:rsidR="00D85A5D" w:rsidRDefault="00FE7BA0">
      <w:pPr>
        <w:suppressAutoHyphens/>
        <w:spacing w:after="120" w:line="240" w:lineRule="auto"/>
        <w:jc w:val="both"/>
        <w:rPr>
          <w:rFonts w:ascii="Arial" w:eastAsia="Arial" w:hAnsi="Arial" w:cs="Arial"/>
          <w:spacing w:val="2"/>
          <w:sz w:val="24"/>
        </w:rPr>
      </w:pPr>
      <w:r>
        <w:rPr>
          <w:rFonts w:ascii="Arial" w:hAnsi="Arial"/>
          <w:sz w:val="24"/>
        </w:rPr>
        <w:t xml:space="preserve">                                               </w:t>
      </w:r>
      <w:r w:rsidR="00A875A0">
        <w:rPr>
          <w:rFonts w:ascii="Arial" w:hAnsi="Arial"/>
          <w:sz w:val="24"/>
        </w:rPr>
        <w:t xml:space="preserve">Done at…….............................. on </w:t>
      </w:r>
      <w:r>
        <w:rPr>
          <w:rFonts w:ascii="Arial" w:hAnsi="Arial"/>
          <w:sz w:val="24"/>
        </w:rPr>
        <w:t>the</w:t>
      </w:r>
      <w:r w:rsidR="00A875A0">
        <w:rPr>
          <w:rFonts w:ascii="Arial" w:hAnsi="Arial"/>
          <w:sz w:val="24"/>
        </w:rPr>
        <w:t>………..................</w:t>
      </w:r>
    </w:p>
    <w:p w14:paraId="53932B7C" w14:textId="598996CB" w:rsidR="00D85A5D" w:rsidRDefault="00FE7BA0">
      <w:pPr>
        <w:suppressAutoHyphens/>
        <w:spacing w:after="120" w:line="240" w:lineRule="auto"/>
        <w:jc w:val="both"/>
        <w:rPr>
          <w:rFonts w:ascii="Arial" w:eastAsia="Arial" w:hAnsi="Arial" w:cs="Arial"/>
          <w:spacing w:val="2"/>
          <w:sz w:val="24"/>
        </w:rPr>
      </w:pPr>
      <w:r>
        <w:rPr>
          <w:rFonts w:ascii="Arial" w:hAnsi="Arial"/>
          <w:sz w:val="24"/>
        </w:rPr>
        <w:t xml:space="preserve">                                               </w:t>
      </w:r>
      <w:r w:rsidR="00A875A0">
        <w:rPr>
          <w:rFonts w:ascii="Arial" w:hAnsi="Arial"/>
          <w:sz w:val="24"/>
        </w:rPr>
        <w:t>Signature</w:t>
      </w:r>
      <w:r w:rsidR="00225A16">
        <w:rPr>
          <w:rFonts w:ascii="Arial" w:hAnsi="Arial"/>
          <w:sz w:val="24"/>
        </w:rPr>
        <w:t xml:space="preserve"> of</w:t>
      </w:r>
      <w:r w:rsidR="00A875A0">
        <w:rPr>
          <w:rFonts w:ascii="Arial" w:hAnsi="Arial"/>
          <w:sz w:val="24"/>
        </w:rPr>
        <w:t xml:space="preserve"> </w:t>
      </w:r>
      <w:r w:rsidR="00225A16">
        <w:rPr>
          <w:rFonts w:ascii="Arial" w:hAnsi="Arial"/>
          <w:sz w:val="24"/>
        </w:rPr>
        <w:t>in the capacity</w:t>
      </w:r>
      <w:r w:rsidR="00A875A0">
        <w:rPr>
          <w:rFonts w:ascii="Arial" w:hAnsi="Arial"/>
          <w:sz w:val="24"/>
        </w:rPr>
        <w:t>.....................duly authorised to sign tenders for and on behalf of</w:t>
      </w:r>
      <w:r w:rsidR="004076A5">
        <w:rPr>
          <w:rFonts w:ascii="Arial" w:hAnsi="Arial"/>
          <w:sz w:val="24"/>
        </w:rPr>
        <w:t xml:space="preserve"> </w:t>
      </w:r>
      <w:r w:rsidR="00A875A0">
        <w:rPr>
          <w:rFonts w:ascii="Arial" w:hAnsi="Arial"/>
          <w:sz w:val="24"/>
        </w:rPr>
        <w:t>(9) ………...........................................……….</w:t>
      </w:r>
    </w:p>
    <w:p w14:paraId="4FF80857" w14:textId="77777777" w:rsidR="00D85A5D" w:rsidRDefault="00A875A0">
      <w:pPr>
        <w:suppressAutoHyphens/>
        <w:spacing w:after="120" w:line="240" w:lineRule="auto"/>
        <w:jc w:val="both"/>
        <w:rPr>
          <w:rFonts w:ascii="Arial" w:eastAsia="Arial" w:hAnsi="Arial" w:cs="Arial"/>
          <w:spacing w:val="2"/>
          <w:sz w:val="20"/>
        </w:rPr>
      </w:pPr>
      <w:r>
        <w:rPr>
          <w:rFonts w:ascii="Arial" w:hAnsi="Arial"/>
          <w:sz w:val="20"/>
        </w:rPr>
        <w:t>(8)Delete as appropriate</w:t>
      </w:r>
    </w:p>
    <w:p w14:paraId="549BBE30" w14:textId="77777777" w:rsidR="00EF5B68" w:rsidRDefault="00A875A0" w:rsidP="00EF5B68">
      <w:pPr>
        <w:suppressAutoHyphens/>
        <w:spacing w:after="120" w:line="240" w:lineRule="auto"/>
        <w:jc w:val="both"/>
        <w:rPr>
          <w:rFonts w:ascii="Arial" w:eastAsia="Arial" w:hAnsi="Arial" w:cs="Arial"/>
          <w:spacing w:val="2"/>
          <w:sz w:val="20"/>
        </w:rPr>
      </w:pPr>
      <w:r>
        <w:rPr>
          <w:rFonts w:ascii="Arial" w:hAnsi="Arial"/>
          <w:sz w:val="20"/>
        </w:rPr>
        <w:t xml:space="preserve">(9)Attach </w:t>
      </w:r>
      <w:r w:rsidR="004076A5">
        <w:rPr>
          <w:rFonts w:ascii="Arial" w:hAnsi="Arial"/>
          <w:sz w:val="20"/>
        </w:rPr>
        <w:t xml:space="preserve">power of attorney </w:t>
      </w:r>
    </w:p>
    <w:p w14:paraId="0392D2AC" w14:textId="77777777" w:rsidR="0037677E" w:rsidRDefault="00EF5B68" w:rsidP="00EF5B68">
      <w:pPr>
        <w:suppressAutoHyphens/>
        <w:spacing w:after="120" w:line="240" w:lineRule="auto"/>
        <w:jc w:val="both"/>
        <w:rPr>
          <w:rFonts w:ascii="Arial" w:eastAsia="Arial" w:hAnsi="Arial" w:cs="Arial"/>
          <w:spacing w:val="2"/>
          <w:sz w:val="20"/>
        </w:rPr>
      </w:pPr>
      <w:r>
        <w:rPr>
          <w:rFonts w:ascii="Arial" w:eastAsia="Arial" w:hAnsi="Arial" w:cs="Arial"/>
          <w:spacing w:val="2"/>
          <w:sz w:val="20"/>
        </w:rPr>
        <w:t xml:space="preserve">                                                                        </w:t>
      </w:r>
    </w:p>
    <w:p w14:paraId="11892DFD" w14:textId="77777777" w:rsidR="0037677E" w:rsidRDefault="0037677E" w:rsidP="00EF5B68">
      <w:pPr>
        <w:suppressAutoHyphens/>
        <w:spacing w:after="120" w:line="240" w:lineRule="auto"/>
        <w:jc w:val="both"/>
        <w:rPr>
          <w:rFonts w:ascii="Arial" w:eastAsia="Arial" w:hAnsi="Arial" w:cs="Arial"/>
          <w:spacing w:val="2"/>
          <w:sz w:val="20"/>
        </w:rPr>
      </w:pPr>
    </w:p>
    <w:p w14:paraId="1DC5851F" w14:textId="77777777" w:rsidR="0037677E" w:rsidRDefault="0037677E" w:rsidP="00EF5B68">
      <w:pPr>
        <w:suppressAutoHyphens/>
        <w:spacing w:after="120" w:line="240" w:lineRule="auto"/>
        <w:jc w:val="both"/>
        <w:rPr>
          <w:rFonts w:ascii="Arial" w:eastAsia="Arial" w:hAnsi="Arial" w:cs="Arial"/>
          <w:spacing w:val="2"/>
          <w:sz w:val="20"/>
        </w:rPr>
      </w:pPr>
    </w:p>
    <w:p w14:paraId="7502A458" w14:textId="77777777" w:rsidR="0037677E" w:rsidRDefault="0037677E" w:rsidP="00EF5B68">
      <w:pPr>
        <w:suppressAutoHyphens/>
        <w:spacing w:after="120" w:line="240" w:lineRule="auto"/>
        <w:jc w:val="both"/>
        <w:rPr>
          <w:rFonts w:ascii="Arial" w:eastAsia="Arial" w:hAnsi="Arial" w:cs="Arial"/>
          <w:spacing w:val="2"/>
          <w:sz w:val="20"/>
        </w:rPr>
      </w:pPr>
    </w:p>
    <w:p w14:paraId="42D29896" w14:textId="7E3AC20F" w:rsidR="00D85A5D" w:rsidRPr="00EF5B68" w:rsidRDefault="0037677E" w:rsidP="00EF5B68">
      <w:pPr>
        <w:suppressAutoHyphens/>
        <w:spacing w:after="120" w:line="240" w:lineRule="auto"/>
        <w:jc w:val="both"/>
        <w:rPr>
          <w:rFonts w:ascii="Arial" w:eastAsia="Arial" w:hAnsi="Arial" w:cs="Arial"/>
          <w:spacing w:val="2"/>
          <w:sz w:val="20"/>
        </w:rPr>
      </w:pPr>
      <w:r>
        <w:rPr>
          <w:rFonts w:ascii="Arial" w:eastAsia="Arial" w:hAnsi="Arial" w:cs="Arial"/>
          <w:spacing w:val="2"/>
          <w:sz w:val="20"/>
        </w:rPr>
        <w:lastRenderedPageBreak/>
        <w:t xml:space="preserve">                                 </w:t>
      </w:r>
      <w:r w:rsidR="00EF5B68">
        <w:rPr>
          <w:rFonts w:ascii="Arial" w:eastAsia="Arial" w:hAnsi="Arial" w:cs="Arial"/>
          <w:spacing w:val="2"/>
          <w:sz w:val="20"/>
        </w:rPr>
        <w:t xml:space="preserve">  </w:t>
      </w:r>
      <w:r w:rsidR="00A875A0">
        <w:rPr>
          <w:rFonts w:ascii="Arial" w:hAnsi="Arial"/>
          <w:b/>
          <w:sz w:val="24"/>
          <w:u w:val="single"/>
        </w:rPr>
        <w:t>A</w:t>
      </w:r>
      <w:r w:rsidR="00EE039E">
        <w:rPr>
          <w:rFonts w:ascii="Arial" w:hAnsi="Arial"/>
          <w:b/>
          <w:sz w:val="24"/>
          <w:u w:val="single"/>
        </w:rPr>
        <w:t>ppendi</w:t>
      </w:r>
      <w:r w:rsidR="00EF5B68">
        <w:rPr>
          <w:rFonts w:ascii="Arial" w:hAnsi="Arial"/>
          <w:b/>
          <w:sz w:val="24"/>
          <w:u w:val="single"/>
        </w:rPr>
        <w:t>x N</w:t>
      </w:r>
      <w:r w:rsidR="00A875A0">
        <w:rPr>
          <w:rFonts w:ascii="Arial" w:hAnsi="Arial"/>
          <w:b/>
          <w:sz w:val="24"/>
          <w:u w:val="single"/>
        </w:rPr>
        <w:t>o.2</w:t>
      </w:r>
      <w:r w:rsidR="00A875A0">
        <w:rPr>
          <w:rFonts w:ascii="Arial" w:hAnsi="Arial"/>
          <w:sz w:val="24"/>
        </w:rPr>
        <w:t xml:space="preserve">: </w:t>
      </w:r>
      <w:r w:rsidR="00A875A0">
        <w:rPr>
          <w:rFonts w:ascii="Arial" w:hAnsi="Arial"/>
          <w:b/>
          <w:sz w:val="24"/>
        </w:rPr>
        <w:t>Model of Bid Bond</w:t>
      </w:r>
    </w:p>
    <w:p w14:paraId="243496F9" w14:textId="77777777" w:rsidR="00D85A5D" w:rsidRDefault="00D85A5D">
      <w:pPr>
        <w:suppressAutoHyphens/>
        <w:spacing w:after="0" w:line="240" w:lineRule="auto"/>
        <w:jc w:val="both"/>
        <w:rPr>
          <w:rFonts w:ascii="Arial" w:eastAsia="Arial" w:hAnsi="Arial" w:cs="Arial"/>
          <w:spacing w:val="2"/>
          <w:sz w:val="24"/>
        </w:rPr>
      </w:pPr>
    </w:p>
    <w:p w14:paraId="10909831" w14:textId="155F3256" w:rsidR="00D85A5D" w:rsidRDefault="00A875A0">
      <w:pPr>
        <w:suppressAutoHyphens/>
        <w:spacing w:after="0" w:line="240" w:lineRule="auto"/>
        <w:jc w:val="both"/>
        <w:rPr>
          <w:rFonts w:ascii="Arial" w:eastAsia="Arial" w:hAnsi="Arial" w:cs="Arial"/>
          <w:spacing w:val="2"/>
        </w:rPr>
      </w:pPr>
      <w:r>
        <w:rPr>
          <w:rFonts w:ascii="Arial" w:hAnsi="Arial"/>
        </w:rPr>
        <w:t>Financial institution:</w:t>
      </w:r>
    </w:p>
    <w:p w14:paraId="162B3917" w14:textId="48B720BD" w:rsidR="00D85A5D" w:rsidRDefault="00225A16">
      <w:pPr>
        <w:suppressAutoHyphens/>
        <w:spacing w:after="0" w:line="240" w:lineRule="auto"/>
        <w:jc w:val="both"/>
        <w:rPr>
          <w:rFonts w:ascii="Arial" w:eastAsia="Arial" w:hAnsi="Arial" w:cs="Arial"/>
          <w:spacing w:val="2"/>
        </w:rPr>
      </w:pPr>
      <w:r>
        <w:rPr>
          <w:rFonts w:ascii="Arial" w:hAnsi="Arial"/>
        </w:rPr>
        <w:t>Reference of the bid bond</w:t>
      </w:r>
      <w:r w:rsidR="00A875A0">
        <w:rPr>
          <w:rFonts w:ascii="Arial" w:hAnsi="Arial"/>
        </w:rPr>
        <w:t>: No.___________________________.</w:t>
      </w:r>
    </w:p>
    <w:p w14:paraId="1339DE0E" w14:textId="711E3532" w:rsidR="00D85A5D" w:rsidRDefault="00A875A0">
      <w:pPr>
        <w:suppressAutoHyphens/>
        <w:spacing w:after="0" w:line="240" w:lineRule="auto"/>
        <w:jc w:val="both"/>
        <w:rPr>
          <w:rFonts w:ascii="Arial" w:eastAsia="Arial" w:hAnsi="Arial" w:cs="Arial"/>
          <w:spacing w:val="2"/>
        </w:rPr>
      </w:pPr>
      <w:r>
        <w:rPr>
          <w:rFonts w:ascii="Arial" w:hAnsi="Arial"/>
        </w:rPr>
        <w:t xml:space="preserve">Addressed to [insert </w:t>
      </w:r>
      <w:r w:rsidR="00225A16">
        <w:rPr>
          <w:rFonts w:ascii="Arial" w:hAnsi="Arial"/>
          <w:b/>
          <w:bCs/>
        </w:rPr>
        <w:t>P</w:t>
      </w:r>
      <w:r>
        <w:rPr>
          <w:rFonts w:ascii="Arial" w:hAnsi="Arial"/>
          <w:b/>
          <w:bCs/>
        </w:rPr>
        <w:t xml:space="preserve">roject </w:t>
      </w:r>
      <w:r w:rsidR="00225A16">
        <w:rPr>
          <w:rFonts w:ascii="Arial" w:hAnsi="Arial"/>
          <w:b/>
          <w:bCs/>
        </w:rPr>
        <w:t>O</w:t>
      </w:r>
      <w:r>
        <w:rPr>
          <w:rFonts w:ascii="Arial" w:hAnsi="Arial"/>
          <w:b/>
          <w:bCs/>
        </w:rPr>
        <w:t xml:space="preserve">wner or </w:t>
      </w:r>
      <w:r w:rsidR="00225A16">
        <w:rPr>
          <w:rFonts w:ascii="Arial" w:hAnsi="Arial"/>
          <w:b/>
          <w:bCs/>
        </w:rPr>
        <w:t>D</w:t>
      </w:r>
      <w:r>
        <w:rPr>
          <w:rFonts w:ascii="Arial" w:hAnsi="Arial"/>
          <w:b/>
          <w:bCs/>
        </w:rPr>
        <w:t xml:space="preserve">elegated </w:t>
      </w:r>
      <w:r w:rsidR="00225A16">
        <w:rPr>
          <w:rFonts w:ascii="Arial" w:hAnsi="Arial"/>
          <w:b/>
          <w:bCs/>
        </w:rPr>
        <w:t>P</w:t>
      </w:r>
      <w:r>
        <w:rPr>
          <w:rFonts w:ascii="Arial" w:hAnsi="Arial"/>
          <w:b/>
          <w:bCs/>
        </w:rPr>
        <w:t xml:space="preserve">roject </w:t>
      </w:r>
      <w:r w:rsidR="00225A16">
        <w:rPr>
          <w:rFonts w:ascii="Arial" w:hAnsi="Arial"/>
          <w:b/>
          <w:bCs/>
        </w:rPr>
        <w:t>O</w:t>
      </w:r>
      <w:r>
        <w:rPr>
          <w:rFonts w:ascii="Arial" w:hAnsi="Arial"/>
          <w:b/>
          <w:bCs/>
        </w:rPr>
        <w:t>wner</w:t>
      </w:r>
      <w:r>
        <w:rPr>
          <w:rFonts w:ascii="Arial" w:hAnsi="Arial"/>
        </w:rPr>
        <w:t xml:space="preserve"> and address] Cameroon, hereinafter referred to as </w:t>
      </w:r>
      <w:r>
        <w:rPr>
          <w:rFonts w:ascii="Arial" w:hAnsi="Arial"/>
          <w:b/>
          <w:bCs/>
        </w:rPr>
        <w:t>"the Project Owner or Delegated Project Owner”</w:t>
      </w:r>
    </w:p>
    <w:p w14:paraId="2E08897E" w14:textId="77777777" w:rsidR="00D85A5D" w:rsidRDefault="00D85A5D">
      <w:pPr>
        <w:suppressAutoHyphens/>
        <w:spacing w:before="10" w:after="0" w:line="264" w:lineRule="auto"/>
        <w:rPr>
          <w:rFonts w:ascii="Arial" w:eastAsia="Arial" w:hAnsi="Arial" w:cs="Arial"/>
          <w:spacing w:val="2"/>
          <w:sz w:val="24"/>
        </w:rPr>
      </w:pPr>
    </w:p>
    <w:p w14:paraId="188F686A" w14:textId="53A8DEDF"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hAnsi="Arial"/>
        </w:rPr>
        <w:t xml:space="preserve">Whereas [name of the Bidder], hereinafter referred to as "the Bidder", has submitted </w:t>
      </w:r>
      <w:r w:rsidR="00225A16">
        <w:rPr>
          <w:rFonts w:ascii="Arial" w:hAnsi="Arial"/>
        </w:rPr>
        <w:t>his</w:t>
      </w:r>
      <w:r>
        <w:rPr>
          <w:rFonts w:ascii="Arial" w:hAnsi="Arial"/>
        </w:rPr>
        <w:t xml:space="preserve"> offer dated [date of submission of offer] for [name and/or description of services] (hereinafter referred to as: "the offer")</w:t>
      </w:r>
    </w:p>
    <w:p w14:paraId="50A5627B" w14:textId="25078D13"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hAnsi="Arial"/>
        </w:rPr>
        <w:t xml:space="preserve">We, [name of bank or insurance company </w:t>
      </w:r>
      <w:r w:rsidR="0065039E">
        <w:rPr>
          <w:rFonts w:ascii="Arial" w:hAnsi="Arial"/>
        </w:rPr>
        <w:t>authorised</w:t>
      </w:r>
      <w:r>
        <w:rPr>
          <w:rFonts w:ascii="Arial" w:hAnsi="Arial"/>
        </w:rPr>
        <w:t xml:space="preserve"> in the </w:t>
      </w:r>
      <w:r w:rsidR="0065039E">
        <w:rPr>
          <w:rFonts w:ascii="Arial" w:hAnsi="Arial"/>
        </w:rPr>
        <w:t>bond branch</w:t>
      </w:r>
      <w:r>
        <w:rPr>
          <w:rFonts w:ascii="Arial" w:hAnsi="Arial"/>
        </w:rPr>
        <w:t xml:space="preserve">] of [name of country], having our </w:t>
      </w:r>
      <w:r w:rsidR="0065039E">
        <w:rPr>
          <w:rFonts w:ascii="Arial" w:hAnsi="Arial"/>
        </w:rPr>
        <w:t>head</w:t>
      </w:r>
      <w:r>
        <w:rPr>
          <w:rFonts w:ascii="Arial" w:hAnsi="Arial"/>
        </w:rPr>
        <w:t xml:space="preserve"> office at [address of bank or insurance company] (hereinafter referred to as "the bank" or insurance company), </w:t>
      </w:r>
      <w:r w:rsidR="0065039E">
        <w:rPr>
          <w:rFonts w:ascii="Arial" w:hAnsi="Arial"/>
        </w:rPr>
        <w:t xml:space="preserve">hereby declare to guarantee payment </w:t>
      </w:r>
      <w:r>
        <w:rPr>
          <w:rFonts w:ascii="Arial" w:hAnsi="Arial"/>
        </w:rPr>
        <w:t xml:space="preserve"> to the [Project Owner or Delegated Project Owner] for the sum of _______________ CFA francs</w:t>
      </w:r>
      <w:r w:rsidR="0065039E">
        <w:rPr>
          <w:rFonts w:ascii="Arial" w:hAnsi="Arial"/>
        </w:rPr>
        <w:t xml:space="preserve"> that</w:t>
      </w:r>
      <w:r>
        <w:rPr>
          <w:rFonts w:ascii="Arial" w:hAnsi="Arial"/>
        </w:rPr>
        <w:t xml:space="preserve"> the financial institution undertakes to pay in full to [indicate the Project Owner or Delegated Project Owner], </w:t>
      </w:r>
      <w:r w:rsidR="0065039E">
        <w:rPr>
          <w:rFonts w:ascii="Arial" w:hAnsi="Arial"/>
        </w:rPr>
        <w:t>binding</w:t>
      </w:r>
      <w:r>
        <w:rPr>
          <w:rFonts w:ascii="Arial" w:hAnsi="Arial"/>
        </w:rPr>
        <w:t xml:space="preserve"> itself, its successors and assign</w:t>
      </w:r>
      <w:r w:rsidR="0065039E">
        <w:rPr>
          <w:rFonts w:ascii="Arial" w:hAnsi="Arial"/>
        </w:rPr>
        <w:t>ee</w:t>
      </w:r>
      <w:r>
        <w:rPr>
          <w:rFonts w:ascii="Arial" w:hAnsi="Arial"/>
        </w:rPr>
        <w:t>s. Signed and authenticated by the said Bank on the day of _____ (year).</w:t>
      </w:r>
    </w:p>
    <w:p w14:paraId="73BFD675" w14:textId="77777777" w:rsidR="00D85A5D" w:rsidRDefault="00D85A5D">
      <w:pPr>
        <w:suppressAutoHyphens/>
        <w:spacing w:after="0" w:line="264" w:lineRule="auto"/>
        <w:jc w:val="both"/>
        <w:rPr>
          <w:rFonts w:ascii="Arial" w:eastAsia="Arial" w:hAnsi="Arial" w:cs="Arial"/>
          <w:spacing w:val="2"/>
        </w:rPr>
      </w:pPr>
    </w:p>
    <w:p w14:paraId="2193352D" w14:textId="7A40C968" w:rsidR="00D85A5D" w:rsidRDefault="00A875A0">
      <w:pPr>
        <w:suppressAutoHyphens/>
        <w:spacing w:after="0" w:line="264" w:lineRule="auto"/>
        <w:jc w:val="both"/>
        <w:rPr>
          <w:rFonts w:ascii="Arial" w:eastAsia="Arial" w:hAnsi="Arial" w:cs="Arial"/>
          <w:spacing w:val="2"/>
        </w:rPr>
      </w:pPr>
      <w:r>
        <w:rPr>
          <w:rFonts w:ascii="Arial" w:hAnsi="Arial"/>
        </w:rPr>
        <w:t xml:space="preserve">The conditions of this </w:t>
      </w:r>
      <w:r w:rsidR="005A2528">
        <w:rPr>
          <w:rFonts w:ascii="Arial" w:hAnsi="Arial"/>
        </w:rPr>
        <w:t>commitment</w:t>
      </w:r>
      <w:r>
        <w:rPr>
          <w:rFonts w:ascii="Arial" w:hAnsi="Arial"/>
        </w:rPr>
        <w:t xml:space="preserve"> are as follows:</w:t>
      </w:r>
    </w:p>
    <w:p w14:paraId="276BBDC4" w14:textId="77777777" w:rsidR="00D85A5D" w:rsidRDefault="00D85A5D">
      <w:pPr>
        <w:suppressAutoHyphens/>
        <w:spacing w:after="0" w:line="264" w:lineRule="auto"/>
        <w:jc w:val="both"/>
        <w:rPr>
          <w:rFonts w:ascii="Arial" w:eastAsia="Arial" w:hAnsi="Arial" w:cs="Arial"/>
          <w:spacing w:val="2"/>
        </w:rPr>
      </w:pPr>
    </w:p>
    <w:p w14:paraId="6B5BC771" w14:textId="6B9858A6" w:rsidR="00D85A5D" w:rsidRDefault="00C73E33" w:rsidP="00C73E33">
      <w:pPr>
        <w:suppressAutoHyphens/>
        <w:spacing w:after="0" w:line="264" w:lineRule="auto"/>
        <w:jc w:val="both"/>
        <w:rPr>
          <w:rFonts w:ascii="Arial" w:eastAsia="Arial" w:hAnsi="Arial" w:cs="Arial"/>
          <w:spacing w:val="2"/>
        </w:rPr>
      </w:pPr>
      <w:r>
        <w:rPr>
          <w:rFonts w:ascii="Arial" w:hAnsi="Arial"/>
        </w:rPr>
        <w:t>1</w:t>
      </w:r>
      <w:r w:rsidR="00A875A0">
        <w:rPr>
          <w:rFonts w:ascii="Arial" w:hAnsi="Arial"/>
        </w:rPr>
        <w:t xml:space="preserve">If the Bidder withdraws </w:t>
      </w:r>
      <w:r w:rsidR="005A2528">
        <w:rPr>
          <w:rFonts w:ascii="Arial" w:hAnsi="Arial"/>
        </w:rPr>
        <w:t>his</w:t>
      </w:r>
      <w:r w:rsidR="00A875A0">
        <w:rPr>
          <w:rFonts w:ascii="Arial" w:hAnsi="Arial"/>
        </w:rPr>
        <w:t xml:space="preserve"> offer during the validity period stipulated by the Bid in </w:t>
      </w:r>
      <w:r w:rsidR="005A2528">
        <w:rPr>
          <w:rFonts w:ascii="Arial" w:hAnsi="Arial"/>
        </w:rPr>
        <w:t>his</w:t>
      </w:r>
      <w:r w:rsidR="00A875A0">
        <w:rPr>
          <w:rFonts w:ascii="Arial" w:hAnsi="Arial"/>
        </w:rPr>
        <w:t xml:space="preserve"> offer;</w:t>
      </w:r>
    </w:p>
    <w:p w14:paraId="3AFF1F94" w14:textId="77777777" w:rsidR="00D85A5D" w:rsidRDefault="00D85A5D">
      <w:pPr>
        <w:suppressAutoHyphens/>
        <w:spacing w:after="0" w:line="264" w:lineRule="auto"/>
        <w:jc w:val="both"/>
        <w:rPr>
          <w:rFonts w:ascii="Arial" w:eastAsia="Arial" w:hAnsi="Arial" w:cs="Arial"/>
          <w:spacing w:val="2"/>
        </w:rPr>
      </w:pPr>
    </w:p>
    <w:p w14:paraId="686B4F66" w14:textId="34FE309E"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hAnsi="Arial"/>
        </w:rPr>
        <w:t xml:space="preserve">2. If the Bidder, having been notified of the </w:t>
      </w:r>
      <w:r w:rsidR="00C73E33">
        <w:rPr>
          <w:rFonts w:ascii="Arial" w:hAnsi="Arial"/>
        </w:rPr>
        <w:t>award of the contract</w:t>
      </w:r>
      <w:r>
        <w:rPr>
          <w:rFonts w:ascii="Arial" w:hAnsi="Arial"/>
        </w:rPr>
        <w:t xml:space="preserve"> by [specify Project Owner or Delegated Project Owner] during the validity period.</w:t>
      </w:r>
    </w:p>
    <w:p w14:paraId="77D1E5B3" w14:textId="77777777" w:rsidR="00D85A5D" w:rsidRDefault="00A875A0">
      <w:pPr>
        <w:suppressAutoHyphens/>
        <w:spacing w:after="0" w:line="264" w:lineRule="auto"/>
        <w:jc w:val="both"/>
        <w:rPr>
          <w:rFonts w:ascii="Arial" w:eastAsia="Arial" w:hAnsi="Arial" w:cs="Arial"/>
          <w:spacing w:val="2"/>
        </w:rPr>
      </w:pPr>
      <w:r>
        <w:rPr>
          <w:rFonts w:ascii="Arial" w:hAnsi="Arial"/>
        </w:rPr>
        <w:t>a. Fails to sign or refuses to sign the contract when required to do so,</w:t>
      </w:r>
    </w:p>
    <w:p w14:paraId="4A660893" w14:textId="10241C14" w:rsidR="00D85A5D" w:rsidRDefault="00A875A0">
      <w:pPr>
        <w:suppressAutoHyphens/>
        <w:spacing w:after="0" w:line="264" w:lineRule="auto"/>
        <w:jc w:val="both"/>
        <w:rPr>
          <w:rFonts w:ascii="Arial" w:eastAsia="Arial" w:hAnsi="Arial" w:cs="Arial"/>
          <w:spacing w:val="2"/>
        </w:rPr>
      </w:pPr>
      <w:r>
        <w:rPr>
          <w:rFonts w:ascii="Arial" w:hAnsi="Arial"/>
        </w:rPr>
        <w:t xml:space="preserve">b. Fails to provide security </w:t>
      </w:r>
      <w:r w:rsidR="00C73E33">
        <w:rPr>
          <w:rFonts w:ascii="Arial" w:hAnsi="Arial"/>
        </w:rPr>
        <w:t>serving</w:t>
      </w:r>
      <w:r>
        <w:rPr>
          <w:rFonts w:ascii="Arial" w:hAnsi="Arial"/>
        </w:rPr>
        <w:t xml:space="preserve"> a</w:t>
      </w:r>
      <w:r w:rsidR="00C73E33">
        <w:rPr>
          <w:rFonts w:ascii="Arial" w:hAnsi="Arial"/>
        </w:rPr>
        <w:t>s</w:t>
      </w:r>
      <w:r>
        <w:rPr>
          <w:rFonts w:ascii="Arial" w:hAnsi="Arial"/>
        </w:rPr>
        <w:t xml:space="preserve"> final bond as provided </w:t>
      </w:r>
      <w:r w:rsidR="00C73E33">
        <w:rPr>
          <w:rFonts w:ascii="Arial" w:hAnsi="Arial"/>
        </w:rPr>
        <w:t xml:space="preserve">for </w:t>
      </w:r>
      <w:r>
        <w:rPr>
          <w:rFonts w:ascii="Arial" w:hAnsi="Arial"/>
        </w:rPr>
        <w:t>in the Instructions to Bidders.</w:t>
      </w:r>
    </w:p>
    <w:p w14:paraId="4763D5AE" w14:textId="77777777" w:rsidR="00D85A5D" w:rsidRDefault="00D85A5D">
      <w:pPr>
        <w:suppressAutoHyphens/>
        <w:spacing w:after="0" w:line="264" w:lineRule="auto"/>
        <w:jc w:val="both"/>
        <w:rPr>
          <w:rFonts w:ascii="Arial" w:eastAsia="Arial" w:hAnsi="Arial" w:cs="Arial"/>
          <w:spacing w:val="2"/>
        </w:rPr>
      </w:pPr>
    </w:p>
    <w:p w14:paraId="5C094BBA" w14:textId="6407767E" w:rsidR="00D85A5D" w:rsidRDefault="00A875A0">
      <w:pPr>
        <w:suppressAutoHyphens/>
        <w:spacing w:after="0" w:line="264" w:lineRule="auto"/>
        <w:jc w:val="both"/>
        <w:rPr>
          <w:rFonts w:ascii="Albertus Medium" w:eastAsia="Albertus Medium" w:hAnsi="Albertus Medium" w:cs="Albertus Medium"/>
          <w:spacing w:val="2"/>
          <w:sz w:val="28"/>
        </w:rPr>
      </w:pPr>
      <w:r>
        <w:rPr>
          <w:rFonts w:ascii="Arial" w:hAnsi="Arial"/>
        </w:rPr>
        <w:t xml:space="preserve">We </w:t>
      </w:r>
      <w:r w:rsidR="00C73E33">
        <w:rPr>
          <w:rFonts w:ascii="Arial" w:hAnsi="Arial"/>
        </w:rPr>
        <w:t>commit ourselves</w:t>
      </w:r>
      <w:r>
        <w:rPr>
          <w:rFonts w:ascii="Arial" w:hAnsi="Arial"/>
        </w:rPr>
        <w:t xml:space="preserve"> to pay [specify Project Owner or Delegated Project Owner] an amount up to the maximum of the above sum upon receipt of </w:t>
      </w:r>
      <w:r w:rsidR="00C73E33">
        <w:rPr>
          <w:rFonts w:ascii="Arial" w:hAnsi="Arial"/>
        </w:rPr>
        <w:t>his</w:t>
      </w:r>
      <w:r>
        <w:rPr>
          <w:rFonts w:ascii="Arial" w:hAnsi="Arial"/>
        </w:rPr>
        <w:t xml:space="preserve"> written request, without [specify Project Owner or Delegated Project Owner] being required to substantiate </w:t>
      </w:r>
      <w:r w:rsidR="00C73E33">
        <w:rPr>
          <w:rFonts w:ascii="Arial" w:hAnsi="Arial"/>
        </w:rPr>
        <w:t>his</w:t>
      </w:r>
      <w:r>
        <w:rPr>
          <w:rFonts w:ascii="Arial" w:hAnsi="Arial"/>
        </w:rPr>
        <w:t xml:space="preserve"> request, provided, however, that in </w:t>
      </w:r>
      <w:r w:rsidR="00C73E33">
        <w:rPr>
          <w:rFonts w:ascii="Arial" w:hAnsi="Arial"/>
        </w:rPr>
        <w:t>his</w:t>
      </w:r>
      <w:r>
        <w:rPr>
          <w:rFonts w:ascii="Arial" w:hAnsi="Arial"/>
        </w:rPr>
        <w:t xml:space="preserve"> request, [state Project Owner or Delegated Project Owner] shall note that </w:t>
      </w:r>
      <w:r w:rsidR="00566F39">
        <w:rPr>
          <w:rFonts w:ascii="Arial" w:hAnsi="Arial"/>
        </w:rPr>
        <w:t xml:space="preserve">he is due </w:t>
      </w:r>
      <w:r>
        <w:rPr>
          <w:rFonts w:ascii="Arial" w:hAnsi="Arial"/>
        </w:rPr>
        <w:t xml:space="preserve">the amount </w:t>
      </w:r>
      <w:r w:rsidR="00566F39">
        <w:rPr>
          <w:rFonts w:ascii="Arial" w:hAnsi="Arial"/>
        </w:rPr>
        <w:t xml:space="preserve">he is claiming </w:t>
      </w:r>
      <w:r>
        <w:rPr>
          <w:rFonts w:ascii="Arial" w:hAnsi="Arial"/>
        </w:rPr>
        <w:t xml:space="preserve"> because </w:t>
      </w:r>
      <w:r w:rsidR="00566F39">
        <w:rPr>
          <w:rFonts w:ascii="Arial" w:hAnsi="Arial"/>
        </w:rPr>
        <w:t xml:space="preserve">one </w:t>
      </w:r>
      <w:r>
        <w:rPr>
          <w:rFonts w:ascii="Arial" w:hAnsi="Arial"/>
        </w:rPr>
        <w:t>or both of the above condition</w:t>
      </w:r>
      <w:r w:rsidR="00566F39">
        <w:rPr>
          <w:rFonts w:ascii="Arial" w:hAnsi="Arial"/>
        </w:rPr>
        <w:t>(</w:t>
      </w:r>
      <w:r>
        <w:rPr>
          <w:rFonts w:ascii="Arial" w:hAnsi="Arial"/>
        </w:rPr>
        <w:t>s</w:t>
      </w:r>
      <w:r w:rsidR="00566F39">
        <w:rPr>
          <w:rFonts w:ascii="Arial" w:hAnsi="Arial"/>
        </w:rPr>
        <w:t>)</w:t>
      </w:r>
      <w:r>
        <w:rPr>
          <w:rFonts w:ascii="Arial" w:hAnsi="Arial"/>
        </w:rPr>
        <w:t xml:space="preserve"> </w:t>
      </w:r>
      <w:r w:rsidR="00566F39">
        <w:rPr>
          <w:rFonts w:ascii="Arial" w:hAnsi="Arial"/>
        </w:rPr>
        <w:t>has(</w:t>
      </w:r>
      <w:r>
        <w:rPr>
          <w:rFonts w:ascii="Arial" w:hAnsi="Arial"/>
        </w:rPr>
        <w:t>have</w:t>
      </w:r>
      <w:r w:rsidR="00566F39">
        <w:rPr>
          <w:rFonts w:ascii="Arial" w:hAnsi="Arial"/>
        </w:rPr>
        <w:t>)</w:t>
      </w:r>
      <w:r>
        <w:rPr>
          <w:rFonts w:ascii="Arial" w:hAnsi="Arial"/>
        </w:rPr>
        <w:t xml:space="preserve"> been met and shall specify which condition(s)</w:t>
      </w:r>
      <w:r w:rsidR="00566F39">
        <w:rPr>
          <w:rFonts w:ascii="Arial" w:hAnsi="Arial"/>
        </w:rPr>
        <w:t xml:space="preserve"> took effect</w:t>
      </w:r>
      <w:r>
        <w:rPr>
          <w:rFonts w:ascii="Arial" w:hAnsi="Arial"/>
        </w:rPr>
        <w:t>.</w:t>
      </w:r>
    </w:p>
    <w:p w14:paraId="6BAAFE67" w14:textId="77777777" w:rsidR="00D85A5D" w:rsidRDefault="00D85A5D">
      <w:pPr>
        <w:suppressAutoHyphens/>
        <w:spacing w:after="0" w:line="264" w:lineRule="auto"/>
        <w:jc w:val="both"/>
        <w:rPr>
          <w:rFonts w:ascii="Arial" w:eastAsia="Arial" w:hAnsi="Arial" w:cs="Arial"/>
          <w:spacing w:val="2"/>
        </w:rPr>
      </w:pPr>
    </w:p>
    <w:p w14:paraId="19EE9B79" w14:textId="1B874248" w:rsidR="00D85A5D" w:rsidRDefault="00A875A0">
      <w:pPr>
        <w:suppressAutoHyphens/>
        <w:spacing w:after="0" w:line="264" w:lineRule="auto"/>
        <w:jc w:val="both"/>
        <w:rPr>
          <w:rFonts w:ascii="Arial" w:eastAsia="Arial" w:hAnsi="Arial" w:cs="Arial"/>
          <w:spacing w:val="2"/>
        </w:rPr>
      </w:pPr>
      <w:r>
        <w:rPr>
          <w:rFonts w:ascii="Arial" w:hAnsi="Arial"/>
        </w:rPr>
        <w:t xml:space="preserve">This guarantee shall remain </w:t>
      </w:r>
      <w:r w:rsidR="00566F39">
        <w:rPr>
          <w:rFonts w:ascii="Arial" w:hAnsi="Arial"/>
        </w:rPr>
        <w:t>valid</w:t>
      </w:r>
      <w:r>
        <w:rPr>
          <w:rFonts w:ascii="Arial" w:hAnsi="Arial"/>
        </w:rPr>
        <w:t xml:space="preserve"> until and including the thirtieth day after the end of the period of bid validity, and any request by the [specify </w:t>
      </w:r>
      <w:r w:rsidR="00566F39">
        <w:rPr>
          <w:rFonts w:ascii="Arial" w:hAnsi="Arial"/>
        </w:rPr>
        <w:t>P</w:t>
      </w:r>
      <w:r>
        <w:rPr>
          <w:rFonts w:ascii="Arial" w:hAnsi="Arial"/>
        </w:rPr>
        <w:t xml:space="preserve">roject </w:t>
      </w:r>
      <w:r w:rsidR="00566F39">
        <w:rPr>
          <w:rFonts w:ascii="Arial" w:hAnsi="Arial"/>
        </w:rPr>
        <w:t>O</w:t>
      </w:r>
      <w:r>
        <w:rPr>
          <w:rFonts w:ascii="Arial" w:hAnsi="Arial"/>
        </w:rPr>
        <w:t xml:space="preserve">wner or </w:t>
      </w:r>
      <w:r w:rsidR="00566F39">
        <w:rPr>
          <w:rFonts w:ascii="Arial" w:hAnsi="Arial"/>
        </w:rPr>
        <w:t>Delegated Project Owner</w:t>
      </w:r>
      <w:r>
        <w:rPr>
          <w:rFonts w:ascii="Arial" w:hAnsi="Arial"/>
        </w:rPr>
        <w:t xml:space="preserve"> to</w:t>
      </w:r>
      <w:r w:rsidR="00566F39">
        <w:rPr>
          <w:rFonts w:ascii="Arial" w:hAnsi="Arial"/>
        </w:rPr>
        <w:t xml:space="preserve"> cause it to take effect</w:t>
      </w:r>
      <w:r>
        <w:rPr>
          <w:rFonts w:ascii="Arial" w:hAnsi="Arial"/>
        </w:rPr>
        <w:t xml:space="preserve"> shall</w:t>
      </w:r>
      <w:r w:rsidR="00566F39">
        <w:rPr>
          <w:rFonts w:ascii="Arial" w:hAnsi="Arial"/>
        </w:rPr>
        <w:t xml:space="preserve"> reach</w:t>
      </w:r>
      <w:r>
        <w:rPr>
          <w:rFonts w:ascii="Arial" w:hAnsi="Arial"/>
        </w:rPr>
        <w:t xml:space="preserve"> the financ</w:t>
      </w:r>
      <w:r w:rsidR="00566F39">
        <w:rPr>
          <w:rFonts w:ascii="Arial" w:hAnsi="Arial"/>
        </w:rPr>
        <w:t>ial institution</w:t>
      </w:r>
      <w:r>
        <w:rPr>
          <w:rFonts w:ascii="Arial" w:hAnsi="Arial"/>
        </w:rPr>
        <w:t xml:space="preserve"> within that period.</w:t>
      </w:r>
    </w:p>
    <w:p w14:paraId="71CF33B7" w14:textId="77777777" w:rsidR="00D85A5D" w:rsidRDefault="00D85A5D">
      <w:pPr>
        <w:suppressAutoHyphens/>
        <w:spacing w:after="0" w:line="264" w:lineRule="auto"/>
        <w:jc w:val="both"/>
        <w:rPr>
          <w:rFonts w:ascii="Arial" w:eastAsia="Arial" w:hAnsi="Arial" w:cs="Arial"/>
          <w:spacing w:val="2"/>
        </w:rPr>
      </w:pPr>
    </w:p>
    <w:p w14:paraId="34FFED9D" w14:textId="77777777" w:rsidR="00D85A5D" w:rsidRDefault="00D85A5D">
      <w:pPr>
        <w:suppressAutoHyphens/>
        <w:spacing w:after="0" w:line="264" w:lineRule="auto"/>
        <w:jc w:val="both"/>
        <w:rPr>
          <w:rFonts w:ascii="Arial" w:eastAsia="Arial" w:hAnsi="Arial" w:cs="Arial"/>
          <w:spacing w:val="2"/>
        </w:rPr>
      </w:pPr>
    </w:p>
    <w:p w14:paraId="594B7CDF" w14:textId="6635037E" w:rsidR="00D85A5D" w:rsidRDefault="00A875A0">
      <w:pPr>
        <w:suppressAutoHyphens/>
        <w:spacing w:after="0" w:line="240" w:lineRule="auto"/>
        <w:jc w:val="both"/>
        <w:rPr>
          <w:rFonts w:ascii="Arial" w:eastAsia="Arial" w:hAnsi="Arial" w:cs="Arial"/>
          <w:spacing w:val="2"/>
        </w:rPr>
      </w:pPr>
      <w:r>
        <w:rPr>
          <w:rFonts w:ascii="Arial" w:hAnsi="Arial"/>
          <w:i/>
        </w:rPr>
        <w:t xml:space="preserve">                                                       Signed and authenticated by the financial institution.</w:t>
      </w:r>
    </w:p>
    <w:p w14:paraId="34322960" w14:textId="6F34667C" w:rsidR="00D85A5D" w:rsidRPr="005A2528" w:rsidRDefault="005A2528">
      <w:pPr>
        <w:suppressAutoHyphens/>
        <w:spacing w:after="0" w:line="240" w:lineRule="auto"/>
        <w:jc w:val="both"/>
        <w:rPr>
          <w:rFonts w:ascii="Arial" w:eastAsia="Arial" w:hAnsi="Arial" w:cs="Arial"/>
          <w:spacing w:val="2"/>
        </w:rPr>
      </w:pPr>
      <w:r>
        <w:rPr>
          <w:rFonts w:ascii="Arial" w:hAnsi="Arial"/>
        </w:rPr>
        <w:t xml:space="preserve">                                                      </w:t>
      </w:r>
      <w:proofErr w:type="spellStart"/>
      <w:r w:rsidR="00A875A0">
        <w:rPr>
          <w:rFonts w:ascii="Arial" w:hAnsi="Arial"/>
        </w:rPr>
        <w:t>At_____________________</w:t>
      </w:r>
      <w:r w:rsidR="00A875A0">
        <w:rPr>
          <w:rFonts w:ascii="Arial" w:hAnsi="Arial"/>
          <w:i/>
          <w:sz w:val="24"/>
        </w:rPr>
        <w:t>on</w:t>
      </w:r>
      <w:proofErr w:type="spellEnd"/>
      <w:r w:rsidR="00A875A0">
        <w:rPr>
          <w:rFonts w:ascii="Arial" w:hAnsi="Arial"/>
          <w:i/>
          <w:sz w:val="24"/>
        </w:rPr>
        <w:t xml:space="preserve"> the </w:t>
      </w:r>
      <w:r w:rsidR="00A875A0">
        <w:rPr>
          <w:rFonts w:ascii="Arial" w:hAnsi="Arial"/>
        </w:rPr>
        <w:t>________________</w:t>
      </w:r>
    </w:p>
    <w:p w14:paraId="036A2517" w14:textId="77777777" w:rsidR="00D85A5D" w:rsidRDefault="00D85A5D">
      <w:pPr>
        <w:suppressAutoHyphens/>
        <w:spacing w:after="0" w:line="240" w:lineRule="auto"/>
        <w:jc w:val="both"/>
        <w:rPr>
          <w:rFonts w:ascii="Arial" w:eastAsia="Arial" w:hAnsi="Arial" w:cs="Arial"/>
          <w:spacing w:val="2"/>
        </w:rPr>
      </w:pPr>
    </w:p>
    <w:p w14:paraId="1A1D9556" w14:textId="77777777" w:rsidR="00CC5834" w:rsidRDefault="00A875A0">
      <w:pPr>
        <w:suppressAutoHyphens/>
        <w:spacing w:after="0" w:line="240" w:lineRule="auto"/>
        <w:jc w:val="both"/>
        <w:rPr>
          <w:rFonts w:ascii="Arial" w:eastAsia="Arial" w:hAnsi="Arial" w:cs="Arial"/>
          <w:i/>
          <w:spacing w:val="2"/>
        </w:rPr>
      </w:pPr>
      <w:r>
        <w:rPr>
          <w:rFonts w:ascii="Arial" w:hAnsi="Arial"/>
          <w:i/>
        </w:rPr>
        <w:t xml:space="preserve">                                                                [signature of the financial institution]</w:t>
      </w:r>
    </w:p>
    <w:p w14:paraId="7BF6BDA2" w14:textId="77777777" w:rsidR="00CC5834" w:rsidRDefault="00CC5834">
      <w:pPr>
        <w:rPr>
          <w:rFonts w:ascii="Arial" w:eastAsia="Arial" w:hAnsi="Arial" w:cs="Arial"/>
          <w:i/>
          <w:spacing w:val="2"/>
        </w:rPr>
      </w:pPr>
      <w:r>
        <w:br w:type="page"/>
      </w:r>
    </w:p>
    <w:p w14:paraId="43D5F54D" w14:textId="03F98BCF" w:rsidR="00D85A5D" w:rsidRDefault="00A875A0">
      <w:pPr>
        <w:keepNext/>
        <w:suppressAutoHyphens/>
        <w:spacing w:after="0" w:line="240" w:lineRule="auto"/>
        <w:jc w:val="center"/>
        <w:rPr>
          <w:rFonts w:ascii="Arial" w:eastAsia="Arial" w:hAnsi="Arial" w:cs="Arial"/>
          <w:sz w:val="24"/>
        </w:rPr>
      </w:pPr>
      <w:r>
        <w:rPr>
          <w:rFonts w:ascii="Arial" w:hAnsi="Arial"/>
          <w:b/>
          <w:sz w:val="24"/>
          <w:u w:val="single"/>
        </w:rPr>
        <w:lastRenderedPageBreak/>
        <w:t>A</w:t>
      </w:r>
      <w:r w:rsidR="00EE039E">
        <w:rPr>
          <w:rFonts w:ascii="Arial" w:hAnsi="Arial"/>
          <w:b/>
          <w:sz w:val="24"/>
          <w:u w:val="single"/>
        </w:rPr>
        <w:t>ppendi</w:t>
      </w:r>
      <w:r w:rsidR="00076801">
        <w:rPr>
          <w:rFonts w:ascii="Arial" w:hAnsi="Arial"/>
          <w:b/>
          <w:sz w:val="24"/>
          <w:u w:val="single"/>
        </w:rPr>
        <w:t>x</w:t>
      </w:r>
      <w:r>
        <w:rPr>
          <w:rFonts w:ascii="Arial" w:hAnsi="Arial"/>
          <w:b/>
          <w:sz w:val="24"/>
          <w:u w:val="single"/>
        </w:rPr>
        <w:t xml:space="preserve"> </w:t>
      </w:r>
      <w:r w:rsidR="00076801">
        <w:rPr>
          <w:rFonts w:ascii="Arial" w:hAnsi="Arial"/>
          <w:b/>
          <w:sz w:val="24"/>
          <w:u w:val="single"/>
        </w:rPr>
        <w:t>N</w:t>
      </w:r>
      <w:r>
        <w:rPr>
          <w:rFonts w:ascii="Arial" w:hAnsi="Arial"/>
          <w:b/>
          <w:sz w:val="24"/>
          <w:u w:val="single"/>
        </w:rPr>
        <w:t>o.3</w:t>
      </w:r>
      <w:r>
        <w:rPr>
          <w:rFonts w:ascii="Arial" w:hAnsi="Arial"/>
          <w:b/>
          <w:sz w:val="24"/>
        </w:rPr>
        <w:t xml:space="preserve">: Model of Final Bond </w:t>
      </w:r>
    </w:p>
    <w:p w14:paraId="023051C9" w14:textId="77777777" w:rsidR="00D85A5D" w:rsidRDefault="00D85A5D">
      <w:pPr>
        <w:suppressAutoHyphens/>
        <w:spacing w:after="0" w:line="240" w:lineRule="auto"/>
        <w:jc w:val="center"/>
        <w:rPr>
          <w:rFonts w:ascii="Arial" w:eastAsia="Arial" w:hAnsi="Arial" w:cs="Arial"/>
          <w:spacing w:val="2"/>
          <w:sz w:val="24"/>
        </w:rPr>
      </w:pPr>
    </w:p>
    <w:p w14:paraId="12BE3216" w14:textId="7D7DE5B7" w:rsidR="00D85A5D" w:rsidRDefault="00A875A0">
      <w:pPr>
        <w:suppressAutoHyphens/>
        <w:spacing w:after="0" w:line="240" w:lineRule="auto"/>
        <w:jc w:val="both"/>
        <w:rPr>
          <w:rFonts w:ascii="Arial" w:eastAsia="Arial" w:hAnsi="Arial" w:cs="Arial"/>
          <w:spacing w:val="2"/>
        </w:rPr>
      </w:pPr>
      <w:r>
        <w:rPr>
          <w:rFonts w:ascii="Arial" w:hAnsi="Arial"/>
        </w:rPr>
        <w:t>Financial institution:</w:t>
      </w:r>
    </w:p>
    <w:p w14:paraId="259433F6" w14:textId="3A9AC838" w:rsidR="00D85A5D" w:rsidRDefault="00E9217D">
      <w:pPr>
        <w:suppressAutoHyphens/>
        <w:spacing w:after="0" w:line="240" w:lineRule="auto"/>
        <w:jc w:val="both"/>
        <w:rPr>
          <w:rFonts w:ascii="Arial" w:eastAsia="Arial" w:hAnsi="Arial" w:cs="Arial"/>
          <w:spacing w:val="2"/>
        </w:rPr>
      </w:pPr>
      <w:r>
        <w:rPr>
          <w:rFonts w:ascii="Arial" w:hAnsi="Arial"/>
        </w:rPr>
        <w:t xml:space="preserve">Reference of the </w:t>
      </w:r>
      <w:r w:rsidR="00A875A0">
        <w:rPr>
          <w:rFonts w:ascii="Arial" w:hAnsi="Arial"/>
        </w:rPr>
        <w:t>Fina</w:t>
      </w:r>
      <w:r>
        <w:rPr>
          <w:rFonts w:ascii="Arial" w:hAnsi="Arial"/>
        </w:rPr>
        <w:t>l bond</w:t>
      </w:r>
      <w:r w:rsidR="00A875A0">
        <w:rPr>
          <w:rFonts w:ascii="Arial" w:hAnsi="Arial"/>
        </w:rPr>
        <w:t>: No.___________________________.</w:t>
      </w:r>
    </w:p>
    <w:p w14:paraId="419A372A" w14:textId="43DAC6C1" w:rsidR="00D85A5D" w:rsidRDefault="00A875A0">
      <w:pPr>
        <w:suppressAutoHyphens/>
        <w:spacing w:after="0" w:line="240" w:lineRule="auto"/>
        <w:jc w:val="both"/>
        <w:rPr>
          <w:rFonts w:ascii="Arial" w:eastAsia="Arial" w:hAnsi="Arial" w:cs="Arial"/>
          <w:spacing w:val="2"/>
        </w:rPr>
      </w:pPr>
      <w:r>
        <w:rPr>
          <w:rFonts w:ascii="Arial" w:hAnsi="Arial"/>
        </w:rPr>
        <w:t xml:space="preserve">Addressed to [insert </w:t>
      </w:r>
      <w:r w:rsidR="00AF0BB8">
        <w:rPr>
          <w:rFonts w:ascii="Arial" w:hAnsi="Arial"/>
          <w:b/>
          <w:bCs/>
        </w:rPr>
        <w:t>P</w:t>
      </w:r>
      <w:r>
        <w:rPr>
          <w:rFonts w:ascii="Arial" w:hAnsi="Arial"/>
          <w:b/>
          <w:bCs/>
        </w:rPr>
        <w:t xml:space="preserve">roject </w:t>
      </w:r>
      <w:r w:rsidR="00AF0BB8">
        <w:rPr>
          <w:rFonts w:ascii="Arial" w:hAnsi="Arial"/>
          <w:b/>
          <w:bCs/>
        </w:rPr>
        <w:t>O</w:t>
      </w:r>
      <w:r>
        <w:rPr>
          <w:rFonts w:ascii="Arial" w:hAnsi="Arial"/>
          <w:b/>
          <w:bCs/>
        </w:rPr>
        <w:t xml:space="preserve">wner or </w:t>
      </w:r>
      <w:r w:rsidR="00AF0BB8">
        <w:rPr>
          <w:rFonts w:ascii="Arial" w:hAnsi="Arial"/>
          <w:b/>
          <w:bCs/>
        </w:rPr>
        <w:t>D</w:t>
      </w:r>
      <w:r>
        <w:rPr>
          <w:rFonts w:ascii="Arial" w:hAnsi="Arial"/>
          <w:b/>
          <w:bCs/>
        </w:rPr>
        <w:t xml:space="preserve">elegated </w:t>
      </w:r>
      <w:r w:rsidR="00AF0BB8">
        <w:rPr>
          <w:rFonts w:ascii="Arial" w:hAnsi="Arial"/>
          <w:b/>
          <w:bCs/>
        </w:rPr>
        <w:t>P</w:t>
      </w:r>
      <w:r>
        <w:rPr>
          <w:rFonts w:ascii="Arial" w:hAnsi="Arial"/>
          <w:b/>
          <w:bCs/>
        </w:rPr>
        <w:t xml:space="preserve">roject </w:t>
      </w:r>
      <w:r w:rsidR="00AF0BB8">
        <w:rPr>
          <w:rFonts w:ascii="Arial" w:hAnsi="Arial"/>
          <w:b/>
          <w:bCs/>
        </w:rPr>
        <w:t>O</w:t>
      </w:r>
      <w:r>
        <w:rPr>
          <w:rFonts w:ascii="Arial" w:hAnsi="Arial"/>
          <w:b/>
          <w:bCs/>
        </w:rPr>
        <w:t>wner</w:t>
      </w:r>
      <w:r>
        <w:rPr>
          <w:rFonts w:ascii="Arial" w:hAnsi="Arial"/>
        </w:rPr>
        <w:t xml:space="preserve"> and address] Cameroon, hereinafter referred to as </w:t>
      </w:r>
      <w:r>
        <w:rPr>
          <w:rFonts w:ascii="Arial" w:hAnsi="Arial"/>
          <w:b/>
          <w:bCs/>
        </w:rPr>
        <w:t>"the Project Owner or Delegated Project Owner”</w:t>
      </w:r>
    </w:p>
    <w:p w14:paraId="54431515" w14:textId="307895DC" w:rsidR="00D85A5D" w:rsidRDefault="00A875A0">
      <w:pPr>
        <w:suppressAutoHyphens/>
        <w:spacing w:after="0" w:line="240" w:lineRule="auto"/>
        <w:jc w:val="both"/>
        <w:rPr>
          <w:rFonts w:ascii="Arial" w:eastAsia="Arial" w:hAnsi="Arial" w:cs="Arial"/>
          <w:spacing w:val="2"/>
        </w:rPr>
      </w:pPr>
      <w:r>
        <w:rPr>
          <w:rFonts w:ascii="Arial" w:hAnsi="Arial"/>
        </w:rPr>
        <w:t>Whereas___________________________.[Name and address of the company], hereinafter referred to as "</w:t>
      </w:r>
      <w:r w:rsidR="00AF0BB8">
        <w:rPr>
          <w:rFonts w:ascii="Arial" w:hAnsi="Arial"/>
        </w:rPr>
        <w:t>t</w:t>
      </w:r>
      <w:r>
        <w:rPr>
          <w:rFonts w:ascii="Arial" w:hAnsi="Arial"/>
        </w:rPr>
        <w:t>he Insurer", has undertaken, in performance of the contract referred to as "the contract", to insure ___________________________.</w:t>
      </w:r>
    </w:p>
    <w:p w14:paraId="2C8CA3C4" w14:textId="77777777" w:rsidR="00D85A5D" w:rsidRDefault="00D85A5D">
      <w:pPr>
        <w:suppressAutoHyphens/>
        <w:spacing w:after="0" w:line="240" w:lineRule="auto"/>
        <w:jc w:val="both"/>
        <w:rPr>
          <w:rFonts w:ascii="Arial" w:eastAsia="Arial" w:hAnsi="Arial" w:cs="Arial"/>
          <w:b/>
          <w:spacing w:val="2"/>
        </w:rPr>
      </w:pPr>
    </w:p>
    <w:p w14:paraId="2A736794" w14:textId="14E479AA" w:rsidR="00D85A5D" w:rsidRDefault="00A875A0">
      <w:pPr>
        <w:suppressAutoHyphens/>
        <w:spacing w:after="0" w:line="240" w:lineRule="auto"/>
        <w:jc w:val="both"/>
        <w:rPr>
          <w:rFonts w:ascii="Arial" w:eastAsia="Arial" w:hAnsi="Arial" w:cs="Arial"/>
          <w:spacing w:val="2"/>
        </w:rPr>
      </w:pPr>
      <w:r>
        <w:rPr>
          <w:rFonts w:ascii="Arial" w:hAnsi="Arial"/>
        </w:rPr>
        <w:t xml:space="preserve">Whereas the contract stipulates that the Insurer </w:t>
      </w:r>
      <w:r w:rsidR="00A9459B">
        <w:rPr>
          <w:rFonts w:ascii="Arial" w:hAnsi="Arial"/>
        </w:rPr>
        <w:t>shall</w:t>
      </w:r>
      <w:r>
        <w:rPr>
          <w:rFonts w:ascii="Arial" w:hAnsi="Arial"/>
        </w:rPr>
        <w:t xml:space="preserve"> provide [indicate </w:t>
      </w:r>
      <w:r>
        <w:rPr>
          <w:rFonts w:ascii="Arial" w:hAnsi="Arial"/>
          <w:b/>
          <w:bCs/>
        </w:rPr>
        <w:t>the Project Owner or Delegated Project Owner</w:t>
      </w:r>
      <w:r>
        <w:rPr>
          <w:rFonts w:ascii="Arial" w:hAnsi="Arial"/>
        </w:rPr>
        <w:t xml:space="preserve"> and </w:t>
      </w:r>
      <w:r w:rsidR="00A9459B">
        <w:rPr>
          <w:rFonts w:ascii="Arial" w:hAnsi="Arial"/>
        </w:rPr>
        <w:t>his</w:t>
      </w:r>
      <w:r>
        <w:rPr>
          <w:rFonts w:ascii="Arial" w:hAnsi="Arial"/>
        </w:rPr>
        <w:t xml:space="preserve"> address] with a final bond, in an amount equal to ___% of the amount of the corresponding contract tranche, as a guarantee of the performance of </w:t>
      </w:r>
      <w:r w:rsidR="0018075E">
        <w:rPr>
          <w:rFonts w:ascii="Arial" w:hAnsi="Arial"/>
        </w:rPr>
        <w:t>his</w:t>
      </w:r>
      <w:r>
        <w:rPr>
          <w:rFonts w:ascii="Arial" w:hAnsi="Arial"/>
        </w:rPr>
        <w:t xml:space="preserve"> obligations under the terms of the contract,</w:t>
      </w:r>
    </w:p>
    <w:p w14:paraId="28595649" w14:textId="77777777" w:rsidR="00D85A5D" w:rsidRDefault="00D85A5D">
      <w:pPr>
        <w:suppressAutoHyphens/>
        <w:spacing w:after="0" w:line="240" w:lineRule="auto"/>
        <w:jc w:val="both"/>
        <w:rPr>
          <w:rFonts w:ascii="Arial" w:eastAsia="Arial" w:hAnsi="Arial" w:cs="Arial"/>
          <w:spacing w:val="2"/>
        </w:rPr>
      </w:pPr>
    </w:p>
    <w:p w14:paraId="064FE6DF" w14:textId="77777777" w:rsidR="00D85A5D" w:rsidRDefault="00A875A0">
      <w:pPr>
        <w:suppressAutoHyphens/>
        <w:spacing w:after="0" w:line="240" w:lineRule="auto"/>
        <w:jc w:val="both"/>
        <w:rPr>
          <w:rFonts w:ascii="Arial" w:eastAsia="Arial" w:hAnsi="Arial" w:cs="Arial"/>
          <w:spacing w:val="2"/>
        </w:rPr>
      </w:pPr>
      <w:r>
        <w:rPr>
          <w:rFonts w:ascii="Arial" w:hAnsi="Arial"/>
        </w:rPr>
        <w:t>Whereas we have agreed to give the Insurer this bond,</w:t>
      </w:r>
    </w:p>
    <w:p w14:paraId="42589CE7" w14:textId="0535716E" w:rsidR="00D85A5D" w:rsidRDefault="00A875A0">
      <w:pPr>
        <w:suppressAutoHyphens/>
        <w:spacing w:after="0" w:line="240" w:lineRule="auto"/>
        <w:jc w:val="both"/>
        <w:rPr>
          <w:rFonts w:ascii="Arial" w:eastAsia="Arial" w:hAnsi="Arial" w:cs="Arial"/>
          <w:spacing w:val="2"/>
        </w:rPr>
      </w:pPr>
      <w:r>
        <w:rPr>
          <w:rFonts w:ascii="Arial" w:hAnsi="Arial"/>
        </w:rPr>
        <w:t>We, ______________________ [name and address of the financial institution], represented by __________________________ [names of signatories], hereinafter referred to as "the bank or insurance company", undertake to pay the Project Owner or the Delegated Project Owner within a maximum period of</w:t>
      </w:r>
      <w:r w:rsidR="0018075E">
        <w:rPr>
          <w:rFonts w:ascii="Arial" w:hAnsi="Arial"/>
        </w:rPr>
        <w:t xml:space="preserve"> eight(8)weeks</w:t>
      </w:r>
      <w:r>
        <w:rPr>
          <w:rFonts w:ascii="Arial" w:hAnsi="Arial"/>
        </w:rPr>
        <w:t>, upon simple written request from the latter stating that the Contract</w:t>
      </w:r>
      <w:r w:rsidR="0018075E">
        <w:rPr>
          <w:rFonts w:ascii="Arial" w:hAnsi="Arial"/>
        </w:rPr>
        <w:t>ing partner</w:t>
      </w:r>
      <w:r>
        <w:rPr>
          <w:rFonts w:ascii="Arial" w:hAnsi="Arial"/>
        </w:rPr>
        <w:t xml:space="preserve"> has not met </w:t>
      </w:r>
      <w:r w:rsidR="0018075E">
        <w:rPr>
          <w:rFonts w:ascii="Arial" w:hAnsi="Arial"/>
        </w:rPr>
        <w:t>his</w:t>
      </w:r>
      <w:r>
        <w:rPr>
          <w:rFonts w:ascii="Arial" w:hAnsi="Arial"/>
        </w:rPr>
        <w:t xml:space="preserve"> contractual obligations under the contract, without being able to defer payment or raise any </w:t>
      </w:r>
      <w:r w:rsidR="0018075E">
        <w:rPr>
          <w:rFonts w:ascii="Arial" w:hAnsi="Arial"/>
        </w:rPr>
        <w:t>contest</w:t>
      </w:r>
      <w:r>
        <w:rPr>
          <w:rFonts w:ascii="Arial" w:hAnsi="Arial"/>
        </w:rPr>
        <w:t xml:space="preserve"> </w:t>
      </w:r>
      <w:r w:rsidR="0018075E">
        <w:rPr>
          <w:rFonts w:ascii="Arial" w:hAnsi="Arial"/>
        </w:rPr>
        <w:t>for</w:t>
      </w:r>
      <w:r>
        <w:rPr>
          <w:rFonts w:ascii="Arial" w:hAnsi="Arial"/>
        </w:rPr>
        <w:t xml:space="preserve"> whatsoever</w:t>
      </w:r>
      <w:r w:rsidR="0018075E">
        <w:rPr>
          <w:rFonts w:ascii="Arial" w:hAnsi="Arial"/>
        </w:rPr>
        <w:t xml:space="preserve"> reason</w:t>
      </w:r>
      <w:r>
        <w:rPr>
          <w:rFonts w:ascii="Arial" w:hAnsi="Arial"/>
        </w:rPr>
        <w:t>, any sum up to the amount of ____________________ [in figures and words].</w:t>
      </w:r>
    </w:p>
    <w:p w14:paraId="5C8823FB" w14:textId="77777777" w:rsidR="00D85A5D" w:rsidRDefault="00D85A5D">
      <w:pPr>
        <w:suppressAutoHyphens/>
        <w:spacing w:after="0" w:line="240" w:lineRule="auto"/>
        <w:jc w:val="both"/>
        <w:rPr>
          <w:rFonts w:ascii="Arial" w:eastAsia="Arial" w:hAnsi="Arial" w:cs="Arial"/>
          <w:spacing w:val="2"/>
        </w:rPr>
      </w:pPr>
    </w:p>
    <w:p w14:paraId="6DD93AC2" w14:textId="4F09696D" w:rsidR="00D85A5D" w:rsidRDefault="00A875A0">
      <w:pPr>
        <w:suppressAutoHyphens/>
        <w:spacing w:after="0" w:line="240" w:lineRule="auto"/>
        <w:jc w:val="both"/>
        <w:rPr>
          <w:rFonts w:ascii="Arial" w:eastAsia="Arial" w:hAnsi="Arial" w:cs="Arial"/>
          <w:spacing w:val="2"/>
        </w:rPr>
      </w:pPr>
      <w:r>
        <w:rPr>
          <w:rFonts w:ascii="Arial" w:hAnsi="Arial"/>
        </w:rPr>
        <w:t>We agree that no change, add</w:t>
      </w:r>
      <w:r w:rsidR="0018075E">
        <w:rPr>
          <w:rFonts w:ascii="Arial" w:hAnsi="Arial"/>
        </w:rPr>
        <w:t>endum</w:t>
      </w:r>
      <w:r>
        <w:rPr>
          <w:rFonts w:ascii="Arial" w:hAnsi="Arial"/>
        </w:rPr>
        <w:t xml:space="preserve"> or </w:t>
      </w:r>
      <w:r w:rsidR="0018075E">
        <w:rPr>
          <w:rFonts w:ascii="Arial" w:hAnsi="Arial"/>
        </w:rPr>
        <w:t xml:space="preserve">any </w:t>
      </w:r>
      <w:r>
        <w:rPr>
          <w:rFonts w:ascii="Arial" w:hAnsi="Arial"/>
        </w:rPr>
        <w:t xml:space="preserve">other amendment to the Contract shall relieve us of any obligation </w:t>
      </w:r>
      <w:r w:rsidR="0018075E">
        <w:rPr>
          <w:rFonts w:ascii="Arial" w:hAnsi="Arial"/>
        </w:rPr>
        <w:t xml:space="preserve">incumbent on us </w:t>
      </w:r>
      <w:r>
        <w:rPr>
          <w:rFonts w:ascii="Arial" w:hAnsi="Arial"/>
        </w:rPr>
        <w:t>under this Final Bond and we hereby</w:t>
      </w:r>
      <w:r w:rsidR="0018075E">
        <w:rPr>
          <w:rFonts w:ascii="Arial" w:hAnsi="Arial"/>
        </w:rPr>
        <w:t xml:space="preserve"> incline to</w:t>
      </w:r>
      <w:r>
        <w:rPr>
          <w:rFonts w:ascii="Arial" w:hAnsi="Arial"/>
        </w:rPr>
        <w:t xml:space="preserve"> any </w:t>
      </w:r>
      <w:r w:rsidR="0018075E">
        <w:rPr>
          <w:rFonts w:ascii="Arial" w:hAnsi="Arial"/>
        </w:rPr>
        <w:t xml:space="preserve">notification, </w:t>
      </w:r>
      <w:r>
        <w:rPr>
          <w:rFonts w:ascii="Arial" w:hAnsi="Arial"/>
        </w:rPr>
        <w:t>amendment, add</w:t>
      </w:r>
      <w:r w:rsidR="0098338B">
        <w:rPr>
          <w:rFonts w:ascii="Arial" w:hAnsi="Arial"/>
        </w:rPr>
        <w:t>endum</w:t>
      </w:r>
      <w:r>
        <w:rPr>
          <w:rFonts w:ascii="Arial" w:hAnsi="Arial"/>
        </w:rPr>
        <w:t xml:space="preserve"> or change.</w:t>
      </w:r>
    </w:p>
    <w:p w14:paraId="41B017DE" w14:textId="77777777" w:rsidR="00D85A5D" w:rsidRDefault="00D85A5D">
      <w:pPr>
        <w:suppressAutoHyphens/>
        <w:spacing w:after="0" w:line="240" w:lineRule="auto"/>
        <w:jc w:val="both"/>
        <w:rPr>
          <w:rFonts w:ascii="Arial" w:eastAsia="Arial" w:hAnsi="Arial" w:cs="Arial"/>
          <w:spacing w:val="2"/>
        </w:rPr>
      </w:pPr>
    </w:p>
    <w:p w14:paraId="1B906F00" w14:textId="1767CF1D" w:rsidR="00D85A5D" w:rsidRDefault="00A875A0">
      <w:pPr>
        <w:suppressAutoHyphens/>
        <w:spacing w:after="0" w:line="240" w:lineRule="auto"/>
        <w:jc w:val="both"/>
        <w:rPr>
          <w:rFonts w:ascii="Arial" w:eastAsia="Arial" w:hAnsi="Arial" w:cs="Arial"/>
          <w:spacing w:val="2"/>
        </w:rPr>
      </w:pPr>
      <w:r>
        <w:rPr>
          <w:rFonts w:ascii="Arial" w:hAnsi="Arial"/>
        </w:rPr>
        <w:t>This Final Bond shall take effect upon signature and upon notification of the contract to the Insurer by the Project Owner or the Del</w:t>
      </w:r>
      <w:r w:rsidR="006341B3">
        <w:rPr>
          <w:rFonts w:ascii="Arial" w:hAnsi="Arial"/>
        </w:rPr>
        <w:t>e</w:t>
      </w:r>
      <w:r>
        <w:rPr>
          <w:rFonts w:ascii="Arial" w:hAnsi="Arial"/>
        </w:rPr>
        <w:t>gated Project Owner. The bond shall be released within [indicate period] of the date of provisional acceptance of the services.</w:t>
      </w:r>
    </w:p>
    <w:p w14:paraId="0EFF1431" w14:textId="77777777" w:rsidR="00D85A5D" w:rsidRDefault="00D85A5D">
      <w:pPr>
        <w:suppressAutoHyphens/>
        <w:spacing w:after="0" w:line="240" w:lineRule="auto"/>
        <w:jc w:val="both"/>
        <w:rPr>
          <w:rFonts w:ascii="Arial" w:eastAsia="Arial" w:hAnsi="Arial" w:cs="Arial"/>
          <w:spacing w:val="2"/>
        </w:rPr>
      </w:pPr>
    </w:p>
    <w:p w14:paraId="6AB65053" w14:textId="661BC295" w:rsidR="00D85A5D" w:rsidRDefault="00A875A0">
      <w:pPr>
        <w:suppressAutoHyphens/>
        <w:spacing w:after="0" w:line="240" w:lineRule="auto"/>
        <w:jc w:val="both"/>
        <w:rPr>
          <w:rFonts w:ascii="Arial" w:eastAsia="Arial" w:hAnsi="Arial" w:cs="Arial"/>
          <w:spacing w:val="2"/>
        </w:rPr>
      </w:pPr>
      <w:r>
        <w:rPr>
          <w:rFonts w:ascii="Arial" w:hAnsi="Arial"/>
        </w:rPr>
        <w:t>After the above-mentioned period, the bond shall become</w:t>
      </w:r>
      <w:r w:rsidR="0098338B">
        <w:rPr>
          <w:rFonts w:ascii="Arial" w:hAnsi="Arial"/>
        </w:rPr>
        <w:t xml:space="preserve"> baseless</w:t>
      </w:r>
      <w:r>
        <w:rPr>
          <w:rFonts w:ascii="Arial" w:hAnsi="Arial"/>
        </w:rPr>
        <w:t xml:space="preserve"> and shall be automatically returned to us without further procedure.</w:t>
      </w:r>
    </w:p>
    <w:p w14:paraId="6F3466A7" w14:textId="77777777" w:rsidR="00D85A5D" w:rsidRDefault="00D85A5D">
      <w:pPr>
        <w:suppressAutoHyphens/>
        <w:spacing w:after="0" w:line="240" w:lineRule="auto"/>
        <w:jc w:val="both"/>
        <w:rPr>
          <w:rFonts w:ascii="Arial" w:eastAsia="Arial" w:hAnsi="Arial" w:cs="Arial"/>
          <w:spacing w:val="2"/>
        </w:rPr>
      </w:pPr>
    </w:p>
    <w:p w14:paraId="48530117" w14:textId="5A26D432" w:rsidR="00D85A5D" w:rsidRDefault="00A875A0">
      <w:pPr>
        <w:suppressAutoHyphens/>
        <w:spacing w:after="0" w:line="240" w:lineRule="auto"/>
        <w:jc w:val="both"/>
        <w:rPr>
          <w:rFonts w:ascii="Arial" w:eastAsia="Arial" w:hAnsi="Arial" w:cs="Arial"/>
          <w:spacing w:val="2"/>
        </w:rPr>
      </w:pPr>
      <w:r>
        <w:rPr>
          <w:rFonts w:ascii="Arial" w:hAnsi="Arial"/>
        </w:rPr>
        <w:t xml:space="preserve">Any request for payment made by the Project Owner or the Delegated Project Owner under this guarantee must be made by registered </w:t>
      </w:r>
      <w:r w:rsidR="0098338B">
        <w:rPr>
          <w:rFonts w:ascii="Arial" w:hAnsi="Arial"/>
        </w:rPr>
        <w:t>mail</w:t>
      </w:r>
      <w:r>
        <w:rPr>
          <w:rFonts w:ascii="Arial" w:hAnsi="Arial"/>
        </w:rPr>
        <w:t xml:space="preserve"> with acknowledgement of receipt, </w:t>
      </w:r>
      <w:r w:rsidR="0098338B">
        <w:rPr>
          <w:rFonts w:ascii="Arial" w:hAnsi="Arial"/>
        </w:rPr>
        <w:t>to reach</w:t>
      </w:r>
      <w:r>
        <w:rPr>
          <w:rFonts w:ascii="Arial" w:hAnsi="Arial"/>
        </w:rPr>
        <w:t xml:space="preserve"> the financial institution during the period of validity of this </w:t>
      </w:r>
      <w:r w:rsidR="0098338B">
        <w:rPr>
          <w:rFonts w:ascii="Arial" w:hAnsi="Arial"/>
        </w:rPr>
        <w:t>commitment</w:t>
      </w:r>
      <w:r>
        <w:rPr>
          <w:rFonts w:ascii="Arial" w:hAnsi="Arial"/>
        </w:rPr>
        <w:t>.</w:t>
      </w:r>
    </w:p>
    <w:p w14:paraId="335DA2E7" w14:textId="77777777" w:rsidR="00D85A5D" w:rsidRDefault="00D85A5D">
      <w:pPr>
        <w:suppressAutoHyphens/>
        <w:spacing w:after="0" w:line="240" w:lineRule="auto"/>
        <w:jc w:val="both"/>
        <w:rPr>
          <w:rFonts w:ascii="Arial" w:eastAsia="Arial" w:hAnsi="Arial" w:cs="Arial"/>
          <w:spacing w:val="2"/>
        </w:rPr>
      </w:pPr>
    </w:p>
    <w:p w14:paraId="2A3F3FB3" w14:textId="4916736D" w:rsidR="00D85A5D" w:rsidRDefault="00A875A0">
      <w:pPr>
        <w:suppressAutoHyphens/>
        <w:spacing w:after="0" w:line="240" w:lineRule="auto"/>
        <w:jc w:val="both"/>
        <w:rPr>
          <w:rFonts w:ascii="Arial" w:eastAsia="Arial" w:hAnsi="Arial" w:cs="Arial"/>
          <w:spacing w:val="2"/>
        </w:rPr>
      </w:pPr>
      <w:r>
        <w:rPr>
          <w:rFonts w:ascii="Arial" w:hAnsi="Arial"/>
        </w:rPr>
        <w:t>Th</w:t>
      </w:r>
      <w:r w:rsidR="0098338B">
        <w:rPr>
          <w:rFonts w:ascii="Arial" w:hAnsi="Arial"/>
        </w:rPr>
        <w:t>is</w:t>
      </w:r>
      <w:r>
        <w:rPr>
          <w:rFonts w:ascii="Arial" w:hAnsi="Arial"/>
        </w:rPr>
        <w:t xml:space="preserve"> final</w:t>
      </w:r>
      <w:r w:rsidR="0098338B">
        <w:rPr>
          <w:rFonts w:ascii="Arial" w:hAnsi="Arial"/>
        </w:rPr>
        <w:t xml:space="preserve"> bond</w:t>
      </w:r>
      <w:r>
        <w:rPr>
          <w:rFonts w:ascii="Arial" w:hAnsi="Arial"/>
        </w:rPr>
        <w:t xml:space="preserve"> </w:t>
      </w:r>
      <w:r w:rsidR="0098338B">
        <w:rPr>
          <w:rFonts w:ascii="Arial" w:hAnsi="Arial"/>
        </w:rPr>
        <w:t>shall, for purposes</w:t>
      </w:r>
      <w:r>
        <w:rPr>
          <w:rFonts w:ascii="Arial" w:hAnsi="Arial"/>
        </w:rPr>
        <w:t xml:space="preserve"> </w:t>
      </w:r>
      <w:r w:rsidR="0098338B">
        <w:rPr>
          <w:rFonts w:ascii="Arial" w:hAnsi="Arial"/>
        </w:rPr>
        <w:t>of its interpretation</w:t>
      </w:r>
      <w:r w:rsidR="00173AF0">
        <w:rPr>
          <w:rFonts w:ascii="Arial" w:hAnsi="Arial"/>
        </w:rPr>
        <w:t xml:space="preserve"> and execution, be subject</w:t>
      </w:r>
      <w:r>
        <w:rPr>
          <w:rFonts w:ascii="Arial" w:hAnsi="Arial"/>
        </w:rPr>
        <w:t xml:space="preserve"> to Cameroon law. Cameroon courts shall </w:t>
      </w:r>
      <w:r w:rsidR="00173AF0">
        <w:rPr>
          <w:rFonts w:ascii="Arial" w:hAnsi="Arial"/>
        </w:rPr>
        <w:t>be the only</w:t>
      </w:r>
      <w:r>
        <w:rPr>
          <w:rFonts w:ascii="Arial" w:hAnsi="Arial"/>
        </w:rPr>
        <w:t xml:space="preserve"> jurisdiction to rule on all matters relating to this </w:t>
      </w:r>
      <w:r w:rsidR="00173AF0">
        <w:rPr>
          <w:rFonts w:ascii="Arial" w:hAnsi="Arial"/>
        </w:rPr>
        <w:t>commitment</w:t>
      </w:r>
      <w:r>
        <w:rPr>
          <w:rFonts w:ascii="Arial" w:hAnsi="Arial"/>
        </w:rPr>
        <w:t xml:space="preserve"> and its consequences.</w:t>
      </w:r>
    </w:p>
    <w:p w14:paraId="577B9051" w14:textId="77777777" w:rsidR="00D85A5D" w:rsidRDefault="00D85A5D">
      <w:pPr>
        <w:suppressAutoHyphens/>
        <w:spacing w:after="0" w:line="240" w:lineRule="auto"/>
        <w:jc w:val="both"/>
        <w:rPr>
          <w:rFonts w:ascii="Arial" w:eastAsia="Arial" w:hAnsi="Arial" w:cs="Arial"/>
          <w:i/>
          <w:spacing w:val="2"/>
        </w:rPr>
      </w:pPr>
    </w:p>
    <w:p w14:paraId="3A5C488C" w14:textId="77777777" w:rsidR="00D85A5D" w:rsidRDefault="00A875A0">
      <w:pPr>
        <w:suppressAutoHyphens/>
        <w:spacing w:after="0" w:line="240" w:lineRule="auto"/>
        <w:jc w:val="both"/>
        <w:rPr>
          <w:rFonts w:ascii="Arial" w:eastAsia="Arial" w:hAnsi="Arial" w:cs="Arial"/>
          <w:spacing w:val="2"/>
        </w:rPr>
      </w:pPr>
      <w:r>
        <w:rPr>
          <w:rFonts w:ascii="Arial" w:hAnsi="Arial"/>
          <w:i/>
        </w:rPr>
        <w:t xml:space="preserve">                                                               Signed and authenticated by the financial institution.</w:t>
      </w:r>
    </w:p>
    <w:p w14:paraId="0157E387" w14:textId="44B789E1" w:rsidR="00D85A5D" w:rsidRDefault="006341B3">
      <w:pPr>
        <w:suppressAutoHyphens/>
        <w:spacing w:after="0" w:line="240" w:lineRule="auto"/>
        <w:jc w:val="both"/>
        <w:rPr>
          <w:rFonts w:ascii="Arial" w:eastAsia="Arial" w:hAnsi="Arial" w:cs="Arial"/>
          <w:spacing w:val="2"/>
        </w:rPr>
      </w:pPr>
      <w:r>
        <w:rPr>
          <w:rFonts w:ascii="Arial" w:hAnsi="Arial"/>
        </w:rPr>
        <w:t xml:space="preserve">                                                               </w:t>
      </w:r>
      <w:proofErr w:type="spellStart"/>
      <w:r w:rsidR="00A875A0">
        <w:rPr>
          <w:rFonts w:ascii="Arial" w:hAnsi="Arial"/>
        </w:rPr>
        <w:t>At___________________</w:t>
      </w:r>
      <w:r w:rsidR="00A875A0">
        <w:rPr>
          <w:rFonts w:ascii="Arial" w:hAnsi="Arial"/>
          <w:i/>
          <w:sz w:val="24"/>
        </w:rPr>
        <w:t>on</w:t>
      </w:r>
      <w:proofErr w:type="spellEnd"/>
      <w:r w:rsidR="00A875A0">
        <w:rPr>
          <w:rFonts w:ascii="Arial" w:hAnsi="Arial"/>
          <w:i/>
          <w:sz w:val="24"/>
        </w:rPr>
        <w:t xml:space="preserve"> the </w:t>
      </w:r>
      <w:r w:rsidR="00A875A0">
        <w:rPr>
          <w:rFonts w:ascii="Arial" w:hAnsi="Arial"/>
        </w:rPr>
        <w:t>_______________</w:t>
      </w:r>
    </w:p>
    <w:p w14:paraId="23C05C28" w14:textId="77777777" w:rsidR="00D85A5D" w:rsidRDefault="00D85A5D">
      <w:pPr>
        <w:suppressAutoHyphens/>
        <w:spacing w:after="0" w:line="240" w:lineRule="auto"/>
        <w:jc w:val="both"/>
        <w:rPr>
          <w:rFonts w:ascii="Arial" w:eastAsia="Arial" w:hAnsi="Arial" w:cs="Arial"/>
          <w:b/>
          <w:spacing w:val="2"/>
        </w:rPr>
      </w:pPr>
    </w:p>
    <w:p w14:paraId="259C2128" w14:textId="77777777" w:rsidR="00D85A5D" w:rsidRDefault="00D85A5D">
      <w:pPr>
        <w:suppressAutoHyphens/>
        <w:spacing w:after="0" w:line="240" w:lineRule="auto"/>
        <w:jc w:val="both"/>
        <w:rPr>
          <w:rFonts w:ascii="Arial" w:eastAsia="Arial" w:hAnsi="Arial" w:cs="Arial"/>
          <w:spacing w:val="2"/>
        </w:rPr>
      </w:pPr>
    </w:p>
    <w:p w14:paraId="71B0CA77" w14:textId="77777777" w:rsidR="00D85A5D" w:rsidRDefault="00A875A0">
      <w:pPr>
        <w:suppressAutoHyphens/>
        <w:spacing w:after="0" w:line="240" w:lineRule="auto"/>
        <w:jc w:val="both"/>
        <w:rPr>
          <w:rFonts w:ascii="Arial" w:eastAsia="Arial" w:hAnsi="Arial" w:cs="Arial"/>
          <w:i/>
          <w:spacing w:val="2"/>
        </w:rPr>
      </w:pPr>
      <w:r>
        <w:rPr>
          <w:rFonts w:ascii="Arial" w:hAnsi="Arial"/>
          <w:i/>
        </w:rPr>
        <w:t xml:space="preserve">                                                                [signature of the financial institution]</w:t>
      </w:r>
    </w:p>
    <w:p w14:paraId="26543201" w14:textId="77777777" w:rsidR="00CC5834" w:rsidRDefault="00CC5834">
      <w:pPr>
        <w:rPr>
          <w:rFonts w:ascii="Arial" w:eastAsia="Arial" w:hAnsi="Arial" w:cs="Arial"/>
          <w:i/>
          <w:spacing w:val="2"/>
        </w:rPr>
      </w:pPr>
      <w:r>
        <w:br w:type="page"/>
      </w:r>
    </w:p>
    <w:p w14:paraId="070F087D" w14:textId="77777777" w:rsidR="00CC5834" w:rsidRDefault="00CC5834">
      <w:pPr>
        <w:keepNext/>
        <w:suppressAutoHyphens/>
        <w:spacing w:after="0" w:line="240" w:lineRule="auto"/>
        <w:jc w:val="center"/>
        <w:rPr>
          <w:rFonts w:ascii="Arial" w:eastAsia="Arial" w:hAnsi="Arial" w:cs="Arial"/>
          <w:i/>
          <w:spacing w:val="2"/>
        </w:rPr>
      </w:pPr>
    </w:p>
    <w:p w14:paraId="66C558C2" w14:textId="77777777" w:rsidR="00CC5834" w:rsidRDefault="00CC5834">
      <w:pPr>
        <w:keepNext/>
        <w:suppressAutoHyphens/>
        <w:spacing w:after="0" w:line="240" w:lineRule="auto"/>
        <w:jc w:val="center"/>
        <w:rPr>
          <w:rFonts w:ascii="Arial" w:eastAsia="Arial" w:hAnsi="Arial" w:cs="Arial"/>
          <w:i/>
          <w:spacing w:val="2"/>
        </w:rPr>
      </w:pPr>
    </w:p>
    <w:p w14:paraId="3BEAF0E7" w14:textId="77777777" w:rsidR="00CC5834" w:rsidRDefault="00CC5834">
      <w:pPr>
        <w:keepNext/>
        <w:suppressAutoHyphens/>
        <w:spacing w:after="0" w:line="240" w:lineRule="auto"/>
        <w:jc w:val="center"/>
        <w:rPr>
          <w:rFonts w:ascii="Arial" w:eastAsia="Arial" w:hAnsi="Arial" w:cs="Arial"/>
          <w:i/>
          <w:spacing w:val="2"/>
        </w:rPr>
      </w:pPr>
    </w:p>
    <w:p w14:paraId="3F28B35F" w14:textId="77777777" w:rsidR="00CC5834" w:rsidRDefault="00CC5834">
      <w:pPr>
        <w:keepNext/>
        <w:suppressAutoHyphens/>
        <w:spacing w:after="0" w:line="240" w:lineRule="auto"/>
        <w:jc w:val="center"/>
        <w:rPr>
          <w:rFonts w:ascii="Arial" w:eastAsia="Arial" w:hAnsi="Arial" w:cs="Arial"/>
          <w:i/>
          <w:spacing w:val="2"/>
        </w:rPr>
      </w:pPr>
    </w:p>
    <w:p w14:paraId="17761B1B" w14:textId="77777777" w:rsidR="00CC5834" w:rsidRDefault="00CC5834">
      <w:pPr>
        <w:keepNext/>
        <w:suppressAutoHyphens/>
        <w:spacing w:after="0" w:line="240" w:lineRule="auto"/>
        <w:jc w:val="center"/>
        <w:rPr>
          <w:rFonts w:ascii="Arial" w:eastAsia="Arial" w:hAnsi="Arial" w:cs="Arial"/>
          <w:i/>
          <w:spacing w:val="2"/>
        </w:rPr>
      </w:pPr>
    </w:p>
    <w:p w14:paraId="28FA9B40" w14:textId="77777777" w:rsidR="00CC5834" w:rsidRDefault="00CC5834">
      <w:pPr>
        <w:keepNext/>
        <w:suppressAutoHyphens/>
        <w:spacing w:after="0" w:line="240" w:lineRule="auto"/>
        <w:jc w:val="center"/>
        <w:rPr>
          <w:rFonts w:ascii="Arial" w:eastAsia="Arial" w:hAnsi="Arial" w:cs="Arial"/>
          <w:i/>
          <w:spacing w:val="2"/>
        </w:rPr>
      </w:pPr>
    </w:p>
    <w:p w14:paraId="3122A1D2" w14:textId="77777777" w:rsidR="00CC5834" w:rsidRDefault="00CC5834">
      <w:pPr>
        <w:keepNext/>
        <w:suppressAutoHyphens/>
        <w:spacing w:after="0" w:line="240" w:lineRule="auto"/>
        <w:jc w:val="center"/>
        <w:rPr>
          <w:rFonts w:ascii="Arial" w:eastAsia="Arial" w:hAnsi="Arial" w:cs="Arial"/>
          <w:i/>
          <w:spacing w:val="2"/>
        </w:rPr>
      </w:pPr>
    </w:p>
    <w:p w14:paraId="18A6B847" w14:textId="77777777" w:rsidR="00CC5834" w:rsidRDefault="00CC5834">
      <w:pPr>
        <w:keepNext/>
        <w:suppressAutoHyphens/>
        <w:spacing w:after="0" w:line="240" w:lineRule="auto"/>
        <w:jc w:val="center"/>
        <w:rPr>
          <w:rFonts w:ascii="Arial" w:eastAsia="Arial" w:hAnsi="Arial" w:cs="Arial"/>
          <w:i/>
          <w:spacing w:val="2"/>
        </w:rPr>
      </w:pPr>
    </w:p>
    <w:p w14:paraId="4EF83E1B" w14:textId="77777777" w:rsidR="00CC5834" w:rsidRDefault="00CC5834">
      <w:pPr>
        <w:keepNext/>
        <w:suppressAutoHyphens/>
        <w:spacing w:after="0" w:line="240" w:lineRule="auto"/>
        <w:jc w:val="center"/>
        <w:rPr>
          <w:rFonts w:ascii="Arial" w:eastAsia="Arial" w:hAnsi="Arial" w:cs="Arial"/>
          <w:i/>
          <w:spacing w:val="2"/>
        </w:rPr>
      </w:pPr>
    </w:p>
    <w:p w14:paraId="24736222" w14:textId="77777777" w:rsidR="00CC5834" w:rsidRDefault="00CC5834">
      <w:pPr>
        <w:keepNext/>
        <w:suppressAutoHyphens/>
        <w:spacing w:after="0" w:line="240" w:lineRule="auto"/>
        <w:jc w:val="center"/>
        <w:rPr>
          <w:rFonts w:ascii="Arial" w:eastAsia="Arial" w:hAnsi="Arial" w:cs="Arial"/>
          <w:i/>
          <w:spacing w:val="2"/>
        </w:rPr>
      </w:pPr>
    </w:p>
    <w:p w14:paraId="79888166" w14:textId="77777777" w:rsidR="00CC5834" w:rsidRDefault="00CC5834">
      <w:pPr>
        <w:keepNext/>
        <w:suppressAutoHyphens/>
        <w:spacing w:after="0" w:line="240" w:lineRule="auto"/>
        <w:jc w:val="center"/>
        <w:rPr>
          <w:rFonts w:ascii="Arial" w:eastAsia="Arial" w:hAnsi="Arial" w:cs="Arial"/>
          <w:i/>
          <w:spacing w:val="2"/>
        </w:rPr>
      </w:pPr>
    </w:p>
    <w:p w14:paraId="04D91819" w14:textId="77777777" w:rsidR="00CC5834" w:rsidRDefault="00CC5834">
      <w:pPr>
        <w:keepNext/>
        <w:suppressAutoHyphens/>
        <w:spacing w:after="0" w:line="240" w:lineRule="auto"/>
        <w:jc w:val="center"/>
        <w:rPr>
          <w:rFonts w:ascii="Arial" w:eastAsia="Arial" w:hAnsi="Arial" w:cs="Arial"/>
          <w:i/>
          <w:spacing w:val="2"/>
        </w:rPr>
      </w:pPr>
    </w:p>
    <w:p w14:paraId="177E3C3E" w14:textId="77777777" w:rsidR="00CC5834" w:rsidRDefault="00CC5834">
      <w:pPr>
        <w:keepNext/>
        <w:suppressAutoHyphens/>
        <w:spacing w:after="0" w:line="240" w:lineRule="auto"/>
        <w:jc w:val="center"/>
        <w:rPr>
          <w:rFonts w:ascii="Arial" w:eastAsia="Arial" w:hAnsi="Arial" w:cs="Arial"/>
          <w:i/>
          <w:spacing w:val="2"/>
        </w:rPr>
      </w:pPr>
    </w:p>
    <w:p w14:paraId="60D9E319" w14:textId="77777777" w:rsidR="00CC5834" w:rsidRDefault="00CC5834">
      <w:pPr>
        <w:keepNext/>
        <w:suppressAutoHyphens/>
        <w:spacing w:after="0" w:line="240" w:lineRule="auto"/>
        <w:jc w:val="center"/>
        <w:rPr>
          <w:rFonts w:ascii="Arial" w:eastAsia="Arial" w:hAnsi="Arial" w:cs="Arial"/>
          <w:i/>
          <w:spacing w:val="2"/>
        </w:rPr>
      </w:pPr>
    </w:p>
    <w:p w14:paraId="21EA285A" w14:textId="77777777" w:rsidR="00D81BC8" w:rsidRPr="00E947F2" w:rsidRDefault="00D81BC8" w:rsidP="00D81BC8">
      <w:pPr>
        <w:suppressAutoHyphens/>
        <w:spacing w:before="11" w:after="0" w:line="240" w:lineRule="auto"/>
        <w:jc w:val="both"/>
        <w:rPr>
          <w:rFonts w:ascii="Arial" w:eastAsia="Arial" w:hAnsi="Arial" w:cs="Arial"/>
          <w:b/>
          <w:spacing w:val="6"/>
          <w:sz w:val="36"/>
        </w:rPr>
      </w:pPr>
    </w:p>
    <w:p w14:paraId="2F1AB83F" w14:textId="57686885" w:rsidR="00D85A5D" w:rsidRDefault="00D81BC8" w:rsidP="00FC038B">
      <w:pPr>
        <w:pStyle w:val="pices"/>
        <w:rPr>
          <w:rFonts w:eastAsia="Arial"/>
          <w:sz w:val="48"/>
        </w:rPr>
      </w:pPr>
      <w:r>
        <w:t>Document No.1</w:t>
      </w:r>
      <w:r w:rsidR="00DD43F0">
        <w:t>0</w:t>
      </w:r>
      <w:r>
        <w:t>:</w:t>
      </w:r>
      <w:r>
        <w:tab/>
        <w:t xml:space="preserve"> Integrity Charter</w:t>
      </w:r>
    </w:p>
    <w:p w14:paraId="2F1B2187" w14:textId="77777777" w:rsidR="00D85A5D" w:rsidRDefault="00D85A5D">
      <w:pPr>
        <w:suppressAutoHyphens/>
        <w:spacing w:after="0" w:line="240" w:lineRule="auto"/>
        <w:jc w:val="center"/>
        <w:rPr>
          <w:rFonts w:ascii="Arial" w:eastAsia="Arial" w:hAnsi="Arial" w:cs="Arial"/>
          <w:spacing w:val="2"/>
          <w:sz w:val="24"/>
        </w:rPr>
      </w:pPr>
    </w:p>
    <w:p w14:paraId="3EE20D50" w14:textId="77777777" w:rsidR="00D85A5D" w:rsidRDefault="00D85A5D">
      <w:pPr>
        <w:suppressAutoHyphens/>
        <w:spacing w:after="0" w:line="240" w:lineRule="auto"/>
        <w:jc w:val="center"/>
        <w:rPr>
          <w:rFonts w:ascii="Arial" w:eastAsia="Arial" w:hAnsi="Arial" w:cs="Arial"/>
          <w:spacing w:val="2"/>
          <w:sz w:val="24"/>
        </w:rPr>
      </w:pPr>
    </w:p>
    <w:p w14:paraId="012584AB" w14:textId="77777777" w:rsidR="00D85A5D" w:rsidRDefault="00D85A5D">
      <w:pPr>
        <w:suppressAutoHyphens/>
        <w:spacing w:after="0" w:line="240" w:lineRule="auto"/>
        <w:jc w:val="center"/>
        <w:rPr>
          <w:rFonts w:ascii="Arial" w:eastAsia="Arial" w:hAnsi="Arial" w:cs="Arial"/>
          <w:spacing w:val="2"/>
          <w:sz w:val="24"/>
        </w:rPr>
      </w:pPr>
    </w:p>
    <w:p w14:paraId="175F35FE" w14:textId="77777777" w:rsidR="00D85A5D" w:rsidRDefault="00D85A5D">
      <w:pPr>
        <w:suppressAutoHyphens/>
        <w:spacing w:after="0" w:line="240" w:lineRule="auto"/>
        <w:jc w:val="center"/>
        <w:rPr>
          <w:rFonts w:ascii="Arial" w:eastAsia="Arial" w:hAnsi="Arial" w:cs="Arial"/>
          <w:spacing w:val="2"/>
          <w:sz w:val="24"/>
        </w:rPr>
      </w:pPr>
    </w:p>
    <w:p w14:paraId="3AA708A6" w14:textId="77777777" w:rsidR="00D85A5D" w:rsidRDefault="00D85A5D">
      <w:pPr>
        <w:suppressAutoHyphens/>
        <w:spacing w:after="0" w:line="240" w:lineRule="auto"/>
        <w:jc w:val="center"/>
        <w:rPr>
          <w:rFonts w:ascii="Arial" w:eastAsia="Arial" w:hAnsi="Arial" w:cs="Arial"/>
          <w:spacing w:val="2"/>
          <w:sz w:val="24"/>
        </w:rPr>
      </w:pPr>
    </w:p>
    <w:p w14:paraId="35039033" w14:textId="77777777" w:rsidR="00D85A5D" w:rsidRDefault="00D85A5D">
      <w:pPr>
        <w:suppressAutoHyphens/>
        <w:spacing w:after="0" w:line="240" w:lineRule="auto"/>
        <w:jc w:val="center"/>
        <w:rPr>
          <w:rFonts w:ascii="Arial" w:eastAsia="Arial" w:hAnsi="Arial" w:cs="Arial"/>
          <w:spacing w:val="2"/>
          <w:sz w:val="24"/>
        </w:rPr>
      </w:pPr>
    </w:p>
    <w:p w14:paraId="64BFC60C" w14:textId="77777777" w:rsidR="00D85A5D" w:rsidRDefault="00D85A5D">
      <w:pPr>
        <w:suppressAutoHyphens/>
        <w:spacing w:after="0" w:line="240" w:lineRule="auto"/>
        <w:jc w:val="center"/>
        <w:rPr>
          <w:rFonts w:ascii="Arial" w:eastAsia="Arial" w:hAnsi="Arial" w:cs="Arial"/>
          <w:spacing w:val="2"/>
          <w:sz w:val="24"/>
        </w:rPr>
      </w:pPr>
    </w:p>
    <w:p w14:paraId="2C1DAC2D" w14:textId="77777777" w:rsidR="00D85A5D" w:rsidRDefault="00D85A5D">
      <w:pPr>
        <w:suppressAutoHyphens/>
        <w:spacing w:after="0" w:line="240" w:lineRule="auto"/>
        <w:jc w:val="center"/>
        <w:rPr>
          <w:rFonts w:ascii="Arial" w:eastAsia="Arial" w:hAnsi="Arial" w:cs="Arial"/>
          <w:spacing w:val="2"/>
          <w:sz w:val="24"/>
        </w:rPr>
      </w:pPr>
    </w:p>
    <w:p w14:paraId="096310D2" w14:textId="77777777" w:rsidR="00CC5834" w:rsidRDefault="00CC5834">
      <w:pPr>
        <w:rPr>
          <w:rFonts w:ascii="Arial" w:eastAsia="Arial" w:hAnsi="Arial" w:cs="Arial"/>
          <w:spacing w:val="2"/>
          <w:sz w:val="24"/>
        </w:rPr>
      </w:pPr>
      <w:r>
        <w:br w:type="page"/>
      </w:r>
    </w:p>
    <w:p w14:paraId="3888ECEE" w14:textId="77777777" w:rsidR="00D85A5D" w:rsidRDefault="00A875A0">
      <w:pPr>
        <w:suppressAutoHyphens/>
        <w:spacing w:after="0" w:line="240" w:lineRule="auto"/>
        <w:jc w:val="center"/>
        <w:rPr>
          <w:rFonts w:ascii="Albertus Medium" w:eastAsia="Albertus Medium" w:hAnsi="Albertus Medium" w:cs="Albertus Medium"/>
          <w:spacing w:val="2"/>
          <w:sz w:val="28"/>
        </w:rPr>
      </w:pPr>
      <w:r>
        <w:rPr>
          <w:rFonts w:ascii="Arial" w:hAnsi="Arial"/>
          <w:b/>
          <w:sz w:val="32"/>
        </w:rPr>
        <w:lastRenderedPageBreak/>
        <w:t>Note on the Integrity Charter</w:t>
      </w:r>
    </w:p>
    <w:p w14:paraId="77F6397A" w14:textId="77777777" w:rsidR="00D85A5D" w:rsidRDefault="00D85A5D">
      <w:pPr>
        <w:suppressAutoHyphens/>
        <w:spacing w:after="0" w:line="240" w:lineRule="auto"/>
        <w:jc w:val="both"/>
        <w:rPr>
          <w:rFonts w:ascii="Arial" w:eastAsia="Arial" w:hAnsi="Arial" w:cs="Arial"/>
          <w:spacing w:val="2"/>
          <w:sz w:val="28"/>
        </w:rPr>
      </w:pPr>
    </w:p>
    <w:p w14:paraId="3C08076A" w14:textId="77777777" w:rsidR="00D85A5D" w:rsidRDefault="00D85A5D">
      <w:pPr>
        <w:suppressAutoHyphens/>
        <w:spacing w:after="0" w:line="240" w:lineRule="auto"/>
        <w:jc w:val="both"/>
        <w:rPr>
          <w:rFonts w:ascii="Arial" w:eastAsia="Arial" w:hAnsi="Arial" w:cs="Arial"/>
          <w:spacing w:val="2"/>
          <w:sz w:val="28"/>
        </w:rPr>
      </w:pPr>
    </w:p>
    <w:p w14:paraId="1B113E5C" w14:textId="0FA39798" w:rsidR="00D85A5D" w:rsidRDefault="00A875A0">
      <w:pPr>
        <w:suppressAutoHyphens/>
        <w:spacing w:after="0"/>
        <w:jc w:val="both"/>
        <w:rPr>
          <w:rFonts w:ascii="Albertus Medium" w:eastAsia="Albertus Medium" w:hAnsi="Albertus Medium" w:cs="Albertus Medium"/>
          <w:spacing w:val="2"/>
          <w:sz w:val="28"/>
        </w:rPr>
      </w:pPr>
      <w:r>
        <w:rPr>
          <w:rFonts w:ascii="Arial" w:hAnsi="Arial"/>
          <w:sz w:val="28"/>
        </w:rPr>
        <w:t xml:space="preserve">The bidder must complete and present in </w:t>
      </w:r>
      <w:r w:rsidR="00EF3716">
        <w:rPr>
          <w:rFonts w:ascii="Arial" w:hAnsi="Arial"/>
          <w:sz w:val="28"/>
        </w:rPr>
        <w:t>his</w:t>
      </w:r>
      <w:r>
        <w:rPr>
          <w:rFonts w:ascii="Arial" w:hAnsi="Arial"/>
          <w:sz w:val="28"/>
        </w:rPr>
        <w:t xml:space="preserve"> offer the integrity charter addressed to the </w:t>
      </w:r>
      <w:r w:rsidR="00EF3716">
        <w:rPr>
          <w:rFonts w:ascii="Arial" w:hAnsi="Arial"/>
          <w:sz w:val="28"/>
        </w:rPr>
        <w:t>P</w:t>
      </w:r>
      <w:r>
        <w:rPr>
          <w:rFonts w:ascii="Arial" w:hAnsi="Arial"/>
          <w:sz w:val="28"/>
        </w:rPr>
        <w:t xml:space="preserve">roject </w:t>
      </w:r>
      <w:r w:rsidR="00EF3716">
        <w:rPr>
          <w:rFonts w:ascii="Arial" w:hAnsi="Arial"/>
          <w:sz w:val="28"/>
        </w:rPr>
        <w:t>O</w:t>
      </w:r>
      <w:r>
        <w:rPr>
          <w:rFonts w:ascii="Arial" w:hAnsi="Arial"/>
          <w:sz w:val="28"/>
        </w:rPr>
        <w:t xml:space="preserve">wner and signed by the </w:t>
      </w:r>
      <w:r w:rsidR="00EF3716">
        <w:rPr>
          <w:rFonts w:ascii="Arial" w:hAnsi="Arial"/>
          <w:sz w:val="28"/>
        </w:rPr>
        <w:t>official(s)</w:t>
      </w:r>
      <w:r>
        <w:rPr>
          <w:rFonts w:ascii="Arial" w:hAnsi="Arial"/>
          <w:sz w:val="28"/>
        </w:rPr>
        <w:t xml:space="preserve"> authorised to commit it. In the case of a consortium, the charter must be signed by all its members.</w:t>
      </w:r>
    </w:p>
    <w:p w14:paraId="7F920285" w14:textId="77777777" w:rsidR="00D85A5D" w:rsidRDefault="00D85A5D">
      <w:pPr>
        <w:tabs>
          <w:tab w:val="left" w:pos="10420"/>
        </w:tabs>
        <w:suppressAutoHyphens/>
        <w:spacing w:after="0" w:line="240" w:lineRule="auto"/>
        <w:rPr>
          <w:rFonts w:ascii="Arial" w:eastAsia="Arial" w:hAnsi="Arial" w:cs="Arial"/>
          <w:b/>
          <w:color w:val="FF0000"/>
          <w:spacing w:val="2"/>
          <w:sz w:val="28"/>
        </w:rPr>
      </w:pPr>
    </w:p>
    <w:p w14:paraId="1F77A3E0" w14:textId="77777777" w:rsidR="00D85A5D" w:rsidRDefault="00D85A5D">
      <w:pPr>
        <w:keepNext/>
        <w:suppressAutoHyphens/>
        <w:spacing w:after="0" w:line="240" w:lineRule="auto"/>
        <w:jc w:val="center"/>
        <w:rPr>
          <w:rFonts w:ascii="Arial" w:eastAsia="Arial" w:hAnsi="Arial" w:cs="Arial"/>
          <w:b/>
          <w:sz w:val="28"/>
        </w:rPr>
      </w:pPr>
    </w:p>
    <w:p w14:paraId="4BD69015" w14:textId="77777777" w:rsidR="00CC5834" w:rsidRDefault="00CC5834" w:rsidP="00CC5834">
      <w:pPr>
        <w:widowControl w:val="0"/>
        <w:autoSpaceDE w:val="0"/>
        <w:jc w:val="both"/>
        <w:rPr>
          <w:rFonts w:ascii="Arial" w:hAnsi="Arial" w:cs="Arial"/>
        </w:rPr>
      </w:pPr>
    </w:p>
    <w:p w14:paraId="016248F4" w14:textId="77777777" w:rsidR="00CC5834" w:rsidRDefault="00CC5834" w:rsidP="00CC5834">
      <w:pPr>
        <w:widowControl w:val="0"/>
        <w:autoSpaceDE w:val="0"/>
        <w:jc w:val="both"/>
        <w:rPr>
          <w:rFonts w:ascii="Arial" w:hAnsi="Arial" w:cs="Arial"/>
        </w:rPr>
      </w:pPr>
    </w:p>
    <w:p w14:paraId="32956B85" w14:textId="2F475FF9" w:rsidR="00CC5834" w:rsidRDefault="00026F08" w:rsidP="00CC5834">
      <w:pPr>
        <w:rPr>
          <w:rFonts w:ascii="Arial" w:hAnsi="Arial" w:cs="Arial"/>
          <w:b/>
          <w:bCs/>
          <w:i/>
          <w:sz w:val="32"/>
          <w:szCs w:val="32"/>
        </w:rPr>
      </w:pPr>
      <w:r>
        <w:t xml:space="preserve">    </w:t>
      </w:r>
      <w:r w:rsidR="00CC5834">
        <w:br w:type="page"/>
      </w:r>
    </w:p>
    <w:p w14:paraId="1F19FF67" w14:textId="77777777" w:rsidR="00C1698F" w:rsidRPr="002B4226" w:rsidRDefault="00C1698F" w:rsidP="00C1698F">
      <w:pPr>
        <w:pStyle w:val="ParagrapheNormalDAO"/>
        <w:rPr>
          <w:rFonts w:ascii="Arial Narrow" w:hAnsi="Arial Narrow"/>
        </w:rPr>
      </w:pPr>
      <w:bookmarkStart w:id="207" w:name="_Hlk166689087"/>
      <w:r w:rsidRPr="002B4226">
        <w:rPr>
          <w:rFonts w:ascii="Arial Narrow" w:hAnsi="Arial Narrow"/>
          <w:b/>
          <w:sz w:val="24"/>
        </w:rPr>
        <w:lastRenderedPageBreak/>
        <w:t xml:space="preserve">TITLE OF THE </w:t>
      </w:r>
      <w:r>
        <w:rPr>
          <w:rFonts w:ascii="Arial Narrow" w:hAnsi="Arial Narrow"/>
          <w:b/>
          <w:sz w:val="24"/>
        </w:rPr>
        <w:t>INVITATION TO TENDER</w:t>
      </w:r>
      <w:r w:rsidRPr="002B4226">
        <w:rPr>
          <w:rFonts w:ascii="Arial Narrow" w:hAnsi="Arial Narrow"/>
          <w:b/>
          <w:sz w:val="24"/>
        </w:rPr>
        <w:t>:</w:t>
      </w:r>
      <w:r w:rsidRPr="002B4226">
        <w:rPr>
          <w:rFonts w:ascii="Arial Narrow" w:hAnsi="Arial Narrow"/>
          <w:b/>
          <w:sz w:val="24"/>
        </w:rPr>
        <w:tab/>
      </w:r>
      <w:r w:rsidRPr="002B4226">
        <w:rPr>
          <w:rFonts w:ascii="Arial Narrow" w:hAnsi="Arial Narrow"/>
        </w:rPr>
        <w:t>___________________________.</w:t>
      </w:r>
    </w:p>
    <w:p w14:paraId="4367D734" w14:textId="77777777" w:rsidR="00C1698F" w:rsidRPr="002B4226" w:rsidRDefault="00C1698F" w:rsidP="00C1698F">
      <w:pPr>
        <w:pStyle w:val="ParagrapheNormalDAO"/>
        <w:rPr>
          <w:rFonts w:ascii="Arial Narrow" w:hAnsi="Arial Narrow"/>
          <w:b/>
          <w:lang w:eastAsia="ar-SA"/>
        </w:rPr>
      </w:pPr>
    </w:p>
    <w:p w14:paraId="01B7B5FE" w14:textId="77777777" w:rsidR="00C1698F" w:rsidRPr="002B4226" w:rsidRDefault="00C1698F" w:rsidP="00C1698F">
      <w:pPr>
        <w:rPr>
          <w:rFonts w:ascii="Arial Narrow" w:hAnsi="Arial Narrow" w:cs="Arial"/>
          <w:b/>
        </w:rPr>
      </w:pPr>
      <w:r w:rsidRPr="002B4226">
        <w:rPr>
          <w:rFonts w:ascii="Arial Narrow" w:hAnsi="Arial Narrow"/>
          <w:b/>
        </w:rPr>
        <w:tab/>
      </w:r>
      <w:r w:rsidRPr="002B4226">
        <w:rPr>
          <w:rFonts w:ascii="Arial Narrow" w:hAnsi="Arial Narrow"/>
          <w:b/>
        </w:rPr>
        <w:tab/>
      </w:r>
      <w:r w:rsidRPr="002B4226">
        <w:rPr>
          <w:rFonts w:ascii="Arial Narrow" w:hAnsi="Arial Narrow"/>
          <w:b/>
        </w:rPr>
        <w:tab/>
      </w:r>
      <w:r w:rsidRPr="002B4226">
        <w:rPr>
          <w:rFonts w:ascii="Arial Narrow" w:hAnsi="Arial Narrow"/>
          <w:b/>
        </w:rPr>
        <w:tab/>
      </w:r>
      <w:r w:rsidRPr="002B4226">
        <w:rPr>
          <w:rFonts w:ascii="Arial Narrow" w:hAnsi="Arial Narrow"/>
          <w:b/>
        </w:rPr>
        <w:tab/>
      </w:r>
      <w:r w:rsidRPr="002B4226">
        <w:rPr>
          <w:rFonts w:ascii="Arial Narrow" w:hAnsi="Arial Narrow"/>
          <w:b/>
        </w:rPr>
        <w:tab/>
      </w:r>
      <w:r w:rsidRPr="002B4226">
        <w:rPr>
          <w:rFonts w:ascii="Arial Narrow" w:hAnsi="Arial Narrow"/>
          <w:b/>
        </w:rPr>
        <w:tab/>
      </w:r>
    </w:p>
    <w:p w14:paraId="7FCD8B6A" w14:textId="77777777" w:rsidR="00C1698F" w:rsidRPr="002B4226" w:rsidRDefault="00C1698F" w:rsidP="00C1698F">
      <w:pPr>
        <w:jc w:val="center"/>
        <w:rPr>
          <w:rFonts w:ascii="Arial Narrow" w:hAnsi="Arial Narrow" w:cs="Arial"/>
          <w:b/>
        </w:rPr>
      </w:pPr>
      <w:r w:rsidRPr="002B4226">
        <w:rPr>
          <w:rFonts w:ascii="Arial Narrow" w:hAnsi="Arial Narrow"/>
          <w:b/>
        </w:rPr>
        <w:t>THE “BIDDER”</w:t>
      </w:r>
    </w:p>
    <w:p w14:paraId="0B6A5FEB" w14:textId="77777777" w:rsidR="00C1698F" w:rsidRPr="002B4226" w:rsidRDefault="00C1698F" w:rsidP="00C1698F">
      <w:pPr>
        <w:jc w:val="center"/>
        <w:rPr>
          <w:rFonts w:ascii="Arial Narrow" w:hAnsi="Arial Narrow"/>
          <w:b/>
          <w:bCs/>
        </w:rPr>
      </w:pPr>
      <w:r w:rsidRPr="002B4226">
        <w:rPr>
          <w:rFonts w:ascii="Arial Narrow" w:hAnsi="Arial Narrow"/>
          <w:b/>
          <w:bCs/>
        </w:rPr>
        <w:t>TO</w:t>
      </w:r>
    </w:p>
    <w:p w14:paraId="0AEE6EE6" w14:textId="77777777" w:rsidR="00C1698F" w:rsidRPr="002B4226" w:rsidRDefault="00C1698F" w:rsidP="00C1698F">
      <w:pPr>
        <w:jc w:val="center"/>
        <w:rPr>
          <w:rFonts w:ascii="Arial Narrow" w:hAnsi="Arial Narrow" w:cs="Arial"/>
        </w:rPr>
      </w:pPr>
      <w:r w:rsidRPr="002B4226">
        <w:rPr>
          <w:rFonts w:ascii="Arial Narrow" w:hAnsi="Arial Narrow"/>
          <w:b/>
          <w:bCs/>
        </w:rPr>
        <w:t>THE “PROJECT OWNER”</w:t>
      </w:r>
    </w:p>
    <w:p w14:paraId="78212DB1" w14:textId="77777777" w:rsidR="00C1698F" w:rsidRPr="002B4226" w:rsidRDefault="00C1698F" w:rsidP="00C1698F">
      <w:pPr>
        <w:ind w:left="705" w:hanging="705"/>
        <w:rPr>
          <w:rFonts w:ascii="Arial Narrow" w:hAnsi="Arial Narrow" w:cs="Arial"/>
        </w:rPr>
      </w:pPr>
      <w:r w:rsidRPr="002B4226">
        <w:rPr>
          <w:rFonts w:ascii="Arial Narrow" w:hAnsi="Arial Narrow"/>
        </w:rPr>
        <w:t xml:space="preserve">             </w:t>
      </w:r>
      <w:r>
        <w:rPr>
          <w:rFonts w:ascii="Arial Narrow" w:hAnsi="Arial Narrow"/>
        </w:rPr>
        <w:t xml:space="preserve">                                                                             </w:t>
      </w:r>
    </w:p>
    <w:p w14:paraId="2BE2CBB9" w14:textId="77777777" w:rsidR="00C1698F" w:rsidRPr="002B4226" w:rsidRDefault="00C1698F" w:rsidP="00C1698F">
      <w:pPr>
        <w:ind w:left="705" w:hanging="705"/>
        <w:jc w:val="both"/>
        <w:rPr>
          <w:rFonts w:ascii="Arial Narrow" w:hAnsi="Arial Narrow" w:cs="Arial"/>
        </w:rPr>
      </w:pPr>
      <w:r w:rsidRPr="002B4226">
        <w:rPr>
          <w:rFonts w:ascii="Arial Narrow" w:hAnsi="Arial Narrow"/>
        </w:rPr>
        <w:t>1.</w:t>
      </w:r>
      <w:r w:rsidRPr="002B4226">
        <w:rPr>
          <w:rFonts w:ascii="Arial Narrow" w:hAnsi="Arial Narrow"/>
        </w:rPr>
        <w:tab/>
        <w:t>We acknowledge and testify that we are not and none of the members of our grouping and our subcontractors are concerned by the following cases:</w:t>
      </w:r>
    </w:p>
    <w:p w14:paraId="36AE4BC1"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1.1) Being in the state or have been subject of bankruptcy procedure, gone into liquidation, termination of business or been in any situation resulting from a procedure of similar nature;</w:t>
      </w:r>
    </w:p>
    <w:p w14:paraId="579CF2E5"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1.2) Have been subject of a sentence pronounced since less than five years by a competent judg</w:t>
      </w:r>
      <w:r w:rsidRPr="00CC1543">
        <w:rPr>
          <w:rFonts w:ascii="Arial Narrow" w:hAnsi="Arial Narrow"/>
        </w:rPr>
        <w:t>e (res judicata)</w:t>
      </w:r>
      <w:r>
        <w:rPr>
          <w:rFonts w:ascii="Arial Narrow" w:hAnsi="Arial Narrow"/>
          <w:color w:val="FF0000"/>
        </w:rPr>
        <w:t xml:space="preserve"> </w:t>
      </w:r>
      <w:r w:rsidRPr="00CC1543">
        <w:rPr>
          <w:rFonts w:ascii="Arial Narrow" w:hAnsi="Arial Narrow"/>
        </w:rPr>
        <w:t>f</w:t>
      </w:r>
      <w:r w:rsidRPr="002B4226">
        <w:rPr>
          <w:rFonts w:ascii="Arial Narrow" w:hAnsi="Arial Narrow"/>
        </w:rPr>
        <w:t xml:space="preserve">or an offence committed within the framework of a contract </w:t>
      </w:r>
      <w:r>
        <w:rPr>
          <w:rFonts w:ascii="Arial Narrow" w:hAnsi="Arial Narrow"/>
        </w:rPr>
        <w:t xml:space="preserve">or framework agreement </w:t>
      </w:r>
      <w:r w:rsidRPr="002B4226">
        <w:rPr>
          <w:rFonts w:ascii="Arial Narrow" w:hAnsi="Arial Narrow"/>
        </w:rPr>
        <w:t>award or execution; </w:t>
      </w:r>
    </w:p>
    <w:p w14:paraId="3B1F157B"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 xml:space="preserve">1.3) having committed during the last five years a serious offence during a Contract </w:t>
      </w:r>
      <w:r>
        <w:rPr>
          <w:rFonts w:ascii="Arial Narrow" w:hAnsi="Arial Narrow"/>
        </w:rPr>
        <w:t xml:space="preserve">or framework-agreement </w:t>
      </w:r>
      <w:r w:rsidRPr="002B4226">
        <w:rPr>
          <w:rFonts w:ascii="Arial Narrow" w:hAnsi="Arial Narrow"/>
        </w:rPr>
        <w:t>award or execution; </w:t>
      </w:r>
    </w:p>
    <w:p w14:paraId="3287E4CE"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1.4) Having not fulfilled our obligations related to the payment of social security contributions or related to the payment of taxes according to the legal provisions; </w:t>
      </w:r>
    </w:p>
    <w:p w14:paraId="22617380"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1.5) Being on the list of financial sanctions passed by the United Nations and any other Technical and Financial Partner within the framework of the award or execution of a contract or a framework agreement; </w:t>
      </w:r>
    </w:p>
    <w:p w14:paraId="0F98C5FA"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1.6) Being guilty of false statements by providing information required within the framework of a contract or framework agreement award process.  </w:t>
      </w:r>
    </w:p>
    <w:p w14:paraId="72EFBE71" w14:textId="77777777" w:rsidR="00C1698F" w:rsidRPr="002B4226" w:rsidRDefault="00C1698F" w:rsidP="00C1698F">
      <w:pPr>
        <w:ind w:left="705" w:hanging="705"/>
        <w:jc w:val="both"/>
        <w:rPr>
          <w:rFonts w:ascii="Arial Narrow" w:hAnsi="Arial Narrow" w:cs="Arial"/>
        </w:rPr>
      </w:pPr>
      <w:r w:rsidRPr="002B4226">
        <w:rPr>
          <w:rFonts w:ascii="Arial Narrow" w:hAnsi="Arial Narrow"/>
        </w:rPr>
        <w:t>2.</w:t>
      </w:r>
      <w:r w:rsidRPr="002B4226">
        <w:rPr>
          <w:rFonts w:ascii="Arial Narrow" w:hAnsi="Arial Narrow"/>
        </w:rPr>
        <w:tab/>
        <w:t>We testify that we are not and none of the members of our group and our subcontractors are not facing one of the following situations of conflict of interest:</w:t>
      </w:r>
    </w:p>
    <w:p w14:paraId="7269DED9"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2.1) Shareholder controlling the Project Owner/Delegated Project Owner or a subsidiary company controlled by the Project Owner/Delegated Project Owner, unless the conflict in its proceedings has been made known to the Authority in charge of Public Contracts and settled at his satisfaction;</w:t>
      </w:r>
    </w:p>
    <w:p w14:paraId="629716F4"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2.2) Having business or family relations with a member of the Project Owner/Delegated Project Owner services involved in the selection process or the control of the related contract, unless the conflict in its proceedings has been made known to the Authority in charge of Public Contracts and settled at his satisfaction;</w:t>
      </w:r>
    </w:p>
    <w:p w14:paraId="59586CAD"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2.3) Controlled or being under the control of another bidder, being under the control of the same company as another bidder, receiving from another bidder or award to another bidder directly or indirectly subventions, having the same legal representative as another bidder, to be in contact directly or indirectly with another bidder enabling us to have and give access to information contained in our respective offers, to influence them or the decisions of the Project Owner/Delegated Project Owner;</w:t>
      </w:r>
    </w:p>
    <w:p w14:paraId="304E011D"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lastRenderedPageBreak/>
        <w:t>2.4) To be engaged for a counselling mission which by nature might be incompatible with our missions for the account of the Project Owner/Delegated Project Owner;</w:t>
      </w:r>
    </w:p>
    <w:p w14:paraId="3B8D8E53"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2.5) In the case of a procedure whose subject is the award of a contract for works or supplies or framework agreement:</w:t>
      </w:r>
    </w:p>
    <w:p w14:paraId="4099E95C" w14:textId="77777777" w:rsidR="00C1698F" w:rsidRPr="002B4226" w:rsidRDefault="00C1698F" w:rsidP="00C1698F">
      <w:pPr>
        <w:ind w:left="2832" w:hanging="702"/>
        <w:jc w:val="both"/>
        <w:rPr>
          <w:rFonts w:ascii="Arial Narrow" w:hAnsi="Arial Narrow" w:cs="Arial"/>
        </w:rPr>
      </w:pPr>
      <w:proofErr w:type="spellStart"/>
      <w:r w:rsidRPr="002B4226">
        <w:rPr>
          <w:rFonts w:ascii="Arial Narrow" w:hAnsi="Arial Narrow"/>
        </w:rPr>
        <w:t>i</w:t>
      </w:r>
      <w:proofErr w:type="spellEnd"/>
      <w:r w:rsidRPr="002B4226">
        <w:rPr>
          <w:rFonts w:ascii="Arial Narrow" w:hAnsi="Arial Narrow"/>
        </w:rPr>
        <w:t>) having prepared ourselves or have been associated to a consultant who prepared the specifications, plan, calculations and other documents used within the framework of the considered competitive bidding process;</w:t>
      </w:r>
    </w:p>
    <w:p w14:paraId="6B9A34C7" w14:textId="77777777" w:rsidR="00C1698F" w:rsidRPr="002B4226" w:rsidRDefault="00C1698F" w:rsidP="00C1698F">
      <w:pPr>
        <w:ind w:left="2832" w:hanging="702"/>
        <w:jc w:val="both"/>
        <w:rPr>
          <w:rFonts w:ascii="Arial Narrow" w:hAnsi="Arial Narrow" w:cs="Arial"/>
        </w:rPr>
      </w:pPr>
      <w:r w:rsidRPr="002B4226">
        <w:rPr>
          <w:rFonts w:ascii="Arial Narrow" w:hAnsi="Arial Narrow"/>
        </w:rPr>
        <w:t>ii)  Being ourselves or one of the firm</w:t>
      </w:r>
      <w:r>
        <w:rPr>
          <w:rFonts w:ascii="Arial Narrow" w:hAnsi="Arial Narrow"/>
        </w:rPr>
        <w:t>s</w:t>
      </w:r>
      <w:r w:rsidRPr="002B4226">
        <w:rPr>
          <w:rFonts w:ascii="Arial Narrow" w:hAnsi="Arial Narrow"/>
        </w:rPr>
        <w:t xml:space="preserve"> to which we are affiliated, recruited or to be recruited by the Project Owner/Delegated Project Owner to supervise or control the </w:t>
      </w:r>
      <w:r>
        <w:rPr>
          <w:rFonts w:ascii="Arial Narrow" w:hAnsi="Arial Narrow"/>
        </w:rPr>
        <w:t>works</w:t>
      </w:r>
      <w:r w:rsidRPr="002B4226">
        <w:rPr>
          <w:rFonts w:ascii="Arial Narrow" w:hAnsi="Arial Narrow"/>
        </w:rPr>
        <w:t xml:space="preserve"> within the </w:t>
      </w:r>
      <w:r>
        <w:rPr>
          <w:rFonts w:ascii="Arial Narrow" w:hAnsi="Arial Narrow"/>
        </w:rPr>
        <w:t>c</w:t>
      </w:r>
      <w:r w:rsidRPr="002B4226">
        <w:rPr>
          <w:rFonts w:ascii="Arial Narrow" w:hAnsi="Arial Narrow"/>
        </w:rPr>
        <w:t>ontract</w:t>
      </w:r>
      <w:r>
        <w:rPr>
          <w:rFonts w:ascii="Arial Narrow" w:hAnsi="Arial Narrow"/>
        </w:rPr>
        <w:t xml:space="preserve"> or the framework agreement</w:t>
      </w:r>
      <w:r w:rsidRPr="002B4226">
        <w:rPr>
          <w:rFonts w:ascii="Arial Narrow" w:hAnsi="Arial Narrow"/>
        </w:rPr>
        <w:t>.</w:t>
      </w:r>
    </w:p>
    <w:p w14:paraId="15E7A5A4" w14:textId="77777777" w:rsidR="00C1698F" w:rsidRPr="002B4226" w:rsidRDefault="00C1698F" w:rsidP="00C1698F">
      <w:pPr>
        <w:ind w:left="705" w:hanging="705"/>
        <w:jc w:val="both"/>
        <w:rPr>
          <w:rFonts w:ascii="Arial Narrow" w:hAnsi="Arial Narrow" w:cs="Arial"/>
        </w:rPr>
      </w:pPr>
      <w:r w:rsidRPr="002B4226">
        <w:rPr>
          <w:rFonts w:ascii="Arial Narrow" w:hAnsi="Arial Narrow"/>
        </w:rPr>
        <w:t>3.</w:t>
      </w:r>
      <w:r w:rsidRPr="002B4226">
        <w:rPr>
          <w:rFonts w:ascii="Arial Narrow" w:hAnsi="Arial Narrow"/>
        </w:rPr>
        <w:tab/>
        <w:t>If we are a public establishment or a public enterprise, we testify that we are a legal entity with financial autonomy and we are managed according to the regulations of business law.</w:t>
      </w:r>
    </w:p>
    <w:p w14:paraId="72CA350E" w14:textId="77777777" w:rsidR="00C1698F" w:rsidRPr="002B4226" w:rsidRDefault="00C1698F" w:rsidP="00C1698F">
      <w:pPr>
        <w:ind w:left="705" w:hanging="705"/>
        <w:jc w:val="both"/>
        <w:rPr>
          <w:rFonts w:ascii="Arial Narrow" w:hAnsi="Arial Narrow" w:cs="Arial"/>
        </w:rPr>
      </w:pPr>
      <w:r w:rsidRPr="002B4226">
        <w:rPr>
          <w:rFonts w:ascii="Arial Narrow" w:hAnsi="Arial Narrow"/>
        </w:rPr>
        <w:t>4.</w:t>
      </w:r>
      <w:r w:rsidRPr="002B4226">
        <w:rPr>
          <w:rFonts w:ascii="Arial Narrow" w:hAnsi="Arial Narrow"/>
        </w:rPr>
        <w:tab/>
        <w:t>We commit ourselves to communicate without delay to the Project Owner/Delegated Project Owner who shall inform the Authority in charge of Public Contracts, any change in the situation with regard to the preceding points 1 to 3.</w:t>
      </w:r>
    </w:p>
    <w:p w14:paraId="526247EE" w14:textId="77777777" w:rsidR="00C1698F" w:rsidRPr="002B4226" w:rsidRDefault="00C1698F" w:rsidP="00C1698F">
      <w:pPr>
        <w:ind w:left="705" w:hanging="705"/>
        <w:jc w:val="both"/>
        <w:rPr>
          <w:rFonts w:ascii="Arial Narrow" w:hAnsi="Arial Narrow" w:cs="Arial"/>
        </w:rPr>
      </w:pPr>
      <w:r w:rsidRPr="002B4226">
        <w:rPr>
          <w:rFonts w:ascii="Arial Narrow" w:hAnsi="Arial Narrow"/>
        </w:rPr>
        <w:t>5.</w:t>
      </w:r>
      <w:r w:rsidRPr="002B4226">
        <w:rPr>
          <w:rFonts w:ascii="Arial Narrow" w:hAnsi="Arial Narrow"/>
        </w:rPr>
        <w:tab/>
        <w:t xml:space="preserve">Within the framework of award and execution of the </w:t>
      </w:r>
      <w:r>
        <w:rPr>
          <w:rFonts w:ascii="Arial Narrow" w:hAnsi="Arial Narrow"/>
        </w:rPr>
        <w:t>contract or the framework agreement</w:t>
      </w:r>
    </w:p>
    <w:p w14:paraId="1F6E5A64"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5.1) We have not committed and shall not commit unfair schemes (actions or omission) with the objective to intentionally trick someone, to intentionally hide elements, to surprise or vitiate his consent or make him get bypass the legal or regulatory obligations and/or violate internal rules in order to obtain illegitimate profit.</w:t>
      </w:r>
    </w:p>
    <w:p w14:paraId="678E7B81"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 xml:space="preserve">5.2) We have not committed and shall not commit unfair schemes (actions or omission) contrary to our legal or regulatory obligations and/or violate its internal rules to obtain illegitimate profit.  </w:t>
      </w:r>
    </w:p>
    <w:p w14:paraId="6024E126"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5.3) We have not promised, offered or granted and we shall not promise, offer or grant directly or indirectly to (</w:t>
      </w:r>
      <w:proofErr w:type="spellStart"/>
      <w:r w:rsidRPr="002B4226">
        <w:rPr>
          <w:rFonts w:ascii="Arial Narrow" w:hAnsi="Arial Narrow"/>
        </w:rPr>
        <w:t>i</w:t>
      </w:r>
      <w:proofErr w:type="spellEnd"/>
      <w:r w:rsidRPr="002B4226">
        <w:rPr>
          <w:rFonts w:ascii="Arial Narrow" w:hAnsi="Arial Narrow"/>
        </w:rPr>
        <w:t>) anybody holding a legislative, executive, administrative or judiciary mandate within the State, who was appointed or elected permanently or not, who is remunerated or not and whatever his hierarchical level, (ii) any other person who is a carrying out a public duty  including for a public body or public enterprise, or provide a public service, or (iii) any other person serving as public employee within the State, an undue advantage of all nature, for himself or for another person or body, in order to fulfil or abstain from accomplishing an act in the discharge of his official duties.</w:t>
      </w:r>
    </w:p>
    <w:p w14:paraId="01DE4E1E" w14:textId="77777777" w:rsidR="00C1698F" w:rsidRPr="002B4226" w:rsidRDefault="00C1698F" w:rsidP="00C1698F">
      <w:pPr>
        <w:ind w:left="1416" w:hanging="711"/>
        <w:jc w:val="both"/>
        <w:rPr>
          <w:rFonts w:ascii="Arial Narrow" w:hAnsi="Arial Narrow" w:cs="Arial"/>
        </w:rPr>
      </w:pPr>
      <w:r w:rsidRPr="002B4226">
        <w:rPr>
          <w:rFonts w:ascii="Arial Narrow" w:hAnsi="Arial Narrow"/>
        </w:rPr>
        <w:t>5.4) We have not promised, offered or granted and we shall not promise, offer or grant directly or indirectly to anybody who manages a body from the private sector or works for such a body in whatever capacity, an undue advantage of any kind for himself or for another person or body, to accomplish or abstain from committing an act in violation of his legal contractual or professional obligations.</w:t>
      </w:r>
    </w:p>
    <w:p w14:paraId="48678A2C" w14:textId="77777777" w:rsidR="00C1698F" w:rsidRPr="002B4226" w:rsidRDefault="00C1698F" w:rsidP="00C1698F">
      <w:pPr>
        <w:ind w:left="1410" w:hanging="705"/>
        <w:jc w:val="both"/>
        <w:rPr>
          <w:rFonts w:ascii="Arial Narrow" w:hAnsi="Arial Narrow" w:cs="Arial"/>
        </w:rPr>
      </w:pPr>
      <w:r w:rsidRPr="002B4226">
        <w:rPr>
          <w:rFonts w:ascii="Arial Narrow" w:hAnsi="Arial Narrow"/>
        </w:rPr>
        <w:t>5.5) We have not promised, offered or granted and we shall not promise</w:t>
      </w:r>
      <w:r>
        <w:rPr>
          <w:rFonts w:ascii="Arial Narrow" w:hAnsi="Arial Narrow"/>
        </w:rPr>
        <w:t xml:space="preserve"> </w:t>
      </w:r>
      <w:r w:rsidRPr="002B4226">
        <w:rPr>
          <w:rFonts w:ascii="Arial Narrow" w:hAnsi="Arial Narrow"/>
        </w:rPr>
        <w:t xml:space="preserve">any act likely to influence the process of the contract </w:t>
      </w:r>
      <w:r>
        <w:rPr>
          <w:rFonts w:ascii="Arial Narrow" w:hAnsi="Arial Narrow"/>
        </w:rPr>
        <w:t xml:space="preserve">or framework agreement </w:t>
      </w:r>
      <w:r w:rsidRPr="002B4226">
        <w:rPr>
          <w:rFonts w:ascii="Arial Narrow" w:hAnsi="Arial Narrow"/>
        </w:rPr>
        <w:t xml:space="preserve">award to the detriment of the Project Owner/Delegated Project Owner and notably none anticompetitive practice with the objective to prevent, restrict or distort the game of competition that is by trying to limit access to the contract or free practice of competition by other companies. </w:t>
      </w:r>
    </w:p>
    <w:p w14:paraId="472C9972" w14:textId="77777777" w:rsidR="00C1698F" w:rsidRPr="002B4226" w:rsidRDefault="00C1698F" w:rsidP="00C1698F">
      <w:pPr>
        <w:ind w:left="1410" w:hanging="705"/>
        <w:jc w:val="both"/>
        <w:rPr>
          <w:rFonts w:ascii="Arial Narrow" w:hAnsi="Arial Narrow" w:cs="Arial"/>
        </w:rPr>
      </w:pPr>
      <w:r w:rsidRPr="002B4226">
        <w:rPr>
          <w:rFonts w:ascii="Arial Narrow" w:hAnsi="Arial Narrow"/>
        </w:rPr>
        <w:t>6.</w:t>
      </w:r>
      <w:r w:rsidRPr="002B4226">
        <w:rPr>
          <w:rFonts w:ascii="Arial Narrow" w:hAnsi="Arial Narrow"/>
        </w:rPr>
        <w:tab/>
        <w:t xml:space="preserve">Ourselves, the members of our group and our subcontractors authorise the Project Owner/Delegated Project Owner to examine the documents and the accounting documents </w:t>
      </w:r>
      <w:r w:rsidRPr="002B4226">
        <w:rPr>
          <w:rFonts w:ascii="Arial Narrow" w:hAnsi="Arial Narrow"/>
        </w:rPr>
        <w:lastRenderedPageBreak/>
        <w:t xml:space="preserve">related to the Contract </w:t>
      </w:r>
      <w:r>
        <w:rPr>
          <w:rFonts w:ascii="Arial Narrow" w:hAnsi="Arial Narrow"/>
        </w:rPr>
        <w:t xml:space="preserve">or framework agreement </w:t>
      </w:r>
      <w:r w:rsidRPr="002B4226">
        <w:rPr>
          <w:rFonts w:ascii="Arial Narrow" w:hAnsi="Arial Narrow"/>
        </w:rPr>
        <w:t xml:space="preserve">award and execution and to submit them at the verification of auditors appointed by ARMP. </w:t>
      </w:r>
    </w:p>
    <w:p w14:paraId="150784A1" w14:textId="77777777" w:rsidR="00C1698F" w:rsidRPr="002B4226" w:rsidRDefault="00C1698F" w:rsidP="00C1698F">
      <w:pPr>
        <w:ind w:left="1410" w:hanging="705"/>
        <w:jc w:val="both"/>
        <w:rPr>
          <w:rFonts w:ascii="Arial Narrow" w:hAnsi="Arial Narrow" w:cs="Arial"/>
        </w:rPr>
      </w:pPr>
    </w:p>
    <w:p w14:paraId="5C77E2A3" w14:textId="77777777" w:rsidR="00C1698F" w:rsidRPr="002B4226" w:rsidRDefault="00C1698F" w:rsidP="00C1698F">
      <w:pPr>
        <w:ind w:left="1410" w:hanging="705"/>
        <w:jc w:val="both"/>
        <w:rPr>
          <w:rFonts w:ascii="Arial Narrow" w:hAnsi="Arial Narrow" w:cs="Arial"/>
        </w:rPr>
      </w:pPr>
      <w:r w:rsidRPr="002B4226">
        <w:rPr>
          <w:rFonts w:ascii="Arial Narrow" w:hAnsi="Arial Narrow"/>
          <w:b/>
        </w:rPr>
        <w:t xml:space="preserve"> Name </w:t>
      </w:r>
      <w:r w:rsidRPr="002B4226">
        <w:rPr>
          <w:rFonts w:ascii="Arial Narrow" w:hAnsi="Arial Narrow"/>
          <w:u w:val="single"/>
        </w:rPr>
        <w:tab/>
        <w:t xml:space="preserve">                   </w:t>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p>
    <w:p w14:paraId="7E3E725C" w14:textId="77777777" w:rsidR="00C1698F" w:rsidRPr="002B4226" w:rsidRDefault="00C1698F" w:rsidP="00C1698F">
      <w:pPr>
        <w:ind w:left="1410" w:hanging="705"/>
        <w:jc w:val="both"/>
        <w:rPr>
          <w:rFonts w:ascii="Arial Narrow" w:hAnsi="Arial Narrow" w:cs="Arial"/>
          <w:b/>
        </w:rPr>
      </w:pPr>
      <w:r w:rsidRPr="002B4226">
        <w:rPr>
          <w:rFonts w:ascii="Arial Narrow" w:hAnsi="Arial Narrow"/>
          <w:b/>
        </w:rPr>
        <w:t>Signature</w:t>
      </w:r>
      <w:r w:rsidRPr="002B4226">
        <w:rPr>
          <w:rFonts w:ascii="Arial Narrow" w:hAnsi="Arial Narrow"/>
          <w:u w:val="single"/>
        </w:rPr>
        <w:tab/>
        <w:t xml:space="preserve">                   </w:t>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p>
    <w:p w14:paraId="3CB629E2" w14:textId="77777777" w:rsidR="00C1698F" w:rsidRPr="002B4226" w:rsidRDefault="00C1698F" w:rsidP="00C1698F">
      <w:pPr>
        <w:ind w:left="1410" w:hanging="705"/>
        <w:jc w:val="both"/>
        <w:rPr>
          <w:rFonts w:ascii="Arial Narrow" w:hAnsi="Arial Narrow" w:cs="Arial"/>
        </w:rPr>
      </w:pPr>
      <w:r w:rsidRPr="002B4226">
        <w:rPr>
          <w:rFonts w:ascii="Arial Narrow" w:hAnsi="Arial Narrow"/>
        </w:rPr>
        <w:t xml:space="preserve">Duly authorised to sign the </w:t>
      </w:r>
      <w:r>
        <w:rPr>
          <w:rFonts w:ascii="Arial Narrow" w:hAnsi="Arial Narrow"/>
        </w:rPr>
        <w:t>offer</w:t>
      </w:r>
      <w:r w:rsidRPr="002B4226">
        <w:rPr>
          <w:rFonts w:ascii="Arial Narrow" w:hAnsi="Arial Narrow"/>
        </w:rPr>
        <w:t xml:space="preserve"> for and in the name of:</w:t>
      </w:r>
      <w:r w:rsidRPr="002B4226">
        <w:rPr>
          <w:rFonts w:ascii="Arial Narrow" w:hAnsi="Arial Narrow"/>
          <w:u w:val="single"/>
        </w:rPr>
        <w:t xml:space="preserve"> </w:t>
      </w:r>
      <w:r w:rsidRPr="002B4226">
        <w:rPr>
          <w:rFonts w:ascii="Arial Narrow" w:hAnsi="Arial Narrow"/>
          <w:u w:val="single"/>
        </w:rPr>
        <w:tab/>
        <w:t xml:space="preserve">                   </w:t>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p>
    <w:p w14:paraId="3371A3AF" w14:textId="77777777" w:rsidR="00C1698F" w:rsidRPr="002B4226" w:rsidRDefault="00C1698F" w:rsidP="00C1698F">
      <w:pPr>
        <w:ind w:left="1410" w:hanging="705"/>
        <w:jc w:val="both"/>
        <w:rPr>
          <w:rFonts w:ascii="Arial Narrow" w:hAnsi="Arial Narrow" w:cs="Arial"/>
        </w:rPr>
      </w:pPr>
    </w:p>
    <w:p w14:paraId="29A14F96" w14:textId="77777777" w:rsidR="00C1698F" w:rsidRPr="002B4226" w:rsidRDefault="00C1698F" w:rsidP="00C1698F">
      <w:pPr>
        <w:ind w:left="1410" w:hanging="705"/>
        <w:jc w:val="both"/>
        <w:rPr>
          <w:rFonts w:ascii="Arial Narrow" w:hAnsi="Arial Narrow"/>
        </w:rPr>
      </w:pPr>
      <w:r w:rsidRPr="002B4226">
        <w:rPr>
          <w:rFonts w:ascii="Arial Narrow" w:hAnsi="Arial Narrow"/>
        </w:rPr>
        <w:t xml:space="preserve">On </w:t>
      </w:r>
      <w:r w:rsidRPr="002B4226">
        <w:rPr>
          <w:rFonts w:ascii="Arial Narrow" w:hAnsi="Arial Narrow"/>
          <w:u w:val="single"/>
        </w:rPr>
        <w:tab/>
        <w:t xml:space="preserve">                   </w:t>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p>
    <w:p w14:paraId="2C76ED42" w14:textId="77777777" w:rsidR="00C1698F" w:rsidRPr="002B4226" w:rsidRDefault="00C1698F" w:rsidP="00C1698F">
      <w:pPr>
        <w:ind w:left="1410" w:hanging="705"/>
        <w:jc w:val="both"/>
        <w:rPr>
          <w:rFonts w:ascii="Arial Narrow" w:hAnsi="Arial Narrow" w:cs="Arial"/>
        </w:rPr>
      </w:pPr>
      <w:r w:rsidRPr="002B4226">
        <w:rPr>
          <w:rFonts w:ascii="Arial Narrow" w:hAnsi="Arial Narrow"/>
        </w:rPr>
        <w:t xml:space="preserve">day of </w:t>
      </w:r>
      <w:r w:rsidRPr="002B4226">
        <w:rPr>
          <w:rFonts w:ascii="Arial Narrow" w:hAnsi="Arial Narrow"/>
          <w:u w:val="single"/>
        </w:rPr>
        <w:tab/>
        <w:t xml:space="preserve">                   </w:t>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r w:rsidRPr="002B4226">
        <w:rPr>
          <w:rFonts w:ascii="Arial Narrow" w:hAnsi="Arial Narrow"/>
        </w:rPr>
        <w:tab/>
      </w:r>
    </w:p>
    <w:p w14:paraId="6978C68E" w14:textId="77777777" w:rsidR="00C1698F" w:rsidRPr="002B4226" w:rsidRDefault="00C1698F" w:rsidP="00C1698F">
      <w:pPr>
        <w:jc w:val="both"/>
        <w:rPr>
          <w:rFonts w:ascii="Arial Narrow" w:hAnsi="Arial Narrow" w:cs="Arial"/>
          <w:b/>
        </w:rPr>
      </w:pPr>
    </w:p>
    <w:p w14:paraId="59661DA9" w14:textId="77777777" w:rsidR="00C1698F" w:rsidRPr="002B4226" w:rsidRDefault="00C1698F" w:rsidP="00C1698F">
      <w:pPr>
        <w:jc w:val="both"/>
        <w:rPr>
          <w:rFonts w:ascii="Arial Narrow" w:hAnsi="Arial Narrow" w:cs="Arial"/>
          <w:b/>
        </w:rPr>
      </w:pPr>
    </w:p>
    <w:p w14:paraId="3D8CC1B3" w14:textId="77777777" w:rsidR="00C1698F" w:rsidRPr="002B4226" w:rsidRDefault="00C1698F" w:rsidP="00C1698F">
      <w:pPr>
        <w:jc w:val="both"/>
        <w:rPr>
          <w:rFonts w:ascii="Arial Narrow" w:hAnsi="Arial Narrow" w:cs="Arial"/>
          <w:b/>
        </w:rPr>
      </w:pPr>
    </w:p>
    <w:p w14:paraId="5BEFB9AE" w14:textId="77777777" w:rsidR="00C1698F" w:rsidRPr="002B4226" w:rsidRDefault="00C1698F" w:rsidP="00C1698F">
      <w:pPr>
        <w:jc w:val="both"/>
        <w:rPr>
          <w:rFonts w:ascii="Arial Narrow" w:hAnsi="Arial Narrow" w:cs="Arial"/>
          <w:b/>
        </w:rPr>
      </w:pPr>
    </w:p>
    <w:p w14:paraId="16B33742" w14:textId="77777777" w:rsidR="00C1698F" w:rsidRPr="002B4226" w:rsidRDefault="00C1698F" w:rsidP="00C1698F">
      <w:pPr>
        <w:jc w:val="both"/>
        <w:rPr>
          <w:rFonts w:ascii="Arial Narrow" w:hAnsi="Arial Narrow" w:cs="Arial"/>
          <w:b/>
        </w:rPr>
      </w:pPr>
    </w:p>
    <w:p w14:paraId="745B99CB" w14:textId="77777777" w:rsidR="00C1698F" w:rsidRPr="002B4226" w:rsidRDefault="00C1698F" w:rsidP="00C1698F">
      <w:pPr>
        <w:jc w:val="both"/>
        <w:rPr>
          <w:rFonts w:ascii="Arial Narrow" w:hAnsi="Arial Narrow" w:cs="Arial"/>
          <w:b/>
        </w:rPr>
      </w:pPr>
      <w:r w:rsidRPr="002B4226">
        <w:rPr>
          <w:rFonts w:ascii="Arial Narrow" w:hAnsi="Arial Narrow" w:cs="Arial"/>
        </w:rPr>
        <w:tab/>
      </w:r>
      <w:r w:rsidRPr="002B4226">
        <w:rPr>
          <w:rFonts w:ascii="Arial Narrow" w:hAnsi="Arial Narrow" w:cs="Arial"/>
        </w:rPr>
        <w:tab/>
      </w:r>
      <w:r w:rsidRPr="002B4226">
        <w:rPr>
          <w:rFonts w:ascii="Arial Narrow" w:hAnsi="Arial Narrow" w:cs="Arial"/>
        </w:rPr>
        <w:tab/>
      </w:r>
      <w:r w:rsidRPr="002B4226">
        <w:rPr>
          <w:rFonts w:ascii="Arial Narrow" w:hAnsi="Arial Narrow" w:cs="Arial"/>
        </w:rPr>
        <w:tab/>
      </w:r>
      <w:r w:rsidRPr="002B4226">
        <w:rPr>
          <w:rFonts w:ascii="Arial Narrow" w:hAnsi="Arial Narrow" w:cs="Arial"/>
        </w:rPr>
        <w:tab/>
      </w:r>
    </w:p>
    <w:p w14:paraId="7927F123" w14:textId="77777777" w:rsidR="00C1698F" w:rsidRPr="002B4226" w:rsidRDefault="00C1698F" w:rsidP="00C1698F">
      <w:pPr>
        <w:jc w:val="both"/>
        <w:rPr>
          <w:rFonts w:ascii="Arial Narrow" w:hAnsi="Arial Narrow" w:cs="Arial"/>
          <w:b/>
        </w:rPr>
      </w:pPr>
    </w:p>
    <w:p w14:paraId="0C5AB73E" w14:textId="77777777" w:rsidR="00C1698F" w:rsidRPr="002B4226" w:rsidRDefault="00C1698F" w:rsidP="00C1698F">
      <w:pPr>
        <w:jc w:val="center"/>
        <w:rPr>
          <w:rFonts w:ascii="Arial Narrow" w:hAnsi="Arial Narrow" w:cs="Arial"/>
          <w:b/>
        </w:rPr>
      </w:pPr>
    </w:p>
    <w:p w14:paraId="0F346BD1" w14:textId="77777777" w:rsidR="00C1698F" w:rsidRPr="002B4226" w:rsidRDefault="00C1698F" w:rsidP="00C1698F">
      <w:pPr>
        <w:jc w:val="center"/>
        <w:rPr>
          <w:rFonts w:ascii="Arial Narrow" w:hAnsi="Arial Narrow" w:cs="Arial"/>
          <w:b/>
        </w:rPr>
      </w:pPr>
    </w:p>
    <w:p w14:paraId="6918DD6E" w14:textId="77777777" w:rsidR="00C1698F" w:rsidRPr="002B4226" w:rsidRDefault="00C1698F" w:rsidP="00C1698F">
      <w:pPr>
        <w:jc w:val="center"/>
        <w:rPr>
          <w:rFonts w:ascii="Arial Narrow" w:hAnsi="Arial Narrow" w:cs="Arial"/>
          <w:b/>
        </w:rPr>
      </w:pPr>
    </w:p>
    <w:p w14:paraId="79F3C11D" w14:textId="77777777" w:rsidR="00C1698F" w:rsidRPr="002B4226" w:rsidRDefault="00C1698F" w:rsidP="00C1698F">
      <w:pPr>
        <w:jc w:val="center"/>
        <w:rPr>
          <w:rFonts w:ascii="Arial Narrow" w:hAnsi="Arial Narrow" w:cs="Arial"/>
          <w:b/>
        </w:rPr>
      </w:pPr>
    </w:p>
    <w:p w14:paraId="174474EB" w14:textId="77777777" w:rsidR="00C1698F" w:rsidRPr="002B4226" w:rsidRDefault="00C1698F" w:rsidP="00C1698F">
      <w:pPr>
        <w:rPr>
          <w:rFonts w:ascii="Arial Narrow" w:hAnsi="Arial Narrow" w:cs="Arial"/>
          <w:b/>
        </w:rPr>
      </w:pPr>
      <w:r w:rsidRPr="002B4226">
        <w:rPr>
          <w:rFonts w:ascii="Arial Narrow" w:hAnsi="Arial Narrow" w:cs="Arial"/>
          <w:b/>
        </w:rPr>
        <w:br w:type="page"/>
      </w:r>
    </w:p>
    <w:p w14:paraId="384606C1" w14:textId="77777777" w:rsidR="00C1698F" w:rsidRPr="002B4226" w:rsidRDefault="00C1698F" w:rsidP="00C1698F">
      <w:pPr>
        <w:widowControl w:val="0"/>
        <w:tabs>
          <w:tab w:val="left" w:pos="10420"/>
        </w:tabs>
        <w:autoSpaceDE w:val="0"/>
        <w:jc w:val="center"/>
        <w:rPr>
          <w:rFonts w:ascii="Arial Narrow" w:hAnsi="Arial Narrow" w:cs="Tahoma"/>
          <w:sz w:val="40"/>
          <w:szCs w:val="40"/>
        </w:rPr>
      </w:pPr>
    </w:p>
    <w:p w14:paraId="717DFA78" w14:textId="77777777" w:rsidR="00C1698F" w:rsidRPr="002B4226" w:rsidRDefault="00C1698F" w:rsidP="00C1698F">
      <w:pPr>
        <w:widowControl w:val="0"/>
        <w:tabs>
          <w:tab w:val="left" w:pos="10420"/>
        </w:tabs>
        <w:autoSpaceDE w:val="0"/>
        <w:jc w:val="center"/>
        <w:rPr>
          <w:rFonts w:ascii="Arial Narrow" w:hAnsi="Arial Narrow" w:cs="Tahoma"/>
          <w:sz w:val="40"/>
          <w:szCs w:val="40"/>
        </w:rPr>
      </w:pPr>
    </w:p>
    <w:p w14:paraId="08FEBE11" w14:textId="77777777" w:rsidR="00C1698F" w:rsidRPr="002B4226" w:rsidRDefault="00C1698F" w:rsidP="00C1698F">
      <w:pPr>
        <w:widowControl w:val="0"/>
        <w:tabs>
          <w:tab w:val="left" w:pos="10420"/>
        </w:tabs>
        <w:autoSpaceDE w:val="0"/>
        <w:jc w:val="center"/>
        <w:rPr>
          <w:rFonts w:ascii="Arial Narrow" w:hAnsi="Arial Narrow" w:cs="Tahoma"/>
          <w:sz w:val="40"/>
          <w:szCs w:val="40"/>
        </w:rPr>
      </w:pPr>
    </w:p>
    <w:p w14:paraId="2FCE3804" w14:textId="77777777" w:rsidR="00C1698F" w:rsidRPr="002B4226" w:rsidRDefault="00C1698F" w:rsidP="00C1698F">
      <w:pPr>
        <w:widowControl w:val="0"/>
        <w:tabs>
          <w:tab w:val="left" w:pos="10420"/>
        </w:tabs>
        <w:autoSpaceDE w:val="0"/>
        <w:jc w:val="center"/>
        <w:rPr>
          <w:rFonts w:ascii="Arial Narrow" w:hAnsi="Arial Narrow" w:cs="Tahoma"/>
          <w:sz w:val="40"/>
          <w:szCs w:val="40"/>
        </w:rPr>
      </w:pPr>
    </w:p>
    <w:p w14:paraId="1FC84008" w14:textId="77777777" w:rsidR="00C1698F" w:rsidRPr="002B4226" w:rsidRDefault="00C1698F" w:rsidP="005310CB">
      <w:pPr>
        <w:widowControl w:val="0"/>
        <w:tabs>
          <w:tab w:val="left" w:pos="10420"/>
        </w:tabs>
        <w:autoSpaceDE w:val="0"/>
        <w:rPr>
          <w:rFonts w:ascii="Arial Narrow" w:hAnsi="Arial Narrow" w:cs="Tahoma"/>
          <w:sz w:val="40"/>
          <w:szCs w:val="40"/>
        </w:rPr>
      </w:pPr>
    </w:p>
    <w:p w14:paraId="604D4361" w14:textId="77777777" w:rsidR="00C1698F" w:rsidRPr="00B25CC1" w:rsidRDefault="00C1698F" w:rsidP="00C1698F">
      <w:pPr>
        <w:pStyle w:val="titre10"/>
        <w:outlineLvl w:val="0"/>
      </w:pPr>
      <w:bookmarkStart w:id="208" w:name="_Toc163144733"/>
      <w:bookmarkStart w:id="209" w:name="_Toc163145536"/>
      <w:bookmarkStart w:id="210" w:name="_Toc163441819"/>
    </w:p>
    <w:p w14:paraId="0F1EBD3A" w14:textId="77777777" w:rsidR="00C1698F" w:rsidRPr="00B25CC1" w:rsidRDefault="00C1698F" w:rsidP="00C1698F">
      <w:pPr>
        <w:pStyle w:val="titre10"/>
        <w:outlineLvl w:val="0"/>
      </w:pPr>
    </w:p>
    <w:p w14:paraId="7C27A681" w14:textId="22393706" w:rsidR="00C1698F" w:rsidRPr="005310CB" w:rsidRDefault="00C1698F" w:rsidP="005310CB">
      <w:pPr>
        <w:pStyle w:val="titre10"/>
        <w:outlineLvl w:val="0"/>
      </w:pPr>
      <w:bookmarkStart w:id="211" w:name="_Toc166060581"/>
      <w:bookmarkStart w:id="212" w:name="_Hlk165889986"/>
      <w:r w:rsidRPr="00B25CC1">
        <w:t xml:space="preserve">DOCUMENT </w:t>
      </w:r>
      <w:r>
        <w:t>No.1</w:t>
      </w:r>
      <w:r w:rsidR="00DD43F0">
        <w:t>1</w:t>
      </w:r>
      <w:r w:rsidRPr="00B25CC1">
        <w:t>:</w:t>
      </w:r>
      <w:bookmarkEnd w:id="208"/>
      <w:bookmarkEnd w:id="209"/>
      <w:bookmarkEnd w:id="210"/>
      <w:bookmarkEnd w:id="211"/>
      <w:r w:rsidRPr="00B25CC1">
        <w:t xml:space="preserve"> </w:t>
      </w:r>
    </w:p>
    <w:p w14:paraId="182B9A87" w14:textId="77777777" w:rsidR="00C1698F" w:rsidRPr="002B4226" w:rsidRDefault="00C1698F" w:rsidP="00C1698F">
      <w:pPr>
        <w:widowControl w:val="0"/>
        <w:tabs>
          <w:tab w:val="left" w:pos="10480"/>
        </w:tabs>
        <w:autoSpaceDE w:val="0"/>
        <w:jc w:val="center"/>
        <w:rPr>
          <w:rFonts w:ascii="Arial" w:hAnsi="Arial" w:cs="Arial"/>
          <w:b/>
          <w:bCs/>
          <w:sz w:val="32"/>
          <w:szCs w:val="32"/>
        </w:rPr>
      </w:pPr>
      <w:r w:rsidRPr="002B4226">
        <w:rPr>
          <w:rFonts w:ascii="Arial" w:hAnsi="Arial"/>
          <w:b/>
          <w:bCs/>
          <w:sz w:val="32"/>
          <w:szCs w:val="32"/>
        </w:rPr>
        <w:t xml:space="preserve"> ENVIRONMENTAL AND SOCIAL </w:t>
      </w:r>
      <w:r>
        <w:rPr>
          <w:rFonts w:ascii="Arial" w:hAnsi="Arial"/>
          <w:b/>
          <w:bCs/>
          <w:sz w:val="32"/>
          <w:szCs w:val="32"/>
        </w:rPr>
        <w:t>COMMITMENT</w:t>
      </w:r>
      <w:r w:rsidRPr="002B4226">
        <w:rPr>
          <w:rFonts w:ascii="Arial" w:hAnsi="Arial"/>
          <w:b/>
          <w:bCs/>
          <w:sz w:val="32"/>
          <w:szCs w:val="32"/>
        </w:rPr>
        <w:t xml:space="preserve"> </w:t>
      </w:r>
    </w:p>
    <w:bookmarkEnd w:id="212"/>
    <w:p w14:paraId="5BD3E3AA" w14:textId="77777777" w:rsidR="00C1698F" w:rsidRPr="002B4226" w:rsidRDefault="00C1698F" w:rsidP="00C1698F">
      <w:pPr>
        <w:widowControl w:val="0"/>
        <w:tabs>
          <w:tab w:val="left" w:pos="10420"/>
        </w:tabs>
        <w:autoSpaceDE w:val="0"/>
        <w:jc w:val="center"/>
        <w:rPr>
          <w:rFonts w:ascii="Arial Narrow" w:hAnsi="Arial Narrow" w:cs="Arial"/>
          <w:sz w:val="40"/>
          <w:szCs w:val="40"/>
        </w:rPr>
      </w:pPr>
    </w:p>
    <w:p w14:paraId="6AD1DA8E" w14:textId="77777777" w:rsidR="00C1698F" w:rsidRPr="002B4226" w:rsidRDefault="00C1698F" w:rsidP="00C1698F">
      <w:pPr>
        <w:widowControl w:val="0"/>
        <w:tabs>
          <w:tab w:val="left" w:pos="10420"/>
        </w:tabs>
        <w:autoSpaceDE w:val="0"/>
        <w:jc w:val="center"/>
        <w:rPr>
          <w:rFonts w:ascii="Arial Narrow" w:hAnsi="Arial Narrow" w:cs="Arial"/>
          <w:sz w:val="40"/>
          <w:szCs w:val="40"/>
        </w:rPr>
      </w:pPr>
    </w:p>
    <w:p w14:paraId="0FBA65B6" w14:textId="77777777" w:rsidR="00C1698F" w:rsidRPr="002B4226" w:rsidRDefault="00C1698F" w:rsidP="00C1698F">
      <w:pPr>
        <w:rPr>
          <w:rFonts w:ascii="Arial Narrow" w:hAnsi="Arial Narrow" w:cs="Arial"/>
          <w:b/>
        </w:rPr>
      </w:pPr>
      <w:r w:rsidRPr="002B4226">
        <w:rPr>
          <w:rFonts w:ascii="Arial Narrow" w:hAnsi="Arial Narrow" w:cs="Arial"/>
          <w:b/>
        </w:rPr>
        <w:br w:type="page"/>
      </w:r>
    </w:p>
    <w:p w14:paraId="4309F7AE" w14:textId="77777777" w:rsidR="005310CB" w:rsidRDefault="005310CB" w:rsidP="005310CB">
      <w:pPr>
        <w:widowControl w:val="0"/>
        <w:autoSpaceDE w:val="0"/>
        <w:jc w:val="center"/>
      </w:pPr>
      <w:r>
        <w:rPr>
          <w:rFonts w:ascii="Arial" w:hAnsi="Arial"/>
          <w:b/>
          <w:sz w:val="32"/>
        </w:rPr>
        <w:lastRenderedPageBreak/>
        <w:t>Note on the declaration of commitment to social and environmental clauses</w:t>
      </w:r>
    </w:p>
    <w:p w14:paraId="706F9E3B" w14:textId="77777777" w:rsidR="005310CB" w:rsidRDefault="005310CB" w:rsidP="005310CB">
      <w:pPr>
        <w:widowControl w:val="0"/>
        <w:autoSpaceDE w:val="0"/>
        <w:jc w:val="both"/>
        <w:rPr>
          <w:rFonts w:ascii="Arial" w:hAnsi="Arial" w:cs="Arial"/>
        </w:rPr>
      </w:pPr>
    </w:p>
    <w:p w14:paraId="05163D57" w14:textId="77777777" w:rsidR="005310CB" w:rsidRDefault="005310CB" w:rsidP="005310CB">
      <w:pPr>
        <w:widowControl w:val="0"/>
        <w:autoSpaceDE w:val="0"/>
        <w:jc w:val="both"/>
        <w:rPr>
          <w:rFonts w:ascii="Arial" w:hAnsi="Arial" w:cs="Arial"/>
        </w:rPr>
      </w:pPr>
    </w:p>
    <w:p w14:paraId="413BE87B" w14:textId="77777777" w:rsidR="005310CB" w:rsidRDefault="005310CB" w:rsidP="005310CB">
      <w:pPr>
        <w:widowControl w:val="0"/>
        <w:autoSpaceDE w:val="0"/>
        <w:jc w:val="both"/>
      </w:pPr>
      <w:r>
        <w:rPr>
          <w:rFonts w:ascii="Arial" w:hAnsi="Arial"/>
        </w:rPr>
        <w:t>The bidder must complete and present in its offer the declaration of social and environmental commitment addressed to the project owner and signed by the person or persons authorised to commit it. In the case of a consortium, the charter must be signed by all its members.</w:t>
      </w:r>
    </w:p>
    <w:p w14:paraId="3252812A" w14:textId="77777777" w:rsidR="005310CB" w:rsidRDefault="005310CB" w:rsidP="005310CB">
      <w:pPr>
        <w:widowControl w:val="0"/>
        <w:autoSpaceDE w:val="0"/>
        <w:jc w:val="both"/>
        <w:rPr>
          <w:rFonts w:ascii="Arial" w:hAnsi="Arial" w:cs="Arial"/>
        </w:rPr>
      </w:pPr>
    </w:p>
    <w:p w14:paraId="27DB3E6D" w14:textId="2231F0DE"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70F2287F" w14:textId="150884A7"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02D5BF88" w14:textId="5D21751C"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67968F8F" w14:textId="160E505F"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3E2E03CF" w14:textId="0654F7FD"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04BA6BF2" w14:textId="7ECBDDE1"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6E0BFF11" w14:textId="5D45129B"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3DE79FA6" w14:textId="79E466E3"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4A4C0C86" w14:textId="62894679"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476168F9" w14:textId="7F04EA33"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7A99AD3F" w14:textId="74983A80"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0F094101" w14:textId="710F8A9E" w:rsid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5F68E7A4" w14:textId="77777777" w:rsidR="005310CB" w:rsidRP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315C753A" w14:textId="77777777" w:rsidR="005310CB" w:rsidRPr="005310CB" w:rsidRDefault="005310CB" w:rsidP="0046344F">
      <w:pPr>
        <w:widowControl w:val="0"/>
        <w:tabs>
          <w:tab w:val="left" w:pos="10480"/>
        </w:tabs>
        <w:autoSpaceDE w:val="0"/>
        <w:spacing w:line="360" w:lineRule="auto"/>
        <w:jc w:val="center"/>
        <w:rPr>
          <w:rFonts w:ascii="Arial Narrow" w:hAnsi="Arial Narrow" w:cs="Arial"/>
          <w:b/>
          <w:bCs/>
          <w:sz w:val="32"/>
          <w:szCs w:val="32"/>
        </w:rPr>
      </w:pPr>
    </w:p>
    <w:p w14:paraId="429963E4" w14:textId="20F6A674" w:rsidR="0046344F" w:rsidRPr="005310CB" w:rsidRDefault="00BD1293" w:rsidP="0046344F">
      <w:pPr>
        <w:widowControl w:val="0"/>
        <w:tabs>
          <w:tab w:val="left" w:pos="10480"/>
        </w:tabs>
        <w:autoSpaceDE w:val="0"/>
        <w:spacing w:line="360" w:lineRule="auto"/>
        <w:jc w:val="center"/>
        <w:rPr>
          <w:rFonts w:ascii="Arial Narrow" w:hAnsi="Arial Narrow" w:cs="Arial"/>
          <w:b/>
          <w:bCs/>
          <w:sz w:val="32"/>
          <w:szCs w:val="32"/>
        </w:rPr>
      </w:pPr>
      <w:r w:rsidRPr="005310CB">
        <w:rPr>
          <w:rFonts w:ascii="Arial Narrow" w:hAnsi="Arial Narrow" w:cs="Arial"/>
          <w:b/>
          <w:bCs/>
          <w:sz w:val="32"/>
          <w:szCs w:val="32"/>
        </w:rPr>
        <w:lastRenderedPageBreak/>
        <w:t>E</w:t>
      </w:r>
      <w:r w:rsidR="0046344F" w:rsidRPr="005310CB">
        <w:rPr>
          <w:rFonts w:ascii="Arial Narrow" w:hAnsi="Arial Narrow" w:cs="Arial"/>
          <w:b/>
          <w:bCs/>
          <w:sz w:val="32"/>
          <w:szCs w:val="32"/>
        </w:rPr>
        <w:t xml:space="preserve">nvironmental </w:t>
      </w:r>
      <w:r w:rsidRPr="005310CB">
        <w:rPr>
          <w:rFonts w:ascii="Arial Narrow" w:hAnsi="Arial Narrow" w:cs="Arial"/>
          <w:b/>
          <w:bCs/>
          <w:sz w:val="32"/>
          <w:szCs w:val="32"/>
        </w:rPr>
        <w:t>and</w:t>
      </w:r>
      <w:r w:rsidR="0046344F" w:rsidRPr="005310CB">
        <w:rPr>
          <w:rFonts w:ascii="Arial Narrow" w:hAnsi="Arial Narrow" w:cs="Arial"/>
          <w:b/>
          <w:bCs/>
          <w:sz w:val="32"/>
          <w:szCs w:val="32"/>
        </w:rPr>
        <w:t xml:space="preserve"> social</w:t>
      </w:r>
      <w:r w:rsidRPr="005310CB">
        <w:rPr>
          <w:rFonts w:ascii="Arial Narrow" w:hAnsi="Arial Narrow" w:cs="Arial"/>
          <w:b/>
          <w:bCs/>
          <w:sz w:val="32"/>
          <w:szCs w:val="32"/>
        </w:rPr>
        <w:t xml:space="preserve"> declaration commitment</w:t>
      </w:r>
    </w:p>
    <w:p w14:paraId="1199EB56" w14:textId="7CEC3BFB" w:rsidR="0046344F" w:rsidRPr="00BD1293" w:rsidRDefault="00BD1293" w:rsidP="0046344F">
      <w:pPr>
        <w:pStyle w:val="ParagrapheNormalDAO"/>
        <w:spacing w:after="120" w:line="360" w:lineRule="auto"/>
        <w:rPr>
          <w:rFonts w:ascii="Arial Narrow" w:hAnsi="Arial Narrow"/>
        </w:rPr>
      </w:pPr>
      <w:r w:rsidRPr="00B25CC1">
        <w:rPr>
          <w:b/>
          <w:sz w:val="24"/>
          <w:szCs w:val="24"/>
        </w:rPr>
        <w:t xml:space="preserve">TITLE OF </w:t>
      </w:r>
      <w:r>
        <w:rPr>
          <w:b/>
          <w:sz w:val="24"/>
          <w:szCs w:val="24"/>
        </w:rPr>
        <w:t>THE INVITATION TO TENDER</w:t>
      </w:r>
      <w:r w:rsidR="0046344F" w:rsidRPr="00BD1293">
        <w:rPr>
          <w:rFonts w:ascii="Arial Narrow" w:hAnsi="Arial Narrow"/>
          <w:b/>
          <w:sz w:val="24"/>
          <w:szCs w:val="24"/>
        </w:rPr>
        <w:t>:</w:t>
      </w:r>
      <w:r w:rsidR="0046344F" w:rsidRPr="00BD1293">
        <w:rPr>
          <w:rFonts w:ascii="Arial Narrow" w:hAnsi="Arial Narrow"/>
          <w:b/>
          <w:sz w:val="24"/>
          <w:szCs w:val="24"/>
        </w:rPr>
        <w:tab/>
      </w:r>
      <w:r w:rsidR="0046344F" w:rsidRPr="00BD1293">
        <w:rPr>
          <w:rFonts w:ascii="Arial Narrow" w:hAnsi="Arial Narrow"/>
        </w:rPr>
        <w:t xml:space="preserve">______________________________________ </w:t>
      </w:r>
    </w:p>
    <w:p w14:paraId="58E5FCFC" w14:textId="683ED837" w:rsidR="0046344F" w:rsidRPr="00BD1293" w:rsidRDefault="0046344F" w:rsidP="0046344F">
      <w:pPr>
        <w:pStyle w:val="ParagrapheNormalDAO"/>
        <w:spacing w:line="360" w:lineRule="auto"/>
        <w:jc w:val="center"/>
        <w:rPr>
          <w:rFonts w:ascii="Arial Narrow" w:hAnsi="Arial Narrow"/>
          <w:i/>
        </w:rPr>
      </w:pPr>
      <w:r w:rsidRPr="00BD1293">
        <w:rPr>
          <w:rFonts w:ascii="Arial Narrow" w:hAnsi="Arial Narrow"/>
          <w:i/>
        </w:rPr>
        <w:t xml:space="preserve">[ </w:t>
      </w:r>
      <w:r w:rsidR="00BD1293" w:rsidRPr="00BD1293">
        <w:rPr>
          <w:rFonts w:ascii="Arial Narrow" w:hAnsi="Arial Narrow"/>
          <w:i/>
        </w:rPr>
        <w:t>to be specified when preparing the TF</w:t>
      </w:r>
      <w:r w:rsidRPr="00BD1293">
        <w:rPr>
          <w:rFonts w:ascii="Arial Narrow" w:hAnsi="Arial Narrow"/>
          <w:i/>
        </w:rPr>
        <w:t>]</w:t>
      </w:r>
    </w:p>
    <w:p w14:paraId="1DC171BD" w14:textId="42BADA07" w:rsidR="0046344F" w:rsidRPr="00530DBE" w:rsidRDefault="0046344F" w:rsidP="005310CB">
      <w:pPr>
        <w:pStyle w:val="ParagrapheNormalDAO"/>
        <w:spacing w:after="120" w:line="360" w:lineRule="auto"/>
        <w:rPr>
          <w:rFonts w:ascii="Arial Narrow" w:hAnsi="Arial Narrow"/>
        </w:rPr>
      </w:pPr>
      <w:r w:rsidRPr="00530DBE">
        <w:rPr>
          <w:rFonts w:ascii="Arial Narrow" w:hAnsi="Arial Narrow"/>
        </w:rPr>
        <w:t>________________________________________________________________________</w:t>
      </w:r>
    </w:p>
    <w:p w14:paraId="5CB5EF62" w14:textId="758C1A29" w:rsidR="00FF1938" w:rsidRPr="005310CB" w:rsidRDefault="00BD1293" w:rsidP="005310CB">
      <w:pPr>
        <w:widowControl w:val="0"/>
        <w:tabs>
          <w:tab w:val="left" w:pos="10480"/>
        </w:tabs>
        <w:autoSpaceDE w:val="0"/>
        <w:spacing w:line="360" w:lineRule="auto"/>
        <w:jc w:val="center"/>
        <w:rPr>
          <w:rFonts w:ascii="Arial Narrow" w:hAnsi="Arial Narrow" w:cs="Arial"/>
          <w:b/>
          <w:bCs/>
          <w:sz w:val="24"/>
          <w:szCs w:val="24"/>
        </w:rPr>
      </w:pPr>
      <w:r w:rsidRPr="00BD1293">
        <w:rPr>
          <w:rFonts w:ascii="Arial Narrow" w:hAnsi="Arial Narrow" w:cs="Arial"/>
          <w:b/>
          <w:lang w:val="de-DE"/>
        </w:rPr>
        <w:t>THE</w:t>
      </w:r>
      <w:r w:rsidR="0046344F" w:rsidRPr="00BD1293">
        <w:rPr>
          <w:rFonts w:ascii="Arial Narrow" w:hAnsi="Arial Narrow" w:cs="Arial"/>
          <w:b/>
          <w:lang w:val="de-DE"/>
        </w:rPr>
        <w:t xml:space="preserve"> « …..</w:t>
      </w:r>
      <w:r w:rsidRPr="00BD1293">
        <w:rPr>
          <w:rFonts w:ascii="Arial Narrow" w:hAnsi="Arial Narrow" w:cs="Arial"/>
          <w:b/>
          <w:lang w:val="de-DE"/>
        </w:rPr>
        <w:t>BIDDER</w:t>
      </w:r>
      <w:r w:rsidR="0046344F" w:rsidRPr="00BD1293">
        <w:rPr>
          <w:rFonts w:ascii="Arial Narrow" w:hAnsi="Arial Narrow" w:cs="Arial"/>
          <w:b/>
          <w:lang w:val="de-DE"/>
        </w:rPr>
        <w:t xml:space="preserve">……… » </w:t>
      </w:r>
      <w:proofErr w:type="spellStart"/>
      <w:r w:rsidRPr="00BD1293">
        <w:rPr>
          <w:rFonts w:ascii="Arial Narrow" w:hAnsi="Arial Narrow" w:cs="Arial"/>
          <w:b/>
          <w:lang w:val="de-DE"/>
        </w:rPr>
        <w:t>undertakes</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to</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comply</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with</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terms</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of</w:t>
      </w:r>
      <w:proofErr w:type="spellEnd"/>
      <w:r w:rsidRPr="00BD1293">
        <w:rPr>
          <w:rFonts w:ascii="Arial Narrow" w:hAnsi="Arial Narrow" w:cs="Arial"/>
          <w:b/>
          <w:lang w:val="de-DE"/>
        </w:rPr>
        <w:t xml:space="preserve"> </w:t>
      </w:r>
      <w:proofErr w:type="spellStart"/>
      <w:r w:rsidRPr="00BD1293">
        <w:rPr>
          <w:rFonts w:ascii="Arial Narrow" w:hAnsi="Arial Narrow" w:cs="Arial"/>
          <w:b/>
          <w:lang w:val="de-DE"/>
        </w:rPr>
        <w:t>th</w:t>
      </w:r>
      <w:r>
        <w:rPr>
          <w:rFonts w:ascii="Arial Narrow" w:hAnsi="Arial Narrow" w:cs="Arial"/>
          <w:b/>
          <w:lang w:val="de-DE"/>
        </w:rPr>
        <w:t>is</w:t>
      </w:r>
      <w:proofErr w:type="spellEnd"/>
      <w:r w:rsidRPr="00BD1293">
        <w:rPr>
          <w:rFonts w:ascii="Arial Narrow" w:hAnsi="Arial Narrow" w:cs="Arial"/>
          <w:b/>
          <w:sz w:val="24"/>
          <w:szCs w:val="24"/>
          <w:lang w:val="de-DE"/>
        </w:rPr>
        <w:t xml:space="preserve"> </w:t>
      </w:r>
      <w:r>
        <w:rPr>
          <w:rFonts w:ascii="Arial Narrow" w:hAnsi="Arial Narrow" w:cs="Arial"/>
          <w:b/>
          <w:bCs/>
          <w:sz w:val="24"/>
          <w:szCs w:val="24"/>
        </w:rPr>
        <w:t>e</w:t>
      </w:r>
      <w:r w:rsidRPr="00BD1293">
        <w:rPr>
          <w:rFonts w:ascii="Arial Narrow" w:hAnsi="Arial Narrow" w:cs="Arial"/>
          <w:b/>
          <w:bCs/>
          <w:sz w:val="24"/>
          <w:szCs w:val="24"/>
        </w:rPr>
        <w:t>nvironmental and social declaration commitment</w:t>
      </w:r>
      <w:bookmarkEnd w:id="207"/>
      <w:r w:rsidR="00FF1938" w:rsidRPr="00B25CC1">
        <w:t xml:space="preserve">               </w:t>
      </w:r>
    </w:p>
    <w:p w14:paraId="4AAD5925" w14:textId="1111A455" w:rsidR="00FF1938" w:rsidRPr="00B25CC1" w:rsidRDefault="00FF1938" w:rsidP="00FF1938">
      <w:pPr>
        <w:ind w:left="705" w:hanging="705"/>
        <w:rPr>
          <w:rFonts w:ascii="Arial Narrow" w:hAnsi="Arial Narrow" w:cs="Arial"/>
        </w:rPr>
      </w:pPr>
      <w:r w:rsidRPr="00B25CC1">
        <w:rPr>
          <w:rFonts w:ascii="Arial Narrow" w:hAnsi="Arial Narrow"/>
        </w:rPr>
        <w:t xml:space="preserve">    </w:t>
      </w:r>
    </w:p>
    <w:p w14:paraId="7741B269" w14:textId="77777777" w:rsidR="00FF1938" w:rsidRPr="00B25CC1" w:rsidRDefault="00FF1938" w:rsidP="00FF1938">
      <w:pPr>
        <w:ind w:left="567"/>
        <w:rPr>
          <w:rFonts w:ascii="Arial" w:hAnsi="Arial" w:cs="Arial"/>
        </w:rPr>
      </w:pPr>
      <w:r w:rsidRPr="00B25CC1">
        <w:rPr>
          <w:rFonts w:ascii="Arial" w:hAnsi="Arial"/>
        </w:rPr>
        <w:t>In the context of the award and execution of the Contract:</w:t>
      </w:r>
    </w:p>
    <w:p w14:paraId="2E665B69" w14:textId="77777777" w:rsidR="00FF1938" w:rsidRPr="00B25CC1" w:rsidRDefault="00FF1938" w:rsidP="00FF1938">
      <w:pPr>
        <w:ind w:left="1416" w:hanging="711"/>
        <w:rPr>
          <w:rFonts w:ascii="Arial" w:hAnsi="Arial" w:cs="Arial"/>
        </w:rPr>
      </w:pPr>
    </w:p>
    <w:p w14:paraId="27CD88F6" w14:textId="77777777" w:rsidR="00FF1938" w:rsidRPr="00B25CC1" w:rsidRDefault="00FF1938" w:rsidP="005310CB">
      <w:pPr>
        <w:ind w:left="426" w:hanging="426"/>
        <w:jc w:val="both"/>
        <w:rPr>
          <w:rFonts w:ascii="Arial" w:hAnsi="Arial" w:cs="Arial"/>
        </w:rPr>
      </w:pPr>
      <w:r w:rsidRPr="00B25CC1">
        <w:rPr>
          <w:rFonts w:ascii="Arial" w:hAnsi="Arial"/>
        </w:rPr>
        <w:t xml:space="preserve">1) </w:t>
      </w:r>
      <w:r w:rsidRPr="00B25CC1">
        <w:t>We undertake to respect and ensure that the members of our group and all of our subcontractors comply with the social standards applicable in Cameroon including ratified international conventions notably: (</w:t>
      </w:r>
      <w:proofErr w:type="spellStart"/>
      <w:r w:rsidRPr="00B25CC1">
        <w:t>i</w:t>
      </w:r>
      <w:proofErr w:type="spellEnd"/>
      <w:r w:rsidRPr="00B25CC1">
        <w:t>) the respect of the minimum salary  provided for by the Labour Code and various collective conventions, (ii) forbidding the recruitment of children of less than 14 years, (iii) respect the nature of works respectively prohibited to women and pregnant women , (iv)respect the compulsory weekly rest, (v) respect holidays entitlement, (vi) respect the working conditions in the night, (vii) hygiene and safety conditions at the working place, (viii) compulsory wearing of individual safety equipment.</w:t>
      </w:r>
    </w:p>
    <w:p w14:paraId="130C1997" w14:textId="77777777" w:rsidR="00FF1938" w:rsidRPr="00B25CC1" w:rsidRDefault="00FF1938" w:rsidP="005310CB">
      <w:pPr>
        <w:ind w:left="426" w:hanging="426"/>
        <w:jc w:val="both"/>
      </w:pPr>
      <w:r w:rsidRPr="00B25CC1">
        <w:rPr>
          <w:rFonts w:ascii="Arial" w:hAnsi="Arial" w:cs="Arial"/>
        </w:rPr>
        <w:t xml:space="preserve">2)   </w:t>
      </w:r>
      <w:r w:rsidRPr="00B25CC1">
        <w:t>In addition, we also commit ourselves to implement environmental and social risk mitigation measures, in the environmental and social impact notice provided, if necessary, by the Project Owner. In any case, we commit ourselves to respect and ensure that the members of our group, and all our subcontractors each time it is possible, the guidelines recommending the use of devices with low impact on the environment.</w:t>
      </w:r>
    </w:p>
    <w:p w14:paraId="523E6FA0" w14:textId="77777777" w:rsidR="00FF1938" w:rsidRPr="00B25CC1" w:rsidRDefault="00FF1938" w:rsidP="005310CB">
      <w:pPr>
        <w:ind w:left="426" w:hanging="426"/>
        <w:jc w:val="both"/>
        <w:rPr>
          <w:rFonts w:ascii="Arial" w:hAnsi="Arial" w:cs="Arial"/>
        </w:rPr>
      </w:pPr>
    </w:p>
    <w:p w14:paraId="404D28B0" w14:textId="77777777" w:rsidR="00FF1938" w:rsidRPr="00B25CC1" w:rsidRDefault="00FF1938" w:rsidP="005310CB">
      <w:pPr>
        <w:ind w:left="426" w:hanging="426"/>
        <w:jc w:val="both"/>
        <w:rPr>
          <w:rFonts w:ascii="Arial" w:hAnsi="Arial" w:cs="Arial"/>
        </w:rPr>
      </w:pPr>
      <w:r w:rsidRPr="00B25CC1">
        <w:rPr>
          <w:rFonts w:ascii="Arial" w:hAnsi="Arial" w:cs="Arial"/>
        </w:rPr>
        <w:t>3)</w:t>
      </w:r>
      <w:r w:rsidRPr="00B25CC1">
        <w:rPr>
          <w:rFonts w:ascii="Arial" w:hAnsi="Arial" w:cs="Arial"/>
        </w:rPr>
        <w:tab/>
      </w:r>
      <w:r w:rsidRPr="00B25CC1">
        <w:t xml:space="preserve">Ourselves, the members of our group and our subcontractors authorize the Project Owner and the Tenders/Control Boards to examine the documents and accounting documents relating to the award and execution of the Contract and to submit them for verification to ARMP or any other State control body. </w:t>
      </w:r>
    </w:p>
    <w:p w14:paraId="6B1EC06D" w14:textId="77777777" w:rsidR="00FF1938" w:rsidRPr="00B25CC1" w:rsidRDefault="00FF1938" w:rsidP="005310CB">
      <w:pPr>
        <w:ind w:left="426" w:hanging="426"/>
        <w:jc w:val="both"/>
        <w:rPr>
          <w:rFonts w:ascii="Arial" w:hAnsi="Arial" w:cs="Arial"/>
        </w:rPr>
      </w:pPr>
      <w:r w:rsidRPr="00B25CC1">
        <w:rPr>
          <w:rFonts w:ascii="Arial" w:hAnsi="Arial" w:cs="Arial"/>
        </w:rPr>
        <w:t xml:space="preserve">4)   </w:t>
      </w:r>
      <w:r w:rsidRPr="00B25CC1">
        <w:t>Failure by us, a member of our group and our subcontractors to comply with the rules governing this charter, we acknowledge that we are liable to sanctions provided for by the laws and regulations in force.</w:t>
      </w:r>
    </w:p>
    <w:p w14:paraId="15C9034C" w14:textId="77777777" w:rsidR="00FF1938" w:rsidRPr="00B25CC1" w:rsidRDefault="00FF1938" w:rsidP="005310CB">
      <w:pPr>
        <w:ind w:left="426" w:hanging="426"/>
        <w:jc w:val="both"/>
        <w:rPr>
          <w:rFonts w:ascii="Arial" w:hAnsi="Arial" w:cs="Arial"/>
        </w:rPr>
      </w:pPr>
    </w:p>
    <w:p w14:paraId="383321E6" w14:textId="6CDA00E8" w:rsidR="00FF1938" w:rsidRPr="00B25CC1" w:rsidRDefault="00FF1938" w:rsidP="00FF1938">
      <w:pPr>
        <w:rPr>
          <w:rFonts w:ascii="Arial Narrow" w:hAnsi="Arial Narrow" w:cs="Arial"/>
        </w:rPr>
      </w:pPr>
      <w:r w:rsidRPr="00B25CC1">
        <w:rPr>
          <w:rFonts w:ascii="Arial Narrow" w:hAnsi="Arial Narrow" w:cs="Arial"/>
        </w:rPr>
        <w:br w:type="page"/>
      </w:r>
    </w:p>
    <w:p w14:paraId="75E9E006" w14:textId="77777777" w:rsidR="00D85A5D" w:rsidRDefault="00D85A5D">
      <w:pPr>
        <w:suppressAutoHyphens/>
        <w:spacing w:after="0" w:line="240" w:lineRule="auto"/>
        <w:rPr>
          <w:rFonts w:ascii="Albertus Medium" w:eastAsia="Albertus Medium" w:hAnsi="Albertus Medium" w:cs="Albertus Medium"/>
          <w:spacing w:val="2"/>
          <w:sz w:val="28"/>
        </w:rPr>
      </w:pPr>
    </w:p>
    <w:p w14:paraId="284437FF" w14:textId="77777777" w:rsidR="00D85A5D" w:rsidRDefault="00D85A5D">
      <w:pPr>
        <w:suppressAutoHyphens/>
        <w:spacing w:after="0" w:line="240" w:lineRule="auto"/>
        <w:rPr>
          <w:rFonts w:ascii="Albertus Medium" w:eastAsia="Albertus Medium" w:hAnsi="Albertus Medium" w:cs="Albertus Medium"/>
          <w:spacing w:val="2"/>
          <w:sz w:val="28"/>
        </w:rPr>
      </w:pPr>
    </w:p>
    <w:p w14:paraId="5C25082D" w14:textId="77777777" w:rsidR="00D85A5D" w:rsidRDefault="00D85A5D">
      <w:pPr>
        <w:suppressAutoHyphens/>
        <w:spacing w:after="0" w:line="240" w:lineRule="auto"/>
        <w:rPr>
          <w:rFonts w:ascii="Albertus Medium" w:eastAsia="Albertus Medium" w:hAnsi="Albertus Medium" w:cs="Albertus Medium"/>
          <w:spacing w:val="2"/>
          <w:sz w:val="28"/>
        </w:rPr>
      </w:pPr>
    </w:p>
    <w:p w14:paraId="13B79EAF" w14:textId="77777777" w:rsidR="00D85A5D" w:rsidRDefault="00D85A5D">
      <w:pPr>
        <w:suppressAutoHyphens/>
        <w:spacing w:after="0" w:line="240" w:lineRule="auto"/>
        <w:rPr>
          <w:rFonts w:ascii="Albertus Medium" w:eastAsia="Albertus Medium" w:hAnsi="Albertus Medium" w:cs="Albertus Medium"/>
          <w:spacing w:val="2"/>
          <w:sz w:val="28"/>
        </w:rPr>
      </w:pPr>
    </w:p>
    <w:p w14:paraId="064F6E7A" w14:textId="77777777" w:rsidR="00D85A5D" w:rsidRDefault="00D85A5D">
      <w:pPr>
        <w:suppressAutoHyphens/>
        <w:spacing w:after="0" w:line="240" w:lineRule="auto"/>
        <w:rPr>
          <w:rFonts w:ascii="Albertus Medium" w:eastAsia="Albertus Medium" w:hAnsi="Albertus Medium" w:cs="Albertus Medium"/>
          <w:spacing w:val="2"/>
          <w:sz w:val="28"/>
        </w:rPr>
      </w:pPr>
    </w:p>
    <w:p w14:paraId="1D186BD5" w14:textId="25424E76" w:rsidR="00D85A5D" w:rsidRPr="00006A1E" w:rsidRDefault="00D85A5D" w:rsidP="00006A1E">
      <w:pPr>
        <w:rPr>
          <w:rFonts w:ascii="Arial" w:hAnsi="Arial" w:cs="Arial"/>
          <w:b/>
          <w:bCs/>
          <w:i/>
          <w:sz w:val="32"/>
          <w:szCs w:val="32"/>
        </w:rPr>
      </w:pPr>
    </w:p>
    <w:p w14:paraId="4CED911C" w14:textId="24041C0C" w:rsidR="00D85A5D" w:rsidRPr="00FC038B" w:rsidRDefault="00A875A0" w:rsidP="00FC038B">
      <w:pPr>
        <w:pStyle w:val="pices"/>
        <w:rPr>
          <w:rFonts w:eastAsia="Arial"/>
        </w:rPr>
      </w:pPr>
      <w:r>
        <w:t xml:space="preserve">Document </w:t>
      </w:r>
      <w:r w:rsidR="00984FB1">
        <w:t>N</w:t>
      </w:r>
      <w:r>
        <w:t>o. 12:</w:t>
      </w:r>
      <w:r w:rsidR="00CF4616">
        <w:t xml:space="preserve"> Visa of maturity or proof of preliminary studies</w:t>
      </w:r>
    </w:p>
    <w:p w14:paraId="50E4CAFE" w14:textId="77777777" w:rsidR="00D85A5D" w:rsidRDefault="00D85A5D">
      <w:pPr>
        <w:suppressAutoHyphens/>
        <w:spacing w:after="0" w:line="240" w:lineRule="auto"/>
        <w:rPr>
          <w:rFonts w:ascii="Arial" w:eastAsia="Arial" w:hAnsi="Arial" w:cs="Arial"/>
          <w:spacing w:val="39"/>
          <w:sz w:val="20"/>
        </w:rPr>
      </w:pPr>
    </w:p>
    <w:p w14:paraId="744C5AB8" w14:textId="77777777" w:rsidR="00D85A5D" w:rsidRDefault="00D85A5D">
      <w:pPr>
        <w:suppressAutoHyphens/>
        <w:spacing w:after="0" w:line="240" w:lineRule="auto"/>
        <w:rPr>
          <w:rFonts w:ascii="Arial" w:eastAsia="Arial" w:hAnsi="Arial" w:cs="Arial"/>
          <w:spacing w:val="39"/>
          <w:sz w:val="20"/>
        </w:rPr>
      </w:pPr>
    </w:p>
    <w:p w14:paraId="30414CFD" w14:textId="77777777" w:rsidR="00D85A5D" w:rsidRDefault="00D85A5D">
      <w:pPr>
        <w:suppressAutoHyphens/>
        <w:spacing w:after="0" w:line="240" w:lineRule="auto"/>
        <w:rPr>
          <w:rFonts w:ascii="Arial" w:eastAsia="Arial" w:hAnsi="Arial" w:cs="Arial"/>
          <w:spacing w:val="39"/>
          <w:sz w:val="20"/>
        </w:rPr>
      </w:pPr>
    </w:p>
    <w:p w14:paraId="54336166" w14:textId="77777777" w:rsidR="00D85A5D" w:rsidRDefault="00D85A5D">
      <w:pPr>
        <w:suppressAutoHyphens/>
        <w:spacing w:after="0" w:line="240" w:lineRule="auto"/>
        <w:rPr>
          <w:rFonts w:ascii="Arial" w:eastAsia="Arial" w:hAnsi="Arial" w:cs="Arial"/>
          <w:spacing w:val="39"/>
          <w:sz w:val="20"/>
        </w:rPr>
      </w:pPr>
    </w:p>
    <w:p w14:paraId="522C5793" w14:textId="77777777" w:rsidR="00D85A5D" w:rsidRDefault="00A875A0">
      <w:pPr>
        <w:suppressAutoHyphens/>
        <w:spacing w:after="0" w:line="240" w:lineRule="auto"/>
        <w:jc w:val="center"/>
        <w:rPr>
          <w:rFonts w:ascii="Arial" w:eastAsia="Arial" w:hAnsi="Arial" w:cs="Arial"/>
          <w:i/>
          <w:spacing w:val="2"/>
          <w:sz w:val="28"/>
        </w:rPr>
      </w:pPr>
      <w:r>
        <w:rPr>
          <w:i/>
          <w:sz w:val="28"/>
        </w:rPr>
        <w:t>[To be filled in systematically by the Project Owner or the Delegated Project Owner].</w:t>
      </w:r>
    </w:p>
    <w:p w14:paraId="0A289439" w14:textId="77777777" w:rsidR="00D85A5D" w:rsidRDefault="00D85A5D">
      <w:pPr>
        <w:suppressAutoHyphens/>
        <w:spacing w:after="0" w:line="240" w:lineRule="auto"/>
        <w:rPr>
          <w:rFonts w:ascii="Arial" w:eastAsia="Arial" w:hAnsi="Arial" w:cs="Arial"/>
          <w:spacing w:val="39"/>
          <w:sz w:val="28"/>
        </w:rPr>
      </w:pPr>
    </w:p>
    <w:p w14:paraId="51CAFECF" w14:textId="77777777" w:rsidR="00D81BC8" w:rsidRDefault="00D81BC8">
      <w:pPr>
        <w:rPr>
          <w:rFonts w:ascii="Arial" w:eastAsia="Arial" w:hAnsi="Arial" w:cs="Arial"/>
          <w:spacing w:val="39"/>
          <w:sz w:val="20"/>
        </w:rPr>
      </w:pPr>
      <w:r>
        <w:br w:type="page"/>
      </w:r>
    </w:p>
    <w:p w14:paraId="739E3C90" w14:textId="77777777" w:rsidR="00D85A5D" w:rsidRDefault="00A875A0">
      <w:pPr>
        <w:pageBreakBefore/>
        <w:suppressAutoHyphens/>
        <w:spacing w:after="0" w:line="330" w:lineRule="auto"/>
        <w:jc w:val="center"/>
        <w:rPr>
          <w:rFonts w:ascii="Albertus Medium" w:eastAsia="Albertus Medium" w:hAnsi="Albertus Medium" w:cs="Albertus Medium"/>
          <w:spacing w:val="2"/>
          <w:sz w:val="28"/>
        </w:rPr>
      </w:pPr>
      <w:r>
        <w:rPr>
          <w:rFonts w:ascii="Arial" w:hAnsi="Arial"/>
          <w:b/>
          <w:sz w:val="34"/>
        </w:rPr>
        <w:lastRenderedPageBreak/>
        <w:t>Note relating to preliminary studies</w:t>
      </w:r>
    </w:p>
    <w:p w14:paraId="188659B3" w14:textId="77777777" w:rsidR="00D85A5D" w:rsidRDefault="00D85A5D">
      <w:pPr>
        <w:suppressAutoHyphens/>
        <w:spacing w:before="5" w:after="0" w:line="240" w:lineRule="auto"/>
        <w:rPr>
          <w:rFonts w:ascii="Arial" w:eastAsia="Arial" w:hAnsi="Arial" w:cs="Arial"/>
          <w:spacing w:val="2"/>
          <w:sz w:val="18"/>
        </w:rPr>
      </w:pPr>
    </w:p>
    <w:p w14:paraId="752BE564" w14:textId="3B55C7C7" w:rsidR="00D85A5D" w:rsidRDefault="00A875A0">
      <w:pPr>
        <w:tabs>
          <w:tab w:val="left" w:pos="2720"/>
        </w:tabs>
        <w:suppressAutoHyphens/>
        <w:spacing w:after="0"/>
        <w:jc w:val="both"/>
        <w:rPr>
          <w:rFonts w:ascii="Albertus Medium" w:eastAsia="Albertus Medium" w:hAnsi="Albertus Medium" w:cs="Albertus Medium"/>
          <w:spacing w:val="2"/>
          <w:sz w:val="26"/>
        </w:rPr>
      </w:pPr>
      <w:r>
        <w:rPr>
          <w:rFonts w:ascii="Arial" w:hAnsi="Arial"/>
          <w:sz w:val="24"/>
        </w:rPr>
        <w:t>In accordance with the Public Contract Code, the Project Owner or the Delegated Project Owner must, before initiating the award procedure or referring the matter to the relevant Tender</w:t>
      </w:r>
      <w:r w:rsidR="00C90BDC">
        <w:rPr>
          <w:rFonts w:ascii="Arial" w:hAnsi="Arial"/>
          <w:sz w:val="24"/>
        </w:rPr>
        <w:t>s</w:t>
      </w:r>
      <w:r>
        <w:rPr>
          <w:rFonts w:ascii="Arial" w:hAnsi="Arial"/>
          <w:sz w:val="24"/>
        </w:rPr>
        <w:t xml:space="preserve"> Board, ensure that the draft tender files are based on preliminary studies.</w:t>
      </w:r>
    </w:p>
    <w:p w14:paraId="300C2477" w14:textId="77777777" w:rsidR="00D85A5D" w:rsidRDefault="00D85A5D">
      <w:pPr>
        <w:suppressAutoHyphens/>
        <w:spacing w:after="0"/>
        <w:jc w:val="both"/>
        <w:rPr>
          <w:rFonts w:ascii="Arial" w:eastAsia="Arial" w:hAnsi="Arial" w:cs="Arial"/>
          <w:spacing w:val="2"/>
          <w:sz w:val="24"/>
        </w:rPr>
      </w:pPr>
    </w:p>
    <w:p w14:paraId="5CDFBBE0" w14:textId="7E60028B" w:rsidR="00D85A5D" w:rsidRDefault="00A875A0">
      <w:pPr>
        <w:suppressAutoHyphens/>
        <w:spacing w:after="0"/>
        <w:jc w:val="both"/>
        <w:rPr>
          <w:rFonts w:ascii="Albertus Medium" w:eastAsia="Albertus Medium" w:hAnsi="Albertus Medium" w:cs="Albertus Medium"/>
          <w:spacing w:val="2"/>
          <w:sz w:val="26"/>
        </w:rPr>
      </w:pPr>
      <w:r>
        <w:rPr>
          <w:rFonts w:ascii="Arial" w:hAnsi="Arial"/>
          <w:sz w:val="24"/>
        </w:rPr>
        <w:t xml:space="preserve">These studies must be required when the </w:t>
      </w:r>
      <w:r w:rsidR="00C90BDC">
        <w:rPr>
          <w:rFonts w:ascii="Arial" w:hAnsi="Arial"/>
          <w:sz w:val="24"/>
        </w:rPr>
        <w:t>T</w:t>
      </w:r>
      <w:r>
        <w:rPr>
          <w:rFonts w:ascii="Arial" w:hAnsi="Arial"/>
          <w:sz w:val="24"/>
        </w:rPr>
        <w:t>ender</w:t>
      </w:r>
      <w:r w:rsidR="00C90BDC">
        <w:rPr>
          <w:rFonts w:ascii="Arial" w:hAnsi="Arial"/>
          <w:sz w:val="24"/>
        </w:rPr>
        <w:t xml:space="preserve"> File</w:t>
      </w:r>
      <w:r>
        <w:rPr>
          <w:rFonts w:ascii="Arial" w:hAnsi="Arial"/>
          <w:sz w:val="24"/>
        </w:rPr>
        <w:t xml:space="preserve"> </w:t>
      </w:r>
      <w:r w:rsidR="00C90BDC">
        <w:rPr>
          <w:rFonts w:ascii="Arial" w:hAnsi="Arial"/>
          <w:sz w:val="24"/>
        </w:rPr>
        <w:t>is being</w:t>
      </w:r>
      <w:r>
        <w:rPr>
          <w:rFonts w:ascii="Arial" w:hAnsi="Arial"/>
          <w:sz w:val="24"/>
        </w:rPr>
        <w:t xml:space="preserve"> examined by the </w:t>
      </w:r>
      <w:r w:rsidR="00C90BDC">
        <w:rPr>
          <w:rFonts w:ascii="Arial" w:hAnsi="Arial"/>
          <w:sz w:val="24"/>
        </w:rPr>
        <w:t>Tenders Board</w:t>
      </w:r>
      <w:r>
        <w:rPr>
          <w:rFonts w:ascii="Arial" w:hAnsi="Arial"/>
          <w:sz w:val="24"/>
        </w:rPr>
        <w:t>.</w:t>
      </w:r>
    </w:p>
    <w:p w14:paraId="0E3767A1" w14:textId="77777777" w:rsidR="00D85A5D" w:rsidRDefault="00D85A5D">
      <w:pPr>
        <w:suppressAutoHyphens/>
        <w:spacing w:after="0"/>
        <w:jc w:val="both"/>
        <w:rPr>
          <w:rFonts w:ascii="Arial" w:eastAsia="Arial" w:hAnsi="Arial" w:cs="Arial"/>
          <w:spacing w:val="2"/>
          <w:sz w:val="24"/>
        </w:rPr>
      </w:pPr>
    </w:p>
    <w:p w14:paraId="7E8F4A80" w14:textId="77777777" w:rsidR="00D85A5D" w:rsidRDefault="00A875A0">
      <w:pPr>
        <w:suppressAutoHyphens/>
        <w:spacing w:after="0"/>
        <w:jc w:val="both"/>
        <w:rPr>
          <w:rFonts w:ascii="Albertus Medium" w:eastAsia="Albertus Medium" w:hAnsi="Albertus Medium" w:cs="Albertus Medium"/>
          <w:spacing w:val="2"/>
          <w:sz w:val="26"/>
        </w:rPr>
      </w:pPr>
      <w:r>
        <w:rPr>
          <w:rFonts w:ascii="Arial" w:hAnsi="Arial"/>
          <w:sz w:val="24"/>
        </w:rPr>
        <w:t>The Project Owner or the Delegated Project Owner is required to complete the attached document together with proof of the said studies.</w:t>
      </w:r>
    </w:p>
    <w:p w14:paraId="5A2A077C" w14:textId="77777777" w:rsidR="00D85A5D" w:rsidRDefault="00A875A0">
      <w:pPr>
        <w:suppressAutoHyphens/>
        <w:spacing w:after="0" w:line="240" w:lineRule="auto"/>
        <w:jc w:val="both"/>
        <w:rPr>
          <w:rFonts w:ascii="Arial" w:eastAsia="Arial" w:hAnsi="Arial" w:cs="Arial"/>
          <w:spacing w:val="2"/>
          <w:sz w:val="24"/>
        </w:rPr>
      </w:pPr>
      <w:r>
        <w:rPr>
          <w:rFonts w:ascii="Arial" w:hAnsi="Arial"/>
          <w:sz w:val="24"/>
        </w:rPr>
        <w:t>.</w:t>
      </w:r>
    </w:p>
    <w:p w14:paraId="196E0AF9" w14:textId="77777777" w:rsidR="00D85A5D" w:rsidRDefault="00A875A0">
      <w:pPr>
        <w:keepNext/>
        <w:suppressAutoHyphens/>
        <w:spacing w:after="0" w:line="240" w:lineRule="auto"/>
        <w:jc w:val="center"/>
        <w:rPr>
          <w:rFonts w:ascii="Arial" w:eastAsia="Arial" w:hAnsi="Arial" w:cs="Arial"/>
          <w:sz w:val="24"/>
        </w:rPr>
      </w:pPr>
      <w:r>
        <w:rPr>
          <w:rFonts w:ascii="Arial" w:hAnsi="Arial"/>
          <w:sz w:val="24"/>
        </w:rPr>
        <w:t xml:space="preserve"> </w:t>
      </w:r>
    </w:p>
    <w:p w14:paraId="2DA7ADA7" w14:textId="3B030C80" w:rsidR="00D85A5D" w:rsidRDefault="00A875A0">
      <w:pPr>
        <w:keepNext/>
        <w:suppressAutoHyphens/>
        <w:spacing w:after="0" w:line="240" w:lineRule="auto"/>
        <w:jc w:val="center"/>
        <w:rPr>
          <w:rFonts w:ascii="Arial" w:eastAsia="Arial" w:hAnsi="Arial" w:cs="Arial"/>
          <w:b/>
          <w:sz w:val="24"/>
        </w:rPr>
      </w:pPr>
      <w:r>
        <w:rPr>
          <w:rFonts w:ascii="Arial" w:hAnsi="Arial"/>
          <w:b/>
          <w:sz w:val="24"/>
        </w:rPr>
        <w:t xml:space="preserve">Appendix </w:t>
      </w:r>
      <w:r w:rsidR="00171F41">
        <w:rPr>
          <w:rFonts w:ascii="Arial" w:hAnsi="Arial"/>
          <w:b/>
          <w:sz w:val="24"/>
        </w:rPr>
        <w:t>N</w:t>
      </w:r>
      <w:r>
        <w:rPr>
          <w:rFonts w:ascii="Arial" w:hAnsi="Arial"/>
          <w:b/>
          <w:sz w:val="24"/>
        </w:rPr>
        <w:t>o.12: Visa of maturity or proof of prior studies</w:t>
      </w:r>
    </w:p>
    <w:p w14:paraId="14BDA62E" w14:textId="77777777" w:rsidR="00D85A5D" w:rsidRDefault="00D85A5D">
      <w:pPr>
        <w:suppressAutoHyphens/>
        <w:spacing w:after="0" w:line="240" w:lineRule="auto"/>
        <w:jc w:val="both"/>
        <w:rPr>
          <w:rFonts w:ascii="Arial" w:eastAsia="Arial" w:hAnsi="Arial" w:cs="Arial"/>
          <w:b/>
          <w:spacing w:val="2"/>
          <w:sz w:val="24"/>
        </w:rPr>
      </w:pPr>
    </w:p>
    <w:p w14:paraId="4A9CE344" w14:textId="77777777" w:rsidR="00D85A5D" w:rsidRDefault="00A875A0">
      <w:pPr>
        <w:suppressAutoHyphens/>
        <w:spacing w:after="0" w:line="240" w:lineRule="auto"/>
        <w:ind w:left="107" w:right="-20"/>
        <w:rPr>
          <w:rFonts w:ascii="Albertus Medium" w:eastAsia="Albertus Medium" w:hAnsi="Albertus Medium" w:cs="Albertus Medium"/>
          <w:spacing w:val="2"/>
          <w:sz w:val="26"/>
        </w:rPr>
      </w:pPr>
      <w:r>
        <w:rPr>
          <w:rFonts w:ascii="Arial" w:hAnsi="Arial"/>
          <w:sz w:val="24"/>
        </w:rPr>
        <w:t>1. Attach the preliminary study:</w:t>
      </w:r>
    </w:p>
    <w:p w14:paraId="7FC77626" w14:textId="77777777" w:rsidR="00D85A5D" w:rsidRDefault="00D85A5D">
      <w:pPr>
        <w:suppressAutoHyphens/>
        <w:spacing w:before="10" w:after="0" w:line="240" w:lineRule="auto"/>
        <w:rPr>
          <w:rFonts w:ascii="Arial" w:eastAsia="Arial" w:hAnsi="Arial" w:cs="Arial"/>
          <w:spacing w:val="2"/>
          <w:sz w:val="24"/>
        </w:rPr>
      </w:pPr>
    </w:p>
    <w:p w14:paraId="220C96D4" w14:textId="77777777" w:rsidR="00D85A5D" w:rsidRDefault="00D85A5D">
      <w:pPr>
        <w:suppressAutoHyphens/>
        <w:spacing w:after="0" w:line="240" w:lineRule="auto"/>
        <w:rPr>
          <w:rFonts w:ascii="Arial" w:eastAsia="Arial" w:hAnsi="Arial" w:cs="Arial"/>
          <w:spacing w:val="2"/>
          <w:sz w:val="24"/>
        </w:rPr>
      </w:pPr>
    </w:p>
    <w:p w14:paraId="580302C7" w14:textId="77777777" w:rsidR="00D85A5D" w:rsidRDefault="00A875A0">
      <w:pPr>
        <w:suppressAutoHyphens/>
        <w:spacing w:after="0" w:line="240" w:lineRule="auto"/>
        <w:ind w:left="107" w:right="-20"/>
        <w:rPr>
          <w:rFonts w:ascii="Albertus Medium" w:eastAsia="Albertus Medium" w:hAnsi="Albertus Medium" w:cs="Albertus Medium"/>
          <w:spacing w:val="2"/>
          <w:sz w:val="26"/>
        </w:rPr>
      </w:pPr>
      <w:r>
        <w:rPr>
          <w:rFonts w:ascii="Arial" w:hAnsi="Arial"/>
          <w:sz w:val="24"/>
        </w:rPr>
        <w:t>2. Indicate:</w:t>
      </w:r>
    </w:p>
    <w:p w14:paraId="068E7C3D" w14:textId="77777777" w:rsidR="00D85A5D" w:rsidRDefault="00D85A5D">
      <w:pPr>
        <w:suppressAutoHyphens/>
        <w:spacing w:before="10" w:after="0" w:line="240" w:lineRule="auto"/>
        <w:rPr>
          <w:rFonts w:ascii="Arial" w:eastAsia="Arial" w:hAnsi="Arial" w:cs="Arial"/>
          <w:spacing w:val="2"/>
          <w:sz w:val="24"/>
        </w:rPr>
      </w:pPr>
    </w:p>
    <w:p w14:paraId="2340F1E0" w14:textId="77777777"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hAnsi="Arial"/>
          <w:sz w:val="24"/>
        </w:rPr>
        <w:t>2.1.</w:t>
      </w:r>
      <w:r>
        <w:rPr>
          <w:rFonts w:ascii="Arial" w:hAnsi="Arial"/>
          <w:sz w:val="24"/>
        </w:rPr>
        <w:tab/>
        <w:t>The date;</w:t>
      </w:r>
    </w:p>
    <w:p w14:paraId="0D8BDD51" w14:textId="77777777" w:rsidR="00D85A5D" w:rsidRDefault="00D85A5D">
      <w:pPr>
        <w:suppressAutoHyphens/>
        <w:spacing w:before="10" w:after="0" w:line="240" w:lineRule="auto"/>
        <w:rPr>
          <w:rFonts w:ascii="Arial" w:eastAsia="Arial" w:hAnsi="Arial" w:cs="Arial"/>
          <w:spacing w:val="2"/>
          <w:sz w:val="24"/>
        </w:rPr>
      </w:pPr>
    </w:p>
    <w:p w14:paraId="49B63614" w14:textId="09CD0BB9"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hAnsi="Arial"/>
          <w:sz w:val="24"/>
        </w:rPr>
        <w:t>2.2.</w:t>
      </w:r>
      <w:r>
        <w:rPr>
          <w:rFonts w:ascii="Arial" w:hAnsi="Arial"/>
          <w:sz w:val="24"/>
        </w:rPr>
        <w:tab/>
        <w:t xml:space="preserve">The name of the public or private </w:t>
      </w:r>
      <w:r w:rsidR="00C90BDC">
        <w:rPr>
          <w:rFonts w:ascii="Arial" w:hAnsi="Arial"/>
          <w:sz w:val="24"/>
        </w:rPr>
        <w:t>project management</w:t>
      </w:r>
      <w:r>
        <w:rPr>
          <w:rFonts w:ascii="Arial" w:hAnsi="Arial"/>
          <w:sz w:val="24"/>
        </w:rPr>
        <w:t xml:space="preserve"> who carried out the project;</w:t>
      </w:r>
    </w:p>
    <w:p w14:paraId="6E458C4F" w14:textId="77777777" w:rsidR="00D85A5D" w:rsidRDefault="00D85A5D">
      <w:pPr>
        <w:suppressAutoHyphens/>
        <w:spacing w:before="10" w:after="0" w:line="240" w:lineRule="auto"/>
        <w:rPr>
          <w:rFonts w:ascii="Arial" w:eastAsia="Arial" w:hAnsi="Arial" w:cs="Arial"/>
          <w:spacing w:val="2"/>
          <w:sz w:val="24"/>
        </w:rPr>
      </w:pPr>
    </w:p>
    <w:p w14:paraId="7D2493E1" w14:textId="1FEF048C" w:rsidR="00D85A5D" w:rsidRDefault="00A875A0">
      <w:pPr>
        <w:tabs>
          <w:tab w:val="left" w:pos="1460"/>
        </w:tabs>
        <w:suppressAutoHyphens/>
        <w:spacing w:after="0" w:line="240" w:lineRule="auto"/>
        <w:ind w:left="787" w:right="-20"/>
        <w:rPr>
          <w:rFonts w:ascii="Albertus Medium" w:eastAsia="Albertus Medium" w:hAnsi="Albertus Medium" w:cs="Albertus Medium"/>
          <w:spacing w:val="2"/>
          <w:sz w:val="26"/>
        </w:rPr>
      </w:pPr>
      <w:r>
        <w:rPr>
          <w:rFonts w:ascii="Arial" w:hAnsi="Arial"/>
          <w:sz w:val="24"/>
        </w:rPr>
        <w:t>2.3.</w:t>
      </w:r>
      <w:r>
        <w:rPr>
          <w:rFonts w:ascii="Arial" w:hAnsi="Arial"/>
          <w:sz w:val="24"/>
        </w:rPr>
        <w:tab/>
        <w:t xml:space="preserve">The references of the contract, if it was carried out by a private </w:t>
      </w:r>
      <w:r w:rsidR="00C90BDC">
        <w:rPr>
          <w:rFonts w:ascii="Arial" w:hAnsi="Arial"/>
          <w:sz w:val="24"/>
        </w:rPr>
        <w:t>project management</w:t>
      </w:r>
      <w:r>
        <w:rPr>
          <w:rFonts w:ascii="Arial" w:hAnsi="Arial"/>
          <w:sz w:val="24"/>
        </w:rPr>
        <w:t>;</w:t>
      </w:r>
    </w:p>
    <w:p w14:paraId="7F4A0F34" w14:textId="77777777" w:rsidR="00D85A5D" w:rsidRDefault="00D85A5D">
      <w:pPr>
        <w:suppressAutoHyphens/>
        <w:spacing w:before="10" w:after="0" w:line="240" w:lineRule="auto"/>
        <w:rPr>
          <w:rFonts w:ascii="Arial" w:eastAsia="Arial" w:hAnsi="Arial" w:cs="Arial"/>
          <w:spacing w:val="2"/>
          <w:sz w:val="24"/>
        </w:rPr>
      </w:pPr>
    </w:p>
    <w:p w14:paraId="57363074" w14:textId="7A0CCE92" w:rsidR="00D85A5D" w:rsidRDefault="00A875A0">
      <w:pPr>
        <w:tabs>
          <w:tab w:val="left" w:pos="1460"/>
        </w:tabs>
        <w:suppressAutoHyphens/>
        <w:spacing w:after="0" w:line="240" w:lineRule="auto"/>
        <w:ind w:left="787" w:right="-241"/>
        <w:rPr>
          <w:rFonts w:ascii="Albertus Medium" w:eastAsia="Albertus Medium" w:hAnsi="Albertus Medium" w:cs="Albertus Medium"/>
          <w:spacing w:val="2"/>
          <w:sz w:val="26"/>
        </w:rPr>
      </w:pPr>
      <w:r>
        <w:rPr>
          <w:rFonts w:ascii="Arial" w:hAnsi="Arial"/>
          <w:sz w:val="24"/>
        </w:rPr>
        <w:t>2.4.</w:t>
      </w:r>
      <w:r>
        <w:rPr>
          <w:rFonts w:ascii="Arial" w:hAnsi="Arial"/>
          <w:sz w:val="24"/>
        </w:rPr>
        <w:tab/>
        <w:t>Description of the studies: (for small</w:t>
      </w:r>
      <w:r w:rsidR="002A20BA">
        <w:rPr>
          <w:rFonts w:ascii="Arial" w:hAnsi="Arial"/>
          <w:sz w:val="24"/>
        </w:rPr>
        <w:t xml:space="preserve"> scale</w:t>
      </w:r>
      <w:r>
        <w:rPr>
          <w:rFonts w:ascii="Arial" w:hAnsi="Arial"/>
          <w:sz w:val="24"/>
        </w:rPr>
        <w:t xml:space="preserve"> projects, a presentation note</w:t>
      </w:r>
    </w:p>
    <w:p w14:paraId="54EDC800" w14:textId="77777777" w:rsidR="00D85A5D" w:rsidRDefault="00A875A0">
      <w:pPr>
        <w:suppressAutoHyphens/>
        <w:spacing w:before="14" w:after="0" w:line="240" w:lineRule="auto"/>
        <w:ind w:left="1468" w:right="-219"/>
        <w:rPr>
          <w:rFonts w:ascii="Albertus Medium" w:eastAsia="Albertus Medium" w:hAnsi="Albertus Medium" w:cs="Albertus Medium"/>
          <w:spacing w:val="2"/>
          <w:sz w:val="26"/>
        </w:rPr>
      </w:pPr>
      <w:r>
        <w:rPr>
          <w:rFonts w:ascii="Arial" w:hAnsi="Arial"/>
          <w:sz w:val="24"/>
        </w:rPr>
        <w:t>can be written in the form of preliminary studies, provided that</w:t>
      </w:r>
    </w:p>
    <w:p w14:paraId="411E9D7D" w14:textId="77777777" w:rsidR="00D85A5D" w:rsidRDefault="00A875A0">
      <w:pPr>
        <w:suppressAutoHyphens/>
        <w:spacing w:before="14" w:after="0" w:line="240" w:lineRule="auto"/>
        <w:ind w:left="1468" w:right="-20"/>
        <w:rPr>
          <w:rFonts w:ascii="Albertus Medium" w:eastAsia="Albertus Medium" w:hAnsi="Albertus Medium" w:cs="Albertus Medium"/>
          <w:spacing w:val="2"/>
          <w:sz w:val="26"/>
        </w:rPr>
      </w:pPr>
      <w:r>
        <w:rPr>
          <w:rFonts w:ascii="Arial" w:hAnsi="Arial"/>
          <w:sz w:val="24"/>
        </w:rPr>
        <w:t xml:space="preserve">the </w:t>
      </w:r>
      <w:proofErr w:type="spellStart"/>
      <w:r>
        <w:rPr>
          <w:rFonts w:ascii="Arial" w:hAnsi="Arial"/>
          <w:sz w:val="24"/>
        </w:rPr>
        <w:t>ToR</w:t>
      </w:r>
      <w:proofErr w:type="spellEnd"/>
      <w:r>
        <w:rPr>
          <w:rFonts w:ascii="Arial" w:hAnsi="Arial"/>
          <w:sz w:val="24"/>
        </w:rPr>
        <w:t xml:space="preserve"> are clearly indicated and the resulting costs are determined. </w:t>
      </w:r>
    </w:p>
    <w:p w14:paraId="4E8C970E" w14:textId="77777777" w:rsidR="00D85A5D" w:rsidRDefault="00D85A5D">
      <w:pPr>
        <w:suppressAutoHyphens/>
        <w:spacing w:before="16" w:after="0" w:line="240" w:lineRule="auto"/>
        <w:rPr>
          <w:rFonts w:ascii="Arial" w:eastAsia="Arial" w:hAnsi="Arial" w:cs="Arial"/>
          <w:spacing w:val="2"/>
          <w:sz w:val="24"/>
        </w:rPr>
      </w:pPr>
    </w:p>
    <w:p w14:paraId="028BDB57" w14:textId="77777777" w:rsidR="00D85A5D" w:rsidRDefault="00D85A5D">
      <w:pPr>
        <w:suppressAutoHyphens/>
        <w:spacing w:after="0" w:line="240" w:lineRule="auto"/>
        <w:rPr>
          <w:rFonts w:ascii="Arial" w:eastAsia="Arial" w:hAnsi="Arial" w:cs="Arial"/>
          <w:spacing w:val="2"/>
          <w:sz w:val="24"/>
        </w:rPr>
      </w:pPr>
    </w:p>
    <w:p w14:paraId="4A6A579F" w14:textId="42422CB9" w:rsidR="00D85A5D" w:rsidRDefault="00A875A0">
      <w:pPr>
        <w:suppressAutoHyphens/>
        <w:spacing w:after="0" w:line="240" w:lineRule="auto"/>
        <w:ind w:left="1440" w:right="-264" w:hanging="1333"/>
        <w:rPr>
          <w:rFonts w:ascii="Albertus Medium" w:eastAsia="Albertus Medium" w:hAnsi="Albertus Medium" w:cs="Albertus Medium"/>
          <w:spacing w:val="2"/>
          <w:sz w:val="26"/>
        </w:rPr>
      </w:pPr>
      <w:r>
        <w:rPr>
          <w:rFonts w:ascii="Arial" w:hAnsi="Arial"/>
          <w:sz w:val="24"/>
        </w:rPr>
        <w:t>N.B. 1/ For sma</w:t>
      </w:r>
      <w:r w:rsidR="002A20BA">
        <w:rPr>
          <w:rFonts w:ascii="Arial" w:hAnsi="Arial"/>
          <w:sz w:val="24"/>
        </w:rPr>
        <w:t>ll scale</w:t>
      </w:r>
      <w:r>
        <w:rPr>
          <w:rFonts w:ascii="Arial" w:hAnsi="Arial"/>
          <w:sz w:val="24"/>
        </w:rPr>
        <w:t xml:space="preserve"> services, the Project Owner or Delegated Project Owner can provide a calculation justifying the quantities of the Tender File.</w:t>
      </w:r>
    </w:p>
    <w:p w14:paraId="6CB03F62" w14:textId="77777777" w:rsidR="00D85A5D" w:rsidRDefault="00D85A5D">
      <w:pPr>
        <w:suppressAutoHyphens/>
        <w:spacing w:after="0" w:line="240" w:lineRule="auto"/>
        <w:ind w:left="107" w:right="-263"/>
        <w:rPr>
          <w:rFonts w:ascii="Arial" w:eastAsia="Arial" w:hAnsi="Arial" w:cs="Arial"/>
          <w:i/>
          <w:spacing w:val="2"/>
          <w:sz w:val="24"/>
        </w:rPr>
      </w:pPr>
    </w:p>
    <w:p w14:paraId="407C9487" w14:textId="54E7FBBD" w:rsidR="00D85A5D" w:rsidRDefault="00A875A0">
      <w:pPr>
        <w:suppressAutoHyphens/>
        <w:spacing w:after="0" w:line="240" w:lineRule="auto"/>
        <w:ind w:left="1440" w:right="-263" w:hanging="718"/>
        <w:rPr>
          <w:rFonts w:ascii="Albertus Medium" w:eastAsia="Albertus Medium" w:hAnsi="Albertus Medium" w:cs="Albertus Medium"/>
          <w:spacing w:val="2"/>
          <w:sz w:val="26"/>
        </w:rPr>
      </w:pPr>
      <w:r>
        <w:rPr>
          <w:rFonts w:ascii="Arial" w:hAnsi="Arial"/>
          <w:i/>
          <w:sz w:val="24"/>
        </w:rPr>
        <w:t>2/</w:t>
      </w:r>
      <w:r>
        <w:rPr>
          <w:rFonts w:ascii="Arial" w:hAnsi="Arial"/>
          <w:i/>
          <w:sz w:val="24"/>
        </w:rPr>
        <w:tab/>
        <w:t>The Chair</w:t>
      </w:r>
      <w:r w:rsidR="002A20BA">
        <w:rPr>
          <w:rFonts w:ascii="Arial" w:hAnsi="Arial"/>
          <w:i/>
          <w:sz w:val="24"/>
        </w:rPr>
        <w:t>person</w:t>
      </w:r>
      <w:r>
        <w:rPr>
          <w:rFonts w:ascii="Arial" w:hAnsi="Arial"/>
          <w:i/>
          <w:sz w:val="24"/>
        </w:rPr>
        <w:t xml:space="preserve"> of the </w:t>
      </w:r>
      <w:r w:rsidR="002A20BA">
        <w:rPr>
          <w:rFonts w:ascii="Arial" w:hAnsi="Arial"/>
          <w:i/>
          <w:sz w:val="24"/>
        </w:rPr>
        <w:t>Tenders Board</w:t>
      </w:r>
      <w:r>
        <w:rPr>
          <w:rFonts w:ascii="Arial" w:hAnsi="Arial"/>
          <w:i/>
          <w:sz w:val="24"/>
        </w:rPr>
        <w:t xml:space="preserve"> may, before making a decision, request the opinion of an expert on the quality of the studies carried out.</w:t>
      </w:r>
    </w:p>
    <w:p w14:paraId="065AD7B0" w14:textId="77777777" w:rsidR="00D85A5D" w:rsidRDefault="00D85A5D">
      <w:pPr>
        <w:suppressAutoHyphens/>
        <w:spacing w:after="0" w:line="240" w:lineRule="auto"/>
        <w:jc w:val="both"/>
        <w:rPr>
          <w:rFonts w:ascii="Albertus Medium" w:eastAsia="Albertus Medium" w:hAnsi="Albertus Medium" w:cs="Albertus Medium"/>
          <w:spacing w:val="2"/>
          <w:sz w:val="28"/>
        </w:rPr>
      </w:pPr>
    </w:p>
    <w:p w14:paraId="661129D7" w14:textId="77777777" w:rsidR="00CC5834" w:rsidRDefault="00CC5834">
      <w:pPr>
        <w:suppressAutoHyphens/>
        <w:spacing w:after="0" w:line="240" w:lineRule="auto"/>
        <w:jc w:val="both"/>
        <w:rPr>
          <w:rFonts w:ascii="Albertus Medium" w:eastAsia="Albertus Medium" w:hAnsi="Albertus Medium" w:cs="Albertus Medium"/>
          <w:spacing w:val="2"/>
          <w:sz w:val="28"/>
        </w:rPr>
      </w:pPr>
    </w:p>
    <w:p w14:paraId="3B7F1212" w14:textId="77777777" w:rsidR="00CC5834" w:rsidRDefault="00CC5834">
      <w:pPr>
        <w:rPr>
          <w:rFonts w:ascii="Albertus Medium" w:eastAsia="Albertus Medium" w:hAnsi="Albertus Medium" w:cs="Albertus Medium"/>
          <w:spacing w:val="2"/>
          <w:sz w:val="28"/>
        </w:rPr>
      </w:pPr>
      <w:r>
        <w:br w:type="page"/>
      </w:r>
    </w:p>
    <w:p w14:paraId="14E504C6" w14:textId="77777777" w:rsidR="00D85A5D" w:rsidRDefault="00D85A5D">
      <w:pPr>
        <w:suppressAutoHyphens/>
        <w:spacing w:after="0" w:line="240" w:lineRule="auto"/>
        <w:rPr>
          <w:rFonts w:ascii="Arial" w:eastAsia="Arial" w:hAnsi="Arial" w:cs="Arial"/>
          <w:spacing w:val="30"/>
          <w:sz w:val="70"/>
        </w:rPr>
      </w:pPr>
    </w:p>
    <w:p w14:paraId="30F4D74E" w14:textId="77777777" w:rsidR="00D85A5D" w:rsidRDefault="00D85A5D">
      <w:pPr>
        <w:suppressAutoHyphens/>
        <w:spacing w:after="0" w:line="240" w:lineRule="auto"/>
        <w:rPr>
          <w:rFonts w:ascii="Arial" w:eastAsia="Arial" w:hAnsi="Arial" w:cs="Arial"/>
          <w:spacing w:val="30"/>
          <w:sz w:val="70"/>
        </w:rPr>
      </w:pPr>
    </w:p>
    <w:p w14:paraId="3BF487BB" w14:textId="77777777" w:rsidR="00D85A5D" w:rsidRDefault="00D85A5D">
      <w:pPr>
        <w:suppressAutoHyphens/>
        <w:spacing w:after="0" w:line="240" w:lineRule="auto"/>
        <w:rPr>
          <w:rFonts w:ascii="Arial" w:eastAsia="Arial" w:hAnsi="Arial" w:cs="Arial"/>
          <w:spacing w:val="30"/>
          <w:sz w:val="70"/>
        </w:rPr>
      </w:pPr>
    </w:p>
    <w:p w14:paraId="2F07D3D9" w14:textId="77777777" w:rsidR="00D85A5D" w:rsidRDefault="00D85A5D">
      <w:pPr>
        <w:suppressAutoHyphens/>
        <w:spacing w:after="0" w:line="240" w:lineRule="auto"/>
        <w:rPr>
          <w:rFonts w:ascii="Arial" w:eastAsia="Arial" w:hAnsi="Arial" w:cs="Arial"/>
          <w:spacing w:val="30"/>
          <w:sz w:val="70"/>
        </w:rPr>
      </w:pPr>
    </w:p>
    <w:p w14:paraId="5A56E72D" w14:textId="77777777" w:rsidR="00FC038B" w:rsidRPr="00FC038B" w:rsidRDefault="00FC038B" w:rsidP="00FC038B">
      <w:pPr>
        <w:tabs>
          <w:tab w:val="left" w:pos="-2740"/>
          <w:tab w:val="left" w:pos="-1740"/>
          <w:tab w:val="left" w:pos="-1040"/>
          <w:tab w:val="left" w:pos="-400"/>
        </w:tabs>
        <w:suppressAutoHyphens/>
        <w:spacing w:after="0"/>
        <w:rPr>
          <w:rFonts w:ascii="Arial" w:eastAsia="Arial" w:hAnsi="Arial" w:cs="Arial"/>
          <w:b/>
          <w:spacing w:val="30"/>
          <w:sz w:val="60"/>
          <w:szCs w:val="60"/>
        </w:rPr>
      </w:pPr>
    </w:p>
    <w:p w14:paraId="52EF7DCA" w14:textId="6134B888" w:rsidR="00D85A5D" w:rsidRDefault="00FC038B" w:rsidP="00FC038B">
      <w:pPr>
        <w:pStyle w:val="pices"/>
        <w:rPr>
          <w:rFonts w:eastAsia="Arial"/>
        </w:rPr>
      </w:pPr>
      <w:r>
        <w:t xml:space="preserve">Document </w:t>
      </w:r>
      <w:r w:rsidR="007326D7">
        <w:t>N</w:t>
      </w:r>
      <w:r>
        <w:t xml:space="preserve">o. </w:t>
      </w:r>
      <w:r w:rsidR="00006A1E">
        <w:t>13</w:t>
      </w:r>
      <w:r>
        <w:t>:</w:t>
      </w:r>
      <w:r>
        <w:tab/>
        <w:t xml:space="preserve"> List of bank</w:t>
      </w:r>
      <w:r w:rsidR="002A20BA">
        <w:t>ing establishments</w:t>
      </w:r>
      <w:r>
        <w:t xml:space="preserve"> and financial institutions authorised to issue </w:t>
      </w:r>
      <w:r w:rsidR="002A20BA">
        <w:t>bonds for</w:t>
      </w:r>
      <w:r>
        <w:t xml:space="preserve"> public contracts</w:t>
      </w:r>
    </w:p>
    <w:p w14:paraId="48B9A36C" w14:textId="77777777" w:rsidR="00D85A5D" w:rsidRDefault="00D85A5D">
      <w:pPr>
        <w:suppressAutoHyphens/>
        <w:spacing w:after="0" w:line="330" w:lineRule="auto"/>
        <w:jc w:val="center"/>
        <w:rPr>
          <w:rFonts w:ascii="Arial" w:eastAsia="Arial" w:hAnsi="Arial" w:cs="Arial"/>
          <w:b/>
          <w:spacing w:val="2"/>
          <w:sz w:val="34"/>
        </w:rPr>
      </w:pPr>
    </w:p>
    <w:p w14:paraId="14BF3570" w14:textId="77777777" w:rsidR="00CC5834" w:rsidRDefault="00CC5834">
      <w:pPr>
        <w:rPr>
          <w:rFonts w:ascii="Arial" w:eastAsia="Arial" w:hAnsi="Arial" w:cs="Arial"/>
          <w:b/>
          <w:spacing w:val="2"/>
          <w:sz w:val="34"/>
        </w:rPr>
      </w:pPr>
      <w:r>
        <w:br w:type="page"/>
      </w:r>
    </w:p>
    <w:p w14:paraId="546A2651" w14:textId="0BFD066E" w:rsidR="00D85A5D" w:rsidRDefault="00A875A0" w:rsidP="002A20BA">
      <w:pPr>
        <w:suppressAutoHyphens/>
        <w:spacing w:after="0" w:line="330" w:lineRule="auto"/>
        <w:jc w:val="center"/>
        <w:rPr>
          <w:rFonts w:ascii="Albertus Medium" w:eastAsia="Albertus Medium" w:hAnsi="Albertus Medium" w:cs="Albertus Medium"/>
          <w:spacing w:val="2"/>
          <w:sz w:val="28"/>
        </w:rPr>
      </w:pPr>
      <w:r>
        <w:rPr>
          <w:rFonts w:ascii="Arial" w:hAnsi="Arial"/>
          <w:b/>
          <w:sz w:val="34"/>
        </w:rPr>
        <w:lastRenderedPageBreak/>
        <w:t>Note relating to bank</w:t>
      </w:r>
      <w:r w:rsidR="002A20BA">
        <w:rPr>
          <w:rFonts w:ascii="Arial" w:hAnsi="Arial"/>
          <w:b/>
          <w:sz w:val="34"/>
        </w:rPr>
        <w:t>ing establishments</w:t>
      </w:r>
      <w:r>
        <w:rPr>
          <w:rFonts w:ascii="Arial" w:hAnsi="Arial"/>
          <w:b/>
          <w:sz w:val="34"/>
        </w:rPr>
        <w:t xml:space="preserve"> and financial institutions authorised to provide guarantees</w:t>
      </w:r>
    </w:p>
    <w:p w14:paraId="074CD72F" w14:textId="77777777" w:rsidR="00D85A5D" w:rsidRDefault="00D85A5D">
      <w:pPr>
        <w:suppressAutoHyphens/>
        <w:spacing w:before="5" w:after="0" w:line="240" w:lineRule="auto"/>
        <w:rPr>
          <w:rFonts w:ascii="Arial" w:eastAsia="Arial" w:hAnsi="Arial" w:cs="Arial"/>
          <w:spacing w:val="2"/>
          <w:sz w:val="18"/>
        </w:rPr>
      </w:pPr>
    </w:p>
    <w:p w14:paraId="29E7CCD0" w14:textId="77777777" w:rsidR="00D85A5D" w:rsidRDefault="00D85A5D">
      <w:pPr>
        <w:suppressAutoHyphens/>
        <w:spacing w:after="0" w:line="240" w:lineRule="auto"/>
        <w:rPr>
          <w:rFonts w:ascii="Arial" w:eastAsia="Arial" w:hAnsi="Arial" w:cs="Arial"/>
          <w:spacing w:val="2"/>
          <w:sz w:val="20"/>
        </w:rPr>
      </w:pPr>
    </w:p>
    <w:p w14:paraId="3CA91DE1" w14:textId="77777777" w:rsidR="00D85A5D" w:rsidRDefault="00D85A5D">
      <w:pPr>
        <w:suppressAutoHyphens/>
        <w:spacing w:after="0" w:line="240" w:lineRule="auto"/>
        <w:jc w:val="both"/>
        <w:rPr>
          <w:rFonts w:ascii="Arial" w:eastAsia="Arial" w:hAnsi="Arial" w:cs="Arial"/>
          <w:spacing w:val="2"/>
          <w:sz w:val="20"/>
        </w:rPr>
      </w:pPr>
    </w:p>
    <w:p w14:paraId="3EEC242B" w14:textId="110A5DA6" w:rsidR="00D85A5D" w:rsidRDefault="00A875A0">
      <w:pPr>
        <w:suppressAutoHyphens/>
        <w:spacing w:after="0" w:line="336" w:lineRule="auto"/>
        <w:jc w:val="both"/>
        <w:rPr>
          <w:rFonts w:ascii="Arial" w:eastAsia="Arial" w:hAnsi="Arial" w:cs="Arial"/>
          <w:spacing w:val="2"/>
          <w:sz w:val="24"/>
        </w:rPr>
      </w:pPr>
      <w:r>
        <w:rPr>
          <w:rFonts w:ascii="Arial" w:hAnsi="Arial"/>
          <w:sz w:val="24"/>
        </w:rPr>
        <w:t xml:space="preserve">The Project Owner or the Delegated Project Owner is required to insert, at this level, a copy of the act listing the updated list of banks or financial institutions authorised by the Minister of finance to issue </w:t>
      </w:r>
      <w:r w:rsidR="002A20BA">
        <w:rPr>
          <w:rFonts w:ascii="Arial" w:hAnsi="Arial"/>
          <w:sz w:val="24"/>
        </w:rPr>
        <w:t>bonds</w:t>
      </w:r>
      <w:r>
        <w:rPr>
          <w:rFonts w:ascii="Arial" w:hAnsi="Arial"/>
          <w:sz w:val="24"/>
        </w:rPr>
        <w:t xml:space="preserve"> </w:t>
      </w:r>
      <w:r w:rsidR="002A20BA">
        <w:rPr>
          <w:rFonts w:ascii="Arial" w:hAnsi="Arial"/>
          <w:sz w:val="24"/>
        </w:rPr>
        <w:t xml:space="preserve">for </w:t>
      </w:r>
      <w:r>
        <w:rPr>
          <w:rFonts w:ascii="Arial" w:hAnsi="Arial"/>
          <w:sz w:val="24"/>
        </w:rPr>
        <w:t>public contracts in accordance with the Public Contracts Code.</w:t>
      </w:r>
    </w:p>
    <w:p w14:paraId="043460E3" w14:textId="77777777" w:rsidR="00D85A5D" w:rsidRDefault="00D85A5D">
      <w:pPr>
        <w:suppressAutoHyphens/>
        <w:spacing w:after="0" w:line="240" w:lineRule="auto"/>
        <w:rPr>
          <w:rFonts w:ascii="Albertus Medium" w:eastAsia="Albertus Medium" w:hAnsi="Albertus Medium" w:cs="Albertus Medium"/>
          <w:spacing w:val="2"/>
          <w:sz w:val="28"/>
        </w:rPr>
      </w:pPr>
    </w:p>
    <w:p w14:paraId="6875A114" w14:textId="77777777" w:rsidR="00D85A5D" w:rsidRDefault="00D85A5D">
      <w:pPr>
        <w:suppressAutoHyphens/>
        <w:spacing w:after="0" w:line="240" w:lineRule="auto"/>
        <w:rPr>
          <w:rFonts w:ascii="Albertus Medium" w:eastAsia="Albertus Medium" w:hAnsi="Albertus Medium" w:cs="Albertus Medium"/>
          <w:spacing w:val="2"/>
          <w:sz w:val="28"/>
        </w:rPr>
      </w:pPr>
    </w:p>
    <w:p w14:paraId="03B17A73" w14:textId="77777777" w:rsidR="00D85A5D" w:rsidRDefault="00D85A5D">
      <w:pPr>
        <w:suppressAutoHyphens/>
        <w:spacing w:after="0" w:line="240" w:lineRule="auto"/>
        <w:rPr>
          <w:rFonts w:ascii="Albertus Medium" w:eastAsia="Albertus Medium" w:hAnsi="Albertus Medium" w:cs="Albertus Medium"/>
          <w:spacing w:val="2"/>
          <w:sz w:val="28"/>
        </w:rPr>
      </w:pPr>
    </w:p>
    <w:p w14:paraId="4AB33CC2" w14:textId="77777777" w:rsidR="00D85A5D" w:rsidRDefault="00D85A5D">
      <w:pPr>
        <w:suppressAutoHyphens/>
        <w:spacing w:after="0" w:line="240" w:lineRule="auto"/>
        <w:rPr>
          <w:rFonts w:ascii="Albertus Medium" w:eastAsia="Albertus Medium" w:hAnsi="Albertus Medium" w:cs="Albertus Medium"/>
          <w:spacing w:val="2"/>
          <w:sz w:val="28"/>
        </w:rPr>
      </w:pPr>
    </w:p>
    <w:p w14:paraId="592EB40B" w14:textId="77777777" w:rsidR="00D85A5D" w:rsidRDefault="00D85A5D">
      <w:pPr>
        <w:suppressAutoHyphens/>
        <w:spacing w:after="0" w:line="240" w:lineRule="auto"/>
        <w:rPr>
          <w:rFonts w:ascii="Albertus Medium" w:eastAsia="Albertus Medium" w:hAnsi="Albertus Medium" w:cs="Albertus Medium"/>
          <w:spacing w:val="2"/>
          <w:sz w:val="28"/>
        </w:rPr>
      </w:pPr>
    </w:p>
    <w:p w14:paraId="6FBDF477" w14:textId="77777777" w:rsidR="00D85A5D" w:rsidRDefault="00D85A5D">
      <w:pPr>
        <w:suppressAutoHyphens/>
        <w:spacing w:after="0" w:line="240" w:lineRule="auto"/>
        <w:rPr>
          <w:rFonts w:ascii="Albertus Medium" w:eastAsia="Albertus Medium" w:hAnsi="Albertus Medium" w:cs="Albertus Medium"/>
          <w:spacing w:val="2"/>
          <w:sz w:val="28"/>
        </w:rPr>
      </w:pPr>
    </w:p>
    <w:p w14:paraId="65587DB4" w14:textId="77777777" w:rsidR="00CC5834" w:rsidRDefault="00CC5834">
      <w:pPr>
        <w:rPr>
          <w:rFonts w:ascii="Albertus Medium" w:eastAsia="Albertus Medium" w:hAnsi="Albertus Medium" w:cs="Albertus Medium"/>
          <w:spacing w:val="2"/>
          <w:sz w:val="28"/>
        </w:rPr>
      </w:pPr>
      <w:r>
        <w:br w:type="page"/>
      </w:r>
    </w:p>
    <w:p w14:paraId="1BBF56D3" w14:textId="77777777" w:rsidR="002B1050" w:rsidRPr="00B25CC1" w:rsidRDefault="002B1050" w:rsidP="002B1050">
      <w:pPr>
        <w:widowControl w:val="0"/>
        <w:tabs>
          <w:tab w:val="left" w:pos="4180"/>
          <w:tab w:val="left" w:pos="5700"/>
          <w:tab w:val="left" w:pos="6920"/>
        </w:tabs>
        <w:autoSpaceDE w:val="0"/>
        <w:spacing w:after="60"/>
        <w:rPr>
          <w:rFonts w:ascii="Arial" w:hAnsi="Arial" w:cs="Arial"/>
          <w:b/>
          <w:spacing w:val="30"/>
        </w:rPr>
      </w:pPr>
      <w:r w:rsidRPr="00B25CC1">
        <w:rPr>
          <w:rFonts w:ascii="Arial" w:hAnsi="Arial" w:cs="Arial"/>
          <w:b/>
          <w:spacing w:val="30"/>
        </w:rPr>
        <w:lastRenderedPageBreak/>
        <w:t>I- BANKS</w:t>
      </w:r>
    </w:p>
    <w:p w14:paraId="167293CD" w14:textId="77777777"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AFRILAND FIRST BANK, </w:t>
      </w:r>
      <w:proofErr w:type="spellStart"/>
      <w:r w:rsidRPr="002B4226">
        <w:rPr>
          <w:rFonts w:ascii="Arial Narrow" w:hAnsi="Arial Narrow" w:cs="Arial"/>
        </w:rPr>
        <w:t>P.O.Box</w:t>
      </w:r>
      <w:proofErr w:type="spellEnd"/>
      <w:r w:rsidRPr="002B4226">
        <w:rPr>
          <w:rFonts w:ascii="Arial Narrow" w:hAnsi="Arial Narrow" w:cs="Arial"/>
        </w:rPr>
        <w:t xml:space="preserve"> 11834;</w:t>
      </w:r>
    </w:p>
    <w:p w14:paraId="449CED53" w14:textId="77777777" w:rsidR="002B1050" w:rsidRPr="00B25CC1" w:rsidRDefault="002B1050" w:rsidP="00966605">
      <w:pPr>
        <w:numPr>
          <w:ilvl w:val="0"/>
          <w:numId w:val="99"/>
        </w:numPr>
        <w:suppressAutoHyphens/>
        <w:autoSpaceDN w:val="0"/>
        <w:spacing w:after="60"/>
        <w:ind w:left="709" w:hanging="425"/>
        <w:jc w:val="both"/>
        <w:textAlignment w:val="baseline"/>
        <w:rPr>
          <w:rFonts w:ascii="Arial Narrow" w:hAnsi="Arial Narrow"/>
        </w:rPr>
      </w:pPr>
      <w:r w:rsidRPr="00B25CC1">
        <w:rPr>
          <w:rFonts w:ascii="Arial Narrow" w:hAnsi="Arial Narrow" w:cs="Arial"/>
        </w:rPr>
        <w:t xml:space="preserve">BANQUE ATLANTIQUE CAMEROUN, </w:t>
      </w:r>
      <w:proofErr w:type="spellStart"/>
      <w:r w:rsidRPr="00B25CC1">
        <w:rPr>
          <w:rFonts w:ascii="Arial Narrow" w:hAnsi="Arial Narrow" w:cs="Arial"/>
        </w:rPr>
        <w:t>P.O.Box</w:t>
      </w:r>
      <w:proofErr w:type="spellEnd"/>
      <w:r w:rsidRPr="00B25CC1">
        <w:rPr>
          <w:rFonts w:ascii="Arial Narrow" w:hAnsi="Arial Narrow" w:cs="Arial"/>
        </w:rPr>
        <w:t xml:space="preserve"> 2933 Douala;</w:t>
      </w:r>
    </w:p>
    <w:p w14:paraId="5349586D" w14:textId="77777777" w:rsidR="002B1050" w:rsidRPr="002B1050" w:rsidRDefault="002B1050" w:rsidP="00966605">
      <w:pPr>
        <w:numPr>
          <w:ilvl w:val="0"/>
          <w:numId w:val="99"/>
        </w:numPr>
        <w:suppressAutoHyphens/>
        <w:autoSpaceDN w:val="0"/>
        <w:spacing w:after="60"/>
        <w:ind w:left="709" w:hanging="425"/>
        <w:jc w:val="both"/>
        <w:textAlignment w:val="baseline"/>
        <w:rPr>
          <w:rFonts w:ascii="Arial Narrow" w:hAnsi="Arial Narrow" w:cs="Arial"/>
          <w:lang w:val="fr-FR"/>
        </w:rPr>
      </w:pPr>
      <w:r w:rsidRPr="002B1050">
        <w:rPr>
          <w:rFonts w:ascii="Arial Narrow" w:hAnsi="Arial Narrow" w:cs="Arial"/>
          <w:lang w:val="fr-FR"/>
        </w:rPr>
        <w:t xml:space="preserve">BANQUE GABONAISE POUR LE FINANCEMENT INTERNATIONAL (BGFI BANK), </w:t>
      </w:r>
      <w:proofErr w:type="spellStart"/>
      <w:r w:rsidRPr="002B1050">
        <w:rPr>
          <w:rFonts w:ascii="Arial Narrow" w:hAnsi="Arial Narrow" w:cs="Arial"/>
          <w:lang w:val="fr-FR"/>
        </w:rPr>
        <w:t>P.O.Box</w:t>
      </w:r>
      <w:proofErr w:type="spellEnd"/>
      <w:r w:rsidRPr="002B1050">
        <w:rPr>
          <w:rFonts w:ascii="Arial Narrow" w:hAnsi="Arial Narrow" w:cs="Arial"/>
          <w:lang w:val="fr-FR"/>
        </w:rPr>
        <w:t xml:space="preserve"> 600 Douala ;</w:t>
      </w:r>
    </w:p>
    <w:p w14:paraId="3FD22E2E" w14:textId="77777777" w:rsidR="002B1050" w:rsidRPr="002B1050" w:rsidRDefault="002B1050" w:rsidP="00966605">
      <w:pPr>
        <w:numPr>
          <w:ilvl w:val="0"/>
          <w:numId w:val="99"/>
        </w:numPr>
        <w:suppressAutoHyphens/>
        <w:autoSpaceDN w:val="0"/>
        <w:spacing w:after="60"/>
        <w:ind w:left="709" w:hanging="425"/>
        <w:jc w:val="both"/>
        <w:textAlignment w:val="baseline"/>
        <w:rPr>
          <w:rFonts w:ascii="Arial Narrow" w:hAnsi="Arial Narrow" w:cs="Arial"/>
          <w:lang w:val="fr-FR"/>
        </w:rPr>
      </w:pPr>
      <w:r w:rsidRPr="002B1050">
        <w:rPr>
          <w:rFonts w:ascii="Arial Narrow" w:hAnsi="Arial Narrow" w:cs="Arial"/>
          <w:lang w:val="fr-FR"/>
        </w:rPr>
        <w:t xml:space="preserve">BANQUE INTERNATIONALE DU CAMEROUN POUR L’EPARGNE ET LE CREDIT, </w:t>
      </w:r>
      <w:proofErr w:type="spellStart"/>
      <w:r w:rsidRPr="002B1050">
        <w:rPr>
          <w:rFonts w:ascii="Arial Narrow" w:hAnsi="Arial Narrow" w:cs="Arial"/>
          <w:lang w:val="fr-FR"/>
        </w:rPr>
        <w:t>P.O.Box</w:t>
      </w:r>
      <w:proofErr w:type="spellEnd"/>
      <w:r w:rsidRPr="002B1050">
        <w:rPr>
          <w:rFonts w:ascii="Arial Narrow" w:hAnsi="Arial Narrow" w:cs="Arial"/>
          <w:lang w:val="fr-FR"/>
        </w:rPr>
        <w:t xml:space="preserve"> 1925 Douala ;</w:t>
      </w:r>
    </w:p>
    <w:p w14:paraId="7D4279B7" w14:textId="77777777"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CIT BANK Cameroun (CITI Group), </w:t>
      </w:r>
      <w:proofErr w:type="spellStart"/>
      <w:r w:rsidRPr="002B4226">
        <w:rPr>
          <w:rFonts w:ascii="Arial Narrow" w:hAnsi="Arial Narrow" w:cs="Arial"/>
        </w:rPr>
        <w:t>P.O.Box</w:t>
      </w:r>
      <w:proofErr w:type="spellEnd"/>
      <w:r w:rsidRPr="002B4226">
        <w:rPr>
          <w:rFonts w:ascii="Arial Narrow" w:hAnsi="Arial Narrow" w:cs="Arial"/>
        </w:rPr>
        <w:t xml:space="preserve"> 4571 Douala;</w:t>
      </w:r>
    </w:p>
    <w:p w14:paraId="7A446DF8" w14:textId="77777777"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COMMERCIAL BANK OF CAMEROON, </w:t>
      </w:r>
      <w:proofErr w:type="spellStart"/>
      <w:r w:rsidRPr="002B4226">
        <w:rPr>
          <w:rFonts w:ascii="Arial Narrow" w:hAnsi="Arial Narrow" w:cs="Arial"/>
        </w:rPr>
        <w:t>P.O.Box</w:t>
      </w:r>
      <w:proofErr w:type="spellEnd"/>
      <w:r w:rsidRPr="002B4226">
        <w:rPr>
          <w:rFonts w:ascii="Arial Narrow" w:hAnsi="Arial Narrow" w:cs="Arial"/>
        </w:rPr>
        <w:t xml:space="preserve"> 4004 Douala ;</w:t>
      </w:r>
    </w:p>
    <w:p w14:paraId="2E3BB31D" w14:textId="6F5765A8" w:rsidR="002B1050" w:rsidRPr="00B25CC1"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B25CC1">
        <w:rPr>
          <w:rFonts w:ascii="Arial Narrow" w:hAnsi="Arial Narrow" w:cs="Arial"/>
        </w:rPr>
        <w:t>ECOBANK CAMEROUN, BP 582 Douala;</w:t>
      </w:r>
    </w:p>
    <w:p w14:paraId="4353284A" w14:textId="77777777"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rPr>
      </w:pPr>
      <w:r w:rsidRPr="002B4226">
        <w:rPr>
          <w:rFonts w:ascii="Arial Narrow" w:hAnsi="Arial Narrow" w:cs="Arial"/>
        </w:rPr>
        <w:t xml:space="preserve">NATIONAL FINANCIAL CREDIT BANK, </w:t>
      </w:r>
      <w:proofErr w:type="spellStart"/>
      <w:r w:rsidRPr="002B4226">
        <w:rPr>
          <w:rFonts w:ascii="Arial Narrow" w:hAnsi="Arial Narrow" w:cs="Arial"/>
        </w:rPr>
        <w:t>P.O.Box</w:t>
      </w:r>
      <w:proofErr w:type="spellEnd"/>
      <w:r w:rsidRPr="002B4226">
        <w:rPr>
          <w:rFonts w:ascii="Arial Narrow" w:hAnsi="Arial Narrow" w:cs="Arial"/>
        </w:rPr>
        <w:t xml:space="preserve"> 6578 Yaoundé</w:t>
      </w:r>
    </w:p>
    <w:p w14:paraId="683D8708" w14:textId="77777777" w:rsidR="002B1050" w:rsidRPr="002B1050" w:rsidRDefault="002B1050" w:rsidP="00966605">
      <w:pPr>
        <w:numPr>
          <w:ilvl w:val="0"/>
          <w:numId w:val="99"/>
        </w:numPr>
        <w:suppressAutoHyphens/>
        <w:autoSpaceDN w:val="0"/>
        <w:spacing w:after="60"/>
        <w:ind w:left="709" w:hanging="425"/>
        <w:jc w:val="both"/>
        <w:textAlignment w:val="baseline"/>
        <w:rPr>
          <w:rFonts w:ascii="Arial Narrow" w:hAnsi="Arial Narrow" w:cs="Arial"/>
          <w:lang w:val="fr-FR"/>
        </w:rPr>
      </w:pPr>
      <w:r w:rsidRPr="002B1050">
        <w:rPr>
          <w:rFonts w:ascii="Arial Narrow" w:hAnsi="Arial Narrow" w:cs="Arial"/>
          <w:lang w:val="fr-FR"/>
        </w:rPr>
        <w:t>SOCIETE COMMERCIALE</w:t>
      </w:r>
      <w:r w:rsidRPr="002B1050">
        <w:rPr>
          <w:rStyle w:val="Marquedecommentaire"/>
          <w:lang w:val="fr-FR"/>
        </w:rPr>
        <w:t xml:space="preserve"> DE </w:t>
      </w:r>
      <w:r w:rsidRPr="002B1050">
        <w:rPr>
          <w:rFonts w:ascii="Arial Narrow" w:hAnsi="Arial Narrow" w:cs="Arial"/>
          <w:lang w:val="fr-FR"/>
        </w:rPr>
        <w:t xml:space="preserve">BANQUE AU CAMEROUN, </w:t>
      </w:r>
      <w:proofErr w:type="spellStart"/>
      <w:r w:rsidRPr="002B1050">
        <w:rPr>
          <w:rFonts w:ascii="Arial Narrow" w:hAnsi="Arial Narrow" w:cs="Arial"/>
          <w:lang w:val="fr-FR"/>
        </w:rPr>
        <w:t>P.O.Box</w:t>
      </w:r>
      <w:proofErr w:type="spellEnd"/>
      <w:r w:rsidRPr="002B1050">
        <w:rPr>
          <w:rFonts w:ascii="Arial Narrow" w:hAnsi="Arial Narrow" w:cs="Arial"/>
          <w:lang w:val="fr-FR"/>
        </w:rPr>
        <w:t xml:space="preserve"> 300 Douala ;</w:t>
      </w:r>
    </w:p>
    <w:p w14:paraId="1B722A2E" w14:textId="77777777" w:rsidR="002B1050" w:rsidRPr="002B1050" w:rsidRDefault="002B1050" w:rsidP="00966605">
      <w:pPr>
        <w:numPr>
          <w:ilvl w:val="0"/>
          <w:numId w:val="99"/>
        </w:numPr>
        <w:suppressAutoHyphens/>
        <w:autoSpaceDN w:val="0"/>
        <w:spacing w:after="60"/>
        <w:ind w:left="709" w:hanging="425"/>
        <w:jc w:val="both"/>
        <w:textAlignment w:val="baseline"/>
        <w:rPr>
          <w:rFonts w:ascii="Arial Narrow" w:hAnsi="Arial Narrow" w:cs="Arial"/>
          <w:lang w:val="fr-FR"/>
        </w:rPr>
      </w:pPr>
      <w:r w:rsidRPr="002B1050">
        <w:rPr>
          <w:rFonts w:ascii="Arial Narrow" w:hAnsi="Arial Narrow" w:cs="Arial"/>
          <w:lang w:val="fr-FR"/>
        </w:rPr>
        <w:t xml:space="preserve">SOCIETE GENERALE DES BANQUES AU CAMEROUN, </w:t>
      </w:r>
      <w:proofErr w:type="spellStart"/>
      <w:r w:rsidRPr="002B1050">
        <w:rPr>
          <w:rFonts w:ascii="Arial Narrow" w:hAnsi="Arial Narrow" w:cs="Arial"/>
          <w:lang w:val="fr-FR"/>
        </w:rPr>
        <w:t>P.O.Box</w:t>
      </w:r>
      <w:proofErr w:type="spellEnd"/>
      <w:r w:rsidRPr="002B1050">
        <w:rPr>
          <w:rFonts w:ascii="Arial Narrow" w:hAnsi="Arial Narrow" w:cs="Arial"/>
          <w:lang w:val="fr-FR"/>
        </w:rPr>
        <w:t xml:space="preserve"> 4042 Douala</w:t>
      </w:r>
    </w:p>
    <w:p w14:paraId="05C8EC40" w14:textId="48BF561D"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STANDARD CHARTERED BANK CAMEROON, </w:t>
      </w:r>
      <w:proofErr w:type="spellStart"/>
      <w:r w:rsidRPr="002B4226">
        <w:rPr>
          <w:rFonts w:ascii="Arial Narrow" w:hAnsi="Arial Narrow" w:cs="Arial"/>
        </w:rPr>
        <w:t>P.O.Box</w:t>
      </w:r>
      <w:proofErr w:type="spellEnd"/>
      <w:r w:rsidRPr="002B4226">
        <w:rPr>
          <w:rFonts w:ascii="Arial Narrow" w:hAnsi="Arial Narrow" w:cs="Arial"/>
        </w:rPr>
        <w:t xml:space="preserve"> 1784 ;</w:t>
      </w:r>
    </w:p>
    <w:p w14:paraId="081BF5F2" w14:textId="77777777" w:rsidR="002B1050" w:rsidRPr="002B4226" w:rsidRDefault="002B1050" w:rsidP="00966605">
      <w:pPr>
        <w:numPr>
          <w:ilvl w:val="0"/>
          <w:numId w:val="99"/>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UNION BANK OF CAMEROON, </w:t>
      </w:r>
      <w:proofErr w:type="spellStart"/>
      <w:r w:rsidRPr="002B4226">
        <w:rPr>
          <w:rFonts w:ascii="Arial Narrow" w:hAnsi="Arial Narrow" w:cs="Arial"/>
        </w:rPr>
        <w:t>P.O.Box</w:t>
      </w:r>
      <w:proofErr w:type="spellEnd"/>
      <w:r w:rsidRPr="002B4226">
        <w:rPr>
          <w:rFonts w:ascii="Arial Narrow" w:hAnsi="Arial Narrow" w:cs="Arial"/>
        </w:rPr>
        <w:t xml:space="preserve"> 15669 Douala ;</w:t>
      </w:r>
    </w:p>
    <w:p w14:paraId="33B6FC36" w14:textId="77777777" w:rsidR="002B1050" w:rsidRPr="002B4226" w:rsidRDefault="002B1050" w:rsidP="002B1050">
      <w:pPr>
        <w:spacing w:after="60"/>
        <w:ind w:left="709" w:hanging="425"/>
        <w:rPr>
          <w:rFonts w:ascii="Arial Narrow" w:hAnsi="Arial Narrow" w:cs="Arial"/>
        </w:rPr>
      </w:pPr>
      <w:r w:rsidRPr="002B4226">
        <w:rPr>
          <w:rFonts w:ascii="Arial Narrow" w:hAnsi="Arial Narrow" w:cs="Arial"/>
        </w:rPr>
        <w:t xml:space="preserve">13. </w:t>
      </w:r>
      <w:r w:rsidRPr="002B4226">
        <w:rPr>
          <w:rFonts w:ascii="Arial Narrow" w:hAnsi="Arial Narrow" w:cs="Arial"/>
        </w:rPr>
        <w:tab/>
        <w:t xml:space="preserve">UNITED BANK FOR AFRICA., </w:t>
      </w:r>
      <w:proofErr w:type="spellStart"/>
      <w:r w:rsidRPr="002B4226">
        <w:rPr>
          <w:rFonts w:ascii="Arial Narrow" w:hAnsi="Arial Narrow" w:cs="Arial"/>
        </w:rPr>
        <w:t>P.O.Box</w:t>
      </w:r>
      <w:proofErr w:type="spellEnd"/>
      <w:r w:rsidRPr="002B4226">
        <w:rPr>
          <w:rFonts w:ascii="Arial Narrow" w:hAnsi="Arial Narrow" w:cs="Arial"/>
        </w:rPr>
        <w:t xml:space="preserve"> 2088 Douala ;</w:t>
      </w:r>
    </w:p>
    <w:p w14:paraId="0DF67F68" w14:textId="77777777" w:rsidR="002B1050" w:rsidRPr="002B4226" w:rsidRDefault="002B1050" w:rsidP="00966605">
      <w:pPr>
        <w:numPr>
          <w:ilvl w:val="0"/>
          <w:numId w:val="100"/>
        </w:numPr>
        <w:suppressAutoHyphens/>
        <w:autoSpaceDN w:val="0"/>
        <w:spacing w:after="60"/>
        <w:ind w:left="709" w:hanging="425"/>
        <w:jc w:val="both"/>
        <w:textAlignment w:val="baseline"/>
        <w:rPr>
          <w:rFonts w:ascii="Arial Narrow" w:hAnsi="Arial Narrow" w:cs="Arial"/>
        </w:rPr>
      </w:pPr>
      <w:r w:rsidRPr="002B4226">
        <w:rPr>
          <w:rFonts w:ascii="Arial Narrow" w:hAnsi="Arial Narrow" w:cs="Arial"/>
        </w:rPr>
        <w:t xml:space="preserve">BANQUE CAMEROUNAISE DES PETITES ET MOYENNES ENTREPRISES (BC-PME), (CAMEROON BANK OF SMALL AND MEDIUM SIZED ENTERPRISES) </w:t>
      </w:r>
      <w:proofErr w:type="spellStart"/>
      <w:r w:rsidRPr="002B4226">
        <w:rPr>
          <w:rFonts w:ascii="Arial Narrow" w:hAnsi="Arial Narrow" w:cs="Arial"/>
        </w:rPr>
        <w:t>P.O.Box</w:t>
      </w:r>
      <w:proofErr w:type="spellEnd"/>
      <w:r w:rsidRPr="002B4226">
        <w:rPr>
          <w:rFonts w:ascii="Arial Narrow" w:hAnsi="Arial Narrow" w:cs="Arial"/>
        </w:rPr>
        <w:t>. 12962 YAOUNDE;</w:t>
      </w:r>
    </w:p>
    <w:p w14:paraId="44827FD0" w14:textId="77777777" w:rsidR="002B1050" w:rsidRPr="002B4226" w:rsidRDefault="002B1050" w:rsidP="00966605">
      <w:pPr>
        <w:numPr>
          <w:ilvl w:val="0"/>
          <w:numId w:val="100"/>
        </w:numPr>
        <w:suppressAutoHyphens/>
        <w:autoSpaceDN w:val="0"/>
        <w:spacing w:after="60"/>
        <w:ind w:left="709" w:hanging="425"/>
        <w:jc w:val="both"/>
        <w:textAlignment w:val="baseline"/>
        <w:rPr>
          <w:rFonts w:ascii="Arial" w:hAnsi="Arial" w:cs="Arial"/>
        </w:rPr>
      </w:pPr>
      <w:r w:rsidRPr="002B4226">
        <w:rPr>
          <w:rFonts w:ascii="Arial Narrow" w:hAnsi="Arial Narrow" w:cs="Arial"/>
        </w:rPr>
        <w:t>BANK OF AFRICA CAMEROUN</w:t>
      </w:r>
      <w:r w:rsidRPr="002B4226">
        <w:rPr>
          <w:rFonts w:ascii="Arial" w:hAnsi="Arial" w:cs="Arial"/>
        </w:rPr>
        <w:t xml:space="preserve"> (BOA Cameroun), </w:t>
      </w:r>
      <w:proofErr w:type="spellStart"/>
      <w:r w:rsidRPr="002B4226">
        <w:rPr>
          <w:rFonts w:ascii="Arial Narrow" w:hAnsi="Arial Narrow" w:cs="Arial"/>
        </w:rPr>
        <w:t>P.O.Box</w:t>
      </w:r>
      <w:proofErr w:type="spellEnd"/>
      <w:r w:rsidRPr="002B4226">
        <w:rPr>
          <w:rFonts w:ascii="Arial" w:hAnsi="Arial" w:cs="Arial"/>
        </w:rPr>
        <w:t>. 4593 Douala.</w:t>
      </w:r>
    </w:p>
    <w:p w14:paraId="5D6E2FE5" w14:textId="77777777" w:rsidR="002B1050" w:rsidRPr="002B4226" w:rsidRDefault="002B1050" w:rsidP="002B1050">
      <w:pPr>
        <w:spacing w:after="60"/>
        <w:ind w:left="709"/>
        <w:rPr>
          <w:rFonts w:ascii="Arial" w:hAnsi="Arial" w:cs="Arial"/>
        </w:rPr>
      </w:pPr>
    </w:p>
    <w:p w14:paraId="67303C28" w14:textId="77777777" w:rsidR="002B1050" w:rsidRPr="00B25CC1" w:rsidRDefault="002B1050" w:rsidP="002B1050">
      <w:pPr>
        <w:widowControl w:val="0"/>
        <w:tabs>
          <w:tab w:val="left" w:pos="4180"/>
          <w:tab w:val="left" w:pos="5700"/>
          <w:tab w:val="left" w:pos="6920"/>
        </w:tabs>
        <w:autoSpaceDE w:val="0"/>
        <w:spacing w:after="60"/>
        <w:rPr>
          <w:rFonts w:ascii="Arial" w:hAnsi="Arial" w:cs="Arial"/>
          <w:b/>
          <w:spacing w:val="30"/>
        </w:rPr>
      </w:pPr>
      <w:r w:rsidRPr="00B25CC1">
        <w:rPr>
          <w:rFonts w:ascii="Arial" w:hAnsi="Arial" w:cs="Arial"/>
          <w:b/>
          <w:spacing w:val="30"/>
        </w:rPr>
        <w:t>II- Insurance companies</w:t>
      </w:r>
    </w:p>
    <w:p w14:paraId="4080ADD0" w14:textId="77777777" w:rsidR="002B1050" w:rsidRPr="002B1050"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2B1050">
        <w:rPr>
          <w:rFonts w:ascii="Arial" w:hAnsi="Arial" w:cs="Arial"/>
          <w:lang w:val="fr-FR"/>
        </w:rPr>
        <w:t xml:space="preserve">CHANAS ASSURANCES SA., </w:t>
      </w:r>
      <w:proofErr w:type="spellStart"/>
      <w:r w:rsidRPr="002B1050">
        <w:rPr>
          <w:rFonts w:ascii="Arial Narrow" w:hAnsi="Arial Narrow" w:cs="Arial"/>
          <w:lang w:val="fr-FR"/>
        </w:rPr>
        <w:t>P.O.Box</w:t>
      </w:r>
      <w:proofErr w:type="spellEnd"/>
      <w:r w:rsidRPr="002B1050">
        <w:rPr>
          <w:rFonts w:ascii="Arial" w:hAnsi="Arial" w:cs="Arial"/>
          <w:lang w:val="fr-FR"/>
        </w:rPr>
        <w:t xml:space="preserve"> 109 Douala ;</w:t>
      </w:r>
    </w:p>
    <w:p w14:paraId="2398D1E4" w14:textId="4259FB60" w:rsidR="002B1050" w:rsidRPr="002B1050"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2B1050">
        <w:rPr>
          <w:rFonts w:ascii="Arial" w:hAnsi="Arial" w:cs="Arial"/>
          <w:lang w:val="fr-FR"/>
        </w:rPr>
        <w:t xml:space="preserve">ACTIVA ASSURANCES, </w:t>
      </w:r>
      <w:proofErr w:type="spellStart"/>
      <w:r w:rsidRPr="002B1050">
        <w:rPr>
          <w:rFonts w:ascii="Arial Narrow" w:hAnsi="Arial Narrow" w:cs="Arial"/>
          <w:lang w:val="fr-FR"/>
        </w:rPr>
        <w:t>P.O.Box</w:t>
      </w:r>
      <w:proofErr w:type="spellEnd"/>
      <w:r w:rsidRPr="002B1050">
        <w:rPr>
          <w:rFonts w:ascii="Arial" w:hAnsi="Arial" w:cs="Arial"/>
          <w:lang w:val="fr-FR"/>
        </w:rPr>
        <w:t xml:space="preserve"> 12970 Douala ;</w:t>
      </w:r>
    </w:p>
    <w:p w14:paraId="38B8DCB0" w14:textId="110D5D42" w:rsidR="002B1050" w:rsidRPr="00BB1CC1"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BB1CC1">
        <w:rPr>
          <w:rFonts w:ascii="Arial" w:hAnsi="Arial" w:cs="Arial"/>
          <w:lang w:val="fr-FR"/>
        </w:rPr>
        <w:t xml:space="preserve">ATLANTIQUE ASSURANCES S.A., </w:t>
      </w:r>
      <w:proofErr w:type="spellStart"/>
      <w:r w:rsidRPr="00BB1CC1">
        <w:rPr>
          <w:rFonts w:ascii="Arial Narrow" w:hAnsi="Arial Narrow" w:cs="Arial"/>
          <w:lang w:val="fr-FR"/>
        </w:rPr>
        <w:t>P.O.Box</w:t>
      </w:r>
      <w:proofErr w:type="spellEnd"/>
      <w:r w:rsidRPr="00BB1CC1">
        <w:rPr>
          <w:rFonts w:ascii="Arial" w:hAnsi="Arial" w:cs="Arial"/>
          <w:lang w:val="fr-FR"/>
        </w:rPr>
        <w:t>. 2933 Douala;</w:t>
      </w:r>
    </w:p>
    <w:p w14:paraId="26F72302" w14:textId="77777777" w:rsidR="002B1050" w:rsidRPr="00B25CC1" w:rsidRDefault="002B1050" w:rsidP="00966605">
      <w:pPr>
        <w:numPr>
          <w:ilvl w:val="0"/>
          <w:numId w:val="100"/>
        </w:numPr>
        <w:suppressAutoHyphens/>
        <w:autoSpaceDN w:val="0"/>
        <w:spacing w:after="60"/>
        <w:ind w:left="284" w:firstLine="0"/>
        <w:textAlignment w:val="baseline"/>
        <w:rPr>
          <w:rFonts w:ascii="Arial" w:hAnsi="Arial" w:cs="Arial"/>
        </w:rPr>
      </w:pPr>
      <w:r w:rsidRPr="00B25CC1">
        <w:rPr>
          <w:rFonts w:ascii="Arial" w:hAnsi="Arial" w:cs="Arial"/>
        </w:rPr>
        <w:t xml:space="preserve">ZENITH INSURANCE S.A., </w:t>
      </w:r>
      <w:proofErr w:type="spellStart"/>
      <w:r w:rsidRPr="00B25CC1">
        <w:rPr>
          <w:rFonts w:ascii="Arial Narrow" w:hAnsi="Arial Narrow" w:cs="Arial"/>
        </w:rPr>
        <w:t>P.O.Box</w:t>
      </w:r>
      <w:proofErr w:type="spellEnd"/>
      <w:r w:rsidRPr="00B25CC1">
        <w:rPr>
          <w:rFonts w:ascii="Arial" w:hAnsi="Arial" w:cs="Arial"/>
        </w:rPr>
        <w:t xml:space="preserve"> 1540 Douala ;</w:t>
      </w:r>
    </w:p>
    <w:p w14:paraId="7206B9BF" w14:textId="1DBBBCD9" w:rsidR="002B1050" w:rsidRPr="00B25CC1" w:rsidRDefault="002B1050" w:rsidP="00966605">
      <w:pPr>
        <w:numPr>
          <w:ilvl w:val="0"/>
          <w:numId w:val="100"/>
        </w:numPr>
        <w:suppressAutoHyphens/>
        <w:autoSpaceDN w:val="0"/>
        <w:spacing w:after="60"/>
        <w:ind w:left="284" w:firstLine="0"/>
        <w:textAlignment w:val="baseline"/>
        <w:rPr>
          <w:rFonts w:ascii="Arial" w:hAnsi="Arial" w:cs="Arial"/>
        </w:rPr>
      </w:pPr>
      <w:r w:rsidRPr="00B25CC1">
        <w:rPr>
          <w:rFonts w:ascii="Arial" w:hAnsi="Arial" w:cs="Arial"/>
        </w:rPr>
        <w:t xml:space="preserve">PRO-ASSUR S.A, </w:t>
      </w:r>
      <w:proofErr w:type="spellStart"/>
      <w:r w:rsidRPr="00B25CC1">
        <w:rPr>
          <w:rFonts w:ascii="Arial Narrow" w:hAnsi="Arial Narrow" w:cs="Arial"/>
        </w:rPr>
        <w:t>P.O.Box</w:t>
      </w:r>
      <w:proofErr w:type="spellEnd"/>
      <w:r w:rsidRPr="00B25CC1">
        <w:rPr>
          <w:rFonts w:ascii="Arial" w:hAnsi="Arial" w:cs="Arial"/>
        </w:rPr>
        <w:t xml:space="preserve"> 5963 Douala ;</w:t>
      </w:r>
    </w:p>
    <w:p w14:paraId="0710D32B" w14:textId="77777777" w:rsidR="002B1050" w:rsidRPr="00B25CC1" w:rsidRDefault="002B1050" w:rsidP="00966605">
      <w:pPr>
        <w:numPr>
          <w:ilvl w:val="0"/>
          <w:numId w:val="100"/>
        </w:numPr>
        <w:suppressAutoHyphens/>
        <w:autoSpaceDN w:val="0"/>
        <w:spacing w:after="60"/>
        <w:ind w:left="284" w:firstLine="0"/>
        <w:textAlignment w:val="baseline"/>
        <w:rPr>
          <w:rFonts w:ascii="Arial" w:hAnsi="Arial" w:cs="Arial"/>
        </w:rPr>
      </w:pPr>
      <w:r w:rsidRPr="00B25CC1">
        <w:rPr>
          <w:rFonts w:ascii="Arial" w:hAnsi="Arial" w:cs="Arial"/>
        </w:rPr>
        <w:t xml:space="preserve">AREA ASSURANCES S.A, </w:t>
      </w:r>
      <w:proofErr w:type="spellStart"/>
      <w:r w:rsidRPr="00B25CC1">
        <w:rPr>
          <w:rFonts w:ascii="Arial Narrow" w:hAnsi="Arial Narrow" w:cs="Arial"/>
        </w:rPr>
        <w:t>P.O.Box</w:t>
      </w:r>
      <w:proofErr w:type="spellEnd"/>
      <w:r w:rsidRPr="00B25CC1">
        <w:rPr>
          <w:rFonts w:ascii="Arial" w:hAnsi="Arial" w:cs="Arial"/>
        </w:rPr>
        <w:t xml:space="preserve"> 1531 Douala ;</w:t>
      </w:r>
    </w:p>
    <w:p w14:paraId="2B81D8FC" w14:textId="46488522" w:rsidR="002B1050" w:rsidRPr="002B4226" w:rsidRDefault="002B1050" w:rsidP="00966605">
      <w:pPr>
        <w:numPr>
          <w:ilvl w:val="0"/>
          <w:numId w:val="100"/>
        </w:numPr>
        <w:suppressAutoHyphens/>
        <w:autoSpaceDN w:val="0"/>
        <w:spacing w:after="60"/>
        <w:ind w:left="284" w:firstLine="0"/>
        <w:textAlignment w:val="baseline"/>
        <w:rPr>
          <w:rFonts w:ascii="Arial" w:hAnsi="Arial" w:cs="Arial"/>
        </w:rPr>
      </w:pPr>
      <w:r w:rsidRPr="002B4226">
        <w:rPr>
          <w:rFonts w:ascii="Arial" w:hAnsi="Arial" w:cs="Arial"/>
        </w:rPr>
        <w:t xml:space="preserve">BENEFICIAL GENERAL INSURANCE S.A., </w:t>
      </w:r>
      <w:proofErr w:type="spellStart"/>
      <w:r w:rsidRPr="002B4226">
        <w:rPr>
          <w:rFonts w:ascii="Arial Narrow" w:hAnsi="Arial Narrow" w:cs="Arial"/>
        </w:rPr>
        <w:t>P.O.Box</w:t>
      </w:r>
      <w:proofErr w:type="spellEnd"/>
      <w:r w:rsidRPr="002B4226">
        <w:rPr>
          <w:rFonts w:ascii="Arial" w:hAnsi="Arial" w:cs="Arial"/>
        </w:rPr>
        <w:t xml:space="preserve"> 2328 Douala ;</w:t>
      </w:r>
    </w:p>
    <w:p w14:paraId="2F6E1683" w14:textId="77777777" w:rsidR="002B1050" w:rsidRPr="002B4226" w:rsidRDefault="002B1050" w:rsidP="00966605">
      <w:pPr>
        <w:numPr>
          <w:ilvl w:val="0"/>
          <w:numId w:val="100"/>
        </w:numPr>
        <w:suppressAutoHyphens/>
        <w:autoSpaceDN w:val="0"/>
        <w:spacing w:after="60"/>
        <w:ind w:left="284" w:firstLine="0"/>
        <w:textAlignment w:val="baseline"/>
        <w:rPr>
          <w:rFonts w:ascii="Arial" w:hAnsi="Arial" w:cs="Arial"/>
        </w:rPr>
      </w:pPr>
      <w:r w:rsidRPr="002B4226">
        <w:rPr>
          <w:rFonts w:ascii="Arial" w:hAnsi="Arial" w:cs="Arial"/>
        </w:rPr>
        <w:t xml:space="preserve">CPA S.A., </w:t>
      </w:r>
      <w:proofErr w:type="spellStart"/>
      <w:r w:rsidRPr="002B4226">
        <w:rPr>
          <w:rFonts w:ascii="Arial Narrow" w:hAnsi="Arial Narrow" w:cs="Arial"/>
        </w:rPr>
        <w:t>P.O.Box</w:t>
      </w:r>
      <w:proofErr w:type="spellEnd"/>
      <w:r w:rsidRPr="002B4226">
        <w:rPr>
          <w:rFonts w:ascii="Arial" w:hAnsi="Arial" w:cs="Arial"/>
        </w:rPr>
        <w:t>. 54</w:t>
      </w:r>
      <w:r>
        <w:rPr>
          <w:rFonts w:ascii="Arial" w:hAnsi="Arial" w:cs="Arial"/>
        </w:rPr>
        <w:t xml:space="preserve"> </w:t>
      </w:r>
      <w:r w:rsidRPr="002B4226">
        <w:rPr>
          <w:rFonts w:ascii="Arial" w:hAnsi="Arial" w:cs="Arial"/>
        </w:rPr>
        <w:t>Douala;</w:t>
      </w:r>
    </w:p>
    <w:p w14:paraId="2D6266B3" w14:textId="67283AF2" w:rsidR="002B1050" w:rsidRPr="00A74A45"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A74A45">
        <w:rPr>
          <w:rFonts w:ascii="Arial" w:hAnsi="Arial" w:cs="Arial"/>
          <w:lang w:val="fr-FR"/>
        </w:rPr>
        <w:t xml:space="preserve">NSIA ASSURANCES S.A., </w:t>
      </w:r>
      <w:proofErr w:type="spellStart"/>
      <w:r w:rsidRPr="00A74A45">
        <w:rPr>
          <w:rFonts w:ascii="Arial Narrow" w:hAnsi="Arial Narrow" w:cs="Arial"/>
          <w:lang w:val="fr-FR"/>
        </w:rPr>
        <w:t>P.O.Box</w:t>
      </w:r>
      <w:proofErr w:type="spellEnd"/>
      <w:r w:rsidRPr="00A74A45">
        <w:rPr>
          <w:rFonts w:ascii="Arial" w:hAnsi="Arial" w:cs="Arial"/>
          <w:lang w:val="fr-FR"/>
        </w:rPr>
        <w:t>. 2759 Douala;</w:t>
      </w:r>
    </w:p>
    <w:p w14:paraId="330AA2F7" w14:textId="77777777" w:rsidR="002B1050" w:rsidRPr="00A74A45"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A74A45">
        <w:rPr>
          <w:rFonts w:ascii="Arial" w:hAnsi="Arial" w:cs="Arial"/>
          <w:lang w:val="fr-FR"/>
        </w:rPr>
        <w:t xml:space="preserve">SAAR S.A., </w:t>
      </w:r>
      <w:proofErr w:type="spellStart"/>
      <w:r w:rsidRPr="00A74A45">
        <w:rPr>
          <w:rFonts w:ascii="Arial Narrow" w:hAnsi="Arial Narrow" w:cs="Arial"/>
          <w:lang w:val="fr-FR"/>
        </w:rPr>
        <w:t>P.O.Box</w:t>
      </w:r>
      <w:proofErr w:type="spellEnd"/>
      <w:r w:rsidRPr="00A74A45">
        <w:rPr>
          <w:rFonts w:ascii="Arial" w:hAnsi="Arial" w:cs="Arial"/>
          <w:lang w:val="fr-FR"/>
        </w:rPr>
        <w:t xml:space="preserve"> 1011 Douala ;</w:t>
      </w:r>
    </w:p>
    <w:p w14:paraId="3A1AB193" w14:textId="77777777" w:rsidR="002B1050" w:rsidRPr="002B1050" w:rsidRDefault="002B1050" w:rsidP="00966605">
      <w:pPr>
        <w:numPr>
          <w:ilvl w:val="0"/>
          <w:numId w:val="100"/>
        </w:numPr>
        <w:suppressAutoHyphens/>
        <w:autoSpaceDN w:val="0"/>
        <w:spacing w:after="60"/>
        <w:ind w:left="284" w:firstLine="0"/>
        <w:textAlignment w:val="baseline"/>
        <w:rPr>
          <w:rFonts w:ascii="Arial" w:hAnsi="Arial" w:cs="Arial"/>
          <w:lang w:val="fr-FR"/>
        </w:rPr>
      </w:pPr>
      <w:r w:rsidRPr="002B1050">
        <w:rPr>
          <w:rFonts w:ascii="Arial" w:hAnsi="Arial" w:cs="Arial"/>
          <w:lang w:val="fr-FR"/>
        </w:rPr>
        <w:t xml:space="preserve">SAHAM ASSURANCES S.A., </w:t>
      </w:r>
      <w:proofErr w:type="spellStart"/>
      <w:r w:rsidRPr="002B1050">
        <w:rPr>
          <w:rFonts w:ascii="Arial Narrow" w:hAnsi="Arial Narrow" w:cs="Arial"/>
          <w:lang w:val="fr-FR"/>
        </w:rPr>
        <w:t>P.O.Box</w:t>
      </w:r>
      <w:proofErr w:type="spellEnd"/>
      <w:r w:rsidRPr="002B1050">
        <w:rPr>
          <w:rFonts w:ascii="Arial" w:hAnsi="Arial" w:cs="Arial"/>
          <w:lang w:val="fr-FR"/>
        </w:rPr>
        <w:t>. 11315 Douala.</w:t>
      </w:r>
    </w:p>
    <w:p w14:paraId="2D1B380F" w14:textId="77777777" w:rsidR="002B1050" w:rsidRPr="002B1050" w:rsidRDefault="002B1050" w:rsidP="002B1050">
      <w:pPr>
        <w:tabs>
          <w:tab w:val="left" w:pos="1545"/>
        </w:tabs>
        <w:spacing w:after="60"/>
        <w:rPr>
          <w:rFonts w:ascii="Arial" w:hAnsi="Arial" w:cs="Arial"/>
          <w:sz w:val="2"/>
          <w:lang w:val="fr-FR"/>
        </w:rPr>
      </w:pPr>
    </w:p>
    <w:p w14:paraId="08426142" w14:textId="77777777" w:rsidR="002B1050" w:rsidRPr="002B1050" w:rsidRDefault="002B1050" w:rsidP="002B1050">
      <w:pPr>
        <w:widowControl w:val="0"/>
        <w:tabs>
          <w:tab w:val="left" w:pos="4180"/>
          <w:tab w:val="left" w:pos="5700"/>
          <w:tab w:val="left" w:pos="6920"/>
        </w:tabs>
        <w:autoSpaceDE w:val="0"/>
        <w:spacing w:after="60"/>
        <w:rPr>
          <w:rFonts w:ascii="Arial" w:hAnsi="Arial" w:cs="Arial"/>
          <w:b/>
          <w:spacing w:val="30"/>
          <w:lang w:val="fr-FR"/>
        </w:rPr>
      </w:pPr>
    </w:p>
    <w:p w14:paraId="7599D13A" w14:textId="77777777" w:rsidR="002B1050" w:rsidRPr="002B1050" w:rsidRDefault="002B1050" w:rsidP="002B1050">
      <w:pPr>
        <w:widowControl w:val="0"/>
        <w:autoSpaceDE w:val="0"/>
        <w:spacing w:before="5"/>
        <w:jc w:val="both"/>
        <w:rPr>
          <w:sz w:val="28"/>
          <w:szCs w:val="28"/>
        </w:rPr>
      </w:pPr>
      <w:r w:rsidRPr="002B4226">
        <w:rPr>
          <w:rFonts w:ascii="Arial" w:hAnsi="Arial" w:cs="Arial"/>
          <w:b/>
          <w:i/>
          <w:u w:val="single"/>
        </w:rPr>
        <w:t>NB </w:t>
      </w:r>
      <w:r w:rsidRPr="002B4226">
        <w:rPr>
          <w:rFonts w:ascii="Arial" w:hAnsi="Arial" w:cs="Arial"/>
          <w:b/>
          <w:i/>
        </w:rPr>
        <w:t>:</w:t>
      </w:r>
      <w:r w:rsidRPr="002B1050">
        <w:rPr>
          <w:rFonts w:ascii="Arial" w:hAnsi="Arial" w:cs="Arial"/>
        </w:rPr>
        <w:t xml:space="preserve"> </w:t>
      </w:r>
      <w:r w:rsidRPr="002B1050">
        <w:rPr>
          <w:sz w:val="28"/>
          <w:szCs w:val="28"/>
        </w:rPr>
        <w:t>Since this list changes, the Project Owner or Delegated Project Owner shall make sure, when preparing the RQ that it is the most recent list from the Minister in charge of Finance</w:t>
      </w:r>
    </w:p>
    <w:p w14:paraId="28FC9D60" w14:textId="77777777" w:rsidR="002B1050" w:rsidRPr="002B1050" w:rsidRDefault="002B1050" w:rsidP="002B1050">
      <w:pPr>
        <w:widowControl w:val="0"/>
        <w:tabs>
          <w:tab w:val="left" w:pos="4180"/>
          <w:tab w:val="left" w:pos="5700"/>
          <w:tab w:val="left" w:pos="6920"/>
        </w:tabs>
        <w:autoSpaceDE w:val="0"/>
        <w:spacing w:after="60"/>
        <w:jc w:val="both"/>
        <w:rPr>
          <w:rFonts w:ascii="Arial" w:hAnsi="Arial" w:cs="Arial"/>
          <w:sz w:val="28"/>
          <w:szCs w:val="28"/>
        </w:rPr>
      </w:pPr>
    </w:p>
    <w:p w14:paraId="7E2E36BA" w14:textId="77777777" w:rsidR="002B1050" w:rsidRPr="002B4226" w:rsidRDefault="002B1050" w:rsidP="002B1050">
      <w:pPr>
        <w:widowControl w:val="0"/>
        <w:tabs>
          <w:tab w:val="left" w:pos="4180"/>
          <w:tab w:val="left" w:pos="5700"/>
          <w:tab w:val="left" w:pos="6920"/>
        </w:tabs>
        <w:autoSpaceDE w:val="0"/>
        <w:spacing w:after="60"/>
        <w:rPr>
          <w:rFonts w:ascii="Arial" w:hAnsi="Arial" w:cs="Arial"/>
          <w:b/>
          <w:i/>
        </w:rPr>
      </w:pPr>
    </w:p>
    <w:p w14:paraId="4DF66904" w14:textId="77777777" w:rsidR="002B1050" w:rsidRPr="002B4226" w:rsidRDefault="002B1050" w:rsidP="002B1050">
      <w:pPr>
        <w:widowControl w:val="0"/>
        <w:tabs>
          <w:tab w:val="left" w:pos="4180"/>
          <w:tab w:val="left" w:pos="5700"/>
          <w:tab w:val="left" w:pos="6920"/>
        </w:tabs>
        <w:autoSpaceDE w:val="0"/>
        <w:spacing w:after="60"/>
        <w:rPr>
          <w:rFonts w:ascii="Arial" w:hAnsi="Arial" w:cs="Arial"/>
          <w:b/>
          <w:i/>
        </w:rPr>
      </w:pPr>
    </w:p>
    <w:p w14:paraId="0127AA94" w14:textId="77777777" w:rsidR="002B1050" w:rsidRPr="002B4226" w:rsidRDefault="002B1050" w:rsidP="002B1050">
      <w:pPr>
        <w:pStyle w:val="Titre2"/>
      </w:pPr>
    </w:p>
    <w:p w14:paraId="69C7A75C" w14:textId="77777777" w:rsidR="002B1050" w:rsidRPr="002B4226" w:rsidRDefault="002B1050" w:rsidP="002B1050">
      <w:pPr>
        <w:jc w:val="center"/>
        <w:rPr>
          <w:rFonts w:ascii="Albertus Extra Bold" w:hAnsi="Albertus Extra Bold" w:cs="Tahoma"/>
          <w:b/>
        </w:rPr>
      </w:pPr>
    </w:p>
    <w:p w14:paraId="2B6C6C16" w14:textId="77777777" w:rsidR="002B1050" w:rsidRPr="002B4226" w:rsidRDefault="002B1050" w:rsidP="002B1050">
      <w:pPr>
        <w:rPr>
          <w:rFonts w:ascii="Albertus Extra Bold" w:hAnsi="Albertus Extra Bold" w:cs="Tahoma"/>
        </w:rPr>
      </w:pPr>
    </w:p>
    <w:p w14:paraId="797B4A00" w14:textId="77777777" w:rsidR="002B1050" w:rsidRPr="002B4226" w:rsidRDefault="002B1050" w:rsidP="002B1050">
      <w:pPr>
        <w:rPr>
          <w:rFonts w:ascii="Albertus Extra Bold" w:hAnsi="Albertus Extra Bold" w:cs="Tahoma"/>
        </w:rPr>
      </w:pPr>
    </w:p>
    <w:p w14:paraId="09D2E32E" w14:textId="77777777" w:rsidR="002B1050" w:rsidRPr="002B4226" w:rsidRDefault="002B1050" w:rsidP="002B1050">
      <w:pPr>
        <w:rPr>
          <w:rFonts w:ascii="Albertus Extra Bold" w:hAnsi="Albertus Extra Bold" w:cs="Tahoma"/>
        </w:rPr>
      </w:pPr>
    </w:p>
    <w:p w14:paraId="7A6214E1" w14:textId="77777777" w:rsidR="002B1050" w:rsidRPr="002B4226" w:rsidRDefault="002B1050" w:rsidP="002B1050">
      <w:pPr>
        <w:rPr>
          <w:rFonts w:ascii="Albertus Extra Bold" w:hAnsi="Albertus Extra Bold" w:cs="Tahoma"/>
        </w:rPr>
      </w:pPr>
    </w:p>
    <w:p w14:paraId="1FC7EC48" w14:textId="77777777" w:rsidR="002B1050" w:rsidRPr="002B4226" w:rsidRDefault="002B1050" w:rsidP="002B1050">
      <w:pPr>
        <w:rPr>
          <w:rFonts w:ascii="Albertus Extra Bold" w:hAnsi="Albertus Extra Bold" w:cs="Tahoma"/>
        </w:rPr>
      </w:pPr>
    </w:p>
    <w:p w14:paraId="53C05967" w14:textId="77777777" w:rsidR="002B1050" w:rsidRPr="002B4226" w:rsidRDefault="002B1050" w:rsidP="002B1050">
      <w:pPr>
        <w:rPr>
          <w:rFonts w:ascii="Albertus Extra Bold" w:hAnsi="Albertus Extra Bold" w:cs="Tahoma"/>
        </w:rPr>
      </w:pPr>
    </w:p>
    <w:p w14:paraId="153296B1" w14:textId="77777777" w:rsidR="002B1050" w:rsidRPr="002B4226" w:rsidRDefault="002B1050" w:rsidP="002B1050">
      <w:pPr>
        <w:rPr>
          <w:rFonts w:ascii="Albertus Extra Bold" w:hAnsi="Albertus Extra Bold" w:cs="Tahoma"/>
        </w:rPr>
      </w:pPr>
    </w:p>
    <w:p w14:paraId="50CBC8B6" w14:textId="77777777" w:rsidR="002B1050" w:rsidRPr="002B4226" w:rsidRDefault="002B1050" w:rsidP="002B1050">
      <w:pPr>
        <w:rPr>
          <w:rFonts w:ascii="Albertus Extra Bold" w:hAnsi="Albertus Extra Bold" w:cs="Tahoma"/>
        </w:rPr>
      </w:pPr>
    </w:p>
    <w:p w14:paraId="34DFC1BD" w14:textId="77777777" w:rsidR="002B1050" w:rsidRPr="002B4226" w:rsidRDefault="002B1050" w:rsidP="002B1050">
      <w:pPr>
        <w:rPr>
          <w:rFonts w:ascii="Albertus Extra Bold" w:hAnsi="Albertus Extra Bold" w:cs="Tahoma"/>
        </w:rPr>
      </w:pPr>
    </w:p>
    <w:p w14:paraId="07183E6A" w14:textId="77777777" w:rsidR="002B1050" w:rsidRPr="002B4226" w:rsidRDefault="002B1050" w:rsidP="002B1050">
      <w:pPr>
        <w:rPr>
          <w:rFonts w:ascii="Albertus Extra Bold" w:hAnsi="Albertus Extra Bold" w:cs="Tahoma"/>
        </w:rPr>
      </w:pPr>
    </w:p>
    <w:p w14:paraId="481F1850" w14:textId="77777777" w:rsidR="002B1050" w:rsidRPr="002B4226" w:rsidRDefault="002B1050" w:rsidP="002B1050">
      <w:pPr>
        <w:rPr>
          <w:rFonts w:ascii="Albertus Extra Bold" w:hAnsi="Albertus Extra Bold" w:cs="Tahoma"/>
        </w:rPr>
      </w:pPr>
    </w:p>
    <w:p w14:paraId="4BBE4D96" w14:textId="1C81BC29" w:rsidR="002B1050" w:rsidRPr="002B4226" w:rsidRDefault="002B1050" w:rsidP="002B1050">
      <w:pPr>
        <w:rPr>
          <w:rFonts w:ascii="Albertus Extra Bold" w:hAnsi="Albertus Extra Bold" w:cs="Tahoma"/>
        </w:rPr>
      </w:pPr>
    </w:p>
    <w:p w14:paraId="5EB3525A" w14:textId="6DFB88F7" w:rsidR="002B1050" w:rsidRPr="00055ACD" w:rsidRDefault="002B1050" w:rsidP="002B1050">
      <w:pPr>
        <w:jc w:val="center"/>
        <w:outlineLvl w:val="0"/>
        <w:rPr>
          <w:rFonts w:ascii="Arial" w:hAnsi="Arial" w:cs="Arial"/>
          <w:b/>
          <w:w w:val="90"/>
          <w:sz w:val="40"/>
          <w:szCs w:val="48"/>
        </w:rPr>
      </w:pPr>
      <w:bookmarkStart w:id="213" w:name="_Toc166060587"/>
      <w:bookmarkStart w:id="214" w:name="_Toc163144737"/>
      <w:bookmarkStart w:id="215" w:name="_Toc163145540"/>
      <w:bookmarkStart w:id="216" w:name="_Toc163441823"/>
      <w:bookmarkStart w:id="217" w:name="_Hlk165890089"/>
      <w:r w:rsidRPr="00055ACD">
        <w:rPr>
          <w:rFonts w:ascii="Arial" w:hAnsi="Arial" w:cs="Arial"/>
          <w:b/>
          <w:w w:val="90"/>
          <w:sz w:val="48"/>
          <w:szCs w:val="48"/>
        </w:rPr>
        <w:t xml:space="preserve">DOCUMENT </w:t>
      </w:r>
      <w:r>
        <w:rPr>
          <w:rFonts w:ascii="Arial" w:hAnsi="Arial" w:cs="Arial"/>
          <w:b/>
          <w:w w:val="90"/>
          <w:sz w:val="48"/>
          <w:szCs w:val="48"/>
        </w:rPr>
        <w:t>No.1</w:t>
      </w:r>
      <w:r w:rsidR="00006A1E">
        <w:rPr>
          <w:rFonts w:ascii="Arial" w:hAnsi="Arial" w:cs="Arial"/>
          <w:b/>
          <w:w w:val="90"/>
          <w:sz w:val="48"/>
          <w:szCs w:val="48"/>
        </w:rPr>
        <w:t>4</w:t>
      </w:r>
      <w:r w:rsidRPr="00055ACD">
        <w:rPr>
          <w:rFonts w:ascii="Arial" w:hAnsi="Arial" w:cs="Arial"/>
          <w:b/>
          <w:w w:val="90"/>
          <w:sz w:val="48"/>
          <w:szCs w:val="48"/>
        </w:rPr>
        <w:t>: ONLINE BIDDING PROCEDURE</w:t>
      </w:r>
      <w:bookmarkEnd w:id="213"/>
      <w:r w:rsidRPr="00055ACD">
        <w:rPr>
          <w:rFonts w:ascii="Arial" w:hAnsi="Arial" w:cs="Arial"/>
          <w:b/>
          <w:w w:val="90"/>
          <w:sz w:val="48"/>
          <w:szCs w:val="48"/>
        </w:rPr>
        <w:t xml:space="preserve"> </w:t>
      </w:r>
      <w:bookmarkEnd w:id="214"/>
      <w:bookmarkEnd w:id="215"/>
      <w:bookmarkEnd w:id="216"/>
      <w:r w:rsidRPr="00055ACD">
        <w:rPr>
          <w:rFonts w:ascii="Arial" w:hAnsi="Arial" w:cs="Arial"/>
          <w:b/>
          <w:w w:val="90"/>
          <w:sz w:val="40"/>
          <w:szCs w:val="48"/>
        </w:rPr>
        <w:t xml:space="preserve"> </w:t>
      </w:r>
    </w:p>
    <w:bookmarkEnd w:id="217"/>
    <w:p w14:paraId="206B1EE3" w14:textId="77777777" w:rsidR="002B1050" w:rsidRPr="00055ACD" w:rsidRDefault="002B1050" w:rsidP="002B1050">
      <w:pPr>
        <w:jc w:val="center"/>
        <w:outlineLvl w:val="0"/>
        <w:rPr>
          <w:rFonts w:ascii="Arial" w:hAnsi="Arial" w:cs="Arial"/>
          <w:b/>
          <w:w w:val="90"/>
          <w:sz w:val="48"/>
          <w:szCs w:val="48"/>
        </w:rPr>
      </w:pPr>
    </w:p>
    <w:p w14:paraId="488CBC49" w14:textId="77777777" w:rsidR="002B1050" w:rsidRPr="00055ACD" w:rsidRDefault="002B1050" w:rsidP="002B1050">
      <w:pPr>
        <w:rPr>
          <w:rFonts w:ascii="Albertus Extra Bold" w:hAnsi="Albertus Extra Bold" w:cs="Tahoma"/>
        </w:rPr>
      </w:pPr>
    </w:p>
    <w:p w14:paraId="5A2023D8" w14:textId="77777777" w:rsidR="002B1050" w:rsidRPr="00055ACD" w:rsidRDefault="002B1050" w:rsidP="002B1050">
      <w:pPr>
        <w:rPr>
          <w:rFonts w:ascii="Albertus Extra Bold" w:hAnsi="Albertus Extra Bold" w:cs="Tahoma"/>
        </w:rPr>
      </w:pPr>
    </w:p>
    <w:p w14:paraId="1E0C01D1" w14:textId="77777777" w:rsidR="002B1050" w:rsidRPr="00055ACD" w:rsidRDefault="002B1050" w:rsidP="002B1050">
      <w:pPr>
        <w:rPr>
          <w:rFonts w:ascii="Albertus Extra Bold" w:hAnsi="Albertus Extra Bold" w:cs="Tahoma"/>
        </w:rPr>
      </w:pPr>
    </w:p>
    <w:p w14:paraId="4DAE7B6D" w14:textId="77777777" w:rsidR="002B1050" w:rsidRPr="00055ACD" w:rsidRDefault="002B1050" w:rsidP="002B1050">
      <w:pPr>
        <w:rPr>
          <w:rFonts w:ascii="Albertus Extra Bold" w:hAnsi="Albertus Extra Bold" w:cs="Tahoma"/>
        </w:rPr>
      </w:pPr>
    </w:p>
    <w:p w14:paraId="39C1EFE5" w14:textId="77777777" w:rsidR="002B1050" w:rsidRPr="00055ACD" w:rsidRDefault="002B1050" w:rsidP="002B1050">
      <w:pPr>
        <w:rPr>
          <w:rFonts w:ascii="Albertus Extra Bold" w:hAnsi="Albertus Extra Bold" w:cs="Tahoma"/>
        </w:rPr>
      </w:pPr>
    </w:p>
    <w:p w14:paraId="601D023A" w14:textId="77777777" w:rsidR="002B1050" w:rsidRPr="00055ACD" w:rsidRDefault="002B1050" w:rsidP="002B1050">
      <w:pPr>
        <w:rPr>
          <w:rFonts w:ascii="Albertus Extra Bold" w:hAnsi="Albertus Extra Bold" w:cs="Tahoma"/>
        </w:rPr>
      </w:pPr>
    </w:p>
    <w:p w14:paraId="53EB4356" w14:textId="77777777" w:rsidR="002B1050" w:rsidRPr="00055ACD" w:rsidRDefault="002B1050" w:rsidP="002B1050">
      <w:pPr>
        <w:rPr>
          <w:rFonts w:ascii="Albertus Extra Bold" w:hAnsi="Albertus Extra Bold" w:cs="Tahoma"/>
        </w:rPr>
      </w:pPr>
    </w:p>
    <w:p w14:paraId="6C802E5F" w14:textId="77777777" w:rsidR="002B1050" w:rsidRPr="00055ACD" w:rsidRDefault="002B1050" w:rsidP="002B1050">
      <w:pPr>
        <w:spacing w:after="120" w:line="360" w:lineRule="auto"/>
        <w:rPr>
          <w:rFonts w:ascii="Arial Narrow" w:hAnsi="Arial Narrow"/>
          <w:b/>
          <w:i/>
          <w:sz w:val="36"/>
        </w:rPr>
      </w:pPr>
    </w:p>
    <w:tbl>
      <w:tblPr>
        <w:tblW w:w="9865" w:type="dxa"/>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2B1050" w:rsidRPr="002B1050" w14:paraId="7FD6B37C" w14:textId="77777777" w:rsidTr="00A74A45">
        <w:trPr>
          <w:trHeight w:val="1565"/>
        </w:trPr>
        <w:tc>
          <w:tcPr>
            <w:tcW w:w="3628" w:type="dxa"/>
            <w:shd w:val="clear" w:color="auto" w:fill="auto"/>
          </w:tcPr>
          <w:p w14:paraId="0C7FF677" w14:textId="68F813A5" w:rsidR="002B1050" w:rsidRPr="002B1050" w:rsidRDefault="002B1050" w:rsidP="002B1050">
            <w:pPr>
              <w:widowControl w:val="0"/>
              <w:autoSpaceDE w:val="0"/>
              <w:spacing w:before="126" w:after="0"/>
              <w:ind w:right="645"/>
              <w:rPr>
                <w:rFonts w:ascii="Liberation Sans Narrow" w:eastAsia="Calibri" w:hAnsi="Liberation Sans Narrow" w:cs="Liberation Sans Narrow"/>
                <w:b/>
                <w:sz w:val="18"/>
                <w:szCs w:val="18"/>
                <w:lang w:val="fr-FR" w:eastAsia="en-US"/>
              </w:rPr>
            </w:pPr>
            <w:bookmarkStart w:id="218" w:name="_Hlk166050247"/>
            <w:r w:rsidRPr="00A321B2">
              <w:rPr>
                <w:rFonts w:ascii="Liberation Sans Narrow" w:eastAsia="Calibri" w:hAnsi="Liberation Sans Narrow" w:cs="Liberation Sans Narrow"/>
                <w:b/>
                <w:sz w:val="18"/>
                <w:szCs w:val="18"/>
                <w:lang w:val="fr-FR" w:eastAsia="en-US"/>
              </w:rPr>
              <w:lastRenderedPageBreak/>
              <w:t xml:space="preserve">        </w:t>
            </w:r>
            <w:r w:rsidRPr="002B1050">
              <w:rPr>
                <w:rFonts w:ascii="Liberation Sans Narrow" w:eastAsia="Calibri" w:hAnsi="Liberation Sans Narrow" w:cs="Liberation Sans Narrow"/>
                <w:b/>
                <w:sz w:val="18"/>
                <w:szCs w:val="18"/>
                <w:lang w:val="fr-FR" w:eastAsia="en-US"/>
              </w:rPr>
              <w:t>REPUBLIQUE</w:t>
            </w:r>
            <w:r w:rsidRPr="002B1050">
              <w:rPr>
                <w:rFonts w:ascii="Liberation Sans Narrow" w:eastAsia="Calibri" w:hAnsi="Liberation Sans Narrow" w:cs="Liberation Sans Narrow"/>
                <w:b/>
                <w:spacing w:val="-8"/>
                <w:sz w:val="18"/>
                <w:szCs w:val="18"/>
                <w:lang w:val="fr-FR" w:eastAsia="en-US"/>
              </w:rPr>
              <w:t xml:space="preserve"> </w:t>
            </w:r>
            <w:r w:rsidRPr="002B1050">
              <w:rPr>
                <w:rFonts w:ascii="Liberation Sans Narrow" w:eastAsia="Calibri" w:hAnsi="Liberation Sans Narrow" w:cs="Liberation Sans Narrow"/>
                <w:b/>
                <w:sz w:val="18"/>
                <w:szCs w:val="18"/>
                <w:lang w:val="fr-FR" w:eastAsia="en-US"/>
              </w:rPr>
              <w:t>DU</w:t>
            </w:r>
            <w:r w:rsidRPr="002B1050">
              <w:rPr>
                <w:rFonts w:ascii="Liberation Sans Narrow" w:eastAsia="Calibri" w:hAnsi="Liberation Sans Narrow" w:cs="Liberation Sans Narrow"/>
                <w:b/>
                <w:spacing w:val="-7"/>
                <w:sz w:val="18"/>
                <w:szCs w:val="18"/>
                <w:lang w:val="fr-FR" w:eastAsia="en-US"/>
              </w:rPr>
              <w:t xml:space="preserve"> </w:t>
            </w:r>
            <w:r w:rsidRPr="002B1050">
              <w:rPr>
                <w:rFonts w:ascii="Liberation Sans Narrow" w:eastAsia="Calibri" w:hAnsi="Liberation Sans Narrow" w:cs="Liberation Sans Narrow"/>
                <w:b/>
                <w:spacing w:val="-2"/>
                <w:sz w:val="18"/>
                <w:szCs w:val="18"/>
                <w:lang w:val="fr-FR" w:eastAsia="en-US"/>
              </w:rPr>
              <w:t>CAMEROUN</w:t>
            </w:r>
          </w:p>
          <w:p w14:paraId="241EE1C3" w14:textId="77777777" w:rsidR="002B1050" w:rsidRPr="002B1050" w:rsidRDefault="002B1050" w:rsidP="002B1050">
            <w:pPr>
              <w:widowControl w:val="0"/>
              <w:autoSpaceDE w:val="0"/>
              <w:spacing w:after="0"/>
              <w:ind w:left="34" w:right="645"/>
              <w:jc w:val="center"/>
              <w:rPr>
                <w:rFonts w:ascii="Liberation Sans Narrow" w:eastAsia="Calibri" w:hAnsi="Liberation Sans Narrow" w:cs="Liberation Sans Narrow"/>
                <w:sz w:val="18"/>
                <w:szCs w:val="18"/>
                <w:lang w:val="fr-FR" w:eastAsia="en-US"/>
              </w:rPr>
            </w:pPr>
            <w:r w:rsidRPr="002B1050">
              <w:rPr>
                <w:rFonts w:ascii="Liberation Sans Narrow" w:eastAsia="Calibri" w:hAnsi="Liberation Sans Narrow" w:cs="Liberation Sans Narrow"/>
                <w:sz w:val="18"/>
                <w:szCs w:val="18"/>
                <w:lang w:val="fr-FR" w:eastAsia="en-US"/>
              </w:rPr>
              <w:t>Paix</w:t>
            </w:r>
            <w:r w:rsidRPr="002B1050">
              <w:rPr>
                <w:rFonts w:ascii="Liberation Sans Narrow" w:eastAsia="Calibri" w:hAnsi="Liberation Sans Narrow" w:cs="Liberation Sans Narrow"/>
                <w:spacing w:val="-5"/>
                <w:sz w:val="18"/>
                <w:szCs w:val="18"/>
                <w:lang w:val="fr-FR" w:eastAsia="en-US"/>
              </w:rPr>
              <w:t xml:space="preserve"> </w:t>
            </w:r>
            <w:r w:rsidRPr="002B1050">
              <w:rPr>
                <w:rFonts w:ascii="Liberation Sans Narrow" w:eastAsia="Calibri" w:hAnsi="Liberation Sans Narrow" w:cs="Liberation Sans Narrow"/>
                <w:sz w:val="18"/>
                <w:szCs w:val="18"/>
                <w:lang w:val="fr-FR" w:eastAsia="en-US"/>
              </w:rPr>
              <w:t>–</w:t>
            </w:r>
            <w:r w:rsidRPr="002B1050">
              <w:rPr>
                <w:rFonts w:ascii="Liberation Sans Narrow" w:eastAsia="Calibri" w:hAnsi="Liberation Sans Narrow" w:cs="Liberation Sans Narrow"/>
                <w:spacing w:val="-4"/>
                <w:sz w:val="18"/>
                <w:szCs w:val="18"/>
                <w:lang w:val="fr-FR" w:eastAsia="en-US"/>
              </w:rPr>
              <w:t xml:space="preserve"> </w:t>
            </w:r>
            <w:r w:rsidRPr="002B1050">
              <w:rPr>
                <w:rFonts w:ascii="Liberation Sans Narrow" w:eastAsia="Calibri" w:hAnsi="Liberation Sans Narrow" w:cs="Liberation Sans Narrow"/>
                <w:sz w:val="18"/>
                <w:szCs w:val="18"/>
                <w:lang w:val="fr-FR" w:eastAsia="en-US"/>
              </w:rPr>
              <w:t>Travail</w:t>
            </w:r>
            <w:r w:rsidRPr="002B1050">
              <w:rPr>
                <w:rFonts w:ascii="Liberation Sans Narrow" w:eastAsia="Calibri" w:hAnsi="Liberation Sans Narrow" w:cs="Liberation Sans Narrow"/>
                <w:spacing w:val="-4"/>
                <w:sz w:val="18"/>
                <w:szCs w:val="18"/>
                <w:lang w:val="fr-FR" w:eastAsia="en-US"/>
              </w:rPr>
              <w:t xml:space="preserve"> </w:t>
            </w:r>
            <w:r w:rsidRPr="002B1050">
              <w:rPr>
                <w:rFonts w:ascii="Liberation Sans Narrow" w:eastAsia="Calibri" w:hAnsi="Liberation Sans Narrow" w:cs="Liberation Sans Narrow"/>
                <w:sz w:val="18"/>
                <w:szCs w:val="18"/>
                <w:lang w:val="fr-FR" w:eastAsia="en-US"/>
              </w:rPr>
              <w:t>–</w:t>
            </w:r>
            <w:r w:rsidRPr="002B1050">
              <w:rPr>
                <w:rFonts w:ascii="Liberation Sans Narrow" w:eastAsia="Calibri" w:hAnsi="Liberation Sans Narrow" w:cs="Liberation Sans Narrow"/>
                <w:spacing w:val="-2"/>
                <w:sz w:val="18"/>
                <w:szCs w:val="18"/>
                <w:lang w:val="fr-FR" w:eastAsia="en-US"/>
              </w:rPr>
              <w:t xml:space="preserve"> Patrie</w:t>
            </w:r>
          </w:p>
          <w:p w14:paraId="4FC7C7F6" w14:textId="77777777" w:rsidR="002B1050" w:rsidRPr="002B1050" w:rsidRDefault="002B1050" w:rsidP="002B1050">
            <w:pPr>
              <w:widowControl w:val="0"/>
              <w:autoSpaceDE w:val="0"/>
              <w:spacing w:after="0"/>
              <w:ind w:left="36" w:right="645"/>
              <w:jc w:val="center"/>
              <w:rPr>
                <w:rFonts w:ascii="Liberation Sans Narrow" w:eastAsia="Calibri" w:hAnsi="Liberation Sans Narrow" w:cs="Liberation Sans Narrow"/>
                <w:b/>
                <w:sz w:val="18"/>
                <w:szCs w:val="18"/>
                <w:lang w:val="fr-FR" w:eastAsia="en-US"/>
              </w:rPr>
            </w:pPr>
            <w:r w:rsidRPr="002B1050">
              <w:rPr>
                <w:rFonts w:ascii="Liberation Sans Narrow" w:eastAsia="Calibri" w:hAnsi="Liberation Sans Narrow" w:cs="Liberation Sans Narrow"/>
                <w:b/>
                <w:spacing w:val="-2"/>
                <w:sz w:val="18"/>
                <w:szCs w:val="18"/>
                <w:lang w:val="fr-FR" w:eastAsia="en-US"/>
              </w:rPr>
              <w:t>---------</w:t>
            </w:r>
            <w:r w:rsidRPr="002B1050">
              <w:rPr>
                <w:rFonts w:ascii="Liberation Sans Narrow" w:eastAsia="Calibri" w:hAnsi="Liberation Sans Narrow" w:cs="Liberation Sans Narrow"/>
                <w:b/>
                <w:spacing w:val="-10"/>
                <w:sz w:val="18"/>
                <w:szCs w:val="18"/>
                <w:lang w:val="fr-FR" w:eastAsia="en-US"/>
              </w:rPr>
              <w:t>-</w:t>
            </w:r>
          </w:p>
          <w:p w14:paraId="3E4F0534" w14:textId="77777777" w:rsidR="002B1050" w:rsidRPr="002B1050" w:rsidRDefault="002B1050" w:rsidP="002B1050">
            <w:pPr>
              <w:widowControl w:val="0"/>
              <w:autoSpaceDE w:val="0"/>
              <w:spacing w:after="0"/>
              <w:ind w:left="30" w:right="645"/>
              <w:jc w:val="center"/>
              <w:rPr>
                <w:rFonts w:ascii="Liberation Sans Narrow" w:eastAsia="Calibri" w:hAnsi="Liberation Sans Narrow" w:cs="Liberation Sans Narrow"/>
                <w:sz w:val="18"/>
                <w:szCs w:val="18"/>
                <w:lang w:val="fr-FR" w:eastAsia="en-US"/>
              </w:rPr>
            </w:pPr>
            <w:r w:rsidRPr="002B1050">
              <w:rPr>
                <w:rFonts w:ascii="Liberation Sans Narrow" w:eastAsia="Calibri" w:hAnsi="Liberation Sans Narrow" w:cs="Liberation Sans Narrow"/>
                <w:sz w:val="18"/>
                <w:szCs w:val="18"/>
                <w:lang w:val="fr-FR" w:eastAsia="en-US"/>
              </w:rPr>
              <w:t>PRESIDENCE</w:t>
            </w:r>
            <w:r w:rsidRPr="002B1050">
              <w:rPr>
                <w:rFonts w:ascii="Liberation Sans Narrow" w:eastAsia="Calibri" w:hAnsi="Liberation Sans Narrow" w:cs="Liberation Sans Narrow"/>
                <w:spacing w:val="-6"/>
                <w:sz w:val="18"/>
                <w:szCs w:val="18"/>
                <w:lang w:val="fr-FR" w:eastAsia="en-US"/>
              </w:rPr>
              <w:t xml:space="preserve"> </w:t>
            </w:r>
            <w:r w:rsidRPr="002B1050">
              <w:rPr>
                <w:rFonts w:ascii="Liberation Sans Narrow" w:eastAsia="Calibri" w:hAnsi="Liberation Sans Narrow" w:cs="Liberation Sans Narrow"/>
                <w:sz w:val="18"/>
                <w:szCs w:val="18"/>
                <w:lang w:val="fr-FR" w:eastAsia="en-US"/>
              </w:rPr>
              <w:t>DE</w:t>
            </w:r>
            <w:r w:rsidRPr="002B1050">
              <w:rPr>
                <w:rFonts w:ascii="Liberation Sans Narrow" w:eastAsia="Calibri" w:hAnsi="Liberation Sans Narrow" w:cs="Liberation Sans Narrow"/>
                <w:spacing w:val="-5"/>
                <w:sz w:val="18"/>
                <w:szCs w:val="18"/>
                <w:lang w:val="fr-FR" w:eastAsia="en-US"/>
              </w:rPr>
              <w:t xml:space="preserve"> </w:t>
            </w:r>
            <w:r w:rsidRPr="002B1050">
              <w:rPr>
                <w:rFonts w:ascii="Liberation Sans Narrow" w:eastAsia="Calibri" w:hAnsi="Liberation Sans Narrow" w:cs="Liberation Sans Narrow"/>
                <w:sz w:val="18"/>
                <w:szCs w:val="18"/>
                <w:lang w:val="fr-FR" w:eastAsia="en-US"/>
              </w:rPr>
              <w:t>LA</w:t>
            </w:r>
            <w:r w:rsidRPr="002B1050">
              <w:rPr>
                <w:rFonts w:ascii="Liberation Sans Narrow" w:eastAsia="Calibri" w:hAnsi="Liberation Sans Narrow" w:cs="Liberation Sans Narrow"/>
                <w:spacing w:val="-5"/>
                <w:sz w:val="18"/>
                <w:szCs w:val="18"/>
                <w:lang w:val="fr-FR" w:eastAsia="en-US"/>
              </w:rPr>
              <w:t xml:space="preserve"> </w:t>
            </w:r>
            <w:r w:rsidRPr="002B1050">
              <w:rPr>
                <w:rFonts w:ascii="Liberation Sans Narrow" w:eastAsia="Calibri" w:hAnsi="Liberation Sans Narrow" w:cs="Liberation Sans Narrow"/>
                <w:spacing w:val="-2"/>
                <w:sz w:val="18"/>
                <w:szCs w:val="18"/>
                <w:lang w:val="fr-FR" w:eastAsia="en-US"/>
              </w:rPr>
              <w:t>REPUBLIQUE</w:t>
            </w:r>
          </w:p>
          <w:p w14:paraId="788777C0" w14:textId="77777777" w:rsidR="002B1050" w:rsidRPr="002B1050" w:rsidRDefault="002B1050" w:rsidP="002B1050">
            <w:pPr>
              <w:widowControl w:val="0"/>
              <w:autoSpaceDE w:val="0"/>
              <w:spacing w:after="0"/>
              <w:ind w:left="36" w:right="645"/>
              <w:jc w:val="center"/>
              <w:rPr>
                <w:rFonts w:ascii="Liberation Sans Narrow" w:eastAsia="Calibri" w:hAnsi="Liberation Sans Narrow" w:cs="Liberation Sans Narrow"/>
                <w:b/>
                <w:sz w:val="18"/>
                <w:szCs w:val="18"/>
                <w:lang w:val="fr-FR" w:eastAsia="en-US"/>
              </w:rPr>
            </w:pPr>
            <w:r w:rsidRPr="002B1050">
              <w:rPr>
                <w:rFonts w:ascii="Liberation Sans Narrow" w:eastAsia="Calibri" w:hAnsi="Liberation Sans Narrow" w:cs="Liberation Sans Narrow"/>
                <w:b/>
                <w:spacing w:val="-2"/>
                <w:sz w:val="18"/>
                <w:szCs w:val="18"/>
                <w:lang w:val="fr-FR" w:eastAsia="en-US"/>
              </w:rPr>
              <w:t>---------</w:t>
            </w:r>
            <w:r w:rsidRPr="002B1050">
              <w:rPr>
                <w:rFonts w:ascii="Liberation Sans Narrow" w:eastAsia="Calibri" w:hAnsi="Liberation Sans Narrow" w:cs="Liberation Sans Narrow"/>
                <w:b/>
                <w:spacing w:val="-10"/>
                <w:sz w:val="18"/>
                <w:szCs w:val="18"/>
                <w:lang w:val="fr-FR" w:eastAsia="en-US"/>
              </w:rPr>
              <w:t>-</w:t>
            </w:r>
          </w:p>
          <w:p w14:paraId="0009F51E" w14:textId="77777777" w:rsidR="002B1050" w:rsidRPr="002B1050" w:rsidRDefault="002B1050" w:rsidP="002B1050">
            <w:pPr>
              <w:widowControl w:val="0"/>
              <w:autoSpaceDE w:val="0"/>
              <w:spacing w:after="0"/>
              <w:ind w:left="32" w:right="645"/>
              <w:jc w:val="center"/>
              <w:rPr>
                <w:rFonts w:ascii="Liberation Sans Narrow" w:eastAsia="Calibri" w:hAnsi="Liberation Sans Narrow" w:cs="Liberation Sans Narrow"/>
                <w:b/>
                <w:sz w:val="18"/>
                <w:szCs w:val="18"/>
                <w:lang w:val="fr-FR" w:eastAsia="en-US"/>
              </w:rPr>
            </w:pPr>
            <w:r w:rsidRPr="002B1050">
              <w:rPr>
                <w:rFonts w:ascii="Liberation Sans Narrow" w:eastAsia="Calibri" w:hAnsi="Liberation Sans Narrow" w:cs="Liberation Sans Narrow"/>
                <w:b/>
                <w:sz w:val="18"/>
                <w:szCs w:val="18"/>
                <w:lang w:val="fr-FR" w:eastAsia="en-US"/>
              </w:rPr>
              <w:t>MINISTERE</w:t>
            </w:r>
            <w:r w:rsidRPr="002B1050">
              <w:rPr>
                <w:rFonts w:ascii="Liberation Sans Narrow" w:eastAsia="Calibri" w:hAnsi="Liberation Sans Narrow" w:cs="Liberation Sans Narrow"/>
                <w:b/>
                <w:spacing w:val="-8"/>
                <w:sz w:val="18"/>
                <w:szCs w:val="18"/>
                <w:lang w:val="fr-FR" w:eastAsia="en-US"/>
              </w:rPr>
              <w:t xml:space="preserve"> </w:t>
            </w:r>
            <w:r w:rsidRPr="002B1050">
              <w:rPr>
                <w:rFonts w:ascii="Liberation Sans Narrow" w:eastAsia="Calibri" w:hAnsi="Liberation Sans Narrow" w:cs="Liberation Sans Narrow"/>
                <w:b/>
                <w:sz w:val="18"/>
                <w:szCs w:val="18"/>
                <w:lang w:val="fr-FR" w:eastAsia="en-US"/>
              </w:rPr>
              <w:t>DES</w:t>
            </w:r>
            <w:r w:rsidRPr="002B1050">
              <w:rPr>
                <w:rFonts w:ascii="Liberation Sans Narrow" w:eastAsia="Calibri" w:hAnsi="Liberation Sans Narrow" w:cs="Liberation Sans Narrow"/>
                <w:b/>
                <w:spacing w:val="-8"/>
                <w:sz w:val="18"/>
                <w:szCs w:val="18"/>
                <w:lang w:val="fr-FR" w:eastAsia="en-US"/>
              </w:rPr>
              <w:t xml:space="preserve"> </w:t>
            </w:r>
            <w:r w:rsidRPr="002B1050">
              <w:rPr>
                <w:rFonts w:ascii="Liberation Sans Narrow" w:eastAsia="Calibri" w:hAnsi="Liberation Sans Narrow" w:cs="Liberation Sans Narrow"/>
                <w:b/>
                <w:sz w:val="18"/>
                <w:szCs w:val="18"/>
                <w:lang w:val="fr-FR" w:eastAsia="en-US"/>
              </w:rPr>
              <w:t>MARCHES</w:t>
            </w:r>
            <w:r w:rsidRPr="002B1050">
              <w:rPr>
                <w:rFonts w:ascii="Liberation Sans Narrow" w:eastAsia="Calibri" w:hAnsi="Liberation Sans Narrow" w:cs="Liberation Sans Narrow"/>
                <w:b/>
                <w:spacing w:val="-8"/>
                <w:sz w:val="18"/>
                <w:szCs w:val="18"/>
                <w:lang w:val="fr-FR" w:eastAsia="en-US"/>
              </w:rPr>
              <w:t xml:space="preserve"> </w:t>
            </w:r>
            <w:r w:rsidRPr="002B1050">
              <w:rPr>
                <w:rFonts w:ascii="Liberation Sans Narrow" w:eastAsia="Calibri" w:hAnsi="Liberation Sans Narrow" w:cs="Liberation Sans Narrow"/>
                <w:b/>
                <w:spacing w:val="-2"/>
                <w:sz w:val="18"/>
                <w:szCs w:val="18"/>
                <w:lang w:val="fr-FR" w:eastAsia="en-US"/>
              </w:rPr>
              <w:t>PUBLICS</w:t>
            </w:r>
          </w:p>
          <w:p w14:paraId="190D36D3" w14:textId="77777777" w:rsidR="002B1050" w:rsidRPr="002B1050" w:rsidRDefault="002B1050" w:rsidP="002B1050">
            <w:pPr>
              <w:widowControl w:val="0"/>
              <w:autoSpaceDE w:val="0"/>
              <w:spacing w:after="0"/>
              <w:ind w:left="36" w:right="645"/>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pacing w:val="-2"/>
                <w:sz w:val="18"/>
                <w:szCs w:val="18"/>
                <w:lang w:eastAsia="en-US"/>
              </w:rPr>
              <w:t>---------</w:t>
            </w:r>
            <w:r w:rsidRPr="002B1050">
              <w:rPr>
                <w:rFonts w:ascii="Liberation Sans Narrow" w:eastAsia="Calibri" w:hAnsi="Liberation Sans Narrow" w:cs="Liberation Sans Narrow"/>
                <w:b/>
                <w:spacing w:val="-10"/>
                <w:sz w:val="18"/>
                <w:szCs w:val="18"/>
                <w:lang w:eastAsia="en-US"/>
              </w:rPr>
              <w:t>-</w:t>
            </w:r>
          </w:p>
        </w:tc>
        <w:tc>
          <w:tcPr>
            <w:tcW w:w="2741" w:type="dxa"/>
            <w:shd w:val="clear" w:color="auto" w:fill="auto"/>
          </w:tcPr>
          <w:p w14:paraId="2AFCF59A" w14:textId="77777777" w:rsidR="002B1050" w:rsidRPr="002B1050" w:rsidRDefault="002B1050" w:rsidP="002B1050">
            <w:pPr>
              <w:widowControl w:val="0"/>
              <w:autoSpaceDE w:val="0"/>
              <w:spacing w:after="0"/>
              <w:ind w:left="666"/>
              <w:rPr>
                <w:rFonts w:ascii="Calibri" w:eastAsia="Calibri" w:hAnsi="Liberation Sans Narrow" w:cs="Liberation Sans Narrow"/>
                <w:sz w:val="18"/>
                <w:szCs w:val="18"/>
                <w:lang w:eastAsia="en-US"/>
              </w:rPr>
            </w:pPr>
            <w:r w:rsidRPr="002B1050">
              <w:rPr>
                <w:rFonts w:ascii="Calibri" w:eastAsia="Liberation Sans Narrow" w:hAnsi="Liberation Sans Narrow" w:cs="Liberation Sans Narrow"/>
                <w:noProof/>
                <w:sz w:val="18"/>
                <w:szCs w:val="18"/>
                <w:lang w:val="fr-FR"/>
              </w:rPr>
              <w:drawing>
                <wp:inline distT="0" distB="0" distL="0" distR="0" wp14:anchorId="66E3F419" wp14:editId="52184A2F">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4566D7E0" w14:textId="77777777" w:rsidR="002B1050" w:rsidRPr="002B1050" w:rsidRDefault="002B1050" w:rsidP="002B1050">
            <w:pPr>
              <w:widowControl w:val="0"/>
              <w:autoSpaceDE w:val="0"/>
              <w:spacing w:before="167" w:after="0"/>
              <w:ind w:left="648" w:right="35"/>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z w:val="18"/>
                <w:szCs w:val="18"/>
                <w:lang w:eastAsia="en-US"/>
              </w:rPr>
              <w:t>REPUBLIC</w:t>
            </w:r>
            <w:r w:rsidRPr="002B1050">
              <w:rPr>
                <w:rFonts w:ascii="Liberation Sans Narrow" w:eastAsia="Calibri" w:hAnsi="Liberation Sans Narrow" w:cs="Liberation Sans Narrow"/>
                <w:b/>
                <w:spacing w:val="-8"/>
                <w:sz w:val="18"/>
                <w:szCs w:val="18"/>
                <w:lang w:eastAsia="en-US"/>
              </w:rPr>
              <w:t xml:space="preserve"> </w:t>
            </w:r>
            <w:r w:rsidRPr="002B1050">
              <w:rPr>
                <w:rFonts w:ascii="Liberation Sans Narrow" w:eastAsia="Calibri" w:hAnsi="Liberation Sans Narrow" w:cs="Liberation Sans Narrow"/>
                <w:b/>
                <w:sz w:val="18"/>
                <w:szCs w:val="18"/>
                <w:lang w:eastAsia="en-US"/>
              </w:rPr>
              <w:t>OF</w:t>
            </w:r>
            <w:r w:rsidRPr="002B1050">
              <w:rPr>
                <w:rFonts w:ascii="Liberation Sans Narrow" w:eastAsia="Calibri" w:hAnsi="Liberation Sans Narrow" w:cs="Liberation Sans Narrow"/>
                <w:b/>
                <w:spacing w:val="-6"/>
                <w:sz w:val="18"/>
                <w:szCs w:val="18"/>
                <w:lang w:eastAsia="en-US"/>
              </w:rPr>
              <w:t xml:space="preserve"> </w:t>
            </w:r>
            <w:r w:rsidRPr="002B1050">
              <w:rPr>
                <w:rFonts w:ascii="Liberation Sans Narrow" w:eastAsia="Calibri" w:hAnsi="Liberation Sans Narrow" w:cs="Liberation Sans Narrow"/>
                <w:b/>
                <w:spacing w:val="-2"/>
                <w:sz w:val="18"/>
                <w:szCs w:val="18"/>
                <w:lang w:eastAsia="en-US"/>
              </w:rPr>
              <w:t>CAMEROON</w:t>
            </w:r>
          </w:p>
          <w:p w14:paraId="15748638" w14:textId="77777777" w:rsidR="002B1050" w:rsidRPr="002B1050" w:rsidRDefault="002B1050" w:rsidP="002B1050">
            <w:pPr>
              <w:widowControl w:val="0"/>
              <w:autoSpaceDE w:val="0"/>
              <w:spacing w:after="0"/>
              <w:ind w:left="648" w:right="36"/>
              <w:jc w:val="center"/>
              <w:rPr>
                <w:rFonts w:ascii="Liberation Sans Narrow" w:eastAsia="Calibri" w:hAnsi="Liberation Sans Narrow" w:cs="Liberation Sans Narrow"/>
                <w:sz w:val="18"/>
                <w:szCs w:val="18"/>
                <w:lang w:eastAsia="en-US"/>
              </w:rPr>
            </w:pPr>
            <w:r w:rsidRPr="002B1050">
              <w:rPr>
                <w:rFonts w:ascii="Liberation Sans Narrow" w:eastAsia="Calibri" w:hAnsi="Liberation Sans Narrow" w:cs="Liberation Sans Narrow"/>
                <w:sz w:val="18"/>
                <w:szCs w:val="18"/>
                <w:lang w:eastAsia="en-US"/>
              </w:rPr>
              <w:t>Peace</w:t>
            </w:r>
            <w:r w:rsidRPr="002B1050">
              <w:rPr>
                <w:rFonts w:ascii="Liberation Sans Narrow" w:eastAsia="Calibri" w:hAnsi="Liberation Sans Narrow" w:cs="Liberation Sans Narrow"/>
                <w:spacing w:val="-3"/>
                <w:sz w:val="18"/>
                <w:szCs w:val="18"/>
                <w:lang w:eastAsia="en-US"/>
              </w:rPr>
              <w:t xml:space="preserve"> </w:t>
            </w:r>
            <w:r w:rsidRPr="002B1050">
              <w:rPr>
                <w:rFonts w:ascii="Liberation Sans Narrow" w:eastAsia="Calibri" w:hAnsi="Liberation Sans Narrow" w:cs="Liberation Sans Narrow"/>
                <w:sz w:val="18"/>
                <w:szCs w:val="18"/>
                <w:lang w:eastAsia="en-US"/>
              </w:rPr>
              <w:t>–</w:t>
            </w:r>
            <w:r w:rsidRPr="002B1050">
              <w:rPr>
                <w:rFonts w:ascii="Liberation Sans Narrow" w:eastAsia="Calibri" w:hAnsi="Liberation Sans Narrow" w:cs="Liberation Sans Narrow"/>
                <w:spacing w:val="-3"/>
                <w:sz w:val="18"/>
                <w:szCs w:val="18"/>
                <w:lang w:eastAsia="en-US"/>
              </w:rPr>
              <w:t xml:space="preserve"> </w:t>
            </w:r>
            <w:r w:rsidRPr="002B1050">
              <w:rPr>
                <w:rFonts w:ascii="Liberation Sans Narrow" w:eastAsia="Calibri" w:hAnsi="Liberation Sans Narrow" w:cs="Liberation Sans Narrow"/>
                <w:sz w:val="18"/>
                <w:szCs w:val="18"/>
                <w:lang w:eastAsia="en-US"/>
              </w:rPr>
              <w:t>Work</w:t>
            </w:r>
            <w:r w:rsidRPr="002B1050">
              <w:rPr>
                <w:rFonts w:ascii="Liberation Sans Narrow" w:eastAsia="Calibri" w:hAnsi="Liberation Sans Narrow" w:cs="Liberation Sans Narrow"/>
                <w:spacing w:val="-3"/>
                <w:sz w:val="18"/>
                <w:szCs w:val="18"/>
                <w:lang w:eastAsia="en-US"/>
              </w:rPr>
              <w:t xml:space="preserve"> </w:t>
            </w:r>
            <w:r w:rsidRPr="002B1050">
              <w:rPr>
                <w:rFonts w:ascii="Liberation Sans Narrow" w:eastAsia="Calibri" w:hAnsi="Liberation Sans Narrow" w:cs="Liberation Sans Narrow"/>
                <w:sz w:val="18"/>
                <w:szCs w:val="18"/>
                <w:lang w:eastAsia="en-US"/>
              </w:rPr>
              <w:t>–</w:t>
            </w:r>
            <w:r w:rsidRPr="002B1050">
              <w:rPr>
                <w:rFonts w:ascii="Liberation Sans Narrow" w:eastAsia="Calibri" w:hAnsi="Liberation Sans Narrow" w:cs="Liberation Sans Narrow"/>
                <w:spacing w:val="-4"/>
                <w:sz w:val="18"/>
                <w:szCs w:val="18"/>
                <w:lang w:eastAsia="en-US"/>
              </w:rPr>
              <w:t xml:space="preserve"> </w:t>
            </w:r>
            <w:r w:rsidRPr="002B1050">
              <w:rPr>
                <w:rFonts w:ascii="Liberation Sans Narrow" w:eastAsia="Calibri" w:hAnsi="Liberation Sans Narrow" w:cs="Liberation Sans Narrow"/>
                <w:spacing w:val="-2"/>
                <w:sz w:val="18"/>
                <w:szCs w:val="18"/>
                <w:lang w:eastAsia="en-US"/>
              </w:rPr>
              <w:t>Fatherland</w:t>
            </w:r>
          </w:p>
          <w:p w14:paraId="324DBDA7" w14:textId="77777777" w:rsidR="002B1050" w:rsidRPr="002B1050" w:rsidRDefault="002B1050" w:rsidP="002B1050">
            <w:pPr>
              <w:widowControl w:val="0"/>
              <w:autoSpaceDE w:val="0"/>
              <w:spacing w:after="0"/>
              <w:ind w:left="648"/>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pacing w:val="-2"/>
                <w:sz w:val="18"/>
                <w:szCs w:val="18"/>
                <w:lang w:eastAsia="en-US"/>
              </w:rPr>
              <w:t>---------</w:t>
            </w:r>
            <w:r w:rsidRPr="002B1050">
              <w:rPr>
                <w:rFonts w:ascii="Liberation Sans Narrow" w:eastAsia="Calibri" w:hAnsi="Liberation Sans Narrow" w:cs="Liberation Sans Narrow"/>
                <w:b/>
                <w:spacing w:val="-10"/>
                <w:sz w:val="18"/>
                <w:szCs w:val="18"/>
                <w:lang w:eastAsia="en-US"/>
              </w:rPr>
              <w:t>-</w:t>
            </w:r>
          </w:p>
          <w:p w14:paraId="6B71890E" w14:textId="77777777" w:rsidR="002B1050" w:rsidRPr="002B1050" w:rsidRDefault="002B1050" w:rsidP="002B1050">
            <w:pPr>
              <w:widowControl w:val="0"/>
              <w:autoSpaceDE w:val="0"/>
              <w:spacing w:after="0"/>
              <w:ind w:left="648" w:right="34"/>
              <w:jc w:val="center"/>
              <w:rPr>
                <w:rFonts w:ascii="Liberation Sans Narrow" w:eastAsia="Calibri" w:hAnsi="Liberation Sans Narrow" w:cs="Liberation Sans Narrow"/>
                <w:sz w:val="18"/>
                <w:szCs w:val="18"/>
                <w:lang w:eastAsia="en-US"/>
              </w:rPr>
            </w:pPr>
            <w:r w:rsidRPr="002B1050">
              <w:rPr>
                <w:rFonts w:ascii="Liberation Sans Narrow" w:eastAsia="Calibri" w:hAnsi="Liberation Sans Narrow" w:cs="Liberation Sans Narrow"/>
                <w:sz w:val="18"/>
                <w:szCs w:val="18"/>
                <w:lang w:eastAsia="en-US"/>
              </w:rPr>
              <w:t>PRESIDENCY</w:t>
            </w:r>
            <w:r w:rsidRPr="002B1050">
              <w:rPr>
                <w:rFonts w:ascii="Liberation Sans Narrow" w:eastAsia="Calibri" w:hAnsi="Liberation Sans Narrow" w:cs="Liberation Sans Narrow"/>
                <w:spacing w:val="-7"/>
                <w:sz w:val="18"/>
                <w:szCs w:val="18"/>
                <w:lang w:eastAsia="en-US"/>
              </w:rPr>
              <w:t xml:space="preserve"> </w:t>
            </w:r>
            <w:r w:rsidRPr="002B1050">
              <w:rPr>
                <w:rFonts w:ascii="Liberation Sans Narrow" w:eastAsia="Calibri" w:hAnsi="Liberation Sans Narrow" w:cs="Liberation Sans Narrow"/>
                <w:sz w:val="18"/>
                <w:szCs w:val="18"/>
                <w:lang w:eastAsia="en-US"/>
              </w:rPr>
              <w:t>OF</w:t>
            </w:r>
            <w:r w:rsidRPr="002B1050">
              <w:rPr>
                <w:rFonts w:ascii="Liberation Sans Narrow" w:eastAsia="Calibri" w:hAnsi="Liberation Sans Narrow" w:cs="Liberation Sans Narrow"/>
                <w:spacing w:val="-4"/>
                <w:sz w:val="18"/>
                <w:szCs w:val="18"/>
                <w:lang w:eastAsia="en-US"/>
              </w:rPr>
              <w:t xml:space="preserve"> </w:t>
            </w:r>
            <w:r w:rsidRPr="002B1050">
              <w:rPr>
                <w:rFonts w:ascii="Liberation Sans Narrow" w:eastAsia="Calibri" w:hAnsi="Liberation Sans Narrow" w:cs="Liberation Sans Narrow"/>
                <w:sz w:val="18"/>
                <w:szCs w:val="18"/>
                <w:lang w:eastAsia="en-US"/>
              </w:rPr>
              <w:t>THE</w:t>
            </w:r>
            <w:r w:rsidRPr="002B1050">
              <w:rPr>
                <w:rFonts w:ascii="Liberation Sans Narrow" w:eastAsia="Calibri" w:hAnsi="Liberation Sans Narrow" w:cs="Liberation Sans Narrow"/>
                <w:spacing w:val="-7"/>
                <w:sz w:val="18"/>
                <w:szCs w:val="18"/>
                <w:lang w:eastAsia="en-US"/>
              </w:rPr>
              <w:t xml:space="preserve"> </w:t>
            </w:r>
            <w:r w:rsidRPr="002B1050">
              <w:rPr>
                <w:rFonts w:ascii="Liberation Sans Narrow" w:eastAsia="Calibri" w:hAnsi="Liberation Sans Narrow" w:cs="Liberation Sans Narrow"/>
                <w:spacing w:val="-2"/>
                <w:sz w:val="18"/>
                <w:szCs w:val="18"/>
                <w:lang w:eastAsia="en-US"/>
              </w:rPr>
              <w:t>REPUBLIC</w:t>
            </w:r>
          </w:p>
          <w:p w14:paraId="7DA3D2AC" w14:textId="77777777" w:rsidR="002B1050" w:rsidRPr="002B1050" w:rsidRDefault="002B1050" w:rsidP="002B1050">
            <w:pPr>
              <w:widowControl w:val="0"/>
              <w:autoSpaceDE w:val="0"/>
              <w:spacing w:after="0"/>
              <w:ind w:left="648"/>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pacing w:val="-2"/>
                <w:sz w:val="18"/>
                <w:szCs w:val="18"/>
                <w:lang w:eastAsia="en-US"/>
              </w:rPr>
              <w:t>---------</w:t>
            </w:r>
            <w:r w:rsidRPr="002B1050">
              <w:rPr>
                <w:rFonts w:ascii="Liberation Sans Narrow" w:eastAsia="Calibri" w:hAnsi="Liberation Sans Narrow" w:cs="Liberation Sans Narrow"/>
                <w:b/>
                <w:spacing w:val="-10"/>
                <w:sz w:val="18"/>
                <w:szCs w:val="18"/>
                <w:lang w:eastAsia="en-US"/>
              </w:rPr>
              <w:t>-</w:t>
            </w:r>
          </w:p>
          <w:p w14:paraId="10D6029A" w14:textId="77777777" w:rsidR="002B1050" w:rsidRPr="002B1050" w:rsidRDefault="002B1050" w:rsidP="002B1050">
            <w:pPr>
              <w:widowControl w:val="0"/>
              <w:autoSpaceDE w:val="0"/>
              <w:spacing w:after="0"/>
              <w:ind w:left="648" w:right="35"/>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z w:val="18"/>
                <w:szCs w:val="18"/>
                <w:lang w:eastAsia="en-US"/>
              </w:rPr>
              <w:t>MINISTRY</w:t>
            </w:r>
            <w:r w:rsidRPr="002B1050">
              <w:rPr>
                <w:rFonts w:ascii="Liberation Sans Narrow" w:eastAsia="Calibri" w:hAnsi="Liberation Sans Narrow" w:cs="Liberation Sans Narrow"/>
                <w:b/>
                <w:spacing w:val="-5"/>
                <w:sz w:val="18"/>
                <w:szCs w:val="18"/>
                <w:lang w:eastAsia="en-US"/>
              </w:rPr>
              <w:t xml:space="preserve"> </w:t>
            </w:r>
            <w:r w:rsidRPr="002B1050">
              <w:rPr>
                <w:rFonts w:ascii="Liberation Sans Narrow" w:eastAsia="Calibri" w:hAnsi="Liberation Sans Narrow" w:cs="Liberation Sans Narrow"/>
                <w:b/>
                <w:sz w:val="18"/>
                <w:szCs w:val="18"/>
                <w:lang w:eastAsia="en-US"/>
              </w:rPr>
              <w:t>OF</w:t>
            </w:r>
            <w:r w:rsidRPr="002B1050">
              <w:rPr>
                <w:rFonts w:ascii="Liberation Sans Narrow" w:eastAsia="Calibri" w:hAnsi="Liberation Sans Narrow" w:cs="Liberation Sans Narrow"/>
                <w:b/>
                <w:spacing w:val="-4"/>
                <w:sz w:val="18"/>
                <w:szCs w:val="18"/>
                <w:lang w:eastAsia="en-US"/>
              </w:rPr>
              <w:t xml:space="preserve"> </w:t>
            </w:r>
            <w:r w:rsidRPr="002B1050">
              <w:rPr>
                <w:rFonts w:ascii="Liberation Sans Narrow" w:eastAsia="Calibri" w:hAnsi="Liberation Sans Narrow" w:cs="Liberation Sans Narrow"/>
                <w:b/>
                <w:sz w:val="18"/>
                <w:szCs w:val="18"/>
                <w:lang w:eastAsia="en-US"/>
              </w:rPr>
              <w:t>PUBLIC</w:t>
            </w:r>
            <w:r w:rsidRPr="002B1050">
              <w:rPr>
                <w:rFonts w:ascii="Liberation Sans Narrow" w:eastAsia="Calibri" w:hAnsi="Liberation Sans Narrow" w:cs="Liberation Sans Narrow"/>
                <w:b/>
                <w:spacing w:val="-7"/>
                <w:sz w:val="18"/>
                <w:szCs w:val="18"/>
                <w:lang w:eastAsia="en-US"/>
              </w:rPr>
              <w:t xml:space="preserve"> </w:t>
            </w:r>
            <w:r w:rsidRPr="002B1050">
              <w:rPr>
                <w:rFonts w:ascii="Liberation Sans Narrow" w:eastAsia="Calibri" w:hAnsi="Liberation Sans Narrow" w:cs="Liberation Sans Narrow"/>
                <w:b/>
                <w:spacing w:val="-2"/>
                <w:sz w:val="18"/>
                <w:szCs w:val="18"/>
                <w:lang w:eastAsia="en-US"/>
              </w:rPr>
              <w:t>CONTRACTS</w:t>
            </w:r>
          </w:p>
          <w:p w14:paraId="7D2E99FE" w14:textId="77777777" w:rsidR="002B1050" w:rsidRPr="002B1050" w:rsidRDefault="002B1050" w:rsidP="002B1050">
            <w:pPr>
              <w:widowControl w:val="0"/>
              <w:autoSpaceDE w:val="0"/>
              <w:spacing w:after="0"/>
              <w:ind w:left="648"/>
              <w:jc w:val="center"/>
              <w:rPr>
                <w:rFonts w:ascii="Liberation Sans Narrow" w:eastAsia="Calibri" w:hAnsi="Liberation Sans Narrow" w:cs="Liberation Sans Narrow"/>
                <w:b/>
                <w:sz w:val="18"/>
                <w:szCs w:val="18"/>
                <w:lang w:eastAsia="en-US"/>
              </w:rPr>
            </w:pPr>
            <w:r w:rsidRPr="002B1050">
              <w:rPr>
                <w:rFonts w:ascii="Liberation Sans Narrow" w:eastAsia="Calibri" w:hAnsi="Liberation Sans Narrow" w:cs="Liberation Sans Narrow"/>
                <w:b/>
                <w:spacing w:val="-2"/>
                <w:sz w:val="18"/>
                <w:szCs w:val="18"/>
                <w:lang w:eastAsia="en-US"/>
              </w:rPr>
              <w:t>---------</w:t>
            </w:r>
            <w:r w:rsidRPr="002B1050">
              <w:rPr>
                <w:rFonts w:ascii="Liberation Sans Narrow" w:eastAsia="Calibri" w:hAnsi="Liberation Sans Narrow" w:cs="Liberation Sans Narrow"/>
                <w:b/>
                <w:spacing w:val="-10"/>
                <w:sz w:val="18"/>
                <w:szCs w:val="18"/>
                <w:lang w:eastAsia="en-US"/>
              </w:rPr>
              <w:t>-</w:t>
            </w:r>
          </w:p>
        </w:tc>
      </w:tr>
    </w:tbl>
    <w:p w14:paraId="6AB092F5" w14:textId="77777777" w:rsidR="002B1050" w:rsidRPr="002B1050" w:rsidRDefault="002B1050" w:rsidP="002B1050">
      <w:pPr>
        <w:spacing w:before="155" w:after="0"/>
        <w:rPr>
          <w:sz w:val="18"/>
          <w:szCs w:val="18"/>
        </w:rPr>
      </w:pPr>
    </w:p>
    <w:p w14:paraId="1302A509" w14:textId="77777777" w:rsidR="002B1050" w:rsidRPr="00B25CC1" w:rsidRDefault="002B1050" w:rsidP="002B1050">
      <w:pPr>
        <w:spacing w:after="120"/>
        <w:ind w:left="-130"/>
        <w:rPr>
          <w:sz w:val="2"/>
        </w:rPr>
      </w:pPr>
      <w:r w:rsidRPr="00B25CC1">
        <w:rPr>
          <w:noProof/>
          <w:lang w:val="fr-FR"/>
        </w:rPr>
        <mc:AlternateContent>
          <mc:Choice Requires="wpg">
            <w:drawing>
              <wp:inline distT="0" distB="0" distL="0" distR="0" wp14:anchorId="08E2C485" wp14:editId="7E99D4D1">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3765E7B"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6782108D" w14:textId="77777777" w:rsidR="002B1050" w:rsidRPr="00B25CC1" w:rsidRDefault="002B1050" w:rsidP="002B1050">
      <w:pPr>
        <w:contextualSpacing/>
        <w:jc w:val="center"/>
        <w:rPr>
          <w:rFonts w:ascii="Calibri Light" w:hAnsi="Calibri Light"/>
          <w:b/>
          <w:spacing w:val="-10"/>
          <w:kern w:val="28"/>
          <w:sz w:val="52"/>
          <w:szCs w:val="56"/>
        </w:rPr>
      </w:pPr>
      <w:r w:rsidRPr="00B25CC1">
        <w:rPr>
          <w:rFonts w:ascii="Calibri Light" w:hAnsi="Calibri Light"/>
          <w:b/>
          <w:color w:val="805F00"/>
          <w:spacing w:val="-10"/>
          <w:w w:val="110"/>
          <w:kern w:val="28"/>
          <w:sz w:val="52"/>
          <w:szCs w:val="56"/>
        </w:rPr>
        <w:t>THE ONLINE BIDDING PROCEDURE</w:t>
      </w:r>
    </w:p>
    <w:p w14:paraId="03C1D99A" w14:textId="77777777" w:rsidR="002B1050" w:rsidRPr="00B25CC1" w:rsidRDefault="002B1050" w:rsidP="002B1050">
      <w:pPr>
        <w:spacing w:before="5" w:after="120"/>
        <w:rPr>
          <w:sz w:val="18"/>
        </w:rPr>
      </w:pPr>
    </w:p>
    <w:p w14:paraId="3EC59D65" w14:textId="77777777" w:rsidR="002B1050" w:rsidRPr="00B25CC1" w:rsidRDefault="002B1050" w:rsidP="002B1050">
      <w:pPr>
        <w:ind w:left="-154"/>
        <w:rPr>
          <w:sz w:val="2"/>
        </w:rPr>
      </w:pPr>
      <w:r w:rsidRPr="00B25CC1">
        <w:rPr>
          <w:noProof/>
          <w:lang w:val="fr-FR"/>
        </w:rPr>
        <mc:AlternateContent>
          <mc:Choice Requires="wpg">
            <w:drawing>
              <wp:inline distT="0" distB="0" distL="0" distR="0" wp14:anchorId="6E864019" wp14:editId="2F55E7C2">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71CA705"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3E340B3A" w14:textId="77777777" w:rsidR="002B1050" w:rsidRPr="002B4226" w:rsidRDefault="002B1050" w:rsidP="002B1050">
      <w:pPr>
        <w:rPr>
          <w:rFonts w:ascii="Arial" w:hAnsi="Arial" w:cs="Arial"/>
        </w:rPr>
      </w:pPr>
      <w:r w:rsidRPr="002B4226">
        <w:rPr>
          <w:rFonts w:ascii="Arial" w:hAnsi="Arial" w:cs="Arial"/>
        </w:rPr>
        <w:t>To submit a tender online, the service provider must follow the four steps below</w:t>
      </w:r>
      <w:r w:rsidRPr="002B4226">
        <w:rPr>
          <w:spacing w:val="-6"/>
        </w:rPr>
        <w:t xml:space="preserve">: </w:t>
      </w:r>
    </w:p>
    <w:p w14:paraId="6D9F7A3F" w14:textId="77777777" w:rsidR="002B1050" w:rsidRPr="002B4226" w:rsidRDefault="002B1050" w:rsidP="002B1050">
      <w:pPr>
        <w:rPr>
          <w:rFonts w:ascii="Arial" w:hAnsi="Arial" w:cs="Arial"/>
          <w:u w:val="single"/>
        </w:rPr>
      </w:pPr>
    </w:p>
    <w:p w14:paraId="1A21BC59" w14:textId="77777777" w:rsidR="002B1050" w:rsidRPr="002B4226" w:rsidRDefault="002B1050" w:rsidP="002B1050">
      <w:pPr>
        <w:rPr>
          <w:rFonts w:ascii="Arial" w:hAnsi="Arial" w:cs="Arial"/>
        </w:rPr>
      </w:pPr>
      <w:r w:rsidRPr="002B4226">
        <w:rPr>
          <w:rFonts w:ascii="Arial" w:hAnsi="Arial" w:cs="Arial"/>
          <w:u w:val="single"/>
        </w:rPr>
        <w:t>Step 1</w:t>
      </w:r>
      <w:r w:rsidRPr="002B4226">
        <w:rPr>
          <w:rFonts w:ascii="Arial" w:hAnsi="Arial" w:cs="Arial"/>
        </w:rPr>
        <w:t>:</w:t>
      </w:r>
      <w:r w:rsidRPr="002B4226">
        <w:rPr>
          <w:spacing w:val="-11"/>
        </w:rPr>
        <w:t xml:space="preserve"> </w:t>
      </w:r>
      <w:r w:rsidRPr="002B4226">
        <w:rPr>
          <w:rFonts w:ascii="Arial" w:hAnsi="Arial" w:cs="Arial"/>
        </w:rPr>
        <w:t>Company registration on the COLEPS platform</w:t>
      </w:r>
    </w:p>
    <w:p w14:paraId="1B4366BE"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 xml:space="preserve">Log on to COLEPS at </w:t>
      </w:r>
      <w:hyperlink r:id="rId28" w:history="1">
        <w:r w:rsidRPr="002B4226">
          <w:rPr>
            <w:rStyle w:val="Lienhypertexte"/>
            <w:rFonts w:cs="Arial"/>
          </w:rPr>
          <w:t>https://www.marchespublics.cm</w:t>
        </w:r>
      </w:hyperlink>
      <w:r w:rsidRPr="002B4226">
        <w:rPr>
          <w:rFonts w:ascii="Arial" w:hAnsi="Arial" w:cs="Arial"/>
        </w:rPr>
        <w:t xml:space="preserve">  or </w:t>
      </w:r>
      <w:hyperlink r:id="rId29" w:history="1">
        <w:r w:rsidRPr="002B4226">
          <w:rPr>
            <w:rStyle w:val="Lienhypertexte"/>
            <w:rFonts w:cs="Arial"/>
          </w:rPr>
          <w:t>https://www.publicscontratcs.cm</w:t>
        </w:r>
      </w:hyperlink>
      <w:r w:rsidRPr="002B4226">
        <w:rPr>
          <w:rFonts w:ascii="Arial" w:hAnsi="Arial" w:cs="Arial"/>
        </w:rPr>
        <w:t xml:space="preserve">; </w:t>
      </w:r>
    </w:p>
    <w:p w14:paraId="03C95AA6"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Go to the “</w:t>
      </w:r>
      <w:r w:rsidRPr="002B4226">
        <w:rPr>
          <w:rFonts w:ascii="Arial" w:hAnsi="Arial" w:cs="Arial"/>
          <w:i/>
          <w:iCs/>
        </w:rPr>
        <w:t>Bidders Registration</w:t>
      </w:r>
      <w:r w:rsidRPr="002B4226">
        <w:rPr>
          <w:rFonts w:ascii="Arial" w:hAnsi="Arial" w:cs="Arial"/>
        </w:rPr>
        <w:t>” tab and carefully fill the application form;</w:t>
      </w:r>
    </w:p>
    <w:p w14:paraId="5EA73AB1"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Print the filled application form generated by the system;</w:t>
      </w:r>
    </w:p>
    <w:p w14:paraId="50836E78"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Have the application form signed by the Head of Structure and stamped with the company stamp;</w:t>
      </w:r>
    </w:p>
    <w:p w14:paraId="5D31C716"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Submit the duly filled and formalised form to MINMAP together with the following documents:</w:t>
      </w:r>
    </w:p>
    <w:p w14:paraId="59AF7A7F"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Photocopy of an Attestation of Non-Bankruptcy (less than 3 months old);</w:t>
      </w:r>
    </w:p>
    <w:p w14:paraId="3BFB3C5E"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Photocopy of the Trade Register;</w:t>
      </w:r>
    </w:p>
    <w:p w14:paraId="3047C102"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Photocopy of the Bank Account Details (RIB);</w:t>
      </w:r>
    </w:p>
    <w:p w14:paraId="4BC441EB"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 xml:space="preserve">Photocopy of the Certificate of Tax Compliance (less than 3 months old). </w:t>
      </w:r>
    </w:p>
    <w:p w14:paraId="4321A631" w14:textId="1150EEFA" w:rsidR="002B1050" w:rsidRPr="00B25CC1" w:rsidRDefault="002B1050" w:rsidP="002B1050">
      <w:pPr>
        <w:rPr>
          <w:rFonts w:ascii="Arial" w:hAnsi="Arial" w:cs="Arial"/>
        </w:rPr>
      </w:pPr>
      <w:r w:rsidRPr="00B25CC1">
        <w:rPr>
          <w:rFonts w:ascii="Arial" w:hAnsi="Arial" w:cs="Arial"/>
          <w:u w:val="single"/>
        </w:rPr>
        <w:t>Step 2</w:t>
      </w:r>
      <w:r w:rsidRPr="00B25CC1">
        <w:rPr>
          <w:rFonts w:ascii="Arial" w:hAnsi="Arial" w:cs="Arial"/>
        </w:rPr>
        <w:t>: Acquiring the Electronic Certificate</w:t>
      </w:r>
      <w:bookmarkStart w:id="219" w:name="_GoBack"/>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18656" behindDoc="1" locked="0" layoutInCell="1" allowOverlap="1" wp14:anchorId="68ECAE61" wp14:editId="5AEABCF7">
            <wp:simplePos x="0" y="0"/>
            <wp:positionH relativeFrom="column">
              <wp:posOffset>0</wp:posOffset>
            </wp:positionH>
            <wp:positionV relativeFrom="paragraph">
              <wp:posOffset>-635</wp:posOffset>
            </wp:positionV>
            <wp:extent cx="2628900" cy="19240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bookmarkEnd w:id="219"/>
      <w:r w:rsidRPr="00B25CC1">
        <w:rPr>
          <w:rFonts w:ascii="Arial" w:hAnsi="Arial" w:cs="Arial"/>
        </w:rPr>
        <w:t xml:space="preserve">  </w:t>
      </w:r>
    </w:p>
    <w:p w14:paraId="7CF18D20"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 xml:space="preserve">Collect the Certificate Request form available at MINMAP or download it from the ANTIC website at </w:t>
      </w:r>
      <w:hyperlink r:id="rId30" w:history="1">
        <w:r w:rsidRPr="002B4226">
          <w:rPr>
            <w:rStyle w:val="Lienhypertexte"/>
            <w:rFonts w:cs="Arial"/>
          </w:rPr>
          <w:t>http://www.camgovca.cm</w:t>
        </w:r>
      </w:hyperlink>
      <w:r w:rsidRPr="002B4226">
        <w:rPr>
          <w:rFonts w:ascii="Arial" w:hAnsi="Arial" w:cs="Arial"/>
        </w:rPr>
        <w:t xml:space="preserve"> under the heading “</w:t>
      </w:r>
      <w:r w:rsidRPr="002B4226">
        <w:rPr>
          <w:rFonts w:ascii="Arial" w:hAnsi="Arial" w:cs="Arial"/>
          <w:i/>
          <w:iCs/>
        </w:rPr>
        <w:t>Requesting Certificates (Company)” section;</w:t>
      </w:r>
    </w:p>
    <w:p w14:paraId="59BFF0F8"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Fill the form and submit it to MINMAP together with the following documents:</w:t>
      </w:r>
    </w:p>
    <w:p w14:paraId="338C4D1C"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Receipt for payment of the Electronic Certificate acquisition fees of an amount of 50,000 CFAF to be paid into the ANTIC account with SCB Cameroon under number 10002 00031 12493593150 94;</w:t>
      </w:r>
    </w:p>
    <w:p w14:paraId="2876FE0B" w14:textId="77777777" w:rsidR="002B1050" w:rsidRPr="002B4226" w:rsidRDefault="002B1050" w:rsidP="00966605">
      <w:pPr>
        <w:pStyle w:val="Paragraphedeliste"/>
        <w:numPr>
          <w:ilvl w:val="1"/>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A Photocopy of the certificate applicant’s National Identity Card.</w:t>
      </w:r>
    </w:p>
    <w:p w14:paraId="77FCC1C9"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Register with the MINMAP operator and obtain the certificate application receipt;</w:t>
      </w:r>
    </w:p>
    <w:p w14:paraId="36A33B66"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 xml:space="preserve">Connect to the address </w:t>
      </w:r>
      <w:hyperlink r:id="rId31" w:history="1">
        <w:r w:rsidRPr="002B4226">
          <w:rPr>
            <w:rStyle w:val="Lienhypertexte"/>
            <w:rFonts w:cs="Arial"/>
          </w:rPr>
          <w:t>http://www.camgovca.cm/fr/operations-certicats.html</w:t>
        </w:r>
      </w:hyperlink>
      <w:r w:rsidRPr="002B4226">
        <w:rPr>
          <w:rFonts w:ascii="Arial" w:hAnsi="Arial" w:cs="Arial"/>
        </w:rPr>
        <w:t xml:space="preserve"> and download the Electronic Certificate onto a removable medium (blank) using the information (reference number and authorisation code) contained in the receipt.</w:t>
      </w:r>
    </w:p>
    <w:p w14:paraId="2F2A89CE" w14:textId="77777777" w:rsidR="002B1050" w:rsidRPr="002B4226" w:rsidRDefault="002B1050" w:rsidP="002B1050">
      <w:pPr>
        <w:rPr>
          <w:rFonts w:ascii="Arial" w:hAnsi="Arial" w:cs="Arial"/>
        </w:rPr>
      </w:pPr>
      <w:r w:rsidRPr="002B4226">
        <w:rPr>
          <w:rFonts w:ascii="Arial" w:hAnsi="Arial" w:cs="Arial"/>
        </w:rPr>
        <w:lastRenderedPageBreak/>
        <w:t>(Remember to carefully keep the password for connections to COLEPS).</w:t>
      </w:r>
    </w:p>
    <w:p w14:paraId="0DF55DD5" w14:textId="77777777" w:rsidR="002B1050" w:rsidRPr="002B4226" w:rsidRDefault="002B1050" w:rsidP="002B1050">
      <w:pPr>
        <w:rPr>
          <w:rFonts w:ascii="Arial" w:hAnsi="Arial" w:cs="Arial"/>
        </w:rPr>
      </w:pPr>
    </w:p>
    <w:p w14:paraId="191D7E7C" w14:textId="77777777" w:rsidR="002B1050" w:rsidRPr="002B4226" w:rsidRDefault="002B1050" w:rsidP="002B1050">
      <w:pPr>
        <w:rPr>
          <w:rFonts w:ascii="Arial" w:hAnsi="Arial" w:cs="Arial"/>
        </w:rPr>
      </w:pPr>
      <w:r w:rsidRPr="002B4226">
        <w:rPr>
          <w:rFonts w:ascii="Arial" w:hAnsi="Arial" w:cs="Arial"/>
        </w:rPr>
        <w:t>Step 3: Registering the Electronic Certificate on COLEPS</w:t>
      </w:r>
    </w:p>
    <w:p w14:paraId="1B8A272D"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 xml:space="preserve">Log on to COLEPS at </w:t>
      </w:r>
      <w:hyperlink r:id="rId32" w:history="1">
        <w:r w:rsidRPr="002B4226">
          <w:rPr>
            <w:rStyle w:val="Lienhypertexte"/>
            <w:rFonts w:cs="Arial"/>
          </w:rPr>
          <w:t>https://www.marchespublics.cm</w:t>
        </w:r>
      </w:hyperlink>
      <w:r w:rsidRPr="002B4226">
        <w:rPr>
          <w:rFonts w:ascii="Arial" w:hAnsi="Arial" w:cs="Arial"/>
        </w:rPr>
        <w:t xml:space="preserve"> or </w:t>
      </w:r>
      <w:hyperlink r:id="rId33" w:history="1">
        <w:r w:rsidRPr="002B4226">
          <w:rPr>
            <w:rStyle w:val="Lienhypertexte"/>
            <w:rFonts w:cs="Arial"/>
          </w:rPr>
          <w:t>https://www.publicscontratcs.cm</w:t>
        </w:r>
      </w:hyperlink>
      <w:r w:rsidRPr="002B4226">
        <w:rPr>
          <w:rFonts w:ascii="Arial" w:hAnsi="Arial" w:cs="Arial"/>
        </w:rPr>
        <w:t>;</w:t>
      </w:r>
    </w:p>
    <w:p w14:paraId="1E0DB1CE" w14:textId="77777777" w:rsidR="002B1050" w:rsidRPr="002B4226" w:rsidRDefault="002B1050" w:rsidP="00966605">
      <w:pPr>
        <w:pStyle w:val="Paragraphedeliste"/>
        <w:numPr>
          <w:ilvl w:val="0"/>
          <w:numId w:val="98"/>
        </w:numPr>
        <w:suppressAutoHyphens/>
        <w:autoSpaceDN w:val="0"/>
        <w:spacing w:after="0" w:line="276" w:lineRule="auto"/>
        <w:contextualSpacing w:val="0"/>
        <w:jc w:val="both"/>
        <w:textAlignment w:val="baseline"/>
        <w:rPr>
          <w:rFonts w:ascii="Arial" w:hAnsi="Arial" w:cs="Arial"/>
        </w:rPr>
      </w:pPr>
      <w:r w:rsidRPr="002B4226">
        <w:rPr>
          <w:rFonts w:ascii="Arial" w:hAnsi="Arial" w:cs="Arial"/>
        </w:rPr>
        <w:t>Go to the “</w:t>
      </w:r>
      <w:r w:rsidRPr="002B4226">
        <w:rPr>
          <w:rFonts w:ascii="Arial" w:hAnsi="Arial" w:cs="Arial"/>
          <w:i/>
          <w:iCs/>
        </w:rPr>
        <w:t>Bidders Registration” tab</w:t>
      </w:r>
      <w:r w:rsidRPr="002B4226">
        <w:rPr>
          <w:rFonts w:ascii="Arial" w:hAnsi="Arial" w:cs="Arial"/>
        </w:rPr>
        <w:t>, then the “</w:t>
      </w:r>
      <w:r w:rsidRPr="002B4226">
        <w:rPr>
          <w:rFonts w:ascii="Arial" w:hAnsi="Arial" w:cs="Arial"/>
          <w:i/>
          <w:iCs/>
        </w:rPr>
        <w:t>New Registration / Additional Certificate</w:t>
      </w:r>
      <w:r w:rsidRPr="002B4226">
        <w:rPr>
          <w:rFonts w:ascii="Arial" w:hAnsi="Arial" w:cs="Arial"/>
        </w:rPr>
        <w:t>” section. identify the company using the trade register number, then add the Certificate after filling in the form carefully.</w:t>
      </w:r>
    </w:p>
    <w:p w14:paraId="0E6AF81E" w14:textId="77777777" w:rsidR="002B1050" w:rsidRPr="002B4226" w:rsidRDefault="002B1050" w:rsidP="002B1050">
      <w:pPr>
        <w:rPr>
          <w:rFonts w:ascii="Arial" w:hAnsi="Arial" w:cs="Arial"/>
          <w:b/>
        </w:rPr>
      </w:pPr>
      <w:r w:rsidRPr="002B4226">
        <w:rPr>
          <w:rFonts w:ascii="Arial" w:hAnsi="Arial" w:cs="Arial"/>
          <w:b/>
        </w:rPr>
        <w:t>Technical assistance</w:t>
      </w:r>
    </w:p>
    <w:p w14:paraId="38BD46EE" w14:textId="11671B65" w:rsidR="002B1050" w:rsidRPr="002B4226" w:rsidRDefault="002B1050" w:rsidP="002B1050">
      <w:pPr>
        <w:rPr>
          <w:rFonts w:ascii="Arial" w:hAnsi="Arial" w:cs="Arial"/>
        </w:rPr>
      </w:pPr>
      <w:r w:rsidRPr="002B4226">
        <w:rPr>
          <w:rFonts w:ascii="Arial" w:hAnsi="Arial" w:cs="Arial"/>
        </w:rPr>
        <w:t xml:space="preserve">For technical assistance, in the event of a problem using the platform, please call (+237) 222 238 155 / 222 237 084/677 006 </w:t>
      </w:r>
      <w:r w:rsidR="000D068A" w:rsidRPr="000D068A">
        <w:rPr>
          <w:rFonts w:ascii="Times New Roman" w:eastAsia="Times New Roman" w:hAnsi="Times New Roman" w:cs="Times New Roman"/>
          <w:iCs/>
          <w:noProof/>
          <w:sz w:val="28"/>
          <w:szCs w:val="26"/>
          <w:lang w:val="fr-FR"/>
        </w:rPr>
        <w:drawing>
          <wp:anchor distT="0" distB="0" distL="114300" distR="114300" simplePos="0" relativeHeight="251716608" behindDoc="1" locked="0" layoutInCell="1" allowOverlap="1" wp14:anchorId="3B929F19" wp14:editId="02EE5EC6">
            <wp:simplePos x="0" y="0"/>
            <wp:positionH relativeFrom="column">
              <wp:posOffset>0</wp:posOffset>
            </wp:positionH>
            <wp:positionV relativeFrom="paragraph">
              <wp:posOffset>184150</wp:posOffset>
            </wp:positionV>
            <wp:extent cx="2628900" cy="19240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2B4226">
        <w:rPr>
          <w:rFonts w:ascii="Arial" w:hAnsi="Arial" w:cs="Arial"/>
        </w:rPr>
        <w:t xml:space="preserve">110 or send an e-mail to </w:t>
      </w:r>
      <w:hyperlink r:id="rId34" w:history="1">
        <w:r w:rsidRPr="002B4226">
          <w:rPr>
            <w:rStyle w:val="Lienhypertexte"/>
            <w:rFonts w:cs="Arial"/>
          </w:rPr>
          <w:t>dsi@minmap.cm</w:t>
        </w:r>
      </w:hyperlink>
      <w:r w:rsidRPr="002B4226">
        <w:rPr>
          <w:rFonts w:ascii="Arial" w:hAnsi="Arial" w:cs="Arial"/>
        </w:rPr>
        <w:t xml:space="preserve">. </w:t>
      </w:r>
    </w:p>
    <w:p w14:paraId="5056DC7F" w14:textId="77777777" w:rsidR="002B1050" w:rsidRPr="002B4226" w:rsidRDefault="002B1050" w:rsidP="002B1050"/>
    <w:bookmarkEnd w:id="218"/>
    <w:p w14:paraId="2F55CB48" w14:textId="77777777" w:rsidR="002B1050" w:rsidRPr="002B4226" w:rsidRDefault="002B1050" w:rsidP="002B1050">
      <w:pPr>
        <w:rPr>
          <w:rFonts w:ascii="Albertus Extra Bold" w:hAnsi="Albertus Extra Bold" w:cs="Tahoma"/>
        </w:rPr>
      </w:pPr>
    </w:p>
    <w:p w14:paraId="09644627" w14:textId="77777777" w:rsidR="002B1050" w:rsidRPr="00A902A5" w:rsidRDefault="002B1050" w:rsidP="002B1050">
      <w:pPr>
        <w:widowControl w:val="0"/>
        <w:autoSpaceDE w:val="0"/>
        <w:jc w:val="both"/>
        <w:rPr>
          <w:b/>
        </w:rPr>
      </w:pPr>
    </w:p>
    <w:p w14:paraId="4EF1B74D" w14:textId="775866AB" w:rsidR="00D85A5D" w:rsidRDefault="00A875A0">
      <w:pPr>
        <w:suppressAutoHyphens/>
        <w:spacing w:after="0" w:line="240" w:lineRule="auto"/>
        <w:jc w:val="both"/>
        <w:rPr>
          <w:rFonts w:ascii="Albertus Medium" w:eastAsia="Albertus Medium" w:hAnsi="Albertus Medium" w:cs="Albertus Medium"/>
          <w:spacing w:val="2"/>
          <w:sz w:val="28"/>
        </w:rPr>
      </w:pPr>
      <w:r>
        <w:rPr>
          <w:rFonts w:ascii="Arial" w:hAnsi="Arial"/>
          <w:color w:val="221F1F"/>
          <w:sz w:val="20"/>
        </w:rPr>
        <w:t xml:space="preserve"> </w:t>
      </w:r>
    </w:p>
    <w:sectPr w:rsidR="00D85A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69D1" w14:textId="77777777" w:rsidR="00406749" w:rsidRDefault="00406749" w:rsidP="009D525A">
      <w:pPr>
        <w:spacing w:after="0" w:line="240" w:lineRule="auto"/>
      </w:pPr>
      <w:r>
        <w:separator/>
      </w:r>
    </w:p>
  </w:endnote>
  <w:endnote w:type="continuationSeparator" w:id="0">
    <w:p w14:paraId="2CBCBC0D" w14:textId="77777777" w:rsidR="00406749" w:rsidRDefault="00406749" w:rsidP="009D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bertus Medium">
    <w:altName w:val="Times New Roman"/>
    <w:charset w:val="00"/>
    <w:family w:val="swiss"/>
    <w:pitch w:val="variable"/>
    <w:sig w:usb0="00000001" w:usb1="00000000" w:usb2="00000000" w:usb3="00000000" w:csb0="00000093" w:csb1="00000000"/>
  </w:font>
  <w:font w:name="Albertus Extra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2B057" w14:textId="196B0D71" w:rsidR="000D068A" w:rsidRDefault="000D068A">
    <w:pPr>
      <w:pStyle w:val="Pieddepage"/>
    </w:pPr>
    <w:r>
      <w:rPr>
        <w:noProof/>
        <w:lang w:val="fr-FR"/>
      </w:rPr>
      <mc:AlternateContent>
        <mc:Choice Requires="wps">
          <w:drawing>
            <wp:anchor distT="0" distB="0" distL="114300" distR="114300" simplePos="0" relativeHeight="251659264" behindDoc="0" locked="0" layoutInCell="1" allowOverlap="1" wp14:anchorId="50756D65" wp14:editId="67FABE7F">
              <wp:simplePos x="0" y="0"/>
              <wp:positionH relativeFrom="margin">
                <wp:align>center</wp:align>
              </wp:positionH>
              <wp:positionV relativeFrom="paragraph">
                <wp:posOffset>635</wp:posOffset>
              </wp:positionV>
              <wp:extent cx="71120" cy="170815"/>
              <wp:effectExtent l="0" t="0" r="0" b="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0C4A4925" w14:textId="3734028B" w:rsidR="000D068A" w:rsidRDefault="000D068A">
                          <w:pPr>
                            <w:pStyle w:val="Pieddepage"/>
                          </w:pPr>
                          <w:r>
                            <w:rPr>
                              <w:rStyle w:val="Numrodepage"/>
                            </w:rPr>
                            <w:fldChar w:fldCharType="begin"/>
                          </w:r>
                          <w:r>
                            <w:rPr>
                              <w:rStyle w:val="Numrodepage"/>
                            </w:rPr>
                            <w:instrText xml:space="preserve"> PAGE </w:instrText>
                          </w:r>
                          <w:r>
                            <w:rPr>
                              <w:rStyle w:val="Numrodepage"/>
                            </w:rPr>
                            <w:fldChar w:fldCharType="separate"/>
                          </w:r>
                          <w:r w:rsidR="00AE3B5D">
                            <w:rPr>
                              <w:rStyle w:val="Numrodepage"/>
                              <w:noProof/>
                            </w:rPr>
                            <w:t>165</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50756D65" id="_x0000_t202" coordsize="21600,21600" o:spt="202" path="m,l,21600r21600,l21600,xe">
              <v:stroke joinstyle="miter"/>
              <v:path gradientshapeok="t" o:connecttype="rect"/>
            </v:shapetype>
            <v:shape id="Zone de texte 1" o:spid="_x0000_s1026" type="#_x0000_t202" style="position:absolute;margin-left:0;margin-top:.05pt;width:5.6pt;height:13.4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" filled="f" stroked="f">
              <v:path arrowok="t"/>
              <v:textbox style="mso-fit-shape-to-text:t" inset="0,0,0,0">
                <w:txbxContent>
                  <w:p w14:paraId="0C4A4925" w14:textId="3734028B" w:rsidR="000D068A" w:rsidRDefault="000D068A">
                    <w:pPr>
                      <w:pStyle w:val="Pieddepage"/>
                    </w:pPr>
                    <w:r>
                      <w:rPr>
                        <w:rStyle w:val="Numrodepage"/>
                      </w:rPr>
                      <w:fldChar w:fldCharType="begin"/>
                    </w:r>
                    <w:r>
                      <w:rPr>
                        <w:rStyle w:val="Numrodepage"/>
                      </w:rPr>
                      <w:instrText xml:space="preserve"> PAGE </w:instrText>
                    </w:r>
                    <w:r>
                      <w:rPr>
                        <w:rStyle w:val="Numrodepage"/>
                      </w:rPr>
                      <w:fldChar w:fldCharType="separate"/>
                    </w:r>
                    <w:r w:rsidR="00AE3B5D">
                      <w:rPr>
                        <w:rStyle w:val="Numrodepage"/>
                        <w:noProof/>
                      </w:rPr>
                      <w:t>165</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05049" w14:textId="77777777" w:rsidR="00406749" w:rsidRDefault="00406749" w:rsidP="009D525A">
      <w:pPr>
        <w:spacing w:after="0" w:line="240" w:lineRule="auto"/>
      </w:pPr>
      <w:r>
        <w:separator/>
      </w:r>
    </w:p>
  </w:footnote>
  <w:footnote w:type="continuationSeparator" w:id="0">
    <w:p w14:paraId="59B9ADE2" w14:textId="77777777" w:rsidR="00406749" w:rsidRDefault="00406749" w:rsidP="009D525A">
      <w:pPr>
        <w:spacing w:after="0" w:line="240" w:lineRule="auto"/>
      </w:pPr>
      <w:r>
        <w:continuationSeparator/>
      </w:r>
    </w:p>
  </w:footnote>
  <w:footnote w:id="1">
    <w:p w14:paraId="1013BCED" w14:textId="586798E4" w:rsidR="000D068A" w:rsidRDefault="000D068A" w:rsidP="009D525A">
      <w:pPr>
        <w:pStyle w:val="Notedebasdepage"/>
      </w:pPr>
    </w:p>
  </w:footnote>
  <w:footnote w:id="2">
    <w:p w14:paraId="2AD328FE" w14:textId="01D8532C" w:rsidR="000D068A" w:rsidRDefault="000D068A" w:rsidP="00ED1C6B">
      <w:pPr>
        <w:pStyle w:val="Notedebasdepage"/>
      </w:pPr>
      <w:r>
        <w:rPr>
          <w:rStyle w:val="Appelnotedebasdep"/>
        </w:rPr>
        <w:footnoteRef/>
      </w:r>
      <w:r>
        <w:t xml:space="preserve"> Order fixing the amount of the bid bond</w:t>
      </w:r>
    </w:p>
    <w:p w14:paraId="52C3B78A" w14:textId="3F974F8A" w:rsidR="000D068A" w:rsidRPr="0019225E" w:rsidRDefault="000D068A" w:rsidP="00ED1C6B">
      <w:pPr>
        <w:pStyle w:val="Notedebasdepage"/>
      </w:pPr>
      <w:r>
        <w:t>Order fixing the fee for the purchase of TF</w:t>
      </w:r>
    </w:p>
  </w:footnote>
  <w:footnote w:id="3">
    <w:p w14:paraId="1B577657" w14:textId="35E5CD88" w:rsidR="000D068A" w:rsidRDefault="000D068A" w:rsidP="009D525A">
      <w:pPr>
        <w:pStyle w:val="Notedebasdepage"/>
      </w:pPr>
    </w:p>
  </w:footnote>
  <w:footnote w:id="4">
    <w:p w14:paraId="0563B28A" w14:textId="77777777" w:rsidR="000D068A" w:rsidRDefault="000D068A" w:rsidP="009D525A">
      <w:pPr>
        <w:pStyle w:val="Notedebasdepage"/>
      </w:pPr>
      <w:r>
        <w:rPr>
          <w:rStyle w:val="Appelnotedebasdep"/>
        </w:rPr>
        <w:footnoteRef/>
      </w:r>
      <w:r>
        <w:t>Maximum deadline of one hour after the time limit set for the submission of tenders</w:t>
      </w:r>
    </w:p>
  </w:footnote>
  <w:footnote w:id="5">
    <w:p w14:paraId="5CC4FDD2" w14:textId="11E91560" w:rsidR="000D068A" w:rsidRDefault="000D068A" w:rsidP="009D525A">
      <w:pPr>
        <w:pStyle w:val="Notedebasdepage"/>
      </w:pPr>
    </w:p>
  </w:footnote>
  <w:footnote w:id="6">
    <w:p w14:paraId="6E0EE446" w14:textId="1BEA6A86" w:rsidR="000D068A" w:rsidRPr="001D37C2" w:rsidRDefault="000D068A" w:rsidP="00F943FB">
      <w:pPr>
        <w:pStyle w:val="Notedebasdepage"/>
        <w:ind w:left="360" w:hanging="360"/>
        <w:jc w:val="both"/>
      </w:pPr>
      <w:r w:rsidRPr="00E40858">
        <w:rPr>
          <w:rStyle w:val="Appelnotedebasdep"/>
        </w:rPr>
        <w:t>2</w:t>
      </w:r>
      <w:r w:rsidRPr="00E40858">
        <w:t xml:space="preserve"> </w:t>
      </w:r>
      <w:r w:rsidRPr="00E40858">
        <w:tab/>
        <w:t xml:space="preserve">Months are counted from the start of the mission. </w:t>
      </w:r>
      <w:r w:rsidRPr="001D37C2">
        <w:t xml:space="preserve">By each personnel indicate separately place of work </w:t>
      </w:r>
      <w:r>
        <w:t>head office</w:t>
      </w:r>
      <w:r w:rsidRPr="001D37C2">
        <w:t xml:space="preserve"> </w:t>
      </w:r>
      <w:r>
        <w:t>or field</w:t>
      </w:r>
      <w:r w:rsidRPr="001D37C2">
        <w:t>.</w:t>
      </w:r>
    </w:p>
  </w:footnote>
  <w:footnote w:id="7">
    <w:p w14:paraId="4C584378" w14:textId="2AED48B8" w:rsidR="000D068A" w:rsidRPr="001D37C2" w:rsidRDefault="000D068A" w:rsidP="00F943FB">
      <w:pPr>
        <w:pStyle w:val="Notedebasdepage"/>
        <w:ind w:left="360" w:hanging="360"/>
        <w:jc w:val="both"/>
      </w:pPr>
      <w:r w:rsidRPr="001D37C2">
        <w:rPr>
          <w:rStyle w:val="Appelnotedebasdep"/>
        </w:rPr>
        <w:t>3</w:t>
      </w:r>
      <w:r w:rsidRPr="001D37C2">
        <w:t xml:space="preserve"> </w:t>
      </w:r>
      <w:r w:rsidRPr="001D37C2">
        <w:tab/>
        <w:t xml:space="preserve">Work on the field means assignment executed </w:t>
      </w:r>
      <w:r>
        <w:t xml:space="preserve">out of the </w:t>
      </w:r>
      <w:r w:rsidRPr="001D37C2">
        <w:t>consultant</w:t>
      </w:r>
      <w:r>
        <w:t>’s head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DDB"/>
    <w:multiLevelType w:val="multilevel"/>
    <w:tmpl w:val="24645AD2"/>
    <w:lvl w:ilvl="0">
      <w:start w:val="1"/>
      <w:numFmt w:val="decimal"/>
      <w:lvlText w:val="%1"/>
      <w:lvlJc w:val="left"/>
      <w:pPr>
        <w:ind w:left="360" w:hanging="360"/>
      </w:pPr>
      <w:rPr>
        <w:rFonts w:ascii="Arial" w:eastAsiaTheme="minorEastAsia" w:hAnsi="Arial" w:cstheme="minorBidi" w:hint="default"/>
      </w:rPr>
    </w:lvl>
    <w:lvl w:ilvl="1">
      <w:start w:val="1"/>
      <w:numFmt w:val="decimal"/>
      <w:lvlText w:val="%1.%2"/>
      <w:lvlJc w:val="left"/>
      <w:pPr>
        <w:ind w:left="360" w:hanging="360"/>
      </w:pPr>
      <w:rPr>
        <w:rFonts w:ascii="Arial" w:eastAsiaTheme="minorEastAsia" w:hAnsi="Arial" w:cstheme="minorBidi" w:hint="default"/>
      </w:rPr>
    </w:lvl>
    <w:lvl w:ilvl="2">
      <w:start w:val="1"/>
      <w:numFmt w:val="decimal"/>
      <w:lvlText w:val="%1.%2.%3"/>
      <w:lvlJc w:val="left"/>
      <w:pPr>
        <w:ind w:left="720" w:hanging="720"/>
      </w:pPr>
      <w:rPr>
        <w:rFonts w:ascii="Arial" w:eastAsiaTheme="minorEastAsia" w:hAnsi="Arial" w:cstheme="minorBidi" w:hint="default"/>
      </w:rPr>
    </w:lvl>
    <w:lvl w:ilvl="3">
      <w:start w:val="1"/>
      <w:numFmt w:val="decimal"/>
      <w:lvlText w:val="%1.%2.%3.%4"/>
      <w:lvlJc w:val="left"/>
      <w:pPr>
        <w:ind w:left="720" w:hanging="720"/>
      </w:pPr>
      <w:rPr>
        <w:rFonts w:ascii="Arial" w:eastAsiaTheme="minorEastAsia" w:hAnsi="Arial" w:cstheme="minorBidi" w:hint="default"/>
      </w:rPr>
    </w:lvl>
    <w:lvl w:ilvl="4">
      <w:start w:val="1"/>
      <w:numFmt w:val="decimal"/>
      <w:lvlText w:val="%1.%2.%3.%4.%5"/>
      <w:lvlJc w:val="left"/>
      <w:pPr>
        <w:ind w:left="1080" w:hanging="1080"/>
      </w:pPr>
      <w:rPr>
        <w:rFonts w:ascii="Arial" w:eastAsiaTheme="minorEastAsia" w:hAnsi="Arial" w:cstheme="minorBidi" w:hint="default"/>
      </w:rPr>
    </w:lvl>
    <w:lvl w:ilvl="5">
      <w:start w:val="1"/>
      <w:numFmt w:val="decimal"/>
      <w:lvlText w:val="%1.%2.%3.%4.%5.%6"/>
      <w:lvlJc w:val="left"/>
      <w:pPr>
        <w:ind w:left="1080" w:hanging="1080"/>
      </w:pPr>
      <w:rPr>
        <w:rFonts w:ascii="Arial" w:eastAsiaTheme="minorEastAsia" w:hAnsi="Arial" w:cstheme="minorBidi" w:hint="default"/>
      </w:rPr>
    </w:lvl>
    <w:lvl w:ilvl="6">
      <w:start w:val="1"/>
      <w:numFmt w:val="decimal"/>
      <w:lvlText w:val="%1.%2.%3.%4.%5.%6.%7"/>
      <w:lvlJc w:val="left"/>
      <w:pPr>
        <w:ind w:left="1440" w:hanging="1440"/>
      </w:pPr>
      <w:rPr>
        <w:rFonts w:ascii="Arial" w:eastAsiaTheme="minorEastAsia" w:hAnsi="Arial" w:cstheme="minorBidi" w:hint="default"/>
      </w:rPr>
    </w:lvl>
    <w:lvl w:ilvl="7">
      <w:start w:val="1"/>
      <w:numFmt w:val="decimal"/>
      <w:lvlText w:val="%1.%2.%3.%4.%5.%6.%7.%8"/>
      <w:lvlJc w:val="left"/>
      <w:pPr>
        <w:ind w:left="1440" w:hanging="1440"/>
      </w:pPr>
      <w:rPr>
        <w:rFonts w:ascii="Arial" w:eastAsiaTheme="minorEastAsia" w:hAnsi="Arial" w:cstheme="minorBidi" w:hint="default"/>
      </w:rPr>
    </w:lvl>
    <w:lvl w:ilvl="8">
      <w:start w:val="1"/>
      <w:numFmt w:val="decimal"/>
      <w:lvlText w:val="%1.%2.%3.%4.%5.%6.%7.%8.%9"/>
      <w:lvlJc w:val="left"/>
      <w:pPr>
        <w:ind w:left="1800" w:hanging="1800"/>
      </w:pPr>
      <w:rPr>
        <w:rFonts w:ascii="Arial" w:eastAsiaTheme="minorEastAsia" w:hAnsi="Arial" w:cstheme="minorBidi" w:hint="default"/>
      </w:rPr>
    </w:lvl>
  </w:abstractNum>
  <w:abstractNum w:abstractNumId="1" w15:restartNumberingAfterBreak="0">
    <w:nsid w:val="03D41CE9"/>
    <w:multiLevelType w:val="hybridMultilevel"/>
    <w:tmpl w:val="B8702DA2"/>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11405D"/>
    <w:multiLevelType w:val="hybridMultilevel"/>
    <w:tmpl w:val="3E00E2D0"/>
    <w:lvl w:ilvl="0" w:tplc="FFE466F4">
      <w:start w:val="1"/>
      <w:numFmt w:val="decimal"/>
      <w:lvlText w:val="%1."/>
      <w:lvlJc w:val="left"/>
      <w:pPr>
        <w:ind w:left="720" w:hanging="360"/>
      </w:pPr>
      <w:rPr>
        <w:rFonts w:eastAsiaTheme="minorEastAs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7151BD"/>
    <w:multiLevelType w:val="hybridMultilevel"/>
    <w:tmpl w:val="04707C9C"/>
    <w:lvl w:ilvl="0" w:tplc="E0DC170E">
      <w:start w:val="2"/>
      <w:numFmt w:val="bullet"/>
      <w:lvlText w:val="-"/>
      <w:lvlJc w:val="left"/>
      <w:pPr>
        <w:ind w:left="720" w:hanging="360"/>
      </w:pPr>
      <w:rPr>
        <w:rFonts w:ascii="Arial" w:eastAsia="Times New Roman" w:hAnsi="Aria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B73C2F"/>
    <w:multiLevelType w:val="multilevel"/>
    <w:tmpl w:val="52282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4A21F6"/>
    <w:multiLevelType w:val="multilevel"/>
    <w:tmpl w:val="101C5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B519A9"/>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ADF4287"/>
    <w:multiLevelType w:val="multilevel"/>
    <w:tmpl w:val="F36E75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1236FA"/>
    <w:multiLevelType w:val="multilevel"/>
    <w:tmpl w:val="A2424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BF2F1F"/>
    <w:multiLevelType w:val="hybridMultilevel"/>
    <w:tmpl w:val="E5C4266E"/>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D290220"/>
    <w:multiLevelType w:val="hybridMultilevel"/>
    <w:tmpl w:val="74403E5C"/>
    <w:lvl w:ilvl="0" w:tplc="065A1754">
      <w:start w:val="2"/>
      <w:numFmt w:val="bullet"/>
      <w:lvlText w:val="-"/>
      <w:lvlJc w:val="left"/>
      <w:pPr>
        <w:ind w:left="780" w:hanging="360"/>
      </w:pPr>
      <w:rPr>
        <w:rFonts w:ascii="Arial" w:eastAsia="Times New Roman" w:hAnsi="Arial" w:cs="Arial" w:hint="default"/>
        <w:b/>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0EA92D60"/>
    <w:multiLevelType w:val="hybridMultilevel"/>
    <w:tmpl w:val="0D98FAC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1912407"/>
    <w:multiLevelType w:val="hybridMultilevel"/>
    <w:tmpl w:val="C4604AE4"/>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4762DB1"/>
    <w:multiLevelType w:val="multilevel"/>
    <w:tmpl w:val="41442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E76266"/>
    <w:multiLevelType w:val="hybridMultilevel"/>
    <w:tmpl w:val="79B8FE80"/>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7D5727C"/>
    <w:multiLevelType w:val="multilevel"/>
    <w:tmpl w:val="8DDE1F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897191C"/>
    <w:multiLevelType w:val="hybridMultilevel"/>
    <w:tmpl w:val="802EFB42"/>
    <w:lvl w:ilvl="0" w:tplc="E0DC170E">
      <w:start w:val="2"/>
      <w:numFmt w:val="bullet"/>
      <w:lvlText w:val="-"/>
      <w:lvlJc w:val="left"/>
      <w:pPr>
        <w:ind w:left="720" w:hanging="360"/>
      </w:pPr>
      <w:rPr>
        <w:rFonts w:ascii="Arial" w:eastAsia="Times New Roman" w:hAnsi="Arial" w:cs="Arial"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255D0B"/>
    <w:multiLevelType w:val="hybridMultilevel"/>
    <w:tmpl w:val="7A9071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9515CF3"/>
    <w:multiLevelType w:val="hybridMultilevel"/>
    <w:tmpl w:val="64E04C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9" w15:restartNumberingAfterBreak="0">
    <w:nsid w:val="19A910BB"/>
    <w:multiLevelType w:val="hybridMultilevel"/>
    <w:tmpl w:val="50289574"/>
    <w:lvl w:ilvl="0" w:tplc="1BB65BE2">
      <w:start w:val="1"/>
      <w:numFmt w:val="lowerRoman"/>
      <w:lvlText w:val="%1."/>
      <w:lvlJc w:val="left"/>
      <w:pPr>
        <w:ind w:left="1080" w:hanging="720"/>
      </w:pPr>
      <w:rPr>
        <w:rFonts w:eastAsiaTheme="minorEastAsia"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A7A7A7A"/>
    <w:multiLevelType w:val="multilevel"/>
    <w:tmpl w:val="E3027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FD2217"/>
    <w:multiLevelType w:val="multilevel"/>
    <w:tmpl w:val="0ED0A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C470CCA"/>
    <w:multiLevelType w:val="multilevel"/>
    <w:tmpl w:val="AC804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5440F2"/>
    <w:multiLevelType w:val="multilevel"/>
    <w:tmpl w:val="818C3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E612FE2"/>
    <w:multiLevelType w:val="hybridMultilevel"/>
    <w:tmpl w:val="7FA44E6C"/>
    <w:lvl w:ilvl="0" w:tplc="2C0C000B">
      <w:start w:val="1"/>
      <w:numFmt w:val="bullet"/>
      <w:lvlText w:val=""/>
      <w:lvlJc w:val="left"/>
      <w:pPr>
        <w:ind w:left="720" w:hanging="360"/>
      </w:pPr>
      <w:rPr>
        <w:rFonts w:ascii="Wingdings" w:hAnsi="Wingdings" w:hint="default"/>
      </w:rPr>
    </w:lvl>
    <w:lvl w:ilvl="1" w:tplc="2C0C0003">
      <w:start w:val="1"/>
      <w:numFmt w:val="bullet"/>
      <w:lvlText w:val="o"/>
      <w:lvlJc w:val="left"/>
      <w:pPr>
        <w:ind w:left="1440" w:hanging="360"/>
      </w:pPr>
      <w:rPr>
        <w:rFonts w:ascii="Courier New" w:hAnsi="Courier New" w:cs="Courier New" w:hint="default"/>
      </w:rPr>
    </w:lvl>
    <w:lvl w:ilvl="2" w:tplc="2C0C0005">
      <w:start w:val="1"/>
      <w:numFmt w:val="bullet"/>
      <w:lvlText w:val=""/>
      <w:lvlJc w:val="left"/>
      <w:pPr>
        <w:ind w:left="2160" w:hanging="360"/>
      </w:pPr>
      <w:rPr>
        <w:rFonts w:ascii="Wingdings" w:hAnsi="Wingdings" w:hint="default"/>
      </w:rPr>
    </w:lvl>
    <w:lvl w:ilvl="3" w:tplc="2C0C0001">
      <w:start w:val="1"/>
      <w:numFmt w:val="bullet"/>
      <w:lvlText w:val=""/>
      <w:lvlJc w:val="left"/>
      <w:pPr>
        <w:ind w:left="2880" w:hanging="360"/>
      </w:pPr>
      <w:rPr>
        <w:rFonts w:ascii="Symbol" w:hAnsi="Symbol" w:hint="default"/>
      </w:rPr>
    </w:lvl>
    <w:lvl w:ilvl="4" w:tplc="2C0C0003">
      <w:start w:val="1"/>
      <w:numFmt w:val="bullet"/>
      <w:lvlText w:val="o"/>
      <w:lvlJc w:val="left"/>
      <w:pPr>
        <w:ind w:left="3600" w:hanging="360"/>
      </w:pPr>
      <w:rPr>
        <w:rFonts w:ascii="Courier New" w:hAnsi="Courier New" w:cs="Courier New" w:hint="default"/>
      </w:rPr>
    </w:lvl>
    <w:lvl w:ilvl="5" w:tplc="2C0C0005">
      <w:start w:val="1"/>
      <w:numFmt w:val="bullet"/>
      <w:lvlText w:val=""/>
      <w:lvlJc w:val="left"/>
      <w:pPr>
        <w:ind w:left="4320" w:hanging="360"/>
      </w:pPr>
      <w:rPr>
        <w:rFonts w:ascii="Wingdings" w:hAnsi="Wingdings" w:hint="default"/>
      </w:rPr>
    </w:lvl>
    <w:lvl w:ilvl="6" w:tplc="2C0C0001">
      <w:start w:val="1"/>
      <w:numFmt w:val="bullet"/>
      <w:lvlText w:val=""/>
      <w:lvlJc w:val="left"/>
      <w:pPr>
        <w:ind w:left="5040" w:hanging="360"/>
      </w:pPr>
      <w:rPr>
        <w:rFonts w:ascii="Symbol" w:hAnsi="Symbol" w:hint="default"/>
      </w:rPr>
    </w:lvl>
    <w:lvl w:ilvl="7" w:tplc="2C0C0003">
      <w:start w:val="1"/>
      <w:numFmt w:val="bullet"/>
      <w:lvlText w:val="o"/>
      <w:lvlJc w:val="left"/>
      <w:pPr>
        <w:ind w:left="5760" w:hanging="360"/>
      </w:pPr>
      <w:rPr>
        <w:rFonts w:ascii="Courier New" w:hAnsi="Courier New" w:cs="Courier New" w:hint="default"/>
      </w:rPr>
    </w:lvl>
    <w:lvl w:ilvl="8" w:tplc="2C0C0005">
      <w:start w:val="1"/>
      <w:numFmt w:val="bullet"/>
      <w:lvlText w:val=""/>
      <w:lvlJc w:val="left"/>
      <w:pPr>
        <w:ind w:left="6480" w:hanging="360"/>
      </w:pPr>
      <w:rPr>
        <w:rFonts w:ascii="Wingdings" w:hAnsi="Wingdings" w:hint="default"/>
      </w:rPr>
    </w:lvl>
  </w:abstractNum>
  <w:abstractNum w:abstractNumId="25" w15:restartNumberingAfterBreak="0">
    <w:nsid w:val="1ED759F4"/>
    <w:multiLevelType w:val="hybridMultilevel"/>
    <w:tmpl w:val="5772063C"/>
    <w:lvl w:ilvl="0" w:tplc="7CEA89E4">
      <w:start w:val="2"/>
      <w:numFmt w:val="bullet"/>
      <w:lvlText w:val="-"/>
      <w:lvlJc w:val="left"/>
      <w:pPr>
        <w:ind w:left="1004" w:hanging="360"/>
      </w:pPr>
      <w:rPr>
        <w:rFonts w:ascii="Arial" w:eastAsia="Times New Roman" w:hAnsi="Arial" w:cs="Arial" w:hint="default"/>
        <w:b/>
        <w:sz w:val="24"/>
        <w:szCs w:val="24"/>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26" w15:restartNumberingAfterBreak="0">
    <w:nsid w:val="1EFC5B97"/>
    <w:multiLevelType w:val="hybridMultilevel"/>
    <w:tmpl w:val="DDCC9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F6D4765"/>
    <w:multiLevelType w:val="hybridMultilevel"/>
    <w:tmpl w:val="23362CF4"/>
    <w:lvl w:ilvl="0" w:tplc="D83C325A">
      <w:start w:val="1"/>
      <w:numFmt w:val="lowerLetter"/>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1D775D3"/>
    <w:multiLevelType w:val="hybridMultilevel"/>
    <w:tmpl w:val="E72AFCB0"/>
    <w:lvl w:ilvl="0" w:tplc="06368F5A">
      <w:numFmt w:val="bullet"/>
      <w:lvlText w:val="•"/>
      <w:lvlJc w:val="left"/>
      <w:pPr>
        <w:ind w:left="720" w:hanging="360"/>
      </w:pPr>
      <w:rPr>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3A41232"/>
    <w:multiLevelType w:val="multilevel"/>
    <w:tmpl w:val="6316A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D441DC"/>
    <w:multiLevelType w:val="multilevel"/>
    <w:tmpl w:val="D2E40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B40464"/>
    <w:multiLevelType w:val="multilevel"/>
    <w:tmpl w:val="5A9ED5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8EB7C33"/>
    <w:multiLevelType w:val="multilevel"/>
    <w:tmpl w:val="145696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8C2163"/>
    <w:multiLevelType w:val="multilevel"/>
    <w:tmpl w:val="035A1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43073A"/>
    <w:multiLevelType w:val="hybridMultilevel"/>
    <w:tmpl w:val="174865C0"/>
    <w:lvl w:ilvl="0" w:tplc="A2FACF74">
      <w:start w:val="1"/>
      <w:numFmt w:val="upperLetter"/>
      <w:lvlText w:val="%1."/>
      <w:lvlJc w:val="left"/>
      <w:pPr>
        <w:ind w:left="1425" w:hanging="360"/>
      </w:pPr>
      <w:rPr>
        <w:rFonts w:eastAsiaTheme="minorEastAsia" w:cstheme="minorBidi"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5" w15:restartNumberingAfterBreak="0">
    <w:nsid w:val="2CB30705"/>
    <w:multiLevelType w:val="hybridMultilevel"/>
    <w:tmpl w:val="2A4E80EA"/>
    <w:lvl w:ilvl="0" w:tplc="9A1491E2">
      <w:start w:val="3"/>
      <w:numFmt w:val="upperLetter"/>
      <w:lvlText w:val="%1."/>
      <w:lvlJc w:val="left"/>
      <w:pPr>
        <w:ind w:left="1425" w:hanging="360"/>
      </w:pPr>
      <w:rPr>
        <w:rFonts w:ascii="Arial" w:eastAsiaTheme="minorEastAsia" w:hAnsi="Arial" w:cstheme="minorBidi"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36" w15:restartNumberingAfterBreak="0">
    <w:nsid w:val="30771280"/>
    <w:multiLevelType w:val="multilevel"/>
    <w:tmpl w:val="E9D8BD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1B047D"/>
    <w:multiLevelType w:val="hybridMultilevel"/>
    <w:tmpl w:val="B906903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27C6C23"/>
    <w:multiLevelType w:val="hybridMultilevel"/>
    <w:tmpl w:val="B0E4C5BE"/>
    <w:lvl w:ilvl="0" w:tplc="93F823CC">
      <w:start w:val="1"/>
      <w:numFmt w:val="upperRoman"/>
      <w:lvlText w:val="%1-"/>
      <w:lvlJc w:val="left"/>
      <w:pPr>
        <w:ind w:left="1004" w:hanging="720"/>
      </w:p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39" w15:restartNumberingAfterBreak="0">
    <w:nsid w:val="333540A5"/>
    <w:multiLevelType w:val="hybridMultilevel"/>
    <w:tmpl w:val="B7D28EA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34723623"/>
    <w:multiLevelType w:val="multilevel"/>
    <w:tmpl w:val="B7D28D58"/>
    <w:lvl w:ilvl="0">
      <w:start w:val="1"/>
      <w:numFmt w:val="lowerLetter"/>
      <w:lvlText w:val="%1."/>
      <w:lvlJc w:val="left"/>
      <w:rPr>
        <w:rFonts w:ascii="Arial" w:eastAsiaTheme="minorEastAsia" w:hAnsi="Arial"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514731D"/>
    <w:multiLevelType w:val="multilevel"/>
    <w:tmpl w:val="D6E6F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69526A6"/>
    <w:multiLevelType w:val="hybridMultilevel"/>
    <w:tmpl w:val="71F0667A"/>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8392CEF"/>
    <w:multiLevelType w:val="hybridMultilevel"/>
    <w:tmpl w:val="EF308BDE"/>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44" w15:restartNumberingAfterBreak="0">
    <w:nsid w:val="3A242DE2"/>
    <w:multiLevelType w:val="hybridMultilevel"/>
    <w:tmpl w:val="F308249E"/>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A5E71BD"/>
    <w:multiLevelType w:val="multilevel"/>
    <w:tmpl w:val="52808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8654BF"/>
    <w:multiLevelType w:val="multilevel"/>
    <w:tmpl w:val="B2EEF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BE8636C"/>
    <w:multiLevelType w:val="multilevel"/>
    <w:tmpl w:val="D7DCB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49" w15:restartNumberingAfterBreak="0">
    <w:nsid w:val="3C9722A5"/>
    <w:multiLevelType w:val="multilevel"/>
    <w:tmpl w:val="B4D283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370375"/>
    <w:multiLevelType w:val="multilevel"/>
    <w:tmpl w:val="7C924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E9F1D91"/>
    <w:multiLevelType w:val="multilevel"/>
    <w:tmpl w:val="000AE05E"/>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A92473"/>
    <w:multiLevelType w:val="hybridMultilevel"/>
    <w:tmpl w:val="5CE8AB28"/>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3F8C2777"/>
    <w:multiLevelType w:val="multilevel"/>
    <w:tmpl w:val="8E84C1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6914A7"/>
    <w:multiLevelType w:val="hybridMultilevel"/>
    <w:tmpl w:val="D7CC4A2C"/>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19359DC"/>
    <w:multiLevelType w:val="hybridMultilevel"/>
    <w:tmpl w:val="25D2687A"/>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53D6EE4"/>
    <w:multiLevelType w:val="multilevel"/>
    <w:tmpl w:val="C0864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5AD4E04"/>
    <w:multiLevelType w:val="multilevel"/>
    <w:tmpl w:val="6B4E1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C60C10"/>
    <w:multiLevelType w:val="multilevel"/>
    <w:tmpl w:val="029A22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6A728E5"/>
    <w:multiLevelType w:val="multilevel"/>
    <w:tmpl w:val="23F4BF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2A12C4"/>
    <w:multiLevelType w:val="multilevel"/>
    <w:tmpl w:val="4104A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D46D66"/>
    <w:multiLevelType w:val="multilevel"/>
    <w:tmpl w:val="609CAD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DC1F2A"/>
    <w:multiLevelType w:val="multilevel"/>
    <w:tmpl w:val="66FC3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D533A6B"/>
    <w:multiLevelType w:val="hybridMultilevel"/>
    <w:tmpl w:val="B75846C0"/>
    <w:lvl w:ilvl="0" w:tplc="F4B4241A">
      <w:start w:val="1"/>
      <w:numFmt w:val="lowerLetter"/>
      <w:lvlText w:val="%1)"/>
      <w:lvlJc w:val="left"/>
      <w:pPr>
        <w:ind w:left="786" w:hanging="360"/>
      </w:pPr>
      <w:rPr>
        <w:rFonts w:ascii="Calibri" w:eastAsia="Calibri" w:hAnsi="Calibri" w:cs="Calibri" w:hint="default"/>
        <w:color w:val="231F20"/>
        <w:spacing w:val="-2"/>
        <w:w w:val="100"/>
        <w:sz w:val="26"/>
        <w:szCs w:val="26"/>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4" w15:restartNumberingAfterBreak="0">
    <w:nsid w:val="4E28266E"/>
    <w:multiLevelType w:val="hybridMultilevel"/>
    <w:tmpl w:val="0D98FAC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5" w15:restartNumberingAfterBreak="0">
    <w:nsid w:val="4E7659AA"/>
    <w:multiLevelType w:val="multilevel"/>
    <w:tmpl w:val="0B4CE3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507287F"/>
    <w:multiLevelType w:val="multilevel"/>
    <w:tmpl w:val="B92A37C2"/>
    <w:styleLink w:val="LFO19"/>
    <w:lvl w:ilvl="0">
      <w:start w:val="1"/>
      <w:numFmt w:val="decimal"/>
      <w:pStyle w:val="TitrePieceDAO"/>
      <w:lvlText w:val="Pièce n°%1 :"/>
      <w:lvlJc w:val="left"/>
      <w:pPr>
        <w:ind w:left="1212" w:hanging="360"/>
      </w:pPr>
    </w:lvl>
    <w:lvl w:ilvl="1">
      <w:start w:val="1"/>
      <w:numFmt w:val="lowerLetter"/>
      <w:lvlText w:val="%2."/>
      <w:lvlJc w:val="left"/>
      <w:pPr>
        <w:ind w:left="1932" w:hanging="360"/>
      </w:pPr>
    </w:lvl>
    <w:lvl w:ilvl="2">
      <w:start w:val="1"/>
      <w:numFmt w:val="lowerRoman"/>
      <w:lvlText w:val="%3."/>
      <w:lvlJc w:val="right"/>
      <w:pPr>
        <w:ind w:left="1098"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67" w15:restartNumberingAfterBreak="0">
    <w:nsid w:val="57CA3922"/>
    <w:multiLevelType w:val="multilevel"/>
    <w:tmpl w:val="17D6C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A10724F"/>
    <w:multiLevelType w:val="multilevel"/>
    <w:tmpl w:val="38AA3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BB859A8"/>
    <w:multiLevelType w:val="hybridMultilevel"/>
    <w:tmpl w:val="90F69F70"/>
    <w:lvl w:ilvl="0" w:tplc="06368F5A">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CE208B8"/>
    <w:multiLevelType w:val="multilevel"/>
    <w:tmpl w:val="38265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72" w15:restartNumberingAfterBreak="0">
    <w:nsid w:val="5E7F6665"/>
    <w:multiLevelType w:val="multilevel"/>
    <w:tmpl w:val="D604D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EF17BAD"/>
    <w:multiLevelType w:val="multilevel"/>
    <w:tmpl w:val="ECB215AE"/>
    <w:lvl w:ilvl="0">
      <w:start w:val="26"/>
      <w:numFmt w:val="decimal"/>
      <w:lvlText w:val="%1"/>
      <w:lvlJc w:val="left"/>
      <w:pPr>
        <w:ind w:left="420" w:hanging="420"/>
      </w:pPr>
      <w:rPr>
        <w:rFonts w:eastAsiaTheme="minorEastAsia" w:cstheme="minorBidi" w:hint="default"/>
      </w:rPr>
    </w:lvl>
    <w:lvl w:ilvl="1">
      <w:start w:val="1"/>
      <w:numFmt w:val="decimal"/>
      <w:lvlText w:val="%1.%2"/>
      <w:lvlJc w:val="left"/>
      <w:pPr>
        <w:ind w:left="420" w:hanging="42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800" w:hanging="1800"/>
      </w:pPr>
      <w:rPr>
        <w:rFonts w:eastAsiaTheme="minorEastAsia" w:cstheme="minorBidi" w:hint="default"/>
      </w:rPr>
    </w:lvl>
  </w:abstractNum>
  <w:abstractNum w:abstractNumId="74" w15:restartNumberingAfterBreak="0">
    <w:nsid w:val="5F5458F3"/>
    <w:multiLevelType w:val="hybridMultilevel"/>
    <w:tmpl w:val="639244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F743018"/>
    <w:multiLevelType w:val="multilevel"/>
    <w:tmpl w:val="726AD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1D7475C"/>
    <w:multiLevelType w:val="hybridMultilevel"/>
    <w:tmpl w:val="1BB2009E"/>
    <w:lvl w:ilvl="0" w:tplc="F96E8BA8">
      <w:start w:val="1"/>
      <w:numFmt w:val="decimal"/>
      <w:lvlText w:val="%1."/>
      <w:lvlJc w:val="left"/>
      <w:pPr>
        <w:ind w:left="720" w:hanging="360"/>
      </w:pPr>
      <w:rPr>
        <w:rFonts w:ascii="Arial" w:eastAsiaTheme="minorEastAsia" w:hAnsi="Arial" w:cstheme="minorBidi"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35C1A3D"/>
    <w:multiLevelType w:val="multilevel"/>
    <w:tmpl w:val="9468F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39D4930"/>
    <w:multiLevelType w:val="multilevel"/>
    <w:tmpl w:val="13923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B56279"/>
    <w:multiLevelType w:val="multilevel"/>
    <w:tmpl w:val="1A08E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6947975"/>
    <w:multiLevelType w:val="hybridMultilevel"/>
    <w:tmpl w:val="970C2166"/>
    <w:lvl w:ilvl="0" w:tplc="9774E5CE">
      <w:start w:val="1"/>
      <w:numFmt w:val="decimal"/>
      <w:pStyle w:val="AAOArticle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669652DB"/>
    <w:multiLevelType w:val="multilevel"/>
    <w:tmpl w:val="E118E230"/>
    <w:lvl w:ilvl="0">
      <w:start w:val="13"/>
      <w:numFmt w:val="decimal"/>
      <w:lvlText w:val="%1"/>
      <w:lvlJc w:val="left"/>
      <w:pPr>
        <w:ind w:left="360" w:hanging="360"/>
      </w:pPr>
      <w:rPr>
        <w:rFonts w:cstheme="minorBidi" w:hint="default"/>
      </w:rPr>
    </w:lvl>
    <w:lvl w:ilvl="1">
      <w:start w:val="3"/>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3"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84" w15:restartNumberingAfterBreak="0">
    <w:nsid w:val="68D75AAB"/>
    <w:multiLevelType w:val="multilevel"/>
    <w:tmpl w:val="344A8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9732264"/>
    <w:multiLevelType w:val="multilevel"/>
    <w:tmpl w:val="FE98B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9BE74B6"/>
    <w:multiLevelType w:val="hybridMultilevel"/>
    <w:tmpl w:val="E320C6C0"/>
    <w:lvl w:ilvl="0" w:tplc="0409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87" w15:restartNumberingAfterBreak="0">
    <w:nsid w:val="6A41189B"/>
    <w:multiLevelType w:val="multilevel"/>
    <w:tmpl w:val="4CA25CA2"/>
    <w:lvl w:ilvl="0">
      <w:start w:val="13"/>
      <w:numFmt w:val="decimal"/>
      <w:lvlText w:val="%1"/>
      <w:lvlJc w:val="left"/>
      <w:pPr>
        <w:ind w:left="1185" w:hanging="552"/>
      </w:pPr>
      <w:rPr>
        <w:rFonts w:hint="default"/>
      </w:rPr>
    </w:lvl>
    <w:lvl w:ilvl="1">
      <w:start w:val="1"/>
      <w:numFmt w:val="decimal"/>
      <w:lvlText w:val="%1.%2"/>
      <w:lvlJc w:val="left"/>
      <w:pPr>
        <w:ind w:left="1365" w:hanging="552"/>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433" w:hanging="1080"/>
      </w:pPr>
      <w:rPr>
        <w:rFonts w:hint="default"/>
      </w:rPr>
    </w:lvl>
    <w:lvl w:ilvl="5">
      <w:start w:val="1"/>
      <w:numFmt w:val="decimal"/>
      <w:lvlText w:val="%1.%2.%3.%4.%5.%6"/>
      <w:lvlJc w:val="left"/>
      <w:pPr>
        <w:ind w:left="2613" w:hanging="1080"/>
      </w:pPr>
      <w:rPr>
        <w:rFonts w:hint="default"/>
      </w:rPr>
    </w:lvl>
    <w:lvl w:ilvl="6">
      <w:start w:val="1"/>
      <w:numFmt w:val="decimal"/>
      <w:lvlText w:val="%1.%2.%3.%4.%5.%6.%7"/>
      <w:lvlJc w:val="left"/>
      <w:pPr>
        <w:ind w:left="3153" w:hanging="1440"/>
      </w:pPr>
      <w:rPr>
        <w:rFonts w:hint="default"/>
      </w:rPr>
    </w:lvl>
    <w:lvl w:ilvl="7">
      <w:start w:val="1"/>
      <w:numFmt w:val="decimal"/>
      <w:lvlText w:val="%1.%2.%3.%4.%5.%6.%7.%8"/>
      <w:lvlJc w:val="left"/>
      <w:pPr>
        <w:ind w:left="3333" w:hanging="1440"/>
      </w:pPr>
      <w:rPr>
        <w:rFonts w:hint="default"/>
      </w:rPr>
    </w:lvl>
    <w:lvl w:ilvl="8">
      <w:start w:val="1"/>
      <w:numFmt w:val="decimal"/>
      <w:lvlText w:val="%1.%2.%3.%4.%5.%6.%7.%8.%9"/>
      <w:lvlJc w:val="left"/>
      <w:pPr>
        <w:ind w:left="3513" w:hanging="1440"/>
      </w:pPr>
      <w:rPr>
        <w:rFonts w:hint="default"/>
      </w:rPr>
    </w:lvl>
  </w:abstractNum>
  <w:abstractNum w:abstractNumId="88" w15:restartNumberingAfterBreak="0">
    <w:nsid w:val="6B723EA0"/>
    <w:multiLevelType w:val="multilevel"/>
    <w:tmpl w:val="981E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BFD1AC8"/>
    <w:multiLevelType w:val="multilevel"/>
    <w:tmpl w:val="4FBC2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C071A24"/>
    <w:multiLevelType w:val="multilevel"/>
    <w:tmpl w:val="3B98C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D1E6771"/>
    <w:multiLevelType w:val="multilevel"/>
    <w:tmpl w:val="3E083F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93" w15:restartNumberingAfterBreak="0">
    <w:nsid w:val="70053BEB"/>
    <w:multiLevelType w:val="hybridMultilevel"/>
    <w:tmpl w:val="50BCCD00"/>
    <w:lvl w:ilvl="0" w:tplc="06368F5A">
      <w:numFmt w:val="bullet"/>
      <w:lvlText w:val="•"/>
      <w:lvlJc w:val="left"/>
      <w:pPr>
        <w:ind w:left="36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711F14B9"/>
    <w:multiLevelType w:val="multilevel"/>
    <w:tmpl w:val="55F0592E"/>
    <w:lvl w:ilvl="0">
      <w:numFmt w:val="bullet"/>
      <w:lvlText w:val="-"/>
      <w:lvlJc w:val="left"/>
      <w:pPr>
        <w:ind w:left="720" w:hanging="360"/>
      </w:pPr>
      <w:rPr>
        <w:rFonts w:ascii="Arial" w:eastAsia="Times New Roman" w:hAnsi="Arial" w:cs="Aria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714C3333"/>
    <w:multiLevelType w:val="hybridMultilevel"/>
    <w:tmpl w:val="8D56BB8E"/>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4565751"/>
    <w:multiLevelType w:val="hybridMultilevel"/>
    <w:tmpl w:val="0FC0BACA"/>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7619682F"/>
    <w:multiLevelType w:val="hybridMultilevel"/>
    <w:tmpl w:val="2194A4FA"/>
    <w:lvl w:ilvl="0" w:tplc="040C000F">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0" w15:restartNumberingAfterBreak="0">
    <w:nsid w:val="775125F5"/>
    <w:multiLevelType w:val="multilevel"/>
    <w:tmpl w:val="AC50F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8FA732E"/>
    <w:multiLevelType w:val="multilevel"/>
    <w:tmpl w:val="F8C41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9D81E0F"/>
    <w:multiLevelType w:val="multilevel"/>
    <w:tmpl w:val="ADF05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EB70EAE"/>
    <w:multiLevelType w:val="hybridMultilevel"/>
    <w:tmpl w:val="C26EA1D6"/>
    <w:lvl w:ilvl="0" w:tplc="87F6481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8"/>
  </w:num>
  <w:num w:numId="2">
    <w:abstractNumId w:val="79"/>
  </w:num>
  <w:num w:numId="3">
    <w:abstractNumId w:val="100"/>
  </w:num>
  <w:num w:numId="4">
    <w:abstractNumId w:val="78"/>
  </w:num>
  <w:num w:numId="5">
    <w:abstractNumId w:val="77"/>
  </w:num>
  <w:num w:numId="6">
    <w:abstractNumId w:val="56"/>
  </w:num>
  <w:num w:numId="7">
    <w:abstractNumId w:val="53"/>
  </w:num>
  <w:num w:numId="8">
    <w:abstractNumId w:val="62"/>
  </w:num>
  <w:num w:numId="9">
    <w:abstractNumId w:val="33"/>
  </w:num>
  <w:num w:numId="10">
    <w:abstractNumId w:val="70"/>
  </w:num>
  <w:num w:numId="11">
    <w:abstractNumId w:val="13"/>
  </w:num>
  <w:num w:numId="12">
    <w:abstractNumId w:val="75"/>
  </w:num>
  <w:num w:numId="13">
    <w:abstractNumId w:val="8"/>
  </w:num>
  <w:num w:numId="14">
    <w:abstractNumId w:val="36"/>
  </w:num>
  <w:num w:numId="15">
    <w:abstractNumId w:val="20"/>
  </w:num>
  <w:num w:numId="16">
    <w:abstractNumId w:val="7"/>
  </w:num>
  <w:num w:numId="17">
    <w:abstractNumId w:val="65"/>
  </w:num>
  <w:num w:numId="18">
    <w:abstractNumId w:val="46"/>
  </w:num>
  <w:num w:numId="19">
    <w:abstractNumId w:val="29"/>
  </w:num>
  <w:num w:numId="20">
    <w:abstractNumId w:val="67"/>
  </w:num>
  <w:num w:numId="21">
    <w:abstractNumId w:val="89"/>
  </w:num>
  <w:num w:numId="22">
    <w:abstractNumId w:val="49"/>
  </w:num>
  <w:num w:numId="23">
    <w:abstractNumId w:val="60"/>
  </w:num>
  <w:num w:numId="24">
    <w:abstractNumId w:val="15"/>
  </w:num>
  <w:num w:numId="25">
    <w:abstractNumId w:val="40"/>
  </w:num>
  <w:num w:numId="26">
    <w:abstractNumId w:val="72"/>
  </w:num>
  <w:num w:numId="27">
    <w:abstractNumId w:val="85"/>
  </w:num>
  <w:num w:numId="28">
    <w:abstractNumId w:val="57"/>
  </w:num>
  <w:num w:numId="29">
    <w:abstractNumId w:val="23"/>
  </w:num>
  <w:num w:numId="30">
    <w:abstractNumId w:val="32"/>
  </w:num>
  <w:num w:numId="31">
    <w:abstractNumId w:val="47"/>
  </w:num>
  <w:num w:numId="32">
    <w:abstractNumId w:val="88"/>
  </w:num>
  <w:num w:numId="33">
    <w:abstractNumId w:val="5"/>
  </w:num>
  <w:num w:numId="34">
    <w:abstractNumId w:val="101"/>
  </w:num>
  <w:num w:numId="35">
    <w:abstractNumId w:val="84"/>
  </w:num>
  <w:num w:numId="36">
    <w:abstractNumId w:val="45"/>
  </w:num>
  <w:num w:numId="37">
    <w:abstractNumId w:val="91"/>
  </w:num>
  <w:num w:numId="38">
    <w:abstractNumId w:val="61"/>
  </w:num>
  <w:num w:numId="39">
    <w:abstractNumId w:val="90"/>
  </w:num>
  <w:num w:numId="40">
    <w:abstractNumId w:val="59"/>
  </w:num>
  <w:num w:numId="41">
    <w:abstractNumId w:val="50"/>
  </w:num>
  <w:num w:numId="42">
    <w:abstractNumId w:val="102"/>
  </w:num>
  <w:num w:numId="43">
    <w:abstractNumId w:val="30"/>
  </w:num>
  <w:num w:numId="44">
    <w:abstractNumId w:val="22"/>
  </w:num>
  <w:num w:numId="45">
    <w:abstractNumId w:val="4"/>
  </w:num>
  <w:num w:numId="46">
    <w:abstractNumId w:val="41"/>
  </w:num>
  <w:num w:numId="47">
    <w:abstractNumId w:val="21"/>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num>
  <w:num w:numId="51">
    <w:abstractNumId w:val="76"/>
  </w:num>
  <w:num w:numId="52">
    <w:abstractNumId w:val="98"/>
  </w:num>
  <w:num w:numId="53">
    <w:abstractNumId w:val="71"/>
  </w:num>
  <w:num w:numId="54">
    <w:abstractNumId w:val="92"/>
  </w:num>
  <w:num w:numId="55">
    <w:abstractNumId w:val="17"/>
  </w:num>
  <w:num w:numId="56">
    <w:abstractNumId w:val="81"/>
  </w:num>
  <w:num w:numId="57">
    <w:abstractNumId w:val="0"/>
  </w:num>
  <w:num w:numId="58">
    <w:abstractNumId w:val="94"/>
  </w:num>
  <w:num w:numId="59">
    <w:abstractNumId w:val="58"/>
  </w:num>
  <w:num w:numId="60">
    <w:abstractNumId w:val="19"/>
  </w:num>
  <w:num w:numId="61">
    <w:abstractNumId w:val="35"/>
  </w:num>
  <w:num w:numId="62">
    <w:abstractNumId w:val="73"/>
  </w:num>
  <w:num w:numId="63">
    <w:abstractNumId w:val="39"/>
  </w:num>
  <w:num w:numId="64">
    <w:abstractNumId w:val="43"/>
  </w:num>
  <w:num w:numId="65">
    <w:abstractNumId w:val="80"/>
  </w:num>
  <w:num w:numId="66">
    <w:abstractNumId w:val="97"/>
  </w:num>
  <w:num w:numId="67">
    <w:abstractNumId w:val="37"/>
  </w:num>
  <w:num w:numId="68">
    <w:abstractNumId w:val="16"/>
  </w:num>
  <w:num w:numId="69">
    <w:abstractNumId w:val="96"/>
  </w:num>
  <w:num w:numId="70">
    <w:abstractNumId w:val="1"/>
  </w:num>
  <w:num w:numId="71">
    <w:abstractNumId w:val="14"/>
  </w:num>
  <w:num w:numId="72">
    <w:abstractNumId w:val="55"/>
  </w:num>
  <w:num w:numId="73">
    <w:abstractNumId w:val="9"/>
  </w:num>
  <w:num w:numId="74">
    <w:abstractNumId w:val="12"/>
  </w:num>
  <w:num w:numId="75">
    <w:abstractNumId w:val="48"/>
  </w:num>
  <w:num w:numId="76">
    <w:abstractNumId w:val="2"/>
  </w:num>
  <w:num w:numId="77">
    <w:abstractNumId w:val="86"/>
  </w:num>
  <w:num w:numId="78">
    <w:abstractNumId w:val="3"/>
  </w:num>
  <w:num w:numId="79">
    <w:abstractNumId w:val="69"/>
  </w:num>
  <w:num w:numId="80">
    <w:abstractNumId w:val="26"/>
  </w:num>
  <w:num w:numId="81">
    <w:abstractNumId w:val="74"/>
  </w:num>
  <w:num w:numId="82">
    <w:abstractNumId w:val="18"/>
  </w:num>
  <w:num w:numId="83">
    <w:abstractNumId w:val="28"/>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num>
  <w:num w:numId="86">
    <w:abstractNumId w:val="10"/>
  </w:num>
  <w:num w:numId="87">
    <w:abstractNumId w:val="54"/>
  </w:num>
  <w:num w:numId="88">
    <w:abstractNumId w:val="25"/>
  </w:num>
  <w:num w:numId="89">
    <w:abstractNumId w:val="44"/>
  </w:num>
  <w:num w:numId="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2"/>
  </w:num>
  <w:num w:numId="92">
    <w:abstractNumId w:val="95"/>
  </w:num>
  <w:num w:numId="93">
    <w:abstractNumId w:val="103"/>
  </w:num>
  <w:num w:numId="94">
    <w:abstractNumId w:val="82"/>
  </w:num>
  <w:num w:numId="95">
    <w:abstractNumId w:val="27"/>
  </w:num>
  <w:num w:numId="96">
    <w:abstractNumId w:val="24"/>
  </w:num>
  <w:num w:numId="97">
    <w:abstractNumId w:val="63"/>
  </w:num>
  <w:num w:numId="98">
    <w:abstractNumId w:val="83"/>
  </w:num>
  <w:num w:numId="99">
    <w:abstractNumId w:val="31"/>
  </w:num>
  <w:num w:numId="100">
    <w:abstractNumId w:val="99"/>
  </w:num>
  <w:num w:numId="101">
    <w:abstractNumId w:val="34"/>
  </w:num>
  <w:num w:numId="102">
    <w:abstractNumId w:val="93"/>
  </w:num>
  <w:num w:numId="103">
    <w:abstractNumId w:val="87"/>
  </w:num>
  <w:num w:numId="104">
    <w:abstractNumId w:val="5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5D"/>
    <w:rsid w:val="00006A1E"/>
    <w:rsid w:val="00010A76"/>
    <w:rsid w:val="000129A3"/>
    <w:rsid w:val="000200C4"/>
    <w:rsid w:val="00021F21"/>
    <w:rsid w:val="00022B77"/>
    <w:rsid w:val="00026F08"/>
    <w:rsid w:val="00027F67"/>
    <w:rsid w:val="000305C3"/>
    <w:rsid w:val="000308EB"/>
    <w:rsid w:val="000310D7"/>
    <w:rsid w:val="0003397F"/>
    <w:rsid w:val="00033E6E"/>
    <w:rsid w:val="0003446A"/>
    <w:rsid w:val="00037D68"/>
    <w:rsid w:val="00040C4F"/>
    <w:rsid w:val="000437DB"/>
    <w:rsid w:val="000448AC"/>
    <w:rsid w:val="00051AE2"/>
    <w:rsid w:val="00051D31"/>
    <w:rsid w:val="000521B5"/>
    <w:rsid w:val="00056466"/>
    <w:rsid w:val="00056A0B"/>
    <w:rsid w:val="00056E84"/>
    <w:rsid w:val="00060C87"/>
    <w:rsid w:val="00061B38"/>
    <w:rsid w:val="0006261F"/>
    <w:rsid w:val="0006279D"/>
    <w:rsid w:val="000660D0"/>
    <w:rsid w:val="00066F5A"/>
    <w:rsid w:val="00067D9C"/>
    <w:rsid w:val="00071338"/>
    <w:rsid w:val="00075B97"/>
    <w:rsid w:val="00076801"/>
    <w:rsid w:val="000814FF"/>
    <w:rsid w:val="00082130"/>
    <w:rsid w:val="00082C26"/>
    <w:rsid w:val="00083C80"/>
    <w:rsid w:val="0008479D"/>
    <w:rsid w:val="00084CB3"/>
    <w:rsid w:val="0008653E"/>
    <w:rsid w:val="00086705"/>
    <w:rsid w:val="00086DAA"/>
    <w:rsid w:val="00092CDC"/>
    <w:rsid w:val="00095A43"/>
    <w:rsid w:val="00095C18"/>
    <w:rsid w:val="00097617"/>
    <w:rsid w:val="00097718"/>
    <w:rsid w:val="000A1E78"/>
    <w:rsid w:val="000A3D95"/>
    <w:rsid w:val="000A6330"/>
    <w:rsid w:val="000A6974"/>
    <w:rsid w:val="000B0005"/>
    <w:rsid w:val="000B192E"/>
    <w:rsid w:val="000B2AE2"/>
    <w:rsid w:val="000B4221"/>
    <w:rsid w:val="000B51C7"/>
    <w:rsid w:val="000B554D"/>
    <w:rsid w:val="000B557E"/>
    <w:rsid w:val="000B5950"/>
    <w:rsid w:val="000B6497"/>
    <w:rsid w:val="000B6A68"/>
    <w:rsid w:val="000B6D23"/>
    <w:rsid w:val="000B7EDB"/>
    <w:rsid w:val="000C545E"/>
    <w:rsid w:val="000C7154"/>
    <w:rsid w:val="000C7CA6"/>
    <w:rsid w:val="000C7EF9"/>
    <w:rsid w:val="000D068A"/>
    <w:rsid w:val="000D0D78"/>
    <w:rsid w:val="000D4996"/>
    <w:rsid w:val="000D54C5"/>
    <w:rsid w:val="000D6BDF"/>
    <w:rsid w:val="000E01E5"/>
    <w:rsid w:val="000E32AC"/>
    <w:rsid w:val="000E354F"/>
    <w:rsid w:val="000E36CC"/>
    <w:rsid w:val="000E6556"/>
    <w:rsid w:val="000E7C8B"/>
    <w:rsid w:val="000F000E"/>
    <w:rsid w:val="000F1ACC"/>
    <w:rsid w:val="000F378F"/>
    <w:rsid w:val="000F4AB8"/>
    <w:rsid w:val="000F5D88"/>
    <w:rsid w:val="00104DA6"/>
    <w:rsid w:val="00105B31"/>
    <w:rsid w:val="0010633E"/>
    <w:rsid w:val="00106FC1"/>
    <w:rsid w:val="00110493"/>
    <w:rsid w:val="00111454"/>
    <w:rsid w:val="00111C1B"/>
    <w:rsid w:val="00112A76"/>
    <w:rsid w:val="001133B2"/>
    <w:rsid w:val="00115DB7"/>
    <w:rsid w:val="00121AEF"/>
    <w:rsid w:val="0012299C"/>
    <w:rsid w:val="001236EB"/>
    <w:rsid w:val="0012445B"/>
    <w:rsid w:val="001244CB"/>
    <w:rsid w:val="00124DD5"/>
    <w:rsid w:val="0012684B"/>
    <w:rsid w:val="00127A4B"/>
    <w:rsid w:val="00127AB0"/>
    <w:rsid w:val="001327B3"/>
    <w:rsid w:val="00132D9A"/>
    <w:rsid w:val="00133A7A"/>
    <w:rsid w:val="00135EFC"/>
    <w:rsid w:val="00135F64"/>
    <w:rsid w:val="001361B5"/>
    <w:rsid w:val="00136617"/>
    <w:rsid w:val="00137204"/>
    <w:rsid w:val="0014284E"/>
    <w:rsid w:val="00144ACA"/>
    <w:rsid w:val="00144CEA"/>
    <w:rsid w:val="00145176"/>
    <w:rsid w:val="0015049C"/>
    <w:rsid w:val="00151072"/>
    <w:rsid w:val="00151E35"/>
    <w:rsid w:val="001541BA"/>
    <w:rsid w:val="00155310"/>
    <w:rsid w:val="0015638A"/>
    <w:rsid w:val="00156B51"/>
    <w:rsid w:val="00157C25"/>
    <w:rsid w:val="001601E9"/>
    <w:rsid w:val="001606BF"/>
    <w:rsid w:val="00162E9E"/>
    <w:rsid w:val="001630C1"/>
    <w:rsid w:val="001641DF"/>
    <w:rsid w:val="00166259"/>
    <w:rsid w:val="001663EB"/>
    <w:rsid w:val="001669E2"/>
    <w:rsid w:val="00167C33"/>
    <w:rsid w:val="001708AF"/>
    <w:rsid w:val="00171E04"/>
    <w:rsid w:val="00171F41"/>
    <w:rsid w:val="00172FA1"/>
    <w:rsid w:val="00173AF0"/>
    <w:rsid w:val="0018075E"/>
    <w:rsid w:val="00181C06"/>
    <w:rsid w:val="00182A9A"/>
    <w:rsid w:val="00182ACD"/>
    <w:rsid w:val="00184DFD"/>
    <w:rsid w:val="00186D6F"/>
    <w:rsid w:val="00192CCF"/>
    <w:rsid w:val="00194A35"/>
    <w:rsid w:val="001952F3"/>
    <w:rsid w:val="0019650B"/>
    <w:rsid w:val="0019686F"/>
    <w:rsid w:val="001979DE"/>
    <w:rsid w:val="001A4111"/>
    <w:rsid w:val="001A500A"/>
    <w:rsid w:val="001A540D"/>
    <w:rsid w:val="001A56DC"/>
    <w:rsid w:val="001A699C"/>
    <w:rsid w:val="001A78A1"/>
    <w:rsid w:val="001B57F0"/>
    <w:rsid w:val="001B651D"/>
    <w:rsid w:val="001B7CA4"/>
    <w:rsid w:val="001C07E8"/>
    <w:rsid w:val="001C3051"/>
    <w:rsid w:val="001C3505"/>
    <w:rsid w:val="001C48CA"/>
    <w:rsid w:val="001C53EB"/>
    <w:rsid w:val="001C5D72"/>
    <w:rsid w:val="001C667A"/>
    <w:rsid w:val="001C6AE8"/>
    <w:rsid w:val="001D037C"/>
    <w:rsid w:val="001D0A4C"/>
    <w:rsid w:val="001D2A1C"/>
    <w:rsid w:val="001D2F65"/>
    <w:rsid w:val="001D37C2"/>
    <w:rsid w:val="001D5C52"/>
    <w:rsid w:val="001D7255"/>
    <w:rsid w:val="001E2406"/>
    <w:rsid w:val="001E3E57"/>
    <w:rsid w:val="001E5C30"/>
    <w:rsid w:val="001E790F"/>
    <w:rsid w:val="001E7EBC"/>
    <w:rsid w:val="001F2BAA"/>
    <w:rsid w:val="001F4C09"/>
    <w:rsid w:val="001F5325"/>
    <w:rsid w:val="001F57EC"/>
    <w:rsid w:val="001F666C"/>
    <w:rsid w:val="001F6D05"/>
    <w:rsid w:val="00200C3B"/>
    <w:rsid w:val="002021DD"/>
    <w:rsid w:val="00204043"/>
    <w:rsid w:val="00204F62"/>
    <w:rsid w:val="00205C94"/>
    <w:rsid w:val="002108B9"/>
    <w:rsid w:val="00210CC4"/>
    <w:rsid w:val="00215DC6"/>
    <w:rsid w:val="00216381"/>
    <w:rsid w:val="0021643C"/>
    <w:rsid w:val="0021657B"/>
    <w:rsid w:val="00220908"/>
    <w:rsid w:val="00222E6C"/>
    <w:rsid w:val="00225322"/>
    <w:rsid w:val="00225A16"/>
    <w:rsid w:val="00231B3E"/>
    <w:rsid w:val="00233F05"/>
    <w:rsid w:val="002345EB"/>
    <w:rsid w:val="002359C1"/>
    <w:rsid w:val="00235D29"/>
    <w:rsid w:val="0023732F"/>
    <w:rsid w:val="00240121"/>
    <w:rsid w:val="00243336"/>
    <w:rsid w:val="00244124"/>
    <w:rsid w:val="00244727"/>
    <w:rsid w:val="00245957"/>
    <w:rsid w:val="00246566"/>
    <w:rsid w:val="00253402"/>
    <w:rsid w:val="00253701"/>
    <w:rsid w:val="00256A25"/>
    <w:rsid w:val="002607EB"/>
    <w:rsid w:val="00260C7E"/>
    <w:rsid w:val="00261650"/>
    <w:rsid w:val="00261755"/>
    <w:rsid w:val="00263765"/>
    <w:rsid w:val="002638FF"/>
    <w:rsid w:val="0026414A"/>
    <w:rsid w:val="00267B56"/>
    <w:rsid w:val="002709E4"/>
    <w:rsid w:val="00270C03"/>
    <w:rsid w:val="0027135A"/>
    <w:rsid w:val="00272137"/>
    <w:rsid w:val="00274C88"/>
    <w:rsid w:val="00280F0C"/>
    <w:rsid w:val="002810BE"/>
    <w:rsid w:val="00282D53"/>
    <w:rsid w:val="00284560"/>
    <w:rsid w:val="00285907"/>
    <w:rsid w:val="002871F9"/>
    <w:rsid w:val="00291203"/>
    <w:rsid w:val="002913A4"/>
    <w:rsid w:val="00291D30"/>
    <w:rsid w:val="00293CDC"/>
    <w:rsid w:val="00297CF6"/>
    <w:rsid w:val="002A00A1"/>
    <w:rsid w:val="002A040C"/>
    <w:rsid w:val="002A1315"/>
    <w:rsid w:val="002A1A5F"/>
    <w:rsid w:val="002A1DA2"/>
    <w:rsid w:val="002A20BA"/>
    <w:rsid w:val="002A212F"/>
    <w:rsid w:val="002A26E1"/>
    <w:rsid w:val="002A4D88"/>
    <w:rsid w:val="002A571A"/>
    <w:rsid w:val="002B1050"/>
    <w:rsid w:val="002B249A"/>
    <w:rsid w:val="002B2681"/>
    <w:rsid w:val="002B2B8F"/>
    <w:rsid w:val="002B7A66"/>
    <w:rsid w:val="002C25E6"/>
    <w:rsid w:val="002C2694"/>
    <w:rsid w:val="002C5030"/>
    <w:rsid w:val="002C681F"/>
    <w:rsid w:val="002C7F90"/>
    <w:rsid w:val="002D3883"/>
    <w:rsid w:val="002E094E"/>
    <w:rsid w:val="002E0BE5"/>
    <w:rsid w:val="002E0E14"/>
    <w:rsid w:val="002E1EB6"/>
    <w:rsid w:val="002E2088"/>
    <w:rsid w:val="002E2AE4"/>
    <w:rsid w:val="002E52E1"/>
    <w:rsid w:val="002F1DD3"/>
    <w:rsid w:val="002F22DE"/>
    <w:rsid w:val="002F250A"/>
    <w:rsid w:val="002F29F6"/>
    <w:rsid w:val="002F2F0A"/>
    <w:rsid w:val="002F3026"/>
    <w:rsid w:val="002F5564"/>
    <w:rsid w:val="002F5D6A"/>
    <w:rsid w:val="002F602C"/>
    <w:rsid w:val="002F6932"/>
    <w:rsid w:val="002F6DFD"/>
    <w:rsid w:val="002F7973"/>
    <w:rsid w:val="00300529"/>
    <w:rsid w:val="00300EB5"/>
    <w:rsid w:val="00302F6D"/>
    <w:rsid w:val="00305956"/>
    <w:rsid w:val="0030797D"/>
    <w:rsid w:val="003111A3"/>
    <w:rsid w:val="00311245"/>
    <w:rsid w:val="00311A4B"/>
    <w:rsid w:val="003121CB"/>
    <w:rsid w:val="00312BBB"/>
    <w:rsid w:val="00312E60"/>
    <w:rsid w:val="00313B5B"/>
    <w:rsid w:val="00313F54"/>
    <w:rsid w:val="0031520B"/>
    <w:rsid w:val="00320306"/>
    <w:rsid w:val="00321A42"/>
    <w:rsid w:val="00322AE8"/>
    <w:rsid w:val="0032343C"/>
    <w:rsid w:val="0032524E"/>
    <w:rsid w:val="00326D6D"/>
    <w:rsid w:val="003311B4"/>
    <w:rsid w:val="003338F6"/>
    <w:rsid w:val="00333D5C"/>
    <w:rsid w:val="00335386"/>
    <w:rsid w:val="003407A5"/>
    <w:rsid w:val="00340FF2"/>
    <w:rsid w:val="00341C07"/>
    <w:rsid w:val="00342C74"/>
    <w:rsid w:val="00346731"/>
    <w:rsid w:val="00346BBA"/>
    <w:rsid w:val="003539BB"/>
    <w:rsid w:val="003569C1"/>
    <w:rsid w:val="00356D77"/>
    <w:rsid w:val="00357FF3"/>
    <w:rsid w:val="00360C5F"/>
    <w:rsid w:val="00362834"/>
    <w:rsid w:val="003713D2"/>
    <w:rsid w:val="003738EB"/>
    <w:rsid w:val="003762AA"/>
    <w:rsid w:val="0037677E"/>
    <w:rsid w:val="00382AF5"/>
    <w:rsid w:val="003837AF"/>
    <w:rsid w:val="00385F93"/>
    <w:rsid w:val="00387861"/>
    <w:rsid w:val="003910AA"/>
    <w:rsid w:val="003938AE"/>
    <w:rsid w:val="00393EE4"/>
    <w:rsid w:val="00393FA7"/>
    <w:rsid w:val="00395745"/>
    <w:rsid w:val="00397F97"/>
    <w:rsid w:val="003A0038"/>
    <w:rsid w:val="003A2080"/>
    <w:rsid w:val="003A27C5"/>
    <w:rsid w:val="003A440B"/>
    <w:rsid w:val="003A6B34"/>
    <w:rsid w:val="003B122F"/>
    <w:rsid w:val="003B20AE"/>
    <w:rsid w:val="003B32F9"/>
    <w:rsid w:val="003B411D"/>
    <w:rsid w:val="003B731D"/>
    <w:rsid w:val="003B7C96"/>
    <w:rsid w:val="003C0D4F"/>
    <w:rsid w:val="003C2F8A"/>
    <w:rsid w:val="003C2F99"/>
    <w:rsid w:val="003C31CC"/>
    <w:rsid w:val="003C3277"/>
    <w:rsid w:val="003C38C7"/>
    <w:rsid w:val="003C5209"/>
    <w:rsid w:val="003C631B"/>
    <w:rsid w:val="003D16AB"/>
    <w:rsid w:val="003D3C05"/>
    <w:rsid w:val="003D5830"/>
    <w:rsid w:val="003D5A42"/>
    <w:rsid w:val="003D79DB"/>
    <w:rsid w:val="003E245B"/>
    <w:rsid w:val="003E37A3"/>
    <w:rsid w:val="003E4B30"/>
    <w:rsid w:val="003E7047"/>
    <w:rsid w:val="003E7D99"/>
    <w:rsid w:val="003F2701"/>
    <w:rsid w:val="003F380A"/>
    <w:rsid w:val="003F3C97"/>
    <w:rsid w:val="003F3F2D"/>
    <w:rsid w:val="003F67CC"/>
    <w:rsid w:val="003F7821"/>
    <w:rsid w:val="00400009"/>
    <w:rsid w:val="004000F3"/>
    <w:rsid w:val="0040125F"/>
    <w:rsid w:val="0040212F"/>
    <w:rsid w:val="00402E64"/>
    <w:rsid w:val="00404347"/>
    <w:rsid w:val="00404409"/>
    <w:rsid w:val="004047F6"/>
    <w:rsid w:val="00406110"/>
    <w:rsid w:val="00406749"/>
    <w:rsid w:val="0040704E"/>
    <w:rsid w:val="004076A5"/>
    <w:rsid w:val="00407B39"/>
    <w:rsid w:val="004122A2"/>
    <w:rsid w:val="0041264F"/>
    <w:rsid w:val="0041363E"/>
    <w:rsid w:val="00414264"/>
    <w:rsid w:val="004147EA"/>
    <w:rsid w:val="00415D68"/>
    <w:rsid w:val="004174E0"/>
    <w:rsid w:val="00417F9D"/>
    <w:rsid w:val="004235DD"/>
    <w:rsid w:val="00424FD5"/>
    <w:rsid w:val="00426369"/>
    <w:rsid w:val="00430D62"/>
    <w:rsid w:val="004349DC"/>
    <w:rsid w:val="00436937"/>
    <w:rsid w:val="00437492"/>
    <w:rsid w:val="00437918"/>
    <w:rsid w:val="00437CBD"/>
    <w:rsid w:val="00440E67"/>
    <w:rsid w:val="00441D90"/>
    <w:rsid w:val="00442548"/>
    <w:rsid w:val="00444271"/>
    <w:rsid w:val="0044530B"/>
    <w:rsid w:val="004454A1"/>
    <w:rsid w:val="00445B9C"/>
    <w:rsid w:val="00450090"/>
    <w:rsid w:val="00451845"/>
    <w:rsid w:val="00452513"/>
    <w:rsid w:val="00452C53"/>
    <w:rsid w:val="00453658"/>
    <w:rsid w:val="00453F04"/>
    <w:rsid w:val="00453FC9"/>
    <w:rsid w:val="00455789"/>
    <w:rsid w:val="00455B4E"/>
    <w:rsid w:val="0045660C"/>
    <w:rsid w:val="00456A3D"/>
    <w:rsid w:val="004620C4"/>
    <w:rsid w:val="004633DB"/>
    <w:rsid w:val="0046344F"/>
    <w:rsid w:val="004646DB"/>
    <w:rsid w:val="00465519"/>
    <w:rsid w:val="00465BB3"/>
    <w:rsid w:val="0046609F"/>
    <w:rsid w:val="0047052E"/>
    <w:rsid w:val="00475F77"/>
    <w:rsid w:val="004847C4"/>
    <w:rsid w:val="00485D80"/>
    <w:rsid w:val="00487B31"/>
    <w:rsid w:val="00494B30"/>
    <w:rsid w:val="00494F7B"/>
    <w:rsid w:val="004957EB"/>
    <w:rsid w:val="004A246E"/>
    <w:rsid w:val="004A33ED"/>
    <w:rsid w:val="004A4BA4"/>
    <w:rsid w:val="004A71D5"/>
    <w:rsid w:val="004B0059"/>
    <w:rsid w:val="004B2221"/>
    <w:rsid w:val="004B3449"/>
    <w:rsid w:val="004B369B"/>
    <w:rsid w:val="004B3F62"/>
    <w:rsid w:val="004B4A6A"/>
    <w:rsid w:val="004C0CF8"/>
    <w:rsid w:val="004C1544"/>
    <w:rsid w:val="004C2113"/>
    <w:rsid w:val="004C2800"/>
    <w:rsid w:val="004C5961"/>
    <w:rsid w:val="004C75DF"/>
    <w:rsid w:val="004D0A99"/>
    <w:rsid w:val="004D0BBC"/>
    <w:rsid w:val="004D0F45"/>
    <w:rsid w:val="004D1266"/>
    <w:rsid w:val="004D4434"/>
    <w:rsid w:val="004D5C2E"/>
    <w:rsid w:val="004D6523"/>
    <w:rsid w:val="004D6B86"/>
    <w:rsid w:val="004D6C53"/>
    <w:rsid w:val="004E040C"/>
    <w:rsid w:val="004E6FD5"/>
    <w:rsid w:val="004F006E"/>
    <w:rsid w:val="004F00E4"/>
    <w:rsid w:val="004F1712"/>
    <w:rsid w:val="004F50D9"/>
    <w:rsid w:val="005019BF"/>
    <w:rsid w:val="00502935"/>
    <w:rsid w:val="0050319E"/>
    <w:rsid w:val="00503B6B"/>
    <w:rsid w:val="00503C0A"/>
    <w:rsid w:val="005043F0"/>
    <w:rsid w:val="00506BE6"/>
    <w:rsid w:val="00506EFC"/>
    <w:rsid w:val="00506F2C"/>
    <w:rsid w:val="00507CED"/>
    <w:rsid w:val="005113DD"/>
    <w:rsid w:val="005148EC"/>
    <w:rsid w:val="00514D03"/>
    <w:rsid w:val="00515C0C"/>
    <w:rsid w:val="005173CC"/>
    <w:rsid w:val="005208AE"/>
    <w:rsid w:val="005228EC"/>
    <w:rsid w:val="00525EDD"/>
    <w:rsid w:val="00527D38"/>
    <w:rsid w:val="00530DBE"/>
    <w:rsid w:val="00530F39"/>
    <w:rsid w:val="005310CB"/>
    <w:rsid w:val="00531DCC"/>
    <w:rsid w:val="005325AD"/>
    <w:rsid w:val="00537111"/>
    <w:rsid w:val="0053722C"/>
    <w:rsid w:val="0053743E"/>
    <w:rsid w:val="00545F98"/>
    <w:rsid w:val="00552EE0"/>
    <w:rsid w:val="00553BAE"/>
    <w:rsid w:val="00557337"/>
    <w:rsid w:val="00563535"/>
    <w:rsid w:val="00565852"/>
    <w:rsid w:val="00565DB5"/>
    <w:rsid w:val="00566F39"/>
    <w:rsid w:val="00571ED5"/>
    <w:rsid w:val="00574716"/>
    <w:rsid w:val="00575BAE"/>
    <w:rsid w:val="00576E3E"/>
    <w:rsid w:val="00577C52"/>
    <w:rsid w:val="00577D94"/>
    <w:rsid w:val="00580791"/>
    <w:rsid w:val="005848F9"/>
    <w:rsid w:val="00584FBB"/>
    <w:rsid w:val="005860BD"/>
    <w:rsid w:val="00590793"/>
    <w:rsid w:val="00594449"/>
    <w:rsid w:val="00596E10"/>
    <w:rsid w:val="005A030B"/>
    <w:rsid w:val="005A180D"/>
    <w:rsid w:val="005A2528"/>
    <w:rsid w:val="005A32E6"/>
    <w:rsid w:val="005A4936"/>
    <w:rsid w:val="005A5625"/>
    <w:rsid w:val="005A6E71"/>
    <w:rsid w:val="005A73A7"/>
    <w:rsid w:val="005B0810"/>
    <w:rsid w:val="005B2BCB"/>
    <w:rsid w:val="005B53D1"/>
    <w:rsid w:val="005B57C7"/>
    <w:rsid w:val="005B794D"/>
    <w:rsid w:val="005C05EA"/>
    <w:rsid w:val="005C149D"/>
    <w:rsid w:val="005C51B9"/>
    <w:rsid w:val="005C568B"/>
    <w:rsid w:val="005C7634"/>
    <w:rsid w:val="005C76A0"/>
    <w:rsid w:val="005D3362"/>
    <w:rsid w:val="005D3FA8"/>
    <w:rsid w:val="005D48D1"/>
    <w:rsid w:val="005D6022"/>
    <w:rsid w:val="005D7F9D"/>
    <w:rsid w:val="005E0ABA"/>
    <w:rsid w:val="005E2A4D"/>
    <w:rsid w:val="005E4B5A"/>
    <w:rsid w:val="005E5089"/>
    <w:rsid w:val="005E62F0"/>
    <w:rsid w:val="005E7B83"/>
    <w:rsid w:val="005F2A05"/>
    <w:rsid w:val="005F445C"/>
    <w:rsid w:val="005F4ACA"/>
    <w:rsid w:val="005F5538"/>
    <w:rsid w:val="005F6AD2"/>
    <w:rsid w:val="005F6D1B"/>
    <w:rsid w:val="00601240"/>
    <w:rsid w:val="00601461"/>
    <w:rsid w:val="00601AD2"/>
    <w:rsid w:val="00605833"/>
    <w:rsid w:val="00607735"/>
    <w:rsid w:val="006078AF"/>
    <w:rsid w:val="00607C78"/>
    <w:rsid w:val="0061021E"/>
    <w:rsid w:val="006123BD"/>
    <w:rsid w:val="00612BB2"/>
    <w:rsid w:val="00614E4D"/>
    <w:rsid w:val="00614F6E"/>
    <w:rsid w:val="0062100C"/>
    <w:rsid w:val="00621746"/>
    <w:rsid w:val="0062221D"/>
    <w:rsid w:val="006235E2"/>
    <w:rsid w:val="006237ED"/>
    <w:rsid w:val="00633D08"/>
    <w:rsid w:val="0063415E"/>
    <w:rsid w:val="006341B3"/>
    <w:rsid w:val="00636C0A"/>
    <w:rsid w:val="006371E8"/>
    <w:rsid w:val="00640892"/>
    <w:rsid w:val="00643655"/>
    <w:rsid w:val="00644A89"/>
    <w:rsid w:val="00647997"/>
    <w:rsid w:val="006501C7"/>
    <w:rsid w:val="0065039E"/>
    <w:rsid w:val="00651613"/>
    <w:rsid w:val="00652B56"/>
    <w:rsid w:val="00654535"/>
    <w:rsid w:val="00657450"/>
    <w:rsid w:val="00660A4F"/>
    <w:rsid w:val="0066238E"/>
    <w:rsid w:val="0066284E"/>
    <w:rsid w:val="00662DCF"/>
    <w:rsid w:val="00664D96"/>
    <w:rsid w:val="00665D10"/>
    <w:rsid w:val="00666DD0"/>
    <w:rsid w:val="006705FF"/>
    <w:rsid w:val="006706E0"/>
    <w:rsid w:val="00671431"/>
    <w:rsid w:val="006720CA"/>
    <w:rsid w:val="00673A58"/>
    <w:rsid w:val="00681011"/>
    <w:rsid w:val="00682102"/>
    <w:rsid w:val="00682890"/>
    <w:rsid w:val="006859A4"/>
    <w:rsid w:val="00685AED"/>
    <w:rsid w:val="00695D91"/>
    <w:rsid w:val="00695FDC"/>
    <w:rsid w:val="0069604E"/>
    <w:rsid w:val="0069616B"/>
    <w:rsid w:val="006977EC"/>
    <w:rsid w:val="006A0DD3"/>
    <w:rsid w:val="006A10EC"/>
    <w:rsid w:val="006A3F36"/>
    <w:rsid w:val="006A7BB4"/>
    <w:rsid w:val="006A7E87"/>
    <w:rsid w:val="006B03C6"/>
    <w:rsid w:val="006B051C"/>
    <w:rsid w:val="006B20F9"/>
    <w:rsid w:val="006B212B"/>
    <w:rsid w:val="006B4994"/>
    <w:rsid w:val="006B4EFA"/>
    <w:rsid w:val="006B6A3B"/>
    <w:rsid w:val="006B6FD9"/>
    <w:rsid w:val="006B790B"/>
    <w:rsid w:val="006C07A5"/>
    <w:rsid w:val="006C2041"/>
    <w:rsid w:val="006C2BD2"/>
    <w:rsid w:val="006C2E0D"/>
    <w:rsid w:val="006C2E9E"/>
    <w:rsid w:val="006C4636"/>
    <w:rsid w:val="006C4E41"/>
    <w:rsid w:val="006C5063"/>
    <w:rsid w:val="006C698D"/>
    <w:rsid w:val="006D0C47"/>
    <w:rsid w:val="006D0E19"/>
    <w:rsid w:val="006D1426"/>
    <w:rsid w:val="006D23BB"/>
    <w:rsid w:val="006D63BC"/>
    <w:rsid w:val="006E05D1"/>
    <w:rsid w:val="006E10FF"/>
    <w:rsid w:val="006E4FB7"/>
    <w:rsid w:val="006E7BA4"/>
    <w:rsid w:val="006F03A9"/>
    <w:rsid w:val="006F1677"/>
    <w:rsid w:val="006F33EE"/>
    <w:rsid w:val="006F3692"/>
    <w:rsid w:val="006F4542"/>
    <w:rsid w:val="006F73B7"/>
    <w:rsid w:val="006F7B83"/>
    <w:rsid w:val="0070012C"/>
    <w:rsid w:val="00703F2D"/>
    <w:rsid w:val="007056E4"/>
    <w:rsid w:val="007076C5"/>
    <w:rsid w:val="00710B70"/>
    <w:rsid w:val="007151E8"/>
    <w:rsid w:val="00716C53"/>
    <w:rsid w:val="00720860"/>
    <w:rsid w:val="007226EC"/>
    <w:rsid w:val="007245FE"/>
    <w:rsid w:val="00724B25"/>
    <w:rsid w:val="00724B91"/>
    <w:rsid w:val="007260B8"/>
    <w:rsid w:val="0072691C"/>
    <w:rsid w:val="00726FC3"/>
    <w:rsid w:val="00727CDE"/>
    <w:rsid w:val="0073117C"/>
    <w:rsid w:val="007326D7"/>
    <w:rsid w:val="00734310"/>
    <w:rsid w:val="007348F7"/>
    <w:rsid w:val="00735C54"/>
    <w:rsid w:val="007412CF"/>
    <w:rsid w:val="00741C18"/>
    <w:rsid w:val="00742157"/>
    <w:rsid w:val="00742341"/>
    <w:rsid w:val="00742872"/>
    <w:rsid w:val="0074299E"/>
    <w:rsid w:val="00743903"/>
    <w:rsid w:val="00750231"/>
    <w:rsid w:val="00750C73"/>
    <w:rsid w:val="0075148F"/>
    <w:rsid w:val="0075194D"/>
    <w:rsid w:val="00757B8E"/>
    <w:rsid w:val="00761E42"/>
    <w:rsid w:val="00761E97"/>
    <w:rsid w:val="007631C3"/>
    <w:rsid w:val="00766228"/>
    <w:rsid w:val="00766846"/>
    <w:rsid w:val="00767BA6"/>
    <w:rsid w:val="00770541"/>
    <w:rsid w:val="007732A7"/>
    <w:rsid w:val="00773467"/>
    <w:rsid w:val="007744D9"/>
    <w:rsid w:val="00774CB1"/>
    <w:rsid w:val="00775577"/>
    <w:rsid w:val="00782E42"/>
    <w:rsid w:val="0078436B"/>
    <w:rsid w:val="0078693E"/>
    <w:rsid w:val="007903FC"/>
    <w:rsid w:val="007910DD"/>
    <w:rsid w:val="0079139D"/>
    <w:rsid w:val="00792497"/>
    <w:rsid w:val="007926A1"/>
    <w:rsid w:val="00792EB1"/>
    <w:rsid w:val="00793706"/>
    <w:rsid w:val="00794D55"/>
    <w:rsid w:val="00794F8C"/>
    <w:rsid w:val="00795FDE"/>
    <w:rsid w:val="00797D7C"/>
    <w:rsid w:val="007A0121"/>
    <w:rsid w:val="007A18D7"/>
    <w:rsid w:val="007A4FDE"/>
    <w:rsid w:val="007A7D23"/>
    <w:rsid w:val="007A7E12"/>
    <w:rsid w:val="007B0532"/>
    <w:rsid w:val="007B1EF7"/>
    <w:rsid w:val="007B3570"/>
    <w:rsid w:val="007B4591"/>
    <w:rsid w:val="007B5126"/>
    <w:rsid w:val="007B57A4"/>
    <w:rsid w:val="007B618E"/>
    <w:rsid w:val="007B7212"/>
    <w:rsid w:val="007C0499"/>
    <w:rsid w:val="007C0895"/>
    <w:rsid w:val="007C11FD"/>
    <w:rsid w:val="007C3678"/>
    <w:rsid w:val="007D1148"/>
    <w:rsid w:val="007D5E9C"/>
    <w:rsid w:val="007D60D7"/>
    <w:rsid w:val="007D634C"/>
    <w:rsid w:val="007D64A9"/>
    <w:rsid w:val="007D71D9"/>
    <w:rsid w:val="007D79CC"/>
    <w:rsid w:val="007D7C87"/>
    <w:rsid w:val="007E1300"/>
    <w:rsid w:val="007E17DA"/>
    <w:rsid w:val="007E388A"/>
    <w:rsid w:val="007E3FE0"/>
    <w:rsid w:val="007E5096"/>
    <w:rsid w:val="007E5130"/>
    <w:rsid w:val="007E6C20"/>
    <w:rsid w:val="007F0539"/>
    <w:rsid w:val="007F0A1B"/>
    <w:rsid w:val="007F0EA4"/>
    <w:rsid w:val="007F1138"/>
    <w:rsid w:val="007F5109"/>
    <w:rsid w:val="008036C9"/>
    <w:rsid w:val="008049F8"/>
    <w:rsid w:val="00807E99"/>
    <w:rsid w:val="0081420A"/>
    <w:rsid w:val="0081758B"/>
    <w:rsid w:val="00817B3C"/>
    <w:rsid w:val="00820707"/>
    <w:rsid w:val="0082728C"/>
    <w:rsid w:val="0082761E"/>
    <w:rsid w:val="00827F28"/>
    <w:rsid w:val="00831692"/>
    <w:rsid w:val="00832B9B"/>
    <w:rsid w:val="008343DF"/>
    <w:rsid w:val="00834B8E"/>
    <w:rsid w:val="00834BE4"/>
    <w:rsid w:val="00835101"/>
    <w:rsid w:val="008358AB"/>
    <w:rsid w:val="00835C32"/>
    <w:rsid w:val="00840D2C"/>
    <w:rsid w:val="0084330D"/>
    <w:rsid w:val="00843EBB"/>
    <w:rsid w:val="00846BF3"/>
    <w:rsid w:val="008547C9"/>
    <w:rsid w:val="00855478"/>
    <w:rsid w:val="00855A61"/>
    <w:rsid w:val="008565B7"/>
    <w:rsid w:val="00857E65"/>
    <w:rsid w:val="00860EBA"/>
    <w:rsid w:val="008617E5"/>
    <w:rsid w:val="0086319C"/>
    <w:rsid w:val="00863AC6"/>
    <w:rsid w:val="00864C8B"/>
    <w:rsid w:val="0086523B"/>
    <w:rsid w:val="00866F7D"/>
    <w:rsid w:val="0087022B"/>
    <w:rsid w:val="008717A5"/>
    <w:rsid w:val="00872495"/>
    <w:rsid w:val="00874422"/>
    <w:rsid w:val="00877AF9"/>
    <w:rsid w:val="00880019"/>
    <w:rsid w:val="008827C2"/>
    <w:rsid w:val="00883ACD"/>
    <w:rsid w:val="00893C86"/>
    <w:rsid w:val="00893EE4"/>
    <w:rsid w:val="00895201"/>
    <w:rsid w:val="008961C1"/>
    <w:rsid w:val="008979E2"/>
    <w:rsid w:val="008A01C6"/>
    <w:rsid w:val="008A02B0"/>
    <w:rsid w:val="008A1FE2"/>
    <w:rsid w:val="008A41CF"/>
    <w:rsid w:val="008A4F8F"/>
    <w:rsid w:val="008A6809"/>
    <w:rsid w:val="008B2ECA"/>
    <w:rsid w:val="008B397C"/>
    <w:rsid w:val="008B53FF"/>
    <w:rsid w:val="008B5B6E"/>
    <w:rsid w:val="008B7D3E"/>
    <w:rsid w:val="008C296E"/>
    <w:rsid w:val="008C29E6"/>
    <w:rsid w:val="008C53A9"/>
    <w:rsid w:val="008C63B4"/>
    <w:rsid w:val="008C79F4"/>
    <w:rsid w:val="008D2339"/>
    <w:rsid w:val="008D2983"/>
    <w:rsid w:val="008D4AC7"/>
    <w:rsid w:val="008D5690"/>
    <w:rsid w:val="008D5A72"/>
    <w:rsid w:val="008D6F91"/>
    <w:rsid w:val="008D74B6"/>
    <w:rsid w:val="008D7A98"/>
    <w:rsid w:val="008E032F"/>
    <w:rsid w:val="008E117F"/>
    <w:rsid w:val="008E1D6B"/>
    <w:rsid w:val="008E297C"/>
    <w:rsid w:val="008E45FF"/>
    <w:rsid w:val="008F04D2"/>
    <w:rsid w:val="008F2F57"/>
    <w:rsid w:val="008F38E7"/>
    <w:rsid w:val="00900111"/>
    <w:rsid w:val="00902B35"/>
    <w:rsid w:val="00905B28"/>
    <w:rsid w:val="00905D37"/>
    <w:rsid w:val="0091190F"/>
    <w:rsid w:val="009128F8"/>
    <w:rsid w:val="00913028"/>
    <w:rsid w:val="00914C60"/>
    <w:rsid w:val="00920FC4"/>
    <w:rsid w:val="00921372"/>
    <w:rsid w:val="009228B2"/>
    <w:rsid w:val="00923A95"/>
    <w:rsid w:val="00923C03"/>
    <w:rsid w:val="009246ED"/>
    <w:rsid w:val="00930119"/>
    <w:rsid w:val="0093025D"/>
    <w:rsid w:val="00931250"/>
    <w:rsid w:val="00933246"/>
    <w:rsid w:val="00933CFD"/>
    <w:rsid w:val="009348E0"/>
    <w:rsid w:val="0093504E"/>
    <w:rsid w:val="00935486"/>
    <w:rsid w:val="00935D6A"/>
    <w:rsid w:val="00935F0E"/>
    <w:rsid w:val="009371B9"/>
    <w:rsid w:val="00941730"/>
    <w:rsid w:val="009418BE"/>
    <w:rsid w:val="009427C6"/>
    <w:rsid w:val="00943B37"/>
    <w:rsid w:val="00943C1E"/>
    <w:rsid w:val="00946019"/>
    <w:rsid w:val="00946200"/>
    <w:rsid w:val="00947A10"/>
    <w:rsid w:val="00952860"/>
    <w:rsid w:val="009533A2"/>
    <w:rsid w:val="009539EB"/>
    <w:rsid w:val="009545C2"/>
    <w:rsid w:val="009552B4"/>
    <w:rsid w:val="00955CBE"/>
    <w:rsid w:val="00956138"/>
    <w:rsid w:val="00956866"/>
    <w:rsid w:val="00957097"/>
    <w:rsid w:val="00964F4C"/>
    <w:rsid w:val="00966605"/>
    <w:rsid w:val="00966715"/>
    <w:rsid w:val="00967619"/>
    <w:rsid w:val="00971A16"/>
    <w:rsid w:val="009732D4"/>
    <w:rsid w:val="00974082"/>
    <w:rsid w:val="00974D4C"/>
    <w:rsid w:val="0097671E"/>
    <w:rsid w:val="009822D8"/>
    <w:rsid w:val="0098338B"/>
    <w:rsid w:val="009846FE"/>
    <w:rsid w:val="009847F1"/>
    <w:rsid w:val="00984FB1"/>
    <w:rsid w:val="009902D0"/>
    <w:rsid w:val="00992A8C"/>
    <w:rsid w:val="00993979"/>
    <w:rsid w:val="00995C6A"/>
    <w:rsid w:val="009960B0"/>
    <w:rsid w:val="009A0F44"/>
    <w:rsid w:val="009A1F37"/>
    <w:rsid w:val="009A34EC"/>
    <w:rsid w:val="009A43D8"/>
    <w:rsid w:val="009A6A66"/>
    <w:rsid w:val="009B0C24"/>
    <w:rsid w:val="009B25D9"/>
    <w:rsid w:val="009B3636"/>
    <w:rsid w:val="009B3AA4"/>
    <w:rsid w:val="009B4E37"/>
    <w:rsid w:val="009B616C"/>
    <w:rsid w:val="009C078A"/>
    <w:rsid w:val="009C3890"/>
    <w:rsid w:val="009C43EA"/>
    <w:rsid w:val="009C4B86"/>
    <w:rsid w:val="009C5E76"/>
    <w:rsid w:val="009C65E6"/>
    <w:rsid w:val="009C691F"/>
    <w:rsid w:val="009D099F"/>
    <w:rsid w:val="009D2430"/>
    <w:rsid w:val="009D525A"/>
    <w:rsid w:val="009D6C1E"/>
    <w:rsid w:val="009D7D75"/>
    <w:rsid w:val="009E21D3"/>
    <w:rsid w:val="009E56FE"/>
    <w:rsid w:val="009E611F"/>
    <w:rsid w:val="009E74AF"/>
    <w:rsid w:val="009F183C"/>
    <w:rsid w:val="009F2BC6"/>
    <w:rsid w:val="009F3BC0"/>
    <w:rsid w:val="009F3D63"/>
    <w:rsid w:val="009F3FD8"/>
    <w:rsid w:val="009F7E64"/>
    <w:rsid w:val="00A012AE"/>
    <w:rsid w:val="00A013FF"/>
    <w:rsid w:val="00A02121"/>
    <w:rsid w:val="00A02C14"/>
    <w:rsid w:val="00A02F11"/>
    <w:rsid w:val="00A03C2D"/>
    <w:rsid w:val="00A0526D"/>
    <w:rsid w:val="00A0554C"/>
    <w:rsid w:val="00A0587C"/>
    <w:rsid w:val="00A06B24"/>
    <w:rsid w:val="00A076C7"/>
    <w:rsid w:val="00A1189F"/>
    <w:rsid w:val="00A1359D"/>
    <w:rsid w:val="00A13827"/>
    <w:rsid w:val="00A13BE2"/>
    <w:rsid w:val="00A15441"/>
    <w:rsid w:val="00A159C8"/>
    <w:rsid w:val="00A15F0A"/>
    <w:rsid w:val="00A2079D"/>
    <w:rsid w:val="00A21175"/>
    <w:rsid w:val="00A2237C"/>
    <w:rsid w:val="00A2255B"/>
    <w:rsid w:val="00A22F1F"/>
    <w:rsid w:val="00A233A8"/>
    <w:rsid w:val="00A236CC"/>
    <w:rsid w:val="00A26E26"/>
    <w:rsid w:val="00A321B2"/>
    <w:rsid w:val="00A34F87"/>
    <w:rsid w:val="00A35E38"/>
    <w:rsid w:val="00A42FE7"/>
    <w:rsid w:val="00A43690"/>
    <w:rsid w:val="00A465DE"/>
    <w:rsid w:val="00A50296"/>
    <w:rsid w:val="00A51F98"/>
    <w:rsid w:val="00A53704"/>
    <w:rsid w:val="00A54992"/>
    <w:rsid w:val="00A56655"/>
    <w:rsid w:val="00A60675"/>
    <w:rsid w:val="00A61DC1"/>
    <w:rsid w:val="00A66A27"/>
    <w:rsid w:val="00A67005"/>
    <w:rsid w:val="00A6710B"/>
    <w:rsid w:val="00A70DF3"/>
    <w:rsid w:val="00A74A45"/>
    <w:rsid w:val="00A74CAD"/>
    <w:rsid w:val="00A75892"/>
    <w:rsid w:val="00A80507"/>
    <w:rsid w:val="00A80C29"/>
    <w:rsid w:val="00A80CFC"/>
    <w:rsid w:val="00A819B8"/>
    <w:rsid w:val="00A82716"/>
    <w:rsid w:val="00A83073"/>
    <w:rsid w:val="00A84E04"/>
    <w:rsid w:val="00A8524E"/>
    <w:rsid w:val="00A8629C"/>
    <w:rsid w:val="00A875A0"/>
    <w:rsid w:val="00A91600"/>
    <w:rsid w:val="00A9317E"/>
    <w:rsid w:val="00A931C3"/>
    <w:rsid w:val="00A934EB"/>
    <w:rsid w:val="00A939C5"/>
    <w:rsid w:val="00A9459B"/>
    <w:rsid w:val="00AA2B4E"/>
    <w:rsid w:val="00AA31AF"/>
    <w:rsid w:val="00AA369E"/>
    <w:rsid w:val="00AA5262"/>
    <w:rsid w:val="00AA6458"/>
    <w:rsid w:val="00AA75AE"/>
    <w:rsid w:val="00AB0B91"/>
    <w:rsid w:val="00AB1A98"/>
    <w:rsid w:val="00AB213E"/>
    <w:rsid w:val="00AB2B22"/>
    <w:rsid w:val="00AB309C"/>
    <w:rsid w:val="00AB527F"/>
    <w:rsid w:val="00AB552E"/>
    <w:rsid w:val="00AB6107"/>
    <w:rsid w:val="00AB7EA2"/>
    <w:rsid w:val="00AC0433"/>
    <w:rsid w:val="00AC0A6A"/>
    <w:rsid w:val="00AC0E94"/>
    <w:rsid w:val="00AC1A24"/>
    <w:rsid w:val="00AC1FB9"/>
    <w:rsid w:val="00AC3B29"/>
    <w:rsid w:val="00AC4AB7"/>
    <w:rsid w:val="00AD0160"/>
    <w:rsid w:val="00AD286F"/>
    <w:rsid w:val="00AD2FB2"/>
    <w:rsid w:val="00AD3EBE"/>
    <w:rsid w:val="00AE18E5"/>
    <w:rsid w:val="00AE1C39"/>
    <w:rsid w:val="00AE2B7E"/>
    <w:rsid w:val="00AE3195"/>
    <w:rsid w:val="00AE3B5D"/>
    <w:rsid w:val="00AE588C"/>
    <w:rsid w:val="00AF0022"/>
    <w:rsid w:val="00AF0BB8"/>
    <w:rsid w:val="00AF145C"/>
    <w:rsid w:val="00AF1870"/>
    <w:rsid w:val="00AF4B7E"/>
    <w:rsid w:val="00AF4E27"/>
    <w:rsid w:val="00AF5C08"/>
    <w:rsid w:val="00AF6485"/>
    <w:rsid w:val="00B0012A"/>
    <w:rsid w:val="00B021F6"/>
    <w:rsid w:val="00B0226E"/>
    <w:rsid w:val="00B02BF7"/>
    <w:rsid w:val="00B02EBF"/>
    <w:rsid w:val="00B038BD"/>
    <w:rsid w:val="00B04223"/>
    <w:rsid w:val="00B04664"/>
    <w:rsid w:val="00B06467"/>
    <w:rsid w:val="00B07393"/>
    <w:rsid w:val="00B104E2"/>
    <w:rsid w:val="00B1203E"/>
    <w:rsid w:val="00B122E1"/>
    <w:rsid w:val="00B12BA7"/>
    <w:rsid w:val="00B14727"/>
    <w:rsid w:val="00B15087"/>
    <w:rsid w:val="00B15994"/>
    <w:rsid w:val="00B200C6"/>
    <w:rsid w:val="00B20FFB"/>
    <w:rsid w:val="00B24EA0"/>
    <w:rsid w:val="00B24FDD"/>
    <w:rsid w:val="00B253D2"/>
    <w:rsid w:val="00B26AD6"/>
    <w:rsid w:val="00B32874"/>
    <w:rsid w:val="00B32BF8"/>
    <w:rsid w:val="00B32BFF"/>
    <w:rsid w:val="00B32D34"/>
    <w:rsid w:val="00B36F39"/>
    <w:rsid w:val="00B37294"/>
    <w:rsid w:val="00B409E4"/>
    <w:rsid w:val="00B418EE"/>
    <w:rsid w:val="00B44762"/>
    <w:rsid w:val="00B50932"/>
    <w:rsid w:val="00B52C01"/>
    <w:rsid w:val="00B548A2"/>
    <w:rsid w:val="00B54A0B"/>
    <w:rsid w:val="00B55627"/>
    <w:rsid w:val="00B571D1"/>
    <w:rsid w:val="00B6000C"/>
    <w:rsid w:val="00B602F9"/>
    <w:rsid w:val="00B627B4"/>
    <w:rsid w:val="00B63B59"/>
    <w:rsid w:val="00B673B4"/>
    <w:rsid w:val="00B675A1"/>
    <w:rsid w:val="00B70BF9"/>
    <w:rsid w:val="00B726F8"/>
    <w:rsid w:val="00B73FA8"/>
    <w:rsid w:val="00B7459F"/>
    <w:rsid w:val="00B74DCE"/>
    <w:rsid w:val="00B75DB1"/>
    <w:rsid w:val="00B76718"/>
    <w:rsid w:val="00B8240C"/>
    <w:rsid w:val="00B8259F"/>
    <w:rsid w:val="00B840C9"/>
    <w:rsid w:val="00B85CE2"/>
    <w:rsid w:val="00B909B4"/>
    <w:rsid w:val="00B9324A"/>
    <w:rsid w:val="00B935CB"/>
    <w:rsid w:val="00B9401B"/>
    <w:rsid w:val="00B94BAE"/>
    <w:rsid w:val="00B95A09"/>
    <w:rsid w:val="00B96511"/>
    <w:rsid w:val="00B96D17"/>
    <w:rsid w:val="00B97585"/>
    <w:rsid w:val="00B9760C"/>
    <w:rsid w:val="00BA441B"/>
    <w:rsid w:val="00BA69C5"/>
    <w:rsid w:val="00BA6C55"/>
    <w:rsid w:val="00BA7C57"/>
    <w:rsid w:val="00BB1CC1"/>
    <w:rsid w:val="00BB2BE3"/>
    <w:rsid w:val="00BB2BED"/>
    <w:rsid w:val="00BB3456"/>
    <w:rsid w:val="00BB3557"/>
    <w:rsid w:val="00BB573E"/>
    <w:rsid w:val="00BB60EA"/>
    <w:rsid w:val="00BB6C8C"/>
    <w:rsid w:val="00BB7B72"/>
    <w:rsid w:val="00BC641B"/>
    <w:rsid w:val="00BC644F"/>
    <w:rsid w:val="00BC6CCB"/>
    <w:rsid w:val="00BC6F57"/>
    <w:rsid w:val="00BC7C77"/>
    <w:rsid w:val="00BD1293"/>
    <w:rsid w:val="00BD3527"/>
    <w:rsid w:val="00BD3B0E"/>
    <w:rsid w:val="00BD436C"/>
    <w:rsid w:val="00BD4A22"/>
    <w:rsid w:val="00BD4C20"/>
    <w:rsid w:val="00BD5081"/>
    <w:rsid w:val="00BD7E67"/>
    <w:rsid w:val="00BE3EB9"/>
    <w:rsid w:val="00BE7E9C"/>
    <w:rsid w:val="00BF04C2"/>
    <w:rsid w:val="00BF1346"/>
    <w:rsid w:val="00BF1793"/>
    <w:rsid w:val="00BF5807"/>
    <w:rsid w:val="00C00719"/>
    <w:rsid w:val="00C011EA"/>
    <w:rsid w:val="00C01331"/>
    <w:rsid w:val="00C03AEF"/>
    <w:rsid w:val="00C0405C"/>
    <w:rsid w:val="00C04EA9"/>
    <w:rsid w:val="00C05DE1"/>
    <w:rsid w:val="00C10FF5"/>
    <w:rsid w:val="00C11BED"/>
    <w:rsid w:val="00C1392A"/>
    <w:rsid w:val="00C14B73"/>
    <w:rsid w:val="00C15702"/>
    <w:rsid w:val="00C1698F"/>
    <w:rsid w:val="00C217DA"/>
    <w:rsid w:val="00C23976"/>
    <w:rsid w:val="00C2401D"/>
    <w:rsid w:val="00C255F8"/>
    <w:rsid w:val="00C2638B"/>
    <w:rsid w:val="00C265AA"/>
    <w:rsid w:val="00C31590"/>
    <w:rsid w:val="00C328D2"/>
    <w:rsid w:val="00C342B5"/>
    <w:rsid w:val="00C3433E"/>
    <w:rsid w:val="00C3460A"/>
    <w:rsid w:val="00C348F3"/>
    <w:rsid w:val="00C34F5C"/>
    <w:rsid w:val="00C367FF"/>
    <w:rsid w:val="00C40208"/>
    <w:rsid w:val="00C406FF"/>
    <w:rsid w:val="00C42D4C"/>
    <w:rsid w:val="00C43031"/>
    <w:rsid w:val="00C444BC"/>
    <w:rsid w:val="00C47C69"/>
    <w:rsid w:val="00C50727"/>
    <w:rsid w:val="00C50C8C"/>
    <w:rsid w:val="00C522A7"/>
    <w:rsid w:val="00C53C49"/>
    <w:rsid w:val="00C56DFD"/>
    <w:rsid w:val="00C57BDE"/>
    <w:rsid w:val="00C6097E"/>
    <w:rsid w:val="00C627BB"/>
    <w:rsid w:val="00C62C6D"/>
    <w:rsid w:val="00C634A9"/>
    <w:rsid w:val="00C6375F"/>
    <w:rsid w:val="00C66FDA"/>
    <w:rsid w:val="00C67C6F"/>
    <w:rsid w:val="00C7112C"/>
    <w:rsid w:val="00C715DF"/>
    <w:rsid w:val="00C73E33"/>
    <w:rsid w:val="00C740DD"/>
    <w:rsid w:val="00C746DF"/>
    <w:rsid w:val="00C755F4"/>
    <w:rsid w:val="00C77205"/>
    <w:rsid w:val="00C809A5"/>
    <w:rsid w:val="00C81318"/>
    <w:rsid w:val="00C81392"/>
    <w:rsid w:val="00C816D0"/>
    <w:rsid w:val="00C81ABB"/>
    <w:rsid w:val="00C8458A"/>
    <w:rsid w:val="00C90BDC"/>
    <w:rsid w:val="00C9277E"/>
    <w:rsid w:val="00C92EF4"/>
    <w:rsid w:val="00C968DE"/>
    <w:rsid w:val="00CA11B4"/>
    <w:rsid w:val="00CA36B5"/>
    <w:rsid w:val="00CA409B"/>
    <w:rsid w:val="00CA539A"/>
    <w:rsid w:val="00CB05D5"/>
    <w:rsid w:val="00CB0A92"/>
    <w:rsid w:val="00CB2B48"/>
    <w:rsid w:val="00CB62D9"/>
    <w:rsid w:val="00CB64F5"/>
    <w:rsid w:val="00CB696A"/>
    <w:rsid w:val="00CB6B0F"/>
    <w:rsid w:val="00CB6C40"/>
    <w:rsid w:val="00CC02F5"/>
    <w:rsid w:val="00CC220C"/>
    <w:rsid w:val="00CC3478"/>
    <w:rsid w:val="00CC3846"/>
    <w:rsid w:val="00CC45F8"/>
    <w:rsid w:val="00CC5834"/>
    <w:rsid w:val="00CC6F22"/>
    <w:rsid w:val="00CD2B13"/>
    <w:rsid w:val="00CD2D58"/>
    <w:rsid w:val="00CD3163"/>
    <w:rsid w:val="00CD4C17"/>
    <w:rsid w:val="00CD624B"/>
    <w:rsid w:val="00CD6EAD"/>
    <w:rsid w:val="00CE1928"/>
    <w:rsid w:val="00CF272B"/>
    <w:rsid w:val="00CF3F71"/>
    <w:rsid w:val="00CF4616"/>
    <w:rsid w:val="00D00191"/>
    <w:rsid w:val="00D0605F"/>
    <w:rsid w:val="00D06160"/>
    <w:rsid w:val="00D1110A"/>
    <w:rsid w:val="00D12420"/>
    <w:rsid w:val="00D129C8"/>
    <w:rsid w:val="00D15254"/>
    <w:rsid w:val="00D15F47"/>
    <w:rsid w:val="00D165D0"/>
    <w:rsid w:val="00D16C8C"/>
    <w:rsid w:val="00D2136E"/>
    <w:rsid w:val="00D22C2D"/>
    <w:rsid w:val="00D23AEE"/>
    <w:rsid w:val="00D249D0"/>
    <w:rsid w:val="00D24C66"/>
    <w:rsid w:val="00D33378"/>
    <w:rsid w:val="00D3361D"/>
    <w:rsid w:val="00D341F0"/>
    <w:rsid w:val="00D365A3"/>
    <w:rsid w:val="00D410E9"/>
    <w:rsid w:val="00D41676"/>
    <w:rsid w:val="00D41900"/>
    <w:rsid w:val="00D45561"/>
    <w:rsid w:val="00D45F33"/>
    <w:rsid w:val="00D4611B"/>
    <w:rsid w:val="00D46B25"/>
    <w:rsid w:val="00D47663"/>
    <w:rsid w:val="00D50C3C"/>
    <w:rsid w:val="00D53886"/>
    <w:rsid w:val="00D5399E"/>
    <w:rsid w:val="00D5577B"/>
    <w:rsid w:val="00D6041C"/>
    <w:rsid w:val="00D60B33"/>
    <w:rsid w:val="00D60B49"/>
    <w:rsid w:val="00D630C2"/>
    <w:rsid w:val="00D636E2"/>
    <w:rsid w:val="00D64A34"/>
    <w:rsid w:val="00D64ACF"/>
    <w:rsid w:val="00D64DBD"/>
    <w:rsid w:val="00D65299"/>
    <w:rsid w:val="00D65422"/>
    <w:rsid w:val="00D65DBF"/>
    <w:rsid w:val="00D70018"/>
    <w:rsid w:val="00D72822"/>
    <w:rsid w:val="00D76433"/>
    <w:rsid w:val="00D81BC8"/>
    <w:rsid w:val="00D83990"/>
    <w:rsid w:val="00D83DA8"/>
    <w:rsid w:val="00D84830"/>
    <w:rsid w:val="00D85A5D"/>
    <w:rsid w:val="00D92EE7"/>
    <w:rsid w:val="00D9377F"/>
    <w:rsid w:val="00D944AC"/>
    <w:rsid w:val="00D94CD0"/>
    <w:rsid w:val="00D95F40"/>
    <w:rsid w:val="00D972D8"/>
    <w:rsid w:val="00D9769F"/>
    <w:rsid w:val="00D97E86"/>
    <w:rsid w:val="00DA1252"/>
    <w:rsid w:val="00DA2C22"/>
    <w:rsid w:val="00DA4856"/>
    <w:rsid w:val="00DA5E2D"/>
    <w:rsid w:val="00DA6BCF"/>
    <w:rsid w:val="00DB1F05"/>
    <w:rsid w:val="00DB23D8"/>
    <w:rsid w:val="00DB3257"/>
    <w:rsid w:val="00DB3691"/>
    <w:rsid w:val="00DB4B80"/>
    <w:rsid w:val="00DC3968"/>
    <w:rsid w:val="00DC4A84"/>
    <w:rsid w:val="00DC4CB1"/>
    <w:rsid w:val="00DC61AD"/>
    <w:rsid w:val="00DC7542"/>
    <w:rsid w:val="00DD03EB"/>
    <w:rsid w:val="00DD0A20"/>
    <w:rsid w:val="00DD1E63"/>
    <w:rsid w:val="00DD2ADA"/>
    <w:rsid w:val="00DD3419"/>
    <w:rsid w:val="00DD3D24"/>
    <w:rsid w:val="00DD43F0"/>
    <w:rsid w:val="00DD6111"/>
    <w:rsid w:val="00DE183A"/>
    <w:rsid w:val="00DE26DD"/>
    <w:rsid w:val="00DE2891"/>
    <w:rsid w:val="00DE2D5F"/>
    <w:rsid w:val="00DE47E4"/>
    <w:rsid w:val="00DE6065"/>
    <w:rsid w:val="00DF1293"/>
    <w:rsid w:val="00DF1806"/>
    <w:rsid w:val="00DF280D"/>
    <w:rsid w:val="00DF6949"/>
    <w:rsid w:val="00DF6A63"/>
    <w:rsid w:val="00DF70FD"/>
    <w:rsid w:val="00DF787E"/>
    <w:rsid w:val="00DF7ABC"/>
    <w:rsid w:val="00E015DF"/>
    <w:rsid w:val="00E018E5"/>
    <w:rsid w:val="00E023A6"/>
    <w:rsid w:val="00E02D9B"/>
    <w:rsid w:val="00E06C04"/>
    <w:rsid w:val="00E07DF3"/>
    <w:rsid w:val="00E10282"/>
    <w:rsid w:val="00E1033D"/>
    <w:rsid w:val="00E1227B"/>
    <w:rsid w:val="00E13BEA"/>
    <w:rsid w:val="00E14350"/>
    <w:rsid w:val="00E15BF2"/>
    <w:rsid w:val="00E1796C"/>
    <w:rsid w:val="00E20EB4"/>
    <w:rsid w:val="00E2103C"/>
    <w:rsid w:val="00E21639"/>
    <w:rsid w:val="00E2170C"/>
    <w:rsid w:val="00E2219E"/>
    <w:rsid w:val="00E2507F"/>
    <w:rsid w:val="00E3228E"/>
    <w:rsid w:val="00E34FDC"/>
    <w:rsid w:val="00E366BA"/>
    <w:rsid w:val="00E36F74"/>
    <w:rsid w:val="00E378C0"/>
    <w:rsid w:val="00E40858"/>
    <w:rsid w:val="00E42A90"/>
    <w:rsid w:val="00E4456F"/>
    <w:rsid w:val="00E4702C"/>
    <w:rsid w:val="00E50026"/>
    <w:rsid w:val="00E500C4"/>
    <w:rsid w:val="00E5035D"/>
    <w:rsid w:val="00E50706"/>
    <w:rsid w:val="00E50CE5"/>
    <w:rsid w:val="00E52890"/>
    <w:rsid w:val="00E5374B"/>
    <w:rsid w:val="00E54CC6"/>
    <w:rsid w:val="00E55920"/>
    <w:rsid w:val="00E55ACB"/>
    <w:rsid w:val="00E56022"/>
    <w:rsid w:val="00E56A1D"/>
    <w:rsid w:val="00E64266"/>
    <w:rsid w:val="00E64FAA"/>
    <w:rsid w:val="00E702AE"/>
    <w:rsid w:val="00E713AB"/>
    <w:rsid w:val="00E71452"/>
    <w:rsid w:val="00E721FD"/>
    <w:rsid w:val="00E7517B"/>
    <w:rsid w:val="00E76545"/>
    <w:rsid w:val="00E802AA"/>
    <w:rsid w:val="00E81679"/>
    <w:rsid w:val="00E826BD"/>
    <w:rsid w:val="00E83690"/>
    <w:rsid w:val="00E83B94"/>
    <w:rsid w:val="00E83D26"/>
    <w:rsid w:val="00E84781"/>
    <w:rsid w:val="00E855BF"/>
    <w:rsid w:val="00E85FCE"/>
    <w:rsid w:val="00E86E21"/>
    <w:rsid w:val="00E879F2"/>
    <w:rsid w:val="00E900BC"/>
    <w:rsid w:val="00E90FD8"/>
    <w:rsid w:val="00E91120"/>
    <w:rsid w:val="00E9217D"/>
    <w:rsid w:val="00E925EB"/>
    <w:rsid w:val="00E926EF"/>
    <w:rsid w:val="00E9310D"/>
    <w:rsid w:val="00E945C5"/>
    <w:rsid w:val="00E947F2"/>
    <w:rsid w:val="00E96519"/>
    <w:rsid w:val="00EA0355"/>
    <w:rsid w:val="00EA3382"/>
    <w:rsid w:val="00EA3C32"/>
    <w:rsid w:val="00EA48DE"/>
    <w:rsid w:val="00EA50F1"/>
    <w:rsid w:val="00EA582D"/>
    <w:rsid w:val="00EA66A3"/>
    <w:rsid w:val="00EA79A2"/>
    <w:rsid w:val="00EB20BD"/>
    <w:rsid w:val="00EB4BAD"/>
    <w:rsid w:val="00EB4DBA"/>
    <w:rsid w:val="00EB6CB6"/>
    <w:rsid w:val="00EB6F76"/>
    <w:rsid w:val="00EC2270"/>
    <w:rsid w:val="00EC23DC"/>
    <w:rsid w:val="00EC2C99"/>
    <w:rsid w:val="00EC55C7"/>
    <w:rsid w:val="00EC5988"/>
    <w:rsid w:val="00EC681F"/>
    <w:rsid w:val="00EC6E94"/>
    <w:rsid w:val="00ED0BB9"/>
    <w:rsid w:val="00ED120E"/>
    <w:rsid w:val="00ED1BB1"/>
    <w:rsid w:val="00ED1C6B"/>
    <w:rsid w:val="00ED24B5"/>
    <w:rsid w:val="00ED39B8"/>
    <w:rsid w:val="00ED3F1F"/>
    <w:rsid w:val="00ED478F"/>
    <w:rsid w:val="00EE039E"/>
    <w:rsid w:val="00EE053E"/>
    <w:rsid w:val="00EE57F6"/>
    <w:rsid w:val="00EE6B07"/>
    <w:rsid w:val="00EE71AA"/>
    <w:rsid w:val="00EF0A58"/>
    <w:rsid w:val="00EF1284"/>
    <w:rsid w:val="00EF153C"/>
    <w:rsid w:val="00EF2EA0"/>
    <w:rsid w:val="00EF3716"/>
    <w:rsid w:val="00EF4DDF"/>
    <w:rsid w:val="00EF4F54"/>
    <w:rsid w:val="00EF53F5"/>
    <w:rsid w:val="00EF5B68"/>
    <w:rsid w:val="00F00CE0"/>
    <w:rsid w:val="00F01412"/>
    <w:rsid w:val="00F021D3"/>
    <w:rsid w:val="00F02582"/>
    <w:rsid w:val="00F0379E"/>
    <w:rsid w:val="00F0593E"/>
    <w:rsid w:val="00F10B99"/>
    <w:rsid w:val="00F10D04"/>
    <w:rsid w:val="00F12686"/>
    <w:rsid w:val="00F1294F"/>
    <w:rsid w:val="00F13657"/>
    <w:rsid w:val="00F13D35"/>
    <w:rsid w:val="00F13EDB"/>
    <w:rsid w:val="00F1480A"/>
    <w:rsid w:val="00F15788"/>
    <w:rsid w:val="00F15F62"/>
    <w:rsid w:val="00F166C6"/>
    <w:rsid w:val="00F1738D"/>
    <w:rsid w:val="00F214A6"/>
    <w:rsid w:val="00F215F1"/>
    <w:rsid w:val="00F21A2A"/>
    <w:rsid w:val="00F2302E"/>
    <w:rsid w:val="00F23E16"/>
    <w:rsid w:val="00F2418B"/>
    <w:rsid w:val="00F26E25"/>
    <w:rsid w:val="00F270A4"/>
    <w:rsid w:val="00F27FC3"/>
    <w:rsid w:val="00F321F0"/>
    <w:rsid w:val="00F3359A"/>
    <w:rsid w:val="00F33770"/>
    <w:rsid w:val="00F35058"/>
    <w:rsid w:val="00F36C23"/>
    <w:rsid w:val="00F413B2"/>
    <w:rsid w:val="00F41CCC"/>
    <w:rsid w:val="00F43476"/>
    <w:rsid w:val="00F456BA"/>
    <w:rsid w:val="00F4653C"/>
    <w:rsid w:val="00F519B7"/>
    <w:rsid w:val="00F55009"/>
    <w:rsid w:val="00F5578F"/>
    <w:rsid w:val="00F572E5"/>
    <w:rsid w:val="00F61207"/>
    <w:rsid w:val="00F6324A"/>
    <w:rsid w:val="00F66B27"/>
    <w:rsid w:val="00F67FD3"/>
    <w:rsid w:val="00F70F27"/>
    <w:rsid w:val="00F71AA4"/>
    <w:rsid w:val="00F71BA5"/>
    <w:rsid w:val="00F73060"/>
    <w:rsid w:val="00F736F3"/>
    <w:rsid w:val="00F7739D"/>
    <w:rsid w:val="00F776D4"/>
    <w:rsid w:val="00F77937"/>
    <w:rsid w:val="00F8142B"/>
    <w:rsid w:val="00F81C09"/>
    <w:rsid w:val="00F8362F"/>
    <w:rsid w:val="00F83BCC"/>
    <w:rsid w:val="00F84823"/>
    <w:rsid w:val="00F864E4"/>
    <w:rsid w:val="00F86E87"/>
    <w:rsid w:val="00F87F46"/>
    <w:rsid w:val="00F920AB"/>
    <w:rsid w:val="00F92976"/>
    <w:rsid w:val="00F934FB"/>
    <w:rsid w:val="00F943FB"/>
    <w:rsid w:val="00F959E1"/>
    <w:rsid w:val="00F9672B"/>
    <w:rsid w:val="00F97BB3"/>
    <w:rsid w:val="00F97E71"/>
    <w:rsid w:val="00FA0993"/>
    <w:rsid w:val="00FA2C6E"/>
    <w:rsid w:val="00FA46EF"/>
    <w:rsid w:val="00FA568B"/>
    <w:rsid w:val="00FA642E"/>
    <w:rsid w:val="00FA75DD"/>
    <w:rsid w:val="00FA7995"/>
    <w:rsid w:val="00FA7C9C"/>
    <w:rsid w:val="00FB089F"/>
    <w:rsid w:val="00FB2439"/>
    <w:rsid w:val="00FB3D85"/>
    <w:rsid w:val="00FB3E34"/>
    <w:rsid w:val="00FB3FD5"/>
    <w:rsid w:val="00FB4BCB"/>
    <w:rsid w:val="00FB5BE0"/>
    <w:rsid w:val="00FB64B6"/>
    <w:rsid w:val="00FC038B"/>
    <w:rsid w:val="00FC44B5"/>
    <w:rsid w:val="00FC5035"/>
    <w:rsid w:val="00FC6E9E"/>
    <w:rsid w:val="00FC75FC"/>
    <w:rsid w:val="00FD0C11"/>
    <w:rsid w:val="00FD0C80"/>
    <w:rsid w:val="00FD14B5"/>
    <w:rsid w:val="00FD5037"/>
    <w:rsid w:val="00FD528D"/>
    <w:rsid w:val="00FD5919"/>
    <w:rsid w:val="00FD7D2E"/>
    <w:rsid w:val="00FE3B59"/>
    <w:rsid w:val="00FE4019"/>
    <w:rsid w:val="00FE6A12"/>
    <w:rsid w:val="00FE7BA0"/>
    <w:rsid w:val="00FE7EC8"/>
    <w:rsid w:val="00FE7F26"/>
    <w:rsid w:val="00FF1938"/>
    <w:rsid w:val="00FF2F6C"/>
    <w:rsid w:val="00FF42AC"/>
    <w:rsid w:val="00FF58E4"/>
    <w:rsid w:val="00FF64EB"/>
    <w:rsid w:val="00FF701B"/>
    <w:rsid w:val="00FF7235"/>
    <w:rsid w:val="00FF736A"/>
    <w:rsid w:val="00FF78E7"/>
    <w:rsid w:val="00FF7F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CE087"/>
  <w15:docId w15:val="{0BA41DAC-B081-4BEA-802B-0197C1F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C5834"/>
    <w:pPr>
      <w:keepNext/>
      <w:suppressAutoHyphens/>
      <w:spacing w:after="0" w:line="240" w:lineRule="auto"/>
      <w:jc w:val="center"/>
      <w:outlineLvl w:val="0"/>
    </w:pPr>
    <w:rPr>
      <w:rFonts w:ascii="Arial" w:eastAsia="Arial" w:hAnsi="Arial" w:cs="Arial"/>
      <w:b/>
      <w:sz w:val="24"/>
      <w:u w:val="single"/>
    </w:rPr>
  </w:style>
  <w:style w:type="paragraph" w:styleId="Titre2">
    <w:name w:val="heading 2"/>
    <w:basedOn w:val="Normal"/>
    <w:next w:val="Normal"/>
    <w:link w:val="Titre2Car"/>
    <w:uiPriority w:val="9"/>
    <w:unhideWhenUsed/>
    <w:qFormat/>
    <w:rsid w:val="00CC5834"/>
    <w:pPr>
      <w:keepNext/>
      <w:suppressAutoHyphens/>
      <w:spacing w:after="0" w:line="240" w:lineRule="auto"/>
      <w:outlineLvl w:val="1"/>
    </w:pPr>
    <w:rPr>
      <w:rFonts w:ascii="Arial" w:eastAsia="Arial" w:hAnsi="Arial" w:cs="Arial"/>
      <w:b/>
      <w:spacing w:val="2"/>
    </w:rPr>
  </w:style>
  <w:style w:type="paragraph" w:styleId="Titre3">
    <w:name w:val="heading 3"/>
    <w:basedOn w:val="Normal"/>
    <w:next w:val="Normal"/>
    <w:link w:val="Titre3Car"/>
    <w:uiPriority w:val="9"/>
    <w:semiHidden/>
    <w:unhideWhenUsed/>
    <w:qFormat/>
    <w:rsid w:val="00CC5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834"/>
    <w:rPr>
      <w:rFonts w:ascii="Arial" w:eastAsia="Arial" w:hAnsi="Arial" w:cs="Arial"/>
      <w:b/>
      <w:sz w:val="24"/>
      <w:u w:val="single"/>
    </w:rPr>
  </w:style>
  <w:style w:type="character" w:customStyle="1" w:styleId="Titre2Car">
    <w:name w:val="Titre 2 Car"/>
    <w:basedOn w:val="Policepardfaut"/>
    <w:link w:val="Titre2"/>
    <w:uiPriority w:val="9"/>
    <w:rsid w:val="00CC5834"/>
    <w:rPr>
      <w:rFonts w:ascii="Arial" w:eastAsia="Arial" w:hAnsi="Arial" w:cs="Arial"/>
      <w:b/>
      <w:spacing w:val="2"/>
    </w:rPr>
  </w:style>
  <w:style w:type="character" w:customStyle="1" w:styleId="Titre3Car">
    <w:name w:val="Titre 3 Car"/>
    <w:basedOn w:val="Policepardfaut"/>
    <w:link w:val="Titre3"/>
    <w:uiPriority w:val="9"/>
    <w:semiHidden/>
    <w:rsid w:val="00CC5834"/>
    <w:rPr>
      <w:rFonts w:asciiTheme="majorHAnsi" w:eastAsiaTheme="majorEastAsia" w:hAnsiTheme="majorHAnsi" w:cstheme="majorBidi"/>
      <w:color w:val="243F60" w:themeColor="accent1" w:themeShade="7F"/>
      <w:sz w:val="24"/>
      <w:szCs w:val="24"/>
    </w:rPr>
  </w:style>
  <w:style w:type="character" w:customStyle="1" w:styleId="ParagraphedelisteCar">
    <w:name w:val="Paragraphe de liste Car"/>
    <w:aliases w:val="Citation List Car,본문(내용) Car,List Paragraph (numbered (a)) Car,Colorful List - Accent 11 Car,TITRE 2 Car,Liste 1 Car,Desmond 2 Car,List_Paragraph Car,Multilevel para_II Car,List Paragraph1 Car,Akapit z listą BS Car,Bullets Car"/>
    <w:basedOn w:val="Policepardfaut"/>
    <w:link w:val="Paragraphedeliste"/>
    <w:uiPriority w:val="1"/>
    <w:locked/>
    <w:rsid w:val="00CC5834"/>
  </w:style>
  <w:style w:type="paragraph" w:styleId="Paragraphedeliste">
    <w:name w:val="List Paragraph"/>
    <w:aliases w:val="Citation List,본문(내용),List Paragraph (numbered (a)),Colorful List - Accent 11,TITRE 2,Liste 1,Desmond 2,List_Paragraph,Multilevel para_II,List Paragraph1,Akapit z listą BS,Bullets,References,ReferencesCxSpLast,Medium Grid 1 - Accent 2"/>
    <w:basedOn w:val="Normal"/>
    <w:link w:val="ParagraphedelisteCar"/>
    <w:uiPriority w:val="1"/>
    <w:qFormat/>
    <w:rsid w:val="00CC5834"/>
    <w:pPr>
      <w:spacing w:after="160" w:line="256" w:lineRule="auto"/>
      <w:ind w:left="720"/>
      <w:contextualSpacing/>
    </w:pPr>
  </w:style>
  <w:style w:type="paragraph" w:styleId="En-tte">
    <w:name w:val="header"/>
    <w:basedOn w:val="Normal"/>
    <w:link w:val="En-tteCar"/>
    <w:uiPriority w:val="99"/>
    <w:unhideWhenUsed/>
    <w:rsid w:val="00CC5834"/>
    <w:pPr>
      <w:tabs>
        <w:tab w:val="center" w:pos="4536"/>
        <w:tab w:val="right" w:pos="9072"/>
      </w:tabs>
      <w:spacing w:after="0" w:line="240" w:lineRule="auto"/>
    </w:pPr>
  </w:style>
  <w:style w:type="character" w:customStyle="1" w:styleId="En-tteCar">
    <w:name w:val="En-tête Car"/>
    <w:basedOn w:val="Policepardfaut"/>
    <w:link w:val="En-tte"/>
    <w:uiPriority w:val="99"/>
    <w:rsid w:val="00CC5834"/>
  </w:style>
  <w:style w:type="paragraph" w:styleId="Pieddepage">
    <w:name w:val="footer"/>
    <w:basedOn w:val="Normal"/>
    <w:link w:val="PieddepageCar"/>
    <w:unhideWhenUsed/>
    <w:rsid w:val="00CC58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834"/>
  </w:style>
  <w:style w:type="paragraph" w:styleId="TM1">
    <w:name w:val="toc 1"/>
    <w:basedOn w:val="Normal"/>
    <w:next w:val="Normal"/>
    <w:autoRedefine/>
    <w:uiPriority w:val="39"/>
    <w:unhideWhenUsed/>
    <w:rsid w:val="00CC5834"/>
    <w:pPr>
      <w:spacing w:after="100"/>
    </w:pPr>
  </w:style>
  <w:style w:type="paragraph" w:styleId="TM2">
    <w:name w:val="toc 2"/>
    <w:basedOn w:val="Normal"/>
    <w:next w:val="Normal"/>
    <w:autoRedefine/>
    <w:uiPriority w:val="39"/>
    <w:unhideWhenUsed/>
    <w:rsid w:val="00CC5834"/>
    <w:pPr>
      <w:spacing w:after="100"/>
      <w:ind w:left="220"/>
    </w:pPr>
  </w:style>
  <w:style w:type="character" w:styleId="Lienhypertexte">
    <w:name w:val="Hyperlink"/>
    <w:basedOn w:val="Policepardfaut"/>
    <w:uiPriority w:val="99"/>
    <w:unhideWhenUsed/>
    <w:rsid w:val="00CC5834"/>
    <w:rPr>
      <w:color w:val="0000FF" w:themeColor="hyperlink"/>
      <w:u w:val="single"/>
    </w:rPr>
  </w:style>
  <w:style w:type="paragraph" w:customStyle="1" w:styleId="ParagrapheNormalDAO">
    <w:name w:val="ParagrapheNormalDAO"/>
    <w:basedOn w:val="Normal"/>
    <w:rsid w:val="00CC5834"/>
    <w:pPr>
      <w:suppressAutoHyphens/>
      <w:autoSpaceDN w:val="0"/>
      <w:spacing w:after="0" w:line="240" w:lineRule="auto"/>
      <w:jc w:val="both"/>
      <w:textAlignment w:val="baseline"/>
    </w:pPr>
    <w:rPr>
      <w:rFonts w:ascii="Arial" w:eastAsia="Times New Roman" w:hAnsi="Arial" w:cs="Arial"/>
      <w:bCs/>
      <w:spacing w:val="2"/>
    </w:rPr>
  </w:style>
  <w:style w:type="paragraph" w:customStyle="1" w:styleId="TitrePieceDAO">
    <w:name w:val="TitrePieceDAO"/>
    <w:basedOn w:val="Paragraphedeliste"/>
    <w:rsid w:val="00CC5834"/>
    <w:pPr>
      <w:widowControl w:val="0"/>
      <w:numPr>
        <w:numId w:val="50"/>
      </w:numPr>
      <w:suppressAutoHyphens/>
      <w:autoSpaceDE w:val="0"/>
      <w:autoSpaceDN w:val="0"/>
      <w:spacing w:line="244" w:lineRule="auto"/>
      <w:contextualSpacing w:val="0"/>
      <w:jc w:val="center"/>
      <w:textAlignment w:val="baseline"/>
    </w:pPr>
    <w:rPr>
      <w:rFonts w:ascii="Arial" w:eastAsia="Calibri" w:hAnsi="Arial" w:cs="Arial"/>
      <w:spacing w:val="45"/>
      <w:sz w:val="60"/>
      <w:szCs w:val="60"/>
      <w:lang w:eastAsia="en-US"/>
    </w:rPr>
  </w:style>
  <w:style w:type="numbering" w:customStyle="1" w:styleId="LFO19">
    <w:name w:val="LFO19"/>
    <w:basedOn w:val="Aucuneliste"/>
    <w:rsid w:val="00CC5834"/>
    <w:pPr>
      <w:numPr>
        <w:numId w:val="50"/>
      </w:numPr>
    </w:pPr>
  </w:style>
  <w:style w:type="paragraph" w:customStyle="1" w:styleId="pices">
    <w:name w:val="pièces"/>
    <w:basedOn w:val="Normal"/>
    <w:link w:val="picesCar"/>
    <w:qFormat/>
    <w:rsid w:val="00FC038B"/>
    <w:pPr>
      <w:tabs>
        <w:tab w:val="left" w:pos="-2740"/>
        <w:tab w:val="left" w:pos="-1740"/>
        <w:tab w:val="left" w:pos="-1040"/>
        <w:tab w:val="left" w:pos="-400"/>
        <w:tab w:val="left" w:pos="1340"/>
      </w:tabs>
      <w:suppressAutoHyphens/>
      <w:spacing w:after="0" w:line="360" w:lineRule="auto"/>
      <w:ind w:left="360"/>
    </w:pPr>
    <w:rPr>
      <w:b/>
      <w:sz w:val="60"/>
      <w:szCs w:val="60"/>
    </w:rPr>
  </w:style>
  <w:style w:type="character" w:customStyle="1" w:styleId="picesCar">
    <w:name w:val="pièces Car"/>
    <w:basedOn w:val="Policepardfaut"/>
    <w:link w:val="pices"/>
    <w:rsid w:val="00FC038B"/>
    <w:rPr>
      <w:b/>
      <w:sz w:val="60"/>
      <w:szCs w:val="6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styleId="Marquedecommentaire">
    <w:name w:val="annotation reference"/>
    <w:uiPriority w:val="99"/>
    <w:semiHidden/>
    <w:unhideWhenUsed/>
    <w:rPr>
      <w:sz w:val="16"/>
      <w:szCs w:val="16"/>
    </w:rPr>
  </w:style>
  <w:style w:type="character" w:styleId="Numrodepage">
    <w:name w:val="page number"/>
    <w:basedOn w:val="Policepardfaut"/>
    <w:rsid w:val="009D525A"/>
  </w:style>
  <w:style w:type="paragraph" w:styleId="Notedebasdepage">
    <w:name w:val="footnote text"/>
    <w:basedOn w:val="Normal"/>
    <w:link w:val="NotedebasdepageCar"/>
    <w:uiPriority w:val="99"/>
    <w:unhideWhenUsed/>
    <w:rsid w:val="009D525A"/>
    <w:pPr>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9D525A"/>
    <w:rPr>
      <w:rFonts w:ascii="Times New Roman" w:eastAsia="Times New Roman" w:hAnsi="Times New Roman" w:cs="Times New Roman"/>
      <w:sz w:val="20"/>
      <w:szCs w:val="20"/>
    </w:rPr>
  </w:style>
  <w:style w:type="character" w:styleId="Appelnotedebasdep">
    <w:name w:val="footnote reference"/>
    <w:uiPriority w:val="99"/>
    <w:unhideWhenUsed/>
    <w:rsid w:val="009D525A"/>
    <w:rPr>
      <w:vertAlign w:val="superscript"/>
    </w:rPr>
  </w:style>
  <w:style w:type="paragraph" w:customStyle="1" w:styleId="DTAOTitre">
    <w:name w:val="DTAO Titre"/>
    <w:basedOn w:val="Normal"/>
    <w:link w:val="DTAOTitreCar"/>
    <w:autoRedefine/>
    <w:qFormat/>
    <w:rsid w:val="00E50CE5"/>
    <w:pPr>
      <w:pageBreakBefore/>
      <w:spacing w:before="240" w:after="240" w:line="360" w:lineRule="auto"/>
      <w:jc w:val="center"/>
    </w:pPr>
    <w:rPr>
      <w:rFonts w:ascii="Arial Narrow" w:eastAsia="Arial" w:hAnsi="Arial Narrow" w:cs="Arial"/>
      <w:b/>
      <w:caps/>
      <w:sz w:val="32"/>
      <w:lang w:val="fr-FR"/>
    </w:rPr>
  </w:style>
  <w:style w:type="paragraph" w:customStyle="1" w:styleId="AAOArticles">
    <w:name w:val="AAO Articles"/>
    <w:basedOn w:val="Normal"/>
    <w:link w:val="AAOArticlesCar"/>
    <w:autoRedefine/>
    <w:qFormat/>
    <w:rsid w:val="00E50CE5"/>
    <w:pPr>
      <w:numPr>
        <w:numId w:val="56"/>
      </w:numPr>
      <w:tabs>
        <w:tab w:val="left" w:pos="567"/>
      </w:tabs>
      <w:suppressAutoHyphens/>
      <w:spacing w:before="120" w:after="120" w:line="360" w:lineRule="auto"/>
      <w:ind w:left="284"/>
      <w:jc w:val="both"/>
    </w:pPr>
    <w:rPr>
      <w:rFonts w:ascii="Arial Narrow" w:eastAsia="Arial" w:hAnsi="Arial Narrow" w:cs="Arial"/>
      <w:b/>
      <w:spacing w:val="2"/>
      <w:sz w:val="28"/>
      <w:lang w:val="fr-FR"/>
    </w:rPr>
  </w:style>
  <w:style w:type="character" w:customStyle="1" w:styleId="DTAOTitreCar">
    <w:name w:val="DTAO Titre Car"/>
    <w:basedOn w:val="Policepardfaut"/>
    <w:link w:val="DTAOTitre"/>
    <w:rsid w:val="00E50CE5"/>
    <w:rPr>
      <w:rFonts w:ascii="Arial Narrow" w:eastAsia="Arial" w:hAnsi="Arial Narrow" w:cs="Arial"/>
      <w:b/>
      <w:caps/>
      <w:sz w:val="32"/>
      <w:lang w:val="fr-FR"/>
    </w:rPr>
  </w:style>
  <w:style w:type="character" w:customStyle="1" w:styleId="AAOArticlesCar">
    <w:name w:val="AAO Articles Car"/>
    <w:basedOn w:val="Policepardfaut"/>
    <w:link w:val="AAOArticles"/>
    <w:rsid w:val="00E50CE5"/>
    <w:rPr>
      <w:rFonts w:ascii="Arial Narrow" w:eastAsia="Arial" w:hAnsi="Arial Narrow" w:cs="Arial"/>
      <w:b/>
      <w:spacing w:val="2"/>
      <w:sz w:val="28"/>
      <w:lang w:val="fr-FR"/>
    </w:rPr>
  </w:style>
  <w:style w:type="paragraph" w:styleId="Objetducommentaire">
    <w:name w:val="annotation subject"/>
    <w:basedOn w:val="Commentaire"/>
    <w:next w:val="Commentaire"/>
    <w:link w:val="ObjetducommentaireCar"/>
    <w:uiPriority w:val="99"/>
    <w:semiHidden/>
    <w:unhideWhenUsed/>
    <w:rsid w:val="002021DD"/>
    <w:rPr>
      <w:b/>
      <w:bCs/>
    </w:rPr>
  </w:style>
  <w:style w:type="character" w:customStyle="1" w:styleId="CommentaireCar">
    <w:name w:val="Commentaire Car"/>
    <w:basedOn w:val="Policepardfaut"/>
    <w:link w:val="Commentaire"/>
    <w:uiPriority w:val="99"/>
    <w:semiHidden/>
    <w:rsid w:val="002021DD"/>
    <w:rPr>
      <w:sz w:val="20"/>
      <w:szCs w:val="20"/>
    </w:rPr>
  </w:style>
  <w:style w:type="character" w:customStyle="1" w:styleId="ObjetducommentaireCar">
    <w:name w:val="Objet du commentaire Car"/>
    <w:basedOn w:val="CommentaireCar"/>
    <w:link w:val="Objetducommentaire"/>
    <w:uiPriority w:val="99"/>
    <w:semiHidden/>
    <w:rsid w:val="002021DD"/>
    <w:rPr>
      <w:b/>
      <w:bCs/>
      <w:sz w:val="20"/>
      <w:szCs w:val="20"/>
    </w:rPr>
  </w:style>
  <w:style w:type="paragraph" w:customStyle="1" w:styleId="titre10">
    <w:name w:val="titre 1"/>
    <w:basedOn w:val="Normal"/>
    <w:link w:val="titre1Car0"/>
    <w:qFormat/>
    <w:rsid w:val="00C1698F"/>
    <w:pPr>
      <w:suppressAutoHyphens/>
      <w:autoSpaceDN w:val="0"/>
      <w:spacing w:after="0"/>
      <w:jc w:val="center"/>
      <w:textAlignment w:val="baseline"/>
    </w:pPr>
    <w:rPr>
      <w:rFonts w:ascii="Arial" w:eastAsia="Times New Roman" w:hAnsi="Arial" w:cs="Arial"/>
      <w:b/>
      <w:w w:val="90"/>
      <w:sz w:val="48"/>
      <w:szCs w:val="48"/>
    </w:rPr>
  </w:style>
  <w:style w:type="character" w:customStyle="1" w:styleId="titre1Car0">
    <w:name w:val="titre 1 Car"/>
    <w:basedOn w:val="Policepardfaut"/>
    <w:link w:val="titre10"/>
    <w:rsid w:val="00C1698F"/>
    <w:rPr>
      <w:rFonts w:ascii="Arial" w:eastAsia="Times New Roman" w:hAnsi="Arial" w:cs="Arial"/>
      <w:b/>
      <w:w w:val="90"/>
      <w:sz w:val="48"/>
      <w:szCs w:val="48"/>
    </w:rPr>
  </w:style>
  <w:style w:type="paragraph" w:styleId="Textedebulles">
    <w:name w:val="Balloon Text"/>
    <w:basedOn w:val="Normal"/>
    <w:link w:val="TextedebullesCar"/>
    <w:uiPriority w:val="99"/>
    <w:semiHidden/>
    <w:unhideWhenUsed/>
    <w:rsid w:val="00A74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74A45"/>
    <w:rPr>
      <w:rFonts w:ascii="Segoe UI" w:hAnsi="Segoe UI" w:cs="Segoe UI"/>
      <w:sz w:val="18"/>
      <w:szCs w:val="18"/>
    </w:rPr>
  </w:style>
  <w:style w:type="character" w:customStyle="1" w:styleId="CCAPCHAPITRECar">
    <w:name w:val="CCAP CHAPITRE Car"/>
    <w:basedOn w:val="Policepardfaut"/>
    <w:link w:val="CCAPCHAPITRE"/>
    <w:locked/>
    <w:rsid w:val="00FA642E"/>
    <w:rPr>
      <w:rFonts w:ascii="Arial Narrow" w:hAnsi="Arial Narrow" w:cs="Arial"/>
      <w:b/>
      <w:bCs/>
      <w:spacing w:val="9"/>
      <w:sz w:val="24"/>
      <w:szCs w:val="24"/>
    </w:rPr>
  </w:style>
  <w:style w:type="paragraph" w:customStyle="1" w:styleId="CCAPCHAPITRE">
    <w:name w:val="CCAP CHAPITRE"/>
    <w:basedOn w:val="Titre2"/>
    <w:link w:val="CCAPCHAPITRECar"/>
    <w:autoRedefine/>
    <w:qFormat/>
    <w:rsid w:val="00FA642E"/>
    <w:pPr>
      <w:keepLines/>
      <w:autoSpaceDN w:val="0"/>
      <w:spacing w:line="360" w:lineRule="auto"/>
      <w:jc w:val="both"/>
    </w:pPr>
    <w:rPr>
      <w:rFonts w:ascii="Arial Narrow" w:eastAsiaTheme="minorEastAsia" w:hAnsi="Arial Narrow"/>
      <w:bCs/>
      <w:spacing w:val="9"/>
      <w:sz w:val="24"/>
      <w:szCs w:val="24"/>
    </w:rPr>
  </w:style>
  <w:style w:type="character" w:customStyle="1" w:styleId="CCAPARTICLECar">
    <w:name w:val="CCAP ARTICLE Car"/>
    <w:basedOn w:val="Policepardfaut"/>
    <w:link w:val="CCAPARTICLE"/>
    <w:locked/>
    <w:rsid w:val="00FA642E"/>
    <w:rPr>
      <w:rFonts w:ascii="Arial Narrow" w:eastAsiaTheme="majorEastAsia" w:hAnsi="Arial Narrow" w:cstheme="majorBidi"/>
      <w:b/>
      <w:color w:val="000000" w:themeColor="text1"/>
      <w:sz w:val="24"/>
      <w:szCs w:val="24"/>
    </w:rPr>
  </w:style>
  <w:style w:type="paragraph" w:customStyle="1" w:styleId="CCAPARTICLE">
    <w:name w:val="CCAP ARTICLE"/>
    <w:basedOn w:val="Titre3"/>
    <w:link w:val="CCAPARTICLECar"/>
    <w:autoRedefine/>
    <w:qFormat/>
    <w:rsid w:val="00FA642E"/>
    <w:pPr>
      <w:suppressAutoHyphens/>
      <w:autoSpaceDN w:val="0"/>
      <w:spacing w:before="120" w:after="120" w:line="360" w:lineRule="auto"/>
      <w:ind w:left="1418" w:hanging="1418"/>
    </w:pPr>
    <w:rPr>
      <w:rFonts w:ascii="Arial Narrow" w:hAnsi="Arial Narrow"/>
      <w:b/>
      <w:color w:val="000000" w:themeColor="text1"/>
    </w:rPr>
  </w:style>
  <w:style w:type="character" w:customStyle="1" w:styleId="PROPTEchniqueCar">
    <w:name w:val="PROP TEchnique Car"/>
    <w:basedOn w:val="Policepardfaut"/>
    <w:link w:val="PROPTEchnique"/>
    <w:locked/>
    <w:rsid w:val="00BB3557"/>
    <w:rPr>
      <w:rFonts w:ascii="Arial Narrow" w:hAnsi="Arial Narrow" w:cs="Arial"/>
      <w:b/>
      <w:bCs/>
      <w:caps/>
      <w:spacing w:val="36"/>
      <w:w w:val="80"/>
      <w:position w:val="-1"/>
      <w:sz w:val="24"/>
      <w:szCs w:val="24"/>
    </w:rPr>
  </w:style>
  <w:style w:type="paragraph" w:customStyle="1" w:styleId="PROPTEchnique">
    <w:name w:val="PROP TEchnique"/>
    <w:basedOn w:val="Normal"/>
    <w:link w:val="PROPTEchniqueCar"/>
    <w:autoRedefine/>
    <w:qFormat/>
    <w:rsid w:val="00BB3557"/>
    <w:pPr>
      <w:widowControl w:val="0"/>
      <w:suppressAutoHyphens/>
      <w:autoSpaceDE w:val="0"/>
      <w:autoSpaceDN w:val="0"/>
      <w:spacing w:before="120" w:after="120" w:line="360" w:lineRule="auto"/>
    </w:pPr>
    <w:rPr>
      <w:rFonts w:ascii="Arial Narrow" w:hAnsi="Arial Narrow" w:cs="Arial"/>
      <w:b/>
      <w:bCs/>
      <w:caps/>
      <w:spacing w:val="36"/>
      <w:w w:val="80"/>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armp.cm" TargetMode="External"/><Relationship Id="rId18" Type="http://schemas.openxmlformats.org/officeDocument/2006/relationships/hyperlink" Target="http://www.marchespublics.cm" TargetMode="External"/><Relationship Id="rId26" Type="http://schemas.openxmlformats.org/officeDocument/2006/relationships/hyperlink" Target="http://www.publiccontracts.cm/" TargetMode="External"/><Relationship Id="rId3" Type="http://schemas.openxmlformats.org/officeDocument/2006/relationships/styles" Target="styles.xml"/><Relationship Id="rId21" Type="http://schemas.openxmlformats.org/officeDocument/2006/relationships/hyperlink" Target="http://www.publiccontracts.cm/" TargetMode="External"/><Relationship Id="rId34" Type="http://schemas.openxmlformats.org/officeDocument/2006/relationships/hyperlink" Target="mailto:dsi@minmap.cm" TargetMode="External"/><Relationship Id="rId7" Type="http://schemas.openxmlformats.org/officeDocument/2006/relationships/endnotes" Target="endnotes.xml"/><Relationship Id="rId12" Type="http://schemas.openxmlformats.org/officeDocument/2006/relationships/hyperlink" Target="http://www.publiccontracts.cm" TargetMode="External"/><Relationship Id="rId17" Type="http://schemas.openxmlformats.org/officeDocument/2006/relationships/hyperlink" Target="http://www.armp.cm" TargetMode="External"/><Relationship Id="rId25" Type="http://schemas.openxmlformats.org/officeDocument/2006/relationships/hyperlink" Target="http://www.marchespublics.cm/" TargetMode="External"/><Relationship Id="rId33" Type="http://schemas.openxmlformats.org/officeDocument/2006/relationships/hyperlink" Target="https://www.publicscontratcs.cm" TargetMode="External"/><Relationship Id="rId2" Type="http://schemas.openxmlformats.org/officeDocument/2006/relationships/numbering" Target="numbering.xml"/><Relationship Id="rId16" Type="http://schemas.openxmlformats.org/officeDocument/2006/relationships/hyperlink" Target="http://www.publiccontracts.cm" TargetMode="External"/><Relationship Id="rId20" Type="http://schemas.openxmlformats.org/officeDocument/2006/relationships/hyperlink" Target="http://www.marchespublics.cm/" TargetMode="External"/><Relationship Id="rId29" Type="http://schemas.openxmlformats.org/officeDocument/2006/relationships/hyperlink" Target="https://www.publicscontratcs.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cm" TargetMode="External"/><Relationship Id="rId24" Type="http://schemas.openxmlformats.org/officeDocument/2006/relationships/hyperlink" Target="http://www.publiccontracts.cm/" TargetMode="External"/><Relationship Id="rId32" Type="http://schemas.openxmlformats.org/officeDocument/2006/relationships/hyperlink" Target="https://www.marchespublics.cm" TargetMode="External"/><Relationship Id="rId5" Type="http://schemas.openxmlformats.org/officeDocument/2006/relationships/webSettings" Target="webSettings.xml"/><Relationship Id="rId15" Type="http://schemas.openxmlformats.org/officeDocument/2006/relationships/hyperlink" Target="http://www.marchespublics.cm" TargetMode="External"/><Relationship Id="rId23" Type="http://schemas.openxmlformats.org/officeDocument/2006/relationships/hyperlink" Target="http://www.marchespublics.cm/" TargetMode="External"/><Relationship Id="rId28" Type="http://schemas.openxmlformats.org/officeDocument/2006/relationships/hyperlink" Target="https://www.marchespublics.cm" TargetMode="External"/><Relationship Id="rId36" Type="http://schemas.openxmlformats.org/officeDocument/2006/relationships/theme" Target="theme/theme1.xml"/><Relationship Id="rId10" Type="http://schemas.openxmlformats.org/officeDocument/2006/relationships/hyperlink" Target="http://www.armp.cm" TargetMode="External"/><Relationship Id="rId19" Type="http://schemas.openxmlformats.org/officeDocument/2006/relationships/hyperlink" Target="http://www.publiccontracts.cm" TargetMode="External"/><Relationship Id="rId31" Type="http://schemas.openxmlformats.org/officeDocument/2006/relationships/hyperlink" Target="http://www.camgovca.cm/fr/operations-certicats.html" TargetMode="External"/><Relationship Id="rId4" Type="http://schemas.openxmlformats.org/officeDocument/2006/relationships/settings" Target="settings.xml"/><Relationship Id="rId9" Type="http://schemas.openxmlformats.org/officeDocument/2006/relationships/hyperlink" Target="http://www.publiccontracts.cm" TargetMode="External"/><Relationship Id="rId14" Type="http://schemas.openxmlformats.org/officeDocument/2006/relationships/footer" Target="footer1.xml"/><Relationship Id="rId22" Type="http://schemas.openxmlformats.org/officeDocument/2006/relationships/hyperlink" Target="http://www.armp.cm/" TargetMode="External"/><Relationship Id="rId27" Type="http://schemas.openxmlformats.org/officeDocument/2006/relationships/image" Target="media/image2.jpeg"/><Relationship Id="rId30" Type="http://schemas.openxmlformats.org/officeDocument/2006/relationships/hyperlink" Target="http://www.camgovca.cm"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CE8B-D956-4586-B35C-CE41E790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167</Pages>
  <Words>43707</Words>
  <Characters>240393</Characters>
  <Application>Microsoft Office Word</Application>
  <DocSecurity>0</DocSecurity>
  <Lines>2003</Lines>
  <Paragraphs>567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UTILISATEUR</cp:lastModifiedBy>
  <cp:revision>5</cp:revision>
  <cp:lastPrinted>2025-03-25T10:24:00Z</cp:lastPrinted>
  <dcterms:created xsi:type="dcterms:W3CDTF">2025-03-10T13:16:00Z</dcterms:created>
  <dcterms:modified xsi:type="dcterms:W3CDTF">2025-03-25T10:25:00Z</dcterms:modified>
</cp:coreProperties>
</file>