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8D403" w14:textId="371C8CD2" w:rsidR="00115A9E" w:rsidRPr="00D168CF" w:rsidRDefault="001C2CD9" w:rsidP="00115A9E">
      <w:pPr>
        <w:spacing w:line="360" w:lineRule="auto"/>
        <w:jc w:val="center"/>
        <w:rPr>
          <w:rFonts w:ascii="Arial Narrow" w:hAnsi="Arial Narrow"/>
        </w:rPr>
      </w:pPr>
      <w:r w:rsidRPr="009B045E">
        <w:rPr>
          <w:rFonts w:ascii="Arial Narrow" w:hAnsi="Arial Narrow"/>
          <w:noProof/>
        </w:rPr>
        <mc:AlternateContent>
          <mc:Choice Requires="wps">
            <w:drawing>
              <wp:anchor distT="0" distB="0" distL="114300" distR="114300" simplePos="0" relativeHeight="251663360" behindDoc="0" locked="0" layoutInCell="1" allowOverlap="1" wp14:anchorId="45563091" wp14:editId="56EA4601">
                <wp:simplePos x="0" y="0"/>
                <wp:positionH relativeFrom="column">
                  <wp:posOffset>3521710</wp:posOffset>
                </wp:positionH>
                <wp:positionV relativeFrom="paragraph">
                  <wp:posOffset>-191770</wp:posOffset>
                </wp:positionV>
                <wp:extent cx="2552700" cy="294640"/>
                <wp:effectExtent l="0" t="0" r="0" b="0"/>
                <wp:wrapNone/>
                <wp:docPr id="32"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294640"/>
                        </a:xfrm>
                        <a:prstGeom prst="rect">
                          <a:avLst/>
                        </a:prstGeom>
                        <a:solidFill>
                          <a:srgbClr val="FFFFFF"/>
                        </a:solidFill>
                        <a:ln>
                          <a:noFill/>
                          <a:prstDash/>
                        </a:ln>
                      </wps:spPr>
                      <wps:txbx>
                        <w:txbxContent>
                          <w:p w14:paraId="44BB7E9A" w14:textId="580A0ECC" w:rsidR="00E21BFA" w:rsidRDefault="00E21BFA" w:rsidP="001C2CD9">
                            <w:pPr>
                              <w:rPr>
                                <w:rFonts w:ascii="Arial" w:hAnsi="Arial" w:cs="Arial"/>
                              </w:rPr>
                            </w:pPr>
                            <w:r>
                              <w:rPr>
                                <w:rFonts w:ascii="Arial" w:hAnsi="Arial"/>
                              </w:rPr>
                              <w:t>PEACE - WORK - FATHERLAND</w:t>
                            </w:r>
                          </w:p>
                          <w:p w14:paraId="67F4A4CC" w14:textId="77777777" w:rsidR="00E21BFA" w:rsidRDefault="00E21BFA" w:rsidP="00115A9E">
                            <w:pPr>
                              <w:jc w:val="center"/>
                            </w:pP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45563091" id="_x0000_t202" coordsize="21600,21600" o:spt="202" path="m,l,21600r21600,l21600,xe">
                <v:stroke joinstyle="miter"/>
                <v:path gradientshapeok="t" o:connecttype="rect"/>
              </v:shapetype>
              <v:shape id="Zone de texte 480" o:spid="_x0000_s1026" type="#_x0000_t202" style="position:absolute;left:0;text-align:left;margin-left:277.3pt;margin-top:-15.1pt;width:201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" stroked="f">
                <v:path arrowok="t"/>
                <v:textbox>
                  <w:txbxContent>
                    <w:p w14:paraId="44BB7E9A" w14:textId="580A0ECC" w:rsidR="00E21BFA" w:rsidRDefault="00E21BFA" w:rsidP="001C2CD9">
                      <w:pPr>
                        <w:rPr>
                          <w:rFonts w:ascii="Arial" w:hAnsi="Arial" w:cs="Arial"/>
                        </w:rPr>
                      </w:pPr>
                      <w:r>
                        <w:rPr>
                          <w:rFonts w:ascii="Arial" w:hAnsi="Arial"/>
                        </w:rPr>
                        <w:t>PEACE - WORK - FATHERLAND</w:t>
                      </w:r>
                    </w:p>
                    <w:p w14:paraId="67F4A4CC" w14:textId="77777777" w:rsidR="00E21BFA" w:rsidRDefault="00E21BFA" w:rsidP="00115A9E">
                      <w:pPr>
                        <w:jc w:val="center"/>
                      </w:pPr>
                    </w:p>
                  </w:txbxContent>
                </v:textbox>
              </v:shape>
            </w:pict>
          </mc:Fallback>
        </mc:AlternateContent>
      </w:r>
      <w:r w:rsidR="00115A9E" w:rsidRPr="004A4266">
        <w:rPr>
          <w:rFonts w:ascii="Arial Narrow" w:hAnsi="Arial Narrow"/>
          <w:noProof/>
        </w:rPr>
        <mc:AlternateContent>
          <mc:Choice Requires="wps">
            <w:drawing>
              <wp:anchor distT="0" distB="0" distL="114300" distR="114300" simplePos="0" relativeHeight="251662336" behindDoc="0" locked="0" layoutInCell="1" allowOverlap="1" wp14:anchorId="67444879" wp14:editId="5D5321C3">
                <wp:simplePos x="0" y="0"/>
                <wp:positionH relativeFrom="column">
                  <wp:posOffset>-23495</wp:posOffset>
                </wp:positionH>
                <wp:positionV relativeFrom="paragraph">
                  <wp:posOffset>-192405</wp:posOffset>
                </wp:positionV>
                <wp:extent cx="2405380" cy="266065"/>
                <wp:effectExtent l="0" t="0" r="0" b="635"/>
                <wp:wrapNone/>
                <wp:docPr id="31"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266065"/>
                        </a:xfrm>
                        <a:prstGeom prst="rect">
                          <a:avLst/>
                        </a:prstGeom>
                        <a:solidFill>
                          <a:srgbClr val="FFFFFF"/>
                        </a:solidFill>
                        <a:ln>
                          <a:noFill/>
                          <a:prstDash/>
                        </a:ln>
                      </wps:spPr>
                      <wps:txbx>
                        <w:txbxContent>
                          <w:p w14:paraId="6BE42B73" w14:textId="77777777" w:rsidR="00E21BFA" w:rsidRDefault="00E21BFA" w:rsidP="00115A9E">
                            <w:pPr>
                              <w:jc w:val="center"/>
                              <w:rPr>
                                <w:rFonts w:ascii="Arial" w:hAnsi="Arial" w:cs="Arial"/>
                              </w:rPr>
                            </w:pPr>
                            <w:r>
                              <w:rPr>
                                <w:rFonts w:ascii="Arial" w:hAnsi="Arial"/>
                              </w:rPr>
                              <w:t>REPUBLIC OF CAMEROON</w:t>
                            </w:r>
                          </w:p>
                          <w:p w14:paraId="2B63DB22" w14:textId="77777777" w:rsidR="00E21BFA" w:rsidRDefault="00E21BFA" w:rsidP="00115A9E">
                            <w:pPr>
                              <w:rPr>
                                <w:rFonts w:ascii="Arial" w:hAnsi="Arial" w:cs="Arial"/>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w14:anchorId="67444879" id="Zone de texte 444" o:spid="_x0000_s1027" type="#_x0000_t202" style="position:absolute;left:0;text-align:left;margin-left:-1.85pt;margin-top:-15.15pt;width:189.4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" stroked="f">
                <v:path arrowok="t"/>
                <v:textbox>
                  <w:txbxContent>
                    <w:p w14:paraId="6BE42B73" w14:textId="77777777" w:rsidR="00E21BFA" w:rsidRDefault="00E21BFA" w:rsidP="00115A9E">
                      <w:pPr>
                        <w:jc w:val="center"/>
                        <w:rPr>
                          <w:rFonts w:ascii="Arial" w:hAnsi="Arial" w:cs="Arial"/>
                        </w:rPr>
                      </w:pPr>
                      <w:r>
                        <w:rPr>
                          <w:rFonts w:ascii="Arial" w:hAnsi="Arial"/>
                        </w:rPr>
                        <w:t>REPUBLIC OF CAMEROON</w:t>
                      </w:r>
                    </w:p>
                    <w:p w14:paraId="2B63DB22" w14:textId="77777777" w:rsidR="00E21BFA" w:rsidRDefault="00E21BFA" w:rsidP="00115A9E">
                      <w:pPr>
                        <w:rPr>
                          <w:rFonts w:ascii="Arial" w:hAnsi="Arial" w:cs="Arial"/>
                        </w:rPr>
                      </w:pPr>
                    </w:p>
                  </w:txbxContent>
                </v:textbox>
              </v:shape>
            </w:pict>
          </mc:Fallback>
        </mc:AlternateContent>
      </w:r>
      <w:r w:rsidR="00115A9E" w:rsidRPr="009B045E">
        <w:rPr>
          <w:rFonts w:ascii="Arial Narrow" w:hAnsi="Arial Narrow"/>
          <w:noProof/>
        </w:rPr>
        <mc:AlternateContent>
          <mc:Choice Requires="wps">
            <w:drawing>
              <wp:anchor distT="0" distB="0" distL="114300" distR="114300" simplePos="0" relativeHeight="251664384" behindDoc="0" locked="0" layoutInCell="1" allowOverlap="1" wp14:anchorId="77E70E9A" wp14:editId="76281264">
                <wp:simplePos x="0" y="0"/>
                <wp:positionH relativeFrom="column">
                  <wp:posOffset>-229235</wp:posOffset>
                </wp:positionH>
                <wp:positionV relativeFrom="paragraph">
                  <wp:posOffset>-278765</wp:posOffset>
                </wp:positionV>
                <wp:extent cx="6573520" cy="9652635"/>
                <wp:effectExtent l="0" t="0" r="17780" b="24765"/>
                <wp:wrapNone/>
                <wp:docPr id="33"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965263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5248164" id="Rectangle 481" o:spid="_x0000_s1026" style="position:absolute;margin-left:-18.05pt;margin-top:-21.95pt;width:517.6pt;height:76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" filled="f" strokecolor="#385d8a" strokeweight=".70561mm">
                <v:path arrowok="t"/>
                <v:textbox inset="0,0,0,0"/>
              </v:rect>
            </w:pict>
          </mc:Fallback>
        </mc:AlternateContent>
      </w:r>
    </w:p>
    <w:p w14:paraId="77FA3188" w14:textId="77777777" w:rsidR="00115A9E" w:rsidRPr="00D168CF" w:rsidRDefault="00115A9E" w:rsidP="00115A9E">
      <w:pPr>
        <w:spacing w:line="360" w:lineRule="auto"/>
        <w:rPr>
          <w:rFonts w:ascii="Arial Narrow" w:hAnsi="Arial Narrow"/>
        </w:rPr>
      </w:pPr>
    </w:p>
    <w:p w14:paraId="544B2252" w14:textId="77777777" w:rsidR="00115A9E" w:rsidRPr="00115A9E" w:rsidRDefault="00115A9E" w:rsidP="00115A9E">
      <w:pPr>
        <w:spacing w:line="360" w:lineRule="auto"/>
        <w:jc w:val="center"/>
        <w:rPr>
          <w:rFonts w:ascii="Arial Narrow" w:hAnsi="Arial Narrow"/>
          <w:b/>
          <w:bCs/>
          <w:i/>
          <w:sz w:val="36"/>
          <w:szCs w:val="36"/>
          <w:lang w:val="en-GB"/>
        </w:rPr>
      </w:pPr>
      <w:r w:rsidRPr="00115A9E">
        <w:rPr>
          <w:rFonts w:ascii="Arial Narrow" w:hAnsi="Arial Narrow"/>
          <w:b/>
          <w:i/>
          <w:sz w:val="36"/>
          <w:lang w:val="en-GB"/>
        </w:rPr>
        <w:t xml:space="preserve">  [PROJECT OWNER OR DELEGATED PROJECT OWNER] </w:t>
      </w:r>
    </w:p>
    <w:p w14:paraId="61707DA0" w14:textId="33D913A4" w:rsidR="00115A9E" w:rsidRPr="00115A9E" w:rsidRDefault="00115A9E" w:rsidP="00115A9E">
      <w:pPr>
        <w:spacing w:line="360" w:lineRule="auto"/>
        <w:jc w:val="center"/>
        <w:rPr>
          <w:rFonts w:ascii="Arial Narrow" w:hAnsi="Arial Narrow"/>
          <w:b/>
          <w:bCs/>
          <w:i/>
          <w:lang w:val="en-GB"/>
        </w:rPr>
      </w:pPr>
      <w:r w:rsidRPr="00115A9E">
        <w:rPr>
          <w:rFonts w:ascii="Arial Narrow" w:hAnsi="Arial Narrow"/>
          <w:i/>
          <w:lang w:val="en-GB"/>
        </w:rPr>
        <w:t>[Insert name]</w:t>
      </w:r>
    </w:p>
    <w:p w14:paraId="33905B29" w14:textId="12DD6F4C" w:rsidR="00115A9E" w:rsidRPr="00115A9E" w:rsidRDefault="00E21BFA" w:rsidP="00115A9E">
      <w:pPr>
        <w:spacing w:line="360" w:lineRule="auto"/>
        <w:jc w:val="center"/>
        <w:rPr>
          <w:rFonts w:ascii="Arial Narrow" w:hAnsi="Arial Narrow"/>
          <w:b/>
          <w:bCs/>
          <w:i/>
          <w:lang w:val="en-GB"/>
        </w:rPr>
      </w:pPr>
      <w:r w:rsidRPr="00E21BFA">
        <w:rPr>
          <w:iCs/>
          <w:noProof/>
          <w:sz w:val="28"/>
          <w:szCs w:val="26"/>
        </w:rPr>
        <w:drawing>
          <wp:anchor distT="0" distB="0" distL="114300" distR="114300" simplePos="0" relativeHeight="251672576" behindDoc="1" locked="0" layoutInCell="1" allowOverlap="1" wp14:anchorId="54037373" wp14:editId="2370EF80">
            <wp:simplePos x="0" y="0"/>
            <wp:positionH relativeFrom="column">
              <wp:posOffset>0</wp:posOffset>
            </wp:positionH>
            <wp:positionV relativeFrom="paragraph">
              <wp:posOffset>-635</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4060D49" w14:textId="5E1A7E7F" w:rsidR="00115A9E" w:rsidRPr="00115A9E" w:rsidRDefault="00115A9E" w:rsidP="00115A9E">
      <w:pPr>
        <w:spacing w:line="360" w:lineRule="auto"/>
        <w:jc w:val="center"/>
        <w:rPr>
          <w:rFonts w:ascii="Arial Narrow" w:hAnsi="Arial Narrow"/>
          <w:b/>
          <w:bCs/>
          <w:i/>
          <w:sz w:val="36"/>
          <w:szCs w:val="36"/>
          <w:lang w:val="en-GB"/>
        </w:rPr>
      </w:pPr>
      <w:r w:rsidRPr="00115A9E">
        <w:rPr>
          <w:rFonts w:ascii="Arial Narrow" w:hAnsi="Arial Narrow"/>
          <w:b/>
          <w:i/>
          <w:sz w:val="36"/>
          <w:lang w:val="en-GB"/>
        </w:rPr>
        <w:t xml:space="preserve">[(Internal or </w:t>
      </w:r>
      <w:r w:rsidR="00F42995">
        <w:rPr>
          <w:rFonts w:ascii="Arial Narrow" w:hAnsi="Arial Narrow"/>
          <w:b/>
          <w:i/>
          <w:sz w:val="36"/>
          <w:lang w:val="en-GB"/>
        </w:rPr>
        <w:t>R</w:t>
      </w:r>
      <w:r w:rsidRPr="00115A9E">
        <w:rPr>
          <w:rFonts w:ascii="Arial Narrow" w:hAnsi="Arial Narrow"/>
          <w:b/>
          <w:i/>
          <w:sz w:val="36"/>
          <w:lang w:val="en-GB"/>
        </w:rPr>
        <w:t xml:space="preserve">egional, </w:t>
      </w:r>
      <w:r w:rsidR="00F42995">
        <w:rPr>
          <w:rFonts w:ascii="Arial Narrow" w:hAnsi="Arial Narrow"/>
          <w:b/>
          <w:i/>
          <w:sz w:val="36"/>
          <w:lang w:val="en-GB"/>
        </w:rPr>
        <w:t>D</w:t>
      </w:r>
      <w:r w:rsidRPr="00115A9E">
        <w:rPr>
          <w:rFonts w:ascii="Arial Narrow" w:hAnsi="Arial Narrow"/>
          <w:b/>
          <w:i/>
          <w:sz w:val="36"/>
          <w:lang w:val="en-GB"/>
        </w:rPr>
        <w:t xml:space="preserve">ivisional, or </w:t>
      </w:r>
      <w:r w:rsidR="00063B8E">
        <w:rPr>
          <w:rFonts w:ascii="Arial Narrow" w:hAnsi="Arial Narrow"/>
          <w:b/>
          <w:i/>
          <w:sz w:val="36"/>
          <w:lang w:val="en-GB"/>
        </w:rPr>
        <w:t>S</w:t>
      </w:r>
      <w:r w:rsidRPr="00115A9E">
        <w:rPr>
          <w:rFonts w:ascii="Arial Narrow" w:hAnsi="Arial Narrow"/>
          <w:b/>
          <w:i/>
          <w:sz w:val="36"/>
          <w:lang w:val="en-GB"/>
        </w:rPr>
        <w:t>pecial)</w:t>
      </w:r>
      <w:r>
        <w:rPr>
          <w:rFonts w:ascii="Arial Narrow" w:hAnsi="Arial Narrow"/>
          <w:b/>
          <w:i/>
          <w:sz w:val="36"/>
          <w:lang w:val="en-GB"/>
        </w:rPr>
        <w:t xml:space="preserve"> </w:t>
      </w:r>
      <w:r w:rsidRPr="00115A9E">
        <w:rPr>
          <w:rFonts w:ascii="Arial Narrow" w:hAnsi="Arial Narrow"/>
          <w:b/>
          <w:i/>
          <w:sz w:val="36"/>
          <w:lang w:val="en-GB"/>
        </w:rPr>
        <w:t>TENDERS BOARD]</w:t>
      </w:r>
    </w:p>
    <w:p w14:paraId="373877BF" w14:textId="318150B0" w:rsidR="00115A9E" w:rsidRPr="00D168CF" w:rsidRDefault="00115A9E" w:rsidP="00115A9E">
      <w:pPr>
        <w:spacing w:line="360" w:lineRule="auto"/>
        <w:jc w:val="center"/>
        <w:rPr>
          <w:rFonts w:ascii="Arial Narrow" w:hAnsi="Arial Narrow"/>
          <w:b/>
          <w:bCs/>
          <w:i/>
        </w:rPr>
      </w:pPr>
      <w:r>
        <w:rPr>
          <w:rFonts w:ascii="Arial Narrow" w:hAnsi="Arial Narrow"/>
          <w:i/>
        </w:rPr>
        <w:t>[Insert name]</w:t>
      </w:r>
    </w:p>
    <w:p w14:paraId="0C56A625" w14:textId="77777777" w:rsidR="00115A9E" w:rsidRPr="00D168CF" w:rsidRDefault="00115A9E" w:rsidP="00115A9E">
      <w:pPr>
        <w:spacing w:line="360" w:lineRule="auto"/>
        <w:jc w:val="center"/>
        <w:rPr>
          <w:rFonts w:ascii="Arial Narrow" w:hAnsi="Arial Narrow"/>
          <w:b/>
          <w:bCs/>
        </w:rPr>
      </w:pPr>
    </w:p>
    <w:tbl>
      <w:tblPr>
        <w:tblW w:w="9375" w:type="dxa"/>
        <w:jc w:val="center"/>
        <w:tblLayout w:type="fixed"/>
        <w:tblCellMar>
          <w:left w:w="10" w:type="dxa"/>
          <w:right w:w="10" w:type="dxa"/>
        </w:tblCellMar>
        <w:tblLook w:val="0000" w:firstRow="0" w:lastRow="0" w:firstColumn="0" w:lastColumn="0" w:noHBand="0" w:noVBand="0"/>
      </w:tblPr>
      <w:tblGrid>
        <w:gridCol w:w="9375"/>
      </w:tblGrid>
      <w:tr w:rsidR="00115A9E" w:rsidRPr="00FB6A8D" w14:paraId="6B004D8E" w14:textId="77777777" w:rsidTr="001C2CD9">
        <w:trPr>
          <w:trHeight w:val="3592"/>
          <w:jc w:val="center"/>
        </w:trPr>
        <w:tc>
          <w:tcPr>
            <w:tcW w:w="9375"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73307F0D" w14:textId="77777777" w:rsidR="00115A9E" w:rsidRPr="00115A9E" w:rsidRDefault="00115A9E" w:rsidP="00115A9E">
            <w:pPr>
              <w:spacing w:line="360" w:lineRule="auto"/>
              <w:jc w:val="center"/>
              <w:rPr>
                <w:rFonts w:ascii="Arial Narrow" w:hAnsi="Arial Narrow"/>
                <w:b/>
                <w:bCs/>
                <w:i/>
                <w:sz w:val="32"/>
                <w:szCs w:val="32"/>
                <w:lang w:val="en-GB"/>
              </w:rPr>
            </w:pPr>
          </w:p>
          <w:p w14:paraId="26871CF8" w14:textId="77777777" w:rsidR="00115A9E" w:rsidRPr="00115A9E" w:rsidRDefault="00115A9E" w:rsidP="00115A9E">
            <w:pPr>
              <w:widowControl w:val="0"/>
              <w:autoSpaceDE w:val="0"/>
              <w:spacing w:before="61" w:line="360" w:lineRule="auto"/>
              <w:ind w:left="285" w:right="-20"/>
              <w:jc w:val="center"/>
              <w:rPr>
                <w:rFonts w:ascii="Arial Narrow" w:hAnsi="Arial Narrow"/>
                <w:b/>
                <w:bCs/>
                <w:i/>
                <w:sz w:val="32"/>
                <w:szCs w:val="32"/>
                <w:lang w:val="en-GB"/>
              </w:rPr>
            </w:pPr>
            <w:r w:rsidRPr="00115A9E">
              <w:rPr>
                <w:rFonts w:ascii="Arial Narrow" w:hAnsi="Arial Narrow"/>
                <w:b/>
                <w:i/>
                <w:sz w:val="32"/>
                <w:lang w:val="en-GB"/>
              </w:rPr>
              <w:t>Tender File [National][Open]No.…..../</w:t>
            </w:r>
          </w:p>
          <w:p w14:paraId="286F2AB1" w14:textId="77777777" w:rsidR="00115A9E" w:rsidRPr="00115A9E" w:rsidRDefault="00115A9E" w:rsidP="00115A9E">
            <w:pPr>
              <w:widowControl w:val="0"/>
              <w:autoSpaceDE w:val="0"/>
              <w:spacing w:before="11" w:line="360" w:lineRule="auto"/>
              <w:ind w:left="285" w:right="-20"/>
              <w:jc w:val="center"/>
              <w:rPr>
                <w:rFonts w:ascii="Arial Narrow" w:hAnsi="Arial Narrow"/>
                <w:b/>
                <w:bCs/>
                <w:i/>
                <w:sz w:val="32"/>
                <w:szCs w:val="32"/>
                <w:lang w:val="en-GB"/>
              </w:rPr>
            </w:pPr>
            <w:r w:rsidRPr="00115A9E">
              <w:rPr>
                <w:rFonts w:ascii="Arial Narrow" w:hAnsi="Arial Narrow"/>
                <w:b/>
                <w:i/>
                <w:sz w:val="32"/>
                <w:lang w:val="en-GB"/>
              </w:rPr>
              <w:t>/PO or DPO (Type of Tenders Board: ITB or RTB or DTB or STB)/TB/[Financial year] of [Date of signature of the Tender Notice]</w:t>
            </w:r>
          </w:p>
          <w:p w14:paraId="7294AE2D" w14:textId="77777777" w:rsidR="00115A9E" w:rsidRPr="00115A9E" w:rsidRDefault="00115A9E" w:rsidP="001C2CD9">
            <w:pPr>
              <w:widowControl w:val="0"/>
              <w:autoSpaceDE w:val="0"/>
              <w:spacing w:before="11" w:line="360" w:lineRule="auto"/>
              <w:ind w:right="135"/>
              <w:jc w:val="center"/>
              <w:rPr>
                <w:rFonts w:ascii="Arial Narrow" w:hAnsi="Arial Narrow"/>
                <w:b/>
                <w:bCs/>
                <w:i/>
                <w:sz w:val="32"/>
                <w:szCs w:val="32"/>
                <w:lang w:val="en-GB"/>
              </w:rPr>
            </w:pPr>
            <w:r w:rsidRPr="00115A9E">
              <w:rPr>
                <w:rFonts w:ascii="Arial Narrow" w:hAnsi="Arial Narrow"/>
                <w:b/>
                <w:i/>
                <w:sz w:val="32"/>
                <w:lang w:val="en-GB"/>
              </w:rPr>
              <w:t>For [subject of the Invitation to Tender]</w:t>
            </w:r>
          </w:p>
          <w:p w14:paraId="4CEAF513" w14:textId="77777777" w:rsidR="00115A9E" w:rsidRPr="00115A9E" w:rsidRDefault="00115A9E" w:rsidP="00115A9E">
            <w:pPr>
              <w:spacing w:line="360" w:lineRule="auto"/>
              <w:ind w:left="285"/>
              <w:jc w:val="center"/>
              <w:rPr>
                <w:rFonts w:ascii="Arial Narrow" w:hAnsi="Arial Narrow"/>
                <w:b/>
                <w:bCs/>
                <w:i/>
                <w:sz w:val="32"/>
                <w:szCs w:val="32"/>
                <w:lang w:val="en-GB"/>
              </w:rPr>
            </w:pPr>
          </w:p>
          <w:p w14:paraId="6CC8B623" w14:textId="77777777" w:rsidR="00115A9E" w:rsidRPr="00115A9E" w:rsidRDefault="00115A9E" w:rsidP="00115A9E">
            <w:pPr>
              <w:spacing w:line="360" w:lineRule="auto"/>
              <w:jc w:val="center"/>
              <w:rPr>
                <w:rFonts w:ascii="Arial Narrow" w:hAnsi="Arial Narrow"/>
                <w:b/>
                <w:bCs/>
                <w:i/>
                <w:sz w:val="32"/>
                <w:szCs w:val="32"/>
                <w:lang w:val="en-GB"/>
              </w:rPr>
            </w:pPr>
          </w:p>
        </w:tc>
      </w:tr>
    </w:tbl>
    <w:p w14:paraId="05AC2FB5" w14:textId="77777777" w:rsidR="00115A9E" w:rsidRPr="00115A9E" w:rsidRDefault="00115A9E" w:rsidP="00115A9E">
      <w:pPr>
        <w:spacing w:line="360" w:lineRule="auto"/>
        <w:jc w:val="center"/>
        <w:rPr>
          <w:rFonts w:ascii="Arial Narrow" w:hAnsi="Arial Narrow"/>
          <w:b/>
          <w:lang w:val="en-GB"/>
        </w:rPr>
      </w:pPr>
    </w:p>
    <w:p w14:paraId="07EB1E47" w14:textId="77777777" w:rsidR="00115A9E" w:rsidRPr="00115A9E" w:rsidRDefault="00115A9E" w:rsidP="001C2CD9">
      <w:pPr>
        <w:spacing w:line="360" w:lineRule="auto"/>
        <w:jc w:val="center"/>
        <w:rPr>
          <w:rFonts w:ascii="Arial Narrow" w:hAnsi="Arial Narrow"/>
          <w:b/>
          <w:lang w:val="en-GB"/>
        </w:rPr>
      </w:pPr>
      <w:r w:rsidRPr="00115A9E">
        <w:rPr>
          <w:rFonts w:ascii="Arial Narrow" w:hAnsi="Arial Narrow"/>
          <w:b/>
          <w:lang w:val="en-GB"/>
        </w:rPr>
        <w:t>FINANCING: ………………………</w:t>
      </w:r>
    </w:p>
    <w:p w14:paraId="1A52F9B0" w14:textId="64F9147C" w:rsidR="00115A9E" w:rsidRPr="00115A9E" w:rsidRDefault="00063B8E" w:rsidP="001C2CD9">
      <w:pPr>
        <w:spacing w:line="360" w:lineRule="auto"/>
        <w:jc w:val="center"/>
        <w:rPr>
          <w:rFonts w:ascii="Arial Narrow" w:hAnsi="Arial Narrow"/>
          <w:b/>
          <w:lang w:val="en-GB"/>
        </w:rPr>
      </w:pPr>
      <w:r>
        <w:rPr>
          <w:rFonts w:ascii="Arial Narrow" w:hAnsi="Arial Narrow"/>
          <w:b/>
          <w:lang w:val="en-GB"/>
        </w:rPr>
        <w:t>BUDGETARY CHARGE</w:t>
      </w:r>
      <w:r w:rsidR="00115A9E" w:rsidRPr="00115A9E">
        <w:rPr>
          <w:rFonts w:ascii="Arial Narrow" w:hAnsi="Arial Narrow"/>
          <w:b/>
          <w:lang w:val="en-GB"/>
        </w:rPr>
        <w:t>: ………………………</w:t>
      </w:r>
    </w:p>
    <w:p w14:paraId="79269BA9" w14:textId="77777777" w:rsidR="00115A9E" w:rsidRPr="00115A9E" w:rsidRDefault="00115A9E" w:rsidP="001C2CD9">
      <w:pPr>
        <w:spacing w:line="360" w:lineRule="auto"/>
        <w:rPr>
          <w:rFonts w:ascii="Arial Narrow" w:hAnsi="Arial Narrow"/>
          <w:b/>
          <w:lang w:val="en-GB"/>
        </w:rPr>
      </w:pPr>
    </w:p>
    <w:p w14:paraId="592E91D0" w14:textId="77777777" w:rsidR="00115A9E" w:rsidRPr="00115A9E" w:rsidRDefault="00115A9E" w:rsidP="00115A9E">
      <w:pPr>
        <w:spacing w:line="360" w:lineRule="auto"/>
        <w:jc w:val="center"/>
        <w:rPr>
          <w:rFonts w:ascii="Arial Narrow" w:hAnsi="Arial Narrow"/>
          <w:lang w:val="en-GB"/>
        </w:rPr>
      </w:pPr>
      <w:r w:rsidRPr="004A4266">
        <w:rPr>
          <w:rFonts w:ascii="Arial Narrow" w:hAnsi="Arial Narrow"/>
          <w:noProof/>
        </w:rPr>
        <mc:AlternateContent>
          <mc:Choice Requires="wps">
            <w:drawing>
              <wp:anchor distT="4294967294" distB="4294967294" distL="114300" distR="114300" simplePos="0" relativeHeight="251660288" behindDoc="0" locked="0" layoutInCell="1" allowOverlap="1" wp14:anchorId="7A568E9F" wp14:editId="65AA532F">
                <wp:simplePos x="0" y="0"/>
                <wp:positionH relativeFrom="column">
                  <wp:posOffset>979805</wp:posOffset>
                </wp:positionH>
                <wp:positionV relativeFrom="paragraph">
                  <wp:posOffset>44449</wp:posOffset>
                </wp:positionV>
                <wp:extent cx="4572000" cy="0"/>
                <wp:effectExtent l="0" t="0" r="19050" b="19050"/>
                <wp:wrapNone/>
                <wp:docPr id="30"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5FFFA34" id="_x0000_t32" coordsize="21600,21600" o:spt="32" o:oned="t" path="m,l21600,21600e" filled="f">
                <v:path arrowok="t" fillok="f" o:connecttype="none"/>
                <o:lock v:ext="edit" shapetype="t"/>
              </v:shapetype>
              <v:shape id="Connecteur droit 438" o:spid="_x0000_s1026" type="#_x0000_t32" style="position:absolute;margin-left:77.15pt;margin-top:3.5pt;width:5in;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" strokeweight=".26467mm">
                <o:lock v:ext="edit" shapetype="f"/>
              </v:shape>
            </w:pict>
          </mc:Fallback>
        </mc:AlternateContent>
      </w:r>
    </w:p>
    <w:p w14:paraId="6A9CB64C" w14:textId="77777777" w:rsidR="00115A9E" w:rsidRPr="00115A9E" w:rsidRDefault="00115A9E" w:rsidP="00115A9E">
      <w:pPr>
        <w:spacing w:line="360" w:lineRule="auto"/>
        <w:jc w:val="center"/>
        <w:rPr>
          <w:rFonts w:ascii="Arial Narrow" w:hAnsi="Arial Narrow"/>
          <w:b/>
          <w:lang w:val="en-GB"/>
        </w:rPr>
      </w:pPr>
      <w:r w:rsidRPr="00115A9E">
        <w:rPr>
          <w:rFonts w:ascii="Arial Narrow" w:hAnsi="Arial Narrow"/>
          <w:b/>
          <w:lang w:val="en-GB"/>
        </w:rPr>
        <w:t>FINANCIAL YEAR (S)…….</w:t>
      </w:r>
    </w:p>
    <w:p w14:paraId="190A645E" w14:textId="77777777" w:rsidR="00115A9E" w:rsidRPr="00115A9E" w:rsidRDefault="00115A9E" w:rsidP="00115A9E">
      <w:pPr>
        <w:spacing w:line="360" w:lineRule="auto"/>
        <w:jc w:val="center"/>
        <w:rPr>
          <w:rFonts w:ascii="Arial Narrow" w:hAnsi="Arial Narrow" w:cs="Arial"/>
          <w:b/>
          <w:lang w:val="en-GB"/>
        </w:rPr>
      </w:pPr>
    </w:p>
    <w:p w14:paraId="3EB92D0F" w14:textId="77777777" w:rsidR="00115A9E" w:rsidRPr="00115A9E" w:rsidRDefault="00115A9E" w:rsidP="00115A9E">
      <w:pPr>
        <w:spacing w:line="360" w:lineRule="auto"/>
        <w:jc w:val="center"/>
        <w:rPr>
          <w:rFonts w:ascii="Arial Narrow" w:hAnsi="Arial Narrow"/>
          <w:lang w:val="en-GB"/>
        </w:rPr>
      </w:pPr>
      <w:r w:rsidRPr="004A4266">
        <w:rPr>
          <w:rFonts w:ascii="Arial Narrow" w:hAnsi="Arial Narrow"/>
          <w:noProof/>
        </w:rPr>
        <mc:AlternateContent>
          <mc:Choice Requires="wps">
            <w:drawing>
              <wp:anchor distT="4294967294" distB="4294967294" distL="114300" distR="114300" simplePos="0" relativeHeight="251661312" behindDoc="0" locked="0" layoutInCell="1" allowOverlap="1" wp14:anchorId="524621CB" wp14:editId="678B3BEA">
                <wp:simplePos x="0" y="0"/>
                <wp:positionH relativeFrom="column">
                  <wp:posOffset>979805</wp:posOffset>
                </wp:positionH>
                <wp:positionV relativeFrom="paragraph">
                  <wp:posOffset>12064</wp:posOffset>
                </wp:positionV>
                <wp:extent cx="4572000" cy="0"/>
                <wp:effectExtent l="0" t="0" r="19050" b="19050"/>
                <wp:wrapNone/>
                <wp:docPr id="29"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5688AE" id="Connecteur droit 442" o:spid="_x0000_s1026" type="#_x0000_t32" style="position:absolute;margin-left:77.15pt;margin-top:.95pt;width:5in;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" strokeweight=".26467mm">
                <o:lock v:ext="edit" shapetype="f"/>
              </v:shape>
            </w:pict>
          </mc:Fallback>
        </mc:AlternateContent>
      </w:r>
    </w:p>
    <w:p w14:paraId="61027A27" w14:textId="77777777" w:rsidR="00115A9E" w:rsidRPr="00115A9E" w:rsidRDefault="00115A9E" w:rsidP="00115A9E">
      <w:pPr>
        <w:widowControl w:val="0"/>
        <w:autoSpaceDE w:val="0"/>
        <w:spacing w:before="2" w:line="360" w:lineRule="auto"/>
        <w:jc w:val="both"/>
        <w:rPr>
          <w:rFonts w:ascii="Arial Narrow" w:hAnsi="Arial Narrow" w:cs="Arial"/>
          <w:i/>
          <w:spacing w:val="36"/>
          <w:lang w:val="en-GB"/>
        </w:rPr>
      </w:pPr>
    </w:p>
    <w:p w14:paraId="29CE2C56" w14:textId="7347EFC2" w:rsidR="00115A9E" w:rsidRPr="00115A9E" w:rsidRDefault="001C2CD9" w:rsidP="001C2CD9">
      <w:pPr>
        <w:widowControl w:val="0"/>
        <w:autoSpaceDE w:val="0"/>
        <w:spacing w:line="360" w:lineRule="auto"/>
        <w:jc w:val="center"/>
        <w:rPr>
          <w:rFonts w:ascii="Arial Narrow" w:hAnsi="Arial Narrow" w:cs="Arial"/>
          <w:b/>
          <w:sz w:val="36"/>
          <w:szCs w:val="36"/>
          <w:lang w:val="en-GB"/>
        </w:rPr>
      </w:pPr>
      <w:r>
        <w:rPr>
          <w:rFonts w:ascii="Arial Narrow" w:hAnsi="Arial Narrow"/>
          <w:b/>
          <w:sz w:val="36"/>
          <w:lang w:val="en-GB"/>
        </w:rPr>
        <w:t xml:space="preserve">MODEL </w:t>
      </w:r>
      <w:r w:rsidR="00115A9E" w:rsidRPr="00115A9E">
        <w:rPr>
          <w:rFonts w:ascii="Arial Narrow" w:hAnsi="Arial Narrow"/>
          <w:b/>
          <w:sz w:val="36"/>
          <w:lang w:val="en-GB"/>
        </w:rPr>
        <w:t>TENDER FILE</w:t>
      </w:r>
      <w:r>
        <w:rPr>
          <w:rFonts w:ascii="Arial Narrow" w:hAnsi="Arial Narrow"/>
          <w:b/>
          <w:sz w:val="36"/>
          <w:lang w:val="en-GB"/>
        </w:rPr>
        <w:t xml:space="preserve"> </w:t>
      </w:r>
      <w:r w:rsidR="00115A9E" w:rsidRPr="00115A9E">
        <w:rPr>
          <w:rFonts w:ascii="Arial Narrow" w:hAnsi="Arial Narrow"/>
          <w:b/>
          <w:sz w:val="36"/>
          <w:lang w:val="en-GB"/>
        </w:rPr>
        <w:t xml:space="preserve">FOR THE </w:t>
      </w:r>
      <w:r w:rsidR="00B31878">
        <w:rPr>
          <w:rFonts w:ascii="Arial Narrow" w:hAnsi="Arial Narrow"/>
          <w:b/>
          <w:sz w:val="36"/>
          <w:lang w:val="en-GB"/>
        </w:rPr>
        <w:t>AWARD OF SUPPLIES</w:t>
      </w:r>
      <w:r w:rsidR="00115A9E" w:rsidRPr="00115A9E">
        <w:rPr>
          <w:rFonts w:ascii="Arial Narrow" w:hAnsi="Arial Narrow"/>
          <w:b/>
          <w:sz w:val="36"/>
          <w:lang w:val="en-GB"/>
        </w:rPr>
        <w:t xml:space="preserve"> AND QUANTIFIABLE SERVICES</w:t>
      </w:r>
      <w:r w:rsidR="00B31878" w:rsidRPr="00B31878">
        <w:rPr>
          <w:rFonts w:ascii="Arial Narrow" w:hAnsi="Arial Narrow"/>
          <w:b/>
          <w:sz w:val="36"/>
          <w:lang w:val="en-GB"/>
        </w:rPr>
        <w:t xml:space="preserve"> </w:t>
      </w:r>
      <w:r w:rsidR="00B31878" w:rsidRPr="00115A9E">
        <w:rPr>
          <w:rFonts w:ascii="Arial Narrow" w:hAnsi="Arial Narrow"/>
          <w:b/>
          <w:sz w:val="36"/>
          <w:lang w:val="en-GB"/>
        </w:rPr>
        <w:t>CONTRACTS</w:t>
      </w:r>
    </w:p>
    <w:p w14:paraId="6587B8DB" w14:textId="77777777" w:rsidR="00115A9E" w:rsidRPr="00115A9E" w:rsidRDefault="00115A9E" w:rsidP="00115A9E">
      <w:pPr>
        <w:widowControl w:val="0"/>
        <w:autoSpaceDE w:val="0"/>
        <w:spacing w:line="360" w:lineRule="auto"/>
        <w:jc w:val="center"/>
        <w:rPr>
          <w:rFonts w:ascii="Arial Narrow" w:hAnsi="Arial Narrow" w:cs="Arial"/>
          <w:b/>
          <w:lang w:val="en-GB"/>
        </w:rPr>
      </w:pPr>
    </w:p>
    <w:p w14:paraId="30D755D0" w14:textId="77777777" w:rsidR="00115A9E" w:rsidRPr="00115A9E" w:rsidRDefault="00115A9E" w:rsidP="001C2CD9">
      <w:pPr>
        <w:widowControl w:val="0"/>
        <w:autoSpaceDE w:val="0"/>
        <w:spacing w:before="120" w:line="360" w:lineRule="auto"/>
        <w:jc w:val="center"/>
        <w:rPr>
          <w:rFonts w:ascii="Arial Narrow" w:hAnsi="Arial Narrow" w:cs="Arial"/>
          <w:lang w:val="en-GB"/>
        </w:rPr>
      </w:pPr>
      <w:r w:rsidRPr="00115A9E">
        <w:rPr>
          <w:rFonts w:ascii="Arial Narrow" w:hAnsi="Arial Narrow"/>
          <w:b/>
          <w:lang w:val="en-GB"/>
        </w:rPr>
        <w:t xml:space="preserve">Month </w:t>
      </w:r>
      <w:r w:rsidRPr="00115A9E">
        <w:rPr>
          <w:rFonts w:ascii="Arial Narrow" w:hAnsi="Arial Narrow"/>
          <w:i/>
          <w:iCs/>
          <w:lang w:val="en-GB"/>
        </w:rPr>
        <w:t>and</w:t>
      </w:r>
      <w:r w:rsidRPr="00115A9E">
        <w:rPr>
          <w:rFonts w:ascii="Arial Narrow" w:hAnsi="Arial Narrow"/>
          <w:lang w:val="en-GB"/>
        </w:rPr>
        <w:t xml:space="preserve"> </w:t>
      </w:r>
      <w:r w:rsidRPr="00115A9E">
        <w:rPr>
          <w:rFonts w:ascii="Arial Narrow" w:hAnsi="Arial Narrow"/>
          <w:b/>
          <w:lang w:val="en-GB"/>
        </w:rPr>
        <w:t>year</w:t>
      </w:r>
    </w:p>
    <w:p w14:paraId="19CD2091" w14:textId="04C86B95" w:rsidR="00115A9E" w:rsidRPr="00115A9E" w:rsidRDefault="00115A9E" w:rsidP="0012241C">
      <w:pPr>
        <w:suppressAutoHyphens w:val="0"/>
        <w:autoSpaceDN/>
        <w:textAlignment w:val="auto"/>
        <w:rPr>
          <w:rFonts w:ascii="Arial Narrow" w:hAnsi="Arial Narrow" w:cs="Arial"/>
          <w:lang w:val="en-GB"/>
        </w:rPr>
      </w:pPr>
      <w:r w:rsidRPr="00115A9E">
        <w:rPr>
          <w:lang w:val="en-GB"/>
        </w:rPr>
        <w:br w:type="page"/>
      </w:r>
    </w:p>
    <w:p w14:paraId="6D67089B" w14:textId="4F88D0E3" w:rsidR="00115A9E" w:rsidRPr="00115A9E" w:rsidRDefault="00115A9E" w:rsidP="00115A9E">
      <w:pPr>
        <w:widowControl w:val="0"/>
        <w:shd w:val="clear" w:color="auto" w:fill="D9D9D9" w:themeFill="background1" w:themeFillShade="D9"/>
        <w:autoSpaceDE w:val="0"/>
        <w:spacing w:before="120" w:line="360" w:lineRule="auto"/>
        <w:jc w:val="center"/>
        <w:rPr>
          <w:rFonts w:ascii="Arial Narrow" w:hAnsi="Arial Narrow" w:cs="Arial"/>
          <w:b/>
          <w:bCs/>
          <w:sz w:val="32"/>
          <w:szCs w:val="32"/>
          <w:lang w:val="en-GB"/>
        </w:rPr>
      </w:pPr>
      <w:r w:rsidRPr="00115A9E">
        <w:rPr>
          <w:rFonts w:ascii="Arial Narrow" w:hAnsi="Arial Narrow"/>
          <w:b/>
          <w:sz w:val="32"/>
          <w:shd w:val="clear" w:color="auto" w:fill="D9D9D9" w:themeFill="background1" w:themeFillShade="D9"/>
          <w:lang w:val="en-GB"/>
        </w:rPr>
        <w:lastRenderedPageBreak/>
        <w:t>T</w:t>
      </w:r>
      <w:r w:rsidR="007F368E">
        <w:rPr>
          <w:rFonts w:ascii="Arial Narrow" w:hAnsi="Arial Narrow"/>
          <w:b/>
          <w:sz w:val="32"/>
          <w:shd w:val="clear" w:color="auto" w:fill="D9D9D9" w:themeFill="background1" w:themeFillShade="D9"/>
          <w:lang w:val="en-GB"/>
        </w:rPr>
        <w:t>able of a</w:t>
      </w:r>
      <w:r w:rsidR="003471C1">
        <w:rPr>
          <w:rFonts w:ascii="Arial Narrow" w:hAnsi="Arial Narrow"/>
          <w:b/>
          <w:sz w:val="32"/>
          <w:shd w:val="clear" w:color="auto" w:fill="D9D9D9" w:themeFill="background1" w:themeFillShade="D9"/>
          <w:lang w:val="en-GB"/>
        </w:rPr>
        <w:t>cronyms</w:t>
      </w:r>
    </w:p>
    <w:p w14:paraId="24C20969" w14:textId="77777777" w:rsidR="00115A9E" w:rsidRPr="00115A9E" w:rsidRDefault="00115A9E" w:rsidP="00115A9E">
      <w:pPr>
        <w:widowControl w:val="0"/>
        <w:autoSpaceDE w:val="0"/>
        <w:spacing w:line="360" w:lineRule="auto"/>
        <w:ind w:left="101" w:right="-20"/>
        <w:rPr>
          <w:rFonts w:ascii="Arial Narrow" w:hAnsi="Arial Narrow"/>
          <w:lang w:val="en-GB"/>
        </w:rPr>
      </w:pPr>
    </w:p>
    <w:p w14:paraId="798EA815"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 xml:space="preserve">ARMP: Public Contracts Regulatory Agency </w:t>
      </w:r>
    </w:p>
    <w:p w14:paraId="70D32D91"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BPU: Unit Price Schedule</w:t>
      </w:r>
    </w:p>
    <w:p w14:paraId="7088068A" w14:textId="405A9422"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 xml:space="preserve">DQE: </w:t>
      </w:r>
      <w:r w:rsidR="003471C1">
        <w:rPr>
          <w:rFonts w:ascii="Arial Narrow" w:hAnsi="Arial Narrow"/>
          <w:bCs/>
          <w:spacing w:val="36"/>
          <w:w w:val="80"/>
          <w:position w:val="-1"/>
          <w:lang w:val="en-US"/>
        </w:rPr>
        <w:t xml:space="preserve">Detailed </w:t>
      </w:r>
      <w:r w:rsidRPr="007F368E">
        <w:rPr>
          <w:rFonts w:ascii="Arial Narrow" w:hAnsi="Arial Narrow"/>
          <w:bCs/>
          <w:spacing w:val="36"/>
          <w:w w:val="80"/>
          <w:position w:val="-1"/>
          <w:lang w:val="en-US"/>
        </w:rPr>
        <w:t>Quantit</w:t>
      </w:r>
      <w:r w:rsidR="003471C1">
        <w:rPr>
          <w:rFonts w:ascii="Arial Narrow" w:hAnsi="Arial Narrow"/>
          <w:bCs/>
          <w:spacing w:val="36"/>
          <w:w w:val="80"/>
          <w:position w:val="-1"/>
          <w:lang w:val="en-US"/>
        </w:rPr>
        <w:t>y</w:t>
      </w:r>
      <w:r w:rsidRPr="007F368E">
        <w:rPr>
          <w:rFonts w:ascii="Arial Narrow" w:hAnsi="Arial Narrow"/>
          <w:bCs/>
          <w:spacing w:val="36"/>
          <w:w w:val="80"/>
          <w:position w:val="-1"/>
          <w:lang w:val="en-US"/>
        </w:rPr>
        <w:t xml:space="preserve"> and estimat</w:t>
      </w:r>
      <w:r w:rsidR="003471C1">
        <w:rPr>
          <w:rFonts w:ascii="Arial Narrow" w:hAnsi="Arial Narrow"/>
          <w:bCs/>
          <w:spacing w:val="36"/>
          <w:w w:val="80"/>
          <w:position w:val="-1"/>
          <w:lang w:val="en-US"/>
        </w:rPr>
        <w:t>e</w:t>
      </w:r>
    </w:p>
    <w:p w14:paraId="2D6FC782"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MINMAP: Ministry of Public Contracts</w:t>
      </w:r>
    </w:p>
    <w:p w14:paraId="344584F1" w14:textId="6EC510A2" w:rsidR="007F368E" w:rsidRPr="007F368E" w:rsidRDefault="003471C1" w:rsidP="007F368E">
      <w:pPr>
        <w:spacing w:after="60" w:line="360" w:lineRule="auto"/>
        <w:ind w:right="-7"/>
        <w:rPr>
          <w:rFonts w:ascii="Arial Narrow" w:hAnsi="Arial Narrow"/>
          <w:bCs/>
          <w:spacing w:val="36"/>
          <w:w w:val="80"/>
          <w:position w:val="-1"/>
          <w:lang w:val="en-US"/>
        </w:rPr>
      </w:pPr>
      <w:r>
        <w:rPr>
          <w:rFonts w:ascii="Arial Narrow" w:hAnsi="Arial Narrow"/>
          <w:bCs/>
          <w:spacing w:val="36"/>
          <w:w w:val="80"/>
          <w:position w:val="-1"/>
          <w:lang w:val="en-US"/>
        </w:rPr>
        <w:t>P</w:t>
      </w:r>
      <w:r w:rsidR="007F368E" w:rsidRPr="007F368E">
        <w:rPr>
          <w:rFonts w:ascii="Arial Narrow" w:hAnsi="Arial Narrow"/>
          <w:bCs/>
          <w:spacing w:val="36"/>
          <w:w w:val="80"/>
          <w:position w:val="-1"/>
          <w:lang w:val="en-US"/>
        </w:rPr>
        <w:t>O</w:t>
      </w:r>
      <w:r>
        <w:rPr>
          <w:rFonts w:ascii="Arial Narrow" w:hAnsi="Arial Narrow"/>
          <w:bCs/>
          <w:spacing w:val="36"/>
          <w:w w:val="80"/>
          <w:position w:val="-1"/>
          <w:lang w:val="en-US"/>
        </w:rPr>
        <w:t>/</w:t>
      </w:r>
      <w:r w:rsidR="007F368E" w:rsidRPr="007F368E">
        <w:rPr>
          <w:rFonts w:ascii="Arial Narrow" w:hAnsi="Arial Narrow"/>
          <w:bCs/>
          <w:spacing w:val="36"/>
          <w:w w:val="80"/>
          <w:position w:val="-1"/>
          <w:lang w:val="en-US"/>
        </w:rPr>
        <w:t>D</w:t>
      </w:r>
      <w:r>
        <w:rPr>
          <w:rFonts w:ascii="Arial Narrow" w:hAnsi="Arial Narrow"/>
          <w:bCs/>
          <w:spacing w:val="36"/>
          <w:w w:val="80"/>
          <w:position w:val="-1"/>
          <w:lang w:val="en-US"/>
        </w:rPr>
        <w:t>PO</w:t>
      </w:r>
      <w:r w:rsidR="007F368E" w:rsidRPr="007F368E">
        <w:rPr>
          <w:rFonts w:ascii="Arial Narrow" w:hAnsi="Arial Narrow"/>
          <w:bCs/>
          <w:spacing w:val="36"/>
          <w:w w:val="80"/>
          <w:position w:val="-1"/>
          <w:lang w:val="en-US"/>
        </w:rPr>
        <w:t>: Project Owner/Delegated Project Owner</w:t>
      </w:r>
    </w:p>
    <w:p w14:paraId="6A09ECA9"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SDPU: Sub-Detailed Unit Price Schedule</w:t>
      </w:r>
    </w:p>
    <w:p w14:paraId="19C90ACE"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ITB: Internal Tenders Board</w:t>
      </w:r>
    </w:p>
    <w:p w14:paraId="50B03A88"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CCCB: Central Contracts Control Board</w:t>
      </w:r>
    </w:p>
    <w:p w14:paraId="13C24801"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STB: Special Tenders Board</w:t>
      </w:r>
    </w:p>
    <w:p w14:paraId="1F51049D" w14:textId="77777777"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DTB: Divisional Tenders Board</w:t>
      </w:r>
    </w:p>
    <w:p w14:paraId="022AC1FF" w14:textId="7F7698E2" w:rsidR="007F368E" w:rsidRPr="007F368E" w:rsidRDefault="007F368E" w:rsidP="007F368E">
      <w:pPr>
        <w:spacing w:after="60" w:line="360" w:lineRule="auto"/>
        <w:ind w:left="720" w:right="-7" w:hanging="720"/>
        <w:rPr>
          <w:rFonts w:ascii="Arial Narrow" w:hAnsi="Arial Narrow"/>
          <w:bCs/>
          <w:spacing w:val="36"/>
          <w:w w:val="80"/>
          <w:position w:val="-1"/>
          <w:lang w:val="en-US"/>
        </w:rPr>
      </w:pPr>
      <w:r w:rsidRPr="007F368E">
        <w:rPr>
          <w:rFonts w:ascii="Arial Narrow" w:hAnsi="Arial Narrow"/>
          <w:bCs/>
          <w:spacing w:val="36"/>
          <w:w w:val="80"/>
          <w:position w:val="-1"/>
          <w:lang w:val="en-US"/>
        </w:rPr>
        <w:t>DTAO: Model Tender File</w:t>
      </w:r>
    </w:p>
    <w:p w14:paraId="3D6107A3" w14:textId="3B6CEA46" w:rsidR="007F368E" w:rsidRPr="007F368E" w:rsidRDefault="007F368E" w:rsidP="007F368E">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TF: Tender File</w:t>
      </w:r>
      <w:r w:rsidR="00E21BFA" w:rsidRPr="00E21BFA">
        <w:rPr>
          <w:iCs/>
          <w:noProof/>
          <w:sz w:val="28"/>
          <w:szCs w:val="26"/>
        </w:rPr>
        <w:drawing>
          <wp:anchor distT="0" distB="0" distL="114300" distR="114300" simplePos="0" relativeHeight="251674624" behindDoc="1" locked="0" layoutInCell="1" allowOverlap="1" wp14:anchorId="5C644D34" wp14:editId="0EF2B290">
            <wp:simplePos x="0" y="0"/>
            <wp:positionH relativeFrom="column">
              <wp:posOffset>0</wp:posOffset>
            </wp:positionH>
            <wp:positionV relativeFrom="paragraph">
              <wp:posOffset>-635</wp:posOffset>
            </wp:positionV>
            <wp:extent cx="2628900" cy="192405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98305DC" w14:textId="77777777" w:rsidR="00115A9E" w:rsidRPr="007F368E" w:rsidRDefault="00115A9E" w:rsidP="00115A9E">
      <w:pPr>
        <w:widowControl w:val="0"/>
        <w:autoSpaceDE w:val="0"/>
        <w:spacing w:line="360" w:lineRule="auto"/>
        <w:ind w:right="-7"/>
        <w:rPr>
          <w:rFonts w:ascii="Arial Narrow" w:hAnsi="Arial Narrow"/>
          <w:bCs/>
          <w:spacing w:val="36"/>
          <w:w w:val="80"/>
          <w:position w:val="-1"/>
          <w:lang w:val="en-US"/>
        </w:rPr>
      </w:pPr>
    </w:p>
    <w:p w14:paraId="4284944D" w14:textId="77777777" w:rsidR="00115A9E" w:rsidRPr="007F368E" w:rsidRDefault="00115A9E" w:rsidP="00115A9E">
      <w:pPr>
        <w:suppressAutoHyphens w:val="0"/>
        <w:autoSpaceDN/>
        <w:textAlignment w:val="auto"/>
        <w:rPr>
          <w:rFonts w:ascii="Arial Narrow" w:hAnsi="Arial Narrow"/>
          <w:lang w:val="en-US"/>
        </w:rPr>
      </w:pPr>
      <w:r w:rsidRPr="007F368E">
        <w:rPr>
          <w:lang w:val="en-US"/>
        </w:rPr>
        <w:br w:type="page"/>
      </w:r>
    </w:p>
    <w:p w14:paraId="733A1D78" w14:textId="77777777" w:rsidR="00115A9E" w:rsidRPr="007F368E" w:rsidRDefault="00115A9E" w:rsidP="00115A9E">
      <w:pPr>
        <w:widowControl w:val="0"/>
        <w:autoSpaceDE w:val="0"/>
        <w:spacing w:line="360" w:lineRule="auto"/>
        <w:ind w:left="101" w:right="-20"/>
        <w:rPr>
          <w:rFonts w:ascii="Arial Narrow" w:hAnsi="Arial Narrow"/>
          <w:lang w:val="en-US"/>
        </w:rPr>
      </w:pPr>
    </w:p>
    <w:p w14:paraId="17897A16" w14:textId="77777777" w:rsidR="00115A9E" w:rsidRPr="00115A9E" w:rsidRDefault="00115A9E" w:rsidP="00115A9E">
      <w:pPr>
        <w:widowControl w:val="0"/>
        <w:shd w:val="clear" w:color="auto" w:fill="D9D9D9" w:themeFill="background1" w:themeFillShade="D9"/>
        <w:autoSpaceDE w:val="0"/>
        <w:spacing w:line="360" w:lineRule="auto"/>
        <w:ind w:right="-7"/>
        <w:jc w:val="center"/>
        <w:rPr>
          <w:rFonts w:ascii="Arial Narrow" w:hAnsi="Arial Narrow"/>
          <w:b/>
          <w:bCs/>
          <w:sz w:val="32"/>
          <w:szCs w:val="32"/>
          <w:lang w:val="en-GB"/>
        </w:rPr>
      </w:pPr>
      <w:r w:rsidRPr="00115A9E">
        <w:rPr>
          <w:rFonts w:ascii="Arial Narrow" w:hAnsi="Arial Narrow"/>
          <w:b/>
          <w:sz w:val="32"/>
          <w:lang w:val="en-GB"/>
        </w:rPr>
        <w:t>Preface</w:t>
      </w:r>
    </w:p>
    <w:p w14:paraId="101D4A47" w14:textId="77777777" w:rsidR="00115A9E" w:rsidRPr="00115A9E" w:rsidRDefault="00115A9E" w:rsidP="00115A9E">
      <w:pPr>
        <w:widowControl w:val="0"/>
        <w:autoSpaceDE w:val="0"/>
        <w:spacing w:before="5" w:line="360" w:lineRule="auto"/>
        <w:rPr>
          <w:rFonts w:ascii="Arial Narrow" w:hAnsi="Arial Narrow" w:cs="Arial"/>
          <w:spacing w:val="37"/>
          <w:lang w:val="en-GB"/>
        </w:rPr>
      </w:pPr>
    </w:p>
    <w:p w14:paraId="4EB746AE" w14:textId="31EE7F75" w:rsidR="00115A9E" w:rsidRPr="00115A9E" w:rsidRDefault="00115A9E" w:rsidP="00115A9E">
      <w:pPr>
        <w:widowControl w:val="0"/>
        <w:autoSpaceDE w:val="0"/>
        <w:spacing w:line="360" w:lineRule="auto"/>
        <w:ind w:right="96"/>
        <w:jc w:val="both"/>
        <w:rPr>
          <w:rFonts w:ascii="Arial Narrow" w:hAnsi="Arial Narrow"/>
          <w:i/>
          <w:iCs/>
          <w:lang w:val="en-GB"/>
        </w:rPr>
      </w:pPr>
      <w:r w:rsidRPr="00115A9E">
        <w:rPr>
          <w:rFonts w:ascii="Arial Narrow" w:hAnsi="Arial Narrow"/>
          <w:i/>
          <w:lang w:val="en-GB"/>
        </w:rPr>
        <w:t xml:space="preserve">This </w:t>
      </w:r>
      <w:r w:rsidR="00B31878" w:rsidRPr="00115A9E">
        <w:rPr>
          <w:rFonts w:ascii="Arial Narrow" w:hAnsi="Arial Narrow"/>
          <w:i/>
          <w:lang w:val="en-GB"/>
        </w:rPr>
        <w:t xml:space="preserve">Model </w:t>
      </w:r>
      <w:r w:rsidRPr="00115A9E">
        <w:rPr>
          <w:rFonts w:ascii="Arial Narrow" w:hAnsi="Arial Narrow"/>
          <w:i/>
          <w:lang w:val="en-GB"/>
        </w:rPr>
        <w:t xml:space="preserve">Tender File </w:t>
      </w:r>
      <w:r w:rsidR="00980427">
        <w:rPr>
          <w:rFonts w:ascii="Arial Narrow" w:hAnsi="Arial Narrow"/>
          <w:i/>
          <w:lang w:val="en-GB"/>
        </w:rPr>
        <w:t>is drafted</w:t>
      </w:r>
      <w:r w:rsidRPr="00115A9E">
        <w:rPr>
          <w:rFonts w:ascii="Arial Narrow" w:hAnsi="Arial Narrow"/>
          <w:i/>
          <w:lang w:val="en-GB"/>
        </w:rPr>
        <w:t xml:space="preserve"> by the Public Co</w:t>
      </w:r>
      <w:bookmarkStart w:id="0" w:name="_Hlk152147555"/>
      <w:r>
        <w:rPr>
          <w:rFonts w:ascii="Arial Narrow" w:hAnsi="Arial Narrow"/>
          <w:i/>
          <w:lang w:val="en-GB"/>
        </w:rPr>
        <w:t xml:space="preserve">ntracts Regulatory </w:t>
      </w:r>
      <w:r w:rsidR="00B31878">
        <w:rPr>
          <w:rFonts w:ascii="Arial Narrow" w:hAnsi="Arial Narrow"/>
          <w:i/>
          <w:lang w:val="en-GB"/>
        </w:rPr>
        <w:t xml:space="preserve">Agency </w:t>
      </w:r>
      <w:r>
        <w:rPr>
          <w:rFonts w:ascii="Arial Narrow" w:hAnsi="Arial Narrow"/>
          <w:i/>
          <w:lang w:val="en-GB"/>
        </w:rPr>
        <w:t xml:space="preserve">(ARMP) </w:t>
      </w:r>
      <w:r w:rsidRPr="00115A9E">
        <w:rPr>
          <w:rFonts w:ascii="Arial Narrow" w:hAnsi="Arial Narrow"/>
          <w:i/>
          <w:lang w:val="en-GB"/>
        </w:rPr>
        <w:t xml:space="preserve">and put into force by the Authority in charge of Public Contracts </w:t>
      </w:r>
      <w:bookmarkEnd w:id="0"/>
      <w:r w:rsidRPr="00115A9E">
        <w:rPr>
          <w:rFonts w:ascii="Arial Narrow" w:hAnsi="Arial Narrow"/>
          <w:i/>
          <w:lang w:val="en-GB"/>
        </w:rPr>
        <w:t xml:space="preserve">for Project Owners and Delegated Project Owners for the award </w:t>
      </w:r>
      <w:r w:rsidR="00B31878">
        <w:rPr>
          <w:rFonts w:ascii="Arial Narrow" w:hAnsi="Arial Narrow"/>
          <w:i/>
          <w:lang w:val="en-GB"/>
        </w:rPr>
        <w:t xml:space="preserve">of </w:t>
      </w:r>
      <w:r w:rsidRPr="00115A9E">
        <w:rPr>
          <w:rFonts w:ascii="Arial Narrow" w:hAnsi="Arial Narrow"/>
          <w:i/>
          <w:lang w:val="en-GB"/>
        </w:rPr>
        <w:t xml:space="preserve">Supplies and </w:t>
      </w:r>
      <w:r>
        <w:rPr>
          <w:rFonts w:ascii="Arial Narrow" w:hAnsi="Arial Narrow"/>
          <w:i/>
          <w:lang w:val="en-GB"/>
        </w:rPr>
        <w:t>Quantifiable Service</w:t>
      </w:r>
      <w:r w:rsidR="00B31878">
        <w:rPr>
          <w:rFonts w:ascii="Arial Narrow" w:hAnsi="Arial Narrow"/>
          <w:i/>
          <w:lang w:val="en-GB"/>
        </w:rPr>
        <w:t>s</w:t>
      </w:r>
      <w:r>
        <w:rPr>
          <w:rFonts w:ascii="Arial Narrow" w:hAnsi="Arial Narrow"/>
          <w:i/>
          <w:lang w:val="en-GB"/>
        </w:rPr>
        <w:t xml:space="preserve"> Contracts </w:t>
      </w:r>
      <w:r w:rsidRPr="00115A9E">
        <w:rPr>
          <w:rFonts w:ascii="Arial Narrow" w:hAnsi="Arial Narrow"/>
          <w:i/>
          <w:lang w:val="en-GB"/>
        </w:rPr>
        <w:t>through invitation to tender.</w:t>
      </w:r>
    </w:p>
    <w:p w14:paraId="681F6696" w14:textId="77777777" w:rsidR="00115A9E" w:rsidRPr="0089026E" w:rsidRDefault="00115A9E" w:rsidP="00115A9E">
      <w:pPr>
        <w:widowControl w:val="0"/>
        <w:autoSpaceDE w:val="0"/>
        <w:spacing w:line="360" w:lineRule="auto"/>
        <w:jc w:val="both"/>
        <w:rPr>
          <w:rFonts w:ascii="Arial Narrow" w:hAnsi="Arial Narrow"/>
          <w:lang w:val="en-US"/>
        </w:rPr>
      </w:pPr>
      <w:r w:rsidRPr="0089026E">
        <w:rPr>
          <w:rFonts w:ascii="Arial Narrow" w:hAnsi="Arial Narrow"/>
          <w:i/>
          <w:lang w:val="en-US"/>
        </w:rPr>
        <w:t>It includes:</w:t>
      </w:r>
    </w:p>
    <w:p w14:paraId="2A863298" w14:textId="0872298B" w:rsidR="00115A9E" w:rsidRDefault="00B31878" w:rsidP="00115A9E">
      <w:pPr>
        <w:widowControl w:val="0"/>
        <w:autoSpaceDE w:val="0"/>
        <w:spacing w:before="60" w:line="360" w:lineRule="auto"/>
        <w:ind w:left="114" w:right="95"/>
        <w:jc w:val="both"/>
        <w:rPr>
          <w:rFonts w:ascii="Arial Narrow" w:hAnsi="Arial Narrow"/>
          <w:i/>
          <w:lang w:val="en-US"/>
        </w:rPr>
      </w:pPr>
      <w:r w:rsidRPr="00B31878">
        <w:rPr>
          <w:rFonts w:ascii="Arial Narrow" w:hAnsi="Arial Narrow"/>
          <w:i/>
          <w:lang w:val="en-US"/>
        </w:rPr>
        <w:t>Document No. 0:</w:t>
      </w:r>
      <w:r w:rsidR="0089026E">
        <w:rPr>
          <w:rFonts w:ascii="Arial Narrow" w:hAnsi="Arial Narrow"/>
          <w:i/>
          <w:lang w:val="en-US"/>
        </w:rPr>
        <w:tab/>
      </w:r>
      <w:r w:rsidR="0089026E" w:rsidRPr="0089026E">
        <w:rPr>
          <w:rFonts w:ascii="Arial Narrow" w:hAnsi="Arial Narrow"/>
          <w:i/>
          <w:lang w:val="en-GB"/>
        </w:rPr>
        <w:t xml:space="preserve"> </w:t>
      </w:r>
      <w:r w:rsidR="0089026E" w:rsidRPr="00115A9E">
        <w:rPr>
          <w:rFonts w:ascii="Arial Narrow" w:hAnsi="Arial Narrow"/>
          <w:i/>
          <w:lang w:val="en-GB"/>
        </w:rPr>
        <w:t>Letter of invitation to tender</w:t>
      </w:r>
      <w:r w:rsidR="0089026E">
        <w:rPr>
          <w:rFonts w:ascii="Arial Narrow" w:hAnsi="Arial Narrow"/>
          <w:i/>
          <w:lang w:val="en-GB"/>
        </w:rPr>
        <w:t xml:space="preserve"> (</w:t>
      </w:r>
      <w:r w:rsidR="00076FE8">
        <w:rPr>
          <w:rFonts w:ascii="Arial Narrow" w:hAnsi="Arial Narrow"/>
          <w:i/>
          <w:lang w:val="en-GB"/>
        </w:rPr>
        <w:t>if</w:t>
      </w:r>
      <w:r w:rsidR="0089026E">
        <w:rPr>
          <w:rFonts w:ascii="Arial Narrow" w:hAnsi="Arial Narrow"/>
          <w:i/>
          <w:lang w:val="en-GB"/>
        </w:rPr>
        <w:t xml:space="preserve"> applicable)</w:t>
      </w:r>
    </w:p>
    <w:p w14:paraId="4ABD3441" w14:textId="5545105E" w:rsidR="0089026E" w:rsidRPr="007879F4" w:rsidRDefault="0089026E" w:rsidP="00115A9E">
      <w:pPr>
        <w:widowControl w:val="0"/>
        <w:autoSpaceDE w:val="0"/>
        <w:spacing w:before="60" w:line="360" w:lineRule="auto"/>
        <w:ind w:left="114" w:right="95"/>
        <w:jc w:val="both"/>
        <w:rPr>
          <w:rFonts w:ascii="Arial Narrow" w:hAnsi="Arial Narrow"/>
          <w:i/>
          <w:lang w:val="es-ES"/>
        </w:rPr>
      </w:pPr>
      <w:r w:rsidRPr="007879F4">
        <w:rPr>
          <w:rFonts w:ascii="Arial Narrow" w:hAnsi="Arial Narrow"/>
          <w:i/>
          <w:lang w:val="es-ES"/>
        </w:rPr>
        <w:t xml:space="preserve">Document No. 1: </w:t>
      </w:r>
      <w:r w:rsidRPr="007879F4">
        <w:rPr>
          <w:rFonts w:ascii="Arial Narrow" w:hAnsi="Arial Narrow"/>
          <w:i/>
          <w:lang w:val="es-ES"/>
        </w:rPr>
        <w:tab/>
        <w:t xml:space="preserve">Tender Notice (AAO) </w:t>
      </w:r>
    </w:p>
    <w:p w14:paraId="0193B0F9" w14:textId="5F3D5D33" w:rsidR="0089026E" w:rsidRDefault="0089026E" w:rsidP="00115A9E">
      <w:pPr>
        <w:widowControl w:val="0"/>
        <w:autoSpaceDE w:val="0"/>
        <w:spacing w:before="60" w:line="360" w:lineRule="auto"/>
        <w:ind w:left="114" w:right="95"/>
        <w:jc w:val="both"/>
        <w:rPr>
          <w:rFonts w:ascii="Arial Narrow" w:hAnsi="Arial Narrow"/>
          <w:i/>
          <w:lang w:val="en-US"/>
        </w:rPr>
      </w:pPr>
      <w:r w:rsidRPr="0089026E">
        <w:rPr>
          <w:rFonts w:ascii="Arial Narrow" w:hAnsi="Arial Narrow"/>
          <w:i/>
          <w:lang w:val="en-US"/>
        </w:rPr>
        <w:t>Document No. 2:</w:t>
      </w:r>
      <w:r w:rsidRPr="0089026E">
        <w:rPr>
          <w:rFonts w:ascii="Arial Narrow" w:hAnsi="Arial Narrow"/>
          <w:i/>
          <w:lang w:val="en-GB"/>
        </w:rPr>
        <w:t xml:space="preserve"> </w:t>
      </w:r>
      <w:r>
        <w:rPr>
          <w:rFonts w:ascii="Arial Narrow" w:hAnsi="Arial Narrow"/>
          <w:i/>
          <w:lang w:val="en-GB"/>
        </w:rPr>
        <w:tab/>
      </w:r>
      <w:r w:rsidR="000C40F2">
        <w:rPr>
          <w:rFonts w:ascii="Arial Narrow" w:hAnsi="Arial Narrow"/>
          <w:i/>
          <w:lang w:val="en-GB"/>
        </w:rPr>
        <w:t>General Regulation</w:t>
      </w:r>
      <w:r w:rsidR="00A711DE">
        <w:rPr>
          <w:rFonts w:ascii="Arial Narrow" w:hAnsi="Arial Narrow"/>
          <w:i/>
          <w:lang w:val="en-GB"/>
        </w:rPr>
        <w:t>s</w:t>
      </w:r>
      <w:r w:rsidR="000C40F2">
        <w:rPr>
          <w:rFonts w:ascii="Arial Narrow" w:hAnsi="Arial Narrow"/>
          <w:i/>
          <w:lang w:val="en-GB"/>
        </w:rPr>
        <w:t xml:space="preserve"> </w:t>
      </w:r>
      <w:r w:rsidR="00A711DE">
        <w:rPr>
          <w:rFonts w:ascii="Arial Narrow" w:hAnsi="Arial Narrow"/>
          <w:i/>
          <w:lang w:val="en-GB"/>
        </w:rPr>
        <w:t>of</w:t>
      </w:r>
      <w:r w:rsidRPr="00115A9E">
        <w:rPr>
          <w:rFonts w:ascii="Arial Narrow" w:hAnsi="Arial Narrow"/>
          <w:i/>
          <w:lang w:val="en-GB"/>
        </w:rPr>
        <w:t xml:space="preserve"> </w:t>
      </w:r>
      <w:r w:rsidR="00A711DE">
        <w:rPr>
          <w:rFonts w:ascii="Arial Narrow" w:hAnsi="Arial Narrow"/>
          <w:i/>
          <w:lang w:val="en-GB"/>
        </w:rPr>
        <w:t xml:space="preserve">the </w:t>
      </w:r>
      <w:r w:rsidRPr="00115A9E">
        <w:rPr>
          <w:rFonts w:ascii="Arial Narrow" w:hAnsi="Arial Narrow"/>
          <w:i/>
          <w:lang w:val="en-GB"/>
        </w:rPr>
        <w:t>Invitation to Tender (</w:t>
      </w:r>
      <w:r w:rsidR="000C40F2">
        <w:rPr>
          <w:rFonts w:ascii="Arial Narrow" w:hAnsi="Arial Narrow"/>
          <w:i/>
          <w:lang w:val="en-GB"/>
        </w:rPr>
        <w:t>RGAO</w:t>
      </w:r>
      <w:r w:rsidRPr="00115A9E">
        <w:rPr>
          <w:rFonts w:ascii="Arial Narrow" w:hAnsi="Arial Narrow"/>
          <w:i/>
          <w:lang w:val="en-GB"/>
        </w:rPr>
        <w:t xml:space="preserve">) </w:t>
      </w:r>
    </w:p>
    <w:p w14:paraId="7126F468" w14:textId="359A9BB2" w:rsidR="0089026E" w:rsidRDefault="0089026E" w:rsidP="00115A9E">
      <w:pPr>
        <w:widowControl w:val="0"/>
        <w:autoSpaceDE w:val="0"/>
        <w:spacing w:before="60" w:line="360" w:lineRule="auto"/>
        <w:ind w:left="114" w:right="95"/>
        <w:jc w:val="both"/>
        <w:rPr>
          <w:rFonts w:ascii="Arial Narrow" w:hAnsi="Arial Narrow"/>
          <w:i/>
          <w:lang w:val="en-US"/>
        </w:rPr>
      </w:pPr>
      <w:r w:rsidRPr="0089026E">
        <w:rPr>
          <w:rFonts w:ascii="Arial Narrow" w:hAnsi="Arial Narrow"/>
          <w:i/>
          <w:lang w:val="en-US"/>
        </w:rPr>
        <w:t>Document No. 3:</w:t>
      </w:r>
      <w:r w:rsidRPr="0089026E">
        <w:rPr>
          <w:rFonts w:ascii="Arial Narrow" w:hAnsi="Arial Narrow"/>
          <w:i/>
          <w:lang w:val="en-GB"/>
        </w:rPr>
        <w:t xml:space="preserve"> </w:t>
      </w:r>
      <w:r w:rsidR="000C40F2">
        <w:rPr>
          <w:rFonts w:ascii="Arial Narrow" w:hAnsi="Arial Narrow"/>
          <w:i/>
          <w:lang w:val="en-GB"/>
        </w:rPr>
        <w:tab/>
      </w:r>
      <w:r w:rsidRPr="00115A9E">
        <w:rPr>
          <w:rFonts w:ascii="Arial Narrow" w:hAnsi="Arial Narrow"/>
          <w:i/>
          <w:lang w:val="en-GB"/>
        </w:rPr>
        <w:t>Special Regulation</w:t>
      </w:r>
      <w:r w:rsidR="00A711DE">
        <w:rPr>
          <w:rFonts w:ascii="Arial Narrow" w:hAnsi="Arial Narrow"/>
          <w:i/>
          <w:lang w:val="en-GB"/>
        </w:rPr>
        <w:t>s of</w:t>
      </w:r>
      <w:r w:rsidRPr="00115A9E">
        <w:rPr>
          <w:rFonts w:ascii="Arial Narrow" w:hAnsi="Arial Narrow"/>
          <w:i/>
          <w:lang w:val="en-GB"/>
        </w:rPr>
        <w:t xml:space="preserve"> </w:t>
      </w:r>
      <w:r w:rsidR="00A711DE">
        <w:rPr>
          <w:rFonts w:ascii="Arial Narrow" w:hAnsi="Arial Narrow"/>
          <w:i/>
          <w:lang w:val="en-GB"/>
        </w:rPr>
        <w:t>the</w:t>
      </w:r>
      <w:r w:rsidRPr="00115A9E">
        <w:rPr>
          <w:rFonts w:ascii="Arial Narrow" w:hAnsi="Arial Narrow"/>
          <w:i/>
          <w:lang w:val="en-GB"/>
        </w:rPr>
        <w:t xml:space="preserve"> Invitation to Tender (</w:t>
      </w:r>
      <w:r w:rsidR="000C40F2">
        <w:rPr>
          <w:rFonts w:ascii="Arial Narrow" w:hAnsi="Arial Narrow"/>
          <w:i/>
          <w:lang w:val="en-GB"/>
        </w:rPr>
        <w:t>RPAO</w:t>
      </w:r>
      <w:r w:rsidRPr="00115A9E">
        <w:rPr>
          <w:rFonts w:ascii="Arial Narrow" w:hAnsi="Arial Narrow"/>
          <w:i/>
          <w:lang w:val="en-GB"/>
        </w:rPr>
        <w:t xml:space="preserve">) </w:t>
      </w:r>
    </w:p>
    <w:p w14:paraId="71D6A7BD" w14:textId="35F67BB0" w:rsidR="0089026E" w:rsidRDefault="0089026E" w:rsidP="00115A9E">
      <w:pPr>
        <w:widowControl w:val="0"/>
        <w:autoSpaceDE w:val="0"/>
        <w:spacing w:before="60" w:line="360" w:lineRule="auto"/>
        <w:ind w:left="114" w:right="95"/>
        <w:jc w:val="both"/>
        <w:rPr>
          <w:rFonts w:ascii="Arial Narrow" w:hAnsi="Arial Narrow"/>
          <w:i/>
          <w:lang w:val="en-US"/>
        </w:rPr>
      </w:pPr>
      <w:r w:rsidRPr="0089026E">
        <w:rPr>
          <w:rFonts w:ascii="Arial Narrow" w:hAnsi="Arial Narrow"/>
          <w:i/>
          <w:lang w:val="en-US"/>
        </w:rPr>
        <w:t>Document No. 4:</w:t>
      </w:r>
      <w:r w:rsidR="000C40F2">
        <w:rPr>
          <w:rFonts w:ascii="Arial Narrow" w:hAnsi="Arial Narrow"/>
          <w:i/>
          <w:lang w:val="en-GB"/>
        </w:rPr>
        <w:tab/>
      </w:r>
      <w:r w:rsidRPr="00115A9E">
        <w:rPr>
          <w:rFonts w:ascii="Arial Narrow" w:hAnsi="Arial Narrow"/>
          <w:i/>
          <w:lang w:val="en-GB"/>
        </w:rPr>
        <w:t>Special Administrative C</w:t>
      </w:r>
      <w:r w:rsidR="000C40F2">
        <w:rPr>
          <w:rFonts w:ascii="Arial Narrow" w:hAnsi="Arial Narrow"/>
          <w:i/>
          <w:lang w:val="en-GB"/>
        </w:rPr>
        <w:t>onditions</w:t>
      </w:r>
      <w:r w:rsidRPr="00115A9E">
        <w:rPr>
          <w:rFonts w:ascii="Arial Narrow" w:hAnsi="Arial Narrow"/>
          <w:i/>
          <w:lang w:val="en-GB"/>
        </w:rPr>
        <w:t xml:space="preserve"> (SAC) </w:t>
      </w:r>
    </w:p>
    <w:p w14:paraId="651062B7" w14:textId="40F9D4F1" w:rsidR="0089026E" w:rsidRDefault="0089026E" w:rsidP="00115A9E">
      <w:pPr>
        <w:widowControl w:val="0"/>
        <w:autoSpaceDE w:val="0"/>
        <w:spacing w:before="60" w:line="360" w:lineRule="auto"/>
        <w:ind w:left="114" w:right="95"/>
        <w:jc w:val="both"/>
        <w:rPr>
          <w:rFonts w:ascii="Arial Narrow" w:hAnsi="Arial Narrow"/>
          <w:i/>
          <w:lang w:val="en-US"/>
        </w:rPr>
      </w:pPr>
      <w:r w:rsidRPr="0089026E">
        <w:rPr>
          <w:rFonts w:ascii="Arial Narrow" w:hAnsi="Arial Narrow"/>
          <w:i/>
          <w:lang w:val="en-US"/>
        </w:rPr>
        <w:t>Document No. 5:</w:t>
      </w:r>
      <w:r w:rsidRPr="0089026E">
        <w:rPr>
          <w:rFonts w:ascii="Arial Narrow" w:hAnsi="Arial Narrow"/>
          <w:i/>
          <w:lang w:val="en-GB"/>
        </w:rPr>
        <w:t xml:space="preserve"> </w:t>
      </w:r>
      <w:r w:rsidR="000C40F2">
        <w:rPr>
          <w:rFonts w:ascii="Arial Narrow" w:hAnsi="Arial Narrow"/>
          <w:i/>
          <w:lang w:val="en-GB"/>
        </w:rPr>
        <w:tab/>
        <w:t xml:space="preserve">Technical specifications </w:t>
      </w:r>
      <w:r w:rsidR="00A711DE">
        <w:rPr>
          <w:rFonts w:ascii="Arial Narrow" w:hAnsi="Arial Narrow"/>
          <w:i/>
          <w:lang w:val="en-GB"/>
        </w:rPr>
        <w:t>of the</w:t>
      </w:r>
      <w:r w:rsidR="000C40F2">
        <w:rPr>
          <w:rFonts w:ascii="Arial Narrow" w:hAnsi="Arial Narrow"/>
          <w:i/>
          <w:lang w:val="en-GB"/>
        </w:rPr>
        <w:t xml:space="preserve"> Suppl</w:t>
      </w:r>
      <w:r w:rsidR="00A711DE">
        <w:rPr>
          <w:rFonts w:ascii="Arial Narrow" w:hAnsi="Arial Narrow"/>
          <w:i/>
          <w:lang w:val="en-GB"/>
        </w:rPr>
        <w:t>y(CST)</w:t>
      </w:r>
    </w:p>
    <w:p w14:paraId="518FECDB" w14:textId="5C2FEBFE" w:rsidR="0089026E" w:rsidRDefault="0089026E" w:rsidP="00115A9E">
      <w:pPr>
        <w:widowControl w:val="0"/>
        <w:autoSpaceDE w:val="0"/>
        <w:spacing w:before="60" w:line="360" w:lineRule="auto"/>
        <w:ind w:left="114" w:right="95"/>
        <w:jc w:val="both"/>
        <w:rPr>
          <w:rFonts w:ascii="Arial Narrow" w:hAnsi="Arial Narrow"/>
          <w:i/>
          <w:lang w:val="en-US"/>
        </w:rPr>
      </w:pPr>
      <w:r w:rsidRPr="0089026E">
        <w:rPr>
          <w:rFonts w:ascii="Arial Narrow" w:hAnsi="Arial Narrow"/>
          <w:i/>
          <w:lang w:val="en-US"/>
        </w:rPr>
        <w:t>Document No. 6:</w:t>
      </w:r>
      <w:r w:rsidRPr="0089026E">
        <w:rPr>
          <w:rFonts w:ascii="Arial Narrow" w:hAnsi="Arial Narrow"/>
          <w:i/>
          <w:lang w:val="en-GB"/>
        </w:rPr>
        <w:t xml:space="preserve"> </w:t>
      </w:r>
      <w:r w:rsidR="000C40F2">
        <w:rPr>
          <w:rFonts w:ascii="Arial Narrow" w:hAnsi="Arial Narrow"/>
          <w:i/>
          <w:lang w:val="en-GB"/>
        </w:rPr>
        <w:tab/>
      </w:r>
      <w:r w:rsidRPr="00115A9E">
        <w:rPr>
          <w:rFonts w:ascii="Arial Narrow" w:hAnsi="Arial Narrow"/>
          <w:i/>
          <w:lang w:val="en-GB"/>
        </w:rPr>
        <w:t>Unit and</w:t>
      </w:r>
      <w:r w:rsidR="000C40F2">
        <w:rPr>
          <w:rFonts w:ascii="Arial Narrow" w:hAnsi="Arial Narrow"/>
          <w:i/>
          <w:lang w:val="en-GB"/>
        </w:rPr>
        <w:t xml:space="preserve"> </w:t>
      </w:r>
      <w:r w:rsidRPr="00115A9E">
        <w:rPr>
          <w:rFonts w:ascii="Arial Narrow" w:hAnsi="Arial Narrow"/>
          <w:i/>
          <w:lang w:val="en-GB"/>
        </w:rPr>
        <w:t>Fixed Price Schedule</w:t>
      </w:r>
      <w:r w:rsidR="00A711DE">
        <w:rPr>
          <w:rFonts w:ascii="Arial Narrow" w:hAnsi="Arial Narrow"/>
          <w:i/>
          <w:lang w:val="en-GB"/>
        </w:rPr>
        <w:t xml:space="preserve"> framework</w:t>
      </w:r>
    </w:p>
    <w:p w14:paraId="5254CBAF" w14:textId="496655F0" w:rsidR="0089026E" w:rsidRPr="00B31878" w:rsidRDefault="0089026E" w:rsidP="00115A9E">
      <w:pPr>
        <w:widowControl w:val="0"/>
        <w:autoSpaceDE w:val="0"/>
        <w:spacing w:before="60" w:line="360" w:lineRule="auto"/>
        <w:ind w:left="114" w:right="95"/>
        <w:jc w:val="both"/>
        <w:rPr>
          <w:rFonts w:ascii="Arial Narrow" w:hAnsi="Arial Narrow"/>
          <w:i/>
          <w:lang w:val="en-US"/>
        </w:rPr>
      </w:pPr>
      <w:r w:rsidRPr="0089026E">
        <w:rPr>
          <w:rFonts w:ascii="Arial Narrow" w:hAnsi="Arial Narrow"/>
          <w:i/>
          <w:lang w:val="en-US"/>
        </w:rPr>
        <w:t>Document No. 7:</w:t>
      </w:r>
      <w:r w:rsidR="000C40F2">
        <w:rPr>
          <w:rFonts w:ascii="Arial Narrow" w:hAnsi="Arial Narrow"/>
          <w:i/>
          <w:lang w:val="en-GB"/>
        </w:rPr>
        <w:tab/>
      </w:r>
      <w:r w:rsidRPr="00115A9E">
        <w:rPr>
          <w:rFonts w:ascii="Arial Narrow" w:hAnsi="Arial Narrow"/>
          <w:i/>
          <w:lang w:val="en-GB"/>
        </w:rPr>
        <w:t xml:space="preserve">Detailed </w:t>
      </w:r>
      <w:r w:rsidR="00DC4367">
        <w:rPr>
          <w:rFonts w:ascii="Arial Narrow" w:hAnsi="Arial Narrow"/>
          <w:i/>
          <w:lang w:val="en-GB"/>
        </w:rPr>
        <w:t>quantity and estimate</w:t>
      </w:r>
    </w:p>
    <w:p w14:paraId="79103748" w14:textId="24CA9BB9" w:rsidR="00B31878" w:rsidRPr="00B31878" w:rsidRDefault="00B31878" w:rsidP="00115A9E">
      <w:pPr>
        <w:widowControl w:val="0"/>
        <w:autoSpaceDE w:val="0"/>
        <w:spacing w:before="60" w:line="360" w:lineRule="auto"/>
        <w:ind w:left="114" w:right="95"/>
        <w:jc w:val="both"/>
        <w:rPr>
          <w:rFonts w:ascii="Arial Narrow" w:hAnsi="Arial Narrow"/>
          <w:i/>
          <w:lang w:val="en-US"/>
        </w:rPr>
      </w:pPr>
      <w:r w:rsidRPr="00B31878">
        <w:rPr>
          <w:rFonts w:ascii="Arial Narrow" w:hAnsi="Arial Narrow"/>
          <w:i/>
          <w:lang w:val="en-US"/>
        </w:rPr>
        <w:t>Document No. 8:</w:t>
      </w:r>
      <w:r w:rsidRPr="00B31878">
        <w:rPr>
          <w:rFonts w:ascii="Arial Narrow" w:hAnsi="Arial Narrow"/>
          <w:i/>
          <w:lang w:val="en-GB"/>
        </w:rPr>
        <w:t xml:space="preserve"> </w:t>
      </w:r>
      <w:r w:rsidR="000C40F2">
        <w:rPr>
          <w:rFonts w:ascii="Arial Narrow" w:hAnsi="Arial Narrow"/>
          <w:i/>
          <w:lang w:val="en-GB"/>
        </w:rPr>
        <w:tab/>
      </w:r>
      <w:r w:rsidR="00DC4367">
        <w:rPr>
          <w:rFonts w:ascii="Arial Narrow" w:hAnsi="Arial Narrow"/>
          <w:i/>
          <w:lang w:val="en-GB"/>
        </w:rPr>
        <w:t>Unit Price Sub-Detail</w:t>
      </w:r>
      <w:r w:rsidR="00A711DE">
        <w:rPr>
          <w:rFonts w:ascii="Arial Narrow" w:hAnsi="Arial Narrow"/>
          <w:i/>
          <w:lang w:val="en-GB"/>
        </w:rPr>
        <w:t xml:space="preserve"> Framework</w:t>
      </w:r>
    </w:p>
    <w:p w14:paraId="3A6C4439" w14:textId="3CC1F8ED" w:rsidR="00B31878" w:rsidRPr="00B31878" w:rsidRDefault="00B31878" w:rsidP="00115A9E">
      <w:pPr>
        <w:widowControl w:val="0"/>
        <w:autoSpaceDE w:val="0"/>
        <w:spacing w:before="60" w:line="360" w:lineRule="auto"/>
        <w:ind w:left="114" w:right="95"/>
        <w:jc w:val="both"/>
        <w:rPr>
          <w:rFonts w:ascii="Arial Narrow" w:hAnsi="Arial Narrow"/>
          <w:i/>
          <w:lang w:val="en-US"/>
        </w:rPr>
      </w:pPr>
      <w:r w:rsidRPr="00B31878">
        <w:rPr>
          <w:rFonts w:ascii="Arial Narrow" w:hAnsi="Arial Narrow"/>
          <w:i/>
          <w:lang w:val="en-US"/>
        </w:rPr>
        <w:t>Document No. 9:</w:t>
      </w:r>
      <w:r w:rsidRPr="00980427">
        <w:rPr>
          <w:rFonts w:ascii="Arial Narrow" w:hAnsi="Arial Narrow"/>
          <w:i/>
          <w:lang w:val="en-US"/>
        </w:rPr>
        <w:t xml:space="preserve"> </w:t>
      </w:r>
      <w:r w:rsidR="00B5208C" w:rsidRPr="00980427">
        <w:rPr>
          <w:rFonts w:ascii="Arial Narrow" w:hAnsi="Arial Narrow"/>
          <w:i/>
          <w:lang w:val="en-US"/>
        </w:rPr>
        <w:tab/>
        <w:t>Contract</w:t>
      </w:r>
      <w:r w:rsidR="00DC4367" w:rsidRPr="00DC4367">
        <w:rPr>
          <w:rFonts w:ascii="Arial Narrow" w:hAnsi="Arial Narrow"/>
          <w:i/>
          <w:lang w:val="en-US"/>
        </w:rPr>
        <w:t xml:space="preserve"> </w:t>
      </w:r>
      <w:r w:rsidR="00DC4367" w:rsidRPr="00980427">
        <w:rPr>
          <w:rFonts w:ascii="Arial Narrow" w:hAnsi="Arial Narrow"/>
          <w:i/>
          <w:lang w:val="en-US"/>
        </w:rPr>
        <w:t>Model</w:t>
      </w:r>
    </w:p>
    <w:p w14:paraId="3AE72502" w14:textId="1F60E270" w:rsidR="00B31878" w:rsidRPr="00B31878" w:rsidRDefault="00B31878" w:rsidP="00115A9E">
      <w:pPr>
        <w:widowControl w:val="0"/>
        <w:autoSpaceDE w:val="0"/>
        <w:spacing w:before="60" w:line="360" w:lineRule="auto"/>
        <w:ind w:left="114" w:right="95"/>
        <w:jc w:val="both"/>
        <w:rPr>
          <w:rFonts w:ascii="Arial Narrow" w:hAnsi="Arial Narrow"/>
          <w:i/>
          <w:lang w:val="en-US"/>
        </w:rPr>
      </w:pPr>
      <w:r w:rsidRPr="00B31878">
        <w:rPr>
          <w:rFonts w:ascii="Arial Narrow" w:hAnsi="Arial Narrow"/>
          <w:i/>
          <w:lang w:val="en-US"/>
        </w:rPr>
        <w:t>Document No. 10:</w:t>
      </w:r>
      <w:r w:rsidRPr="00B31878">
        <w:rPr>
          <w:rFonts w:ascii="Arial Narrow" w:hAnsi="Arial Narrow"/>
          <w:i/>
          <w:lang w:val="en-GB"/>
        </w:rPr>
        <w:t xml:space="preserve"> </w:t>
      </w:r>
      <w:r w:rsidR="00B5208C">
        <w:rPr>
          <w:rFonts w:ascii="Arial Narrow" w:hAnsi="Arial Narrow"/>
          <w:i/>
          <w:lang w:val="en-GB"/>
        </w:rPr>
        <w:tab/>
      </w:r>
      <w:r w:rsidRPr="00115A9E">
        <w:rPr>
          <w:rFonts w:ascii="Arial Narrow" w:hAnsi="Arial Narrow"/>
          <w:i/>
          <w:lang w:val="en-GB"/>
        </w:rPr>
        <w:t xml:space="preserve">Model </w:t>
      </w:r>
      <w:r w:rsidR="00980427">
        <w:rPr>
          <w:rFonts w:ascii="Arial Narrow" w:hAnsi="Arial Narrow"/>
          <w:i/>
          <w:lang w:val="en-GB"/>
        </w:rPr>
        <w:t>o</w:t>
      </w:r>
      <w:r w:rsidR="00A711DE">
        <w:rPr>
          <w:rFonts w:ascii="Arial Narrow" w:hAnsi="Arial Narrow"/>
          <w:i/>
          <w:lang w:val="en-GB"/>
        </w:rPr>
        <w:t xml:space="preserve">f </w:t>
      </w:r>
      <w:r w:rsidR="00DC4367">
        <w:rPr>
          <w:rFonts w:ascii="Arial Narrow" w:hAnsi="Arial Narrow"/>
          <w:i/>
          <w:lang w:val="en-GB"/>
        </w:rPr>
        <w:t>documents</w:t>
      </w:r>
      <w:r w:rsidR="00980427">
        <w:rPr>
          <w:rFonts w:ascii="Arial Narrow" w:hAnsi="Arial Narrow"/>
          <w:i/>
          <w:lang w:val="en-GB"/>
        </w:rPr>
        <w:t xml:space="preserve"> </w:t>
      </w:r>
      <w:r w:rsidR="00A711DE">
        <w:rPr>
          <w:rFonts w:ascii="Arial Narrow" w:hAnsi="Arial Narrow"/>
          <w:i/>
          <w:lang w:val="en-GB"/>
        </w:rPr>
        <w:t xml:space="preserve">or forms </w:t>
      </w:r>
      <w:r w:rsidRPr="00115A9E">
        <w:rPr>
          <w:rFonts w:ascii="Arial Narrow" w:hAnsi="Arial Narrow"/>
          <w:i/>
          <w:lang w:val="en-GB"/>
        </w:rPr>
        <w:t xml:space="preserve">to be used by </w:t>
      </w:r>
      <w:r w:rsidR="00A711DE">
        <w:rPr>
          <w:rFonts w:ascii="Arial Narrow" w:hAnsi="Arial Narrow"/>
          <w:i/>
          <w:lang w:val="en-GB"/>
        </w:rPr>
        <w:t xml:space="preserve">the </w:t>
      </w:r>
      <w:r w:rsidRPr="00115A9E">
        <w:rPr>
          <w:rFonts w:ascii="Arial Narrow" w:hAnsi="Arial Narrow"/>
          <w:i/>
          <w:lang w:val="en-GB"/>
        </w:rPr>
        <w:t>bidder;</w:t>
      </w:r>
    </w:p>
    <w:p w14:paraId="2F680F68" w14:textId="2BBF08AF" w:rsidR="00B31878" w:rsidRPr="00B31878" w:rsidRDefault="00980427" w:rsidP="00115A9E">
      <w:pPr>
        <w:widowControl w:val="0"/>
        <w:autoSpaceDE w:val="0"/>
        <w:spacing w:before="60" w:line="360" w:lineRule="auto"/>
        <w:ind w:left="114" w:right="95"/>
        <w:jc w:val="both"/>
        <w:rPr>
          <w:rFonts w:ascii="Arial Narrow" w:hAnsi="Arial Narrow"/>
          <w:i/>
          <w:lang w:val="en-US"/>
        </w:rPr>
      </w:pPr>
      <w:r>
        <w:rPr>
          <w:rFonts w:ascii="Arial Narrow" w:hAnsi="Arial Narrow"/>
          <w:i/>
          <w:lang w:val="en-US"/>
        </w:rPr>
        <w:t>Document No. 11:</w:t>
      </w:r>
      <w:r>
        <w:rPr>
          <w:rFonts w:ascii="Arial Narrow" w:hAnsi="Arial Narrow"/>
          <w:i/>
          <w:lang w:val="en-US"/>
        </w:rPr>
        <w:tab/>
      </w:r>
      <w:r w:rsidR="000C40F2">
        <w:rPr>
          <w:rFonts w:ascii="Arial Narrow" w:hAnsi="Arial Narrow"/>
          <w:i/>
          <w:lang w:val="en-US"/>
        </w:rPr>
        <w:t>Integrity</w:t>
      </w:r>
      <w:r w:rsidR="00B31878" w:rsidRPr="00B31878">
        <w:rPr>
          <w:rFonts w:ascii="Arial Narrow" w:hAnsi="Arial Narrow"/>
          <w:i/>
          <w:lang w:val="en-US"/>
        </w:rPr>
        <w:t xml:space="preserve"> Charter;</w:t>
      </w:r>
    </w:p>
    <w:p w14:paraId="25F69D35" w14:textId="2CEBB666" w:rsidR="00B31878" w:rsidRPr="00B31878" w:rsidRDefault="00B31878" w:rsidP="00115A9E">
      <w:pPr>
        <w:widowControl w:val="0"/>
        <w:autoSpaceDE w:val="0"/>
        <w:spacing w:before="60" w:line="360" w:lineRule="auto"/>
        <w:ind w:left="114" w:right="95"/>
        <w:jc w:val="both"/>
        <w:rPr>
          <w:rFonts w:ascii="Arial Narrow" w:hAnsi="Arial Narrow"/>
          <w:i/>
          <w:lang w:val="en-US"/>
        </w:rPr>
      </w:pPr>
      <w:r w:rsidRPr="00B31878">
        <w:rPr>
          <w:rFonts w:ascii="Arial Narrow" w:hAnsi="Arial Narrow"/>
          <w:i/>
          <w:lang w:val="en-US"/>
        </w:rPr>
        <w:t>Document No. 12:</w:t>
      </w:r>
      <w:r w:rsidRPr="00B31878">
        <w:rPr>
          <w:rFonts w:ascii="Arial Narrow" w:hAnsi="Arial Narrow"/>
          <w:i/>
          <w:lang w:val="en-GB"/>
        </w:rPr>
        <w:t xml:space="preserve"> </w:t>
      </w:r>
      <w:r w:rsidR="00980427">
        <w:rPr>
          <w:rFonts w:ascii="Arial Narrow" w:hAnsi="Arial Narrow"/>
          <w:i/>
          <w:lang w:val="en-GB"/>
        </w:rPr>
        <w:tab/>
      </w:r>
      <w:r w:rsidR="00980427" w:rsidRPr="00115A9E">
        <w:rPr>
          <w:rFonts w:ascii="Arial Narrow" w:hAnsi="Arial Narrow"/>
          <w:i/>
          <w:lang w:val="en-GB"/>
        </w:rPr>
        <w:t xml:space="preserve">Social and Environmental Commitment </w:t>
      </w:r>
    </w:p>
    <w:p w14:paraId="44746EB8" w14:textId="77A2AD4C" w:rsidR="00980427" w:rsidRDefault="00B31878" w:rsidP="00980427">
      <w:pPr>
        <w:widowControl w:val="0"/>
        <w:autoSpaceDE w:val="0"/>
        <w:spacing w:before="60" w:line="360" w:lineRule="auto"/>
        <w:ind w:left="114" w:right="95"/>
        <w:jc w:val="both"/>
        <w:rPr>
          <w:rFonts w:ascii="Arial Narrow" w:hAnsi="Arial Narrow"/>
          <w:i/>
          <w:lang w:val="en-US"/>
        </w:rPr>
      </w:pPr>
      <w:r w:rsidRPr="00B31878">
        <w:rPr>
          <w:rFonts w:ascii="Arial Narrow" w:hAnsi="Arial Narrow"/>
          <w:i/>
          <w:lang w:val="en-US"/>
        </w:rPr>
        <w:t>Document No. 13:</w:t>
      </w:r>
      <w:r w:rsidRPr="00B31878">
        <w:rPr>
          <w:rFonts w:ascii="Arial Narrow" w:hAnsi="Arial Narrow"/>
          <w:i/>
          <w:lang w:val="en-GB"/>
        </w:rPr>
        <w:t xml:space="preserve"> </w:t>
      </w:r>
      <w:r w:rsidR="00980427">
        <w:rPr>
          <w:rFonts w:ascii="Arial Narrow" w:hAnsi="Arial Narrow"/>
          <w:i/>
          <w:lang w:val="en-GB"/>
        </w:rPr>
        <w:tab/>
      </w:r>
      <w:r w:rsidR="00DC4367">
        <w:rPr>
          <w:rFonts w:ascii="Arial Narrow" w:eastAsia="Arial" w:hAnsi="Arial Narrow" w:cs="Arial"/>
          <w:i/>
          <w:color w:val="000000"/>
          <w:lang w:val="en-US"/>
        </w:rPr>
        <w:t>Visa of maturity or</w:t>
      </w:r>
      <w:r w:rsidR="00A36376">
        <w:rPr>
          <w:rFonts w:ascii="Arial Narrow" w:eastAsia="Arial" w:hAnsi="Arial Narrow" w:cs="Arial"/>
          <w:i/>
          <w:color w:val="000000"/>
          <w:lang w:val="en-US"/>
        </w:rPr>
        <w:t xml:space="preserve"> </w:t>
      </w:r>
      <w:r w:rsidR="00980427" w:rsidRPr="00980427">
        <w:rPr>
          <w:rFonts w:ascii="Arial Narrow" w:eastAsia="Arial" w:hAnsi="Arial Narrow" w:cs="Arial"/>
          <w:i/>
          <w:color w:val="000000"/>
          <w:lang w:val="en-US"/>
        </w:rPr>
        <w:t>proof</w:t>
      </w:r>
      <w:r w:rsidR="00A36376">
        <w:rPr>
          <w:rFonts w:ascii="Arial Narrow" w:eastAsia="Arial" w:hAnsi="Arial Narrow" w:cs="Arial"/>
          <w:i/>
          <w:color w:val="000000"/>
          <w:lang w:val="en-US"/>
        </w:rPr>
        <w:t>s</w:t>
      </w:r>
      <w:r w:rsidR="00980427" w:rsidRPr="00980427">
        <w:rPr>
          <w:rFonts w:ascii="Arial Narrow" w:eastAsia="Arial" w:hAnsi="Arial Narrow" w:cs="Arial"/>
          <w:i/>
          <w:color w:val="000000"/>
          <w:lang w:val="en-US"/>
        </w:rPr>
        <w:t xml:space="preserve"> of preliminary studies</w:t>
      </w:r>
    </w:p>
    <w:p w14:paraId="129FDBF7" w14:textId="0868ED53" w:rsidR="007F368E" w:rsidRPr="00980427" w:rsidRDefault="00980427" w:rsidP="00980427">
      <w:pPr>
        <w:widowControl w:val="0"/>
        <w:autoSpaceDE w:val="0"/>
        <w:spacing w:before="60" w:line="360" w:lineRule="auto"/>
        <w:ind w:left="114" w:right="95"/>
        <w:jc w:val="both"/>
        <w:rPr>
          <w:rFonts w:ascii="Arial Narrow" w:eastAsia="Arial" w:hAnsi="Arial Narrow" w:cs="Arial"/>
          <w:i/>
          <w:color w:val="000000"/>
          <w:lang w:val="en-US"/>
        </w:rPr>
      </w:pPr>
      <w:r w:rsidRPr="00B31878">
        <w:rPr>
          <w:rFonts w:ascii="Arial Narrow" w:hAnsi="Arial Narrow"/>
          <w:i/>
          <w:lang w:val="en-US"/>
        </w:rPr>
        <w:t xml:space="preserve"> </w:t>
      </w:r>
      <w:r w:rsidR="00B31878" w:rsidRPr="00B31878">
        <w:rPr>
          <w:rFonts w:ascii="Arial Narrow" w:hAnsi="Arial Narrow"/>
          <w:i/>
          <w:lang w:val="en-US"/>
        </w:rPr>
        <w:t>Document No. 14:</w:t>
      </w:r>
      <w:r w:rsidR="00B31878" w:rsidRPr="00B31878">
        <w:rPr>
          <w:rFonts w:ascii="Arial Narrow" w:hAnsi="Arial Narrow"/>
          <w:i/>
          <w:lang w:val="en-GB"/>
        </w:rPr>
        <w:t xml:space="preserve"> </w:t>
      </w:r>
      <w:r>
        <w:rPr>
          <w:rFonts w:ascii="Arial Narrow" w:hAnsi="Arial Narrow"/>
          <w:i/>
          <w:lang w:val="en-GB"/>
        </w:rPr>
        <w:tab/>
      </w:r>
      <w:r w:rsidR="007F368E" w:rsidRPr="00980427">
        <w:rPr>
          <w:rFonts w:ascii="Arial Narrow" w:hAnsi="Arial Narrow"/>
          <w:i/>
          <w:lang w:val="en-US"/>
        </w:rPr>
        <w:t>List of banking and financial institutions authorised to issue bonds in connection with public contracts</w:t>
      </w:r>
      <w:r w:rsidR="007F368E" w:rsidRPr="00980427">
        <w:rPr>
          <w:rFonts w:ascii="Arial Narrow" w:eastAsia="Arial" w:hAnsi="Arial Narrow" w:cs="Arial"/>
          <w:i/>
          <w:color w:val="000000"/>
          <w:lang w:val="en-US"/>
        </w:rPr>
        <w:t xml:space="preserve"> </w:t>
      </w:r>
    </w:p>
    <w:p w14:paraId="1D27B386" w14:textId="36DF3F36" w:rsidR="00B31878" w:rsidRPr="00B31878" w:rsidRDefault="00980427" w:rsidP="00115A9E">
      <w:pPr>
        <w:widowControl w:val="0"/>
        <w:autoSpaceDE w:val="0"/>
        <w:spacing w:before="60" w:line="360" w:lineRule="auto"/>
        <w:ind w:left="114" w:right="95"/>
        <w:jc w:val="both"/>
        <w:rPr>
          <w:rFonts w:ascii="Arial Narrow" w:hAnsi="Arial Narrow"/>
          <w:i/>
          <w:lang w:val="en-US"/>
        </w:rPr>
      </w:pPr>
      <w:r w:rsidRPr="00B31878">
        <w:rPr>
          <w:rFonts w:ascii="Arial Narrow" w:hAnsi="Arial Narrow"/>
          <w:i/>
          <w:lang w:val="en-US"/>
        </w:rPr>
        <w:t>Document No. 1</w:t>
      </w:r>
      <w:r>
        <w:rPr>
          <w:rFonts w:ascii="Arial Narrow" w:hAnsi="Arial Narrow"/>
          <w:i/>
          <w:lang w:val="en-US"/>
        </w:rPr>
        <w:t>5</w:t>
      </w:r>
      <w:r w:rsidRPr="00B31878">
        <w:rPr>
          <w:rFonts w:ascii="Arial Narrow" w:hAnsi="Arial Narrow"/>
          <w:i/>
          <w:lang w:val="en-US"/>
        </w:rPr>
        <w:t>:</w:t>
      </w:r>
      <w:r>
        <w:rPr>
          <w:rFonts w:ascii="Arial Narrow" w:hAnsi="Arial Narrow"/>
          <w:i/>
          <w:lang w:val="en-US"/>
        </w:rPr>
        <w:tab/>
        <w:t>Online bidding procedure</w:t>
      </w:r>
    </w:p>
    <w:p w14:paraId="171EEA22" w14:textId="1E7C5370" w:rsidR="00B31878" w:rsidRPr="00B31878" w:rsidRDefault="00E21BFA" w:rsidP="00115A9E">
      <w:pPr>
        <w:widowControl w:val="0"/>
        <w:autoSpaceDE w:val="0"/>
        <w:spacing w:before="60" w:line="360" w:lineRule="auto"/>
        <w:ind w:left="114" w:right="95"/>
        <w:jc w:val="both"/>
        <w:rPr>
          <w:rFonts w:ascii="Arial Narrow" w:hAnsi="Arial Narrow"/>
          <w:i/>
          <w:lang w:val="en-US"/>
        </w:rPr>
      </w:pPr>
      <w:r w:rsidRPr="00E21BFA">
        <w:rPr>
          <w:iCs/>
          <w:noProof/>
          <w:sz w:val="28"/>
          <w:szCs w:val="26"/>
        </w:rPr>
        <w:drawing>
          <wp:anchor distT="0" distB="0" distL="114300" distR="114300" simplePos="0" relativeHeight="251676672" behindDoc="1" locked="0" layoutInCell="1" allowOverlap="1" wp14:anchorId="2299BA8B" wp14:editId="7E9639F6">
            <wp:simplePos x="0" y="0"/>
            <wp:positionH relativeFrom="column">
              <wp:posOffset>0</wp:posOffset>
            </wp:positionH>
            <wp:positionV relativeFrom="paragraph">
              <wp:posOffset>-635</wp:posOffset>
            </wp:positionV>
            <wp:extent cx="2628900" cy="19240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808D4A6" w14:textId="77777777" w:rsidR="00B31878" w:rsidRPr="00B31878" w:rsidRDefault="00B31878" w:rsidP="00115A9E">
      <w:pPr>
        <w:widowControl w:val="0"/>
        <w:autoSpaceDE w:val="0"/>
        <w:spacing w:before="60" w:line="360" w:lineRule="auto"/>
        <w:ind w:left="114" w:right="95"/>
        <w:jc w:val="both"/>
        <w:rPr>
          <w:rFonts w:ascii="Arial Narrow" w:hAnsi="Arial Narrow"/>
          <w:i/>
          <w:lang w:val="en-US"/>
        </w:rPr>
      </w:pPr>
    </w:p>
    <w:p w14:paraId="25D2A3EC" w14:textId="77777777" w:rsidR="00B31878" w:rsidRPr="00115A9E" w:rsidRDefault="00B31878" w:rsidP="00115A9E">
      <w:pPr>
        <w:widowControl w:val="0"/>
        <w:autoSpaceDE w:val="0"/>
        <w:spacing w:before="60" w:line="360" w:lineRule="auto"/>
        <w:ind w:left="114" w:right="95"/>
        <w:jc w:val="both"/>
        <w:rPr>
          <w:rFonts w:ascii="Arial Narrow" w:hAnsi="Arial Narrow" w:cs="Arial"/>
          <w:b/>
          <w:i/>
          <w:u w:val="single"/>
          <w:lang w:val="en-GB"/>
        </w:rPr>
      </w:pPr>
    </w:p>
    <w:p w14:paraId="6558BEA5" w14:textId="11BE43FD" w:rsidR="001B7E4E" w:rsidRPr="001B7E4E" w:rsidRDefault="001B7E4E" w:rsidP="001B7E4E">
      <w:pPr>
        <w:spacing w:before="63"/>
        <w:ind w:right="882"/>
        <w:jc w:val="both"/>
        <w:rPr>
          <w:rFonts w:ascii="Arial Narrow" w:hAnsi="Arial Narrow"/>
          <w:i/>
          <w:lang w:val="en-US"/>
        </w:rPr>
      </w:pPr>
      <w:r w:rsidRPr="001B7E4E">
        <w:rPr>
          <w:rFonts w:ascii="Arial Narrow" w:hAnsi="Arial Narrow"/>
          <w:b/>
          <w:bCs/>
          <w:i/>
          <w:u w:val="thick"/>
          <w:lang w:val="en-US"/>
        </w:rPr>
        <w:t>N.B</w:t>
      </w:r>
      <w:r w:rsidRPr="001B7E4E">
        <w:rPr>
          <w:rFonts w:ascii="Arial Narrow" w:hAnsi="Arial Narrow"/>
          <w:i/>
          <w:lang w:val="en-US"/>
        </w:rPr>
        <w:t xml:space="preserve">: This facilitation document, prepared by </w:t>
      </w:r>
      <w:r w:rsidR="00091DE5">
        <w:rPr>
          <w:rFonts w:ascii="Arial Narrow" w:hAnsi="Arial Narrow"/>
          <w:i/>
          <w:lang w:val="en-US"/>
        </w:rPr>
        <w:t xml:space="preserve">the </w:t>
      </w:r>
      <w:r w:rsidRPr="001B7E4E">
        <w:rPr>
          <w:rFonts w:ascii="Arial Narrow" w:hAnsi="Arial Narrow"/>
          <w:i/>
          <w:lang w:val="en-US"/>
        </w:rPr>
        <w:t>Public Contracts Regulatory Agency and put into force by the Authority in charge of Public Contracts, should be considered as a</w:t>
      </w:r>
      <w:r w:rsidR="00091DE5">
        <w:rPr>
          <w:rFonts w:ascii="Arial Narrow" w:hAnsi="Arial Narrow"/>
          <w:i/>
          <w:lang w:val="en-US"/>
        </w:rPr>
        <w:t>n outline</w:t>
      </w:r>
      <w:r w:rsidRPr="001B7E4E">
        <w:rPr>
          <w:rFonts w:ascii="Arial Narrow" w:hAnsi="Arial Narrow"/>
          <w:i/>
          <w:lang w:val="en-US"/>
        </w:rPr>
        <w:t xml:space="preserve"> aimed at helping Project Owners and Delegated Project Owners to draft their tender </w:t>
      </w:r>
      <w:r w:rsidR="00091DE5">
        <w:rPr>
          <w:rFonts w:ascii="Arial Narrow" w:hAnsi="Arial Narrow"/>
          <w:i/>
          <w:lang w:val="en-US"/>
        </w:rPr>
        <w:t>file</w:t>
      </w:r>
      <w:r w:rsidRPr="001B7E4E">
        <w:rPr>
          <w:rFonts w:ascii="Arial Narrow" w:hAnsi="Arial Narrow"/>
          <w:i/>
          <w:lang w:val="en-US"/>
        </w:rPr>
        <w:t>s.</w:t>
      </w:r>
    </w:p>
    <w:p w14:paraId="1896B1C3" w14:textId="77777777" w:rsidR="001B7E4E" w:rsidRPr="001B7E4E" w:rsidRDefault="001B7E4E" w:rsidP="001B7E4E">
      <w:pPr>
        <w:spacing w:after="120"/>
        <w:jc w:val="both"/>
        <w:rPr>
          <w:rFonts w:ascii="Arial Narrow" w:hAnsi="Arial Narrow" w:cs="Arial"/>
          <w:i/>
          <w:color w:val="000000" w:themeColor="text1"/>
          <w:lang w:val="en-US"/>
        </w:rPr>
      </w:pPr>
      <w:r w:rsidRPr="001B7E4E">
        <w:rPr>
          <w:rFonts w:ascii="Arial Narrow" w:hAnsi="Arial Narrow"/>
          <w:i/>
          <w:lang w:val="en-US"/>
        </w:rPr>
        <w:t xml:space="preserve">For its proper use, it is imperative to refer to the footnotes and examples contained therein. It is available at the ARMP headquarters and in its regional centres] and electronically on the following platforms </w:t>
      </w:r>
      <w:r w:rsidRPr="001B7E4E">
        <w:rPr>
          <w:rFonts w:ascii="Arial Narrow" w:hAnsi="Arial Narrow" w:cs="Arial"/>
          <w:i/>
          <w:color w:val="000000" w:themeColor="text1"/>
          <w:lang w:val="en-US"/>
        </w:rPr>
        <w:t>(</w:t>
      </w:r>
      <w:hyperlink r:id="rId9" w:history="1">
        <w:r w:rsidRPr="001B7E4E">
          <w:rPr>
            <w:rStyle w:val="Lienhypertexte"/>
            <w:rFonts w:ascii="Arial Narrow" w:hAnsi="Arial Narrow" w:cs="Arial"/>
            <w:b/>
            <w:i/>
            <w:lang w:val="en-US"/>
          </w:rPr>
          <w:t>http://www.publiccontracts.cm</w:t>
        </w:r>
      </w:hyperlink>
      <w:r w:rsidRPr="001B7E4E">
        <w:rPr>
          <w:rFonts w:ascii="Arial Narrow" w:hAnsi="Arial Narrow" w:cs="Arial"/>
          <w:i/>
          <w:color w:val="000000" w:themeColor="text1"/>
          <w:lang w:val="en-US"/>
        </w:rPr>
        <w:t xml:space="preserve"> et www.armp.cm).</w:t>
      </w:r>
    </w:p>
    <w:p w14:paraId="682E35F1" w14:textId="77777777" w:rsidR="001B7E4E" w:rsidRPr="001B7E4E" w:rsidRDefault="001B7E4E" w:rsidP="001B7E4E">
      <w:pPr>
        <w:spacing w:before="60"/>
        <w:ind w:left="366" w:right="886"/>
        <w:jc w:val="both"/>
        <w:rPr>
          <w:rFonts w:ascii="Arial Narrow" w:hAnsi="Arial Narrow"/>
          <w:i/>
          <w:lang w:val="en-US"/>
        </w:rPr>
      </w:pPr>
      <w:r w:rsidRPr="001B7E4E">
        <w:rPr>
          <w:rFonts w:ascii="Arial Narrow" w:hAnsi="Arial Narrow"/>
          <w:i/>
          <w:lang w:val="en-US"/>
        </w:rPr>
        <w:lastRenderedPageBreak/>
        <w:t>.</w:t>
      </w:r>
    </w:p>
    <w:p w14:paraId="4FD84FEB" w14:textId="77777777" w:rsidR="001B7E4E" w:rsidRPr="00A35F82" w:rsidRDefault="001B7E4E" w:rsidP="001B7E4E">
      <w:pPr>
        <w:pStyle w:val="Corpsdetexte"/>
        <w:spacing w:before="2"/>
        <w:rPr>
          <w:rFonts w:ascii="Arial Narrow" w:hAnsi="Arial Narrow"/>
          <w:i/>
          <w:sz w:val="29"/>
        </w:rPr>
      </w:pPr>
    </w:p>
    <w:p w14:paraId="387EBD64" w14:textId="16B5D10F" w:rsidR="001B7E4E" w:rsidRPr="001B7E4E" w:rsidRDefault="001B7E4E" w:rsidP="001B7E4E">
      <w:pPr>
        <w:spacing w:before="1"/>
        <w:ind w:left="253" w:right="788"/>
        <w:jc w:val="both"/>
        <w:rPr>
          <w:rFonts w:ascii="Arial Narrow" w:hAnsi="Arial Narrow"/>
          <w:i/>
          <w:lang w:val="en-US"/>
        </w:rPr>
      </w:pPr>
      <w:r w:rsidRPr="001B7E4E">
        <w:rPr>
          <w:rFonts w:ascii="Arial Narrow" w:hAnsi="Arial Narrow"/>
          <w:i/>
          <w:lang w:val="en-US"/>
        </w:rPr>
        <w:t>After inserting the specific details in the indicated places and deleting the inappropriate alternative provisions, the document can be used, once the Project Owner or the Delegated Project Owner has ensured that there are no contradictions or conflicts between c</w:t>
      </w:r>
      <w:r w:rsidR="00091DE5">
        <w:rPr>
          <w:rFonts w:ascii="Arial Narrow" w:hAnsi="Arial Narrow"/>
          <w:i/>
          <w:lang w:val="en-US"/>
        </w:rPr>
        <w:t>lause</w:t>
      </w:r>
      <w:r w:rsidRPr="001B7E4E">
        <w:rPr>
          <w:rFonts w:ascii="Arial Narrow" w:hAnsi="Arial Narrow"/>
          <w:i/>
          <w:lang w:val="en-US"/>
        </w:rPr>
        <w:t>s.</w:t>
      </w:r>
    </w:p>
    <w:p w14:paraId="0E52BE5B" w14:textId="77777777" w:rsidR="001B7E4E" w:rsidRPr="001B7E4E" w:rsidRDefault="00115A9E" w:rsidP="001B7E4E">
      <w:pPr>
        <w:ind w:left="366"/>
        <w:rPr>
          <w:rFonts w:ascii="Arial Narrow" w:hAnsi="Arial Narrow"/>
          <w:i/>
          <w:lang w:val="en-US"/>
        </w:rPr>
      </w:pPr>
      <w:r w:rsidRPr="00115A9E">
        <w:rPr>
          <w:rFonts w:ascii="Arial Narrow" w:hAnsi="Arial Narrow"/>
          <w:i/>
          <w:lang w:val="en-GB"/>
        </w:rPr>
        <w:br/>
      </w:r>
      <w:r w:rsidR="001B7E4E" w:rsidRPr="001B7E4E">
        <w:rPr>
          <w:rFonts w:ascii="Arial Narrow" w:hAnsi="Arial Narrow"/>
          <w:i/>
          <w:lang w:val="en-US"/>
        </w:rPr>
        <w:t>In addition, the following general instructions must be observed by the users of this document:</w:t>
      </w:r>
    </w:p>
    <w:p w14:paraId="02B69A58" w14:textId="077AD53A" w:rsidR="00115A9E" w:rsidRPr="001B7E4E" w:rsidRDefault="00115A9E" w:rsidP="00115A9E">
      <w:pPr>
        <w:widowControl w:val="0"/>
        <w:autoSpaceDE w:val="0"/>
        <w:spacing w:line="360" w:lineRule="auto"/>
        <w:jc w:val="both"/>
        <w:rPr>
          <w:rFonts w:ascii="Arial Narrow" w:hAnsi="Arial Narrow"/>
          <w:lang w:val="en-US"/>
        </w:rPr>
      </w:pPr>
    </w:p>
    <w:p w14:paraId="37C2D3FC" w14:textId="7538EE78" w:rsidR="001B7E4E" w:rsidRPr="00A35F82" w:rsidRDefault="001B7E4E" w:rsidP="00E3702C">
      <w:pPr>
        <w:pStyle w:val="Paragraphedeliste"/>
        <w:widowControl w:val="0"/>
        <w:numPr>
          <w:ilvl w:val="0"/>
          <w:numId w:val="31"/>
        </w:numPr>
        <w:tabs>
          <w:tab w:val="left" w:pos="681"/>
          <w:tab w:val="left" w:pos="2422"/>
          <w:tab w:val="left" w:pos="3800"/>
          <w:tab w:val="left" w:pos="6074"/>
          <w:tab w:val="left" w:pos="7560"/>
          <w:tab w:val="left" w:pos="9084"/>
        </w:tabs>
        <w:suppressAutoHyphens w:val="0"/>
        <w:autoSpaceDE w:val="0"/>
        <w:spacing w:before="202" w:line="276" w:lineRule="auto"/>
        <w:ind w:right="789"/>
        <w:jc w:val="both"/>
        <w:textAlignment w:val="auto"/>
        <w:rPr>
          <w:rFonts w:ascii="Arial Narrow" w:hAnsi="Arial Narrow"/>
          <w:i/>
        </w:rPr>
      </w:pPr>
      <w:r>
        <w:rPr>
          <w:rFonts w:ascii="Arial Narrow" w:hAnsi="Arial Narrow"/>
          <w:b/>
          <w:bCs/>
          <w:i/>
        </w:rPr>
        <w:t xml:space="preserve"> </w:t>
      </w:r>
      <w:r w:rsidRPr="00091DE5">
        <w:rPr>
          <w:rFonts w:ascii="Arial Narrow" w:hAnsi="Arial Narrow"/>
          <w:i/>
        </w:rPr>
        <w:t xml:space="preserve">Specific information, such as </w:t>
      </w:r>
      <w:r w:rsidRPr="00A35F82">
        <w:rPr>
          <w:rFonts w:ascii="Arial Narrow" w:hAnsi="Arial Narrow"/>
          <w:i/>
        </w:rPr>
        <w:t>the name of the Project Owner or Delegated Project Owner, and the address where the Tender File (TF) can be collected, must be i</w:t>
      </w:r>
      <w:r>
        <w:rPr>
          <w:rFonts w:ascii="Arial Narrow" w:hAnsi="Arial Narrow"/>
          <w:i/>
        </w:rPr>
        <w:t xml:space="preserve">ncluded in the Tender notice </w:t>
      </w:r>
      <w:r w:rsidRPr="00A35F82">
        <w:rPr>
          <w:rFonts w:ascii="Arial Narrow" w:hAnsi="Arial Narrow"/>
          <w:i/>
        </w:rPr>
        <w:t xml:space="preserve">and the Special Regulations of </w:t>
      </w:r>
      <w:r w:rsidR="00091DE5">
        <w:rPr>
          <w:rFonts w:ascii="Arial Narrow" w:hAnsi="Arial Narrow"/>
          <w:i/>
        </w:rPr>
        <w:t xml:space="preserve">the </w:t>
      </w:r>
      <w:r w:rsidRPr="00A35F82">
        <w:rPr>
          <w:rFonts w:ascii="Arial Narrow" w:hAnsi="Arial Narrow"/>
          <w:i/>
        </w:rPr>
        <w:t>Call for tender</w:t>
      </w:r>
      <w:r w:rsidR="00091DE5">
        <w:rPr>
          <w:rFonts w:ascii="Arial Narrow" w:hAnsi="Arial Narrow"/>
          <w:i/>
        </w:rPr>
        <w:t>s</w:t>
      </w:r>
      <w:r w:rsidRPr="00A35F82">
        <w:rPr>
          <w:rFonts w:ascii="Arial Narrow" w:hAnsi="Arial Narrow"/>
          <w:i/>
        </w:rPr>
        <w:t xml:space="preserve">. The final document should not contain any </w:t>
      </w:r>
      <w:r w:rsidR="00091DE5">
        <w:rPr>
          <w:rFonts w:ascii="Arial Narrow" w:hAnsi="Arial Narrow"/>
          <w:i/>
        </w:rPr>
        <w:t>blank spaces</w:t>
      </w:r>
      <w:r w:rsidRPr="00A35F82">
        <w:rPr>
          <w:rFonts w:ascii="Arial Narrow" w:hAnsi="Arial Narrow"/>
          <w:i/>
        </w:rPr>
        <w:t xml:space="preserve"> or alternative</w:t>
      </w:r>
      <w:r w:rsidR="00091DE5">
        <w:rPr>
          <w:rFonts w:ascii="Arial Narrow" w:hAnsi="Arial Narrow"/>
          <w:i/>
        </w:rPr>
        <w:t xml:space="preserve"> provisions</w:t>
      </w:r>
      <w:r w:rsidRPr="00A35F82">
        <w:rPr>
          <w:rFonts w:ascii="Arial Narrow" w:hAnsi="Arial Narrow"/>
          <w:i/>
        </w:rPr>
        <w:t>;</w:t>
      </w:r>
    </w:p>
    <w:p w14:paraId="14C61382" w14:textId="77777777" w:rsidR="00115A9E" w:rsidRPr="00115A9E" w:rsidRDefault="00115A9E" w:rsidP="00115A9E">
      <w:pPr>
        <w:widowControl w:val="0"/>
        <w:autoSpaceDE w:val="0"/>
        <w:spacing w:before="7" w:line="360" w:lineRule="auto"/>
        <w:ind w:left="426" w:hanging="284"/>
        <w:jc w:val="both"/>
        <w:rPr>
          <w:rFonts w:ascii="Arial Narrow" w:hAnsi="Arial Narrow" w:cs="Arial"/>
          <w:lang w:val="en-GB"/>
        </w:rPr>
      </w:pPr>
    </w:p>
    <w:p w14:paraId="4F1E1B6C" w14:textId="6F95CBFB" w:rsidR="001B7E4E" w:rsidRPr="00A35F82" w:rsidRDefault="001B7E4E" w:rsidP="00E3702C">
      <w:pPr>
        <w:pStyle w:val="Paragraphedeliste"/>
        <w:widowControl w:val="0"/>
        <w:numPr>
          <w:ilvl w:val="0"/>
          <w:numId w:val="31"/>
        </w:numPr>
        <w:tabs>
          <w:tab w:val="left" w:pos="681"/>
        </w:tabs>
        <w:suppressAutoHyphens w:val="0"/>
        <w:autoSpaceDE w:val="0"/>
        <w:spacing w:before="225" w:line="276" w:lineRule="auto"/>
        <w:ind w:right="788"/>
        <w:jc w:val="both"/>
        <w:textAlignment w:val="auto"/>
        <w:rPr>
          <w:rFonts w:ascii="Arial Narrow" w:hAnsi="Arial Narrow"/>
          <w:i/>
        </w:rPr>
      </w:pPr>
      <w:r>
        <w:rPr>
          <w:rFonts w:ascii="Arial Narrow" w:hAnsi="Arial Narrow"/>
          <w:i/>
        </w:rPr>
        <w:t xml:space="preserve"> </w:t>
      </w:r>
      <w:r w:rsidRPr="00A35F82">
        <w:rPr>
          <w:rFonts w:ascii="Arial Narrow" w:hAnsi="Arial Narrow"/>
          <w:i/>
        </w:rPr>
        <w:t xml:space="preserve">Footnotes or those in italics in the Tender Notice, the </w:t>
      </w:r>
      <w:r>
        <w:rPr>
          <w:rFonts w:ascii="Arial Narrow" w:hAnsi="Arial Narrow"/>
          <w:i/>
        </w:rPr>
        <w:t>RPAO</w:t>
      </w:r>
      <w:r w:rsidRPr="00A35F82">
        <w:rPr>
          <w:rFonts w:ascii="Arial Narrow" w:hAnsi="Arial Narrow"/>
          <w:i/>
        </w:rPr>
        <w:t xml:space="preserve">, the SAC, the </w:t>
      </w:r>
      <w:r w:rsidR="008930F4">
        <w:rPr>
          <w:rFonts w:ascii="Arial Narrow" w:hAnsi="Arial Narrow"/>
          <w:i/>
        </w:rPr>
        <w:t xml:space="preserve">delivery calendar, </w:t>
      </w:r>
      <w:r w:rsidRPr="00A35F82">
        <w:rPr>
          <w:rFonts w:ascii="Arial Narrow" w:hAnsi="Arial Narrow"/>
          <w:i/>
        </w:rPr>
        <w:t xml:space="preserve">price schedule, </w:t>
      </w:r>
      <w:r w:rsidR="008930F4">
        <w:rPr>
          <w:rFonts w:ascii="Arial Narrow" w:hAnsi="Arial Narrow"/>
          <w:i/>
        </w:rPr>
        <w:t>detailed</w:t>
      </w:r>
      <w:r w:rsidRPr="00A35F82">
        <w:rPr>
          <w:rFonts w:ascii="Arial Narrow" w:hAnsi="Arial Narrow"/>
          <w:i/>
        </w:rPr>
        <w:t xml:space="preserve"> estimate  contain instructions or guides to be followed by the Project Owner or the Delegated Project Owner. They should no longer appear in the final document;</w:t>
      </w:r>
    </w:p>
    <w:p w14:paraId="741D48CC" w14:textId="77777777" w:rsidR="00115A9E" w:rsidRPr="000C40F2" w:rsidRDefault="00115A9E" w:rsidP="001B7E4E">
      <w:pPr>
        <w:widowControl w:val="0"/>
        <w:autoSpaceDE w:val="0"/>
        <w:spacing w:before="1" w:line="276" w:lineRule="auto"/>
        <w:ind w:left="426" w:hanging="284"/>
        <w:jc w:val="both"/>
        <w:rPr>
          <w:rFonts w:ascii="Arial Narrow" w:hAnsi="Arial Narrow" w:cs="Arial"/>
          <w:lang w:val="en-US"/>
        </w:rPr>
      </w:pPr>
    </w:p>
    <w:p w14:paraId="27A7FF0B" w14:textId="77777777" w:rsidR="001B7E4E" w:rsidRPr="00A35F82" w:rsidRDefault="001B7E4E" w:rsidP="001B7E4E">
      <w:pPr>
        <w:pStyle w:val="Corpsdetexte"/>
        <w:rPr>
          <w:rFonts w:ascii="Arial Narrow" w:hAnsi="Arial Narrow"/>
          <w:i/>
          <w:sz w:val="21"/>
        </w:rPr>
      </w:pPr>
    </w:p>
    <w:p w14:paraId="72F01A5E" w14:textId="0C99FF51" w:rsidR="001B7E4E" w:rsidRPr="00A35F82" w:rsidRDefault="001B7E4E" w:rsidP="00E3702C">
      <w:pPr>
        <w:pStyle w:val="Paragraphedeliste"/>
        <w:widowControl w:val="0"/>
        <w:numPr>
          <w:ilvl w:val="0"/>
          <w:numId w:val="31"/>
        </w:numPr>
        <w:tabs>
          <w:tab w:val="left" w:pos="681"/>
        </w:tabs>
        <w:suppressAutoHyphens w:val="0"/>
        <w:autoSpaceDE w:val="0"/>
        <w:spacing w:before="1" w:line="276" w:lineRule="auto"/>
        <w:ind w:right="788"/>
        <w:jc w:val="both"/>
        <w:textAlignment w:val="auto"/>
        <w:rPr>
          <w:rFonts w:ascii="Arial Narrow" w:hAnsi="Arial Narrow"/>
          <w:i/>
        </w:rPr>
      </w:pPr>
      <w:r>
        <w:rPr>
          <w:rFonts w:ascii="Arial Narrow" w:hAnsi="Arial Narrow"/>
          <w:i/>
        </w:rPr>
        <w:t xml:space="preserve"> </w:t>
      </w:r>
      <w:r w:rsidRPr="00A35F82">
        <w:rPr>
          <w:rFonts w:ascii="Arial Narrow" w:hAnsi="Arial Narrow"/>
          <w:i/>
        </w:rPr>
        <w:t>Footnotes inserted in the forms in Document No. 10 to be filled by the bidder should be preserved as they contain instructions for the Bidder.</w:t>
      </w:r>
    </w:p>
    <w:p w14:paraId="73246C41" w14:textId="77777777" w:rsidR="00115A9E" w:rsidRPr="00115A9E" w:rsidRDefault="00115A9E" w:rsidP="00115A9E">
      <w:pPr>
        <w:widowControl w:val="0"/>
        <w:autoSpaceDE w:val="0"/>
        <w:spacing w:before="7" w:line="360" w:lineRule="auto"/>
        <w:ind w:left="426" w:hanging="284"/>
        <w:jc w:val="both"/>
        <w:rPr>
          <w:rFonts w:ascii="Arial Narrow" w:hAnsi="Arial Narrow" w:cs="Arial"/>
          <w:lang w:val="en-GB"/>
        </w:rPr>
      </w:pPr>
    </w:p>
    <w:p w14:paraId="1F4D16DE" w14:textId="0ECD52A9" w:rsidR="001B7E4E" w:rsidRPr="00A35F82" w:rsidRDefault="001B7E4E" w:rsidP="00E3702C">
      <w:pPr>
        <w:pStyle w:val="Paragraphedeliste"/>
        <w:widowControl w:val="0"/>
        <w:numPr>
          <w:ilvl w:val="0"/>
          <w:numId w:val="31"/>
        </w:numPr>
        <w:tabs>
          <w:tab w:val="left" w:pos="681"/>
        </w:tabs>
        <w:suppressAutoHyphens w:val="0"/>
        <w:autoSpaceDE w:val="0"/>
        <w:spacing w:before="224" w:line="276" w:lineRule="auto"/>
        <w:ind w:right="789"/>
        <w:jc w:val="both"/>
        <w:textAlignment w:val="auto"/>
        <w:rPr>
          <w:rFonts w:ascii="Arial Narrow" w:hAnsi="Arial Narrow"/>
          <w:i/>
        </w:rPr>
      </w:pPr>
      <w:r>
        <w:rPr>
          <w:rFonts w:ascii="Arial Narrow" w:hAnsi="Arial Narrow"/>
          <w:i/>
        </w:rPr>
        <w:t xml:space="preserve"> </w:t>
      </w:r>
      <w:r w:rsidRPr="00A35F82">
        <w:rPr>
          <w:rFonts w:ascii="Arial Narrow" w:hAnsi="Arial Narrow"/>
          <w:i/>
        </w:rPr>
        <w:t>The criteria for qu</w:t>
      </w:r>
      <w:r w:rsidR="00E21BFA" w:rsidRPr="00E21BFA">
        <w:rPr>
          <w:iCs/>
          <w:noProof/>
          <w:sz w:val="28"/>
          <w:szCs w:val="26"/>
          <w:lang w:val="fr-FR"/>
        </w:rPr>
        <w:drawing>
          <wp:anchor distT="0" distB="0" distL="114300" distR="114300" simplePos="0" relativeHeight="251678720" behindDoc="1" locked="0" layoutInCell="1" allowOverlap="1" wp14:anchorId="75E8D1D7" wp14:editId="7FC72B00">
            <wp:simplePos x="0" y="0"/>
            <wp:positionH relativeFrom="column">
              <wp:posOffset>0</wp:posOffset>
            </wp:positionH>
            <wp:positionV relativeFrom="paragraph">
              <wp:posOffset>0</wp:posOffset>
            </wp:positionV>
            <wp:extent cx="2628900" cy="192405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A35F82">
        <w:rPr>
          <w:rFonts w:ascii="Arial Narrow" w:hAnsi="Arial Narrow"/>
          <w:i/>
        </w:rPr>
        <w:t xml:space="preserve">alification of candidates and evaluation of bids, as well as the various evaluation methods presented in the </w:t>
      </w:r>
      <w:r>
        <w:rPr>
          <w:rFonts w:ascii="Arial Narrow" w:hAnsi="Arial Narrow"/>
          <w:i/>
        </w:rPr>
        <w:t>RGAO</w:t>
      </w:r>
      <w:r w:rsidRPr="00A35F82">
        <w:rPr>
          <w:rFonts w:ascii="Arial Narrow" w:hAnsi="Arial Narrow"/>
          <w:i/>
        </w:rPr>
        <w:t xml:space="preserve">, should be carefully examined with a view to retaining in the </w:t>
      </w:r>
      <w:r>
        <w:rPr>
          <w:rFonts w:ascii="Arial Narrow" w:hAnsi="Arial Narrow"/>
          <w:i/>
        </w:rPr>
        <w:t>RPAO</w:t>
      </w:r>
      <w:r w:rsidRPr="00A35F82">
        <w:rPr>
          <w:rFonts w:ascii="Arial Narrow" w:hAnsi="Arial Narrow"/>
          <w:i/>
        </w:rPr>
        <w:t xml:space="preserve"> only those applicable to the consultation</w:t>
      </w:r>
      <w:r w:rsidR="008930F4">
        <w:rPr>
          <w:rFonts w:ascii="Arial Narrow" w:hAnsi="Arial Narrow"/>
          <w:i/>
        </w:rPr>
        <w:t xml:space="preserve"> considered</w:t>
      </w:r>
      <w:r w:rsidRPr="00A35F82">
        <w:rPr>
          <w:rFonts w:ascii="Arial Narrow" w:hAnsi="Arial Narrow"/>
          <w:i/>
        </w:rPr>
        <w:t>.</w:t>
      </w:r>
    </w:p>
    <w:p w14:paraId="2EA41D33" w14:textId="77777777" w:rsidR="00115A9E" w:rsidRPr="00115A9E" w:rsidRDefault="00115A9E" w:rsidP="001B7E4E">
      <w:pPr>
        <w:suppressAutoHyphens w:val="0"/>
        <w:autoSpaceDN/>
        <w:spacing w:line="276" w:lineRule="auto"/>
        <w:textAlignment w:val="auto"/>
        <w:rPr>
          <w:rFonts w:ascii="Arial Narrow" w:hAnsi="Arial Narrow" w:cs="Arial"/>
          <w:i/>
          <w:iCs/>
          <w:spacing w:val="11"/>
          <w:lang w:val="en-GB"/>
        </w:rPr>
      </w:pPr>
      <w:r w:rsidRPr="00115A9E">
        <w:rPr>
          <w:lang w:val="en-GB"/>
        </w:rPr>
        <w:br w:type="page"/>
      </w:r>
    </w:p>
    <w:p w14:paraId="6781A388" w14:textId="77777777" w:rsidR="00232A1C" w:rsidRPr="009B045E" w:rsidRDefault="00232A1C" w:rsidP="00232A1C">
      <w:pPr>
        <w:widowControl w:val="0"/>
        <w:autoSpaceDE w:val="0"/>
        <w:spacing w:line="360" w:lineRule="auto"/>
        <w:ind w:right="-20"/>
        <w:jc w:val="center"/>
        <w:rPr>
          <w:rFonts w:ascii="Arial Narrow" w:hAnsi="Arial Narrow"/>
          <w:sz w:val="32"/>
          <w:szCs w:val="32"/>
        </w:rPr>
      </w:pPr>
      <w:r w:rsidRPr="009B045E">
        <w:rPr>
          <w:rFonts w:ascii="Arial Narrow" w:hAnsi="Arial Narrow"/>
          <w:b/>
          <w:sz w:val="32"/>
        </w:rPr>
        <w:lastRenderedPageBreak/>
        <w:t xml:space="preserve">Table of contents </w:t>
      </w:r>
    </w:p>
    <w:p w14:paraId="736B8BDE" w14:textId="77777777" w:rsidR="00232A1C" w:rsidRPr="00D168CF" w:rsidRDefault="00232A1C" w:rsidP="00232A1C">
      <w:pPr>
        <w:widowControl w:val="0"/>
        <w:shd w:val="clear" w:color="auto" w:fill="D9D9D9" w:themeFill="background1" w:themeFillShade="D9"/>
        <w:autoSpaceDE w:val="0"/>
        <w:spacing w:line="360" w:lineRule="auto"/>
        <w:rPr>
          <w:rFonts w:ascii="Arial Narrow" w:hAnsi="Arial Narrow" w:cs="Arial"/>
          <w:spacing w:val="36"/>
        </w:rPr>
      </w:pPr>
    </w:p>
    <w:p w14:paraId="7FE1C053" w14:textId="77777777" w:rsidR="00232A1C" w:rsidRPr="00D168CF" w:rsidRDefault="00232A1C" w:rsidP="00232A1C">
      <w:pPr>
        <w:widowControl w:val="0"/>
        <w:autoSpaceDE w:val="0"/>
        <w:spacing w:line="360" w:lineRule="auto"/>
        <w:rPr>
          <w:rFonts w:ascii="Arial Narrow" w:hAnsi="Arial Narrow" w:cs="Arial"/>
          <w:spacing w:val="36"/>
        </w:rPr>
      </w:pPr>
    </w:p>
    <w:p w14:paraId="129C39F3" w14:textId="77777777" w:rsidR="00232A1C" w:rsidRDefault="00232A1C" w:rsidP="00232A1C">
      <w:pPr>
        <w:pStyle w:val="TM1"/>
        <w:tabs>
          <w:tab w:val="right" w:leader="dot" w:pos="9622"/>
        </w:tabs>
        <w:rPr>
          <w:rFonts w:asciiTheme="minorHAnsi" w:eastAsiaTheme="minorEastAsia" w:hAnsiTheme="minorHAnsi" w:cstheme="minorBidi"/>
          <w:noProof/>
          <w:sz w:val="22"/>
          <w:szCs w:val="22"/>
          <w:lang w:val="fr-FR"/>
        </w:rPr>
      </w:pPr>
      <w:r w:rsidRPr="009B045E">
        <w:rPr>
          <w:rFonts w:ascii="Arial Narrow" w:hAnsi="Arial Narrow"/>
        </w:rPr>
        <w:fldChar w:fldCharType="begin"/>
      </w:r>
      <w:r w:rsidRPr="00D168CF">
        <w:rPr>
          <w:rFonts w:ascii="Arial Narrow" w:hAnsi="Arial Narrow"/>
        </w:rPr>
        <w:instrText xml:space="preserve"> TOC \t "TitrePiece;1" \h </w:instrText>
      </w:r>
      <w:r w:rsidRPr="009B045E">
        <w:rPr>
          <w:rFonts w:ascii="Arial Narrow" w:hAnsi="Arial Narrow"/>
        </w:rPr>
        <w:fldChar w:fldCharType="separate"/>
      </w:r>
      <w:hyperlink w:anchor="_Toc155227144" w:history="1">
        <w:r w:rsidRPr="00641328">
          <w:rPr>
            <w:rStyle w:val="Lienhypertexte"/>
            <w:rFonts w:ascii="Arial Narrow" w:hAnsi="Arial Narrow"/>
            <w:b/>
            <w:noProof/>
          </w:rPr>
          <w:t>DOCUMENT N</w:t>
        </w:r>
        <w:r>
          <w:rPr>
            <w:rStyle w:val="Lienhypertexte"/>
            <w:rFonts w:ascii="Arial Narrow" w:hAnsi="Arial Narrow"/>
            <w:b/>
            <w:noProof/>
          </w:rPr>
          <w:t>o</w:t>
        </w:r>
        <w:r w:rsidRPr="00641328">
          <w:rPr>
            <w:rStyle w:val="Lienhypertexte"/>
            <w:rFonts w:ascii="Arial Narrow" w:hAnsi="Arial Narrow"/>
            <w:b/>
            <w:noProof/>
          </w:rPr>
          <w:t>. 0:  LETTER OF INVITATION TO TENDER (IF APPLICABLE)</w:t>
        </w:r>
        <w:r>
          <w:rPr>
            <w:noProof/>
          </w:rPr>
          <w:tab/>
          <w:t>6</w:t>
        </w:r>
      </w:hyperlink>
    </w:p>
    <w:p w14:paraId="0E67D441" w14:textId="4049BBC3"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45" w:history="1">
        <w:r w:rsidR="00232A1C" w:rsidRPr="00641328">
          <w:rPr>
            <w:rStyle w:val="Lienhypertexte"/>
            <w:rFonts w:ascii="Arial Narrow" w:hAnsi="Arial Narrow"/>
            <w:b/>
            <w:noProof/>
            <w:lang w:val="fr-FR"/>
          </w:rPr>
          <w:t>DOCUMENT N</w:t>
        </w:r>
        <w:r w:rsidR="00232A1C">
          <w:rPr>
            <w:rStyle w:val="Lienhypertexte"/>
            <w:rFonts w:ascii="Arial Narrow" w:hAnsi="Arial Narrow"/>
            <w:b/>
            <w:noProof/>
            <w:lang w:val="fr-FR"/>
          </w:rPr>
          <w:t>o</w:t>
        </w:r>
        <w:r w:rsidR="00232A1C" w:rsidRPr="00641328">
          <w:rPr>
            <w:rStyle w:val="Lienhypertexte"/>
            <w:rFonts w:ascii="Arial Narrow" w:hAnsi="Arial Narrow"/>
            <w:b/>
            <w:noProof/>
            <w:lang w:val="fr-FR"/>
          </w:rPr>
          <w:t>. 1:</w:t>
        </w:r>
        <w:r w:rsidR="00232A1C">
          <w:rPr>
            <w:rStyle w:val="Lienhypertexte"/>
            <w:rFonts w:ascii="Arial Narrow" w:hAnsi="Arial Narrow"/>
            <w:b/>
            <w:noProof/>
            <w:lang w:val="fr-FR"/>
          </w:rPr>
          <w:t xml:space="preserve"> TENDER NOTICE (AAO</w:t>
        </w:r>
        <w:r w:rsidR="00232A1C" w:rsidRPr="00641328">
          <w:rPr>
            <w:rStyle w:val="Lienhypertexte"/>
            <w:rFonts w:ascii="Arial Narrow" w:hAnsi="Arial Narrow"/>
            <w:b/>
            <w:noProof/>
            <w:lang w:val="fr-FR"/>
          </w:rPr>
          <w:t>)</w:t>
        </w:r>
        <w:r w:rsidR="00232A1C">
          <w:rPr>
            <w:noProof/>
          </w:rPr>
          <w:tab/>
        </w:r>
        <w:r w:rsidR="00232A1C">
          <w:rPr>
            <w:noProof/>
          </w:rPr>
          <w:fldChar w:fldCharType="begin"/>
        </w:r>
        <w:r w:rsidR="00232A1C">
          <w:rPr>
            <w:noProof/>
          </w:rPr>
          <w:instrText xml:space="preserve"> PAGEREF _Toc155227145 \h </w:instrText>
        </w:r>
        <w:r w:rsidR="00232A1C">
          <w:rPr>
            <w:noProof/>
          </w:rPr>
        </w:r>
        <w:r w:rsidR="00232A1C">
          <w:rPr>
            <w:noProof/>
          </w:rPr>
          <w:fldChar w:fldCharType="separate"/>
        </w:r>
        <w:r w:rsidR="00EC6958">
          <w:rPr>
            <w:noProof/>
          </w:rPr>
          <w:t>10</w:t>
        </w:r>
        <w:r w:rsidR="00232A1C">
          <w:rPr>
            <w:noProof/>
          </w:rPr>
          <w:fldChar w:fldCharType="end"/>
        </w:r>
      </w:hyperlink>
    </w:p>
    <w:p w14:paraId="40468533" w14:textId="77777777"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46" w:history="1">
        <w:r w:rsidR="00232A1C" w:rsidRPr="00641328">
          <w:rPr>
            <w:rStyle w:val="Lienhypertexte"/>
            <w:rFonts w:ascii="Arial Narrow" w:hAnsi="Arial Narrow"/>
            <w:b/>
            <w:noProof/>
          </w:rPr>
          <w:t>DOCUM</w:t>
        </w:r>
        <w:r w:rsidR="00232A1C">
          <w:rPr>
            <w:rStyle w:val="Lienhypertexte"/>
            <w:rFonts w:ascii="Arial Narrow" w:hAnsi="Arial Narrow"/>
            <w:b/>
            <w:noProof/>
          </w:rPr>
          <w:t xml:space="preserve">ENT No. 2: GENERAL REGULATIONS OF THE </w:t>
        </w:r>
        <w:r w:rsidR="00232A1C" w:rsidRPr="00641328">
          <w:rPr>
            <w:rStyle w:val="Lienhypertexte"/>
            <w:rFonts w:ascii="Arial Narrow" w:hAnsi="Arial Narrow"/>
            <w:b/>
            <w:noProof/>
          </w:rPr>
          <w:t>INVITATION TO TENDER (</w:t>
        </w:r>
        <w:r w:rsidR="00232A1C">
          <w:rPr>
            <w:rStyle w:val="Lienhypertexte"/>
            <w:rFonts w:ascii="Arial Narrow" w:hAnsi="Arial Narrow"/>
            <w:b/>
            <w:noProof/>
          </w:rPr>
          <w:t>RGAO</w:t>
        </w:r>
        <w:r w:rsidR="00232A1C" w:rsidRPr="00641328">
          <w:rPr>
            <w:rStyle w:val="Lienhypertexte"/>
            <w:rFonts w:ascii="Arial Narrow" w:hAnsi="Arial Narrow"/>
            <w:b/>
            <w:noProof/>
          </w:rPr>
          <w:t>)</w:t>
        </w:r>
        <w:r w:rsidR="00232A1C">
          <w:rPr>
            <w:noProof/>
          </w:rPr>
          <w:tab/>
        </w:r>
      </w:hyperlink>
      <w:r w:rsidR="00232A1C">
        <w:rPr>
          <w:noProof/>
        </w:rPr>
        <w:t>26</w:t>
      </w:r>
    </w:p>
    <w:p w14:paraId="6C70C938" w14:textId="77777777"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47" w:history="1">
        <w:r w:rsidR="00232A1C" w:rsidRPr="00641328">
          <w:rPr>
            <w:rStyle w:val="Lienhypertexte"/>
            <w:rFonts w:ascii="Arial Narrow" w:hAnsi="Arial Narrow"/>
            <w:b/>
            <w:noProof/>
          </w:rPr>
          <w:t xml:space="preserve">DOCUMENT </w:t>
        </w:r>
        <w:r w:rsidR="00232A1C">
          <w:rPr>
            <w:rStyle w:val="Lienhypertexte"/>
            <w:rFonts w:ascii="Arial Narrow" w:hAnsi="Arial Narrow"/>
            <w:b/>
            <w:noProof/>
          </w:rPr>
          <w:t>No. 3: SPECIAL REGULATIONS OF THE</w:t>
        </w:r>
        <w:r w:rsidR="00232A1C" w:rsidRPr="00641328">
          <w:rPr>
            <w:rStyle w:val="Lienhypertexte"/>
            <w:rFonts w:ascii="Arial Narrow" w:hAnsi="Arial Narrow"/>
            <w:b/>
            <w:noProof/>
          </w:rPr>
          <w:t xml:space="preserve"> INVITATION TO TENDER (</w:t>
        </w:r>
        <w:r w:rsidR="00232A1C">
          <w:rPr>
            <w:rStyle w:val="Lienhypertexte"/>
            <w:rFonts w:ascii="Arial Narrow" w:hAnsi="Arial Narrow"/>
            <w:b/>
            <w:noProof/>
          </w:rPr>
          <w:t>RPAO</w:t>
        </w:r>
        <w:r w:rsidR="00232A1C" w:rsidRPr="00641328">
          <w:rPr>
            <w:rStyle w:val="Lienhypertexte"/>
            <w:rFonts w:ascii="Arial Narrow" w:hAnsi="Arial Narrow"/>
            <w:b/>
            <w:noProof/>
          </w:rPr>
          <w:t>)</w:t>
        </w:r>
        <w:r w:rsidR="00232A1C">
          <w:rPr>
            <w:noProof/>
          </w:rPr>
          <w:tab/>
        </w:r>
      </w:hyperlink>
      <w:r w:rsidR="00232A1C">
        <w:rPr>
          <w:noProof/>
        </w:rPr>
        <w:t>61</w:t>
      </w:r>
    </w:p>
    <w:p w14:paraId="3DE4656D" w14:textId="77777777"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48"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4: SPECI</w:t>
        </w:r>
        <w:r w:rsidR="00232A1C">
          <w:rPr>
            <w:rStyle w:val="Lienhypertexte"/>
            <w:rFonts w:ascii="Arial Narrow" w:hAnsi="Arial Narrow"/>
            <w:b/>
            <w:noProof/>
          </w:rPr>
          <w:t>AL ADMINISTRATIVE CLAUSES</w:t>
        </w:r>
        <w:r w:rsidR="00232A1C" w:rsidRPr="00641328">
          <w:rPr>
            <w:rStyle w:val="Lienhypertexte"/>
            <w:rFonts w:ascii="Arial Narrow" w:hAnsi="Arial Narrow"/>
            <w:b/>
            <w:noProof/>
          </w:rPr>
          <w:t xml:space="preserve"> (SAC)</w:t>
        </w:r>
        <w:r w:rsidR="00232A1C">
          <w:rPr>
            <w:noProof/>
          </w:rPr>
          <w:tab/>
          <w:t>88</w:t>
        </w:r>
      </w:hyperlink>
    </w:p>
    <w:p w14:paraId="7E13D8A4" w14:textId="4D5B9376"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49" w:history="1">
        <w:r w:rsidR="00232A1C" w:rsidRPr="00641328">
          <w:rPr>
            <w:rStyle w:val="Lienhypertexte"/>
            <w:rFonts w:ascii="Arial Narrow" w:hAnsi="Arial Narrow"/>
            <w:b/>
            <w:noProof/>
          </w:rPr>
          <w:t xml:space="preserve">DOCUMENT </w:t>
        </w:r>
        <w:r w:rsidR="00232A1C">
          <w:rPr>
            <w:rStyle w:val="Lienhypertexte"/>
            <w:rFonts w:ascii="Arial Narrow" w:hAnsi="Arial Narrow"/>
            <w:b/>
            <w:noProof/>
          </w:rPr>
          <w:t>No. 5: TECHNICAL SPECIFICATIONS (CST)</w:t>
        </w:r>
        <w:r w:rsidR="00232A1C">
          <w:rPr>
            <w:noProof/>
          </w:rPr>
          <w:tab/>
        </w:r>
        <w:r w:rsidR="00232A1C">
          <w:rPr>
            <w:noProof/>
          </w:rPr>
          <w:fldChar w:fldCharType="begin"/>
        </w:r>
        <w:r w:rsidR="00232A1C">
          <w:rPr>
            <w:noProof/>
          </w:rPr>
          <w:instrText xml:space="preserve"> PAGEREF _Toc155227149 \h </w:instrText>
        </w:r>
        <w:r w:rsidR="00232A1C">
          <w:rPr>
            <w:noProof/>
          </w:rPr>
        </w:r>
        <w:r w:rsidR="00232A1C">
          <w:rPr>
            <w:noProof/>
          </w:rPr>
          <w:fldChar w:fldCharType="separate"/>
        </w:r>
        <w:r w:rsidR="00EC6958">
          <w:rPr>
            <w:noProof/>
          </w:rPr>
          <w:t>117</w:t>
        </w:r>
        <w:r w:rsidR="00232A1C">
          <w:rPr>
            <w:noProof/>
          </w:rPr>
          <w:fldChar w:fldCharType="end"/>
        </w:r>
      </w:hyperlink>
      <w:r w:rsidR="00232A1C">
        <w:rPr>
          <w:noProof/>
        </w:rPr>
        <w:t>19</w:t>
      </w:r>
    </w:p>
    <w:p w14:paraId="5A6B07CF" w14:textId="0195132C"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0"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6: UNIT AND FIXED PRICE SCHEDULE</w:t>
        </w:r>
        <w:r w:rsidR="00232A1C">
          <w:rPr>
            <w:rStyle w:val="Lienhypertexte"/>
            <w:rFonts w:ascii="Arial Narrow" w:hAnsi="Arial Narrow"/>
            <w:b/>
            <w:noProof/>
          </w:rPr>
          <w:t xml:space="preserve"> FRAMEWORK</w:t>
        </w:r>
        <w:r w:rsidR="00232A1C">
          <w:rPr>
            <w:noProof/>
          </w:rPr>
          <w:tab/>
        </w:r>
        <w:r w:rsidR="00232A1C">
          <w:rPr>
            <w:noProof/>
          </w:rPr>
          <w:fldChar w:fldCharType="begin"/>
        </w:r>
        <w:r w:rsidR="00232A1C">
          <w:rPr>
            <w:noProof/>
          </w:rPr>
          <w:instrText xml:space="preserve"> PAGEREF _Toc155227150 \h </w:instrText>
        </w:r>
        <w:r w:rsidR="00232A1C">
          <w:rPr>
            <w:noProof/>
          </w:rPr>
        </w:r>
        <w:r w:rsidR="00232A1C">
          <w:rPr>
            <w:noProof/>
          </w:rPr>
          <w:fldChar w:fldCharType="separate"/>
        </w:r>
        <w:r w:rsidR="00EC6958">
          <w:rPr>
            <w:noProof/>
          </w:rPr>
          <w:t>128</w:t>
        </w:r>
        <w:r w:rsidR="00232A1C">
          <w:rPr>
            <w:noProof/>
          </w:rPr>
          <w:fldChar w:fldCharType="end"/>
        </w:r>
      </w:hyperlink>
      <w:r w:rsidR="00232A1C">
        <w:rPr>
          <w:noProof/>
        </w:rPr>
        <w:t>30</w:t>
      </w:r>
    </w:p>
    <w:p w14:paraId="57177055" w14:textId="49AE9B05"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1"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7: DETAILED QUANTITY AND ESTIMATE</w:t>
        </w:r>
        <w:r w:rsidR="00232A1C">
          <w:rPr>
            <w:rStyle w:val="Lienhypertexte"/>
            <w:rFonts w:ascii="Arial Narrow" w:hAnsi="Arial Narrow"/>
            <w:b/>
            <w:noProof/>
          </w:rPr>
          <w:t xml:space="preserve"> FRAMEWORK</w:t>
        </w:r>
        <w:r w:rsidR="00232A1C">
          <w:rPr>
            <w:noProof/>
          </w:rPr>
          <w:tab/>
        </w:r>
        <w:r w:rsidR="00232A1C">
          <w:rPr>
            <w:noProof/>
          </w:rPr>
          <w:fldChar w:fldCharType="begin"/>
        </w:r>
        <w:r w:rsidR="00232A1C">
          <w:rPr>
            <w:noProof/>
          </w:rPr>
          <w:instrText xml:space="preserve"> PAGEREF _Toc155227151 \h </w:instrText>
        </w:r>
        <w:r w:rsidR="00232A1C">
          <w:rPr>
            <w:noProof/>
          </w:rPr>
        </w:r>
        <w:r w:rsidR="00232A1C">
          <w:rPr>
            <w:noProof/>
          </w:rPr>
          <w:fldChar w:fldCharType="separate"/>
        </w:r>
        <w:r w:rsidR="00EC6958">
          <w:rPr>
            <w:noProof/>
          </w:rPr>
          <w:t>135</w:t>
        </w:r>
        <w:r w:rsidR="00232A1C">
          <w:rPr>
            <w:noProof/>
          </w:rPr>
          <w:fldChar w:fldCharType="end"/>
        </w:r>
      </w:hyperlink>
      <w:r w:rsidR="00232A1C">
        <w:rPr>
          <w:noProof/>
        </w:rPr>
        <w:t>37</w:t>
      </w:r>
    </w:p>
    <w:p w14:paraId="393D4871" w14:textId="5D9ACC73"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2"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8: UNIT PRICE SUB-DETAIL</w:t>
        </w:r>
        <w:r w:rsidR="00232A1C">
          <w:rPr>
            <w:rStyle w:val="Lienhypertexte"/>
            <w:rFonts w:ascii="Arial Narrow" w:hAnsi="Arial Narrow"/>
            <w:b/>
            <w:noProof/>
          </w:rPr>
          <w:t xml:space="preserve"> FRAMEWORK</w:t>
        </w:r>
        <w:r w:rsidR="00232A1C">
          <w:rPr>
            <w:noProof/>
          </w:rPr>
          <w:tab/>
        </w:r>
        <w:r w:rsidR="00232A1C">
          <w:rPr>
            <w:noProof/>
          </w:rPr>
          <w:fldChar w:fldCharType="begin"/>
        </w:r>
        <w:r w:rsidR="00232A1C">
          <w:rPr>
            <w:noProof/>
          </w:rPr>
          <w:instrText xml:space="preserve"> PAGEREF _Toc155227152 \h </w:instrText>
        </w:r>
        <w:r w:rsidR="00232A1C">
          <w:rPr>
            <w:noProof/>
          </w:rPr>
        </w:r>
        <w:r w:rsidR="00232A1C">
          <w:rPr>
            <w:noProof/>
          </w:rPr>
          <w:fldChar w:fldCharType="separate"/>
        </w:r>
        <w:r w:rsidR="00EC6958">
          <w:rPr>
            <w:noProof/>
          </w:rPr>
          <w:t>138</w:t>
        </w:r>
        <w:r w:rsidR="00232A1C">
          <w:rPr>
            <w:noProof/>
          </w:rPr>
          <w:fldChar w:fldCharType="end"/>
        </w:r>
      </w:hyperlink>
    </w:p>
    <w:p w14:paraId="7F10EF8A" w14:textId="6861A00A"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3"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9: CONTRACT MODEL</w:t>
        </w:r>
        <w:r w:rsidR="00232A1C">
          <w:rPr>
            <w:noProof/>
          </w:rPr>
          <w:tab/>
        </w:r>
        <w:r w:rsidR="00232A1C">
          <w:rPr>
            <w:noProof/>
          </w:rPr>
          <w:fldChar w:fldCharType="begin"/>
        </w:r>
        <w:r w:rsidR="00232A1C">
          <w:rPr>
            <w:noProof/>
          </w:rPr>
          <w:instrText xml:space="preserve"> PAGEREF _Toc155227153 \h </w:instrText>
        </w:r>
        <w:r w:rsidR="00232A1C">
          <w:rPr>
            <w:noProof/>
          </w:rPr>
        </w:r>
        <w:r w:rsidR="00232A1C">
          <w:rPr>
            <w:noProof/>
          </w:rPr>
          <w:fldChar w:fldCharType="separate"/>
        </w:r>
        <w:r w:rsidR="00EC6958">
          <w:rPr>
            <w:noProof/>
          </w:rPr>
          <w:t>140</w:t>
        </w:r>
        <w:r w:rsidR="00232A1C">
          <w:rPr>
            <w:noProof/>
          </w:rPr>
          <w:fldChar w:fldCharType="end"/>
        </w:r>
      </w:hyperlink>
      <w:r w:rsidR="00232A1C">
        <w:rPr>
          <w:noProof/>
        </w:rPr>
        <w:t>2</w:t>
      </w:r>
    </w:p>
    <w:p w14:paraId="47C26ED4" w14:textId="7E0EC68A"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4"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xml:space="preserve">. 10: MODEL OF DOCUMENTS </w:t>
        </w:r>
        <w:r w:rsidR="00232A1C">
          <w:rPr>
            <w:rStyle w:val="Lienhypertexte"/>
            <w:rFonts w:ascii="Arial Narrow" w:hAnsi="Arial Narrow"/>
            <w:b/>
            <w:noProof/>
          </w:rPr>
          <w:t xml:space="preserve">AND FORMS </w:t>
        </w:r>
        <w:r w:rsidR="00232A1C" w:rsidRPr="00641328">
          <w:rPr>
            <w:rStyle w:val="Lienhypertexte"/>
            <w:rFonts w:ascii="Arial Narrow" w:hAnsi="Arial Narrow"/>
            <w:b/>
            <w:noProof/>
          </w:rPr>
          <w:t xml:space="preserve">TO BE USED BY THE BIDDER </w:t>
        </w:r>
        <w:r w:rsidR="00232A1C">
          <w:rPr>
            <w:noProof/>
          </w:rPr>
          <w:tab/>
        </w:r>
        <w:r w:rsidR="00232A1C">
          <w:rPr>
            <w:noProof/>
          </w:rPr>
          <w:fldChar w:fldCharType="begin"/>
        </w:r>
        <w:r w:rsidR="00232A1C">
          <w:rPr>
            <w:noProof/>
          </w:rPr>
          <w:instrText xml:space="preserve"> PAGEREF _Toc155227154 \h </w:instrText>
        </w:r>
        <w:r w:rsidR="00232A1C">
          <w:rPr>
            <w:noProof/>
          </w:rPr>
        </w:r>
        <w:r w:rsidR="00232A1C">
          <w:rPr>
            <w:noProof/>
          </w:rPr>
          <w:fldChar w:fldCharType="separate"/>
        </w:r>
        <w:r w:rsidR="00EC6958">
          <w:rPr>
            <w:noProof/>
          </w:rPr>
          <w:t>145</w:t>
        </w:r>
        <w:r w:rsidR="00232A1C">
          <w:rPr>
            <w:noProof/>
          </w:rPr>
          <w:fldChar w:fldCharType="end"/>
        </w:r>
      </w:hyperlink>
      <w:r w:rsidR="001B3469">
        <w:rPr>
          <w:noProof/>
        </w:rPr>
        <w:t>7</w:t>
      </w:r>
    </w:p>
    <w:p w14:paraId="092291DC" w14:textId="127E3A95"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5"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xml:space="preserve">. 11: </w:t>
        </w:r>
        <w:r w:rsidR="00232A1C">
          <w:rPr>
            <w:rStyle w:val="Lienhypertexte"/>
            <w:rFonts w:ascii="Arial Narrow" w:hAnsi="Arial Narrow"/>
            <w:b/>
            <w:noProof/>
          </w:rPr>
          <w:t>INTEGRITY</w:t>
        </w:r>
        <w:r w:rsidR="00232A1C" w:rsidRPr="00641328">
          <w:rPr>
            <w:rStyle w:val="Lienhypertexte"/>
            <w:rFonts w:ascii="Arial Narrow" w:hAnsi="Arial Narrow"/>
            <w:b/>
            <w:noProof/>
          </w:rPr>
          <w:t xml:space="preserve"> CHARTER</w:t>
        </w:r>
        <w:r w:rsidR="00232A1C">
          <w:rPr>
            <w:noProof/>
          </w:rPr>
          <w:tab/>
        </w:r>
        <w:r w:rsidR="00232A1C">
          <w:rPr>
            <w:noProof/>
          </w:rPr>
          <w:fldChar w:fldCharType="begin"/>
        </w:r>
        <w:r w:rsidR="00232A1C">
          <w:rPr>
            <w:noProof/>
          </w:rPr>
          <w:instrText xml:space="preserve"> PAGEREF _Toc155227155 \h </w:instrText>
        </w:r>
        <w:r w:rsidR="00232A1C">
          <w:rPr>
            <w:noProof/>
          </w:rPr>
        </w:r>
        <w:r w:rsidR="00232A1C">
          <w:rPr>
            <w:noProof/>
          </w:rPr>
          <w:fldChar w:fldCharType="separate"/>
        </w:r>
        <w:r w:rsidR="00EC6958">
          <w:rPr>
            <w:noProof/>
          </w:rPr>
          <w:t>169</w:t>
        </w:r>
        <w:r w:rsidR="00232A1C">
          <w:rPr>
            <w:noProof/>
          </w:rPr>
          <w:fldChar w:fldCharType="end"/>
        </w:r>
      </w:hyperlink>
    </w:p>
    <w:p w14:paraId="0E426C68" w14:textId="243FD338"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6"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12: SOCIAL AND ENVIRONMENTAL COMMITMENT</w:t>
        </w:r>
        <w:r w:rsidR="00232A1C">
          <w:rPr>
            <w:noProof/>
          </w:rPr>
          <w:tab/>
        </w:r>
        <w:r w:rsidR="00232A1C">
          <w:rPr>
            <w:noProof/>
          </w:rPr>
          <w:fldChar w:fldCharType="begin"/>
        </w:r>
        <w:r w:rsidR="00232A1C">
          <w:rPr>
            <w:noProof/>
          </w:rPr>
          <w:instrText xml:space="preserve"> PAGEREF _Toc155227156 \h </w:instrText>
        </w:r>
        <w:r w:rsidR="00232A1C">
          <w:rPr>
            <w:noProof/>
          </w:rPr>
        </w:r>
        <w:r w:rsidR="00232A1C">
          <w:rPr>
            <w:noProof/>
          </w:rPr>
          <w:fldChar w:fldCharType="separate"/>
        </w:r>
        <w:r w:rsidR="00EC6958">
          <w:rPr>
            <w:noProof/>
          </w:rPr>
          <w:t>175</w:t>
        </w:r>
        <w:r w:rsidR="00232A1C">
          <w:rPr>
            <w:noProof/>
          </w:rPr>
          <w:fldChar w:fldCharType="end"/>
        </w:r>
      </w:hyperlink>
    </w:p>
    <w:p w14:paraId="25459033" w14:textId="15E9A70A"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7"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xml:space="preserve">. 13: </w:t>
        </w:r>
        <w:r w:rsidR="00232A1C" w:rsidRPr="0046241C">
          <w:rPr>
            <w:rStyle w:val="Lienhypertexte"/>
            <w:rFonts w:ascii="Arial Narrow" w:hAnsi="Arial Narrow"/>
            <w:b/>
            <w:noProof/>
          </w:rPr>
          <w:t xml:space="preserve">VISA </w:t>
        </w:r>
        <w:r w:rsidR="00232A1C">
          <w:rPr>
            <w:rStyle w:val="Lienhypertexte"/>
            <w:rFonts w:ascii="Arial Narrow" w:hAnsi="Arial Narrow"/>
            <w:b/>
            <w:noProof/>
          </w:rPr>
          <w:t>OF M</w:t>
        </w:r>
        <w:r w:rsidR="00232A1C" w:rsidRPr="00641328">
          <w:rPr>
            <w:rStyle w:val="Lienhypertexte"/>
            <w:rFonts w:ascii="Arial Narrow" w:hAnsi="Arial Narrow"/>
            <w:b/>
            <w:noProof/>
          </w:rPr>
          <w:t>ATURITY OR PROOFS OF PRELIMINARY STUDIES</w:t>
        </w:r>
        <w:r w:rsidR="00232A1C">
          <w:rPr>
            <w:noProof/>
          </w:rPr>
          <w:tab/>
        </w:r>
        <w:r w:rsidR="00232A1C">
          <w:rPr>
            <w:noProof/>
          </w:rPr>
          <w:fldChar w:fldCharType="begin"/>
        </w:r>
        <w:r w:rsidR="00232A1C">
          <w:rPr>
            <w:noProof/>
          </w:rPr>
          <w:instrText xml:space="preserve"> PAGEREF _Toc155227157 \h </w:instrText>
        </w:r>
        <w:r w:rsidR="00232A1C">
          <w:rPr>
            <w:noProof/>
          </w:rPr>
        </w:r>
        <w:r w:rsidR="00232A1C">
          <w:rPr>
            <w:noProof/>
          </w:rPr>
          <w:fldChar w:fldCharType="separate"/>
        </w:r>
        <w:r w:rsidR="00EC6958">
          <w:rPr>
            <w:noProof/>
          </w:rPr>
          <w:t>178</w:t>
        </w:r>
        <w:r w:rsidR="00232A1C">
          <w:rPr>
            <w:noProof/>
          </w:rPr>
          <w:fldChar w:fldCharType="end"/>
        </w:r>
      </w:hyperlink>
    </w:p>
    <w:p w14:paraId="78B9B3C4" w14:textId="5BDAA3B1" w:rsidR="00232A1C" w:rsidRDefault="00E21BFA" w:rsidP="00232A1C">
      <w:pPr>
        <w:pStyle w:val="TM1"/>
        <w:tabs>
          <w:tab w:val="right" w:leader="dot" w:pos="9622"/>
        </w:tabs>
        <w:rPr>
          <w:rFonts w:asciiTheme="minorHAnsi" w:eastAsiaTheme="minorEastAsia" w:hAnsiTheme="minorHAnsi" w:cstheme="minorBidi"/>
          <w:noProof/>
          <w:sz w:val="22"/>
          <w:szCs w:val="22"/>
          <w:lang w:val="fr-FR"/>
        </w:rPr>
      </w:pPr>
      <w:hyperlink w:anchor="_Toc155227158" w:history="1">
        <w:r w:rsidR="00232A1C" w:rsidRPr="00641328">
          <w:rPr>
            <w:rStyle w:val="Lienhypertexte"/>
            <w:rFonts w:ascii="Arial Narrow" w:hAnsi="Arial Narrow"/>
            <w:b/>
            <w:noProof/>
          </w:rPr>
          <w:t>DOCUMENT N</w:t>
        </w:r>
        <w:r w:rsidR="00232A1C">
          <w:rPr>
            <w:rStyle w:val="Lienhypertexte"/>
            <w:rFonts w:ascii="Arial Narrow" w:hAnsi="Arial Narrow"/>
            <w:b/>
            <w:noProof/>
          </w:rPr>
          <w:t>o</w:t>
        </w:r>
        <w:r w:rsidR="00232A1C" w:rsidRPr="00641328">
          <w:rPr>
            <w:rStyle w:val="Lienhypertexte"/>
            <w:rFonts w:ascii="Arial Narrow" w:hAnsi="Arial Narrow"/>
            <w:b/>
            <w:noProof/>
          </w:rPr>
          <w:t xml:space="preserve">. 14: LIST OF BANKING ESTABLISHMENTS AND FINANCIAL BODIES AUTHORIZED TO ISSUE BONDS </w:t>
        </w:r>
        <w:r w:rsidR="00232A1C">
          <w:rPr>
            <w:rStyle w:val="Lienhypertexte"/>
            <w:rFonts w:ascii="Arial Narrow" w:hAnsi="Arial Narrow"/>
            <w:b/>
            <w:noProof/>
          </w:rPr>
          <w:t xml:space="preserve">FOR </w:t>
        </w:r>
        <w:r w:rsidR="00232A1C" w:rsidRPr="00641328">
          <w:rPr>
            <w:rStyle w:val="Lienhypertexte"/>
            <w:rFonts w:ascii="Arial Narrow" w:hAnsi="Arial Narrow"/>
            <w:b/>
            <w:noProof/>
          </w:rPr>
          <w:t>PUBLIC CONTRACTS</w:t>
        </w:r>
        <w:r w:rsidR="00232A1C">
          <w:rPr>
            <w:rStyle w:val="Lienhypertexte"/>
            <w:rFonts w:ascii="Arial Narrow" w:hAnsi="Arial Narrow"/>
            <w:b/>
            <w:noProof/>
          </w:rPr>
          <w:t xml:space="preserve"> </w:t>
        </w:r>
        <w:r w:rsidR="00232A1C">
          <w:rPr>
            <w:noProof/>
          </w:rPr>
          <w:tab/>
        </w:r>
        <w:r w:rsidR="00232A1C">
          <w:rPr>
            <w:noProof/>
          </w:rPr>
          <w:fldChar w:fldCharType="begin"/>
        </w:r>
        <w:r w:rsidR="00232A1C">
          <w:rPr>
            <w:noProof/>
          </w:rPr>
          <w:instrText xml:space="preserve"> PAGEREF _Toc155227158 \h </w:instrText>
        </w:r>
        <w:r w:rsidR="00232A1C">
          <w:rPr>
            <w:noProof/>
          </w:rPr>
        </w:r>
        <w:r w:rsidR="00232A1C">
          <w:rPr>
            <w:noProof/>
          </w:rPr>
          <w:fldChar w:fldCharType="separate"/>
        </w:r>
        <w:r w:rsidR="00EC6958">
          <w:rPr>
            <w:noProof/>
          </w:rPr>
          <w:t>181</w:t>
        </w:r>
        <w:r w:rsidR="00232A1C">
          <w:rPr>
            <w:noProof/>
          </w:rPr>
          <w:fldChar w:fldCharType="end"/>
        </w:r>
      </w:hyperlink>
    </w:p>
    <w:p w14:paraId="07324BBC" w14:textId="6A5D081C" w:rsidR="00232A1C" w:rsidRPr="0071587D" w:rsidRDefault="00232A1C" w:rsidP="00232A1C">
      <w:pPr>
        <w:pStyle w:val="TM1"/>
        <w:tabs>
          <w:tab w:val="right" w:leader="dot" w:pos="9622"/>
        </w:tabs>
        <w:rPr>
          <w:rFonts w:asciiTheme="minorHAnsi" w:eastAsiaTheme="minorEastAsia" w:hAnsiTheme="minorHAnsi" w:cstheme="minorBidi"/>
          <w:noProof/>
          <w:sz w:val="22"/>
          <w:szCs w:val="22"/>
          <w:lang w:val="en-US"/>
        </w:rPr>
      </w:pPr>
      <w:r w:rsidRPr="009B045E">
        <w:rPr>
          <w:rFonts w:ascii="Arial Narrow" w:hAnsi="Arial Narrow"/>
        </w:rPr>
        <w:fldChar w:fldCharType="end"/>
      </w:r>
      <w:hyperlink w:anchor="_Toc155227157" w:history="1">
        <w:r w:rsidRPr="0071587D">
          <w:rPr>
            <w:rStyle w:val="Lienhypertexte"/>
            <w:rFonts w:ascii="Arial Narrow" w:hAnsi="Arial Narrow"/>
            <w:b/>
            <w:noProof/>
            <w:color w:val="auto"/>
            <w:u w:val="none"/>
          </w:rPr>
          <w:t>DOCUMENT N</w:t>
        </w:r>
        <w:r>
          <w:rPr>
            <w:rStyle w:val="Lienhypertexte"/>
            <w:rFonts w:ascii="Arial Narrow" w:hAnsi="Arial Narrow"/>
            <w:b/>
            <w:noProof/>
            <w:color w:val="auto"/>
            <w:u w:val="none"/>
          </w:rPr>
          <w:t>o</w:t>
        </w:r>
        <w:r w:rsidRPr="0071587D">
          <w:rPr>
            <w:rStyle w:val="Lienhypertexte"/>
            <w:rFonts w:ascii="Arial Narrow" w:hAnsi="Arial Narrow"/>
            <w:b/>
            <w:noProof/>
            <w:color w:val="auto"/>
            <w:u w:val="none"/>
          </w:rPr>
          <w:t>. 15</w:t>
        </w:r>
        <w:r w:rsidRPr="007D7C0B">
          <w:rPr>
            <w:rStyle w:val="Lienhypertexte"/>
            <w:rFonts w:ascii="Arial Narrow" w:hAnsi="Arial Narrow"/>
            <w:b/>
            <w:noProof/>
            <w:u w:val="none"/>
          </w:rPr>
          <w:t xml:space="preserve">: </w:t>
        </w:r>
        <w:r w:rsidRPr="007D7C0B">
          <w:rPr>
            <w:rStyle w:val="Lienhypertexte"/>
            <w:rFonts w:ascii="Arial Narrow" w:hAnsi="Arial Narrow"/>
            <w:b/>
            <w:noProof/>
            <w:color w:val="auto"/>
            <w:u w:val="none"/>
          </w:rPr>
          <w:t>ONLI</w:t>
        </w:r>
        <w:r>
          <w:rPr>
            <w:rStyle w:val="Lienhypertexte"/>
            <w:rFonts w:ascii="Arial Narrow" w:hAnsi="Arial Narrow"/>
            <w:b/>
            <w:noProof/>
            <w:color w:val="auto"/>
            <w:u w:val="none"/>
          </w:rPr>
          <w:t>NE BIDDING PROCEDURE</w:t>
        </w:r>
        <w:r>
          <w:rPr>
            <w:noProof/>
          </w:rPr>
          <w:tab/>
        </w:r>
        <w:r>
          <w:rPr>
            <w:noProof/>
          </w:rPr>
          <w:fldChar w:fldCharType="begin"/>
        </w:r>
        <w:r>
          <w:rPr>
            <w:noProof/>
          </w:rPr>
          <w:instrText xml:space="preserve"> PAGEREF _Toc155227157 \h </w:instrText>
        </w:r>
        <w:r>
          <w:rPr>
            <w:noProof/>
          </w:rPr>
        </w:r>
        <w:r>
          <w:rPr>
            <w:noProof/>
          </w:rPr>
          <w:fldChar w:fldCharType="separate"/>
        </w:r>
        <w:r w:rsidR="00EC6958">
          <w:rPr>
            <w:noProof/>
          </w:rPr>
          <w:t>178</w:t>
        </w:r>
        <w:r>
          <w:rPr>
            <w:noProof/>
          </w:rPr>
          <w:fldChar w:fldCharType="end"/>
        </w:r>
      </w:hyperlink>
      <w:r w:rsidR="001B3469">
        <w:rPr>
          <w:noProof/>
        </w:rPr>
        <w:t>85</w:t>
      </w:r>
    </w:p>
    <w:p w14:paraId="244681FE" w14:textId="78C1A7F4" w:rsidR="00115A9E" w:rsidRPr="0071587D" w:rsidRDefault="00232A1C" w:rsidP="00232A1C">
      <w:pPr>
        <w:suppressAutoHyphens w:val="0"/>
        <w:autoSpaceDN/>
        <w:textAlignment w:val="auto"/>
        <w:rPr>
          <w:rFonts w:ascii="Arial Narrow" w:hAnsi="Arial Narrow"/>
          <w:lang w:val="en-US"/>
        </w:rPr>
      </w:pPr>
      <w:r w:rsidRPr="0071587D">
        <w:rPr>
          <w:lang w:val="en-US"/>
        </w:rPr>
        <w:br w:type="page"/>
      </w:r>
      <w:r w:rsidR="00E21BFA" w:rsidRPr="00E21BFA">
        <w:rPr>
          <w:iCs/>
          <w:noProof/>
          <w:sz w:val="28"/>
          <w:szCs w:val="26"/>
        </w:rPr>
        <w:drawing>
          <wp:anchor distT="0" distB="0" distL="114300" distR="114300" simplePos="0" relativeHeight="251680768" behindDoc="1" locked="0" layoutInCell="1" allowOverlap="1" wp14:anchorId="38552CC9" wp14:editId="36A3F037">
            <wp:simplePos x="0" y="0"/>
            <wp:positionH relativeFrom="column">
              <wp:posOffset>0</wp:posOffset>
            </wp:positionH>
            <wp:positionV relativeFrom="paragraph">
              <wp:posOffset>0</wp:posOffset>
            </wp:positionV>
            <wp:extent cx="2628900" cy="1924050"/>
            <wp:effectExtent l="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FF5B534" w14:textId="77777777" w:rsidR="00115A9E" w:rsidRPr="0071587D" w:rsidRDefault="00115A9E" w:rsidP="00115A9E">
      <w:pPr>
        <w:widowControl w:val="0"/>
        <w:autoSpaceDE w:val="0"/>
        <w:spacing w:line="360" w:lineRule="auto"/>
        <w:rPr>
          <w:rFonts w:ascii="Arial Narrow" w:hAnsi="Arial Narrow" w:cs="Arial"/>
          <w:lang w:val="en-US"/>
        </w:rPr>
      </w:pPr>
    </w:p>
    <w:p w14:paraId="5035741D" w14:textId="77777777" w:rsidR="00115A9E" w:rsidRPr="0071587D" w:rsidRDefault="00115A9E" w:rsidP="00115A9E">
      <w:pPr>
        <w:widowControl w:val="0"/>
        <w:autoSpaceDE w:val="0"/>
        <w:spacing w:line="360" w:lineRule="auto"/>
        <w:rPr>
          <w:rFonts w:ascii="Arial Narrow" w:hAnsi="Arial Narrow" w:cs="Arial"/>
          <w:lang w:val="en-US"/>
        </w:rPr>
      </w:pPr>
    </w:p>
    <w:p w14:paraId="2DB46FC7" w14:textId="77777777" w:rsidR="00115A9E" w:rsidRDefault="00115A9E" w:rsidP="00115A9E">
      <w:pPr>
        <w:widowControl w:val="0"/>
        <w:autoSpaceDE w:val="0"/>
        <w:spacing w:line="360" w:lineRule="auto"/>
        <w:rPr>
          <w:rFonts w:ascii="Arial Narrow" w:hAnsi="Arial Narrow" w:cs="Arial"/>
          <w:lang w:val="en-US"/>
        </w:rPr>
      </w:pPr>
    </w:p>
    <w:p w14:paraId="1EB06B8D" w14:textId="77777777" w:rsidR="00076FE8" w:rsidRDefault="00076FE8" w:rsidP="00115A9E">
      <w:pPr>
        <w:widowControl w:val="0"/>
        <w:autoSpaceDE w:val="0"/>
        <w:spacing w:line="360" w:lineRule="auto"/>
        <w:rPr>
          <w:rFonts w:ascii="Arial Narrow" w:hAnsi="Arial Narrow" w:cs="Arial"/>
          <w:lang w:val="en-US"/>
        </w:rPr>
      </w:pPr>
    </w:p>
    <w:p w14:paraId="711AC095" w14:textId="77777777" w:rsidR="00076FE8" w:rsidRDefault="00076FE8" w:rsidP="00115A9E">
      <w:pPr>
        <w:widowControl w:val="0"/>
        <w:autoSpaceDE w:val="0"/>
        <w:spacing w:line="360" w:lineRule="auto"/>
        <w:rPr>
          <w:rFonts w:ascii="Arial Narrow" w:hAnsi="Arial Narrow" w:cs="Arial"/>
          <w:lang w:val="en-US"/>
        </w:rPr>
      </w:pPr>
    </w:p>
    <w:p w14:paraId="2A5B1575" w14:textId="77777777" w:rsidR="00076FE8" w:rsidRDefault="00076FE8" w:rsidP="00115A9E">
      <w:pPr>
        <w:widowControl w:val="0"/>
        <w:autoSpaceDE w:val="0"/>
        <w:spacing w:line="360" w:lineRule="auto"/>
        <w:rPr>
          <w:rFonts w:ascii="Arial Narrow" w:hAnsi="Arial Narrow" w:cs="Arial"/>
          <w:lang w:val="en-US"/>
        </w:rPr>
      </w:pPr>
    </w:p>
    <w:p w14:paraId="0352F0C4" w14:textId="77777777" w:rsidR="00076FE8" w:rsidRDefault="00076FE8" w:rsidP="00115A9E">
      <w:pPr>
        <w:widowControl w:val="0"/>
        <w:autoSpaceDE w:val="0"/>
        <w:spacing w:line="360" w:lineRule="auto"/>
        <w:rPr>
          <w:rFonts w:ascii="Arial Narrow" w:hAnsi="Arial Narrow" w:cs="Arial"/>
          <w:lang w:val="en-US"/>
        </w:rPr>
      </w:pPr>
    </w:p>
    <w:p w14:paraId="1FEB38B7" w14:textId="77777777" w:rsidR="00076FE8" w:rsidRDefault="00076FE8" w:rsidP="00115A9E">
      <w:pPr>
        <w:widowControl w:val="0"/>
        <w:autoSpaceDE w:val="0"/>
        <w:spacing w:line="360" w:lineRule="auto"/>
        <w:rPr>
          <w:rFonts w:ascii="Arial Narrow" w:hAnsi="Arial Narrow" w:cs="Arial"/>
          <w:lang w:val="en-US"/>
        </w:rPr>
      </w:pPr>
    </w:p>
    <w:p w14:paraId="1DEB9016" w14:textId="77777777" w:rsidR="00076FE8" w:rsidRDefault="00076FE8" w:rsidP="00115A9E">
      <w:pPr>
        <w:widowControl w:val="0"/>
        <w:autoSpaceDE w:val="0"/>
        <w:spacing w:line="360" w:lineRule="auto"/>
        <w:rPr>
          <w:rFonts w:ascii="Arial Narrow" w:hAnsi="Arial Narrow" w:cs="Arial"/>
          <w:lang w:val="en-US"/>
        </w:rPr>
      </w:pPr>
    </w:p>
    <w:p w14:paraId="71037108" w14:textId="77777777" w:rsidR="00076FE8" w:rsidRDefault="00076FE8" w:rsidP="00115A9E">
      <w:pPr>
        <w:widowControl w:val="0"/>
        <w:autoSpaceDE w:val="0"/>
        <w:spacing w:line="360" w:lineRule="auto"/>
        <w:rPr>
          <w:rFonts w:ascii="Arial Narrow" w:hAnsi="Arial Narrow" w:cs="Arial"/>
          <w:lang w:val="en-US"/>
        </w:rPr>
      </w:pPr>
    </w:p>
    <w:p w14:paraId="2C144654" w14:textId="77777777" w:rsidR="00076FE8" w:rsidRDefault="00076FE8" w:rsidP="00115A9E">
      <w:pPr>
        <w:widowControl w:val="0"/>
        <w:autoSpaceDE w:val="0"/>
        <w:spacing w:line="360" w:lineRule="auto"/>
        <w:rPr>
          <w:rFonts w:ascii="Arial Narrow" w:hAnsi="Arial Narrow" w:cs="Arial"/>
          <w:lang w:val="en-US"/>
        </w:rPr>
      </w:pPr>
    </w:p>
    <w:p w14:paraId="20DAD943" w14:textId="77777777" w:rsidR="00076FE8" w:rsidRDefault="00076FE8" w:rsidP="00115A9E">
      <w:pPr>
        <w:widowControl w:val="0"/>
        <w:autoSpaceDE w:val="0"/>
        <w:spacing w:line="360" w:lineRule="auto"/>
        <w:rPr>
          <w:rFonts w:ascii="Arial Narrow" w:hAnsi="Arial Narrow" w:cs="Arial"/>
          <w:lang w:val="en-US"/>
        </w:rPr>
      </w:pPr>
    </w:p>
    <w:p w14:paraId="06CDA387" w14:textId="77777777" w:rsidR="00076FE8" w:rsidRDefault="00076FE8" w:rsidP="00115A9E">
      <w:pPr>
        <w:widowControl w:val="0"/>
        <w:autoSpaceDE w:val="0"/>
        <w:spacing w:line="360" w:lineRule="auto"/>
        <w:rPr>
          <w:rFonts w:ascii="Arial Narrow" w:hAnsi="Arial Narrow" w:cs="Arial"/>
          <w:lang w:val="en-US"/>
        </w:rPr>
      </w:pPr>
    </w:p>
    <w:p w14:paraId="1A0730C3" w14:textId="77777777" w:rsidR="00076FE8" w:rsidRDefault="00076FE8" w:rsidP="00115A9E">
      <w:pPr>
        <w:widowControl w:val="0"/>
        <w:autoSpaceDE w:val="0"/>
        <w:spacing w:line="360" w:lineRule="auto"/>
        <w:rPr>
          <w:rFonts w:ascii="Arial Narrow" w:hAnsi="Arial Narrow" w:cs="Arial"/>
          <w:lang w:val="en-US"/>
        </w:rPr>
      </w:pPr>
    </w:p>
    <w:p w14:paraId="20E65D97" w14:textId="77777777" w:rsidR="00076FE8" w:rsidRDefault="00076FE8" w:rsidP="00115A9E">
      <w:pPr>
        <w:widowControl w:val="0"/>
        <w:autoSpaceDE w:val="0"/>
        <w:spacing w:line="360" w:lineRule="auto"/>
        <w:rPr>
          <w:rFonts w:ascii="Arial Narrow" w:hAnsi="Arial Narrow" w:cs="Arial"/>
          <w:lang w:val="en-US"/>
        </w:rPr>
      </w:pPr>
    </w:p>
    <w:p w14:paraId="40A13EE6" w14:textId="77777777" w:rsidR="00076FE8" w:rsidRPr="0071587D" w:rsidRDefault="00076FE8" w:rsidP="00115A9E">
      <w:pPr>
        <w:widowControl w:val="0"/>
        <w:autoSpaceDE w:val="0"/>
        <w:spacing w:line="360" w:lineRule="auto"/>
        <w:rPr>
          <w:rFonts w:ascii="Arial Narrow" w:hAnsi="Arial Narrow" w:cs="Arial"/>
          <w:lang w:val="en-US"/>
        </w:rPr>
      </w:pPr>
    </w:p>
    <w:p w14:paraId="7E30E6B4" w14:textId="0194160D" w:rsidR="00115A9E" w:rsidRPr="0066564A" w:rsidRDefault="0066564A" w:rsidP="00115A9E">
      <w:pPr>
        <w:pStyle w:val="TitrePiece"/>
        <w:spacing w:line="360" w:lineRule="auto"/>
        <w:ind w:left="360"/>
        <w:rPr>
          <w:rFonts w:ascii="Arial Narrow" w:hAnsi="Arial Narrow" w:cs="Times New Roman"/>
          <w:b/>
          <w:sz w:val="52"/>
          <w:szCs w:val="52"/>
        </w:rPr>
      </w:pPr>
      <w:r w:rsidRPr="0066564A">
        <w:rPr>
          <w:rFonts w:ascii="Arial Narrow" w:hAnsi="Arial Narrow"/>
          <w:b/>
          <w:sz w:val="52"/>
          <w:szCs w:val="52"/>
        </w:rPr>
        <w:t> </w:t>
      </w:r>
      <w:bookmarkStart w:id="1" w:name="_Toc3925302"/>
      <w:bookmarkStart w:id="2" w:name="_Toc155227144"/>
      <w:r w:rsidRPr="0066564A">
        <w:rPr>
          <w:rFonts w:ascii="Arial Narrow" w:hAnsi="Arial Narrow"/>
          <w:b/>
          <w:sz w:val="52"/>
          <w:szCs w:val="52"/>
        </w:rPr>
        <w:t>DOCUMENT N</w:t>
      </w:r>
      <w:r w:rsidR="00F42995">
        <w:rPr>
          <w:rFonts w:ascii="Arial Narrow" w:hAnsi="Arial Narrow"/>
          <w:b/>
          <w:sz w:val="52"/>
          <w:szCs w:val="52"/>
        </w:rPr>
        <w:t>o</w:t>
      </w:r>
      <w:r w:rsidRPr="0066564A">
        <w:rPr>
          <w:rFonts w:ascii="Arial Narrow" w:hAnsi="Arial Narrow"/>
          <w:b/>
          <w:sz w:val="52"/>
          <w:szCs w:val="52"/>
        </w:rPr>
        <w:t xml:space="preserve">. 0: </w:t>
      </w:r>
      <w:r w:rsidRPr="0066564A">
        <w:rPr>
          <w:rFonts w:ascii="Arial Narrow" w:hAnsi="Arial Narrow"/>
          <w:b/>
          <w:sz w:val="52"/>
          <w:szCs w:val="52"/>
        </w:rPr>
        <w:br/>
      </w:r>
      <w:bookmarkStart w:id="3" w:name="_Toc390335361"/>
      <w:bookmarkStart w:id="4" w:name="_Toc390418120"/>
      <w:r w:rsidRPr="0066564A">
        <w:rPr>
          <w:rFonts w:ascii="Arial Narrow" w:hAnsi="Arial Narrow"/>
          <w:b/>
          <w:sz w:val="52"/>
          <w:szCs w:val="52"/>
        </w:rPr>
        <w:t>LETTER OF INVITATION TO TENDER</w:t>
      </w:r>
      <w:bookmarkEnd w:id="1"/>
      <w:bookmarkEnd w:id="3"/>
      <w:bookmarkEnd w:id="4"/>
      <w:r w:rsidRPr="0066564A">
        <w:rPr>
          <w:rFonts w:ascii="Arial Narrow" w:hAnsi="Arial Narrow"/>
          <w:b/>
          <w:sz w:val="52"/>
          <w:szCs w:val="52"/>
        </w:rPr>
        <w:t xml:space="preserve"> (IF A</w:t>
      </w:r>
      <w:r w:rsidR="00E21BFA" w:rsidRPr="00E21BFA">
        <w:rPr>
          <w:rFonts w:ascii="Times New Roman" w:hAnsi="Times New Roman" w:cs="Times New Roman"/>
          <w:iCs/>
          <w:noProof/>
          <w:w w:val="100"/>
          <w:sz w:val="28"/>
          <w:szCs w:val="26"/>
          <w:lang w:val="fr-FR"/>
        </w:rPr>
        <w:drawing>
          <wp:anchor distT="0" distB="0" distL="114300" distR="114300" simplePos="0" relativeHeight="251682816" behindDoc="1" locked="0" layoutInCell="1" allowOverlap="1" wp14:anchorId="291E954A" wp14:editId="155203F0">
            <wp:simplePos x="0" y="0"/>
            <wp:positionH relativeFrom="column">
              <wp:posOffset>0</wp:posOffset>
            </wp:positionH>
            <wp:positionV relativeFrom="paragraph">
              <wp:posOffset>1136650</wp:posOffset>
            </wp:positionV>
            <wp:extent cx="2628900" cy="192405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6564A">
        <w:rPr>
          <w:rFonts w:ascii="Arial Narrow" w:hAnsi="Arial Narrow"/>
          <w:b/>
          <w:sz w:val="52"/>
          <w:szCs w:val="52"/>
        </w:rPr>
        <w:t>PPLICABLE)</w:t>
      </w:r>
      <w:bookmarkEnd w:id="2"/>
    </w:p>
    <w:p w14:paraId="350F772F" w14:textId="77777777" w:rsidR="00115A9E" w:rsidRPr="00115A9E" w:rsidRDefault="00115A9E" w:rsidP="00115A9E">
      <w:pPr>
        <w:widowControl w:val="0"/>
        <w:autoSpaceDE w:val="0"/>
        <w:spacing w:before="14" w:line="360" w:lineRule="auto"/>
        <w:rPr>
          <w:rFonts w:ascii="Arial Narrow" w:hAnsi="Arial Narrow" w:cs="Arial"/>
          <w:spacing w:val="36"/>
          <w:lang w:val="en-GB"/>
        </w:rPr>
      </w:pPr>
    </w:p>
    <w:p w14:paraId="2D5C2037" w14:textId="77777777" w:rsidR="00115A9E" w:rsidRPr="00115A9E" w:rsidRDefault="00115A9E" w:rsidP="00115A9E">
      <w:pPr>
        <w:suppressAutoHyphens w:val="0"/>
        <w:autoSpaceDN/>
        <w:textAlignment w:val="auto"/>
        <w:rPr>
          <w:rFonts w:ascii="Arial Narrow" w:hAnsi="Arial Narrow" w:cs="Arial"/>
          <w:spacing w:val="36"/>
          <w:lang w:val="en-GB"/>
        </w:rPr>
      </w:pPr>
      <w:r w:rsidRPr="00115A9E">
        <w:rPr>
          <w:lang w:val="en-GB"/>
        </w:rPr>
        <w:br w:type="page"/>
      </w:r>
    </w:p>
    <w:p w14:paraId="424CA52A" w14:textId="77777777" w:rsidR="00115A9E" w:rsidRPr="00115A9E" w:rsidRDefault="00115A9E" w:rsidP="00115A9E">
      <w:pPr>
        <w:widowControl w:val="0"/>
        <w:autoSpaceDE w:val="0"/>
        <w:spacing w:line="360" w:lineRule="auto"/>
        <w:ind w:right="-20"/>
        <w:jc w:val="center"/>
        <w:rPr>
          <w:rFonts w:ascii="Arial Narrow" w:hAnsi="Arial Narrow"/>
          <w:sz w:val="28"/>
          <w:szCs w:val="28"/>
          <w:lang w:val="en-GB"/>
        </w:rPr>
      </w:pPr>
      <w:r w:rsidRPr="00115A9E">
        <w:rPr>
          <w:rFonts w:ascii="Arial Narrow" w:hAnsi="Arial Narrow"/>
          <w:b/>
          <w:sz w:val="28"/>
          <w:lang w:val="en-GB"/>
        </w:rPr>
        <w:lastRenderedPageBreak/>
        <w:t>Note relating to the pre-qualification of candidates</w:t>
      </w:r>
    </w:p>
    <w:p w14:paraId="1169052B" w14:textId="77777777" w:rsidR="00115A9E" w:rsidRPr="00115A9E" w:rsidRDefault="00115A9E" w:rsidP="00115A9E">
      <w:pPr>
        <w:widowControl w:val="0"/>
        <w:autoSpaceDE w:val="0"/>
        <w:spacing w:line="360" w:lineRule="auto"/>
        <w:rPr>
          <w:rFonts w:ascii="Arial Narrow" w:hAnsi="Arial Narrow" w:cs="Arial"/>
          <w:lang w:val="en-GB"/>
        </w:rPr>
      </w:pPr>
    </w:p>
    <w:p w14:paraId="04F7EBFC" w14:textId="29E5C00C" w:rsidR="00115A9E" w:rsidRPr="00115A9E" w:rsidRDefault="00115A9E" w:rsidP="00115A9E">
      <w:pPr>
        <w:widowControl w:val="0"/>
        <w:autoSpaceDE w:val="0"/>
        <w:spacing w:after="120" w:line="360" w:lineRule="auto"/>
        <w:jc w:val="both"/>
        <w:rPr>
          <w:rFonts w:ascii="Arial Narrow" w:hAnsi="Arial Narrow"/>
          <w:lang w:val="en-GB"/>
        </w:rPr>
      </w:pPr>
      <w:r w:rsidRPr="00115A9E">
        <w:rPr>
          <w:rFonts w:ascii="Arial Narrow" w:hAnsi="Arial Narrow"/>
          <w:lang w:val="en-GB"/>
        </w:rPr>
        <w:t xml:space="preserve">A pre-qualification procedure </w:t>
      </w:r>
      <w:r w:rsidR="009745DE">
        <w:rPr>
          <w:rFonts w:ascii="Arial Narrow" w:hAnsi="Arial Narrow"/>
          <w:lang w:val="en-GB"/>
        </w:rPr>
        <w:t xml:space="preserve">may </w:t>
      </w:r>
      <w:r w:rsidRPr="00115A9E">
        <w:rPr>
          <w:rFonts w:ascii="Arial Narrow" w:hAnsi="Arial Narrow"/>
          <w:lang w:val="en-GB"/>
        </w:rPr>
        <w:t xml:space="preserve">be carried out for the supply of specific equipment of great importance or complex, materials to be manufactured on order in view of launching a restricted invitation to tender. </w:t>
      </w:r>
    </w:p>
    <w:p w14:paraId="3624E037" w14:textId="265E6EFF" w:rsidR="00115A9E" w:rsidRPr="00115A9E" w:rsidRDefault="00115A9E" w:rsidP="00115A9E">
      <w:pPr>
        <w:widowControl w:val="0"/>
        <w:autoSpaceDE w:val="0"/>
        <w:spacing w:after="120" w:line="360" w:lineRule="auto"/>
        <w:jc w:val="both"/>
        <w:rPr>
          <w:rFonts w:ascii="Arial Narrow" w:hAnsi="Arial Narrow"/>
          <w:lang w:val="en-GB"/>
        </w:rPr>
      </w:pPr>
      <w:r w:rsidRPr="00115A9E">
        <w:rPr>
          <w:lang w:val="en-GB"/>
        </w:rPr>
        <w:t>In this case, the Project Owner or the Delegated Project Owner shall launch a call for</w:t>
      </w:r>
      <w:r w:rsidR="00C96894">
        <w:rPr>
          <w:lang w:val="en-GB"/>
        </w:rPr>
        <w:t xml:space="preserve"> manifestation of</w:t>
      </w:r>
      <w:r w:rsidRPr="00115A9E">
        <w:rPr>
          <w:lang w:val="en-GB"/>
        </w:rPr>
        <w:t xml:space="preserve"> interest in accordance with the model designed by </w:t>
      </w:r>
      <w:r w:rsidRPr="00115A9E">
        <w:rPr>
          <w:rFonts w:ascii="Arial Narrow" w:hAnsi="Arial Narrow"/>
          <w:lang w:val="en-GB"/>
        </w:rPr>
        <w:t xml:space="preserve">ARMP </w:t>
      </w:r>
      <w:bookmarkStart w:id="5" w:name="_Hlk142315522"/>
      <w:r w:rsidRPr="00115A9E">
        <w:rPr>
          <w:rFonts w:ascii="Arial Narrow" w:hAnsi="Arial Narrow"/>
          <w:b/>
          <w:i/>
          <w:lang w:val="en-GB"/>
        </w:rPr>
        <w:t>and put in</w:t>
      </w:r>
      <w:r w:rsidR="00C96894">
        <w:rPr>
          <w:rFonts w:ascii="Arial Narrow" w:hAnsi="Arial Narrow"/>
          <w:b/>
          <w:i/>
          <w:lang w:val="en-GB"/>
        </w:rPr>
        <w:t>to</w:t>
      </w:r>
      <w:r w:rsidRPr="00115A9E">
        <w:rPr>
          <w:rFonts w:ascii="Arial Narrow" w:hAnsi="Arial Narrow"/>
          <w:b/>
          <w:i/>
          <w:lang w:val="en-GB"/>
        </w:rPr>
        <w:t xml:space="preserve"> force by the </w:t>
      </w:r>
      <w:r w:rsidR="00C96894" w:rsidRPr="00115A9E">
        <w:rPr>
          <w:rFonts w:ascii="Arial Narrow" w:hAnsi="Arial Narrow"/>
          <w:b/>
          <w:i/>
          <w:lang w:val="en-GB"/>
        </w:rPr>
        <w:t xml:space="preserve">Public Contracts </w:t>
      </w:r>
      <w:r w:rsidRPr="00115A9E">
        <w:rPr>
          <w:rFonts w:ascii="Arial Narrow" w:hAnsi="Arial Narrow"/>
          <w:b/>
          <w:i/>
          <w:lang w:val="en-GB"/>
        </w:rPr>
        <w:t>Authority</w:t>
      </w:r>
      <w:bookmarkEnd w:id="5"/>
      <w:r w:rsidRPr="00115A9E">
        <w:rPr>
          <w:rFonts w:ascii="Arial Narrow" w:hAnsi="Arial Narrow"/>
          <w:b/>
          <w:lang w:val="en-GB"/>
        </w:rPr>
        <w:t>,</w:t>
      </w:r>
      <w:r w:rsidR="004F2444">
        <w:rPr>
          <w:rFonts w:ascii="Arial Narrow" w:hAnsi="Arial Narrow"/>
          <w:lang w:val="en-GB"/>
        </w:rPr>
        <w:t xml:space="preserve"> in order to pre-qualify candidates who shall</w:t>
      </w:r>
      <w:r w:rsidRPr="00115A9E">
        <w:rPr>
          <w:rFonts w:ascii="Arial Narrow" w:hAnsi="Arial Narrow"/>
          <w:lang w:val="en-GB"/>
        </w:rPr>
        <w:t xml:space="preserve"> bid for the invitation to tende</w:t>
      </w:r>
      <w:r w:rsidR="004F2444">
        <w:rPr>
          <w:rFonts w:ascii="Arial Narrow" w:hAnsi="Arial Narrow"/>
          <w:lang w:val="en-GB"/>
        </w:rPr>
        <w:t>r concerned</w:t>
      </w:r>
      <w:r w:rsidRPr="00115A9E">
        <w:rPr>
          <w:rFonts w:ascii="Arial Narrow" w:hAnsi="Arial Narrow"/>
          <w:lang w:val="en-GB"/>
        </w:rPr>
        <w:t xml:space="preserve">. </w:t>
      </w:r>
    </w:p>
    <w:p w14:paraId="3FBA6443" w14:textId="342978F5" w:rsidR="00115A9E" w:rsidRPr="009745DE" w:rsidRDefault="00115A9E" w:rsidP="00115A9E">
      <w:pPr>
        <w:widowControl w:val="0"/>
        <w:autoSpaceDE w:val="0"/>
        <w:spacing w:after="120" w:line="360" w:lineRule="auto"/>
        <w:jc w:val="both"/>
        <w:rPr>
          <w:rFonts w:ascii="Arial Narrow" w:hAnsi="Arial Narrow" w:cs="Arial"/>
          <w:lang w:val="en-GB"/>
        </w:rPr>
      </w:pPr>
      <w:r w:rsidRPr="009745DE">
        <w:rPr>
          <w:rFonts w:ascii="Arial Narrow" w:hAnsi="Arial Narrow"/>
          <w:lang w:val="en-GB"/>
        </w:rPr>
        <w:t xml:space="preserve">The pre-qualification conducted by the Project Owner or the Delegated Project Owner shall </w:t>
      </w:r>
      <w:r w:rsidR="009745DE" w:rsidRPr="009745DE">
        <w:rPr>
          <w:rFonts w:ascii="Arial Narrow" w:hAnsi="Arial Narrow"/>
          <w:lang w:val="en-GB"/>
        </w:rPr>
        <w:t xml:space="preserve">lead to </w:t>
      </w:r>
      <w:r w:rsidRPr="009745DE">
        <w:rPr>
          <w:rFonts w:ascii="Arial Narrow" w:hAnsi="Arial Narrow"/>
          <w:lang w:val="en-GB"/>
        </w:rPr>
        <w:t xml:space="preserve">a restricted list that will serve as basis to launch the consultation.  </w:t>
      </w:r>
    </w:p>
    <w:p w14:paraId="6CA546B6" w14:textId="0798E2CD" w:rsidR="00115A9E" w:rsidRDefault="00115A9E" w:rsidP="00115A9E">
      <w:pPr>
        <w:widowControl w:val="0"/>
        <w:autoSpaceDE w:val="0"/>
        <w:spacing w:after="120" w:line="360" w:lineRule="auto"/>
        <w:jc w:val="both"/>
        <w:rPr>
          <w:rFonts w:ascii="Arial Narrow" w:hAnsi="Arial Narrow"/>
          <w:lang w:val="en-GB"/>
        </w:rPr>
      </w:pPr>
      <w:r w:rsidRPr="009745DE">
        <w:rPr>
          <w:rFonts w:ascii="Arial Narrow" w:hAnsi="Arial Narrow"/>
          <w:lang w:val="en-GB"/>
        </w:rPr>
        <w:t xml:space="preserve">Simultaneously to the publication of this list, the letters of invitation to tender shall be sent to the selected candidates and the final version of the Tender File shall be put at their disposal </w:t>
      </w:r>
      <w:bookmarkStart w:id="6" w:name="_Hlk142315611"/>
      <w:r w:rsidRPr="009745DE">
        <w:rPr>
          <w:rFonts w:ascii="Arial Narrow" w:hAnsi="Arial Narrow"/>
          <w:lang w:val="en-GB"/>
        </w:rPr>
        <w:t xml:space="preserve">in both the </w:t>
      </w:r>
      <w:r w:rsidR="009745DE" w:rsidRPr="009745DE">
        <w:rPr>
          <w:rFonts w:ascii="Arial Narrow" w:hAnsi="Arial Narrow"/>
          <w:lang w:val="en-GB"/>
        </w:rPr>
        <w:t>hard</w:t>
      </w:r>
      <w:r w:rsidRPr="009745DE">
        <w:rPr>
          <w:rFonts w:ascii="Arial Narrow" w:hAnsi="Arial Narrow"/>
          <w:lang w:val="en-GB"/>
        </w:rPr>
        <w:t xml:space="preserve"> and/or soft copies</w:t>
      </w:r>
      <w:bookmarkEnd w:id="6"/>
      <w:r w:rsidR="009745DE" w:rsidRPr="009745DE">
        <w:rPr>
          <w:rFonts w:ascii="Arial Narrow" w:hAnsi="Arial Narrow"/>
          <w:lang w:val="en-GB"/>
        </w:rPr>
        <w:t xml:space="preserve"> for those who require</w:t>
      </w:r>
      <w:r w:rsidRPr="009745DE">
        <w:rPr>
          <w:rFonts w:ascii="Arial Narrow" w:hAnsi="Arial Narrow"/>
          <w:lang w:val="en-GB"/>
        </w:rPr>
        <w:t xml:space="preserve">. </w:t>
      </w:r>
    </w:p>
    <w:p w14:paraId="0F41990F" w14:textId="33189C1B" w:rsidR="009745DE" w:rsidRPr="009745DE" w:rsidRDefault="009745DE" w:rsidP="00115A9E">
      <w:pPr>
        <w:widowControl w:val="0"/>
        <w:autoSpaceDE w:val="0"/>
        <w:spacing w:after="120" w:line="360" w:lineRule="auto"/>
        <w:jc w:val="both"/>
        <w:rPr>
          <w:rFonts w:ascii="Arial Narrow" w:hAnsi="Arial Narrow" w:cs="Arial"/>
          <w:lang w:val="en-GB"/>
        </w:rPr>
      </w:pPr>
      <w:r>
        <w:rPr>
          <w:rFonts w:ascii="Arial Narrow" w:hAnsi="Arial Narrow"/>
          <w:lang w:val="en-GB"/>
        </w:rPr>
        <w:t xml:space="preserve">However, the Project Owner or Delegated Project Owner </w:t>
      </w:r>
      <w:r w:rsidR="000755B2">
        <w:rPr>
          <w:rFonts w:ascii="Arial Narrow" w:hAnsi="Arial Narrow"/>
          <w:lang w:val="en-GB"/>
        </w:rPr>
        <w:t>may be exempted from the prequalification procedure in the cases provided for in Article 78(3) of the Public Contracts Code, notably when the contract award schedule drafted in accordance with the regulations in force shows that the procedures deadlines do not allow to comply with the estimated start-up or completion da</w:t>
      </w:r>
      <w:r w:rsidR="00E21BFA" w:rsidRPr="00E21BFA">
        <w:rPr>
          <w:iCs/>
          <w:noProof/>
          <w:sz w:val="28"/>
          <w:szCs w:val="26"/>
        </w:rPr>
        <w:drawing>
          <wp:anchor distT="0" distB="0" distL="114300" distR="114300" simplePos="0" relativeHeight="251684864" behindDoc="1" locked="0" layoutInCell="1" allowOverlap="1" wp14:anchorId="522999BD" wp14:editId="20FBD103">
            <wp:simplePos x="0" y="0"/>
            <wp:positionH relativeFrom="column">
              <wp:posOffset>0</wp:posOffset>
            </wp:positionH>
            <wp:positionV relativeFrom="paragraph">
              <wp:posOffset>786765</wp:posOffset>
            </wp:positionV>
            <wp:extent cx="2628900" cy="192405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755B2">
        <w:rPr>
          <w:rFonts w:ascii="Arial Narrow" w:hAnsi="Arial Narrow"/>
          <w:lang w:val="en-GB"/>
        </w:rPr>
        <w:t xml:space="preserve">tes of the services.  </w:t>
      </w:r>
    </w:p>
    <w:p w14:paraId="1B96B54C" w14:textId="77777777" w:rsidR="00115A9E" w:rsidRPr="00D02BC0" w:rsidRDefault="00115A9E" w:rsidP="00115A9E">
      <w:pPr>
        <w:rPr>
          <w:i/>
          <w:color w:val="FF0000"/>
          <w:lang w:val="en-GB"/>
        </w:rPr>
      </w:pPr>
    </w:p>
    <w:p w14:paraId="7FB5DDC7" w14:textId="77777777" w:rsidR="00115A9E" w:rsidRPr="00115A9E" w:rsidRDefault="00115A9E" w:rsidP="00115A9E">
      <w:pPr>
        <w:suppressAutoHyphens w:val="0"/>
        <w:autoSpaceDN/>
        <w:textAlignment w:val="auto"/>
        <w:rPr>
          <w:rFonts w:ascii="Arial Narrow" w:hAnsi="Arial Narrow" w:cs="Arial"/>
          <w:lang w:val="en-GB"/>
        </w:rPr>
      </w:pPr>
      <w:r w:rsidRPr="00115A9E">
        <w:rPr>
          <w:lang w:val="en-GB"/>
        </w:rPr>
        <w:br w:type="page"/>
      </w:r>
    </w:p>
    <w:p w14:paraId="7F0A0BD5" w14:textId="77777777" w:rsidR="00115A9E" w:rsidRPr="00115A9E" w:rsidRDefault="00115A9E" w:rsidP="00115A9E">
      <w:pPr>
        <w:widowControl w:val="0"/>
        <w:autoSpaceDE w:val="0"/>
        <w:spacing w:line="360" w:lineRule="auto"/>
        <w:ind w:right="-20"/>
        <w:jc w:val="center"/>
        <w:rPr>
          <w:rFonts w:ascii="Arial Narrow" w:hAnsi="Arial Narrow" w:cs="Arial"/>
          <w:b/>
          <w:bCs/>
          <w:position w:val="1"/>
          <w:sz w:val="28"/>
          <w:szCs w:val="28"/>
          <w:lang w:val="en-GB"/>
        </w:rPr>
      </w:pPr>
      <w:r w:rsidRPr="00115A9E">
        <w:rPr>
          <w:sz w:val="28"/>
          <w:lang w:val="en-GB"/>
        </w:rPr>
        <w:lastRenderedPageBreak/>
        <w:t>Letter of invitation to tender</w:t>
      </w:r>
      <w:r w:rsidRPr="009B045E">
        <w:rPr>
          <w:position w:val="1"/>
          <w:sz w:val="28"/>
          <w:szCs w:val="28"/>
        </w:rPr>
        <w:footnoteReference w:id="1"/>
      </w:r>
    </w:p>
    <w:p w14:paraId="3F74E3FD" w14:textId="77777777" w:rsidR="00115A9E" w:rsidRPr="00115A9E" w:rsidRDefault="00115A9E" w:rsidP="00115A9E">
      <w:pPr>
        <w:widowControl w:val="0"/>
        <w:autoSpaceDE w:val="0"/>
        <w:spacing w:line="360" w:lineRule="auto"/>
        <w:jc w:val="center"/>
        <w:rPr>
          <w:rFonts w:ascii="Arial Narrow" w:hAnsi="Arial Narrow"/>
          <w:lang w:val="en-GB"/>
        </w:rPr>
      </w:pPr>
      <w:r w:rsidRPr="00115A9E">
        <w:rPr>
          <w:rFonts w:ascii="Arial Narrow" w:hAnsi="Arial Narrow"/>
          <w:i/>
          <w:lang w:val="en-GB"/>
        </w:rPr>
        <w:t>[Valid for Restricted Invitations to Tender]</w:t>
      </w:r>
    </w:p>
    <w:p w14:paraId="025B3343" w14:textId="77777777" w:rsidR="00115A9E" w:rsidRPr="00115A9E" w:rsidRDefault="00115A9E" w:rsidP="00115A9E">
      <w:pPr>
        <w:widowControl w:val="0"/>
        <w:autoSpaceDE w:val="0"/>
        <w:spacing w:line="360" w:lineRule="auto"/>
        <w:jc w:val="both"/>
        <w:rPr>
          <w:rFonts w:ascii="Arial Narrow" w:hAnsi="Arial Narrow" w:cs="Arial"/>
          <w:lang w:val="en-GB"/>
        </w:rPr>
      </w:pPr>
    </w:p>
    <w:p w14:paraId="7FCA365A" w14:textId="77777777" w:rsidR="00115A9E" w:rsidRPr="00115A9E" w:rsidRDefault="00115A9E" w:rsidP="00115A9E">
      <w:pPr>
        <w:widowControl w:val="0"/>
        <w:tabs>
          <w:tab w:val="left" w:pos="10820"/>
        </w:tabs>
        <w:autoSpaceDE w:val="0"/>
        <w:spacing w:line="360" w:lineRule="auto"/>
        <w:ind w:left="5760"/>
        <w:jc w:val="both"/>
        <w:rPr>
          <w:rFonts w:ascii="Arial Narrow" w:hAnsi="Arial Narrow"/>
          <w:b/>
          <w:lang w:val="en-GB"/>
        </w:rPr>
      </w:pPr>
      <w:r w:rsidRPr="00115A9E">
        <w:rPr>
          <w:rFonts w:ascii="Arial Narrow" w:hAnsi="Arial Narrow"/>
          <w:b/>
          <w:lang w:val="en-GB"/>
        </w:rPr>
        <w:t>Date:</w:t>
      </w:r>
    </w:p>
    <w:p w14:paraId="0B941090" w14:textId="77777777" w:rsidR="00115A9E" w:rsidRPr="00115A9E" w:rsidRDefault="00115A9E" w:rsidP="00115A9E">
      <w:pPr>
        <w:widowControl w:val="0"/>
        <w:autoSpaceDE w:val="0"/>
        <w:spacing w:line="360" w:lineRule="auto"/>
        <w:ind w:left="5760"/>
        <w:jc w:val="both"/>
        <w:rPr>
          <w:rFonts w:ascii="Arial Narrow" w:hAnsi="Arial Narrow" w:cs="Arial"/>
          <w:lang w:val="en-GB"/>
        </w:rPr>
      </w:pPr>
    </w:p>
    <w:p w14:paraId="4A4C2414" w14:textId="77777777" w:rsidR="00115A9E" w:rsidRPr="00115A9E" w:rsidRDefault="00115A9E" w:rsidP="00115A9E">
      <w:pPr>
        <w:widowControl w:val="0"/>
        <w:autoSpaceDE w:val="0"/>
        <w:spacing w:line="360" w:lineRule="auto"/>
        <w:ind w:left="5760"/>
        <w:jc w:val="both"/>
        <w:rPr>
          <w:rFonts w:ascii="Arial Narrow" w:hAnsi="Arial Narrow"/>
          <w:lang w:val="en-GB"/>
        </w:rPr>
      </w:pPr>
      <w:r w:rsidRPr="00115A9E">
        <w:rPr>
          <w:rFonts w:ascii="Arial Narrow" w:hAnsi="Arial Narrow"/>
          <w:b/>
          <w:bCs/>
          <w:lang w:val="en-GB"/>
        </w:rPr>
        <w:t>To</w:t>
      </w:r>
      <w:r w:rsidRPr="00115A9E">
        <w:rPr>
          <w:rFonts w:ascii="Arial Narrow" w:hAnsi="Arial Narrow"/>
          <w:lang w:val="en-GB"/>
        </w:rPr>
        <w:t>:</w:t>
      </w:r>
      <w:r w:rsidRPr="00115A9E">
        <w:rPr>
          <w:rFonts w:ascii="Arial Narrow" w:hAnsi="Arial Narrow"/>
          <w:i/>
          <w:lang w:val="en-GB"/>
        </w:rPr>
        <w:t xml:space="preserve"> [name and address of the pre-qualified candidate]</w:t>
      </w:r>
    </w:p>
    <w:p w14:paraId="6610DCD8" w14:textId="77777777" w:rsidR="00115A9E" w:rsidRPr="00115A9E" w:rsidRDefault="00115A9E" w:rsidP="00115A9E">
      <w:pPr>
        <w:widowControl w:val="0"/>
        <w:autoSpaceDE w:val="0"/>
        <w:spacing w:line="360" w:lineRule="auto"/>
        <w:jc w:val="both"/>
        <w:rPr>
          <w:rFonts w:ascii="Arial Narrow" w:hAnsi="Arial Narrow" w:cs="Arial"/>
          <w:lang w:val="en-GB"/>
        </w:rPr>
      </w:pPr>
    </w:p>
    <w:p w14:paraId="2FF5328C" w14:textId="3D00BD9D"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b/>
          <w:bCs/>
          <w:lang w:val="en-GB"/>
        </w:rPr>
        <w:t>Reference</w:t>
      </w:r>
      <w:r w:rsidRPr="00115A9E">
        <w:rPr>
          <w:rFonts w:ascii="Arial Narrow" w:hAnsi="Arial Narrow"/>
          <w:lang w:val="en-GB"/>
        </w:rPr>
        <w:t xml:space="preserve">:  </w:t>
      </w:r>
      <w:r w:rsidRPr="00115A9E">
        <w:rPr>
          <w:rFonts w:ascii="Arial Narrow" w:hAnsi="Arial Narrow"/>
          <w:i/>
          <w:lang w:val="en-GB"/>
        </w:rPr>
        <w:t>[Indicate the subject of the project and the source of f</w:t>
      </w:r>
      <w:r w:rsidR="006F1CA8">
        <w:rPr>
          <w:rFonts w:ascii="Arial Narrow" w:hAnsi="Arial Narrow"/>
          <w:i/>
          <w:lang w:val="en-GB"/>
        </w:rPr>
        <w:t>und</w:t>
      </w:r>
      <w:r w:rsidRPr="00115A9E">
        <w:rPr>
          <w:rFonts w:ascii="Arial Narrow" w:hAnsi="Arial Narrow"/>
          <w:i/>
          <w:lang w:val="en-GB"/>
        </w:rPr>
        <w:t>ing]</w:t>
      </w:r>
    </w:p>
    <w:p w14:paraId="6CA0E3CC" w14:textId="77777777" w:rsidR="00115A9E" w:rsidRPr="00115A9E" w:rsidRDefault="00115A9E" w:rsidP="00115A9E">
      <w:pPr>
        <w:widowControl w:val="0"/>
        <w:autoSpaceDE w:val="0"/>
        <w:spacing w:line="360" w:lineRule="auto"/>
        <w:jc w:val="both"/>
        <w:rPr>
          <w:rFonts w:ascii="Arial Narrow" w:hAnsi="Arial Narrow" w:cs="Arial"/>
          <w:lang w:val="en-GB"/>
        </w:rPr>
      </w:pPr>
    </w:p>
    <w:p w14:paraId="734FF920" w14:textId="77777777" w:rsidR="00115A9E" w:rsidRPr="00115A9E" w:rsidRDefault="00115A9E" w:rsidP="00115A9E">
      <w:pPr>
        <w:widowControl w:val="0"/>
        <w:autoSpaceDE w:val="0"/>
        <w:spacing w:after="80" w:line="360" w:lineRule="auto"/>
        <w:jc w:val="both"/>
        <w:rPr>
          <w:rFonts w:ascii="Arial Narrow" w:hAnsi="Arial Narrow"/>
          <w:lang w:val="en-GB"/>
        </w:rPr>
      </w:pPr>
      <w:r w:rsidRPr="00115A9E">
        <w:rPr>
          <w:rFonts w:ascii="Arial Narrow" w:hAnsi="Arial Narrow"/>
          <w:b/>
          <w:bCs/>
          <w:lang w:val="en-GB"/>
        </w:rPr>
        <w:t>Madam/Sir</w:t>
      </w:r>
      <w:r w:rsidRPr="00115A9E">
        <w:rPr>
          <w:rFonts w:ascii="Arial Narrow" w:hAnsi="Arial Narrow"/>
          <w:lang w:val="en-GB"/>
        </w:rPr>
        <w:t>,</w:t>
      </w:r>
    </w:p>
    <w:p w14:paraId="5E152FBE" w14:textId="42D216F0" w:rsidR="00115A9E" w:rsidRPr="00115A9E" w:rsidRDefault="00115A9E" w:rsidP="00115A9E">
      <w:pPr>
        <w:widowControl w:val="0"/>
        <w:autoSpaceDE w:val="0"/>
        <w:spacing w:after="80" w:line="360" w:lineRule="auto"/>
        <w:jc w:val="both"/>
        <w:rPr>
          <w:rFonts w:ascii="Arial Narrow" w:hAnsi="Arial Narrow"/>
          <w:lang w:val="en-GB"/>
        </w:rPr>
      </w:pPr>
      <w:r w:rsidRPr="00115A9E">
        <w:rPr>
          <w:rFonts w:ascii="Arial Narrow" w:hAnsi="Arial Narrow"/>
          <w:b/>
          <w:lang w:val="en-GB"/>
        </w:rPr>
        <w:t xml:space="preserve">1. </w:t>
      </w:r>
      <w:r w:rsidR="006F1CA8">
        <w:rPr>
          <w:rFonts w:ascii="Arial Narrow" w:hAnsi="Arial Narrow"/>
          <w:lang w:val="en-GB"/>
        </w:rPr>
        <w:t>We are pleased</w:t>
      </w:r>
      <w:r w:rsidRPr="00115A9E">
        <w:rPr>
          <w:rFonts w:ascii="Arial Narrow" w:hAnsi="Arial Narrow"/>
          <w:lang w:val="en-GB"/>
        </w:rPr>
        <w:t xml:space="preserve"> to inform you that you have pre-qualified for the project </w:t>
      </w:r>
      <w:r w:rsidR="006F1CA8">
        <w:rPr>
          <w:rFonts w:ascii="Arial Narrow" w:hAnsi="Arial Narrow"/>
          <w:lang w:val="en-GB"/>
        </w:rPr>
        <w:t>referred to above</w:t>
      </w:r>
      <w:r w:rsidRPr="00115A9E">
        <w:rPr>
          <w:rFonts w:ascii="Arial Narrow" w:hAnsi="Arial Narrow"/>
          <w:lang w:val="en-GB"/>
        </w:rPr>
        <w:t xml:space="preserve"> and</w:t>
      </w:r>
      <w:r w:rsidR="006F1CA8">
        <w:rPr>
          <w:rFonts w:ascii="Arial Narrow" w:hAnsi="Arial Narrow"/>
          <w:lang w:val="en-GB"/>
        </w:rPr>
        <w:t xml:space="preserve"> have</w:t>
      </w:r>
      <w:r w:rsidRPr="00115A9E">
        <w:rPr>
          <w:rFonts w:ascii="Arial Narrow" w:hAnsi="Arial Narrow"/>
          <w:lang w:val="en-GB"/>
        </w:rPr>
        <w:t xml:space="preserve"> consequently </w:t>
      </w:r>
      <w:r w:rsidR="006F1CA8">
        <w:rPr>
          <w:rFonts w:ascii="Arial Narrow" w:hAnsi="Arial Narrow"/>
          <w:lang w:val="en-GB"/>
        </w:rPr>
        <w:t xml:space="preserve">been </w:t>
      </w:r>
      <w:r w:rsidRPr="00115A9E">
        <w:rPr>
          <w:rFonts w:ascii="Arial Narrow" w:hAnsi="Arial Narrow"/>
          <w:lang w:val="en-GB"/>
        </w:rPr>
        <w:t>a</w:t>
      </w:r>
      <w:r w:rsidR="006F1CA8">
        <w:rPr>
          <w:rFonts w:ascii="Arial Narrow" w:hAnsi="Arial Narrow"/>
          <w:lang w:val="en-GB"/>
        </w:rPr>
        <w:t>uthorised</w:t>
      </w:r>
      <w:r w:rsidRPr="00115A9E">
        <w:rPr>
          <w:rFonts w:ascii="Arial Narrow" w:hAnsi="Arial Narrow"/>
          <w:lang w:val="en-GB"/>
        </w:rPr>
        <w:t xml:space="preserve"> to bid </w:t>
      </w:r>
      <w:bookmarkStart w:id="7" w:name="_Hlk142315828"/>
      <w:r w:rsidRPr="00115A9E">
        <w:rPr>
          <w:rFonts w:ascii="Arial Narrow" w:hAnsi="Arial Narrow"/>
          <w:b/>
          <w:lang w:val="en-GB"/>
        </w:rPr>
        <w:t xml:space="preserve">for the following lot(s) </w:t>
      </w:r>
      <w:r w:rsidRPr="00115A9E">
        <w:rPr>
          <w:rFonts w:ascii="Arial Narrow" w:hAnsi="Arial Narrow"/>
          <w:i/>
          <w:lang w:val="en-GB"/>
        </w:rPr>
        <w:t>[to be specified]</w:t>
      </w:r>
      <w:r w:rsidRPr="00115A9E">
        <w:rPr>
          <w:rFonts w:ascii="Arial Narrow" w:hAnsi="Arial Narrow"/>
          <w:lang w:val="en-GB"/>
        </w:rPr>
        <w:t xml:space="preserve"> </w:t>
      </w:r>
      <w:bookmarkEnd w:id="7"/>
      <w:r w:rsidRPr="00115A9E">
        <w:rPr>
          <w:rFonts w:ascii="Arial Narrow" w:hAnsi="Arial Narrow"/>
          <w:lang w:val="en-GB"/>
        </w:rPr>
        <w:t>.</w:t>
      </w:r>
    </w:p>
    <w:p w14:paraId="6DD5743F" w14:textId="6352AA58" w:rsidR="00115A9E" w:rsidRPr="00115A9E" w:rsidRDefault="00115A9E" w:rsidP="00115A9E">
      <w:pPr>
        <w:widowControl w:val="0"/>
        <w:autoSpaceDE w:val="0"/>
        <w:spacing w:after="80" w:line="360" w:lineRule="auto"/>
        <w:jc w:val="both"/>
        <w:rPr>
          <w:rFonts w:ascii="Arial Narrow" w:hAnsi="Arial Narrow"/>
          <w:lang w:val="en-GB"/>
        </w:rPr>
      </w:pPr>
      <w:r w:rsidRPr="00115A9E">
        <w:rPr>
          <w:rFonts w:ascii="Arial Narrow" w:hAnsi="Arial Narrow"/>
          <w:b/>
          <w:lang w:val="en-GB"/>
        </w:rPr>
        <w:t xml:space="preserve">2. </w:t>
      </w:r>
      <w:r w:rsidRPr="00115A9E">
        <w:rPr>
          <w:rFonts w:ascii="Arial Narrow" w:hAnsi="Arial Narrow"/>
          <w:lang w:val="en-GB"/>
        </w:rPr>
        <w:t xml:space="preserve">You can bid for [one, </w:t>
      </w:r>
      <w:r w:rsidR="006F1CA8">
        <w:rPr>
          <w:rFonts w:ascii="Arial Narrow" w:hAnsi="Arial Narrow"/>
          <w:lang w:val="en-GB"/>
        </w:rPr>
        <w:t>several</w:t>
      </w:r>
      <w:r w:rsidRPr="00115A9E">
        <w:rPr>
          <w:rFonts w:ascii="Arial Narrow" w:hAnsi="Arial Narrow"/>
          <w:lang w:val="en-GB"/>
        </w:rPr>
        <w:t xml:space="preserve"> or all the lots if applicable]</w:t>
      </w:r>
      <w:r w:rsidRPr="00D168CF">
        <w:rPr>
          <w:rStyle w:val="Appelnotedebasdep"/>
          <w:rFonts w:ascii="Arial Narrow" w:hAnsi="Arial Narrow" w:cs="Arial"/>
        </w:rPr>
        <w:footnoteReference w:id="2"/>
      </w:r>
      <w:r>
        <w:rPr>
          <w:rFonts w:ascii="Arial Narrow" w:hAnsi="Arial Narrow"/>
          <w:lang w:val="en-GB"/>
        </w:rPr>
        <w:t xml:space="preserve"> </w:t>
      </w:r>
      <w:r w:rsidRPr="00115A9E">
        <w:rPr>
          <w:rFonts w:ascii="Arial Narrow" w:hAnsi="Arial Narrow"/>
          <w:lang w:val="en-GB"/>
        </w:rPr>
        <w:t>for which you have been pre-qualified.</w:t>
      </w:r>
    </w:p>
    <w:p w14:paraId="30D98821" w14:textId="4759DA86" w:rsidR="00115A9E" w:rsidRPr="00115A9E" w:rsidRDefault="00115A9E" w:rsidP="00115A9E">
      <w:pPr>
        <w:widowControl w:val="0"/>
        <w:autoSpaceDE w:val="0"/>
        <w:spacing w:after="80" w:line="360" w:lineRule="auto"/>
        <w:jc w:val="both"/>
        <w:rPr>
          <w:rFonts w:ascii="Arial Narrow" w:hAnsi="Arial Narrow" w:cs="Arial"/>
          <w:lang w:val="en-GB"/>
        </w:rPr>
      </w:pPr>
      <w:r w:rsidRPr="00115A9E">
        <w:rPr>
          <w:rFonts w:ascii="Arial Narrow" w:hAnsi="Arial Narrow"/>
          <w:b/>
          <w:lang w:val="en-GB"/>
        </w:rPr>
        <w:t xml:space="preserve">3. </w:t>
      </w:r>
      <w:r w:rsidRPr="00115A9E">
        <w:rPr>
          <w:rFonts w:ascii="Arial Narrow" w:hAnsi="Arial Narrow"/>
          <w:lang w:val="en-GB"/>
        </w:rPr>
        <w:t xml:space="preserve">A complete </w:t>
      </w:r>
      <w:r w:rsidR="006F1CA8">
        <w:rPr>
          <w:rFonts w:ascii="Arial Narrow" w:hAnsi="Arial Narrow"/>
          <w:lang w:val="en-GB"/>
        </w:rPr>
        <w:t xml:space="preserve">set of the </w:t>
      </w:r>
      <w:r w:rsidR="00D02BC0">
        <w:rPr>
          <w:rFonts w:ascii="Arial Narrow" w:hAnsi="Arial Narrow"/>
          <w:lang w:val="en-GB"/>
        </w:rPr>
        <w:t xml:space="preserve">Tender File </w:t>
      </w:r>
      <w:r w:rsidR="006F1CA8">
        <w:rPr>
          <w:rFonts w:ascii="Arial Narrow" w:hAnsi="Arial Narrow"/>
          <w:lang w:val="en-GB"/>
        </w:rPr>
        <w:t>may</w:t>
      </w:r>
      <w:r w:rsidR="00D02BC0">
        <w:rPr>
          <w:rFonts w:ascii="Arial Narrow" w:hAnsi="Arial Narrow"/>
          <w:lang w:val="en-GB"/>
        </w:rPr>
        <w:t xml:space="preserve"> b</w:t>
      </w:r>
      <w:r w:rsidR="00E21BFA" w:rsidRPr="00E21BFA">
        <w:rPr>
          <w:iCs/>
          <w:noProof/>
          <w:sz w:val="28"/>
          <w:szCs w:val="26"/>
        </w:rPr>
        <w:drawing>
          <wp:anchor distT="0" distB="0" distL="114300" distR="114300" simplePos="0" relativeHeight="251686912" behindDoc="1" locked="0" layoutInCell="1" allowOverlap="1" wp14:anchorId="5D2118F3" wp14:editId="59C70D0D">
            <wp:simplePos x="0" y="0"/>
            <wp:positionH relativeFrom="column">
              <wp:posOffset>0</wp:posOffset>
            </wp:positionH>
            <wp:positionV relativeFrom="paragraph">
              <wp:posOffset>0</wp:posOffset>
            </wp:positionV>
            <wp:extent cx="2628900" cy="192405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02BC0">
        <w:rPr>
          <w:rFonts w:ascii="Arial Narrow" w:hAnsi="Arial Narrow"/>
          <w:lang w:val="en-GB"/>
        </w:rPr>
        <w:t>e consulted</w:t>
      </w:r>
      <w:r w:rsidRPr="00115A9E">
        <w:rPr>
          <w:rFonts w:ascii="Arial Narrow" w:hAnsi="Arial Narrow"/>
          <w:lang w:val="en-GB"/>
        </w:rPr>
        <w:t xml:space="preserve"> free</w:t>
      </w:r>
      <w:r w:rsidR="00D02BC0">
        <w:rPr>
          <w:rFonts w:ascii="Arial Narrow" w:hAnsi="Arial Narrow"/>
          <w:lang w:val="en-GB"/>
        </w:rPr>
        <w:t xml:space="preserve"> of charge</w:t>
      </w:r>
      <w:r w:rsidRPr="00115A9E">
        <w:rPr>
          <w:rFonts w:ascii="Arial Narrow" w:hAnsi="Arial Narrow"/>
          <w:lang w:val="en-GB"/>
        </w:rPr>
        <w:t xml:space="preserve"> in the services of the PO/DPO and if applicable </w:t>
      </w:r>
      <w:r w:rsidRPr="00115A9E">
        <w:rPr>
          <w:rFonts w:ascii="Arial Narrow" w:hAnsi="Arial Narrow"/>
          <w:b/>
          <w:lang w:val="en-GB"/>
        </w:rPr>
        <w:t xml:space="preserve">to [indicate the exact address and location] and/or downloaded </w:t>
      </w:r>
      <w:r w:rsidR="00D02BC0">
        <w:rPr>
          <w:rFonts w:ascii="Arial Narrow" w:hAnsi="Arial Narrow"/>
          <w:b/>
          <w:lang w:val="en-GB"/>
        </w:rPr>
        <w:t xml:space="preserve">free of charge </w:t>
      </w:r>
      <w:r w:rsidRPr="00115A9E">
        <w:rPr>
          <w:rFonts w:ascii="Arial Narrow" w:hAnsi="Arial Narrow"/>
          <w:b/>
          <w:lang w:val="en-GB"/>
        </w:rPr>
        <w:t xml:space="preserve">on the COLEPS platform available at the addresses: </w:t>
      </w:r>
      <w:hyperlink r:id="rId10" w:history="1">
        <w:r w:rsidRPr="00115A9E">
          <w:rPr>
            <w:rStyle w:val="Lienhypertexte"/>
            <w:rFonts w:ascii="Arial Narrow" w:hAnsi="Arial Narrow"/>
            <w:b/>
            <w:lang w:val="en-GB"/>
          </w:rPr>
          <w:t>http://www.marchespublics.cm</w:t>
        </w:r>
      </w:hyperlink>
      <w:r w:rsidR="00D02BC0">
        <w:rPr>
          <w:rFonts w:ascii="Arial Narrow" w:hAnsi="Arial Narrow"/>
          <w:b/>
          <w:lang w:val="en-GB"/>
        </w:rPr>
        <w:t xml:space="preserve"> a</w:t>
      </w:r>
      <w:r w:rsidRPr="00115A9E">
        <w:rPr>
          <w:rFonts w:ascii="Arial Narrow" w:hAnsi="Arial Narrow"/>
          <w:b/>
          <w:lang w:val="en-GB"/>
        </w:rPr>
        <w:t xml:space="preserve">nd </w:t>
      </w:r>
      <w:hyperlink r:id="rId11" w:history="1">
        <w:r w:rsidRPr="00115A9E">
          <w:rPr>
            <w:rStyle w:val="Lienhypertexte"/>
            <w:rFonts w:ascii="Arial Narrow" w:hAnsi="Arial Narrow"/>
            <w:b/>
            <w:lang w:val="en-GB"/>
          </w:rPr>
          <w:t>http://www.publiccontracts.</w:t>
        </w:r>
        <w:r w:rsidRPr="00D02BC0">
          <w:rPr>
            <w:rStyle w:val="Lienhypertexte"/>
            <w:rFonts w:ascii="Arial Narrow" w:hAnsi="Arial Narrow"/>
            <w:lang w:val="en-GB"/>
          </w:rPr>
          <w:t>cm</w:t>
        </w:r>
      </w:hyperlink>
      <w:r w:rsidR="00D02BC0">
        <w:rPr>
          <w:rStyle w:val="Lienhypertexte"/>
          <w:rFonts w:ascii="Arial Narrow" w:hAnsi="Arial Narrow"/>
          <w:lang w:val="en-GB"/>
        </w:rPr>
        <w:t xml:space="preserve"> </w:t>
      </w:r>
      <w:r w:rsidR="00D02BC0">
        <w:rPr>
          <w:rStyle w:val="Lienhypertexte"/>
          <w:rFonts w:ascii="Arial Narrow" w:hAnsi="Arial Narrow"/>
          <w:u w:val="none"/>
          <w:lang w:val="en-GB"/>
        </w:rPr>
        <w:t xml:space="preserve"> </w:t>
      </w:r>
      <w:r w:rsidRPr="00D02BC0">
        <w:rPr>
          <w:rFonts w:ascii="Arial Narrow" w:hAnsi="Arial Narrow"/>
          <w:lang w:val="en-GB"/>
        </w:rPr>
        <w:t>and</w:t>
      </w:r>
      <w:r w:rsidRPr="00115A9E">
        <w:rPr>
          <w:rFonts w:ascii="Arial Narrow" w:hAnsi="Arial Narrow"/>
          <w:lang w:val="en-GB"/>
        </w:rPr>
        <w:t xml:space="preserve"> on the </w:t>
      </w:r>
      <w:r w:rsidR="006F1CA8">
        <w:rPr>
          <w:rFonts w:ascii="Arial Narrow" w:hAnsi="Arial Narrow"/>
          <w:lang w:val="en-GB"/>
        </w:rPr>
        <w:t xml:space="preserve">ARMP </w:t>
      </w:r>
      <w:r w:rsidRPr="00115A9E">
        <w:rPr>
          <w:rFonts w:ascii="Arial Narrow" w:hAnsi="Arial Narrow"/>
          <w:lang w:val="en-GB"/>
        </w:rPr>
        <w:t>website:</w:t>
      </w:r>
      <w:r>
        <w:rPr>
          <w:rFonts w:ascii="Arial Narrow" w:hAnsi="Arial Narrow"/>
          <w:lang w:val="en-GB"/>
        </w:rPr>
        <w:t xml:space="preserve"> </w:t>
      </w:r>
      <w:hyperlink r:id="rId12" w:history="1">
        <w:r w:rsidRPr="00115A9E">
          <w:rPr>
            <w:rStyle w:val="Lienhypertexte"/>
            <w:rFonts w:ascii="Arial Narrow" w:hAnsi="Arial Narrow"/>
            <w:lang w:val="en-GB"/>
          </w:rPr>
          <w:t>http://www.armp.cm</w:t>
        </w:r>
      </w:hyperlink>
      <w:r w:rsidRPr="00115A9E">
        <w:rPr>
          <w:rFonts w:ascii="Arial Narrow" w:hAnsi="Arial Narrow"/>
          <w:lang w:val="en-GB"/>
        </w:rPr>
        <w:t xml:space="preserve"> or any other electronic </w:t>
      </w:r>
      <w:r w:rsidR="00D02BC0" w:rsidRPr="00115A9E">
        <w:rPr>
          <w:rFonts w:ascii="Arial Narrow" w:hAnsi="Arial Narrow"/>
          <w:lang w:val="en-GB"/>
        </w:rPr>
        <w:t>mean</w:t>
      </w:r>
      <w:r w:rsidR="00D02BC0">
        <w:rPr>
          <w:rFonts w:ascii="Arial Narrow" w:hAnsi="Arial Narrow"/>
          <w:lang w:val="en-GB"/>
        </w:rPr>
        <w:t>s of</w:t>
      </w:r>
      <w:r w:rsidR="00D02BC0" w:rsidRPr="00115A9E">
        <w:rPr>
          <w:rFonts w:ascii="Arial Narrow" w:hAnsi="Arial Narrow"/>
          <w:lang w:val="en-GB"/>
        </w:rPr>
        <w:t xml:space="preserve"> </w:t>
      </w:r>
      <w:r w:rsidRPr="00115A9E">
        <w:rPr>
          <w:rFonts w:ascii="Arial Narrow" w:hAnsi="Arial Narrow"/>
          <w:lang w:val="en-GB"/>
        </w:rPr>
        <w:t xml:space="preserve">communication </w:t>
      </w:r>
      <w:r w:rsidR="00D02BC0">
        <w:rPr>
          <w:rFonts w:ascii="Arial Narrow" w:hAnsi="Arial Narrow"/>
          <w:lang w:val="en-GB"/>
        </w:rPr>
        <w:t>indicated</w:t>
      </w:r>
      <w:r w:rsidRPr="00115A9E">
        <w:rPr>
          <w:rFonts w:ascii="Arial Narrow" w:hAnsi="Arial Narrow"/>
          <w:lang w:val="en-GB"/>
        </w:rPr>
        <w:t xml:space="preserve"> by the Project Owner (to be specified).</w:t>
      </w:r>
    </w:p>
    <w:p w14:paraId="24481B8D" w14:textId="7E03D2A3" w:rsidR="00115A9E" w:rsidRPr="00115A9E" w:rsidRDefault="00115A9E" w:rsidP="00115A9E">
      <w:pPr>
        <w:widowControl w:val="0"/>
        <w:autoSpaceDE w:val="0"/>
        <w:spacing w:after="80" w:line="360" w:lineRule="auto"/>
        <w:jc w:val="both"/>
        <w:rPr>
          <w:rFonts w:ascii="Arial Narrow" w:hAnsi="Arial Narrow" w:cs="Arial"/>
          <w:lang w:val="en-GB"/>
        </w:rPr>
      </w:pPr>
      <w:r w:rsidRPr="00115A9E">
        <w:rPr>
          <w:rFonts w:ascii="Arial Narrow" w:hAnsi="Arial Narrow"/>
          <w:lang w:val="en-GB"/>
        </w:rPr>
        <w:t xml:space="preserve">4. </w:t>
      </w:r>
      <w:r w:rsidR="000C7884">
        <w:rPr>
          <w:rFonts w:ascii="Arial Narrow" w:hAnsi="Arial Narrow"/>
          <w:b/>
          <w:lang w:val="en-GB"/>
        </w:rPr>
        <w:t xml:space="preserve">Online </w:t>
      </w:r>
      <w:r w:rsidRPr="00115A9E">
        <w:rPr>
          <w:rFonts w:ascii="Arial Narrow" w:hAnsi="Arial Narrow"/>
          <w:b/>
          <w:lang w:val="en-GB"/>
        </w:rPr>
        <w:t xml:space="preserve">or </w:t>
      </w:r>
      <w:r w:rsidR="000C7884">
        <w:rPr>
          <w:rFonts w:ascii="Arial Narrow" w:hAnsi="Arial Narrow"/>
          <w:b/>
          <w:lang w:val="en-GB"/>
        </w:rPr>
        <w:t>offline</w:t>
      </w:r>
      <w:r w:rsidRPr="00115A9E">
        <w:rPr>
          <w:rFonts w:ascii="Arial Narrow" w:hAnsi="Arial Narrow"/>
          <w:b/>
          <w:lang w:val="en-GB"/>
        </w:rPr>
        <w:t xml:space="preserve"> bidding is </w:t>
      </w:r>
      <w:r w:rsidR="000C7884">
        <w:rPr>
          <w:rFonts w:ascii="Arial Narrow" w:hAnsi="Arial Narrow"/>
          <w:b/>
          <w:lang w:val="en-GB"/>
        </w:rPr>
        <w:t>subject to</w:t>
      </w:r>
      <w:r w:rsidRPr="00115A9E">
        <w:rPr>
          <w:rFonts w:ascii="Arial Narrow" w:hAnsi="Arial Narrow"/>
          <w:b/>
          <w:lang w:val="en-GB"/>
        </w:rPr>
        <w:t xml:space="preserve"> the payment</w:t>
      </w:r>
      <w:r w:rsidRPr="00115A9E">
        <w:rPr>
          <w:rFonts w:ascii="Arial Narrow" w:hAnsi="Arial Narrow"/>
          <w:lang w:val="en-GB"/>
        </w:rPr>
        <w:t xml:space="preserve"> of a non-refundable amount of </w:t>
      </w:r>
      <w:r w:rsidRPr="00115A9E">
        <w:rPr>
          <w:rFonts w:ascii="Arial Narrow" w:hAnsi="Arial Narrow"/>
          <w:i/>
          <w:lang w:val="en-GB"/>
        </w:rPr>
        <w:t>[</w:t>
      </w:r>
      <w:r w:rsidRPr="00115A9E">
        <w:rPr>
          <w:rFonts w:ascii="Arial Narrow" w:hAnsi="Arial Narrow"/>
          <w:b/>
          <w:i/>
          <w:lang w:val="en-GB"/>
        </w:rPr>
        <w:t xml:space="preserve">insert the amount in CFA francs </w:t>
      </w:r>
      <w:r w:rsidRPr="00115A9E">
        <w:rPr>
          <w:rFonts w:ascii="Arial Narrow" w:hAnsi="Arial Narrow"/>
          <w:lang w:val="en-GB"/>
        </w:rPr>
        <w:t>(</w:t>
      </w:r>
      <w:r w:rsidRPr="00D168CF">
        <w:rPr>
          <w:rStyle w:val="Appelnotedebasdep"/>
          <w:rFonts w:ascii="Arial Narrow" w:hAnsi="Arial Narrow" w:cs="Arial"/>
        </w:rPr>
        <w:footnoteReference w:id="3"/>
      </w:r>
      <w:r w:rsidRPr="00115A9E">
        <w:rPr>
          <w:rFonts w:ascii="Arial Narrow" w:hAnsi="Arial Narrow"/>
          <w:lang w:val="en-GB"/>
        </w:rPr>
        <w:t xml:space="preserve">) at the following Office </w:t>
      </w:r>
      <w:r w:rsidRPr="00115A9E">
        <w:rPr>
          <w:rFonts w:ascii="Arial Narrow" w:hAnsi="Arial Narrow"/>
          <w:i/>
          <w:lang w:val="en-GB"/>
        </w:rPr>
        <w:t>[indicate the office</w:t>
      </w:r>
      <w:r w:rsidR="00D02BC0" w:rsidRPr="00D02BC0">
        <w:rPr>
          <w:rFonts w:ascii="Arial Narrow" w:hAnsi="Arial Narrow"/>
          <w:i/>
          <w:lang w:val="en-GB"/>
        </w:rPr>
        <w:t xml:space="preserve"> </w:t>
      </w:r>
      <w:r w:rsidR="00D02BC0" w:rsidRPr="00115A9E">
        <w:rPr>
          <w:rFonts w:ascii="Arial Narrow" w:hAnsi="Arial Narrow"/>
          <w:i/>
          <w:lang w:val="en-GB"/>
        </w:rPr>
        <w:t>concerned</w:t>
      </w:r>
      <w:r w:rsidRPr="00115A9E">
        <w:rPr>
          <w:rFonts w:ascii="Arial Narrow" w:hAnsi="Arial Narrow"/>
          <w:i/>
          <w:lang w:val="en-GB"/>
        </w:rPr>
        <w:t>, its lo</w:t>
      </w:r>
      <w:r>
        <w:rPr>
          <w:rFonts w:ascii="Arial Narrow" w:hAnsi="Arial Narrow"/>
          <w:i/>
          <w:lang w:val="en-GB"/>
        </w:rPr>
        <w:t xml:space="preserve">cation and its </w:t>
      </w:r>
      <w:r w:rsidR="000C7884">
        <w:rPr>
          <w:rFonts w:ascii="Arial Narrow" w:hAnsi="Arial Narrow"/>
          <w:i/>
          <w:lang w:val="en-GB"/>
        </w:rPr>
        <w:t>full</w:t>
      </w:r>
      <w:r>
        <w:rPr>
          <w:rFonts w:ascii="Arial Narrow" w:hAnsi="Arial Narrow"/>
          <w:i/>
          <w:lang w:val="en-GB"/>
        </w:rPr>
        <w:t xml:space="preserve"> address</w:t>
      </w:r>
      <w:r w:rsidRPr="00115A9E">
        <w:rPr>
          <w:rFonts w:ascii="Arial Narrow" w:hAnsi="Arial Narrow"/>
          <w:i/>
          <w:lang w:val="en-GB"/>
        </w:rPr>
        <w:t>].</w:t>
      </w:r>
    </w:p>
    <w:p w14:paraId="7D55C796" w14:textId="7B6A56BF" w:rsidR="00115A9E" w:rsidRPr="00115A9E" w:rsidRDefault="00115A9E" w:rsidP="00115A9E">
      <w:pPr>
        <w:widowControl w:val="0"/>
        <w:autoSpaceDE w:val="0"/>
        <w:spacing w:after="80" w:line="360" w:lineRule="auto"/>
        <w:jc w:val="both"/>
        <w:rPr>
          <w:rFonts w:ascii="Arial Narrow" w:hAnsi="Arial Narrow" w:cs="Arial"/>
          <w:b/>
          <w:lang w:val="en-GB"/>
        </w:rPr>
      </w:pPr>
      <w:r w:rsidRPr="00115A9E">
        <w:rPr>
          <w:rFonts w:ascii="Arial Narrow" w:hAnsi="Arial Narrow"/>
          <w:b/>
          <w:lang w:val="en-GB"/>
        </w:rPr>
        <w:t xml:space="preserve">5. </w:t>
      </w:r>
      <w:r w:rsidRPr="00115A9E">
        <w:rPr>
          <w:rFonts w:ascii="Arial Narrow" w:hAnsi="Arial Narrow"/>
          <w:lang w:val="en-GB"/>
        </w:rPr>
        <w:t xml:space="preserve">All bids </w:t>
      </w:r>
      <w:r w:rsidR="000C7884">
        <w:rPr>
          <w:rFonts w:ascii="Arial Narrow" w:hAnsi="Arial Narrow"/>
          <w:lang w:val="en-GB"/>
        </w:rPr>
        <w:t>must include</w:t>
      </w:r>
      <w:r w:rsidRPr="00115A9E">
        <w:rPr>
          <w:rFonts w:ascii="Arial Narrow" w:hAnsi="Arial Narrow"/>
          <w:lang w:val="en-GB"/>
        </w:rPr>
        <w:t xml:space="preserve"> a bid bond of </w:t>
      </w:r>
      <w:r w:rsidRPr="00115A9E">
        <w:rPr>
          <w:rFonts w:ascii="Arial Narrow" w:hAnsi="Arial Narrow"/>
          <w:i/>
          <w:lang w:val="en-GB"/>
        </w:rPr>
        <w:t>[</w:t>
      </w:r>
      <w:r w:rsidRPr="00115A9E">
        <w:rPr>
          <w:rFonts w:ascii="Arial Narrow" w:hAnsi="Arial Narrow"/>
          <w:b/>
          <w:i/>
          <w:lang w:val="en-GB"/>
        </w:rPr>
        <w:t xml:space="preserve">amount in CFA francs </w:t>
      </w:r>
      <w:r w:rsidRPr="00115A9E">
        <w:rPr>
          <w:rFonts w:ascii="Arial Narrow" w:hAnsi="Arial Narrow"/>
          <w:lang w:val="en-GB"/>
        </w:rPr>
        <w:t>(</w:t>
      </w:r>
      <w:r w:rsidRPr="00D168CF">
        <w:rPr>
          <w:rStyle w:val="Appelnotedebasdep"/>
          <w:rFonts w:ascii="Arial Narrow" w:hAnsi="Arial Narrow" w:cs="Arial"/>
        </w:rPr>
        <w:footnoteReference w:id="4"/>
      </w:r>
      <w:r w:rsidRPr="00115A9E">
        <w:rPr>
          <w:rFonts w:ascii="Arial Narrow" w:hAnsi="Arial Narrow"/>
          <w:lang w:val="en-GB"/>
        </w:rPr>
        <w:t>)</w:t>
      </w:r>
      <w:r w:rsidRPr="00115A9E">
        <w:rPr>
          <w:rFonts w:ascii="Arial Narrow" w:hAnsi="Arial Narrow"/>
          <w:i/>
          <w:lang w:val="en-GB"/>
        </w:rPr>
        <w:t xml:space="preserve">] </w:t>
      </w:r>
      <w:r w:rsidRPr="00115A9E">
        <w:rPr>
          <w:rFonts w:ascii="Arial Narrow" w:hAnsi="Arial Narrow"/>
          <w:lang w:val="en-GB"/>
        </w:rPr>
        <w:t xml:space="preserve">and </w:t>
      </w:r>
      <w:r w:rsidR="00D02BC0">
        <w:rPr>
          <w:rFonts w:ascii="Arial Narrow" w:hAnsi="Arial Narrow"/>
          <w:lang w:val="en-GB"/>
        </w:rPr>
        <w:t>must</w:t>
      </w:r>
      <w:r w:rsidRPr="00115A9E">
        <w:rPr>
          <w:rFonts w:ascii="Arial Narrow" w:hAnsi="Arial Narrow"/>
          <w:lang w:val="en-GB"/>
        </w:rPr>
        <w:t xml:space="preserve"> be submitted at [</w:t>
      </w:r>
      <w:r w:rsidRPr="00115A9E">
        <w:rPr>
          <w:rFonts w:ascii="Arial Narrow" w:hAnsi="Arial Narrow"/>
          <w:b/>
          <w:lang w:val="en-GB"/>
        </w:rPr>
        <w:t>indicate the exact address and location</w:t>
      </w:r>
      <w:r w:rsidRPr="00115A9E">
        <w:rPr>
          <w:rFonts w:ascii="Arial Narrow" w:hAnsi="Arial Narrow"/>
          <w:lang w:val="en-GB"/>
        </w:rPr>
        <w:t xml:space="preserve">] latest at </w:t>
      </w:r>
      <w:r w:rsidRPr="00115A9E">
        <w:rPr>
          <w:rFonts w:ascii="Arial Narrow" w:hAnsi="Arial Narrow"/>
          <w:i/>
          <w:lang w:val="en-GB"/>
        </w:rPr>
        <w:t>[</w:t>
      </w:r>
      <w:r w:rsidR="000C7884">
        <w:rPr>
          <w:rFonts w:ascii="Arial Narrow" w:hAnsi="Arial Narrow"/>
          <w:b/>
          <w:i/>
          <w:lang w:val="en-GB"/>
        </w:rPr>
        <w:t>time</w:t>
      </w:r>
      <w:r w:rsidRPr="00115A9E">
        <w:rPr>
          <w:rFonts w:ascii="Arial Narrow" w:hAnsi="Arial Narrow"/>
          <w:i/>
          <w:lang w:val="en-GB"/>
        </w:rPr>
        <w:t xml:space="preserve">] </w:t>
      </w:r>
      <w:r w:rsidR="00D02BC0">
        <w:rPr>
          <w:rFonts w:ascii="Arial Narrow" w:hAnsi="Arial Narrow"/>
          <w:lang w:val="en-GB"/>
        </w:rPr>
        <w:t>on</w:t>
      </w:r>
      <w:r w:rsidRPr="00115A9E">
        <w:rPr>
          <w:rFonts w:ascii="Arial Narrow" w:hAnsi="Arial Narrow"/>
          <w:lang w:val="en-GB"/>
        </w:rPr>
        <w:t xml:space="preserve"> </w:t>
      </w:r>
      <w:r w:rsidRPr="00115A9E">
        <w:rPr>
          <w:rFonts w:ascii="Arial Narrow" w:hAnsi="Arial Narrow"/>
          <w:i/>
          <w:lang w:val="en-GB"/>
        </w:rPr>
        <w:t>[</w:t>
      </w:r>
      <w:r w:rsidRPr="00115A9E">
        <w:rPr>
          <w:rFonts w:ascii="Arial Narrow" w:hAnsi="Arial Narrow"/>
          <w:b/>
          <w:i/>
          <w:lang w:val="en-GB"/>
        </w:rPr>
        <w:t>date</w:t>
      </w:r>
      <w:r w:rsidRPr="00115A9E">
        <w:rPr>
          <w:rFonts w:ascii="Arial Narrow" w:hAnsi="Arial Narrow"/>
          <w:i/>
          <w:lang w:val="en-GB"/>
        </w:rPr>
        <w:t>]</w:t>
      </w:r>
      <w:r w:rsidRPr="00115A9E">
        <w:rPr>
          <w:rFonts w:ascii="Arial Narrow" w:hAnsi="Arial Narrow"/>
          <w:lang w:val="en-GB"/>
        </w:rPr>
        <w:t xml:space="preserve"> in </w:t>
      </w:r>
      <w:r w:rsidR="000C7884">
        <w:rPr>
          <w:rFonts w:ascii="Arial Narrow" w:hAnsi="Arial Narrow"/>
          <w:lang w:val="en-GB"/>
        </w:rPr>
        <w:t>hard</w:t>
      </w:r>
      <w:r w:rsidR="00624AB7">
        <w:rPr>
          <w:rFonts w:ascii="Arial Narrow" w:hAnsi="Arial Narrow"/>
          <w:lang w:val="en-GB"/>
        </w:rPr>
        <w:t xml:space="preserve"> </w:t>
      </w:r>
      <w:r w:rsidR="000C7884">
        <w:rPr>
          <w:rFonts w:ascii="Arial Narrow" w:hAnsi="Arial Narrow"/>
          <w:lang w:val="en-GB"/>
        </w:rPr>
        <w:t>copy</w:t>
      </w:r>
      <w:r w:rsidR="00624AB7">
        <w:rPr>
          <w:rFonts w:ascii="Arial Narrow" w:hAnsi="Arial Narrow"/>
          <w:lang w:val="en-GB"/>
        </w:rPr>
        <w:t xml:space="preserve"> and if applicable in </w:t>
      </w:r>
      <w:r w:rsidR="000C7884">
        <w:rPr>
          <w:rFonts w:ascii="Arial Narrow" w:hAnsi="Arial Narrow"/>
          <w:lang w:val="en-GB"/>
        </w:rPr>
        <w:t>an</w:t>
      </w:r>
      <w:r w:rsidRPr="00115A9E">
        <w:rPr>
          <w:rFonts w:ascii="Arial Narrow" w:hAnsi="Arial Narrow"/>
          <w:lang w:val="en-GB"/>
        </w:rPr>
        <w:t xml:space="preserve"> electronic version through the COLEPS platform </w:t>
      </w:r>
      <w:r w:rsidRPr="00115A9E">
        <w:rPr>
          <w:rFonts w:ascii="Arial Narrow" w:hAnsi="Arial Narrow"/>
          <w:b/>
          <w:i/>
          <w:lang w:val="en-GB"/>
        </w:rPr>
        <w:t xml:space="preserve">or any other electronic </w:t>
      </w:r>
      <w:r w:rsidR="00624AB7" w:rsidRPr="00115A9E">
        <w:rPr>
          <w:rFonts w:ascii="Arial Narrow" w:hAnsi="Arial Narrow"/>
          <w:b/>
          <w:i/>
          <w:lang w:val="en-GB"/>
        </w:rPr>
        <w:t>mean</w:t>
      </w:r>
      <w:r w:rsidR="00624AB7">
        <w:rPr>
          <w:rFonts w:ascii="Arial Narrow" w:hAnsi="Arial Narrow"/>
          <w:b/>
          <w:i/>
          <w:lang w:val="en-GB"/>
        </w:rPr>
        <w:t>s of</w:t>
      </w:r>
      <w:r w:rsidR="00624AB7" w:rsidRPr="00115A9E">
        <w:rPr>
          <w:rFonts w:ascii="Arial Narrow" w:hAnsi="Arial Narrow"/>
          <w:b/>
          <w:i/>
          <w:lang w:val="en-GB"/>
        </w:rPr>
        <w:t xml:space="preserve"> </w:t>
      </w:r>
      <w:r w:rsidRPr="00115A9E">
        <w:rPr>
          <w:rFonts w:ascii="Arial Narrow" w:hAnsi="Arial Narrow"/>
          <w:b/>
          <w:i/>
          <w:lang w:val="en-GB"/>
        </w:rPr>
        <w:t>communication indicated by the Project Owner (to be specified)</w:t>
      </w:r>
      <w:r w:rsidRPr="00115A9E">
        <w:rPr>
          <w:rFonts w:ascii="Arial Narrow" w:hAnsi="Arial Narrow"/>
          <w:b/>
          <w:lang w:val="en-GB"/>
        </w:rPr>
        <w:t>.</w:t>
      </w:r>
    </w:p>
    <w:p w14:paraId="5ED6BDC0" w14:textId="77777777" w:rsidR="00115A9E" w:rsidRPr="00115A9E" w:rsidRDefault="00115A9E" w:rsidP="00115A9E">
      <w:pPr>
        <w:widowControl w:val="0"/>
        <w:autoSpaceDE w:val="0"/>
        <w:spacing w:after="80" w:line="360" w:lineRule="auto"/>
        <w:jc w:val="both"/>
        <w:rPr>
          <w:rFonts w:ascii="Arial Narrow" w:hAnsi="Arial Narrow" w:cs="Arial"/>
          <w:lang w:val="en-GB"/>
        </w:rPr>
      </w:pPr>
      <w:r w:rsidRPr="00115A9E">
        <w:rPr>
          <w:rFonts w:ascii="Arial Narrow" w:hAnsi="Arial Narrow"/>
          <w:b/>
          <w:lang w:val="en-GB"/>
        </w:rPr>
        <w:t xml:space="preserve">6. The </w:t>
      </w:r>
      <w:r w:rsidRPr="00115A9E">
        <w:rPr>
          <w:rFonts w:ascii="Arial Narrow" w:hAnsi="Arial Narrow"/>
          <w:lang w:val="en-GB"/>
        </w:rPr>
        <w:t>bids shall be opened immediately in the presence of the bidder’s representatives who wish to attend the bid opening session (</w:t>
      </w:r>
      <w:r w:rsidRPr="00D168CF">
        <w:rPr>
          <w:rStyle w:val="Appelnotedebasdep"/>
          <w:rFonts w:ascii="Arial Narrow" w:hAnsi="Arial Narrow" w:cs="Arial"/>
        </w:rPr>
        <w:footnoteReference w:id="5"/>
      </w:r>
      <w:r w:rsidRPr="00115A9E">
        <w:rPr>
          <w:rFonts w:ascii="Arial Narrow" w:hAnsi="Arial Narrow"/>
          <w:lang w:val="en-GB"/>
        </w:rPr>
        <w:t>).</w:t>
      </w:r>
    </w:p>
    <w:p w14:paraId="6F3A5D1E" w14:textId="77777777" w:rsidR="00115A9E" w:rsidRPr="00115A9E" w:rsidRDefault="00115A9E" w:rsidP="00115A9E">
      <w:pPr>
        <w:widowControl w:val="0"/>
        <w:autoSpaceDE w:val="0"/>
        <w:spacing w:after="80" w:line="360" w:lineRule="auto"/>
        <w:jc w:val="both"/>
        <w:rPr>
          <w:rFonts w:ascii="Arial Narrow" w:hAnsi="Arial Narrow"/>
          <w:lang w:val="en-GB"/>
        </w:rPr>
      </w:pPr>
      <w:r w:rsidRPr="00115A9E">
        <w:rPr>
          <w:rFonts w:ascii="Arial Narrow" w:hAnsi="Arial Narrow"/>
          <w:b/>
          <w:lang w:val="en-GB"/>
        </w:rPr>
        <w:t xml:space="preserve">7. </w:t>
      </w:r>
      <w:r w:rsidRPr="00115A9E">
        <w:rPr>
          <w:rFonts w:ascii="Arial Narrow" w:hAnsi="Arial Narrow"/>
          <w:lang w:val="en-GB"/>
        </w:rPr>
        <w:t xml:space="preserve">This letter of invitation is addressed to the candidates registered on the restricted list below: </w:t>
      </w:r>
    </w:p>
    <w:p w14:paraId="2D133718" w14:textId="77777777" w:rsidR="00115A9E" w:rsidRPr="00115A9E" w:rsidRDefault="00115A9E" w:rsidP="00115A9E">
      <w:pPr>
        <w:widowControl w:val="0"/>
        <w:autoSpaceDE w:val="0"/>
        <w:spacing w:line="360" w:lineRule="auto"/>
        <w:jc w:val="both"/>
        <w:rPr>
          <w:rFonts w:ascii="Arial Narrow" w:hAnsi="Arial Narrow" w:cs="Arial"/>
          <w:lang w:val="en-GB"/>
        </w:rPr>
      </w:pPr>
    </w:p>
    <w:tbl>
      <w:tblPr>
        <w:tblW w:w="9355" w:type="dxa"/>
        <w:jc w:val="center"/>
        <w:tblCellMar>
          <w:left w:w="10" w:type="dxa"/>
          <w:right w:w="10" w:type="dxa"/>
        </w:tblCellMar>
        <w:tblLook w:val="0000" w:firstRow="0" w:lastRow="0" w:firstColumn="0" w:lastColumn="0" w:noHBand="0" w:noVBand="0"/>
      </w:tblPr>
      <w:tblGrid>
        <w:gridCol w:w="850"/>
        <w:gridCol w:w="1276"/>
        <w:gridCol w:w="4657"/>
        <w:gridCol w:w="2572"/>
      </w:tblGrid>
      <w:tr w:rsidR="00115A9E" w:rsidRPr="00D168CF" w14:paraId="2A2A5930" w14:textId="77777777" w:rsidTr="00115A9E">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5C79" w14:textId="77777777" w:rsidR="00115A9E" w:rsidRPr="00D168CF" w:rsidRDefault="00115A9E" w:rsidP="00115A9E">
            <w:pPr>
              <w:widowControl w:val="0"/>
              <w:autoSpaceDE w:val="0"/>
              <w:spacing w:line="360" w:lineRule="auto"/>
              <w:jc w:val="center"/>
              <w:rPr>
                <w:rFonts w:ascii="Arial Narrow" w:hAnsi="Arial Narrow"/>
              </w:rPr>
            </w:pPr>
            <w:r>
              <w:rPr>
                <w:rFonts w:ascii="Arial Narrow" w:hAnsi="Arial Narrow"/>
                <w:b/>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9761B" w14:textId="77777777" w:rsidR="00115A9E" w:rsidRPr="00D168CF" w:rsidRDefault="00115A9E" w:rsidP="00115A9E">
            <w:pPr>
              <w:widowControl w:val="0"/>
              <w:autoSpaceDE w:val="0"/>
              <w:spacing w:line="360" w:lineRule="auto"/>
              <w:jc w:val="center"/>
              <w:rPr>
                <w:rFonts w:ascii="Arial Narrow" w:eastAsia="Calibri" w:hAnsi="Arial Narrow" w:cs="Arial"/>
                <w:b/>
                <w:bCs/>
              </w:rPr>
            </w:pP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4D616" w14:textId="3ADF43C7" w:rsidR="00115A9E" w:rsidRPr="00115A9E" w:rsidRDefault="00115A9E" w:rsidP="00115A9E">
            <w:pPr>
              <w:widowControl w:val="0"/>
              <w:autoSpaceDE w:val="0"/>
              <w:spacing w:line="360" w:lineRule="auto"/>
              <w:jc w:val="center"/>
              <w:rPr>
                <w:rFonts w:ascii="Arial Narrow" w:hAnsi="Arial Narrow"/>
                <w:lang w:val="en-GB"/>
              </w:rPr>
            </w:pPr>
            <w:r w:rsidRPr="00115A9E">
              <w:rPr>
                <w:rFonts w:ascii="Arial Narrow" w:hAnsi="Arial Narrow"/>
                <w:b/>
                <w:lang w:val="en-GB"/>
              </w:rPr>
              <w:t xml:space="preserve">Names of the pre-qualified companies (or  </w:t>
            </w:r>
            <w:r w:rsidRPr="00115A9E">
              <w:rPr>
                <w:rFonts w:ascii="Arial Narrow" w:hAnsi="Arial Narrow"/>
                <w:b/>
                <w:lang w:val="en-GB"/>
              </w:rPr>
              <w:lastRenderedPageBreak/>
              <w:t>group</w:t>
            </w:r>
            <w:r w:rsidR="001A43E1">
              <w:rPr>
                <w:rFonts w:ascii="Arial Narrow" w:hAnsi="Arial Narrow"/>
                <w:b/>
                <w:lang w:val="en-GB"/>
              </w:rPr>
              <w:t xml:space="preserve"> of enterprises</w:t>
            </w:r>
            <w:r w:rsidRPr="00115A9E">
              <w:rPr>
                <w:rFonts w:ascii="Arial Narrow" w:hAnsi="Arial Narrow"/>
                <w:b/>
                <w:lang w:val="en-GB"/>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5A93D" w14:textId="77777777" w:rsidR="00115A9E" w:rsidRPr="00D168CF" w:rsidRDefault="00115A9E" w:rsidP="00115A9E">
            <w:pPr>
              <w:widowControl w:val="0"/>
              <w:autoSpaceDE w:val="0"/>
              <w:spacing w:line="360" w:lineRule="auto"/>
              <w:jc w:val="center"/>
              <w:rPr>
                <w:rFonts w:ascii="Arial Narrow" w:hAnsi="Arial Narrow"/>
              </w:rPr>
            </w:pPr>
            <w:r>
              <w:rPr>
                <w:rFonts w:ascii="Arial Narrow" w:hAnsi="Arial Narrow"/>
                <w:b/>
              </w:rPr>
              <w:lastRenderedPageBreak/>
              <w:t>Addresses</w:t>
            </w:r>
          </w:p>
        </w:tc>
      </w:tr>
      <w:tr w:rsidR="00115A9E" w:rsidRPr="00D168CF" w14:paraId="3B1A16B8" w14:textId="77777777" w:rsidTr="00115A9E">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4514" w14:textId="77777777" w:rsidR="00115A9E" w:rsidRPr="00D168CF" w:rsidRDefault="00115A9E" w:rsidP="00115A9E">
            <w:pPr>
              <w:widowControl w:val="0"/>
              <w:autoSpaceDE w:val="0"/>
              <w:spacing w:line="360" w:lineRule="auto"/>
              <w:jc w:val="center"/>
              <w:rPr>
                <w:rFonts w:ascii="Arial Narrow" w:hAnsi="Arial Narrow"/>
              </w:rPr>
            </w:pPr>
            <w:r>
              <w:rPr>
                <w:rFonts w:ascii="Arial Narrow" w:hAnsi="Arial Narrow"/>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2E469" w14:textId="77777777" w:rsidR="00115A9E" w:rsidRPr="00D168CF" w:rsidRDefault="00115A9E" w:rsidP="00115A9E">
            <w:pPr>
              <w:widowControl w:val="0"/>
              <w:autoSpaceDE w:val="0"/>
              <w:spacing w:line="360" w:lineRule="auto"/>
              <w:jc w:val="both"/>
              <w:rPr>
                <w:rFonts w:ascii="Arial Narrow" w:eastAsia="Calibri" w:hAnsi="Arial Narrow" w:cs="Arial"/>
              </w:rPr>
            </w:pP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6950" w14:textId="77777777" w:rsidR="00115A9E" w:rsidRPr="00D168CF" w:rsidRDefault="00115A9E" w:rsidP="00115A9E">
            <w:pPr>
              <w:widowControl w:val="0"/>
              <w:autoSpaceDE w:val="0"/>
              <w:spacing w:line="360" w:lineRule="auto"/>
              <w:jc w:val="both"/>
              <w:rPr>
                <w:rFonts w:ascii="Arial Narrow" w:eastAsia="Calibri" w:hAnsi="Arial Narrow"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1DB63" w14:textId="77777777" w:rsidR="00115A9E" w:rsidRPr="00D168CF" w:rsidRDefault="00115A9E" w:rsidP="00115A9E">
            <w:pPr>
              <w:widowControl w:val="0"/>
              <w:autoSpaceDE w:val="0"/>
              <w:spacing w:line="360" w:lineRule="auto"/>
              <w:jc w:val="both"/>
              <w:rPr>
                <w:rFonts w:ascii="Arial Narrow" w:eastAsia="Calibri" w:hAnsi="Arial Narrow" w:cs="Arial"/>
              </w:rPr>
            </w:pPr>
          </w:p>
        </w:tc>
      </w:tr>
      <w:tr w:rsidR="00115A9E" w:rsidRPr="00D168CF" w14:paraId="67A2628D" w14:textId="77777777" w:rsidTr="00115A9E">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5BB2" w14:textId="77777777" w:rsidR="00115A9E" w:rsidRPr="00D168CF" w:rsidRDefault="00115A9E" w:rsidP="00115A9E">
            <w:pPr>
              <w:widowControl w:val="0"/>
              <w:autoSpaceDE w:val="0"/>
              <w:spacing w:line="360" w:lineRule="auto"/>
              <w:jc w:val="center"/>
              <w:rPr>
                <w:rFonts w:ascii="Arial Narrow" w:hAnsi="Arial Narrow"/>
              </w:rPr>
            </w:pPr>
            <w:r>
              <w:rPr>
                <w:rFonts w:ascii="Arial Narrow" w:hAnsi="Arial Narrow"/>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8A71D" w14:textId="77777777" w:rsidR="00115A9E" w:rsidRPr="00D168CF" w:rsidRDefault="00115A9E" w:rsidP="00115A9E">
            <w:pPr>
              <w:widowControl w:val="0"/>
              <w:autoSpaceDE w:val="0"/>
              <w:spacing w:line="360" w:lineRule="auto"/>
              <w:jc w:val="both"/>
              <w:rPr>
                <w:rFonts w:ascii="Arial Narrow" w:eastAsia="Calibri" w:hAnsi="Arial Narrow" w:cs="Arial"/>
              </w:rPr>
            </w:pP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FC94C" w14:textId="77777777" w:rsidR="00115A9E" w:rsidRPr="00D168CF" w:rsidRDefault="00115A9E" w:rsidP="00115A9E">
            <w:pPr>
              <w:widowControl w:val="0"/>
              <w:autoSpaceDE w:val="0"/>
              <w:spacing w:line="360" w:lineRule="auto"/>
              <w:jc w:val="both"/>
              <w:rPr>
                <w:rFonts w:ascii="Arial Narrow" w:eastAsia="Calibri" w:hAnsi="Arial Narrow"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2035" w14:textId="77777777" w:rsidR="00115A9E" w:rsidRPr="00D168CF" w:rsidRDefault="00115A9E" w:rsidP="00115A9E">
            <w:pPr>
              <w:widowControl w:val="0"/>
              <w:autoSpaceDE w:val="0"/>
              <w:spacing w:line="360" w:lineRule="auto"/>
              <w:jc w:val="both"/>
              <w:rPr>
                <w:rFonts w:ascii="Arial Narrow" w:eastAsia="Calibri" w:hAnsi="Arial Narrow" w:cs="Arial"/>
              </w:rPr>
            </w:pPr>
          </w:p>
        </w:tc>
      </w:tr>
    </w:tbl>
    <w:p w14:paraId="5BAB9822" w14:textId="77777777" w:rsidR="00115A9E" w:rsidRPr="00D168CF" w:rsidRDefault="00115A9E" w:rsidP="00115A9E">
      <w:pPr>
        <w:widowControl w:val="0"/>
        <w:autoSpaceDE w:val="0"/>
        <w:spacing w:line="360" w:lineRule="auto"/>
        <w:jc w:val="both"/>
        <w:rPr>
          <w:rFonts w:ascii="Arial Narrow" w:hAnsi="Arial Narrow" w:cs="Arial"/>
        </w:rPr>
      </w:pPr>
    </w:p>
    <w:p w14:paraId="60F8332E" w14:textId="1611C96E" w:rsidR="00115A9E" w:rsidRPr="00115A9E" w:rsidRDefault="00115A9E" w:rsidP="00115A9E">
      <w:pPr>
        <w:widowControl w:val="0"/>
        <w:autoSpaceDE w:val="0"/>
        <w:spacing w:after="80" w:line="360" w:lineRule="auto"/>
        <w:jc w:val="both"/>
        <w:rPr>
          <w:rFonts w:ascii="Arial Narrow" w:hAnsi="Arial Narrow"/>
          <w:lang w:val="en-GB"/>
        </w:rPr>
      </w:pPr>
      <w:r w:rsidRPr="00115A9E">
        <w:rPr>
          <w:rFonts w:ascii="Arial Narrow" w:hAnsi="Arial Narrow"/>
          <w:b/>
          <w:lang w:val="en-GB"/>
        </w:rPr>
        <w:t xml:space="preserve">8. </w:t>
      </w:r>
      <w:r w:rsidRPr="00115A9E">
        <w:rPr>
          <w:rFonts w:ascii="Arial Narrow" w:hAnsi="Arial Narrow"/>
          <w:lang w:val="en-GB"/>
        </w:rPr>
        <w:t>The candidates on the restricted list [</w:t>
      </w:r>
      <w:r w:rsidR="001A43E1">
        <w:rPr>
          <w:rFonts w:ascii="Arial Narrow" w:hAnsi="Arial Narrow"/>
          <w:b/>
          <w:lang w:val="en-GB"/>
        </w:rPr>
        <w:t xml:space="preserve">may </w:t>
      </w:r>
      <w:r w:rsidRPr="00115A9E">
        <w:rPr>
          <w:rFonts w:ascii="Arial Narrow" w:hAnsi="Arial Narrow"/>
          <w:b/>
          <w:lang w:val="en-GB"/>
        </w:rPr>
        <w:t xml:space="preserve">or </w:t>
      </w:r>
      <w:r w:rsidR="001A43E1">
        <w:rPr>
          <w:rFonts w:ascii="Arial Narrow" w:hAnsi="Arial Narrow"/>
          <w:b/>
          <w:lang w:val="en-GB"/>
        </w:rPr>
        <w:t xml:space="preserve">may </w:t>
      </w:r>
      <w:r w:rsidRPr="00115A9E">
        <w:rPr>
          <w:rFonts w:ascii="Arial Narrow" w:hAnsi="Arial Narrow"/>
          <w:b/>
          <w:lang w:val="en-GB"/>
        </w:rPr>
        <w:t>not</w:t>
      </w:r>
      <w:r w:rsidRPr="00115A9E">
        <w:rPr>
          <w:rFonts w:ascii="Arial Narrow" w:hAnsi="Arial Narrow"/>
          <w:lang w:val="en-GB"/>
        </w:rPr>
        <w:t>]</w:t>
      </w:r>
      <w:r w:rsidRPr="00D168CF">
        <w:rPr>
          <w:rStyle w:val="Appelnotedebasdep"/>
          <w:rFonts w:ascii="Arial Narrow" w:hAnsi="Arial Narrow" w:cs="Arial"/>
        </w:rPr>
        <w:footnoteReference w:id="6"/>
      </w:r>
      <w:r w:rsidR="00624AB7">
        <w:rPr>
          <w:rFonts w:ascii="Arial Narrow" w:hAnsi="Arial Narrow"/>
          <w:lang w:val="en-GB"/>
        </w:rPr>
        <w:t xml:space="preserve"> </w:t>
      </w:r>
      <w:r w:rsidR="001A43E1">
        <w:rPr>
          <w:rFonts w:ascii="Arial Narrow" w:hAnsi="Arial Narrow"/>
          <w:lang w:val="en-GB"/>
        </w:rPr>
        <w:t>do joint bidding</w:t>
      </w:r>
      <w:r w:rsidRPr="00115A9E">
        <w:rPr>
          <w:rFonts w:ascii="Arial Narrow" w:hAnsi="Arial Narrow"/>
          <w:lang w:val="en-GB"/>
        </w:rPr>
        <w:t>.</w:t>
      </w:r>
    </w:p>
    <w:p w14:paraId="2CD05BF4" w14:textId="508F1597" w:rsidR="00115A9E" w:rsidRPr="00115A9E" w:rsidRDefault="00115A9E" w:rsidP="00115A9E">
      <w:pPr>
        <w:widowControl w:val="0"/>
        <w:autoSpaceDE w:val="0"/>
        <w:spacing w:after="80" w:line="360" w:lineRule="auto"/>
        <w:jc w:val="both"/>
        <w:rPr>
          <w:rFonts w:ascii="Arial Narrow" w:hAnsi="Arial Narrow"/>
          <w:lang w:val="en-GB"/>
        </w:rPr>
      </w:pPr>
      <w:r w:rsidRPr="00115A9E">
        <w:rPr>
          <w:rFonts w:ascii="Arial Narrow" w:hAnsi="Arial Narrow"/>
          <w:b/>
          <w:lang w:val="en-GB"/>
        </w:rPr>
        <w:t xml:space="preserve">9. </w:t>
      </w:r>
      <w:r w:rsidR="001A43E1">
        <w:rPr>
          <w:rFonts w:ascii="Arial Narrow" w:hAnsi="Arial Narrow"/>
          <w:lang w:val="en-GB"/>
        </w:rPr>
        <w:t xml:space="preserve">Please acknowledge receipt of this letter to </w:t>
      </w:r>
      <w:r w:rsidRPr="00115A9E">
        <w:rPr>
          <w:rFonts w:ascii="Arial Narrow" w:hAnsi="Arial Narrow"/>
          <w:lang w:val="en-GB"/>
        </w:rPr>
        <w:t xml:space="preserve">the address below </w:t>
      </w:r>
      <w:r w:rsidRPr="00115A9E">
        <w:rPr>
          <w:rFonts w:ascii="Arial Narrow" w:hAnsi="Arial Narrow"/>
          <w:i/>
          <w:lang w:val="en-GB"/>
        </w:rPr>
        <w:t xml:space="preserve">[to be specified] </w:t>
      </w:r>
      <w:r w:rsidR="00624AB7">
        <w:rPr>
          <w:rFonts w:ascii="Arial Narrow" w:hAnsi="Arial Narrow"/>
          <w:lang w:val="en-GB"/>
        </w:rPr>
        <w:t>and within a maximum deadline</w:t>
      </w:r>
      <w:r w:rsidRPr="00115A9E">
        <w:rPr>
          <w:rFonts w:ascii="Arial Narrow" w:hAnsi="Arial Narrow"/>
          <w:lang w:val="en-GB"/>
        </w:rPr>
        <w:t xml:space="preserve"> of </w:t>
      </w:r>
      <w:r w:rsidRPr="00115A9E">
        <w:rPr>
          <w:rFonts w:ascii="Arial Narrow" w:hAnsi="Arial Narrow"/>
          <w:i/>
          <w:lang w:val="en-GB"/>
        </w:rPr>
        <w:t>[</w:t>
      </w:r>
      <w:r w:rsidRPr="00115A9E">
        <w:rPr>
          <w:rFonts w:ascii="Arial Narrow" w:hAnsi="Arial Narrow"/>
          <w:b/>
          <w:bCs/>
          <w:i/>
          <w:lang w:val="en-GB"/>
        </w:rPr>
        <w:t>number</w:t>
      </w:r>
      <w:r w:rsidR="00624AB7">
        <w:rPr>
          <w:rFonts w:ascii="Arial Narrow" w:hAnsi="Arial Narrow"/>
          <w:i/>
          <w:lang w:val="en-GB"/>
        </w:rPr>
        <w:t xml:space="preserve">] </w:t>
      </w:r>
      <w:r w:rsidRPr="00115A9E">
        <w:rPr>
          <w:rFonts w:ascii="Arial Narrow" w:hAnsi="Arial Narrow"/>
          <w:i/>
          <w:lang w:val="en-GB"/>
        </w:rPr>
        <w:t xml:space="preserve">days from the </w:t>
      </w:r>
      <w:r w:rsidR="00624AB7">
        <w:rPr>
          <w:rFonts w:ascii="Arial Narrow" w:hAnsi="Arial Narrow"/>
          <w:i/>
          <w:lang w:val="en-GB"/>
        </w:rPr>
        <w:t xml:space="preserve">day of </w:t>
      </w:r>
      <w:r w:rsidRPr="00115A9E">
        <w:rPr>
          <w:rFonts w:ascii="Arial Narrow" w:hAnsi="Arial Narrow"/>
          <w:i/>
          <w:lang w:val="en-GB"/>
        </w:rPr>
        <w:t>rece</w:t>
      </w:r>
      <w:r w:rsidR="001A43E1">
        <w:rPr>
          <w:rFonts w:ascii="Arial Narrow" w:hAnsi="Arial Narrow"/>
          <w:i/>
          <w:lang w:val="en-GB"/>
        </w:rPr>
        <w:t>ipt</w:t>
      </w:r>
      <w:r w:rsidRPr="00115A9E">
        <w:rPr>
          <w:rFonts w:ascii="Arial Narrow" w:hAnsi="Arial Narrow"/>
          <w:i/>
          <w:lang w:val="en-GB"/>
        </w:rPr>
        <w:t xml:space="preserve"> of this letter of invitation to tender and</w:t>
      </w:r>
      <w:r w:rsidR="001A43E1">
        <w:rPr>
          <w:rFonts w:ascii="Arial Narrow" w:hAnsi="Arial Narrow"/>
          <w:i/>
          <w:lang w:val="en-GB"/>
        </w:rPr>
        <w:t xml:space="preserve"> indicate</w:t>
      </w:r>
      <w:r w:rsidRPr="00115A9E">
        <w:rPr>
          <w:rFonts w:ascii="Arial Narrow" w:hAnsi="Arial Narrow"/>
          <w:i/>
          <w:lang w:val="en-GB"/>
        </w:rPr>
        <w:t xml:space="preserve"> if y</w:t>
      </w:r>
      <w:r w:rsidR="00182821">
        <w:rPr>
          <w:rFonts w:ascii="Arial Narrow" w:hAnsi="Arial Narrow"/>
          <w:i/>
          <w:lang w:val="en-GB"/>
        </w:rPr>
        <w:t>ou intend to</w:t>
      </w:r>
      <w:r w:rsidRPr="00115A9E">
        <w:rPr>
          <w:rFonts w:ascii="Arial Narrow" w:hAnsi="Arial Narrow"/>
          <w:i/>
          <w:lang w:val="en-GB"/>
        </w:rPr>
        <w:t xml:space="preserve"> submit or not an offer. </w:t>
      </w:r>
    </w:p>
    <w:p w14:paraId="50647D3A" w14:textId="21920120" w:rsidR="00115A9E" w:rsidRPr="00115A9E" w:rsidRDefault="00182821" w:rsidP="00115A9E">
      <w:pPr>
        <w:widowControl w:val="0"/>
        <w:autoSpaceDE w:val="0"/>
        <w:spacing w:after="80" w:line="360" w:lineRule="auto"/>
        <w:jc w:val="both"/>
        <w:rPr>
          <w:rFonts w:ascii="Arial Narrow" w:hAnsi="Arial Narrow"/>
          <w:lang w:val="en-GB"/>
        </w:rPr>
      </w:pPr>
      <w:r>
        <w:rPr>
          <w:rFonts w:ascii="Arial Narrow" w:hAnsi="Arial Narrow"/>
          <w:lang w:val="en-GB"/>
        </w:rPr>
        <w:t xml:space="preserve">                                                                                                                                      Yours sincerely</w:t>
      </w:r>
      <w:r w:rsidR="00115A9E" w:rsidRPr="00115A9E">
        <w:rPr>
          <w:rFonts w:ascii="Arial Narrow" w:hAnsi="Arial Narrow"/>
          <w:lang w:val="en-GB"/>
        </w:rPr>
        <w:t>./-</w:t>
      </w:r>
    </w:p>
    <w:p w14:paraId="3A24EEE4" w14:textId="77777777" w:rsidR="00115A9E" w:rsidRPr="00115A9E" w:rsidRDefault="00115A9E" w:rsidP="00115A9E">
      <w:pPr>
        <w:widowControl w:val="0"/>
        <w:autoSpaceDE w:val="0"/>
        <w:spacing w:line="360" w:lineRule="auto"/>
        <w:jc w:val="both"/>
        <w:rPr>
          <w:rFonts w:ascii="Arial Narrow" w:hAnsi="Arial Narrow" w:cs="Arial"/>
          <w:lang w:val="en-GB"/>
        </w:rPr>
      </w:pPr>
    </w:p>
    <w:p w14:paraId="35ED6BFB" w14:textId="77777777" w:rsidR="00115A9E" w:rsidRPr="00115A9E" w:rsidRDefault="00115A9E" w:rsidP="00115A9E">
      <w:pPr>
        <w:widowControl w:val="0"/>
        <w:autoSpaceDE w:val="0"/>
        <w:spacing w:line="360" w:lineRule="auto"/>
        <w:ind w:left="4320"/>
        <w:jc w:val="both"/>
        <w:rPr>
          <w:rFonts w:ascii="Arial Narrow" w:hAnsi="Arial Narrow"/>
          <w:lang w:val="en-GB"/>
        </w:rPr>
      </w:pPr>
      <w:r w:rsidRPr="00115A9E">
        <w:rPr>
          <w:rFonts w:ascii="Arial Narrow" w:hAnsi="Arial Narrow"/>
          <w:i/>
          <w:lang w:val="en-GB"/>
        </w:rPr>
        <w:t>[Place and date of signature]</w:t>
      </w:r>
    </w:p>
    <w:p w14:paraId="70545D23" w14:textId="77777777" w:rsidR="00115A9E" w:rsidRPr="00115A9E" w:rsidRDefault="00115A9E" w:rsidP="00115A9E">
      <w:pPr>
        <w:widowControl w:val="0"/>
        <w:autoSpaceDE w:val="0"/>
        <w:spacing w:line="360" w:lineRule="auto"/>
        <w:jc w:val="both"/>
        <w:rPr>
          <w:rFonts w:ascii="Arial Narrow" w:hAnsi="Arial Narrow" w:cs="Arial"/>
          <w:i/>
          <w:iCs/>
          <w:lang w:val="en-GB"/>
        </w:rPr>
      </w:pPr>
      <w:r w:rsidRPr="00115A9E">
        <w:rPr>
          <w:rFonts w:ascii="Arial Narrow" w:hAnsi="Arial Narrow"/>
          <w:i/>
          <w:lang w:val="en-GB"/>
        </w:rPr>
        <w:t>[Signature, name and stamp (of the Project Owner or Delegated Project Owner]</w:t>
      </w:r>
    </w:p>
    <w:p w14:paraId="6F860990" w14:textId="77777777" w:rsidR="00115A9E" w:rsidRPr="00115A9E" w:rsidRDefault="00115A9E" w:rsidP="00115A9E">
      <w:pPr>
        <w:widowControl w:val="0"/>
        <w:autoSpaceDE w:val="0"/>
        <w:spacing w:line="360" w:lineRule="auto"/>
        <w:jc w:val="both"/>
        <w:rPr>
          <w:rFonts w:ascii="Arial Narrow" w:hAnsi="Arial Narrow" w:cs="Arial"/>
          <w:lang w:val="en-GB"/>
        </w:rPr>
      </w:pPr>
    </w:p>
    <w:p w14:paraId="534E3CED" w14:textId="29DEC2D8" w:rsidR="00115A9E" w:rsidRPr="00F1700F" w:rsidRDefault="00115A9E" w:rsidP="00F1700F">
      <w:pPr>
        <w:widowControl w:val="0"/>
        <w:autoSpaceDE w:val="0"/>
        <w:spacing w:line="360" w:lineRule="auto"/>
        <w:jc w:val="both"/>
        <w:rPr>
          <w:rFonts w:ascii="Arial Narrow" w:hAnsi="Arial Narrow"/>
          <w:b/>
          <w:u w:val="single"/>
        </w:rPr>
      </w:pPr>
      <w:r>
        <w:rPr>
          <w:rFonts w:ascii="Arial Narrow" w:hAnsi="Arial Narrow"/>
          <w:b/>
          <w:i/>
          <w:u w:val="single"/>
        </w:rPr>
        <w:t>Copies</w:t>
      </w:r>
      <w:r w:rsidR="00276A27">
        <w:rPr>
          <w:rFonts w:ascii="Arial Narrow" w:hAnsi="Arial Narrow"/>
          <w:b/>
          <w:u w:val="single"/>
        </w:rPr>
        <w:t xml:space="preserve">  </w:t>
      </w:r>
    </w:p>
    <w:p w14:paraId="7B842969" w14:textId="4F8453EF" w:rsidR="00115A9E" w:rsidRPr="00D168CF" w:rsidRDefault="00115A9E" w:rsidP="00E3702C">
      <w:pPr>
        <w:pStyle w:val="Paragraphedeliste"/>
        <w:widowControl w:val="0"/>
        <w:numPr>
          <w:ilvl w:val="0"/>
          <w:numId w:val="24"/>
        </w:numPr>
        <w:autoSpaceDE w:val="0"/>
        <w:spacing w:line="360" w:lineRule="auto"/>
        <w:ind w:right="-20"/>
        <w:jc w:val="both"/>
        <w:textAlignment w:val="auto"/>
        <w:rPr>
          <w:rFonts w:ascii="Arial Narrow" w:hAnsi="Arial Narrow" w:cs="Arial"/>
          <w:b/>
        </w:rPr>
      </w:pPr>
      <w:bookmarkStart w:id="8" w:name="_Hlk142316526"/>
      <w:r>
        <w:rPr>
          <w:rFonts w:ascii="Arial Narrow" w:hAnsi="Arial Narrow"/>
          <w:b/>
        </w:rPr>
        <w:t>MINMAP</w:t>
      </w:r>
      <w:r w:rsidR="00991182">
        <w:rPr>
          <w:rFonts w:ascii="Arial Narrow" w:hAnsi="Arial Narrow"/>
          <w:b/>
        </w:rPr>
        <w:t>;</w:t>
      </w:r>
    </w:p>
    <w:bookmarkEnd w:id="8"/>
    <w:p w14:paraId="18358EC4" w14:textId="069AF30C" w:rsidR="00115A9E" w:rsidRPr="00D168CF" w:rsidRDefault="00115A9E" w:rsidP="00E3702C">
      <w:pPr>
        <w:pStyle w:val="Paragraphedeliste"/>
        <w:widowControl w:val="0"/>
        <w:numPr>
          <w:ilvl w:val="0"/>
          <w:numId w:val="24"/>
        </w:numPr>
        <w:autoSpaceDE w:val="0"/>
        <w:spacing w:line="360" w:lineRule="auto"/>
        <w:ind w:right="-20"/>
        <w:jc w:val="both"/>
        <w:textAlignment w:val="auto"/>
        <w:rPr>
          <w:rFonts w:ascii="Arial Narrow" w:hAnsi="Arial Narrow" w:cs="Arial"/>
          <w:b/>
        </w:rPr>
      </w:pPr>
      <w:r>
        <w:rPr>
          <w:rFonts w:ascii="Arial Narrow" w:hAnsi="Arial Narrow"/>
          <w:b/>
        </w:rPr>
        <w:t>ARMP (for publication and</w:t>
      </w:r>
      <w:r w:rsidR="00E21BFA" w:rsidRPr="00E21BFA">
        <w:rPr>
          <w:iCs/>
          <w:noProof/>
          <w:sz w:val="28"/>
          <w:szCs w:val="26"/>
          <w:lang w:val="fr-FR"/>
        </w:rPr>
        <w:drawing>
          <wp:anchor distT="0" distB="0" distL="114300" distR="114300" simplePos="0" relativeHeight="251688960" behindDoc="1" locked="0" layoutInCell="1" allowOverlap="1" wp14:anchorId="016AC4BE" wp14:editId="780A5508">
            <wp:simplePos x="0" y="0"/>
            <wp:positionH relativeFrom="column">
              <wp:posOffset>0</wp:posOffset>
            </wp:positionH>
            <wp:positionV relativeFrom="paragraph">
              <wp:posOffset>-635</wp:posOffset>
            </wp:positionV>
            <wp:extent cx="2628900" cy="192405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rPr>
        <w:t xml:space="preserve"> record)</w:t>
      </w:r>
      <w:r w:rsidR="00991182">
        <w:rPr>
          <w:rFonts w:ascii="Arial Narrow" w:hAnsi="Arial Narrow"/>
          <w:b/>
        </w:rPr>
        <w:t>;</w:t>
      </w:r>
    </w:p>
    <w:p w14:paraId="59B2C526" w14:textId="42DD3130" w:rsidR="00115A9E" w:rsidRPr="00D168CF" w:rsidRDefault="00115A9E" w:rsidP="00E3702C">
      <w:pPr>
        <w:pStyle w:val="Paragraphedeliste"/>
        <w:widowControl w:val="0"/>
        <w:numPr>
          <w:ilvl w:val="0"/>
          <w:numId w:val="24"/>
        </w:numPr>
        <w:autoSpaceDE w:val="0"/>
        <w:spacing w:line="360" w:lineRule="auto"/>
        <w:ind w:right="-20"/>
        <w:jc w:val="both"/>
        <w:textAlignment w:val="auto"/>
        <w:rPr>
          <w:rFonts w:ascii="Arial Narrow" w:hAnsi="Arial Narrow" w:cs="Arial"/>
          <w:b/>
        </w:rPr>
      </w:pPr>
      <w:bookmarkStart w:id="9" w:name="_Hlk522974086"/>
      <w:r>
        <w:rPr>
          <w:rFonts w:ascii="Arial Narrow" w:hAnsi="Arial Narrow"/>
          <w:b/>
        </w:rPr>
        <w:t>Project Owner or DPO concerned, if applicable</w:t>
      </w:r>
      <w:r w:rsidR="00991182">
        <w:rPr>
          <w:rFonts w:ascii="Arial Narrow" w:hAnsi="Arial Narrow"/>
          <w:b/>
        </w:rPr>
        <w:t>;</w:t>
      </w:r>
    </w:p>
    <w:bookmarkEnd w:id="9"/>
    <w:p w14:paraId="3A423BBD" w14:textId="3AB4D73A" w:rsidR="00115A9E" w:rsidRPr="00D168CF" w:rsidRDefault="00115A9E" w:rsidP="00E3702C">
      <w:pPr>
        <w:pStyle w:val="Paragraphedeliste"/>
        <w:widowControl w:val="0"/>
        <w:numPr>
          <w:ilvl w:val="0"/>
          <w:numId w:val="24"/>
        </w:numPr>
        <w:autoSpaceDE w:val="0"/>
        <w:spacing w:line="360" w:lineRule="auto"/>
        <w:ind w:right="-20"/>
        <w:jc w:val="both"/>
        <w:textAlignment w:val="auto"/>
        <w:rPr>
          <w:rFonts w:ascii="Arial Narrow" w:hAnsi="Arial Narrow" w:cs="Arial"/>
          <w:b/>
        </w:rPr>
      </w:pPr>
      <w:r>
        <w:rPr>
          <w:rFonts w:ascii="Arial Narrow" w:hAnsi="Arial Narrow"/>
          <w:b/>
        </w:rPr>
        <w:t xml:space="preserve">Chairperson of the </w:t>
      </w:r>
      <w:r w:rsidR="00991182">
        <w:rPr>
          <w:rFonts w:ascii="Arial Narrow" w:hAnsi="Arial Narrow"/>
          <w:b/>
        </w:rPr>
        <w:t xml:space="preserve">TB </w:t>
      </w:r>
      <w:r>
        <w:rPr>
          <w:rFonts w:ascii="Arial Narrow" w:hAnsi="Arial Narrow"/>
          <w:b/>
        </w:rPr>
        <w:t>concerned</w:t>
      </w:r>
      <w:r w:rsidR="00991182">
        <w:rPr>
          <w:rFonts w:ascii="Arial Narrow" w:hAnsi="Arial Narrow"/>
          <w:b/>
        </w:rPr>
        <w:t>;</w:t>
      </w:r>
      <w:r>
        <w:rPr>
          <w:rFonts w:ascii="Arial Narrow" w:hAnsi="Arial Narrow"/>
          <w:b/>
        </w:rPr>
        <w:t xml:space="preserve"> </w:t>
      </w:r>
    </w:p>
    <w:p w14:paraId="19FAA1F2" w14:textId="46B1AF46" w:rsidR="00115A9E" w:rsidRPr="00D168CF" w:rsidRDefault="00115A9E" w:rsidP="00E3702C">
      <w:pPr>
        <w:pStyle w:val="Paragraphedeliste"/>
        <w:widowControl w:val="0"/>
        <w:numPr>
          <w:ilvl w:val="0"/>
          <w:numId w:val="24"/>
        </w:numPr>
        <w:autoSpaceDE w:val="0"/>
        <w:spacing w:line="360" w:lineRule="auto"/>
        <w:ind w:right="-20"/>
        <w:jc w:val="both"/>
        <w:textAlignment w:val="auto"/>
        <w:rPr>
          <w:rFonts w:ascii="Arial Narrow" w:hAnsi="Arial Narrow" w:cs="Arial"/>
          <w:b/>
        </w:rPr>
      </w:pPr>
      <w:r>
        <w:rPr>
          <w:rFonts w:ascii="Arial Narrow" w:hAnsi="Arial Narrow"/>
          <w:b/>
        </w:rPr>
        <w:t>Chairperson of the CCCB, if applicable</w:t>
      </w:r>
      <w:r w:rsidR="00991182">
        <w:rPr>
          <w:rFonts w:ascii="Arial Narrow" w:hAnsi="Arial Narrow"/>
          <w:b/>
        </w:rPr>
        <w:t>;</w:t>
      </w:r>
    </w:p>
    <w:p w14:paraId="3F23840D" w14:textId="5E2C6BAB" w:rsidR="00115A9E" w:rsidRPr="00D168CF" w:rsidRDefault="00115A9E" w:rsidP="00E3702C">
      <w:pPr>
        <w:pStyle w:val="Paragraphedeliste"/>
        <w:widowControl w:val="0"/>
        <w:numPr>
          <w:ilvl w:val="0"/>
          <w:numId w:val="24"/>
        </w:numPr>
        <w:autoSpaceDE w:val="0"/>
        <w:spacing w:line="360" w:lineRule="auto"/>
        <w:ind w:right="-20"/>
        <w:jc w:val="both"/>
        <w:textAlignment w:val="auto"/>
        <w:rPr>
          <w:rFonts w:ascii="Arial Narrow" w:hAnsi="Arial Narrow" w:cs="Arial"/>
          <w:b/>
        </w:rPr>
      </w:pPr>
      <w:bookmarkStart w:id="10" w:name="_Hlk142316581"/>
      <w:r>
        <w:rPr>
          <w:rFonts w:ascii="Arial Narrow" w:hAnsi="Arial Narrow"/>
          <w:b/>
        </w:rPr>
        <w:t xml:space="preserve">Posting </w:t>
      </w:r>
      <w:r w:rsidR="00182821">
        <w:rPr>
          <w:rFonts w:ascii="Arial Narrow" w:hAnsi="Arial Narrow"/>
          <w:b/>
        </w:rPr>
        <w:t>Filing</w:t>
      </w:r>
      <w:r w:rsidR="00991182">
        <w:rPr>
          <w:rFonts w:ascii="Arial Narrow" w:hAnsi="Arial Narrow"/>
          <w:b/>
        </w:rPr>
        <w:t>.</w:t>
      </w:r>
    </w:p>
    <w:bookmarkEnd w:id="10"/>
    <w:p w14:paraId="508DB6F8" w14:textId="77777777" w:rsidR="00115A9E" w:rsidRPr="00D168CF" w:rsidRDefault="00115A9E" w:rsidP="00115A9E">
      <w:pPr>
        <w:suppressAutoHyphens w:val="0"/>
        <w:autoSpaceDN/>
        <w:spacing w:line="360" w:lineRule="auto"/>
        <w:rPr>
          <w:rFonts w:ascii="Arial Narrow" w:hAnsi="Arial Narrow" w:cs="Arial"/>
        </w:rPr>
        <w:sectPr w:rsidR="00115A9E" w:rsidRPr="00D168CF">
          <w:footerReference w:type="default" r:id="rId13"/>
          <w:pgSz w:w="11900" w:h="16820"/>
          <w:pgMar w:top="1134" w:right="1134" w:bottom="1134" w:left="1134" w:header="720" w:footer="720" w:gutter="0"/>
          <w:cols w:space="720"/>
        </w:sectPr>
      </w:pPr>
    </w:p>
    <w:p w14:paraId="67B13689" w14:textId="77777777" w:rsidR="00115A9E" w:rsidRPr="00D168CF" w:rsidRDefault="00115A9E" w:rsidP="00115A9E">
      <w:pPr>
        <w:widowControl w:val="0"/>
        <w:autoSpaceDE w:val="0"/>
        <w:spacing w:line="360" w:lineRule="auto"/>
        <w:jc w:val="both"/>
        <w:rPr>
          <w:rFonts w:ascii="Arial Narrow" w:hAnsi="Arial Narrow" w:cs="Arial"/>
        </w:rPr>
      </w:pPr>
    </w:p>
    <w:p w14:paraId="14861BEF" w14:textId="77777777" w:rsidR="00115A9E" w:rsidRPr="00D168CF" w:rsidRDefault="00115A9E" w:rsidP="00115A9E">
      <w:pPr>
        <w:widowControl w:val="0"/>
        <w:autoSpaceDE w:val="0"/>
        <w:spacing w:line="360" w:lineRule="auto"/>
        <w:jc w:val="both"/>
        <w:rPr>
          <w:rFonts w:ascii="Arial Narrow" w:hAnsi="Arial Narrow" w:cs="Arial"/>
        </w:rPr>
      </w:pPr>
    </w:p>
    <w:p w14:paraId="77EA6475" w14:textId="77777777" w:rsidR="00115A9E" w:rsidRDefault="00115A9E" w:rsidP="00115A9E">
      <w:pPr>
        <w:widowControl w:val="0"/>
        <w:autoSpaceDE w:val="0"/>
        <w:spacing w:line="360" w:lineRule="auto"/>
        <w:jc w:val="both"/>
        <w:rPr>
          <w:rFonts w:ascii="Arial Narrow" w:hAnsi="Arial Narrow" w:cs="Arial"/>
        </w:rPr>
      </w:pPr>
    </w:p>
    <w:p w14:paraId="29218A47" w14:textId="77777777" w:rsidR="0066564A" w:rsidRDefault="0066564A" w:rsidP="00115A9E">
      <w:pPr>
        <w:widowControl w:val="0"/>
        <w:autoSpaceDE w:val="0"/>
        <w:spacing w:line="360" w:lineRule="auto"/>
        <w:jc w:val="both"/>
        <w:rPr>
          <w:rFonts w:ascii="Arial Narrow" w:hAnsi="Arial Narrow" w:cs="Arial"/>
        </w:rPr>
      </w:pPr>
    </w:p>
    <w:p w14:paraId="06C28842" w14:textId="77777777" w:rsidR="0066564A" w:rsidRDefault="0066564A" w:rsidP="00115A9E">
      <w:pPr>
        <w:widowControl w:val="0"/>
        <w:autoSpaceDE w:val="0"/>
        <w:spacing w:line="360" w:lineRule="auto"/>
        <w:jc w:val="both"/>
        <w:rPr>
          <w:rFonts w:ascii="Arial Narrow" w:hAnsi="Arial Narrow" w:cs="Arial"/>
        </w:rPr>
      </w:pPr>
    </w:p>
    <w:p w14:paraId="6FF203DF" w14:textId="77777777" w:rsidR="0066564A" w:rsidRDefault="0066564A" w:rsidP="00115A9E">
      <w:pPr>
        <w:widowControl w:val="0"/>
        <w:autoSpaceDE w:val="0"/>
        <w:spacing w:line="360" w:lineRule="auto"/>
        <w:jc w:val="both"/>
        <w:rPr>
          <w:rFonts w:ascii="Arial Narrow" w:hAnsi="Arial Narrow" w:cs="Arial"/>
        </w:rPr>
      </w:pPr>
    </w:p>
    <w:p w14:paraId="328B6F2F" w14:textId="77777777" w:rsidR="0066564A" w:rsidRDefault="0066564A" w:rsidP="00115A9E">
      <w:pPr>
        <w:widowControl w:val="0"/>
        <w:autoSpaceDE w:val="0"/>
        <w:spacing w:line="360" w:lineRule="auto"/>
        <w:jc w:val="both"/>
        <w:rPr>
          <w:rFonts w:ascii="Arial Narrow" w:hAnsi="Arial Narrow" w:cs="Arial"/>
        </w:rPr>
      </w:pPr>
    </w:p>
    <w:p w14:paraId="2A352A94" w14:textId="77777777" w:rsidR="0066564A" w:rsidRDefault="0066564A" w:rsidP="00115A9E">
      <w:pPr>
        <w:widowControl w:val="0"/>
        <w:autoSpaceDE w:val="0"/>
        <w:spacing w:line="360" w:lineRule="auto"/>
        <w:jc w:val="both"/>
        <w:rPr>
          <w:rFonts w:ascii="Arial Narrow" w:hAnsi="Arial Narrow" w:cs="Arial"/>
        </w:rPr>
      </w:pPr>
    </w:p>
    <w:p w14:paraId="54AF34B3" w14:textId="77777777" w:rsidR="0066564A" w:rsidRDefault="0066564A" w:rsidP="00115A9E">
      <w:pPr>
        <w:widowControl w:val="0"/>
        <w:autoSpaceDE w:val="0"/>
        <w:spacing w:line="360" w:lineRule="auto"/>
        <w:jc w:val="both"/>
        <w:rPr>
          <w:rFonts w:ascii="Arial Narrow" w:hAnsi="Arial Narrow" w:cs="Arial"/>
        </w:rPr>
      </w:pPr>
    </w:p>
    <w:p w14:paraId="60859510" w14:textId="77777777" w:rsidR="0066564A" w:rsidRDefault="0066564A" w:rsidP="00115A9E">
      <w:pPr>
        <w:widowControl w:val="0"/>
        <w:autoSpaceDE w:val="0"/>
        <w:spacing w:line="360" w:lineRule="auto"/>
        <w:jc w:val="both"/>
        <w:rPr>
          <w:rFonts w:ascii="Arial Narrow" w:hAnsi="Arial Narrow" w:cs="Arial"/>
        </w:rPr>
      </w:pPr>
    </w:p>
    <w:p w14:paraId="7FB45F13" w14:textId="77777777" w:rsidR="0066564A" w:rsidRDefault="0066564A" w:rsidP="00115A9E">
      <w:pPr>
        <w:widowControl w:val="0"/>
        <w:autoSpaceDE w:val="0"/>
        <w:spacing w:line="360" w:lineRule="auto"/>
        <w:jc w:val="both"/>
        <w:rPr>
          <w:rFonts w:ascii="Arial Narrow" w:hAnsi="Arial Narrow" w:cs="Arial"/>
        </w:rPr>
      </w:pPr>
    </w:p>
    <w:p w14:paraId="45B05B0E" w14:textId="77777777" w:rsidR="0066564A" w:rsidRPr="00D168CF" w:rsidRDefault="0066564A" w:rsidP="00115A9E">
      <w:pPr>
        <w:widowControl w:val="0"/>
        <w:autoSpaceDE w:val="0"/>
        <w:spacing w:line="360" w:lineRule="auto"/>
        <w:jc w:val="both"/>
        <w:rPr>
          <w:rFonts w:ascii="Arial Narrow" w:hAnsi="Arial Narrow" w:cs="Arial"/>
        </w:rPr>
      </w:pPr>
    </w:p>
    <w:p w14:paraId="761CC507" w14:textId="77777777" w:rsidR="00115A9E" w:rsidRPr="00D168CF" w:rsidRDefault="00115A9E" w:rsidP="00115A9E">
      <w:pPr>
        <w:widowControl w:val="0"/>
        <w:autoSpaceDE w:val="0"/>
        <w:spacing w:before="8" w:line="360" w:lineRule="auto"/>
        <w:jc w:val="both"/>
        <w:rPr>
          <w:rFonts w:ascii="Arial Narrow" w:hAnsi="Arial Narrow" w:cs="Arial"/>
        </w:rPr>
      </w:pPr>
    </w:p>
    <w:p w14:paraId="48BF865E" w14:textId="4095294F" w:rsidR="00115A9E" w:rsidRPr="007879F4" w:rsidRDefault="0066564A" w:rsidP="00115A9E">
      <w:pPr>
        <w:pStyle w:val="TitrePiece"/>
        <w:spacing w:line="360" w:lineRule="auto"/>
        <w:ind w:left="360"/>
        <w:rPr>
          <w:rFonts w:ascii="Arial Narrow" w:hAnsi="Arial Narrow" w:cs="Times New Roman"/>
          <w:b/>
          <w:sz w:val="52"/>
          <w:szCs w:val="52"/>
          <w:lang w:val="es-ES"/>
        </w:rPr>
      </w:pPr>
      <w:bookmarkStart w:id="11" w:name="_Toc155227145"/>
      <w:r w:rsidRPr="007879F4">
        <w:rPr>
          <w:rFonts w:ascii="Arial Narrow" w:hAnsi="Arial Narrow"/>
          <w:b/>
          <w:sz w:val="52"/>
          <w:szCs w:val="52"/>
          <w:lang w:val="es-ES"/>
        </w:rPr>
        <w:t>DO</w:t>
      </w:r>
      <w:r w:rsidR="00997DFF" w:rsidRPr="007879F4">
        <w:rPr>
          <w:rFonts w:ascii="Arial Narrow" w:hAnsi="Arial Narrow"/>
          <w:b/>
          <w:sz w:val="52"/>
          <w:szCs w:val="52"/>
          <w:lang w:val="es-ES"/>
        </w:rPr>
        <w:t>CUMENT N</w:t>
      </w:r>
      <w:r w:rsidR="00F1700F" w:rsidRPr="007879F4">
        <w:rPr>
          <w:rFonts w:ascii="Arial Narrow" w:hAnsi="Arial Narrow"/>
          <w:b/>
          <w:sz w:val="52"/>
          <w:szCs w:val="52"/>
          <w:lang w:val="es-ES"/>
        </w:rPr>
        <w:t>o</w:t>
      </w:r>
      <w:r w:rsidR="00997DFF" w:rsidRPr="007879F4">
        <w:rPr>
          <w:rFonts w:ascii="Arial Narrow" w:hAnsi="Arial Narrow"/>
          <w:b/>
          <w:sz w:val="52"/>
          <w:szCs w:val="52"/>
          <w:lang w:val="es-ES"/>
        </w:rPr>
        <w:t>. 1:</w:t>
      </w:r>
      <w:r w:rsidR="00997DFF" w:rsidRPr="007879F4">
        <w:rPr>
          <w:rFonts w:ascii="Arial Narrow" w:hAnsi="Arial Narrow"/>
          <w:b/>
          <w:sz w:val="52"/>
          <w:szCs w:val="52"/>
          <w:lang w:val="es-ES"/>
        </w:rPr>
        <w:br/>
        <w:t>TENDER NOTI</w:t>
      </w:r>
      <w:r w:rsidR="00E21BFA" w:rsidRPr="00E21BFA">
        <w:rPr>
          <w:iCs/>
          <w:noProof/>
          <w:sz w:val="28"/>
          <w:szCs w:val="26"/>
          <w:lang w:val="fr-FR"/>
        </w:rPr>
        <w:drawing>
          <wp:anchor distT="0" distB="0" distL="114300" distR="114300" simplePos="0" relativeHeight="251691008" behindDoc="1" locked="0" layoutInCell="1" allowOverlap="1" wp14:anchorId="355E9D8E" wp14:editId="09CF32F8">
            <wp:simplePos x="0" y="0"/>
            <wp:positionH relativeFrom="column">
              <wp:posOffset>0</wp:posOffset>
            </wp:positionH>
            <wp:positionV relativeFrom="paragraph">
              <wp:posOffset>568325</wp:posOffset>
            </wp:positionV>
            <wp:extent cx="2628900" cy="192405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97DFF" w:rsidRPr="007879F4">
        <w:rPr>
          <w:rFonts w:ascii="Arial Narrow" w:hAnsi="Arial Narrow"/>
          <w:b/>
          <w:sz w:val="52"/>
          <w:szCs w:val="52"/>
          <w:lang w:val="es-ES"/>
        </w:rPr>
        <w:t>CE (</w:t>
      </w:r>
      <w:r w:rsidR="00F1700F" w:rsidRPr="007879F4">
        <w:rPr>
          <w:rFonts w:ascii="Arial Narrow" w:hAnsi="Arial Narrow"/>
          <w:b/>
          <w:sz w:val="52"/>
          <w:szCs w:val="52"/>
          <w:lang w:val="es-ES"/>
        </w:rPr>
        <w:t>AAO</w:t>
      </w:r>
      <w:r w:rsidRPr="007879F4">
        <w:rPr>
          <w:rFonts w:ascii="Arial Narrow" w:hAnsi="Arial Narrow"/>
          <w:b/>
          <w:sz w:val="52"/>
          <w:szCs w:val="52"/>
          <w:lang w:val="es-ES"/>
        </w:rPr>
        <w:t>)</w:t>
      </w:r>
      <w:bookmarkEnd w:id="11"/>
    </w:p>
    <w:p w14:paraId="7692A27B" w14:textId="77777777" w:rsidR="00115A9E" w:rsidRPr="007879F4" w:rsidRDefault="00115A9E" w:rsidP="00115A9E">
      <w:pPr>
        <w:widowControl w:val="0"/>
        <w:autoSpaceDE w:val="0"/>
        <w:spacing w:before="10" w:line="360" w:lineRule="auto"/>
        <w:jc w:val="center"/>
        <w:rPr>
          <w:rFonts w:ascii="Arial Narrow" w:hAnsi="Arial Narrow" w:cs="Arial"/>
          <w:spacing w:val="39"/>
          <w:lang w:val="es-ES"/>
        </w:rPr>
      </w:pPr>
    </w:p>
    <w:p w14:paraId="72703CD2" w14:textId="77777777" w:rsidR="00115A9E" w:rsidRPr="007879F4" w:rsidRDefault="00115A9E" w:rsidP="00115A9E">
      <w:pPr>
        <w:widowControl w:val="0"/>
        <w:autoSpaceDE w:val="0"/>
        <w:spacing w:line="360" w:lineRule="auto"/>
        <w:jc w:val="both"/>
        <w:rPr>
          <w:rFonts w:ascii="Arial Narrow" w:hAnsi="Arial Narrow" w:cs="Arial"/>
          <w:spacing w:val="39"/>
          <w:lang w:val="es-ES"/>
        </w:rPr>
      </w:pPr>
    </w:p>
    <w:p w14:paraId="56DA331B" w14:textId="77777777" w:rsidR="00115A9E" w:rsidRPr="007879F4" w:rsidRDefault="00115A9E" w:rsidP="00115A9E">
      <w:pPr>
        <w:suppressAutoHyphens w:val="0"/>
        <w:autoSpaceDN/>
        <w:textAlignment w:val="auto"/>
        <w:rPr>
          <w:rFonts w:ascii="Arial Narrow" w:hAnsi="Arial Narrow" w:cs="Arial"/>
          <w:spacing w:val="39"/>
          <w:lang w:val="es-ES"/>
        </w:rPr>
      </w:pPr>
      <w:r w:rsidRPr="007879F4">
        <w:rPr>
          <w:lang w:val="es-ES"/>
        </w:rPr>
        <w:br w:type="page"/>
      </w:r>
    </w:p>
    <w:p w14:paraId="0BE78587" w14:textId="77777777" w:rsidR="00115A9E" w:rsidRPr="0091422A" w:rsidRDefault="00115A9E" w:rsidP="00115A9E">
      <w:pPr>
        <w:widowControl w:val="0"/>
        <w:autoSpaceDE w:val="0"/>
        <w:spacing w:line="360" w:lineRule="auto"/>
        <w:ind w:right="-20"/>
        <w:jc w:val="center"/>
        <w:rPr>
          <w:rFonts w:ascii="Arial Narrow" w:hAnsi="Arial Narrow"/>
          <w:b/>
          <w:sz w:val="28"/>
          <w:lang w:val="en-GB"/>
        </w:rPr>
      </w:pPr>
      <w:r w:rsidRPr="0091422A">
        <w:rPr>
          <w:rFonts w:ascii="Arial Narrow" w:hAnsi="Arial Narrow"/>
          <w:b/>
          <w:sz w:val="28"/>
          <w:lang w:val="en-GB"/>
        </w:rPr>
        <w:lastRenderedPageBreak/>
        <w:t>Note relating to the Tender Notice</w:t>
      </w:r>
    </w:p>
    <w:p w14:paraId="4BFA430A" w14:textId="77777777" w:rsidR="00115A9E" w:rsidRPr="00D168CF" w:rsidRDefault="00115A9E" w:rsidP="00115A9E">
      <w:pPr>
        <w:widowControl w:val="0"/>
        <w:tabs>
          <w:tab w:val="left" w:pos="6171"/>
        </w:tabs>
        <w:autoSpaceDE w:val="0"/>
        <w:spacing w:line="360" w:lineRule="auto"/>
        <w:jc w:val="both"/>
        <w:rPr>
          <w:rFonts w:ascii="Arial Narrow" w:hAnsi="Arial Narrow" w:cs="Arial"/>
          <w:lang w:val="en-US"/>
        </w:rPr>
      </w:pPr>
      <w:r w:rsidRPr="00D168CF">
        <w:rPr>
          <w:rFonts w:ascii="Arial Narrow" w:hAnsi="Arial Narrow" w:cs="Arial"/>
          <w:lang w:val="en-US"/>
        </w:rPr>
        <w:tab/>
      </w:r>
    </w:p>
    <w:p w14:paraId="5AEABCE9" w14:textId="3022BE88" w:rsidR="00115A9E" w:rsidRPr="0066564A" w:rsidRDefault="0066564A" w:rsidP="0066564A">
      <w:pPr>
        <w:widowControl w:val="0"/>
        <w:autoSpaceDE w:val="0"/>
        <w:spacing w:line="360" w:lineRule="auto"/>
        <w:jc w:val="both"/>
        <w:rPr>
          <w:rFonts w:ascii="Arial Narrow" w:hAnsi="Arial Narrow" w:cs="Arial"/>
          <w:lang w:val="en-US"/>
        </w:rPr>
      </w:pPr>
      <w:r w:rsidRPr="0066564A">
        <w:rPr>
          <w:rFonts w:ascii="Arial Narrow" w:hAnsi="Arial Narrow"/>
          <w:i/>
          <w:lang w:val="en-US"/>
        </w:rPr>
        <w:t>The tender notice, in English and French furnishes the information needed by the potential candidates to decide whether to consul</w:t>
      </w:r>
      <w:r>
        <w:rPr>
          <w:rFonts w:ascii="Arial Narrow" w:hAnsi="Arial Narrow"/>
          <w:i/>
          <w:lang w:val="en-US"/>
        </w:rPr>
        <w:t>t</w:t>
      </w:r>
      <w:r w:rsidRPr="0066564A">
        <w:rPr>
          <w:rFonts w:ascii="Arial Narrow" w:hAnsi="Arial Narrow"/>
          <w:i/>
          <w:lang w:val="en-US"/>
        </w:rPr>
        <w:t xml:space="preserve"> or </w:t>
      </w:r>
      <w:r w:rsidR="00396186">
        <w:rPr>
          <w:rFonts w:ascii="Arial Narrow" w:hAnsi="Arial Narrow"/>
          <w:i/>
          <w:lang w:val="en-US"/>
        </w:rPr>
        <w:t xml:space="preserve">decide </w:t>
      </w:r>
      <w:r w:rsidRPr="0066564A">
        <w:rPr>
          <w:rFonts w:ascii="Arial Narrow" w:hAnsi="Arial Narrow"/>
          <w:i/>
          <w:lang w:val="en-US"/>
        </w:rPr>
        <w:t>to acquire the Tender File (TF) in order to eventually make an offer</w:t>
      </w:r>
      <w:r>
        <w:rPr>
          <w:rFonts w:ascii="Arial Narrow" w:hAnsi="Arial Narrow"/>
          <w:i/>
          <w:lang w:val="en-US"/>
        </w:rPr>
        <w:t xml:space="preserve"> if applicable</w:t>
      </w:r>
      <w:r w:rsidR="00115A9E" w:rsidRPr="00D168CF">
        <w:rPr>
          <w:rFonts w:ascii="Arial Narrow" w:hAnsi="Arial Narrow" w:cs="Arial"/>
          <w:i/>
          <w:iCs/>
          <w:lang w:val="en-US"/>
        </w:rPr>
        <w:t xml:space="preserve">. </w:t>
      </w:r>
      <w:r>
        <w:rPr>
          <w:rFonts w:ascii="Arial Narrow" w:hAnsi="Arial Narrow" w:cs="Arial"/>
          <w:i/>
          <w:iCs/>
          <w:lang w:val="en-US"/>
        </w:rPr>
        <w:t xml:space="preserve">It contains in particular evaluation criteria of offers. </w:t>
      </w:r>
    </w:p>
    <w:p w14:paraId="05521ABB" w14:textId="77777777" w:rsidR="00115A9E" w:rsidRPr="00D168CF" w:rsidRDefault="00115A9E" w:rsidP="00115A9E">
      <w:pPr>
        <w:widowControl w:val="0"/>
        <w:autoSpaceDE w:val="0"/>
        <w:spacing w:line="360" w:lineRule="auto"/>
        <w:jc w:val="both"/>
        <w:rPr>
          <w:rFonts w:ascii="Arial Narrow" w:hAnsi="Arial Narrow" w:cs="Arial"/>
          <w:lang w:val="en-US"/>
        </w:rPr>
      </w:pPr>
    </w:p>
    <w:p w14:paraId="39D837B3" w14:textId="2E2183EB" w:rsidR="00115A9E" w:rsidRPr="00396186" w:rsidRDefault="00396186" w:rsidP="00115A9E">
      <w:pPr>
        <w:widowControl w:val="0"/>
        <w:autoSpaceDE w:val="0"/>
        <w:spacing w:line="360" w:lineRule="auto"/>
        <w:ind w:left="107" w:right="-296"/>
        <w:jc w:val="both"/>
        <w:rPr>
          <w:rFonts w:ascii="Arial Narrow" w:hAnsi="Arial Narrow" w:cs="Arial"/>
          <w:i/>
          <w:iCs/>
          <w:lang w:val="en-US"/>
        </w:rPr>
      </w:pPr>
      <w:r w:rsidRPr="00396186">
        <w:rPr>
          <w:rFonts w:ascii="Arial Narrow" w:hAnsi="Arial Narrow" w:cs="Arial"/>
          <w:i/>
          <w:iCs/>
          <w:lang w:val="en-US"/>
        </w:rPr>
        <w:t>As a summary document, t</w:t>
      </w:r>
      <w:r w:rsidR="00115A9E" w:rsidRPr="00396186">
        <w:rPr>
          <w:rFonts w:ascii="Arial Narrow" w:hAnsi="Arial Narrow" w:cs="Arial"/>
          <w:i/>
          <w:iCs/>
          <w:lang w:val="en-US"/>
        </w:rPr>
        <w:t>he information contained therein must conform to th</w:t>
      </w:r>
      <w:r w:rsidRPr="00396186">
        <w:rPr>
          <w:rFonts w:ascii="Arial Narrow" w:hAnsi="Arial Narrow" w:cs="Arial"/>
          <w:i/>
          <w:iCs/>
          <w:lang w:val="en-US"/>
        </w:rPr>
        <w:t>e information provided by other documents</w:t>
      </w:r>
      <w:r w:rsidR="00115A9E" w:rsidRPr="00396186">
        <w:rPr>
          <w:rFonts w:ascii="Arial Narrow" w:hAnsi="Arial Narrow" w:cs="Arial"/>
          <w:i/>
          <w:iCs/>
          <w:lang w:val="en-US"/>
        </w:rPr>
        <w:t xml:space="preserve"> of the Tender File and especially</w:t>
      </w:r>
      <w:r w:rsidRPr="00396186">
        <w:rPr>
          <w:rFonts w:ascii="Arial Narrow" w:hAnsi="Arial Narrow" w:cs="Arial"/>
          <w:i/>
          <w:iCs/>
          <w:lang w:val="en-US"/>
        </w:rPr>
        <w:t xml:space="preserve"> with the information contained in the Special Regulations of the Invitation to Tender (RPAO)</w:t>
      </w:r>
      <w:r w:rsidR="00115A9E" w:rsidRPr="00396186">
        <w:rPr>
          <w:rFonts w:ascii="Arial Narrow" w:hAnsi="Arial Narrow" w:cs="Arial"/>
          <w:i/>
          <w:iCs/>
          <w:lang w:val="en-US"/>
        </w:rPr>
        <w:t>.</w:t>
      </w:r>
    </w:p>
    <w:p w14:paraId="36DD979C" w14:textId="77777777" w:rsidR="00115A9E" w:rsidRPr="008F6453" w:rsidRDefault="00115A9E" w:rsidP="00115A9E">
      <w:pPr>
        <w:widowControl w:val="0"/>
        <w:autoSpaceDE w:val="0"/>
        <w:spacing w:line="360" w:lineRule="auto"/>
        <w:ind w:left="107" w:right="-296"/>
        <w:jc w:val="both"/>
        <w:rPr>
          <w:rFonts w:ascii="Arial Narrow" w:hAnsi="Arial Narrow" w:cs="Arial"/>
          <w:i/>
          <w:iCs/>
          <w:color w:val="FF0000"/>
          <w:lang w:val="en-US"/>
        </w:rPr>
      </w:pPr>
    </w:p>
    <w:p w14:paraId="6E0DFD62" w14:textId="77777777" w:rsidR="00115A9E" w:rsidRPr="009B045E" w:rsidRDefault="00115A9E" w:rsidP="00115A9E">
      <w:pPr>
        <w:widowControl w:val="0"/>
        <w:autoSpaceDE w:val="0"/>
        <w:spacing w:line="360" w:lineRule="auto"/>
        <w:ind w:right="-20"/>
        <w:jc w:val="center"/>
        <w:rPr>
          <w:rFonts w:ascii="Arial Narrow" w:hAnsi="Arial Narrow" w:cs="Arial"/>
          <w:b/>
          <w:bCs/>
          <w:position w:val="1"/>
          <w:sz w:val="28"/>
          <w:szCs w:val="28"/>
        </w:rPr>
      </w:pPr>
      <w:r w:rsidRPr="009B045E">
        <w:rPr>
          <w:rFonts w:ascii="Arial Narrow" w:hAnsi="Arial Narrow" w:cs="Arial"/>
          <w:b/>
          <w:bCs/>
          <w:position w:val="1"/>
          <w:sz w:val="28"/>
          <w:szCs w:val="28"/>
        </w:rPr>
        <w:t>Note relative à l’Avis d’Appel d’Offres</w:t>
      </w:r>
    </w:p>
    <w:p w14:paraId="29BE7DE8" w14:textId="77777777" w:rsidR="00115A9E" w:rsidRPr="00D168CF" w:rsidRDefault="00115A9E" w:rsidP="00115A9E">
      <w:pPr>
        <w:widowControl w:val="0"/>
        <w:autoSpaceDE w:val="0"/>
        <w:spacing w:before="5" w:line="360" w:lineRule="auto"/>
        <w:jc w:val="both"/>
        <w:rPr>
          <w:rFonts w:ascii="Arial Narrow" w:hAnsi="Arial Narrow" w:cs="Arial"/>
        </w:rPr>
      </w:pPr>
    </w:p>
    <w:p w14:paraId="0BF0F6F0" w14:textId="77777777" w:rsidR="00115A9E" w:rsidRPr="00D168CF" w:rsidRDefault="00115A9E" w:rsidP="00115A9E">
      <w:pPr>
        <w:widowControl w:val="0"/>
        <w:autoSpaceDE w:val="0"/>
        <w:spacing w:line="360" w:lineRule="auto"/>
        <w:jc w:val="both"/>
        <w:rPr>
          <w:rFonts w:ascii="Arial Narrow" w:hAnsi="Arial Narrow" w:cs="Arial"/>
        </w:rPr>
      </w:pPr>
    </w:p>
    <w:p w14:paraId="363E1DDE" w14:textId="77777777" w:rsidR="00115A9E" w:rsidRPr="00D168CF" w:rsidRDefault="00115A9E" w:rsidP="00115A9E">
      <w:pPr>
        <w:widowControl w:val="0"/>
        <w:autoSpaceDE w:val="0"/>
        <w:spacing w:line="360" w:lineRule="auto"/>
        <w:jc w:val="both"/>
        <w:rPr>
          <w:rFonts w:ascii="Arial Narrow" w:hAnsi="Arial Narrow" w:cs="Arial"/>
        </w:rPr>
      </w:pPr>
    </w:p>
    <w:p w14:paraId="080CAED6" w14:textId="4BEA19AB" w:rsidR="00115A9E" w:rsidRPr="008F6453" w:rsidRDefault="00115A9E" w:rsidP="00115A9E">
      <w:pPr>
        <w:widowControl w:val="0"/>
        <w:autoSpaceDE w:val="0"/>
        <w:spacing w:line="360" w:lineRule="auto"/>
        <w:ind w:left="107" w:right="82"/>
        <w:jc w:val="both"/>
        <w:rPr>
          <w:rFonts w:ascii="Arial Narrow" w:hAnsi="Arial Narrow"/>
          <w:i/>
        </w:rPr>
      </w:pPr>
      <w:r w:rsidRPr="008F6453">
        <w:rPr>
          <w:rFonts w:ascii="Arial Narrow" w:hAnsi="Arial Narrow" w:cs="Arial"/>
          <w:i/>
        </w:rPr>
        <w:t>L’Avis d’Appel d’Offres, rédigé en français et en anglais, fournit les renseignem</w:t>
      </w:r>
      <w:r w:rsidR="00E21BFA" w:rsidRPr="00E21BFA">
        <w:rPr>
          <w:iCs/>
          <w:noProof/>
          <w:sz w:val="28"/>
          <w:szCs w:val="26"/>
        </w:rPr>
        <w:drawing>
          <wp:anchor distT="0" distB="0" distL="114300" distR="114300" simplePos="0" relativeHeight="251693056" behindDoc="1" locked="0" layoutInCell="1" allowOverlap="1" wp14:anchorId="6EE797B9" wp14:editId="45B495E8">
            <wp:simplePos x="0" y="0"/>
            <wp:positionH relativeFrom="column">
              <wp:posOffset>0</wp:posOffset>
            </wp:positionH>
            <wp:positionV relativeFrom="paragraph">
              <wp:posOffset>-635</wp:posOffset>
            </wp:positionV>
            <wp:extent cx="2628900" cy="192405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8F6453">
        <w:rPr>
          <w:rFonts w:ascii="Arial Narrow" w:hAnsi="Arial Narrow" w:cs="Arial"/>
          <w:i/>
        </w:rPr>
        <w:t xml:space="preserve">ents dont les soumissionnaires potentiels ont besoin pour consulter ou décider d’acquérir le Dossier d’Appel d’Offres (DAO), en vue de présenter une offre le cas échéant. Il contient notamment les critères </w:t>
      </w:r>
      <w:r w:rsidRPr="008F6453">
        <w:rPr>
          <w:rFonts w:ascii="Arial Narrow" w:hAnsi="Arial Narrow" w:cs="Arial"/>
          <w:i/>
          <w:spacing w:val="8"/>
        </w:rPr>
        <w:t xml:space="preserve">d’évaluation </w:t>
      </w:r>
      <w:r w:rsidRPr="008F6453">
        <w:rPr>
          <w:rFonts w:ascii="Arial Narrow" w:hAnsi="Arial Narrow" w:cs="Arial"/>
          <w:i/>
        </w:rPr>
        <w:t xml:space="preserve">des offres. </w:t>
      </w:r>
    </w:p>
    <w:p w14:paraId="699BEB68" w14:textId="77777777" w:rsidR="00115A9E" w:rsidRPr="008F6453" w:rsidRDefault="00115A9E" w:rsidP="00115A9E">
      <w:pPr>
        <w:widowControl w:val="0"/>
        <w:autoSpaceDE w:val="0"/>
        <w:spacing w:line="360" w:lineRule="auto"/>
        <w:jc w:val="both"/>
        <w:rPr>
          <w:rFonts w:ascii="Arial Narrow" w:hAnsi="Arial Narrow" w:cs="Arial"/>
          <w:i/>
        </w:rPr>
      </w:pPr>
    </w:p>
    <w:p w14:paraId="1DA2E04E" w14:textId="77777777" w:rsidR="00115A9E" w:rsidRPr="008F6453" w:rsidRDefault="00115A9E" w:rsidP="00115A9E">
      <w:pPr>
        <w:widowControl w:val="0"/>
        <w:autoSpaceDE w:val="0"/>
        <w:spacing w:line="360" w:lineRule="auto"/>
        <w:jc w:val="both"/>
        <w:rPr>
          <w:rFonts w:ascii="Arial Narrow" w:hAnsi="Arial Narrow"/>
          <w:i/>
        </w:rPr>
      </w:pPr>
      <w:r w:rsidRPr="008F6453">
        <w:rPr>
          <w:rFonts w:ascii="Arial Narrow" w:hAnsi="Arial Narrow"/>
          <w:i/>
        </w:rPr>
        <w:t>S’agissant d’un document récapitulatif, ses informations contenues dans l’Avis d’appel d’offres doivent concorder avec celles fournies par les autres pièces du Dossier d’Appel d’Offres et, en l’occurrence, le Règlement Particulier de l'Appel d'Offres.</w:t>
      </w:r>
    </w:p>
    <w:p w14:paraId="0C83DCEB" w14:textId="77777777" w:rsidR="00115A9E" w:rsidRPr="00115A9E" w:rsidRDefault="00115A9E" w:rsidP="00115A9E">
      <w:pPr>
        <w:widowControl w:val="0"/>
        <w:autoSpaceDE w:val="0"/>
        <w:spacing w:line="360" w:lineRule="auto"/>
        <w:ind w:left="107" w:right="-296"/>
        <w:jc w:val="both"/>
        <w:rPr>
          <w:rFonts w:ascii="Arial Narrow" w:hAnsi="Arial Narrow"/>
        </w:rPr>
      </w:pPr>
    </w:p>
    <w:p w14:paraId="39BEC8E9" w14:textId="77777777" w:rsidR="00115A9E" w:rsidRPr="00115A9E" w:rsidRDefault="00115A9E" w:rsidP="00115A9E">
      <w:pPr>
        <w:widowControl w:val="0"/>
        <w:autoSpaceDE w:val="0"/>
        <w:spacing w:line="360" w:lineRule="auto"/>
        <w:ind w:right="-20"/>
        <w:jc w:val="center"/>
        <w:rPr>
          <w:rFonts w:ascii="Arial Narrow" w:hAnsi="Arial Narrow" w:cs="Arial"/>
          <w:b/>
          <w:bCs/>
          <w:position w:val="1"/>
          <w:sz w:val="28"/>
          <w:szCs w:val="28"/>
        </w:rPr>
      </w:pPr>
    </w:p>
    <w:p w14:paraId="672E6C8E" w14:textId="77777777" w:rsidR="00115A9E" w:rsidRPr="00115A9E" w:rsidRDefault="00115A9E" w:rsidP="00115A9E">
      <w:pPr>
        <w:widowControl w:val="0"/>
        <w:autoSpaceDE w:val="0"/>
        <w:spacing w:before="5" w:line="360" w:lineRule="auto"/>
        <w:jc w:val="both"/>
        <w:rPr>
          <w:rFonts w:ascii="Arial Narrow" w:hAnsi="Arial Narrow" w:cs="Arial"/>
        </w:rPr>
      </w:pPr>
    </w:p>
    <w:p w14:paraId="7B078296" w14:textId="77777777" w:rsidR="00115A9E" w:rsidRPr="00115A9E" w:rsidRDefault="00115A9E" w:rsidP="00115A9E">
      <w:pPr>
        <w:widowControl w:val="0"/>
        <w:autoSpaceDE w:val="0"/>
        <w:spacing w:line="360" w:lineRule="auto"/>
        <w:jc w:val="both"/>
        <w:rPr>
          <w:rFonts w:ascii="Arial Narrow" w:hAnsi="Arial Narrow" w:cs="Arial"/>
        </w:rPr>
      </w:pPr>
    </w:p>
    <w:p w14:paraId="6A29B01F" w14:textId="77777777" w:rsidR="00115A9E" w:rsidRPr="00115A9E" w:rsidRDefault="00115A9E" w:rsidP="00115A9E">
      <w:pPr>
        <w:widowControl w:val="0"/>
        <w:autoSpaceDE w:val="0"/>
        <w:spacing w:line="360" w:lineRule="auto"/>
        <w:jc w:val="both"/>
        <w:rPr>
          <w:rFonts w:ascii="Arial Narrow" w:hAnsi="Arial Narrow" w:cs="Arial"/>
        </w:rPr>
      </w:pPr>
    </w:p>
    <w:p w14:paraId="5C568A60" w14:textId="77777777" w:rsidR="00115A9E" w:rsidRPr="00115A9E" w:rsidRDefault="00115A9E" w:rsidP="00115A9E">
      <w:pPr>
        <w:widowControl w:val="0"/>
        <w:autoSpaceDE w:val="0"/>
        <w:spacing w:line="360" w:lineRule="auto"/>
        <w:ind w:left="107" w:right="82"/>
        <w:jc w:val="both"/>
        <w:rPr>
          <w:rFonts w:ascii="Arial Narrow" w:hAnsi="Arial Narrow"/>
        </w:rPr>
      </w:pPr>
      <w:r w:rsidRPr="00115A9E">
        <w:rPr>
          <w:rFonts w:ascii="Arial Narrow" w:hAnsi="Arial Narrow"/>
        </w:rPr>
        <w:t xml:space="preserve">  </w:t>
      </w:r>
    </w:p>
    <w:p w14:paraId="7F075B0A" w14:textId="77777777" w:rsidR="00115A9E" w:rsidRPr="00115A9E" w:rsidRDefault="00115A9E" w:rsidP="00115A9E">
      <w:pPr>
        <w:widowControl w:val="0"/>
        <w:autoSpaceDE w:val="0"/>
        <w:spacing w:line="360" w:lineRule="auto"/>
        <w:jc w:val="both"/>
        <w:rPr>
          <w:rFonts w:ascii="Arial Narrow" w:hAnsi="Arial Narrow" w:cs="Arial"/>
        </w:rPr>
      </w:pPr>
    </w:p>
    <w:p w14:paraId="583C8A7D" w14:textId="77777777" w:rsidR="00115A9E" w:rsidRPr="00115A9E" w:rsidRDefault="00115A9E" w:rsidP="00115A9E">
      <w:pPr>
        <w:widowControl w:val="0"/>
        <w:autoSpaceDE w:val="0"/>
        <w:spacing w:line="360" w:lineRule="auto"/>
        <w:jc w:val="both"/>
        <w:rPr>
          <w:rFonts w:ascii="Arial Narrow" w:hAnsi="Arial Narrow"/>
        </w:rPr>
      </w:pPr>
      <w:bookmarkStart w:id="12" w:name="_Hlk142316852"/>
    </w:p>
    <w:bookmarkEnd w:id="12"/>
    <w:p w14:paraId="2599C0FE" w14:textId="77777777" w:rsidR="00115A9E" w:rsidRPr="00115A9E" w:rsidRDefault="00115A9E" w:rsidP="00115A9E">
      <w:pPr>
        <w:widowControl w:val="0"/>
        <w:autoSpaceDE w:val="0"/>
        <w:spacing w:before="2" w:line="360" w:lineRule="auto"/>
        <w:jc w:val="both"/>
        <w:rPr>
          <w:rFonts w:ascii="Arial Narrow" w:hAnsi="Arial Narrow" w:cs="Arial"/>
        </w:rPr>
      </w:pPr>
    </w:p>
    <w:p w14:paraId="168D931D" w14:textId="77777777" w:rsidR="00115A9E" w:rsidRPr="00115A9E" w:rsidRDefault="00115A9E" w:rsidP="00115A9E">
      <w:pPr>
        <w:widowControl w:val="0"/>
        <w:autoSpaceDE w:val="0"/>
        <w:spacing w:line="360" w:lineRule="auto"/>
        <w:jc w:val="both"/>
        <w:rPr>
          <w:rFonts w:ascii="Arial Narrow" w:hAnsi="Arial Narrow" w:cs="Arial"/>
        </w:rPr>
      </w:pPr>
    </w:p>
    <w:p w14:paraId="505173E9" w14:textId="77777777" w:rsidR="00115A9E" w:rsidRDefault="00115A9E" w:rsidP="00115A9E">
      <w:pPr>
        <w:widowControl w:val="0"/>
        <w:autoSpaceDE w:val="0"/>
        <w:spacing w:line="360" w:lineRule="auto"/>
        <w:jc w:val="both"/>
        <w:rPr>
          <w:rFonts w:ascii="Arial Narrow" w:hAnsi="Arial Narrow" w:cs="Arial"/>
        </w:rPr>
      </w:pPr>
    </w:p>
    <w:p w14:paraId="5FD88A35" w14:textId="77777777" w:rsidR="00115A9E" w:rsidRDefault="00115A9E" w:rsidP="00115A9E">
      <w:pPr>
        <w:widowControl w:val="0"/>
        <w:autoSpaceDE w:val="0"/>
        <w:spacing w:line="360" w:lineRule="auto"/>
        <w:jc w:val="both"/>
        <w:rPr>
          <w:rFonts w:ascii="Arial Narrow" w:hAnsi="Arial Narrow" w:cs="Arial"/>
        </w:rPr>
      </w:pPr>
    </w:p>
    <w:p w14:paraId="102777F2" w14:textId="77777777" w:rsidR="008F6453" w:rsidRDefault="008F6453" w:rsidP="00115A9E">
      <w:pPr>
        <w:widowControl w:val="0"/>
        <w:autoSpaceDE w:val="0"/>
        <w:spacing w:line="360" w:lineRule="auto"/>
        <w:jc w:val="both"/>
        <w:rPr>
          <w:rFonts w:ascii="Arial Narrow" w:hAnsi="Arial Narrow" w:cs="Arial"/>
        </w:rPr>
      </w:pPr>
    </w:p>
    <w:p w14:paraId="55313B61" w14:textId="77777777" w:rsidR="008F6453" w:rsidRPr="00115A9E" w:rsidRDefault="008F6453" w:rsidP="00115A9E">
      <w:pPr>
        <w:widowControl w:val="0"/>
        <w:autoSpaceDE w:val="0"/>
        <w:spacing w:line="360" w:lineRule="auto"/>
        <w:jc w:val="both"/>
        <w:rPr>
          <w:rFonts w:ascii="Arial Narrow" w:hAnsi="Arial Narrow" w:cs="Arial"/>
        </w:rPr>
      </w:pPr>
    </w:p>
    <w:p w14:paraId="113B07EC" w14:textId="77777777" w:rsidR="00115A9E" w:rsidRPr="00115A9E" w:rsidRDefault="00115A9E" w:rsidP="00115A9E">
      <w:pPr>
        <w:widowControl w:val="0"/>
        <w:autoSpaceDE w:val="0"/>
        <w:spacing w:line="360" w:lineRule="auto"/>
        <w:jc w:val="both"/>
        <w:rPr>
          <w:rFonts w:ascii="Arial Narrow" w:hAnsi="Arial Narrow" w:cs="Arial"/>
        </w:rPr>
      </w:pPr>
    </w:p>
    <w:p w14:paraId="58A55D90" w14:textId="77777777" w:rsidR="008F6453" w:rsidRPr="008F6453" w:rsidRDefault="008F6453" w:rsidP="008F6453">
      <w:pPr>
        <w:spacing w:before="61"/>
        <w:jc w:val="center"/>
        <w:rPr>
          <w:rFonts w:ascii="Arial Narrow" w:hAnsi="Arial Narrow"/>
          <w:b/>
          <w:bCs/>
          <w:i/>
          <w:sz w:val="28"/>
          <w:lang w:val="en-GB"/>
        </w:rPr>
      </w:pPr>
      <w:r w:rsidRPr="008F6453">
        <w:rPr>
          <w:rFonts w:ascii="Arial Narrow" w:hAnsi="Arial Narrow"/>
          <w:b/>
          <w:bCs/>
          <w:i/>
          <w:sz w:val="28"/>
          <w:lang w:val="en-GB"/>
        </w:rPr>
        <w:t>TENDER NOTICE</w:t>
      </w:r>
    </w:p>
    <w:p w14:paraId="5B0354BF" w14:textId="77777777" w:rsidR="008F6453" w:rsidRPr="008F6453" w:rsidRDefault="008F6453" w:rsidP="008F6453">
      <w:pPr>
        <w:spacing w:before="61"/>
        <w:jc w:val="center"/>
        <w:rPr>
          <w:rFonts w:ascii="Arial Narrow" w:eastAsia="Albertus Medium" w:hAnsi="Arial Narrow" w:cs="Albertus Medium"/>
          <w:i/>
          <w:spacing w:val="2"/>
          <w:sz w:val="26"/>
          <w:szCs w:val="22"/>
          <w:lang w:val="en-GB"/>
        </w:rPr>
      </w:pPr>
      <w:r w:rsidRPr="008F6453">
        <w:rPr>
          <w:rFonts w:ascii="Arial Narrow" w:hAnsi="Arial Narrow"/>
          <w:i/>
          <w:szCs w:val="22"/>
          <w:lang w:val="en-GB"/>
        </w:rPr>
        <w:t>[Open or Restricted] [National or International]</w:t>
      </w:r>
      <w:r w:rsidRPr="008F6453">
        <w:rPr>
          <w:rFonts w:ascii="Arial Narrow" w:hAnsi="Arial Narrow"/>
          <w:b/>
          <w:bCs/>
          <w:i/>
          <w:szCs w:val="22"/>
          <w:lang w:val="en-GB"/>
        </w:rPr>
        <w:t xml:space="preserve"> Invitation to tender</w:t>
      </w:r>
      <w:r w:rsidRPr="008F6453">
        <w:rPr>
          <w:rFonts w:ascii="Arial Narrow" w:hAnsi="Arial Narrow"/>
          <w:i/>
          <w:szCs w:val="22"/>
          <w:lang w:val="en-GB"/>
        </w:rPr>
        <w:t xml:space="preserve"> </w:t>
      </w:r>
      <w:r w:rsidRPr="008F6453">
        <w:rPr>
          <w:rFonts w:ascii="Arial Narrow" w:hAnsi="Arial Narrow"/>
          <w:b/>
          <w:bCs/>
          <w:i/>
          <w:szCs w:val="22"/>
          <w:lang w:val="en-GB"/>
        </w:rPr>
        <w:t>No</w:t>
      </w:r>
      <w:r w:rsidRPr="008F6453">
        <w:rPr>
          <w:rFonts w:ascii="Arial Narrow" w:hAnsi="Arial Narrow"/>
          <w:i/>
          <w:szCs w:val="22"/>
          <w:lang w:val="en-GB"/>
        </w:rPr>
        <w:t>…..../[Type: ONIT, OIIT, RNIT, RIIT]</w:t>
      </w:r>
    </w:p>
    <w:p w14:paraId="29D711C2" w14:textId="77777777" w:rsidR="008F6453" w:rsidRPr="008F6453" w:rsidRDefault="008F6453" w:rsidP="008F6453">
      <w:pPr>
        <w:spacing w:before="11"/>
        <w:jc w:val="center"/>
        <w:rPr>
          <w:rFonts w:ascii="Arial Narrow" w:eastAsia="Albertus Medium" w:hAnsi="Arial Narrow" w:cs="Albertus Medium"/>
          <w:i/>
          <w:spacing w:val="2"/>
          <w:sz w:val="26"/>
          <w:szCs w:val="22"/>
          <w:lang w:val="en-GB"/>
        </w:rPr>
      </w:pPr>
      <w:r w:rsidRPr="008F6453">
        <w:rPr>
          <w:rFonts w:ascii="Arial Narrow" w:hAnsi="Arial Narrow"/>
          <w:i/>
          <w:szCs w:val="22"/>
          <w:lang w:val="en-GB"/>
        </w:rPr>
        <w:t>[The Project Owner or Delegated Project Owner]</w:t>
      </w:r>
      <w:r w:rsidRPr="008F6453">
        <w:rPr>
          <w:rFonts w:ascii="Arial Narrow" w:hAnsi="Arial Narrow"/>
          <w:b/>
          <w:i/>
          <w:szCs w:val="22"/>
          <w:lang w:val="en-GB"/>
        </w:rPr>
        <w:t xml:space="preserve"> </w:t>
      </w:r>
      <w:r w:rsidRPr="008F6453">
        <w:rPr>
          <w:rFonts w:ascii="Arial Narrow" w:hAnsi="Arial Narrow"/>
          <w:i/>
          <w:szCs w:val="22"/>
          <w:lang w:val="en-GB"/>
        </w:rPr>
        <w:t>[</w:t>
      </w:r>
      <w:r w:rsidRPr="008F6453">
        <w:rPr>
          <w:rFonts w:ascii="Arial Narrow" w:hAnsi="Arial Narrow"/>
          <w:b/>
          <w:i/>
          <w:szCs w:val="22"/>
          <w:lang w:val="en-GB"/>
        </w:rPr>
        <w:t xml:space="preserve">Type of Board: </w:t>
      </w:r>
      <w:r w:rsidRPr="008F6453">
        <w:rPr>
          <w:rFonts w:ascii="Arial Narrow" w:hAnsi="Arial Narrow"/>
          <w:b/>
          <w:bCs/>
          <w:i/>
          <w:sz w:val="22"/>
          <w:szCs w:val="22"/>
          <w:lang w:val="en-GB"/>
        </w:rPr>
        <w:t>ITB or RTB or DTB or STB</w:t>
      </w:r>
      <w:r w:rsidRPr="008F6453">
        <w:rPr>
          <w:rFonts w:ascii="Arial Narrow" w:hAnsi="Arial Narrow"/>
          <w:i/>
          <w:szCs w:val="22"/>
          <w:lang w:val="en-GB"/>
        </w:rPr>
        <w:t>]</w:t>
      </w:r>
      <w:r w:rsidRPr="008F6453">
        <w:rPr>
          <w:rFonts w:ascii="Arial Narrow" w:hAnsi="Arial Narrow"/>
          <w:b/>
          <w:bCs/>
          <w:i/>
          <w:szCs w:val="22"/>
          <w:lang w:val="en-GB"/>
        </w:rPr>
        <w:t xml:space="preserve">CCCB-AG </w:t>
      </w:r>
      <w:r w:rsidRPr="008F6453">
        <w:rPr>
          <w:rFonts w:ascii="Arial Narrow" w:hAnsi="Arial Narrow"/>
          <w:i/>
          <w:szCs w:val="22"/>
          <w:lang w:val="en-GB"/>
        </w:rPr>
        <w:t xml:space="preserve">[Financial Year] </w:t>
      </w:r>
      <w:r w:rsidRPr="008F6453">
        <w:rPr>
          <w:rFonts w:ascii="Arial Narrow" w:hAnsi="Arial Narrow"/>
          <w:b/>
          <w:i/>
          <w:szCs w:val="22"/>
          <w:lang w:val="en-GB"/>
        </w:rPr>
        <w:t xml:space="preserve">of </w:t>
      </w:r>
      <w:r w:rsidRPr="008F6453">
        <w:rPr>
          <w:rFonts w:ascii="Arial Narrow" w:hAnsi="Arial Narrow"/>
          <w:i/>
          <w:szCs w:val="22"/>
          <w:lang w:val="en-GB"/>
        </w:rPr>
        <w:t>[Date of signature of the Tender Notice]</w:t>
      </w:r>
      <w:r w:rsidRPr="008F6453">
        <w:rPr>
          <w:rFonts w:ascii="Arial Narrow" w:eastAsia="Albertus Medium" w:hAnsi="Arial Narrow" w:cs="Albertus Medium"/>
          <w:i/>
          <w:spacing w:val="2"/>
          <w:sz w:val="26"/>
          <w:szCs w:val="22"/>
          <w:lang w:val="en-GB"/>
        </w:rPr>
        <w:t xml:space="preserve"> </w:t>
      </w:r>
      <w:r w:rsidRPr="008F6453">
        <w:rPr>
          <w:rFonts w:ascii="Arial Narrow" w:hAnsi="Arial Narrow"/>
          <w:b/>
          <w:bCs/>
          <w:i/>
          <w:szCs w:val="22"/>
          <w:lang w:val="en-GB"/>
        </w:rPr>
        <w:t>for</w:t>
      </w:r>
      <w:r w:rsidRPr="008F6453">
        <w:rPr>
          <w:rFonts w:ascii="Arial Narrow" w:hAnsi="Arial Narrow"/>
          <w:b/>
          <w:i/>
          <w:szCs w:val="22"/>
          <w:lang w:val="en-GB"/>
        </w:rPr>
        <w:t xml:space="preserve"> </w:t>
      </w:r>
      <w:r w:rsidRPr="008F6453">
        <w:rPr>
          <w:rFonts w:ascii="Arial Narrow" w:hAnsi="Arial Narrow"/>
          <w:i/>
          <w:szCs w:val="22"/>
          <w:lang w:val="en-GB"/>
        </w:rPr>
        <w:t>[subject of the Invitation to tender]</w:t>
      </w:r>
    </w:p>
    <w:p w14:paraId="3AD1084F" w14:textId="77777777" w:rsidR="008F6453" w:rsidRPr="008F6453" w:rsidRDefault="008F6453" w:rsidP="008F6453">
      <w:pPr>
        <w:jc w:val="center"/>
        <w:rPr>
          <w:rFonts w:ascii="Arial Narrow" w:hAnsi="Arial Narrow"/>
          <w:i/>
          <w:shd w:val="clear" w:color="auto" w:fill="00FF00"/>
          <w:lang w:val="en-GB"/>
        </w:rPr>
      </w:pPr>
      <w:r w:rsidRPr="008F6453">
        <w:rPr>
          <w:rFonts w:ascii="Arial Narrow" w:hAnsi="Arial Narrow"/>
          <w:i/>
          <w:shd w:val="clear" w:color="auto" w:fill="00FF00"/>
          <w:lang w:val="en-GB"/>
        </w:rPr>
        <w:t xml:space="preserve"> </w:t>
      </w:r>
    </w:p>
    <w:p w14:paraId="00388775" w14:textId="77777777" w:rsidR="008F6453" w:rsidRPr="008F6453" w:rsidRDefault="008F6453" w:rsidP="008F6453">
      <w:pPr>
        <w:jc w:val="center"/>
        <w:rPr>
          <w:rFonts w:ascii="Arial Narrow" w:hAnsi="Arial Narrow"/>
          <w:i/>
          <w:shd w:val="clear" w:color="auto" w:fill="00FF00"/>
          <w:lang w:val="en-GB"/>
        </w:rPr>
      </w:pPr>
    </w:p>
    <w:p w14:paraId="13B1554B" w14:textId="77777777" w:rsidR="008F6453" w:rsidRPr="008F6453" w:rsidRDefault="008F6453" w:rsidP="008F6453">
      <w:pPr>
        <w:rPr>
          <w:rFonts w:ascii="Arial Narrow" w:eastAsia="Arial" w:hAnsi="Arial Narrow" w:cs="Arial"/>
          <w:i/>
          <w:spacing w:val="2"/>
          <w:sz w:val="4"/>
          <w:shd w:val="clear" w:color="auto" w:fill="00FF00"/>
          <w:lang w:val="en-US"/>
        </w:rPr>
      </w:pPr>
    </w:p>
    <w:p w14:paraId="1521E429" w14:textId="77777777" w:rsidR="008F6453" w:rsidRPr="008F6453" w:rsidRDefault="008F6453" w:rsidP="00E3702C">
      <w:pPr>
        <w:numPr>
          <w:ilvl w:val="0"/>
          <w:numId w:val="63"/>
        </w:numPr>
        <w:autoSpaceDN/>
        <w:contextualSpacing/>
        <w:textAlignment w:val="auto"/>
        <w:rPr>
          <w:rFonts w:ascii="Arial Narrow" w:eastAsia="Albertus Medium" w:hAnsi="Arial Narrow" w:cs="Arial"/>
          <w:i/>
          <w:spacing w:val="2"/>
          <w:highlight w:val="lightGray"/>
          <w:shd w:val="clear" w:color="auto" w:fill="00FF00"/>
          <w:lang w:val="en-GB"/>
        </w:rPr>
      </w:pPr>
      <w:r w:rsidRPr="008F6453">
        <w:rPr>
          <w:rFonts w:ascii="Arial Narrow" w:hAnsi="Arial Narrow" w:cs="Arial"/>
          <w:b/>
          <w:i/>
          <w:highlight w:val="lightGray"/>
          <w:shd w:val="clear" w:color="auto" w:fill="00FF00"/>
          <w:lang w:val="en-GB"/>
        </w:rPr>
        <w:t>Subject of the invitation to tender</w:t>
      </w:r>
    </w:p>
    <w:p w14:paraId="503AA66E" w14:textId="77777777" w:rsidR="008F6453" w:rsidRPr="008F6453" w:rsidRDefault="008F6453" w:rsidP="008F6453">
      <w:pPr>
        <w:ind w:left="720"/>
        <w:rPr>
          <w:rFonts w:ascii="Arial Narrow" w:eastAsia="Albertus Medium" w:hAnsi="Arial Narrow" w:cs="Arial"/>
          <w:i/>
          <w:spacing w:val="2"/>
          <w:shd w:val="clear" w:color="auto" w:fill="00FF00"/>
          <w:lang w:val="en-GB"/>
        </w:rPr>
      </w:pPr>
    </w:p>
    <w:p w14:paraId="750FBC6E" w14:textId="77777777" w:rsidR="008F6453" w:rsidRPr="00C73BFE" w:rsidRDefault="008F6453" w:rsidP="008F6453">
      <w:pPr>
        <w:jc w:val="both"/>
        <w:rPr>
          <w:rFonts w:ascii="Arial Narrow" w:eastAsia="Albertus Medium" w:hAnsi="Arial Narrow" w:cs="Arial"/>
          <w:iCs/>
          <w:spacing w:val="2"/>
          <w:highlight w:val="lightGray"/>
          <w:shd w:val="clear" w:color="auto" w:fill="00FF00"/>
          <w:lang w:val="en-GB"/>
        </w:rPr>
      </w:pPr>
      <w:r w:rsidRPr="00C73BFE">
        <w:rPr>
          <w:rFonts w:ascii="Arial Narrow" w:hAnsi="Arial Narrow" w:cs="Arial"/>
          <w:iCs/>
          <w:highlight w:val="lightGray"/>
          <w:shd w:val="clear" w:color="auto" w:fill="00FF00"/>
          <w:lang w:val="en-GB"/>
        </w:rPr>
        <w:t>Within the framework of [context to be specified] the [Project Owner or Delegated Project Owner]</w:t>
      </w:r>
      <w:r w:rsidRPr="00C73BFE">
        <w:rPr>
          <w:rFonts w:ascii="Arial Narrow" w:hAnsi="Arial Narrow" w:cs="Arial"/>
          <w:iCs/>
          <w:highlight w:val="lightGray"/>
          <w:lang w:val="en-GB"/>
        </w:rPr>
        <w:t xml:space="preserve"> [to be specified]</w:t>
      </w:r>
      <w:r w:rsidRPr="00C73BFE">
        <w:rPr>
          <w:rFonts w:ascii="Arial Narrow" w:hAnsi="Arial Narrow" w:cs="Arial"/>
          <w:iCs/>
          <w:highlight w:val="lightGray"/>
          <w:shd w:val="clear" w:color="auto" w:fill="00FF00"/>
          <w:lang w:val="en-GB"/>
        </w:rPr>
        <w:t xml:space="preserve"> hereby launches an invitation to tender [type of invitation to tender] for [subject of the invitation to tender].</w:t>
      </w:r>
    </w:p>
    <w:p w14:paraId="77BCBEA5" w14:textId="77777777" w:rsidR="008F6453" w:rsidRPr="00C73BFE" w:rsidRDefault="008F6453" w:rsidP="008F6453">
      <w:pPr>
        <w:spacing w:before="12" w:line="260" w:lineRule="auto"/>
        <w:rPr>
          <w:rFonts w:ascii="Arial Narrow" w:eastAsia="Arial" w:hAnsi="Arial Narrow" w:cs="Arial"/>
          <w:iCs/>
          <w:spacing w:val="2"/>
          <w:highlight w:val="lightGray"/>
          <w:shd w:val="clear" w:color="auto" w:fill="00FF00"/>
          <w:lang w:val="en-US"/>
        </w:rPr>
      </w:pPr>
    </w:p>
    <w:p w14:paraId="1EEAB55B" w14:textId="77777777" w:rsidR="008F6453" w:rsidRPr="00C73BFE" w:rsidRDefault="008F6453" w:rsidP="008F6453">
      <w:pPr>
        <w:spacing w:line="242" w:lineRule="auto"/>
        <w:jc w:val="both"/>
        <w:rPr>
          <w:rFonts w:ascii="Arial Narrow" w:eastAsia="Albertus Medium" w:hAnsi="Arial Narrow" w:cs="Arial"/>
          <w:iCs/>
          <w:spacing w:val="2"/>
          <w:position w:val="7"/>
          <w:highlight w:val="lightGray"/>
          <w:shd w:val="clear" w:color="auto" w:fill="00FF00"/>
        </w:rPr>
      </w:pPr>
      <w:r w:rsidRPr="00C73BFE">
        <w:rPr>
          <w:rFonts w:ascii="Arial Narrow" w:hAnsi="Arial Narrow" w:cs="Arial"/>
          <w:iCs/>
          <w:highlight w:val="lightGray"/>
          <w:shd w:val="clear" w:color="auto" w:fill="00FF00"/>
          <w:lang w:val="en-GB"/>
        </w:rPr>
        <w:t xml:space="preserve">[Specify in the case of restricted invitation to tender that: “This invitation to tender is launched following the call for expression of interest No….......…. </w:t>
      </w:r>
      <w:r w:rsidRPr="00C73BFE">
        <w:rPr>
          <w:rFonts w:ascii="Arial Narrow" w:hAnsi="Arial Narrow" w:cs="Arial"/>
          <w:iCs/>
          <w:highlight w:val="lightGray"/>
          <w:shd w:val="clear" w:color="auto" w:fill="00FF00"/>
        </w:rPr>
        <w:t>of….......…. published on….......…........... in…..........................….]</w:t>
      </w:r>
    </w:p>
    <w:p w14:paraId="2D3C2FD0" w14:textId="77777777" w:rsidR="008F6453" w:rsidRPr="00C73BFE" w:rsidRDefault="008F6453" w:rsidP="008F6453">
      <w:pPr>
        <w:rPr>
          <w:rFonts w:ascii="Arial Narrow" w:eastAsia="Arial" w:hAnsi="Arial Narrow" w:cs="Arial"/>
          <w:iCs/>
          <w:spacing w:val="2"/>
          <w:highlight w:val="lightGray"/>
          <w:shd w:val="clear" w:color="auto" w:fill="00FF00"/>
        </w:rPr>
      </w:pPr>
    </w:p>
    <w:p w14:paraId="79030A89" w14:textId="77777777" w:rsidR="008F6453" w:rsidRPr="00C73BFE" w:rsidRDefault="008F6453" w:rsidP="00E3702C">
      <w:pPr>
        <w:numPr>
          <w:ilvl w:val="0"/>
          <w:numId w:val="63"/>
        </w:numPr>
        <w:autoSpaceDN/>
        <w:contextualSpacing/>
        <w:textAlignment w:val="auto"/>
        <w:rPr>
          <w:rFonts w:ascii="Arial Narrow" w:eastAsia="Arial" w:hAnsi="Arial Narrow" w:cs="Arial"/>
          <w:b/>
          <w:iCs/>
          <w:spacing w:val="2"/>
          <w:highlight w:val="lightGray"/>
          <w:shd w:val="clear" w:color="auto" w:fill="00FF00"/>
        </w:rPr>
      </w:pPr>
      <w:r w:rsidRPr="00C73BFE">
        <w:rPr>
          <w:rFonts w:ascii="Arial Narrow" w:hAnsi="Arial Narrow" w:cs="Arial"/>
          <w:b/>
          <w:iCs/>
          <w:highlight w:val="lightGray"/>
          <w:shd w:val="clear" w:color="auto" w:fill="00FF00"/>
        </w:rPr>
        <w:t>Nature of services</w:t>
      </w:r>
    </w:p>
    <w:p w14:paraId="04B83105" w14:textId="4C99102E" w:rsidR="008F6453" w:rsidRPr="00C73BFE" w:rsidRDefault="00E21BFA" w:rsidP="008F6453">
      <w:pPr>
        <w:ind w:left="720"/>
        <w:rPr>
          <w:rFonts w:ascii="Arial Narrow" w:eastAsia="Arial" w:hAnsi="Arial Narrow" w:cs="Arial"/>
          <w:b/>
          <w:iCs/>
          <w:spacing w:val="2"/>
          <w:highlight w:val="lightGray"/>
          <w:shd w:val="clear" w:color="auto" w:fill="00FF00"/>
        </w:rPr>
      </w:pPr>
      <w:r w:rsidRPr="00E21BFA">
        <w:rPr>
          <w:iCs/>
          <w:noProof/>
          <w:sz w:val="28"/>
          <w:szCs w:val="26"/>
        </w:rPr>
        <w:drawing>
          <wp:anchor distT="0" distB="0" distL="114300" distR="114300" simplePos="0" relativeHeight="251695104" behindDoc="1" locked="0" layoutInCell="1" allowOverlap="1" wp14:anchorId="270E882F" wp14:editId="738B33E2">
            <wp:simplePos x="0" y="0"/>
            <wp:positionH relativeFrom="column">
              <wp:posOffset>0</wp:posOffset>
            </wp:positionH>
            <wp:positionV relativeFrom="paragraph">
              <wp:posOffset>0</wp:posOffset>
            </wp:positionV>
            <wp:extent cx="2628900" cy="192405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93D3B0D" w14:textId="77777777" w:rsidR="008F6453" w:rsidRPr="00C73BFE" w:rsidRDefault="008F6453" w:rsidP="008F6453">
      <w:pPr>
        <w:rPr>
          <w:rFonts w:ascii="Arial Narrow" w:eastAsia="Arial" w:hAnsi="Arial Narrow" w:cs="Arial"/>
          <w:iCs/>
          <w:spacing w:val="2"/>
          <w:shd w:val="clear" w:color="auto" w:fill="00FF00"/>
          <w:lang w:val="en-GB"/>
        </w:rPr>
      </w:pPr>
      <w:r w:rsidRPr="00C73BFE">
        <w:rPr>
          <w:rFonts w:ascii="Arial Narrow" w:hAnsi="Arial Narrow" w:cs="Arial"/>
          <w:iCs/>
          <w:highlight w:val="lightGray"/>
          <w:shd w:val="clear" w:color="auto" w:fill="00FF00"/>
          <w:lang w:val="en-GB"/>
        </w:rPr>
        <w:t>The services subject of this consultation comprise: (brief description of the</w:t>
      </w:r>
      <w:r w:rsidRPr="00C73BFE">
        <w:rPr>
          <w:rFonts w:ascii="Arial Narrow" w:hAnsi="Arial Narrow" w:cs="Arial"/>
          <w:b/>
          <w:bCs/>
          <w:iCs/>
          <w:highlight w:val="lightGray"/>
          <w:shd w:val="clear" w:color="auto" w:fill="00FF00"/>
          <w:lang w:val="en-GB"/>
        </w:rPr>
        <w:t xml:space="preserve"> supply of equipment</w:t>
      </w:r>
      <w:r w:rsidRPr="00C73BFE">
        <w:rPr>
          <w:rFonts w:ascii="Arial Narrow" w:hAnsi="Arial Narrow" w:cs="Arial"/>
          <w:iCs/>
          <w:highlight w:val="lightGray"/>
          <w:shd w:val="clear" w:color="auto" w:fill="00FF00"/>
          <w:lang w:val="en-GB"/>
        </w:rPr>
        <w:t>,</w:t>
      </w:r>
      <w:r w:rsidRPr="00C73BFE">
        <w:rPr>
          <w:rFonts w:ascii="Arial Narrow" w:hAnsi="Arial Narrow" w:cs="Arial"/>
          <w:iCs/>
          <w:shd w:val="clear" w:color="auto" w:fill="00FF00"/>
          <w:lang w:val="en-GB"/>
        </w:rPr>
        <w:t xml:space="preserve"> </w:t>
      </w:r>
      <w:r w:rsidRPr="00C73BFE">
        <w:rPr>
          <w:rFonts w:ascii="Arial Narrow" w:hAnsi="Arial Narrow" w:cs="Arial"/>
          <w:iCs/>
          <w:lang w:val="en-GB"/>
        </w:rPr>
        <w:t xml:space="preserve">[transport, handling (local), commissioning and acceptance as the case may be and to be specified by the Project Owner or Delegated Project Owner] and </w:t>
      </w:r>
      <w:r w:rsidRPr="00C73BFE">
        <w:rPr>
          <w:rFonts w:ascii="Arial Narrow" w:hAnsi="Arial Narrow" w:cs="Arial"/>
          <w:b/>
          <w:bCs/>
          <w:iCs/>
          <w:lang w:val="en-GB"/>
        </w:rPr>
        <w:t>ancillary services</w:t>
      </w:r>
      <w:r w:rsidRPr="00C73BFE">
        <w:rPr>
          <w:rFonts w:ascii="Arial Narrow" w:hAnsi="Arial Narrow" w:cs="Arial"/>
          <w:iCs/>
          <w:lang w:val="en-GB"/>
        </w:rPr>
        <w:t xml:space="preserve"> [installation, training and initial maintenance…(</w:t>
      </w:r>
      <w:r w:rsidRPr="00C73BFE">
        <w:rPr>
          <w:rFonts w:ascii="Arial Narrow" w:hAnsi="Arial Narrow" w:cs="Arial"/>
          <w:b/>
          <w:bCs/>
          <w:iCs/>
          <w:lang w:val="en-GB"/>
        </w:rPr>
        <w:t>to be quantified)</w:t>
      </w:r>
      <w:r w:rsidRPr="00C73BFE">
        <w:rPr>
          <w:rFonts w:ascii="Arial Narrow" w:hAnsi="Arial Narrow" w:cs="Arial"/>
          <w:iCs/>
          <w:lang w:val="en-GB"/>
        </w:rPr>
        <w:t>]</w:t>
      </w:r>
    </w:p>
    <w:p w14:paraId="2D0F17F9" w14:textId="77777777" w:rsidR="008F6453" w:rsidRPr="00C73BFE" w:rsidRDefault="008F6453" w:rsidP="008F6453">
      <w:pPr>
        <w:rPr>
          <w:rFonts w:ascii="Arial Narrow" w:hAnsi="Arial Narrow" w:cs="Arial"/>
          <w:iCs/>
          <w:shd w:val="clear" w:color="auto" w:fill="00FF00"/>
          <w:lang w:val="en-GB"/>
        </w:rPr>
      </w:pPr>
    </w:p>
    <w:p w14:paraId="3717726A" w14:textId="77777777" w:rsidR="008F6453" w:rsidRPr="00C73BFE" w:rsidRDefault="008F6453" w:rsidP="00E3702C">
      <w:pPr>
        <w:numPr>
          <w:ilvl w:val="0"/>
          <w:numId w:val="63"/>
        </w:numPr>
        <w:autoSpaceDN/>
        <w:contextualSpacing/>
        <w:textAlignment w:val="auto"/>
        <w:rPr>
          <w:rFonts w:ascii="Arial Narrow" w:eastAsia="Arial" w:hAnsi="Arial Narrow" w:cs="Arial"/>
          <w:b/>
          <w:bCs/>
          <w:iCs/>
          <w:spacing w:val="2"/>
          <w:shd w:val="clear" w:color="auto" w:fill="00FF00"/>
        </w:rPr>
      </w:pPr>
      <w:r w:rsidRPr="00C73BFE">
        <w:rPr>
          <w:rFonts w:ascii="Arial Narrow" w:eastAsia="Arial" w:hAnsi="Arial Narrow" w:cs="Arial"/>
          <w:b/>
          <w:bCs/>
          <w:iCs/>
          <w:spacing w:val="2"/>
          <w:highlight w:val="lightGray"/>
          <w:shd w:val="clear" w:color="auto" w:fill="00FF00"/>
        </w:rPr>
        <w:t>Tranches/Allotment</w:t>
      </w:r>
    </w:p>
    <w:p w14:paraId="198D26E0" w14:textId="77777777" w:rsidR="008F6453" w:rsidRPr="00C73BFE" w:rsidRDefault="008F6453" w:rsidP="008F6453">
      <w:pPr>
        <w:rPr>
          <w:rFonts w:ascii="Arial Narrow" w:eastAsia="Arial" w:hAnsi="Arial Narrow" w:cs="Arial"/>
          <w:iCs/>
          <w:spacing w:val="2"/>
          <w:shd w:val="clear" w:color="auto" w:fill="00FF00"/>
          <w:lang w:val="en-US"/>
        </w:rPr>
      </w:pPr>
    </w:p>
    <w:p w14:paraId="57191519" w14:textId="77777777" w:rsidR="008F6453" w:rsidRPr="00C73BFE" w:rsidRDefault="008F6453" w:rsidP="008F6453">
      <w:pPr>
        <w:rPr>
          <w:rFonts w:ascii="Arial Narrow" w:hAnsi="Arial Narrow" w:cs="Arial"/>
          <w:iCs/>
          <w:lang w:val="en-GB"/>
        </w:rPr>
      </w:pPr>
      <w:r w:rsidRPr="00C73BFE">
        <w:rPr>
          <w:rFonts w:ascii="Arial Narrow" w:hAnsi="Arial Narrow" w:cs="Arial"/>
          <w:iCs/>
          <w:lang w:val="en-GB"/>
        </w:rPr>
        <w:t xml:space="preserve">This invitation to tender comprises: [Specify the number of lots]. The related supplies shall be executed in [specify the number of tranches if applicable] </w:t>
      </w:r>
    </w:p>
    <w:p w14:paraId="784B42FC" w14:textId="77777777" w:rsidR="008F6453" w:rsidRPr="00C73BFE" w:rsidRDefault="008F6453" w:rsidP="008F6453">
      <w:pPr>
        <w:rPr>
          <w:rFonts w:ascii="Arial Narrow" w:hAnsi="Arial Narrow" w:cs="Arial"/>
          <w:iCs/>
          <w:shd w:val="clear" w:color="auto" w:fill="00FF00"/>
          <w:lang w:val="en-GB"/>
        </w:rPr>
      </w:pPr>
    </w:p>
    <w:p w14:paraId="7A55B4C1" w14:textId="77777777" w:rsidR="008F6453" w:rsidRPr="00C73BFE" w:rsidRDefault="008F6453" w:rsidP="00E3702C">
      <w:pPr>
        <w:numPr>
          <w:ilvl w:val="0"/>
          <w:numId w:val="63"/>
        </w:numPr>
        <w:autoSpaceDN/>
        <w:contextualSpacing/>
        <w:textAlignment w:val="auto"/>
        <w:rPr>
          <w:rFonts w:ascii="Arial Narrow" w:hAnsi="Arial Narrow" w:cs="Arial"/>
          <w:b/>
          <w:bCs/>
          <w:iCs/>
          <w:highlight w:val="lightGray"/>
          <w:shd w:val="clear" w:color="auto" w:fill="00FF00"/>
        </w:rPr>
      </w:pPr>
      <w:r w:rsidRPr="00C73BFE">
        <w:rPr>
          <w:rFonts w:ascii="Arial Narrow" w:hAnsi="Arial Narrow" w:cs="Arial"/>
          <w:b/>
          <w:bCs/>
          <w:iCs/>
          <w:highlight w:val="lightGray"/>
          <w:shd w:val="clear" w:color="auto" w:fill="00FF00"/>
        </w:rPr>
        <w:t>Estimated cost</w:t>
      </w:r>
    </w:p>
    <w:p w14:paraId="45045004" w14:textId="77777777" w:rsidR="008F6453" w:rsidRPr="00C73BFE" w:rsidRDefault="008F6453" w:rsidP="008F6453">
      <w:pPr>
        <w:ind w:left="720"/>
        <w:rPr>
          <w:rFonts w:ascii="Arial Narrow" w:hAnsi="Arial Narrow" w:cs="Arial"/>
          <w:b/>
          <w:bCs/>
          <w:iCs/>
          <w:highlight w:val="lightGray"/>
          <w:shd w:val="clear" w:color="auto" w:fill="00FF00"/>
        </w:rPr>
      </w:pPr>
    </w:p>
    <w:p w14:paraId="517E85B0" w14:textId="77777777" w:rsidR="008F6453" w:rsidRPr="00C73BFE" w:rsidRDefault="008F6453" w:rsidP="008F6453">
      <w:pPr>
        <w:rPr>
          <w:rFonts w:ascii="Arial Narrow" w:hAnsi="Arial Narrow" w:cs="Arial"/>
          <w:iCs/>
          <w:highlight w:val="lightGray"/>
          <w:shd w:val="clear" w:color="auto" w:fill="00FF00"/>
          <w:lang w:val="en-GB"/>
        </w:rPr>
      </w:pPr>
      <w:r w:rsidRPr="00C73BFE">
        <w:rPr>
          <w:rFonts w:ascii="Arial Narrow" w:hAnsi="Arial Narrow" w:cs="Arial"/>
          <w:iCs/>
          <w:highlight w:val="lightGray"/>
          <w:shd w:val="clear" w:color="auto" w:fill="00FF00"/>
          <w:lang w:val="en-GB"/>
        </w:rPr>
        <w:t>The estimated cost of the operation following preliminary studies is…………</w:t>
      </w:r>
      <w:r w:rsidRPr="00C73BFE">
        <w:rPr>
          <w:rFonts w:ascii="Arial Narrow" w:hAnsi="Arial Narrow" w:cs="Arial"/>
          <w:iCs/>
          <w:highlight w:val="lightGray"/>
          <w:lang w:val="en-GB"/>
        </w:rPr>
        <w:t>[</w:t>
      </w:r>
      <w:r w:rsidRPr="00C73BFE">
        <w:rPr>
          <w:rFonts w:ascii="Arial Narrow" w:hAnsi="Arial Narrow" w:cs="Arial"/>
          <w:iCs/>
          <w:highlight w:val="lightGray"/>
          <w:shd w:val="clear" w:color="auto" w:fill="00FF00"/>
          <w:lang w:val="en-GB"/>
        </w:rPr>
        <w:t>in case of tranches and/or allotment, indicate this estimated cost for each of the tranches and for each lot</w:t>
      </w:r>
      <w:r w:rsidRPr="00C73BFE">
        <w:rPr>
          <w:rFonts w:ascii="Arial Narrow" w:hAnsi="Arial Narrow" w:cs="Arial"/>
          <w:iCs/>
          <w:highlight w:val="lightGray"/>
          <w:lang w:val="en-GB"/>
        </w:rPr>
        <w:t>]</w:t>
      </w:r>
    </w:p>
    <w:p w14:paraId="7DDBA1C7" w14:textId="77777777" w:rsidR="008F6453" w:rsidRPr="00C73BFE" w:rsidRDefault="008F6453" w:rsidP="008F6453">
      <w:pPr>
        <w:rPr>
          <w:rFonts w:ascii="Arial Narrow" w:eastAsia="Arial" w:hAnsi="Arial Narrow" w:cs="Arial"/>
          <w:iCs/>
          <w:spacing w:val="2"/>
          <w:highlight w:val="lightGray"/>
          <w:shd w:val="clear" w:color="auto" w:fill="00FF00"/>
          <w:lang w:val="en-GB"/>
        </w:rPr>
      </w:pPr>
    </w:p>
    <w:p w14:paraId="6DDA3E42" w14:textId="77777777" w:rsidR="008F6453" w:rsidRPr="00C73BFE" w:rsidRDefault="008F6453" w:rsidP="008F6453">
      <w:pPr>
        <w:rPr>
          <w:rFonts w:ascii="Arial Narrow" w:eastAsia="Arial" w:hAnsi="Arial Narrow" w:cs="Arial"/>
          <w:iCs/>
          <w:spacing w:val="2"/>
          <w:highlight w:val="lightGray"/>
          <w:shd w:val="clear" w:color="auto" w:fill="00FF00"/>
          <w:lang w:val="en-US"/>
        </w:rPr>
      </w:pPr>
    </w:p>
    <w:p w14:paraId="68936AA0" w14:textId="77777777" w:rsidR="008F6453" w:rsidRPr="00C73BFE" w:rsidRDefault="008F6453" w:rsidP="00E3702C">
      <w:pPr>
        <w:numPr>
          <w:ilvl w:val="0"/>
          <w:numId w:val="63"/>
        </w:numPr>
        <w:autoSpaceDN/>
        <w:spacing w:line="256" w:lineRule="auto"/>
        <w:contextualSpacing/>
        <w:jc w:val="both"/>
        <w:textAlignment w:val="auto"/>
        <w:rPr>
          <w:rFonts w:ascii="Arial Narrow" w:hAnsi="Arial Narrow" w:cs="Arial"/>
          <w:b/>
          <w:iCs/>
          <w:highlight w:val="lightGray"/>
          <w:shd w:val="clear" w:color="auto" w:fill="00FF00"/>
          <w:lang w:val="en-GB"/>
        </w:rPr>
      </w:pPr>
      <w:r w:rsidRPr="00C73BFE">
        <w:rPr>
          <w:rFonts w:ascii="Arial Narrow" w:hAnsi="Arial Narrow" w:cs="Arial"/>
          <w:b/>
          <w:iCs/>
          <w:highlight w:val="lightGray"/>
          <w:shd w:val="clear" w:color="auto" w:fill="00FF00"/>
          <w:lang w:val="en-GB"/>
        </w:rPr>
        <w:t>Estimated deadline(s) and place(s) of delivery</w:t>
      </w:r>
    </w:p>
    <w:p w14:paraId="7A6E77AE" w14:textId="77777777" w:rsidR="008F6453" w:rsidRPr="00C73BFE" w:rsidRDefault="008F6453" w:rsidP="008F6453">
      <w:pPr>
        <w:jc w:val="both"/>
        <w:rPr>
          <w:rFonts w:ascii="Arial Narrow" w:hAnsi="Arial Narrow" w:cs="Arial"/>
          <w:iCs/>
          <w:highlight w:val="lightGray"/>
          <w:shd w:val="clear" w:color="auto" w:fill="00FF00"/>
          <w:lang w:val="en-GB"/>
        </w:rPr>
      </w:pPr>
    </w:p>
    <w:p w14:paraId="7AF23C34" w14:textId="77777777" w:rsidR="008F6453" w:rsidRPr="00C73BFE" w:rsidRDefault="008F6453" w:rsidP="008F6453">
      <w:pPr>
        <w:jc w:val="both"/>
        <w:rPr>
          <w:rFonts w:ascii="Arial Narrow" w:hAnsi="Arial Narrow" w:cs="Arial"/>
          <w:iCs/>
          <w:lang w:val="en-GB"/>
        </w:rPr>
      </w:pPr>
      <w:r w:rsidRPr="00C73BFE">
        <w:rPr>
          <w:rFonts w:ascii="Arial Narrow" w:hAnsi="Arial Narrow" w:cs="Arial"/>
          <w:iCs/>
          <w:highlight w:val="lightGray"/>
          <w:shd w:val="clear" w:color="auto" w:fill="00FF00"/>
          <w:lang w:val="en-GB"/>
        </w:rPr>
        <w:t>The maximum time frame provided for by the Project Owner or Delegated Project Owner for the delivery of the supplies subject of this invitation to tender is</w:t>
      </w:r>
      <w:r w:rsidRPr="00C73BFE">
        <w:rPr>
          <w:rFonts w:ascii="Arial Narrow" w:hAnsi="Arial Narrow" w:cs="Arial"/>
          <w:iCs/>
          <w:shd w:val="clear" w:color="auto" w:fill="00FF00"/>
          <w:lang w:val="en-GB"/>
        </w:rPr>
        <w:t xml:space="preserve"> </w:t>
      </w:r>
      <w:r w:rsidRPr="00C73BFE">
        <w:rPr>
          <w:rFonts w:ascii="Arial Narrow" w:hAnsi="Arial Narrow" w:cs="Arial"/>
          <w:iCs/>
          <w:highlight w:val="lightGray"/>
          <w:lang w:val="en-GB"/>
        </w:rPr>
        <w:t>[</w:t>
      </w:r>
      <w:r w:rsidRPr="00C73BFE">
        <w:rPr>
          <w:rFonts w:ascii="Arial Narrow" w:hAnsi="Arial Narrow" w:cs="Arial"/>
          <w:iCs/>
          <w:lang w:val="en-GB"/>
        </w:rPr>
        <w:t xml:space="preserve">Specify the estimated time frame per lot if applicable] calendar month. </w:t>
      </w:r>
    </w:p>
    <w:p w14:paraId="39FC899B" w14:textId="77777777" w:rsidR="008F6453" w:rsidRPr="00C73BFE" w:rsidRDefault="008F6453" w:rsidP="008F6453">
      <w:pPr>
        <w:jc w:val="both"/>
        <w:rPr>
          <w:rFonts w:ascii="Arial Narrow" w:hAnsi="Arial Narrow" w:cs="Arial"/>
          <w:iCs/>
          <w:lang w:val="en-GB"/>
        </w:rPr>
      </w:pPr>
    </w:p>
    <w:p w14:paraId="2837DCBF" w14:textId="77777777" w:rsidR="008F6453" w:rsidRPr="00C73BFE" w:rsidRDefault="008F6453" w:rsidP="008F6453">
      <w:pPr>
        <w:jc w:val="both"/>
        <w:rPr>
          <w:rFonts w:ascii="Arial Narrow" w:eastAsia="Arial" w:hAnsi="Arial Narrow" w:cs="Arial"/>
          <w:iCs/>
          <w:spacing w:val="2"/>
          <w:shd w:val="clear" w:color="auto" w:fill="00FF00"/>
          <w:lang w:val="en-GB"/>
        </w:rPr>
      </w:pPr>
      <w:r w:rsidRPr="00C73BFE">
        <w:rPr>
          <w:rFonts w:ascii="Arial Narrow" w:hAnsi="Arial Narrow" w:cs="Arial"/>
          <w:iCs/>
          <w:lang w:val="en-GB"/>
        </w:rPr>
        <w:t>This time frame runs from the date of notification of the administrative order to commence the services.</w:t>
      </w:r>
    </w:p>
    <w:p w14:paraId="021C5246" w14:textId="77777777" w:rsidR="008F6453" w:rsidRPr="00C73BFE" w:rsidRDefault="008F6453" w:rsidP="008F6453">
      <w:pPr>
        <w:jc w:val="both"/>
        <w:rPr>
          <w:rFonts w:ascii="Arial Narrow" w:eastAsia="Arial" w:hAnsi="Arial Narrow" w:cs="Arial"/>
          <w:iCs/>
          <w:spacing w:val="2"/>
          <w:shd w:val="clear" w:color="auto" w:fill="00FF00"/>
          <w:lang w:val="en-GB"/>
        </w:rPr>
      </w:pPr>
    </w:p>
    <w:p w14:paraId="138CF477" w14:textId="77777777" w:rsidR="008F6453" w:rsidRPr="00C73BFE" w:rsidRDefault="008F6453" w:rsidP="00E3702C">
      <w:pPr>
        <w:numPr>
          <w:ilvl w:val="0"/>
          <w:numId w:val="63"/>
        </w:numPr>
        <w:autoSpaceDN/>
        <w:spacing w:line="256" w:lineRule="auto"/>
        <w:contextualSpacing/>
        <w:jc w:val="both"/>
        <w:textAlignment w:val="auto"/>
        <w:rPr>
          <w:rFonts w:ascii="Arial Narrow" w:eastAsia="Arial" w:hAnsi="Arial Narrow" w:cs="Arial"/>
          <w:b/>
          <w:iCs/>
          <w:spacing w:val="2"/>
          <w:highlight w:val="lightGray"/>
          <w:shd w:val="clear" w:color="auto" w:fill="00FF00"/>
        </w:rPr>
      </w:pPr>
      <w:r w:rsidRPr="00C73BFE">
        <w:rPr>
          <w:rFonts w:ascii="Arial Narrow" w:hAnsi="Arial Narrow" w:cs="Arial"/>
          <w:b/>
          <w:iCs/>
          <w:highlight w:val="lightGray"/>
          <w:shd w:val="clear" w:color="auto" w:fill="00FF00"/>
        </w:rPr>
        <w:t>Participation and origin</w:t>
      </w:r>
    </w:p>
    <w:p w14:paraId="218B3314" w14:textId="77777777" w:rsidR="008F6453" w:rsidRPr="00C73BFE" w:rsidRDefault="008F6453" w:rsidP="008F6453">
      <w:pPr>
        <w:ind w:left="720"/>
        <w:jc w:val="both"/>
        <w:rPr>
          <w:rFonts w:ascii="Arial Narrow" w:eastAsia="Arial" w:hAnsi="Arial Narrow" w:cs="Arial"/>
          <w:b/>
          <w:iCs/>
          <w:spacing w:val="2"/>
          <w:shd w:val="clear" w:color="auto" w:fill="00FF00"/>
        </w:rPr>
      </w:pPr>
    </w:p>
    <w:p w14:paraId="7433596F" w14:textId="2CCEF79C" w:rsidR="008F6453" w:rsidRDefault="008F6453" w:rsidP="008F6453">
      <w:pPr>
        <w:jc w:val="both"/>
        <w:rPr>
          <w:rFonts w:ascii="Arial Narrow" w:hAnsi="Arial Narrow" w:cs="Arial"/>
          <w:iCs/>
          <w:highlight w:val="lightGray"/>
          <w:shd w:val="clear" w:color="auto" w:fill="00FF00"/>
          <w:lang w:val="en-GB"/>
        </w:rPr>
      </w:pPr>
      <w:r w:rsidRPr="00C73BFE">
        <w:rPr>
          <w:rFonts w:ascii="Arial Narrow" w:hAnsi="Arial Narrow" w:cs="Arial"/>
          <w:iCs/>
          <w:highlight w:val="lightGray"/>
          <w:shd w:val="clear" w:color="auto" w:fill="00FF00"/>
          <w:lang w:val="en-GB"/>
        </w:rPr>
        <w:t>Participation in this invitation to tender is open to</w:t>
      </w:r>
      <w:r w:rsidRPr="00C73BFE">
        <w:rPr>
          <w:rFonts w:ascii="Arial Narrow" w:hAnsi="Arial Narrow" w:cs="Arial"/>
          <w:iCs/>
          <w:shd w:val="clear" w:color="auto" w:fill="00FF00"/>
          <w:lang w:val="en-GB"/>
        </w:rPr>
        <w:t xml:space="preserve"> </w:t>
      </w:r>
      <w:r w:rsidRPr="00C73BFE">
        <w:rPr>
          <w:rFonts w:ascii="Arial Narrow" w:hAnsi="Arial Narrow" w:cs="Arial"/>
          <w:iCs/>
          <w:lang w:val="en-GB"/>
        </w:rPr>
        <w:t>[specify if applicable, the quality of service providers concerned] or is restricted</w:t>
      </w:r>
      <w:r w:rsidR="0026737B" w:rsidRPr="00C73BFE">
        <w:rPr>
          <w:rFonts w:ascii="Arial Narrow" w:hAnsi="Arial Narrow" w:cs="Arial"/>
          <w:iCs/>
          <w:lang w:val="en-GB"/>
        </w:rPr>
        <w:t xml:space="preserve"> to</w:t>
      </w:r>
      <w:r w:rsidRPr="00C73BFE">
        <w:rPr>
          <w:rFonts w:ascii="Arial Narrow" w:hAnsi="Arial Narrow" w:cs="Arial"/>
          <w:iCs/>
          <w:lang w:val="en-GB"/>
        </w:rPr>
        <w:t xml:space="preserve"> [specify the list of candidates prequalified or companies selected within the framework of a categorisation</w:t>
      </w:r>
      <w:r w:rsidRPr="00C73BFE">
        <w:rPr>
          <w:rFonts w:ascii="Arial Narrow" w:hAnsi="Arial Narrow" w:cs="Arial"/>
          <w:iCs/>
          <w:highlight w:val="lightGray"/>
          <w:lang w:val="en-GB"/>
        </w:rPr>
        <w:t>]</w:t>
      </w:r>
      <w:r w:rsidRPr="00C73BFE">
        <w:rPr>
          <w:rFonts w:ascii="Arial Narrow" w:hAnsi="Arial Narrow" w:cs="Arial"/>
          <w:iCs/>
          <w:highlight w:val="lightGray"/>
          <w:shd w:val="clear" w:color="auto" w:fill="00FF00"/>
          <w:lang w:val="en-GB"/>
        </w:rPr>
        <w:t xml:space="preserve">. </w:t>
      </w:r>
    </w:p>
    <w:p w14:paraId="1AFDE195" w14:textId="77777777" w:rsidR="00646639" w:rsidRPr="00C73BFE" w:rsidRDefault="00646639" w:rsidP="008F6453">
      <w:pPr>
        <w:jc w:val="both"/>
        <w:rPr>
          <w:rFonts w:ascii="Arial Narrow" w:hAnsi="Arial Narrow" w:cs="Arial"/>
          <w:iCs/>
          <w:highlight w:val="lightGray"/>
          <w:shd w:val="clear" w:color="auto" w:fill="00FF00"/>
          <w:lang w:val="en-GB"/>
        </w:rPr>
      </w:pPr>
    </w:p>
    <w:p w14:paraId="70FAE8FD" w14:textId="77777777" w:rsidR="008F6453" w:rsidRPr="00C73BFE" w:rsidRDefault="008F6453" w:rsidP="00E3702C">
      <w:pPr>
        <w:numPr>
          <w:ilvl w:val="0"/>
          <w:numId w:val="63"/>
        </w:numPr>
        <w:autoSpaceDN/>
        <w:spacing w:line="256" w:lineRule="auto"/>
        <w:contextualSpacing/>
        <w:jc w:val="both"/>
        <w:textAlignment w:val="auto"/>
        <w:rPr>
          <w:rFonts w:ascii="Arial Narrow" w:eastAsia="Arial" w:hAnsi="Arial Narrow" w:cs="Arial"/>
          <w:b/>
          <w:iCs/>
          <w:spacing w:val="2"/>
          <w:highlight w:val="lightGray"/>
          <w:shd w:val="clear" w:color="auto" w:fill="00FF00"/>
        </w:rPr>
      </w:pPr>
      <w:r w:rsidRPr="00C73BFE">
        <w:rPr>
          <w:rFonts w:ascii="Arial Narrow" w:hAnsi="Arial Narrow" w:cs="Arial"/>
          <w:b/>
          <w:iCs/>
          <w:highlight w:val="lightGray"/>
          <w:shd w:val="clear" w:color="auto" w:fill="00FF00"/>
        </w:rPr>
        <w:t xml:space="preserve">Funding </w:t>
      </w:r>
    </w:p>
    <w:p w14:paraId="64C920E1" w14:textId="77777777" w:rsidR="008F6453" w:rsidRPr="00C73BFE" w:rsidRDefault="008F6453" w:rsidP="008F6453">
      <w:pPr>
        <w:ind w:left="720"/>
        <w:jc w:val="both"/>
        <w:rPr>
          <w:rFonts w:ascii="Arial Narrow" w:eastAsia="Arial" w:hAnsi="Arial Narrow" w:cs="Arial"/>
          <w:b/>
          <w:iCs/>
          <w:spacing w:val="2"/>
          <w:shd w:val="clear" w:color="auto" w:fill="00FF00"/>
        </w:rPr>
      </w:pPr>
    </w:p>
    <w:p w14:paraId="12FF3208" w14:textId="77777777" w:rsidR="008F6453" w:rsidRPr="00C73BFE" w:rsidRDefault="008F6453" w:rsidP="008F6453">
      <w:pPr>
        <w:jc w:val="both"/>
        <w:rPr>
          <w:rFonts w:ascii="Arial Narrow" w:hAnsi="Arial Narrow" w:cs="Arial"/>
          <w:iCs/>
          <w:shd w:val="clear" w:color="auto" w:fill="00FF00"/>
          <w:lang w:val="en-GB"/>
        </w:rPr>
      </w:pPr>
      <w:r w:rsidRPr="00C73BFE">
        <w:rPr>
          <w:rFonts w:ascii="Arial Narrow" w:hAnsi="Arial Narrow" w:cs="Arial"/>
          <w:iCs/>
          <w:highlight w:val="lightGray"/>
          <w:shd w:val="clear" w:color="auto" w:fill="00FF00"/>
          <w:lang w:val="en-GB"/>
        </w:rPr>
        <w:t xml:space="preserve">The services under this tender shall be financed by </w:t>
      </w:r>
      <w:r w:rsidRPr="00C73BFE">
        <w:rPr>
          <w:rFonts w:ascii="Arial Narrow" w:hAnsi="Arial Narrow" w:cs="Arial"/>
          <w:iCs/>
          <w:highlight w:val="lightGray"/>
          <w:lang w:val="en-GB"/>
        </w:rPr>
        <w:t>[Source of funding]</w:t>
      </w:r>
      <w:r w:rsidRPr="00C73BFE">
        <w:rPr>
          <w:rFonts w:ascii="Arial Narrow" w:hAnsi="Arial Narrow" w:cs="Arial"/>
          <w:iCs/>
          <w:highlight w:val="lightGray"/>
          <w:shd w:val="clear" w:color="auto" w:fill="00FF00"/>
          <w:lang w:val="en-GB"/>
        </w:rPr>
        <w:t xml:space="preserve"> ______________ of ……….financial   year (s), budget head No.……………..</w:t>
      </w:r>
    </w:p>
    <w:p w14:paraId="74AAB4B4" w14:textId="2932A629" w:rsidR="008F6453" w:rsidRPr="00C73BFE" w:rsidRDefault="008F6453" w:rsidP="00E3702C">
      <w:pPr>
        <w:numPr>
          <w:ilvl w:val="0"/>
          <w:numId w:val="63"/>
        </w:numPr>
        <w:autoSpaceDN/>
        <w:contextualSpacing/>
        <w:jc w:val="both"/>
        <w:textAlignment w:val="auto"/>
        <w:rPr>
          <w:rFonts w:ascii="Arial Narrow" w:hAnsi="Arial Narrow" w:cs="Arial"/>
          <w:iCs/>
          <w:highlight w:val="lightGray"/>
          <w:shd w:val="clear" w:color="auto" w:fill="00FF00"/>
        </w:rPr>
      </w:pPr>
      <w:r w:rsidRPr="00C73BFE">
        <w:rPr>
          <w:rFonts w:ascii="Arial Narrow" w:hAnsi="Arial Narrow" w:cs="Arial"/>
          <w:iCs/>
          <w:highlight w:val="lightGray"/>
          <w:shd w:val="clear" w:color="auto" w:fill="00FF00"/>
        </w:rPr>
        <w:lastRenderedPageBreak/>
        <w:t>M</w:t>
      </w:r>
      <w:r w:rsidR="00F1700F" w:rsidRPr="00C73BFE">
        <w:rPr>
          <w:rFonts w:ascii="Arial Narrow" w:hAnsi="Arial Narrow" w:cs="Arial"/>
          <w:iCs/>
          <w:highlight w:val="lightGray"/>
          <w:shd w:val="clear" w:color="auto" w:fill="00FF00"/>
        </w:rPr>
        <w:t>ethod</w:t>
      </w:r>
      <w:r w:rsidRPr="00C73BFE">
        <w:rPr>
          <w:rFonts w:ascii="Arial Narrow" w:hAnsi="Arial Narrow" w:cs="Arial"/>
          <w:iCs/>
          <w:highlight w:val="lightGray"/>
          <w:shd w:val="clear" w:color="auto" w:fill="00FF00"/>
        </w:rPr>
        <w:t xml:space="preserve"> of submission</w:t>
      </w:r>
    </w:p>
    <w:p w14:paraId="53E360BD" w14:textId="77777777" w:rsidR="008F6453" w:rsidRPr="00C73BFE" w:rsidRDefault="008F6453" w:rsidP="008F6453">
      <w:pPr>
        <w:autoSpaceDN/>
        <w:ind w:left="720"/>
        <w:contextualSpacing/>
        <w:jc w:val="both"/>
        <w:textAlignment w:val="auto"/>
        <w:rPr>
          <w:rFonts w:ascii="Arial Narrow" w:hAnsi="Arial Narrow" w:cs="Arial"/>
          <w:iCs/>
          <w:shd w:val="clear" w:color="auto" w:fill="00FF00"/>
        </w:rPr>
      </w:pPr>
    </w:p>
    <w:p w14:paraId="55031C88" w14:textId="02E1A6E3" w:rsidR="008F6453" w:rsidRPr="00C73BFE" w:rsidRDefault="008F6453" w:rsidP="008F6453">
      <w:pPr>
        <w:widowControl w:val="0"/>
        <w:autoSpaceDE w:val="0"/>
        <w:adjustRightInd w:val="0"/>
        <w:spacing w:before="11" w:line="247" w:lineRule="auto"/>
        <w:ind w:right="-20"/>
        <w:jc w:val="both"/>
        <w:rPr>
          <w:rFonts w:ascii="Arial Narrow" w:hAnsi="Arial Narrow" w:cs="Arial"/>
          <w:iCs/>
          <w:lang w:val="en-GB"/>
        </w:rPr>
      </w:pPr>
      <w:r w:rsidRPr="00C73BFE">
        <w:rPr>
          <w:rFonts w:ascii="Arial Narrow" w:hAnsi="Arial Narrow" w:cs="Arial"/>
          <w:iCs/>
          <w:lang w:val="en-GB"/>
        </w:rPr>
        <w:t>The m</w:t>
      </w:r>
      <w:r w:rsidR="00625116" w:rsidRPr="00C73BFE">
        <w:rPr>
          <w:rFonts w:ascii="Arial Narrow" w:hAnsi="Arial Narrow" w:cs="Arial"/>
          <w:iCs/>
          <w:lang w:val="en-GB"/>
        </w:rPr>
        <w:t>ethod</w:t>
      </w:r>
      <w:r w:rsidRPr="00C73BFE">
        <w:rPr>
          <w:rFonts w:ascii="Arial Narrow" w:hAnsi="Arial Narrow" w:cs="Arial"/>
          <w:iCs/>
          <w:lang w:val="en-GB"/>
        </w:rPr>
        <w:t xml:space="preserve"> of submission selected for this consultation is</w:t>
      </w:r>
      <w:r w:rsidR="00625116" w:rsidRPr="00C73BFE">
        <w:rPr>
          <w:rFonts w:ascii="Arial Narrow" w:hAnsi="Arial Narrow" w:cs="Arial"/>
          <w:iCs/>
          <w:lang w:val="en-GB"/>
        </w:rPr>
        <w:t>_____________</w:t>
      </w:r>
      <w:r w:rsidRPr="00C73BFE">
        <w:rPr>
          <w:rFonts w:ascii="Arial Narrow" w:hAnsi="Arial Narrow" w:cs="Arial"/>
          <w:iCs/>
          <w:lang w:val="en-GB"/>
        </w:rPr>
        <w:t xml:space="preserve"> [Indicate one of the three m</w:t>
      </w:r>
      <w:r w:rsidR="00625116" w:rsidRPr="00C73BFE">
        <w:rPr>
          <w:rFonts w:ascii="Arial Narrow" w:hAnsi="Arial Narrow" w:cs="Arial"/>
          <w:iCs/>
          <w:lang w:val="en-GB"/>
        </w:rPr>
        <w:t xml:space="preserve">ethods </w:t>
      </w:r>
      <w:r w:rsidRPr="00C73BFE">
        <w:rPr>
          <w:rFonts w:ascii="Arial Narrow" w:hAnsi="Arial Narrow" w:cs="Arial"/>
          <w:iCs/>
          <w:lang w:val="en-GB"/>
        </w:rPr>
        <w:t>of submission below: online, offline, online or offline].</w:t>
      </w:r>
    </w:p>
    <w:p w14:paraId="736A807E" w14:textId="77777777" w:rsidR="008F6453" w:rsidRPr="00C73BFE" w:rsidRDefault="008F6453" w:rsidP="008F6453">
      <w:pPr>
        <w:widowControl w:val="0"/>
        <w:autoSpaceDE w:val="0"/>
        <w:adjustRightInd w:val="0"/>
        <w:spacing w:before="11" w:line="247" w:lineRule="auto"/>
        <w:ind w:right="-20"/>
        <w:jc w:val="both"/>
        <w:rPr>
          <w:rFonts w:ascii="Arial Narrow" w:hAnsi="Arial Narrow" w:cs="Arial"/>
          <w:iCs/>
          <w:lang w:val="en-GB"/>
        </w:rPr>
      </w:pPr>
    </w:p>
    <w:p w14:paraId="57D061FA" w14:textId="77777777" w:rsidR="008F6453" w:rsidRPr="00C73BFE" w:rsidRDefault="008F6453" w:rsidP="008F6453">
      <w:pPr>
        <w:widowControl w:val="0"/>
        <w:autoSpaceDE w:val="0"/>
        <w:adjustRightInd w:val="0"/>
        <w:spacing w:before="11" w:line="247" w:lineRule="auto"/>
        <w:ind w:right="-20"/>
        <w:jc w:val="both"/>
        <w:rPr>
          <w:rFonts w:ascii="Arial Narrow" w:hAnsi="Arial Narrow" w:cs="Arial"/>
          <w:iCs/>
          <w:lang w:val="en-GB"/>
        </w:rPr>
      </w:pPr>
      <w:r w:rsidRPr="00C73BFE">
        <w:rPr>
          <w:rFonts w:ascii="Arial Narrow" w:hAnsi="Arial Narrow" w:cs="Arial"/>
          <w:iCs/>
          <w:lang w:val="en-GB"/>
        </w:rPr>
        <w:t>However, when both options are open, a bidder cannot use both online and offline methods.</w:t>
      </w:r>
    </w:p>
    <w:p w14:paraId="704B8591" w14:textId="77777777" w:rsidR="008F6453" w:rsidRPr="00C73BFE" w:rsidRDefault="008F6453" w:rsidP="008F6453">
      <w:pPr>
        <w:widowControl w:val="0"/>
        <w:autoSpaceDE w:val="0"/>
        <w:adjustRightInd w:val="0"/>
        <w:spacing w:before="11" w:line="247" w:lineRule="auto"/>
        <w:ind w:right="-20"/>
        <w:jc w:val="both"/>
        <w:rPr>
          <w:rFonts w:ascii="Arial Narrow" w:hAnsi="Arial Narrow" w:cs="Arial"/>
          <w:b/>
          <w:iCs/>
          <w:color w:val="FF0000"/>
          <w:lang w:val="en-GB"/>
        </w:rPr>
      </w:pPr>
    </w:p>
    <w:p w14:paraId="1C4FEC09" w14:textId="77777777" w:rsidR="008F6453" w:rsidRPr="00C73BFE" w:rsidRDefault="008F6453" w:rsidP="00E3702C">
      <w:pPr>
        <w:widowControl w:val="0"/>
        <w:numPr>
          <w:ilvl w:val="0"/>
          <w:numId w:val="63"/>
        </w:numPr>
        <w:suppressAutoHyphens w:val="0"/>
        <w:autoSpaceDE w:val="0"/>
        <w:autoSpaceDN/>
        <w:spacing w:after="160" w:line="256" w:lineRule="auto"/>
        <w:ind w:right="-20"/>
        <w:contextualSpacing/>
        <w:jc w:val="both"/>
        <w:textAlignment w:val="auto"/>
        <w:rPr>
          <w:rFonts w:ascii="Arial Narrow" w:hAnsi="Arial Narrow" w:cs="Arial"/>
          <w:iCs/>
        </w:rPr>
      </w:pPr>
      <w:r w:rsidRPr="00C73BFE">
        <w:rPr>
          <w:rFonts w:ascii="Arial Narrow" w:hAnsi="Arial Narrow" w:cs="Arial"/>
          <w:b/>
          <w:bCs/>
          <w:iCs/>
        </w:rPr>
        <w:t xml:space="preserve">Bid bond </w:t>
      </w:r>
    </w:p>
    <w:p w14:paraId="411EDF86" w14:textId="44E2135C" w:rsidR="008F6453" w:rsidRPr="00C73BFE" w:rsidRDefault="008F6453" w:rsidP="008F6453">
      <w:pPr>
        <w:widowControl w:val="0"/>
        <w:autoSpaceDE w:val="0"/>
        <w:spacing w:line="360" w:lineRule="auto"/>
        <w:jc w:val="both"/>
        <w:rPr>
          <w:rFonts w:ascii="Arial Narrow" w:hAnsi="Arial Narrow" w:cs="Arial"/>
          <w:iCs/>
          <w:lang w:val="en-GB"/>
        </w:rPr>
      </w:pPr>
      <w:r w:rsidRPr="00C73BFE">
        <w:rPr>
          <w:rFonts w:ascii="Arial Narrow" w:hAnsi="Arial Narrow" w:cs="Arial"/>
          <w:iCs/>
          <w:lang w:val="en-GB"/>
        </w:rPr>
        <w:t xml:space="preserve">Each bidder must include in his administrative documents, a hand-endorsed bid bond, issued by a financial body or institution approved by the Minister in charge of finance to issue bonds for public contracts and whose list appears in document 14 of the Tender File (TF), of an amount of [specify the all-in amount in CFA francs for each lot, if applicable. It is not more than 2 % of the estimated cost of the contract all taxes inclusive (ATI), in accordance with the Order in force] and valid up to thirty (30) days beyond the initial date limit of the validity of bids. ’The absence of the bid bond issued by a first-rate bank or financial body of first category authorised by the Minister in charge of Finance to issue bonds for public contracts shall </w:t>
      </w:r>
      <w:r w:rsidR="00C73BFE" w:rsidRPr="00C73BFE">
        <w:rPr>
          <w:rFonts w:ascii="Arial Narrow" w:hAnsi="Arial Narrow" w:cs="Arial"/>
          <w:iCs/>
          <w:lang w:val="en-GB"/>
        </w:rPr>
        <w:t>cause</w:t>
      </w:r>
      <w:r w:rsidRPr="00C73BFE">
        <w:rPr>
          <w:rFonts w:ascii="Arial Narrow" w:hAnsi="Arial Narrow" w:cs="Arial"/>
          <w:iCs/>
          <w:lang w:val="en-GB"/>
        </w:rPr>
        <w:t xml:space="preserve"> the immediate rejection of the offer.  A bid bond submitted but that does not have any relation with the consultation concerned shall be considered as absent. The bid bond presented by a tenderer at the bid opening session shall not be accepted.</w:t>
      </w:r>
    </w:p>
    <w:p w14:paraId="5871F1BE" w14:textId="77777777" w:rsidR="008F6453" w:rsidRPr="00C73BFE" w:rsidRDefault="008F6453" w:rsidP="008F6453">
      <w:pPr>
        <w:widowControl w:val="0"/>
        <w:autoSpaceDE w:val="0"/>
        <w:spacing w:line="360" w:lineRule="auto"/>
        <w:jc w:val="both"/>
        <w:rPr>
          <w:rFonts w:ascii="Arial Narrow" w:hAnsi="Arial Narrow" w:cs="Arial"/>
          <w:iCs/>
          <w:lang w:val="en-GB"/>
        </w:rPr>
      </w:pPr>
    </w:p>
    <w:p w14:paraId="2653EC9A" w14:textId="3EF25847" w:rsidR="008F6453" w:rsidRPr="00C73BFE" w:rsidRDefault="008F6453" w:rsidP="00E3702C">
      <w:pPr>
        <w:widowControl w:val="0"/>
        <w:numPr>
          <w:ilvl w:val="0"/>
          <w:numId w:val="63"/>
        </w:numPr>
        <w:autoSpaceDE w:val="0"/>
        <w:ind w:right="-20"/>
        <w:jc w:val="both"/>
        <w:rPr>
          <w:rFonts w:ascii="Arial Narrow" w:hAnsi="Arial Narrow" w:cs="Arial"/>
          <w:b/>
          <w:bCs/>
          <w:iCs/>
          <w:lang w:val="en-GB"/>
        </w:rPr>
      </w:pPr>
      <w:r w:rsidRPr="00C73BFE">
        <w:rPr>
          <w:rFonts w:ascii="Arial Narrow" w:hAnsi="Arial Narrow" w:cs="Arial"/>
          <w:b/>
          <w:bCs/>
          <w:iCs/>
          <w:lang w:val="en-GB"/>
        </w:rPr>
        <w:t>Consultation of Tender File</w:t>
      </w:r>
      <w:r w:rsidR="00E21BFA" w:rsidRPr="00E21BFA">
        <w:rPr>
          <w:iCs/>
          <w:noProof/>
          <w:sz w:val="28"/>
          <w:szCs w:val="26"/>
        </w:rPr>
        <w:drawing>
          <wp:anchor distT="0" distB="0" distL="114300" distR="114300" simplePos="0" relativeHeight="251697152" behindDoc="1" locked="0" layoutInCell="1" allowOverlap="1" wp14:anchorId="72317BD9" wp14:editId="6F692EC9">
            <wp:simplePos x="0" y="0"/>
            <wp:positionH relativeFrom="column">
              <wp:posOffset>0</wp:posOffset>
            </wp:positionH>
            <wp:positionV relativeFrom="paragraph">
              <wp:posOffset>-635</wp:posOffset>
            </wp:positionV>
            <wp:extent cx="2628900" cy="1924050"/>
            <wp:effectExtent l="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CA89CF8" w14:textId="77777777" w:rsidR="008F6453" w:rsidRPr="00C73BFE" w:rsidRDefault="008F6453" w:rsidP="008F6453">
      <w:pPr>
        <w:widowControl w:val="0"/>
        <w:autoSpaceDE w:val="0"/>
        <w:ind w:right="-20"/>
        <w:jc w:val="both"/>
        <w:rPr>
          <w:rFonts w:ascii="Arial Narrow" w:hAnsi="Arial Narrow" w:cs="Arial"/>
          <w:iCs/>
          <w:lang w:val="en-GB"/>
        </w:rPr>
      </w:pPr>
    </w:p>
    <w:p w14:paraId="6B9ACBCE" w14:textId="77777777" w:rsidR="008F6453" w:rsidRPr="00C73BFE" w:rsidRDefault="008F6453" w:rsidP="008F6453">
      <w:pPr>
        <w:widowControl w:val="0"/>
        <w:autoSpaceDE w:val="0"/>
        <w:spacing w:before="11"/>
        <w:ind w:left="127" w:right="-144"/>
        <w:jc w:val="both"/>
        <w:rPr>
          <w:rFonts w:ascii="Arial Narrow" w:hAnsi="Arial Narrow" w:cs="Arial"/>
          <w:iCs/>
          <w:lang w:val="en-GB"/>
        </w:rPr>
      </w:pPr>
      <w:r w:rsidRPr="00C73BFE">
        <w:rPr>
          <w:rFonts w:ascii="Arial Narrow" w:hAnsi="Arial Narrow" w:cs="Arial"/>
          <w:iCs/>
          <w:lang w:val="en-GB"/>
        </w:rPr>
        <w:t>The hard copy of the tender file may be consulted free of charge during working hours in the services of the PO/DPO at [place of consultation of tender file (SIGAMP service), door number, P.O. Box, telephone, fax, e-mail)] as soon as this notice is published.</w:t>
      </w:r>
    </w:p>
    <w:p w14:paraId="2C898577" w14:textId="77777777" w:rsidR="008F6453" w:rsidRPr="00C73BFE" w:rsidRDefault="008F6453" w:rsidP="008F6453">
      <w:pPr>
        <w:widowControl w:val="0"/>
        <w:autoSpaceDE w:val="0"/>
        <w:spacing w:before="11"/>
        <w:ind w:left="127" w:right="-144"/>
        <w:jc w:val="both"/>
        <w:rPr>
          <w:rFonts w:ascii="Arial Narrow" w:hAnsi="Arial Narrow" w:cs="Arial"/>
          <w:iCs/>
          <w:lang w:val="en-GB"/>
        </w:rPr>
      </w:pPr>
      <w:r w:rsidRPr="00C73BFE">
        <w:rPr>
          <w:rFonts w:ascii="Arial Narrow" w:hAnsi="Arial Narrow" w:cs="Arial"/>
          <w:iCs/>
          <w:lang w:val="en-GB"/>
        </w:rPr>
        <w:t xml:space="preserve">It may equally be consulted </w:t>
      </w:r>
      <w:r w:rsidRPr="00C73BFE">
        <w:rPr>
          <w:rFonts w:ascii="Arial Narrow" w:hAnsi="Arial Narrow" w:cs="Arial"/>
          <w:b/>
          <w:iCs/>
          <w:lang w:val="en-GB"/>
        </w:rPr>
        <w:t xml:space="preserve">online on the COLEPS platform to the following addresses: </w:t>
      </w:r>
      <w:hyperlink r:id="rId14" w:history="1">
        <w:r w:rsidRPr="00C73BFE">
          <w:rPr>
            <w:rFonts w:ascii="Arial Narrow" w:hAnsi="Arial Narrow" w:cs="Arial"/>
            <w:iCs/>
            <w:color w:val="0000FF"/>
            <w:u w:val="single"/>
            <w:lang w:val="en-GB"/>
          </w:rPr>
          <w:t>http://www.marchespublics.cm</w:t>
        </w:r>
      </w:hyperlink>
      <w:r w:rsidRPr="00C73BFE">
        <w:rPr>
          <w:rFonts w:ascii="Arial Narrow" w:hAnsi="Arial Narrow" w:cs="Arial"/>
          <w:b/>
          <w:iCs/>
          <w:lang w:val="en-GB"/>
        </w:rPr>
        <w:t xml:space="preserve"> and </w:t>
      </w:r>
      <w:hyperlink r:id="rId15" w:history="1">
        <w:r w:rsidRPr="00C73BFE">
          <w:rPr>
            <w:rFonts w:ascii="Arial Narrow" w:hAnsi="Arial Narrow" w:cs="Arial"/>
            <w:iCs/>
            <w:color w:val="0000FF"/>
            <w:u w:val="single"/>
            <w:lang w:val="en-GB"/>
          </w:rPr>
          <w:t>http://www.publiccontracts.cm</w:t>
        </w:r>
      </w:hyperlink>
      <w:r w:rsidRPr="00C73BFE">
        <w:rPr>
          <w:rFonts w:ascii="Arial Narrow" w:hAnsi="Arial Narrow" w:cs="Arial"/>
          <w:iCs/>
          <w:lang w:val="en-GB"/>
        </w:rPr>
        <w:t xml:space="preserve"> on the ARMP website (</w:t>
      </w:r>
      <w:hyperlink r:id="rId16" w:history="1">
        <w:r w:rsidRPr="00C73BFE">
          <w:rPr>
            <w:rFonts w:ascii="Arial Narrow" w:hAnsi="Arial Narrow" w:cs="Arial"/>
            <w:iCs/>
            <w:color w:val="0000FF"/>
            <w:u w:val="single"/>
            <w:lang w:val="en-GB"/>
          </w:rPr>
          <w:t>www.armp.cm</w:t>
        </w:r>
      </w:hyperlink>
      <w:r w:rsidRPr="00C73BFE">
        <w:rPr>
          <w:rFonts w:ascii="Arial Narrow" w:hAnsi="Arial Narrow" w:cs="Arial"/>
          <w:iCs/>
          <w:lang w:val="en-GB"/>
        </w:rPr>
        <w:t>) or on any other electronic communication means indicated by the Project Owner ( to be specified).</w:t>
      </w:r>
    </w:p>
    <w:p w14:paraId="32D1E1CD" w14:textId="77777777" w:rsidR="008F6453" w:rsidRPr="00C73BFE" w:rsidRDefault="008F6453" w:rsidP="008F6453">
      <w:pPr>
        <w:widowControl w:val="0"/>
        <w:autoSpaceDE w:val="0"/>
        <w:spacing w:before="11"/>
        <w:ind w:left="127" w:right="-144"/>
        <w:jc w:val="both"/>
        <w:rPr>
          <w:rFonts w:ascii="Arial Narrow" w:hAnsi="Arial Narrow" w:cs="Arial"/>
          <w:iCs/>
          <w:lang w:val="en-GB"/>
        </w:rPr>
      </w:pPr>
    </w:p>
    <w:p w14:paraId="38D03876" w14:textId="77777777" w:rsidR="008F6453" w:rsidRPr="00C73BFE" w:rsidRDefault="008F6453" w:rsidP="008F6453">
      <w:pPr>
        <w:widowControl w:val="0"/>
        <w:autoSpaceDE w:val="0"/>
        <w:ind w:left="127" w:right="-20"/>
        <w:jc w:val="both"/>
        <w:rPr>
          <w:rFonts w:ascii="Arial Narrow" w:hAnsi="Arial Narrow" w:cs="Arial"/>
          <w:b/>
          <w:bCs/>
          <w:iCs/>
          <w:lang w:val="en-GB"/>
        </w:rPr>
      </w:pPr>
      <w:r w:rsidRPr="00C73BFE">
        <w:rPr>
          <w:rFonts w:ascii="Arial Narrow" w:hAnsi="Arial Narrow" w:cs="Arial"/>
          <w:b/>
          <w:bCs/>
          <w:iCs/>
          <w:lang w:val="en-GB"/>
        </w:rPr>
        <w:t xml:space="preserve">11. Acquisition of tender file </w:t>
      </w:r>
    </w:p>
    <w:p w14:paraId="2712C92E" w14:textId="77777777" w:rsidR="008F6453" w:rsidRPr="00C73BFE" w:rsidRDefault="008F6453" w:rsidP="008F6453">
      <w:pPr>
        <w:widowControl w:val="0"/>
        <w:autoSpaceDE w:val="0"/>
        <w:ind w:left="127" w:right="-20"/>
        <w:jc w:val="both"/>
        <w:rPr>
          <w:rFonts w:ascii="Arial Narrow" w:hAnsi="Arial Narrow" w:cs="Arial"/>
          <w:iCs/>
          <w:lang w:val="en-GB"/>
        </w:rPr>
      </w:pPr>
    </w:p>
    <w:p w14:paraId="16BCBA09" w14:textId="1E1DC13F" w:rsidR="008F6453" w:rsidRPr="00C73BFE" w:rsidRDefault="008F6453" w:rsidP="008F6453">
      <w:pPr>
        <w:widowControl w:val="0"/>
        <w:autoSpaceDE w:val="0"/>
        <w:jc w:val="both"/>
        <w:rPr>
          <w:rFonts w:ascii="Arial Narrow" w:hAnsi="Arial Narrow" w:cs="Arial"/>
          <w:iCs/>
          <w:lang w:val="en-GB"/>
        </w:rPr>
      </w:pPr>
      <w:r w:rsidRPr="00C73BFE">
        <w:rPr>
          <w:rFonts w:ascii="Arial Narrow" w:hAnsi="Arial Narrow" w:cs="Arial"/>
          <w:iCs/>
          <w:lang w:val="en-GB"/>
        </w:rPr>
        <w:t>The hard copy of the tender file may be obtained from [(place of withdrawal of the TF (service, door number, Post Box, telephone, fax, e-mail)] as soon as this notice is published against payment of a non-refundable sum of  …….............................….. CFA Francs [In figures and words]</w:t>
      </w:r>
      <w:r w:rsidR="007464AA">
        <w:rPr>
          <w:rStyle w:val="Appelnotedebasdep"/>
          <w:rFonts w:cs="Arial"/>
          <w:iCs/>
          <w:lang w:val="en-GB"/>
        </w:rPr>
        <w:footnoteReference w:id="7"/>
      </w:r>
      <w:r w:rsidR="00896BB5">
        <w:rPr>
          <w:rFonts w:ascii="Arial Narrow" w:hAnsi="Arial Narrow" w:cs="Arial"/>
          <w:iCs/>
          <w:lang w:val="en-GB"/>
        </w:rPr>
        <w:t xml:space="preserve"> </w:t>
      </w:r>
      <w:r w:rsidRPr="00C73BFE">
        <w:rPr>
          <w:rFonts w:ascii="Arial Narrow" w:hAnsi="Arial Narrow" w:cs="Arial"/>
          <w:iCs/>
          <w:lang w:val="en-GB"/>
        </w:rPr>
        <w:t xml:space="preserve">, payable at [Place of payment of the TF purchase fees: (the Public Treasury for Public Administrations and in the CAS- ARMP Special Account for other Project Owners, unless expressly exempted]. </w:t>
      </w:r>
    </w:p>
    <w:p w14:paraId="6139BA51" w14:textId="77777777" w:rsidR="008F6453" w:rsidRPr="00C73BFE" w:rsidRDefault="008F6453" w:rsidP="008F6453">
      <w:pPr>
        <w:widowControl w:val="0"/>
        <w:autoSpaceDE w:val="0"/>
        <w:adjustRightInd w:val="0"/>
        <w:spacing w:line="220" w:lineRule="exact"/>
        <w:ind w:right="-20"/>
        <w:rPr>
          <w:rFonts w:ascii="Arial Narrow" w:hAnsi="Arial Narrow" w:cs="Arial"/>
          <w:iCs/>
          <w:lang w:val="en-GB"/>
        </w:rPr>
      </w:pPr>
      <w:r w:rsidRPr="00C73BFE">
        <w:rPr>
          <w:rFonts w:ascii="Arial Narrow" w:hAnsi="Arial Narrow" w:cs="Arial"/>
          <w:iCs/>
          <w:lang w:val="en-GB"/>
        </w:rPr>
        <w:t>It is equally possible to obtain the electronic version of the Tender File by downloading it free of charge through the addresses indicated above. However, online submission is subject to the payment of Tender File purchase fees</w:t>
      </w:r>
    </w:p>
    <w:p w14:paraId="7EADA777" w14:textId="77777777" w:rsidR="008F6453" w:rsidRPr="00C73BFE" w:rsidRDefault="008F6453" w:rsidP="008F6453">
      <w:pPr>
        <w:widowControl w:val="0"/>
        <w:autoSpaceDE w:val="0"/>
        <w:adjustRightInd w:val="0"/>
        <w:spacing w:line="220" w:lineRule="exact"/>
        <w:ind w:right="-20"/>
        <w:rPr>
          <w:rFonts w:ascii="Arial Narrow" w:hAnsi="Arial Narrow" w:cs="Arial"/>
          <w:iCs/>
          <w:color w:val="FF0000"/>
          <w:lang w:val="en-GB"/>
        </w:rPr>
      </w:pPr>
      <w:r w:rsidRPr="00C73BFE">
        <w:rPr>
          <w:rFonts w:ascii="Arial Narrow" w:hAnsi="Arial Narrow" w:cs="Arial"/>
          <w:iCs/>
          <w:lang w:val="en-GB"/>
        </w:rPr>
        <w:t>.</w:t>
      </w:r>
      <w:r w:rsidRPr="00C73BFE">
        <w:rPr>
          <w:rFonts w:ascii="Arial Narrow" w:hAnsi="Arial Narrow" w:cs="Arial"/>
          <w:iCs/>
          <w:color w:val="FF0000"/>
          <w:lang w:val="en-GB"/>
        </w:rPr>
        <w:t xml:space="preserve"> </w:t>
      </w:r>
    </w:p>
    <w:p w14:paraId="66FE6B9A" w14:textId="77777777" w:rsidR="008F6453" w:rsidRPr="00C73BFE" w:rsidRDefault="008F6453" w:rsidP="008F6453">
      <w:pPr>
        <w:widowControl w:val="0"/>
        <w:autoSpaceDE w:val="0"/>
        <w:adjustRightInd w:val="0"/>
        <w:spacing w:line="220" w:lineRule="exact"/>
        <w:ind w:right="-20"/>
        <w:rPr>
          <w:rFonts w:ascii="Arial Narrow" w:hAnsi="Arial Narrow" w:cs="Arial"/>
          <w:b/>
          <w:bCs/>
          <w:iCs/>
          <w:lang w:val="en-GB"/>
        </w:rPr>
      </w:pPr>
      <w:r w:rsidRPr="00C73BFE">
        <w:rPr>
          <w:rFonts w:ascii="Arial Narrow" w:hAnsi="Arial Narrow" w:cs="Arial"/>
          <w:b/>
          <w:bCs/>
          <w:iCs/>
          <w:lang w:val="en-GB"/>
        </w:rPr>
        <w:t>12.</w:t>
      </w:r>
      <w:r w:rsidRPr="00C73BFE">
        <w:rPr>
          <w:rFonts w:ascii="Arial Narrow" w:hAnsi="Arial Narrow" w:cs="Arial"/>
          <w:iCs/>
          <w:color w:val="FF0000"/>
          <w:lang w:val="en-GB"/>
        </w:rPr>
        <w:t xml:space="preserve"> </w:t>
      </w:r>
      <w:r w:rsidRPr="00C73BFE">
        <w:rPr>
          <w:rFonts w:ascii="Arial Narrow" w:hAnsi="Arial Narrow" w:cs="Arial"/>
          <w:b/>
          <w:bCs/>
          <w:iCs/>
          <w:lang w:val="en-GB"/>
        </w:rPr>
        <w:t>Submission of bids</w:t>
      </w:r>
    </w:p>
    <w:p w14:paraId="4972D806" w14:textId="77777777" w:rsidR="008F6453" w:rsidRPr="00C73BFE" w:rsidRDefault="008F6453" w:rsidP="008F6453">
      <w:pPr>
        <w:widowControl w:val="0"/>
        <w:autoSpaceDE w:val="0"/>
        <w:adjustRightInd w:val="0"/>
        <w:spacing w:before="11" w:line="247" w:lineRule="auto"/>
        <w:ind w:left="360" w:right="-163"/>
        <w:jc w:val="both"/>
        <w:rPr>
          <w:rFonts w:ascii="Arial Narrow" w:hAnsi="Arial Narrow" w:cs="Arial"/>
          <w:iCs/>
          <w:lang w:val="en-GB"/>
        </w:rPr>
      </w:pPr>
      <w:r w:rsidRPr="00C73BFE">
        <w:rPr>
          <w:rFonts w:ascii="Arial Narrow" w:hAnsi="Arial Narrow" w:cs="Arial"/>
          <w:iCs/>
          <w:lang w:val="en-GB"/>
        </w:rPr>
        <w:t>Each bid shall be drafted in English or French</w:t>
      </w:r>
    </w:p>
    <w:p w14:paraId="55D6394B" w14:textId="77777777" w:rsidR="008F6453" w:rsidRPr="00C73BFE" w:rsidRDefault="008F6453" w:rsidP="00E3702C">
      <w:pPr>
        <w:widowControl w:val="0"/>
        <w:numPr>
          <w:ilvl w:val="0"/>
          <w:numId w:val="65"/>
        </w:numPr>
        <w:suppressAutoHyphens w:val="0"/>
        <w:autoSpaceDE w:val="0"/>
        <w:autoSpaceDN/>
        <w:adjustRightInd w:val="0"/>
        <w:spacing w:before="11" w:after="160" w:line="247" w:lineRule="auto"/>
        <w:ind w:right="-163"/>
        <w:contextualSpacing/>
        <w:jc w:val="both"/>
        <w:textAlignment w:val="auto"/>
        <w:rPr>
          <w:rFonts w:ascii="Arial Narrow" w:hAnsi="Arial Narrow" w:cs="Arial"/>
          <w:iCs/>
          <w:lang w:val="en-GB"/>
        </w:rPr>
      </w:pPr>
      <w:r w:rsidRPr="00C73BFE">
        <w:rPr>
          <w:rFonts w:ascii="Arial Narrow" w:hAnsi="Arial Narrow" w:cs="Arial"/>
          <w:iCs/>
          <w:lang w:val="en-GB"/>
        </w:rPr>
        <w:t>For submission offline, the administrative file, the offer in seven (7) copies including the original and six (6) copies marked as such, should reach [place of registration of bids] no later than [deadline for receipt of bids] at [time limit] and should carry the indication:</w:t>
      </w:r>
    </w:p>
    <w:p w14:paraId="1660C74B" w14:textId="77777777" w:rsidR="008F6453" w:rsidRPr="00C73BFE" w:rsidRDefault="008F6453" w:rsidP="008F6453">
      <w:pPr>
        <w:widowControl w:val="0"/>
        <w:autoSpaceDE w:val="0"/>
        <w:adjustRightInd w:val="0"/>
        <w:spacing w:before="3" w:line="140" w:lineRule="exact"/>
        <w:rPr>
          <w:rFonts w:ascii="Arial Narrow" w:hAnsi="Arial Narrow" w:cs="Arial"/>
          <w:iCs/>
          <w:lang w:val="en-GB"/>
        </w:rPr>
      </w:pPr>
    </w:p>
    <w:p w14:paraId="19CA41F2" w14:textId="77777777" w:rsidR="008F6453" w:rsidRPr="00C73BFE" w:rsidRDefault="008F6453" w:rsidP="008F6453">
      <w:pPr>
        <w:spacing w:before="61"/>
        <w:jc w:val="center"/>
        <w:rPr>
          <w:rFonts w:ascii="Arial Narrow" w:eastAsia="Albertus Medium" w:hAnsi="Arial Narrow" w:cs="Arial"/>
          <w:iCs/>
          <w:spacing w:val="2"/>
          <w:lang w:val="en-GB"/>
        </w:rPr>
      </w:pPr>
      <w:r w:rsidRPr="00C73BFE">
        <w:rPr>
          <w:rFonts w:ascii="Arial Narrow" w:hAnsi="Arial Narrow" w:cs="Arial"/>
          <w:iCs/>
          <w:lang w:val="en-GB"/>
        </w:rPr>
        <w:t>[Open or Restricted] [National or International]</w:t>
      </w:r>
      <w:r w:rsidRPr="00C73BFE">
        <w:rPr>
          <w:rFonts w:ascii="Arial Narrow" w:hAnsi="Arial Narrow" w:cs="Arial"/>
          <w:b/>
          <w:bCs/>
          <w:iCs/>
          <w:lang w:val="en-GB"/>
        </w:rPr>
        <w:t xml:space="preserve"> Invitation to tender</w:t>
      </w:r>
      <w:r w:rsidRPr="00C73BFE">
        <w:rPr>
          <w:rFonts w:ascii="Arial Narrow" w:hAnsi="Arial Narrow" w:cs="Arial"/>
          <w:iCs/>
          <w:lang w:val="en-GB"/>
        </w:rPr>
        <w:t xml:space="preserve"> </w:t>
      </w:r>
      <w:r w:rsidRPr="00C73BFE">
        <w:rPr>
          <w:rFonts w:ascii="Arial Narrow" w:hAnsi="Arial Narrow" w:cs="Arial"/>
          <w:b/>
          <w:bCs/>
          <w:iCs/>
          <w:lang w:val="en-GB"/>
        </w:rPr>
        <w:t>No</w:t>
      </w:r>
      <w:r w:rsidRPr="00C73BFE">
        <w:rPr>
          <w:rFonts w:ascii="Arial Narrow" w:hAnsi="Arial Narrow" w:cs="Arial"/>
          <w:iCs/>
          <w:lang w:val="en-GB"/>
        </w:rPr>
        <w:t>…..../[Type: ONIT, OIIT, RNIT, RIIT]</w:t>
      </w:r>
    </w:p>
    <w:p w14:paraId="7F508F24" w14:textId="77777777" w:rsidR="008F6453" w:rsidRPr="00C73BFE" w:rsidRDefault="008F6453" w:rsidP="008F6453">
      <w:pPr>
        <w:spacing w:before="11"/>
        <w:jc w:val="center"/>
        <w:rPr>
          <w:rFonts w:ascii="Arial Narrow" w:hAnsi="Arial Narrow" w:cs="Arial"/>
          <w:iCs/>
          <w:lang w:val="en-GB"/>
        </w:rPr>
      </w:pPr>
      <w:r w:rsidRPr="00C73BFE">
        <w:rPr>
          <w:rFonts w:ascii="Arial Narrow" w:hAnsi="Arial Narrow" w:cs="Arial"/>
          <w:iCs/>
          <w:lang w:val="en-GB"/>
        </w:rPr>
        <w:t>[The Project Owner or Delegated Project Owner]</w:t>
      </w:r>
    </w:p>
    <w:p w14:paraId="50905B0D" w14:textId="6FB2475A" w:rsidR="008F6453" w:rsidRPr="00C73BFE" w:rsidRDefault="008F6453" w:rsidP="008F6453">
      <w:pPr>
        <w:spacing w:before="11"/>
        <w:jc w:val="center"/>
        <w:rPr>
          <w:rFonts w:ascii="Arial Narrow" w:hAnsi="Arial Narrow" w:cs="Arial"/>
          <w:b/>
          <w:bCs/>
          <w:iCs/>
          <w:lang w:val="en-GB"/>
        </w:rPr>
      </w:pPr>
      <w:r w:rsidRPr="00C73BFE">
        <w:rPr>
          <w:rFonts w:ascii="Arial Narrow" w:hAnsi="Arial Narrow" w:cs="Arial"/>
          <w:iCs/>
          <w:lang w:val="en-GB"/>
        </w:rPr>
        <w:lastRenderedPageBreak/>
        <w:t>[</w:t>
      </w:r>
      <w:r w:rsidRPr="00C73BFE">
        <w:rPr>
          <w:rFonts w:ascii="Arial Narrow" w:hAnsi="Arial Narrow" w:cs="Arial"/>
          <w:bCs/>
          <w:iCs/>
          <w:lang w:val="en-GB"/>
        </w:rPr>
        <w:t>relevant TB/CCCB/AG if applicable</w:t>
      </w:r>
    </w:p>
    <w:p w14:paraId="4D01EF0B" w14:textId="536A86B0" w:rsidR="008F6453" w:rsidRPr="00C73BFE" w:rsidRDefault="008F6453" w:rsidP="008F6453">
      <w:pPr>
        <w:spacing w:before="11"/>
        <w:jc w:val="center"/>
        <w:rPr>
          <w:rFonts w:ascii="Arial Narrow" w:eastAsia="Albertus Medium" w:hAnsi="Arial Narrow" w:cs="Arial"/>
          <w:iCs/>
          <w:spacing w:val="2"/>
          <w:lang w:val="en-GB"/>
        </w:rPr>
      </w:pPr>
      <w:r w:rsidRPr="00C73BFE">
        <w:rPr>
          <w:rFonts w:ascii="Arial Narrow" w:hAnsi="Arial Narrow" w:cs="Arial"/>
          <w:iCs/>
          <w:lang w:val="en-GB"/>
        </w:rPr>
        <w:t xml:space="preserve">[Financial Year] </w:t>
      </w:r>
      <w:r w:rsidRPr="00C73BFE">
        <w:rPr>
          <w:rFonts w:ascii="Arial Narrow" w:hAnsi="Arial Narrow" w:cs="Arial"/>
          <w:b/>
          <w:iCs/>
          <w:lang w:val="en-GB"/>
        </w:rPr>
        <w:t xml:space="preserve">of </w:t>
      </w:r>
      <w:r w:rsidRPr="00C73BFE">
        <w:rPr>
          <w:rFonts w:ascii="Arial Narrow" w:hAnsi="Arial Narrow" w:cs="Arial"/>
          <w:iCs/>
          <w:lang w:val="en-GB"/>
        </w:rPr>
        <w:t>[Date of signature of the Tender Notice]</w:t>
      </w:r>
    </w:p>
    <w:p w14:paraId="5E3C535C" w14:textId="77777777" w:rsidR="008F6453" w:rsidRPr="00C73BFE" w:rsidRDefault="008F6453" w:rsidP="008F6453">
      <w:pPr>
        <w:spacing w:before="11"/>
        <w:jc w:val="center"/>
        <w:rPr>
          <w:rFonts w:ascii="Arial Narrow" w:hAnsi="Arial Narrow" w:cs="Arial"/>
          <w:iCs/>
          <w:lang w:val="en-GB"/>
        </w:rPr>
      </w:pPr>
      <w:r w:rsidRPr="00C73BFE">
        <w:rPr>
          <w:rFonts w:ascii="Arial Narrow" w:hAnsi="Arial Narrow" w:cs="Arial"/>
          <w:b/>
          <w:bCs/>
          <w:iCs/>
          <w:lang w:val="en-GB"/>
        </w:rPr>
        <w:t>for</w:t>
      </w:r>
      <w:r w:rsidRPr="00C73BFE">
        <w:rPr>
          <w:rFonts w:ascii="Arial Narrow" w:hAnsi="Arial Narrow" w:cs="Arial"/>
          <w:b/>
          <w:iCs/>
          <w:lang w:val="en-GB"/>
        </w:rPr>
        <w:t xml:space="preserve"> </w:t>
      </w:r>
      <w:r w:rsidRPr="00C73BFE">
        <w:rPr>
          <w:rFonts w:ascii="Arial Narrow" w:hAnsi="Arial Narrow" w:cs="Arial"/>
          <w:iCs/>
          <w:lang w:val="en-GB"/>
        </w:rPr>
        <w:t>[subject of the Invitation to tender]</w:t>
      </w:r>
    </w:p>
    <w:p w14:paraId="5BF07A21" w14:textId="437EB8EC" w:rsidR="008F6453" w:rsidRPr="006367E3" w:rsidRDefault="006367E3" w:rsidP="006367E3">
      <w:pPr>
        <w:widowControl w:val="0"/>
        <w:autoSpaceDE w:val="0"/>
        <w:adjustRightInd w:val="0"/>
        <w:ind w:right="-20"/>
        <w:rPr>
          <w:rFonts w:ascii="Arial Narrow" w:hAnsi="Arial Narrow" w:cs="Arial"/>
          <w:i/>
          <w:lang w:val="en-GB"/>
        </w:rPr>
      </w:pPr>
      <w:r>
        <w:rPr>
          <w:rFonts w:ascii="Arial Narrow" w:eastAsia="Albertus Medium" w:hAnsi="Arial Narrow" w:cs="Arial"/>
          <w:iCs/>
          <w:spacing w:val="2"/>
          <w:lang w:val="en-GB"/>
        </w:rPr>
        <w:t xml:space="preserve">                                           </w:t>
      </w:r>
      <w:r w:rsidR="008F6453" w:rsidRPr="006367E3">
        <w:rPr>
          <w:rFonts w:ascii="Arial Narrow" w:hAnsi="Arial Narrow" w:cs="Arial"/>
          <w:b/>
          <w:bCs/>
          <w:i/>
          <w:lang w:val="en-GB"/>
        </w:rPr>
        <w:t>“To be opened only during the bid-opening session</w:t>
      </w:r>
      <w:r w:rsidR="008F6453" w:rsidRPr="006367E3">
        <w:rPr>
          <w:rFonts w:ascii="Arial Narrow" w:hAnsi="Arial Narrow" w:cs="Arial"/>
          <w:i/>
          <w:lang w:val="en-GB"/>
        </w:rPr>
        <w:t>”</w:t>
      </w:r>
    </w:p>
    <w:p w14:paraId="338A3B33" w14:textId="77777777" w:rsidR="008F6453" w:rsidRPr="00C73BFE" w:rsidRDefault="008F6453" w:rsidP="008F6453">
      <w:pPr>
        <w:widowControl w:val="0"/>
        <w:autoSpaceDE w:val="0"/>
        <w:adjustRightInd w:val="0"/>
        <w:ind w:left="476" w:right="-20"/>
        <w:rPr>
          <w:rFonts w:ascii="Arial Narrow" w:hAnsi="Arial Narrow" w:cs="Arial"/>
          <w:iCs/>
          <w:lang w:val="en-GB"/>
        </w:rPr>
      </w:pPr>
    </w:p>
    <w:p w14:paraId="590DECFE" w14:textId="77777777" w:rsidR="008F6453" w:rsidRPr="00C73BFE" w:rsidRDefault="008F6453" w:rsidP="00E3702C">
      <w:pPr>
        <w:widowControl w:val="0"/>
        <w:numPr>
          <w:ilvl w:val="0"/>
          <w:numId w:val="65"/>
        </w:numPr>
        <w:suppressAutoHyphens w:val="0"/>
        <w:autoSpaceDE w:val="0"/>
        <w:autoSpaceDN/>
        <w:adjustRightInd w:val="0"/>
        <w:spacing w:after="160" w:line="256" w:lineRule="auto"/>
        <w:ind w:right="-20"/>
        <w:contextualSpacing/>
        <w:jc w:val="both"/>
        <w:textAlignment w:val="auto"/>
        <w:rPr>
          <w:rFonts w:ascii="Arial Narrow" w:hAnsi="Arial Narrow" w:cs="Arial"/>
          <w:iCs/>
          <w:lang w:val="en-GB"/>
        </w:rPr>
      </w:pPr>
      <w:r w:rsidRPr="00C73BFE">
        <w:rPr>
          <w:rFonts w:ascii="Arial Narrow" w:hAnsi="Arial Narrow" w:cs="Arial"/>
          <w:iCs/>
          <w:lang w:val="en-GB"/>
        </w:rPr>
        <w:t>For submission online, the offer must be submitted by the bidder on the COLEPS platform or any other official electronic means of communication to be specified by the Project Owner latest on [deadline for receipt of bids] at [time limit]. A back-up copy of the tender recorded on a USB key or CD/DVD must be sent in a sealed envelope with the clear and legible indication “back-up copy”, in addition to the above mentioned indication, within the deadline set.</w:t>
      </w:r>
    </w:p>
    <w:p w14:paraId="0649A179" w14:textId="77777777" w:rsidR="008F6453" w:rsidRPr="00C73BFE" w:rsidRDefault="008F6453" w:rsidP="008F6453">
      <w:pPr>
        <w:widowControl w:val="0"/>
        <w:autoSpaceDE w:val="0"/>
        <w:adjustRightInd w:val="0"/>
        <w:spacing w:before="6" w:line="264" w:lineRule="exact"/>
        <w:ind w:right="-16"/>
        <w:jc w:val="both"/>
        <w:rPr>
          <w:rFonts w:ascii="Arial Narrow" w:hAnsi="Arial Narrow" w:cs="Arial"/>
          <w:iCs/>
          <w:lang w:val="en-GB"/>
        </w:rPr>
      </w:pPr>
      <w:r w:rsidRPr="00C73BFE">
        <w:rPr>
          <w:rFonts w:ascii="Arial Narrow" w:hAnsi="Arial Narrow" w:cs="Arial"/>
          <w:iCs/>
          <w:lang w:val="en-GB"/>
        </w:rPr>
        <w:t xml:space="preserve">File size and format </w:t>
      </w:r>
    </w:p>
    <w:p w14:paraId="51C44039" w14:textId="77777777" w:rsidR="008F6453" w:rsidRPr="00C73BFE" w:rsidRDefault="008F6453" w:rsidP="008F6453">
      <w:pPr>
        <w:widowControl w:val="0"/>
        <w:autoSpaceDE w:val="0"/>
        <w:adjustRightInd w:val="0"/>
        <w:spacing w:before="6" w:line="264" w:lineRule="exact"/>
        <w:ind w:right="-16"/>
        <w:jc w:val="both"/>
        <w:rPr>
          <w:rFonts w:ascii="Arial Narrow" w:hAnsi="Arial Narrow" w:cs="Arial"/>
          <w:iCs/>
          <w:lang w:val="en-GB"/>
        </w:rPr>
      </w:pPr>
      <w:r w:rsidRPr="00C73BFE">
        <w:rPr>
          <w:rFonts w:ascii="Arial Narrow" w:hAnsi="Arial Narrow" w:cs="Arial"/>
          <w:iCs/>
          <w:lang w:val="en-GB"/>
        </w:rPr>
        <w:t>For online submission, the maximum sizes of the documents that will transit on the platform and constitute the tenderer’s offer are the following:</w:t>
      </w:r>
    </w:p>
    <w:p w14:paraId="70E0BD6B" w14:textId="77777777" w:rsidR="008F6453" w:rsidRPr="00C73BFE" w:rsidRDefault="008F6453" w:rsidP="00E3702C">
      <w:pPr>
        <w:widowControl w:val="0"/>
        <w:numPr>
          <w:ilvl w:val="0"/>
          <w:numId w:val="25"/>
        </w:numPr>
        <w:suppressAutoHyphens w:val="0"/>
        <w:autoSpaceDE w:val="0"/>
        <w:adjustRightInd w:val="0"/>
        <w:spacing w:before="6" w:line="264" w:lineRule="exact"/>
        <w:ind w:right="-16"/>
        <w:jc w:val="both"/>
        <w:textAlignment w:val="auto"/>
        <w:rPr>
          <w:rFonts w:ascii="Arial Narrow" w:hAnsi="Arial Narrow" w:cs="Arial"/>
          <w:iCs/>
          <w:lang w:val="en-GB"/>
        </w:rPr>
      </w:pPr>
      <w:r w:rsidRPr="00C73BFE">
        <w:rPr>
          <w:rFonts w:ascii="Arial Narrow" w:hAnsi="Arial Narrow" w:cs="Arial"/>
          <w:iCs/>
          <w:lang w:val="en-GB"/>
        </w:rPr>
        <w:t>5 MB for the Administrative file;</w:t>
      </w:r>
    </w:p>
    <w:p w14:paraId="78CFB598" w14:textId="77777777" w:rsidR="008F6453" w:rsidRPr="00C73BFE" w:rsidRDefault="008F6453" w:rsidP="00E3702C">
      <w:pPr>
        <w:widowControl w:val="0"/>
        <w:numPr>
          <w:ilvl w:val="0"/>
          <w:numId w:val="25"/>
        </w:numPr>
        <w:suppressAutoHyphens w:val="0"/>
        <w:autoSpaceDE w:val="0"/>
        <w:adjustRightInd w:val="0"/>
        <w:spacing w:before="6" w:line="264" w:lineRule="exact"/>
        <w:ind w:right="-16"/>
        <w:jc w:val="both"/>
        <w:textAlignment w:val="auto"/>
        <w:rPr>
          <w:rFonts w:ascii="Arial Narrow" w:hAnsi="Arial Narrow" w:cs="Arial"/>
          <w:iCs/>
          <w:lang w:val="en-GB"/>
        </w:rPr>
      </w:pPr>
      <w:r w:rsidRPr="00C73BFE">
        <w:rPr>
          <w:rFonts w:ascii="Arial Narrow" w:hAnsi="Arial Narrow" w:cs="Arial"/>
          <w:iCs/>
          <w:lang w:val="en-GB"/>
        </w:rPr>
        <w:t>15 MB for the Technical Offer;</w:t>
      </w:r>
    </w:p>
    <w:p w14:paraId="53766EA5" w14:textId="77777777" w:rsidR="008F6453" w:rsidRPr="00C73BFE" w:rsidRDefault="008F6453" w:rsidP="00E3702C">
      <w:pPr>
        <w:widowControl w:val="0"/>
        <w:numPr>
          <w:ilvl w:val="0"/>
          <w:numId w:val="25"/>
        </w:numPr>
        <w:suppressAutoHyphens w:val="0"/>
        <w:autoSpaceDE w:val="0"/>
        <w:adjustRightInd w:val="0"/>
        <w:spacing w:before="6" w:line="264" w:lineRule="exact"/>
        <w:ind w:right="-16"/>
        <w:jc w:val="both"/>
        <w:textAlignment w:val="auto"/>
        <w:rPr>
          <w:rFonts w:ascii="Arial Narrow" w:hAnsi="Arial Narrow" w:cs="Arial"/>
          <w:iCs/>
          <w:lang w:val="en-GB"/>
        </w:rPr>
      </w:pPr>
      <w:r w:rsidRPr="00C73BFE">
        <w:rPr>
          <w:rFonts w:ascii="Arial Narrow" w:hAnsi="Arial Narrow" w:cs="Arial"/>
          <w:iCs/>
          <w:lang w:val="en-GB"/>
        </w:rPr>
        <w:t xml:space="preserve"> 5 MB for the Financial Offer.</w:t>
      </w:r>
    </w:p>
    <w:p w14:paraId="017F9579" w14:textId="77777777" w:rsidR="008F6453" w:rsidRPr="00C73BFE" w:rsidRDefault="008F6453" w:rsidP="008F6453">
      <w:pPr>
        <w:widowControl w:val="0"/>
        <w:autoSpaceDE w:val="0"/>
        <w:adjustRightInd w:val="0"/>
        <w:spacing w:before="6" w:line="264" w:lineRule="exact"/>
        <w:ind w:right="-16"/>
        <w:jc w:val="both"/>
        <w:rPr>
          <w:rFonts w:ascii="Arial Narrow" w:hAnsi="Arial Narrow" w:cs="Arial"/>
          <w:iCs/>
          <w:lang w:val="en-GB"/>
        </w:rPr>
      </w:pPr>
      <w:r w:rsidRPr="00C73BFE">
        <w:rPr>
          <w:rFonts w:ascii="Arial Narrow" w:hAnsi="Arial Narrow" w:cs="Arial"/>
          <w:iCs/>
          <w:lang w:val="en-GB"/>
        </w:rPr>
        <w:t xml:space="preserve"> The following formats are accepted:</w:t>
      </w:r>
    </w:p>
    <w:p w14:paraId="1695FB28" w14:textId="77777777" w:rsidR="008F6453" w:rsidRPr="007879F4" w:rsidRDefault="008F6453" w:rsidP="00E3702C">
      <w:pPr>
        <w:widowControl w:val="0"/>
        <w:numPr>
          <w:ilvl w:val="0"/>
          <w:numId w:val="26"/>
        </w:numPr>
        <w:suppressAutoHyphens w:val="0"/>
        <w:autoSpaceDE w:val="0"/>
        <w:adjustRightInd w:val="0"/>
        <w:spacing w:before="6" w:line="264" w:lineRule="exact"/>
        <w:ind w:right="-16"/>
        <w:jc w:val="both"/>
        <w:textAlignment w:val="auto"/>
        <w:rPr>
          <w:rFonts w:ascii="Arial Narrow" w:hAnsi="Arial Narrow" w:cs="Arial"/>
          <w:iCs/>
          <w:lang w:val="en-GB"/>
        </w:rPr>
      </w:pPr>
      <w:r w:rsidRPr="007879F4">
        <w:rPr>
          <w:rFonts w:ascii="Arial Narrow" w:hAnsi="Arial Narrow" w:cs="Arial"/>
          <w:iCs/>
          <w:lang w:val="en-GB"/>
        </w:rPr>
        <w:t>PDF format for text documents;</w:t>
      </w:r>
    </w:p>
    <w:p w14:paraId="12D0E9DA" w14:textId="77777777" w:rsidR="008F6453" w:rsidRPr="00C73BFE" w:rsidRDefault="008F6453" w:rsidP="00E3702C">
      <w:pPr>
        <w:widowControl w:val="0"/>
        <w:numPr>
          <w:ilvl w:val="0"/>
          <w:numId w:val="26"/>
        </w:numPr>
        <w:suppressAutoHyphens w:val="0"/>
        <w:autoSpaceDE w:val="0"/>
        <w:adjustRightInd w:val="0"/>
        <w:spacing w:before="6" w:line="264" w:lineRule="exact"/>
        <w:ind w:right="-16"/>
        <w:jc w:val="both"/>
        <w:textAlignment w:val="auto"/>
        <w:rPr>
          <w:rFonts w:ascii="Arial Narrow" w:hAnsi="Arial Narrow" w:cs="Arial"/>
          <w:iCs/>
        </w:rPr>
      </w:pPr>
      <w:r w:rsidRPr="00C73BFE">
        <w:rPr>
          <w:rFonts w:ascii="Arial Narrow" w:hAnsi="Arial Narrow" w:cs="Arial"/>
          <w:iCs/>
        </w:rPr>
        <w:t>JPEG for images.</w:t>
      </w:r>
    </w:p>
    <w:p w14:paraId="73A817A3" w14:textId="5378CAC0" w:rsidR="008F6453" w:rsidRPr="00C73BFE" w:rsidRDefault="008F6453" w:rsidP="008F6453">
      <w:pPr>
        <w:widowControl w:val="0"/>
        <w:autoSpaceDE w:val="0"/>
        <w:adjustRightInd w:val="0"/>
        <w:spacing w:before="6" w:line="264" w:lineRule="exact"/>
        <w:ind w:right="-16"/>
        <w:jc w:val="both"/>
        <w:rPr>
          <w:rFonts w:ascii="Arial Narrow" w:hAnsi="Arial Narrow" w:cs="Arial"/>
          <w:iCs/>
          <w:lang w:val="en-GB"/>
        </w:rPr>
      </w:pPr>
      <w:r w:rsidRPr="00C73BFE">
        <w:rPr>
          <w:rFonts w:ascii="Arial Narrow" w:hAnsi="Arial Narrow" w:cs="Arial"/>
          <w:iCs/>
          <w:lang w:val="en-GB"/>
        </w:rPr>
        <w:t>The applicant shall use compression software to possibly reduce</w:t>
      </w:r>
      <w:r w:rsidR="00E21BFA" w:rsidRPr="00E21BFA">
        <w:rPr>
          <w:iCs/>
          <w:noProof/>
          <w:sz w:val="28"/>
          <w:szCs w:val="26"/>
        </w:rPr>
        <w:drawing>
          <wp:anchor distT="0" distB="0" distL="114300" distR="114300" simplePos="0" relativeHeight="251699200" behindDoc="1" locked="0" layoutInCell="1" allowOverlap="1" wp14:anchorId="5C071944" wp14:editId="176126AA">
            <wp:simplePos x="0" y="0"/>
            <wp:positionH relativeFrom="column">
              <wp:posOffset>0</wp:posOffset>
            </wp:positionH>
            <wp:positionV relativeFrom="paragraph">
              <wp:posOffset>0</wp:posOffset>
            </wp:positionV>
            <wp:extent cx="2628900" cy="192405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73BFE">
        <w:rPr>
          <w:rFonts w:ascii="Arial Narrow" w:hAnsi="Arial Narrow" w:cs="Arial"/>
          <w:iCs/>
          <w:lang w:val="en-GB"/>
        </w:rPr>
        <w:t xml:space="preserve"> the size of the files to be transmitted.</w:t>
      </w:r>
    </w:p>
    <w:p w14:paraId="129FBCB2" w14:textId="77777777" w:rsidR="008F6453" w:rsidRPr="00C73BFE" w:rsidRDefault="008F6453" w:rsidP="008F6453">
      <w:pPr>
        <w:widowControl w:val="0"/>
        <w:autoSpaceDE w:val="0"/>
        <w:adjustRightInd w:val="0"/>
        <w:spacing w:before="6" w:line="264" w:lineRule="exact"/>
        <w:ind w:right="-16"/>
        <w:jc w:val="both"/>
        <w:rPr>
          <w:rFonts w:ascii="Arial Narrow" w:hAnsi="Arial Narrow" w:cs="Arial"/>
          <w:iCs/>
          <w:lang w:val="en-GB"/>
        </w:rPr>
      </w:pPr>
    </w:p>
    <w:p w14:paraId="1516A6E6" w14:textId="77777777" w:rsidR="008F6453" w:rsidRPr="00C73BFE" w:rsidRDefault="008F6453" w:rsidP="008F6453">
      <w:pPr>
        <w:widowControl w:val="0"/>
        <w:tabs>
          <w:tab w:val="left" w:pos="880"/>
        </w:tabs>
        <w:autoSpaceDE w:val="0"/>
        <w:spacing w:before="11"/>
        <w:ind w:right="80"/>
        <w:jc w:val="both"/>
        <w:rPr>
          <w:rFonts w:ascii="Arial Narrow" w:hAnsi="Arial Narrow" w:cs="Arial"/>
          <w:b/>
          <w:iCs/>
          <w:lang w:val="en-GB"/>
        </w:rPr>
      </w:pPr>
      <w:r w:rsidRPr="00C73BFE">
        <w:rPr>
          <w:rFonts w:ascii="Arial Narrow" w:hAnsi="Arial Narrow" w:cs="Arial"/>
          <w:b/>
          <w:iCs/>
          <w:lang w:val="en-GB"/>
        </w:rPr>
        <w:t xml:space="preserve">13.  Admissibility of bids </w:t>
      </w:r>
    </w:p>
    <w:p w14:paraId="210D7BCE" w14:textId="77777777" w:rsidR="008F6453" w:rsidRPr="00C73BFE" w:rsidRDefault="008F6453" w:rsidP="008F6453">
      <w:pPr>
        <w:widowControl w:val="0"/>
        <w:tabs>
          <w:tab w:val="left" w:pos="0"/>
        </w:tabs>
        <w:autoSpaceDE w:val="0"/>
        <w:spacing w:before="11"/>
        <w:ind w:right="80"/>
        <w:jc w:val="both"/>
        <w:rPr>
          <w:rFonts w:ascii="Arial Narrow" w:hAnsi="Arial Narrow" w:cs="Arial"/>
          <w:iCs/>
          <w:color w:val="2D2D31"/>
          <w:spacing w:val="-6"/>
          <w:lang w:val="en-GB"/>
        </w:rPr>
      </w:pPr>
      <w:r w:rsidRPr="00C73BFE">
        <w:rPr>
          <w:rFonts w:ascii="Arial Narrow" w:hAnsi="Arial Narrow" w:cs="Arial"/>
          <w:iCs/>
          <w:lang w:val="en-GB"/>
        </w:rPr>
        <w:t>The administrative documents, the technical offer and the financial offer must be placed in separate envelopes and submitted in a sealed envelope.</w:t>
      </w:r>
    </w:p>
    <w:p w14:paraId="1D5354CC" w14:textId="77777777" w:rsidR="008F6453" w:rsidRPr="00C73BFE" w:rsidRDefault="008F6453" w:rsidP="008F6453">
      <w:pPr>
        <w:widowControl w:val="0"/>
        <w:tabs>
          <w:tab w:val="left" w:pos="0"/>
        </w:tabs>
        <w:autoSpaceDE w:val="0"/>
        <w:spacing w:before="11"/>
        <w:ind w:right="80" w:firstLine="284"/>
        <w:jc w:val="both"/>
        <w:rPr>
          <w:rFonts w:ascii="Arial Narrow" w:hAnsi="Arial Narrow" w:cs="Arial"/>
          <w:iCs/>
          <w:color w:val="2D2D31"/>
          <w:spacing w:val="-6"/>
          <w:lang w:val="en-GB"/>
        </w:rPr>
      </w:pPr>
      <w:r w:rsidRPr="00C73BFE">
        <w:rPr>
          <w:rFonts w:ascii="Arial Narrow" w:hAnsi="Arial Narrow" w:cs="Arial"/>
          <w:iCs/>
          <w:color w:val="2D2D31"/>
          <w:lang w:val="en-GB"/>
        </w:rPr>
        <w:t>The Project Owner shall not accept:</w:t>
      </w:r>
    </w:p>
    <w:p w14:paraId="20E8CA1D" w14:textId="77777777" w:rsidR="008F6453" w:rsidRPr="00C73BFE" w:rsidRDefault="008F6453" w:rsidP="00E3702C">
      <w:pPr>
        <w:numPr>
          <w:ilvl w:val="0"/>
          <w:numId w:val="66"/>
        </w:numPr>
        <w:ind w:right="1220"/>
        <w:contextualSpacing/>
        <w:jc w:val="both"/>
        <w:rPr>
          <w:rFonts w:ascii="Arial Narrow" w:hAnsi="Arial Narrow" w:cs="Arial"/>
          <w:iCs/>
          <w:lang w:val="en-GB"/>
        </w:rPr>
      </w:pPr>
      <w:r w:rsidRPr="00C73BFE">
        <w:rPr>
          <w:rFonts w:ascii="Arial Narrow" w:hAnsi="Arial Narrow" w:cs="Arial"/>
          <w:iCs/>
          <w:lang w:val="en-GB"/>
        </w:rPr>
        <w:t>Envelopes bearing information on the identity of the tenderers;</w:t>
      </w:r>
    </w:p>
    <w:p w14:paraId="1D9E7043" w14:textId="77777777" w:rsidR="008F6453" w:rsidRPr="00C73BFE" w:rsidRDefault="008F6453" w:rsidP="00E3702C">
      <w:pPr>
        <w:numPr>
          <w:ilvl w:val="0"/>
          <w:numId w:val="66"/>
        </w:numPr>
        <w:ind w:right="1220"/>
        <w:contextualSpacing/>
        <w:jc w:val="both"/>
        <w:rPr>
          <w:rFonts w:ascii="Arial Narrow" w:hAnsi="Arial Narrow" w:cs="Arial"/>
          <w:iCs/>
          <w:lang w:val="en-GB"/>
        </w:rPr>
      </w:pPr>
      <w:r w:rsidRPr="00C73BFE">
        <w:rPr>
          <w:rFonts w:ascii="Arial Narrow" w:hAnsi="Arial Narrow" w:cs="Arial"/>
          <w:iCs/>
          <w:lang w:val="en-GB"/>
        </w:rPr>
        <w:t>Bids submitted after the closing date and time for submission of bids;</w:t>
      </w:r>
    </w:p>
    <w:p w14:paraId="624576E1" w14:textId="77777777" w:rsidR="008F6453" w:rsidRPr="00C73BFE" w:rsidRDefault="008F6453" w:rsidP="00E3702C">
      <w:pPr>
        <w:numPr>
          <w:ilvl w:val="0"/>
          <w:numId w:val="66"/>
        </w:numPr>
        <w:ind w:right="1220"/>
        <w:contextualSpacing/>
        <w:jc w:val="both"/>
        <w:rPr>
          <w:rFonts w:ascii="Arial Narrow" w:hAnsi="Arial Narrow" w:cs="Arial"/>
          <w:iCs/>
          <w:lang w:val="en-GB"/>
        </w:rPr>
      </w:pPr>
      <w:r w:rsidRPr="00C73BFE">
        <w:rPr>
          <w:rFonts w:ascii="Arial Narrow" w:hAnsi="Arial Narrow" w:cs="Arial"/>
          <w:iCs/>
          <w:lang w:val="en-GB"/>
        </w:rPr>
        <w:t>Envelopes without indication on the identity of the Invitation to Tender;</w:t>
      </w:r>
    </w:p>
    <w:p w14:paraId="1DEE8CF4" w14:textId="103ABA2A" w:rsidR="008F6453" w:rsidRPr="00C73BFE" w:rsidRDefault="008F6453" w:rsidP="00E3702C">
      <w:pPr>
        <w:numPr>
          <w:ilvl w:val="0"/>
          <w:numId w:val="66"/>
        </w:numPr>
        <w:ind w:right="1220"/>
        <w:contextualSpacing/>
        <w:jc w:val="both"/>
        <w:rPr>
          <w:rFonts w:ascii="Arial Narrow" w:hAnsi="Arial Narrow" w:cs="Arial"/>
          <w:iCs/>
          <w:lang w:val="en-GB"/>
        </w:rPr>
      </w:pPr>
      <w:r w:rsidRPr="00C73BFE">
        <w:rPr>
          <w:rFonts w:ascii="Arial Narrow" w:hAnsi="Arial Narrow" w:cs="Arial"/>
          <w:bCs/>
          <w:iCs/>
          <w:lang w:val="en-GB"/>
        </w:rPr>
        <w:t>Bids non-compliant with the bidding m</w:t>
      </w:r>
      <w:r w:rsidR="00641102">
        <w:rPr>
          <w:rFonts w:ascii="Arial Narrow" w:hAnsi="Arial Narrow" w:cs="Arial"/>
          <w:bCs/>
          <w:iCs/>
          <w:lang w:val="en-GB"/>
        </w:rPr>
        <w:t>ethod</w:t>
      </w:r>
      <w:r w:rsidRPr="00C73BFE">
        <w:rPr>
          <w:rFonts w:ascii="Arial Narrow" w:hAnsi="Arial Narrow" w:cs="Arial"/>
          <w:bCs/>
          <w:iCs/>
          <w:lang w:val="en-GB"/>
        </w:rPr>
        <w:t>;</w:t>
      </w:r>
    </w:p>
    <w:p w14:paraId="63A21FBD" w14:textId="77777777" w:rsidR="008F6453" w:rsidRPr="00C73BFE" w:rsidRDefault="008F6453" w:rsidP="00E3702C">
      <w:pPr>
        <w:numPr>
          <w:ilvl w:val="0"/>
          <w:numId w:val="66"/>
        </w:numPr>
        <w:ind w:right="1220"/>
        <w:contextualSpacing/>
        <w:jc w:val="both"/>
        <w:rPr>
          <w:rFonts w:ascii="Arial Narrow" w:hAnsi="Arial Narrow" w:cs="Arial"/>
          <w:iCs/>
          <w:lang w:val="en-GB"/>
        </w:rPr>
      </w:pPr>
      <w:r w:rsidRPr="00C73BFE">
        <w:rPr>
          <w:rFonts w:ascii="Arial Narrow" w:hAnsi="Arial Narrow" w:cs="Arial"/>
          <w:bCs/>
          <w:iCs/>
          <w:lang w:val="en-GB"/>
        </w:rPr>
        <w:t>Failure to comply with the number of copies specified in the RPAO or offer in copies only;</w:t>
      </w:r>
    </w:p>
    <w:p w14:paraId="5DA89137" w14:textId="77777777" w:rsidR="008F6453" w:rsidRPr="00C73BFE" w:rsidRDefault="008F6453" w:rsidP="008F6453">
      <w:pPr>
        <w:jc w:val="both"/>
        <w:rPr>
          <w:rFonts w:ascii="Arial Narrow" w:eastAsia="Arial" w:hAnsi="Arial Narrow" w:cs="Arial"/>
          <w:b/>
          <w:iCs/>
          <w:spacing w:val="2"/>
          <w:u w:val="single"/>
          <w:shd w:val="clear" w:color="auto" w:fill="00FF00"/>
          <w:lang w:val="en-GB"/>
        </w:rPr>
      </w:pPr>
    </w:p>
    <w:p w14:paraId="26D7D8FA" w14:textId="6159FCFA" w:rsidR="008F6453" w:rsidRPr="00D21760" w:rsidRDefault="008F6453" w:rsidP="008F6453">
      <w:pPr>
        <w:spacing w:line="360" w:lineRule="auto"/>
        <w:ind w:left="720" w:right="81"/>
        <w:jc w:val="both"/>
        <w:rPr>
          <w:rFonts w:ascii="Arial Narrow" w:eastAsia="Arial" w:hAnsi="Arial Narrow" w:cs="Arial"/>
          <w:iCs/>
          <w:spacing w:val="2"/>
          <w:u w:val="single"/>
          <w:lang w:val="en-GB"/>
        </w:rPr>
      </w:pPr>
      <w:r w:rsidRPr="00D21760">
        <w:rPr>
          <w:rFonts w:ascii="Arial Narrow" w:hAnsi="Arial Narrow" w:cs="Arial"/>
          <w:b/>
          <w:bCs/>
          <w:iCs/>
          <w:highlight w:val="lightGray"/>
          <w:shd w:val="clear" w:color="auto" w:fill="00FF00"/>
          <w:lang w:val="en-GB"/>
        </w:rPr>
        <w:t xml:space="preserve">Any incomplete offer in accordance with the </w:t>
      </w:r>
      <w:r w:rsidR="00D21760">
        <w:rPr>
          <w:rFonts w:ascii="Arial Narrow" w:hAnsi="Arial Narrow" w:cs="Arial"/>
          <w:b/>
          <w:bCs/>
          <w:iCs/>
          <w:highlight w:val="lightGray"/>
          <w:shd w:val="clear" w:color="auto" w:fill="00FF00"/>
          <w:lang w:val="en-GB"/>
        </w:rPr>
        <w:t>indication</w:t>
      </w:r>
      <w:r w:rsidRPr="00D21760">
        <w:rPr>
          <w:rFonts w:ascii="Arial Narrow" w:hAnsi="Arial Narrow" w:cs="Arial"/>
          <w:b/>
          <w:bCs/>
          <w:iCs/>
          <w:highlight w:val="lightGray"/>
          <w:shd w:val="clear" w:color="auto" w:fill="00FF00"/>
          <w:lang w:val="en-GB"/>
        </w:rPr>
        <w:t xml:space="preserve">s of the Tender File shall be declared inadmissible. Especially the absence of a bid bond issued by a </w:t>
      </w:r>
      <w:r w:rsidR="00D21760">
        <w:rPr>
          <w:rFonts w:ascii="Arial Narrow" w:hAnsi="Arial Narrow" w:cs="Arial"/>
          <w:b/>
          <w:bCs/>
          <w:iCs/>
          <w:highlight w:val="lightGray"/>
          <w:shd w:val="clear" w:color="auto" w:fill="00FF00"/>
          <w:lang w:val="en-GB"/>
        </w:rPr>
        <w:t xml:space="preserve">first-rate </w:t>
      </w:r>
      <w:r w:rsidRPr="00D21760">
        <w:rPr>
          <w:rFonts w:ascii="Arial Narrow" w:hAnsi="Arial Narrow" w:cs="Arial"/>
          <w:b/>
          <w:bCs/>
          <w:iCs/>
          <w:highlight w:val="lightGray"/>
          <w:shd w:val="clear" w:color="auto" w:fill="00FF00"/>
          <w:lang w:val="en-GB"/>
        </w:rPr>
        <w:t>financial body or institution approved by the Minister in charge of Finance to issue bonds for public contracts or the failure to comply with the model documents of the Tender File shall lead automatically to the rejection of the bid without any other procedure.</w:t>
      </w:r>
      <w:r w:rsidRPr="00D21760">
        <w:rPr>
          <w:rFonts w:ascii="Arial Narrow" w:hAnsi="Arial Narrow" w:cs="Arial"/>
          <w:b/>
          <w:bCs/>
          <w:iCs/>
          <w:shd w:val="clear" w:color="auto" w:fill="00FF00"/>
          <w:lang w:val="en-GB"/>
        </w:rPr>
        <w:t xml:space="preserve"> </w:t>
      </w:r>
      <w:r w:rsidRPr="00D21760">
        <w:rPr>
          <w:rFonts w:ascii="Arial Narrow" w:eastAsia="Arial" w:hAnsi="Arial Narrow" w:cs="Arial"/>
          <w:iCs/>
          <w:spacing w:val="2"/>
          <w:lang w:val="en-GB"/>
        </w:rPr>
        <w:t xml:space="preserve"> A bid bond submitted but not relating to </w:t>
      </w:r>
      <w:r w:rsidR="00D21760">
        <w:rPr>
          <w:rFonts w:ascii="Arial Narrow" w:eastAsia="Arial" w:hAnsi="Arial Narrow" w:cs="Arial"/>
          <w:iCs/>
          <w:spacing w:val="2"/>
          <w:lang w:val="en-GB"/>
        </w:rPr>
        <w:t xml:space="preserve">the </w:t>
      </w:r>
      <w:r w:rsidRPr="00D21760">
        <w:rPr>
          <w:rFonts w:ascii="Arial Narrow" w:eastAsia="Arial" w:hAnsi="Arial Narrow" w:cs="Arial"/>
          <w:iCs/>
          <w:spacing w:val="2"/>
          <w:lang w:val="en-GB"/>
        </w:rPr>
        <w:t>consultation concerned shall be considered as absent. A bid bond presented by a bidder during the bid opening session shall not be accepted.</w:t>
      </w:r>
      <w:r w:rsidRPr="00D21760">
        <w:rPr>
          <w:rFonts w:ascii="Arial Narrow" w:eastAsia="Arial" w:hAnsi="Arial Narrow" w:cs="Arial"/>
          <w:iCs/>
          <w:spacing w:val="2"/>
          <w:u w:val="single"/>
          <w:lang w:val="en-GB"/>
        </w:rPr>
        <w:t xml:space="preserve"> </w:t>
      </w:r>
    </w:p>
    <w:p w14:paraId="41ABBB2C" w14:textId="23B1D9CF" w:rsidR="008F6453" w:rsidRPr="00D21760" w:rsidRDefault="008F6453" w:rsidP="008F6453">
      <w:pPr>
        <w:spacing w:line="360" w:lineRule="auto"/>
        <w:ind w:left="720" w:right="81"/>
        <w:jc w:val="both"/>
        <w:rPr>
          <w:rFonts w:ascii="Arial Narrow" w:eastAsia="Arial" w:hAnsi="Arial Narrow" w:cs="Arial"/>
          <w:iCs/>
          <w:spacing w:val="2"/>
          <w:lang w:val="en-GB"/>
        </w:rPr>
      </w:pPr>
      <w:r w:rsidRPr="00D21760">
        <w:rPr>
          <w:rFonts w:ascii="Arial Narrow" w:eastAsia="Arial" w:hAnsi="Arial Narrow" w:cs="Arial"/>
          <w:iCs/>
          <w:spacing w:val="2"/>
          <w:lang w:val="en-GB"/>
        </w:rPr>
        <w:t xml:space="preserve">For the case of Restricted invitation to tender (two-stage opening): it should be mentioned that in addition to the number of copies required in the financial offer, the bidder must present a copy of this financial offer, in a sealed envelope to serve as sample offer marked as such and addressed to the body in charge of the regulation of Public Contracts for preservation. Failure to </w:t>
      </w:r>
      <w:r w:rsidR="00D21760">
        <w:rPr>
          <w:rFonts w:ascii="Arial Narrow" w:eastAsia="Arial" w:hAnsi="Arial Narrow" w:cs="Arial"/>
          <w:iCs/>
          <w:spacing w:val="2"/>
          <w:lang w:val="en-GB"/>
        </w:rPr>
        <w:t>submit</w:t>
      </w:r>
      <w:r w:rsidR="00FE3BD5">
        <w:rPr>
          <w:rFonts w:ascii="Arial Narrow" w:eastAsia="Arial" w:hAnsi="Arial Narrow" w:cs="Arial"/>
          <w:iCs/>
          <w:spacing w:val="2"/>
          <w:lang w:val="en-GB"/>
        </w:rPr>
        <w:t xml:space="preserve"> </w:t>
      </w:r>
      <w:r w:rsidRPr="00D21760">
        <w:rPr>
          <w:rFonts w:ascii="Arial Narrow" w:eastAsia="Arial" w:hAnsi="Arial Narrow" w:cs="Arial"/>
          <w:iCs/>
          <w:spacing w:val="2"/>
          <w:lang w:val="en-GB"/>
        </w:rPr>
        <w:t xml:space="preserve">the </w:t>
      </w:r>
      <w:r w:rsidR="00D21760">
        <w:rPr>
          <w:rFonts w:ascii="Arial Narrow" w:eastAsia="Arial" w:hAnsi="Arial Narrow" w:cs="Arial"/>
          <w:iCs/>
          <w:spacing w:val="2"/>
          <w:lang w:val="en-GB"/>
        </w:rPr>
        <w:t>sample</w:t>
      </w:r>
      <w:r w:rsidRPr="00D21760">
        <w:rPr>
          <w:rFonts w:ascii="Arial Narrow" w:eastAsia="Arial" w:hAnsi="Arial Narrow" w:cs="Arial"/>
          <w:iCs/>
          <w:spacing w:val="2"/>
          <w:lang w:val="en-GB"/>
        </w:rPr>
        <w:t xml:space="preserve"> offer shall lead to the inadmissibility of the bid of the candidate concerned, right at the opening of bids by the Tenders Board.</w:t>
      </w:r>
    </w:p>
    <w:p w14:paraId="74386458" w14:textId="77777777" w:rsidR="008F6453" w:rsidRPr="008F6453" w:rsidRDefault="008F6453" w:rsidP="008F6453">
      <w:pPr>
        <w:spacing w:line="360" w:lineRule="auto"/>
        <w:ind w:left="720" w:right="81"/>
        <w:jc w:val="both"/>
        <w:rPr>
          <w:rFonts w:ascii="Arial Narrow" w:eastAsia="Arial" w:hAnsi="Arial Narrow" w:cs="Arial"/>
          <w:i/>
          <w:spacing w:val="2"/>
          <w:lang w:val="en-GB"/>
        </w:rPr>
      </w:pPr>
    </w:p>
    <w:p w14:paraId="326E6A3F" w14:textId="77777777" w:rsidR="008F6453" w:rsidRPr="008F6453" w:rsidRDefault="008F6453" w:rsidP="008F6453">
      <w:pPr>
        <w:tabs>
          <w:tab w:val="left" w:pos="8880"/>
        </w:tabs>
        <w:spacing w:line="290" w:lineRule="auto"/>
        <w:jc w:val="both"/>
        <w:rPr>
          <w:rFonts w:ascii="Arial Narrow" w:hAnsi="Arial Narrow" w:cs="Arial"/>
          <w:b/>
          <w:bCs/>
          <w:i/>
          <w:lang w:val="en-GB"/>
        </w:rPr>
      </w:pPr>
      <w:r w:rsidRPr="008F6453">
        <w:rPr>
          <w:rFonts w:ascii="Arial Narrow" w:hAnsi="Arial Narrow" w:cs="Arial"/>
          <w:b/>
          <w:bCs/>
          <w:i/>
          <w:shd w:val="clear" w:color="auto" w:fill="00FF00"/>
          <w:lang w:val="en-GB"/>
        </w:rPr>
        <w:lastRenderedPageBreak/>
        <w:t xml:space="preserve">  </w:t>
      </w:r>
      <w:r w:rsidRPr="008F6453">
        <w:rPr>
          <w:rFonts w:ascii="Arial Narrow" w:hAnsi="Arial Narrow" w:cs="Arial"/>
          <w:b/>
          <w:bCs/>
          <w:i/>
          <w:lang w:val="en-GB"/>
        </w:rPr>
        <w:t>14. Opening of bids</w:t>
      </w:r>
    </w:p>
    <w:p w14:paraId="73DA911E" w14:textId="3292B320" w:rsidR="008F6453" w:rsidRPr="008F6453" w:rsidRDefault="008F6453" w:rsidP="008F6453">
      <w:pPr>
        <w:widowControl w:val="0"/>
        <w:autoSpaceDE w:val="0"/>
        <w:spacing w:before="57"/>
        <w:ind w:right="-20"/>
        <w:jc w:val="both"/>
        <w:rPr>
          <w:rFonts w:ascii="Arial Narrow" w:hAnsi="Arial Narrow" w:cs="Arial"/>
          <w:i/>
          <w:lang w:val="en-GB"/>
        </w:rPr>
      </w:pPr>
      <w:r w:rsidRPr="008F6453">
        <w:rPr>
          <w:rFonts w:ascii="Arial Narrow" w:hAnsi="Arial Narrow" w:cs="Arial"/>
          <w:i/>
          <w:lang w:val="en-GB"/>
        </w:rPr>
        <w:t xml:space="preserve">The bids shall be opened in single phase or in two phases </w:t>
      </w:r>
      <w:r w:rsidRPr="008F6453">
        <w:rPr>
          <w:rFonts w:ascii="Arial Narrow" w:hAnsi="Arial Narrow" w:cs="Arial"/>
          <w:i/>
          <w:iCs/>
          <w:lang w:val="en-GB"/>
        </w:rPr>
        <w:t>(to be specified)</w:t>
      </w:r>
      <w:r w:rsidR="002F6864">
        <w:rPr>
          <w:rStyle w:val="Appelnotedebasdep"/>
          <w:rFonts w:cs="Arial"/>
          <w:i/>
          <w:iCs/>
          <w:lang w:val="en-GB"/>
        </w:rPr>
        <w:footnoteReference w:id="8"/>
      </w:r>
      <w:r w:rsidRPr="008F6453">
        <w:rPr>
          <w:rFonts w:ascii="Arial Narrow" w:hAnsi="Arial Narrow" w:cs="Arial"/>
          <w:i/>
          <w:lang w:val="en-GB"/>
        </w:rPr>
        <w:t xml:space="preserve"> </w:t>
      </w:r>
    </w:p>
    <w:p w14:paraId="22FE3432" w14:textId="77777777" w:rsidR="008F6453" w:rsidRPr="008F6453" w:rsidRDefault="008F6453" w:rsidP="008F6453">
      <w:pPr>
        <w:widowControl w:val="0"/>
        <w:autoSpaceDE w:val="0"/>
        <w:spacing w:before="57"/>
        <w:ind w:right="-20"/>
        <w:jc w:val="both"/>
        <w:rPr>
          <w:rFonts w:ascii="Arial Narrow" w:hAnsi="Arial Narrow" w:cs="Arial"/>
          <w:i/>
          <w:lang w:val="en-GB"/>
        </w:rPr>
      </w:pPr>
    </w:p>
    <w:p w14:paraId="0D25253A" w14:textId="1581AE64" w:rsidR="008F6453" w:rsidRPr="008F6453" w:rsidRDefault="008F6453" w:rsidP="008F6453">
      <w:pPr>
        <w:jc w:val="both"/>
        <w:rPr>
          <w:rFonts w:ascii="Arial Narrow" w:eastAsia="Arial" w:hAnsi="Arial Narrow" w:cs="Arial"/>
          <w:i/>
          <w:spacing w:val="2"/>
          <w:shd w:val="clear" w:color="auto" w:fill="00FF00"/>
          <w:lang w:val="en-GB"/>
        </w:rPr>
      </w:pPr>
      <w:r w:rsidRPr="008F6453">
        <w:rPr>
          <w:rFonts w:ascii="Arial Narrow" w:hAnsi="Arial Narrow" w:cs="Arial"/>
          <w:i/>
          <w:highlight w:val="lightGray"/>
          <w:shd w:val="clear" w:color="auto" w:fill="00FF00"/>
          <w:lang w:val="en-GB"/>
        </w:rPr>
        <w:t>In any case, the opening of administrative documents</w:t>
      </w:r>
      <w:r w:rsidR="00FE3BD5">
        <w:rPr>
          <w:rFonts w:ascii="Arial Narrow" w:hAnsi="Arial Narrow" w:cs="Arial"/>
          <w:i/>
          <w:highlight w:val="lightGray"/>
          <w:shd w:val="clear" w:color="auto" w:fill="00FF00"/>
          <w:lang w:val="en-GB"/>
        </w:rPr>
        <w:t xml:space="preserve"> and</w:t>
      </w:r>
      <w:r w:rsidRPr="008F6453">
        <w:rPr>
          <w:rFonts w:ascii="Arial Narrow" w:hAnsi="Arial Narrow" w:cs="Arial"/>
          <w:i/>
          <w:highlight w:val="lightGray"/>
          <w:shd w:val="clear" w:color="auto" w:fill="00FF00"/>
          <w:lang w:val="en-GB"/>
        </w:rPr>
        <w:t xml:space="preserve"> technical and/or financial offers </w:t>
      </w:r>
      <w:r w:rsidR="00FE3BD5">
        <w:rPr>
          <w:rFonts w:ascii="Arial Narrow" w:hAnsi="Arial Narrow" w:cs="Arial"/>
          <w:i/>
          <w:highlight w:val="lightGray"/>
          <w:shd w:val="clear" w:color="auto" w:fill="00FF00"/>
          <w:lang w:val="en-GB"/>
        </w:rPr>
        <w:t>[</w:t>
      </w:r>
      <w:r w:rsidRPr="008F6453">
        <w:rPr>
          <w:rFonts w:ascii="Arial Narrow" w:hAnsi="Arial Narrow" w:cs="Arial"/>
          <w:i/>
          <w:iCs/>
          <w:highlight w:val="lightGray"/>
          <w:shd w:val="clear" w:color="auto" w:fill="00FF00"/>
          <w:lang w:val="en-GB"/>
        </w:rPr>
        <w:t>administrative, technical and financial if single phase opening, administrative and technical</w:t>
      </w:r>
      <w:r w:rsidR="00FE3BD5">
        <w:rPr>
          <w:rFonts w:ascii="Arial Narrow" w:hAnsi="Arial Narrow" w:cs="Arial"/>
          <w:i/>
          <w:iCs/>
          <w:highlight w:val="lightGray"/>
          <w:shd w:val="clear" w:color="auto" w:fill="00FF00"/>
          <w:lang w:val="en-GB"/>
        </w:rPr>
        <w:t xml:space="preserve"> only </w:t>
      </w:r>
      <w:r w:rsidRPr="008F6453">
        <w:rPr>
          <w:rFonts w:ascii="Arial Narrow" w:hAnsi="Arial Narrow" w:cs="Arial"/>
          <w:i/>
          <w:iCs/>
          <w:highlight w:val="lightGray"/>
          <w:shd w:val="clear" w:color="auto" w:fill="00FF00"/>
          <w:lang w:val="en-GB"/>
        </w:rPr>
        <w:t>if two-phase opening</w:t>
      </w:r>
      <w:r w:rsidRPr="008F6453">
        <w:rPr>
          <w:rFonts w:ascii="Arial Narrow" w:hAnsi="Arial Narrow" w:cs="Arial"/>
          <w:i/>
          <w:highlight w:val="lightGray"/>
          <w:shd w:val="clear" w:color="auto" w:fill="00FF00"/>
          <w:lang w:val="en-GB"/>
        </w:rPr>
        <w:t>) shall take place on………………………at…………</w:t>
      </w:r>
      <w:r w:rsidRPr="008F6453">
        <w:rPr>
          <w:rFonts w:ascii="Arial Narrow" w:hAnsi="Arial Narrow" w:cs="Arial"/>
          <w:i/>
          <w:iCs/>
          <w:highlight w:val="lightGray"/>
          <w:shd w:val="clear" w:color="auto" w:fill="00FF00"/>
          <w:lang w:val="en-GB"/>
        </w:rPr>
        <w:t>(time to be specified</w:t>
      </w:r>
      <w:r w:rsidRPr="008F6453">
        <w:rPr>
          <w:rFonts w:ascii="Arial Narrow" w:hAnsi="Arial Narrow" w:cs="Arial"/>
          <w:i/>
          <w:highlight w:val="lightGray"/>
          <w:shd w:val="clear" w:color="auto" w:fill="00FF00"/>
          <w:lang w:val="en-GB"/>
        </w:rPr>
        <w:t>) __________ by the Project Owner or Delegated Project Owner Tenders Board in the…………….hall(</w:t>
      </w:r>
      <w:r w:rsidRPr="008F6453">
        <w:rPr>
          <w:rFonts w:ascii="Arial Narrow" w:hAnsi="Arial Narrow" w:cs="Arial"/>
          <w:i/>
          <w:iCs/>
          <w:highlight w:val="lightGray"/>
          <w:shd w:val="clear" w:color="auto" w:fill="00FF00"/>
          <w:lang w:val="en-GB"/>
        </w:rPr>
        <w:t>to be specified)</w:t>
      </w:r>
      <w:r w:rsidRPr="008F6453">
        <w:rPr>
          <w:rFonts w:ascii="Arial Narrow" w:hAnsi="Arial Narrow" w:cs="Arial"/>
          <w:i/>
          <w:highlight w:val="lightGray"/>
          <w:shd w:val="clear" w:color="auto" w:fill="00FF00"/>
          <w:lang w:val="en-GB"/>
        </w:rPr>
        <w:t>………….located at…………………..(</w:t>
      </w:r>
      <w:r w:rsidRPr="008F6453">
        <w:rPr>
          <w:rFonts w:ascii="Arial Narrow" w:hAnsi="Arial Narrow" w:cs="Arial"/>
          <w:i/>
          <w:iCs/>
          <w:highlight w:val="lightGray"/>
          <w:shd w:val="clear" w:color="auto" w:fill="00FF00"/>
          <w:lang w:val="en-GB"/>
        </w:rPr>
        <w:t>to be specified)</w:t>
      </w:r>
    </w:p>
    <w:p w14:paraId="6511EB59" w14:textId="77777777" w:rsidR="008F6453" w:rsidRPr="008F6453" w:rsidRDefault="008F6453" w:rsidP="008F6453">
      <w:pPr>
        <w:jc w:val="both"/>
        <w:rPr>
          <w:rFonts w:ascii="Arial Narrow" w:hAnsi="Arial Narrow" w:cs="Arial"/>
          <w:i/>
          <w:shd w:val="clear" w:color="auto" w:fill="00FF00"/>
          <w:lang w:val="en-GB"/>
        </w:rPr>
      </w:pPr>
    </w:p>
    <w:p w14:paraId="7B7EA7E5" w14:textId="77777777" w:rsidR="008F6453" w:rsidRPr="008F6453" w:rsidRDefault="008F6453" w:rsidP="008F6453">
      <w:pPr>
        <w:widowControl w:val="0"/>
        <w:autoSpaceDE w:val="0"/>
        <w:spacing w:before="57"/>
        <w:ind w:right="-20"/>
        <w:jc w:val="both"/>
        <w:rPr>
          <w:rFonts w:ascii="Arial Narrow" w:hAnsi="Arial Narrow" w:cs="Arial"/>
          <w:i/>
          <w:lang w:val="en-GB"/>
        </w:rPr>
      </w:pPr>
      <w:r w:rsidRPr="008F6453">
        <w:rPr>
          <w:rFonts w:ascii="Arial Narrow" w:hAnsi="Arial Narrow" w:cs="Arial"/>
          <w:i/>
          <w:lang w:val="en-GB"/>
        </w:rPr>
        <w:t>Only tenderers may attend this opening session or be represented by a person of their choice, duly authorised, even in the case of a group of companies.</w:t>
      </w:r>
    </w:p>
    <w:p w14:paraId="44FBF1FB" w14:textId="77777777" w:rsidR="008F6453" w:rsidRPr="008F6453" w:rsidRDefault="008F6453" w:rsidP="008F6453">
      <w:pPr>
        <w:widowControl w:val="0"/>
        <w:autoSpaceDE w:val="0"/>
        <w:spacing w:before="57"/>
        <w:ind w:right="-20"/>
        <w:jc w:val="both"/>
        <w:rPr>
          <w:rFonts w:ascii="Arial Narrow" w:hAnsi="Arial Narrow" w:cs="Arial"/>
          <w:i/>
          <w:lang w:val="en-GB"/>
        </w:rPr>
      </w:pPr>
    </w:p>
    <w:p w14:paraId="107EF258" w14:textId="1FAEFFFB" w:rsidR="008F6453" w:rsidRPr="008F6453" w:rsidRDefault="00E21BFA" w:rsidP="008F6453">
      <w:pPr>
        <w:widowControl w:val="0"/>
        <w:autoSpaceDE w:val="0"/>
        <w:ind w:right="81"/>
        <w:jc w:val="both"/>
        <w:rPr>
          <w:rFonts w:ascii="Arial Narrow" w:hAnsi="Arial Narrow" w:cs="Arial"/>
          <w:bCs/>
          <w:i/>
          <w:lang w:val="en-GB"/>
        </w:rPr>
      </w:pPr>
      <w:r w:rsidRPr="00E21BFA">
        <w:rPr>
          <w:iCs/>
          <w:noProof/>
          <w:sz w:val="28"/>
          <w:szCs w:val="26"/>
        </w:rPr>
        <w:drawing>
          <wp:anchor distT="0" distB="0" distL="114300" distR="114300" simplePos="0" relativeHeight="251701248" behindDoc="1" locked="0" layoutInCell="1" allowOverlap="1" wp14:anchorId="5D57DF5A" wp14:editId="364387E7">
            <wp:simplePos x="0" y="0"/>
            <wp:positionH relativeFrom="margin">
              <wp:align>center</wp:align>
            </wp:positionH>
            <wp:positionV relativeFrom="paragraph">
              <wp:posOffset>29845</wp:posOffset>
            </wp:positionV>
            <wp:extent cx="2628900" cy="192405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F6453" w:rsidRPr="008F6453">
        <w:rPr>
          <w:rFonts w:ascii="Arial Narrow" w:hAnsi="Arial Narrow" w:cs="Arial"/>
          <w:bCs/>
          <w:i/>
          <w:lang w:val="en-GB"/>
        </w:rPr>
        <w:t xml:space="preserve">Under pain of being rejected, the required administrative </w:t>
      </w:r>
      <w:r w:rsidR="00FE3BD5">
        <w:rPr>
          <w:rFonts w:ascii="Arial Narrow" w:hAnsi="Arial Narrow" w:cs="Arial"/>
          <w:bCs/>
          <w:i/>
          <w:lang w:val="en-GB"/>
        </w:rPr>
        <w:t xml:space="preserve">file </w:t>
      </w:r>
      <w:r w:rsidR="008F6453" w:rsidRPr="008F6453">
        <w:rPr>
          <w:rFonts w:ascii="Arial Narrow" w:hAnsi="Arial Narrow" w:cs="Arial"/>
          <w:bCs/>
          <w:i/>
          <w:lang w:val="en-GB"/>
        </w:rPr>
        <w:t xml:space="preserve">documents must be submitted in originals or copies certified by the issuing service or the relevant administrative authority, in accordance with the provisions of the Special Regulations of the invitation to tender. They shall be no later than 3 (three) months old from the original deadline for the submission of tenders or must have been issued after the date of signature of the Tender Notice. </w:t>
      </w:r>
    </w:p>
    <w:p w14:paraId="7123CA5F" w14:textId="77777777" w:rsidR="008F6453" w:rsidRPr="008F6453" w:rsidRDefault="008F6453" w:rsidP="008F6453">
      <w:pPr>
        <w:widowControl w:val="0"/>
        <w:tabs>
          <w:tab w:val="left" w:pos="3717"/>
        </w:tabs>
        <w:autoSpaceDE w:val="0"/>
        <w:spacing w:before="4" w:line="260" w:lineRule="exact"/>
        <w:jc w:val="both"/>
        <w:rPr>
          <w:rFonts w:ascii="Arial Narrow" w:hAnsi="Arial Narrow" w:cs="Arial"/>
          <w:bCs/>
          <w:i/>
          <w:lang w:val="en-GB"/>
        </w:rPr>
      </w:pPr>
    </w:p>
    <w:p w14:paraId="05178564" w14:textId="58170FC4" w:rsidR="008F6453" w:rsidRPr="008F6453" w:rsidRDefault="008F6453" w:rsidP="008F6453">
      <w:pPr>
        <w:widowControl w:val="0"/>
        <w:autoSpaceDE w:val="0"/>
        <w:ind w:right="81"/>
        <w:jc w:val="both"/>
        <w:rPr>
          <w:rFonts w:ascii="Arial Narrow" w:hAnsi="Arial Narrow" w:cs="Arial"/>
          <w:bCs/>
          <w:i/>
          <w:lang w:val="en-GB"/>
        </w:rPr>
      </w:pPr>
      <w:r w:rsidRPr="008F6453">
        <w:rPr>
          <w:rFonts w:ascii="Arial Narrow" w:hAnsi="Arial Narrow" w:cs="Arial"/>
          <w:bCs/>
          <w:i/>
          <w:lang w:val="en-GB"/>
        </w:rPr>
        <w:t>In case of absence or non-conformity of a document in the administrative file during the opening of bids, after a 48(forty-eight) hours deadline granted by the Board, the file shall be rejected.</w:t>
      </w:r>
    </w:p>
    <w:p w14:paraId="72650FF0" w14:textId="77777777" w:rsidR="008F6453" w:rsidRPr="008F6453" w:rsidRDefault="008F6453" w:rsidP="008F6453">
      <w:pPr>
        <w:widowControl w:val="0"/>
        <w:autoSpaceDE w:val="0"/>
        <w:ind w:right="81"/>
        <w:jc w:val="both"/>
        <w:rPr>
          <w:rFonts w:ascii="Arial Narrow" w:hAnsi="Arial Narrow" w:cs="Arial"/>
          <w:bCs/>
          <w:i/>
          <w:lang w:val="en-GB"/>
        </w:rPr>
      </w:pPr>
    </w:p>
    <w:p w14:paraId="2A215663" w14:textId="53B685BB" w:rsidR="008F6453" w:rsidRPr="008F6453" w:rsidRDefault="008F6453" w:rsidP="008F6453">
      <w:pPr>
        <w:widowControl w:val="0"/>
        <w:autoSpaceDE w:val="0"/>
        <w:jc w:val="both"/>
        <w:rPr>
          <w:rFonts w:ascii="Arial Narrow" w:hAnsi="Arial Narrow" w:cs="Arial"/>
          <w:i/>
          <w:iCs/>
          <w:lang w:val="en-GB"/>
        </w:rPr>
      </w:pPr>
      <w:r w:rsidRPr="008F6453">
        <w:rPr>
          <w:rFonts w:ascii="Arial Narrow" w:hAnsi="Arial Narrow" w:cs="Arial"/>
          <w:i/>
          <w:lang w:val="en-GB"/>
        </w:rPr>
        <w:t>[</w:t>
      </w:r>
      <w:r w:rsidRPr="008F6453">
        <w:rPr>
          <w:rFonts w:ascii="Arial Narrow" w:hAnsi="Arial Narrow" w:cs="Arial"/>
          <w:i/>
          <w:iCs/>
          <w:lang w:val="en-GB"/>
        </w:rPr>
        <w:t>The opening of bids must take place no later than one hour after the deadline for receipt of tenders set in the Tender File].</w:t>
      </w:r>
    </w:p>
    <w:p w14:paraId="5BFBD287" w14:textId="50170F33" w:rsidR="008F6453" w:rsidRPr="008F6453" w:rsidRDefault="008F6453" w:rsidP="008F6453">
      <w:pPr>
        <w:widowControl w:val="0"/>
        <w:autoSpaceDE w:val="0"/>
        <w:jc w:val="both"/>
        <w:rPr>
          <w:rFonts w:ascii="Arial Narrow" w:hAnsi="Arial Narrow" w:cs="Arial"/>
          <w:i/>
          <w:iCs/>
          <w:lang w:val="en-GB"/>
        </w:rPr>
      </w:pPr>
    </w:p>
    <w:p w14:paraId="66C87895" w14:textId="77777777" w:rsidR="008F6453" w:rsidRPr="008F6453" w:rsidRDefault="008F6453" w:rsidP="008F6453">
      <w:pPr>
        <w:widowControl w:val="0"/>
        <w:autoSpaceDE w:val="0"/>
        <w:jc w:val="both"/>
        <w:rPr>
          <w:rFonts w:ascii="Arial Narrow" w:hAnsi="Arial Narrow" w:cs="Arial"/>
          <w:b/>
          <w:bCs/>
          <w:i/>
          <w:lang w:val="en-GB"/>
        </w:rPr>
      </w:pPr>
      <w:r w:rsidRPr="008F6453">
        <w:rPr>
          <w:rFonts w:ascii="Arial Narrow" w:hAnsi="Arial Narrow" w:cs="Arial"/>
          <w:b/>
          <w:bCs/>
          <w:i/>
          <w:lang w:val="en-GB"/>
        </w:rPr>
        <w:t>15. Evaluation criteria</w:t>
      </w:r>
    </w:p>
    <w:p w14:paraId="33C6C96A" w14:textId="141568AB" w:rsidR="008F6453" w:rsidRPr="008F6453" w:rsidRDefault="008F6453" w:rsidP="008F6453">
      <w:pPr>
        <w:spacing w:before="19"/>
        <w:jc w:val="both"/>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[Evaluation criteria are of two types: the eliminatory criteria and essential criteria</w:t>
      </w:r>
      <w:r w:rsidR="00225D9E">
        <w:rPr>
          <w:rStyle w:val="Appelnotedebasdep"/>
          <w:rFonts w:cs="Arial"/>
          <w:i/>
          <w:highlight w:val="lightGray"/>
          <w:shd w:val="clear" w:color="auto" w:fill="00FF00"/>
          <w:lang w:val="en-GB"/>
        </w:rPr>
        <w:footnoteReference w:id="9"/>
      </w:r>
      <w:r w:rsidRPr="008F6453">
        <w:rPr>
          <w:rFonts w:ascii="Arial Narrow" w:hAnsi="Arial Narrow" w:cs="Arial"/>
          <w:i/>
          <w:highlight w:val="lightGray"/>
          <w:shd w:val="clear" w:color="auto" w:fill="00FF00"/>
          <w:lang w:val="en-GB"/>
        </w:rPr>
        <w:t>. No criterion can be eliminatory and essential at the same time.</w:t>
      </w:r>
      <w:r w:rsidR="007237EF">
        <w:rPr>
          <w:rFonts w:ascii="Arial Narrow" w:hAnsi="Arial Narrow" w:cs="Arial"/>
          <w:i/>
          <w:highlight w:val="lightGray"/>
          <w:shd w:val="clear" w:color="auto" w:fill="00FF00"/>
          <w:lang w:val="en-GB"/>
        </w:rPr>
        <w:t>]</w:t>
      </w:r>
      <w:r w:rsidRPr="008F6453">
        <w:rPr>
          <w:rFonts w:ascii="Arial Narrow" w:hAnsi="Arial Narrow" w:cs="Arial"/>
          <w:i/>
          <w:highlight w:val="lightGray"/>
          <w:shd w:val="clear" w:color="auto" w:fill="00FF00"/>
          <w:lang w:val="en-GB"/>
        </w:rPr>
        <w:t xml:space="preserve"> </w:t>
      </w:r>
    </w:p>
    <w:p w14:paraId="6C29C6D0" w14:textId="356C711C" w:rsidR="008F6453" w:rsidRPr="008F6453" w:rsidRDefault="008F6453" w:rsidP="008F6453">
      <w:pPr>
        <w:spacing w:before="19"/>
        <w:jc w:val="both"/>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 xml:space="preserve">The </w:t>
      </w:r>
      <w:r w:rsidR="0006068F">
        <w:rPr>
          <w:rFonts w:ascii="Arial Narrow" w:hAnsi="Arial Narrow" w:cs="Arial"/>
          <w:i/>
          <w:highlight w:val="lightGray"/>
          <w:shd w:val="clear" w:color="auto" w:fill="00FF00"/>
          <w:lang w:val="en-GB"/>
        </w:rPr>
        <w:t>purpose</w:t>
      </w:r>
      <w:r w:rsidRPr="008F6453">
        <w:rPr>
          <w:rFonts w:ascii="Arial Narrow" w:hAnsi="Arial Narrow" w:cs="Arial"/>
          <w:i/>
          <w:highlight w:val="lightGray"/>
          <w:shd w:val="clear" w:color="auto" w:fill="00FF00"/>
          <w:lang w:val="en-GB"/>
        </w:rPr>
        <w:t xml:space="preserve"> of these criteria is to identify and reject incomplete offers and substantially not compliant with the conditions laid down in the Tender File, especially with regard to the admissibility of administrative documents, the compliance </w:t>
      </w:r>
      <w:r w:rsidR="0006068F">
        <w:rPr>
          <w:rFonts w:ascii="Arial Narrow" w:hAnsi="Arial Narrow" w:cs="Arial"/>
          <w:i/>
          <w:highlight w:val="lightGray"/>
          <w:shd w:val="clear" w:color="auto" w:fill="00FF00"/>
          <w:lang w:val="en-GB"/>
        </w:rPr>
        <w:t>o</w:t>
      </w:r>
      <w:r w:rsidRPr="008F6453">
        <w:rPr>
          <w:rFonts w:ascii="Arial Narrow" w:hAnsi="Arial Narrow" w:cs="Arial"/>
          <w:i/>
          <w:highlight w:val="lightGray"/>
          <w:shd w:val="clear" w:color="auto" w:fill="00FF00"/>
          <w:lang w:val="en-GB"/>
        </w:rPr>
        <w:t xml:space="preserve">f the technical offer with the Tender File technical specifications and with the qualification of tenderers. </w:t>
      </w:r>
    </w:p>
    <w:p w14:paraId="19BD1B91" w14:textId="77777777" w:rsidR="008F6453" w:rsidRPr="008F6453" w:rsidRDefault="008F6453" w:rsidP="008F6453">
      <w:pPr>
        <w:spacing w:before="19"/>
        <w:jc w:val="both"/>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 xml:space="preserve"> </w:t>
      </w:r>
    </w:p>
    <w:p w14:paraId="06D742DA" w14:textId="77777777" w:rsidR="008F6453" w:rsidRPr="008F6453" w:rsidRDefault="008F6453" w:rsidP="008F6453">
      <w:pPr>
        <w:spacing w:before="19"/>
        <w:jc w:val="both"/>
        <w:rPr>
          <w:rFonts w:ascii="Arial Narrow" w:eastAsia="Arial" w:hAnsi="Arial Narrow" w:cs="Arial"/>
          <w:b/>
          <w:bCs/>
          <w:i/>
          <w:spacing w:val="2"/>
          <w:highlight w:val="lightGray"/>
          <w:shd w:val="clear" w:color="auto" w:fill="00FF00"/>
          <w:lang w:val="en-GB"/>
        </w:rPr>
      </w:pPr>
      <w:r w:rsidRPr="008F6453">
        <w:rPr>
          <w:rFonts w:ascii="Arial Narrow" w:hAnsi="Arial Narrow" w:cs="Arial"/>
          <w:b/>
          <w:bCs/>
          <w:i/>
          <w:highlight w:val="lightGray"/>
          <w:shd w:val="clear" w:color="auto" w:fill="00FF00"/>
          <w:lang w:val="en-GB"/>
        </w:rPr>
        <w:t>15.1 Eliminatory criteria</w:t>
      </w:r>
    </w:p>
    <w:p w14:paraId="0B2C4904" w14:textId="60B93193" w:rsidR="008F6453" w:rsidRPr="008F6453" w:rsidRDefault="008F6453" w:rsidP="008F6453">
      <w:pPr>
        <w:spacing w:before="19"/>
        <w:jc w:val="both"/>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 xml:space="preserve">The eliminatory criteria set the minimum conditions to be fulfilled in order to be admitted to evaluation following the essential criteria. They should not be the subject of </w:t>
      </w:r>
      <w:r w:rsidR="0006068F">
        <w:rPr>
          <w:rFonts w:ascii="Arial Narrow" w:hAnsi="Arial Narrow" w:cs="Arial"/>
          <w:i/>
          <w:highlight w:val="lightGray"/>
          <w:shd w:val="clear" w:color="auto" w:fill="00FF00"/>
          <w:lang w:val="en-GB"/>
        </w:rPr>
        <w:t>scoring</w:t>
      </w:r>
      <w:r w:rsidRPr="008F6453">
        <w:rPr>
          <w:rFonts w:ascii="Arial Narrow" w:hAnsi="Arial Narrow" w:cs="Arial"/>
          <w:i/>
          <w:highlight w:val="lightGray"/>
          <w:shd w:val="clear" w:color="auto" w:fill="00FF00"/>
          <w:lang w:val="en-GB"/>
        </w:rPr>
        <w:t>. The failure to comply with these criteria shall lead to the rejection of the bidder’s offer.</w:t>
      </w:r>
    </w:p>
    <w:p w14:paraId="3CF9CB30" w14:textId="77777777" w:rsidR="008F6453" w:rsidRPr="008F6453" w:rsidRDefault="008F6453" w:rsidP="008F6453">
      <w:pPr>
        <w:spacing w:before="19"/>
        <w:jc w:val="both"/>
        <w:rPr>
          <w:rFonts w:ascii="Arial Narrow" w:hAnsi="Arial Narrow" w:cs="Arial"/>
          <w:i/>
          <w:highlight w:val="lightGray"/>
          <w:shd w:val="clear" w:color="auto" w:fill="00FF00"/>
          <w:lang w:val="en-GB"/>
        </w:rPr>
      </w:pPr>
    </w:p>
    <w:p w14:paraId="55F4B4C5" w14:textId="77777777" w:rsidR="008F6453" w:rsidRPr="008F6453" w:rsidRDefault="008F6453" w:rsidP="008F6453">
      <w:pPr>
        <w:spacing w:before="19"/>
        <w:jc w:val="both"/>
        <w:rPr>
          <w:rFonts w:ascii="Arial Narrow" w:hAnsi="Arial Narrow" w:cs="Arial"/>
          <w:i/>
          <w:highlight w:val="lightGray"/>
          <w:shd w:val="clear" w:color="auto" w:fill="00FF00"/>
        </w:rPr>
      </w:pPr>
      <w:r w:rsidRPr="008F6453">
        <w:rPr>
          <w:rFonts w:ascii="Arial Narrow" w:hAnsi="Arial Narrow" w:cs="Arial"/>
          <w:i/>
          <w:highlight w:val="lightGray"/>
          <w:shd w:val="clear" w:color="auto" w:fill="00FF00"/>
        </w:rPr>
        <w:t>The eliminatory criteria include:</w:t>
      </w:r>
    </w:p>
    <w:p w14:paraId="27C7DC95" w14:textId="77777777" w:rsidR="008F6453" w:rsidRPr="008F6453" w:rsidRDefault="008F6453" w:rsidP="008F6453">
      <w:pPr>
        <w:spacing w:before="19"/>
        <w:jc w:val="both"/>
        <w:rPr>
          <w:rFonts w:ascii="Arial Narrow" w:eastAsia="Arial" w:hAnsi="Arial Narrow" w:cs="Arial"/>
          <w:i/>
          <w:spacing w:val="2"/>
          <w:highlight w:val="lightGray"/>
          <w:shd w:val="clear" w:color="auto" w:fill="00FF00"/>
        </w:rPr>
      </w:pPr>
    </w:p>
    <w:p w14:paraId="39661300"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eastAsia="Arial" w:hAnsi="Arial Narrow" w:cs="Arial"/>
          <w:i/>
          <w:spacing w:val="2"/>
          <w:highlight w:val="lightGray"/>
          <w:shd w:val="clear" w:color="auto" w:fill="00FF00"/>
          <w:lang w:val="en-GB"/>
        </w:rPr>
        <w:t>Absence of bid bond at the opening of bids;</w:t>
      </w:r>
    </w:p>
    <w:p w14:paraId="1BF3BCCC" w14:textId="324B8F60"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eastAsia="Arial" w:hAnsi="Arial Narrow" w:cs="Arial"/>
          <w:i/>
          <w:spacing w:val="2"/>
          <w:highlight w:val="lightGray"/>
          <w:shd w:val="clear" w:color="auto" w:fill="00FF00"/>
          <w:lang w:val="en-GB"/>
        </w:rPr>
        <w:t>Failure to submit, beyond the 48</w:t>
      </w:r>
      <w:r w:rsidR="00462316">
        <w:rPr>
          <w:rFonts w:ascii="Arial Narrow" w:eastAsia="Arial" w:hAnsi="Arial Narrow" w:cs="Arial"/>
          <w:i/>
          <w:spacing w:val="2"/>
          <w:highlight w:val="lightGray"/>
          <w:shd w:val="clear" w:color="auto" w:fill="00FF00"/>
          <w:lang w:val="en-GB"/>
        </w:rPr>
        <w:t xml:space="preserve"> </w:t>
      </w:r>
      <w:r w:rsidRPr="008F6453">
        <w:rPr>
          <w:rFonts w:ascii="Arial Narrow" w:eastAsia="Arial" w:hAnsi="Arial Narrow" w:cs="Arial"/>
          <w:i/>
          <w:spacing w:val="2"/>
          <w:highlight w:val="lightGray"/>
          <w:shd w:val="clear" w:color="auto" w:fill="00FF00"/>
          <w:lang w:val="en-GB"/>
        </w:rPr>
        <w:t xml:space="preserve">(forty-eight) hours deadline after the opening of bids, a document of the administrative file deemed non-compliant or absent (except the bid bond);   </w:t>
      </w:r>
    </w:p>
    <w:p w14:paraId="709E90C2"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False declarations, fraudulent schemes or forged documents;</w:t>
      </w:r>
    </w:p>
    <w:p w14:paraId="0E245A97"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Failure to comply with at least X essential criteria (X referring to the qualification threshold of technical bids) over Y (Y referring to the total number of essential criteria):</w:t>
      </w:r>
    </w:p>
    <w:p w14:paraId="23B40CED"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lastRenderedPageBreak/>
        <w:t xml:space="preserve">Absence of prospectus, catalogue, drawing, or technical sheet produced by the manufacturer (where applicable) </w:t>
      </w:r>
    </w:p>
    <w:p w14:paraId="4D60B12B" w14:textId="69F24C60"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 xml:space="preserve">Failure to comply with one of the major technical specifications indicated in the technical specifications of the supplies </w:t>
      </w:r>
      <w:r w:rsidR="0006068F">
        <w:rPr>
          <w:rFonts w:ascii="Arial Narrow" w:hAnsi="Arial Narrow" w:cs="Arial"/>
          <w:i/>
          <w:highlight w:val="lightGray"/>
          <w:shd w:val="clear" w:color="auto" w:fill="00FF00"/>
          <w:lang w:val="en-GB"/>
        </w:rPr>
        <w:t>of</w:t>
      </w:r>
      <w:r w:rsidRPr="008F6453">
        <w:rPr>
          <w:rFonts w:ascii="Arial Narrow" w:hAnsi="Arial Narrow" w:cs="Arial"/>
          <w:i/>
          <w:highlight w:val="lightGray"/>
          <w:shd w:val="clear" w:color="auto" w:fill="00FF00"/>
          <w:lang w:val="en-GB"/>
        </w:rPr>
        <w:t xml:space="preserve"> this Tender File, if applicable;</w:t>
      </w:r>
    </w:p>
    <w:p w14:paraId="1179ACFE"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Failure to produce the required samples at the opening of bids; if applicable</w:t>
      </w:r>
    </w:p>
    <w:p w14:paraId="03EE551C" w14:textId="135248FB"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Absence o</w:t>
      </w:r>
      <w:r w:rsidR="00D82F31">
        <w:rPr>
          <w:rFonts w:ascii="Arial Narrow" w:hAnsi="Arial Narrow" w:cs="Arial"/>
          <w:i/>
          <w:highlight w:val="lightGray"/>
          <w:shd w:val="clear" w:color="auto" w:fill="00FF00"/>
          <w:lang w:val="en-GB"/>
        </w:rPr>
        <w:t>f</w:t>
      </w:r>
      <w:r w:rsidRPr="008F6453">
        <w:rPr>
          <w:rFonts w:ascii="Arial Narrow" w:hAnsi="Arial Narrow" w:cs="Arial"/>
          <w:i/>
          <w:highlight w:val="lightGray"/>
          <w:shd w:val="clear" w:color="auto" w:fill="00FF00"/>
          <w:lang w:val="en-GB"/>
        </w:rPr>
        <w:t xml:space="preserve"> certificate of origin, if applicable;</w:t>
      </w:r>
    </w:p>
    <w:p w14:paraId="6943B590" w14:textId="19D89CFF"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 xml:space="preserve">Failure to comply with X% minor technical specifications indicated in the technical specifications of the supplies under this Tender </w:t>
      </w:r>
      <w:r w:rsidR="00D82F31">
        <w:rPr>
          <w:rFonts w:ascii="Arial Narrow" w:hAnsi="Arial Narrow" w:cs="Arial"/>
          <w:i/>
          <w:highlight w:val="lightGray"/>
          <w:shd w:val="clear" w:color="auto" w:fill="00FF00"/>
          <w:lang w:val="en-GB"/>
        </w:rPr>
        <w:t>F</w:t>
      </w:r>
      <w:r w:rsidRPr="008F6453">
        <w:rPr>
          <w:rFonts w:ascii="Arial Narrow" w:hAnsi="Arial Narrow" w:cs="Arial"/>
          <w:i/>
          <w:highlight w:val="lightGray"/>
          <w:shd w:val="clear" w:color="auto" w:fill="00FF00"/>
          <w:lang w:val="en-GB"/>
        </w:rPr>
        <w:t>ile, if applicable;</w:t>
      </w:r>
    </w:p>
    <w:p w14:paraId="65993D76" w14:textId="74F70F54"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Absence of supplier ‘s approval or authorisation issued by the manufacturer o</w:t>
      </w:r>
      <w:r w:rsidR="00D82F31">
        <w:rPr>
          <w:rFonts w:ascii="Arial Narrow" w:hAnsi="Arial Narrow" w:cs="Arial"/>
          <w:i/>
          <w:highlight w:val="lightGray"/>
          <w:shd w:val="clear" w:color="auto" w:fill="00FF00"/>
          <w:lang w:val="en-GB"/>
        </w:rPr>
        <w:t>r</w:t>
      </w:r>
      <w:r w:rsidRPr="008F6453">
        <w:rPr>
          <w:rFonts w:ascii="Arial Narrow" w:hAnsi="Arial Narrow" w:cs="Arial"/>
          <w:i/>
          <w:highlight w:val="lightGray"/>
          <w:shd w:val="clear" w:color="auto" w:fill="00FF00"/>
          <w:lang w:val="en-GB"/>
        </w:rPr>
        <w:t xml:space="preserve"> absence of the supplier ‘s approval or authorisation issued </w:t>
      </w:r>
      <w:r w:rsidR="00D82F31">
        <w:rPr>
          <w:rFonts w:ascii="Arial Narrow" w:hAnsi="Arial Narrow" w:cs="Arial"/>
          <w:i/>
          <w:highlight w:val="lightGray"/>
          <w:shd w:val="clear" w:color="auto" w:fill="00FF00"/>
          <w:lang w:val="en-GB"/>
        </w:rPr>
        <w:t>a</w:t>
      </w:r>
      <w:r w:rsidRPr="008F6453">
        <w:rPr>
          <w:rFonts w:ascii="Arial Narrow" w:hAnsi="Arial Narrow" w:cs="Arial"/>
          <w:i/>
          <w:highlight w:val="lightGray"/>
          <w:shd w:val="clear" w:color="auto" w:fill="00FF00"/>
          <w:lang w:val="en-GB"/>
        </w:rPr>
        <w:t xml:space="preserve"> distributor approved by the manufacturer accompanied by the approval of the said distributor, if applicable;</w:t>
      </w:r>
    </w:p>
    <w:p w14:paraId="42D7C424"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Absence of a quantified unit price in the financial offer;</w:t>
      </w:r>
    </w:p>
    <w:p w14:paraId="6A8C5E9C" w14:textId="2EF116DD"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 xml:space="preserve">Absence of </w:t>
      </w:r>
      <w:r w:rsidR="00D82F31">
        <w:rPr>
          <w:rFonts w:ascii="Arial Narrow" w:hAnsi="Arial Narrow" w:cs="Arial"/>
          <w:i/>
          <w:highlight w:val="lightGray"/>
          <w:shd w:val="clear" w:color="auto" w:fill="00FF00"/>
          <w:lang w:val="en-GB"/>
        </w:rPr>
        <w:t>a</w:t>
      </w:r>
      <w:r w:rsidRPr="008F6453">
        <w:rPr>
          <w:rFonts w:ascii="Arial Narrow" w:hAnsi="Arial Narrow" w:cs="Arial"/>
          <w:i/>
          <w:highlight w:val="lightGray"/>
          <w:shd w:val="clear" w:color="auto" w:fill="00FF00"/>
          <w:lang w:val="en-GB"/>
        </w:rPr>
        <w:t xml:space="preserve"> sworn statement for not having abandoned </w:t>
      </w:r>
      <w:r w:rsidR="00D82F31">
        <w:rPr>
          <w:rFonts w:ascii="Arial Narrow" w:hAnsi="Arial Narrow" w:cs="Arial"/>
          <w:i/>
          <w:highlight w:val="lightGray"/>
          <w:shd w:val="clear" w:color="auto" w:fill="00FF00"/>
          <w:lang w:val="en-GB"/>
        </w:rPr>
        <w:t xml:space="preserve">a </w:t>
      </w:r>
      <w:r w:rsidRPr="008F6453">
        <w:rPr>
          <w:rFonts w:ascii="Arial Narrow" w:hAnsi="Arial Narrow" w:cs="Arial"/>
          <w:i/>
          <w:highlight w:val="lightGray"/>
          <w:shd w:val="clear" w:color="auto" w:fill="00FF00"/>
          <w:lang w:val="en-GB"/>
        </w:rPr>
        <w:t>contract during the last three years;</w:t>
      </w:r>
    </w:p>
    <w:p w14:paraId="26167618"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eastAsia="Arial" w:hAnsi="Arial Narrow" w:cs="Arial"/>
          <w:i/>
          <w:spacing w:val="2"/>
          <w:highlight w:val="lightGray"/>
          <w:shd w:val="clear" w:color="auto" w:fill="00FF00"/>
          <w:lang w:val="en-GB"/>
        </w:rPr>
        <w:t>Absence of letter of submission;</w:t>
      </w:r>
    </w:p>
    <w:p w14:paraId="46BD2E04"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eastAsia="Arial" w:hAnsi="Arial Narrow" w:cs="Arial"/>
          <w:i/>
          <w:spacing w:val="2"/>
          <w:highlight w:val="lightGray"/>
          <w:shd w:val="clear" w:color="auto" w:fill="00FF00"/>
          <w:lang w:val="en-GB"/>
        </w:rPr>
        <w:t>Absence of integrity charter;</w:t>
      </w:r>
    </w:p>
    <w:p w14:paraId="629B2B3D" w14:textId="0BDDFF83" w:rsidR="008F6453" w:rsidRPr="008F6453" w:rsidRDefault="00E21BFA"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E21BFA">
        <w:rPr>
          <w:iCs/>
          <w:noProof/>
          <w:sz w:val="28"/>
          <w:szCs w:val="26"/>
        </w:rPr>
        <w:drawing>
          <wp:anchor distT="0" distB="0" distL="114300" distR="114300" simplePos="0" relativeHeight="251703296" behindDoc="1" locked="0" layoutInCell="1" allowOverlap="1" wp14:anchorId="788CE552" wp14:editId="491EB74A">
            <wp:simplePos x="0" y="0"/>
            <wp:positionH relativeFrom="column">
              <wp:posOffset>3581400</wp:posOffset>
            </wp:positionH>
            <wp:positionV relativeFrom="paragraph">
              <wp:posOffset>13335</wp:posOffset>
            </wp:positionV>
            <wp:extent cx="2628900" cy="192405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F6453" w:rsidRPr="008F6453">
        <w:rPr>
          <w:rFonts w:ascii="Arial Narrow" w:hAnsi="Arial Narrow" w:cs="Arial"/>
          <w:i/>
          <w:highlight w:val="lightGray"/>
          <w:shd w:val="clear" w:color="auto" w:fill="00FF00"/>
          <w:lang w:val="en-GB"/>
        </w:rPr>
        <w:t>Absence of commitment statement to comply with environmental and social clauses.</w:t>
      </w:r>
    </w:p>
    <w:p w14:paraId="75D6B08D" w14:textId="77777777" w:rsidR="008F6453" w:rsidRPr="008F6453" w:rsidRDefault="008F6453" w:rsidP="00E3702C">
      <w:pPr>
        <w:numPr>
          <w:ilvl w:val="0"/>
          <w:numId w:val="62"/>
        </w:numPr>
        <w:autoSpaceDN/>
        <w:jc w:val="both"/>
        <w:textAlignment w:val="auto"/>
        <w:rPr>
          <w:rFonts w:ascii="Arial Narrow" w:eastAsia="Arial"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Failure to comply with the bid file format (in case of online submissions);</w:t>
      </w:r>
    </w:p>
    <w:p w14:paraId="484018EB" w14:textId="68688964" w:rsidR="008F6453" w:rsidRPr="008F6453" w:rsidRDefault="008F6453" w:rsidP="008F6453">
      <w:pPr>
        <w:autoSpaceDN/>
        <w:jc w:val="both"/>
        <w:textAlignment w:val="auto"/>
        <w:rPr>
          <w:rFonts w:ascii="Arial Narrow" w:eastAsia="Arial" w:hAnsi="Arial Narrow" w:cs="Arial"/>
          <w:i/>
          <w:color w:val="C00000"/>
          <w:spacing w:val="2"/>
          <w:shd w:val="clear" w:color="auto" w:fill="00FF00"/>
          <w:lang w:val="en-GB"/>
        </w:rPr>
      </w:pPr>
      <w:r w:rsidRPr="008F6453">
        <w:rPr>
          <w:rFonts w:ascii="Arial Narrow" w:hAnsi="Arial Narrow" w:cs="Arial"/>
          <w:i/>
          <w:color w:val="C00000"/>
          <w:shd w:val="clear" w:color="auto" w:fill="00FF00"/>
          <w:lang w:val="en-GB"/>
        </w:rPr>
        <w:t xml:space="preserve">  </w:t>
      </w:r>
    </w:p>
    <w:p w14:paraId="5E08C769" w14:textId="07DCAE2E" w:rsidR="008F6453" w:rsidRPr="008F6453" w:rsidRDefault="008F6453" w:rsidP="008F6453">
      <w:pPr>
        <w:widowControl w:val="0"/>
        <w:autoSpaceDE w:val="0"/>
        <w:jc w:val="both"/>
        <w:rPr>
          <w:rFonts w:ascii="Arial Narrow" w:hAnsi="Arial Narrow" w:cs="Arial"/>
          <w:i/>
          <w:iCs/>
          <w:lang w:val="en-GB"/>
        </w:rPr>
      </w:pPr>
    </w:p>
    <w:p w14:paraId="11D6F165" w14:textId="3D2D3F31" w:rsidR="008F6453" w:rsidRPr="008F6453" w:rsidRDefault="008F6453" w:rsidP="008F6453">
      <w:pPr>
        <w:widowControl w:val="0"/>
        <w:autoSpaceDE w:val="0"/>
        <w:jc w:val="both"/>
        <w:rPr>
          <w:rFonts w:ascii="Arial Narrow" w:hAnsi="Arial Narrow" w:cs="Arial"/>
          <w:i/>
          <w:lang w:val="en-GB"/>
        </w:rPr>
      </w:pPr>
      <w:r w:rsidRPr="008F6453">
        <w:rPr>
          <w:rFonts w:ascii="Arial Narrow" w:hAnsi="Arial Narrow" w:cs="Arial"/>
          <w:b/>
          <w:bCs/>
          <w:i/>
          <w:lang w:val="en-GB"/>
        </w:rPr>
        <w:t xml:space="preserve">NB: </w:t>
      </w:r>
      <w:r w:rsidRPr="008F6453">
        <w:rPr>
          <w:rFonts w:ascii="Arial Narrow" w:hAnsi="Arial Narrow" w:cs="Arial"/>
          <w:i/>
          <w:lang w:val="en-GB"/>
        </w:rPr>
        <w:t>Depending on the specificity of the service, other relevant criteria may be added when drafting the Tender File</w:t>
      </w:r>
    </w:p>
    <w:p w14:paraId="7DF778E5" w14:textId="77777777" w:rsidR="008F6453" w:rsidRPr="008F6453" w:rsidRDefault="008F6453" w:rsidP="008F6453">
      <w:pPr>
        <w:widowControl w:val="0"/>
        <w:autoSpaceDE w:val="0"/>
        <w:jc w:val="both"/>
        <w:rPr>
          <w:rFonts w:ascii="Arial Narrow" w:hAnsi="Arial Narrow" w:cs="Arial"/>
          <w:i/>
          <w:lang w:val="en-GB"/>
        </w:rPr>
      </w:pPr>
    </w:p>
    <w:p w14:paraId="19E5D4CB" w14:textId="77777777" w:rsidR="008F6453" w:rsidRPr="008F6453" w:rsidRDefault="008F6453" w:rsidP="008F6453">
      <w:pPr>
        <w:spacing w:before="19"/>
        <w:jc w:val="both"/>
        <w:rPr>
          <w:rFonts w:ascii="Arial Narrow" w:hAnsi="Arial Narrow" w:cs="Arial"/>
          <w:b/>
          <w:bCs/>
          <w:i/>
          <w:highlight w:val="lightGray"/>
          <w:shd w:val="clear" w:color="auto" w:fill="00FF00"/>
          <w:lang w:val="en-GB"/>
        </w:rPr>
      </w:pPr>
      <w:r w:rsidRPr="008F6453">
        <w:rPr>
          <w:rFonts w:ascii="Arial Narrow" w:hAnsi="Arial Narrow" w:cs="Arial"/>
          <w:b/>
          <w:bCs/>
          <w:i/>
          <w:highlight w:val="lightGray"/>
          <w:shd w:val="clear" w:color="auto" w:fill="00FF00"/>
          <w:lang w:val="en-GB"/>
        </w:rPr>
        <w:t xml:space="preserve">15.2 </w:t>
      </w:r>
      <w:r w:rsidRPr="008F6453">
        <w:rPr>
          <w:rFonts w:ascii="Arial Narrow" w:hAnsi="Arial Narrow" w:cs="Arial"/>
          <w:b/>
          <w:bCs/>
          <w:i/>
          <w:iCs/>
          <w:highlight w:val="lightGray"/>
          <w:shd w:val="clear" w:color="auto" w:fill="00FF00"/>
          <w:lang w:val="en-GB"/>
        </w:rPr>
        <w:t xml:space="preserve"> Essential criteria</w:t>
      </w:r>
    </w:p>
    <w:p w14:paraId="21211CEE" w14:textId="77777777" w:rsidR="008F6453" w:rsidRPr="008F6453" w:rsidRDefault="008F6453" w:rsidP="008F6453">
      <w:pPr>
        <w:spacing w:before="19"/>
        <w:jc w:val="both"/>
        <w:rPr>
          <w:rFonts w:ascii="Arial Narrow" w:eastAsia="Arial" w:hAnsi="Arial Narrow" w:cs="Arial"/>
          <w:i/>
          <w:spacing w:val="2"/>
          <w:highlight w:val="lightGray"/>
          <w:shd w:val="clear" w:color="auto" w:fill="00FF00"/>
          <w:lang w:val="en-GB"/>
        </w:rPr>
      </w:pPr>
    </w:p>
    <w:p w14:paraId="0E5F9E3F" w14:textId="54B9D470" w:rsidR="008F6453" w:rsidRPr="008F6453" w:rsidRDefault="002366F5" w:rsidP="008F6453">
      <w:pPr>
        <w:spacing w:before="19"/>
        <w:jc w:val="both"/>
        <w:rPr>
          <w:rFonts w:ascii="Arial Narrow" w:hAnsi="Arial Narrow" w:cs="Arial"/>
          <w:i/>
          <w:highlight w:val="lightGray"/>
          <w:shd w:val="clear" w:color="auto" w:fill="00FF00"/>
          <w:lang w:val="en-GB"/>
        </w:rPr>
      </w:pPr>
      <w:r>
        <w:rPr>
          <w:rFonts w:ascii="Arial Narrow" w:hAnsi="Arial Narrow" w:cs="Arial"/>
          <w:i/>
          <w:highlight w:val="lightGray"/>
          <w:shd w:val="clear" w:color="auto" w:fill="00FF00"/>
          <w:lang w:val="en-GB"/>
        </w:rPr>
        <w:t>[The so-called e</w:t>
      </w:r>
      <w:r w:rsidR="008F6453" w:rsidRPr="008F6453">
        <w:rPr>
          <w:rFonts w:ascii="Arial Narrow" w:hAnsi="Arial Narrow" w:cs="Arial"/>
          <w:i/>
          <w:highlight w:val="lightGray"/>
          <w:shd w:val="clear" w:color="auto" w:fill="00FF00"/>
          <w:lang w:val="en-GB"/>
        </w:rPr>
        <w:t>ssential criteria are the fundamental or key ones that will help to measure the financial and technical capacity of candidates to execute the services subject of the tender. They should be determined depending on the nature and the content of the services to be executed.</w:t>
      </w:r>
    </w:p>
    <w:p w14:paraId="7E4822AD" w14:textId="704651B7" w:rsidR="008F6453" w:rsidRPr="002366F5" w:rsidRDefault="008F6453" w:rsidP="008F6453">
      <w:pPr>
        <w:spacing w:before="19"/>
        <w:jc w:val="both"/>
        <w:rPr>
          <w:rFonts w:ascii="Arial Narrow" w:eastAsia="Albertus Medium" w:hAnsi="Arial Narrow" w:cs="Arial"/>
          <w:i/>
          <w:spacing w:val="2"/>
          <w:highlight w:val="lightGray"/>
          <w:shd w:val="clear" w:color="auto" w:fill="00FF00"/>
          <w:lang w:val="en-GB"/>
        </w:rPr>
      </w:pPr>
      <w:r w:rsidRPr="008F6453">
        <w:rPr>
          <w:rFonts w:ascii="Arial Narrow" w:hAnsi="Arial Narrow" w:cs="Arial"/>
          <w:i/>
          <w:highlight w:val="lightGray"/>
          <w:shd w:val="clear" w:color="auto" w:fill="00FF00"/>
          <w:lang w:val="en-GB"/>
        </w:rPr>
        <w:t>It is necessary to clearly specify the modalities for validating a criterion from the number of sub-criteria to be</w:t>
      </w:r>
      <w:r w:rsidR="002366F5">
        <w:rPr>
          <w:rFonts w:ascii="Arial Narrow" w:hAnsi="Arial Narrow" w:cs="Arial"/>
          <w:i/>
          <w:highlight w:val="lightGray"/>
          <w:shd w:val="clear" w:color="auto" w:fill="00FF00"/>
          <w:lang w:val="en-GB"/>
        </w:rPr>
        <w:t xml:space="preserve"> </w:t>
      </w:r>
      <w:r w:rsidRPr="008F6453">
        <w:rPr>
          <w:rFonts w:ascii="Arial Narrow" w:hAnsi="Arial Narrow" w:cs="Arial"/>
          <w:i/>
          <w:highlight w:val="lightGray"/>
          <w:shd w:val="clear" w:color="auto" w:fill="00FF00"/>
          <w:lang w:val="en-GB"/>
        </w:rPr>
        <w:t>respected</w:t>
      </w:r>
      <w:r w:rsidR="002366F5">
        <w:rPr>
          <w:rFonts w:ascii="Arial Narrow" w:hAnsi="Arial Narrow" w:cs="Arial"/>
          <w:i/>
          <w:highlight w:val="lightGray"/>
          <w:shd w:val="clear" w:color="auto" w:fill="00FF00"/>
          <w:lang w:val="en-GB"/>
        </w:rPr>
        <w:t>]</w:t>
      </w:r>
      <w:r w:rsidRPr="008F6453">
        <w:rPr>
          <w:rFonts w:ascii="Arial Narrow" w:hAnsi="Arial Narrow" w:cs="Arial"/>
          <w:i/>
          <w:highlight w:val="lightGray"/>
          <w:shd w:val="clear" w:color="auto" w:fill="00FF00"/>
          <w:lang w:val="en-GB"/>
        </w:rPr>
        <w:t xml:space="preserve"> </w:t>
      </w:r>
    </w:p>
    <w:p w14:paraId="3067543D" w14:textId="77777777" w:rsidR="008F6453" w:rsidRPr="008F6453" w:rsidRDefault="008F6453" w:rsidP="008F6453">
      <w:pPr>
        <w:spacing w:before="19"/>
        <w:jc w:val="both"/>
        <w:rPr>
          <w:rFonts w:ascii="Arial Narrow" w:eastAsia="Arial" w:hAnsi="Arial Narrow" w:cs="Arial"/>
          <w:i/>
          <w:spacing w:val="2"/>
          <w:highlight w:val="lightGray"/>
          <w:shd w:val="clear" w:color="auto" w:fill="00FF00"/>
          <w:lang w:val="en-US"/>
        </w:rPr>
      </w:pPr>
    </w:p>
    <w:p w14:paraId="071778B6" w14:textId="1FB29462" w:rsidR="008F6453" w:rsidRPr="008F6453" w:rsidRDefault="008F6453" w:rsidP="008F6453">
      <w:pPr>
        <w:spacing w:before="19"/>
        <w:jc w:val="both"/>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The technical bids will be evaluated over one hundred (100) marks according to the essential criteria that will focus, namely on:</w:t>
      </w:r>
      <w:r w:rsidR="00DF3BB0">
        <w:rPr>
          <w:rFonts w:ascii="Arial Narrow" w:hAnsi="Arial Narrow" w:cs="Arial"/>
          <w:i/>
          <w:highlight w:val="lightGray"/>
          <w:shd w:val="clear" w:color="auto" w:fill="00FF00"/>
          <w:lang w:val="en-GB"/>
        </w:rPr>
        <w:t xml:space="preserve"> </w:t>
      </w:r>
    </w:p>
    <w:p w14:paraId="2A7E9BB6" w14:textId="77777777" w:rsidR="008F6453" w:rsidRPr="008F6453" w:rsidRDefault="008F6453" w:rsidP="008F6453">
      <w:pPr>
        <w:spacing w:before="19"/>
        <w:jc w:val="both"/>
        <w:rPr>
          <w:rFonts w:ascii="Arial Narrow" w:hAnsi="Arial Narrow" w:cs="Arial"/>
          <w:i/>
          <w:highlight w:val="lightGray"/>
          <w:shd w:val="clear" w:color="auto" w:fill="00FF00"/>
          <w:lang w:val="en-GB"/>
        </w:rPr>
      </w:pPr>
    </w:p>
    <w:p w14:paraId="5628546E"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rPr>
      </w:pPr>
      <w:r w:rsidRPr="008F6453">
        <w:rPr>
          <w:rFonts w:ascii="Arial Narrow" w:hAnsi="Arial Narrow" w:cs="Arial"/>
          <w:i/>
          <w:highlight w:val="lightGray"/>
          <w:shd w:val="clear" w:color="auto" w:fill="00FF00"/>
        </w:rPr>
        <w:t>Presentation of bid;</w:t>
      </w:r>
    </w:p>
    <w:p w14:paraId="643BEC75"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Bidder’s references;</w:t>
      </w:r>
    </w:p>
    <w:p w14:paraId="69EB1EF1"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Guarantee deadline;</w:t>
      </w:r>
    </w:p>
    <w:p w14:paraId="7C0EE69A"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Delivery schedule (planning and schedule for the execution of ancillary services);</w:t>
      </w:r>
    </w:p>
    <w:p w14:paraId="62B1A717"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Financial capacity;</w:t>
      </w:r>
    </w:p>
    <w:p w14:paraId="54641504" w14:textId="2DCCBDCE"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After</w:t>
      </w:r>
      <w:r w:rsidR="007F76AE">
        <w:rPr>
          <w:rFonts w:ascii="Arial Narrow" w:hAnsi="Arial Narrow" w:cs="Arial"/>
          <w:i/>
          <w:highlight w:val="lightGray"/>
          <w:shd w:val="clear" w:color="auto" w:fill="00FF00"/>
          <w:lang w:val="en-GB"/>
        </w:rPr>
        <w:t>-</w:t>
      </w:r>
      <w:r w:rsidRPr="008F6453">
        <w:rPr>
          <w:rFonts w:ascii="Arial Narrow" w:hAnsi="Arial Narrow" w:cs="Arial"/>
          <w:i/>
          <w:highlight w:val="lightGray"/>
          <w:shd w:val="clear" w:color="auto" w:fill="00FF00"/>
          <w:lang w:val="en-GB"/>
        </w:rPr>
        <w:t>sales service (availability of spare parts, repair workshop, technical personnel) if applicable;</w:t>
      </w:r>
    </w:p>
    <w:p w14:paraId="1E87175E"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Access to a credit line or other financial resources (if applicable);</w:t>
      </w:r>
    </w:p>
    <w:p w14:paraId="3F982D9E" w14:textId="7C2771C0"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 xml:space="preserve">Annual turnover, according to the certified balance sheet or the </w:t>
      </w:r>
      <w:r w:rsidR="007F76AE">
        <w:rPr>
          <w:rFonts w:ascii="Arial Narrow" w:hAnsi="Arial Narrow" w:cs="Arial"/>
          <w:i/>
          <w:highlight w:val="lightGray"/>
          <w:shd w:val="clear" w:color="auto" w:fill="00FF00"/>
          <w:lang w:val="en-GB"/>
        </w:rPr>
        <w:t>S</w:t>
      </w:r>
      <w:r w:rsidRPr="008F6453">
        <w:rPr>
          <w:rFonts w:ascii="Arial Narrow" w:hAnsi="Arial Narrow" w:cs="Arial"/>
          <w:i/>
          <w:highlight w:val="lightGray"/>
          <w:shd w:val="clear" w:color="auto" w:fill="00FF00"/>
          <w:lang w:val="en-GB"/>
        </w:rPr>
        <w:t xml:space="preserve">tatistical and </w:t>
      </w:r>
      <w:r w:rsidR="007F76AE">
        <w:rPr>
          <w:rFonts w:ascii="Arial Narrow" w:hAnsi="Arial Narrow" w:cs="Arial"/>
          <w:i/>
          <w:highlight w:val="lightGray"/>
          <w:shd w:val="clear" w:color="auto" w:fill="00FF00"/>
          <w:lang w:val="en-GB"/>
        </w:rPr>
        <w:t>Tax Returns</w:t>
      </w:r>
      <w:r w:rsidRPr="008F6453">
        <w:rPr>
          <w:rFonts w:ascii="Arial Narrow" w:hAnsi="Arial Narrow" w:cs="Arial"/>
          <w:i/>
          <w:highlight w:val="lightGray"/>
          <w:shd w:val="clear" w:color="auto" w:fill="00FF00"/>
          <w:lang w:val="en-GB"/>
        </w:rPr>
        <w:t>;</w:t>
      </w:r>
    </w:p>
    <w:p w14:paraId="4C1AD047"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Personnel qualification and experience, if applicable;</w:t>
      </w:r>
    </w:p>
    <w:p w14:paraId="3BB51161" w14:textId="1043D31B"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Logistic</w:t>
      </w:r>
      <w:r w:rsidR="007F76AE">
        <w:rPr>
          <w:rFonts w:ascii="Arial Narrow" w:hAnsi="Arial Narrow" w:cs="Arial"/>
          <w:i/>
          <w:highlight w:val="lightGray"/>
          <w:shd w:val="clear" w:color="auto" w:fill="00FF00"/>
          <w:lang w:val="en-GB"/>
        </w:rPr>
        <w:t>s</w:t>
      </w:r>
      <w:r w:rsidRPr="008F6453">
        <w:rPr>
          <w:rFonts w:ascii="Arial Narrow" w:hAnsi="Arial Narrow" w:cs="Arial"/>
          <w:i/>
          <w:highlight w:val="lightGray"/>
          <w:shd w:val="clear" w:color="auto" w:fill="00FF00"/>
          <w:lang w:val="en-GB"/>
        </w:rPr>
        <w:t xml:space="preserve"> means, if applicable;</w:t>
      </w:r>
    </w:p>
    <w:p w14:paraId="2C688B0F" w14:textId="77777777" w:rsidR="008F6453" w:rsidRPr="008F6453" w:rsidRDefault="008F6453" w:rsidP="00E3702C">
      <w:pPr>
        <w:numPr>
          <w:ilvl w:val="0"/>
          <w:numId w:val="64"/>
        </w:numPr>
        <w:autoSpaceDN/>
        <w:contextualSpacing/>
        <w:textAlignment w:val="auto"/>
        <w:rPr>
          <w:rFonts w:ascii="Arial Narrow" w:hAnsi="Arial Narrow" w:cs="Arial"/>
          <w:i/>
          <w:highlight w:val="lightGray"/>
          <w:shd w:val="clear" w:color="auto" w:fill="00FF00"/>
          <w:lang w:val="en-GB"/>
        </w:rPr>
      </w:pPr>
      <w:r w:rsidRPr="008F6453">
        <w:rPr>
          <w:rFonts w:ascii="Arial Narrow" w:hAnsi="Arial Narrow" w:cs="Arial"/>
          <w:i/>
          <w:highlight w:val="lightGray"/>
          <w:shd w:val="clear" w:color="auto" w:fill="00FF00"/>
          <w:lang w:val="en-GB"/>
        </w:rPr>
        <w:t xml:space="preserve">Methodology, if applicable.    </w:t>
      </w:r>
    </w:p>
    <w:p w14:paraId="41AB899A" w14:textId="77777777" w:rsidR="008F6453" w:rsidRPr="008F6453" w:rsidRDefault="008F6453" w:rsidP="008F6453">
      <w:pPr>
        <w:spacing w:before="4" w:line="260" w:lineRule="auto"/>
        <w:rPr>
          <w:rFonts w:ascii="Arial Narrow" w:eastAsia="Arial" w:hAnsi="Arial Narrow" w:cs="Arial"/>
          <w:i/>
          <w:spacing w:val="2"/>
          <w:highlight w:val="lightGray"/>
          <w:shd w:val="clear" w:color="auto" w:fill="00FF00"/>
          <w:lang w:val="en-US"/>
        </w:rPr>
      </w:pPr>
    </w:p>
    <w:p w14:paraId="6CCAB9E6" w14:textId="77777777" w:rsidR="008F6453" w:rsidRPr="008F6453" w:rsidRDefault="008F6453" w:rsidP="008F6453">
      <w:pPr>
        <w:spacing w:before="4" w:line="260" w:lineRule="auto"/>
        <w:rPr>
          <w:rFonts w:ascii="Arial Narrow" w:hAnsi="Arial Narrow" w:cs="Arial"/>
          <w:i/>
          <w:iCs/>
          <w:shd w:val="clear" w:color="auto" w:fill="00FF00"/>
          <w:lang w:val="en-GB"/>
        </w:rPr>
      </w:pPr>
      <w:r w:rsidRPr="008F6453">
        <w:rPr>
          <w:rFonts w:ascii="Arial Narrow" w:eastAsia="Arial" w:hAnsi="Arial Narrow" w:cs="Arial"/>
          <w:i/>
          <w:spacing w:val="2"/>
          <w:highlight w:val="lightGray"/>
          <w:shd w:val="clear" w:color="auto" w:fill="00FF00"/>
          <w:lang w:val="en-US"/>
        </w:rPr>
        <w:t xml:space="preserve">NB: </w:t>
      </w:r>
      <w:r w:rsidRPr="008F6453">
        <w:rPr>
          <w:rFonts w:ascii="Arial Narrow" w:hAnsi="Arial Narrow" w:cs="Arial"/>
          <w:i/>
          <w:iCs/>
          <w:highlight w:val="lightGray"/>
          <w:lang w:val="en-GB"/>
        </w:rPr>
        <w:t xml:space="preserve"> [</w:t>
      </w:r>
      <w:r w:rsidRPr="008F6453">
        <w:rPr>
          <w:rFonts w:ascii="Arial Narrow" w:hAnsi="Arial Narrow" w:cs="Arial"/>
          <w:i/>
          <w:iCs/>
          <w:highlight w:val="lightGray"/>
          <w:shd w:val="clear" w:color="auto" w:fill="00FF00"/>
          <w:lang w:val="en-GB"/>
        </w:rPr>
        <w:t>Indicate the main qualification criteria which show that the bidder has the required technical capacities and resources to successfully execute the contract</w:t>
      </w:r>
      <w:r w:rsidRPr="008F6453">
        <w:rPr>
          <w:rFonts w:ascii="Arial Narrow" w:hAnsi="Arial Narrow" w:cs="Arial"/>
          <w:i/>
          <w:iCs/>
          <w:highlight w:val="lightGray"/>
          <w:lang w:val="en-GB"/>
        </w:rPr>
        <w:t>]</w:t>
      </w:r>
      <w:r w:rsidRPr="008F6453">
        <w:rPr>
          <w:rFonts w:ascii="Arial Narrow" w:hAnsi="Arial Narrow" w:cs="Arial"/>
          <w:i/>
          <w:iCs/>
          <w:highlight w:val="lightGray"/>
          <w:shd w:val="clear" w:color="auto" w:fill="00FF00"/>
          <w:lang w:val="en-GB"/>
        </w:rPr>
        <w:t xml:space="preserve">. </w:t>
      </w:r>
      <w:r w:rsidRPr="008F6453">
        <w:rPr>
          <w:rFonts w:ascii="Arial Narrow" w:hAnsi="Arial Narrow" w:cs="Arial"/>
          <w:i/>
          <w:iCs/>
          <w:highlight w:val="lightGray"/>
          <w:lang w:val="en-GB"/>
        </w:rPr>
        <w:t>[</w:t>
      </w:r>
      <w:r w:rsidRPr="008F6453">
        <w:rPr>
          <w:rFonts w:ascii="Arial Narrow" w:hAnsi="Arial Narrow" w:cs="Arial"/>
          <w:i/>
          <w:iCs/>
          <w:highlight w:val="lightGray"/>
          <w:shd w:val="clear" w:color="auto" w:fill="00FF00"/>
          <w:lang w:val="en-GB"/>
        </w:rPr>
        <w:t>These criteria will be detailed in Article 29 of the RPAO</w:t>
      </w:r>
      <w:r w:rsidRPr="008F6453">
        <w:rPr>
          <w:rFonts w:ascii="Arial Narrow" w:hAnsi="Arial Narrow" w:cs="Arial"/>
          <w:i/>
          <w:iCs/>
          <w:highlight w:val="lightGray"/>
          <w:lang w:val="en-GB"/>
        </w:rPr>
        <w:t>]</w:t>
      </w:r>
    </w:p>
    <w:p w14:paraId="384AAE68" w14:textId="77777777" w:rsidR="008F6453" w:rsidRPr="008F6453" w:rsidRDefault="008F6453" w:rsidP="008F6453">
      <w:pPr>
        <w:spacing w:before="4" w:line="260" w:lineRule="auto"/>
        <w:rPr>
          <w:rFonts w:ascii="Arial Narrow" w:hAnsi="Arial Narrow" w:cs="Arial"/>
          <w:i/>
          <w:iCs/>
          <w:shd w:val="clear" w:color="auto" w:fill="00FF00"/>
          <w:lang w:val="en-GB"/>
        </w:rPr>
      </w:pPr>
    </w:p>
    <w:p w14:paraId="24119D61" w14:textId="122004F6" w:rsidR="008F6453" w:rsidRPr="008F6453" w:rsidRDefault="008F6453" w:rsidP="008F6453">
      <w:pPr>
        <w:spacing w:before="4" w:line="260" w:lineRule="auto"/>
        <w:rPr>
          <w:rFonts w:ascii="Arial Narrow" w:hAnsi="Arial Narrow" w:cs="Arial"/>
          <w:i/>
          <w:iCs/>
          <w:shd w:val="clear" w:color="auto" w:fill="00FF00"/>
          <w:lang w:val="en-GB"/>
        </w:rPr>
      </w:pPr>
      <w:r w:rsidRPr="008F6453">
        <w:rPr>
          <w:rFonts w:ascii="Arial Narrow" w:hAnsi="Arial Narrow" w:cs="Arial"/>
          <w:i/>
          <w:iCs/>
          <w:lang w:val="en-GB"/>
        </w:rPr>
        <w:t xml:space="preserve">[The </w:t>
      </w:r>
      <w:r w:rsidR="007F76AE">
        <w:rPr>
          <w:rFonts w:ascii="Arial Narrow" w:hAnsi="Arial Narrow" w:cs="Arial"/>
          <w:i/>
          <w:iCs/>
          <w:lang w:val="en-GB"/>
        </w:rPr>
        <w:t>scoring</w:t>
      </w:r>
      <w:r w:rsidRPr="008F6453">
        <w:rPr>
          <w:rFonts w:ascii="Arial Narrow" w:hAnsi="Arial Narrow" w:cs="Arial"/>
          <w:i/>
          <w:iCs/>
          <w:lang w:val="en-GB"/>
        </w:rPr>
        <w:t xml:space="preserve"> system of bids by giving points (marks) shall apply only for complex or large-scale supplies. In the contrary only the binary </w:t>
      </w:r>
      <w:r w:rsidR="00E67B64">
        <w:rPr>
          <w:rFonts w:ascii="Arial Narrow" w:hAnsi="Arial Narrow" w:cs="Arial"/>
          <w:i/>
          <w:iCs/>
          <w:lang w:val="en-GB"/>
        </w:rPr>
        <w:t>method</w:t>
      </w:r>
      <w:r w:rsidRPr="008F6453">
        <w:rPr>
          <w:rFonts w:ascii="Arial Narrow" w:hAnsi="Arial Narrow" w:cs="Arial"/>
          <w:i/>
          <w:iCs/>
          <w:lang w:val="en-GB"/>
        </w:rPr>
        <w:t xml:space="preserve"> </w:t>
      </w:r>
      <w:r w:rsidR="00CB3D5F" w:rsidRPr="008F6453">
        <w:rPr>
          <w:rFonts w:ascii="Arial Narrow" w:hAnsi="Arial Narrow" w:cs="Arial"/>
          <w:i/>
          <w:iCs/>
          <w:lang w:val="en-GB"/>
        </w:rPr>
        <w:t>(Yes or No)</w:t>
      </w:r>
      <w:r w:rsidR="00E67B64">
        <w:rPr>
          <w:rFonts w:ascii="Arial Narrow" w:hAnsi="Arial Narrow" w:cs="Arial"/>
          <w:i/>
          <w:iCs/>
          <w:lang w:val="en-GB"/>
        </w:rPr>
        <w:t xml:space="preserve"> </w:t>
      </w:r>
      <w:r w:rsidRPr="008F6453">
        <w:rPr>
          <w:rFonts w:ascii="Arial Narrow" w:hAnsi="Arial Narrow" w:cs="Arial"/>
          <w:i/>
          <w:iCs/>
          <w:lang w:val="en-GB"/>
        </w:rPr>
        <w:t>shall apply]</w:t>
      </w:r>
      <w:r w:rsidR="00CB3D5F">
        <w:rPr>
          <w:rFonts w:ascii="Arial Narrow" w:hAnsi="Arial Narrow" w:cs="Arial"/>
          <w:i/>
          <w:iCs/>
          <w:lang w:val="en-GB"/>
        </w:rPr>
        <w:t xml:space="preserve">. </w:t>
      </w:r>
    </w:p>
    <w:p w14:paraId="52CF64A9" w14:textId="77777777" w:rsidR="008F6453" w:rsidRPr="008F6453" w:rsidRDefault="008F6453" w:rsidP="008F6453">
      <w:pPr>
        <w:spacing w:before="4" w:line="260" w:lineRule="auto"/>
        <w:rPr>
          <w:rFonts w:ascii="Arial Narrow" w:eastAsia="Arial" w:hAnsi="Arial Narrow" w:cs="Arial"/>
          <w:i/>
          <w:spacing w:val="2"/>
          <w:shd w:val="clear" w:color="auto" w:fill="00FF00"/>
          <w:lang w:val="en-GB"/>
        </w:rPr>
      </w:pPr>
    </w:p>
    <w:p w14:paraId="795579BD" w14:textId="77777777" w:rsidR="008F6453" w:rsidRPr="00BB34E1" w:rsidRDefault="008F6453" w:rsidP="008F6453">
      <w:pPr>
        <w:widowControl w:val="0"/>
        <w:autoSpaceDE w:val="0"/>
        <w:ind w:right="-20"/>
        <w:jc w:val="both"/>
        <w:rPr>
          <w:rFonts w:ascii="Arial Narrow" w:hAnsi="Arial Narrow" w:cs="Arial"/>
          <w:b/>
          <w:bCs/>
          <w:iCs/>
          <w:lang w:val="en-GB"/>
        </w:rPr>
      </w:pPr>
      <w:r w:rsidRPr="00BB34E1">
        <w:rPr>
          <w:rFonts w:ascii="Arial Narrow" w:hAnsi="Arial Narrow" w:cs="Arial"/>
          <w:b/>
          <w:bCs/>
          <w:iCs/>
          <w:lang w:val="en-GB"/>
        </w:rPr>
        <w:lastRenderedPageBreak/>
        <w:t>16. Award of contract</w:t>
      </w:r>
    </w:p>
    <w:p w14:paraId="5F2C3966" w14:textId="77777777" w:rsidR="008F6453" w:rsidRPr="00BB34E1" w:rsidRDefault="008F6453" w:rsidP="008F6453">
      <w:pPr>
        <w:widowControl w:val="0"/>
        <w:autoSpaceDE w:val="0"/>
        <w:ind w:right="-20"/>
        <w:jc w:val="both"/>
        <w:rPr>
          <w:rFonts w:ascii="Arial Narrow" w:hAnsi="Arial Narrow" w:cs="Arial"/>
          <w:iCs/>
          <w:lang w:val="en-GB"/>
        </w:rPr>
      </w:pPr>
    </w:p>
    <w:p w14:paraId="3EA2F411" w14:textId="731A4FBF" w:rsidR="008F6453" w:rsidRPr="00BB34E1" w:rsidRDefault="008F6453" w:rsidP="008F6453">
      <w:pPr>
        <w:widowControl w:val="0"/>
        <w:autoSpaceDE w:val="0"/>
        <w:jc w:val="both"/>
        <w:rPr>
          <w:rFonts w:ascii="Arial Narrow" w:hAnsi="Arial Narrow" w:cs="Arial"/>
          <w:iCs/>
          <w:lang w:val="en-GB"/>
        </w:rPr>
      </w:pPr>
      <w:r w:rsidRPr="00BB34E1">
        <w:rPr>
          <w:rFonts w:ascii="Arial Narrow" w:hAnsi="Arial Narrow" w:cs="Arial"/>
          <w:iCs/>
          <w:lang w:val="en-GB"/>
        </w:rPr>
        <w:t>The Project Owner or the Delegated Project Owner shall award the contract to the bidder who</w:t>
      </w:r>
      <w:r w:rsidR="00BB34E1" w:rsidRPr="00BB34E1">
        <w:rPr>
          <w:rFonts w:ascii="Arial Narrow" w:hAnsi="Arial Narrow" w:cs="Arial"/>
          <w:iCs/>
          <w:lang w:val="en-GB"/>
        </w:rPr>
        <w:t xml:space="preserve"> presented an offer that</w:t>
      </w:r>
      <w:r w:rsidRPr="00BB34E1">
        <w:rPr>
          <w:rFonts w:ascii="Arial Narrow" w:hAnsi="Arial Narrow" w:cs="Arial"/>
          <w:iCs/>
          <w:lang w:val="en-GB"/>
        </w:rPr>
        <w:t xml:space="preserve"> meet the required technical and financial qualification criteria and whose offer was evaluated as the lowest or the bidder who presented the offer evaluated as the best in case of Restricted invitation to tender. </w:t>
      </w:r>
    </w:p>
    <w:p w14:paraId="0C7A0D3D" w14:textId="77777777" w:rsidR="008F6453" w:rsidRPr="00BB34E1" w:rsidRDefault="008F6453" w:rsidP="008F6453">
      <w:pPr>
        <w:widowControl w:val="0"/>
        <w:autoSpaceDE w:val="0"/>
        <w:jc w:val="both"/>
        <w:rPr>
          <w:rFonts w:ascii="Arial Narrow" w:hAnsi="Arial Narrow" w:cs="Arial"/>
          <w:iCs/>
          <w:lang w:val="en-GB"/>
        </w:rPr>
      </w:pPr>
    </w:p>
    <w:p w14:paraId="415AA790" w14:textId="7FA8281D" w:rsidR="008F6453" w:rsidRPr="00BB34E1" w:rsidRDefault="008F6453" w:rsidP="008F6453">
      <w:pPr>
        <w:widowControl w:val="0"/>
        <w:autoSpaceDE w:val="0"/>
        <w:jc w:val="both"/>
        <w:rPr>
          <w:rFonts w:ascii="Arial Narrow" w:hAnsi="Arial Narrow" w:cs="Arial"/>
          <w:iCs/>
          <w:lang w:val="en-GB"/>
        </w:rPr>
      </w:pPr>
      <w:r w:rsidRPr="00BB34E1">
        <w:rPr>
          <w:rFonts w:ascii="Arial Narrow" w:hAnsi="Arial Narrow" w:cs="Arial"/>
          <w:iCs/>
          <w:lang w:val="en-GB"/>
        </w:rPr>
        <w:t xml:space="preserve">[The Project Owner or </w:t>
      </w:r>
      <w:r w:rsidR="00BB34E1" w:rsidRPr="00BB34E1">
        <w:rPr>
          <w:rFonts w:ascii="Arial Narrow" w:hAnsi="Arial Narrow" w:cs="Arial"/>
          <w:iCs/>
          <w:lang w:val="en-GB"/>
        </w:rPr>
        <w:t>D</w:t>
      </w:r>
      <w:r w:rsidRPr="00BB34E1">
        <w:rPr>
          <w:rFonts w:ascii="Arial Narrow" w:hAnsi="Arial Narrow" w:cs="Arial"/>
          <w:iCs/>
          <w:lang w:val="en-GB"/>
        </w:rPr>
        <w:t xml:space="preserve">elegated Project </w:t>
      </w:r>
      <w:r w:rsidR="00BB34E1" w:rsidRPr="00BB34E1">
        <w:rPr>
          <w:rFonts w:ascii="Arial Narrow" w:hAnsi="Arial Narrow" w:cs="Arial"/>
          <w:iCs/>
          <w:lang w:val="en-GB"/>
        </w:rPr>
        <w:t>O</w:t>
      </w:r>
      <w:r w:rsidRPr="00BB34E1">
        <w:rPr>
          <w:rFonts w:ascii="Arial Narrow" w:hAnsi="Arial Narrow" w:cs="Arial"/>
          <w:iCs/>
          <w:lang w:val="en-GB"/>
        </w:rPr>
        <w:t>wner shall specify in the RPAO the conditions to fulfil in order to be successful bidder]</w:t>
      </w:r>
    </w:p>
    <w:p w14:paraId="4DDB2750" w14:textId="77777777" w:rsidR="008F6453" w:rsidRPr="008F6453" w:rsidRDefault="008F6453" w:rsidP="008F6453">
      <w:pPr>
        <w:widowControl w:val="0"/>
        <w:autoSpaceDE w:val="0"/>
        <w:jc w:val="both"/>
        <w:rPr>
          <w:rFonts w:ascii="Arial Narrow" w:hAnsi="Arial Narrow" w:cs="Arial"/>
          <w:i/>
          <w:iCs/>
          <w:lang w:val="en-GB"/>
        </w:rPr>
      </w:pPr>
    </w:p>
    <w:p w14:paraId="6B800665" w14:textId="77777777" w:rsidR="008F6453" w:rsidRPr="008F6453" w:rsidRDefault="008F6453" w:rsidP="008F6453">
      <w:pPr>
        <w:widowControl w:val="0"/>
        <w:autoSpaceDE w:val="0"/>
        <w:jc w:val="both"/>
        <w:rPr>
          <w:rFonts w:ascii="Arial Narrow" w:hAnsi="Arial Narrow" w:cs="Arial"/>
          <w:i/>
          <w:iCs/>
          <w:lang w:val="en-GB"/>
        </w:rPr>
      </w:pPr>
    </w:p>
    <w:p w14:paraId="298244D5" w14:textId="77777777" w:rsidR="008F6453" w:rsidRPr="00BB34E1" w:rsidRDefault="008F6453" w:rsidP="008F6453">
      <w:pPr>
        <w:tabs>
          <w:tab w:val="left" w:pos="567"/>
        </w:tabs>
        <w:jc w:val="both"/>
        <w:rPr>
          <w:rFonts w:ascii="Arial Narrow" w:hAnsi="Arial Narrow" w:cs="Arial"/>
          <w:b/>
          <w:bCs/>
          <w:iCs/>
          <w:lang w:val="en-GB"/>
        </w:rPr>
      </w:pPr>
      <w:r w:rsidRPr="00BB34E1">
        <w:rPr>
          <w:rFonts w:ascii="Arial Narrow" w:hAnsi="Arial Narrow" w:cs="Arial"/>
          <w:b/>
          <w:bCs/>
          <w:iCs/>
          <w:lang w:val="en-GB"/>
        </w:rPr>
        <w:t xml:space="preserve">17. Maximum number of lots: </w:t>
      </w:r>
    </w:p>
    <w:p w14:paraId="059767D7" w14:textId="77777777" w:rsidR="008F6453" w:rsidRPr="00BB34E1" w:rsidRDefault="008F6453" w:rsidP="008F6453">
      <w:pPr>
        <w:tabs>
          <w:tab w:val="left" w:pos="567"/>
        </w:tabs>
        <w:jc w:val="both"/>
        <w:rPr>
          <w:rFonts w:ascii="Arial Narrow" w:hAnsi="Arial Narrow" w:cs="Arial"/>
          <w:b/>
          <w:bCs/>
          <w:iCs/>
          <w:spacing w:val="2"/>
          <w:lang w:val="en-GB"/>
        </w:rPr>
      </w:pPr>
    </w:p>
    <w:p w14:paraId="1C774906" w14:textId="04672F50" w:rsidR="008F6453" w:rsidRPr="00BB34E1" w:rsidRDefault="008F6453" w:rsidP="008F6453">
      <w:pPr>
        <w:tabs>
          <w:tab w:val="left" w:pos="567"/>
        </w:tabs>
        <w:jc w:val="both"/>
        <w:rPr>
          <w:rFonts w:ascii="Arial Narrow" w:hAnsi="Arial Narrow" w:cs="Arial"/>
          <w:iCs/>
          <w:spacing w:val="2"/>
          <w:lang w:val="en-GB"/>
        </w:rPr>
      </w:pPr>
      <w:r w:rsidRPr="00BB34E1">
        <w:rPr>
          <w:rFonts w:ascii="Arial Narrow" w:hAnsi="Arial Narrow" w:cs="Arial"/>
          <w:iCs/>
          <w:lang w:val="en-GB"/>
        </w:rPr>
        <w:t>A candidate may tender for one or several lots</w:t>
      </w:r>
      <w:r w:rsidR="00BB34E1">
        <w:rPr>
          <w:rFonts w:ascii="Arial Narrow" w:hAnsi="Arial Narrow" w:cs="Arial"/>
          <w:iCs/>
          <w:lang w:val="en-GB"/>
        </w:rPr>
        <w:t xml:space="preserve"> </w:t>
      </w:r>
      <w:r w:rsidRPr="00BB34E1">
        <w:rPr>
          <w:rFonts w:ascii="Arial Narrow" w:hAnsi="Arial Narrow" w:cs="Arial"/>
          <w:iCs/>
          <w:lang w:val="en-GB"/>
        </w:rPr>
        <w:t>but cannot be awarded more than _____________ lots.</w:t>
      </w:r>
    </w:p>
    <w:p w14:paraId="27391B36" w14:textId="6198B4FC" w:rsidR="008F6453" w:rsidRPr="00BB34E1" w:rsidRDefault="008F6453" w:rsidP="008F6453">
      <w:pPr>
        <w:widowControl w:val="0"/>
        <w:autoSpaceDE w:val="0"/>
        <w:spacing w:before="19"/>
        <w:ind w:right="-10"/>
        <w:jc w:val="both"/>
        <w:rPr>
          <w:rFonts w:ascii="Arial Narrow" w:hAnsi="Arial Narrow" w:cs="Arial"/>
          <w:iCs/>
          <w:spacing w:val="2"/>
          <w:lang w:val="en-GB"/>
        </w:rPr>
      </w:pPr>
      <w:r w:rsidRPr="00BB34E1">
        <w:rPr>
          <w:rFonts w:ascii="Arial Narrow" w:hAnsi="Arial Narrow" w:cs="Arial"/>
          <w:iCs/>
          <w:lang w:val="en-GB"/>
        </w:rPr>
        <w:t>[In</w:t>
      </w:r>
      <w:r w:rsidR="00BB34E1">
        <w:rPr>
          <w:rFonts w:ascii="Arial Narrow" w:hAnsi="Arial Narrow" w:cs="Arial"/>
          <w:iCs/>
          <w:lang w:val="en-GB"/>
        </w:rPr>
        <w:t xml:space="preserve"> case</w:t>
      </w:r>
      <w:r w:rsidRPr="00BB34E1">
        <w:rPr>
          <w:rFonts w:ascii="Arial Narrow" w:hAnsi="Arial Narrow" w:cs="Arial"/>
          <w:iCs/>
          <w:lang w:val="en-GB"/>
        </w:rPr>
        <w:t xml:space="preserve"> a bidder is the lowest bidder or the best bidder for more than_____________ lots, the Project Owner or Delegated Project Owner shall award the___________________ lots to the said bidder in accordance with the conditions provided for in the RPAO]</w:t>
      </w:r>
    </w:p>
    <w:p w14:paraId="54D5AAA7" w14:textId="77777777" w:rsidR="008F6453" w:rsidRPr="00BB34E1" w:rsidRDefault="008F6453" w:rsidP="008F6453">
      <w:pPr>
        <w:widowControl w:val="0"/>
        <w:autoSpaceDE w:val="0"/>
        <w:ind w:right="-20"/>
        <w:jc w:val="both"/>
        <w:rPr>
          <w:rFonts w:ascii="Arial Narrow" w:hAnsi="Arial Narrow" w:cs="Arial"/>
          <w:iCs/>
          <w:lang w:val="en-GB"/>
        </w:rPr>
      </w:pPr>
    </w:p>
    <w:p w14:paraId="24009FD0" w14:textId="77777777" w:rsidR="008F6453" w:rsidRPr="00BB34E1" w:rsidRDefault="008F6453" w:rsidP="008F6453">
      <w:pPr>
        <w:widowControl w:val="0"/>
        <w:autoSpaceDE w:val="0"/>
        <w:ind w:right="-20"/>
        <w:jc w:val="both"/>
        <w:rPr>
          <w:rFonts w:ascii="Arial Narrow" w:hAnsi="Arial Narrow" w:cs="Arial"/>
          <w:iCs/>
          <w:lang w:val="en-GB"/>
        </w:rPr>
      </w:pPr>
      <w:r w:rsidRPr="00BB34E1">
        <w:rPr>
          <w:rFonts w:ascii="Arial Narrow" w:hAnsi="Arial Narrow" w:cs="Arial"/>
          <w:b/>
          <w:bCs/>
          <w:iCs/>
          <w:lang w:val="en-GB"/>
        </w:rPr>
        <w:t>18. Duration of validity of bids</w:t>
      </w:r>
    </w:p>
    <w:p w14:paraId="46FFAB8E" w14:textId="77777777" w:rsidR="008F6453" w:rsidRPr="00BB34E1" w:rsidRDefault="008F6453" w:rsidP="008F6453">
      <w:pPr>
        <w:widowControl w:val="0"/>
        <w:autoSpaceDE w:val="0"/>
        <w:spacing w:before="11"/>
        <w:ind w:right="94"/>
        <w:jc w:val="both"/>
        <w:rPr>
          <w:rFonts w:ascii="Arial Narrow" w:hAnsi="Arial Narrow" w:cs="Arial"/>
          <w:iCs/>
          <w:lang w:val="en-GB"/>
        </w:rPr>
      </w:pPr>
      <w:r w:rsidRPr="00BB34E1">
        <w:rPr>
          <w:rFonts w:ascii="Arial Narrow" w:hAnsi="Arial Narrow" w:cs="Arial"/>
          <w:iCs/>
          <w:lang w:val="en-GB"/>
        </w:rPr>
        <w:t>Bidders shall remain committed to their bids for [</w:t>
      </w:r>
      <w:r w:rsidRPr="00BB34E1">
        <w:rPr>
          <w:rFonts w:ascii="Arial Narrow" w:hAnsi="Arial Narrow" w:cs="Arial"/>
          <w:i/>
          <w:lang w:val="en-GB"/>
        </w:rPr>
        <w:t>Indicate the duration between 60 and 90 days</w:t>
      </w:r>
      <w:r w:rsidRPr="00BB34E1">
        <w:rPr>
          <w:rFonts w:ascii="Arial Narrow" w:hAnsi="Arial Narrow" w:cs="Arial"/>
          <w:iCs/>
          <w:lang w:val="en-GB"/>
        </w:rPr>
        <w:t>] from the initial deadline set for the submission of bids.</w:t>
      </w:r>
    </w:p>
    <w:p w14:paraId="59653AE1" w14:textId="77777777" w:rsidR="008F6453" w:rsidRPr="008F6453" w:rsidRDefault="008F6453" w:rsidP="008F6453">
      <w:pPr>
        <w:widowControl w:val="0"/>
        <w:autoSpaceDE w:val="0"/>
        <w:ind w:right="-20"/>
        <w:jc w:val="both"/>
        <w:rPr>
          <w:rFonts w:ascii="Arial Narrow" w:hAnsi="Arial Narrow" w:cs="Arial"/>
          <w:b/>
          <w:bCs/>
          <w:i/>
          <w:lang w:val="en-GB"/>
        </w:rPr>
      </w:pPr>
    </w:p>
    <w:p w14:paraId="1B90B0D8" w14:textId="77777777" w:rsidR="008F6453" w:rsidRPr="00BB34E1" w:rsidRDefault="008F6453" w:rsidP="008F6453">
      <w:pPr>
        <w:widowControl w:val="0"/>
        <w:autoSpaceDE w:val="0"/>
        <w:ind w:right="-20"/>
        <w:jc w:val="both"/>
        <w:rPr>
          <w:rFonts w:ascii="Arial Narrow" w:hAnsi="Arial Narrow" w:cs="Arial"/>
          <w:iCs/>
          <w:lang w:val="en-GB"/>
        </w:rPr>
      </w:pPr>
      <w:r w:rsidRPr="00BB34E1">
        <w:rPr>
          <w:rFonts w:ascii="Arial Narrow" w:hAnsi="Arial Narrow" w:cs="Arial"/>
          <w:b/>
          <w:bCs/>
          <w:iCs/>
          <w:lang w:val="en-GB"/>
        </w:rPr>
        <w:t>19. Further information</w:t>
      </w:r>
    </w:p>
    <w:p w14:paraId="18DCFF8D" w14:textId="749AA0EE" w:rsidR="008F6453" w:rsidRPr="00BB34E1" w:rsidRDefault="008F6453" w:rsidP="008F6453">
      <w:pPr>
        <w:widowControl w:val="0"/>
        <w:autoSpaceDE w:val="0"/>
        <w:spacing w:before="11"/>
        <w:ind w:right="94"/>
        <w:jc w:val="both"/>
        <w:rPr>
          <w:rFonts w:ascii="Arial Narrow" w:hAnsi="Arial Narrow" w:cs="Arial"/>
          <w:iCs/>
          <w:color w:val="0000FF"/>
          <w:u w:val="single"/>
          <w:lang w:val="en-GB"/>
        </w:rPr>
      </w:pPr>
      <w:r w:rsidRPr="00BB34E1">
        <w:rPr>
          <w:rFonts w:ascii="Arial Narrow" w:hAnsi="Arial Narrow" w:cs="Arial"/>
          <w:iCs/>
          <w:lang w:val="en-GB"/>
        </w:rPr>
        <w:t>Additional information may be obtained during working hours from [(SIGAMP service), door number, Post Box, telephone, fax, e-mail] or online on the COLE</w:t>
      </w:r>
      <w:r w:rsidR="00E21BFA" w:rsidRPr="00E21BFA">
        <w:rPr>
          <w:iCs/>
          <w:noProof/>
          <w:sz w:val="28"/>
          <w:szCs w:val="26"/>
        </w:rPr>
        <w:drawing>
          <wp:anchor distT="0" distB="0" distL="114300" distR="114300" simplePos="0" relativeHeight="251705344" behindDoc="1" locked="0" layoutInCell="1" allowOverlap="1" wp14:anchorId="6B1CB635" wp14:editId="4786F0E3">
            <wp:simplePos x="0" y="0"/>
            <wp:positionH relativeFrom="column">
              <wp:posOffset>0</wp:posOffset>
            </wp:positionH>
            <wp:positionV relativeFrom="paragraph">
              <wp:posOffset>180975</wp:posOffset>
            </wp:positionV>
            <wp:extent cx="2628900" cy="192405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34E1">
        <w:rPr>
          <w:rFonts w:ascii="Arial Narrow" w:hAnsi="Arial Narrow" w:cs="Arial"/>
          <w:iCs/>
          <w:lang w:val="en-GB"/>
        </w:rPr>
        <w:t xml:space="preserve">PS platform via </w:t>
      </w:r>
      <w:hyperlink r:id="rId17" w:history="1">
        <w:r w:rsidRPr="00BB34E1">
          <w:rPr>
            <w:rFonts w:ascii="Arial Narrow" w:hAnsi="Arial Narrow" w:cs="Arial"/>
            <w:iCs/>
            <w:color w:val="0000FF"/>
            <w:u w:val="single"/>
            <w:lang w:val="en-GB"/>
          </w:rPr>
          <w:t>http://www.marchespublics.cm</w:t>
        </w:r>
      </w:hyperlink>
      <w:r w:rsidRPr="00BB34E1">
        <w:rPr>
          <w:rFonts w:ascii="Arial Narrow" w:hAnsi="Arial Narrow" w:cs="Arial"/>
          <w:iCs/>
          <w:lang w:val="en-GB"/>
        </w:rPr>
        <w:t xml:space="preserve"> and </w:t>
      </w:r>
      <w:hyperlink r:id="rId18" w:history="1">
        <w:r w:rsidRPr="00BB34E1">
          <w:rPr>
            <w:rFonts w:ascii="Arial Narrow" w:hAnsi="Arial Narrow" w:cs="Arial"/>
            <w:iCs/>
            <w:color w:val="0000FF"/>
            <w:u w:val="single"/>
            <w:lang w:val="en-GB"/>
          </w:rPr>
          <w:t>http://www.publiccontracts.cm</w:t>
        </w:r>
      </w:hyperlink>
      <w:r w:rsidRPr="00BB34E1">
        <w:rPr>
          <w:rFonts w:ascii="Arial Narrow" w:hAnsi="Arial Narrow" w:cs="Arial"/>
          <w:iCs/>
          <w:color w:val="0000FF"/>
          <w:u w:val="single"/>
          <w:lang w:val="en-GB"/>
        </w:rPr>
        <w:t xml:space="preserve">, </w:t>
      </w:r>
      <w:r w:rsidRPr="00BB34E1">
        <w:rPr>
          <w:rFonts w:ascii="Arial Narrow" w:hAnsi="Arial Narrow" w:cs="Arial"/>
          <w:iCs/>
          <w:lang w:val="en-GB"/>
        </w:rPr>
        <w:t>or any other electronic communication means indicated by the Project Owner.</w:t>
      </w:r>
    </w:p>
    <w:p w14:paraId="714476B9" w14:textId="77777777" w:rsidR="008F6453" w:rsidRPr="00BB34E1" w:rsidRDefault="008F6453" w:rsidP="008F6453">
      <w:pPr>
        <w:widowControl w:val="0"/>
        <w:autoSpaceDE w:val="0"/>
        <w:spacing w:before="11"/>
        <w:ind w:right="94"/>
        <w:jc w:val="both"/>
        <w:rPr>
          <w:rFonts w:ascii="Arial Narrow" w:hAnsi="Arial Narrow" w:cs="Arial"/>
          <w:iCs/>
          <w:color w:val="FF0000"/>
          <w:u w:val="single"/>
          <w:lang w:val="en-GB"/>
        </w:rPr>
      </w:pPr>
    </w:p>
    <w:p w14:paraId="6A8B8161" w14:textId="77777777" w:rsidR="008F6453" w:rsidRPr="00BB34E1" w:rsidRDefault="008F6453" w:rsidP="008F6453">
      <w:pPr>
        <w:widowControl w:val="0"/>
        <w:autoSpaceDE w:val="0"/>
        <w:adjustRightInd w:val="0"/>
        <w:spacing w:before="11" w:line="249" w:lineRule="auto"/>
        <w:ind w:right="95"/>
        <w:jc w:val="both"/>
        <w:rPr>
          <w:rFonts w:ascii="Arial Narrow" w:hAnsi="Arial Narrow" w:cs="Arial"/>
          <w:iCs/>
          <w:color w:val="FF0000"/>
          <w:lang w:val="en-GB"/>
        </w:rPr>
      </w:pPr>
    </w:p>
    <w:p w14:paraId="04EF4EEB" w14:textId="77777777" w:rsidR="008F6453" w:rsidRPr="00BB34E1" w:rsidRDefault="008F6453" w:rsidP="008F6453">
      <w:pPr>
        <w:widowControl w:val="0"/>
        <w:autoSpaceDE w:val="0"/>
        <w:adjustRightInd w:val="0"/>
        <w:spacing w:before="11" w:line="249" w:lineRule="auto"/>
        <w:ind w:right="95"/>
        <w:jc w:val="both"/>
        <w:rPr>
          <w:rFonts w:ascii="Arial Narrow" w:hAnsi="Arial Narrow" w:cs="Arial"/>
          <w:iCs/>
          <w:lang w:val="en-GB"/>
        </w:rPr>
      </w:pPr>
      <w:r w:rsidRPr="00BB34E1">
        <w:rPr>
          <w:rFonts w:ascii="Arial Narrow" w:hAnsi="Arial Narrow" w:cs="Arial"/>
          <w:b/>
          <w:bCs/>
          <w:iCs/>
          <w:lang w:val="en-GB"/>
        </w:rPr>
        <w:t xml:space="preserve">20. </w:t>
      </w:r>
      <w:r w:rsidRPr="00BB34E1">
        <w:rPr>
          <w:rFonts w:ascii="Arial Narrow" w:hAnsi="Arial Narrow" w:cs="Arial"/>
          <w:b/>
          <w:iCs/>
          <w:lang w:val="en-GB"/>
        </w:rPr>
        <w:t>Fight against corruption and malpractices</w:t>
      </w:r>
    </w:p>
    <w:p w14:paraId="6BB33754" w14:textId="3B4C78D4" w:rsidR="008F6453" w:rsidRPr="00BB34E1" w:rsidRDefault="008F6453" w:rsidP="008F6453">
      <w:pPr>
        <w:widowControl w:val="0"/>
        <w:autoSpaceDE w:val="0"/>
        <w:adjustRightInd w:val="0"/>
        <w:spacing w:before="11" w:line="249" w:lineRule="auto"/>
        <w:ind w:right="95"/>
        <w:jc w:val="both"/>
        <w:rPr>
          <w:rFonts w:ascii="Arial Narrow" w:hAnsi="Arial Narrow" w:cs="Arial"/>
          <w:iCs/>
          <w:lang w:val="en-GB"/>
        </w:rPr>
      </w:pPr>
      <w:r w:rsidRPr="00BB34E1">
        <w:rPr>
          <w:rFonts w:ascii="Arial Narrow" w:hAnsi="Arial Narrow" w:cs="Arial"/>
          <w:iCs/>
          <w:lang w:val="en-GB"/>
        </w:rPr>
        <w:t>For any denunciation of corruption practices, facts or acts, please call the National Anti-Corruption Commission (NACC) on 1517, the Authority in charge of Public Contracts (MINMAP) (SMS or call) on (+237) 673 20 57 25 and 699 37 07 48, the ARMP at ……………. or the PO/DPO at …………………</w:t>
      </w:r>
    </w:p>
    <w:p w14:paraId="555E86ED" w14:textId="77777777" w:rsidR="008F6453" w:rsidRPr="008F6453" w:rsidRDefault="008F6453" w:rsidP="008F6453">
      <w:pPr>
        <w:widowControl w:val="0"/>
        <w:autoSpaceDE w:val="0"/>
        <w:ind w:right="-20"/>
        <w:jc w:val="both"/>
        <w:rPr>
          <w:rFonts w:ascii="Arial Narrow" w:hAnsi="Arial Narrow"/>
          <w:i/>
          <w:lang w:val="en-GB"/>
        </w:rPr>
      </w:pPr>
    </w:p>
    <w:p w14:paraId="266B2437" w14:textId="77777777" w:rsidR="008F6453" w:rsidRPr="008F6453" w:rsidRDefault="008F6453" w:rsidP="008F6453">
      <w:pPr>
        <w:widowControl w:val="0"/>
        <w:autoSpaceDE w:val="0"/>
        <w:ind w:left="3600" w:right="-20" w:firstLine="720"/>
        <w:jc w:val="both"/>
        <w:rPr>
          <w:rFonts w:ascii="Arial Narrow" w:hAnsi="Arial Narrow"/>
          <w:i/>
          <w:lang w:val="en-GB"/>
        </w:rPr>
      </w:pPr>
      <w:r w:rsidRPr="008F6453">
        <w:rPr>
          <w:rFonts w:ascii="Arial Narrow" w:hAnsi="Arial Narrow"/>
          <w:i/>
          <w:iCs/>
          <w:lang w:val="en-GB"/>
        </w:rPr>
        <w:t>[Place and date of signature (7)]</w:t>
      </w:r>
    </w:p>
    <w:p w14:paraId="77591DF4" w14:textId="77777777" w:rsidR="008F6453" w:rsidRPr="008F6453" w:rsidRDefault="008F6453" w:rsidP="008F6453">
      <w:pPr>
        <w:widowControl w:val="0"/>
        <w:autoSpaceDE w:val="0"/>
        <w:ind w:left="3600" w:right="51" w:firstLine="720"/>
        <w:jc w:val="both"/>
        <w:rPr>
          <w:rFonts w:ascii="Arial Narrow" w:hAnsi="Arial Narrow"/>
          <w:i/>
          <w:lang w:val="en-GB"/>
        </w:rPr>
      </w:pPr>
      <w:r w:rsidRPr="008F6453">
        <w:rPr>
          <w:rFonts w:ascii="Arial Narrow" w:hAnsi="Arial Narrow"/>
          <w:i/>
          <w:iCs/>
          <w:lang w:val="en-GB"/>
        </w:rPr>
        <w:t>[Signature, name and stamp of the Project Owner or Delegated Project Owner]</w:t>
      </w:r>
    </w:p>
    <w:p w14:paraId="30DF20E3" w14:textId="77777777" w:rsidR="008F6453" w:rsidRPr="008F6453" w:rsidRDefault="008F6453" w:rsidP="008F6453">
      <w:pPr>
        <w:widowControl w:val="0"/>
        <w:autoSpaceDE w:val="0"/>
        <w:spacing w:before="73"/>
        <w:ind w:right="-20"/>
        <w:jc w:val="both"/>
        <w:rPr>
          <w:rFonts w:ascii="Arial Narrow" w:hAnsi="Arial Narrow"/>
          <w:i/>
        </w:rPr>
      </w:pPr>
      <w:r w:rsidRPr="008F6453">
        <w:rPr>
          <w:rFonts w:ascii="Arial Narrow" w:hAnsi="Arial Narrow"/>
          <w:b/>
          <w:i/>
          <w:iCs/>
          <w:u w:val="single"/>
        </w:rPr>
        <w:t>Copies:</w:t>
      </w:r>
      <w:r w:rsidRPr="008F6453">
        <w:rPr>
          <w:rFonts w:ascii="Arial Narrow" w:hAnsi="Arial Narrow"/>
          <w:i/>
          <w:strike/>
          <w:sz w:val="20"/>
          <w:szCs w:val="20"/>
        </w:rPr>
        <w:t xml:space="preserve"> </w:t>
      </w:r>
    </w:p>
    <w:p w14:paraId="7AFD790E" w14:textId="77777777" w:rsidR="008F6453" w:rsidRPr="008F6453" w:rsidRDefault="008F6453" w:rsidP="008F6453">
      <w:pPr>
        <w:widowControl w:val="0"/>
        <w:numPr>
          <w:ilvl w:val="0"/>
          <w:numId w:val="1"/>
        </w:numPr>
        <w:autoSpaceDE w:val="0"/>
        <w:ind w:left="357" w:hanging="357"/>
        <w:jc w:val="both"/>
        <w:textAlignment w:val="auto"/>
        <w:rPr>
          <w:rFonts w:ascii="Arial Narrow" w:hAnsi="Arial Narrow" w:cs="Arial"/>
          <w:b/>
          <w:i/>
          <w:sz w:val="18"/>
          <w:szCs w:val="18"/>
          <w:lang w:val="en-GB"/>
        </w:rPr>
      </w:pPr>
      <w:r w:rsidRPr="008F6453">
        <w:rPr>
          <w:rFonts w:ascii="Arial Narrow" w:hAnsi="Arial Narrow"/>
          <w:b/>
          <w:i/>
          <w:sz w:val="18"/>
          <w:szCs w:val="18"/>
          <w:lang w:val="en-GB"/>
        </w:rPr>
        <w:t>Authority in charge of Public Contracts (MINMAP;</w:t>
      </w:r>
    </w:p>
    <w:p w14:paraId="691A110F" w14:textId="77777777" w:rsidR="008F6453" w:rsidRPr="008F6453" w:rsidRDefault="008F6453" w:rsidP="008F6453">
      <w:pPr>
        <w:widowControl w:val="0"/>
        <w:numPr>
          <w:ilvl w:val="0"/>
          <w:numId w:val="1"/>
        </w:numPr>
        <w:autoSpaceDE w:val="0"/>
        <w:ind w:left="357" w:hanging="357"/>
        <w:jc w:val="both"/>
        <w:textAlignment w:val="auto"/>
        <w:rPr>
          <w:rFonts w:ascii="Arial Narrow" w:hAnsi="Arial Narrow" w:cs="Arial"/>
          <w:b/>
          <w:i/>
          <w:sz w:val="18"/>
          <w:szCs w:val="18"/>
          <w:lang w:val="en-GB"/>
        </w:rPr>
      </w:pPr>
      <w:r w:rsidRPr="008F6453">
        <w:rPr>
          <w:rFonts w:ascii="Arial Narrow" w:hAnsi="Arial Narrow"/>
          <w:b/>
          <w:i/>
          <w:sz w:val="18"/>
          <w:szCs w:val="18"/>
          <w:lang w:val="en-GB"/>
        </w:rPr>
        <w:t xml:space="preserve">ARMP </w:t>
      </w:r>
    </w:p>
    <w:p w14:paraId="280D59C5" w14:textId="77777777" w:rsidR="008F6453" w:rsidRPr="008F6453" w:rsidRDefault="008F6453" w:rsidP="008F6453">
      <w:pPr>
        <w:widowControl w:val="0"/>
        <w:numPr>
          <w:ilvl w:val="0"/>
          <w:numId w:val="1"/>
        </w:numPr>
        <w:autoSpaceDE w:val="0"/>
        <w:ind w:left="357" w:hanging="357"/>
        <w:jc w:val="both"/>
        <w:textAlignment w:val="auto"/>
        <w:rPr>
          <w:rFonts w:ascii="Arial Narrow" w:hAnsi="Arial Narrow" w:cs="Arial"/>
          <w:b/>
          <w:i/>
          <w:sz w:val="18"/>
          <w:szCs w:val="18"/>
          <w:lang w:val="en-GB"/>
        </w:rPr>
      </w:pPr>
      <w:r w:rsidRPr="008F6453">
        <w:rPr>
          <w:rFonts w:ascii="Arial Narrow" w:hAnsi="Arial Narrow"/>
          <w:b/>
          <w:bCs/>
          <w:i/>
          <w:lang w:val="en-GB"/>
        </w:rPr>
        <w:t>Project Owner or Delegated Project Owner concerned</w:t>
      </w:r>
      <w:r w:rsidRPr="008F6453">
        <w:rPr>
          <w:rFonts w:ascii="Arial Narrow" w:hAnsi="Arial Narrow"/>
          <w:i/>
          <w:lang w:val="en-GB"/>
        </w:rPr>
        <w:t>,</w:t>
      </w:r>
      <w:r w:rsidRPr="008F6453">
        <w:rPr>
          <w:rFonts w:ascii="Arial Narrow" w:hAnsi="Arial Narrow"/>
          <w:b/>
          <w:i/>
          <w:sz w:val="18"/>
          <w:szCs w:val="18"/>
          <w:lang w:val="en-GB"/>
        </w:rPr>
        <w:t xml:space="preserve"> if applicable; </w:t>
      </w:r>
    </w:p>
    <w:p w14:paraId="2339B4EF" w14:textId="77777777" w:rsidR="008F6453" w:rsidRPr="008F6453" w:rsidRDefault="008F6453" w:rsidP="008F6453">
      <w:pPr>
        <w:widowControl w:val="0"/>
        <w:numPr>
          <w:ilvl w:val="0"/>
          <w:numId w:val="1"/>
        </w:numPr>
        <w:autoSpaceDE w:val="0"/>
        <w:ind w:left="357" w:hanging="357"/>
        <w:jc w:val="both"/>
        <w:textAlignment w:val="auto"/>
        <w:rPr>
          <w:rFonts w:ascii="Arial Narrow" w:hAnsi="Arial Narrow" w:cs="Arial"/>
          <w:b/>
          <w:i/>
          <w:sz w:val="18"/>
          <w:szCs w:val="18"/>
          <w:lang w:val="en-GB"/>
        </w:rPr>
      </w:pPr>
      <w:r w:rsidRPr="008F6453">
        <w:rPr>
          <w:rFonts w:ascii="Arial Narrow" w:hAnsi="Arial Narrow"/>
          <w:b/>
          <w:i/>
          <w:sz w:val="18"/>
          <w:szCs w:val="18"/>
          <w:lang w:val="en-GB"/>
        </w:rPr>
        <w:t>Chairperson of the T B concerned;</w:t>
      </w:r>
    </w:p>
    <w:p w14:paraId="77DEEA8B" w14:textId="77777777" w:rsidR="008F6453" w:rsidRPr="008F6453" w:rsidRDefault="008F6453" w:rsidP="008F6453">
      <w:pPr>
        <w:widowControl w:val="0"/>
        <w:numPr>
          <w:ilvl w:val="0"/>
          <w:numId w:val="1"/>
        </w:numPr>
        <w:suppressAutoHyphens w:val="0"/>
        <w:autoSpaceDE w:val="0"/>
        <w:adjustRightInd w:val="0"/>
        <w:ind w:right="-20"/>
        <w:textAlignment w:val="auto"/>
        <w:rPr>
          <w:rFonts w:ascii="Arial Narrow" w:hAnsi="Arial Narrow" w:cs="Arial"/>
          <w:b/>
          <w:i/>
          <w:lang w:val="en-GB"/>
        </w:rPr>
      </w:pPr>
      <w:r w:rsidRPr="008F6453">
        <w:rPr>
          <w:rFonts w:ascii="Arial Narrow" w:hAnsi="Arial Narrow"/>
          <w:b/>
          <w:i/>
          <w:lang w:val="en-GB"/>
        </w:rPr>
        <w:t>Chairpersons of the CCCB, if applicable</w:t>
      </w:r>
    </w:p>
    <w:p w14:paraId="3DD8DFC4" w14:textId="77777777" w:rsidR="008F6453" w:rsidRPr="008F6453" w:rsidRDefault="008F6453" w:rsidP="008F6453">
      <w:pPr>
        <w:widowControl w:val="0"/>
        <w:numPr>
          <w:ilvl w:val="0"/>
          <w:numId w:val="1"/>
        </w:numPr>
        <w:autoSpaceDE w:val="0"/>
        <w:ind w:left="357" w:hanging="357"/>
        <w:jc w:val="both"/>
        <w:textAlignment w:val="auto"/>
        <w:rPr>
          <w:rFonts w:ascii="Arial Narrow" w:hAnsi="Arial Narrow" w:cs="Arial"/>
          <w:b/>
          <w:i/>
          <w:sz w:val="18"/>
          <w:szCs w:val="18"/>
        </w:rPr>
      </w:pPr>
      <w:r w:rsidRPr="008F6453">
        <w:rPr>
          <w:rFonts w:ascii="Arial Narrow" w:hAnsi="Arial Narrow"/>
          <w:b/>
          <w:i/>
          <w:sz w:val="18"/>
          <w:szCs w:val="18"/>
        </w:rPr>
        <w:t>Notice board/file</w:t>
      </w:r>
    </w:p>
    <w:p w14:paraId="440D330D" w14:textId="77777777" w:rsidR="008F6453" w:rsidRPr="008F6453" w:rsidRDefault="008F6453" w:rsidP="008F6453">
      <w:pPr>
        <w:widowControl w:val="0"/>
        <w:autoSpaceDE w:val="0"/>
        <w:spacing w:after="60" w:line="360" w:lineRule="auto"/>
        <w:jc w:val="both"/>
        <w:textAlignment w:val="auto"/>
        <w:rPr>
          <w:rFonts w:ascii="Arial Narrow" w:hAnsi="Arial Narrow" w:cs="Arial"/>
          <w:b/>
          <w:i/>
        </w:rPr>
      </w:pPr>
    </w:p>
    <w:p w14:paraId="496C5330" w14:textId="77777777" w:rsidR="008F6453" w:rsidRPr="008F6453" w:rsidRDefault="008F6453" w:rsidP="008F6453">
      <w:pPr>
        <w:widowControl w:val="0"/>
        <w:autoSpaceDE w:val="0"/>
        <w:spacing w:before="120" w:after="120" w:line="360" w:lineRule="auto"/>
        <w:ind w:right="-23"/>
        <w:jc w:val="both"/>
        <w:rPr>
          <w:rFonts w:ascii="Arial Narrow" w:hAnsi="Arial Narrow"/>
          <w:i/>
          <w:lang w:val="en-US"/>
        </w:rPr>
        <w:sectPr w:rsidR="008F6453" w:rsidRPr="008F6453" w:rsidSect="00E96EC8">
          <w:footerReference w:type="default" r:id="rId19"/>
          <w:pgSz w:w="11900" w:h="16820"/>
          <w:pgMar w:top="1134" w:right="1134" w:bottom="1134" w:left="1134" w:header="720" w:footer="720" w:gutter="0"/>
          <w:cols w:space="720"/>
        </w:sectPr>
      </w:pPr>
    </w:p>
    <w:p w14:paraId="220763C1" w14:textId="77777777" w:rsidR="008F6453" w:rsidRPr="008F6453" w:rsidRDefault="008F6453" w:rsidP="008F6453">
      <w:pPr>
        <w:widowControl w:val="0"/>
        <w:autoSpaceDE w:val="0"/>
        <w:spacing w:before="240" w:line="360" w:lineRule="auto"/>
        <w:jc w:val="center"/>
        <w:rPr>
          <w:rFonts w:ascii="Arial Narrow" w:hAnsi="Arial Narrow" w:cs="Arial"/>
          <w:b/>
          <w:bCs/>
          <w:i/>
          <w:caps/>
          <w:spacing w:val="36"/>
          <w:w w:val="80"/>
          <w:position w:val="-1"/>
          <w:sz w:val="32"/>
          <w:szCs w:val="60"/>
        </w:rPr>
      </w:pPr>
      <w:r w:rsidRPr="008F6453">
        <w:rPr>
          <w:rFonts w:ascii="Arial Narrow" w:hAnsi="Arial Narrow" w:cs="Arial"/>
          <w:b/>
          <w:bCs/>
          <w:i/>
          <w:caps/>
          <w:spacing w:val="36"/>
          <w:w w:val="80"/>
          <w:position w:val="-1"/>
          <w:sz w:val="32"/>
          <w:szCs w:val="60"/>
        </w:rPr>
        <w:lastRenderedPageBreak/>
        <w:t>Avis d’Appel d’Offres</w:t>
      </w:r>
    </w:p>
    <w:p w14:paraId="10A1AE7F" w14:textId="77777777" w:rsidR="00314040" w:rsidRPr="00314040" w:rsidRDefault="00314040" w:rsidP="00314040">
      <w:pPr>
        <w:widowControl w:val="0"/>
        <w:autoSpaceDE w:val="0"/>
        <w:spacing w:line="276" w:lineRule="auto"/>
        <w:jc w:val="center"/>
        <w:rPr>
          <w:rFonts w:ascii="Arial Narrow" w:hAnsi="Arial Narrow" w:cs="Arial"/>
          <w:i/>
        </w:rPr>
      </w:pPr>
      <w:r w:rsidRPr="00314040">
        <w:rPr>
          <w:rFonts w:ascii="Arial Narrow" w:hAnsi="Arial Narrow" w:cs="Arial"/>
          <w:b/>
        </w:rPr>
        <w:t xml:space="preserve">Avis d’Appel d’Offres </w:t>
      </w:r>
      <w:r w:rsidRPr="00314040">
        <w:rPr>
          <w:rFonts w:ascii="Arial Narrow" w:hAnsi="Arial Narrow" w:cs="Arial"/>
          <w:i/>
        </w:rPr>
        <w:t>[National ou International] [Ouvert ou Restreint] N°…..../</w:t>
      </w:r>
    </w:p>
    <w:p w14:paraId="25AFEBEB" w14:textId="77777777" w:rsidR="00314040" w:rsidRPr="00314040" w:rsidRDefault="00314040" w:rsidP="00314040">
      <w:pPr>
        <w:widowControl w:val="0"/>
        <w:autoSpaceDE w:val="0"/>
        <w:spacing w:after="60" w:line="276" w:lineRule="auto"/>
        <w:jc w:val="both"/>
        <w:rPr>
          <w:rFonts w:ascii="Arial Narrow" w:hAnsi="Arial Narrow" w:cs="Arial"/>
          <w:b/>
        </w:rPr>
      </w:pPr>
      <w:r w:rsidRPr="00314040">
        <w:rPr>
          <w:rFonts w:ascii="Arial Narrow" w:hAnsi="Arial Narrow" w:cs="Arial"/>
          <w:i/>
        </w:rPr>
        <w:t>[Type : AONO, AOIO, AOIR ou AONR] [</w:t>
      </w:r>
      <w:r w:rsidRPr="00314040">
        <w:rPr>
          <w:rFonts w:ascii="Arial Narrow" w:hAnsi="Arial Narrow" w:cs="Arial"/>
          <w:i/>
          <w:iCs/>
        </w:rPr>
        <w:t xml:space="preserve">Maître d’Ouvrage ou Maître d’Ouvrage Délégué] </w:t>
      </w:r>
      <w:r w:rsidRPr="00314040">
        <w:rPr>
          <w:rFonts w:ascii="Arial Narrow" w:hAnsi="Arial Narrow" w:cs="Arial"/>
          <w:b/>
          <w:i/>
          <w:iCs/>
        </w:rPr>
        <w:t>/ [</w:t>
      </w:r>
      <w:bookmarkStart w:id="13" w:name="_Hlk142317053"/>
      <w:r w:rsidRPr="00314040">
        <w:rPr>
          <w:rFonts w:ascii="Arial Narrow" w:hAnsi="Arial Narrow" w:cs="Arial"/>
          <w:b/>
          <w:i/>
          <w:iCs/>
        </w:rPr>
        <w:t>Type de commission : CIPM ou CRPM ou CDPM ou CSPM</w:t>
      </w:r>
      <w:bookmarkEnd w:id="13"/>
      <w:r w:rsidRPr="00314040">
        <w:rPr>
          <w:rFonts w:ascii="Arial Narrow" w:hAnsi="Arial Narrow" w:cs="Arial"/>
          <w:b/>
          <w:i/>
          <w:iCs/>
        </w:rPr>
        <w:t>] CCCM-AG</w:t>
      </w:r>
      <w:r w:rsidRPr="00314040">
        <w:rPr>
          <w:rFonts w:ascii="Arial Narrow" w:hAnsi="Arial Narrow" w:cs="Arial"/>
          <w:i/>
          <w:iCs/>
        </w:rPr>
        <w:t>[</w:t>
      </w:r>
      <w:r w:rsidRPr="00314040">
        <w:rPr>
          <w:rFonts w:ascii="Arial Narrow" w:hAnsi="Arial Narrow" w:cs="Arial"/>
          <w:i/>
        </w:rPr>
        <w:t xml:space="preserve">Exercice budgétaire] </w:t>
      </w:r>
      <w:r w:rsidRPr="00314040">
        <w:rPr>
          <w:rFonts w:ascii="Arial Narrow" w:hAnsi="Arial Narrow" w:cs="Arial"/>
          <w:b/>
        </w:rPr>
        <w:t xml:space="preserve">du </w:t>
      </w:r>
      <w:r w:rsidRPr="00314040">
        <w:rPr>
          <w:rFonts w:ascii="Arial Narrow" w:hAnsi="Arial Narrow" w:cs="Arial"/>
          <w:i/>
        </w:rPr>
        <w:t xml:space="preserve">[Date de signature de l’Avis d’Appel d’Offres] </w:t>
      </w:r>
      <w:r w:rsidRPr="00314040">
        <w:rPr>
          <w:rFonts w:ascii="Arial Narrow" w:hAnsi="Arial Narrow" w:cs="Arial"/>
          <w:b/>
        </w:rPr>
        <w:t xml:space="preserve">pour </w:t>
      </w:r>
      <w:r w:rsidRPr="00314040">
        <w:rPr>
          <w:rFonts w:ascii="Arial Narrow" w:hAnsi="Arial Narrow" w:cs="Arial"/>
          <w:i/>
        </w:rPr>
        <w:t>[Objet de l’Appel d’Offres]</w:t>
      </w:r>
    </w:p>
    <w:p w14:paraId="68FA6F89" w14:textId="77777777" w:rsidR="00314040" w:rsidRPr="00314040" w:rsidRDefault="00314040" w:rsidP="00314040">
      <w:pPr>
        <w:widowControl w:val="0"/>
        <w:autoSpaceDE w:val="0"/>
        <w:spacing w:after="60" w:line="360" w:lineRule="auto"/>
        <w:jc w:val="both"/>
        <w:rPr>
          <w:rFonts w:ascii="Arial Narrow" w:hAnsi="Arial Narrow" w:cs="Arial"/>
        </w:rPr>
      </w:pPr>
    </w:p>
    <w:p w14:paraId="6A95BA73"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sz w:val="28"/>
          <w:szCs w:val="28"/>
        </w:rPr>
      </w:pPr>
      <w:r w:rsidRPr="00314040">
        <w:rPr>
          <w:rFonts w:ascii="Arial Narrow" w:hAnsi="Arial Narrow" w:cs="Arial"/>
          <w:b/>
          <w:bCs/>
          <w:sz w:val="28"/>
          <w:szCs w:val="28"/>
        </w:rPr>
        <w:t>Objet de l'Appel d'Offres</w:t>
      </w:r>
    </w:p>
    <w:p w14:paraId="0D1ECC42" w14:textId="77777777" w:rsidR="00314040" w:rsidRPr="00314040" w:rsidRDefault="00314040" w:rsidP="00314040">
      <w:pPr>
        <w:widowControl w:val="0"/>
        <w:autoSpaceDE w:val="0"/>
        <w:spacing w:line="360" w:lineRule="auto"/>
        <w:ind w:right="-20"/>
        <w:jc w:val="both"/>
        <w:rPr>
          <w:rFonts w:ascii="Arial Narrow" w:hAnsi="Arial Narrow" w:cs="Arial"/>
        </w:rPr>
      </w:pPr>
      <w:r w:rsidRPr="00314040">
        <w:rPr>
          <w:rFonts w:ascii="Arial Narrow" w:hAnsi="Arial Narrow" w:cs="Arial"/>
        </w:rPr>
        <w:t xml:space="preserve">Dans le cadre de </w:t>
      </w:r>
      <w:r w:rsidRPr="00314040">
        <w:rPr>
          <w:rFonts w:ascii="Arial Narrow" w:hAnsi="Arial Narrow" w:cs="Arial"/>
          <w:i/>
          <w:iCs/>
        </w:rPr>
        <w:t>[contexte à préciser]</w:t>
      </w:r>
      <w:r w:rsidRPr="00314040">
        <w:rPr>
          <w:rFonts w:ascii="Arial Narrow" w:hAnsi="Arial Narrow" w:cs="Arial"/>
        </w:rPr>
        <w:t xml:space="preserve">, le </w:t>
      </w:r>
      <w:r w:rsidRPr="00314040">
        <w:rPr>
          <w:rFonts w:ascii="Arial Narrow" w:hAnsi="Arial Narrow" w:cs="Arial"/>
          <w:i/>
          <w:iCs/>
        </w:rPr>
        <w:t xml:space="preserve">[Maitre d’Ouvrage ou Maitre d’Ouvrage délégué] [A préciser] </w:t>
      </w:r>
      <w:r w:rsidRPr="00314040">
        <w:rPr>
          <w:rFonts w:ascii="Arial Narrow" w:hAnsi="Arial Narrow" w:cs="Arial"/>
        </w:rPr>
        <w:t xml:space="preserve">lance un Appel d’Offres </w:t>
      </w:r>
      <w:r w:rsidRPr="00314040">
        <w:rPr>
          <w:rFonts w:ascii="Arial Narrow" w:hAnsi="Arial Narrow" w:cs="Arial"/>
          <w:i/>
          <w:iCs/>
        </w:rPr>
        <w:t>[Type d’appel d’offres] [Objet de l’appel d’offres]</w:t>
      </w:r>
      <w:r w:rsidRPr="00314040">
        <w:rPr>
          <w:rFonts w:ascii="Arial Narrow" w:hAnsi="Arial Narrow" w:cs="Arial"/>
        </w:rPr>
        <w:t>.</w:t>
      </w:r>
    </w:p>
    <w:p w14:paraId="718ECAD4" w14:textId="0FB15FA9" w:rsidR="00314040" w:rsidRPr="00314040" w:rsidRDefault="00314040" w:rsidP="00314040">
      <w:pPr>
        <w:widowControl w:val="0"/>
        <w:autoSpaceDE w:val="0"/>
        <w:spacing w:after="60" w:line="360" w:lineRule="auto"/>
        <w:ind w:right="-20"/>
        <w:jc w:val="both"/>
        <w:rPr>
          <w:rFonts w:ascii="Arial Narrow" w:hAnsi="Arial Narrow" w:cs="Arial"/>
        </w:rPr>
      </w:pPr>
      <w:r w:rsidRPr="00314040">
        <w:rPr>
          <w:rFonts w:ascii="Arial Narrow" w:hAnsi="Arial Narrow" w:cs="Arial"/>
          <w:i/>
          <w:iCs/>
        </w:rPr>
        <w:t>[Préciser en cas d’Appel d’Offres Restreint que : « Le présent appel d’offres fait suite à l’appel à manifestation d’intérêt N°…........……............ du ….........……......... publié</w:t>
      </w:r>
      <w:r w:rsidR="00E21BFA" w:rsidRPr="00E21BFA">
        <w:rPr>
          <w:iCs/>
          <w:noProof/>
          <w:sz w:val="28"/>
          <w:szCs w:val="26"/>
        </w:rPr>
        <w:drawing>
          <wp:anchor distT="0" distB="0" distL="114300" distR="114300" simplePos="0" relativeHeight="251707392" behindDoc="1" locked="0" layoutInCell="1" allowOverlap="1" wp14:anchorId="22AF8A79" wp14:editId="436000A6">
            <wp:simplePos x="0" y="0"/>
            <wp:positionH relativeFrom="column">
              <wp:posOffset>0</wp:posOffset>
            </wp:positionH>
            <wp:positionV relativeFrom="paragraph">
              <wp:posOffset>262255</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4040">
        <w:rPr>
          <w:rFonts w:ascii="Arial Narrow" w:hAnsi="Arial Narrow" w:cs="Arial"/>
          <w:i/>
          <w:iCs/>
        </w:rPr>
        <w:t xml:space="preserve"> le ….........……......... dans….........…….............. </w:t>
      </w:r>
      <w:r w:rsidRPr="00314040">
        <w:rPr>
          <w:rFonts w:ascii="Arial Narrow" w:hAnsi="Arial Narrow" w:cs="Arial"/>
          <w:i/>
          <w:iCs/>
          <w:position w:val="8"/>
        </w:rPr>
        <w:t>(5)</w:t>
      </w:r>
      <w:r w:rsidRPr="00314040">
        <w:rPr>
          <w:rFonts w:ascii="Arial Narrow" w:hAnsi="Arial Narrow" w:cs="Arial"/>
          <w:i/>
          <w:iCs/>
        </w:rPr>
        <w:t>]</w:t>
      </w:r>
    </w:p>
    <w:p w14:paraId="0E081277" w14:textId="77777777" w:rsidR="00314040" w:rsidRPr="00314040" w:rsidRDefault="00314040" w:rsidP="00314040">
      <w:pPr>
        <w:widowControl w:val="0"/>
        <w:autoSpaceDE w:val="0"/>
        <w:spacing w:after="60" w:line="360" w:lineRule="auto"/>
        <w:ind w:right="-20"/>
        <w:jc w:val="both"/>
        <w:rPr>
          <w:rFonts w:ascii="Arial Narrow" w:hAnsi="Arial Narrow" w:cs="Arial"/>
          <w:sz w:val="12"/>
        </w:rPr>
      </w:pPr>
    </w:p>
    <w:p w14:paraId="66B924FD"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Consistance des prestations</w:t>
      </w:r>
    </w:p>
    <w:p w14:paraId="67CCDBDE" w14:textId="77777777" w:rsidR="00314040" w:rsidRPr="00314040" w:rsidRDefault="00314040" w:rsidP="00314040">
      <w:pPr>
        <w:widowControl w:val="0"/>
        <w:autoSpaceDE w:val="0"/>
        <w:spacing w:line="360" w:lineRule="auto"/>
        <w:ind w:right="-20"/>
        <w:jc w:val="both"/>
        <w:rPr>
          <w:rFonts w:ascii="Arial Narrow" w:hAnsi="Arial Narrow" w:cs="Arial"/>
        </w:rPr>
      </w:pPr>
      <w:r w:rsidRPr="00314040">
        <w:rPr>
          <w:rFonts w:ascii="Arial Narrow" w:hAnsi="Arial Narrow" w:cs="Arial"/>
        </w:rPr>
        <w:t xml:space="preserve">Les prestations objet de la présente consultation comprennent </w:t>
      </w:r>
      <w:r w:rsidRPr="00314040">
        <w:rPr>
          <w:rFonts w:ascii="Arial Narrow" w:hAnsi="Arial Narrow" w:cs="Arial"/>
          <w:spacing w:val="-23"/>
        </w:rPr>
        <w:t>:</w:t>
      </w:r>
      <w:r w:rsidRPr="00314040">
        <w:rPr>
          <w:rFonts w:ascii="Arial Narrow" w:hAnsi="Arial Narrow" w:cs="Arial"/>
        </w:rPr>
        <w:t xml:space="preserve"> [</w:t>
      </w:r>
      <w:r w:rsidRPr="00314040">
        <w:rPr>
          <w:rFonts w:ascii="Arial Narrow" w:hAnsi="Arial Narrow" w:cs="Arial"/>
          <w:i/>
        </w:rPr>
        <w:t xml:space="preserve">description succincte de la </w:t>
      </w:r>
      <w:r w:rsidRPr="00314040">
        <w:rPr>
          <w:rFonts w:ascii="Arial Narrow" w:hAnsi="Arial Narrow" w:cs="Arial"/>
          <w:b/>
        </w:rPr>
        <w:t>fourniture des équipements</w:t>
      </w:r>
      <w:r w:rsidRPr="00314040">
        <w:rPr>
          <w:rFonts w:ascii="Arial Narrow" w:hAnsi="Arial Narrow" w:cs="Arial"/>
          <w:b/>
          <w:i/>
        </w:rPr>
        <w:t>, [</w:t>
      </w:r>
      <w:r w:rsidRPr="00314040">
        <w:rPr>
          <w:rFonts w:ascii="Arial Narrow" w:hAnsi="Arial Narrow" w:cs="Arial"/>
          <w:i/>
        </w:rPr>
        <w:t xml:space="preserve">transport, manutention (locale), mise en service et réception selon le cas et à préciser par le maitre d’Ouvrage ou le Maître d’Ouvrage Délégué] et les </w:t>
      </w:r>
      <w:r w:rsidRPr="00314040">
        <w:rPr>
          <w:rFonts w:ascii="Arial Narrow" w:hAnsi="Arial Narrow" w:cs="Arial"/>
          <w:b/>
          <w:i/>
        </w:rPr>
        <w:t>services connexes [</w:t>
      </w:r>
      <w:r w:rsidRPr="00314040">
        <w:rPr>
          <w:rFonts w:ascii="Arial Narrow" w:hAnsi="Arial Narrow" w:cs="Arial"/>
          <w:i/>
        </w:rPr>
        <w:t>installation, formation et maintenance initiale</w:t>
      </w:r>
      <w:bookmarkStart w:id="14" w:name="_Hlk142318755"/>
      <w:r w:rsidRPr="00314040">
        <w:rPr>
          <w:rFonts w:ascii="Arial Narrow" w:hAnsi="Arial Narrow" w:cs="Arial"/>
          <w:i/>
        </w:rPr>
        <w:t>… (les</w:t>
      </w:r>
      <w:r w:rsidRPr="00314040">
        <w:rPr>
          <w:rFonts w:ascii="Arial Narrow" w:hAnsi="Arial Narrow" w:cs="Arial"/>
          <w:b/>
          <w:i/>
        </w:rPr>
        <w:t xml:space="preserve"> quantifier)</w:t>
      </w:r>
      <w:bookmarkEnd w:id="14"/>
      <w:r w:rsidRPr="00314040">
        <w:rPr>
          <w:rFonts w:ascii="Arial Narrow" w:hAnsi="Arial Narrow" w:cs="Arial"/>
          <w:i/>
        </w:rPr>
        <w:t>.]</w:t>
      </w:r>
    </w:p>
    <w:p w14:paraId="391BCB4F" w14:textId="77777777" w:rsidR="00314040" w:rsidRPr="00314040" w:rsidRDefault="00314040" w:rsidP="00314040">
      <w:pPr>
        <w:widowControl w:val="0"/>
        <w:autoSpaceDE w:val="0"/>
        <w:spacing w:after="60" w:line="360" w:lineRule="auto"/>
        <w:ind w:right="-20"/>
        <w:jc w:val="both"/>
        <w:rPr>
          <w:rFonts w:ascii="Arial Narrow" w:hAnsi="Arial Narrow" w:cs="Arial"/>
          <w:sz w:val="12"/>
        </w:rPr>
      </w:pPr>
    </w:p>
    <w:p w14:paraId="7A53729B"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 xml:space="preserve">Tranches /Allotissement </w:t>
      </w:r>
    </w:p>
    <w:p w14:paraId="6E60AD80" w14:textId="77777777" w:rsidR="00314040" w:rsidRPr="00314040" w:rsidRDefault="00314040" w:rsidP="00314040">
      <w:pPr>
        <w:widowControl w:val="0"/>
        <w:autoSpaceDE w:val="0"/>
        <w:spacing w:line="360" w:lineRule="auto"/>
        <w:ind w:right="-20"/>
        <w:jc w:val="both"/>
        <w:rPr>
          <w:rFonts w:ascii="Arial Narrow" w:hAnsi="Arial Narrow" w:cs="Arial"/>
          <w:bCs/>
        </w:rPr>
      </w:pPr>
      <w:r w:rsidRPr="00314040">
        <w:rPr>
          <w:rFonts w:ascii="Arial Narrow" w:hAnsi="Arial Narrow" w:cs="Arial"/>
          <w:bCs/>
        </w:rPr>
        <w:t xml:space="preserve">Le présent appel d’offres comporte </w:t>
      </w:r>
      <w:r w:rsidRPr="00314040">
        <w:rPr>
          <w:rFonts w:ascii="Arial Narrow" w:hAnsi="Arial Narrow" w:cs="Arial"/>
          <w:i/>
          <w:iCs/>
        </w:rPr>
        <w:t>[</w:t>
      </w:r>
      <w:r w:rsidRPr="00314040">
        <w:rPr>
          <w:rFonts w:ascii="Arial Narrow" w:hAnsi="Arial Narrow" w:cs="Arial"/>
          <w:bCs/>
          <w:i/>
        </w:rPr>
        <w:t xml:space="preserve">Préciser </w:t>
      </w:r>
      <w:r w:rsidRPr="00314040">
        <w:rPr>
          <w:rFonts w:ascii="Arial Narrow" w:hAnsi="Arial Narrow"/>
          <w:bCs/>
          <w:i/>
        </w:rPr>
        <w:t>le</w:t>
      </w:r>
      <w:r w:rsidRPr="00314040">
        <w:rPr>
          <w:rFonts w:ascii="Arial Narrow" w:hAnsi="Arial Narrow" w:cs="Arial"/>
          <w:bCs/>
          <w:i/>
        </w:rPr>
        <w:t xml:space="preserve"> nombre de lot]. Les fournitures y afférentes s’exécuteront en [préciser nombre de tranches le cas échéant]</w:t>
      </w:r>
    </w:p>
    <w:p w14:paraId="0DECF7D2" w14:textId="77777777" w:rsidR="00314040" w:rsidRPr="00314040" w:rsidRDefault="00314040" w:rsidP="00314040">
      <w:pPr>
        <w:widowControl w:val="0"/>
        <w:autoSpaceDE w:val="0"/>
        <w:spacing w:after="60" w:line="360" w:lineRule="auto"/>
        <w:ind w:right="-20"/>
        <w:jc w:val="both"/>
        <w:rPr>
          <w:rFonts w:ascii="Arial Narrow" w:hAnsi="Arial Narrow" w:cs="Arial"/>
          <w:bCs/>
          <w:sz w:val="12"/>
        </w:rPr>
      </w:pPr>
    </w:p>
    <w:p w14:paraId="56EBF18E"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Coût prévisionnel</w:t>
      </w:r>
    </w:p>
    <w:p w14:paraId="349EAC41" w14:textId="77777777" w:rsidR="00314040" w:rsidRPr="00314040" w:rsidRDefault="00314040" w:rsidP="00314040">
      <w:pPr>
        <w:widowControl w:val="0"/>
        <w:autoSpaceDE w:val="0"/>
        <w:spacing w:line="360" w:lineRule="auto"/>
        <w:ind w:right="-20"/>
        <w:jc w:val="both"/>
        <w:rPr>
          <w:rFonts w:ascii="Arial Narrow" w:hAnsi="Arial Narrow" w:cs="Arial"/>
          <w:bCs/>
        </w:rPr>
      </w:pPr>
      <w:r w:rsidRPr="00314040">
        <w:rPr>
          <w:rFonts w:ascii="Arial Narrow" w:hAnsi="Arial Narrow" w:cs="Arial"/>
          <w:bCs/>
        </w:rPr>
        <w:t>Le coût prévisionnel de l’opération à l’issue des études préalables est de …………… [</w:t>
      </w:r>
      <w:r w:rsidRPr="00314040">
        <w:rPr>
          <w:rFonts w:ascii="Arial Narrow" w:hAnsi="Arial Narrow" w:cs="Arial"/>
          <w:bCs/>
          <w:i/>
        </w:rPr>
        <w:t>en cas de tranches et/ou d’allotissement indiquer ce coût prévisionnel pour chacune des tranches et pour chaque lot</w:t>
      </w:r>
      <w:r w:rsidRPr="00314040">
        <w:rPr>
          <w:rFonts w:ascii="Arial Narrow" w:hAnsi="Arial Narrow" w:cs="Arial"/>
          <w:bCs/>
        </w:rPr>
        <w:t>]</w:t>
      </w:r>
    </w:p>
    <w:p w14:paraId="46430105" w14:textId="77777777" w:rsidR="00314040" w:rsidRPr="00314040" w:rsidRDefault="00314040" w:rsidP="00314040">
      <w:pPr>
        <w:widowControl w:val="0"/>
        <w:autoSpaceDE w:val="0"/>
        <w:spacing w:after="60" w:line="360" w:lineRule="auto"/>
        <w:ind w:right="-20"/>
        <w:jc w:val="both"/>
        <w:rPr>
          <w:rFonts w:ascii="Arial Narrow" w:hAnsi="Arial Narrow" w:cs="Arial"/>
          <w:sz w:val="12"/>
        </w:rPr>
      </w:pPr>
    </w:p>
    <w:p w14:paraId="138AFAA1" w14:textId="77777777" w:rsidR="00314040" w:rsidRPr="00314040" w:rsidRDefault="00314040" w:rsidP="00314040">
      <w:pPr>
        <w:widowControl w:val="0"/>
        <w:numPr>
          <w:ilvl w:val="0"/>
          <w:numId w:val="67"/>
        </w:numPr>
        <w:autoSpaceDE w:val="0"/>
        <w:spacing w:before="120" w:line="360" w:lineRule="auto"/>
        <w:ind w:left="284" w:right="-23" w:hanging="284"/>
        <w:jc w:val="both"/>
        <w:rPr>
          <w:rFonts w:ascii="Arial Narrow" w:hAnsi="Arial Narrow" w:cs="Arial"/>
          <w:b/>
          <w:bCs/>
          <w:sz w:val="28"/>
          <w:szCs w:val="28"/>
        </w:rPr>
      </w:pPr>
      <w:r w:rsidRPr="00314040">
        <w:rPr>
          <w:rFonts w:ascii="Arial Narrow" w:hAnsi="Arial Narrow" w:cs="Arial"/>
          <w:b/>
          <w:bCs/>
          <w:sz w:val="28"/>
          <w:szCs w:val="28"/>
        </w:rPr>
        <w:t>Délai(s) prévisionnel(s) et lieu(x) de livraison</w:t>
      </w:r>
      <w:r w:rsidRPr="00314040" w:rsidDel="00895A2E">
        <w:rPr>
          <w:rFonts w:ascii="Arial Narrow" w:hAnsi="Arial Narrow" w:cs="Arial"/>
          <w:b/>
          <w:bCs/>
          <w:sz w:val="28"/>
          <w:szCs w:val="28"/>
        </w:rPr>
        <w:t xml:space="preserve"> </w:t>
      </w:r>
    </w:p>
    <w:p w14:paraId="55BDB5D9" w14:textId="77777777" w:rsidR="00314040" w:rsidRPr="00314040" w:rsidRDefault="00314040" w:rsidP="00314040">
      <w:pPr>
        <w:widowControl w:val="0"/>
        <w:autoSpaceDE w:val="0"/>
        <w:spacing w:line="360" w:lineRule="auto"/>
        <w:ind w:right="-20"/>
        <w:jc w:val="both"/>
        <w:rPr>
          <w:rFonts w:ascii="Arial Narrow" w:hAnsi="Arial Narrow" w:cs="Arial"/>
        </w:rPr>
      </w:pPr>
      <w:r w:rsidRPr="00314040">
        <w:rPr>
          <w:rFonts w:ascii="Arial Narrow" w:hAnsi="Arial Narrow" w:cs="Arial"/>
        </w:rPr>
        <w:t xml:space="preserve">Le délai maximum prévu par le Maître d’ouvrage ou le Maître d’Ouvrage Délégué pour la livraison des fournitures objet du présent appel d’offres est de [Indiquer le délai prévisionnel par lot le cas échéant] mois calendaire. </w:t>
      </w:r>
    </w:p>
    <w:p w14:paraId="69F62AFC" w14:textId="77777777" w:rsidR="00314040" w:rsidRPr="00314040" w:rsidRDefault="00314040" w:rsidP="00314040">
      <w:pPr>
        <w:widowControl w:val="0"/>
        <w:autoSpaceDE w:val="0"/>
        <w:spacing w:after="60" w:line="360" w:lineRule="auto"/>
        <w:ind w:right="-20"/>
        <w:jc w:val="both"/>
        <w:rPr>
          <w:rFonts w:ascii="Arial Narrow" w:hAnsi="Arial Narrow" w:cs="Arial"/>
        </w:rPr>
      </w:pPr>
      <w:r w:rsidRPr="00314040">
        <w:rPr>
          <w:rFonts w:ascii="Arial Narrow" w:hAnsi="Arial Narrow" w:cs="Arial"/>
        </w:rPr>
        <w:t xml:space="preserve">Ce délai court à compter de la date de notification de l’ordre de service de </w:t>
      </w:r>
      <w:r w:rsidRPr="00314040">
        <w:rPr>
          <w:rFonts w:ascii="Arial Narrow" w:hAnsi="Arial Narrow"/>
        </w:rPr>
        <w:t xml:space="preserve">démarrer </w:t>
      </w:r>
      <w:r w:rsidRPr="00314040">
        <w:rPr>
          <w:rFonts w:ascii="Arial Narrow" w:hAnsi="Arial Narrow" w:cs="Arial"/>
        </w:rPr>
        <w:t>les prestations.</w:t>
      </w:r>
    </w:p>
    <w:p w14:paraId="23DBE7A1" w14:textId="77777777" w:rsidR="00314040" w:rsidRPr="00314040" w:rsidRDefault="00314040" w:rsidP="00314040">
      <w:pPr>
        <w:widowControl w:val="0"/>
        <w:autoSpaceDE w:val="0"/>
        <w:spacing w:after="60" w:line="360" w:lineRule="auto"/>
        <w:ind w:right="-20"/>
        <w:jc w:val="both"/>
        <w:rPr>
          <w:rFonts w:ascii="Arial Narrow" w:hAnsi="Arial Narrow" w:cs="Arial"/>
          <w:sz w:val="12"/>
        </w:rPr>
      </w:pPr>
    </w:p>
    <w:p w14:paraId="4651DC69"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Participation et origine</w:t>
      </w:r>
    </w:p>
    <w:p w14:paraId="4D818894" w14:textId="77777777" w:rsidR="00314040" w:rsidRPr="00314040" w:rsidRDefault="00314040" w:rsidP="00314040">
      <w:pPr>
        <w:widowControl w:val="0"/>
        <w:autoSpaceDE w:val="0"/>
        <w:spacing w:line="360" w:lineRule="auto"/>
        <w:ind w:right="-20"/>
        <w:jc w:val="both"/>
        <w:rPr>
          <w:rFonts w:ascii="Arial Narrow" w:hAnsi="Arial Narrow" w:cs="Arial"/>
          <w:i/>
          <w:iCs/>
        </w:rPr>
      </w:pPr>
      <w:r w:rsidRPr="00314040">
        <w:rPr>
          <w:rFonts w:ascii="Arial Narrow" w:hAnsi="Arial Narrow" w:cs="Arial"/>
          <w:spacing w:val="5"/>
        </w:rPr>
        <w:t>L</w:t>
      </w:r>
      <w:r w:rsidRPr="00314040">
        <w:rPr>
          <w:rFonts w:ascii="Arial Narrow" w:hAnsi="Arial Narrow" w:cs="Arial"/>
        </w:rPr>
        <w:t xml:space="preserve">a </w:t>
      </w:r>
      <w:r w:rsidRPr="00314040">
        <w:rPr>
          <w:rFonts w:ascii="Arial Narrow" w:hAnsi="Arial Narrow" w:cs="Arial"/>
          <w:spacing w:val="5"/>
        </w:rPr>
        <w:t>participatio</w:t>
      </w:r>
      <w:r w:rsidRPr="00314040">
        <w:rPr>
          <w:rFonts w:ascii="Arial Narrow" w:hAnsi="Arial Narrow" w:cs="Arial"/>
        </w:rPr>
        <w:t xml:space="preserve">n </w:t>
      </w:r>
      <w:r w:rsidRPr="00314040">
        <w:rPr>
          <w:rFonts w:ascii="Arial Narrow" w:hAnsi="Arial Narrow" w:cs="Arial"/>
          <w:spacing w:val="5"/>
        </w:rPr>
        <w:t>a</w:t>
      </w:r>
      <w:r w:rsidRPr="00314040">
        <w:rPr>
          <w:rFonts w:ascii="Arial Narrow" w:hAnsi="Arial Narrow" w:cs="Arial"/>
        </w:rPr>
        <w:t xml:space="preserve">u </w:t>
      </w:r>
      <w:r w:rsidRPr="00314040">
        <w:rPr>
          <w:rFonts w:ascii="Arial Narrow" w:hAnsi="Arial Narrow" w:cs="Arial"/>
          <w:spacing w:val="5"/>
        </w:rPr>
        <w:t>présen</w:t>
      </w:r>
      <w:r w:rsidRPr="00314040">
        <w:rPr>
          <w:rFonts w:ascii="Arial Narrow" w:hAnsi="Arial Narrow" w:cs="Arial"/>
        </w:rPr>
        <w:t xml:space="preserve">t </w:t>
      </w:r>
      <w:r w:rsidRPr="00314040">
        <w:rPr>
          <w:rFonts w:ascii="Arial Narrow" w:hAnsi="Arial Narrow" w:cs="Arial"/>
          <w:spacing w:val="5"/>
        </w:rPr>
        <w:t>appe</w:t>
      </w:r>
      <w:r w:rsidRPr="00314040">
        <w:rPr>
          <w:rFonts w:ascii="Arial Narrow" w:hAnsi="Arial Narrow" w:cs="Arial"/>
        </w:rPr>
        <w:t xml:space="preserve">l </w:t>
      </w:r>
      <w:r w:rsidRPr="00314040">
        <w:rPr>
          <w:rFonts w:ascii="Arial Narrow" w:hAnsi="Arial Narrow" w:cs="Arial"/>
          <w:spacing w:val="5"/>
        </w:rPr>
        <w:t>d’offre</w:t>
      </w:r>
      <w:r w:rsidRPr="00314040">
        <w:rPr>
          <w:rFonts w:ascii="Arial Narrow" w:hAnsi="Arial Narrow" w:cs="Arial"/>
        </w:rPr>
        <w:t xml:space="preserve">s </w:t>
      </w:r>
      <w:r w:rsidRPr="00314040">
        <w:rPr>
          <w:rFonts w:ascii="Arial Narrow" w:hAnsi="Arial Narrow" w:cs="Arial"/>
          <w:spacing w:val="5"/>
        </w:rPr>
        <w:t xml:space="preserve">est </w:t>
      </w:r>
      <w:r w:rsidRPr="00314040">
        <w:rPr>
          <w:rFonts w:ascii="Arial Narrow" w:hAnsi="Arial Narrow" w:cs="Arial"/>
        </w:rPr>
        <w:t xml:space="preserve">ouverte à </w:t>
      </w:r>
      <w:r w:rsidRPr="00314040">
        <w:rPr>
          <w:rFonts w:ascii="Arial Narrow" w:hAnsi="Arial Narrow" w:cs="Arial"/>
          <w:i/>
          <w:iCs/>
        </w:rPr>
        <w:t xml:space="preserve">[préciser le cas échéant, </w:t>
      </w:r>
      <w:r w:rsidRPr="00314040">
        <w:rPr>
          <w:rFonts w:ascii="Arial Narrow" w:hAnsi="Arial Narrow" w:cs="Arial"/>
          <w:i/>
          <w:iCs/>
          <w:u w:val="single"/>
        </w:rPr>
        <w:t xml:space="preserve">la qualité des </w:t>
      </w:r>
      <w:r w:rsidRPr="00314040">
        <w:rPr>
          <w:rFonts w:ascii="Arial Narrow" w:hAnsi="Arial Narrow" w:cs="Arial"/>
          <w:i/>
          <w:iCs/>
        </w:rPr>
        <w:t xml:space="preserve">prestataires concernés] </w:t>
      </w:r>
      <w:r w:rsidRPr="00314040">
        <w:rPr>
          <w:rFonts w:ascii="Arial Narrow" w:hAnsi="Arial Narrow" w:cs="Arial"/>
        </w:rPr>
        <w:t xml:space="preserve">ou est restreinte à </w:t>
      </w:r>
      <w:r w:rsidRPr="00314040">
        <w:rPr>
          <w:rFonts w:ascii="Arial Narrow" w:hAnsi="Arial Narrow" w:cs="Arial"/>
          <w:i/>
          <w:iCs/>
        </w:rPr>
        <w:t xml:space="preserve">[préciser la liste des candidats préqualifiés ou des entreprises retenues dans le </w:t>
      </w:r>
      <w:r w:rsidRPr="00314040">
        <w:rPr>
          <w:rFonts w:ascii="Arial Narrow" w:hAnsi="Arial Narrow" w:cs="Arial"/>
          <w:i/>
          <w:iCs/>
        </w:rPr>
        <w:lastRenderedPageBreak/>
        <w:t>cadre d’une catégorisation].</w:t>
      </w:r>
    </w:p>
    <w:p w14:paraId="7D6166D6"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Financement</w:t>
      </w:r>
    </w:p>
    <w:p w14:paraId="1CB30E1D" w14:textId="77777777" w:rsidR="00314040" w:rsidRPr="00314040" w:rsidRDefault="00314040" w:rsidP="00314040">
      <w:pPr>
        <w:widowControl w:val="0"/>
        <w:autoSpaceDE w:val="0"/>
        <w:spacing w:line="360" w:lineRule="auto"/>
        <w:ind w:right="-20"/>
        <w:jc w:val="both"/>
        <w:rPr>
          <w:rFonts w:ascii="Arial Narrow" w:hAnsi="Arial Narrow" w:cs="Arial"/>
        </w:rPr>
      </w:pPr>
      <w:r w:rsidRPr="00314040">
        <w:rPr>
          <w:rFonts w:ascii="Arial Narrow" w:hAnsi="Arial Narrow" w:cs="Arial"/>
          <w:spacing w:val="5"/>
        </w:rPr>
        <w:t>Le</w:t>
      </w:r>
      <w:r w:rsidRPr="00314040">
        <w:rPr>
          <w:rFonts w:ascii="Arial Narrow" w:hAnsi="Arial Narrow" w:cs="Arial"/>
        </w:rPr>
        <w:t xml:space="preserve">s </w:t>
      </w:r>
      <w:r w:rsidRPr="00314040">
        <w:rPr>
          <w:rFonts w:ascii="Arial Narrow" w:hAnsi="Arial Narrow" w:cs="Arial"/>
          <w:spacing w:val="5"/>
        </w:rPr>
        <w:t>prestations obje</w:t>
      </w:r>
      <w:r w:rsidRPr="00314040">
        <w:rPr>
          <w:rFonts w:ascii="Arial Narrow" w:hAnsi="Arial Narrow" w:cs="Arial"/>
        </w:rPr>
        <w:t xml:space="preserve">t </w:t>
      </w:r>
      <w:r w:rsidRPr="00314040">
        <w:rPr>
          <w:rFonts w:ascii="Arial Narrow" w:hAnsi="Arial Narrow" w:cs="Arial"/>
          <w:spacing w:val="5"/>
        </w:rPr>
        <w:t>d</w:t>
      </w:r>
      <w:r w:rsidRPr="00314040">
        <w:rPr>
          <w:rFonts w:ascii="Arial Narrow" w:hAnsi="Arial Narrow" w:cs="Arial"/>
        </w:rPr>
        <w:t xml:space="preserve">u </w:t>
      </w:r>
      <w:r w:rsidRPr="00314040">
        <w:rPr>
          <w:rFonts w:ascii="Arial Narrow" w:hAnsi="Arial Narrow" w:cs="Arial"/>
          <w:spacing w:val="5"/>
        </w:rPr>
        <w:t>présen</w:t>
      </w:r>
      <w:r w:rsidRPr="00314040">
        <w:rPr>
          <w:rFonts w:ascii="Arial Narrow" w:hAnsi="Arial Narrow" w:cs="Arial"/>
        </w:rPr>
        <w:t xml:space="preserve">t </w:t>
      </w:r>
      <w:r w:rsidRPr="00314040">
        <w:rPr>
          <w:rFonts w:ascii="Arial Narrow" w:hAnsi="Arial Narrow" w:cs="Arial"/>
          <w:spacing w:val="5"/>
        </w:rPr>
        <w:t>appe</w:t>
      </w:r>
      <w:r w:rsidRPr="00314040">
        <w:rPr>
          <w:rFonts w:ascii="Arial Narrow" w:hAnsi="Arial Narrow" w:cs="Arial"/>
        </w:rPr>
        <w:t xml:space="preserve">l </w:t>
      </w:r>
      <w:r w:rsidRPr="00314040">
        <w:rPr>
          <w:rFonts w:ascii="Arial Narrow" w:hAnsi="Arial Narrow" w:cs="Arial"/>
          <w:spacing w:val="5"/>
        </w:rPr>
        <w:t xml:space="preserve">d'offres </w:t>
      </w:r>
      <w:r w:rsidRPr="00314040">
        <w:rPr>
          <w:rFonts w:ascii="Arial Narrow" w:hAnsi="Arial Narrow" w:cs="Arial"/>
        </w:rPr>
        <w:t xml:space="preserve">sont financées par….......................……..  </w:t>
      </w:r>
      <w:r w:rsidRPr="00314040">
        <w:rPr>
          <w:rFonts w:ascii="Arial Narrow" w:hAnsi="Arial Narrow" w:cs="Arial"/>
          <w:i/>
          <w:iCs/>
        </w:rPr>
        <w:t xml:space="preserve">[Source de financement] </w:t>
      </w:r>
      <w:r w:rsidRPr="00314040">
        <w:rPr>
          <w:rFonts w:ascii="Arial Narrow" w:hAnsi="Arial Narrow" w:cs="Arial"/>
        </w:rPr>
        <w:t>de(s) l’exercice (s)….........….............….. sur la ligne d’imputation budgétaire n°….........……..</w:t>
      </w:r>
    </w:p>
    <w:p w14:paraId="1C313771" w14:textId="77777777" w:rsidR="00314040" w:rsidRPr="00314040" w:rsidRDefault="00314040" w:rsidP="00314040">
      <w:pPr>
        <w:widowControl w:val="0"/>
        <w:autoSpaceDE w:val="0"/>
        <w:spacing w:after="60" w:line="360" w:lineRule="auto"/>
        <w:ind w:right="-20"/>
        <w:jc w:val="both"/>
        <w:rPr>
          <w:rFonts w:ascii="Arial Narrow" w:hAnsi="Arial Narrow" w:cs="Arial"/>
          <w:sz w:val="12"/>
        </w:rPr>
      </w:pPr>
    </w:p>
    <w:p w14:paraId="2728B9C7"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 xml:space="preserve">Mode de soumission </w:t>
      </w:r>
    </w:p>
    <w:p w14:paraId="606BC4F5" w14:textId="77777777" w:rsidR="00314040" w:rsidRPr="00314040" w:rsidRDefault="00314040" w:rsidP="00314040">
      <w:pPr>
        <w:widowControl w:val="0"/>
        <w:autoSpaceDE w:val="0"/>
        <w:adjustRightInd w:val="0"/>
        <w:spacing w:line="360" w:lineRule="auto"/>
        <w:ind w:right="-20"/>
        <w:jc w:val="both"/>
        <w:rPr>
          <w:rFonts w:ascii="Arial Narrow" w:hAnsi="Arial Narrow" w:cs="Arial"/>
          <w:bCs/>
          <w:i/>
        </w:rPr>
      </w:pPr>
      <w:r w:rsidRPr="00314040">
        <w:rPr>
          <w:rFonts w:ascii="Arial Narrow" w:hAnsi="Arial Narrow" w:cs="Arial"/>
          <w:bCs/>
        </w:rPr>
        <w:t>Le mode de soumission retenu pour cette consultation est …………….. [</w:t>
      </w:r>
      <w:r w:rsidRPr="00314040">
        <w:rPr>
          <w:rFonts w:ascii="Arial Narrow" w:hAnsi="Arial Narrow" w:cs="Arial"/>
          <w:bCs/>
          <w:i/>
        </w:rPr>
        <w:t>Indiquer l’un des trois modes de soumission ci-après : en ligne, hors ligne, en ligne et hors ligne].</w:t>
      </w:r>
    </w:p>
    <w:p w14:paraId="216FD7A7" w14:textId="77777777" w:rsidR="00314040" w:rsidRPr="00314040" w:rsidRDefault="00314040" w:rsidP="00314040">
      <w:pPr>
        <w:widowControl w:val="0"/>
        <w:autoSpaceDE w:val="0"/>
        <w:adjustRightInd w:val="0"/>
        <w:spacing w:after="60" w:line="360" w:lineRule="auto"/>
        <w:ind w:right="-20"/>
        <w:jc w:val="both"/>
        <w:rPr>
          <w:rFonts w:ascii="Arial Narrow" w:hAnsi="Arial Narrow" w:cs="Arial"/>
          <w:bCs/>
        </w:rPr>
      </w:pPr>
      <w:r w:rsidRPr="00314040">
        <w:rPr>
          <w:rFonts w:ascii="Arial Narrow" w:hAnsi="Arial Narrow" w:cs="Arial"/>
          <w:bCs/>
        </w:rPr>
        <w:t>Toutefois, lorsque les deux possibilités sont ouvertes, un soumissionnaire ne peut utiliser à la fois le mode en ligne et le mode hors ligne.</w:t>
      </w:r>
    </w:p>
    <w:p w14:paraId="5AB0E3AE" w14:textId="77777777" w:rsidR="00314040" w:rsidRPr="00314040" w:rsidRDefault="00314040" w:rsidP="00314040">
      <w:pPr>
        <w:widowControl w:val="0"/>
        <w:autoSpaceDE w:val="0"/>
        <w:adjustRightInd w:val="0"/>
        <w:spacing w:after="60" w:line="360" w:lineRule="auto"/>
        <w:ind w:right="-20"/>
        <w:jc w:val="both"/>
        <w:rPr>
          <w:rFonts w:ascii="Arial Narrow" w:hAnsi="Arial Narrow" w:cs="Arial"/>
          <w:b/>
          <w:i/>
          <w:sz w:val="12"/>
        </w:rPr>
      </w:pPr>
    </w:p>
    <w:p w14:paraId="4F1B6506"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 xml:space="preserve">Cautionnement de soumission </w:t>
      </w:r>
    </w:p>
    <w:p w14:paraId="68FF76B6" w14:textId="03C83731" w:rsidR="00314040" w:rsidRPr="00314040" w:rsidRDefault="00314040" w:rsidP="00314040">
      <w:pPr>
        <w:widowControl w:val="0"/>
        <w:autoSpaceDE w:val="0"/>
        <w:spacing w:line="360" w:lineRule="auto"/>
        <w:ind w:right="-20"/>
        <w:jc w:val="both"/>
        <w:rPr>
          <w:rFonts w:ascii="Arial Narrow" w:hAnsi="Arial Narrow" w:cs="Arial"/>
        </w:rPr>
      </w:pPr>
      <w:bookmarkStart w:id="15" w:name="_Hlk161316794"/>
      <w:r w:rsidRPr="00314040">
        <w:rPr>
          <w:rFonts w:ascii="Arial Narrow" w:hAnsi="Arial Narrow"/>
        </w:rPr>
        <w:t>Chaque soumissionnaire doit joindre à ses pièc</w:t>
      </w:r>
      <w:r w:rsidR="00E21BFA" w:rsidRPr="00E21BFA">
        <w:rPr>
          <w:iCs/>
          <w:noProof/>
          <w:sz w:val="28"/>
          <w:szCs w:val="26"/>
        </w:rPr>
        <w:drawing>
          <wp:anchor distT="0" distB="0" distL="114300" distR="114300" simplePos="0" relativeHeight="251709440" behindDoc="1" locked="0" layoutInCell="1" allowOverlap="1" wp14:anchorId="32F9FAF7" wp14:editId="3B1D96FE">
            <wp:simplePos x="0" y="0"/>
            <wp:positionH relativeFrom="column">
              <wp:posOffset>0</wp:posOffset>
            </wp:positionH>
            <wp:positionV relativeFrom="paragraph">
              <wp:posOffset>0</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4040">
        <w:rPr>
          <w:rFonts w:ascii="Arial Narrow" w:hAnsi="Arial Narrow"/>
        </w:rPr>
        <w:t xml:space="preserve">es administratives un </w:t>
      </w:r>
      <w:r w:rsidRPr="00314040">
        <w:rPr>
          <w:rFonts w:ascii="Arial Narrow" w:hAnsi="Arial Narrow" w:cs="Arial"/>
        </w:rPr>
        <w:t xml:space="preserve">cautionnement de soumission </w:t>
      </w:r>
      <w:r w:rsidRPr="00314040">
        <w:rPr>
          <w:rFonts w:ascii="Arial Narrow" w:hAnsi="Arial Narrow"/>
        </w:rPr>
        <w:t xml:space="preserve">, </w:t>
      </w:r>
      <w:bookmarkStart w:id="16" w:name="_Hlk158734416"/>
      <w:r w:rsidRPr="00314040">
        <w:rPr>
          <w:rFonts w:ascii="Arial Narrow" w:hAnsi="Arial Narrow"/>
        </w:rPr>
        <w:t>acquitté à la main,</w:t>
      </w:r>
      <w:bookmarkEnd w:id="16"/>
      <w:r w:rsidRPr="00314040">
        <w:rPr>
          <w:rFonts w:ascii="Arial Narrow" w:hAnsi="Arial Narrow"/>
        </w:rPr>
        <w:t xml:space="preserve"> délivrée par </w:t>
      </w:r>
      <w:r w:rsidRPr="00314040">
        <w:rPr>
          <w:rFonts w:ascii="Arial Narrow" w:hAnsi="Arial Narrow" w:cs="Arial"/>
        </w:rPr>
        <w:t>un organisme ou une institution financière agréée par le Ministre chargé des finances pour émettre les cautions dans le domaines des marchés publics  et dont la liste figure dans la pièce</w:t>
      </w:r>
      <w:r w:rsidRPr="00314040">
        <w:rPr>
          <w:rFonts w:ascii="Arial Narrow" w:hAnsi="Arial Narrow" w:cs="Arial"/>
          <w:spacing w:val="4"/>
        </w:rPr>
        <w:t xml:space="preserve">  14 </w:t>
      </w:r>
      <w:r w:rsidRPr="00314040">
        <w:rPr>
          <w:rFonts w:ascii="Arial Narrow" w:hAnsi="Arial Narrow" w:cs="Arial"/>
        </w:rPr>
        <w:t>du DAO dont le montant s’élève à [</w:t>
      </w:r>
      <w:r w:rsidRPr="00314040">
        <w:rPr>
          <w:rFonts w:ascii="Arial Narrow" w:hAnsi="Arial Narrow" w:cs="Arial"/>
          <w:i/>
        </w:rPr>
        <w:t xml:space="preserve">indiquer le montant forfaitaire en FCFA pour chaque lot le cas échéant ; il est au plus égalà2% du coût prévisionnel toutes taxes comprises (TTC) du marché </w:t>
      </w:r>
      <w:r w:rsidRPr="00314040">
        <w:rPr>
          <w:rFonts w:ascii="Arial Narrow" w:hAnsi="Arial Narrow" w:cs="Arial"/>
          <w:i/>
          <w:spacing w:val="1"/>
        </w:rPr>
        <w:t>conformémen</w:t>
      </w:r>
      <w:r w:rsidRPr="00314040">
        <w:rPr>
          <w:rFonts w:ascii="Arial Narrow" w:hAnsi="Arial Narrow" w:cs="Arial"/>
          <w:i/>
        </w:rPr>
        <w:t xml:space="preserve">t à </w:t>
      </w:r>
      <w:r w:rsidRPr="00314040">
        <w:rPr>
          <w:rFonts w:ascii="Arial Narrow" w:hAnsi="Arial Narrow" w:cs="Arial"/>
          <w:i/>
          <w:spacing w:val="1"/>
        </w:rPr>
        <w:t>l’arrêt</w:t>
      </w:r>
      <w:r w:rsidRPr="00314040">
        <w:rPr>
          <w:rFonts w:ascii="Arial Narrow" w:hAnsi="Arial Narrow" w:cs="Arial"/>
          <w:i/>
        </w:rPr>
        <w:t xml:space="preserve">é </w:t>
      </w:r>
      <w:r w:rsidRPr="00314040">
        <w:rPr>
          <w:rFonts w:ascii="Arial Narrow" w:hAnsi="Arial Narrow" w:cs="Arial"/>
          <w:i/>
          <w:spacing w:val="1"/>
        </w:rPr>
        <w:t>e</w:t>
      </w:r>
      <w:r w:rsidRPr="00314040">
        <w:rPr>
          <w:rFonts w:ascii="Arial Narrow" w:hAnsi="Arial Narrow" w:cs="Arial"/>
          <w:i/>
        </w:rPr>
        <w:t xml:space="preserve">n </w:t>
      </w:r>
      <w:r w:rsidRPr="00314040">
        <w:rPr>
          <w:rFonts w:ascii="Arial Narrow" w:hAnsi="Arial Narrow" w:cs="Arial"/>
          <w:i/>
          <w:spacing w:val="1"/>
        </w:rPr>
        <w:t>vigueur</w:t>
      </w:r>
      <w:r w:rsidRPr="00314040">
        <w:rPr>
          <w:rFonts w:ascii="Arial Narrow" w:hAnsi="Arial Narrow" w:cs="Arial"/>
        </w:rPr>
        <w:t xml:space="preserve">] </w:t>
      </w:r>
      <w:r w:rsidRPr="00314040">
        <w:rPr>
          <w:rFonts w:ascii="Arial Narrow" w:hAnsi="Arial Narrow" w:cs="Arial"/>
          <w:spacing w:val="1"/>
        </w:rPr>
        <w:t>e</w:t>
      </w:r>
      <w:r w:rsidRPr="00314040">
        <w:rPr>
          <w:rFonts w:ascii="Arial Narrow" w:hAnsi="Arial Narrow" w:cs="Arial"/>
        </w:rPr>
        <w:t xml:space="preserve">t </w:t>
      </w:r>
      <w:r w:rsidRPr="00314040">
        <w:rPr>
          <w:rFonts w:ascii="Arial Narrow" w:hAnsi="Arial Narrow" w:cs="Arial"/>
          <w:spacing w:val="1"/>
        </w:rPr>
        <w:t xml:space="preserve">valable </w:t>
      </w:r>
      <w:r w:rsidRPr="00314040">
        <w:rPr>
          <w:rFonts w:ascii="Arial Narrow" w:hAnsi="Arial Narrow" w:cs="Arial"/>
        </w:rPr>
        <w:t>jusqu'à trente (30) jours au-delà de la date initiale de validité des offres.</w:t>
      </w:r>
      <w:r w:rsidRPr="00314040">
        <w:rPr>
          <w:rFonts w:ascii="Arial Narrow" w:hAnsi="Arial Narrow"/>
        </w:rPr>
        <w:t xml:space="preserve"> </w:t>
      </w:r>
      <w:r w:rsidRPr="00314040">
        <w:rPr>
          <w:rFonts w:ascii="Arial Narrow" w:hAnsi="Arial Narrow" w:cs="Arial"/>
        </w:rPr>
        <w:t>L’absence de la caution de soumission délivrée par une banque de premier ordre ou un organisme financier de première catégorie autorisé par le Ministère chargé des Finances à émettre des cautions dans le cadre des marchés publics, entraînera le rejet pur et simple de l'offre. Une caution de soumission produite mais n'ayant aucun rapport avec la consultation concernée est considérée comme absente.</w:t>
      </w:r>
      <w:r w:rsidRPr="00314040">
        <w:rPr>
          <w:rFonts w:ascii="Arial Narrow" w:hAnsi="Arial Narrow" w:cs="Arial"/>
          <w:lang w:val="fr-CM"/>
        </w:rPr>
        <w:t xml:space="preserve"> La caution de soumission présentée par un soumissionnaire au cours de la séance d’ouverture des plis est irrecevable.</w:t>
      </w:r>
    </w:p>
    <w:bookmarkEnd w:id="15"/>
    <w:p w14:paraId="2B7A14A9" w14:textId="77777777" w:rsidR="00314040" w:rsidRPr="00314040" w:rsidRDefault="00314040" w:rsidP="00314040">
      <w:pPr>
        <w:widowControl w:val="0"/>
        <w:autoSpaceDE w:val="0"/>
        <w:spacing w:after="60" w:line="360" w:lineRule="auto"/>
        <w:jc w:val="both"/>
        <w:rPr>
          <w:rFonts w:ascii="Arial Narrow" w:hAnsi="Arial Narrow" w:cs="Arial"/>
          <w:sz w:val="12"/>
        </w:rPr>
      </w:pPr>
    </w:p>
    <w:p w14:paraId="05776A7E"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Consultation du Dossier d'Appel d'Offres</w:t>
      </w:r>
    </w:p>
    <w:p w14:paraId="513D281B" w14:textId="77777777" w:rsidR="00314040" w:rsidRPr="00314040" w:rsidRDefault="00314040" w:rsidP="00314040">
      <w:pPr>
        <w:widowControl w:val="0"/>
        <w:autoSpaceDE w:val="0"/>
        <w:spacing w:line="360" w:lineRule="auto"/>
        <w:jc w:val="both"/>
        <w:rPr>
          <w:rFonts w:ascii="Arial Narrow" w:hAnsi="Arial Narrow" w:cs="Arial"/>
        </w:rPr>
      </w:pPr>
      <w:r w:rsidRPr="00314040">
        <w:rPr>
          <w:rFonts w:ascii="Arial Narrow" w:hAnsi="Arial Narrow" w:cs="Arial"/>
        </w:rPr>
        <w:t xml:space="preserve">Le dossier </w:t>
      </w:r>
      <w:r w:rsidRPr="00314040">
        <w:rPr>
          <w:rFonts w:ascii="Arial Narrow" w:hAnsi="Arial Narrow" w:cs="Arial"/>
          <w:spacing w:val="13"/>
        </w:rPr>
        <w:t xml:space="preserve">physique </w:t>
      </w:r>
      <w:r w:rsidRPr="00314040">
        <w:rPr>
          <w:rFonts w:ascii="Arial Narrow" w:hAnsi="Arial Narrow" w:cs="Arial"/>
        </w:rPr>
        <w:t>peut être consulté gratuitement dans les services du MO / MOD aux heures ouvrables à [Lieu de consultation du DAO (service (SIGAMP), numéro de porte, BP, téléphone, fax, e-mail)] dès publication du présent avis.</w:t>
      </w:r>
    </w:p>
    <w:p w14:paraId="323886D3" w14:textId="77777777" w:rsidR="00314040" w:rsidRPr="00314040" w:rsidRDefault="00314040" w:rsidP="00314040">
      <w:pPr>
        <w:widowControl w:val="0"/>
        <w:autoSpaceDE w:val="0"/>
        <w:spacing w:after="60" w:line="360" w:lineRule="auto"/>
        <w:jc w:val="both"/>
        <w:rPr>
          <w:rFonts w:ascii="Arial Narrow" w:hAnsi="Arial Narrow" w:cs="Arial"/>
        </w:rPr>
      </w:pPr>
      <w:bookmarkStart w:id="17" w:name="_Hlk152151249"/>
      <w:r w:rsidRPr="00314040">
        <w:rPr>
          <w:rFonts w:ascii="Arial Narrow" w:hAnsi="Arial Narrow" w:cs="Arial"/>
        </w:rPr>
        <w:t xml:space="preserve">Il peut également être consulté </w:t>
      </w:r>
      <w:r w:rsidRPr="00314040">
        <w:rPr>
          <w:rFonts w:ascii="Arial Narrow" w:hAnsi="Arial Narrow" w:cs="Arial"/>
          <w:b/>
        </w:rPr>
        <w:t xml:space="preserve">en ligne sur la plateforme COLEPS aux adresses </w:t>
      </w:r>
      <w:hyperlink r:id="rId20" w:history="1">
        <w:r w:rsidRPr="00314040">
          <w:rPr>
            <w:rFonts w:ascii="Arial Narrow" w:hAnsi="Arial Narrow" w:cs="Arial"/>
            <w:b/>
            <w:u w:val="single"/>
          </w:rPr>
          <w:t>http://www.marchespublics.cm</w:t>
        </w:r>
      </w:hyperlink>
      <w:r w:rsidRPr="00314040">
        <w:rPr>
          <w:rFonts w:ascii="Arial Narrow" w:hAnsi="Arial Narrow" w:cs="Arial"/>
          <w:b/>
        </w:rPr>
        <w:t xml:space="preserve"> et </w:t>
      </w:r>
      <w:hyperlink r:id="rId21" w:history="1">
        <w:r w:rsidRPr="00314040">
          <w:rPr>
            <w:rFonts w:ascii="Arial Narrow" w:hAnsi="Arial Narrow" w:cs="Arial"/>
            <w:b/>
            <w:u w:val="single"/>
          </w:rPr>
          <w:t>http://www.publiccontracts.cm</w:t>
        </w:r>
      </w:hyperlink>
      <w:r w:rsidRPr="00314040">
        <w:rPr>
          <w:rFonts w:ascii="Arial Narrow" w:hAnsi="Arial Narrow" w:cs="Arial"/>
        </w:rPr>
        <w:t xml:space="preserve"> sur le site internet de l'ARMP (</w:t>
      </w:r>
      <w:hyperlink r:id="rId22" w:history="1">
        <w:r w:rsidRPr="00314040">
          <w:rPr>
            <w:rFonts w:ascii="Arial Narrow" w:hAnsi="Arial Narrow" w:cs="Arial"/>
            <w:color w:val="0000FF"/>
            <w:u w:val="single"/>
          </w:rPr>
          <w:t>www.armp.cm</w:t>
        </w:r>
      </w:hyperlink>
      <w:r w:rsidRPr="00314040">
        <w:rPr>
          <w:rFonts w:ascii="Arial Narrow" w:hAnsi="Arial Narrow" w:cs="Arial"/>
        </w:rPr>
        <w:t xml:space="preserve">) </w:t>
      </w:r>
      <w:r w:rsidRPr="00314040">
        <w:rPr>
          <w:rFonts w:ascii="Arial Narrow" w:hAnsi="Arial Narrow" w:cs="Arial"/>
          <w:i/>
          <w:iCs/>
        </w:rPr>
        <w:t>ou sur tout autre moyen de communication électronique fixé par le maître d’ouvrage (à préciser)</w:t>
      </w:r>
      <w:r w:rsidRPr="00314040">
        <w:rPr>
          <w:rFonts w:ascii="Arial Narrow" w:hAnsi="Arial Narrow" w:cs="Arial"/>
        </w:rPr>
        <w:t xml:space="preserve">. </w:t>
      </w:r>
    </w:p>
    <w:bookmarkEnd w:id="17"/>
    <w:p w14:paraId="3D991F86" w14:textId="77777777" w:rsidR="00314040" w:rsidRPr="00314040" w:rsidRDefault="00314040" w:rsidP="00314040">
      <w:pPr>
        <w:widowControl w:val="0"/>
        <w:autoSpaceDE w:val="0"/>
        <w:spacing w:after="60" w:line="360" w:lineRule="auto"/>
        <w:jc w:val="both"/>
        <w:rPr>
          <w:rFonts w:ascii="Arial Narrow" w:hAnsi="Arial Narrow" w:cs="Arial"/>
          <w:sz w:val="12"/>
        </w:rPr>
      </w:pPr>
    </w:p>
    <w:p w14:paraId="365B2D79" w14:textId="77777777"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Acquisition du Dossier d'Appel d'Offres</w:t>
      </w:r>
    </w:p>
    <w:p w14:paraId="62EC53F8" w14:textId="77777777" w:rsidR="00314040" w:rsidRPr="00314040" w:rsidRDefault="00314040" w:rsidP="00314040">
      <w:pPr>
        <w:widowControl w:val="0"/>
        <w:autoSpaceDE w:val="0"/>
        <w:spacing w:line="360" w:lineRule="auto"/>
        <w:jc w:val="both"/>
        <w:rPr>
          <w:rFonts w:ascii="Arial Narrow" w:hAnsi="Arial Narrow"/>
        </w:rPr>
      </w:pPr>
      <w:bookmarkStart w:id="18" w:name="_Hlk161316828"/>
      <w:r w:rsidRPr="00314040">
        <w:rPr>
          <w:rFonts w:ascii="Arial Narrow" w:hAnsi="Arial Narrow"/>
        </w:rPr>
        <w:t xml:space="preserve">La version physique du dossier d’appel d’offres peut être obtenue au </w:t>
      </w:r>
      <w:r w:rsidRPr="00314040">
        <w:rPr>
          <w:rFonts w:ascii="Arial Narrow" w:hAnsi="Arial Narrow"/>
          <w:i/>
        </w:rPr>
        <w:t>[</w:t>
      </w:r>
      <w:r w:rsidRPr="00314040">
        <w:rPr>
          <w:rFonts w:ascii="Arial Narrow" w:hAnsi="Arial Narrow"/>
          <w:i/>
          <w:iCs/>
        </w:rPr>
        <w:t xml:space="preserve">Lieu de retrait du DAO (service, numéro </w:t>
      </w:r>
      <w:r w:rsidRPr="00314040">
        <w:rPr>
          <w:rFonts w:ascii="Arial Narrow" w:hAnsi="Arial Narrow"/>
          <w:i/>
          <w:iCs/>
        </w:rPr>
        <w:lastRenderedPageBreak/>
        <w:t>de porte, BP, téléphone, fax, e-mail)]</w:t>
      </w:r>
      <w:r w:rsidRPr="00314040">
        <w:rPr>
          <w:rFonts w:ascii="Arial Narrow" w:hAnsi="Arial Narrow"/>
        </w:rPr>
        <w:t xml:space="preserve"> dès publication du présent avis, contre versement d’une somme non remboursable </w:t>
      </w:r>
      <w:r w:rsidRPr="00314040">
        <w:rPr>
          <w:rFonts w:ascii="Arial Narrow" w:hAnsi="Arial Narrow"/>
          <w:i/>
          <w:iCs/>
        </w:rPr>
        <w:t>des frais d’achat du  DAO </w:t>
      </w:r>
      <w:r w:rsidRPr="00314040">
        <w:rPr>
          <w:rFonts w:ascii="Arial Narrow" w:hAnsi="Arial Narrow"/>
        </w:rPr>
        <w:t xml:space="preserve"> de …….............................….. francs CFA </w:t>
      </w:r>
      <w:r w:rsidRPr="00314040">
        <w:rPr>
          <w:rFonts w:ascii="Arial Narrow" w:hAnsi="Arial Narrow"/>
          <w:i/>
        </w:rPr>
        <w:t>[En chiffres et en lettres]</w:t>
      </w:r>
      <w:r w:rsidRPr="00314040">
        <w:rPr>
          <w:rFonts w:ascii="Arial Narrow" w:hAnsi="Arial Narrow" w:cs="Arial"/>
        </w:rPr>
        <w:t xml:space="preserve"> </w:t>
      </w:r>
      <w:r w:rsidRPr="00314040">
        <w:rPr>
          <w:rFonts w:ascii="Arial Narrow" w:hAnsi="Arial Narrow"/>
          <w:i/>
        </w:rPr>
        <w:t>(</w:t>
      </w:r>
      <w:r w:rsidRPr="00314040">
        <w:rPr>
          <w:rFonts w:ascii="Arial Narrow" w:hAnsi="Arial Narrow"/>
          <w:i/>
          <w:vertAlign w:val="superscript"/>
        </w:rPr>
        <w:footnoteReference w:id="10"/>
      </w:r>
      <w:r w:rsidRPr="00314040">
        <w:rPr>
          <w:rFonts w:ascii="Arial Narrow" w:hAnsi="Arial Narrow"/>
          <w:i/>
        </w:rPr>
        <w:t>)</w:t>
      </w:r>
      <w:r w:rsidRPr="00314040">
        <w:rPr>
          <w:rFonts w:ascii="Arial Narrow" w:hAnsi="Arial Narrow"/>
        </w:rPr>
        <w:t xml:space="preserve">, payable à </w:t>
      </w:r>
      <w:r w:rsidRPr="00314040">
        <w:rPr>
          <w:rFonts w:ascii="Arial Narrow" w:hAnsi="Arial Narrow"/>
          <w:i/>
        </w:rPr>
        <w:t>[</w:t>
      </w:r>
      <w:r w:rsidRPr="00314040">
        <w:rPr>
          <w:rFonts w:ascii="Arial Narrow" w:hAnsi="Arial Narrow"/>
          <w:i/>
          <w:iCs/>
        </w:rPr>
        <w:t>Lieu de paiement au Trésor Public pour les Administrations publiques et dans le Compte spécial CA</w:t>
      </w:r>
      <w:r w:rsidRPr="00314040">
        <w:rPr>
          <w:rFonts w:ascii="Arial Narrow" w:hAnsi="Arial Narrow"/>
          <w:i/>
          <w:iCs/>
          <w:spacing w:val="1"/>
        </w:rPr>
        <w:t>S</w:t>
      </w:r>
      <w:r w:rsidRPr="00314040">
        <w:rPr>
          <w:rFonts w:ascii="Arial Narrow" w:hAnsi="Arial Narrow"/>
          <w:i/>
          <w:iCs/>
        </w:rPr>
        <w:t>- ARMP pour les autres Maîtres d’Ouvrage, sauf dérogation expresse</w:t>
      </w:r>
      <w:r w:rsidRPr="00314040">
        <w:rPr>
          <w:rFonts w:ascii="Arial Narrow" w:hAnsi="Arial Narrow"/>
          <w:i/>
        </w:rPr>
        <w:t>]</w:t>
      </w:r>
      <w:r w:rsidRPr="00314040">
        <w:rPr>
          <w:rFonts w:ascii="Arial Narrow" w:hAnsi="Arial Narrow"/>
        </w:rPr>
        <w:t>.</w:t>
      </w:r>
    </w:p>
    <w:p w14:paraId="1F5E4935" w14:textId="77777777" w:rsidR="00314040" w:rsidRPr="00314040" w:rsidRDefault="00314040" w:rsidP="00314040">
      <w:pPr>
        <w:widowControl w:val="0"/>
        <w:autoSpaceDE w:val="0"/>
        <w:spacing w:after="60" w:line="360" w:lineRule="auto"/>
        <w:jc w:val="both"/>
        <w:rPr>
          <w:rFonts w:ascii="Arial Narrow" w:hAnsi="Arial Narrow" w:cs="Arial"/>
        </w:rPr>
      </w:pPr>
      <w:r w:rsidRPr="00314040">
        <w:rPr>
          <w:rFonts w:ascii="Arial Narrow" w:hAnsi="Arial Narrow" w:cs="Arial"/>
        </w:rPr>
        <w:t xml:space="preserve">Il est également possible d’obtenir la version électronique du DAO par téléchargement gratuit aux adresses sus indiquées. Toutefois, la soumission par voie physique ou électronique est conditionnée par le paiement des frais d’achat du DAO. </w:t>
      </w:r>
    </w:p>
    <w:bookmarkEnd w:id="18"/>
    <w:p w14:paraId="7F2B303F" w14:textId="77777777" w:rsidR="00314040" w:rsidRPr="00314040" w:rsidRDefault="00314040" w:rsidP="00314040">
      <w:pPr>
        <w:widowControl w:val="0"/>
        <w:autoSpaceDE w:val="0"/>
        <w:adjustRightInd w:val="0"/>
        <w:spacing w:after="60" w:line="360" w:lineRule="auto"/>
        <w:rPr>
          <w:rFonts w:ascii="Arial Narrow" w:hAnsi="Arial Narrow" w:cs="Arial"/>
          <w:sz w:val="12"/>
        </w:rPr>
      </w:pPr>
    </w:p>
    <w:p w14:paraId="36E6D15B" w14:textId="0F5825B8" w:rsidR="00314040" w:rsidRPr="00314040" w:rsidRDefault="00314040" w:rsidP="00314040">
      <w:pPr>
        <w:widowControl w:val="0"/>
        <w:numPr>
          <w:ilvl w:val="0"/>
          <w:numId w:val="67"/>
        </w:numPr>
        <w:autoSpaceDE w:val="0"/>
        <w:spacing w:before="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 xml:space="preserve">Remise des offres </w:t>
      </w:r>
      <w:r w:rsidR="00E21BFA" w:rsidRPr="00E21BFA">
        <w:rPr>
          <w:iCs/>
          <w:noProof/>
          <w:sz w:val="28"/>
          <w:szCs w:val="26"/>
        </w:rPr>
        <w:drawing>
          <wp:anchor distT="0" distB="0" distL="114300" distR="114300" simplePos="0" relativeHeight="251711488" behindDoc="1" locked="0" layoutInCell="1" allowOverlap="1" wp14:anchorId="43ABB6DF" wp14:editId="2D93573D">
            <wp:simplePos x="0" y="0"/>
            <wp:positionH relativeFrom="column">
              <wp:posOffset>0</wp:posOffset>
            </wp:positionH>
            <wp:positionV relativeFrom="paragraph">
              <wp:posOffset>0</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FFA5C43" w14:textId="77777777" w:rsidR="00314040" w:rsidRPr="00314040" w:rsidRDefault="00314040" w:rsidP="00314040">
      <w:pPr>
        <w:widowControl w:val="0"/>
        <w:autoSpaceDE w:val="0"/>
        <w:spacing w:line="360" w:lineRule="auto"/>
        <w:ind w:left="127" w:right="-144"/>
        <w:jc w:val="both"/>
        <w:rPr>
          <w:rFonts w:ascii="Arial Narrow" w:hAnsi="Arial Narrow"/>
          <w:i/>
          <w:iCs/>
        </w:rPr>
      </w:pPr>
      <w:bookmarkStart w:id="19" w:name="_Hlk161316852"/>
      <w:r w:rsidRPr="00314040">
        <w:rPr>
          <w:rFonts w:ascii="Arial Narrow" w:hAnsi="Arial Narrow"/>
          <w:i/>
          <w:iCs/>
        </w:rPr>
        <w:t xml:space="preserve">Chaque offre est rédigée en français ou en anglais. </w:t>
      </w:r>
    </w:p>
    <w:p w14:paraId="52B245C3" w14:textId="77777777" w:rsidR="00314040" w:rsidRPr="00314040" w:rsidRDefault="00314040" w:rsidP="00314040">
      <w:pPr>
        <w:widowControl w:val="0"/>
        <w:numPr>
          <w:ilvl w:val="0"/>
          <w:numId w:val="68"/>
        </w:numPr>
        <w:autoSpaceDE w:val="0"/>
        <w:spacing w:after="60" w:line="360" w:lineRule="auto"/>
        <w:ind w:right="-144"/>
        <w:jc w:val="both"/>
        <w:rPr>
          <w:rFonts w:ascii="Arial Narrow" w:hAnsi="Arial Narrow"/>
        </w:rPr>
      </w:pPr>
      <w:r w:rsidRPr="00314040">
        <w:rPr>
          <w:rFonts w:ascii="Arial Narrow" w:hAnsi="Arial Narrow"/>
          <w:i/>
          <w:iCs/>
        </w:rPr>
        <w:t>Pour la soumission hors ligne</w:t>
      </w:r>
      <w:r w:rsidRPr="00314040">
        <w:rPr>
          <w:rFonts w:ascii="Arial Narrow" w:hAnsi="Arial Narrow"/>
        </w:rPr>
        <w:t xml:space="preserve">, l'offre </w:t>
      </w:r>
      <w:r w:rsidRPr="00314040">
        <w:rPr>
          <w:rFonts w:ascii="Arial Narrow" w:hAnsi="Arial Narrow"/>
          <w:i/>
          <w:iCs/>
        </w:rPr>
        <w:t xml:space="preserve">en </w:t>
      </w:r>
      <w:r w:rsidRPr="00314040">
        <w:rPr>
          <w:rFonts w:ascii="Arial Narrow" w:hAnsi="Arial Narrow"/>
        </w:rPr>
        <w:t>sept (07) exemplaires dont un (01) original et six (06) copies marquées comme telles, devra parvenir</w:t>
      </w:r>
      <w:r w:rsidRPr="00314040">
        <w:rPr>
          <w:rFonts w:ascii="Arial Narrow" w:hAnsi="Arial Narrow"/>
          <w:i/>
          <w:iCs/>
        </w:rPr>
        <w:t xml:space="preserve"> [Lieu d’enregistrement des offres]</w:t>
      </w:r>
      <w:r w:rsidRPr="00314040">
        <w:rPr>
          <w:rFonts w:ascii="Arial Narrow" w:hAnsi="Arial Narrow"/>
        </w:rPr>
        <w:t xml:space="preserve">, au plus tard le </w:t>
      </w:r>
      <w:r w:rsidRPr="00314040">
        <w:rPr>
          <w:rFonts w:ascii="Arial Narrow" w:hAnsi="Arial Narrow"/>
          <w:i/>
          <w:iCs/>
        </w:rPr>
        <w:t>[Date limite de réception des offres] à</w:t>
      </w:r>
      <w:r w:rsidRPr="00314040">
        <w:rPr>
          <w:rFonts w:ascii="Arial Narrow" w:hAnsi="Arial Narrow"/>
        </w:rPr>
        <w:t xml:space="preserve"> </w:t>
      </w:r>
      <w:r w:rsidRPr="00314040">
        <w:rPr>
          <w:rFonts w:ascii="Arial Narrow" w:hAnsi="Arial Narrow"/>
          <w:i/>
          <w:iCs/>
        </w:rPr>
        <w:t>[Heure limite] et</w:t>
      </w:r>
      <w:r w:rsidRPr="00314040">
        <w:rPr>
          <w:rFonts w:ascii="Arial Narrow" w:hAnsi="Arial Narrow"/>
        </w:rPr>
        <w:t xml:space="preserve"> devra porter la mention :</w:t>
      </w:r>
    </w:p>
    <w:bookmarkEnd w:id="19"/>
    <w:p w14:paraId="1C2B385D" w14:textId="77777777" w:rsidR="00314040" w:rsidRPr="00314040" w:rsidRDefault="00314040" w:rsidP="00314040">
      <w:pPr>
        <w:widowControl w:val="0"/>
        <w:autoSpaceDE w:val="0"/>
        <w:ind w:left="127" w:right="-144"/>
        <w:jc w:val="center"/>
        <w:rPr>
          <w:rFonts w:ascii="Arial Narrow" w:hAnsi="Arial Narrow"/>
          <w:bCs/>
          <w:i/>
          <w:iCs/>
          <w:sz w:val="28"/>
          <w:szCs w:val="28"/>
        </w:rPr>
      </w:pPr>
      <w:r w:rsidRPr="00314040">
        <w:rPr>
          <w:rFonts w:ascii="Arial Narrow" w:hAnsi="Arial Narrow"/>
          <w:bCs/>
          <w:i/>
          <w:iCs/>
          <w:sz w:val="28"/>
          <w:szCs w:val="28"/>
        </w:rPr>
        <w:t>« Avis d’Appel d’Offres [National ou International] [Ouvert ou Restreint] N°…..../</w:t>
      </w:r>
    </w:p>
    <w:p w14:paraId="411DF830" w14:textId="77777777" w:rsidR="00314040" w:rsidRPr="00314040" w:rsidRDefault="00314040" w:rsidP="00314040">
      <w:pPr>
        <w:widowControl w:val="0"/>
        <w:autoSpaceDE w:val="0"/>
        <w:ind w:left="716" w:right="-20"/>
        <w:jc w:val="center"/>
        <w:rPr>
          <w:rFonts w:ascii="Arial Narrow" w:hAnsi="Arial Narrow"/>
          <w:bCs/>
          <w:i/>
          <w:iCs/>
          <w:sz w:val="28"/>
          <w:szCs w:val="28"/>
        </w:rPr>
      </w:pPr>
      <w:r w:rsidRPr="00314040">
        <w:rPr>
          <w:rFonts w:ascii="Arial Narrow" w:hAnsi="Arial Narrow"/>
          <w:bCs/>
          <w:i/>
          <w:iCs/>
          <w:sz w:val="28"/>
          <w:szCs w:val="28"/>
        </w:rPr>
        <w:t>[Type : AONO, AONR AOIO, AOIR] [Maître d’Ouvrage ou Maître d’Ouvrage Délégué] /CPM compétente/CCCM-AG le cas échéant/</w:t>
      </w:r>
    </w:p>
    <w:p w14:paraId="35C73051" w14:textId="77777777" w:rsidR="00314040" w:rsidRPr="00314040" w:rsidRDefault="00314040" w:rsidP="00314040">
      <w:pPr>
        <w:widowControl w:val="0"/>
        <w:autoSpaceDE w:val="0"/>
        <w:ind w:left="1508" w:right="719" w:hanging="779"/>
        <w:jc w:val="center"/>
        <w:rPr>
          <w:rFonts w:ascii="Arial Narrow" w:hAnsi="Arial Narrow"/>
          <w:bCs/>
          <w:i/>
          <w:iCs/>
          <w:sz w:val="28"/>
          <w:szCs w:val="28"/>
        </w:rPr>
      </w:pPr>
      <w:r w:rsidRPr="00314040">
        <w:rPr>
          <w:rFonts w:ascii="Arial Narrow" w:hAnsi="Arial Narrow"/>
          <w:bCs/>
          <w:i/>
          <w:iCs/>
          <w:sz w:val="28"/>
          <w:szCs w:val="28"/>
        </w:rPr>
        <w:t>[Exercice budgétaire] du [Date de signature de l’Avis d’Appel d’Offres]</w:t>
      </w:r>
    </w:p>
    <w:p w14:paraId="359555F7" w14:textId="77777777" w:rsidR="00314040" w:rsidRPr="00314040" w:rsidRDefault="00314040" w:rsidP="00314040">
      <w:pPr>
        <w:widowControl w:val="0"/>
        <w:autoSpaceDE w:val="0"/>
        <w:ind w:left="1242" w:right="-20"/>
        <w:jc w:val="center"/>
        <w:rPr>
          <w:rFonts w:ascii="Arial Narrow" w:hAnsi="Arial Narrow"/>
          <w:bCs/>
          <w:i/>
          <w:iCs/>
          <w:sz w:val="28"/>
          <w:szCs w:val="28"/>
        </w:rPr>
      </w:pPr>
      <w:r w:rsidRPr="00314040">
        <w:rPr>
          <w:rFonts w:ascii="Arial Narrow" w:hAnsi="Arial Narrow"/>
          <w:bCs/>
          <w:i/>
          <w:iCs/>
          <w:sz w:val="28"/>
          <w:szCs w:val="28"/>
        </w:rPr>
        <w:t>pour [Objet de l’Appel d’Offres]</w:t>
      </w:r>
    </w:p>
    <w:p w14:paraId="3D0FA399" w14:textId="77777777" w:rsidR="00314040" w:rsidRPr="00314040" w:rsidRDefault="00314040" w:rsidP="00314040">
      <w:pPr>
        <w:widowControl w:val="0"/>
        <w:autoSpaceDE w:val="0"/>
        <w:spacing w:after="60" w:line="360" w:lineRule="auto"/>
        <w:ind w:left="476" w:right="-20"/>
        <w:jc w:val="center"/>
        <w:rPr>
          <w:rFonts w:ascii="Arial Narrow" w:hAnsi="Arial Narrow"/>
          <w:bCs/>
          <w:i/>
          <w:iCs/>
        </w:rPr>
      </w:pPr>
      <w:r w:rsidRPr="00314040">
        <w:rPr>
          <w:rFonts w:ascii="Arial Narrow" w:hAnsi="Arial Narrow"/>
          <w:bCs/>
          <w:i/>
          <w:iCs/>
        </w:rPr>
        <w:t>"A n'ouvrir qu'en séance de dépouillement" »</w:t>
      </w:r>
    </w:p>
    <w:p w14:paraId="1C03E745" w14:textId="77777777" w:rsidR="00314040" w:rsidRPr="00314040" w:rsidRDefault="00314040" w:rsidP="00314040">
      <w:pPr>
        <w:widowControl w:val="0"/>
        <w:autoSpaceDE w:val="0"/>
        <w:spacing w:after="60" w:line="360" w:lineRule="auto"/>
        <w:ind w:left="476" w:right="-20"/>
        <w:jc w:val="center"/>
        <w:rPr>
          <w:rFonts w:ascii="Arial Narrow" w:hAnsi="Arial Narrow"/>
          <w:bCs/>
          <w:i/>
          <w:iCs/>
          <w:sz w:val="2"/>
        </w:rPr>
      </w:pPr>
    </w:p>
    <w:p w14:paraId="5CCC0EDE" w14:textId="77777777" w:rsidR="00314040" w:rsidRPr="00314040" w:rsidRDefault="00314040" w:rsidP="00314040">
      <w:pPr>
        <w:widowControl w:val="0"/>
        <w:numPr>
          <w:ilvl w:val="0"/>
          <w:numId w:val="27"/>
        </w:numPr>
        <w:suppressAutoHyphens w:val="0"/>
        <w:autoSpaceDE w:val="0"/>
        <w:adjustRightInd w:val="0"/>
        <w:spacing w:after="60" w:line="360" w:lineRule="auto"/>
        <w:ind w:left="843" w:right="-20"/>
        <w:jc w:val="both"/>
        <w:textAlignment w:val="auto"/>
        <w:rPr>
          <w:rFonts w:ascii="Arial Narrow" w:hAnsi="Arial Narrow" w:cs="Arial"/>
        </w:rPr>
      </w:pPr>
      <w:bookmarkStart w:id="20" w:name="_Hlk161316887"/>
      <w:r w:rsidRPr="00314040">
        <w:rPr>
          <w:rFonts w:ascii="Arial Narrow" w:hAnsi="Arial Narrow" w:cs="Arial"/>
        </w:rPr>
        <w:t xml:space="preserve">Pour la soumission en ligne, l’offre devra être transmise par le soumissionnaire sur la plateforme COLEPS </w:t>
      </w:r>
      <w:r w:rsidRPr="00314040">
        <w:rPr>
          <w:rFonts w:ascii="Arial Narrow" w:hAnsi="Arial Narrow" w:cs="Arial"/>
          <w:i/>
          <w:iCs/>
        </w:rPr>
        <w:t>ou toute autre moyen de communication électronique</w:t>
      </w:r>
      <w:r w:rsidRPr="00314040">
        <w:rPr>
          <w:rFonts w:ascii="Arial Narrow" w:hAnsi="Arial Narrow" w:cs="Arial"/>
        </w:rPr>
        <w:t xml:space="preserve"> officiel à préciser par le maître d’ouvrage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w:t>
      </w:r>
    </w:p>
    <w:bookmarkEnd w:id="20"/>
    <w:p w14:paraId="1B633B75" w14:textId="77777777" w:rsidR="00314040" w:rsidRPr="00314040" w:rsidRDefault="00314040" w:rsidP="00314040">
      <w:pPr>
        <w:autoSpaceDN/>
        <w:spacing w:line="360" w:lineRule="auto"/>
        <w:ind w:right="-20"/>
        <w:textAlignment w:val="auto"/>
        <w:rPr>
          <w:rFonts w:ascii="Arial Narrow" w:eastAsia="Arial" w:hAnsi="Arial Narrow" w:cs="Arial"/>
        </w:rPr>
      </w:pPr>
      <w:r w:rsidRPr="00314040">
        <w:rPr>
          <w:rFonts w:ascii="Arial Narrow" w:eastAsia="Arial" w:hAnsi="Arial Narrow" w:cs="Arial"/>
        </w:rPr>
        <w:t xml:space="preserve">Taille et format des fichiers </w:t>
      </w:r>
    </w:p>
    <w:p w14:paraId="48ECC50E" w14:textId="77777777" w:rsidR="00314040" w:rsidRPr="00314040" w:rsidRDefault="00314040" w:rsidP="00314040">
      <w:pPr>
        <w:autoSpaceDN/>
        <w:spacing w:line="276" w:lineRule="auto"/>
        <w:ind w:right="-20"/>
        <w:textAlignment w:val="auto"/>
        <w:rPr>
          <w:rFonts w:ascii="Arial Narrow" w:eastAsia="Arial" w:hAnsi="Arial Narrow" w:cs="Arial"/>
        </w:rPr>
      </w:pPr>
      <w:r w:rsidRPr="00314040">
        <w:rPr>
          <w:rFonts w:ascii="Arial Narrow" w:eastAsia="Arial" w:hAnsi="Arial Narrow" w:cs="Arial"/>
        </w:rPr>
        <w:t>Pour la soumission en ligne, les tailles maximales des documents qui vont transiter sur la plateforme et constituant l’offre du soumissionnaire sont les suivantes :</w:t>
      </w:r>
    </w:p>
    <w:p w14:paraId="3E5083DA" w14:textId="77777777" w:rsidR="00314040" w:rsidRPr="00314040" w:rsidRDefault="00314040" w:rsidP="00314040">
      <w:pPr>
        <w:numPr>
          <w:ilvl w:val="0"/>
          <w:numId w:val="69"/>
        </w:numPr>
        <w:suppressAutoHyphens w:val="0"/>
        <w:autoSpaceDN/>
        <w:spacing w:line="276" w:lineRule="auto"/>
        <w:ind w:left="1206" w:right="-20"/>
        <w:textAlignment w:val="auto"/>
        <w:rPr>
          <w:rFonts w:ascii="Arial Narrow" w:eastAsia="Arial" w:hAnsi="Arial Narrow" w:cs="Arial"/>
        </w:rPr>
      </w:pPr>
      <w:r w:rsidRPr="00314040">
        <w:rPr>
          <w:rFonts w:ascii="Arial Narrow" w:eastAsia="Arial" w:hAnsi="Arial Narrow" w:cs="Arial"/>
        </w:rPr>
        <w:t>5 MO pour l’Offre Administrative ;</w:t>
      </w:r>
    </w:p>
    <w:p w14:paraId="31DF0CE6" w14:textId="77777777" w:rsidR="00314040" w:rsidRPr="00314040" w:rsidRDefault="00314040" w:rsidP="00314040">
      <w:pPr>
        <w:numPr>
          <w:ilvl w:val="0"/>
          <w:numId w:val="69"/>
        </w:numPr>
        <w:suppressAutoHyphens w:val="0"/>
        <w:autoSpaceDN/>
        <w:spacing w:line="276" w:lineRule="auto"/>
        <w:ind w:left="1206" w:right="-20"/>
        <w:textAlignment w:val="auto"/>
        <w:rPr>
          <w:rFonts w:ascii="Arial Narrow" w:eastAsia="Arial" w:hAnsi="Arial Narrow" w:cs="Arial"/>
        </w:rPr>
      </w:pPr>
      <w:r w:rsidRPr="00314040">
        <w:rPr>
          <w:rFonts w:ascii="Arial Narrow" w:eastAsia="Arial" w:hAnsi="Arial Narrow" w:cs="Arial"/>
        </w:rPr>
        <w:t>15 MO pour l’Offre Technique ;</w:t>
      </w:r>
    </w:p>
    <w:p w14:paraId="54FEB110" w14:textId="77777777" w:rsidR="00314040" w:rsidRPr="00314040" w:rsidRDefault="00314040" w:rsidP="00314040">
      <w:pPr>
        <w:numPr>
          <w:ilvl w:val="0"/>
          <w:numId w:val="69"/>
        </w:numPr>
        <w:suppressAutoHyphens w:val="0"/>
        <w:autoSpaceDN/>
        <w:spacing w:line="276" w:lineRule="auto"/>
        <w:ind w:left="1206" w:right="-20"/>
        <w:textAlignment w:val="auto"/>
        <w:rPr>
          <w:rFonts w:ascii="Arial Narrow" w:eastAsia="Arial" w:hAnsi="Arial Narrow" w:cs="Arial"/>
        </w:rPr>
      </w:pPr>
      <w:r w:rsidRPr="00314040">
        <w:rPr>
          <w:rFonts w:ascii="Arial Narrow" w:eastAsia="Arial" w:hAnsi="Arial Narrow" w:cs="Arial"/>
        </w:rPr>
        <w:t xml:space="preserve"> 5 MO pour l’Offre Financière.</w:t>
      </w:r>
    </w:p>
    <w:p w14:paraId="49DBA707" w14:textId="77777777" w:rsidR="00314040" w:rsidRPr="00314040" w:rsidRDefault="00314040" w:rsidP="00314040">
      <w:pPr>
        <w:autoSpaceDN/>
        <w:spacing w:line="276" w:lineRule="auto"/>
        <w:ind w:right="-20"/>
        <w:textAlignment w:val="auto"/>
        <w:rPr>
          <w:rFonts w:ascii="Arial Narrow" w:eastAsia="Arial" w:hAnsi="Arial Narrow" w:cs="Arial"/>
        </w:rPr>
      </w:pPr>
      <w:r w:rsidRPr="00314040">
        <w:rPr>
          <w:rFonts w:ascii="Arial Narrow" w:eastAsia="Arial" w:hAnsi="Arial Narrow" w:cs="Arial"/>
        </w:rPr>
        <w:t xml:space="preserve"> Les formats acceptés sont les suivants :</w:t>
      </w:r>
    </w:p>
    <w:p w14:paraId="0AA386D2" w14:textId="77777777" w:rsidR="00314040" w:rsidRPr="00314040" w:rsidRDefault="00314040" w:rsidP="00314040">
      <w:pPr>
        <w:numPr>
          <w:ilvl w:val="0"/>
          <w:numId w:val="70"/>
        </w:numPr>
        <w:suppressAutoHyphens w:val="0"/>
        <w:autoSpaceDN/>
        <w:spacing w:line="276" w:lineRule="auto"/>
        <w:ind w:left="1187" w:right="-20"/>
        <w:textAlignment w:val="auto"/>
        <w:rPr>
          <w:rFonts w:ascii="Arial Narrow" w:eastAsia="Arial" w:hAnsi="Arial Narrow" w:cs="Arial"/>
        </w:rPr>
      </w:pPr>
      <w:r w:rsidRPr="00314040">
        <w:rPr>
          <w:rFonts w:ascii="Arial Narrow" w:eastAsia="Arial" w:hAnsi="Arial Narrow" w:cs="Arial"/>
        </w:rPr>
        <w:t>Format PDF pour les documents textuels ;</w:t>
      </w:r>
    </w:p>
    <w:p w14:paraId="3E77E082" w14:textId="77777777" w:rsidR="00314040" w:rsidRPr="00314040" w:rsidRDefault="00314040" w:rsidP="00314040">
      <w:pPr>
        <w:numPr>
          <w:ilvl w:val="0"/>
          <w:numId w:val="70"/>
        </w:numPr>
        <w:suppressAutoHyphens w:val="0"/>
        <w:autoSpaceDN/>
        <w:spacing w:line="276" w:lineRule="auto"/>
        <w:ind w:left="1187" w:right="-20"/>
        <w:textAlignment w:val="auto"/>
        <w:rPr>
          <w:rFonts w:ascii="Arial Narrow" w:eastAsia="Arial" w:hAnsi="Arial Narrow" w:cs="Arial"/>
        </w:rPr>
      </w:pPr>
      <w:r w:rsidRPr="00314040">
        <w:rPr>
          <w:rFonts w:ascii="Arial Narrow" w:eastAsia="Arial" w:hAnsi="Arial Narrow" w:cs="Arial"/>
        </w:rPr>
        <w:t>JPEG pour les images.</w:t>
      </w:r>
    </w:p>
    <w:p w14:paraId="17ECBA3D" w14:textId="77777777" w:rsidR="00314040" w:rsidRPr="00314040" w:rsidRDefault="00314040" w:rsidP="00314040">
      <w:pPr>
        <w:autoSpaceDN/>
        <w:spacing w:line="276" w:lineRule="auto"/>
        <w:ind w:right="-20"/>
        <w:textAlignment w:val="auto"/>
        <w:rPr>
          <w:rFonts w:ascii="Arial Narrow" w:eastAsia="Arial" w:hAnsi="Arial Narrow" w:cs="Arial"/>
        </w:rPr>
      </w:pPr>
      <w:r w:rsidRPr="00314040">
        <w:rPr>
          <w:rFonts w:ascii="Arial Narrow" w:eastAsia="Arial" w:hAnsi="Arial Narrow" w:cs="Arial"/>
        </w:rPr>
        <w:t>Le candidat veillera à utiliser des logiciels de compression afin de réduire éventuellement la taille des fichiers à transmettre.]</w:t>
      </w:r>
    </w:p>
    <w:p w14:paraId="6FB175EC" w14:textId="77777777" w:rsidR="00314040" w:rsidRPr="00314040" w:rsidRDefault="00314040" w:rsidP="00314040">
      <w:pPr>
        <w:autoSpaceDN/>
        <w:spacing w:line="276" w:lineRule="auto"/>
        <w:ind w:right="-20"/>
        <w:textAlignment w:val="auto"/>
        <w:rPr>
          <w:rFonts w:ascii="Arial Narrow" w:eastAsia="Arial" w:hAnsi="Arial Narrow" w:cs="Arial"/>
        </w:rPr>
      </w:pPr>
    </w:p>
    <w:p w14:paraId="0605CEAE" w14:textId="77777777" w:rsidR="00314040" w:rsidRPr="00314040" w:rsidRDefault="00314040" w:rsidP="00314040">
      <w:pPr>
        <w:autoSpaceDN/>
        <w:spacing w:line="276" w:lineRule="auto"/>
        <w:ind w:right="-20"/>
        <w:textAlignment w:val="auto"/>
        <w:rPr>
          <w:rFonts w:ascii="Arial Narrow" w:eastAsia="Arial" w:hAnsi="Arial Narrow" w:cs="Arial"/>
        </w:rPr>
      </w:pPr>
    </w:p>
    <w:p w14:paraId="27D6AB13" w14:textId="77777777" w:rsidR="00314040" w:rsidRPr="00314040" w:rsidRDefault="00314040" w:rsidP="00314040">
      <w:pPr>
        <w:widowControl w:val="0"/>
        <w:autoSpaceDE w:val="0"/>
        <w:spacing w:before="120" w:line="360" w:lineRule="auto"/>
        <w:ind w:left="502" w:hanging="360"/>
        <w:jc w:val="both"/>
        <w:rPr>
          <w:rFonts w:ascii="Arial Narrow" w:hAnsi="Arial Narrow" w:cs="Arial"/>
          <w:b/>
          <w:bCs/>
          <w:sz w:val="28"/>
        </w:rPr>
      </w:pPr>
      <w:r w:rsidRPr="00314040">
        <w:rPr>
          <w:rFonts w:ascii="Arial Narrow" w:hAnsi="Arial Narrow" w:cs="Arial"/>
          <w:b/>
          <w:bCs/>
          <w:sz w:val="28"/>
        </w:rPr>
        <w:lastRenderedPageBreak/>
        <w:t xml:space="preserve">13- Recevabilité des plis </w:t>
      </w:r>
    </w:p>
    <w:p w14:paraId="716DC4C7" w14:textId="77777777" w:rsidR="00314040" w:rsidRPr="00314040" w:rsidRDefault="00314040" w:rsidP="00314040">
      <w:pPr>
        <w:widowControl w:val="0"/>
        <w:autoSpaceDE w:val="0"/>
        <w:adjustRightInd w:val="0"/>
        <w:spacing w:line="360" w:lineRule="auto"/>
        <w:ind w:left="476" w:right="-20"/>
        <w:rPr>
          <w:rFonts w:ascii="Arial Narrow" w:hAnsi="Arial Narrow"/>
        </w:rPr>
      </w:pPr>
      <w:r w:rsidRPr="00314040">
        <w:rPr>
          <w:rFonts w:ascii="Arial Narrow" w:hAnsi="Arial Narrow"/>
        </w:rPr>
        <w:t xml:space="preserve">Les pièces administratives, l'offre technique et l'offre financière doivent être placées dans des enveloppes différentes séparées et remises sous pli scellé. </w:t>
      </w:r>
    </w:p>
    <w:p w14:paraId="1B22EE12" w14:textId="77777777" w:rsidR="00314040" w:rsidRPr="00314040" w:rsidRDefault="00314040" w:rsidP="00314040">
      <w:pPr>
        <w:widowControl w:val="0"/>
        <w:autoSpaceDE w:val="0"/>
        <w:adjustRightInd w:val="0"/>
        <w:spacing w:after="60" w:line="360" w:lineRule="auto"/>
        <w:ind w:left="476" w:right="-20"/>
        <w:rPr>
          <w:rFonts w:ascii="Arial Narrow" w:hAnsi="Arial Narrow"/>
        </w:rPr>
      </w:pPr>
      <w:r w:rsidRPr="00314040">
        <w:rPr>
          <w:rFonts w:ascii="Arial Narrow" w:hAnsi="Arial Narrow"/>
        </w:rPr>
        <w:t>Seront irrecevables par le Maître d’Ouvrage:</w:t>
      </w:r>
    </w:p>
    <w:p w14:paraId="2613F20C" w14:textId="77777777" w:rsidR="00314040" w:rsidRPr="00314040" w:rsidRDefault="00314040" w:rsidP="00314040">
      <w:pPr>
        <w:widowControl w:val="0"/>
        <w:autoSpaceDE w:val="0"/>
        <w:adjustRightInd w:val="0"/>
        <w:spacing w:after="60"/>
        <w:ind w:left="476" w:right="-20"/>
        <w:rPr>
          <w:rFonts w:ascii="Arial Narrow" w:hAnsi="Arial Narrow"/>
        </w:rPr>
      </w:pPr>
      <w:r w:rsidRPr="00314040">
        <w:rPr>
          <w:rFonts w:ascii="Arial Narrow" w:hAnsi="Arial Narrow"/>
        </w:rPr>
        <w:t xml:space="preserve">              - </w:t>
      </w:r>
      <w:bookmarkStart w:id="21" w:name="_Hlk161316929"/>
      <w:r w:rsidRPr="00314040">
        <w:rPr>
          <w:rFonts w:ascii="Arial Narrow" w:hAnsi="Arial Narrow"/>
        </w:rPr>
        <w:t xml:space="preserve">les plis portant les indications sur l’identité des soumissionnaires, </w:t>
      </w:r>
    </w:p>
    <w:p w14:paraId="6639711A" w14:textId="77777777" w:rsidR="00314040" w:rsidRPr="00314040" w:rsidRDefault="00314040" w:rsidP="00314040">
      <w:pPr>
        <w:widowControl w:val="0"/>
        <w:autoSpaceDE w:val="0"/>
        <w:adjustRightInd w:val="0"/>
        <w:spacing w:after="60"/>
        <w:ind w:left="476" w:right="-20"/>
        <w:rPr>
          <w:rFonts w:ascii="Arial Narrow" w:hAnsi="Arial Narrow"/>
        </w:rPr>
      </w:pPr>
      <w:r w:rsidRPr="00314040">
        <w:rPr>
          <w:rFonts w:ascii="Arial Narrow" w:hAnsi="Arial Narrow"/>
        </w:rPr>
        <w:t xml:space="preserve">              - les plis parvenus postérieurement aux dates et heures limites de dépôt. </w:t>
      </w:r>
    </w:p>
    <w:p w14:paraId="44B4DBDF" w14:textId="77777777" w:rsidR="00314040" w:rsidRPr="00314040" w:rsidRDefault="00314040" w:rsidP="00314040">
      <w:pPr>
        <w:widowControl w:val="0"/>
        <w:autoSpaceDE w:val="0"/>
        <w:adjustRightInd w:val="0"/>
        <w:spacing w:after="60"/>
        <w:ind w:left="476" w:right="-20"/>
        <w:rPr>
          <w:rFonts w:ascii="Arial Narrow" w:hAnsi="Arial Narrow"/>
        </w:rPr>
      </w:pPr>
      <w:r w:rsidRPr="00314040">
        <w:rPr>
          <w:rFonts w:ascii="Arial Narrow" w:hAnsi="Arial Narrow"/>
        </w:rPr>
        <w:t xml:space="preserve">             -  les plis sans indication de l’identité de l’Appel d’Offres ;</w:t>
      </w:r>
    </w:p>
    <w:p w14:paraId="6963C34A" w14:textId="77777777" w:rsidR="00314040" w:rsidRPr="00314040" w:rsidRDefault="00314040" w:rsidP="00314040">
      <w:pPr>
        <w:widowControl w:val="0"/>
        <w:autoSpaceDE w:val="0"/>
        <w:adjustRightInd w:val="0"/>
        <w:spacing w:after="60"/>
        <w:ind w:left="476" w:right="-20"/>
        <w:rPr>
          <w:rFonts w:ascii="Arial Narrow" w:hAnsi="Arial Narrow"/>
        </w:rPr>
      </w:pPr>
      <w:r w:rsidRPr="00314040">
        <w:rPr>
          <w:rFonts w:ascii="Arial Narrow" w:hAnsi="Arial Narrow"/>
        </w:rPr>
        <w:t xml:space="preserve">              - les plis non-conformes au mode de soumission</w:t>
      </w:r>
    </w:p>
    <w:p w14:paraId="3347E073" w14:textId="77777777" w:rsidR="00314040" w:rsidRPr="00314040" w:rsidRDefault="00314040" w:rsidP="00314040">
      <w:pPr>
        <w:widowControl w:val="0"/>
        <w:autoSpaceDE w:val="0"/>
        <w:adjustRightInd w:val="0"/>
        <w:spacing w:after="60"/>
        <w:ind w:left="476" w:right="-20"/>
        <w:rPr>
          <w:rFonts w:ascii="Arial Narrow" w:hAnsi="Arial Narrow"/>
        </w:rPr>
      </w:pPr>
      <w:r w:rsidRPr="00314040">
        <w:rPr>
          <w:rFonts w:ascii="Arial Narrow" w:hAnsi="Arial Narrow"/>
        </w:rPr>
        <w:t xml:space="preserve">              - Le non-respect du nombre d’exemplaires indiqué dans le RPAO ou offre uniquement en copies ;  </w:t>
      </w:r>
    </w:p>
    <w:p w14:paraId="677A6B33" w14:textId="2C3A3D30" w:rsidR="00314040" w:rsidRPr="00314040" w:rsidRDefault="00314040" w:rsidP="00314040">
      <w:pPr>
        <w:widowControl w:val="0"/>
        <w:autoSpaceDE w:val="0"/>
        <w:adjustRightInd w:val="0"/>
        <w:spacing w:after="60" w:line="360" w:lineRule="auto"/>
        <w:ind w:left="476" w:right="-20"/>
        <w:jc w:val="both"/>
        <w:rPr>
          <w:rFonts w:ascii="Arial Narrow" w:hAnsi="Arial Narrow"/>
          <w:bCs/>
        </w:rPr>
      </w:pPr>
      <w:r w:rsidRPr="00314040">
        <w:rPr>
          <w:rFonts w:ascii="Arial Narrow" w:hAnsi="Arial Narrow"/>
          <w:b/>
        </w:rPr>
        <w:t xml:space="preserve">Toute offre incomplète conformément aux prescriptions du Dossier d'Appel d'Offres sera déclarée irrecevable. Notamment l'absence de la caution de soumission délivrée par un organisme ou une institution financière </w:t>
      </w:r>
      <w:r w:rsidRPr="00314040">
        <w:rPr>
          <w:rFonts w:ascii="Arial Narrow" w:hAnsi="Arial Narrow"/>
          <w:bCs/>
        </w:rPr>
        <w:t xml:space="preserve">de première catégorie </w:t>
      </w:r>
      <w:r w:rsidRPr="00314040">
        <w:rPr>
          <w:rFonts w:ascii="Arial Narrow" w:hAnsi="Arial Narrow"/>
          <w:b/>
        </w:rPr>
        <w:t>agréée par le Ministre en charge des finances pour émettre les cautions dans le domaine des marchés publics ou le non-respect des modèles des pièces du Dossier d'Appel d'Offres, entraînera le rejet pur et simple de l'offre sans aucun recours.</w:t>
      </w:r>
      <w:r w:rsidRPr="00314040">
        <w:rPr>
          <w:rFonts w:ascii="Arial Narrow" w:hAnsi="Arial Narrow"/>
          <w:bCs/>
        </w:rPr>
        <w:t xml:space="preserve"> </w:t>
      </w:r>
      <w:bookmarkStart w:id="22" w:name="_Hlk158735903"/>
      <w:r w:rsidRPr="00314040">
        <w:rPr>
          <w:rFonts w:ascii="Arial Narrow" w:hAnsi="Arial Narrow"/>
          <w:bCs/>
        </w:rPr>
        <w:t>Une caution de soumission produite</w:t>
      </w:r>
      <w:r w:rsidR="00E21BFA" w:rsidRPr="00E21BFA">
        <w:rPr>
          <w:iCs/>
          <w:noProof/>
          <w:sz w:val="28"/>
          <w:szCs w:val="26"/>
        </w:rPr>
        <w:drawing>
          <wp:anchor distT="0" distB="0" distL="114300" distR="114300" simplePos="0" relativeHeight="251713536" behindDoc="1" locked="0" layoutInCell="1" allowOverlap="1" wp14:anchorId="514A2717" wp14:editId="24CA703A">
            <wp:simplePos x="0" y="0"/>
            <wp:positionH relativeFrom="column">
              <wp:posOffset>0</wp:posOffset>
            </wp:positionH>
            <wp:positionV relativeFrom="paragraph">
              <wp:posOffset>1310640</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4040">
        <w:rPr>
          <w:rFonts w:ascii="Arial Narrow" w:hAnsi="Arial Narrow"/>
          <w:bCs/>
        </w:rPr>
        <w:t xml:space="preserve"> mais n'ayant aucun rapport avec la consultation concernée est considérée comme absente. La caution de soumission présentée par un soumissionnaire au cours de la séance d’ouverture des plis est irrecevable. </w:t>
      </w:r>
    </w:p>
    <w:p w14:paraId="5E6F720C" w14:textId="77777777" w:rsidR="00314040" w:rsidRPr="00314040" w:rsidRDefault="00314040" w:rsidP="00314040">
      <w:pPr>
        <w:widowControl w:val="0"/>
        <w:autoSpaceDE w:val="0"/>
        <w:adjustRightInd w:val="0"/>
        <w:spacing w:after="60" w:line="360" w:lineRule="auto"/>
        <w:ind w:left="476" w:right="-20"/>
        <w:jc w:val="both"/>
        <w:rPr>
          <w:rFonts w:ascii="Arial Narrow" w:hAnsi="Arial Narrow"/>
          <w:bCs/>
        </w:rPr>
      </w:pPr>
      <w:r w:rsidRPr="00314040">
        <w:rPr>
          <w:rFonts w:ascii="Arial Narrow" w:hAnsi="Arial Narrow"/>
          <w:bCs/>
        </w:rPr>
        <w:t>Pour le cas de l’Appel d’Offres Restreint (ouverture en 02 temps) : il y a lieu de relever qu’en plus du nombre d’exemplaires de l’offre financière requis, le soumissionnaire est tenu de présenter un exemplaire de cette offre financière, dans une enveloppe scellée pour servir d’offre témoin marquée comme telle, et destinée à l’organisme chargé de la régulation des Marchés Publics pour conservation. Le défaut de présentation de cette offre témoin entraîne l’irrecevabilité de l’offre du candidat concerné, dès l’ouverture des plis par la Commission de Passation des Marchés</w:t>
      </w:r>
      <w:bookmarkEnd w:id="21"/>
      <w:r w:rsidRPr="00314040">
        <w:rPr>
          <w:rFonts w:ascii="Arial Narrow" w:hAnsi="Arial Narrow"/>
          <w:bCs/>
        </w:rPr>
        <w:t>.</w:t>
      </w:r>
    </w:p>
    <w:bookmarkEnd w:id="22"/>
    <w:p w14:paraId="74770D20" w14:textId="77777777" w:rsidR="00314040" w:rsidRPr="00314040" w:rsidRDefault="00314040" w:rsidP="00314040">
      <w:pPr>
        <w:widowControl w:val="0"/>
        <w:autoSpaceDE w:val="0"/>
        <w:adjustRightInd w:val="0"/>
        <w:spacing w:after="60" w:line="360" w:lineRule="auto"/>
        <w:ind w:right="-16"/>
        <w:jc w:val="both"/>
        <w:rPr>
          <w:rFonts w:ascii="Arial Narrow" w:hAnsi="Arial Narrow" w:cs="Arial"/>
          <w:sz w:val="10"/>
          <w:szCs w:val="10"/>
        </w:rPr>
      </w:pPr>
    </w:p>
    <w:p w14:paraId="163F6B81" w14:textId="77777777" w:rsidR="00314040" w:rsidRPr="00314040" w:rsidRDefault="00314040" w:rsidP="00314040">
      <w:pPr>
        <w:widowControl w:val="0"/>
        <w:autoSpaceDE w:val="0"/>
        <w:spacing w:before="120" w:line="360" w:lineRule="auto"/>
        <w:ind w:left="284" w:right="-23"/>
        <w:jc w:val="both"/>
        <w:rPr>
          <w:rFonts w:ascii="Arial Narrow" w:hAnsi="Arial Narrow" w:cs="Arial"/>
          <w:b/>
          <w:bCs/>
          <w:sz w:val="28"/>
          <w:szCs w:val="28"/>
        </w:rPr>
      </w:pPr>
      <w:r w:rsidRPr="00314040">
        <w:rPr>
          <w:rFonts w:ascii="Arial Narrow" w:hAnsi="Arial Narrow" w:cs="Arial"/>
          <w:b/>
          <w:bCs/>
          <w:sz w:val="28"/>
          <w:szCs w:val="28"/>
        </w:rPr>
        <w:t>14- Ouverture des plis</w:t>
      </w:r>
    </w:p>
    <w:p w14:paraId="1A0BF67A" w14:textId="77777777" w:rsidR="00314040" w:rsidRPr="00314040" w:rsidRDefault="00314040" w:rsidP="00314040">
      <w:pPr>
        <w:widowControl w:val="0"/>
        <w:autoSpaceDE w:val="0"/>
        <w:spacing w:line="360" w:lineRule="auto"/>
        <w:jc w:val="both"/>
        <w:rPr>
          <w:rFonts w:ascii="Arial Narrow" w:hAnsi="Arial Narrow"/>
        </w:rPr>
      </w:pPr>
      <w:r w:rsidRPr="00314040">
        <w:rPr>
          <w:rFonts w:ascii="Arial Narrow" w:hAnsi="Arial Narrow"/>
        </w:rPr>
        <w:t xml:space="preserve">L’ouverture </w:t>
      </w:r>
      <w:r w:rsidRPr="00314040">
        <w:rPr>
          <w:rFonts w:ascii="Arial Narrow" w:hAnsi="Arial Narrow"/>
          <w:i/>
          <w:iCs/>
        </w:rPr>
        <w:t>des plis se fait en un ou deux temps [A préciser].</w:t>
      </w:r>
      <w:r w:rsidRPr="00314040">
        <w:rPr>
          <w:rFonts w:ascii="Arial Narrow" w:hAnsi="Arial Narrow"/>
          <w:i/>
          <w:iCs/>
          <w:vertAlign w:val="superscript"/>
        </w:rPr>
        <w:t xml:space="preserve"> (</w:t>
      </w:r>
      <w:r w:rsidRPr="00314040">
        <w:rPr>
          <w:rFonts w:ascii="Arial Narrow" w:hAnsi="Arial Narrow"/>
          <w:vertAlign w:val="superscript"/>
        </w:rPr>
        <w:footnoteReference w:id="11"/>
      </w:r>
      <w:r w:rsidRPr="00314040">
        <w:rPr>
          <w:rFonts w:ascii="Arial Narrow" w:hAnsi="Arial Narrow"/>
          <w:i/>
          <w:iCs/>
          <w:vertAlign w:val="superscript"/>
        </w:rPr>
        <w:t>)</w:t>
      </w:r>
    </w:p>
    <w:p w14:paraId="57FB6C27" w14:textId="77777777" w:rsidR="00314040" w:rsidRPr="00314040" w:rsidRDefault="00314040" w:rsidP="00314040">
      <w:pPr>
        <w:widowControl w:val="0"/>
        <w:autoSpaceDE w:val="0"/>
        <w:spacing w:after="60" w:line="360" w:lineRule="auto"/>
        <w:jc w:val="both"/>
        <w:rPr>
          <w:rFonts w:ascii="Arial Narrow" w:hAnsi="Arial Narrow"/>
        </w:rPr>
      </w:pPr>
      <w:r w:rsidRPr="00314040">
        <w:rPr>
          <w:rFonts w:ascii="Arial Narrow" w:hAnsi="Arial Narrow"/>
        </w:rPr>
        <w:t xml:space="preserve">En tout état de cause, l'ouverture des pièces administratives et des offres techniques </w:t>
      </w:r>
      <w:r w:rsidRPr="00314040">
        <w:rPr>
          <w:rFonts w:ascii="Arial Narrow" w:hAnsi="Arial Narrow"/>
          <w:i/>
          <w:iCs/>
        </w:rPr>
        <w:t xml:space="preserve">[et/ou] </w:t>
      </w:r>
      <w:r w:rsidRPr="00314040">
        <w:rPr>
          <w:rFonts w:ascii="Arial Narrow" w:hAnsi="Arial Narrow"/>
        </w:rPr>
        <w:t xml:space="preserve">financières </w:t>
      </w:r>
      <w:r w:rsidRPr="00314040">
        <w:rPr>
          <w:rFonts w:ascii="Arial Narrow" w:hAnsi="Arial Narrow"/>
          <w:i/>
          <w:iCs/>
        </w:rPr>
        <w:t>[administrative, technique et financière si ouverture en un temps</w:t>
      </w:r>
      <w:r w:rsidRPr="00314040">
        <w:rPr>
          <w:rFonts w:ascii="Arial Narrow" w:hAnsi="Arial Narrow"/>
          <w:i/>
          <w:iCs/>
          <w:spacing w:val="13"/>
        </w:rPr>
        <w:t xml:space="preserve">, administrative et </w:t>
      </w:r>
      <w:r w:rsidRPr="00314040">
        <w:rPr>
          <w:rFonts w:ascii="Arial Narrow" w:hAnsi="Arial Narrow"/>
          <w:i/>
          <w:iCs/>
        </w:rPr>
        <w:t xml:space="preserve">technique uniquement si ouverture en deux temps] </w:t>
      </w:r>
      <w:r w:rsidRPr="00314040">
        <w:rPr>
          <w:rFonts w:ascii="Arial Narrow" w:hAnsi="Arial Narrow"/>
        </w:rPr>
        <w:t xml:space="preserve">aura lieu le ….............…............ </w:t>
      </w:r>
      <w:r w:rsidRPr="00314040">
        <w:rPr>
          <w:rFonts w:ascii="Arial Narrow" w:hAnsi="Arial Narrow"/>
          <w:i/>
        </w:rPr>
        <w:t>[à préciser]</w:t>
      </w:r>
      <w:r w:rsidRPr="00314040">
        <w:rPr>
          <w:rFonts w:ascii="Arial Narrow" w:hAnsi="Arial Narrow"/>
        </w:rPr>
        <w:t xml:space="preserve"> à …............ </w:t>
      </w:r>
      <w:r w:rsidRPr="00314040">
        <w:rPr>
          <w:rFonts w:ascii="Arial Narrow" w:hAnsi="Arial Narrow"/>
          <w:i/>
        </w:rPr>
        <w:t xml:space="preserve">[à préciser] </w:t>
      </w:r>
      <w:r w:rsidRPr="00314040">
        <w:rPr>
          <w:rFonts w:ascii="Arial Narrow" w:hAnsi="Arial Narrow"/>
          <w:spacing w:val="2"/>
        </w:rPr>
        <w:t>heure</w:t>
      </w:r>
      <w:r w:rsidRPr="00314040">
        <w:rPr>
          <w:rFonts w:ascii="Arial Narrow" w:hAnsi="Arial Narrow"/>
        </w:rPr>
        <w:t xml:space="preserve">s </w:t>
      </w:r>
      <w:r w:rsidRPr="00314040">
        <w:rPr>
          <w:rFonts w:ascii="Arial Narrow" w:hAnsi="Arial Narrow"/>
          <w:spacing w:val="2"/>
        </w:rPr>
        <w:t>pa</w:t>
      </w:r>
      <w:r w:rsidRPr="00314040">
        <w:rPr>
          <w:rFonts w:ascii="Arial Narrow" w:hAnsi="Arial Narrow"/>
        </w:rPr>
        <w:t xml:space="preserve">r </w:t>
      </w:r>
      <w:r w:rsidRPr="00314040">
        <w:rPr>
          <w:rFonts w:ascii="Arial Narrow" w:hAnsi="Arial Narrow"/>
          <w:spacing w:val="2"/>
        </w:rPr>
        <w:t>l</w:t>
      </w:r>
      <w:r w:rsidRPr="00314040">
        <w:rPr>
          <w:rFonts w:ascii="Arial Narrow" w:hAnsi="Arial Narrow"/>
        </w:rPr>
        <w:t xml:space="preserve">a </w:t>
      </w:r>
      <w:r w:rsidRPr="00314040">
        <w:rPr>
          <w:rFonts w:ascii="Arial Narrow" w:hAnsi="Arial Narrow"/>
          <w:spacing w:val="2"/>
        </w:rPr>
        <w:t>Commissio</w:t>
      </w:r>
      <w:r w:rsidRPr="00314040">
        <w:rPr>
          <w:rFonts w:ascii="Arial Narrow" w:hAnsi="Arial Narrow"/>
        </w:rPr>
        <w:t xml:space="preserve">n </w:t>
      </w:r>
      <w:r w:rsidRPr="00314040">
        <w:rPr>
          <w:rFonts w:ascii="Arial Narrow" w:hAnsi="Arial Narrow"/>
          <w:spacing w:val="2"/>
        </w:rPr>
        <w:t>d</w:t>
      </w:r>
      <w:r w:rsidRPr="00314040">
        <w:rPr>
          <w:rFonts w:ascii="Arial Narrow" w:hAnsi="Arial Narrow"/>
        </w:rPr>
        <w:t xml:space="preserve">e </w:t>
      </w:r>
      <w:r w:rsidRPr="00314040">
        <w:rPr>
          <w:rFonts w:ascii="Arial Narrow" w:hAnsi="Arial Narrow"/>
          <w:spacing w:val="2"/>
        </w:rPr>
        <w:t>Passatio</w:t>
      </w:r>
      <w:r w:rsidRPr="00314040">
        <w:rPr>
          <w:rFonts w:ascii="Arial Narrow" w:hAnsi="Arial Narrow"/>
        </w:rPr>
        <w:t xml:space="preserve">n </w:t>
      </w:r>
      <w:r w:rsidRPr="00314040">
        <w:rPr>
          <w:rFonts w:ascii="Arial Narrow" w:hAnsi="Arial Narrow"/>
          <w:spacing w:val="2"/>
        </w:rPr>
        <w:t xml:space="preserve">des </w:t>
      </w:r>
      <w:r w:rsidRPr="00314040">
        <w:rPr>
          <w:rFonts w:ascii="Arial Narrow" w:hAnsi="Arial Narrow"/>
        </w:rPr>
        <w:t>Marchés</w:t>
      </w:r>
      <w:r w:rsidRPr="00314040">
        <w:rPr>
          <w:rFonts w:ascii="Arial Narrow" w:hAnsi="Arial Narrow"/>
          <w:i/>
          <w:iCs/>
        </w:rPr>
        <w:t xml:space="preserve"> du Maître d’Ouvrage ou du Maître d’Ouvrage Délégué </w:t>
      </w:r>
      <w:r w:rsidRPr="00314040">
        <w:rPr>
          <w:rFonts w:ascii="Arial Narrow" w:hAnsi="Arial Narrow"/>
        </w:rPr>
        <w:t xml:space="preserve">dans la salle de …..................... </w:t>
      </w:r>
      <w:r w:rsidRPr="00314040">
        <w:rPr>
          <w:rFonts w:ascii="Arial Narrow" w:hAnsi="Arial Narrow"/>
          <w:i/>
        </w:rPr>
        <w:t>[à préciser]</w:t>
      </w:r>
      <w:r w:rsidRPr="00314040">
        <w:rPr>
          <w:rFonts w:ascii="Arial Narrow" w:hAnsi="Arial Narrow"/>
        </w:rPr>
        <w:t xml:space="preserve"> sise à.....................… </w:t>
      </w:r>
      <w:bookmarkStart w:id="23" w:name="_Hlk161317013"/>
      <w:r w:rsidRPr="00314040">
        <w:rPr>
          <w:rFonts w:ascii="Arial Narrow" w:hAnsi="Arial Narrow"/>
          <w:i/>
        </w:rPr>
        <w:t>[à préciser].</w:t>
      </w:r>
      <w:bookmarkEnd w:id="23"/>
    </w:p>
    <w:p w14:paraId="6370F918" w14:textId="77777777" w:rsidR="00314040" w:rsidRPr="00314040" w:rsidRDefault="00314040" w:rsidP="00314040">
      <w:pPr>
        <w:widowControl w:val="0"/>
        <w:autoSpaceDE w:val="0"/>
        <w:spacing w:after="60" w:line="360" w:lineRule="auto"/>
        <w:ind w:right="-20"/>
        <w:jc w:val="both"/>
        <w:rPr>
          <w:rFonts w:ascii="Arial Narrow" w:hAnsi="Arial Narrow" w:cs="Arial"/>
        </w:rPr>
      </w:pPr>
      <w:r w:rsidRPr="00314040">
        <w:rPr>
          <w:rFonts w:ascii="Arial Narrow" w:hAnsi="Arial Narrow" w:cs="Arial"/>
        </w:rPr>
        <w:t xml:space="preserve">Seuls les soumissionnaires peuvent assister à cette séance d'ouverture ou s'y faire représenter par une seule </w:t>
      </w:r>
      <w:r w:rsidRPr="00314040">
        <w:rPr>
          <w:rFonts w:ascii="Arial Narrow" w:hAnsi="Arial Narrow" w:cs="Arial"/>
        </w:rPr>
        <w:lastRenderedPageBreak/>
        <w:t>personne de leur choix dûment mandatée même en cas de groupement d’entreprises.</w:t>
      </w:r>
    </w:p>
    <w:p w14:paraId="00110143" w14:textId="77777777" w:rsidR="00314040" w:rsidRPr="00314040" w:rsidRDefault="00314040" w:rsidP="00314040">
      <w:pPr>
        <w:widowControl w:val="0"/>
        <w:autoSpaceDE w:val="0"/>
        <w:spacing w:after="60" w:line="360" w:lineRule="auto"/>
        <w:ind w:right="81"/>
        <w:jc w:val="both"/>
        <w:rPr>
          <w:rFonts w:ascii="Arial Narrow" w:hAnsi="Arial Narrow" w:cs="Arial"/>
          <w:bCs/>
        </w:rPr>
      </w:pPr>
      <w:r w:rsidRPr="00314040">
        <w:rPr>
          <w:rFonts w:ascii="Arial Narrow" w:hAnsi="Arial Narrow" w:cs="Arial"/>
          <w:bCs/>
        </w:rPr>
        <w:t xml:space="preserve">Sous peine de rejet, les pièces du dossier administratif requises doivent être produites en originaux ou en copies certifiées conformes par le service émetteur ou l’autorité administrative compétente, conformément aux stipulations du Règlement Particulier de l’Appel d’Offres. Elles doivent dater de moins de trois (03) mois à compter de la date originale de dépôt des offres </w:t>
      </w:r>
      <w:bookmarkStart w:id="24" w:name="_Hlk161317061"/>
      <w:r w:rsidRPr="00314040">
        <w:rPr>
          <w:rFonts w:ascii="Arial Narrow" w:hAnsi="Arial Narrow" w:cs="Arial"/>
          <w:bCs/>
        </w:rPr>
        <w:t>ou avoir été établies postérieurement à la date de signature de l’avis d’appel d’offres.</w:t>
      </w:r>
    </w:p>
    <w:bookmarkEnd w:id="24"/>
    <w:p w14:paraId="276A1E44" w14:textId="77777777" w:rsidR="00314040" w:rsidRPr="00314040" w:rsidRDefault="00314040" w:rsidP="00314040">
      <w:pPr>
        <w:tabs>
          <w:tab w:val="left" w:pos="3717"/>
        </w:tabs>
        <w:autoSpaceDN/>
        <w:spacing w:before="4" w:after="200" w:line="360" w:lineRule="auto"/>
        <w:jc w:val="both"/>
        <w:textAlignment w:val="auto"/>
        <w:rPr>
          <w:rFonts w:ascii="Arial Narrow" w:eastAsia="Arial" w:hAnsi="Arial Narrow" w:cs="Arial"/>
          <w:bCs/>
        </w:rPr>
      </w:pPr>
      <w:r w:rsidRPr="00314040">
        <w:rPr>
          <w:rFonts w:ascii="Arial Narrow" w:eastAsia="Arial" w:hAnsi="Arial Narrow" w:cs="Arial"/>
          <w:bCs/>
        </w:rPr>
        <w:t xml:space="preserve">En cas d’absence ou non-conformité d’une pièce du dossier administratif lors de l’ouverture des plis </w:t>
      </w:r>
      <w:bookmarkStart w:id="25" w:name="_Hlk158720983"/>
      <w:r w:rsidRPr="00314040">
        <w:rPr>
          <w:rFonts w:ascii="Arial Narrow" w:eastAsia="Arial" w:hAnsi="Arial Narrow" w:cs="Arial"/>
          <w:bCs/>
        </w:rPr>
        <w:t>après un délai de 48 heures accordée par la Commission, l'offre sera rejetée.</w:t>
      </w:r>
      <w:r w:rsidRPr="00314040">
        <w:rPr>
          <w:rFonts w:ascii="Arial Narrow" w:eastAsia="Arial" w:hAnsi="Arial Narrow" w:cs="Arial"/>
          <w:bCs/>
        </w:rPr>
        <w:tab/>
        <w:t xml:space="preserve"> </w:t>
      </w:r>
      <w:bookmarkEnd w:id="25"/>
    </w:p>
    <w:p w14:paraId="2D17CFA7" w14:textId="77777777" w:rsidR="00314040" w:rsidRPr="00314040" w:rsidRDefault="00314040" w:rsidP="00314040">
      <w:pPr>
        <w:widowControl w:val="0"/>
        <w:autoSpaceDE w:val="0"/>
        <w:spacing w:after="60" w:line="360" w:lineRule="auto"/>
        <w:jc w:val="both"/>
        <w:rPr>
          <w:rFonts w:ascii="Arial Narrow" w:hAnsi="Arial Narrow" w:cs="Arial"/>
          <w:i/>
          <w:iCs/>
        </w:rPr>
      </w:pPr>
      <w:r w:rsidRPr="00314040">
        <w:rPr>
          <w:rFonts w:ascii="Arial Narrow" w:hAnsi="Arial Narrow" w:cs="Arial"/>
          <w:i/>
          <w:iCs/>
        </w:rPr>
        <w:t>[L’ouverture de la séance de dépouillement doit se faire au plus tard une heure après celle limite de réception des offres fixée dans le Dossier d’Appel d’Offres].</w:t>
      </w:r>
    </w:p>
    <w:p w14:paraId="0585FC95" w14:textId="77777777" w:rsidR="00314040" w:rsidRPr="00314040" w:rsidRDefault="00314040" w:rsidP="00314040">
      <w:pPr>
        <w:widowControl w:val="0"/>
        <w:autoSpaceDE w:val="0"/>
        <w:spacing w:after="60" w:line="360" w:lineRule="auto"/>
        <w:ind w:right="81"/>
        <w:jc w:val="both"/>
        <w:rPr>
          <w:rFonts w:ascii="Arial Narrow" w:hAnsi="Arial Narrow"/>
          <w:sz w:val="14"/>
          <w:szCs w:val="14"/>
        </w:rPr>
      </w:pPr>
      <w:bookmarkStart w:id="26" w:name="_Hlk142399219"/>
    </w:p>
    <w:bookmarkEnd w:id="26"/>
    <w:p w14:paraId="00379B7A" w14:textId="77777777" w:rsidR="00314040" w:rsidRPr="00314040" w:rsidRDefault="00314040" w:rsidP="00314040">
      <w:pPr>
        <w:widowControl w:val="0"/>
        <w:numPr>
          <w:ilvl w:val="0"/>
          <w:numId w:val="71"/>
        </w:numPr>
        <w:autoSpaceDE w:val="0"/>
        <w:spacing w:before="120" w:after="120" w:line="360" w:lineRule="auto"/>
        <w:ind w:right="-23"/>
        <w:jc w:val="both"/>
        <w:rPr>
          <w:rFonts w:ascii="Arial Narrow" w:hAnsi="Arial Narrow" w:cs="Arial"/>
          <w:b/>
          <w:bCs/>
          <w:sz w:val="28"/>
          <w:szCs w:val="28"/>
        </w:rPr>
      </w:pPr>
      <w:r w:rsidRPr="00314040">
        <w:rPr>
          <w:rFonts w:ascii="Arial Narrow" w:hAnsi="Arial Narrow" w:cs="Arial"/>
          <w:b/>
          <w:bCs/>
          <w:sz w:val="28"/>
          <w:szCs w:val="28"/>
        </w:rPr>
        <w:t>Critères d’évaluation</w:t>
      </w:r>
    </w:p>
    <w:p w14:paraId="70544566" w14:textId="77777777" w:rsidR="00314040" w:rsidRPr="00314040" w:rsidRDefault="00314040" w:rsidP="00314040">
      <w:pPr>
        <w:widowControl w:val="0"/>
        <w:autoSpaceDE w:val="0"/>
        <w:spacing w:after="60" w:line="360" w:lineRule="auto"/>
        <w:jc w:val="both"/>
        <w:rPr>
          <w:rFonts w:ascii="Arial Narrow" w:hAnsi="Arial Narrow" w:cs="Arial"/>
        </w:rPr>
      </w:pPr>
      <w:bookmarkStart w:id="27" w:name="_Hlk161317168"/>
      <w:r w:rsidRPr="00314040">
        <w:rPr>
          <w:rFonts w:ascii="Arial Narrow" w:hAnsi="Arial Narrow" w:cs="Arial"/>
          <w:i/>
          <w:iCs/>
        </w:rPr>
        <w:t>[Les critères d’évaluation sont de deux types : les critères éliminatoires et les critères essentiels</w:t>
      </w:r>
      <w:r w:rsidRPr="00314040">
        <w:rPr>
          <w:rFonts w:ascii="Arial Narrow" w:hAnsi="Arial Narrow" w:cs="Arial"/>
          <w:i/>
          <w:iCs/>
          <w:vertAlign w:val="superscript"/>
        </w:rPr>
        <w:footnoteReference w:id="12"/>
      </w:r>
      <w:r w:rsidRPr="00314040">
        <w:rPr>
          <w:rFonts w:ascii="Arial Narrow" w:hAnsi="Arial Narrow" w:cs="Arial"/>
          <w:i/>
          <w:iCs/>
        </w:rPr>
        <w:t>.Un critère ne peut être à la fois éliminatoire et essentiel</w:t>
      </w:r>
      <w:r w:rsidRPr="00314040">
        <w:rPr>
          <w:rFonts w:ascii="Arial Narrow" w:hAnsi="Arial Narrow" w:cs="Arial"/>
          <w:i/>
          <w:iCs/>
          <w:spacing w:val="5"/>
        </w:rPr>
        <w:t>]</w:t>
      </w:r>
      <w:r w:rsidRPr="00314040">
        <w:rPr>
          <w:rFonts w:ascii="Arial Narrow" w:hAnsi="Arial Narrow" w:cs="Arial"/>
          <w:i/>
          <w:iCs/>
        </w:rPr>
        <w:t>.</w:t>
      </w:r>
    </w:p>
    <w:bookmarkEnd w:id="27"/>
    <w:p w14:paraId="6BF74F17" w14:textId="3CBE8BB0" w:rsidR="00314040" w:rsidRPr="00314040" w:rsidRDefault="00314040" w:rsidP="00314040">
      <w:pPr>
        <w:widowControl w:val="0"/>
        <w:autoSpaceDE w:val="0"/>
        <w:spacing w:after="60" w:line="360" w:lineRule="auto"/>
        <w:ind w:right="-18"/>
        <w:jc w:val="both"/>
        <w:rPr>
          <w:rFonts w:ascii="Arial Narrow" w:hAnsi="Arial Narrow"/>
        </w:rPr>
      </w:pPr>
      <w:r w:rsidRPr="00314040">
        <w:rPr>
          <w:rFonts w:ascii="Arial Narrow" w:hAnsi="Arial Narrow"/>
          <w:i/>
          <w:iCs/>
        </w:rPr>
        <w:t>[Ces critères ont pour objet d’identifier et de rejeter les offres incomplètes ou non conformes pour l’essentiel aux conditions fixées dans le Dossier d’Appel d’Off</w:t>
      </w:r>
      <w:r w:rsidR="00E21BFA" w:rsidRPr="00E21BFA">
        <w:rPr>
          <w:iCs/>
          <w:noProof/>
          <w:sz w:val="28"/>
          <w:szCs w:val="26"/>
        </w:rPr>
        <w:drawing>
          <wp:anchor distT="0" distB="0" distL="114300" distR="114300" simplePos="0" relativeHeight="251715584" behindDoc="1" locked="0" layoutInCell="1" allowOverlap="1" wp14:anchorId="7501A930" wp14:editId="5BC496DD">
            <wp:simplePos x="0" y="0"/>
            <wp:positionH relativeFrom="column">
              <wp:posOffset>0</wp:posOffset>
            </wp:positionH>
            <wp:positionV relativeFrom="paragraph">
              <wp:posOffset>262255</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4040">
        <w:rPr>
          <w:rFonts w:ascii="Arial Narrow" w:hAnsi="Arial Narrow"/>
          <w:i/>
          <w:iCs/>
        </w:rPr>
        <w:t xml:space="preserve">res relatives </w:t>
      </w:r>
      <w:r w:rsidRPr="00314040">
        <w:rPr>
          <w:rFonts w:ascii="Arial Narrow" w:hAnsi="Arial Narrow"/>
          <w:i/>
          <w:iCs/>
          <w:spacing w:val="-2"/>
        </w:rPr>
        <w:t>notamment à la recevabilité des pièces administratives, à la conformité de l’offre</w:t>
      </w:r>
      <w:r w:rsidRPr="00314040">
        <w:rPr>
          <w:rFonts w:ascii="Arial Narrow" w:hAnsi="Arial Narrow"/>
          <w:i/>
          <w:iCs/>
        </w:rPr>
        <w:t xml:space="preserve"> technique aux spécifications techniques du DAO et à la qualification des soumissionnaires</w:t>
      </w:r>
      <w:r w:rsidRPr="00314040">
        <w:rPr>
          <w:rFonts w:ascii="Arial Narrow" w:hAnsi="Arial Narrow"/>
          <w:i/>
          <w:iCs/>
          <w:spacing w:val="5"/>
        </w:rPr>
        <w:t>]</w:t>
      </w:r>
    </w:p>
    <w:p w14:paraId="09A2294F" w14:textId="77777777" w:rsidR="00314040" w:rsidRPr="00314040" w:rsidRDefault="00314040" w:rsidP="00314040">
      <w:pPr>
        <w:widowControl w:val="0"/>
        <w:autoSpaceDE w:val="0"/>
        <w:spacing w:after="60" w:line="360" w:lineRule="auto"/>
        <w:ind w:left="114" w:right="-20"/>
        <w:jc w:val="both"/>
        <w:rPr>
          <w:rFonts w:ascii="Arial Narrow" w:hAnsi="Arial Narrow" w:cs="Arial"/>
          <w:b/>
          <w:bCs/>
          <w:spacing w:val="6"/>
          <w:sz w:val="12"/>
        </w:rPr>
      </w:pPr>
    </w:p>
    <w:p w14:paraId="2D176A3B" w14:textId="77777777" w:rsidR="00314040" w:rsidRPr="00314040" w:rsidRDefault="00314040" w:rsidP="00314040">
      <w:pPr>
        <w:widowControl w:val="0"/>
        <w:autoSpaceDE w:val="0"/>
        <w:spacing w:after="60" w:line="360" w:lineRule="auto"/>
        <w:ind w:left="567" w:right="-20"/>
        <w:jc w:val="both"/>
        <w:rPr>
          <w:rFonts w:ascii="Arial Narrow" w:hAnsi="Arial Narrow" w:cs="Arial"/>
          <w:b/>
          <w:bCs/>
          <w:sz w:val="28"/>
          <w:szCs w:val="28"/>
        </w:rPr>
      </w:pPr>
      <w:r w:rsidRPr="00314040">
        <w:rPr>
          <w:rFonts w:ascii="Arial Narrow" w:hAnsi="Arial Narrow" w:cs="Arial"/>
          <w:b/>
          <w:bCs/>
          <w:sz w:val="28"/>
          <w:szCs w:val="28"/>
        </w:rPr>
        <w:t>15.1 Critères éliminatoires</w:t>
      </w:r>
    </w:p>
    <w:p w14:paraId="76532B8D" w14:textId="77777777" w:rsidR="00314040" w:rsidRPr="00314040" w:rsidRDefault="00314040" w:rsidP="00314040">
      <w:pPr>
        <w:widowControl w:val="0"/>
        <w:autoSpaceDE w:val="0"/>
        <w:spacing w:after="60" w:line="360" w:lineRule="auto"/>
        <w:ind w:right="-18"/>
        <w:jc w:val="both"/>
        <w:rPr>
          <w:rFonts w:ascii="Arial Narrow" w:hAnsi="Arial Narrow" w:cs="Arial"/>
          <w:i/>
          <w:iCs/>
        </w:rPr>
      </w:pPr>
      <w:r w:rsidRPr="00314040">
        <w:rPr>
          <w:rFonts w:ascii="Arial Narrow" w:hAnsi="Arial Narrow" w:cs="Arial"/>
          <w:i/>
          <w:iCs/>
        </w:rPr>
        <w:t xml:space="preserve">[Les critères éliminatoires fixent les conditions minimales à remplir pour être admis à l’évaluation selon les critères essentiels. Ils ne doivent pas faire l’objet de notation. </w:t>
      </w:r>
      <w:bookmarkStart w:id="28" w:name="_Hlk161317206"/>
      <w:r w:rsidRPr="00314040">
        <w:rPr>
          <w:rFonts w:ascii="Arial Narrow" w:hAnsi="Arial Narrow" w:cs="Arial"/>
          <w:i/>
          <w:iCs/>
        </w:rPr>
        <w:t>Le non-respect de ces critères entraîne le rejet de l’offre du soumissionnaire.]</w:t>
      </w:r>
    </w:p>
    <w:bookmarkEnd w:id="28"/>
    <w:p w14:paraId="6FBAC36B" w14:textId="77777777" w:rsidR="00314040" w:rsidRPr="00314040" w:rsidRDefault="00314040" w:rsidP="00314040">
      <w:pPr>
        <w:widowControl w:val="0"/>
        <w:autoSpaceDE w:val="0"/>
        <w:spacing w:after="60" w:line="360" w:lineRule="auto"/>
        <w:ind w:left="114" w:right="-18" w:hanging="114"/>
        <w:jc w:val="both"/>
        <w:rPr>
          <w:rFonts w:ascii="Arial Narrow" w:hAnsi="Arial Narrow" w:cs="Arial"/>
          <w:iCs/>
          <w:spacing w:val="-2"/>
        </w:rPr>
      </w:pPr>
      <w:r w:rsidRPr="00314040">
        <w:rPr>
          <w:rFonts w:ascii="Arial Narrow" w:hAnsi="Arial Narrow" w:cs="Arial"/>
          <w:iCs/>
        </w:rPr>
        <w:t>Il s'agit notamment </w:t>
      </w:r>
      <w:r w:rsidRPr="00314040">
        <w:rPr>
          <w:rFonts w:ascii="Arial Narrow" w:hAnsi="Arial Narrow" w:cs="Arial"/>
          <w:iCs/>
          <w:spacing w:val="-2"/>
        </w:rPr>
        <w:t>:</w:t>
      </w:r>
    </w:p>
    <w:p w14:paraId="6AE7E22B"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bookmarkStart w:id="29" w:name="_Hlk152152027"/>
      <w:r w:rsidRPr="00314040">
        <w:rPr>
          <w:rFonts w:ascii="Arial Narrow" w:hAnsi="Arial Narrow"/>
        </w:rPr>
        <w:t>de l’absence du cautionnement de soumission à l’ouverture des plis ;</w:t>
      </w:r>
    </w:p>
    <w:p w14:paraId="5CDC8707" w14:textId="77777777" w:rsidR="00314040" w:rsidRPr="00314040" w:rsidRDefault="00314040" w:rsidP="00314040">
      <w:pPr>
        <w:widowControl w:val="0"/>
        <w:numPr>
          <w:ilvl w:val="0"/>
          <w:numId w:val="34"/>
        </w:numPr>
        <w:autoSpaceDE w:val="0"/>
        <w:spacing w:after="60" w:line="360" w:lineRule="auto"/>
        <w:jc w:val="both"/>
        <w:rPr>
          <w:rFonts w:ascii="Arial Narrow" w:hAnsi="Arial Narrow"/>
        </w:rPr>
      </w:pPr>
      <w:r w:rsidRPr="00314040">
        <w:rPr>
          <w:rFonts w:ascii="Arial Narrow" w:hAnsi="Arial Narrow"/>
        </w:rPr>
        <w:t xml:space="preserve">de la non -production au-delà du délai de 48h après l’ouverture des plis d’une pièce du dossier administratif jugée non conforme ou absente lors de l’ouverture des plis, (excepté le cautionnement de soumission); </w:t>
      </w:r>
    </w:p>
    <w:p w14:paraId="1334F7AE"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des fausses déclarations, manœuvres frauduleuses ou falsification des pièces ;</w:t>
      </w:r>
    </w:p>
    <w:p w14:paraId="720E8368" w14:textId="77777777" w:rsidR="00314040" w:rsidRPr="00314040" w:rsidRDefault="00314040" w:rsidP="00314040">
      <w:pPr>
        <w:widowControl w:val="0"/>
        <w:numPr>
          <w:ilvl w:val="0"/>
          <w:numId w:val="34"/>
        </w:numPr>
        <w:autoSpaceDE w:val="0"/>
        <w:spacing w:after="60" w:line="360" w:lineRule="auto"/>
        <w:ind w:right="-34"/>
        <w:jc w:val="both"/>
        <w:rPr>
          <w:rFonts w:ascii="Arial Narrow" w:hAnsi="Arial Narrow"/>
        </w:rPr>
      </w:pPr>
      <w:r w:rsidRPr="00314040">
        <w:rPr>
          <w:rFonts w:ascii="Arial Narrow" w:hAnsi="Arial Narrow"/>
        </w:rPr>
        <w:t xml:space="preserve">du non-respect d’au moins X critères essentiels (X renvoyant au seuil de qualification des offres techniques) </w:t>
      </w:r>
      <w:bookmarkStart w:id="30" w:name="_Hlk161317291"/>
      <w:r w:rsidRPr="00314040">
        <w:rPr>
          <w:rFonts w:ascii="Arial Narrow" w:hAnsi="Arial Narrow"/>
        </w:rPr>
        <w:t>sur Y (Y renvoyant au nombre total de critères essentiels) </w:t>
      </w:r>
      <w:bookmarkEnd w:id="30"/>
      <w:r w:rsidRPr="00314040">
        <w:rPr>
          <w:rFonts w:ascii="Arial Narrow" w:hAnsi="Arial Narrow"/>
        </w:rPr>
        <w:t>;</w:t>
      </w:r>
    </w:p>
    <w:p w14:paraId="31D42BA3"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lastRenderedPageBreak/>
        <w:t>de l’absence de prospectus, catalogue, dessin ou fiche technique produit par le fabricant ;[le cas échéant]</w:t>
      </w:r>
    </w:p>
    <w:p w14:paraId="339AD39F"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du non-respect de l’une des spécifications techniques majeures indiquées dans les spécifications techniques des fournitures du présent DAO, le cas échéant ;</w:t>
      </w:r>
    </w:p>
    <w:p w14:paraId="55B55892"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du défaut de production des échantillons requis à l’ouverture des plis ; [le cas échéant]</w:t>
      </w:r>
    </w:p>
    <w:p w14:paraId="2913C2C4"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de l’absence du certificat d’origine ; [le cas échéant]</w:t>
      </w:r>
    </w:p>
    <w:p w14:paraId="762397FD"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du non-respect de X % des spécifications techniques mineures indiquées dans les spécifications techniques des fournitures  du présent DAO, le cas échéant ;</w:t>
      </w:r>
    </w:p>
    <w:p w14:paraId="4E8ACD5B"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 xml:space="preserve">de l’absence de l’agrément ou de l’autorisation du fournisseur délivré par le fabricant </w:t>
      </w:r>
      <w:bookmarkStart w:id="31" w:name="_Hlk161317373"/>
      <w:r w:rsidRPr="00314040">
        <w:rPr>
          <w:rFonts w:ascii="Arial Narrow" w:hAnsi="Arial Narrow"/>
        </w:rPr>
        <w:t xml:space="preserve">ou absence de l’agrément ou de l’autorisation du fournisseur délivré par un </w:t>
      </w:r>
      <w:bookmarkStart w:id="32" w:name="_Hlk143617521"/>
      <w:r w:rsidRPr="00314040">
        <w:rPr>
          <w:rFonts w:ascii="Arial Narrow" w:hAnsi="Arial Narrow"/>
        </w:rPr>
        <w:t xml:space="preserve">distributeur agréé par le fabricant </w:t>
      </w:r>
      <w:bookmarkEnd w:id="32"/>
      <w:r w:rsidRPr="00314040">
        <w:rPr>
          <w:rFonts w:ascii="Arial Narrow" w:hAnsi="Arial Narrow"/>
        </w:rPr>
        <w:t>accompagné de l’agrément dudit distributeur ; [le cas échéant]</w:t>
      </w:r>
    </w:p>
    <w:bookmarkEnd w:id="31"/>
    <w:p w14:paraId="3DF4ED0E"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de l’absence d’un prix unitaire quantifié dans l’Offre financière ;</w:t>
      </w:r>
    </w:p>
    <w:p w14:paraId="7837197C"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de l’absence d’une déclaration sur l’honneur de n’avoir pas abandonné de chantier durant les trois (03) dernières années</w:t>
      </w:r>
    </w:p>
    <w:p w14:paraId="74D99D5C"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bookmarkStart w:id="33" w:name="_Hlk152228547"/>
      <w:r w:rsidRPr="00314040">
        <w:rPr>
          <w:rFonts w:ascii="Arial Narrow" w:hAnsi="Arial Narrow"/>
        </w:rPr>
        <w:t>de l’absence de la lettre de soumission.</w:t>
      </w:r>
    </w:p>
    <w:bookmarkEnd w:id="33"/>
    <w:p w14:paraId="5B76C13D"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de l’absence de la charte d’intégrité</w:t>
      </w:r>
    </w:p>
    <w:p w14:paraId="75E033DF" w14:textId="77777777" w:rsidR="00314040" w:rsidRPr="00314040" w:rsidRDefault="00314040" w:rsidP="00314040">
      <w:pPr>
        <w:widowControl w:val="0"/>
        <w:numPr>
          <w:ilvl w:val="0"/>
          <w:numId w:val="34"/>
        </w:numPr>
        <w:autoSpaceDE w:val="0"/>
        <w:spacing w:after="60" w:line="360" w:lineRule="auto"/>
        <w:ind w:right="-123"/>
        <w:jc w:val="both"/>
        <w:rPr>
          <w:rFonts w:ascii="Arial Narrow" w:hAnsi="Arial Narrow"/>
        </w:rPr>
      </w:pPr>
      <w:r w:rsidRPr="00314040">
        <w:rPr>
          <w:rFonts w:ascii="Arial Narrow" w:hAnsi="Arial Narrow"/>
        </w:rPr>
        <w:t>de l’absence de la déclaration d’engagement social et environnemental</w:t>
      </w:r>
    </w:p>
    <w:p w14:paraId="3532F5BD" w14:textId="56001285" w:rsidR="00314040" w:rsidRPr="00314040" w:rsidRDefault="00314040" w:rsidP="00314040">
      <w:pPr>
        <w:widowControl w:val="0"/>
        <w:numPr>
          <w:ilvl w:val="0"/>
          <w:numId w:val="34"/>
        </w:numPr>
        <w:autoSpaceDE w:val="0"/>
        <w:spacing w:after="60" w:line="360" w:lineRule="auto"/>
        <w:ind w:right="-7"/>
        <w:jc w:val="both"/>
        <w:rPr>
          <w:rFonts w:ascii="Arial Narrow" w:hAnsi="Arial Narrow"/>
        </w:rPr>
      </w:pPr>
      <w:bookmarkStart w:id="34" w:name="_Hlk161317511"/>
      <w:bookmarkEnd w:id="29"/>
      <w:r w:rsidRPr="00314040">
        <w:rPr>
          <w:rFonts w:ascii="Arial Narrow" w:hAnsi="Arial Narrow"/>
        </w:rPr>
        <w:t>Non-respect du format de fichie</w:t>
      </w:r>
      <w:r w:rsidR="00E21BFA" w:rsidRPr="00E21BFA">
        <w:rPr>
          <w:iCs/>
          <w:noProof/>
          <w:sz w:val="28"/>
          <w:szCs w:val="26"/>
        </w:rPr>
        <w:drawing>
          <wp:anchor distT="0" distB="0" distL="114300" distR="114300" simplePos="0" relativeHeight="251717632" behindDoc="1" locked="0" layoutInCell="1" allowOverlap="1" wp14:anchorId="5BD35081" wp14:editId="54C45D0C">
            <wp:simplePos x="0" y="0"/>
            <wp:positionH relativeFrom="column">
              <wp:posOffset>0</wp:posOffset>
            </wp:positionH>
            <wp:positionV relativeFrom="paragraph">
              <wp:posOffset>0</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4040">
        <w:rPr>
          <w:rFonts w:ascii="Arial Narrow" w:hAnsi="Arial Narrow"/>
        </w:rPr>
        <w:t xml:space="preserve">rs des offres. [En cas de soumission en ligne]: </w:t>
      </w:r>
    </w:p>
    <w:p w14:paraId="7F0A13B8" w14:textId="77777777" w:rsidR="00314040" w:rsidRPr="00314040" w:rsidRDefault="00314040" w:rsidP="00314040">
      <w:pPr>
        <w:widowControl w:val="0"/>
        <w:autoSpaceDE w:val="0"/>
        <w:spacing w:after="60" w:line="360" w:lineRule="auto"/>
        <w:ind w:right="-123"/>
        <w:jc w:val="both"/>
        <w:rPr>
          <w:rFonts w:ascii="Arial Narrow" w:hAnsi="Arial Narrow" w:cs="Arial"/>
          <w:i/>
        </w:rPr>
      </w:pPr>
      <w:bookmarkStart w:id="35" w:name="_Hlk142400875"/>
      <w:bookmarkEnd w:id="34"/>
      <w:r w:rsidRPr="00314040">
        <w:rPr>
          <w:rFonts w:ascii="Arial Narrow" w:hAnsi="Arial Narrow" w:cs="Arial"/>
          <w:i/>
        </w:rPr>
        <w:t>NB : En fonction de la spécificité de la prestation, d’autres critères pertinents pourront être ajouté lors de l’élaboration des DAO.</w:t>
      </w:r>
    </w:p>
    <w:bookmarkEnd w:id="35"/>
    <w:p w14:paraId="40A385A9" w14:textId="77777777" w:rsidR="00314040" w:rsidRPr="00314040" w:rsidRDefault="00314040" w:rsidP="00314040">
      <w:pPr>
        <w:widowControl w:val="0"/>
        <w:autoSpaceDE w:val="0"/>
        <w:spacing w:after="60" w:line="360" w:lineRule="auto"/>
        <w:ind w:left="644" w:right="-123"/>
        <w:jc w:val="both"/>
        <w:rPr>
          <w:rFonts w:ascii="Arial Narrow" w:hAnsi="Arial Narrow" w:cs="Arial"/>
          <w:sz w:val="12"/>
        </w:rPr>
      </w:pPr>
    </w:p>
    <w:p w14:paraId="5C4B7C22" w14:textId="77777777" w:rsidR="00314040" w:rsidRPr="00314040" w:rsidRDefault="00314040" w:rsidP="00314040">
      <w:pPr>
        <w:widowControl w:val="0"/>
        <w:autoSpaceDE w:val="0"/>
        <w:spacing w:after="60" w:line="360" w:lineRule="auto"/>
        <w:ind w:left="567" w:right="-20"/>
        <w:jc w:val="both"/>
        <w:rPr>
          <w:rFonts w:ascii="Arial Narrow" w:hAnsi="Arial Narrow" w:cs="Arial"/>
          <w:b/>
          <w:bCs/>
          <w:sz w:val="28"/>
          <w:szCs w:val="28"/>
        </w:rPr>
      </w:pPr>
      <w:r w:rsidRPr="00314040">
        <w:rPr>
          <w:rFonts w:ascii="Arial Narrow" w:hAnsi="Arial Narrow" w:cs="Arial"/>
          <w:b/>
          <w:bCs/>
          <w:sz w:val="28"/>
          <w:szCs w:val="28"/>
        </w:rPr>
        <w:t>15.2. Critères essentiels</w:t>
      </w:r>
    </w:p>
    <w:p w14:paraId="56E61917" w14:textId="77777777" w:rsidR="00314040" w:rsidRPr="00314040" w:rsidRDefault="00314040" w:rsidP="00314040">
      <w:pPr>
        <w:widowControl w:val="0"/>
        <w:autoSpaceDE w:val="0"/>
        <w:spacing w:after="60" w:line="360" w:lineRule="auto"/>
        <w:ind w:left="114" w:right="-18"/>
        <w:jc w:val="both"/>
        <w:rPr>
          <w:rFonts w:ascii="Arial Narrow" w:hAnsi="Arial Narrow" w:cs="Arial"/>
          <w:i/>
          <w:iCs/>
        </w:rPr>
      </w:pPr>
      <w:r w:rsidRPr="00314040">
        <w:rPr>
          <w:rFonts w:ascii="Arial Narrow" w:hAnsi="Arial Narrow" w:cs="Arial"/>
          <w:i/>
          <w:iCs/>
        </w:rPr>
        <w:t>[Les critères dits essentiels sont ceux primordiaux ou clés pour juger de la capacité technico-financière des candidats à exécuter les prestations, objet de l’appel d’offres. Ceux-ci doivent être déterminés en fonction de la nature et de la consistance des prestations à réaliser.</w:t>
      </w:r>
    </w:p>
    <w:p w14:paraId="545D610B" w14:textId="77777777" w:rsidR="00314040" w:rsidRPr="00314040" w:rsidRDefault="00314040" w:rsidP="00314040">
      <w:pPr>
        <w:widowControl w:val="0"/>
        <w:autoSpaceDE w:val="0"/>
        <w:spacing w:after="60" w:line="360" w:lineRule="auto"/>
        <w:jc w:val="both"/>
        <w:rPr>
          <w:rFonts w:ascii="Arial Narrow" w:hAnsi="Arial Narrow" w:cs="Arial"/>
          <w:i/>
          <w:iCs/>
        </w:rPr>
      </w:pPr>
      <w:r w:rsidRPr="00314040">
        <w:rPr>
          <w:rFonts w:ascii="Arial Narrow" w:hAnsi="Arial Narrow" w:cs="Arial"/>
          <w:i/>
          <w:iCs/>
        </w:rPr>
        <w:t>Il convient de préciser formellement les modalités de validation d'un critère à partir du nombre de sous-critères respectés.]</w:t>
      </w:r>
    </w:p>
    <w:p w14:paraId="1D60CD19" w14:textId="77777777" w:rsidR="00314040" w:rsidRPr="00314040" w:rsidRDefault="00314040" w:rsidP="00314040">
      <w:pPr>
        <w:widowControl w:val="0"/>
        <w:autoSpaceDE w:val="0"/>
        <w:spacing w:after="60" w:line="360" w:lineRule="auto"/>
        <w:ind w:left="114" w:right="-147"/>
        <w:jc w:val="both"/>
        <w:rPr>
          <w:rFonts w:ascii="Arial Narrow" w:hAnsi="Arial Narrow" w:cs="Arial"/>
        </w:rPr>
      </w:pPr>
      <w:r w:rsidRPr="00314040">
        <w:rPr>
          <w:rFonts w:ascii="Arial Narrow" w:hAnsi="Arial Narrow" w:cs="Arial"/>
        </w:rPr>
        <w:t>Les critères</w:t>
      </w:r>
      <w:r w:rsidRPr="00314040">
        <w:rPr>
          <w:rFonts w:ascii="Arial Narrow" w:hAnsi="Arial Narrow" w:cs="Arial"/>
          <w:spacing w:val="26"/>
        </w:rPr>
        <w:t xml:space="preserve"> essentiels </w:t>
      </w:r>
      <w:r w:rsidRPr="00314040">
        <w:rPr>
          <w:rFonts w:ascii="Arial Narrow" w:hAnsi="Arial Narrow" w:cs="Arial"/>
        </w:rPr>
        <w:t xml:space="preserve">à la qualification des </w:t>
      </w:r>
      <w:r w:rsidRPr="00314040">
        <w:rPr>
          <w:rFonts w:ascii="Arial Narrow" w:hAnsi="Arial Narrow" w:cs="Arial"/>
          <w:spacing w:val="26"/>
        </w:rPr>
        <w:t xml:space="preserve">soumissionnaires </w:t>
      </w:r>
      <w:r w:rsidRPr="00314040">
        <w:rPr>
          <w:rFonts w:ascii="Arial Narrow" w:hAnsi="Arial Narrow" w:cs="Arial"/>
        </w:rPr>
        <w:t>porteront à titre indicatif sur:</w:t>
      </w:r>
    </w:p>
    <w:p w14:paraId="25A8F35A"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la présentation de l’offre ;</w:t>
      </w:r>
    </w:p>
    <w:p w14:paraId="5D8C912B"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les références du soumissionnaire ;</w:t>
      </w:r>
    </w:p>
    <w:p w14:paraId="74AA17C7"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bookmarkStart w:id="36" w:name="_Hlk161317689"/>
      <w:r w:rsidRPr="00314040">
        <w:rPr>
          <w:rFonts w:ascii="Arial Narrow" w:hAnsi="Arial Narrow"/>
          <w:iCs/>
        </w:rPr>
        <w:t>le délai de garantie ;</w:t>
      </w:r>
    </w:p>
    <w:bookmarkEnd w:id="36"/>
    <w:p w14:paraId="3C5F227B" w14:textId="77777777" w:rsidR="00314040" w:rsidRPr="00314040" w:rsidRDefault="00314040" w:rsidP="00314040">
      <w:pPr>
        <w:widowControl w:val="0"/>
        <w:numPr>
          <w:ilvl w:val="0"/>
          <w:numId w:val="72"/>
        </w:numPr>
        <w:autoSpaceDE w:val="0"/>
        <w:spacing w:after="120" w:line="360" w:lineRule="auto"/>
        <w:ind w:right="-20"/>
        <w:jc w:val="both"/>
        <w:rPr>
          <w:rFonts w:ascii="Arial Narrow" w:hAnsi="Arial Narrow" w:cs="Arial"/>
          <w:iCs/>
          <w:color w:val="000000" w:themeColor="text1"/>
        </w:rPr>
      </w:pPr>
      <w:r w:rsidRPr="00314040">
        <w:rPr>
          <w:rFonts w:ascii="Arial Narrow" w:hAnsi="Arial Narrow" w:cs="Arial"/>
          <w:iCs/>
          <w:color w:val="000000" w:themeColor="text1"/>
        </w:rPr>
        <w:t>le calendrier de livraison (planning et calendrier de réalisation des services connexes) </w:t>
      </w:r>
      <w:r w:rsidRPr="00314040">
        <w:rPr>
          <w:rFonts w:ascii="Arial Narrow" w:hAnsi="Arial Narrow"/>
          <w:iCs/>
        </w:rPr>
        <w:t>;</w:t>
      </w:r>
    </w:p>
    <w:p w14:paraId="28BAA5D2"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la capacité financière ;</w:t>
      </w:r>
    </w:p>
    <w:p w14:paraId="1B783AAA"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lastRenderedPageBreak/>
        <w:t>la preuve d’acceptation des conditions du marché ;</w:t>
      </w:r>
    </w:p>
    <w:p w14:paraId="6E6F4945" w14:textId="77777777" w:rsidR="00314040" w:rsidRPr="00314040" w:rsidRDefault="00314040" w:rsidP="00314040">
      <w:pPr>
        <w:numPr>
          <w:ilvl w:val="0"/>
          <w:numId w:val="35"/>
        </w:numPr>
        <w:spacing w:after="60" w:line="360" w:lineRule="auto"/>
        <w:jc w:val="both"/>
        <w:rPr>
          <w:rFonts w:ascii="Arial Narrow" w:hAnsi="Arial Narrow"/>
        </w:rPr>
      </w:pPr>
      <w:r w:rsidRPr="00314040">
        <w:rPr>
          <w:rFonts w:ascii="Arial Narrow" w:hAnsi="Arial Narrow"/>
          <w:iCs/>
        </w:rPr>
        <w:t>le service après-vente (</w:t>
      </w:r>
      <w:r w:rsidRPr="00314040">
        <w:rPr>
          <w:rFonts w:ascii="Arial Narrow" w:hAnsi="Arial Narrow"/>
          <w:iCs/>
          <w:w w:val="95"/>
        </w:rPr>
        <w:t>disponibilité des pièces de rechange, atelier de réparation, personnel technique), le cas échéant ;</w:t>
      </w:r>
    </w:p>
    <w:p w14:paraId="3E5AE124"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l’accès</w:t>
      </w:r>
      <w:r w:rsidRPr="00314040">
        <w:rPr>
          <w:rFonts w:ascii="Arial Narrow" w:hAnsi="Arial Narrow"/>
          <w:iCs/>
          <w:spacing w:val="-6"/>
        </w:rPr>
        <w:t xml:space="preserve"> à </w:t>
      </w:r>
      <w:r w:rsidRPr="00314040">
        <w:rPr>
          <w:rFonts w:ascii="Arial Narrow" w:hAnsi="Arial Narrow"/>
          <w:iCs/>
        </w:rPr>
        <w:t>une ligne de crédit ou autres ressources financières (le cas échéant) ;</w:t>
      </w:r>
    </w:p>
    <w:p w14:paraId="3F7BEC55"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 xml:space="preserve">le chiffre d’affaires </w:t>
      </w:r>
      <w:r w:rsidRPr="00314040">
        <w:rPr>
          <w:rFonts w:ascii="Arial Narrow" w:hAnsi="Arial Narrow"/>
        </w:rPr>
        <w:t xml:space="preserve">annuel selon le bilan certifié ou la </w:t>
      </w:r>
      <w:r w:rsidRPr="00314040">
        <w:rPr>
          <w:rFonts w:ascii="Arial Narrow" w:hAnsi="Arial Narrow"/>
          <w:iCs/>
        </w:rPr>
        <w:t>déclaration statistique et fiscale.</w:t>
      </w:r>
    </w:p>
    <w:p w14:paraId="102652F2"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 xml:space="preserve">la qualification et l’expérience du personnel, le cas échéant ; </w:t>
      </w:r>
    </w:p>
    <w:p w14:paraId="2948CE21"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 xml:space="preserve">les moyens logistiques, le cas échéant ; </w:t>
      </w:r>
    </w:p>
    <w:p w14:paraId="69189503" w14:textId="77777777" w:rsidR="00314040" w:rsidRPr="00314040" w:rsidRDefault="00314040" w:rsidP="00314040">
      <w:pPr>
        <w:widowControl w:val="0"/>
        <w:numPr>
          <w:ilvl w:val="0"/>
          <w:numId w:val="35"/>
        </w:numPr>
        <w:autoSpaceDE w:val="0"/>
        <w:spacing w:after="60" w:line="360" w:lineRule="auto"/>
        <w:ind w:right="-20"/>
        <w:jc w:val="both"/>
        <w:rPr>
          <w:rFonts w:ascii="Arial Narrow" w:hAnsi="Arial Narrow"/>
          <w:iCs/>
        </w:rPr>
      </w:pPr>
      <w:r w:rsidRPr="00314040">
        <w:rPr>
          <w:rFonts w:ascii="Arial Narrow" w:hAnsi="Arial Narrow"/>
          <w:iCs/>
        </w:rPr>
        <w:t>la méthodologie, le cas échéant.</w:t>
      </w:r>
    </w:p>
    <w:p w14:paraId="6F1989CD" w14:textId="77777777" w:rsidR="00314040" w:rsidRPr="00314040" w:rsidRDefault="00314040" w:rsidP="00314040">
      <w:pPr>
        <w:widowControl w:val="0"/>
        <w:autoSpaceDE w:val="0"/>
        <w:spacing w:after="60" w:line="360" w:lineRule="auto"/>
        <w:ind w:right="95"/>
        <w:jc w:val="both"/>
        <w:rPr>
          <w:rFonts w:ascii="Arial Narrow" w:hAnsi="Arial Narrow" w:cs="Arial"/>
        </w:rPr>
      </w:pPr>
      <w:bookmarkStart w:id="37" w:name="_Hlk142401414"/>
      <w:r w:rsidRPr="00314040">
        <w:rPr>
          <w:rFonts w:ascii="Arial Narrow" w:hAnsi="Arial Narrow" w:cs="Arial"/>
          <w:i/>
          <w:iCs/>
        </w:rPr>
        <w:t>[NB :</w:t>
      </w:r>
      <w:bookmarkEnd w:id="37"/>
      <w:r w:rsidRPr="00314040">
        <w:rPr>
          <w:rFonts w:ascii="Arial Narrow" w:hAnsi="Arial Narrow" w:cs="Arial"/>
          <w:i/>
          <w:iCs/>
        </w:rPr>
        <w:t xml:space="preserve">- Indiquer les principaux critères de qualification qui montrent que le soumissionnaire dispose des capacités techniques et des ressources requises pour mener à bien l’exécution du marché. </w:t>
      </w:r>
      <w:r w:rsidRPr="00314040">
        <w:rPr>
          <w:rFonts w:ascii="Arial Narrow" w:hAnsi="Arial Narrow"/>
          <w:i/>
          <w:iCs/>
        </w:rPr>
        <w:t>Ces critères seront détaillés à l’article 29 du RPAO</w:t>
      </w:r>
      <w:r w:rsidRPr="00314040" w:rsidDel="00C1523A">
        <w:rPr>
          <w:rFonts w:ascii="Arial Narrow" w:hAnsi="Arial Narrow" w:cs="Arial"/>
          <w:i/>
          <w:iCs/>
        </w:rPr>
        <w:t>]</w:t>
      </w:r>
    </w:p>
    <w:p w14:paraId="41C86506" w14:textId="77777777" w:rsidR="00314040" w:rsidRPr="00314040" w:rsidRDefault="00314040" w:rsidP="00314040">
      <w:pPr>
        <w:widowControl w:val="0"/>
        <w:autoSpaceDE w:val="0"/>
        <w:spacing w:after="60" w:line="360" w:lineRule="auto"/>
        <w:ind w:right="-16"/>
        <w:jc w:val="both"/>
        <w:rPr>
          <w:rFonts w:ascii="Arial Narrow" w:hAnsi="Arial Narrow"/>
          <w:i/>
          <w:iCs/>
        </w:rPr>
      </w:pPr>
      <w:r w:rsidRPr="00314040">
        <w:rPr>
          <w:rFonts w:ascii="Arial Narrow" w:hAnsi="Arial Narrow"/>
          <w:i/>
          <w:iCs/>
        </w:rPr>
        <w:t>[Le système de notation des offres par attribution des points ne s’appliquera qu’en cas de fourniture complexe ou de grande envergure. Dans le cas contraire seul le mode de notation binaire (oui ou non) sera appliqué].</w:t>
      </w:r>
    </w:p>
    <w:p w14:paraId="3FD87238" w14:textId="77777777" w:rsidR="00314040" w:rsidRPr="00314040" w:rsidRDefault="00314040" w:rsidP="00314040">
      <w:pPr>
        <w:widowControl w:val="0"/>
        <w:autoSpaceDE w:val="0"/>
        <w:spacing w:after="60" w:line="360" w:lineRule="auto"/>
        <w:jc w:val="both"/>
        <w:rPr>
          <w:rFonts w:ascii="Arial Narrow" w:hAnsi="Arial Narrow" w:cs="Arial"/>
          <w:sz w:val="12"/>
        </w:rPr>
      </w:pPr>
    </w:p>
    <w:p w14:paraId="6DA29C6B" w14:textId="77777777" w:rsidR="00314040" w:rsidRPr="00314040" w:rsidRDefault="00314040" w:rsidP="00314040">
      <w:pPr>
        <w:widowControl w:val="0"/>
        <w:numPr>
          <w:ilvl w:val="0"/>
          <w:numId w:val="71"/>
        </w:numPr>
        <w:autoSpaceDE w:val="0"/>
        <w:spacing w:before="120" w:after="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Attribution</w:t>
      </w:r>
    </w:p>
    <w:p w14:paraId="1257990E" w14:textId="4F37409B" w:rsidR="00314040" w:rsidRPr="00314040" w:rsidRDefault="00314040" w:rsidP="00314040">
      <w:pPr>
        <w:widowControl w:val="0"/>
        <w:autoSpaceDE w:val="0"/>
        <w:spacing w:after="60" w:line="360" w:lineRule="auto"/>
        <w:jc w:val="both"/>
        <w:rPr>
          <w:rFonts w:ascii="Arial Narrow" w:hAnsi="Arial Narrow" w:cs="Arial"/>
          <w:i/>
        </w:rPr>
      </w:pPr>
      <w:r w:rsidRPr="00314040">
        <w:rPr>
          <w:rFonts w:ascii="Arial Narrow" w:hAnsi="Arial Narrow" w:cs="Arial"/>
          <w:iCs/>
        </w:rPr>
        <w:t xml:space="preserve">Le Maitre d’Ouvrage ou le Maitre d’Ouvrage Délégué attribuera le marché au soumissionnaire ayant présenté une offre remplissant les critères de qualification technique et financière requises et dont l’offre </w:t>
      </w:r>
      <w:r w:rsidRPr="00314040">
        <w:rPr>
          <w:rFonts w:ascii="Arial Narrow" w:hAnsi="Arial Narrow" w:cs="Arial"/>
          <w:bCs/>
          <w:iCs/>
        </w:rPr>
        <w:t>est</w:t>
      </w:r>
      <w:r w:rsidRPr="00314040">
        <w:rPr>
          <w:rFonts w:ascii="Arial Narrow" w:hAnsi="Arial Narrow" w:cs="Arial"/>
          <w:b/>
          <w:iCs/>
        </w:rPr>
        <w:t xml:space="preserve"> </w:t>
      </w:r>
      <w:r w:rsidRPr="00314040">
        <w:rPr>
          <w:rFonts w:ascii="Arial Narrow" w:hAnsi="Arial Narrow" w:cs="Arial"/>
          <w:iCs/>
        </w:rPr>
        <w:t>évaluée la moins-disante</w:t>
      </w:r>
      <w:r w:rsidRPr="00314040">
        <w:rPr>
          <w:rFonts w:ascii="Arial Narrow" w:hAnsi="Arial Narrow"/>
          <w:iCs/>
        </w:rPr>
        <w:t xml:space="preserve"> </w:t>
      </w:r>
      <w:bookmarkStart w:id="38" w:name="_Hlk161317761"/>
      <w:r w:rsidRPr="00314040">
        <w:rPr>
          <w:rFonts w:ascii="Arial Narrow" w:hAnsi="Arial Narrow"/>
          <w:iCs/>
        </w:rPr>
        <w:t>ou au soumissionnaire ayant pré</w:t>
      </w:r>
      <w:r w:rsidR="00E21BFA" w:rsidRPr="00E21BFA">
        <w:rPr>
          <w:iCs/>
          <w:noProof/>
          <w:sz w:val="28"/>
          <w:szCs w:val="26"/>
        </w:rPr>
        <w:drawing>
          <wp:anchor distT="0" distB="0" distL="114300" distR="114300" simplePos="0" relativeHeight="251719680" behindDoc="1" locked="0" layoutInCell="1" allowOverlap="1" wp14:anchorId="15B65832" wp14:editId="0F62407F">
            <wp:simplePos x="0" y="0"/>
            <wp:positionH relativeFrom="column">
              <wp:posOffset>0</wp:posOffset>
            </wp:positionH>
            <wp:positionV relativeFrom="paragraph">
              <wp:posOffset>524510</wp:posOffset>
            </wp:positionV>
            <wp:extent cx="2628900" cy="1924050"/>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4040">
        <w:rPr>
          <w:rFonts w:ascii="Arial Narrow" w:hAnsi="Arial Narrow"/>
          <w:iCs/>
        </w:rPr>
        <w:t>senté l’offre évaluée la mieux disante en cas d’Appel d’Offres Restreint.</w:t>
      </w:r>
    </w:p>
    <w:p w14:paraId="45975C04" w14:textId="77777777" w:rsidR="00314040" w:rsidRPr="00314040" w:rsidRDefault="00314040" w:rsidP="00314040">
      <w:pPr>
        <w:widowControl w:val="0"/>
        <w:autoSpaceDE w:val="0"/>
        <w:spacing w:after="60" w:line="360" w:lineRule="auto"/>
        <w:ind w:right="95"/>
        <w:rPr>
          <w:rFonts w:ascii="Arial Narrow" w:hAnsi="Arial Narrow"/>
        </w:rPr>
      </w:pPr>
      <w:r w:rsidRPr="00314040">
        <w:rPr>
          <w:rFonts w:ascii="Arial Narrow" w:hAnsi="Arial Narrow"/>
          <w:i/>
          <w:iCs/>
          <w:spacing w:val="-6"/>
        </w:rPr>
        <w:t xml:space="preserve">[Le </w:t>
      </w:r>
      <w:r w:rsidRPr="00314040">
        <w:rPr>
          <w:rFonts w:ascii="Arial Narrow" w:hAnsi="Arial Narrow"/>
          <w:i/>
          <w:iCs/>
        </w:rPr>
        <w:t>Maître d’Ouvrage ou le Maître d’Ouvrage Délégué doit préciser dans le RPAO les conditions à remplir pour être attributaire].</w:t>
      </w:r>
    </w:p>
    <w:bookmarkEnd w:id="38"/>
    <w:p w14:paraId="5AB1EC8E" w14:textId="77777777" w:rsidR="00314040" w:rsidRPr="00314040" w:rsidRDefault="00314040" w:rsidP="00314040">
      <w:pPr>
        <w:widowControl w:val="0"/>
        <w:autoSpaceDE w:val="0"/>
        <w:spacing w:after="60" w:line="360" w:lineRule="auto"/>
        <w:jc w:val="both"/>
        <w:rPr>
          <w:rFonts w:ascii="Arial Narrow" w:hAnsi="Arial Narrow" w:cs="Arial"/>
          <w:i/>
          <w:sz w:val="12"/>
        </w:rPr>
      </w:pPr>
    </w:p>
    <w:p w14:paraId="76CCDB06" w14:textId="77777777" w:rsidR="00314040" w:rsidRPr="00314040" w:rsidRDefault="00314040" w:rsidP="00314040">
      <w:pPr>
        <w:widowControl w:val="0"/>
        <w:numPr>
          <w:ilvl w:val="0"/>
          <w:numId w:val="71"/>
        </w:numPr>
        <w:autoSpaceDE w:val="0"/>
        <w:spacing w:before="120" w:after="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 xml:space="preserve">Nombre maximum de lots : </w:t>
      </w:r>
    </w:p>
    <w:p w14:paraId="2BFB7469" w14:textId="77777777" w:rsidR="00314040" w:rsidRPr="00314040" w:rsidRDefault="00314040" w:rsidP="00314040">
      <w:pPr>
        <w:tabs>
          <w:tab w:val="left" w:pos="567"/>
        </w:tabs>
        <w:spacing w:after="60" w:line="360" w:lineRule="auto"/>
        <w:jc w:val="both"/>
        <w:rPr>
          <w:rFonts w:ascii="Arial Narrow" w:hAnsi="Arial Narrow" w:cs="Arial"/>
          <w:spacing w:val="2"/>
        </w:rPr>
      </w:pPr>
      <w:r w:rsidRPr="00314040">
        <w:rPr>
          <w:rFonts w:ascii="Arial Narrow" w:hAnsi="Arial Narrow" w:cs="Arial"/>
          <w:spacing w:val="2"/>
        </w:rPr>
        <w:t xml:space="preserve">Un candidat peut soumissionner pour un ou plusieurs lots, mais ne peut être attributaire de plus de _____________ lots. </w:t>
      </w:r>
    </w:p>
    <w:p w14:paraId="68ADA41A" w14:textId="77777777" w:rsidR="00314040" w:rsidRPr="00314040" w:rsidRDefault="00314040" w:rsidP="00314040">
      <w:pPr>
        <w:widowControl w:val="0"/>
        <w:autoSpaceDE w:val="0"/>
        <w:spacing w:after="60" w:line="360" w:lineRule="auto"/>
        <w:ind w:right="-10"/>
        <w:jc w:val="both"/>
        <w:rPr>
          <w:rFonts w:ascii="Arial Narrow" w:hAnsi="Arial Narrow" w:cs="Arial"/>
          <w:spacing w:val="2"/>
        </w:rPr>
      </w:pPr>
      <w:r w:rsidRPr="00314040">
        <w:rPr>
          <w:rFonts w:ascii="Arial Narrow" w:hAnsi="Arial Narrow" w:cs="Arial"/>
          <w:spacing w:val="2"/>
        </w:rPr>
        <w:t xml:space="preserve">[Au cas où un soumissionnaire serait </w:t>
      </w:r>
      <w:r w:rsidRPr="00314040">
        <w:rPr>
          <w:rFonts w:ascii="Arial Narrow" w:hAnsi="Arial Narrow"/>
          <w:i/>
          <w:spacing w:val="2"/>
        </w:rPr>
        <w:t xml:space="preserve">le moins-disant ou le mieux disant </w:t>
      </w:r>
      <w:r w:rsidRPr="00314040">
        <w:rPr>
          <w:rFonts w:ascii="Arial Narrow" w:hAnsi="Arial Narrow" w:cs="Arial"/>
          <w:spacing w:val="2"/>
        </w:rPr>
        <w:t>pour plus de     _ lots, le Maître d’Ouvrage ou le Maître d’Ouvrage Délégué lui attribuera les ___________________ lots selon les conditions prévues dans le RPAO]</w:t>
      </w:r>
    </w:p>
    <w:p w14:paraId="687D6FFB" w14:textId="77777777" w:rsidR="00314040" w:rsidRPr="00314040" w:rsidRDefault="00314040" w:rsidP="00314040">
      <w:pPr>
        <w:widowControl w:val="0"/>
        <w:autoSpaceDE w:val="0"/>
        <w:spacing w:after="60" w:line="360" w:lineRule="auto"/>
        <w:ind w:right="95"/>
        <w:rPr>
          <w:rFonts w:ascii="Arial Narrow" w:hAnsi="Arial Narrow" w:cs="Arial"/>
          <w:sz w:val="12"/>
        </w:rPr>
      </w:pPr>
    </w:p>
    <w:p w14:paraId="2F3DD7A9" w14:textId="77777777" w:rsidR="00314040" w:rsidRPr="00314040" w:rsidRDefault="00314040" w:rsidP="00314040">
      <w:pPr>
        <w:widowControl w:val="0"/>
        <w:numPr>
          <w:ilvl w:val="0"/>
          <w:numId w:val="71"/>
        </w:numPr>
        <w:autoSpaceDE w:val="0"/>
        <w:spacing w:before="120" w:after="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Durée de validité des offres</w:t>
      </w:r>
    </w:p>
    <w:p w14:paraId="72874250" w14:textId="77777777" w:rsidR="00314040" w:rsidRPr="00314040" w:rsidRDefault="00314040" w:rsidP="00314040">
      <w:pPr>
        <w:widowControl w:val="0"/>
        <w:autoSpaceDE w:val="0"/>
        <w:spacing w:after="60" w:line="360" w:lineRule="auto"/>
        <w:ind w:right="94"/>
        <w:jc w:val="both"/>
        <w:rPr>
          <w:rFonts w:ascii="Arial Narrow" w:hAnsi="Arial Narrow" w:cs="Arial"/>
        </w:rPr>
      </w:pPr>
      <w:r w:rsidRPr="00314040">
        <w:rPr>
          <w:rFonts w:ascii="Arial Narrow" w:hAnsi="Arial Narrow" w:cs="Arial"/>
        </w:rPr>
        <w:t xml:space="preserve">Les soumissionnaires restent engagés par leurs offres pendant </w:t>
      </w:r>
      <w:r w:rsidRPr="00314040">
        <w:rPr>
          <w:rFonts w:ascii="Arial Narrow" w:hAnsi="Arial Narrow" w:cs="Arial"/>
          <w:i/>
          <w:iCs/>
        </w:rPr>
        <w:t xml:space="preserve">[indiquer la durée entre 60 et 90 jours] </w:t>
      </w:r>
      <w:r w:rsidRPr="00314040">
        <w:rPr>
          <w:rFonts w:ascii="Arial Narrow" w:hAnsi="Arial Narrow" w:cs="Arial"/>
        </w:rPr>
        <w:t xml:space="preserve">à partir de la date limite </w:t>
      </w:r>
      <w:r w:rsidRPr="00314040">
        <w:rPr>
          <w:rFonts w:ascii="Arial Narrow" w:hAnsi="Arial Narrow" w:cs="Arial"/>
          <w:spacing w:val="15"/>
        </w:rPr>
        <w:t xml:space="preserve">initiale </w:t>
      </w:r>
      <w:r w:rsidRPr="00314040">
        <w:rPr>
          <w:rFonts w:ascii="Arial Narrow" w:hAnsi="Arial Narrow" w:cs="Arial"/>
        </w:rPr>
        <w:t>fixée pour la remise des offres.</w:t>
      </w:r>
    </w:p>
    <w:p w14:paraId="4A07E1AF" w14:textId="77777777" w:rsidR="00314040" w:rsidRPr="00314040" w:rsidRDefault="00314040" w:rsidP="00314040">
      <w:pPr>
        <w:widowControl w:val="0"/>
        <w:numPr>
          <w:ilvl w:val="0"/>
          <w:numId w:val="71"/>
        </w:numPr>
        <w:autoSpaceDE w:val="0"/>
        <w:spacing w:before="120" w:after="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lastRenderedPageBreak/>
        <w:t>Renseignements complémentaires</w:t>
      </w:r>
    </w:p>
    <w:p w14:paraId="2B69E2B3" w14:textId="77777777" w:rsidR="00314040" w:rsidRPr="00314040" w:rsidRDefault="00314040" w:rsidP="00314040">
      <w:pPr>
        <w:widowControl w:val="0"/>
        <w:autoSpaceDE w:val="0"/>
        <w:spacing w:after="60" w:line="360" w:lineRule="auto"/>
        <w:ind w:right="94"/>
        <w:jc w:val="both"/>
        <w:rPr>
          <w:rFonts w:ascii="Arial Narrow" w:hAnsi="Arial Narrow" w:cs="Arial"/>
        </w:rPr>
      </w:pPr>
      <w:r w:rsidRPr="00314040">
        <w:rPr>
          <w:rFonts w:ascii="Arial Narrow" w:hAnsi="Arial Narrow" w:cs="Arial"/>
        </w:rPr>
        <w:t xml:space="preserve">Les renseignements complémentaires peuvent être obtenus aux heures ouvrables à </w:t>
      </w:r>
      <w:r w:rsidRPr="00314040">
        <w:rPr>
          <w:rFonts w:ascii="Arial Narrow" w:hAnsi="Arial Narrow" w:cs="Arial"/>
          <w:i/>
          <w:iCs/>
        </w:rPr>
        <w:t xml:space="preserve">[service (SIGAMP), numéro de porte, BP, téléphone, fax, e-mail] </w:t>
      </w:r>
      <w:r w:rsidRPr="00314040">
        <w:rPr>
          <w:rFonts w:ascii="Arial Narrow" w:hAnsi="Arial Narrow" w:cs="Arial"/>
        </w:rPr>
        <w:t>ou en ligne sur la plateforme COLEPS aux adresses</w:t>
      </w:r>
      <w:bookmarkStart w:id="39" w:name="_Hlk142402747"/>
      <w:r w:rsidRPr="00314040">
        <w:rPr>
          <w:rFonts w:ascii="Arial Narrow" w:hAnsi="Arial Narrow" w:cs="Arial"/>
        </w:rPr>
        <w:t xml:space="preserve"> </w:t>
      </w:r>
      <w:hyperlink r:id="rId23" w:history="1">
        <w:r w:rsidRPr="00314040">
          <w:rPr>
            <w:rFonts w:ascii="Arial Narrow" w:hAnsi="Arial Narrow" w:cs="Arial"/>
            <w:u w:val="single"/>
          </w:rPr>
          <w:t>http://www.marchespublics.cm</w:t>
        </w:r>
      </w:hyperlink>
      <w:bookmarkEnd w:id="39"/>
      <w:r w:rsidRPr="00314040">
        <w:rPr>
          <w:rFonts w:ascii="Arial Narrow" w:hAnsi="Arial Narrow" w:cs="Arial"/>
        </w:rPr>
        <w:t xml:space="preserve"> et </w:t>
      </w:r>
      <w:hyperlink r:id="rId24" w:history="1">
        <w:r w:rsidRPr="00314040">
          <w:rPr>
            <w:rFonts w:ascii="Arial Narrow" w:hAnsi="Arial Narrow" w:cs="Arial"/>
            <w:u w:val="single"/>
          </w:rPr>
          <w:t>http://www.publiccontracts.cm</w:t>
        </w:r>
      </w:hyperlink>
      <w:r w:rsidRPr="00314040">
        <w:rPr>
          <w:rFonts w:ascii="Arial Narrow" w:hAnsi="Arial Narrow" w:cs="Arial"/>
        </w:rPr>
        <w:t>, ou tout autres moyens de communication électronique indiqué par le Maître d’Ouvrage.</w:t>
      </w:r>
    </w:p>
    <w:p w14:paraId="182AA4A0" w14:textId="77777777" w:rsidR="00314040" w:rsidRPr="00314040" w:rsidRDefault="00314040" w:rsidP="00314040">
      <w:pPr>
        <w:widowControl w:val="0"/>
        <w:autoSpaceDE w:val="0"/>
        <w:spacing w:after="60" w:line="360" w:lineRule="auto"/>
        <w:ind w:right="94"/>
        <w:jc w:val="both"/>
        <w:rPr>
          <w:rFonts w:ascii="Arial Narrow" w:hAnsi="Arial Narrow" w:cs="Arial"/>
          <w:u w:val="single"/>
        </w:rPr>
      </w:pPr>
    </w:p>
    <w:p w14:paraId="36FA5F6C" w14:textId="77777777" w:rsidR="00314040" w:rsidRPr="00314040" w:rsidRDefault="00314040" w:rsidP="00314040">
      <w:pPr>
        <w:widowControl w:val="0"/>
        <w:numPr>
          <w:ilvl w:val="0"/>
          <w:numId w:val="71"/>
        </w:numPr>
        <w:autoSpaceDE w:val="0"/>
        <w:spacing w:before="120" w:after="120" w:line="360" w:lineRule="auto"/>
        <w:ind w:left="851" w:right="-23" w:hanging="851"/>
        <w:jc w:val="both"/>
        <w:rPr>
          <w:rFonts w:ascii="Arial Narrow" w:hAnsi="Arial Narrow" w:cs="Arial"/>
          <w:b/>
          <w:bCs/>
          <w:sz w:val="28"/>
          <w:szCs w:val="28"/>
        </w:rPr>
      </w:pPr>
      <w:r w:rsidRPr="00314040">
        <w:rPr>
          <w:rFonts w:ascii="Arial Narrow" w:hAnsi="Arial Narrow" w:cs="Arial"/>
          <w:b/>
          <w:bCs/>
          <w:sz w:val="28"/>
          <w:szCs w:val="28"/>
        </w:rPr>
        <w:t>Lutte contre la corruption et les mauvaises pratiques</w:t>
      </w:r>
    </w:p>
    <w:p w14:paraId="3E2B8F25" w14:textId="77777777" w:rsidR="00314040" w:rsidRPr="00314040" w:rsidRDefault="00314040" w:rsidP="00314040">
      <w:pPr>
        <w:widowControl w:val="0"/>
        <w:autoSpaceDE w:val="0"/>
        <w:adjustRightInd w:val="0"/>
        <w:spacing w:after="60" w:line="360" w:lineRule="auto"/>
        <w:ind w:right="95"/>
        <w:jc w:val="both"/>
        <w:rPr>
          <w:rFonts w:ascii="Arial Narrow" w:hAnsi="Arial Narrow" w:cs="Arial"/>
        </w:rPr>
      </w:pPr>
      <w:r w:rsidRPr="00314040">
        <w:rPr>
          <w:rFonts w:ascii="Arial Narrow" w:hAnsi="Arial Narrow" w:cs="Arial"/>
        </w:rPr>
        <w:t>Pour toute dénonciation pour des pratiques, faits ou actes de corruption, bien vouloir appeler la CONAC au numéro 1517, l’Autorité chargée des Marchés Publics (MINMAP) (SMS ou appel) aux numéros : (+237) 673 20 57 25 et 699 37 07 48,  l’ARMP au numéro ……………….. ou le MO/MOD au numéro …………………………….</w:t>
      </w:r>
    </w:p>
    <w:p w14:paraId="56E3844F" w14:textId="77777777" w:rsidR="00314040" w:rsidRPr="00314040" w:rsidRDefault="00314040" w:rsidP="00314040">
      <w:pPr>
        <w:widowControl w:val="0"/>
        <w:autoSpaceDE w:val="0"/>
        <w:spacing w:after="60" w:line="360" w:lineRule="auto"/>
        <w:ind w:left="3600" w:right="-20" w:firstLine="720"/>
        <w:jc w:val="both"/>
        <w:rPr>
          <w:rFonts w:ascii="Arial Narrow" w:hAnsi="Arial Narrow" w:cs="Arial"/>
        </w:rPr>
      </w:pPr>
      <w:r w:rsidRPr="00314040">
        <w:rPr>
          <w:rFonts w:ascii="Arial Narrow" w:hAnsi="Arial Narrow" w:cs="Arial"/>
          <w:i/>
          <w:iCs/>
        </w:rPr>
        <w:t>[Lieu et date de signature</w:t>
      </w:r>
      <w:r w:rsidRPr="00314040">
        <w:rPr>
          <w:rFonts w:ascii="Arial Narrow" w:hAnsi="Arial Narrow" w:cs="Arial"/>
          <w:i/>
          <w:iCs/>
          <w:position w:val="7"/>
        </w:rPr>
        <w:t xml:space="preserve"> (7)</w:t>
      </w:r>
      <w:r w:rsidRPr="00314040">
        <w:rPr>
          <w:rFonts w:ascii="Arial Narrow" w:hAnsi="Arial Narrow" w:cs="Arial"/>
          <w:i/>
          <w:iCs/>
        </w:rPr>
        <w:t>]</w:t>
      </w:r>
    </w:p>
    <w:p w14:paraId="7157A848" w14:textId="516A5041" w:rsidR="00314040" w:rsidRDefault="00314040" w:rsidP="00314040">
      <w:pPr>
        <w:widowControl w:val="0"/>
        <w:autoSpaceDE w:val="0"/>
        <w:spacing w:after="60" w:line="360" w:lineRule="auto"/>
        <w:ind w:left="3600" w:right="51" w:firstLine="720"/>
        <w:jc w:val="both"/>
        <w:rPr>
          <w:rFonts w:ascii="Arial Narrow" w:hAnsi="Arial Narrow" w:cs="Arial"/>
          <w:i/>
          <w:iCs/>
        </w:rPr>
      </w:pPr>
      <w:r w:rsidRPr="00314040">
        <w:rPr>
          <w:rFonts w:ascii="Arial Narrow" w:hAnsi="Arial Narrow" w:cs="Arial"/>
          <w:i/>
          <w:iCs/>
        </w:rPr>
        <w:t xml:space="preserve">[Signature, nom et cachet </w:t>
      </w:r>
      <w:r w:rsidRPr="00314040">
        <w:rPr>
          <w:rFonts w:ascii="Arial Narrow" w:hAnsi="Arial Narrow" w:cs="Arial"/>
          <w:i/>
          <w:iCs/>
          <w:spacing w:val="-6"/>
        </w:rPr>
        <w:t xml:space="preserve">du </w:t>
      </w:r>
      <w:r w:rsidRPr="00314040">
        <w:rPr>
          <w:rFonts w:ascii="Arial Narrow" w:hAnsi="Arial Narrow" w:cs="Arial"/>
          <w:i/>
          <w:iCs/>
        </w:rPr>
        <w:t>Maître d’Ouvrage ou du Maître d’Ouvrage</w:t>
      </w:r>
      <w:r w:rsidR="00E21BFA" w:rsidRPr="00E21BFA">
        <w:rPr>
          <w:iCs/>
          <w:noProof/>
          <w:sz w:val="28"/>
          <w:szCs w:val="26"/>
        </w:rPr>
        <w:drawing>
          <wp:anchor distT="0" distB="0" distL="114300" distR="114300" simplePos="0" relativeHeight="251721728" behindDoc="1" locked="0" layoutInCell="1" allowOverlap="1" wp14:anchorId="7695B191" wp14:editId="67C9ED5A">
            <wp:simplePos x="0" y="0"/>
            <wp:positionH relativeFrom="column">
              <wp:posOffset>0</wp:posOffset>
            </wp:positionH>
            <wp:positionV relativeFrom="paragraph">
              <wp:posOffset>261620</wp:posOffset>
            </wp:positionV>
            <wp:extent cx="2628900" cy="1924050"/>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4040">
        <w:rPr>
          <w:rFonts w:ascii="Arial Narrow" w:hAnsi="Arial Narrow" w:cs="Arial"/>
          <w:i/>
          <w:iCs/>
        </w:rPr>
        <w:t xml:space="preserve"> Délégué]</w:t>
      </w:r>
    </w:p>
    <w:p w14:paraId="08894C15" w14:textId="77777777" w:rsidR="00074DBD" w:rsidRPr="00314040" w:rsidRDefault="00074DBD" w:rsidP="00314040">
      <w:pPr>
        <w:widowControl w:val="0"/>
        <w:autoSpaceDE w:val="0"/>
        <w:spacing w:after="60" w:line="360" w:lineRule="auto"/>
        <w:ind w:left="3600" w:right="51" w:firstLine="720"/>
        <w:jc w:val="both"/>
        <w:rPr>
          <w:rFonts w:ascii="Arial Narrow" w:hAnsi="Arial Narrow" w:cs="Arial"/>
        </w:rPr>
      </w:pPr>
    </w:p>
    <w:p w14:paraId="4ADFCD57" w14:textId="77777777" w:rsidR="00314040" w:rsidRPr="00314040" w:rsidRDefault="00314040" w:rsidP="00314040">
      <w:pPr>
        <w:widowControl w:val="0"/>
        <w:autoSpaceDE w:val="0"/>
        <w:spacing w:after="60" w:line="360" w:lineRule="auto"/>
        <w:ind w:right="-20"/>
        <w:jc w:val="both"/>
        <w:rPr>
          <w:rFonts w:ascii="Arial Narrow" w:hAnsi="Arial Narrow" w:cs="Arial"/>
        </w:rPr>
      </w:pPr>
      <w:r w:rsidRPr="00314040">
        <w:rPr>
          <w:rFonts w:ascii="Arial Narrow" w:hAnsi="Arial Narrow" w:cs="Arial"/>
          <w:b/>
          <w:i/>
          <w:iCs/>
          <w:u w:val="single"/>
        </w:rPr>
        <w:t>Copies:</w:t>
      </w:r>
    </w:p>
    <w:p w14:paraId="06D54DC3" w14:textId="77777777" w:rsidR="00314040" w:rsidRPr="00314040" w:rsidRDefault="00314040" w:rsidP="00314040">
      <w:pPr>
        <w:widowControl w:val="0"/>
        <w:numPr>
          <w:ilvl w:val="0"/>
          <w:numId w:val="1"/>
        </w:numPr>
        <w:autoSpaceDE w:val="0"/>
        <w:spacing w:line="360" w:lineRule="auto"/>
        <w:ind w:left="357" w:hanging="357"/>
        <w:jc w:val="both"/>
        <w:textAlignment w:val="auto"/>
        <w:rPr>
          <w:rFonts w:ascii="Arial Narrow" w:hAnsi="Arial Narrow" w:cs="Arial"/>
          <w:b/>
        </w:rPr>
      </w:pPr>
      <w:r w:rsidRPr="00314040">
        <w:rPr>
          <w:rFonts w:ascii="Arial Narrow" w:hAnsi="Arial Narrow" w:cs="Arial"/>
          <w:b/>
        </w:rPr>
        <w:t>Autorité chargée des Marchés Publics (MINMAP)</w:t>
      </w:r>
    </w:p>
    <w:p w14:paraId="4014EC6F" w14:textId="77777777" w:rsidR="00314040" w:rsidRPr="00314040" w:rsidRDefault="00314040" w:rsidP="00314040">
      <w:pPr>
        <w:widowControl w:val="0"/>
        <w:numPr>
          <w:ilvl w:val="0"/>
          <w:numId w:val="1"/>
        </w:numPr>
        <w:autoSpaceDE w:val="0"/>
        <w:spacing w:line="360" w:lineRule="auto"/>
        <w:ind w:left="357" w:hanging="357"/>
        <w:jc w:val="both"/>
        <w:textAlignment w:val="auto"/>
        <w:rPr>
          <w:rFonts w:ascii="Arial Narrow" w:hAnsi="Arial Narrow" w:cs="Arial"/>
          <w:b/>
        </w:rPr>
      </w:pPr>
      <w:r w:rsidRPr="00314040">
        <w:rPr>
          <w:rFonts w:ascii="Arial Narrow" w:hAnsi="Arial Narrow" w:cs="Arial"/>
          <w:b/>
        </w:rPr>
        <w:t xml:space="preserve">ARMP </w:t>
      </w:r>
    </w:p>
    <w:p w14:paraId="7DBF39CF" w14:textId="77777777" w:rsidR="00314040" w:rsidRPr="00314040" w:rsidRDefault="00314040" w:rsidP="00314040">
      <w:pPr>
        <w:widowControl w:val="0"/>
        <w:numPr>
          <w:ilvl w:val="0"/>
          <w:numId w:val="1"/>
        </w:numPr>
        <w:autoSpaceDE w:val="0"/>
        <w:spacing w:line="360" w:lineRule="auto"/>
        <w:ind w:left="357" w:hanging="357"/>
        <w:jc w:val="both"/>
        <w:textAlignment w:val="auto"/>
        <w:rPr>
          <w:rFonts w:ascii="Arial Narrow" w:hAnsi="Arial Narrow" w:cs="Arial"/>
          <w:b/>
        </w:rPr>
      </w:pPr>
      <w:r w:rsidRPr="00314040">
        <w:rPr>
          <w:rFonts w:ascii="Arial Narrow" w:hAnsi="Arial Narrow" w:cs="Arial"/>
          <w:b/>
        </w:rPr>
        <w:t xml:space="preserve">Maître d’Ouvrage ou MOD concerné, le cas échéant ; </w:t>
      </w:r>
    </w:p>
    <w:p w14:paraId="2C19B216" w14:textId="77777777" w:rsidR="00314040" w:rsidRPr="00314040" w:rsidRDefault="00314040" w:rsidP="00314040">
      <w:pPr>
        <w:widowControl w:val="0"/>
        <w:numPr>
          <w:ilvl w:val="0"/>
          <w:numId w:val="1"/>
        </w:numPr>
        <w:autoSpaceDE w:val="0"/>
        <w:spacing w:line="360" w:lineRule="auto"/>
        <w:ind w:left="357" w:hanging="357"/>
        <w:jc w:val="both"/>
        <w:textAlignment w:val="auto"/>
        <w:rPr>
          <w:rFonts w:ascii="Arial Narrow" w:hAnsi="Arial Narrow" w:cs="Arial"/>
          <w:b/>
        </w:rPr>
      </w:pPr>
      <w:r w:rsidRPr="00314040">
        <w:rPr>
          <w:rFonts w:ascii="Arial Narrow" w:hAnsi="Arial Narrow" w:cs="Arial"/>
          <w:b/>
        </w:rPr>
        <w:t>Président CPM concerné</w:t>
      </w:r>
    </w:p>
    <w:p w14:paraId="70D1C171" w14:textId="77777777" w:rsidR="00314040" w:rsidRPr="00314040" w:rsidRDefault="00314040" w:rsidP="00314040">
      <w:pPr>
        <w:widowControl w:val="0"/>
        <w:numPr>
          <w:ilvl w:val="0"/>
          <w:numId w:val="1"/>
        </w:numPr>
        <w:suppressAutoHyphens w:val="0"/>
        <w:autoSpaceDE w:val="0"/>
        <w:adjustRightInd w:val="0"/>
        <w:spacing w:line="360" w:lineRule="auto"/>
        <w:ind w:right="-20"/>
        <w:textAlignment w:val="auto"/>
        <w:rPr>
          <w:rFonts w:ascii="Arial Narrow" w:hAnsi="Arial Narrow" w:cs="Arial"/>
          <w:b/>
        </w:rPr>
      </w:pPr>
      <w:r w:rsidRPr="00314040">
        <w:rPr>
          <w:rFonts w:ascii="Arial Narrow" w:hAnsi="Arial Narrow" w:cs="Arial"/>
          <w:b/>
        </w:rPr>
        <w:t>Présidents de CCCM, le cas échéant ;</w:t>
      </w:r>
    </w:p>
    <w:p w14:paraId="39F708E2" w14:textId="77777777" w:rsidR="00314040" w:rsidRPr="00314040" w:rsidRDefault="00314040" w:rsidP="00314040">
      <w:pPr>
        <w:widowControl w:val="0"/>
        <w:numPr>
          <w:ilvl w:val="0"/>
          <w:numId w:val="1"/>
        </w:numPr>
        <w:autoSpaceDE w:val="0"/>
        <w:spacing w:line="360" w:lineRule="auto"/>
        <w:ind w:left="357" w:hanging="357"/>
        <w:jc w:val="both"/>
        <w:textAlignment w:val="auto"/>
        <w:rPr>
          <w:rFonts w:ascii="Arial Narrow" w:hAnsi="Arial Narrow" w:cs="Arial"/>
          <w:b/>
        </w:rPr>
      </w:pPr>
      <w:r w:rsidRPr="00314040">
        <w:rPr>
          <w:rFonts w:ascii="Arial Narrow" w:hAnsi="Arial Narrow" w:cs="Arial"/>
          <w:b/>
        </w:rPr>
        <w:t>Affichage chrono</w:t>
      </w:r>
    </w:p>
    <w:p w14:paraId="551C9141" w14:textId="77777777" w:rsidR="00314040" w:rsidRPr="00314040" w:rsidRDefault="00314040" w:rsidP="00314040">
      <w:pPr>
        <w:suppressAutoHyphens w:val="0"/>
        <w:autoSpaceDN/>
        <w:textAlignment w:val="auto"/>
        <w:rPr>
          <w:rFonts w:ascii="Arial Narrow" w:hAnsi="Arial Narrow" w:cs="Arial"/>
          <w:b/>
        </w:rPr>
      </w:pPr>
      <w:r w:rsidRPr="00314040">
        <w:rPr>
          <w:rFonts w:ascii="Arial Narrow" w:hAnsi="Arial Narrow" w:cs="Arial"/>
          <w:b/>
        </w:rPr>
        <w:br w:type="page"/>
      </w:r>
    </w:p>
    <w:p w14:paraId="4E64F294" w14:textId="77777777" w:rsidR="00115A9E" w:rsidRPr="00D168CF" w:rsidRDefault="00115A9E" w:rsidP="00115A9E">
      <w:pPr>
        <w:pageBreakBefore/>
        <w:suppressAutoHyphens w:val="0"/>
        <w:spacing w:line="360" w:lineRule="auto"/>
        <w:rPr>
          <w:rFonts w:ascii="Arial Narrow" w:hAnsi="Arial Narrow" w:cs="Arial"/>
        </w:rPr>
      </w:pPr>
    </w:p>
    <w:p w14:paraId="11BAF056" w14:textId="77777777" w:rsidR="00115A9E" w:rsidRPr="00D168CF" w:rsidRDefault="00115A9E" w:rsidP="00115A9E">
      <w:pPr>
        <w:widowControl w:val="0"/>
        <w:autoSpaceDE w:val="0"/>
        <w:spacing w:line="360" w:lineRule="auto"/>
        <w:jc w:val="both"/>
        <w:rPr>
          <w:rFonts w:ascii="Arial Narrow" w:hAnsi="Arial Narrow" w:cs="Arial"/>
          <w:lang w:val="en-US"/>
        </w:rPr>
      </w:pPr>
    </w:p>
    <w:p w14:paraId="4BA2BB2E" w14:textId="77777777" w:rsidR="00115A9E" w:rsidRPr="00D168CF" w:rsidRDefault="00115A9E" w:rsidP="00115A9E">
      <w:pPr>
        <w:widowControl w:val="0"/>
        <w:autoSpaceDE w:val="0"/>
        <w:spacing w:line="360" w:lineRule="auto"/>
        <w:ind w:right="-20"/>
        <w:jc w:val="both"/>
        <w:rPr>
          <w:rFonts w:ascii="Arial Narrow" w:hAnsi="Arial Narrow" w:cs="Arial"/>
          <w:lang w:val="en-US"/>
        </w:rPr>
      </w:pPr>
    </w:p>
    <w:p w14:paraId="3CF3A66F" w14:textId="77777777" w:rsidR="00115A9E" w:rsidRPr="00D168CF" w:rsidRDefault="00115A9E" w:rsidP="00115A9E">
      <w:pPr>
        <w:widowControl w:val="0"/>
        <w:autoSpaceDE w:val="0"/>
        <w:spacing w:line="360" w:lineRule="auto"/>
        <w:ind w:right="-20"/>
        <w:jc w:val="both"/>
        <w:rPr>
          <w:rFonts w:ascii="Arial Narrow" w:hAnsi="Arial Narrow" w:cs="Arial"/>
          <w:lang w:val="en-US"/>
        </w:rPr>
      </w:pPr>
    </w:p>
    <w:p w14:paraId="6A44B82E" w14:textId="77777777" w:rsidR="00115A9E" w:rsidRPr="00D168CF" w:rsidRDefault="00115A9E" w:rsidP="00115A9E">
      <w:pPr>
        <w:widowControl w:val="0"/>
        <w:autoSpaceDE w:val="0"/>
        <w:spacing w:line="360" w:lineRule="auto"/>
        <w:jc w:val="both"/>
        <w:rPr>
          <w:rFonts w:ascii="Arial Narrow" w:hAnsi="Arial Narrow" w:cs="Arial"/>
          <w:lang w:val="en-US"/>
        </w:rPr>
      </w:pPr>
    </w:p>
    <w:p w14:paraId="695A9DF7" w14:textId="77777777" w:rsidR="00115A9E" w:rsidRPr="00D168CF" w:rsidRDefault="00115A9E" w:rsidP="00115A9E">
      <w:pPr>
        <w:widowControl w:val="0"/>
        <w:autoSpaceDE w:val="0"/>
        <w:spacing w:line="360" w:lineRule="auto"/>
        <w:jc w:val="both"/>
        <w:rPr>
          <w:rFonts w:ascii="Arial Narrow" w:hAnsi="Arial Narrow" w:cs="Arial"/>
          <w:lang w:val="en-US"/>
        </w:rPr>
      </w:pPr>
    </w:p>
    <w:p w14:paraId="546B0417" w14:textId="77777777" w:rsidR="00115A9E" w:rsidRPr="00D168CF" w:rsidRDefault="00115A9E" w:rsidP="00115A9E">
      <w:pPr>
        <w:widowControl w:val="0"/>
        <w:autoSpaceDE w:val="0"/>
        <w:spacing w:line="360" w:lineRule="auto"/>
        <w:jc w:val="both"/>
        <w:rPr>
          <w:rFonts w:ascii="Arial Narrow" w:hAnsi="Arial Narrow" w:cs="Arial"/>
          <w:lang w:val="en-US"/>
        </w:rPr>
      </w:pPr>
    </w:p>
    <w:p w14:paraId="2888CDC2" w14:textId="77777777" w:rsidR="00115A9E" w:rsidRPr="00D168CF" w:rsidRDefault="00115A9E" w:rsidP="00115A9E">
      <w:pPr>
        <w:widowControl w:val="0"/>
        <w:autoSpaceDE w:val="0"/>
        <w:spacing w:line="360" w:lineRule="auto"/>
        <w:jc w:val="both"/>
        <w:rPr>
          <w:rFonts w:ascii="Arial Narrow" w:hAnsi="Arial Narrow" w:cs="Arial"/>
          <w:lang w:val="en-US"/>
        </w:rPr>
      </w:pPr>
    </w:p>
    <w:p w14:paraId="234A586E" w14:textId="559D4022" w:rsidR="00115A9E" w:rsidRPr="00D168CF" w:rsidRDefault="00090F0B" w:rsidP="00115A9E">
      <w:pPr>
        <w:widowControl w:val="0"/>
        <w:autoSpaceDE w:val="0"/>
        <w:spacing w:line="360" w:lineRule="auto"/>
        <w:jc w:val="both"/>
        <w:rPr>
          <w:rFonts w:ascii="Arial Narrow" w:hAnsi="Arial Narrow" w:cs="Arial"/>
          <w:lang w:val="en-US"/>
        </w:rPr>
      </w:pPr>
      <w:r>
        <w:rPr>
          <w:rFonts w:ascii="Arial Narrow" w:hAnsi="Arial Narrow" w:cs="Arial"/>
          <w:lang w:val="en-US"/>
        </w:rPr>
        <w:t xml:space="preserve"> </w:t>
      </w:r>
    </w:p>
    <w:p w14:paraId="762F3C57" w14:textId="77777777" w:rsidR="00115A9E" w:rsidRPr="00D168CF" w:rsidRDefault="00115A9E" w:rsidP="00115A9E">
      <w:pPr>
        <w:widowControl w:val="0"/>
        <w:autoSpaceDE w:val="0"/>
        <w:spacing w:line="360" w:lineRule="auto"/>
        <w:jc w:val="both"/>
        <w:rPr>
          <w:rFonts w:ascii="Arial Narrow" w:hAnsi="Arial Narrow" w:cs="Arial"/>
          <w:lang w:val="en-US"/>
        </w:rPr>
      </w:pPr>
    </w:p>
    <w:p w14:paraId="0D2AC148" w14:textId="7FFB1CA9" w:rsidR="00115A9E" w:rsidRPr="00437338" w:rsidRDefault="00337301" w:rsidP="00C13575">
      <w:pPr>
        <w:pStyle w:val="TitrePiece"/>
        <w:spacing w:line="360" w:lineRule="auto"/>
        <w:ind w:left="360"/>
        <w:rPr>
          <w:rFonts w:ascii="Arial Narrow" w:hAnsi="Arial Narrow" w:cs="Times New Roman"/>
          <w:b/>
          <w:sz w:val="44"/>
          <w:szCs w:val="44"/>
        </w:rPr>
      </w:pPr>
      <w:bookmarkStart w:id="40" w:name="_Toc155227146"/>
      <w:r w:rsidRPr="00437338">
        <w:rPr>
          <w:rFonts w:ascii="Arial Narrow" w:hAnsi="Arial Narrow"/>
          <w:b/>
          <w:sz w:val="44"/>
          <w:szCs w:val="44"/>
        </w:rPr>
        <w:t>DO</w:t>
      </w:r>
      <w:r w:rsidR="00667464" w:rsidRPr="00437338">
        <w:rPr>
          <w:rFonts w:ascii="Arial Narrow" w:hAnsi="Arial Narrow"/>
          <w:b/>
          <w:sz w:val="44"/>
          <w:szCs w:val="44"/>
        </w:rPr>
        <w:t>CUMENT N</w:t>
      </w:r>
      <w:r w:rsidR="00437338" w:rsidRPr="00437338">
        <w:rPr>
          <w:rFonts w:ascii="Arial Narrow" w:hAnsi="Arial Narrow"/>
          <w:b/>
          <w:sz w:val="44"/>
          <w:szCs w:val="44"/>
        </w:rPr>
        <w:t>o</w:t>
      </w:r>
      <w:r w:rsidR="00667464" w:rsidRPr="00437338">
        <w:rPr>
          <w:rFonts w:ascii="Arial Narrow" w:hAnsi="Arial Narrow"/>
          <w:b/>
          <w:sz w:val="44"/>
          <w:szCs w:val="44"/>
        </w:rPr>
        <w:t>. 2:</w:t>
      </w:r>
      <w:r w:rsidR="00667464" w:rsidRPr="00437338">
        <w:rPr>
          <w:rFonts w:ascii="Arial Narrow" w:hAnsi="Arial Narrow"/>
          <w:b/>
          <w:sz w:val="44"/>
          <w:szCs w:val="44"/>
        </w:rPr>
        <w:br/>
        <w:t>GENERAL R</w:t>
      </w:r>
      <w:r w:rsidR="00437338" w:rsidRPr="00437338">
        <w:rPr>
          <w:rFonts w:ascii="Arial Narrow" w:hAnsi="Arial Narrow"/>
          <w:b/>
          <w:sz w:val="44"/>
          <w:szCs w:val="44"/>
        </w:rPr>
        <w:t>EGULATIONS OF TH</w:t>
      </w:r>
      <w:r w:rsidR="00E21BFA" w:rsidRPr="00E21BFA">
        <w:rPr>
          <w:iCs/>
          <w:noProof/>
          <w:sz w:val="28"/>
          <w:szCs w:val="26"/>
          <w:lang w:val="fr-FR"/>
        </w:rPr>
        <w:drawing>
          <wp:anchor distT="0" distB="0" distL="114300" distR="114300" simplePos="0" relativeHeight="251723776" behindDoc="1" locked="0" layoutInCell="1" allowOverlap="1" wp14:anchorId="5F8787FD" wp14:editId="6D78D3D8">
            <wp:simplePos x="0" y="0"/>
            <wp:positionH relativeFrom="column">
              <wp:posOffset>0</wp:posOffset>
            </wp:positionH>
            <wp:positionV relativeFrom="paragraph">
              <wp:posOffset>480695</wp:posOffset>
            </wp:positionV>
            <wp:extent cx="2628900" cy="192405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37338" w:rsidRPr="00437338">
        <w:rPr>
          <w:rFonts w:ascii="Arial Narrow" w:hAnsi="Arial Narrow"/>
          <w:b/>
          <w:sz w:val="44"/>
          <w:szCs w:val="44"/>
        </w:rPr>
        <w:t>E</w:t>
      </w:r>
      <w:r w:rsidRPr="00437338">
        <w:rPr>
          <w:rFonts w:ascii="Arial Narrow" w:hAnsi="Arial Narrow"/>
          <w:b/>
          <w:sz w:val="44"/>
          <w:szCs w:val="44"/>
        </w:rPr>
        <w:t xml:space="preserve"> INVITATION TO TENDER (RGAO)</w:t>
      </w:r>
      <w:bookmarkEnd w:id="40"/>
    </w:p>
    <w:p w14:paraId="3C459B62" w14:textId="77777777" w:rsidR="00115A9E" w:rsidRPr="00437338" w:rsidRDefault="00115A9E" w:rsidP="00115A9E">
      <w:pPr>
        <w:widowControl w:val="0"/>
        <w:autoSpaceDE w:val="0"/>
        <w:spacing w:before="10" w:line="360" w:lineRule="auto"/>
        <w:jc w:val="both"/>
        <w:rPr>
          <w:rFonts w:ascii="Arial Narrow" w:hAnsi="Arial Narrow" w:cs="Arial"/>
          <w:spacing w:val="38"/>
          <w:sz w:val="44"/>
          <w:szCs w:val="44"/>
          <w:lang w:val="en-GB"/>
        </w:rPr>
      </w:pPr>
      <w:bookmarkStart w:id="41" w:name="_Toc155222778"/>
      <w:bookmarkEnd w:id="41"/>
    </w:p>
    <w:p w14:paraId="5566C93B" w14:textId="77777777" w:rsidR="00115A9E" w:rsidRPr="00115A9E" w:rsidRDefault="00115A9E" w:rsidP="00115A9E">
      <w:pPr>
        <w:suppressAutoHyphens w:val="0"/>
        <w:autoSpaceDN/>
        <w:textAlignment w:val="auto"/>
        <w:rPr>
          <w:rFonts w:ascii="Arial Narrow" w:hAnsi="Arial Narrow" w:cs="Arial"/>
          <w:spacing w:val="38"/>
          <w:lang w:val="en-GB"/>
        </w:rPr>
      </w:pPr>
      <w:r w:rsidRPr="00115A9E">
        <w:rPr>
          <w:lang w:val="en-GB"/>
        </w:rPr>
        <w:br w:type="page"/>
      </w:r>
    </w:p>
    <w:p w14:paraId="6342B2F9" w14:textId="79C62C25" w:rsidR="00115A9E" w:rsidRPr="00115A9E" w:rsidRDefault="00115A9E" w:rsidP="00115A9E">
      <w:pPr>
        <w:widowControl w:val="0"/>
        <w:autoSpaceDE w:val="0"/>
        <w:spacing w:line="360" w:lineRule="auto"/>
        <w:ind w:right="-20"/>
        <w:jc w:val="center"/>
        <w:rPr>
          <w:rFonts w:ascii="Arial Narrow" w:hAnsi="Arial Narrow"/>
          <w:sz w:val="28"/>
          <w:szCs w:val="28"/>
          <w:lang w:val="en-GB"/>
        </w:rPr>
      </w:pPr>
      <w:r w:rsidRPr="00115A9E">
        <w:rPr>
          <w:rFonts w:ascii="Arial Narrow" w:hAnsi="Arial Narrow"/>
          <w:b/>
          <w:sz w:val="28"/>
          <w:lang w:val="en-GB"/>
        </w:rPr>
        <w:lastRenderedPageBreak/>
        <w:t xml:space="preserve">Note relating to the General Regulation </w:t>
      </w:r>
      <w:r w:rsidR="00E537BD">
        <w:rPr>
          <w:rFonts w:ascii="Arial Narrow" w:hAnsi="Arial Narrow"/>
          <w:b/>
          <w:sz w:val="28"/>
          <w:lang w:val="en-GB"/>
        </w:rPr>
        <w:t>for</w:t>
      </w:r>
      <w:r w:rsidRPr="00115A9E">
        <w:rPr>
          <w:rFonts w:ascii="Arial Narrow" w:hAnsi="Arial Narrow"/>
          <w:b/>
          <w:sz w:val="28"/>
          <w:lang w:val="en-GB"/>
        </w:rPr>
        <w:t xml:space="preserve"> Invitation to Tender</w:t>
      </w:r>
    </w:p>
    <w:p w14:paraId="10D8F2CC" w14:textId="77777777" w:rsidR="00115A9E" w:rsidRPr="00115A9E" w:rsidRDefault="00115A9E" w:rsidP="00115A9E">
      <w:pPr>
        <w:widowControl w:val="0"/>
        <w:autoSpaceDE w:val="0"/>
        <w:spacing w:before="5" w:line="360" w:lineRule="auto"/>
        <w:ind w:right="-20"/>
        <w:jc w:val="both"/>
        <w:rPr>
          <w:rFonts w:ascii="Arial Narrow" w:hAnsi="Arial Narrow" w:cs="Arial"/>
          <w:lang w:val="en-GB"/>
        </w:rPr>
      </w:pPr>
    </w:p>
    <w:p w14:paraId="6DE724A5"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5775B20B"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38E100B3" w14:textId="618CC071" w:rsidR="00E537BD" w:rsidRPr="00A35F82" w:rsidRDefault="00E537BD" w:rsidP="00E537BD">
      <w:pPr>
        <w:pStyle w:val="Corpsdetexte"/>
        <w:spacing w:line="276" w:lineRule="auto"/>
        <w:ind w:left="253" w:right="770"/>
        <w:jc w:val="both"/>
        <w:rPr>
          <w:rFonts w:ascii="Arial Narrow" w:hAnsi="Arial Narrow"/>
        </w:rPr>
      </w:pPr>
      <w:r w:rsidRPr="00A35F82">
        <w:rPr>
          <w:rFonts w:ascii="Arial Narrow" w:hAnsi="Arial Narrow"/>
        </w:rPr>
        <w:t xml:space="preserve">The purpose of Document </w:t>
      </w:r>
      <w:r w:rsidR="00132FCC">
        <w:rPr>
          <w:rFonts w:ascii="Arial Narrow" w:hAnsi="Arial Narrow"/>
        </w:rPr>
        <w:t>N</w:t>
      </w:r>
      <w:r w:rsidRPr="00A35F82">
        <w:rPr>
          <w:rFonts w:ascii="Arial Narrow" w:hAnsi="Arial Narrow"/>
        </w:rPr>
        <w:t xml:space="preserve">o. 2 is to provide bidders with the information they need to prepare tenders that comply with the conditions </w:t>
      </w:r>
      <w:r w:rsidR="00132FCC">
        <w:rPr>
          <w:rFonts w:ascii="Arial Narrow" w:hAnsi="Arial Narrow"/>
        </w:rPr>
        <w:t>laid down by</w:t>
      </w:r>
      <w:r w:rsidRPr="00A35F82">
        <w:rPr>
          <w:rFonts w:ascii="Arial Narrow" w:hAnsi="Arial Narrow"/>
        </w:rPr>
        <w:t xml:space="preserve"> the regulations in force.</w:t>
      </w:r>
    </w:p>
    <w:p w14:paraId="2AE49544" w14:textId="77777777" w:rsidR="00E537BD" w:rsidRPr="00A35F82" w:rsidRDefault="00E537BD" w:rsidP="00E537BD">
      <w:pPr>
        <w:pStyle w:val="Corpsdetexte"/>
        <w:spacing w:before="7"/>
        <w:rPr>
          <w:rFonts w:ascii="Arial Narrow" w:hAnsi="Arial Narrow"/>
          <w:sz w:val="27"/>
        </w:rPr>
      </w:pPr>
    </w:p>
    <w:p w14:paraId="1E3F1B0F" w14:textId="6889D3F0" w:rsidR="00E537BD" w:rsidRPr="00A35F82" w:rsidRDefault="00E537BD" w:rsidP="00E537BD">
      <w:pPr>
        <w:pStyle w:val="Corpsdetexte"/>
        <w:spacing w:line="276" w:lineRule="auto"/>
        <w:ind w:left="253" w:right="769"/>
        <w:jc w:val="both"/>
        <w:rPr>
          <w:rFonts w:ascii="Arial Narrow" w:hAnsi="Arial Narrow"/>
        </w:rPr>
      </w:pPr>
      <w:r w:rsidRPr="00A35F82">
        <w:rPr>
          <w:rFonts w:ascii="Arial Narrow" w:hAnsi="Arial Narrow"/>
        </w:rPr>
        <w:t>It also provides information on the submissio</w:t>
      </w:r>
      <w:r w:rsidR="00667464">
        <w:rPr>
          <w:rFonts w:ascii="Arial Narrow" w:hAnsi="Arial Narrow"/>
        </w:rPr>
        <w:t xml:space="preserve">n of </w:t>
      </w:r>
      <w:r w:rsidR="00132FCC">
        <w:rPr>
          <w:rFonts w:ascii="Arial Narrow" w:hAnsi="Arial Narrow"/>
        </w:rPr>
        <w:t>offer</w:t>
      </w:r>
      <w:r w:rsidR="00667464">
        <w:rPr>
          <w:rFonts w:ascii="Arial Narrow" w:hAnsi="Arial Narrow"/>
        </w:rPr>
        <w:t xml:space="preserve">s, the opening of bids, </w:t>
      </w:r>
      <w:r w:rsidRPr="00A35F82">
        <w:rPr>
          <w:rFonts w:ascii="Arial Narrow" w:hAnsi="Arial Narrow"/>
        </w:rPr>
        <w:t>the evaluation of bids and the award of the contract.</w:t>
      </w:r>
    </w:p>
    <w:p w14:paraId="75FDE19E" w14:textId="77777777" w:rsidR="00E537BD" w:rsidRPr="00A35F82" w:rsidRDefault="00E537BD" w:rsidP="00E537BD">
      <w:pPr>
        <w:pStyle w:val="Corpsdetexte"/>
        <w:spacing w:before="8"/>
        <w:rPr>
          <w:rFonts w:ascii="Arial Narrow" w:hAnsi="Arial Narrow"/>
          <w:sz w:val="27"/>
        </w:rPr>
      </w:pPr>
    </w:p>
    <w:p w14:paraId="27C55C11" w14:textId="77777777" w:rsidR="00E537BD" w:rsidRPr="00A35F82" w:rsidRDefault="00E537BD" w:rsidP="00E537BD">
      <w:pPr>
        <w:pStyle w:val="Corpsdetexte"/>
        <w:ind w:left="253"/>
        <w:jc w:val="both"/>
        <w:rPr>
          <w:rFonts w:ascii="Arial Narrow" w:hAnsi="Arial Narrow"/>
        </w:rPr>
      </w:pPr>
      <w:r w:rsidRPr="00A35F82">
        <w:rPr>
          <w:rFonts w:ascii="Arial Narrow" w:hAnsi="Arial Narrow"/>
        </w:rPr>
        <w:t>This document contains standard articles that should not be changed.</w:t>
      </w:r>
    </w:p>
    <w:p w14:paraId="25EC29D4"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700D837A" w14:textId="182DEA5D" w:rsidR="00115A9E" w:rsidRPr="00132FCC" w:rsidRDefault="00E537BD" w:rsidP="00115A9E">
      <w:pPr>
        <w:widowControl w:val="0"/>
        <w:autoSpaceDE w:val="0"/>
        <w:spacing w:line="360" w:lineRule="auto"/>
        <w:ind w:right="-20"/>
        <w:jc w:val="both"/>
        <w:rPr>
          <w:rFonts w:ascii="Arial Narrow" w:hAnsi="Arial Narrow"/>
          <w:lang w:val="en-GB"/>
        </w:rPr>
      </w:pPr>
      <w:r w:rsidRPr="00132FCC">
        <w:rPr>
          <w:rFonts w:ascii="Arial Narrow" w:hAnsi="Arial Narrow"/>
          <w:lang w:val="en-GB"/>
        </w:rPr>
        <w:t>Considering</w:t>
      </w:r>
      <w:r w:rsidR="00115A9E" w:rsidRPr="00132FCC">
        <w:rPr>
          <w:rFonts w:ascii="Arial Narrow" w:hAnsi="Arial Narrow"/>
          <w:lang w:val="en-GB"/>
        </w:rPr>
        <w:t xml:space="preserve"> the importance of standard contractual term</w:t>
      </w:r>
      <w:r w:rsidRPr="00132FCC">
        <w:rPr>
          <w:rFonts w:ascii="Arial Narrow" w:hAnsi="Arial Narrow"/>
          <w:lang w:val="en-GB"/>
        </w:rPr>
        <w:t>s</w:t>
      </w:r>
      <w:r w:rsidR="00115A9E" w:rsidRPr="00132FCC">
        <w:rPr>
          <w:rFonts w:ascii="Arial Narrow" w:hAnsi="Arial Narrow"/>
          <w:lang w:val="en-GB"/>
        </w:rPr>
        <w:t xml:space="preserve"> in setting the supply prices, the Incoterm for all the modes of transportation is DAP (Delivered at plac</w:t>
      </w:r>
      <w:r w:rsidR="00E21BFA" w:rsidRPr="00E21BFA">
        <w:rPr>
          <w:iCs/>
          <w:noProof/>
          <w:sz w:val="28"/>
          <w:szCs w:val="26"/>
        </w:rPr>
        <w:drawing>
          <wp:anchor distT="0" distB="0" distL="114300" distR="114300" simplePos="0" relativeHeight="251725824" behindDoc="1" locked="0" layoutInCell="1" allowOverlap="1" wp14:anchorId="3484C0B0" wp14:editId="63E0DDAD">
            <wp:simplePos x="0" y="0"/>
            <wp:positionH relativeFrom="column">
              <wp:posOffset>0</wp:posOffset>
            </wp:positionH>
            <wp:positionV relativeFrom="paragraph">
              <wp:posOffset>262255</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15A9E" w:rsidRPr="00132FCC">
        <w:rPr>
          <w:rFonts w:ascii="Arial Narrow" w:hAnsi="Arial Narrow"/>
          <w:lang w:val="en-GB"/>
        </w:rPr>
        <w:t>e, the supplier shall deliver the goods at the place</w:t>
      </w:r>
      <w:r w:rsidR="00132FCC" w:rsidRPr="00132FCC">
        <w:rPr>
          <w:rFonts w:ascii="Arial Narrow" w:hAnsi="Arial Narrow"/>
          <w:lang w:val="en-GB"/>
        </w:rPr>
        <w:t xml:space="preserve"> agreed</w:t>
      </w:r>
      <w:r w:rsidR="00115A9E" w:rsidRPr="00132FCC">
        <w:rPr>
          <w:rFonts w:ascii="Arial Narrow" w:hAnsi="Arial Narrow"/>
          <w:lang w:val="en-GB"/>
        </w:rPr>
        <w:t>).</w:t>
      </w:r>
    </w:p>
    <w:p w14:paraId="5179DAE0" w14:textId="36A4C2EB" w:rsidR="00115A9E" w:rsidRPr="00115A9E" w:rsidRDefault="00132FCC" w:rsidP="00115A9E">
      <w:pPr>
        <w:widowControl w:val="0"/>
        <w:autoSpaceDE w:val="0"/>
        <w:spacing w:line="360" w:lineRule="auto"/>
        <w:ind w:right="-20"/>
        <w:jc w:val="both"/>
        <w:rPr>
          <w:rFonts w:ascii="Arial Narrow" w:hAnsi="Arial Narrow" w:cs="Arial"/>
          <w:lang w:val="en-GB"/>
        </w:rPr>
      </w:pPr>
      <w:r>
        <w:rPr>
          <w:rFonts w:ascii="Arial Narrow" w:hAnsi="Arial Narrow" w:cs="Arial"/>
          <w:lang w:val="en-GB"/>
        </w:rPr>
        <w:t>The Articles of the RGAO repeated in the RPAO should keep the same numbers</w:t>
      </w:r>
    </w:p>
    <w:p w14:paraId="767A35BB" w14:textId="5157427A" w:rsidR="00115A9E" w:rsidRDefault="00115A9E" w:rsidP="000C40B6">
      <w:pPr>
        <w:widowControl w:val="0"/>
        <w:autoSpaceDE w:val="0"/>
        <w:spacing w:line="360" w:lineRule="auto"/>
        <w:ind w:right="-20"/>
        <w:rPr>
          <w:rFonts w:ascii="Arial Narrow" w:hAnsi="Arial Narrow" w:cs="Arial"/>
          <w:lang w:val="en-GB"/>
        </w:rPr>
      </w:pPr>
    </w:p>
    <w:p w14:paraId="1B9E30C4" w14:textId="1EC19F01" w:rsidR="000C40B6" w:rsidRDefault="000C40B6" w:rsidP="000C40B6">
      <w:pPr>
        <w:widowControl w:val="0"/>
        <w:autoSpaceDE w:val="0"/>
        <w:spacing w:line="360" w:lineRule="auto"/>
        <w:ind w:right="-20"/>
        <w:rPr>
          <w:rFonts w:ascii="Arial Narrow" w:hAnsi="Arial Narrow" w:cs="Arial"/>
          <w:lang w:val="en-GB"/>
        </w:rPr>
      </w:pPr>
    </w:p>
    <w:p w14:paraId="04FDAE00" w14:textId="1308F82A" w:rsidR="000C40B6" w:rsidRDefault="000C40B6" w:rsidP="000C40B6">
      <w:pPr>
        <w:widowControl w:val="0"/>
        <w:autoSpaceDE w:val="0"/>
        <w:spacing w:line="360" w:lineRule="auto"/>
        <w:ind w:right="-20"/>
        <w:rPr>
          <w:rFonts w:ascii="Arial Narrow" w:hAnsi="Arial Narrow" w:cs="Arial"/>
          <w:lang w:val="en-GB"/>
        </w:rPr>
      </w:pPr>
    </w:p>
    <w:p w14:paraId="5A2525A5" w14:textId="5E22023B" w:rsidR="000C40B6" w:rsidRDefault="000C40B6" w:rsidP="000C40B6">
      <w:pPr>
        <w:widowControl w:val="0"/>
        <w:autoSpaceDE w:val="0"/>
        <w:spacing w:line="360" w:lineRule="auto"/>
        <w:ind w:right="-20"/>
        <w:rPr>
          <w:rFonts w:ascii="Arial Narrow" w:hAnsi="Arial Narrow" w:cs="Arial"/>
          <w:lang w:val="en-GB"/>
        </w:rPr>
      </w:pPr>
    </w:p>
    <w:p w14:paraId="59BC82B9" w14:textId="2FEFE5A0" w:rsidR="000C40B6" w:rsidRDefault="000C40B6" w:rsidP="000C40B6">
      <w:pPr>
        <w:widowControl w:val="0"/>
        <w:autoSpaceDE w:val="0"/>
        <w:spacing w:line="360" w:lineRule="auto"/>
        <w:ind w:right="-20"/>
        <w:rPr>
          <w:rFonts w:ascii="Arial Narrow" w:hAnsi="Arial Narrow" w:cs="Arial"/>
          <w:lang w:val="en-GB"/>
        </w:rPr>
      </w:pPr>
    </w:p>
    <w:p w14:paraId="2148EC9D" w14:textId="05AA1370" w:rsidR="000C40B6" w:rsidRDefault="000C40B6" w:rsidP="000C40B6">
      <w:pPr>
        <w:widowControl w:val="0"/>
        <w:autoSpaceDE w:val="0"/>
        <w:spacing w:line="360" w:lineRule="auto"/>
        <w:ind w:right="-20"/>
        <w:rPr>
          <w:rFonts w:ascii="Arial Narrow" w:hAnsi="Arial Narrow" w:cs="Arial"/>
          <w:lang w:val="en-GB"/>
        </w:rPr>
      </w:pPr>
    </w:p>
    <w:p w14:paraId="68B85F57" w14:textId="042E7A87" w:rsidR="000C40B6" w:rsidRDefault="000C40B6" w:rsidP="000C40B6">
      <w:pPr>
        <w:widowControl w:val="0"/>
        <w:autoSpaceDE w:val="0"/>
        <w:spacing w:line="360" w:lineRule="auto"/>
        <w:ind w:right="-20"/>
        <w:rPr>
          <w:rFonts w:ascii="Arial Narrow" w:hAnsi="Arial Narrow" w:cs="Arial"/>
          <w:lang w:val="en-GB"/>
        </w:rPr>
      </w:pPr>
    </w:p>
    <w:p w14:paraId="061F526E" w14:textId="7AAA0113" w:rsidR="000C40B6" w:rsidRDefault="000C40B6" w:rsidP="000C40B6">
      <w:pPr>
        <w:widowControl w:val="0"/>
        <w:autoSpaceDE w:val="0"/>
        <w:spacing w:line="360" w:lineRule="auto"/>
        <w:ind w:right="-20"/>
        <w:rPr>
          <w:rFonts w:ascii="Arial Narrow" w:hAnsi="Arial Narrow" w:cs="Arial"/>
          <w:lang w:val="en-GB"/>
        </w:rPr>
      </w:pPr>
    </w:p>
    <w:p w14:paraId="66F8422B" w14:textId="5D0F46A8" w:rsidR="000C40B6" w:rsidRDefault="000C40B6" w:rsidP="000C40B6">
      <w:pPr>
        <w:widowControl w:val="0"/>
        <w:autoSpaceDE w:val="0"/>
        <w:spacing w:line="360" w:lineRule="auto"/>
        <w:ind w:right="-20"/>
        <w:rPr>
          <w:rFonts w:ascii="Arial Narrow" w:hAnsi="Arial Narrow" w:cs="Arial"/>
          <w:lang w:val="en-GB"/>
        </w:rPr>
      </w:pPr>
    </w:p>
    <w:p w14:paraId="2E168F79" w14:textId="328AD2C6" w:rsidR="000C40B6" w:rsidRDefault="000C40B6" w:rsidP="000C40B6">
      <w:pPr>
        <w:widowControl w:val="0"/>
        <w:autoSpaceDE w:val="0"/>
        <w:spacing w:line="360" w:lineRule="auto"/>
        <w:ind w:right="-20"/>
        <w:rPr>
          <w:rFonts w:ascii="Arial Narrow" w:hAnsi="Arial Narrow" w:cs="Arial"/>
          <w:lang w:val="en-GB"/>
        </w:rPr>
      </w:pPr>
    </w:p>
    <w:p w14:paraId="12C4CA27" w14:textId="228BF3F1" w:rsidR="000C40B6" w:rsidRDefault="000C40B6" w:rsidP="000C40B6">
      <w:pPr>
        <w:widowControl w:val="0"/>
        <w:autoSpaceDE w:val="0"/>
        <w:spacing w:line="360" w:lineRule="auto"/>
        <w:ind w:right="-20"/>
        <w:rPr>
          <w:rFonts w:ascii="Arial Narrow" w:hAnsi="Arial Narrow" w:cs="Arial"/>
          <w:lang w:val="en-GB"/>
        </w:rPr>
      </w:pPr>
    </w:p>
    <w:p w14:paraId="6E1A19BF" w14:textId="7A5AB33D" w:rsidR="000C40B6" w:rsidRDefault="000C40B6" w:rsidP="000C40B6">
      <w:pPr>
        <w:widowControl w:val="0"/>
        <w:autoSpaceDE w:val="0"/>
        <w:spacing w:line="360" w:lineRule="auto"/>
        <w:ind w:right="-20"/>
        <w:rPr>
          <w:rFonts w:ascii="Arial Narrow" w:hAnsi="Arial Narrow" w:cs="Arial"/>
          <w:lang w:val="en-GB"/>
        </w:rPr>
      </w:pPr>
    </w:p>
    <w:p w14:paraId="049B18EF" w14:textId="4D184058" w:rsidR="000C40B6" w:rsidRDefault="000C40B6" w:rsidP="000C40B6">
      <w:pPr>
        <w:widowControl w:val="0"/>
        <w:autoSpaceDE w:val="0"/>
        <w:spacing w:line="360" w:lineRule="auto"/>
        <w:ind w:right="-20"/>
        <w:rPr>
          <w:rFonts w:ascii="Arial Narrow" w:hAnsi="Arial Narrow" w:cs="Arial"/>
          <w:lang w:val="en-GB"/>
        </w:rPr>
      </w:pPr>
    </w:p>
    <w:p w14:paraId="366960A9" w14:textId="03AE146E" w:rsidR="000C40B6" w:rsidRDefault="000C40B6" w:rsidP="000C40B6">
      <w:pPr>
        <w:widowControl w:val="0"/>
        <w:autoSpaceDE w:val="0"/>
        <w:spacing w:line="360" w:lineRule="auto"/>
        <w:ind w:right="-20"/>
        <w:rPr>
          <w:rFonts w:ascii="Arial Narrow" w:hAnsi="Arial Narrow" w:cs="Arial"/>
          <w:lang w:val="en-GB"/>
        </w:rPr>
      </w:pPr>
    </w:p>
    <w:p w14:paraId="48527C0E" w14:textId="1F6DF27D" w:rsidR="000C40B6" w:rsidRDefault="000C40B6" w:rsidP="000C40B6">
      <w:pPr>
        <w:widowControl w:val="0"/>
        <w:autoSpaceDE w:val="0"/>
        <w:spacing w:line="360" w:lineRule="auto"/>
        <w:ind w:right="-20"/>
        <w:rPr>
          <w:rFonts w:ascii="Arial Narrow" w:hAnsi="Arial Narrow" w:cs="Arial"/>
          <w:lang w:val="en-GB"/>
        </w:rPr>
      </w:pPr>
    </w:p>
    <w:p w14:paraId="57FC713D" w14:textId="0A91041C" w:rsidR="000C40B6" w:rsidRDefault="000C40B6" w:rsidP="000C40B6">
      <w:pPr>
        <w:widowControl w:val="0"/>
        <w:autoSpaceDE w:val="0"/>
        <w:spacing w:line="360" w:lineRule="auto"/>
        <w:ind w:right="-20"/>
        <w:rPr>
          <w:rFonts w:ascii="Arial Narrow" w:hAnsi="Arial Narrow" w:cs="Arial"/>
          <w:lang w:val="en-GB"/>
        </w:rPr>
      </w:pPr>
    </w:p>
    <w:p w14:paraId="78575C91" w14:textId="4A8721EF" w:rsidR="000C40B6" w:rsidRDefault="000C40B6" w:rsidP="000C40B6">
      <w:pPr>
        <w:widowControl w:val="0"/>
        <w:autoSpaceDE w:val="0"/>
        <w:spacing w:line="360" w:lineRule="auto"/>
        <w:ind w:right="-20"/>
        <w:rPr>
          <w:rFonts w:ascii="Arial Narrow" w:hAnsi="Arial Narrow" w:cs="Arial"/>
          <w:lang w:val="en-GB"/>
        </w:rPr>
      </w:pPr>
    </w:p>
    <w:p w14:paraId="3D2DA005" w14:textId="1A60C3A0" w:rsidR="000C40B6" w:rsidRDefault="000C40B6" w:rsidP="000C40B6">
      <w:pPr>
        <w:widowControl w:val="0"/>
        <w:autoSpaceDE w:val="0"/>
        <w:spacing w:line="360" w:lineRule="auto"/>
        <w:ind w:right="-20"/>
        <w:rPr>
          <w:rFonts w:ascii="Arial Narrow" w:hAnsi="Arial Narrow" w:cs="Arial"/>
          <w:lang w:val="en-GB"/>
        </w:rPr>
      </w:pPr>
    </w:p>
    <w:p w14:paraId="0D3D8282" w14:textId="77777777" w:rsidR="000C40B6" w:rsidRPr="00115A9E" w:rsidRDefault="000C40B6" w:rsidP="000C40B6">
      <w:pPr>
        <w:widowControl w:val="0"/>
        <w:autoSpaceDE w:val="0"/>
        <w:spacing w:line="360" w:lineRule="auto"/>
        <w:ind w:right="-20"/>
        <w:rPr>
          <w:rFonts w:ascii="Arial Narrow" w:hAnsi="Arial Narrow"/>
          <w:lang w:val="en-GB"/>
        </w:rPr>
      </w:pPr>
    </w:p>
    <w:p w14:paraId="0E4CF0B2" w14:textId="77777777" w:rsidR="006E7D0A" w:rsidRPr="00115A9E" w:rsidRDefault="006E7D0A" w:rsidP="006E7D0A">
      <w:pPr>
        <w:widowControl w:val="0"/>
        <w:autoSpaceDE w:val="0"/>
        <w:spacing w:line="360" w:lineRule="auto"/>
        <w:ind w:left="10466" w:right="-20"/>
        <w:rPr>
          <w:rFonts w:ascii="Arial Narrow" w:hAnsi="Arial Narrow"/>
          <w:lang w:val="en-GB"/>
        </w:rPr>
      </w:pPr>
    </w:p>
    <w:p w14:paraId="12608343" w14:textId="77777777" w:rsidR="003D7289" w:rsidRDefault="003D7289" w:rsidP="006E7D0A">
      <w:pPr>
        <w:widowControl w:val="0"/>
        <w:autoSpaceDE w:val="0"/>
        <w:spacing w:line="360" w:lineRule="auto"/>
        <w:ind w:left="2409" w:right="-20"/>
        <w:jc w:val="center"/>
        <w:rPr>
          <w:rFonts w:ascii="Arial Narrow" w:hAnsi="Arial Narrow"/>
          <w:b/>
          <w:sz w:val="28"/>
        </w:rPr>
      </w:pPr>
    </w:p>
    <w:p w14:paraId="26FB81C5" w14:textId="1CB8CF1C" w:rsidR="003D7289" w:rsidRPr="00074DBD" w:rsidRDefault="006E7D0A" w:rsidP="00074DBD">
      <w:pPr>
        <w:widowControl w:val="0"/>
        <w:autoSpaceDE w:val="0"/>
        <w:spacing w:line="360" w:lineRule="auto"/>
        <w:ind w:left="2409" w:right="-20"/>
        <w:jc w:val="center"/>
        <w:rPr>
          <w:rFonts w:ascii="Arial Narrow" w:hAnsi="Arial Narrow"/>
          <w:sz w:val="28"/>
          <w:szCs w:val="28"/>
        </w:rPr>
      </w:pPr>
      <w:r w:rsidRPr="000C40B6">
        <w:rPr>
          <w:rFonts w:ascii="Arial Narrow" w:hAnsi="Arial Narrow"/>
          <w:b/>
          <w:sz w:val="28"/>
        </w:rPr>
        <w:t>TABLE OF CONTENTS</w:t>
      </w:r>
    </w:p>
    <w:p w14:paraId="57DEC407" w14:textId="77777777" w:rsidR="003D7289" w:rsidRPr="00373B1D" w:rsidRDefault="003D7289" w:rsidP="00074DBD">
      <w:pPr>
        <w:pStyle w:val="Paragraphedeliste"/>
        <w:widowControl w:val="0"/>
        <w:numPr>
          <w:ilvl w:val="0"/>
          <w:numId w:val="32"/>
        </w:numPr>
        <w:tabs>
          <w:tab w:val="left" w:pos="10440"/>
        </w:tabs>
        <w:autoSpaceDE w:val="0"/>
        <w:spacing w:line="276" w:lineRule="auto"/>
        <w:ind w:left="360" w:right="-180"/>
        <w:rPr>
          <w:rFonts w:ascii="Arial Narrow" w:hAnsi="Arial Narrow"/>
          <w:sz w:val="10"/>
        </w:rPr>
      </w:pPr>
      <w:r w:rsidRPr="000C40B6">
        <w:rPr>
          <w:rFonts w:ascii="Arial Narrow" w:hAnsi="Arial Narrow"/>
          <w:b/>
          <w:sz w:val="28"/>
        </w:rPr>
        <w:t>Gene</w:t>
      </w:r>
      <w:r w:rsidRPr="009B045E">
        <w:rPr>
          <w:rFonts w:ascii="Arial Narrow" w:hAnsi="Arial Narrow"/>
          <w:b/>
          <w:sz w:val="28"/>
        </w:rPr>
        <w:t>ral</w:t>
      </w:r>
      <w:r>
        <w:rPr>
          <w:rFonts w:ascii="Arial Narrow" w:hAnsi="Arial Narrow"/>
          <w:b/>
          <w:sz w:val="28"/>
        </w:rPr>
        <w:t>ities</w:t>
      </w:r>
      <w:r w:rsidRPr="00D07C6E">
        <w:rPr>
          <w:rFonts w:ascii="Arial Narrow" w:hAnsi="Arial Narrow"/>
          <w:sz w:val="28"/>
        </w:rPr>
        <w:t xml:space="preserve"> . . . . . . . . . . . . . . . . . . . . . . . . . . . . . . . . . . . . . . . . . . . . . . . . . . . . . . . . </w:t>
      </w:r>
      <w:r>
        <w:rPr>
          <w:rFonts w:ascii="Arial Narrow" w:hAnsi="Arial Narrow"/>
          <w:sz w:val="28"/>
        </w:rPr>
        <w:t>…</w:t>
      </w:r>
      <w:r w:rsidRPr="00D07C6E">
        <w:rPr>
          <w:rFonts w:ascii="Arial Narrow" w:hAnsi="Arial Narrow"/>
          <w:sz w:val="28"/>
        </w:rPr>
        <w:t xml:space="preserve"> . </w:t>
      </w:r>
      <w:r>
        <w:rPr>
          <w:rFonts w:ascii="Arial Narrow" w:hAnsi="Arial Narrow"/>
          <w:sz w:val="28"/>
        </w:rPr>
        <w:t xml:space="preserve">  31</w:t>
      </w:r>
      <w:r w:rsidRPr="00D07C6E">
        <w:rPr>
          <w:rFonts w:ascii="Arial Narrow" w:hAnsi="Arial Narrow"/>
          <w:sz w:val="28"/>
        </w:rPr>
        <w:t xml:space="preserve"> </w:t>
      </w:r>
      <w:r w:rsidRPr="00D07C6E">
        <w:rPr>
          <w:rFonts w:ascii="Arial Narrow" w:hAnsi="Arial Narrow"/>
        </w:rPr>
        <w:t xml:space="preserve"> </w:t>
      </w:r>
      <w:r w:rsidRPr="00373B1D">
        <w:rPr>
          <w:rFonts w:ascii="Arial Narrow" w:hAnsi="Arial Narrow"/>
          <w:sz w:val="10"/>
        </w:rPr>
        <w:tab/>
      </w:r>
    </w:p>
    <w:tbl>
      <w:tblPr>
        <w:tblW w:w="10340" w:type="dxa"/>
        <w:tblLayout w:type="fixed"/>
        <w:tblCellMar>
          <w:left w:w="10" w:type="dxa"/>
          <w:right w:w="10" w:type="dxa"/>
        </w:tblCellMar>
        <w:tblLook w:val="0000" w:firstRow="0" w:lastRow="0" w:firstColumn="0" w:lastColumn="0" w:noHBand="0" w:noVBand="0"/>
      </w:tblPr>
      <w:tblGrid>
        <w:gridCol w:w="1057"/>
        <w:gridCol w:w="8963"/>
        <w:gridCol w:w="320"/>
      </w:tblGrid>
      <w:tr w:rsidR="003D7289" w:rsidRPr="009966EE" w14:paraId="356B512D" w14:textId="77777777" w:rsidTr="00646639">
        <w:trPr>
          <w:trHeight w:hRule="exact" w:val="339"/>
        </w:trPr>
        <w:tc>
          <w:tcPr>
            <w:tcW w:w="1057" w:type="dxa"/>
            <w:shd w:val="clear" w:color="auto" w:fill="auto"/>
            <w:tcMar>
              <w:top w:w="0" w:type="dxa"/>
              <w:left w:w="0" w:type="dxa"/>
              <w:bottom w:w="0" w:type="dxa"/>
              <w:right w:w="0" w:type="dxa"/>
            </w:tcMar>
          </w:tcPr>
          <w:p w14:paraId="181326D3" w14:textId="77777777" w:rsidR="003D7289" w:rsidRPr="009966EE" w:rsidRDefault="003D7289" w:rsidP="00074DBD">
            <w:pPr>
              <w:widowControl w:val="0"/>
              <w:autoSpaceDE w:val="0"/>
              <w:spacing w:line="276" w:lineRule="auto"/>
              <w:ind w:right="-20"/>
              <w:rPr>
                <w:rFonts w:ascii="Arial Narrow" w:hAnsi="Arial Narrow"/>
                <w:lang w:val="en-GB"/>
              </w:rPr>
            </w:pPr>
            <w:r w:rsidRPr="009966EE">
              <w:rPr>
                <w:rFonts w:ascii="Arial Narrow" w:hAnsi="Arial Narrow"/>
                <w:lang w:val="en-GB"/>
              </w:rPr>
              <w:t xml:space="preserve">Article1 </w:t>
            </w:r>
          </w:p>
        </w:tc>
        <w:tc>
          <w:tcPr>
            <w:tcW w:w="8963" w:type="dxa"/>
            <w:shd w:val="clear" w:color="auto" w:fill="auto"/>
            <w:tcMar>
              <w:top w:w="0" w:type="dxa"/>
              <w:left w:w="0" w:type="dxa"/>
              <w:bottom w:w="0" w:type="dxa"/>
              <w:right w:w="0" w:type="dxa"/>
            </w:tcMar>
          </w:tcPr>
          <w:p w14:paraId="31C51DCE" w14:textId="77777777" w:rsidR="003D7289" w:rsidRPr="009966EE" w:rsidRDefault="003D7289" w:rsidP="00074DBD">
            <w:pPr>
              <w:widowControl w:val="0"/>
              <w:autoSpaceDE w:val="0"/>
              <w:spacing w:line="276" w:lineRule="auto"/>
              <w:ind w:left="173" w:right="-65"/>
              <w:rPr>
                <w:rFonts w:ascii="Arial Narrow" w:hAnsi="Arial Narrow"/>
                <w:lang w:val="en-GB"/>
              </w:rPr>
            </w:pPr>
            <w:r w:rsidRPr="009966EE">
              <w:rPr>
                <w:rFonts w:ascii="Arial Narrow" w:hAnsi="Arial Narrow"/>
                <w:lang w:val="en-GB"/>
              </w:rPr>
              <w:t xml:space="preserve">: Subject of the consultation. . . . . . . . . . . . . . . . . . . . . . . . . . . . . . . . . . . . . . </w:t>
            </w:r>
            <w:r>
              <w:rPr>
                <w:rFonts w:ascii="Arial Narrow" w:hAnsi="Arial Narrow"/>
                <w:lang w:val="en-GB"/>
              </w:rPr>
              <w:t>. . . . . . . . . . . . . . . .</w:t>
            </w:r>
            <w:r w:rsidRPr="009966EE">
              <w:rPr>
                <w:rFonts w:ascii="Arial Narrow" w:hAnsi="Arial Narrow"/>
                <w:lang w:val="en-GB"/>
              </w:rPr>
              <w:t>.</w:t>
            </w:r>
            <w:r>
              <w:rPr>
                <w:rFonts w:ascii="Arial Narrow" w:hAnsi="Arial Narrow"/>
                <w:lang w:val="en-GB"/>
              </w:rPr>
              <w:t>.</w:t>
            </w:r>
            <w:r w:rsidRPr="009966EE">
              <w:rPr>
                <w:rFonts w:ascii="Arial Narrow" w:hAnsi="Arial Narrow"/>
                <w:lang w:val="en-GB"/>
              </w:rPr>
              <w:t>31. . . . . . . .. . . . . . . . . . . . . . . . . . . . . . . . . . . . . . . . . . . . . . . . . . . . . . . . . . . . . . . . . . . . . . . .</w:t>
            </w:r>
          </w:p>
        </w:tc>
        <w:tc>
          <w:tcPr>
            <w:tcW w:w="320" w:type="dxa"/>
            <w:shd w:val="clear" w:color="auto" w:fill="auto"/>
            <w:tcMar>
              <w:top w:w="0" w:type="dxa"/>
              <w:left w:w="0" w:type="dxa"/>
              <w:bottom w:w="0" w:type="dxa"/>
              <w:right w:w="0" w:type="dxa"/>
            </w:tcMar>
          </w:tcPr>
          <w:p w14:paraId="721547AB" w14:textId="77777777" w:rsidR="003D7289" w:rsidRPr="009966EE" w:rsidRDefault="003D7289" w:rsidP="00074DBD">
            <w:pPr>
              <w:widowControl w:val="0"/>
              <w:autoSpaceDE w:val="0"/>
              <w:spacing w:line="276" w:lineRule="auto"/>
              <w:ind w:left="187" w:right="-27"/>
              <w:rPr>
                <w:rFonts w:ascii="Arial Narrow" w:hAnsi="Arial Narrow" w:cs="Arial"/>
                <w:lang w:val="en-GB"/>
              </w:rPr>
            </w:pPr>
          </w:p>
        </w:tc>
      </w:tr>
      <w:tr w:rsidR="003D7289" w:rsidRPr="00D168CF" w14:paraId="4E6E16E7" w14:textId="77777777" w:rsidTr="00646639">
        <w:trPr>
          <w:trHeight w:hRule="exact" w:val="435"/>
        </w:trPr>
        <w:tc>
          <w:tcPr>
            <w:tcW w:w="1057" w:type="dxa"/>
            <w:shd w:val="clear" w:color="auto" w:fill="auto"/>
            <w:tcMar>
              <w:top w:w="0" w:type="dxa"/>
              <w:left w:w="0" w:type="dxa"/>
              <w:bottom w:w="0" w:type="dxa"/>
              <w:right w:w="0" w:type="dxa"/>
            </w:tcMar>
          </w:tcPr>
          <w:p w14:paraId="7115EE1B" w14:textId="77777777" w:rsidR="003D7289" w:rsidRPr="009966EE" w:rsidRDefault="003D7289" w:rsidP="00074DBD">
            <w:pPr>
              <w:widowControl w:val="0"/>
              <w:autoSpaceDE w:val="0"/>
              <w:spacing w:line="276" w:lineRule="auto"/>
              <w:ind w:right="-20"/>
              <w:rPr>
                <w:rFonts w:ascii="Arial Narrow" w:hAnsi="Arial Narrow"/>
                <w:lang w:val="en-GB"/>
              </w:rPr>
            </w:pPr>
            <w:r w:rsidRPr="009966EE">
              <w:rPr>
                <w:rFonts w:ascii="Arial Narrow" w:hAnsi="Arial Narrow"/>
                <w:lang w:val="en-GB"/>
              </w:rPr>
              <w:t>Article 2</w:t>
            </w:r>
          </w:p>
        </w:tc>
        <w:tc>
          <w:tcPr>
            <w:tcW w:w="8963" w:type="dxa"/>
            <w:shd w:val="clear" w:color="auto" w:fill="auto"/>
            <w:tcMar>
              <w:top w:w="0" w:type="dxa"/>
              <w:left w:w="0" w:type="dxa"/>
              <w:bottom w:w="0" w:type="dxa"/>
              <w:right w:w="0" w:type="dxa"/>
            </w:tcMar>
          </w:tcPr>
          <w:p w14:paraId="715C7BF0" w14:textId="77777777" w:rsidR="003D7289" w:rsidRPr="00D168CF" w:rsidRDefault="003D7289" w:rsidP="00074DBD">
            <w:pPr>
              <w:widowControl w:val="0"/>
              <w:autoSpaceDE w:val="0"/>
              <w:spacing w:line="276" w:lineRule="auto"/>
              <w:ind w:left="173" w:right="-64"/>
              <w:rPr>
                <w:rFonts w:ascii="Arial Narrow" w:hAnsi="Arial Narrow"/>
              </w:rPr>
            </w:pPr>
            <w:r w:rsidRPr="009966EE">
              <w:rPr>
                <w:rFonts w:ascii="Arial Narrow" w:hAnsi="Arial Narrow"/>
                <w:lang w:val="en-GB"/>
              </w:rPr>
              <w:t xml:space="preserve">: Financing. . . . . . . . . . . . . . . . . . . . . . . . . . . . . . . . . . . . . . . . . . . </w:t>
            </w:r>
            <w:r>
              <w:rPr>
                <w:rFonts w:ascii="Arial Narrow" w:hAnsi="Arial Narrow"/>
              </w:rPr>
              <w:t>. . . . . . . . . . . . . . . . . . . .. . .. ..  31 .3131 . . . . . . . . . . . . . . . . . . . . . . . . . . . . . . . . . . . . . . . . . . . . . . . . . . . . . . . . . .. . . . . . . . . . . . . . . . . . . . . . . . . . .</w:t>
            </w:r>
          </w:p>
        </w:tc>
        <w:tc>
          <w:tcPr>
            <w:tcW w:w="320" w:type="dxa"/>
            <w:shd w:val="clear" w:color="auto" w:fill="auto"/>
            <w:tcMar>
              <w:top w:w="0" w:type="dxa"/>
              <w:left w:w="0" w:type="dxa"/>
              <w:bottom w:w="0" w:type="dxa"/>
              <w:right w:w="0" w:type="dxa"/>
            </w:tcMar>
          </w:tcPr>
          <w:p w14:paraId="040BA964" w14:textId="77777777" w:rsidR="003D7289" w:rsidRPr="00D168CF" w:rsidRDefault="003D7289" w:rsidP="00074DBD">
            <w:pPr>
              <w:widowControl w:val="0"/>
              <w:autoSpaceDE w:val="0"/>
              <w:spacing w:line="276" w:lineRule="auto"/>
              <w:ind w:left="187" w:right="-27"/>
              <w:rPr>
                <w:rFonts w:ascii="Arial Narrow" w:hAnsi="Arial Narrow" w:cs="Arial"/>
              </w:rPr>
            </w:pPr>
          </w:p>
        </w:tc>
      </w:tr>
      <w:tr w:rsidR="003D7289" w:rsidRPr="00D168CF" w14:paraId="7CEC9B14" w14:textId="77777777" w:rsidTr="00646639">
        <w:trPr>
          <w:trHeight w:hRule="exact" w:val="435"/>
        </w:trPr>
        <w:tc>
          <w:tcPr>
            <w:tcW w:w="1057" w:type="dxa"/>
            <w:shd w:val="clear" w:color="auto" w:fill="auto"/>
            <w:tcMar>
              <w:top w:w="0" w:type="dxa"/>
              <w:left w:w="0" w:type="dxa"/>
              <w:bottom w:w="0" w:type="dxa"/>
              <w:right w:w="0" w:type="dxa"/>
            </w:tcMar>
          </w:tcPr>
          <w:p w14:paraId="707170E2"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3</w:t>
            </w:r>
          </w:p>
        </w:tc>
        <w:tc>
          <w:tcPr>
            <w:tcW w:w="8963" w:type="dxa"/>
            <w:shd w:val="clear" w:color="auto" w:fill="auto"/>
            <w:tcMar>
              <w:top w:w="0" w:type="dxa"/>
              <w:left w:w="0" w:type="dxa"/>
              <w:bottom w:w="0" w:type="dxa"/>
              <w:right w:w="0" w:type="dxa"/>
            </w:tcMar>
          </w:tcPr>
          <w:p w14:paraId="4B048D8E" w14:textId="77777777" w:rsidR="003D7289" w:rsidRPr="00D168CF" w:rsidRDefault="003D7289" w:rsidP="00074DBD">
            <w:pPr>
              <w:widowControl w:val="0"/>
              <w:autoSpaceDE w:val="0"/>
              <w:spacing w:line="276" w:lineRule="auto"/>
              <w:ind w:left="173" w:right="-63"/>
              <w:rPr>
                <w:rFonts w:ascii="Arial Narrow" w:hAnsi="Arial Narrow"/>
              </w:rPr>
            </w:pPr>
            <w:r>
              <w:rPr>
                <w:rFonts w:ascii="Arial Narrow" w:hAnsi="Arial Narrow"/>
              </w:rPr>
              <w:t>: Ethical principles  . . . . . . . . . . . . . . . . . . . . . . . . . . . . . . . . . . . . . . . . . . . . . . . . . . . . . . . . . . .... ..31  . . . . . . . . . . . . . . . . . . . . . . . . . . . . . . . . . . . . . . . . . . . . . . .. . . . . . . . .</w:t>
            </w:r>
          </w:p>
        </w:tc>
        <w:tc>
          <w:tcPr>
            <w:tcW w:w="320" w:type="dxa"/>
            <w:shd w:val="clear" w:color="auto" w:fill="auto"/>
            <w:tcMar>
              <w:top w:w="0" w:type="dxa"/>
              <w:left w:w="0" w:type="dxa"/>
              <w:bottom w:w="0" w:type="dxa"/>
              <w:right w:w="0" w:type="dxa"/>
            </w:tcMar>
          </w:tcPr>
          <w:p w14:paraId="08B75961" w14:textId="77777777" w:rsidR="003D7289" w:rsidRPr="00D168CF" w:rsidRDefault="003D7289" w:rsidP="00074DBD">
            <w:pPr>
              <w:widowControl w:val="0"/>
              <w:autoSpaceDE w:val="0"/>
              <w:spacing w:line="276" w:lineRule="auto"/>
              <w:ind w:left="187" w:right="-27"/>
              <w:rPr>
                <w:rFonts w:ascii="Arial Narrow" w:hAnsi="Arial Narrow" w:cs="Arial"/>
              </w:rPr>
            </w:pPr>
          </w:p>
        </w:tc>
      </w:tr>
      <w:tr w:rsidR="003D7289" w:rsidRPr="00D168CF" w14:paraId="3147791E" w14:textId="77777777" w:rsidTr="00646639">
        <w:trPr>
          <w:trHeight w:hRule="exact" w:val="435"/>
        </w:trPr>
        <w:tc>
          <w:tcPr>
            <w:tcW w:w="1057" w:type="dxa"/>
            <w:shd w:val="clear" w:color="auto" w:fill="auto"/>
            <w:tcMar>
              <w:top w:w="0" w:type="dxa"/>
              <w:left w:w="0" w:type="dxa"/>
              <w:bottom w:w="0" w:type="dxa"/>
              <w:right w:w="0" w:type="dxa"/>
            </w:tcMar>
          </w:tcPr>
          <w:p w14:paraId="1C063AFD"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4</w:t>
            </w:r>
          </w:p>
        </w:tc>
        <w:tc>
          <w:tcPr>
            <w:tcW w:w="8963" w:type="dxa"/>
            <w:shd w:val="clear" w:color="auto" w:fill="auto"/>
            <w:tcMar>
              <w:top w:w="0" w:type="dxa"/>
              <w:left w:w="0" w:type="dxa"/>
              <w:bottom w:w="0" w:type="dxa"/>
              <w:right w:w="0" w:type="dxa"/>
            </w:tcMar>
          </w:tcPr>
          <w:p w14:paraId="3611C4F7" w14:textId="77777777" w:rsidR="003D7289" w:rsidRPr="00D168CF" w:rsidRDefault="003D7289" w:rsidP="00074DBD">
            <w:pPr>
              <w:widowControl w:val="0"/>
              <w:autoSpaceDE w:val="0"/>
              <w:spacing w:line="276" w:lineRule="auto"/>
              <w:ind w:left="173" w:right="-64"/>
              <w:rPr>
                <w:rFonts w:ascii="Arial Narrow" w:hAnsi="Arial Narrow"/>
              </w:rPr>
            </w:pPr>
            <w:r>
              <w:rPr>
                <w:rFonts w:ascii="Arial Narrow" w:hAnsi="Arial Narrow"/>
              </w:rPr>
              <w:t>: Candidates allowed to bid. . . . . . . . . . . . . . . . . . . . . . . . . . . . . . . . . . . . . . . . . . . . . . . . . . . . …. .33. . . . . . . .. . . . . . . . . . . . . . . . . . . . . . . . . . . . . . . . . . . . . . . . . . . . . . . . . . . . .</w:t>
            </w:r>
          </w:p>
        </w:tc>
        <w:tc>
          <w:tcPr>
            <w:tcW w:w="320" w:type="dxa"/>
            <w:shd w:val="clear" w:color="auto" w:fill="auto"/>
            <w:tcMar>
              <w:top w:w="0" w:type="dxa"/>
              <w:left w:w="0" w:type="dxa"/>
              <w:bottom w:w="0" w:type="dxa"/>
              <w:right w:w="0" w:type="dxa"/>
            </w:tcMar>
          </w:tcPr>
          <w:p w14:paraId="62BE1564" w14:textId="77777777" w:rsidR="003D7289" w:rsidRPr="00D168CF" w:rsidRDefault="003D7289" w:rsidP="00074DBD">
            <w:pPr>
              <w:widowControl w:val="0"/>
              <w:autoSpaceDE w:val="0"/>
              <w:spacing w:line="276" w:lineRule="auto"/>
              <w:ind w:left="187" w:right="-27"/>
              <w:rPr>
                <w:rFonts w:ascii="Arial Narrow" w:hAnsi="Arial Narrow" w:cs="Arial"/>
              </w:rPr>
            </w:pPr>
          </w:p>
        </w:tc>
      </w:tr>
      <w:tr w:rsidR="003D7289" w:rsidRPr="004C4515" w14:paraId="4BD4C566" w14:textId="77777777" w:rsidTr="00646639">
        <w:trPr>
          <w:trHeight w:hRule="exact" w:val="407"/>
        </w:trPr>
        <w:tc>
          <w:tcPr>
            <w:tcW w:w="1057" w:type="dxa"/>
            <w:shd w:val="clear" w:color="auto" w:fill="auto"/>
            <w:tcMar>
              <w:top w:w="0" w:type="dxa"/>
              <w:left w:w="0" w:type="dxa"/>
              <w:bottom w:w="0" w:type="dxa"/>
              <w:right w:w="0" w:type="dxa"/>
            </w:tcMar>
          </w:tcPr>
          <w:p w14:paraId="1DFE3AEF"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5</w:t>
            </w:r>
          </w:p>
        </w:tc>
        <w:tc>
          <w:tcPr>
            <w:tcW w:w="8963" w:type="dxa"/>
            <w:shd w:val="clear" w:color="auto" w:fill="auto"/>
            <w:tcMar>
              <w:top w:w="0" w:type="dxa"/>
              <w:left w:w="0" w:type="dxa"/>
              <w:bottom w:w="0" w:type="dxa"/>
              <w:right w:w="0" w:type="dxa"/>
            </w:tcMar>
          </w:tcPr>
          <w:p w14:paraId="3D279DCB" w14:textId="77777777" w:rsidR="003D7289" w:rsidRPr="00115A9E" w:rsidRDefault="003D7289" w:rsidP="00074DBD">
            <w:pPr>
              <w:widowControl w:val="0"/>
              <w:autoSpaceDE w:val="0"/>
              <w:spacing w:line="276" w:lineRule="auto"/>
              <w:ind w:left="229" w:right="-64" w:hanging="56"/>
              <w:rPr>
                <w:rFonts w:ascii="Arial Narrow" w:hAnsi="Arial Narrow"/>
                <w:lang w:val="en-GB"/>
              </w:rPr>
            </w:pPr>
            <w:r w:rsidRPr="00115A9E">
              <w:rPr>
                <w:rFonts w:ascii="Arial Narrow" w:hAnsi="Arial Narrow"/>
                <w:lang w:val="en-GB"/>
              </w:rPr>
              <w:t xml:space="preserve">: Supplies </w:t>
            </w:r>
            <w:r>
              <w:rPr>
                <w:rFonts w:ascii="Arial Narrow" w:hAnsi="Arial Narrow"/>
                <w:lang w:val="en-GB"/>
              </w:rPr>
              <w:t xml:space="preserve">and/or quantifiable services </w:t>
            </w:r>
            <w:r w:rsidRPr="00115A9E">
              <w:rPr>
                <w:rFonts w:ascii="Arial Narrow" w:hAnsi="Arial Narrow"/>
                <w:lang w:val="en-GB"/>
              </w:rPr>
              <w:t xml:space="preserve"> . . . . . . . . . . . . . . . . . . . . . . . . .</w:t>
            </w:r>
            <w:r>
              <w:rPr>
                <w:rFonts w:ascii="Arial Narrow" w:hAnsi="Arial Narrow"/>
                <w:lang w:val="en-GB"/>
              </w:rPr>
              <w:t xml:space="preserve"> . . . . . . . . . . . . . . . . …. . . 33</w:t>
            </w:r>
          </w:p>
        </w:tc>
        <w:tc>
          <w:tcPr>
            <w:tcW w:w="320" w:type="dxa"/>
            <w:shd w:val="clear" w:color="auto" w:fill="auto"/>
            <w:tcMar>
              <w:top w:w="0" w:type="dxa"/>
              <w:left w:w="0" w:type="dxa"/>
              <w:bottom w:w="0" w:type="dxa"/>
              <w:right w:w="0" w:type="dxa"/>
            </w:tcMar>
          </w:tcPr>
          <w:p w14:paraId="33DD4CB7"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9966EE" w14:paraId="6D0BC019" w14:textId="77777777" w:rsidTr="00646639">
        <w:trPr>
          <w:trHeight w:hRule="exact" w:val="440"/>
        </w:trPr>
        <w:tc>
          <w:tcPr>
            <w:tcW w:w="1057" w:type="dxa"/>
            <w:shd w:val="clear" w:color="auto" w:fill="auto"/>
            <w:tcMar>
              <w:top w:w="0" w:type="dxa"/>
              <w:left w:w="0" w:type="dxa"/>
              <w:bottom w:w="0" w:type="dxa"/>
              <w:right w:w="0" w:type="dxa"/>
            </w:tcMar>
          </w:tcPr>
          <w:p w14:paraId="3CA5A762"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6</w:t>
            </w:r>
          </w:p>
        </w:tc>
        <w:tc>
          <w:tcPr>
            <w:tcW w:w="8963" w:type="dxa"/>
            <w:shd w:val="clear" w:color="auto" w:fill="auto"/>
            <w:tcMar>
              <w:top w:w="0" w:type="dxa"/>
              <w:left w:w="0" w:type="dxa"/>
              <w:bottom w:w="0" w:type="dxa"/>
              <w:right w:w="0" w:type="dxa"/>
            </w:tcMar>
          </w:tcPr>
          <w:p w14:paraId="3A131F76" w14:textId="77777777" w:rsidR="003D7289" w:rsidRPr="00115A9E" w:rsidRDefault="003D7289" w:rsidP="00074DBD">
            <w:pPr>
              <w:widowControl w:val="0"/>
              <w:autoSpaceDE w:val="0"/>
              <w:spacing w:line="276" w:lineRule="auto"/>
              <w:ind w:left="173" w:right="-64"/>
              <w:rPr>
                <w:rFonts w:ascii="Arial Narrow" w:hAnsi="Arial Narrow"/>
                <w:lang w:val="en-GB"/>
              </w:rPr>
            </w:pPr>
            <w:r w:rsidRPr="00115A9E">
              <w:rPr>
                <w:rFonts w:ascii="Arial Narrow" w:hAnsi="Arial Narrow"/>
                <w:lang w:val="en-GB"/>
              </w:rPr>
              <w:t xml:space="preserve">: Documents attesting the </w:t>
            </w:r>
            <w:r>
              <w:rPr>
                <w:rFonts w:ascii="Arial Narrow" w:hAnsi="Arial Narrow"/>
                <w:lang w:val="en-GB"/>
              </w:rPr>
              <w:t>qualification</w:t>
            </w:r>
            <w:r w:rsidRPr="00115A9E">
              <w:rPr>
                <w:rFonts w:ascii="Arial Narrow" w:hAnsi="Arial Narrow"/>
                <w:lang w:val="en-GB"/>
              </w:rPr>
              <w:t xml:space="preserve"> of the bidder. . . . . . . . . . . . . . . . . . </w:t>
            </w:r>
            <w:r>
              <w:rPr>
                <w:rFonts w:ascii="Arial Narrow" w:hAnsi="Arial Narrow"/>
                <w:lang w:val="en-GB"/>
              </w:rPr>
              <w:t>………………</w:t>
            </w:r>
            <w:r w:rsidRPr="00115A9E">
              <w:rPr>
                <w:rFonts w:ascii="Arial Narrow" w:hAnsi="Arial Narrow"/>
                <w:lang w:val="en-GB"/>
              </w:rPr>
              <w:t xml:space="preserve"> </w:t>
            </w:r>
            <w:r>
              <w:rPr>
                <w:rFonts w:ascii="Arial Narrow" w:hAnsi="Arial Narrow"/>
                <w:lang w:val="en-GB"/>
              </w:rPr>
              <w:t>. . . . .</w:t>
            </w:r>
            <w:r w:rsidRPr="00115A9E">
              <w:rPr>
                <w:rFonts w:ascii="Arial Narrow" w:hAnsi="Arial Narrow"/>
                <w:lang w:val="en-GB"/>
              </w:rPr>
              <w:t>.</w:t>
            </w:r>
            <w:r>
              <w:rPr>
                <w:rFonts w:ascii="Arial Narrow" w:hAnsi="Arial Narrow"/>
                <w:lang w:val="en-GB"/>
              </w:rPr>
              <w:t>34</w:t>
            </w:r>
          </w:p>
        </w:tc>
        <w:tc>
          <w:tcPr>
            <w:tcW w:w="320" w:type="dxa"/>
            <w:shd w:val="clear" w:color="auto" w:fill="auto"/>
            <w:tcMar>
              <w:top w:w="0" w:type="dxa"/>
              <w:left w:w="0" w:type="dxa"/>
              <w:bottom w:w="0" w:type="dxa"/>
              <w:right w:w="0" w:type="dxa"/>
            </w:tcMar>
          </w:tcPr>
          <w:p w14:paraId="0AAAC8F0" w14:textId="77777777" w:rsidR="003D7289" w:rsidRDefault="003D7289" w:rsidP="00074DBD">
            <w:pPr>
              <w:widowControl w:val="0"/>
              <w:autoSpaceDE w:val="0"/>
              <w:spacing w:line="276" w:lineRule="auto"/>
              <w:ind w:right="-27"/>
              <w:rPr>
                <w:rFonts w:ascii="Arial Narrow" w:hAnsi="Arial Narrow" w:cs="Arial"/>
                <w:lang w:val="en-GB"/>
              </w:rPr>
            </w:pPr>
          </w:p>
          <w:p w14:paraId="54EB5536" w14:textId="77777777" w:rsidR="003D7289" w:rsidRDefault="003D7289" w:rsidP="00074DBD">
            <w:pPr>
              <w:widowControl w:val="0"/>
              <w:autoSpaceDE w:val="0"/>
              <w:spacing w:line="276" w:lineRule="auto"/>
              <w:ind w:left="187" w:right="-27"/>
              <w:rPr>
                <w:rFonts w:ascii="Arial Narrow" w:hAnsi="Arial Narrow" w:cs="Arial"/>
                <w:lang w:val="en-GB"/>
              </w:rPr>
            </w:pPr>
          </w:p>
          <w:p w14:paraId="6330D108" w14:textId="77777777" w:rsidR="003D7289" w:rsidRDefault="003D7289" w:rsidP="00074DBD">
            <w:pPr>
              <w:widowControl w:val="0"/>
              <w:autoSpaceDE w:val="0"/>
              <w:spacing w:line="276" w:lineRule="auto"/>
              <w:ind w:left="187" w:right="-27"/>
              <w:rPr>
                <w:rFonts w:ascii="Arial Narrow" w:hAnsi="Arial Narrow" w:cs="Arial"/>
                <w:lang w:val="en-GB"/>
              </w:rPr>
            </w:pPr>
          </w:p>
          <w:p w14:paraId="62D006A2" w14:textId="77777777" w:rsidR="003D7289" w:rsidRDefault="003D7289" w:rsidP="00074DBD">
            <w:pPr>
              <w:widowControl w:val="0"/>
              <w:autoSpaceDE w:val="0"/>
              <w:spacing w:line="276" w:lineRule="auto"/>
              <w:ind w:left="187" w:right="-27"/>
              <w:rPr>
                <w:rFonts w:ascii="Arial Narrow" w:hAnsi="Arial Narrow" w:cs="Arial"/>
                <w:lang w:val="en-GB"/>
              </w:rPr>
            </w:pPr>
          </w:p>
          <w:p w14:paraId="619B4FD0" w14:textId="77777777" w:rsidR="003D7289" w:rsidRDefault="003D7289" w:rsidP="00074DBD">
            <w:pPr>
              <w:widowControl w:val="0"/>
              <w:autoSpaceDE w:val="0"/>
              <w:spacing w:line="276" w:lineRule="auto"/>
              <w:ind w:left="187" w:right="-27"/>
              <w:rPr>
                <w:rFonts w:ascii="Arial Narrow" w:hAnsi="Arial Narrow" w:cs="Arial"/>
                <w:lang w:val="en-GB"/>
              </w:rPr>
            </w:pPr>
          </w:p>
          <w:p w14:paraId="1E51CC09" w14:textId="77777777" w:rsidR="003D7289" w:rsidRDefault="003D7289" w:rsidP="00074DBD">
            <w:pPr>
              <w:widowControl w:val="0"/>
              <w:autoSpaceDE w:val="0"/>
              <w:spacing w:line="276" w:lineRule="auto"/>
              <w:ind w:left="187" w:right="-27"/>
              <w:rPr>
                <w:rFonts w:ascii="Arial Narrow" w:hAnsi="Arial Narrow" w:cs="Arial"/>
                <w:lang w:val="en-GB"/>
              </w:rPr>
            </w:pPr>
          </w:p>
          <w:p w14:paraId="430D3735"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bl>
    <w:p w14:paraId="76D562BC" w14:textId="77777777" w:rsidR="003D7289" w:rsidRDefault="003D7289" w:rsidP="00074DBD">
      <w:pPr>
        <w:widowControl w:val="0"/>
        <w:autoSpaceDE w:val="0"/>
        <w:spacing w:line="276" w:lineRule="auto"/>
        <w:ind w:right="-433"/>
        <w:rPr>
          <w:rFonts w:ascii="Arial Narrow" w:hAnsi="Arial Narrow" w:cs="Arial"/>
        </w:rPr>
      </w:pPr>
      <w:r w:rsidRPr="009966EE">
        <w:rPr>
          <w:rFonts w:ascii="Arial Narrow" w:hAnsi="Arial Narrow" w:cs="Arial"/>
          <w:lang w:val="en-GB"/>
        </w:rPr>
        <w:t xml:space="preserve">Article 7          </w:t>
      </w:r>
      <w:r w:rsidRPr="009966EE">
        <w:rPr>
          <w:rFonts w:ascii="Arial Narrow" w:hAnsi="Arial Narrow" w:cs="Arial"/>
          <w:color w:val="FF0000"/>
          <w:lang w:val="en-GB"/>
        </w:rPr>
        <w:t xml:space="preserve">: </w:t>
      </w:r>
      <w:r w:rsidRPr="009966EE">
        <w:rPr>
          <w:rFonts w:ascii="Arial Narrow" w:hAnsi="Arial Narrow" w:cs="Arial"/>
          <w:lang w:val="en-GB"/>
        </w:rPr>
        <w:t xml:space="preserve">Services site visit .. . . . . . . . . . . . . . . . . . . . . . . . . .. . . . . . . . . </w:t>
      </w:r>
      <w:r>
        <w:rPr>
          <w:rFonts w:ascii="Arial Narrow" w:hAnsi="Arial Narrow" w:cs="Arial"/>
        </w:rPr>
        <w:t xml:space="preserve">. . . . . . . . . . . . . . . . ………..…..35   </w:t>
      </w:r>
    </w:p>
    <w:p w14:paraId="7339B69D" w14:textId="77777777" w:rsidR="003D7289" w:rsidRPr="00373B1D" w:rsidRDefault="003D7289" w:rsidP="00074DBD">
      <w:pPr>
        <w:widowControl w:val="0"/>
        <w:autoSpaceDE w:val="0"/>
        <w:spacing w:line="276" w:lineRule="auto"/>
        <w:ind w:right="-433"/>
        <w:rPr>
          <w:rFonts w:ascii="Arial Narrow" w:hAnsi="Arial Narrow" w:cs="Arial"/>
          <w:sz w:val="10"/>
        </w:rPr>
      </w:pPr>
    </w:p>
    <w:p w14:paraId="081F89AB" w14:textId="77777777" w:rsidR="003D7289" w:rsidRPr="009400EF" w:rsidRDefault="003D7289" w:rsidP="00074DBD">
      <w:pPr>
        <w:pStyle w:val="Paragraphedeliste"/>
        <w:widowControl w:val="0"/>
        <w:numPr>
          <w:ilvl w:val="0"/>
          <w:numId w:val="32"/>
        </w:numPr>
        <w:tabs>
          <w:tab w:val="left" w:pos="10440"/>
        </w:tabs>
        <w:autoSpaceDE w:val="0"/>
        <w:spacing w:line="276" w:lineRule="auto"/>
        <w:ind w:left="360" w:right="-180"/>
        <w:rPr>
          <w:rFonts w:ascii="Arial Narrow" w:hAnsi="Arial Narrow"/>
        </w:rPr>
      </w:pPr>
      <w:r>
        <w:rPr>
          <w:rFonts w:ascii="Arial Narrow" w:hAnsi="Arial Narrow"/>
          <w:b/>
          <w:sz w:val="28"/>
        </w:rPr>
        <w:t>Tender File</w:t>
      </w:r>
      <w:r>
        <w:rPr>
          <w:rFonts w:ascii="Arial Narrow" w:hAnsi="Arial Narrow"/>
        </w:rPr>
        <w:t xml:space="preserve"> . . . . . . . . . . . . . . . . . . . . . . . . . . . . . . . . . . . . . . . . . . . . . . . . . . . . . . . . . . . . . .. . . . . . . . . .36. </w:t>
      </w:r>
    </w:p>
    <w:tbl>
      <w:tblPr>
        <w:tblW w:w="10769" w:type="dxa"/>
        <w:tblLayout w:type="fixed"/>
        <w:tblCellMar>
          <w:left w:w="10" w:type="dxa"/>
          <w:right w:w="10" w:type="dxa"/>
        </w:tblCellMar>
        <w:tblLook w:val="0000" w:firstRow="0" w:lastRow="0" w:firstColumn="0" w:lastColumn="0" w:noHBand="0" w:noVBand="0"/>
      </w:tblPr>
      <w:tblGrid>
        <w:gridCol w:w="1101"/>
        <w:gridCol w:w="9191"/>
        <w:gridCol w:w="477"/>
      </w:tblGrid>
      <w:tr w:rsidR="003D7289" w:rsidRPr="00993252" w14:paraId="77DC78E8" w14:textId="77777777" w:rsidTr="00646639">
        <w:trPr>
          <w:trHeight w:hRule="exact" w:val="362"/>
        </w:trPr>
        <w:tc>
          <w:tcPr>
            <w:tcW w:w="1101" w:type="dxa"/>
            <w:shd w:val="clear" w:color="auto" w:fill="auto"/>
            <w:tcMar>
              <w:top w:w="0" w:type="dxa"/>
              <w:left w:w="0" w:type="dxa"/>
              <w:bottom w:w="0" w:type="dxa"/>
              <w:right w:w="0" w:type="dxa"/>
            </w:tcMar>
          </w:tcPr>
          <w:p w14:paraId="3CF11680" w14:textId="77777777" w:rsidR="003D7289" w:rsidRPr="009400EF" w:rsidRDefault="003D7289" w:rsidP="00074DBD">
            <w:pPr>
              <w:widowControl w:val="0"/>
              <w:autoSpaceDE w:val="0"/>
              <w:spacing w:line="276" w:lineRule="auto"/>
              <w:ind w:right="-20"/>
              <w:rPr>
                <w:rFonts w:ascii="Arial Narrow" w:hAnsi="Arial Narrow"/>
                <w:lang w:val="en-US"/>
              </w:rPr>
            </w:pPr>
            <w:r w:rsidRPr="009400EF">
              <w:rPr>
                <w:rFonts w:ascii="Arial Narrow" w:hAnsi="Arial Narrow"/>
                <w:lang w:val="en-US"/>
              </w:rPr>
              <w:t>A</w:t>
            </w:r>
            <w:r>
              <w:rPr>
                <w:rFonts w:ascii="Arial Narrow" w:hAnsi="Arial Narrow"/>
                <w:lang w:val="en-US"/>
              </w:rPr>
              <w:t>rticle 8</w:t>
            </w:r>
          </w:p>
        </w:tc>
        <w:tc>
          <w:tcPr>
            <w:tcW w:w="9191" w:type="dxa"/>
            <w:shd w:val="clear" w:color="auto" w:fill="auto"/>
            <w:tcMar>
              <w:top w:w="0" w:type="dxa"/>
              <w:left w:w="0" w:type="dxa"/>
              <w:bottom w:w="0" w:type="dxa"/>
              <w:right w:w="0" w:type="dxa"/>
            </w:tcMar>
          </w:tcPr>
          <w:p w14:paraId="07F8FAE1" w14:textId="77777777" w:rsidR="003D7289" w:rsidRPr="00115A9E" w:rsidRDefault="003D7289" w:rsidP="00074DBD">
            <w:pPr>
              <w:widowControl w:val="0"/>
              <w:autoSpaceDE w:val="0"/>
              <w:spacing w:line="276" w:lineRule="auto"/>
              <w:ind w:left="173" w:right="-64"/>
              <w:rPr>
                <w:rFonts w:ascii="Arial Narrow" w:hAnsi="Arial Narrow"/>
                <w:lang w:val="en-GB"/>
              </w:rPr>
            </w:pPr>
            <w:r w:rsidRPr="00115A9E">
              <w:rPr>
                <w:rFonts w:ascii="Arial Narrow" w:hAnsi="Arial Narrow"/>
                <w:lang w:val="en-GB"/>
              </w:rPr>
              <w:t>: Content of the Tender File. . . . . . . . . . . . . . . . . . . . . . . . . . . . . . . . . . . . . . . . . . . . . . . . . . . . . .</w:t>
            </w:r>
            <w:r>
              <w:rPr>
                <w:rFonts w:ascii="Arial Narrow" w:hAnsi="Arial Narrow"/>
                <w:lang w:val="en-GB"/>
              </w:rPr>
              <w:t>36</w:t>
            </w:r>
            <w:r w:rsidRPr="00115A9E">
              <w:rPr>
                <w:rFonts w:ascii="Arial Narrow" w:hAnsi="Arial Narrow"/>
                <w:lang w:val="en-GB"/>
              </w:rPr>
              <w:t xml:space="preserve"> . . . . . . .. . . . . . . . . . . . . . . . . . . . . . . . . . . . . . . . . . .</w:t>
            </w:r>
          </w:p>
        </w:tc>
        <w:tc>
          <w:tcPr>
            <w:tcW w:w="477" w:type="dxa"/>
            <w:shd w:val="clear" w:color="auto" w:fill="auto"/>
            <w:tcMar>
              <w:top w:w="0" w:type="dxa"/>
              <w:left w:w="0" w:type="dxa"/>
              <w:bottom w:w="0" w:type="dxa"/>
              <w:right w:w="0" w:type="dxa"/>
            </w:tcMar>
          </w:tcPr>
          <w:p w14:paraId="75BD3D10"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E67B64" w14:paraId="465DE926" w14:textId="77777777" w:rsidTr="00646639">
        <w:trPr>
          <w:trHeight w:hRule="exact" w:val="465"/>
        </w:trPr>
        <w:tc>
          <w:tcPr>
            <w:tcW w:w="1101" w:type="dxa"/>
            <w:shd w:val="clear" w:color="auto" w:fill="auto"/>
            <w:tcMar>
              <w:top w:w="0" w:type="dxa"/>
              <w:left w:w="0" w:type="dxa"/>
              <w:bottom w:w="0" w:type="dxa"/>
              <w:right w:w="0" w:type="dxa"/>
            </w:tcMar>
          </w:tcPr>
          <w:p w14:paraId="60176446"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9</w:t>
            </w:r>
          </w:p>
        </w:tc>
        <w:tc>
          <w:tcPr>
            <w:tcW w:w="9191" w:type="dxa"/>
            <w:shd w:val="clear" w:color="auto" w:fill="auto"/>
            <w:tcMar>
              <w:top w:w="0" w:type="dxa"/>
              <w:left w:w="0" w:type="dxa"/>
              <w:bottom w:w="0" w:type="dxa"/>
              <w:right w:w="0" w:type="dxa"/>
            </w:tcMar>
          </w:tcPr>
          <w:p w14:paraId="7C6EC557" w14:textId="77777777" w:rsidR="003D7289" w:rsidRPr="00115A9E" w:rsidRDefault="003D7289" w:rsidP="00074DBD">
            <w:pPr>
              <w:widowControl w:val="0"/>
              <w:autoSpaceDE w:val="0"/>
              <w:spacing w:line="276" w:lineRule="auto"/>
              <w:ind w:left="173" w:right="-64"/>
              <w:rPr>
                <w:rFonts w:ascii="Arial Narrow" w:hAnsi="Arial Narrow"/>
                <w:lang w:val="en-GB"/>
              </w:rPr>
            </w:pPr>
            <w:r w:rsidRPr="00115A9E">
              <w:rPr>
                <w:rFonts w:ascii="Arial Narrow" w:hAnsi="Arial Narrow"/>
                <w:lang w:val="en-GB"/>
              </w:rPr>
              <w:t xml:space="preserve">: Clarifications </w:t>
            </w:r>
            <w:r>
              <w:rPr>
                <w:rFonts w:ascii="Arial Narrow" w:hAnsi="Arial Narrow"/>
                <w:lang w:val="en-GB"/>
              </w:rPr>
              <w:t xml:space="preserve">made on </w:t>
            </w:r>
            <w:r w:rsidRPr="00115A9E">
              <w:rPr>
                <w:rFonts w:ascii="Arial Narrow" w:hAnsi="Arial Narrow"/>
                <w:lang w:val="en-GB"/>
              </w:rPr>
              <w:t>the Tender File and petition. . . . . . . . . . . . . . . . . . . . . . . . . . . .</w:t>
            </w:r>
            <w:r>
              <w:rPr>
                <w:rFonts w:ascii="Arial Narrow" w:hAnsi="Arial Narrow"/>
                <w:lang w:val="en-GB"/>
              </w:rPr>
              <w:t xml:space="preserve">             37</w:t>
            </w:r>
          </w:p>
        </w:tc>
        <w:tc>
          <w:tcPr>
            <w:tcW w:w="477" w:type="dxa"/>
            <w:shd w:val="clear" w:color="auto" w:fill="auto"/>
            <w:tcMar>
              <w:top w:w="0" w:type="dxa"/>
              <w:left w:w="0" w:type="dxa"/>
              <w:bottom w:w="0" w:type="dxa"/>
              <w:right w:w="0" w:type="dxa"/>
            </w:tcMar>
          </w:tcPr>
          <w:p w14:paraId="40959ABC"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E67B64" w14:paraId="1219B67A" w14:textId="77777777" w:rsidTr="00646639">
        <w:trPr>
          <w:trHeight w:hRule="exact" w:val="362"/>
        </w:trPr>
        <w:tc>
          <w:tcPr>
            <w:tcW w:w="1101" w:type="dxa"/>
            <w:shd w:val="clear" w:color="auto" w:fill="auto"/>
            <w:tcMar>
              <w:top w:w="0" w:type="dxa"/>
              <w:left w:w="0" w:type="dxa"/>
              <w:bottom w:w="0" w:type="dxa"/>
              <w:right w:w="0" w:type="dxa"/>
            </w:tcMar>
          </w:tcPr>
          <w:p w14:paraId="1BC64241"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10</w:t>
            </w:r>
          </w:p>
        </w:tc>
        <w:tc>
          <w:tcPr>
            <w:tcW w:w="9191" w:type="dxa"/>
            <w:shd w:val="clear" w:color="auto" w:fill="auto"/>
            <w:tcMar>
              <w:top w:w="0" w:type="dxa"/>
              <w:left w:w="0" w:type="dxa"/>
              <w:bottom w:w="0" w:type="dxa"/>
              <w:right w:w="0" w:type="dxa"/>
            </w:tcMar>
          </w:tcPr>
          <w:p w14:paraId="1FE87D39" w14:textId="77777777" w:rsidR="003D7289" w:rsidRPr="00115A9E" w:rsidRDefault="003D7289" w:rsidP="00074DBD">
            <w:pPr>
              <w:widowControl w:val="0"/>
              <w:autoSpaceDE w:val="0"/>
              <w:spacing w:line="276" w:lineRule="auto"/>
              <w:ind w:left="173" w:right="-64"/>
              <w:rPr>
                <w:rFonts w:ascii="Arial Narrow" w:hAnsi="Arial Narrow"/>
                <w:lang w:val="en-GB"/>
              </w:rPr>
            </w:pPr>
            <w:r>
              <w:rPr>
                <w:rFonts w:ascii="Arial Narrow" w:hAnsi="Arial Narrow"/>
                <w:lang w:val="en-GB"/>
              </w:rPr>
              <w:t xml:space="preserve">: Modification of the Tender </w:t>
            </w:r>
            <w:r w:rsidRPr="00115A9E">
              <w:rPr>
                <w:rFonts w:ascii="Arial Narrow" w:hAnsi="Arial Narrow"/>
                <w:lang w:val="en-GB"/>
              </w:rPr>
              <w:t>File</w:t>
            </w:r>
            <w:r>
              <w:rPr>
                <w:rFonts w:ascii="Arial Narrow" w:hAnsi="Arial Narrow"/>
                <w:lang w:val="en-GB"/>
              </w:rPr>
              <w:t xml:space="preserve"> </w:t>
            </w:r>
            <w:r w:rsidRPr="00115A9E">
              <w:rPr>
                <w:rFonts w:ascii="Arial Narrow" w:hAnsi="Arial Narrow"/>
                <w:lang w:val="en-GB"/>
              </w:rPr>
              <w:t>. . . . . . . . . . . . . . . . . . . . . . . . . . . . . . . . . . . . . . . . . . . . . . . . . .</w:t>
            </w:r>
            <w:r>
              <w:rPr>
                <w:rFonts w:ascii="Arial Narrow" w:hAnsi="Arial Narrow"/>
                <w:lang w:val="en-GB"/>
              </w:rPr>
              <w:t>38</w:t>
            </w:r>
            <w:r w:rsidRPr="00115A9E">
              <w:rPr>
                <w:rFonts w:ascii="Arial Narrow" w:hAnsi="Arial Narrow"/>
                <w:lang w:val="en-GB"/>
              </w:rPr>
              <w:t xml:space="preserve"> . . . . . . . . . . . . .. . . . . . . . . . . . . . . . . . . . . . . . .</w:t>
            </w:r>
          </w:p>
        </w:tc>
        <w:tc>
          <w:tcPr>
            <w:tcW w:w="477" w:type="dxa"/>
            <w:shd w:val="clear" w:color="auto" w:fill="auto"/>
            <w:tcMar>
              <w:top w:w="0" w:type="dxa"/>
              <w:left w:w="0" w:type="dxa"/>
              <w:bottom w:w="0" w:type="dxa"/>
              <w:right w:w="0" w:type="dxa"/>
            </w:tcMar>
          </w:tcPr>
          <w:p w14:paraId="3518C3BB"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bl>
    <w:p w14:paraId="4ECE8BF8" w14:textId="5EDFF8B4" w:rsidR="003D7289" w:rsidRPr="00115A9E" w:rsidRDefault="003D7289" w:rsidP="00074DBD">
      <w:pPr>
        <w:widowControl w:val="0"/>
        <w:autoSpaceDE w:val="0"/>
        <w:spacing w:line="276" w:lineRule="auto"/>
        <w:rPr>
          <w:rFonts w:ascii="Arial Narrow" w:hAnsi="Arial Narrow" w:cs="Arial"/>
          <w:lang w:val="en-GB"/>
        </w:rPr>
      </w:pPr>
    </w:p>
    <w:p w14:paraId="0A9594C7" w14:textId="77777777" w:rsidR="003D7289" w:rsidRPr="00373B1D" w:rsidRDefault="003D7289" w:rsidP="00074DBD">
      <w:pPr>
        <w:pStyle w:val="Paragraphedeliste"/>
        <w:widowControl w:val="0"/>
        <w:numPr>
          <w:ilvl w:val="0"/>
          <w:numId w:val="32"/>
        </w:numPr>
        <w:tabs>
          <w:tab w:val="left" w:pos="10440"/>
        </w:tabs>
        <w:autoSpaceDE w:val="0"/>
        <w:spacing w:line="276" w:lineRule="auto"/>
        <w:ind w:left="360" w:right="-180"/>
        <w:rPr>
          <w:rFonts w:ascii="Arial Narrow" w:hAnsi="Arial Narrow" w:cs="Arial"/>
        </w:rPr>
      </w:pPr>
      <w:r w:rsidRPr="00373B1D">
        <w:rPr>
          <w:rFonts w:ascii="Arial Narrow" w:hAnsi="Arial Narrow"/>
          <w:b/>
          <w:sz w:val="28"/>
        </w:rPr>
        <w:t xml:space="preserve">Preparation of offers. . . . . . . . . . . . . . . . . . . . . . . . . . . . . . . . . . . . . . . . . . . . . . . . . . . . .39 </w:t>
      </w:r>
    </w:p>
    <w:tbl>
      <w:tblPr>
        <w:tblW w:w="10240" w:type="dxa"/>
        <w:tblLayout w:type="fixed"/>
        <w:tblCellMar>
          <w:left w:w="10" w:type="dxa"/>
          <w:right w:w="10" w:type="dxa"/>
        </w:tblCellMar>
        <w:tblLook w:val="0000" w:firstRow="0" w:lastRow="0" w:firstColumn="0" w:lastColumn="0" w:noHBand="0" w:noVBand="0"/>
      </w:tblPr>
      <w:tblGrid>
        <w:gridCol w:w="1113"/>
        <w:gridCol w:w="8673"/>
        <w:gridCol w:w="454"/>
      </w:tblGrid>
      <w:tr w:rsidR="003D7289" w:rsidRPr="00D168CF" w14:paraId="28AE113E" w14:textId="77777777" w:rsidTr="00AF4945">
        <w:trPr>
          <w:trHeight w:hRule="exact" w:val="560"/>
        </w:trPr>
        <w:tc>
          <w:tcPr>
            <w:tcW w:w="1113" w:type="dxa"/>
            <w:shd w:val="clear" w:color="auto" w:fill="auto"/>
            <w:tcMar>
              <w:top w:w="0" w:type="dxa"/>
              <w:left w:w="0" w:type="dxa"/>
              <w:bottom w:w="0" w:type="dxa"/>
              <w:right w:w="0" w:type="dxa"/>
            </w:tcMar>
          </w:tcPr>
          <w:p w14:paraId="27793CBC"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11</w:t>
            </w:r>
          </w:p>
        </w:tc>
        <w:tc>
          <w:tcPr>
            <w:tcW w:w="8673" w:type="dxa"/>
            <w:shd w:val="clear" w:color="auto" w:fill="auto"/>
            <w:tcMar>
              <w:top w:w="0" w:type="dxa"/>
              <w:left w:w="0" w:type="dxa"/>
              <w:bottom w:w="0" w:type="dxa"/>
              <w:right w:w="0" w:type="dxa"/>
            </w:tcMar>
          </w:tcPr>
          <w:p w14:paraId="711BB2BD" w14:textId="77777777" w:rsidR="003D7289" w:rsidRPr="00D168CF" w:rsidRDefault="003D7289" w:rsidP="00074DBD">
            <w:pPr>
              <w:widowControl w:val="0"/>
              <w:autoSpaceDE w:val="0"/>
              <w:spacing w:line="276" w:lineRule="auto"/>
              <w:ind w:left="180" w:right="-62"/>
              <w:rPr>
                <w:rFonts w:ascii="Arial Narrow" w:hAnsi="Arial Narrow"/>
              </w:rPr>
            </w:pPr>
            <w:r>
              <w:rPr>
                <w:rFonts w:ascii="Arial Narrow" w:hAnsi="Arial Narrow"/>
              </w:rPr>
              <w:t>: Tender fees. . . . . . . . . . . . . . . . . . . . . . . . . . . . . . . . . . . . . . . . . . . . . . . . . . . . . . . . . . . . . . .. . .39 . . . . . . . . . . . . . . . . . . . . . . . . . . . . . . . . . . . . . . . . . . . . . . . . . . . . . . . . . . . . .. . . . . . . .</w:t>
            </w:r>
          </w:p>
        </w:tc>
        <w:tc>
          <w:tcPr>
            <w:tcW w:w="454" w:type="dxa"/>
            <w:shd w:val="clear" w:color="auto" w:fill="auto"/>
            <w:tcMar>
              <w:top w:w="0" w:type="dxa"/>
              <w:left w:w="0" w:type="dxa"/>
              <w:bottom w:w="0" w:type="dxa"/>
              <w:right w:w="0" w:type="dxa"/>
            </w:tcMar>
          </w:tcPr>
          <w:p w14:paraId="4EA4F093" w14:textId="77777777" w:rsidR="003D7289" w:rsidRPr="00D168CF" w:rsidRDefault="003D7289" w:rsidP="00074DBD">
            <w:pPr>
              <w:widowControl w:val="0"/>
              <w:autoSpaceDE w:val="0"/>
              <w:spacing w:line="276" w:lineRule="auto"/>
              <w:ind w:left="187" w:right="-27"/>
              <w:rPr>
                <w:rFonts w:ascii="Arial Narrow" w:hAnsi="Arial Narrow" w:cs="Arial"/>
              </w:rPr>
            </w:pPr>
          </w:p>
        </w:tc>
      </w:tr>
      <w:tr w:rsidR="003D7289" w:rsidRPr="00FC19EF" w14:paraId="76205450" w14:textId="77777777" w:rsidTr="00AF4945">
        <w:trPr>
          <w:trHeight w:hRule="exact" w:val="568"/>
        </w:trPr>
        <w:tc>
          <w:tcPr>
            <w:tcW w:w="1113" w:type="dxa"/>
            <w:shd w:val="clear" w:color="auto" w:fill="auto"/>
            <w:tcMar>
              <w:top w:w="0" w:type="dxa"/>
              <w:left w:w="0" w:type="dxa"/>
              <w:bottom w:w="0" w:type="dxa"/>
              <w:right w:w="0" w:type="dxa"/>
            </w:tcMar>
          </w:tcPr>
          <w:p w14:paraId="38D84932"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12</w:t>
            </w:r>
          </w:p>
        </w:tc>
        <w:tc>
          <w:tcPr>
            <w:tcW w:w="8673" w:type="dxa"/>
            <w:shd w:val="clear" w:color="auto" w:fill="auto"/>
            <w:tcMar>
              <w:top w:w="0" w:type="dxa"/>
              <w:left w:w="0" w:type="dxa"/>
              <w:bottom w:w="0" w:type="dxa"/>
              <w:right w:w="0" w:type="dxa"/>
            </w:tcMar>
          </w:tcPr>
          <w:p w14:paraId="5C7CDC8D" w14:textId="77777777" w:rsidR="003D7289" w:rsidRPr="00FC19EF" w:rsidRDefault="003D7289" w:rsidP="00074DBD">
            <w:pPr>
              <w:widowControl w:val="0"/>
              <w:autoSpaceDE w:val="0"/>
              <w:spacing w:line="276" w:lineRule="auto"/>
              <w:ind w:left="106" w:right="-64"/>
              <w:rPr>
                <w:rFonts w:ascii="Arial Narrow" w:hAnsi="Arial Narrow"/>
                <w:lang w:val="en-GB"/>
              </w:rPr>
            </w:pPr>
            <w:r w:rsidRPr="00FC19EF">
              <w:rPr>
                <w:rFonts w:ascii="Arial Narrow" w:hAnsi="Arial Narrow"/>
                <w:lang w:val="en-GB"/>
              </w:rPr>
              <w:t>: Language of the tender . . . . . . . . . . . . . . . . . . . . . . . . . . . . . . . . . . . . . . . . . . . . . . . . . .. . . . . . .39 . . . .. . . . . . . . . . . . . . . . . . . . . . . . . . . . . . . . . . . . . . . . . . . . . . . . . . . . . . . . . . . . . . . .. . . . . . . . . . . . . . . . .</w:t>
            </w:r>
          </w:p>
        </w:tc>
        <w:tc>
          <w:tcPr>
            <w:tcW w:w="454" w:type="dxa"/>
            <w:shd w:val="clear" w:color="auto" w:fill="auto"/>
            <w:tcMar>
              <w:top w:w="0" w:type="dxa"/>
              <w:left w:w="0" w:type="dxa"/>
              <w:bottom w:w="0" w:type="dxa"/>
              <w:right w:w="0" w:type="dxa"/>
            </w:tcMar>
          </w:tcPr>
          <w:p w14:paraId="3D2601D0" w14:textId="77777777" w:rsidR="003D7289" w:rsidRPr="00FC19EF" w:rsidRDefault="003D7289" w:rsidP="00074DBD">
            <w:pPr>
              <w:widowControl w:val="0"/>
              <w:autoSpaceDE w:val="0"/>
              <w:spacing w:line="276" w:lineRule="auto"/>
              <w:ind w:left="187" w:right="-27"/>
              <w:rPr>
                <w:rFonts w:ascii="Arial Narrow" w:hAnsi="Arial Narrow" w:cs="Arial"/>
                <w:lang w:val="en-GB"/>
              </w:rPr>
            </w:pPr>
          </w:p>
        </w:tc>
      </w:tr>
      <w:tr w:rsidR="003D7289" w:rsidRPr="00E67B64" w14:paraId="3F2AC059" w14:textId="77777777" w:rsidTr="00AF4945">
        <w:trPr>
          <w:trHeight w:hRule="exact" w:val="575"/>
        </w:trPr>
        <w:tc>
          <w:tcPr>
            <w:tcW w:w="1113" w:type="dxa"/>
            <w:shd w:val="clear" w:color="auto" w:fill="auto"/>
            <w:tcMar>
              <w:top w:w="0" w:type="dxa"/>
              <w:left w:w="0" w:type="dxa"/>
              <w:bottom w:w="0" w:type="dxa"/>
              <w:right w:w="0" w:type="dxa"/>
            </w:tcMar>
          </w:tcPr>
          <w:p w14:paraId="514F7367" w14:textId="77777777" w:rsidR="003D7289" w:rsidRPr="00FC19EF" w:rsidRDefault="003D7289" w:rsidP="00074DBD">
            <w:pPr>
              <w:widowControl w:val="0"/>
              <w:autoSpaceDE w:val="0"/>
              <w:spacing w:line="276" w:lineRule="auto"/>
              <w:ind w:right="-20"/>
              <w:rPr>
                <w:rFonts w:ascii="Arial Narrow" w:hAnsi="Arial Narrow"/>
                <w:lang w:val="en-GB"/>
              </w:rPr>
            </w:pPr>
            <w:r w:rsidRPr="00FC19EF">
              <w:rPr>
                <w:rFonts w:ascii="Arial Narrow" w:hAnsi="Arial Narrow"/>
                <w:lang w:val="en-GB"/>
              </w:rPr>
              <w:t>Article 13</w:t>
            </w:r>
          </w:p>
        </w:tc>
        <w:tc>
          <w:tcPr>
            <w:tcW w:w="8673" w:type="dxa"/>
            <w:shd w:val="clear" w:color="auto" w:fill="auto"/>
            <w:tcMar>
              <w:top w:w="0" w:type="dxa"/>
              <w:left w:w="0" w:type="dxa"/>
              <w:bottom w:w="0" w:type="dxa"/>
              <w:right w:w="0" w:type="dxa"/>
            </w:tcMar>
          </w:tcPr>
          <w:p w14:paraId="700B1773" w14:textId="77777777" w:rsidR="003D7289" w:rsidRPr="00115A9E" w:rsidRDefault="003D7289" w:rsidP="00074DBD">
            <w:pPr>
              <w:widowControl w:val="0"/>
              <w:autoSpaceDE w:val="0"/>
              <w:spacing w:line="276" w:lineRule="auto"/>
              <w:ind w:left="106" w:right="-65"/>
              <w:rPr>
                <w:rFonts w:ascii="Arial Narrow" w:hAnsi="Arial Narrow"/>
                <w:lang w:val="en-GB"/>
              </w:rPr>
            </w:pPr>
            <w:r w:rsidRPr="00115A9E">
              <w:rPr>
                <w:rFonts w:ascii="Arial Narrow" w:hAnsi="Arial Narrow"/>
                <w:lang w:val="en-GB"/>
              </w:rPr>
              <w:t>: Constituent documents of the offer. . . . . . . . . . . . . . . . . . . . . . . . . . . . . . . . . . . . . . . . . . . . . . .</w:t>
            </w:r>
            <w:r>
              <w:rPr>
                <w:rFonts w:ascii="Arial Narrow" w:hAnsi="Arial Narrow"/>
                <w:lang w:val="en-GB"/>
              </w:rPr>
              <w:t xml:space="preserve">  39</w:t>
            </w:r>
            <w:r w:rsidRPr="00115A9E">
              <w:rPr>
                <w:rFonts w:ascii="Arial Narrow" w:hAnsi="Arial Narrow"/>
                <w:lang w:val="en-GB"/>
              </w:rPr>
              <w:t xml:space="preserve"> . . . . . . . . . . . . . .. . . . . . . . . . . . . . . . . . . . . . . . . . . . . . . . . . . . . . . . . . . . . . . . .</w:t>
            </w:r>
          </w:p>
        </w:tc>
        <w:tc>
          <w:tcPr>
            <w:tcW w:w="454" w:type="dxa"/>
            <w:shd w:val="clear" w:color="auto" w:fill="auto"/>
            <w:tcMar>
              <w:top w:w="0" w:type="dxa"/>
              <w:left w:w="0" w:type="dxa"/>
              <w:bottom w:w="0" w:type="dxa"/>
              <w:right w:w="0" w:type="dxa"/>
            </w:tcMar>
          </w:tcPr>
          <w:p w14:paraId="748F793B"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D168CF" w14:paraId="5CBD4C75" w14:textId="77777777" w:rsidTr="00AF4945">
        <w:trPr>
          <w:trHeight w:hRule="exact" w:val="555"/>
        </w:trPr>
        <w:tc>
          <w:tcPr>
            <w:tcW w:w="1113" w:type="dxa"/>
            <w:shd w:val="clear" w:color="auto" w:fill="auto"/>
            <w:tcMar>
              <w:top w:w="0" w:type="dxa"/>
              <w:left w:w="0" w:type="dxa"/>
              <w:bottom w:w="0" w:type="dxa"/>
              <w:right w:w="0" w:type="dxa"/>
            </w:tcMar>
          </w:tcPr>
          <w:p w14:paraId="6621F02B"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14</w:t>
            </w:r>
          </w:p>
        </w:tc>
        <w:tc>
          <w:tcPr>
            <w:tcW w:w="8673" w:type="dxa"/>
            <w:shd w:val="clear" w:color="auto" w:fill="auto"/>
            <w:tcMar>
              <w:top w:w="0" w:type="dxa"/>
              <w:left w:w="0" w:type="dxa"/>
              <w:bottom w:w="0" w:type="dxa"/>
              <w:right w:w="0" w:type="dxa"/>
            </w:tcMar>
          </w:tcPr>
          <w:p w14:paraId="3F0799A8" w14:textId="77777777" w:rsidR="003D7289" w:rsidRPr="00D168CF" w:rsidRDefault="003D7289" w:rsidP="00074DBD">
            <w:pPr>
              <w:widowControl w:val="0"/>
              <w:autoSpaceDE w:val="0"/>
              <w:spacing w:line="276" w:lineRule="auto"/>
              <w:ind w:left="106" w:right="-64"/>
              <w:rPr>
                <w:rFonts w:ascii="Arial Narrow" w:hAnsi="Arial Narrow"/>
              </w:rPr>
            </w:pPr>
            <w:r>
              <w:rPr>
                <w:rFonts w:ascii="Arial Narrow" w:hAnsi="Arial Narrow"/>
              </w:rPr>
              <w:t>: Amount of the tender. . . . . . . . . . . . . . . . . . . . . . . . . . . . . . . . . . . . . . . . . . . . . . . . . . . . . . . . . . .41 . . . .. . . . . . . . . . . . . . . . . . . . . . . . . . . . . . . . . . . . . . . . . . . . . . . . . . . . . . . . . . . . . . . .. . . . . . . . . . . .</w:t>
            </w:r>
          </w:p>
        </w:tc>
        <w:tc>
          <w:tcPr>
            <w:tcW w:w="454" w:type="dxa"/>
            <w:shd w:val="clear" w:color="auto" w:fill="auto"/>
            <w:tcMar>
              <w:top w:w="0" w:type="dxa"/>
              <w:left w:w="0" w:type="dxa"/>
              <w:bottom w:w="0" w:type="dxa"/>
              <w:right w:w="0" w:type="dxa"/>
            </w:tcMar>
          </w:tcPr>
          <w:p w14:paraId="219E9B6C" w14:textId="77777777" w:rsidR="003D7289" w:rsidRPr="00D168CF" w:rsidRDefault="003D7289" w:rsidP="00074DBD">
            <w:pPr>
              <w:widowControl w:val="0"/>
              <w:autoSpaceDE w:val="0"/>
              <w:spacing w:line="276" w:lineRule="auto"/>
              <w:ind w:left="187" w:right="-27"/>
              <w:rPr>
                <w:rFonts w:ascii="Arial Narrow" w:hAnsi="Arial Narrow" w:cs="Arial"/>
              </w:rPr>
            </w:pPr>
          </w:p>
        </w:tc>
      </w:tr>
      <w:tr w:rsidR="003D7289" w:rsidRPr="0090141E" w14:paraId="55D67504" w14:textId="77777777" w:rsidTr="00AF4945">
        <w:trPr>
          <w:trHeight w:hRule="exact" w:val="563"/>
        </w:trPr>
        <w:tc>
          <w:tcPr>
            <w:tcW w:w="1113" w:type="dxa"/>
            <w:shd w:val="clear" w:color="auto" w:fill="auto"/>
            <w:tcMar>
              <w:top w:w="0" w:type="dxa"/>
              <w:left w:w="0" w:type="dxa"/>
              <w:bottom w:w="0" w:type="dxa"/>
              <w:right w:w="0" w:type="dxa"/>
            </w:tcMar>
          </w:tcPr>
          <w:p w14:paraId="652B169E"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15</w:t>
            </w:r>
          </w:p>
        </w:tc>
        <w:tc>
          <w:tcPr>
            <w:tcW w:w="8673" w:type="dxa"/>
            <w:shd w:val="clear" w:color="auto" w:fill="auto"/>
            <w:tcMar>
              <w:top w:w="0" w:type="dxa"/>
              <w:left w:w="0" w:type="dxa"/>
              <w:bottom w:w="0" w:type="dxa"/>
              <w:right w:w="0" w:type="dxa"/>
            </w:tcMar>
          </w:tcPr>
          <w:p w14:paraId="410F9DBD" w14:textId="77777777" w:rsidR="003D7289" w:rsidRPr="00115A9E" w:rsidRDefault="003D7289" w:rsidP="00074DBD">
            <w:pPr>
              <w:widowControl w:val="0"/>
              <w:autoSpaceDE w:val="0"/>
              <w:spacing w:line="276" w:lineRule="auto"/>
              <w:ind w:left="106" w:right="-65"/>
              <w:rPr>
                <w:rFonts w:ascii="Arial Narrow" w:hAnsi="Arial Narrow"/>
                <w:lang w:val="en-GB"/>
              </w:rPr>
            </w:pPr>
            <w:r w:rsidRPr="00115A9E">
              <w:rPr>
                <w:rFonts w:ascii="Arial Narrow" w:hAnsi="Arial Narrow"/>
                <w:lang w:val="en-GB"/>
              </w:rPr>
              <w:t xml:space="preserve">: </w:t>
            </w:r>
            <w:r>
              <w:rPr>
                <w:rFonts w:ascii="Arial Narrow" w:hAnsi="Arial Narrow"/>
                <w:lang w:val="en-GB"/>
              </w:rPr>
              <w:t>Bidding and payment currencies</w:t>
            </w:r>
            <w:r w:rsidRPr="00115A9E">
              <w:rPr>
                <w:rFonts w:ascii="Arial Narrow" w:hAnsi="Arial Narrow"/>
                <w:lang w:val="en-GB"/>
              </w:rPr>
              <w:t xml:space="preserve">. . . . . . . . . . . . . . . . . . . . . . . . . . . . . . . . . . . . . . . . . . . </w:t>
            </w:r>
            <w:r>
              <w:rPr>
                <w:rFonts w:ascii="Arial Narrow" w:hAnsi="Arial Narrow"/>
                <w:lang w:val="en-GB"/>
              </w:rPr>
              <w:t>.</w:t>
            </w:r>
            <w:r w:rsidRPr="00115A9E">
              <w:rPr>
                <w:rFonts w:ascii="Arial Narrow" w:hAnsi="Arial Narrow"/>
                <w:lang w:val="en-GB"/>
              </w:rPr>
              <w:t xml:space="preserve">. . </w:t>
            </w:r>
            <w:r>
              <w:rPr>
                <w:rFonts w:ascii="Arial Narrow" w:hAnsi="Arial Narrow"/>
                <w:lang w:val="en-GB"/>
              </w:rPr>
              <w:t xml:space="preserve">        43</w:t>
            </w:r>
          </w:p>
        </w:tc>
        <w:tc>
          <w:tcPr>
            <w:tcW w:w="454" w:type="dxa"/>
            <w:shd w:val="clear" w:color="auto" w:fill="auto"/>
            <w:tcMar>
              <w:top w:w="0" w:type="dxa"/>
              <w:left w:w="0" w:type="dxa"/>
              <w:bottom w:w="0" w:type="dxa"/>
              <w:right w:w="0" w:type="dxa"/>
            </w:tcMar>
          </w:tcPr>
          <w:p w14:paraId="0F233C8C"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FC19EF" w14:paraId="2ECB0DC9" w14:textId="77777777" w:rsidTr="00AF4945">
        <w:trPr>
          <w:trHeight w:hRule="exact" w:val="572"/>
        </w:trPr>
        <w:tc>
          <w:tcPr>
            <w:tcW w:w="1113" w:type="dxa"/>
            <w:shd w:val="clear" w:color="auto" w:fill="auto"/>
            <w:tcMar>
              <w:top w:w="0" w:type="dxa"/>
              <w:left w:w="0" w:type="dxa"/>
              <w:bottom w:w="0" w:type="dxa"/>
              <w:right w:w="0" w:type="dxa"/>
            </w:tcMar>
          </w:tcPr>
          <w:p w14:paraId="1F53F019"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16</w:t>
            </w:r>
          </w:p>
        </w:tc>
        <w:tc>
          <w:tcPr>
            <w:tcW w:w="8673" w:type="dxa"/>
            <w:shd w:val="clear" w:color="auto" w:fill="auto"/>
            <w:tcMar>
              <w:top w:w="0" w:type="dxa"/>
              <w:left w:w="0" w:type="dxa"/>
              <w:bottom w:w="0" w:type="dxa"/>
              <w:right w:w="0" w:type="dxa"/>
            </w:tcMar>
          </w:tcPr>
          <w:p w14:paraId="722EBA28" w14:textId="77777777" w:rsidR="003D7289" w:rsidRPr="00115A9E"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Documents attesting to the </w:t>
            </w:r>
            <w:r>
              <w:rPr>
                <w:rFonts w:ascii="Arial Narrow" w:hAnsi="Arial Narrow"/>
                <w:lang w:val="en-GB"/>
              </w:rPr>
              <w:t>eligibility</w:t>
            </w:r>
            <w:r w:rsidRPr="00115A9E">
              <w:rPr>
                <w:rFonts w:ascii="Arial Narrow" w:hAnsi="Arial Narrow"/>
                <w:lang w:val="en-GB"/>
              </w:rPr>
              <w:t xml:space="preserve"> of </w:t>
            </w:r>
            <w:r>
              <w:rPr>
                <w:rFonts w:ascii="Arial Narrow" w:hAnsi="Arial Narrow"/>
                <w:lang w:val="en-GB"/>
              </w:rPr>
              <w:t>the bidder</w:t>
            </w:r>
            <w:r w:rsidRPr="00115A9E">
              <w:rPr>
                <w:rFonts w:ascii="Arial Narrow" w:hAnsi="Arial Narrow"/>
                <w:lang w:val="en-GB"/>
              </w:rPr>
              <w:t>. . . . . . . . . . . . . . . . . . . . . . . . . . . . . . .</w:t>
            </w:r>
            <w:r>
              <w:rPr>
                <w:rFonts w:ascii="Arial Narrow" w:hAnsi="Arial Narrow"/>
                <w:lang w:val="en-GB"/>
              </w:rPr>
              <w:t>..</w:t>
            </w:r>
            <w:r w:rsidRPr="00115A9E">
              <w:rPr>
                <w:rFonts w:ascii="Arial Narrow" w:hAnsi="Arial Narrow"/>
                <w:lang w:val="en-GB"/>
              </w:rPr>
              <w:t xml:space="preserve"> . . . . .</w:t>
            </w:r>
            <w:r>
              <w:rPr>
                <w:rFonts w:ascii="Arial Narrow" w:hAnsi="Arial Narrow"/>
                <w:lang w:val="en-GB"/>
              </w:rPr>
              <w:t>44</w:t>
            </w:r>
            <w:r w:rsidRPr="00115A9E">
              <w:rPr>
                <w:rFonts w:ascii="Arial Narrow" w:hAnsi="Arial Narrow"/>
                <w:lang w:val="en-GB"/>
              </w:rPr>
              <w:t xml:space="preserve"> . . . . . . . . . . . . . . . . . . . . . . . . . . ..</w:t>
            </w:r>
          </w:p>
        </w:tc>
        <w:tc>
          <w:tcPr>
            <w:tcW w:w="454" w:type="dxa"/>
            <w:shd w:val="clear" w:color="auto" w:fill="auto"/>
            <w:tcMar>
              <w:top w:w="0" w:type="dxa"/>
              <w:left w:w="0" w:type="dxa"/>
              <w:bottom w:w="0" w:type="dxa"/>
              <w:right w:w="0" w:type="dxa"/>
            </w:tcMar>
          </w:tcPr>
          <w:p w14:paraId="05A890E3"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FC19EF" w14:paraId="17E9603C" w14:textId="77777777" w:rsidTr="00AF4945">
        <w:trPr>
          <w:trHeight w:hRule="exact" w:val="579"/>
        </w:trPr>
        <w:tc>
          <w:tcPr>
            <w:tcW w:w="1113" w:type="dxa"/>
            <w:shd w:val="clear" w:color="auto" w:fill="auto"/>
            <w:tcMar>
              <w:top w:w="0" w:type="dxa"/>
              <w:left w:w="0" w:type="dxa"/>
              <w:bottom w:w="0" w:type="dxa"/>
              <w:right w:w="0" w:type="dxa"/>
            </w:tcMar>
          </w:tcPr>
          <w:p w14:paraId="3EDCB023" w14:textId="77777777" w:rsidR="003D7289" w:rsidRPr="00FC19EF" w:rsidRDefault="003D7289" w:rsidP="00074DBD">
            <w:pPr>
              <w:widowControl w:val="0"/>
              <w:autoSpaceDE w:val="0"/>
              <w:spacing w:line="276" w:lineRule="auto"/>
              <w:ind w:right="-20"/>
              <w:rPr>
                <w:rFonts w:ascii="Arial Narrow" w:hAnsi="Arial Narrow"/>
                <w:lang w:val="en-GB"/>
              </w:rPr>
            </w:pPr>
            <w:r w:rsidRPr="00FC19EF">
              <w:rPr>
                <w:rFonts w:ascii="Arial Narrow" w:hAnsi="Arial Narrow"/>
                <w:lang w:val="en-GB"/>
              </w:rPr>
              <w:t>Article 17</w:t>
            </w:r>
          </w:p>
        </w:tc>
        <w:tc>
          <w:tcPr>
            <w:tcW w:w="8673" w:type="dxa"/>
            <w:shd w:val="clear" w:color="auto" w:fill="auto"/>
            <w:tcMar>
              <w:top w:w="0" w:type="dxa"/>
              <w:left w:w="0" w:type="dxa"/>
              <w:bottom w:w="0" w:type="dxa"/>
              <w:right w:w="0" w:type="dxa"/>
            </w:tcMar>
          </w:tcPr>
          <w:p w14:paraId="335DF992" w14:textId="77777777" w:rsidR="003D7289" w:rsidRPr="00115A9E" w:rsidRDefault="003D7289" w:rsidP="00074DBD">
            <w:pPr>
              <w:widowControl w:val="0"/>
              <w:autoSpaceDE w:val="0"/>
              <w:spacing w:line="276" w:lineRule="auto"/>
              <w:ind w:left="106" w:right="-65"/>
              <w:rPr>
                <w:rFonts w:ascii="Arial Narrow" w:hAnsi="Arial Narrow"/>
                <w:lang w:val="en-GB"/>
              </w:rPr>
            </w:pPr>
            <w:r w:rsidRPr="00115A9E">
              <w:rPr>
                <w:rFonts w:ascii="Arial Narrow" w:hAnsi="Arial Narrow"/>
                <w:lang w:val="en-GB"/>
              </w:rPr>
              <w:t xml:space="preserve">: Documents attesting to the </w:t>
            </w:r>
            <w:r>
              <w:rPr>
                <w:rFonts w:ascii="Arial Narrow" w:hAnsi="Arial Narrow"/>
                <w:lang w:val="en-GB"/>
              </w:rPr>
              <w:t>admissibility</w:t>
            </w:r>
            <w:r w:rsidRPr="00115A9E">
              <w:rPr>
                <w:rFonts w:ascii="Arial Narrow" w:hAnsi="Arial Narrow"/>
                <w:lang w:val="en-GB"/>
              </w:rPr>
              <w:t xml:space="preserve"> of supplies. . . . . . . . . . . . . . . . . . . . . . . . . . . </w:t>
            </w:r>
            <w:r>
              <w:rPr>
                <w:rFonts w:ascii="Arial Narrow" w:hAnsi="Arial Narrow"/>
                <w:lang w:val="en-GB"/>
              </w:rPr>
              <w:t>..</w:t>
            </w:r>
            <w:r w:rsidRPr="00115A9E">
              <w:rPr>
                <w:rFonts w:ascii="Arial Narrow" w:hAnsi="Arial Narrow"/>
                <w:lang w:val="en-GB"/>
              </w:rPr>
              <w:t xml:space="preserve">. . . . . .  </w:t>
            </w:r>
            <w:r>
              <w:rPr>
                <w:rFonts w:ascii="Arial Narrow" w:hAnsi="Arial Narrow"/>
                <w:lang w:val="en-GB"/>
              </w:rPr>
              <w:t>44</w:t>
            </w:r>
            <w:r w:rsidRPr="00115A9E">
              <w:rPr>
                <w:rFonts w:ascii="Arial Narrow" w:hAnsi="Arial Narrow"/>
                <w:lang w:val="en-GB"/>
              </w:rPr>
              <w:t>. . . . . . . . . . . . . . . . . . . . .</w:t>
            </w:r>
          </w:p>
        </w:tc>
        <w:tc>
          <w:tcPr>
            <w:tcW w:w="454" w:type="dxa"/>
            <w:shd w:val="clear" w:color="auto" w:fill="auto"/>
            <w:tcMar>
              <w:top w:w="0" w:type="dxa"/>
              <w:left w:w="0" w:type="dxa"/>
              <w:bottom w:w="0" w:type="dxa"/>
              <w:right w:w="0" w:type="dxa"/>
            </w:tcMar>
          </w:tcPr>
          <w:p w14:paraId="373C1B20"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FC19EF" w14:paraId="0887FF19" w14:textId="77777777" w:rsidTr="00AF4945">
        <w:trPr>
          <w:trHeight w:hRule="exact" w:val="560"/>
        </w:trPr>
        <w:tc>
          <w:tcPr>
            <w:tcW w:w="1113" w:type="dxa"/>
            <w:shd w:val="clear" w:color="auto" w:fill="auto"/>
            <w:tcMar>
              <w:top w:w="0" w:type="dxa"/>
              <w:left w:w="0" w:type="dxa"/>
              <w:bottom w:w="0" w:type="dxa"/>
              <w:right w:w="0" w:type="dxa"/>
            </w:tcMar>
          </w:tcPr>
          <w:p w14:paraId="6F1DADD1"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18</w:t>
            </w:r>
          </w:p>
        </w:tc>
        <w:tc>
          <w:tcPr>
            <w:tcW w:w="8673" w:type="dxa"/>
            <w:shd w:val="clear" w:color="auto" w:fill="auto"/>
            <w:tcMar>
              <w:top w:w="0" w:type="dxa"/>
              <w:left w:w="0" w:type="dxa"/>
              <w:bottom w:w="0" w:type="dxa"/>
              <w:right w:w="0" w:type="dxa"/>
            </w:tcMar>
          </w:tcPr>
          <w:p w14:paraId="60A22AD4" w14:textId="77777777" w:rsidR="003D7289" w:rsidRPr="00115A9E" w:rsidRDefault="003D7289" w:rsidP="00074DBD">
            <w:pPr>
              <w:widowControl w:val="0"/>
              <w:autoSpaceDE w:val="0"/>
              <w:spacing w:line="276" w:lineRule="auto"/>
              <w:ind w:left="106" w:right="-65"/>
              <w:rPr>
                <w:rFonts w:ascii="Arial Narrow" w:hAnsi="Arial Narrow"/>
                <w:lang w:val="en-GB"/>
              </w:rPr>
            </w:pPr>
            <w:r w:rsidRPr="00115A9E">
              <w:rPr>
                <w:rFonts w:ascii="Arial Narrow" w:hAnsi="Arial Narrow"/>
                <w:lang w:val="en-GB"/>
              </w:rPr>
              <w:t xml:space="preserve">: Documents attesting to </w:t>
            </w:r>
            <w:r>
              <w:rPr>
                <w:rFonts w:ascii="Arial Narrow" w:hAnsi="Arial Narrow"/>
                <w:lang w:val="en-GB"/>
              </w:rPr>
              <w:t>the conformity of supplies</w:t>
            </w:r>
            <w:r w:rsidRPr="00115A9E">
              <w:rPr>
                <w:rFonts w:ascii="Arial Narrow" w:hAnsi="Arial Narrow"/>
                <w:lang w:val="en-GB"/>
              </w:rPr>
              <w:t xml:space="preserve">. . . . . . . . . . . . . . . . . . . . . . . . . . . . </w:t>
            </w:r>
            <w:r>
              <w:rPr>
                <w:rFonts w:ascii="Arial Narrow" w:hAnsi="Arial Narrow"/>
                <w:lang w:val="en-GB"/>
              </w:rPr>
              <w:t>...</w:t>
            </w:r>
            <w:r w:rsidRPr="00115A9E">
              <w:rPr>
                <w:rFonts w:ascii="Arial Narrow" w:hAnsi="Arial Narrow"/>
                <w:lang w:val="en-GB"/>
              </w:rPr>
              <w:t>. . . . . . .</w:t>
            </w:r>
            <w:r>
              <w:rPr>
                <w:rFonts w:ascii="Arial Narrow" w:hAnsi="Arial Narrow"/>
                <w:lang w:val="en-GB"/>
              </w:rPr>
              <w:t>44</w:t>
            </w:r>
            <w:r w:rsidRPr="00115A9E">
              <w:rPr>
                <w:rFonts w:ascii="Arial Narrow" w:hAnsi="Arial Narrow"/>
                <w:lang w:val="en-GB"/>
              </w:rPr>
              <w:t>. . . . . . . . . . .</w:t>
            </w:r>
          </w:p>
        </w:tc>
        <w:tc>
          <w:tcPr>
            <w:tcW w:w="454" w:type="dxa"/>
            <w:shd w:val="clear" w:color="auto" w:fill="auto"/>
            <w:tcMar>
              <w:top w:w="0" w:type="dxa"/>
              <w:left w:w="0" w:type="dxa"/>
              <w:bottom w:w="0" w:type="dxa"/>
              <w:right w:w="0" w:type="dxa"/>
            </w:tcMar>
          </w:tcPr>
          <w:p w14:paraId="4851E341"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D168CF" w14:paraId="6EEC50C1" w14:textId="77777777" w:rsidTr="00AF4945">
        <w:trPr>
          <w:trHeight w:hRule="exact" w:val="568"/>
        </w:trPr>
        <w:tc>
          <w:tcPr>
            <w:tcW w:w="1113" w:type="dxa"/>
            <w:shd w:val="clear" w:color="auto" w:fill="auto"/>
            <w:tcMar>
              <w:top w:w="0" w:type="dxa"/>
              <w:left w:w="0" w:type="dxa"/>
              <w:bottom w:w="0" w:type="dxa"/>
              <w:right w:w="0" w:type="dxa"/>
            </w:tcMar>
          </w:tcPr>
          <w:p w14:paraId="64520453"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19</w:t>
            </w:r>
          </w:p>
        </w:tc>
        <w:tc>
          <w:tcPr>
            <w:tcW w:w="8673" w:type="dxa"/>
            <w:shd w:val="clear" w:color="auto" w:fill="auto"/>
            <w:tcMar>
              <w:top w:w="0" w:type="dxa"/>
              <w:left w:w="0" w:type="dxa"/>
              <w:bottom w:w="0" w:type="dxa"/>
              <w:right w:w="0" w:type="dxa"/>
            </w:tcMar>
          </w:tcPr>
          <w:p w14:paraId="397CBE5E" w14:textId="77777777" w:rsidR="003D7289" w:rsidRPr="00D168CF" w:rsidRDefault="003D7289" w:rsidP="00074DBD">
            <w:pPr>
              <w:widowControl w:val="0"/>
              <w:autoSpaceDE w:val="0"/>
              <w:spacing w:line="276" w:lineRule="auto"/>
              <w:ind w:left="106" w:right="-64"/>
              <w:rPr>
                <w:rFonts w:ascii="Arial Narrow" w:hAnsi="Arial Narrow"/>
              </w:rPr>
            </w:pPr>
            <w:r>
              <w:rPr>
                <w:rFonts w:ascii="Arial Narrow" w:hAnsi="Arial Narrow"/>
              </w:rPr>
              <w:t>: Validity of offers. . . . . . . . . . . . . . . . . . . . . . . . . . . . . . . . . . . . . . . . . . . . . . . . . .... . . . . . . . . . . ..45. . . . . . . . . . . . . . . . . . . . . . . . . . . . . . . . . . . . . . . . . . . . . . . . . . . . . . . . . . . . . .. . .</w:t>
            </w:r>
          </w:p>
        </w:tc>
        <w:tc>
          <w:tcPr>
            <w:tcW w:w="454" w:type="dxa"/>
            <w:shd w:val="clear" w:color="auto" w:fill="auto"/>
            <w:tcMar>
              <w:top w:w="0" w:type="dxa"/>
              <w:left w:w="0" w:type="dxa"/>
              <w:bottom w:w="0" w:type="dxa"/>
              <w:right w:w="0" w:type="dxa"/>
            </w:tcMar>
          </w:tcPr>
          <w:p w14:paraId="019FEA4E" w14:textId="77777777" w:rsidR="003D7289" w:rsidRPr="00D168CF" w:rsidRDefault="003D7289" w:rsidP="00074DBD">
            <w:pPr>
              <w:widowControl w:val="0"/>
              <w:autoSpaceDE w:val="0"/>
              <w:spacing w:line="276" w:lineRule="auto"/>
              <w:ind w:left="187" w:right="-27"/>
              <w:rPr>
                <w:rFonts w:ascii="Arial Narrow" w:hAnsi="Arial Narrow" w:cs="Arial"/>
              </w:rPr>
            </w:pPr>
          </w:p>
        </w:tc>
      </w:tr>
      <w:tr w:rsidR="003D7289" w:rsidRPr="00FC19EF" w14:paraId="6C62B3D2" w14:textId="77777777" w:rsidTr="00AF4945">
        <w:trPr>
          <w:trHeight w:hRule="exact" w:val="689"/>
        </w:trPr>
        <w:tc>
          <w:tcPr>
            <w:tcW w:w="1113" w:type="dxa"/>
            <w:shd w:val="clear" w:color="auto" w:fill="auto"/>
            <w:tcMar>
              <w:top w:w="0" w:type="dxa"/>
              <w:left w:w="0" w:type="dxa"/>
              <w:bottom w:w="0" w:type="dxa"/>
              <w:right w:w="0" w:type="dxa"/>
            </w:tcMar>
          </w:tcPr>
          <w:p w14:paraId="7AE2F293"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20 .</w:t>
            </w:r>
          </w:p>
        </w:tc>
        <w:tc>
          <w:tcPr>
            <w:tcW w:w="8673" w:type="dxa"/>
            <w:shd w:val="clear" w:color="auto" w:fill="auto"/>
            <w:tcMar>
              <w:top w:w="0" w:type="dxa"/>
              <w:left w:w="0" w:type="dxa"/>
              <w:bottom w:w="0" w:type="dxa"/>
              <w:right w:w="0" w:type="dxa"/>
            </w:tcMar>
          </w:tcPr>
          <w:p w14:paraId="6F80DD85" w14:textId="77777777" w:rsidR="003D7289" w:rsidRPr="00345B87" w:rsidRDefault="003D7289" w:rsidP="00074DBD">
            <w:pPr>
              <w:widowControl w:val="0"/>
              <w:autoSpaceDE w:val="0"/>
              <w:spacing w:line="276" w:lineRule="auto"/>
              <w:ind w:left="106" w:right="-65"/>
              <w:rPr>
                <w:rFonts w:ascii="Arial Narrow" w:hAnsi="Arial Narrow"/>
                <w:lang w:val="en-US"/>
              </w:rPr>
            </w:pPr>
            <w:r w:rsidRPr="00345B87">
              <w:rPr>
                <w:rFonts w:ascii="Arial Narrow" w:hAnsi="Arial Narrow"/>
                <w:lang w:val="en-US"/>
              </w:rPr>
              <w:t>: Preparatory meeting for the elaboration of bids</w:t>
            </w:r>
            <w:r>
              <w:rPr>
                <w:rFonts w:ascii="Arial Narrow" w:hAnsi="Arial Narrow"/>
                <w:lang w:val="en-US"/>
              </w:rPr>
              <w:t xml:space="preserve"> </w:t>
            </w:r>
            <w:r w:rsidRPr="00345B87">
              <w:rPr>
                <w:rFonts w:ascii="Arial Narrow" w:hAnsi="Arial Narrow"/>
                <w:lang w:val="en-US"/>
              </w:rPr>
              <w:t xml:space="preserve"> .. . . . . . . . . . . . . . . . . . . . . . . . </w:t>
            </w:r>
            <w:r>
              <w:rPr>
                <w:rFonts w:ascii="Arial Narrow" w:hAnsi="Arial Narrow"/>
                <w:lang w:val="en-US"/>
              </w:rPr>
              <w:t>....</w:t>
            </w:r>
            <w:r w:rsidRPr="00345B87">
              <w:rPr>
                <w:rFonts w:ascii="Arial Narrow" w:hAnsi="Arial Narrow"/>
                <w:lang w:val="en-US"/>
              </w:rPr>
              <w:t>. . . . . . . . . . .</w:t>
            </w:r>
            <w:r>
              <w:rPr>
                <w:rFonts w:ascii="Arial Narrow" w:hAnsi="Arial Narrow"/>
                <w:lang w:val="en-US"/>
              </w:rPr>
              <w:t>46</w:t>
            </w:r>
            <w:r w:rsidRPr="00345B87">
              <w:rPr>
                <w:rFonts w:ascii="Arial Narrow" w:hAnsi="Arial Narrow"/>
                <w:lang w:val="en-US"/>
              </w:rPr>
              <w:t xml:space="preserve"> . . . . . . . . . . . . . . . . .. . . . . . . . . . . . . . . . . . . . . . . . . . . . . . . . . . . . . . . . . . . . . . . . . . . . . .</w:t>
            </w:r>
          </w:p>
        </w:tc>
        <w:tc>
          <w:tcPr>
            <w:tcW w:w="454" w:type="dxa"/>
            <w:shd w:val="clear" w:color="auto" w:fill="auto"/>
            <w:tcMar>
              <w:top w:w="0" w:type="dxa"/>
              <w:left w:w="0" w:type="dxa"/>
              <w:bottom w:w="0" w:type="dxa"/>
              <w:right w:w="0" w:type="dxa"/>
            </w:tcMar>
          </w:tcPr>
          <w:p w14:paraId="3DBF3BB7" w14:textId="77777777" w:rsidR="003D7289" w:rsidRPr="00345B87" w:rsidRDefault="003D7289" w:rsidP="00074DBD">
            <w:pPr>
              <w:widowControl w:val="0"/>
              <w:autoSpaceDE w:val="0"/>
              <w:spacing w:line="276" w:lineRule="auto"/>
              <w:ind w:right="-27"/>
              <w:rPr>
                <w:rFonts w:ascii="Arial Narrow" w:hAnsi="Arial Narrow" w:cs="Arial"/>
                <w:lang w:val="en-US"/>
              </w:rPr>
            </w:pPr>
          </w:p>
        </w:tc>
      </w:tr>
      <w:tr w:rsidR="003D7289" w:rsidRPr="00FC19EF" w14:paraId="2F1A550C" w14:textId="77777777" w:rsidTr="00AF4945">
        <w:trPr>
          <w:trHeight w:hRule="exact" w:val="294"/>
        </w:trPr>
        <w:tc>
          <w:tcPr>
            <w:tcW w:w="1113" w:type="dxa"/>
            <w:shd w:val="clear" w:color="auto" w:fill="auto"/>
            <w:tcMar>
              <w:top w:w="0" w:type="dxa"/>
              <w:left w:w="0" w:type="dxa"/>
              <w:bottom w:w="0" w:type="dxa"/>
              <w:right w:w="0" w:type="dxa"/>
            </w:tcMar>
          </w:tcPr>
          <w:p w14:paraId="21995F0D"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21 .</w:t>
            </w:r>
          </w:p>
        </w:tc>
        <w:tc>
          <w:tcPr>
            <w:tcW w:w="8673" w:type="dxa"/>
            <w:shd w:val="clear" w:color="auto" w:fill="auto"/>
            <w:tcMar>
              <w:top w:w="0" w:type="dxa"/>
              <w:left w:w="0" w:type="dxa"/>
              <w:bottom w:w="0" w:type="dxa"/>
              <w:right w:w="0" w:type="dxa"/>
            </w:tcMar>
          </w:tcPr>
          <w:p w14:paraId="13E02E99" w14:textId="77777777" w:rsidR="003D7289" w:rsidRPr="00115A9E" w:rsidRDefault="003D7289" w:rsidP="00074DBD">
            <w:pPr>
              <w:widowControl w:val="0"/>
              <w:autoSpaceDE w:val="0"/>
              <w:spacing w:line="276" w:lineRule="auto"/>
              <w:ind w:left="106" w:right="-65"/>
              <w:rPr>
                <w:rFonts w:ascii="Arial Narrow" w:hAnsi="Arial Narrow"/>
                <w:lang w:val="en-GB"/>
              </w:rPr>
            </w:pPr>
            <w:r w:rsidRPr="00115A9E">
              <w:rPr>
                <w:rFonts w:ascii="Arial Narrow" w:hAnsi="Arial Narrow"/>
                <w:lang w:val="en-GB"/>
              </w:rPr>
              <w:t xml:space="preserve">: </w:t>
            </w:r>
            <w:r>
              <w:rPr>
                <w:rFonts w:ascii="Arial Narrow" w:hAnsi="Arial Narrow"/>
                <w:lang w:val="en-GB"/>
              </w:rPr>
              <w:t>Bid bond</w:t>
            </w:r>
            <w:r w:rsidRPr="00115A9E">
              <w:rPr>
                <w:rFonts w:ascii="Arial Narrow" w:hAnsi="Arial Narrow"/>
                <w:lang w:val="en-GB"/>
              </w:rPr>
              <w:t xml:space="preserve">. . . . . . . . . . . . . . . . . . . . . . . . . . . . . . . . . . . . . . . . . . . . . . . . . . . . . </w:t>
            </w:r>
            <w:r>
              <w:rPr>
                <w:rFonts w:ascii="Arial Narrow" w:hAnsi="Arial Narrow"/>
                <w:lang w:val="en-GB"/>
              </w:rPr>
              <w:t>….</w:t>
            </w:r>
            <w:r w:rsidRPr="00115A9E">
              <w:rPr>
                <w:rFonts w:ascii="Arial Narrow" w:hAnsi="Arial Narrow"/>
                <w:lang w:val="en-GB"/>
              </w:rPr>
              <w:t xml:space="preserve"> . . . . . . . . .. . .  </w:t>
            </w:r>
            <w:r>
              <w:rPr>
                <w:rFonts w:ascii="Arial Narrow" w:hAnsi="Arial Narrow"/>
                <w:lang w:val="en-GB"/>
              </w:rPr>
              <w:t>47</w:t>
            </w:r>
            <w:r w:rsidRPr="00115A9E">
              <w:rPr>
                <w:rFonts w:ascii="Arial Narrow" w:hAnsi="Arial Narrow"/>
                <w:lang w:val="en-GB"/>
              </w:rPr>
              <w:t>. . . . . . . . . . . . . . . . . . . . . . . . . . . . . . . . . . . . . . . . . . . . . . . .</w:t>
            </w:r>
          </w:p>
        </w:tc>
        <w:tc>
          <w:tcPr>
            <w:tcW w:w="454" w:type="dxa"/>
            <w:shd w:val="clear" w:color="auto" w:fill="auto"/>
            <w:tcMar>
              <w:top w:w="0" w:type="dxa"/>
              <w:left w:w="0" w:type="dxa"/>
              <w:bottom w:w="0" w:type="dxa"/>
              <w:right w:w="0" w:type="dxa"/>
            </w:tcMar>
          </w:tcPr>
          <w:p w14:paraId="1A6851E4"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bl>
    <w:p w14:paraId="203D7033" w14:textId="77777777" w:rsidR="003D7289" w:rsidRPr="00D168CF" w:rsidRDefault="003D7289" w:rsidP="00074DBD">
      <w:pPr>
        <w:pStyle w:val="Sansinterligne"/>
        <w:spacing w:line="276" w:lineRule="auto"/>
        <w:rPr>
          <w:rFonts w:ascii="Arial Narrow" w:hAnsi="Arial Narrow"/>
        </w:rPr>
      </w:pPr>
    </w:p>
    <w:tbl>
      <w:tblPr>
        <w:tblW w:w="10340" w:type="dxa"/>
        <w:tblLayout w:type="fixed"/>
        <w:tblCellMar>
          <w:left w:w="10" w:type="dxa"/>
          <w:right w:w="10" w:type="dxa"/>
        </w:tblCellMar>
        <w:tblLook w:val="0000" w:firstRow="0" w:lastRow="0" w:firstColumn="0" w:lastColumn="0" w:noHBand="0" w:noVBand="0"/>
      </w:tblPr>
      <w:tblGrid>
        <w:gridCol w:w="1145"/>
        <w:gridCol w:w="8875"/>
        <w:gridCol w:w="320"/>
      </w:tblGrid>
      <w:tr w:rsidR="003D7289" w:rsidRPr="00FC19EF" w14:paraId="08F8ADCC" w14:textId="77777777" w:rsidTr="00646639">
        <w:trPr>
          <w:trHeight w:hRule="exact" w:val="992"/>
        </w:trPr>
        <w:tc>
          <w:tcPr>
            <w:tcW w:w="1145" w:type="dxa"/>
            <w:shd w:val="clear" w:color="auto" w:fill="auto"/>
            <w:tcMar>
              <w:top w:w="0" w:type="dxa"/>
              <w:left w:w="0" w:type="dxa"/>
              <w:bottom w:w="0" w:type="dxa"/>
              <w:right w:w="0" w:type="dxa"/>
            </w:tcMar>
          </w:tcPr>
          <w:p w14:paraId="700608E6" w14:textId="77777777" w:rsidR="003D7289" w:rsidRPr="00001595" w:rsidRDefault="003D7289" w:rsidP="00074DBD">
            <w:pPr>
              <w:widowControl w:val="0"/>
              <w:autoSpaceDE w:val="0"/>
              <w:spacing w:line="276" w:lineRule="auto"/>
              <w:ind w:right="-20"/>
              <w:rPr>
                <w:rFonts w:ascii="Arial Narrow" w:hAnsi="Arial Narrow"/>
                <w:lang w:val="en-GB"/>
              </w:rPr>
            </w:pPr>
            <w:r w:rsidRPr="00001595">
              <w:rPr>
                <w:rFonts w:ascii="Arial Narrow" w:hAnsi="Arial Narrow"/>
                <w:lang w:val="en-GB"/>
              </w:rPr>
              <w:t xml:space="preserve">Article 22 </w:t>
            </w:r>
          </w:p>
        </w:tc>
        <w:tc>
          <w:tcPr>
            <w:tcW w:w="8875" w:type="dxa"/>
            <w:shd w:val="clear" w:color="auto" w:fill="auto"/>
            <w:tcMar>
              <w:top w:w="0" w:type="dxa"/>
              <w:left w:w="0" w:type="dxa"/>
              <w:bottom w:w="0" w:type="dxa"/>
              <w:right w:w="0" w:type="dxa"/>
            </w:tcMar>
          </w:tcPr>
          <w:p w14:paraId="32905E7C" w14:textId="77777777" w:rsidR="003D7289" w:rsidRPr="00001595" w:rsidRDefault="003D7289" w:rsidP="00074DBD">
            <w:pPr>
              <w:widowControl w:val="0"/>
              <w:autoSpaceDE w:val="0"/>
              <w:spacing w:line="276" w:lineRule="auto"/>
              <w:ind w:left="106" w:right="-64"/>
              <w:rPr>
                <w:rFonts w:ascii="Arial Narrow" w:hAnsi="Arial Narrow"/>
                <w:lang w:val="en-GB"/>
              </w:rPr>
            </w:pPr>
            <w:r w:rsidRPr="00001595">
              <w:rPr>
                <w:rFonts w:ascii="Arial Narrow" w:hAnsi="Arial Narrow"/>
                <w:lang w:val="en-GB"/>
              </w:rPr>
              <w:t>: Form, formatting and signing of the offers. . . . . . . . . .. . . . . . . . . . . . . . . . . . . . . . . …….. . . . . 4</w:t>
            </w:r>
            <w:r>
              <w:rPr>
                <w:rFonts w:ascii="Arial Narrow" w:hAnsi="Arial Narrow"/>
                <w:lang w:val="en-GB"/>
              </w:rPr>
              <w:t>8</w:t>
            </w:r>
            <w:r w:rsidRPr="00001595">
              <w:rPr>
                <w:rFonts w:ascii="Arial Narrow" w:hAnsi="Arial Narrow"/>
                <w:lang w:val="en-GB"/>
              </w:rPr>
              <w:t>.</w:t>
            </w:r>
          </w:p>
        </w:tc>
        <w:tc>
          <w:tcPr>
            <w:tcW w:w="320" w:type="dxa"/>
            <w:shd w:val="clear" w:color="auto" w:fill="auto"/>
            <w:tcMar>
              <w:top w:w="0" w:type="dxa"/>
              <w:left w:w="0" w:type="dxa"/>
              <w:bottom w:w="0" w:type="dxa"/>
              <w:right w:w="0" w:type="dxa"/>
            </w:tcMar>
          </w:tcPr>
          <w:p w14:paraId="6785897F"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FC19EF" w14:paraId="25EFC561" w14:textId="77777777" w:rsidTr="003D7289">
        <w:trPr>
          <w:trHeight w:hRule="exact" w:val="1134"/>
        </w:trPr>
        <w:tc>
          <w:tcPr>
            <w:tcW w:w="1145" w:type="dxa"/>
            <w:shd w:val="clear" w:color="auto" w:fill="auto"/>
            <w:tcMar>
              <w:top w:w="0" w:type="dxa"/>
              <w:left w:w="0" w:type="dxa"/>
              <w:bottom w:w="0" w:type="dxa"/>
              <w:right w:w="0" w:type="dxa"/>
            </w:tcMar>
          </w:tcPr>
          <w:p w14:paraId="051E5FB5" w14:textId="69B4C51B" w:rsidR="003D7289" w:rsidRPr="00074DBD" w:rsidRDefault="003D7289" w:rsidP="00074DBD">
            <w:pPr>
              <w:rPr>
                <w:rFonts w:ascii="Arial Narrow" w:hAnsi="Arial Narrow"/>
                <w:lang w:val="en-US"/>
              </w:rPr>
            </w:pPr>
          </w:p>
        </w:tc>
        <w:tc>
          <w:tcPr>
            <w:tcW w:w="8875" w:type="dxa"/>
            <w:shd w:val="clear" w:color="auto" w:fill="auto"/>
            <w:tcMar>
              <w:top w:w="0" w:type="dxa"/>
              <w:left w:w="0" w:type="dxa"/>
              <w:bottom w:w="0" w:type="dxa"/>
              <w:right w:w="0" w:type="dxa"/>
            </w:tcMar>
          </w:tcPr>
          <w:p w14:paraId="1DE3DD37" w14:textId="772EAF99" w:rsidR="003D7289" w:rsidRPr="00DD3CFE" w:rsidRDefault="003D7289" w:rsidP="00074DBD">
            <w:pPr>
              <w:pStyle w:val="Paragraphedeliste"/>
              <w:widowControl w:val="0"/>
              <w:numPr>
                <w:ilvl w:val="0"/>
                <w:numId w:val="32"/>
              </w:numPr>
              <w:autoSpaceDE w:val="0"/>
              <w:spacing w:line="276" w:lineRule="auto"/>
              <w:ind w:left="360" w:right="-64"/>
              <w:rPr>
                <w:rFonts w:ascii="Arial Narrow" w:hAnsi="Arial Narrow"/>
                <w:sz w:val="28"/>
                <w:szCs w:val="28"/>
              </w:rPr>
            </w:pPr>
            <w:r w:rsidRPr="00DD3CFE">
              <w:rPr>
                <w:rFonts w:ascii="Arial Narrow" w:hAnsi="Arial Narrow"/>
                <w:b/>
                <w:sz w:val="28"/>
                <w:szCs w:val="28"/>
              </w:rPr>
              <w:t>Submission of offers</w:t>
            </w:r>
            <w:r>
              <w:rPr>
                <w:rFonts w:ascii="Arial Narrow" w:hAnsi="Arial Narrow"/>
                <w:b/>
                <w:sz w:val="28"/>
                <w:szCs w:val="28"/>
              </w:rPr>
              <w:t>………………………………</w:t>
            </w:r>
            <w:r w:rsidR="00AF4945">
              <w:rPr>
                <w:rFonts w:ascii="Arial Narrow" w:hAnsi="Arial Narrow"/>
                <w:b/>
                <w:sz w:val="28"/>
                <w:szCs w:val="28"/>
              </w:rPr>
              <w:t>……………</w:t>
            </w:r>
            <w:r>
              <w:rPr>
                <w:rFonts w:ascii="Arial Narrow" w:hAnsi="Arial Narrow"/>
                <w:b/>
                <w:sz w:val="28"/>
                <w:szCs w:val="28"/>
              </w:rPr>
              <w:t>………...…………..49</w:t>
            </w:r>
          </w:p>
        </w:tc>
        <w:tc>
          <w:tcPr>
            <w:tcW w:w="320" w:type="dxa"/>
            <w:shd w:val="clear" w:color="auto" w:fill="auto"/>
            <w:tcMar>
              <w:top w:w="0" w:type="dxa"/>
              <w:left w:w="0" w:type="dxa"/>
              <w:bottom w:w="0" w:type="dxa"/>
              <w:right w:w="0" w:type="dxa"/>
            </w:tcMar>
          </w:tcPr>
          <w:p w14:paraId="49AA50EF"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FC19EF" w14:paraId="5B3E6740" w14:textId="77777777" w:rsidTr="00646639">
        <w:trPr>
          <w:trHeight w:hRule="exact" w:val="577"/>
        </w:trPr>
        <w:tc>
          <w:tcPr>
            <w:tcW w:w="1145" w:type="dxa"/>
            <w:shd w:val="clear" w:color="auto" w:fill="auto"/>
            <w:tcMar>
              <w:top w:w="0" w:type="dxa"/>
              <w:left w:w="0" w:type="dxa"/>
              <w:bottom w:w="0" w:type="dxa"/>
              <w:right w:w="0" w:type="dxa"/>
            </w:tcMar>
          </w:tcPr>
          <w:p w14:paraId="7A73EAEF" w14:textId="77777777" w:rsidR="003D7289" w:rsidRPr="00FC19EF" w:rsidRDefault="003D7289" w:rsidP="00074DBD">
            <w:pPr>
              <w:widowControl w:val="0"/>
              <w:autoSpaceDE w:val="0"/>
              <w:spacing w:line="276" w:lineRule="auto"/>
              <w:ind w:right="-20"/>
              <w:rPr>
                <w:rFonts w:ascii="Arial Narrow" w:hAnsi="Arial Narrow"/>
                <w:lang w:val="en-GB"/>
              </w:rPr>
            </w:pPr>
            <w:r w:rsidRPr="00FC19EF">
              <w:rPr>
                <w:rFonts w:ascii="Arial Narrow" w:hAnsi="Arial Narrow"/>
                <w:lang w:val="en-GB"/>
              </w:rPr>
              <w:t xml:space="preserve">Article 23 </w:t>
            </w:r>
          </w:p>
        </w:tc>
        <w:tc>
          <w:tcPr>
            <w:tcW w:w="8875" w:type="dxa"/>
            <w:shd w:val="clear" w:color="auto" w:fill="auto"/>
            <w:tcMar>
              <w:top w:w="0" w:type="dxa"/>
              <w:left w:w="0" w:type="dxa"/>
              <w:bottom w:w="0" w:type="dxa"/>
              <w:right w:w="0" w:type="dxa"/>
            </w:tcMar>
          </w:tcPr>
          <w:p w14:paraId="4C08C4B7" w14:textId="316F6975" w:rsidR="003D7289" w:rsidRPr="00115A9E"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w:t>
            </w:r>
            <w:r>
              <w:rPr>
                <w:rFonts w:ascii="Arial Narrow" w:hAnsi="Arial Narrow"/>
                <w:lang w:val="en-GB"/>
              </w:rPr>
              <w:t>Sealing and marking of offers</w:t>
            </w:r>
            <w:r w:rsidRPr="00115A9E">
              <w:rPr>
                <w:rFonts w:ascii="Arial Narrow" w:hAnsi="Arial Narrow"/>
                <w:lang w:val="en-GB"/>
              </w:rPr>
              <w:t xml:space="preserve">. . . . . . . . . . . . . . . . . . . . . . . . . . . . . . . . . . . . </w:t>
            </w:r>
            <w:r>
              <w:rPr>
                <w:rFonts w:ascii="Arial Narrow" w:hAnsi="Arial Narrow"/>
                <w:lang w:val="en-GB"/>
              </w:rPr>
              <w:t>………………..</w:t>
            </w:r>
            <w:r w:rsidRPr="00115A9E">
              <w:rPr>
                <w:rFonts w:ascii="Arial Narrow" w:hAnsi="Arial Narrow"/>
                <w:lang w:val="en-GB"/>
              </w:rPr>
              <w:t xml:space="preserve"> . . . .</w:t>
            </w:r>
            <w:r>
              <w:rPr>
                <w:rFonts w:ascii="Arial Narrow" w:hAnsi="Arial Narrow"/>
                <w:lang w:val="en-GB"/>
              </w:rPr>
              <w:t>49</w:t>
            </w:r>
            <w:r w:rsidRPr="00115A9E">
              <w:rPr>
                <w:rFonts w:ascii="Arial Narrow" w:hAnsi="Arial Narrow"/>
                <w:lang w:val="en-GB"/>
              </w:rPr>
              <w:t xml:space="preserve"> . . . . . . .. . . . . . . . . . . . . . . . . . . . . . . . . .</w:t>
            </w:r>
          </w:p>
        </w:tc>
        <w:tc>
          <w:tcPr>
            <w:tcW w:w="320" w:type="dxa"/>
            <w:shd w:val="clear" w:color="auto" w:fill="auto"/>
            <w:tcMar>
              <w:top w:w="0" w:type="dxa"/>
              <w:left w:w="0" w:type="dxa"/>
              <w:bottom w:w="0" w:type="dxa"/>
              <w:right w:w="0" w:type="dxa"/>
            </w:tcMar>
          </w:tcPr>
          <w:p w14:paraId="076F7DEB" w14:textId="77777777" w:rsidR="003D7289" w:rsidRPr="00115A9E" w:rsidRDefault="003D7289" w:rsidP="00074DBD">
            <w:pPr>
              <w:widowControl w:val="0"/>
              <w:autoSpaceDE w:val="0"/>
              <w:spacing w:line="276" w:lineRule="auto"/>
              <w:ind w:right="-27"/>
              <w:rPr>
                <w:rFonts w:ascii="Arial Narrow" w:hAnsi="Arial Narrow" w:cs="Arial"/>
                <w:lang w:val="en-GB"/>
              </w:rPr>
            </w:pPr>
          </w:p>
        </w:tc>
      </w:tr>
      <w:tr w:rsidR="003D7289" w:rsidRPr="00FC19EF" w14:paraId="264CF66E" w14:textId="77777777" w:rsidTr="00646639">
        <w:trPr>
          <w:trHeight w:hRule="exact" w:val="566"/>
        </w:trPr>
        <w:tc>
          <w:tcPr>
            <w:tcW w:w="1145" w:type="dxa"/>
            <w:shd w:val="clear" w:color="auto" w:fill="auto"/>
            <w:tcMar>
              <w:top w:w="0" w:type="dxa"/>
              <w:left w:w="0" w:type="dxa"/>
              <w:bottom w:w="0" w:type="dxa"/>
              <w:right w:w="0" w:type="dxa"/>
            </w:tcMar>
          </w:tcPr>
          <w:p w14:paraId="040BFC03" w14:textId="77777777" w:rsidR="003D7289" w:rsidRPr="00FC19EF" w:rsidRDefault="003D7289" w:rsidP="00074DBD">
            <w:pPr>
              <w:widowControl w:val="0"/>
              <w:autoSpaceDE w:val="0"/>
              <w:spacing w:line="276" w:lineRule="auto"/>
              <w:ind w:right="-20"/>
              <w:rPr>
                <w:rFonts w:ascii="Arial Narrow" w:hAnsi="Arial Narrow"/>
                <w:lang w:val="en-GB"/>
              </w:rPr>
            </w:pPr>
            <w:r w:rsidRPr="00FC19EF">
              <w:rPr>
                <w:rFonts w:ascii="Arial Narrow" w:hAnsi="Arial Narrow"/>
                <w:lang w:val="en-GB"/>
              </w:rPr>
              <w:t xml:space="preserve">Article 24 </w:t>
            </w:r>
          </w:p>
        </w:tc>
        <w:tc>
          <w:tcPr>
            <w:tcW w:w="8875" w:type="dxa"/>
            <w:shd w:val="clear" w:color="auto" w:fill="auto"/>
            <w:tcMar>
              <w:top w:w="0" w:type="dxa"/>
              <w:left w:w="0" w:type="dxa"/>
              <w:bottom w:w="0" w:type="dxa"/>
              <w:right w:w="0" w:type="dxa"/>
            </w:tcMar>
          </w:tcPr>
          <w:p w14:paraId="5ACFB8EF" w14:textId="77777777" w:rsidR="003D7289" w:rsidRPr="001F60D4" w:rsidRDefault="003D7289" w:rsidP="00074DBD">
            <w:pPr>
              <w:widowControl w:val="0"/>
              <w:autoSpaceDE w:val="0"/>
              <w:spacing w:line="276" w:lineRule="auto"/>
              <w:ind w:left="106" w:right="-64"/>
              <w:rPr>
                <w:rFonts w:ascii="Arial Narrow" w:hAnsi="Arial Narrow"/>
                <w:lang w:val="en-US"/>
              </w:rPr>
            </w:pPr>
            <w:r w:rsidRPr="001F60D4">
              <w:rPr>
                <w:rFonts w:ascii="Arial Narrow" w:hAnsi="Arial Narrow"/>
                <w:lang w:val="en-US"/>
              </w:rPr>
              <w:t xml:space="preserve">: Date and time limit for the submission of offers . . . . . . . . . . . . . . . . . . . . . . . </w:t>
            </w:r>
            <w:r>
              <w:rPr>
                <w:rFonts w:ascii="Arial Narrow" w:hAnsi="Arial Narrow"/>
                <w:lang w:val="en-US"/>
              </w:rPr>
              <w:t>……………...</w:t>
            </w:r>
            <w:r w:rsidRPr="001F60D4">
              <w:rPr>
                <w:rFonts w:ascii="Arial Narrow" w:hAnsi="Arial Narrow"/>
                <w:lang w:val="en-US"/>
              </w:rPr>
              <w:t>. . . . .</w:t>
            </w:r>
            <w:r>
              <w:rPr>
                <w:rFonts w:ascii="Arial Narrow" w:hAnsi="Arial Narrow"/>
                <w:lang w:val="en-US"/>
              </w:rPr>
              <w:t>50</w:t>
            </w:r>
            <w:r w:rsidRPr="001F60D4">
              <w:rPr>
                <w:rFonts w:ascii="Arial Narrow" w:hAnsi="Arial Narrow"/>
                <w:lang w:val="en-US"/>
              </w:rPr>
              <w:t xml:space="preserve"> . .. . . . . . . . . . . . . . . .. . . . . . . . . . . . . . . . . .</w:t>
            </w:r>
          </w:p>
        </w:tc>
        <w:tc>
          <w:tcPr>
            <w:tcW w:w="320" w:type="dxa"/>
            <w:shd w:val="clear" w:color="auto" w:fill="auto"/>
            <w:tcMar>
              <w:top w:w="0" w:type="dxa"/>
              <w:left w:w="0" w:type="dxa"/>
              <w:bottom w:w="0" w:type="dxa"/>
              <w:right w:w="0" w:type="dxa"/>
            </w:tcMar>
          </w:tcPr>
          <w:p w14:paraId="6DF68B5A" w14:textId="77777777" w:rsidR="003D7289" w:rsidRPr="001F60D4" w:rsidRDefault="003D7289" w:rsidP="00074DBD">
            <w:pPr>
              <w:widowControl w:val="0"/>
              <w:autoSpaceDE w:val="0"/>
              <w:spacing w:line="276" w:lineRule="auto"/>
              <w:ind w:left="187" w:right="-27"/>
              <w:rPr>
                <w:rFonts w:ascii="Arial Narrow" w:hAnsi="Arial Narrow" w:cs="Arial"/>
                <w:lang w:val="en-US"/>
              </w:rPr>
            </w:pPr>
          </w:p>
        </w:tc>
      </w:tr>
      <w:tr w:rsidR="003D7289" w:rsidRPr="00FC19EF" w14:paraId="010875B0" w14:textId="77777777" w:rsidTr="00646639">
        <w:trPr>
          <w:trHeight w:hRule="exact" w:val="419"/>
        </w:trPr>
        <w:tc>
          <w:tcPr>
            <w:tcW w:w="1145" w:type="dxa"/>
            <w:shd w:val="clear" w:color="auto" w:fill="auto"/>
            <w:tcMar>
              <w:top w:w="0" w:type="dxa"/>
              <w:left w:w="0" w:type="dxa"/>
              <w:bottom w:w="0" w:type="dxa"/>
              <w:right w:w="0" w:type="dxa"/>
            </w:tcMar>
          </w:tcPr>
          <w:p w14:paraId="7196A1D1"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 xml:space="preserve">Article 25 </w:t>
            </w:r>
          </w:p>
        </w:tc>
        <w:tc>
          <w:tcPr>
            <w:tcW w:w="8875" w:type="dxa"/>
            <w:shd w:val="clear" w:color="auto" w:fill="auto"/>
            <w:tcMar>
              <w:top w:w="0" w:type="dxa"/>
              <w:left w:w="0" w:type="dxa"/>
              <w:bottom w:w="0" w:type="dxa"/>
              <w:right w:w="0" w:type="dxa"/>
            </w:tcMar>
          </w:tcPr>
          <w:p w14:paraId="3ACAB02F" w14:textId="77777777" w:rsidR="003D7289" w:rsidRPr="00115A9E"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w:t>
            </w:r>
            <w:r>
              <w:rPr>
                <w:rFonts w:ascii="Arial Narrow" w:hAnsi="Arial Narrow"/>
                <w:lang w:val="en-GB"/>
              </w:rPr>
              <w:t>Late offers</w:t>
            </w:r>
            <w:r w:rsidRPr="00115A9E">
              <w:rPr>
                <w:rFonts w:ascii="Arial Narrow" w:hAnsi="Arial Narrow"/>
                <w:lang w:val="en-GB"/>
              </w:rPr>
              <w:t xml:space="preserve">. . . . . . . . . . . . . . . . . . . . . . . . . . . . . . . . . . . . . . . . . . . . . . </w:t>
            </w:r>
            <w:r>
              <w:rPr>
                <w:rFonts w:ascii="Arial Narrow" w:hAnsi="Arial Narrow"/>
                <w:lang w:val="en-GB"/>
              </w:rPr>
              <w:t>. . . . ………. . . . . . . . . . . .50</w:t>
            </w:r>
          </w:p>
        </w:tc>
        <w:tc>
          <w:tcPr>
            <w:tcW w:w="320" w:type="dxa"/>
            <w:shd w:val="clear" w:color="auto" w:fill="auto"/>
            <w:tcMar>
              <w:top w:w="0" w:type="dxa"/>
              <w:left w:w="0" w:type="dxa"/>
              <w:bottom w:w="0" w:type="dxa"/>
              <w:right w:w="0" w:type="dxa"/>
            </w:tcMar>
          </w:tcPr>
          <w:p w14:paraId="0CD5CC3A"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bl>
    <w:p w14:paraId="3C977F49" w14:textId="77777777" w:rsidR="003D7289" w:rsidRPr="00FC19EF" w:rsidRDefault="003D7289" w:rsidP="00074DBD">
      <w:pPr>
        <w:widowControl w:val="0"/>
        <w:autoSpaceDE w:val="0"/>
        <w:spacing w:line="276" w:lineRule="auto"/>
        <w:rPr>
          <w:rFonts w:ascii="Arial Narrow" w:hAnsi="Arial Narrow"/>
          <w:sz w:val="10"/>
          <w:lang w:val="en-GB"/>
        </w:rPr>
      </w:pPr>
    </w:p>
    <w:tbl>
      <w:tblPr>
        <w:tblW w:w="10240" w:type="dxa"/>
        <w:tblLayout w:type="fixed"/>
        <w:tblCellMar>
          <w:left w:w="10" w:type="dxa"/>
          <w:right w:w="10" w:type="dxa"/>
        </w:tblCellMar>
        <w:tblLook w:val="0000" w:firstRow="0" w:lastRow="0" w:firstColumn="0" w:lastColumn="0" w:noHBand="0" w:noVBand="0"/>
      </w:tblPr>
      <w:tblGrid>
        <w:gridCol w:w="1114"/>
        <w:gridCol w:w="8672"/>
        <w:gridCol w:w="454"/>
      </w:tblGrid>
      <w:tr w:rsidR="003D7289" w:rsidRPr="00FC19EF" w14:paraId="61F32A73" w14:textId="77777777" w:rsidTr="00646639">
        <w:trPr>
          <w:trHeight w:hRule="exact" w:val="335"/>
        </w:trPr>
        <w:tc>
          <w:tcPr>
            <w:tcW w:w="1114" w:type="dxa"/>
            <w:shd w:val="clear" w:color="auto" w:fill="auto"/>
            <w:tcMar>
              <w:top w:w="0" w:type="dxa"/>
              <w:left w:w="0" w:type="dxa"/>
              <w:bottom w:w="0" w:type="dxa"/>
              <w:right w:w="0" w:type="dxa"/>
            </w:tcMar>
          </w:tcPr>
          <w:p w14:paraId="1AFADCA7" w14:textId="77777777" w:rsidR="003D7289" w:rsidRPr="00FC19EF" w:rsidRDefault="003D7289" w:rsidP="00074DBD">
            <w:pPr>
              <w:widowControl w:val="0"/>
              <w:autoSpaceDE w:val="0"/>
              <w:spacing w:line="276" w:lineRule="auto"/>
              <w:ind w:right="-20"/>
              <w:rPr>
                <w:rFonts w:ascii="Arial Narrow" w:hAnsi="Arial Narrow"/>
                <w:lang w:val="en-GB"/>
              </w:rPr>
            </w:pPr>
            <w:r w:rsidRPr="00FC19EF">
              <w:rPr>
                <w:rFonts w:ascii="Arial Narrow" w:hAnsi="Arial Narrow"/>
                <w:lang w:val="en-GB"/>
              </w:rPr>
              <w:t xml:space="preserve">Article 26 </w:t>
            </w:r>
          </w:p>
        </w:tc>
        <w:tc>
          <w:tcPr>
            <w:tcW w:w="8672" w:type="dxa"/>
            <w:shd w:val="clear" w:color="auto" w:fill="auto"/>
            <w:tcMar>
              <w:top w:w="0" w:type="dxa"/>
              <w:left w:w="0" w:type="dxa"/>
              <w:bottom w:w="0" w:type="dxa"/>
              <w:right w:w="0" w:type="dxa"/>
            </w:tcMar>
          </w:tcPr>
          <w:p w14:paraId="24EFBC66" w14:textId="77777777" w:rsidR="003D7289" w:rsidRPr="00115A9E"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w:t>
            </w:r>
            <w:r>
              <w:rPr>
                <w:rFonts w:ascii="Arial Narrow" w:hAnsi="Arial Narrow"/>
                <w:lang w:val="en-GB"/>
              </w:rPr>
              <w:t>Modification, replacement and withdrawal of offers</w:t>
            </w:r>
            <w:r w:rsidRPr="00115A9E">
              <w:rPr>
                <w:rFonts w:ascii="Arial Narrow" w:hAnsi="Arial Narrow"/>
                <w:lang w:val="en-GB"/>
              </w:rPr>
              <w:t xml:space="preserve">. . . . . . . . . . . . . . . . . . . . . . . </w:t>
            </w:r>
            <w:r>
              <w:rPr>
                <w:rFonts w:ascii="Arial Narrow" w:hAnsi="Arial Narrow"/>
                <w:lang w:val="en-GB"/>
              </w:rPr>
              <w:t>...</w:t>
            </w:r>
            <w:r w:rsidRPr="00115A9E">
              <w:rPr>
                <w:rFonts w:ascii="Arial Narrow" w:hAnsi="Arial Narrow"/>
                <w:lang w:val="en-GB"/>
              </w:rPr>
              <w:t xml:space="preserve">. . . . . . . . . . . </w:t>
            </w:r>
            <w:r>
              <w:rPr>
                <w:rFonts w:ascii="Arial Narrow" w:hAnsi="Arial Narrow"/>
                <w:lang w:val="en-GB"/>
              </w:rPr>
              <w:t>51</w:t>
            </w:r>
            <w:r w:rsidRPr="00115A9E">
              <w:rPr>
                <w:rFonts w:ascii="Arial Narrow" w:hAnsi="Arial Narrow"/>
                <w:lang w:val="en-GB"/>
              </w:rPr>
              <w:t xml:space="preserve"> . . . . . . . . . . . . . . . . . . . . . . . . . . .. . . . . . . . . . . . . . . . . . . . . . . . . . . . . . . . . . . . . . . . . . . . . . . . . . . .</w:t>
            </w:r>
          </w:p>
        </w:tc>
        <w:tc>
          <w:tcPr>
            <w:tcW w:w="454" w:type="dxa"/>
            <w:shd w:val="clear" w:color="auto" w:fill="auto"/>
            <w:tcMar>
              <w:top w:w="0" w:type="dxa"/>
              <w:left w:w="0" w:type="dxa"/>
              <w:bottom w:w="0" w:type="dxa"/>
              <w:right w:w="0" w:type="dxa"/>
            </w:tcMar>
          </w:tcPr>
          <w:p w14:paraId="1C1B64B5"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FC19EF" w14:paraId="16843FBC" w14:textId="77777777" w:rsidTr="00AF4945">
        <w:trPr>
          <w:trHeight w:hRule="exact" w:val="894"/>
        </w:trPr>
        <w:tc>
          <w:tcPr>
            <w:tcW w:w="1114" w:type="dxa"/>
            <w:shd w:val="clear" w:color="auto" w:fill="auto"/>
            <w:tcMar>
              <w:top w:w="0" w:type="dxa"/>
              <w:left w:w="0" w:type="dxa"/>
              <w:bottom w:w="0" w:type="dxa"/>
              <w:right w:w="0" w:type="dxa"/>
            </w:tcMar>
          </w:tcPr>
          <w:p w14:paraId="48B06E8B" w14:textId="77777777" w:rsidR="003D7289" w:rsidRPr="0090764D" w:rsidRDefault="003D7289" w:rsidP="00074DBD">
            <w:pPr>
              <w:widowControl w:val="0"/>
              <w:autoSpaceDE w:val="0"/>
              <w:spacing w:line="276" w:lineRule="auto"/>
              <w:ind w:right="-20"/>
              <w:rPr>
                <w:rFonts w:ascii="Arial Narrow" w:hAnsi="Arial Narrow"/>
                <w:lang w:val="en-US"/>
              </w:rPr>
            </w:pPr>
          </w:p>
        </w:tc>
        <w:tc>
          <w:tcPr>
            <w:tcW w:w="8672" w:type="dxa"/>
            <w:shd w:val="clear" w:color="auto" w:fill="auto"/>
            <w:tcMar>
              <w:top w:w="0" w:type="dxa"/>
              <w:left w:w="0" w:type="dxa"/>
              <w:bottom w:w="0" w:type="dxa"/>
              <w:right w:w="0" w:type="dxa"/>
            </w:tcMar>
          </w:tcPr>
          <w:p w14:paraId="338DB27F" w14:textId="77777777" w:rsidR="003D7289" w:rsidRPr="00115A9E" w:rsidRDefault="003D7289" w:rsidP="00074DBD">
            <w:pPr>
              <w:widowControl w:val="0"/>
              <w:autoSpaceDE w:val="0"/>
              <w:spacing w:line="276" w:lineRule="auto"/>
              <w:ind w:left="106" w:right="-64"/>
              <w:rPr>
                <w:rFonts w:ascii="Arial Narrow" w:hAnsi="Arial Narrow"/>
                <w:lang w:val="en-GB"/>
              </w:rPr>
            </w:pPr>
          </w:p>
        </w:tc>
        <w:tc>
          <w:tcPr>
            <w:tcW w:w="454" w:type="dxa"/>
            <w:shd w:val="clear" w:color="auto" w:fill="auto"/>
            <w:tcMar>
              <w:top w:w="0" w:type="dxa"/>
              <w:left w:w="0" w:type="dxa"/>
              <w:bottom w:w="0" w:type="dxa"/>
              <w:right w:w="0" w:type="dxa"/>
            </w:tcMar>
          </w:tcPr>
          <w:p w14:paraId="5E059078"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E67B64" w14:paraId="25D7DCEE" w14:textId="77777777" w:rsidTr="00646639">
        <w:trPr>
          <w:trHeight w:hRule="exact" w:val="335"/>
        </w:trPr>
        <w:tc>
          <w:tcPr>
            <w:tcW w:w="1114" w:type="dxa"/>
            <w:shd w:val="clear" w:color="auto" w:fill="auto"/>
            <w:tcMar>
              <w:top w:w="0" w:type="dxa"/>
              <w:left w:w="0" w:type="dxa"/>
              <w:bottom w:w="0" w:type="dxa"/>
              <w:right w:w="0" w:type="dxa"/>
            </w:tcMar>
          </w:tcPr>
          <w:p w14:paraId="6A8DD79A" w14:textId="77777777" w:rsidR="003D7289" w:rsidRPr="0090764D" w:rsidRDefault="003D7289" w:rsidP="00074DBD">
            <w:pPr>
              <w:widowControl w:val="0"/>
              <w:autoSpaceDE w:val="0"/>
              <w:spacing w:line="276" w:lineRule="auto"/>
              <w:ind w:right="-20"/>
              <w:rPr>
                <w:rFonts w:ascii="Arial Narrow" w:hAnsi="Arial Narrow"/>
                <w:lang w:val="en-US"/>
              </w:rPr>
            </w:pPr>
          </w:p>
        </w:tc>
        <w:tc>
          <w:tcPr>
            <w:tcW w:w="8672" w:type="dxa"/>
            <w:shd w:val="clear" w:color="auto" w:fill="auto"/>
            <w:tcMar>
              <w:top w:w="0" w:type="dxa"/>
              <w:left w:w="0" w:type="dxa"/>
              <w:bottom w:w="0" w:type="dxa"/>
              <w:right w:w="0" w:type="dxa"/>
            </w:tcMar>
          </w:tcPr>
          <w:p w14:paraId="5E9513A6" w14:textId="77777777" w:rsidR="003D7289" w:rsidRPr="009B045E" w:rsidRDefault="003D7289" w:rsidP="00074DBD">
            <w:pPr>
              <w:pStyle w:val="Sansinterligne"/>
              <w:numPr>
                <w:ilvl w:val="0"/>
                <w:numId w:val="32"/>
              </w:numPr>
              <w:spacing w:line="276" w:lineRule="auto"/>
              <w:ind w:left="360"/>
              <w:rPr>
                <w:rFonts w:ascii="Arial Narrow" w:hAnsi="Arial Narrow" w:cs="Arial"/>
                <w:b/>
                <w:bCs/>
                <w:spacing w:val="34"/>
                <w:w w:val="80"/>
                <w:position w:val="-1"/>
                <w:sz w:val="28"/>
                <w:szCs w:val="28"/>
              </w:rPr>
            </w:pPr>
            <w:r w:rsidRPr="009B045E">
              <w:rPr>
                <w:rFonts w:ascii="Arial Narrow" w:hAnsi="Arial Narrow"/>
                <w:b/>
                <w:sz w:val="28"/>
              </w:rPr>
              <w:t xml:space="preserve">Opening of envelopes and evaluation </w:t>
            </w:r>
            <w:r>
              <w:rPr>
                <w:rFonts w:ascii="Arial Narrow" w:hAnsi="Arial Narrow"/>
                <w:b/>
                <w:sz w:val="28"/>
              </w:rPr>
              <w:t xml:space="preserve">of </w:t>
            </w:r>
            <w:r w:rsidRPr="009B045E">
              <w:rPr>
                <w:rFonts w:ascii="Arial Narrow" w:hAnsi="Arial Narrow"/>
                <w:b/>
                <w:sz w:val="28"/>
              </w:rPr>
              <w:t xml:space="preserve">bids. . . . . </w:t>
            </w:r>
            <w:r>
              <w:rPr>
                <w:rFonts w:ascii="Arial Narrow" w:hAnsi="Arial Narrow"/>
                <w:b/>
                <w:sz w:val="28"/>
              </w:rPr>
              <w:t xml:space="preserve">                                       52</w:t>
            </w:r>
          </w:p>
          <w:p w14:paraId="181FA5F1" w14:textId="77777777" w:rsidR="003D7289" w:rsidRPr="00115A9E" w:rsidRDefault="003D7289" w:rsidP="00074DBD">
            <w:pPr>
              <w:widowControl w:val="0"/>
              <w:autoSpaceDE w:val="0"/>
              <w:spacing w:line="276" w:lineRule="auto"/>
              <w:ind w:left="106" w:right="-64"/>
              <w:rPr>
                <w:rFonts w:ascii="Arial Narrow" w:hAnsi="Arial Narrow"/>
                <w:lang w:val="en-GB"/>
              </w:rPr>
            </w:pPr>
          </w:p>
        </w:tc>
        <w:tc>
          <w:tcPr>
            <w:tcW w:w="454" w:type="dxa"/>
            <w:shd w:val="clear" w:color="auto" w:fill="auto"/>
            <w:tcMar>
              <w:top w:w="0" w:type="dxa"/>
              <w:left w:w="0" w:type="dxa"/>
              <w:bottom w:w="0" w:type="dxa"/>
              <w:right w:w="0" w:type="dxa"/>
            </w:tcMar>
          </w:tcPr>
          <w:p w14:paraId="112DD1D7"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E67B64" w14:paraId="3340DEBF" w14:textId="77777777" w:rsidTr="00646639">
        <w:trPr>
          <w:trHeight w:hRule="exact" w:val="335"/>
        </w:trPr>
        <w:tc>
          <w:tcPr>
            <w:tcW w:w="1114" w:type="dxa"/>
            <w:shd w:val="clear" w:color="auto" w:fill="auto"/>
            <w:tcMar>
              <w:top w:w="0" w:type="dxa"/>
              <w:left w:w="0" w:type="dxa"/>
              <w:bottom w:w="0" w:type="dxa"/>
              <w:right w:w="0" w:type="dxa"/>
            </w:tcMar>
          </w:tcPr>
          <w:p w14:paraId="6543564C" w14:textId="77777777" w:rsidR="003D7289" w:rsidRPr="001F60D4" w:rsidRDefault="003D7289" w:rsidP="00074DBD">
            <w:pPr>
              <w:widowControl w:val="0"/>
              <w:autoSpaceDE w:val="0"/>
              <w:spacing w:line="276" w:lineRule="auto"/>
              <w:ind w:right="-20"/>
              <w:rPr>
                <w:rFonts w:ascii="Arial Narrow" w:hAnsi="Arial Narrow"/>
                <w:lang w:val="en-US"/>
              </w:rPr>
            </w:pPr>
          </w:p>
        </w:tc>
        <w:tc>
          <w:tcPr>
            <w:tcW w:w="8672" w:type="dxa"/>
            <w:shd w:val="clear" w:color="auto" w:fill="auto"/>
            <w:tcMar>
              <w:top w:w="0" w:type="dxa"/>
              <w:left w:w="0" w:type="dxa"/>
              <w:bottom w:w="0" w:type="dxa"/>
              <w:right w:w="0" w:type="dxa"/>
            </w:tcMar>
          </w:tcPr>
          <w:p w14:paraId="63529885" w14:textId="77777777" w:rsidR="003D7289" w:rsidRPr="00115A9E" w:rsidRDefault="003D7289" w:rsidP="00074DBD">
            <w:pPr>
              <w:widowControl w:val="0"/>
              <w:autoSpaceDE w:val="0"/>
              <w:spacing w:line="276" w:lineRule="auto"/>
              <w:ind w:left="106" w:right="-64"/>
              <w:rPr>
                <w:rFonts w:ascii="Arial Narrow" w:hAnsi="Arial Narrow"/>
                <w:lang w:val="en-GB"/>
              </w:rPr>
            </w:pPr>
          </w:p>
        </w:tc>
        <w:tc>
          <w:tcPr>
            <w:tcW w:w="454" w:type="dxa"/>
            <w:shd w:val="clear" w:color="auto" w:fill="auto"/>
            <w:tcMar>
              <w:top w:w="0" w:type="dxa"/>
              <w:left w:w="0" w:type="dxa"/>
              <w:bottom w:w="0" w:type="dxa"/>
              <w:right w:w="0" w:type="dxa"/>
            </w:tcMar>
          </w:tcPr>
          <w:p w14:paraId="72B20A45"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001595" w14:paraId="38AD129C" w14:textId="77777777" w:rsidTr="00AF4945">
        <w:trPr>
          <w:trHeight w:hRule="exact" w:val="733"/>
        </w:trPr>
        <w:tc>
          <w:tcPr>
            <w:tcW w:w="1114" w:type="dxa"/>
            <w:shd w:val="clear" w:color="auto" w:fill="auto"/>
            <w:tcMar>
              <w:top w:w="0" w:type="dxa"/>
              <w:left w:w="0" w:type="dxa"/>
              <w:bottom w:w="0" w:type="dxa"/>
              <w:right w:w="0" w:type="dxa"/>
            </w:tcMar>
          </w:tcPr>
          <w:p w14:paraId="5AAE0B98"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 xml:space="preserve">Article 27 </w:t>
            </w:r>
          </w:p>
        </w:tc>
        <w:tc>
          <w:tcPr>
            <w:tcW w:w="8672" w:type="dxa"/>
            <w:shd w:val="clear" w:color="auto" w:fill="auto"/>
            <w:tcMar>
              <w:top w:w="0" w:type="dxa"/>
              <w:left w:w="0" w:type="dxa"/>
              <w:bottom w:w="0" w:type="dxa"/>
              <w:right w:w="0" w:type="dxa"/>
            </w:tcMar>
          </w:tcPr>
          <w:p w14:paraId="61FFA7A0" w14:textId="77777777" w:rsidR="003D7289" w:rsidRPr="00115A9E"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w:t>
            </w:r>
            <w:r>
              <w:rPr>
                <w:rFonts w:ascii="Arial Narrow" w:hAnsi="Arial Narrow"/>
                <w:lang w:val="en-GB"/>
              </w:rPr>
              <w:t>Opening of envelopes and evaluation of bids</w:t>
            </w:r>
            <w:r w:rsidRPr="00115A9E">
              <w:rPr>
                <w:rFonts w:ascii="Arial Narrow" w:hAnsi="Arial Narrow"/>
                <w:lang w:val="en-GB"/>
              </w:rPr>
              <w:t xml:space="preserve">. . . . . . . . . . . . . . . . . . . . . . . </w:t>
            </w:r>
            <w:r>
              <w:rPr>
                <w:rFonts w:ascii="Arial Narrow" w:hAnsi="Arial Narrow"/>
                <w:lang w:val="en-GB"/>
              </w:rPr>
              <w:t>…</w:t>
            </w:r>
            <w:r w:rsidRPr="00115A9E">
              <w:rPr>
                <w:rFonts w:ascii="Arial Narrow" w:hAnsi="Arial Narrow"/>
                <w:lang w:val="en-GB"/>
              </w:rPr>
              <w:t xml:space="preserve"> . . . . . . . . . . . . . . .</w:t>
            </w:r>
            <w:r>
              <w:rPr>
                <w:rFonts w:ascii="Arial Narrow" w:hAnsi="Arial Narrow"/>
                <w:lang w:val="en-GB"/>
              </w:rPr>
              <w:t>52</w:t>
            </w:r>
            <w:r w:rsidRPr="00115A9E">
              <w:rPr>
                <w:rFonts w:ascii="Arial Narrow" w:hAnsi="Arial Narrow"/>
                <w:lang w:val="en-GB"/>
              </w:rPr>
              <w:t>. . . . . . . . . . . . . . . . . . . . . . . .. . . . . . . . . . . . . . . . . . . . . . . . . . . . . .</w:t>
            </w:r>
          </w:p>
        </w:tc>
        <w:tc>
          <w:tcPr>
            <w:tcW w:w="454" w:type="dxa"/>
            <w:shd w:val="clear" w:color="auto" w:fill="auto"/>
            <w:tcMar>
              <w:top w:w="0" w:type="dxa"/>
              <w:left w:w="0" w:type="dxa"/>
              <w:bottom w:w="0" w:type="dxa"/>
              <w:right w:w="0" w:type="dxa"/>
            </w:tcMar>
          </w:tcPr>
          <w:p w14:paraId="27CE8410"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1F60D4" w14:paraId="51FC2905" w14:textId="77777777" w:rsidTr="00AF4945">
        <w:trPr>
          <w:trHeight w:hRule="exact" w:val="573"/>
        </w:trPr>
        <w:tc>
          <w:tcPr>
            <w:tcW w:w="1114" w:type="dxa"/>
            <w:shd w:val="clear" w:color="auto" w:fill="auto"/>
            <w:tcMar>
              <w:top w:w="0" w:type="dxa"/>
              <w:left w:w="0" w:type="dxa"/>
              <w:bottom w:w="0" w:type="dxa"/>
              <w:right w:w="0" w:type="dxa"/>
            </w:tcMar>
          </w:tcPr>
          <w:p w14:paraId="62AFB85F" w14:textId="77777777" w:rsidR="003D7289" w:rsidRPr="00001595" w:rsidRDefault="003D7289" w:rsidP="00074DBD">
            <w:pPr>
              <w:widowControl w:val="0"/>
              <w:autoSpaceDE w:val="0"/>
              <w:spacing w:line="276" w:lineRule="auto"/>
              <w:ind w:right="-20"/>
              <w:rPr>
                <w:rFonts w:ascii="Arial Narrow" w:hAnsi="Arial Narrow"/>
                <w:lang w:val="en-GB"/>
              </w:rPr>
            </w:pPr>
            <w:r w:rsidRPr="00001595">
              <w:rPr>
                <w:rFonts w:ascii="Arial Narrow" w:hAnsi="Arial Narrow"/>
                <w:lang w:val="en-GB"/>
              </w:rPr>
              <w:t xml:space="preserve">Article 28 </w:t>
            </w:r>
          </w:p>
        </w:tc>
        <w:tc>
          <w:tcPr>
            <w:tcW w:w="8672" w:type="dxa"/>
            <w:shd w:val="clear" w:color="auto" w:fill="auto"/>
            <w:tcMar>
              <w:top w:w="0" w:type="dxa"/>
              <w:left w:w="0" w:type="dxa"/>
              <w:bottom w:w="0" w:type="dxa"/>
              <w:right w:w="0" w:type="dxa"/>
            </w:tcMar>
          </w:tcPr>
          <w:p w14:paraId="0A40FC37" w14:textId="77777777" w:rsidR="003D7289" w:rsidRPr="00115A9E" w:rsidRDefault="003D7289" w:rsidP="00074DBD">
            <w:pPr>
              <w:widowControl w:val="0"/>
              <w:autoSpaceDE w:val="0"/>
              <w:spacing w:line="276" w:lineRule="auto"/>
              <w:ind w:left="107" w:right="-263"/>
              <w:rPr>
                <w:rFonts w:ascii="Arial Narrow" w:hAnsi="Arial Narrow"/>
                <w:lang w:val="en-GB"/>
              </w:rPr>
            </w:pPr>
            <w:r w:rsidRPr="00115A9E">
              <w:rPr>
                <w:rFonts w:ascii="Arial Narrow" w:hAnsi="Arial Narrow"/>
                <w:lang w:val="en-GB"/>
              </w:rPr>
              <w:t xml:space="preserve">: </w:t>
            </w:r>
            <w:r>
              <w:rPr>
                <w:rFonts w:ascii="Arial Narrow" w:hAnsi="Arial Narrow"/>
                <w:lang w:val="en-GB"/>
              </w:rPr>
              <w:t>Confidential nature of the procedure ………………………………………………………….……    53</w:t>
            </w:r>
          </w:p>
          <w:p w14:paraId="7A188C70" w14:textId="77777777" w:rsidR="003D7289" w:rsidRPr="001F60D4" w:rsidRDefault="003D7289" w:rsidP="00074DBD">
            <w:pPr>
              <w:widowControl w:val="0"/>
              <w:autoSpaceDE w:val="0"/>
              <w:spacing w:line="276" w:lineRule="auto"/>
              <w:ind w:left="106" w:right="-64"/>
              <w:rPr>
                <w:rFonts w:ascii="Arial Narrow" w:hAnsi="Arial Narrow"/>
                <w:lang w:val="en-US"/>
              </w:rPr>
            </w:pPr>
            <w:r w:rsidRPr="001F60D4">
              <w:rPr>
                <w:rFonts w:ascii="Arial Narrow" w:hAnsi="Arial Narrow"/>
                <w:lang w:val="en-US"/>
              </w:rPr>
              <w:t>. . . . . . . . . . . . . . . . . . . . . . . . . .</w:t>
            </w:r>
          </w:p>
        </w:tc>
        <w:tc>
          <w:tcPr>
            <w:tcW w:w="454" w:type="dxa"/>
            <w:shd w:val="clear" w:color="auto" w:fill="auto"/>
            <w:tcMar>
              <w:top w:w="0" w:type="dxa"/>
              <w:left w:w="0" w:type="dxa"/>
              <w:bottom w:w="0" w:type="dxa"/>
              <w:right w:w="0" w:type="dxa"/>
            </w:tcMar>
          </w:tcPr>
          <w:p w14:paraId="1AD0A950" w14:textId="77777777" w:rsidR="003D7289" w:rsidRPr="001F60D4" w:rsidRDefault="003D7289" w:rsidP="00074DBD">
            <w:pPr>
              <w:widowControl w:val="0"/>
              <w:autoSpaceDE w:val="0"/>
              <w:spacing w:line="276" w:lineRule="auto"/>
              <w:ind w:left="187" w:right="-27"/>
              <w:rPr>
                <w:rFonts w:ascii="Arial Narrow" w:hAnsi="Arial Narrow" w:cs="Arial"/>
                <w:lang w:val="en-US"/>
              </w:rPr>
            </w:pPr>
          </w:p>
        </w:tc>
      </w:tr>
      <w:tr w:rsidR="003D7289" w:rsidRPr="00001595" w14:paraId="1D67264E" w14:textId="77777777" w:rsidTr="00AF4945">
        <w:trPr>
          <w:trHeight w:hRule="exact" w:val="581"/>
        </w:trPr>
        <w:tc>
          <w:tcPr>
            <w:tcW w:w="1114" w:type="dxa"/>
            <w:shd w:val="clear" w:color="auto" w:fill="auto"/>
            <w:tcMar>
              <w:top w:w="0" w:type="dxa"/>
              <w:left w:w="0" w:type="dxa"/>
              <w:bottom w:w="0" w:type="dxa"/>
              <w:right w:w="0" w:type="dxa"/>
            </w:tcMar>
          </w:tcPr>
          <w:p w14:paraId="51BE7F2E"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 xml:space="preserve">Article 29 </w:t>
            </w:r>
          </w:p>
        </w:tc>
        <w:tc>
          <w:tcPr>
            <w:tcW w:w="8672" w:type="dxa"/>
            <w:shd w:val="clear" w:color="auto" w:fill="auto"/>
            <w:tcMar>
              <w:top w:w="0" w:type="dxa"/>
              <w:left w:w="0" w:type="dxa"/>
              <w:bottom w:w="0" w:type="dxa"/>
              <w:right w:w="0" w:type="dxa"/>
            </w:tcMar>
          </w:tcPr>
          <w:p w14:paraId="1421E3CD" w14:textId="77777777" w:rsidR="003D7289" w:rsidRPr="001F60D4" w:rsidRDefault="003D7289" w:rsidP="00074DBD">
            <w:pPr>
              <w:widowControl w:val="0"/>
              <w:autoSpaceDE w:val="0"/>
              <w:spacing w:line="276" w:lineRule="auto"/>
              <w:ind w:left="106" w:right="-63"/>
              <w:rPr>
                <w:rFonts w:ascii="Arial Narrow" w:hAnsi="Arial Narrow"/>
                <w:lang w:val="en-US"/>
              </w:rPr>
            </w:pPr>
            <w:r w:rsidRPr="001F60D4">
              <w:rPr>
                <w:rFonts w:ascii="Arial Narrow" w:hAnsi="Arial Narrow"/>
                <w:lang w:val="en-US"/>
              </w:rPr>
              <w:t>: Clarification on the offers and contact with the Project Owner</w:t>
            </w:r>
            <w:r>
              <w:rPr>
                <w:rFonts w:ascii="Arial Narrow" w:hAnsi="Arial Narrow"/>
                <w:lang w:val="en-US"/>
              </w:rPr>
              <w:t xml:space="preserve"> or Delegated Project Owner</w:t>
            </w:r>
            <w:r w:rsidRPr="001F60D4">
              <w:rPr>
                <w:rFonts w:ascii="Arial Narrow" w:hAnsi="Arial Narrow"/>
                <w:lang w:val="en-US"/>
              </w:rPr>
              <w:t xml:space="preserve">. . . </w:t>
            </w:r>
            <w:r>
              <w:rPr>
                <w:rFonts w:ascii="Arial Narrow" w:hAnsi="Arial Narrow"/>
                <w:lang w:val="en-US"/>
              </w:rPr>
              <w:t>.</w:t>
            </w:r>
            <w:r w:rsidRPr="001F60D4">
              <w:rPr>
                <w:rFonts w:ascii="Arial Narrow" w:hAnsi="Arial Narrow"/>
                <w:lang w:val="en-US"/>
              </w:rPr>
              <w:t>.</w:t>
            </w:r>
            <w:r>
              <w:rPr>
                <w:rFonts w:ascii="Arial Narrow" w:hAnsi="Arial Narrow"/>
                <w:lang w:val="en-US"/>
              </w:rPr>
              <w:t>54</w:t>
            </w:r>
            <w:r w:rsidRPr="001F60D4">
              <w:rPr>
                <w:rFonts w:ascii="Arial Narrow" w:hAnsi="Arial Narrow"/>
                <w:lang w:val="en-US"/>
              </w:rPr>
              <w:t xml:space="preserve"> . . . . . . . . . . . . . . . . . . . . . . . . . . . . . . . . . . . . . . . . . . . . . . . . . . . . . . . . .. . . . . . . . . . . . . . . . . . . . . . . . . . . . . . . . . . . . . . . . . . . . . . . . . . . . . . . . . . . . . . . .. . . . . .</w:t>
            </w:r>
          </w:p>
        </w:tc>
        <w:tc>
          <w:tcPr>
            <w:tcW w:w="454" w:type="dxa"/>
            <w:shd w:val="clear" w:color="auto" w:fill="auto"/>
            <w:tcMar>
              <w:top w:w="0" w:type="dxa"/>
              <w:left w:w="0" w:type="dxa"/>
              <w:bottom w:w="0" w:type="dxa"/>
              <w:right w:w="0" w:type="dxa"/>
            </w:tcMar>
          </w:tcPr>
          <w:p w14:paraId="732CEC03" w14:textId="77777777" w:rsidR="003D7289" w:rsidRPr="001F60D4" w:rsidRDefault="003D7289" w:rsidP="00074DBD">
            <w:pPr>
              <w:widowControl w:val="0"/>
              <w:autoSpaceDE w:val="0"/>
              <w:spacing w:line="276" w:lineRule="auto"/>
              <w:ind w:left="187" w:right="-27"/>
              <w:rPr>
                <w:rFonts w:ascii="Arial Narrow" w:hAnsi="Arial Narrow" w:cs="Arial"/>
                <w:lang w:val="en-US"/>
              </w:rPr>
            </w:pPr>
          </w:p>
        </w:tc>
      </w:tr>
      <w:tr w:rsidR="003D7289" w:rsidRPr="00001595" w14:paraId="246073DB" w14:textId="77777777" w:rsidTr="00AF4945">
        <w:trPr>
          <w:trHeight w:hRule="exact" w:val="561"/>
        </w:trPr>
        <w:tc>
          <w:tcPr>
            <w:tcW w:w="1114" w:type="dxa"/>
            <w:shd w:val="clear" w:color="auto" w:fill="auto"/>
            <w:tcMar>
              <w:top w:w="0" w:type="dxa"/>
              <w:left w:w="0" w:type="dxa"/>
              <w:bottom w:w="0" w:type="dxa"/>
              <w:right w:w="0" w:type="dxa"/>
            </w:tcMar>
          </w:tcPr>
          <w:p w14:paraId="19353184"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 xml:space="preserve">Article 30 </w:t>
            </w:r>
          </w:p>
        </w:tc>
        <w:tc>
          <w:tcPr>
            <w:tcW w:w="8672" w:type="dxa"/>
            <w:shd w:val="clear" w:color="auto" w:fill="auto"/>
            <w:tcMar>
              <w:top w:w="0" w:type="dxa"/>
              <w:left w:w="0" w:type="dxa"/>
              <w:bottom w:w="0" w:type="dxa"/>
              <w:right w:w="0" w:type="dxa"/>
            </w:tcMar>
          </w:tcPr>
          <w:p w14:paraId="28B94AC1" w14:textId="77777777" w:rsidR="003D7289" w:rsidRPr="00115A9E"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w:t>
            </w:r>
            <w:r>
              <w:rPr>
                <w:rFonts w:ascii="Arial Narrow" w:hAnsi="Arial Narrow"/>
                <w:lang w:val="en-GB"/>
              </w:rPr>
              <w:t>Determining the conformity and the evaluation of offers at the technical level</w:t>
            </w:r>
            <w:r w:rsidRPr="00115A9E">
              <w:rPr>
                <w:rFonts w:ascii="Arial Narrow" w:hAnsi="Arial Narrow"/>
                <w:lang w:val="en-GB"/>
              </w:rPr>
              <w:t xml:space="preserve"> . . . . . . . . . . .</w:t>
            </w:r>
            <w:r>
              <w:rPr>
                <w:rFonts w:ascii="Arial Narrow" w:hAnsi="Arial Narrow"/>
                <w:lang w:val="en-GB"/>
              </w:rPr>
              <w:t>.</w:t>
            </w:r>
            <w:r w:rsidRPr="00115A9E">
              <w:rPr>
                <w:rFonts w:ascii="Arial Narrow" w:hAnsi="Arial Narrow"/>
                <w:lang w:val="en-GB"/>
              </w:rPr>
              <w:t xml:space="preserve"> . . . </w:t>
            </w:r>
            <w:r>
              <w:rPr>
                <w:rFonts w:ascii="Arial Narrow" w:hAnsi="Arial Narrow"/>
                <w:lang w:val="en-GB"/>
              </w:rPr>
              <w:t>54</w:t>
            </w:r>
            <w:r w:rsidRPr="00115A9E">
              <w:rPr>
                <w:rFonts w:ascii="Arial Narrow" w:hAnsi="Arial Narrow"/>
                <w:lang w:val="en-GB"/>
              </w:rPr>
              <w:t xml:space="preserve"> . . . . . . . . . . . . . . . . . . . . . . . . . . . . . . . . . . . . . . . . . . . . . .. . . . . . . . . . . . . . . . . . . . . . . . . . . . . . . . . . . . . . . . . . . .</w:t>
            </w:r>
          </w:p>
        </w:tc>
        <w:tc>
          <w:tcPr>
            <w:tcW w:w="454" w:type="dxa"/>
            <w:shd w:val="clear" w:color="auto" w:fill="auto"/>
            <w:tcMar>
              <w:top w:w="0" w:type="dxa"/>
              <w:left w:w="0" w:type="dxa"/>
              <w:bottom w:w="0" w:type="dxa"/>
              <w:right w:w="0" w:type="dxa"/>
            </w:tcMar>
          </w:tcPr>
          <w:p w14:paraId="6775919F"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001595" w14:paraId="616DBFC6" w14:textId="77777777" w:rsidTr="00AF4945">
        <w:trPr>
          <w:trHeight w:hRule="exact" w:val="569"/>
        </w:trPr>
        <w:tc>
          <w:tcPr>
            <w:tcW w:w="1114" w:type="dxa"/>
            <w:shd w:val="clear" w:color="auto" w:fill="auto"/>
            <w:tcMar>
              <w:top w:w="0" w:type="dxa"/>
              <w:left w:w="0" w:type="dxa"/>
              <w:bottom w:w="0" w:type="dxa"/>
              <w:right w:w="0" w:type="dxa"/>
            </w:tcMar>
          </w:tcPr>
          <w:p w14:paraId="23494C09" w14:textId="77777777" w:rsidR="003D7289" w:rsidRPr="00001595" w:rsidRDefault="003D7289" w:rsidP="00074DBD">
            <w:pPr>
              <w:widowControl w:val="0"/>
              <w:autoSpaceDE w:val="0"/>
              <w:spacing w:line="276" w:lineRule="auto"/>
              <w:ind w:right="-20"/>
              <w:rPr>
                <w:rFonts w:ascii="Arial Narrow" w:hAnsi="Arial Narrow"/>
                <w:lang w:val="en-GB"/>
              </w:rPr>
            </w:pPr>
            <w:r w:rsidRPr="00001595">
              <w:rPr>
                <w:rFonts w:ascii="Arial Narrow" w:hAnsi="Arial Narrow"/>
                <w:lang w:val="en-GB"/>
              </w:rPr>
              <w:t>Article 31</w:t>
            </w:r>
          </w:p>
        </w:tc>
        <w:tc>
          <w:tcPr>
            <w:tcW w:w="8672" w:type="dxa"/>
            <w:shd w:val="clear" w:color="auto" w:fill="auto"/>
            <w:tcMar>
              <w:top w:w="0" w:type="dxa"/>
              <w:left w:w="0" w:type="dxa"/>
              <w:bottom w:w="0" w:type="dxa"/>
              <w:right w:w="0" w:type="dxa"/>
            </w:tcMar>
          </w:tcPr>
          <w:p w14:paraId="4DF6C6F1" w14:textId="77777777" w:rsidR="003D7289" w:rsidRPr="007E22DF" w:rsidRDefault="003D7289" w:rsidP="00074DBD">
            <w:pPr>
              <w:widowControl w:val="0"/>
              <w:autoSpaceDE w:val="0"/>
              <w:spacing w:line="276" w:lineRule="auto"/>
              <w:ind w:left="106" w:right="-63"/>
              <w:rPr>
                <w:rFonts w:ascii="Arial Narrow" w:hAnsi="Arial Narrow"/>
                <w:lang w:val="en-US"/>
              </w:rPr>
            </w:pPr>
            <w:r w:rsidRPr="007E22DF">
              <w:rPr>
                <w:rFonts w:ascii="Arial Narrow" w:hAnsi="Arial Narrow"/>
                <w:lang w:val="en-US"/>
              </w:rPr>
              <w:t xml:space="preserve">: Evaluation and qualification criteria of the bidder. . . . . . . . . . . . . . . . . . . . . . . . . . . . . . . . . </w:t>
            </w:r>
            <w:r>
              <w:rPr>
                <w:rFonts w:ascii="Arial Narrow" w:hAnsi="Arial Narrow"/>
                <w:lang w:val="en-US"/>
              </w:rPr>
              <w:t>...</w:t>
            </w:r>
            <w:r w:rsidRPr="007E22DF">
              <w:rPr>
                <w:rFonts w:ascii="Arial Narrow" w:hAnsi="Arial Narrow"/>
                <w:lang w:val="en-US"/>
              </w:rPr>
              <w:t>. . .</w:t>
            </w:r>
            <w:r>
              <w:rPr>
                <w:rFonts w:ascii="Arial Narrow" w:hAnsi="Arial Narrow"/>
                <w:lang w:val="en-US"/>
              </w:rPr>
              <w:t>55</w:t>
            </w:r>
            <w:r w:rsidRPr="007E22DF">
              <w:rPr>
                <w:rFonts w:ascii="Arial Narrow" w:hAnsi="Arial Narrow"/>
                <w:lang w:val="en-US"/>
              </w:rPr>
              <w:t>. . . . . . . . . . . . . . . . . . . . . . . . . .. . . . . . . . . . . . . . . . . . . . . . . . . . . . . . . . . . . . . . . . . . . . . . . . . . . . . . . . . . . . . . . .. . . .</w:t>
            </w:r>
          </w:p>
        </w:tc>
        <w:tc>
          <w:tcPr>
            <w:tcW w:w="454" w:type="dxa"/>
            <w:shd w:val="clear" w:color="auto" w:fill="auto"/>
            <w:tcMar>
              <w:top w:w="0" w:type="dxa"/>
              <w:left w:w="0" w:type="dxa"/>
              <w:bottom w:w="0" w:type="dxa"/>
              <w:right w:w="0" w:type="dxa"/>
            </w:tcMar>
          </w:tcPr>
          <w:p w14:paraId="0F3AE4F2" w14:textId="77777777" w:rsidR="003D7289" w:rsidRPr="007E22DF" w:rsidRDefault="003D7289" w:rsidP="00074DBD">
            <w:pPr>
              <w:widowControl w:val="0"/>
              <w:autoSpaceDE w:val="0"/>
              <w:spacing w:line="276" w:lineRule="auto"/>
              <w:ind w:left="187" w:right="-27"/>
              <w:rPr>
                <w:rFonts w:ascii="Arial Narrow" w:hAnsi="Arial Narrow" w:cs="Arial"/>
                <w:lang w:val="en-US"/>
              </w:rPr>
            </w:pPr>
          </w:p>
        </w:tc>
      </w:tr>
      <w:tr w:rsidR="003D7289" w:rsidRPr="00D168CF" w14:paraId="52EA3125" w14:textId="77777777" w:rsidTr="00AF4945">
        <w:trPr>
          <w:trHeight w:hRule="exact" w:val="705"/>
        </w:trPr>
        <w:tc>
          <w:tcPr>
            <w:tcW w:w="1114" w:type="dxa"/>
            <w:shd w:val="clear" w:color="auto" w:fill="auto"/>
            <w:tcMar>
              <w:top w:w="0" w:type="dxa"/>
              <w:left w:w="0" w:type="dxa"/>
              <w:bottom w:w="0" w:type="dxa"/>
              <w:right w:w="0" w:type="dxa"/>
            </w:tcMar>
          </w:tcPr>
          <w:p w14:paraId="4A63010C"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32</w:t>
            </w:r>
          </w:p>
        </w:tc>
        <w:tc>
          <w:tcPr>
            <w:tcW w:w="8672" w:type="dxa"/>
            <w:shd w:val="clear" w:color="auto" w:fill="auto"/>
            <w:tcMar>
              <w:top w:w="0" w:type="dxa"/>
              <w:left w:w="0" w:type="dxa"/>
              <w:bottom w:w="0" w:type="dxa"/>
              <w:right w:w="0" w:type="dxa"/>
            </w:tcMar>
          </w:tcPr>
          <w:p w14:paraId="532BF556" w14:textId="77777777" w:rsidR="003D7289" w:rsidRPr="00D168CF" w:rsidRDefault="003D7289" w:rsidP="00074DBD">
            <w:pPr>
              <w:widowControl w:val="0"/>
              <w:autoSpaceDE w:val="0"/>
              <w:spacing w:line="276" w:lineRule="auto"/>
              <w:ind w:left="106" w:right="-65"/>
              <w:rPr>
                <w:rFonts w:ascii="Arial Narrow" w:hAnsi="Arial Narrow"/>
              </w:rPr>
            </w:pPr>
            <w:r>
              <w:rPr>
                <w:rFonts w:ascii="Arial Narrow" w:hAnsi="Arial Narrow"/>
              </w:rPr>
              <w:t>: Correction of errors. . . . . . . . . . . . . . . . . . . . . . . . . . . . . . . . . . . . . . . . . . . . . . . . . . . . . . . . …. . 55. .. . . . . . . . . . . . . . . . . . . . . . . . . . . . . . . . . . . . . . . . . . . . . . . . . . . . . . . . . . . . . . . .</w:t>
            </w:r>
          </w:p>
        </w:tc>
        <w:tc>
          <w:tcPr>
            <w:tcW w:w="454" w:type="dxa"/>
            <w:shd w:val="clear" w:color="auto" w:fill="auto"/>
            <w:tcMar>
              <w:top w:w="0" w:type="dxa"/>
              <w:left w:w="0" w:type="dxa"/>
              <w:bottom w:w="0" w:type="dxa"/>
              <w:right w:w="0" w:type="dxa"/>
            </w:tcMar>
          </w:tcPr>
          <w:p w14:paraId="586FC520" w14:textId="77777777" w:rsidR="003D7289" w:rsidRPr="00D168CF" w:rsidRDefault="003D7289" w:rsidP="00074DBD">
            <w:pPr>
              <w:widowControl w:val="0"/>
              <w:autoSpaceDE w:val="0"/>
              <w:spacing w:line="276" w:lineRule="auto"/>
              <w:ind w:left="187" w:right="-27"/>
              <w:rPr>
                <w:rFonts w:ascii="Arial Narrow" w:hAnsi="Arial Narrow" w:cs="Arial"/>
              </w:rPr>
            </w:pPr>
          </w:p>
        </w:tc>
      </w:tr>
    </w:tbl>
    <w:p w14:paraId="7D6C2E15" w14:textId="77777777" w:rsidR="003D7289" w:rsidRPr="00001595" w:rsidRDefault="003D7289" w:rsidP="00074DBD">
      <w:pPr>
        <w:widowControl w:val="0"/>
        <w:autoSpaceDE w:val="0"/>
        <w:spacing w:line="276" w:lineRule="auto"/>
        <w:rPr>
          <w:rFonts w:ascii="Arial Narrow" w:hAnsi="Arial Narrow"/>
          <w:sz w:val="4"/>
        </w:rPr>
      </w:pPr>
    </w:p>
    <w:tbl>
      <w:tblPr>
        <w:tblW w:w="10385" w:type="dxa"/>
        <w:tblLayout w:type="fixed"/>
        <w:tblCellMar>
          <w:left w:w="10" w:type="dxa"/>
          <w:right w:w="10" w:type="dxa"/>
        </w:tblCellMar>
        <w:tblLook w:val="0000" w:firstRow="0" w:lastRow="0" w:firstColumn="0" w:lastColumn="0" w:noHBand="0" w:noVBand="0"/>
      </w:tblPr>
      <w:tblGrid>
        <w:gridCol w:w="1134"/>
        <w:gridCol w:w="8222"/>
        <w:gridCol w:w="1029"/>
      </w:tblGrid>
      <w:tr w:rsidR="003D7289" w:rsidRPr="00E41104" w14:paraId="24420AC0" w14:textId="77777777" w:rsidTr="00AF4945">
        <w:trPr>
          <w:trHeight w:hRule="exact" w:val="711"/>
        </w:trPr>
        <w:tc>
          <w:tcPr>
            <w:tcW w:w="1134" w:type="dxa"/>
            <w:shd w:val="clear" w:color="auto" w:fill="auto"/>
            <w:tcMar>
              <w:top w:w="0" w:type="dxa"/>
              <w:left w:w="0" w:type="dxa"/>
              <w:bottom w:w="0" w:type="dxa"/>
              <w:right w:w="0" w:type="dxa"/>
            </w:tcMar>
          </w:tcPr>
          <w:p w14:paraId="3A30CD12"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33</w:t>
            </w:r>
          </w:p>
        </w:tc>
        <w:tc>
          <w:tcPr>
            <w:tcW w:w="8222" w:type="dxa"/>
            <w:shd w:val="clear" w:color="auto" w:fill="auto"/>
            <w:tcMar>
              <w:top w:w="0" w:type="dxa"/>
              <w:left w:w="0" w:type="dxa"/>
              <w:bottom w:w="0" w:type="dxa"/>
              <w:right w:w="0" w:type="dxa"/>
            </w:tcMar>
          </w:tcPr>
          <w:p w14:paraId="7D3805AD" w14:textId="77777777" w:rsidR="003D7289" w:rsidRPr="007E22DF" w:rsidRDefault="003D7289" w:rsidP="00074DBD">
            <w:pPr>
              <w:widowControl w:val="0"/>
              <w:autoSpaceDE w:val="0"/>
              <w:spacing w:line="276" w:lineRule="auto"/>
              <w:ind w:left="106" w:right="-64"/>
              <w:rPr>
                <w:rFonts w:ascii="Arial Narrow" w:hAnsi="Arial Narrow"/>
                <w:lang w:val="en-US"/>
              </w:rPr>
            </w:pPr>
            <w:r w:rsidRPr="007E22DF">
              <w:rPr>
                <w:rFonts w:ascii="Arial Narrow" w:hAnsi="Arial Narrow"/>
                <w:lang w:val="en-US"/>
              </w:rPr>
              <w:t>: Conversion into a single currency  . . . . . . . . . . . . . . . . . . . . . .</w:t>
            </w:r>
            <w:r>
              <w:rPr>
                <w:rFonts w:ascii="Arial Narrow" w:hAnsi="Arial Narrow"/>
                <w:lang w:val="en-US"/>
              </w:rPr>
              <w:t xml:space="preserve"> . . . . . . . . . . . . . . .</w:t>
            </w:r>
            <w:r w:rsidRPr="007E22DF">
              <w:rPr>
                <w:rFonts w:ascii="Arial Narrow" w:hAnsi="Arial Narrow"/>
                <w:lang w:val="en-US"/>
              </w:rPr>
              <w:t xml:space="preserve"> </w:t>
            </w:r>
            <w:r>
              <w:rPr>
                <w:rFonts w:ascii="Arial Narrow" w:hAnsi="Arial Narrow"/>
                <w:lang w:val="en-US"/>
              </w:rPr>
              <w:t xml:space="preserve">. . </w:t>
            </w:r>
            <w:r w:rsidRPr="007E22DF">
              <w:rPr>
                <w:rFonts w:ascii="Arial Narrow" w:hAnsi="Arial Narrow"/>
                <w:lang w:val="en-US"/>
              </w:rPr>
              <w:t xml:space="preserve">. </w:t>
            </w:r>
          </w:p>
        </w:tc>
        <w:tc>
          <w:tcPr>
            <w:tcW w:w="1029" w:type="dxa"/>
            <w:shd w:val="clear" w:color="auto" w:fill="auto"/>
            <w:tcMar>
              <w:top w:w="0" w:type="dxa"/>
              <w:left w:w="0" w:type="dxa"/>
              <w:bottom w:w="0" w:type="dxa"/>
              <w:right w:w="0" w:type="dxa"/>
            </w:tcMar>
          </w:tcPr>
          <w:p w14:paraId="693EAB64" w14:textId="77777777" w:rsidR="003D7289" w:rsidRPr="007E22DF" w:rsidRDefault="003D7289" w:rsidP="00074DBD">
            <w:pPr>
              <w:widowControl w:val="0"/>
              <w:autoSpaceDE w:val="0"/>
              <w:spacing w:line="276" w:lineRule="auto"/>
              <w:ind w:right="-136"/>
              <w:rPr>
                <w:rFonts w:ascii="Arial Narrow" w:hAnsi="Arial Narrow" w:cs="Arial"/>
                <w:lang w:val="en-US"/>
              </w:rPr>
            </w:pPr>
            <w:r>
              <w:rPr>
                <w:rFonts w:ascii="Arial Narrow" w:hAnsi="Arial Narrow" w:cs="Arial"/>
                <w:lang w:val="en-US"/>
              </w:rPr>
              <w:t>…56</w:t>
            </w:r>
          </w:p>
        </w:tc>
      </w:tr>
      <w:tr w:rsidR="003D7289" w:rsidRPr="00E67B64" w14:paraId="7BA40E12" w14:textId="77777777" w:rsidTr="00646639">
        <w:trPr>
          <w:trHeight w:hRule="exact" w:val="489"/>
        </w:trPr>
        <w:tc>
          <w:tcPr>
            <w:tcW w:w="1134" w:type="dxa"/>
            <w:shd w:val="clear" w:color="auto" w:fill="auto"/>
            <w:tcMar>
              <w:top w:w="0" w:type="dxa"/>
              <w:left w:w="0" w:type="dxa"/>
              <w:bottom w:w="0" w:type="dxa"/>
              <w:right w:w="0" w:type="dxa"/>
            </w:tcMar>
          </w:tcPr>
          <w:p w14:paraId="14A31F0D" w14:textId="77777777" w:rsidR="003D7289" w:rsidRPr="00E41104" w:rsidRDefault="003D7289" w:rsidP="00074DBD">
            <w:pPr>
              <w:widowControl w:val="0"/>
              <w:autoSpaceDE w:val="0"/>
              <w:spacing w:line="276" w:lineRule="auto"/>
              <w:ind w:right="-20"/>
              <w:rPr>
                <w:rFonts w:ascii="Arial Narrow" w:hAnsi="Arial Narrow"/>
                <w:lang w:val="en-GB"/>
              </w:rPr>
            </w:pPr>
            <w:r w:rsidRPr="00E41104">
              <w:rPr>
                <w:rFonts w:ascii="Arial Narrow" w:hAnsi="Arial Narrow"/>
                <w:lang w:val="en-GB"/>
              </w:rPr>
              <w:t xml:space="preserve">Article 34 </w:t>
            </w:r>
          </w:p>
        </w:tc>
        <w:tc>
          <w:tcPr>
            <w:tcW w:w="8222" w:type="dxa"/>
            <w:shd w:val="clear" w:color="auto" w:fill="auto"/>
            <w:tcMar>
              <w:top w:w="0" w:type="dxa"/>
              <w:left w:w="0" w:type="dxa"/>
              <w:bottom w:w="0" w:type="dxa"/>
              <w:right w:w="0" w:type="dxa"/>
            </w:tcMar>
          </w:tcPr>
          <w:p w14:paraId="50EAEB25" w14:textId="77777777" w:rsidR="003D7289" w:rsidRPr="00115A9E" w:rsidRDefault="003D7289" w:rsidP="00074DBD">
            <w:pPr>
              <w:widowControl w:val="0"/>
              <w:autoSpaceDE w:val="0"/>
              <w:spacing w:line="276" w:lineRule="auto"/>
              <w:ind w:left="107" w:right="-890"/>
              <w:rPr>
                <w:rFonts w:ascii="Arial Narrow" w:hAnsi="Arial Narrow"/>
                <w:lang w:val="en-GB"/>
              </w:rPr>
            </w:pPr>
            <w:r>
              <w:rPr>
                <w:rFonts w:ascii="Arial Narrow" w:hAnsi="Arial Narrow"/>
                <w:lang w:val="en-GB"/>
              </w:rPr>
              <w:t>: Evaluation and comparison of offers. . . . . . . . . . . . . . .. .. . . . . . . . .. . . . . . . ..  . . . . . …... . . . . . .</w:t>
            </w:r>
          </w:p>
        </w:tc>
        <w:tc>
          <w:tcPr>
            <w:tcW w:w="1029" w:type="dxa"/>
            <w:shd w:val="clear" w:color="auto" w:fill="auto"/>
            <w:tcMar>
              <w:top w:w="0" w:type="dxa"/>
              <w:left w:w="0" w:type="dxa"/>
              <w:bottom w:w="0" w:type="dxa"/>
              <w:right w:w="0" w:type="dxa"/>
            </w:tcMar>
          </w:tcPr>
          <w:p w14:paraId="5F4BD7D6" w14:textId="77777777" w:rsidR="003D7289" w:rsidRPr="00115A9E" w:rsidRDefault="003D7289" w:rsidP="00074DBD">
            <w:pPr>
              <w:widowControl w:val="0"/>
              <w:autoSpaceDE w:val="0"/>
              <w:spacing w:line="276" w:lineRule="auto"/>
              <w:rPr>
                <w:rFonts w:ascii="Arial Narrow" w:hAnsi="Arial Narrow" w:cs="Arial"/>
                <w:lang w:val="en-GB"/>
              </w:rPr>
            </w:pPr>
            <w:r>
              <w:rPr>
                <w:rFonts w:ascii="Arial Narrow" w:hAnsi="Arial Narrow" w:cs="Arial"/>
                <w:lang w:val="en-GB"/>
              </w:rPr>
              <w:t xml:space="preserve">   56</w:t>
            </w:r>
          </w:p>
        </w:tc>
      </w:tr>
      <w:tr w:rsidR="003D7289" w:rsidRPr="00756176" w14:paraId="18649607" w14:textId="77777777" w:rsidTr="00AF4945">
        <w:trPr>
          <w:trHeight w:hRule="exact" w:val="1334"/>
        </w:trPr>
        <w:tc>
          <w:tcPr>
            <w:tcW w:w="1134" w:type="dxa"/>
            <w:shd w:val="clear" w:color="auto" w:fill="auto"/>
            <w:tcMar>
              <w:top w:w="0" w:type="dxa"/>
              <w:left w:w="0" w:type="dxa"/>
              <w:bottom w:w="0" w:type="dxa"/>
              <w:right w:w="0" w:type="dxa"/>
            </w:tcMar>
          </w:tcPr>
          <w:p w14:paraId="069E3E8E" w14:textId="55FD1CFD" w:rsidR="003D7289" w:rsidRPr="00074DBD" w:rsidRDefault="003D7289" w:rsidP="00074DBD">
            <w:pPr>
              <w:widowControl w:val="0"/>
              <w:autoSpaceDE w:val="0"/>
              <w:spacing w:line="276" w:lineRule="auto"/>
              <w:ind w:right="-20"/>
              <w:rPr>
                <w:rFonts w:ascii="Arial Narrow" w:hAnsi="Arial Narrow"/>
              </w:rPr>
            </w:pPr>
            <w:r>
              <w:rPr>
                <w:rFonts w:ascii="Arial Narrow" w:hAnsi="Arial Narrow"/>
              </w:rPr>
              <w:t xml:space="preserve">Article 35 </w:t>
            </w:r>
          </w:p>
        </w:tc>
        <w:tc>
          <w:tcPr>
            <w:tcW w:w="8222" w:type="dxa"/>
            <w:shd w:val="clear" w:color="auto" w:fill="auto"/>
            <w:tcMar>
              <w:top w:w="0" w:type="dxa"/>
              <w:left w:w="0" w:type="dxa"/>
              <w:bottom w:w="0" w:type="dxa"/>
              <w:right w:w="0" w:type="dxa"/>
            </w:tcMar>
          </w:tcPr>
          <w:p w14:paraId="68261613" w14:textId="77777777" w:rsidR="003D7289" w:rsidRPr="00115A9E" w:rsidRDefault="003D7289" w:rsidP="00074DBD">
            <w:pPr>
              <w:widowControl w:val="0"/>
              <w:autoSpaceDE w:val="0"/>
              <w:spacing w:line="276" w:lineRule="auto"/>
              <w:ind w:left="106" w:right="-988"/>
              <w:rPr>
                <w:rFonts w:ascii="Arial Narrow" w:hAnsi="Arial Narrow"/>
                <w:lang w:val="en-GB"/>
              </w:rPr>
            </w:pPr>
            <w:r w:rsidRPr="00115A9E">
              <w:rPr>
                <w:rFonts w:ascii="Arial Narrow" w:hAnsi="Arial Narrow"/>
                <w:lang w:val="en-GB"/>
              </w:rPr>
              <w:t xml:space="preserve">: </w:t>
            </w:r>
            <w:r>
              <w:rPr>
                <w:rFonts w:ascii="Arial Narrow" w:hAnsi="Arial Narrow"/>
                <w:lang w:val="en-GB"/>
              </w:rPr>
              <w:t>Margin of preference given to national bidders</w:t>
            </w:r>
            <w:r w:rsidRPr="00115A9E">
              <w:rPr>
                <w:rFonts w:ascii="Arial Narrow" w:hAnsi="Arial Narrow"/>
                <w:lang w:val="en-GB"/>
              </w:rPr>
              <w:t>. . . . . . . . . . . . . . . . . . . . . . . . . . . .</w:t>
            </w:r>
            <w:r>
              <w:rPr>
                <w:rFonts w:ascii="Arial Narrow" w:hAnsi="Arial Narrow"/>
                <w:lang w:val="en-GB"/>
              </w:rPr>
              <w:t xml:space="preserve">  …    … 57</w:t>
            </w:r>
          </w:p>
        </w:tc>
        <w:tc>
          <w:tcPr>
            <w:tcW w:w="1029" w:type="dxa"/>
            <w:shd w:val="clear" w:color="auto" w:fill="auto"/>
            <w:tcMar>
              <w:top w:w="0" w:type="dxa"/>
              <w:left w:w="0" w:type="dxa"/>
              <w:bottom w:w="0" w:type="dxa"/>
              <w:right w:w="0" w:type="dxa"/>
            </w:tcMar>
          </w:tcPr>
          <w:p w14:paraId="1829D888"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756176" w14:paraId="6500E439" w14:textId="77777777" w:rsidTr="00646639">
        <w:trPr>
          <w:trHeight w:hRule="exact" w:val="627"/>
        </w:trPr>
        <w:tc>
          <w:tcPr>
            <w:tcW w:w="1134" w:type="dxa"/>
            <w:shd w:val="clear" w:color="auto" w:fill="auto"/>
            <w:tcMar>
              <w:top w:w="0" w:type="dxa"/>
              <w:left w:w="0" w:type="dxa"/>
              <w:bottom w:w="0" w:type="dxa"/>
              <w:right w:w="0" w:type="dxa"/>
            </w:tcMar>
          </w:tcPr>
          <w:p w14:paraId="65DC3BFE" w14:textId="77777777" w:rsidR="003D7289" w:rsidRPr="00074DBD" w:rsidRDefault="003D7289" w:rsidP="00074DBD">
            <w:pPr>
              <w:widowControl w:val="0"/>
              <w:autoSpaceDE w:val="0"/>
              <w:spacing w:line="276" w:lineRule="auto"/>
              <w:ind w:right="-20"/>
              <w:rPr>
                <w:rFonts w:ascii="Arial Narrow" w:hAnsi="Arial Narrow"/>
                <w:sz w:val="18"/>
                <w:lang w:val="en-US"/>
              </w:rPr>
            </w:pPr>
          </w:p>
        </w:tc>
        <w:tc>
          <w:tcPr>
            <w:tcW w:w="8222" w:type="dxa"/>
            <w:shd w:val="clear" w:color="auto" w:fill="auto"/>
            <w:tcMar>
              <w:top w:w="0" w:type="dxa"/>
              <w:left w:w="0" w:type="dxa"/>
              <w:bottom w:w="0" w:type="dxa"/>
              <w:right w:w="0" w:type="dxa"/>
            </w:tcMar>
          </w:tcPr>
          <w:p w14:paraId="4CF67AFB" w14:textId="77777777" w:rsidR="003D7289" w:rsidRPr="00DD3CFE" w:rsidRDefault="003D7289" w:rsidP="00074DBD">
            <w:pPr>
              <w:pStyle w:val="Paragraphedeliste"/>
              <w:widowControl w:val="0"/>
              <w:numPr>
                <w:ilvl w:val="0"/>
                <w:numId w:val="32"/>
              </w:numPr>
              <w:autoSpaceDE w:val="0"/>
              <w:spacing w:line="276" w:lineRule="auto"/>
              <w:ind w:left="360" w:right="-64"/>
              <w:rPr>
                <w:rFonts w:ascii="Arial Narrow" w:hAnsi="Arial Narrow"/>
                <w:b/>
                <w:sz w:val="28"/>
                <w:szCs w:val="28"/>
              </w:rPr>
            </w:pPr>
            <w:r>
              <w:rPr>
                <w:rFonts w:ascii="Arial Narrow" w:hAnsi="Arial Narrow"/>
                <w:b/>
                <w:sz w:val="28"/>
                <w:szCs w:val="28"/>
              </w:rPr>
              <w:t>Award of the contract……………………………………………………58</w:t>
            </w:r>
          </w:p>
        </w:tc>
        <w:tc>
          <w:tcPr>
            <w:tcW w:w="1029" w:type="dxa"/>
            <w:shd w:val="clear" w:color="auto" w:fill="auto"/>
            <w:tcMar>
              <w:top w:w="0" w:type="dxa"/>
              <w:left w:w="0" w:type="dxa"/>
              <w:bottom w:w="0" w:type="dxa"/>
              <w:right w:w="0" w:type="dxa"/>
            </w:tcMar>
          </w:tcPr>
          <w:p w14:paraId="26D8C4C1"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90141E" w14:paraId="110071C4" w14:textId="77777777" w:rsidTr="00646639">
        <w:trPr>
          <w:trHeight w:hRule="exact" w:val="539"/>
        </w:trPr>
        <w:tc>
          <w:tcPr>
            <w:tcW w:w="1134" w:type="dxa"/>
            <w:shd w:val="clear" w:color="auto" w:fill="auto"/>
            <w:tcMar>
              <w:top w:w="0" w:type="dxa"/>
              <w:left w:w="0" w:type="dxa"/>
              <w:bottom w:w="0" w:type="dxa"/>
              <w:right w:w="0" w:type="dxa"/>
            </w:tcMar>
          </w:tcPr>
          <w:p w14:paraId="6E403CD1" w14:textId="77777777" w:rsidR="003D7289" w:rsidRPr="00756176" w:rsidRDefault="003D7289" w:rsidP="00074DBD">
            <w:pPr>
              <w:widowControl w:val="0"/>
              <w:autoSpaceDE w:val="0"/>
              <w:spacing w:line="276" w:lineRule="auto"/>
              <w:ind w:right="-20"/>
              <w:rPr>
                <w:rFonts w:ascii="Arial Narrow" w:hAnsi="Arial Narrow"/>
                <w:lang w:val="en-GB"/>
              </w:rPr>
            </w:pPr>
            <w:r w:rsidRPr="00756176">
              <w:rPr>
                <w:rFonts w:ascii="Arial Narrow" w:hAnsi="Arial Narrow"/>
                <w:lang w:val="en-GB"/>
              </w:rPr>
              <w:t>Article 36</w:t>
            </w:r>
          </w:p>
        </w:tc>
        <w:tc>
          <w:tcPr>
            <w:tcW w:w="8222" w:type="dxa"/>
            <w:shd w:val="clear" w:color="auto" w:fill="auto"/>
            <w:tcMar>
              <w:top w:w="0" w:type="dxa"/>
              <w:left w:w="0" w:type="dxa"/>
              <w:bottom w:w="0" w:type="dxa"/>
              <w:right w:w="0" w:type="dxa"/>
            </w:tcMar>
          </w:tcPr>
          <w:p w14:paraId="3169FD29" w14:textId="77777777" w:rsidR="003D7289" w:rsidRPr="00115A9E"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w:t>
            </w:r>
            <w:r>
              <w:rPr>
                <w:rFonts w:ascii="Arial Narrow" w:hAnsi="Arial Narrow"/>
                <w:lang w:val="en-GB"/>
              </w:rPr>
              <w:t>Award</w:t>
            </w:r>
            <w:r w:rsidRPr="00115A9E">
              <w:rPr>
                <w:rFonts w:ascii="Arial Narrow" w:hAnsi="Arial Narrow"/>
                <w:lang w:val="en-GB"/>
              </w:rPr>
              <w:t>. . . . . . . . . . . . . . . . . . . . . . . . . . . . . . . . . . . . . . . . . . . . . . . . . . . . . . . . .</w:t>
            </w:r>
            <w:r>
              <w:rPr>
                <w:rFonts w:ascii="Arial Narrow" w:hAnsi="Arial Narrow"/>
                <w:lang w:val="en-GB"/>
              </w:rPr>
              <w:t xml:space="preserve"> . . . . . .. . . . . . </w:t>
            </w:r>
          </w:p>
        </w:tc>
        <w:tc>
          <w:tcPr>
            <w:tcW w:w="1029" w:type="dxa"/>
            <w:shd w:val="clear" w:color="auto" w:fill="auto"/>
            <w:tcMar>
              <w:top w:w="0" w:type="dxa"/>
              <w:left w:w="0" w:type="dxa"/>
              <w:bottom w:w="0" w:type="dxa"/>
              <w:right w:w="0" w:type="dxa"/>
            </w:tcMar>
          </w:tcPr>
          <w:p w14:paraId="4A21E2A3" w14:textId="77777777" w:rsidR="003D7289" w:rsidRPr="00115A9E" w:rsidRDefault="003D7289" w:rsidP="00074DBD">
            <w:pPr>
              <w:widowControl w:val="0"/>
              <w:autoSpaceDE w:val="0"/>
              <w:spacing w:line="276" w:lineRule="auto"/>
              <w:ind w:right="-27"/>
              <w:rPr>
                <w:rFonts w:ascii="Arial Narrow" w:hAnsi="Arial Narrow" w:cs="Arial"/>
                <w:lang w:val="en-GB"/>
              </w:rPr>
            </w:pPr>
            <w:r>
              <w:rPr>
                <w:rFonts w:ascii="Arial Narrow" w:hAnsi="Arial Narrow" w:cs="Arial"/>
                <w:lang w:val="en-GB"/>
              </w:rPr>
              <w:t>58</w:t>
            </w:r>
          </w:p>
        </w:tc>
      </w:tr>
      <w:tr w:rsidR="003D7289" w:rsidRPr="00E67B64" w14:paraId="71211972" w14:textId="77777777" w:rsidTr="00AF4945">
        <w:trPr>
          <w:trHeight w:hRule="exact" w:val="627"/>
        </w:trPr>
        <w:tc>
          <w:tcPr>
            <w:tcW w:w="1134" w:type="dxa"/>
            <w:shd w:val="clear" w:color="auto" w:fill="auto"/>
            <w:tcMar>
              <w:top w:w="0" w:type="dxa"/>
              <w:left w:w="0" w:type="dxa"/>
              <w:bottom w:w="0" w:type="dxa"/>
              <w:right w:w="0" w:type="dxa"/>
            </w:tcMar>
          </w:tcPr>
          <w:p w14:paraId="59192AEB"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37</w:t>
            </w:r>
          </w:p>
        </w:tc>
        <w:tc>
          <w:tcPr>
            <w:tcW w:w="8222" w:type="dxa"/>
            <w:shd w:val="clear" w:color="auto" w:fill="auto"/>
            <w:tcMar>
              <w:top w:w="0" w:type="dxa"/>
              <w:left w:w="0" w:type="dxa"/>
              <w:bottom w:w="0" w:type="dxa"/>
              <w:right w:w="0" w:type="dxa"/>
            </w:tcMar>
          </w:tcPr>
          <w:p w14:paraId="3590547C" w14:textId="77777777" w:rsidR="003D7289" w:rsidRDefault="003D7289" w:rsidP="00074DBD">
            <w:pPr>
              <w:widowControl w:val="0"/>
              <w:autoSpaceDE w:val="0"/>
              <w:spacing w:line="276" w:lineRule="auto"/>
              <w:ind w:left="106" w:right="-64"/>
              <w:rPr>
                <w:rFonts w:ascii="Arial Narrow" w:hAnsi="Arial Narrow"/>
                <w:lang w:val="en-GB"/>
              </w:rPr>
            </w:pPr>
            <w:r w:rsidRPr="00115A9E">
              <w:rPr>
                <w:rFonts w:ascii="Arial Narrow" w:hAnsi="Arial Narrow"/>
                <w:lang w:val="en-GB"/>
              </w:rPr>
              <w:t xml:space="preserve">: </w:t>
            </w:r>
            <w:r>
              <w:rPr>
                <w:rFonts w:ascii="Arial Narrow" w:hAnsi="Arial Narrow"/>
                <w:lang w:val="en-GB"/>
              </w:rPr>
              <w:t>Right of the Project Owner or Delegated Project Owner to declare an invitation to tender</w:t>
            </w:r>
          </w:p>
          <w:p w14:paraId="7D05EE16" w14:textId="77777777" w:rsidR="003D7289" w:rsidRDefault="003D7289" w:rsidP="00074DBD">
            <w:pPr>
              <w:widowControl w:val="0"/>
              <w:autoSpaceDE w:val="0"/>
              <w:spacing w:line="276" w:lineRule="auto"/>
              <w:ind w:left="106" w:right="-64"/>
              <w:rPr>
                <w:rFonts w:ascii="Arial Narrow" w:hAnsi="Arial Narrow"/>
                <w:lang w:val="en-GB"/>
              </w:rPr>
            </w:pPr>
          </w:p>
          <w:p w14:paraId="678BC869" w14:textId="77777777" w:rsidR="003D7289" w:rsidRDefault="003D7289" w:rsidP="00074DBD">
            <w:pPr>
              <w:widowControl w:val="0"/>
              <w:autoSpaceDE w:val="0"/>
              <w:spacing w:line="276" w:lineRule="auto"/>
              <w:ind w:left="106" w:right="-64"/>
              <w:rPr>
                <w:rFonts w:ascii="Arial Narrow" w:hAnsi="Arial Narrow"/>
                <w:lang w:val="en-GB"/>
              </w:rPr>
            </w:pPr>
          </w:p>
          <w:p w14:paraId="78945F40" w14:textId="77777777" w:rsidR="003D7289" w:rsidRDefault="003D7289" w:rsidP="00074DBD">
            <w:pPr>
              <w:widowControl w:val="0"/>
              <w:autoSpaceDE w:val="0"/>
              <w:spacing w:line="276" w:lineRule="auto"/>
              <w:ind w:left="106" w:right="-64"/>
              <w:rPr>
                <w:rFonts w:ascii="Arial Narrow" w:hAnsi="Arial Narrow"/>
                <w:lang w:val="en-GB"/>
              </w:rPr>
            </w:pPr>
          </w:p>
          <w:p w14:paraId="6F1704CC" w14:textId="77777777" w:rsidR="003D7289" w:rsidRDefault="003D7289" w:rsidP="00074DBD">
            <w:pPr>
              <w:widowControl w:val="0"/>
              <w:autoSpaceDE w:val="0"/>
              <w:spacing w:line="276" w:lineRule="auto"/>
              <w:ind w:left="106" w:right="-64"/>
              <w:rPr>
                <w:rFonts w:ascii="Arial Narrow" w:hAnsi="Arial Narrow"/>
                <w:lang w:val="en-GB"/>
              </w:rPr>
            </w:pPr>
          </w:p>
          <w:p w14:paraId="611FEB56" w14:textId="77777777" w:rsidR="003D7289" w:rsidRDefault="003D7289" w:rsidP="00074DBD">
            <w:pPr>
              <w:widowControl w:val="0"/>
              <w:autoSpaceDE w:val="0"/>
              <w:spacing w:line="276" w:lineRule="auto"/>
              <w:ind w:left="106" w:right="-64"/>
              <w:rPr>
                <w:rFonts w:ascii="Arial Narrow" w:hAnsi="Arial Narrow"/>
                <w:lang w:val="en-GB"/>
              </w:rPr>
            </w:pPr>
          </w:p>
          <w:p w14:paraId="20942B5E" w14:textId="77777777" w:rsidR="003D7289" w:rsidRDefault="003D7289" w:rsidP="00074DBD">
            <w:pPr>
              <w:widowControl w:val="0"/>
              <w:autoSpaceDE w:val="0"/>
              <w:spacing w:line="276" w:lineRule="auto"/>
              <w:ind w:left="106" w:right="-64"/>
              <w:rPr>
                <w:rFonts w:ascii="Arial Narrow" w:hAnsi="Arial Narrow"/>
                <w:lang w:val="en-GB"/>
              </w:rPr>
            </w:pPr>
          </w:p>
          <w:p w14:paraId="6F5088EA" w14:textId="77777777" w:rsidR="003D7289" w:rsidRPr="00115A9E" w:rsidRDefault="003D7289" w:rsidP="00074DBD">
            <w:pPr>
              <w:widowControl w:val="0"/>
              <w:autoSpaceDE w:val="0"/>
              <w:spacing w:line="276" w:lineRule="auto"/>
              <w:ind w:left="106" w:right="-64"/>
              <w:rPr>
                <w:rFonts w:ascii="Arial Narrow" w:hAnsi="Arial Narrow"/>
                <w:lang w:val="en-GB"/>
              </w:rPr>
            </w:pPr>
            <w:r>
              <w:rPr>
                <w:rFonts w:ascii="Arial Narrow" w:hAnsi="Arial Narrow"/>
                <w:lang w:val="en-GB"/>
              </w:rPr>
              <w:t xml:space="preserve"> unsuccessful or to cancel a procedure</w:t>
            </w:r>
            <w:r w:rsidRPr="00115A9E">
              <w:rPr>
                <w:rFonts w:ascii="Arial Narrow" w:hAnsi="Arial Narrow"/>
                <w:lang w:val="en-GB"/>
              </w:rPr>
              <w:t xml:space="preserve"> . . . . . . . . . . . . . . . . . . . . . . . . . . . . . . . . . . . . . . . . . .</w:t>
            </w:r>
          </w:p>
        </w:tc>
        <w:tc>
          <w:tcPr>
            <w:tcW w:w="1029" w:type="dxa"/>
            <w:shd w:val="clear" w:color="auto" w:fill="auto"/>
            <w:tcMar>
              <w:top w:w="0" w:type="dxa"/>
              <w:left w:w="0" w:type="dxa"/>
              <w:bottom w:w="0" w:type="dxa"/>
              <w:right w:w="0" w:type="dxa"/>
            </w:tcMar>
          </w:tcPr>
          <w:p w14:paraId="7FA17C0E" w14:textId="77777777" w:rsidR="003D7289" w:rsidRPr="00115A9E" w:rsidRDefault="003D7289" w:rsidP="00074DBD">
            <w:pPr>
              <w:widowControl w:val="0"/>
              <w:autoSpaceDE w:val="0"/>
              <w:spacing w:line="276" w:lineRule="auto"/>
              <w:ind w:right="-27"/>
              <w:rPr>
                <w:rFonts w:ascii="Arial Narrow" w:hAnsi="Arial Narrow" w:cs="Arial"/>
                <w:lang w:val="en-GB"/>
              </w:rPr>
            </w:pPr>
            <w:r>
              <w:rPr>
                <w:rFonts w:ascii="Arial Narrow" w:hAnsi="Arial Narrow" w:cs="Arial"/>
                <w:lang w:val="en-GB"/>
              </w:rPr>
              <w:t xml:space="preserve"> 58</w:t>
            </w:r>
          </w:p>
        </w:tc>
      </w:tr>
      <w:tr w:rsidR="003D7289" w:rsidRPr="00993252" w14:paraId="6D89AEDD" w14:textId="77777777" w:rsidTr="00AF4945">
        <w:trPr>
          <w:trHeight w:hRule="exact" w:val="579"/>
        </w:trPr>
        <w:tc>
          <w:tcPr>
            <w:tcW w:w="1134" w:type="dxa"/>
            <w:shd w:val="clear" w:color="auto" w:fill="auto"/>
            <w:tcMar>
              <w:top w:w="0" w:type="dxa"/>
              <w:left w:w="0" w:type="dxa"/>
              <w:bottom w:w="0" w:type="dxa"/>
              <w:right w:w="0" w:type="dxa"/>
            </w:tcMar>
          </w:tcPr>
          <w:p w14:paraId="1DDA2E11" w14:textId="77777777" w:rsidR="003D7289" w:rsidRPr="0090764D" w:rsidRDefault="003D7289" w:rsidP="00074DBD">
            <w:pPr>
              <w:widowControl w:val="0"/>
              <w:autoSpaceDE w:val="0"/>
              <w:spacing w:line="276" w:lineRule="auto"/>
              <w:ind w:right="-20"/>
              <w:rPr>
                <w:rFonts w:ascii="Arial Narrow" w:hAnsi="Arial Narrow"/>
                <w:lang w:val="en-US"/>
              </w:rPr>
            </w:pPr>
          </w:p>
          <w:p w14:paraId="5625FB32" w14:textId="77777777" w:rsidR="003D7289" w:rsidRPr="0090764D" w:rsidRDefault="003D7289" w:rsidP="00074DBD">
            <w:pPr>
              <w:widowControl w:val="0"/>
              <w:autoSpaceDE w:val="0"/>
              <w:spacing w:line="276" w:lineRule="auto"/>
              <w:ind w:right="-20"/>
              <w:rPr>
                <w:rFonts w:ascii="Arial Narrow" w:hAnsi="Arial Narrow"/>
                <w:lang w:val="en-US"/>
              </w:rPr>
            </w:pPr>
          </w:p>
        </w:tc>
        <w:tc>
          <w:tcPr>
            <w:tcW w:w="8222" w:type="dxa"/>
            <w:shd w:val="clear" w:color="auto" w:fill="auto"/>
            <w:tcMar>
              <w:top w:w="0" w:type="dxa"/>
              <w:left w:w="0" w:type="dxa"/>
              <w:bottom w:w="0" w:type="dxa"/>
              <w:right w:w="0" w:type="dxa"/>
            </w:tcMar>
          </w:tcPr>
          <w:p w14:paraId="0A228FC6" w14:textId="77777777" w:rsidR="003D7289" w:rsidRPr="00115A9E" w:rsidRDefault="003D7289" w:rsidP="00074DBD">
            <w:pPr>
              <w:widowControl w:val="0"/>
              <w:autoSpaceDE w:val="0"/>
              <w:spacing w:line="276" w:lineRule="auto"/>
              <w:ind w:left="106" w:right="-64"/>
              <w:rPr>
                <w:rFonts w:ascii="Arial Narrow" w:hAnsi="Arial Narrow"/>
                <w:lang w:val="en-GB"/>
              </w:rPr>
            </w:pPr>
            <w:r>
              <w:rPr>
                <w:rFonts w:ascii="Arial Narrow" w:hAnsi="Arial Narrow"/>
                <w:lang w:val="en-GB"/>
              </w:rPr>
              <w:t>Unsuccessful or to cancel a procedure</w:t>
            </w:r>
          </w:p>
        </w:tc>
        <w:tc>
          <w:tcPr>
            <w:tcW w:w="1029" w:type="dxa"/>
            <w:shd w:val="clear" w:color="auto" w:fill="auto"/>
            <w:tcMar>
              <w:top w:w="0" w:type="dxa"/>
              <w:left w:w="0" w:type="dxa"/>
              <w:bottom w:w="0" w:type="dxa"/>
              <w:right w:w="0" w:type="dxa"/>
            </w:tcMar>
          </w:tcPr>
          <w:p w14:paraId="6AF253E7" w14:textId="77777777" w:rsidR="003D7289" w:rsidRPr="00115A9E" w:rsidRDefault="003D7289" w:rsidP="00074DBD">
            <w:pPr>
              <w:widowControl w:val="0"/>
              <w:autoSpaceDE w:val="0"/>
              <w:spacing w:line="276" w:lineRule="auto"/>
              <w:ind w:left="187" w:right="-27"/>
              <w:rPr>
                <w:rFonts w:ascii="Arial Narrow" w:hAnsi="Arial Narrow" w:cs="Arial"/>
                <w:lang w:val="en-GB"/>
              </w:rPr>
            </w:pPr>
          </w:p>
        </w:tc>
      </w:tr>
      <w:tr w:rsidR="003D7289" w:rsidRPr="00E67B64" w14:paraId="5BC2E3B6" w14:textId="77777777" w:rsidTr="00AF4945">
        <w:trPr>
          <w:trHeight w:hRule="exact" w:val="700"/>
        </w:trPr>
        <w:tc>
          <w:tcPr>
            <w:tcW w:w="1134" w:type="dxa"/>
            <w:shd w:val="clear" w:color="auto" w:fill="auto"/>
            <w:tcMar>
              <w:top w:w="0" w:type="dxa"/>
              <w:left w:w="0" w:type="dxa"/>
              <w:bottom w:w="0" w:type="dxa"/>
              <w:right w:w="0" w:type="dxa"/>
            </w:tcMar>
          </w:tcPr>
          <w:p w14:paraId="56064E7E"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t>Article 38</w:t>
            </w:r>
          </w:p>
        </w:tc>
        <w:tc>
          <w:tcPr>
            <w:tcW w:w="8222" w:type="dxa"/>
            <w:shd w:val="clear" w:color="auto" w:fill="auto"/>
            <w:tcMar>
              <w:top w:w="0" w:type="dxa"/>
              <w:left w:w="0" w:type="dxa"/>
              <w:bottom w:w="0" w:type="dxa"/>
              <w:right w:w="0" w:type="dxa"/>
            </w:tcMar>
          </w:tcPr>
          <w:p w14:paraId="4AFE1B81" w14:textId="77777777" w:rsidR="003D7289" w:rsidRPr="0090764D" w:rsidRDefault="003D7289" w:rsidP="00074DBD">
            <w:pPr>
              <w:widowControl w:val="0"/>
              <w:autoSpaceDE w:val="0"/>
              <w:spacing w:line="276" w:lineRule="auto"/>
              <w:ind w:left="106" w:right="-63"/>
              <w:rPr>
                <w:rFonts w:ascii="Arial Narrow" w:hAnsi="Arial Narrow"/>
                <w:lang w:val="en-US"/>
              </w:rPr>
            </w:pPr>
            <w:r w:rsidRPr="0090764D">
              <w:rPr>
                <w:rFonts w:ascii="Arial Narrow" w:hAnsi="Arial Narrow"/>
                <w:lang w:val="en-US"/>
              </w:rPr>
              <w:t>: Notification of the contract award. . . . . . . . . . . . . . . . . . . . . . . . . . . . . . . . . . . . . . . . . . . . . . . . . . . . . . . . . . . . . . .. . . . . . . . . . . . . . . . . . . . . . . . . . . . . . . . . . . . . . . . . . . . . . . . . . . . . . . . . . . . . . . .. . . . . . .</w:t>
            </w:r>
          </w:p>
        </w:tc>
        <w:tc>
          <w:tcPr>
            <w:tcW w:w="1029" w:type="dxa"/>
            <w:shd w:val="clear" w:color="auto" w:fill="auto"/>
            <w:tcMar>
              <w:top w:w="0" w:type="dxa"/>
              <w:left w:w="0" w:type="dxa"/>
              <w:bottom w:w="0" w:type="dxa"/>
              <w:right w:w="0" w:type="dxa"/>
            </w:tcMar>
          </w:tcPr>
          <w:p w14:paraId="1171F4A4" w14:textId="77777777" w:rsidR="003D7289" w:rsidRPr="0090764D" w:rsidRDefault="003D7289" w:rsidP="00074DBD">
            <w:pPr>
              <w:widowControl w:val="0"/>
              <w:autoSpaceDE w:val="0"/>
              <w:spacing w:line="276" w:lineRule="auto"/>
              <w:ind w:right="-27"/>
              <w:rPr>
                <w:rFonts w:ascii="Arial Narrow" w:hAnsi="Arial Narrow" w:cs="Arial"/>
                <w:lang w:val="en-US"/>
              </w:rPr>
            </w:pPr>
            <w:r>
              <w:rPr>
                <w:rFonts w:ascii="Arial Narrow" w:hAnsi="Arial Narrow" w:cs="Arial"/>
                <w:lang w:val="en-US"/>
              </w:rPr>
              <w:t>59</w:t>
            </w:r>
          </w:p>
        </w:tc>
      </w:tr>
      <w:tr w:rsidR="003D7289" w:rsidRPr="00D168CF" w14:paraId="7FD123EB" w14:textId="77777777" w:rsidTr="00646639">
        <w:trPr>
          <w:trHeight w:hRule="exact" w:val="489"/>
        </w:trPr>
        <w:tc>
          <w:tcPr>
            <w:tcW w:w="1134" w:type="dxa"/>
            <w:shd w:val="clear" w:color="auto" w:fill="auto"/>
            <w:tcMar>
              <w:top w:w="0" w:type="dxa"/>
              <w:left w:w="0" w:type="dxa"/>
              <w:bottom w:w="0" w:type="dxa"/>
              <w:right w:w="0" w:type="dxa"/>
            </w:tcMar>
          </w:tcPr>
          <w:p w14:paraId="5EA6966E" w14:textId="77777777" w:rsidR="003D7289" w:rsidRPr="00D168CF" w:rsidRDefault="003D7289" w:rsidP="00074DBD">
            <w:pPr>
              <w:widowControl w:val="0"/>
              <w:autoSpaceDE w:val="0"/>
              <w:spacing w:line="276" w:lineRule="auto"/>
              <w:ind w:right="-20"/>
              <w:rPr>
                <w:rFonts w:ascii="Arial Narrow" w:hAnsi="Arial Narrow"/>
              </w:rPr>
            </w:pPr>
            <w:r>
              <w:rPr>
                <w:rFonts w:ascii="Arial Narrow" w:hAnsi="Arial Narrow"/>
              </w:rPr>
              <w:lastRenderedPageBreak/>
              <w:t>Article 39</w:t>
            </w:r>
          </w:p>
        </w:tc>
        <w:tc>
          <w:tcPr>
            <w:tcW w:w="8222" w:type="dxa"/>
            <w:shd w:val="clear" w:color="auto" w:fill="auto"/>
            <w:tcMar>
              <w:top w:w="0" w:type="dxa"/>
              <w:left w:w="0" w:type="dxa"/>
              <w:bottom w:w="0" w:type="dxa"/>
              <w:right w:w="0" w:type="dxa"/>
            </w:tcMar>
          </w:tcPr>
          <w:p w14:paraId="37E5E795" w14:textId="77777777" w:rsidR="003D7289" w:rsidRDefault="003D7289" w:rsidP="00074DBD">
            <w:pPr>
              <w:widowControl w:val="0"/>
              <w:autoSpaceDE w:val="0"/>
              <w:spacing w:line="276" w:lineRule="auto"/>
              <w:ind w:right="-144"/>
              <w:rPr>
                <w:rFonts w:ascii="Arial Narrow" w:hAnsi="Arial Narrow"/>
                <w:sz w:val="28"/>
                <w:lang w:val="en-GB"/>
              </w:rPr>
            </w:pPr>
            <w:r w:rsidRPr="0090764D">
              <w:rPr>
                <w:rFonts w:ascii="Arial Narrow" w:hAnsi="Arial Narrow"/>
                <w:lang w:val="en-US"/>
              </w:rPr>
              <w:t xml:space="preserve">:  </w:t>
            </w:r>
            <w:r w:rsidRPr="0090764D">
              <w:rPr>
                <w:rFonts w:ascii="Arial Narrow" w:hAnsi="Arial Narrow"/>
                <w:lang w:val="en-GB"/>
              </w:rPr>
              <w:t>Publication of contract award results and petition</w:t>
            </w:r>
            <w:r w:rsidRPr="0090764D">
              <w:rPr>
                <w:rFonts w:ascii="Arial Narrow" w:hAnsi="Arial Narrow"/>
                <w:sz w:val="28"/>
                <w:lang w:val="en-GB"/>
              </w:rPr>
              <w:t xml:space="preserve"> . . . . . . . . . . . . . . . . . . . . ..  . .. . . . . . . .</w:t>
            </w:r>
          </w:p>
          <w:p w14:paraId="09F20F02" w14:textId="77777777" w:rsidR="003D7289" w:rsidRDefault="003D7289" w:rsidP="00074DBD">
            <w:pPr>
              <w:widowControl w:val="0"/>
              <w:autoSpaceDE w:val="0"/>
              <w:spacing w:line="276" w:lineRule="auto"/>
              <w:ind w:right="-144"/>
              <w:rPr>
                <w:rFonts w:ascii="Arial Narrow" w:hAnsi="Arial Narrow"/>
                <w:sz w:val="28"/>
                <w:lang w:val="en-GB"/>
              </w:rPr>
            </w:pPr>
          </w:p>
          <w:p w14:paraId="263664F8" w14:textId="77777777" w:rsidR="003D7289" w:rsidRDefault="003D7289" w:rsidP="00074DBD">
            <w:pPr>
              <w:widowControl w:val="0"/>
              <w:autoSpaceDE w:val="0"/>
              <w:spacing w:line="276" w:lineRule="auto"/>
              <w:ind w:right="-144"/>
              <w:rPr>
                <w:rFonts w:ascii="Arial Narrow" w:hAnsi="Arial Narrow"/>
                <w:sz w:val="28"/>
                <w:lang w:val="en-GB"/>
              </w:rPr>
            </w:pPr>
          </w:p>
          <w:p w14:paraId="0FCC3C23" w14:textId="77777777" w:rsidR="003D7289" w:rsidRPr="0090764D" w:rsidRDefault="003D7289" w:rsidP="00074DBD">
            <w:pPr>
              <w:widowControl w:val="0"/>
              <w:autoSpaceDE w:val="0"/>
              <w:spacing w:line="276" w:lineRule="auto"/>
              <w:ind w:right="-144"/>
              <w:rPr>
                <w:rFonts w:ascii="Arial Narrow" w:hAnsi="Arial Narrow" w:cs="Arial"/>
                <w:bCs/>
                <w:sz w:val="28"/>
                <w:szCs w:val="28"/>
                <w:lang w:val="en-GB"/>
              </w:rPr>
            </w:pPr>
          </w:p>
          <w:p w14:paraId="292BCD7A" w14:textId="77777777" w:rsidR="003D7289" w:rsidRPr="00D168CF" w:rsidRDefault="003D7289" w:rsidP="00074DBD">
            <w:pPr>
              <w:widowControl w:val="0"/>
              <w:autoSpaceDE w:val="0"/>
              <w:spacing w:line="276" w:lineRule="auto"/>
              <w:ind w:left="106" w:right="-63"/>
              <w:rPr>
                <w:rFonts w:ascii="Arial Narrow" w:hAnsi="Arial Narrow"/>
              </w:rPr>
            </w:pPr>
            <w:r w:rsidRPr="00F32810">
              <w:rPr>
                <w:rFonts w:ascii="Arial Narrow" w:hAnsi="Arial Narrow"/>
                <w:lang w:val="en-GB"/>
              </w:rPr>
              <w:t xml:space="preserve">. . . . . . . . . . . . . . . . . . . . . . . . . . . . . . . . . . . . . . . . . . . . . . . . . . . . . . . . . . . . . .. . . . . . . . . . . . . . . . . . . . . . . . . . . . . . . . . . . . . . . . . . . . . . . . . . . . . . . . . . . . . . . .. </w:t>
            </w:r>
            <w:r>
              <w:rPr>
                <w:rFonts w:ascii="Arial Narrow" w:hAnsi="Arial Narrow"/>
              </w:rPr>
              <w:t>.</w:t>
            </w:r>
          </w:p>
        </w:tc>
        <w:tc>
          <w:tcPr>
            <w:tcW w:w="1029" w:type="dxa"/>
            <w:shd w:val="clear" w:color="auto" w:fill="auto"/>
            <w:tcMar>
              <w:top w:w="0" w:type="dxa"/>
              <w:left w:w="0" w:type="dxa"/>
              <w:bottom w:w="0" w:type="dxa"/>
              <w:right w:w="0" w:type="dxa"/>
            </w:tcMar>
          </w:tcPr>
          <w:p w14:paraId="10769518" w14:textId="77777777" w:rsidR="003D7289" w:rsidRDefault="003D7289" w:rsidP="00074DBD">
            <w:pPr>
              <w:widowControl w:val="0"/>
              <w:autoSpaceDE w:val="0"/>
              <w:spacing w:line="276" w:lineRule="auto"/>
              <w:ind w:right="-27"/>
              <w:rPr>
                <w:rFonts w:ascii="Arial Narrow" w:hAnsi="Arial Narrow" w:cs="Arial"/>
              </w:rPr>
            </w:pPr>
            <w:r>
              <w:rPr>
                <w:rFonts w:ascii="Arial Narrow" w:hAnsi="Arial Narrow" w:cs="Arial"/>
              </w:rPr>
              <w:t>59</w:t>
            </w:r>
          </w:p>
          <w:p w14:paraId="3042700B" w14:textId="77777777" w:rsidR="003D7289" w:rsidRPr="00D168CF" w:rsidRDefault="003D7289" w:rsidP="00074DBD">
            <w:pPr>
              <w:widowControl w:val="0"/>
              <w:autoSpaceDE w:val="0"/>
              <w:spacing w:line="276" w:lineRule="auto"/>
              <w:ind w:left="187" w:right="-27"/>
              <w:rPr>
                <w:rFonts w:ascii="Arial Narrow" w:hAnsi="Arial Narrow" w:cs="Arial"/>
              </w:rPr>
            </w:pPr>
          </w:p>
        </w:tc>
      </w:tr>
      <w:tr w:rsidR="003D7289" w:rsidRPr="00F32810" w14:paraId="187C8B41" w14:textId="77777777" w:rsidTr="00646639">
        <w:trPr>
          <w:trHeight w:hRule="exact" w:val="1952"/>
        </w:trPr>
        <w:tc>
          <w:tcPr>
            <w:tcW w:w="1134" w:type="dxa"/>
            <w:shd w:val="clear" w:color="auto" w:fill="auto"/>
            <w:tcMar>
              <w:top w:w="0" w:type="dxa"/>
              <w:left w:w="0" w:type="dxa"/>
              <w:bottom w:w="0" w:type="dxa"/>
              <w:right w:w="0" w:type="dxa"/>
            </w:tcMar>
          </w:tcPr>
          <w:p w14:paraId="155BEAFB" w14:textId="77777777" w:rsidR="003D7289" w:rsidRPr="0090764D" w:rsidRDefault="003D7289" w:rsidP="00074DBD">
            <w:pPr>
              <w:widowControl w:val="0"/>
              <w:autoSpaceDE w:val="0"/>
              <w:spacing w:line="276" w:lineRule="auto"/>
              <w:ind w:right="-144"/>
              <w:rPr>
                <w:rFonts w:ascii="Arial Narrow" w:hAnsi="Arial Narrow" w:cs="Arial"/>
                <w:bCs/>
                <w:lang w:val="en-GB"/>
              </w:rPr>
            </w:pPr>
            <w:r w:rsidRPr="0090764D">
              <w:rPr>
                <w:rFonts w:ascii="Arial Narrow" w:hAnsi="Arial Narrow"/>
                <w:lang w:val="en-GB"/>
              </w:rPr>
              <w:t xml:space="preserve">Article 40: </w:t>
            </w:r>
          </w:p>
          <w:p w14:paraId="0252555C" w14:textId="77777777" w:rsidR="003D7289" w:rsidRPr="0090764D" w:rsidRDefault="003D7289" w:rsidP="00074DBD">
            <w:pPr>
              <w:widowControl w:val="0"/>
              <w:autoSpaceDE w:val="0"/>
              <w:spacing w:line="276" w:lineRule="auto"/>
              <w:ind w:right="-20"/>
              <w:rPr>
                <w:rFonts w:ascii="Arial Narrow" w:hAnsi="Arial Narrow"/>
                <w:lang w:val="en-US"/>
              </w:rPr>
            </w:pPr>
            <w:r>
              <w:rPr>
                <w:rFonts w:ascii="Arial Narrow" w:hAnsi="Arial Narrow"/>
                <w:lang w:val="en-US"/>
              </w:rPr>
              <w:t xml:space="preserve">Article 41: </w:t>
            </w:r>
          </w:p>
        </w:tc>
        <w:tc>
          <w:tcPr>
            <w:tcW w:w="8222" w:type="dxa"/>
            <w:shd w:val="clear" w:color="auto" w:fill="auto"/>
            <w:tcMar>
              <w:top w:w="0" w:type="dxa"/>
              <w:left w:w="0" w:type="dxa"/>
              <w:bottom w:w="0" w:type="dxa"/>
              <w:right w:w="0" w:type="dxa"/>
            </w:tcMar>
          </w:tcPr>
          <w:p w14:paraId="2BA16A6A" w14:textId="77777777" w:rsidR="003D7289" w:rsidRDefault="003D7289" w:rsidP="00074DBD">
            <w:pPr>
              <w:widowControl w:val="0"/>
              <w:autoSpaceDE w:val="0"/>
              <w:spacing w:line="276" w:lineRule="auto"/>
              <w:ind w:right="-144"/>
              <w:rPr>
                <w:rFonts w:ascii="Arial Narrow" w:hAnsi="Arial Narrow"/>
                <w:lang w:val="en-GB"/>
              </w:rPr>
            </w:pPr>
            <w:r w:rsidRPr="0090764D">
              <w:rPr>
                <w:rFonts w:ascii="Arial Narrow" w:hAnsi="Arial Narrow"/>
                <w:lang w:val="en-GB"/>
              </w:rPr>
              <w:t>Signing of the contract</w:t>
            </w:r>
            <w:r>
              <w:rPr>
                <w:rFonts w:ascii="Arial Narrow" w:hAnsi="Arial Narrow"/>
                <w:lang w:val="en-GB"/>
              </w:rPr>
              <w:t xml:space="preserve">. . . . . . . . . . . . . . . . . . . . .. . . . . . .. . . . .. .. . . . . . . .. . . ………………..60 </w:t>
            </w:r>
          </w:p>
          <w:p w14:paraId="6A7C1CA1" w14:textId="77777777" w:rsidR="003D7289" w:rsidRPr="0090764D" w:rsidRDefault="003D7289" w:rsidP="00074DBD">
            <w:pPr>
              <w:widowControl w:val="0"/>
              <w:autoSpaceDE w:val="0"/>
              <w:spacing w:line="276" w:lineRule="auto"/>
              <w:ind w:right="-144"/>
              <w:rPr>
                <w:rFonts w:ascii="Arial Narrow" w:hAnsi="Arial Narrow"/>
                <w:lang w:val="en-US"/>
              </w:rPr>
            </w:pPr>
            <w:r>
              <w:rPr>
                <w:rFonts w:ascii="Arial Narrow" w:hAnsi="Arial Narrow"/>
                <w:lang w:val="en-US"/>
              </w:rPr>
              <w:t>Final bond  .. . . . .. . . . . . . . . . . . . . . . . . . . . . . . . . . . . . . . . ………………………………….…60</w:t>
            </w:r>
          </w:p>
        </w:tc>
        <w:tc>
          <w:tcPr>
            <w:tcW w:w="1029" w:type="dxa"/>
            <w:shd w:val="clear" w:color="auto" w:fill="auto"/>
            <w:tcMar>
              <w:top w:w="0" w:type="dxa"/>
              <w:left w:w="0" w:type="dxa"/>
              <w:bottom w:w="0" w:type="dxa"/>
              <w:right w:w="0" w:type="dxa"/>
            </w:tcMar>
          </w:tcPr>
          <w:p w14:paraId="36633F34" w14:textId="77777777" w:rsidR="003D7289" w:rsidRPr="0090764D" w:rsidRDefault="003D7289" w:rsidP="00074DBD">
            <w:pPr>
              <w:widowControl w:val="0"/>
              <w:autoSpaceDE w:val="0"/>
              <w:spacing w:line="276" w:lineRule="auto"/>
              <w:ind w:right="-27"/>
              <w:rPr>
                <w:rFonts w:ascii="Arial Narrow" w:hAnsi="Arial Narrow" w:cs="Arial"/>
                <w:lang w:val="en-US"/>
              </w:rPr>
            </w:pPr>
          </w:p>
        </w:tc>
      </w:tr>
    </w:tbl>
    <w:p w14:paraId="54675041" w14:textId="77777777" w:rsidR="003D7289" w:rsidRPr="003D7289" w:rsidRDefault="003D7289" w:rsidP="00074DBD">
      <w:pPr>
        <w:widowControl w:val="0"/>
        <w:tabs>
          <w:tab w:val="left" w:pos="10440"/>
        </w:tabs>
        <w:autoSpaceDE w:val="0"/>
        <w:spacing w:line="276" w:lineRule="auto"/>
        <w:ind w:left="107" w:right="-180"/>
        <w:rPr>
          <w:rFonts w:ascii="Arial Narrow" w:hAnsi="Arial Narrow" w:cs="Arial"/>
          <w:lang w:val="en-US"/>
        </w:rPr>
      </w:pPr>
    </w:p>
    <w:p w14:paraId="39BDE7CF" w14:textId="77777777" w:rsidR="00115A9E" w:rsidRPr="006E7D0A" w:rsidRDefault="00115A9E" w:rsidP="00115A9E">
      <w:pPr>
        <w:widowControl w:val="0"/>
        <w:autoSpaceDE w:val="0"/>
        <w:spacing w:line="360" w:lineRule="auto"/>
        <w:rPr>
          <w:rFonts w:ascii="Arial Narrow" w:hAnsi="Arial Narrow" w:cs="Arial"/>
          <w:lang w:val="en-US"/>
        </w:rPr>
      </w:pPr>
    </w:p>
    <w:p w14:paraId="4572D0B5" w14:textId="77777777" w:rsidR="00115A9E" w:rsidRPr="006E7D0A" w:rsidRDefault="00115A9E" w:rsidP="00115A9E">
      <w:pPr>
        <w:widowControl w:val="0"/>
        <w:autoSpaceDE w:val="0"/>
        <w:spacing w:line="360" w:lineRule="auto"/>
        <w:rPr>
          <w:rFonts w:ascii="Arial Narrow" w:hAnsi="Arial Narrow" w:cs="Arial"/>
          <w:lang w:val="en-US"/>
        </w:rPr>
      </w:pPr>
    </w:p>
    <w:p w14:paraId="60BD87CB" w14:textId="261CB939" w:rsidR="00115A9E" w:rsidRDefault="00115A9E" w:rsidP="00115A9E">
      <w:pPr>
        <w:widowControl w:val="0"/>
        <w:autoSpaceDE w:val="0"/>
        <w:spacing w:line="360" w:lineRule="auto"/>
        <w:rPr>
          <w:rFonts w:ascii="Arial Narrow" w:hAnsi="Arial Narrow" w:cs="Arial"/>
          <w:lang w:val="en-US"/>
        </w:rPr>
      </w:pPr>
    </w:p>
    <w:p w14:paraId="36FA7B80" w14:textId="5795A3CE" w:rsidR="00AF4945" w:rsidRDefault="00AF4945" w:rsidP="00115A9E">
      <w:pPr>
        <w:widowControl w:val="0"/>
        <w:autoSpaceDE w:val="0"/>
        <w:spacing w:line="360" w:lineRule="auto"/>
        <w:rPr>
          <w:rFonts w:ascii="Arial Narrow" w:hAnsi="Arial Narrow" w:cs="Arial"/>
          <w:lang w:val="en-US"/>
        </w:rPr>
      </w:pPr>
    </w:p>
    <w:p w14:paraId="22B9EF87" w14:textId="0CB85BB9" w:rsidR="00AF4945" w:rsidRDefault="00AF4945" w:rsidP="00115A9E">
      <w:pPr>
        <w:widowControl w:val="0"/>
        <w:autoSpaceDE w:val="0"/>
        <w:spacing w:line="360" w:lineRule="auto"/>
        <w:rPr>
          <w:rFonts w:ascii="Arial Narrow" w:hAnsi="Arial Narrow" w:cs="Arial"/>
          <w:lang w:val="en-US"/>
        </w:rPr>
      </w:pPr>
    </w:p>
    <w:p w14:paraId="17A3886C" w14:textId="2E48FA29" w:rsidR="00AF4945" w:rsidRDefault="00AF4945" w:rsidP="00115A9E">
      <w:pPr>
        <w:widowControl w:val="0"/>
        <w:autoSpaceDE w:val="0"/>
        <w:spacing w:line="360" w:lineRule="auto"/>
        <w:rPr>
          <w:rFonts w:ascii="Arial Narrow" w:hAnsi="Arial Narrow" w:cs="Arial"/>
          <w:lang w:val="en-US"/>
        </w:rPr>
      </w:pPr>
    </w:p>
    <w:p w14:paraId="40B1BFBA" w14:textId="47C6835A" w:rsidR="00AF4945" w:rsidRDefault="00AF4945" w:rsidP="00115A9E">
      <w:pPr>
        <w:widowControl w:val="0"/>
        <w:autoSpaceDE w:val="0"/>
        <w:spacing w:line="360" w:lineRule="auto"/>
        <w:rPr>
          <w:rFonts w:ascii="Arial Narrow" w:hAnsi="Arial Narrow" w:cs="Arial"/>
          <w:lang w:val="en-US"/>
        </w:rPr>
      </w:pPr>
    </w:p>
    <w:p w14:paraId="25A9F9C0" w14:textId="1A37F6DE" w:rsidR="00AF4945" w:rsidRDefault="00AF4945" w:rsidP="00115A9E">
      <w:pPr>
        <w:widowControl w:val="0"/>
        <w:autoSpaceDE w:val="0"/>
        <w:spacing w:line="360" w:lineRule="auto"/>
        <w:rPr>
          <w:rFonts w:ascii="Arial Narrow" w:hAnsi="Arial Narrow" w:cs="Arial"/>
          <w:lang w:val="en-US"/>
        </w:rPr>
      </w:pPr>
    </w:p>
    <w:p w14:paraId="70065F7D" w14:textId="61B3671C" w:rsidR="00AF4945" w:rsidRDefault="00AF4945" w:rsidP="00115A9E">
      <w:pPr>
        <w:widowControl w:val="0"/>
        <w:autoSpaceDE w:val="0"/>
        <w:spacing w:line="360" w:lineRule="auto"/>
        <w:rPr>
          <w:rFonts w:ascii="Arial Narrow" w:hAnsi="Arial Narrow" w:cs="Arial"/>
          <w:lang w:val="en-US"/>
        </w:rPr>
      </w:pPr>
    </w:p>
    <w:p w14:paraId="3A87798F" w14:textId="29E40596" w:rsidR="00AF4945" w:rsidRDefault="00AF4945" w:rsidP="00115A9E">
      <w:pPr>
        <w:widowControl w:val="0"/>
        <w:autoSpaceDE w:val="0"/>
        <w:spacing w:line="360" w:lineRule="auto"/>
        <w:rPr>
          <w:rFonts w:ascii="Arial Narrow" w:hAnsi="Arial Narrow" w:cs="Arial"/>
          <w:lang w:val="en-US"/>
        </w:rPr>
      </w:pPr>
    </w:p>
    <w:p w14:paraId="2BB717FF" w14:textId="3E0F0488" w:rsidR="00AF4945" w:rsidRDefault="00AF4945" w:rsidP="00115A9E">
      <w:pPr>
        <w:widowControl w:val="0"/>
        <w:autoSpaceDE w:val="0"/>
        <w:spacing w:line="360" w:lineRule="auto"/>
        <w:rPr>
          <w:rFonts w:ascii="Arial Narrow" w:hAnsi="Arial Narrow" w:cs="Arial"/>
          <w:lang w:val="en-US"/>
        </w:rPr>
      </w:pPr>
    </w:p>
    <w:p w14:paraId="612DAD5F" w14:textId="3829DF01" w:rsidR="00AF4945" w:rsidRDefault="00AF4945" w:rsidP="00115A9E">
      <w:pPr>
        <w:widowControl w:val="0"/>
        <w:autoSpaceDE w:val="0"/>
        <w:spacing w:line="360" w:lineRule="auto"/>
        <w:rPr>
          <w:rFonts w:ascii="Arial Narrow" w:hAnsi="Arial Narrow" w:cs="Arial"/>
          <w:lang w:val="en-US"/>
        </w:rPr>
      </w:pPr>
    </w:p>
    <w:p w14:paraId="395D0D65" w14:textId="23E7D92C" w:rsidR="00AF4945" w:rsidRDefault="00AF4945" w:rsidP="00115A9E">
      <w:pPr>
        <w:widowControl w:val="0"/>
        <w:autoSpaceDE w:val="0"/>
        <w:spacing w:line="360" w:lineRule="auto"/>
        <w:rPr>
          <w:rFonts w:ascii="Arial Narrow" w:hAnsi="Arial Narrow" w:cs="Arial"/>
          <w:lang w:val="en-US"/>
        </w:rPr>
      </w:pPr>
    </w:p>
    <w:p w14:paraId="10832D20" w14:textId="1B3081F3" w:rsidR="00AF4945" w:rsidRDefault="00AF4945" w:rsidP="00115A9E">
      <w:pPr>
        <w:widowControl w:val="0"/>
        <w:autoSpaceDE w:val="0"/>
        <w:spacing w:line="360" w:lineRule="auto"/>
        <w:rPr>
          <w:rFonts w:ascii="Arial Narrow" w:hAnsi="Arial Narrow" w:cs="Arial"/>
          <w:lang w:val="en-US"/>
        </w:rPr>
      </w:pPr>
    </w:p>
    <w:p w14:paraId="2EF60997" w14:textId="42F15CAC" w:rsidR="00AF4945" w:rsidRDefault="00AF4945" w:rsidP="00115A9E">
      <w:pPr>
        <w:widowControl w:val="0"/>
        <w:autoSpaceDE w:val="0"/>
        <w:spacing w:line="360" w:lineRule="auto"/>
        <w:rPr>
          <w:rFonts w:ascii="Arial Narrow" w:hAnsi="Arial Narrow" w:cs="Arial"/>
          <w:lang w:val="en-US"/>
        </w:rPr>
      </w:pPr>
    </w:p>
    <w:p w14:paraId="407D0C79" w14:textId="3C4310D4" w:rsidR="00AF4945" w:rsidRDefault="00AF4945" w:rsidP="00115A9E">
      <w:pPr>
        <w:widowControl w:val="0"/>
        <w:autoSpaceDE w:val="0"/>
        <w:spacing w:line="360" w:lineRule="auto"/>
        <w:rPr>
          <w:rFonts w:ascii="Arial Narrow" w:hAnsi="Arial Narrow" w:cs="Arial"/>
          <w:lang w:val="en-US"/>
        </w:rPr>
      </w:pPr>
    </w:p>
    <w:p w14:paraId="73E968DC" w14:textId="1F57E93E" w:rsidR="00AF4945" w:rsidRDefault="00AF4945" w:rsidP="00115A9E">
      <w:pPr>
        <w:widowControl w:val="0"/>
        <w:autoSpaceDE w:val="0"/>
        <w:spacing w:line="360" w:lineRule="auto"/>
        <w:rPr>
          <w:rFonts w:ascii="Arial Narrow" w:hAnsi="Arial Narrow" w:cs="Arial"/>
          <w:lang w:val="en-US"/>
        </w:rPr>
      </w:pPr>
    </w:p>
    <w:p w14:paraId="0A9BA374" w14:textId="682719EB" w:rsidR="00AF4945" w:rsidRDefault="00AF4945" w:rsidP="00115A9E">
      <w:pPr>
        <w:widowControl w:val="0"/>
        <w:autoSpaceDE w:val="0"/>
        <w:spacing w:line="360" w:lineRule="auto"/>
        <w:rPr>
          <w:rFonts w:ascii="Arial Narrow" w:hAnsi="Arial Narrow" w:cs="Arial"/>
          <w:lang w:val="en-US"/>
        </w:rPr>
      </w:pPr>
    </w:p>
    <w:p w14:paraId="3F1A3C8A" w14:textId="17079033" w:rsidR="00AF4945" w:rsidRDefault="00AF4945" w:rsidP="00115A9E">
      <w:pPr>
        <w:widowControl w:val="0"/>
        <w:autoSpaceDE w:val="0"/>
        <w:spacing w:line="360" w:lineRule="auto"/>
        <w:rPr>
          <w:rFonts w:ascii="Arial Narrow" w:hAnsi="Arial Narrow" w:cs="Arial"/>
          <w:lang w:val="en-US"/>
        </w:rPr>
      </w:pPr>
    </w:p>
    <w:p w14:paraId="1833C082" w14:textId="6AA5249F" w:rsidR="00AF4945" w:rsidRDefault="00AF4945" w:rsidP="00115A9E">
      <w:pPr>
        <w:widowControl w:val="0"/>
        <w:autoSpaceDE w:val="0"/>
        <w:spacing w:line="360" w:lineRule="auto"/>
        <w:rPr>
          <w:rFonts w:ascii="Arial Narrow" w:hAnsi="Arial Narrow" w:cs="Arial"/>
          <w:lang w:val="en-US"/>
        </w:rPr>
      </w:pPr>
    </w:p>
    <w:p w14:paraId="5C7AD741" w14:textId="45CE095A" w:rsidR="00AF4945" w:rsidRDefault="00AF4945" w:rsidP="00115A9E">
      <w:pPr>
        <w:widowControl w:val="0"/>
        <w:autoSpaceDE w:val="0"/>
        <w:spacing w:line="360" w:lineRule="auto"/>
        <w:rPr>
          <w:rFonts w:ascii="Arial Narrow" w:hAnsi="Arial Narrow" w:cs="Arial"/>
          <w:lang w:val="en-US"/>
        </w:rPr>
      </w:pPr>
    </w:p>
    <w:p w14:paraId="0C49A188" w14:textId="4C305497" w:rsidR="00074DBD" w:rsidRDefault="00074DBD" w:rsidP="00115A9E">
      <w:pPr>
        <w:widowControl w:val="0"/>
        <w:autoSpaceDE w:val="0"/>
        <w:spacing w:line="360" w:lineRule="auto"/>
        <w:rPr>
          <w:rFonts w:ascii="Arial Narrow" w:hAnsi="Arial Narrow" w:cs="Arial"/>
          <w:lang w:val="en-US"/>
        </w:rPr>
      </w:pPr>
    </w:p>
    <w:p w14:paraId="7529FACC" w14:textId="02F8BF2B" w:rsidR="00074DBD" w:rsidRDefault="00074DBD" w:rsidP="00115A9E">
      <w:pPr>
        <w:widowControl w:val="0"/>
        <w:autoSpaceDE w:val="0"/>
        <w:spacing w:line="360" w:lineRule="auto"/>
        <w:rPr>
          <w:rFonts w:ascii="Arial Narrow" w:hAnsi="Arial Narrow" w:cs="Arial"/>
          <w:lang w:val="en-US"/>
        </w:rPr>
      </w:pPr>
    </w:p>
    <w:p w14:paraId="1BCA8E05" w14:textId="2DDA962C" w:rsidR="00074DBD" w:rsidRDefault="00074DBD" w:rsidP="00115A9E">
      <w:pPr>
        <w:widowControl w:val="0"/>
        <w:autoSpaceDE w:val="0"/>
        <w:spacing w:line="360" w:lineRule="auto"/>
        <w:rPr>
          <w:rFonts w:ascii="Arial Narrow" w:hAnsi="Arial Narrow" w:cs="Arial"/>
          <w:lang w:val="en-US"/>
        </w:rPr>
      </w:pPr>
    </w:p>
    <w:p w14:paraId="35BFE82F" w14:textId="77777777" w:rsidR="00074DBD" w:rsidRDefault="00074DBD" w:rsidP="00115A9E">
      <w:pPr>
        <w:widowControl w:val="0"/>
        <w:autoSpaceDE w:val="0"/>
        <w:spacing w:line="360" w:lineRule="auto"/>
        <w:rPr>
          <w:rFonts w:ascii="Arial Narrow" w:hAnsi="Arial Narrow" w:cs="Arial"/>
          <w:lang w:val="en-US"/>
        </w:rPr>
      </w:pPr>
    </w:p>
    <w:p w14:paraId="21553BA5" w14:textId="08FBBE3E" w:rsidR="00AF4945" w:rsidRDefault="00AF4945" w:rsidP="00115A9E">
      <w:pPr>
        <w:widowControl w:val="0"/>
        <w:autoSpaceDE w:val="0"/>
        <w:spacing w:line="360" w:lineRule="auto"/>
        <w:rPr>
          <w:rFonts w:ascii="Arial Narrow" w:hAnsi="Arial Narrow" w:cs="Arial"/>
          <w:lang w:val="en-US"/>
        </w:rPr>
      </w:pPr>
    </w:p>
    <w:p w14:paraId="3CBE0BCB" w14:textId="0F586437" w:rsidR="00AF4945" w:rsidRDefault="00AF4945" w:rsidP="00115A9E">
      <w:pPr>
        <w:widowControl w:val="0"/>
        <w:autoSpaceDE w:val="0"/>
        <w:spacing w:line="360" w:lineRule="auto"/>
        <w:rPr>
          <w:rFonts w:ascii="Arial Narrow" w:hAnsi="Arial Narrow" w:cs="Arial"/>
          <w:lang w:val="en-US"/>
        </w:rPr>
      </w:pPr>
    </w:p>
    <w:p w14:paraId="047FA4D2" w14:textId="52CC73D0" w:rsidR="00AF4945" w:rsidRPr="006E7D0A" w:rsidRDefault="00AF4945" w:rsidP="00115A9E">
      <w:pPr>
        <w:widowControl w:val="0"/>
        <w:autoSpaceDE w:val="0"/>
        <w:spacing w:line="360" w:lineRule="auto"/>
        <w:rPr>
          <w:rFonts w:ascii="Arial Narrow" w:hAnsi="Arial Narrow" w:cs="Arial"/>
          <w:lang w:val="en-US"/>
        </w:rPr>
      </w:pPr>
    </w:p>
    <w:p w14:paraId="0308DFD9" w14:textId="506DCF0E" w:rsidR="00115A9E" w:rsidRPr="00115A9E" w:rsidRDefault="006D4EF5" w:rsidP="00115A9E">
      <w:pPr>
        <w:spacing w:line="360" w:lineRule="auto"/>
        <w:jc w:val="center"/>
        <w:rPr>
          <w:rFonts w:ascii="Arial Narrow" w:hAnsi="Arial Narrow"/>
          <w:sz w:val="28"/>
          <w:szCs w:val="28"/>
          <w:lang w:val="en-GB"/>
        </w:rPr>
      </w:pPr>
      <w:r>
        <w:rPr>
          <w:rFonts w:ascii="Arial Narrow" w:hAnsi="Arial Narrow"/>
          <w:b/>
          <w:sz w:val="28"/>
          <w:lang w:val="en-GB"/>
        </w:rPr>
        <w:lastRenderedPageBreak/>
        <w:t>GENERAL R</w:t>
      </w:r>
      <w:r w:rsidR="000E2E2B">
        <w:rPr>
          <w:rFonts w:ascii="Arial Narrow" w:hAnsi="Arial Narrow"/>
          <w:b/>
          <w:sz w:val="28"/>
          <w:lang w:val="en-GB"/>
        </w:rPr>
        <w:t>EGULATIONS OF THE</w:t>
      </w:r>
      <w:r w:rsidR="00115A9E" w:rsidRPr="00115A9E">
        <w:rPr>
          <w:rFonts w:ascii="Arial Narrow" w:hAnsi="Arial Narrow"/>
          <w:b/>
          <w:sz w:val="28"/>
          <w:lang w:val="en-GB"/>
        </w:rPr>
        <w:t xml:space="preserve"> INVITATION TO TENDER</w:t>
      </w:r>
    </w:p>
    <w:p w14:paraId="068026B5" w14:textId="77777777" w:rsidR="00115A9E" w:rsidRPr="00115A9E" w:rsidRDefault="00115A9E" w:rsidP="00115A9E">
      <w:pPr>
        <w:spacing w:line="360" w:lineRule="auto"/>
        <w:jc w:val="center"/>
        <w:rPr>
          <w:rFonts w:ascii="Arial Narrow" w:hAnsi="Arial Narrow" w:cs="Arial"/>
          <w:b/>
          <w:bCs/>
          <w:lang w:val="en-GB"/>
        </w:rPr>
      </w:pPr>
    </w:p>
    <w:p w14:paraId="7D599AEF" w14:textId="4E50A4B2" w:rsidR="00115A9E" w:rsidRPr="009B045E" w:rsidRDefault="00682E52" w:rsidP="00E3702C">
      <w:pPr>
        <w:pStyle w:val="Paragraphedeliste"/>
        <w:numPr>
          <w:ilvl w:val="0"/>
          <w:numId w:val="19"/>
        </w:numPr>
        <w:spacing w:line="360" w:lineRule="auto"/>
        <w:jc w:val="center"/>
        <w:rPr>
          <w:rFonts w:ascii="Arial Narrow" w:hAnsi="Arial Narrow" w:cs="Arial"/>
          <w:b/>
          <w:bCs/>
          <w:sz w:val="32"/>
          <w:szCs w:val="32"/>
        </w:rPr>
      </w:pPr>
      <w:r w:rsidRPr="009B045E">
        <w:rPr>
          <w:rFonts w:ascii="Arial Narrow" w:hAnsi="Arial Narrow"/>
          <w:b/>
          <w:sz w:val="32"/>
        </w:rPr>
        <w:t xml:space="preserve"> GENERAL</w:t>
      </w:r>
      <w:r>
        <w:rPr>
          <w:rFonts w:ascii="Arial Narrow" w:hAnsi="Arial Narrow"/>
          <w:b/>
          <w:sz w:val="32"/>
        </w:rPr>
        <w:t>ITIES</w:t>
      </w:r>
    </w:p>
    <w:p w14:paraId="339910BE" w14:textId="77777777" w:rsidR="00115A9E" w:rsidRPr="009B045E" w:rsidRDefault="00115A9E" w:rsidP="00115A9E">
      <w:pPr>
        <w:widowControl w:val="0"/>
        <w:autoSpaceDE w:val="0"/>
        <w:spacing w:line="360" w:lineRule="auto"/>
        <w:ind w:right="-112"/>
        <w:jc w:val="both"/>
        <w:rPr>
          <w:rFonts w:ascii="Arial Narrow" w:hAnsi="Arial Narrow"/>
          <w:sz w:val="28"/>
          <w:szCs w:val="28"/>
        </w:rPr>
      </w:pPr>
      <w:r w:rsidRPr="009B045E">
        <w:rPr>
          <w:rFonts w:ascii="Arial Narrow" w:hAnsi="Arial Narrow"/>
          <w:b/>
          <w:sz w:val="28"/>
        </w:rPr>
        <w:t xml:space="preserve">Article1: Subject of the consultation </w:t>
      </w:r>
    </w:p>
    <w:p w14:paraId="0F828826" w14:textId="23DEE64C" w:rsidR="00115A9E" w:rsidRPr="00B324B0" w:rsidRDefault="00115A9E" w:rsidP="00E3702C">
      <w:pPr>
        <w:widowControl w:val="0"/>
        <w:numPr>
          <w:ilvl w:val="1"/>
          <w:numId w:val="15"/>
        </w:numPr>
        <w:tabs>
          <w:tab w:val="left" w:pos="709"/>
          <w:tab w:val="left" w:pos="2780"/>
          <w:tab w:val="left" w:pos="4040"/>
          <w:tab w:val="left" w:pos="4460"/>
        </w:tabs>
        <w:autoSpaceDE w:val="0"/>
        <w:spacing w:line="360" w:lineRule="auto"/>
        <w:ind w:left="0" w:firstLine="0"/>
        <w:jc w:val="both"/>
        <w:rPr>
          <w:rFonts w:ascii="Arial Narrow" w:hAnsi="Arial Narrow"/>
          <w:lang w:val="en-GB"/>
        </w:rPr>
      </w:pPr>
      <w:r w:rsidRPr="00115A9E">
        <w:rPr>
          <w:rFonts w:ascii="Arial Narrow" w:hAnsi="Arial Narrow"/>
          <w:lang w:val="en-GB"/>
        </w:rPr>
        <w:t>The Project Owner or the Delegated Project Owner as spe</w:t>
      </w:r>
      <w:r w:rsidR="006D4EF5">
        <w:rPr>
          <w:rFonts w:ascii="Arial Narrow" w:hAnsi="Arial Narrow"/>
          <w:lang w:val="en-GB"/>
        </w:rPr>
        <w:t>cified in the Special R</w:t>
      </w:r>
      <w:r w:rsidR="00B324B0">
        <w:rPr>
          <w:rFonts w:ascii="Arial Narrow" w:hAnsi="Arial Narrow"/>
          <w:lang w:val="en-GB"/>
        </w:rPr>
        <w:t>egulations</w:t>
      </w:r>
      <w:r w:rsidRPr="00115A9E">
        <w:rPr>
          <w:rFonts w:ascii="Arial Narrow" w:hAnsi="Arial Narrow"/>
          <w:lang w:val="en-GB"/>
        </w:rPr>
        <w:t xml:space="preserve"> governing </w:t>
      </w:r>
      <w:r w:rsidR="00B324B0">
        <w:rPr>
          <w:rFonts w:ascii="Arial Narrow" w:hAnsi="Arial Narrow"/>
          <w:lang w:val="en-GB"/>
        </w:rPr>
        <w:t xml:space="preserve">the </w:t>
      </w:r>
      <w:r w:rsidRPr="00115A9E">
        <w:rPr>
          <w:rFonts w:ascii="Arial Narrow" w:hAnsi="Arial Narrow"/>
          <w:lang w:val="en-GB"/>
        </w:rPr>
        <w:t>Invitation to Tender (</w:t>
      </w:r>
      <w:r w:rsidR="000C40F2">
        <w:rPr>
          <w:rFonts w:ascii="Arial Narrow" w:hAnsi="Arial Narrow"/>
          <w:lang w:val="en-GB"/>
        </w:rPr>
        <w:t>RPAO</w:t>
      </w:r>
      <w:r w:rsidRPr="00115A9E">
        <w:rPr>
          <w:rFonts w:ascii="Arial Narrow" w:hAnsi="Arial Narrow"/>
          <w:lang w:val="en-GB"/>
        </w:rPr>
        <w:t>), launches an Invitati</w:t>
      </w:r>
      <w:r w:rsidR="00A71B38">
        <w:rPr>
          <w:rFonts w:ascii="Arial Narrow" w:hAnsi="Arial Narrow"/>
          <w:lang w:val="en-GB"/>
        </w:rPr>
        <w:t>on to Tender for the</w:t>
      </w:r>
      <w:r w:rsidR="00A71B38" w:rsidRPr="00A71B38">
        <w:rPr>
          <w:rFonts w:ascii="Arial Narrow" w:hAnsi="Arial Narrow"/>
          <w:color w:val="FF0000"/>
          <w:lang w:val="en-GB"/>
        </w:rPr>
        <w:t xml:space="preserve"> </w:t>
      </w:r>
      <w:r w:rsidR="00A71B38" w:rsidRPr="00B324B0">
        <w:rPr>
          <w:rFonts w:ascii="Arial Narrow" w:hAnsi="Arial Narrow"/>
          <w:lang w:val="en-GB"/>
        </w:rPr>
        <w:t>acquisition</w:t>
      </w:r>
      <w:r w:rsidRPr="00B324B0">
        <w:rPr>
          <w:rFonts w:ascii="Arial Narrow" w:hAnsi="Arial Narrow"/>
          <w:lang w:val="en-GB"/>
        </w:rPr>
        <w:t xml:space="preserve"> of supplies </w:t>
      </w:r>
      <w:r w:rsidRPr="00B324B0">
        <w:rPr>
          <w:rFonts w:ascii="Arial Narrow" w:hAnsi="Arial Narrow"/>
          <w:b/>
          <w:bCs/>
          <w:u w:val="single"/>
          <w:lang w:val="en-GB"/>
        </w:rPr>
        <w:t>and/or</w:t>
      </w:r>
      <w:r w:rsidR="00B324B0">
        <w:rPr>
          <w:rFonts w:ascii="Arial Narrow" w:hAnsi="Arial Narrow"/>
          <w:lang w:val="en-GB"/>
        </w:rPr>
        <w:t xml:space="preserve"> </w:t>
      </w:r>
      <w:r w:rsidRPr="00B324B0">
        <w:rPr>
          <w:rFonts w:ascii="Arial Narrow" w:hAnsi="Arial Narrow"/>
          <w:b/>
          <w:bCs/>
          <w:lang w:val="en-GB"/>
        </w:rPr>
        <w:t>quantifiable</w:t>
      </w:r>
      <w:r w:rsidRPr="00B324B0">
        <w:rPr>
          <w:rFonts w:ascii="Arial Narrow" w:hAnsi="Arial Narrow"/>
          <w:lang w:val="en-GB"/>
        </w:rPr>
        <w:t xml:space="preserve"> services [available on the local </w:t>
      </w:r>
      <w:r w:rsidRPr="00B324B0">
        <w:rPr>
          <w:rFonts w:ascii="Arial Narrow" w:hAnsi="Arial Narrow"/>
          <w:i/>
          <w:iCs/>
          <w:lang w:val="en-GB"/>
        </w:rPr>
        <w:t>or international market</w:t>
      </w:r>
      <w:r w:rsidRPr="00B324B0">
        <w:rPr>
          <w:rFonts w:ascii="Arial Narrow" w:hAnsi="Arial Narrow"/>
          <w:lang w:val="en-GB"/>
        </w:rPr>
        <w:t xml:space="preserve">] described in this Tender File and briefly defined in the </w:t>
      </w:r>
      <w:r w:rsidR="000C40F2" w:rsidRPr="00B324B0">
        <w:rPr>
          <w:rFonts w:ascii="Arial Narrow" w:hAnsi="Arial Narrow"/>
          <w:lang w:val="en-GB"/>
        </w:rPr>
        <w:t>RPAO</w:t>
      </w:r>
      <w:r w:rsidRPr="00B324B0">
        <w:rPr>
          <w:rFonts w:ascii="Arial Narrow" w:hAnsi="Arial Narrow"/>
          <w:lang w:val="en-GB"/>
        </w:rPr>
        <w:t>.</w:t>
      </w:r>
    </w:p>
    <w:p w14:paraId="3271F4C2" w14:textId="1A5420CF" w:rsidR="00115A9E" w:rsidRPr="00B324B0" w:rsidRDefault="00115A9E" w:rsidP="00115A9E">
      <w:pPr>
        <w:widowControl w:val="0"/>
        <w:autoSpaceDE w:val="0"/>
        <w:spacing w:line="360" w:lineRule="auto"/>
        <w:jc w:val="both"/>
        <w:rPr>
          <w:rFonts w:ascii="Arial Narrow" w:hAnsi="Arial Narrow"/>
          <w:lang w:val="en-GB"/>
        </w:rPr>
      </w:pPr>
      <w:r w:rsidRPr="00B324B0">
        <w:rPr>
          <w:rFonts w:ascii="Arial Narrow" w:hAnsi="Arial Narrow"/>
          <w:lang w:val="en-GB"/>
        </w:rPr>
        <w:t xml:space="preserve">The name, the identification number and the number of lots subject of </w:t>
      </w:r>
      <w:r w:rsidR="009A78EC" w:rsidRPr="00B324B0">
        <w:rPr>
          <w:rFonts w:ascii="Arial Narrow" w:hAnsi="Arial Narrow"/>
          <w:lang w:val="en-GB"/>
        </w:rPr>
        <w:t>the Invitation to tender featur</w:t>
      </w:r>
      <w:r w:rsidR="00B324B0" w:rsidRPr="00B324B0">
        <w:rPr>
          <w:rFonts w:ascii="Arial Narrow" w:hAnsi="Arial Narrow"/>
          <w:lang w:val="en-GB"/>
        </w:rPr>
        <w:t>e</w:t>
      </w:r>
      <w:r w:rsidRPr="00B324B0">
        <w:rPr>
          <w:rFonts w:ascii="Arial Narrow" w:hAnsi="Arial Narrow"/>
          <w:lang w:val="en-GB"/>
        </w:rPr>
        <w:t xml:space="preserve"> in the </w:t>
      </w:r>
      <w:r w:rsidR="000C40F2" w:rsidRPr="00B324B0">
        <w:rPr>
          <w:rFonts w:ascii="Arial Narrow" w:hAnsi="Arial Narrow"/>
          <w:lang w:val="en-GB"/>
        </w:rPr>
        <w:t>RPAO</w:t>
      </w:r>
      <w:r w:rsidRPr="00B324B0">
        <w:rPr>
          <w:rFonts w:ascii="Arial Narrow" w:hAnsi="Arial Narrow"/>
          <w:lang w:val="en-GB"/>
        </w:rPr>
        <w:t>.</w:t>
      </w:r>
      <w:r w:rsidR="00E21BFA" w:rsidRPr="00E21BFA">
        <w:rPr>
          <w:iCs/>
          <w:noProof/>
          <w:sz w:val="28"/>
          <w:szCs w:val="26"/>
        </w:rPr>
        <w:t xml:space="preserve"> </w:t>
      </w:r>
      <w:r w:rsidR="00E21BFA" w:rsidRPr="00E21BFA">
        <w:rPr>
          <w:iCs/>
          <w:noProof/>
          <w:sz w:val="28"/>
          <w:szCs w:val="26"/>
        </w:rPr>
        <w:drawing>
          <wp:anchor distT="0" distB="0" distL="114300" distR="114300" simplePos="0" relativeHeight="251727872" behindDoc="1" locked="0" layoutInCell="1" allowOverlap="1" wp14:anchorId="1B018A58" wp14:editId="252512EF">
            <wp:simplePos x="0" y="0"/>
            <wp:positionH relativeFrom="column">
              <wp:posOffset>0</wp:posOffset>
            </wp:positionH>
            <wp:positionV relativeFrom="paragraph">
              <wp:posOffset>262255</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738304A" w14:textId="7E677F20" w:rsidR="00115A9E" w:rsidRPr="00B324B0" w:rsidRDefault="006628A4" w:rsidP="00E3702C">
      <w:pPr>
        <w:widowControl w:val="0"/>
        <w:numPr>
          <w:ilvl w:val="1"/>
          <w:numId w:val="15"/>
        </w:numPr>
        <w:autoSpaceDE w:val="0"/>
        <w:spacing w:line="360" w:lineRule="auto"/>
        <w:ind w:left="0" w:firstLine="0"/>
        <w:jc w:val="both"/>
        <w:rPr>
          <w:rFonts w:ascii="Arial Narrow" w:hAnsi="Arial Narrow"/>
          <w:lang w:val="en-GB"/>
        </w:rPr>
      </w:pPr>
      <w:r>
        <w:rPr>
          <w:rFonts w:ascii="Arial Narrow" w:hAnsi="Arial Narrow"/>
          <w:lang w:val="en-GB"/>
        </w:rPr>
        <w:t>The Bidder selected or the all</w:t>
      </w:r>
      <w:r w:rsidR="00115A9E" w:rsidRPr="00B324B0">
        <w:rPr>
          <w:rFonts w:ascii="Arial Narrow" w:hAnsi="Arial Narrow"/>
          <w:lang w:val="en-GB"/>
        </w:rPr>
        <w:t xml:space="preserve">otee shall deliver the supplies and </w:t>
      </w:r>
      <w:r w:rsidR="001762B8" w:rsidRPr="00B324B0">
        <w:rPr>
          <w:rFonts w:ascii="Arial Narrow" w:hAnsi="Arial Narrow"/>
          <w:lang w:val="en-GB"/>
        </w:rPr>
        <w:t>q</w:t>
      </w:r>
      <w:r w:rsidR="001762B8">
        <w:rPr>
          <w:rFonts w:ascii="Arial Narrow" w:hAnsi="Arial Narrow"/>
          <w:lang w:val="en-GB"/>
        </w:rPr>
        <w:t xml:space="preserve">uantifiable </w:t>
      </w:r>
      <w:r w:rsidR="00115A9E" w:rsidRPr="00115A9E">
        <w:rPr>
          <w:rFonts w:ascii="Arial Narrow" w:hAnsi="Arial Narrow"/>
          <w:lang w:val="en-GB"/>
        </w:rPr>
        <w:t xml:space="preserve">services within the provisional time limit indicated in the </w:t>
      </w:r>
      <w:r w:rsidR="000C40F2">
        <w:rPr>
          <w:rFonts w:ascii="Arial Narrow" w:hAnsi="Arial Narrow"/>
          <w:lang w:val="en-GB"/>
        </w:rPr>
        <w:t>RPAO</w:t>
      </w:r>
      <w:r w:rsidR="00115A9E" w:rsidRPr="00115A9E">
        <w:rPr>
          <w:rFonts w:ascii="Arial Narrow" w:hAnsi="Arial Narrow"/>
          <w:lang w:val="en-GB"/>
        </w:rPr>
        <w:t xml:space="preserve"> which runs, unless otherwise stipulated in the SAC, from the date of notification of the Administrative Order to commence services. </w:t>
      </w:r>
    </w:p>
    <w:p w14:paraId="41A181FD" w14:textId="2503AC06" w:rsidR="00115A9E" w:rsidRPr="00115A9E" w:rsidRDefault="00115A9E" w:rsidP="00E3702C">
      <w:pPr>
        <w:widowControl w:val="0"/>
        <w:numPr>
          <w:ilvl w:val="1"/>
          <w:numId w:val="15"/>
        </w:numPr>
        <w:autoSpaceDE w:val="0"/>
        <w:spacing w:line="360" w:lineRule="auto"/>
        <w:ind w:left="0" w:firstLine="0"/>
        <w:jc w:val="both"/>
        <w:rPr>
          <w:rFonts w:ascii="Arial Narrow" w:hAnsi="Arial Narrow"/>
          <w:lang w:val="en-GB"/>
        </w:rPr>
      </w:pPr>
      <w:r w:rsidRPr="00115A9E">
        <w:rPr>
          <w:rFonts w:ascii="Arial Narrow" w:hAnsi="Arial Narrow"/>
          <w:lang w:val="en-GB"/>
        </w:rPr>
        <w:t>In this Tender File, the term “day” means a calendar day, except the working days expressly specified in the Public Contracts Code.</w:t>
      </w:r>
    </w:p>
    <w:p w14:paraId="6C04B188" w14:textId="77777777" w:rsidR="00115A9E" w:rsidRPr="00115A9E" w:rsidRDefault="00115A9E" w:rsidP="00115A9E">
      <w:pPr>
        <w:widowControl w:val="0"/>
        <w:tabs>
          <w:tab w:val="left" w:pos="1820"/>
          <w:tab w:val="left" w:pos="2520"/>
          <w:tab w:val="left" w:pos="3120"/>
          <w:tab w:val="left" w:pos="3520"/>
          <w:tab w:val="left" w:pos="4820"/>
        </w:tabs>
        <w:autoSpaceDE w:val="0"/>
        <w:spacing w:line="360" w:lineRule="auto"/>
        <w:ind w:left="426" w:right="-20" w:hanging="426"/>
        <w:jc w:val="both"/>
        <w:rPr>
          <w:rFonts w:ascii="Arial Narrow" w:hAnsi="Arial Narrow" w:cs="Arial"/>
          <w:lang w:val="en-GB"/>
        </w:rPr>
      </w:pPr>
    </w:p>
    <w:p w14:paraId="0B1B9A75" w14:textId="31FF0F09" w:rsidR="00115A9E" w:rsidRPr="00115A9E" w:rsidRDefault="00C13575" w:rsidP="00115A9E">
      <w:pPr>
        <w:widowControl w:val="0"/>
        <w:autoSpaceDE w:val="0"/>
        <w:spacing w:line="360" w:lineRule="auto"/>
        <w:ind w:right="-112"/>
        <w:jc w:val="both"/>
        <w:rPr>
          <w:rFonts w:ascii="Arial Narrow" w:hAnsi="Arial Narrow" w:cs="Arial"/>
          <w:b/>
          <w:bCs/>
          <w:sz w:val="28"/>
          <w:szCs w:val="28"/>
          <w:lang w:val="en-GB"/>
        </w:rPr>
      </w:pPr>
      <w:r>
        <w:rPr>
          <w:rFonts w:ascii="Arial Narrow" w:hAnsi="Arial Narrow"/>
          <w:b/>
          <w:sz w:val="28"/>
          <w:lang w:val="en-GB"/>
        </w:rPr>
        <w:t>Article2</w:t>
      </w:r>
      <w:r w:rsidR="00115A9E" w:rsidRPr="00115A9E">
        <w:rPr>
          <w:rFonts w:ascii="Arial Narrow" w:hAnsi="Arial Narrow"/>
          <w:b/>
          <w:sz w:val="28"/>
          <w:lang w:val="en-GB"/>
        </w:rPr>
        <w:t xml:space="preserve">: </w:t>
      </w:r>
      <w:r w:rsidR="0004049B">
        <w:rPr>
          <w:rFonts w:ascii="Arial Narrow" w:hAnsi="Arial Narrow"/>
          <w:b/>
          <w:sz w:val="28"/>
          <w:lang w:val="en-GB"/>
        </w:rPr>
        <w:t>Financing</w:t>
      </w:r>
    </w:p>
    <w:p w14:paraId="3D012B48" w14:textId="570B02F3"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source of financing of supplies and/or </w:t>
      </w:r>
      <w:r w:rsidR="00B324B0">
        <w:rPr>
          <w:rFonts w:ascii="Arial Narrow" w:hAnsi="Arial Narrow"/>
          <w:lang w:val="en-GB"/>
        </w:rPr>
        <w:t>ancillary</w:t>
      </w:r>
      <w:r w:rsidRPr="00115A9E">
        <w:rPr>
          <w:rFonts w:ascii="Arial Narrow" w:hAnsi="Arial Narrow"/>
          <w:lang w:val="en-GB"/>
        </w:rPr>
        <w:t xml:space="preserve"> services subject of this Invitation to Tender is specified in the </w:t>
      </w:r>
      <w:r w:rsidR="000C40F2">
        <w:rPr>
          <w:rFonts w:ascii="Arial Narrow" w:hAnsi="Arial Narrow"/>
          <w:lang w:val="en-GB"/>
        </w:rPr>
        <w:t>RPAO</w:t>
      </w:r>
      <w:r w:rsidRPr="00115A9E">
        <w:rPr>
          <w:rFonts w:ascii="Arial Narrow" w:hAnsi="Arial Narrow"/>
          <w:lang w:val="en-GB"/>
        </w:rPr>
        <w:t>.</w:t>
      </w:r>
    </w:p>
    <w:p w14:paraId="70E64C82" w14:textId="77777777" w:rsidR="00115A9E" w:rsidRPr="00115A9E" w:rsidRDefault="00115A9E" w:rsidP="00115A9E">
      <w:pPr>
        <w:widowControl w:val="0"/>
        <w:autoSpaceDE w:val="0"/>
        <w:spacing w:before="3" w:line="360" w:lineRule="auto"/>
        <w:jc w:val="both"/>
        <w:rPr>
          <w:rFonts w:ascii="Arial Narrow" w:hAnsi="Arial Narrow" w:cs="Arial"/>
          <w:lang w:val="en-GB"/>
        </w:rPr>
      </w:pPr>
    </w:p>
    <w:p w14:paraId="4E1211E2" w14:textId="70B6F679" w:rsidR="00115A9E" w:rsidRPr="00115A9E" w:rsidRDefault="00115A9E" w:rsidP="00115A9E">
      <w:pPr>
        <w:widowControl w:val="0"/>
        <w:autoSpaceDE w:val="0"/>
        <w:spacing w:line="360" w:lineRule="auto"/>
        <w:ind w:right="-112"/>
        <w:jc w:val="both"/>
        <w:rPr>
          <w:rFonts w:ascii="Arial Narrow" w:hAnsi="Arial Narrow" w:cs="Arial"/>
          <w:b/>
          <w:bCs/>
          <w:sz w:val="28"/>
          <w:szCs w:val="28"/>
          <w:lang w:val="en-GB"/>
        </w:rPr>
      </w:pPr>
      <w:bookmarkStart w:id="42" w:name="_Hlk142406732"/>
      <w:r w:rsidRPr="00115A9E">
        <w:rPr>
          <w:rFonts w:ascii="Arial Narrow" w:hAnsi="Arial Narrow"/>
          <w:b/>
          <w:sz w:val="28"/>
          <w:lang w:val="en-GB"/>
        </w:rPr>
        <w:t xml:space="preserve">Article 3:  </w:t>
      </w:r>
      <w:bookmarkStart w:id="43" w:name="_Hlk142406560"/>
      <w:r w:rsidR="00B324B0">
        <w:rPr>
          <w:rFonts w:ascii="Arial Narrow" w:hAnsi="Arial Narrow"/>
          <w:b/>
          <w:sz w:val="28"/>
          <w:lang w:val="en-GB"/>
        </w:rPr>
        <w:t>Ethical p</w:t>
      </w:r>
      <w:r w:rsidRPr="00115A9E">
        <w:rPr>
          <w:rFonts w:ascii="Arial Narrow" w:hAnsi="Arial Narrow"/>
          <w:b/>
          <w:sz w:val="28"/>
          <w:lang w:val="en-GB"/>
        </w:rPr>
        <w:t>rinciples</w:t>
      </w:r>
      <w:bookmarkEnd w:id="43"/>
      <w:r w:rsidR="00DD4739">
        <w:rPr>
          <w:rFonts w:ascii="Arial Narrow" w:hAnsi="Arial Narrow"/>
          <w:b/>
          <w:sz w:val="28"/>
          <w:lang w:val="en-GB"/>
        </w:rPr>
        <w:t xml:space="preserve"> </w:t>
      </w:r>
    </w:p>
    <w:p w14:paraId="2644F248" w14:textId="67F1FD21" w:rsidR="00115A9E" w:rsidRPr="00115A9E" w:rsidRDefault="00115A9E" w:rsidP="00115A9E">
      <w:pPr>
        <w:widowControl w:val="0"/>
        <w:autoSpaceDE w:val="0"/>
        <w:spacing w:after="120" w:line="360" w:lineRule="auto"/>
        <w:jc w:val="both"/>
        <w:rPr>
          <w:rFonts w:ascii="Arial Narrow" w:hAnsi="Arial Narrow" w:cs="Arial"/>
          <w:lang w:val="en-GB"/>
        </w:rPr>
      </w:pPr>
      <w:bookmarkStart w:id="44" w:name="_Hlk142406621"/>
      <w:r w:rsidRPr="00115A9E">
        <w:rPr>
          <w:rFonts w:ascii="Arial Narrow" w:hAnsi="Arial Narrow"/>
          <w:lang w:val="en-GB"/>
        </w:rPr>
        <w:t xml:space="preserve">3.1. </w:t>
      </w:r>
      <w:r w:rsidR="00DE7FF5">
        <w:rPr>
          <w:rFonts w:ascii="Arial Narrow" w:hAnsi="Arial Narrow"/>
          <w:lang w:val="en-GB"/>
        </w:rPr>
        <w:t>Public service employees, bidd</w:t>
      </w:r>
      <w:r w:rsidRPr="00115A9E">
        <w:rPr>
          <w:rFonts w:ascii="Arial Narrow" w:hAnsi="Arial Narrow"/>
          <w:lang w:val="en-GB"/>
        </w:rPr>
        <w:t>ers and contract ho</w:t>
      </w:r>
      <w:r w:rsidR="00DE7FF5">
        <w:rPr>
          <w:rFonts w:ascii="Arial Narrow" w:hAnsi="Arial Narrow"/>
          <w:lang w:val="en-GB"/>
        </w:rPr>
        <w:t>lders</w:t>
      </w:r>
      <w:r w:rsidRPr="00115A9E">
        <w:rPr>
          <w:rFonts w:ascii="Arial Narrow" w:hAnsi="Arial Narrow"/>
          <w:lang w:val="en-GB"/>
        </w:rPr>
        <w:t>, as well as any person involved in any capacity whatsoever in the contract award, execution, control and regulation chain, are subject to the provisions of the laws and regulations forbidding acts of corruption, fraudulent schemes, collusive, coercive or obstructive practices, conflicts of interest, insider trading and complicity.</w:t>
      </w:r>
    </w:p>
    <w:bookmarkEnd w:id="44"/>
    <w:p w14:paraId="3E0F6C34" w14:textId="36F85C92"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In this respect, they subscribe to the </w:t>
      </w:r>
      <w:r w:rsidR="000C40F2">
        <w:rPr>
          <w:rFonts w:ascii="Arial Narrow" w:hAnsi="Arial Narrow"/>
          <w:lang w:val="en-GB"/>
        </w:rPr>
        <w:t>integrity</w:t>
      </w:r>
      <w:r w:rsidRPr="00115A9E">
        <w:rPr>
          <w:rFonts w:ascii="Arial Narrow" w:hAnsi="Arial Narrow"/>
          <w:lang w:val="en-GB"/>
        </w:rPr>
        <w:t xml:space="preserve"> charter, a model of which is a</w:t>
      </w:r>
      <w:r w:rsidR="002E3501">
        <w:rPr>
          <w:rFonts w:ascii="Arial Narrow" w:hAnsi="Arial Narrow"/>
          <w:lang w:val="en-GB"/>
        </w:rPr>
        <w:t xml:space="preserve">ttached as an appendix to this </w:t>
      </w:r>
      <w:r w:rsidRPr="00115A9E">
        <w:rPr>
          <w:rFonts w:ascii="Arial Narrow" w:hAnsi="Arial Narrow"/>
          <w:lang w:val="en-GB"/>
        </w:rPr>
        <w:t xml:space="preserve">Tender File (Document 10). </w:t>
      </w:r>
    </w:p>
    <w:p w14:paraId="70B6DBA2" w14:textId="77777777" w:rsidR="00115A9E" w:rsidRPr="00115A9E" w:rsidRDefault="00115A9E" w:rsidP="00115A9E">
      <w:pPr>
        <w:widowControl w:val="0"/>
        <w:autoSpaceDE w:val="0"/>
        <w:spacing w:after="120" w:line="360" w:lineRule="auto"/>
        <w:jc w:val="both"/>
        <w:rPr>
          <w:rFonts w:ascii="Arial Narrow" w:hAnsi="Arial Narrow" w:cs="Arial"/>
          <w:spacing w:val="2"/>
          <w:lang w:val="en-GB"/>
        </w:rPr>
      </w:pPr>
      <w:r w:rsidRPr="00115A9E">
        <w:rPr>
          <w:rFonts w:ascii="Arial Narrow" w:hAnsi="Arial Narrow"/>
          <w:lang w:val="en-GB"/>
        </w:rPr>
        <w:t xml:space="preserve">In accordance with these principles, the Project Owner or the Delegated Project Owner  </w:t>
      </w:r>
    </w:p>
    <w:p w14:paraId="3214C067" w14:textId="77777777" w:rsidR="00115A9E" w:rsidRPr="00115A9E" w:rsidRDefault="00115A9E" w:rsidP="00115A9E">
      <w:pPr>
        <w:widowControl w:val="0"/>
        <w:autoSpaceDE w:val="0"/>
        <w:spacing w:after="120" w:line="360" w:lineRule="auto"/>
        <w:jc w:val="both"/>
        <w:rPr>
          <w:rFonts w:ascii="Arial Narrow" w:hAnsi="Arial Narrow" w:cs="Arial"/>
          <w:i/>
          <w:strike/>
          <w:lang w:val="en-GB"/>
        </w:rPr>
      </w:pPr>
      <w:r w:rsidRPr="00115A9E">
        <w:rPr>
          <w:rFonts w:ascii="Arial Narrow" w:hAnsi="Arial Narrow"/>
          <w:lang w:val="en-GB"/>
        </w:rPr>
        <w:t xml:space="preserve">a) has defined, for the purposes of this clause, the expressions as follows:  </w:t>
      </w:r>
    </w:p>
    <w:p w14:paraId="6125EE48" w14:textId="448EDDC7" w:rsidR="00115A9E" w:rsidRPr="00115A9E" w:rsidRDefault="00115A9E" w:rsidP="00115A9E">
      <w:pPr>
        <w:widowControl w:val="0"/>
        <w:tabs>
          <w:tab w:val="left" w:pos="500"/>
        </w:tabs>
        <w:autoSpaceDE w:val="0"/>
        <w:spacing w:after="120" w:line="360" w:lineRule="auto"/>
        <w:ind w:left="851" w:hanging="284"/>
        <w:jc w:val="both"/>
        <w:rPr>
          <w:rFonts w:ascii="Arial Narrow" w:hAnsi="Arial Narrow" w:cs="Arial"/>
          <w:lang w:val="en-GB"/>
        </w:rPr>
      </w:pPr>
      <w:r w:rsidRPr="00115A9E">
        <w:rPr>
          <w:rFonts w:ascii="Arial Narrow" w:hAnsi="Arial Narrow"/>
          <w:lang w:val="en-GB"/>
        </w:rPr>
        <w:t xml:space="preserve">I.  </w:t>
      </w:r>
      <w:r w:rsidR="00BD77E1">
        <w:rPr>
          <w:rFonts w:ascii="Arial Narrow" w:hAnsi="Arial Narrow"/>
          <w:lang w:val="en-GB"/>
        </w:rPr>
        <w:t>W</w:t>
      </w:r>
      <w:r w:rsidRPr="00115A9E">
        <w:rPr>
          <w:rFonts w:ascii="Arial Narrow" w:hAnsi="Arial Narrow"/>
          <w:lang w:val="en-GB"/>
        </w:rPr>
        <w:t>hoever offers, gives, solicits or accepts any form of benefit in order to influence the action of a public employee during the award or execution of a contract</w:t>
      </w:r>
      <w:r w:rsidR="00BD77E1" w:rsidRPr="00BD77E1">
        <w:rPr>
          <w:rFonts w:ascii="Arial Narrow" w:hAnsi="Arial Narrow"/>
          <w:lang w:val="en-GB"/>
        </w:rPr>
        <w:t xml:space="preserve"> </w:t>
      </w:r>
      <w:r w:rsidR="00BD77E1">
        <w:rPr>
          <w:rFonts w:ascii="Arial Narrow" w:hAnsi="Arial Narrow"/>
          <w:lang w:val="en-GB"/>
        </w:rPr>
        <w:t>s</w:t>
      </w:r>
      <w:r w:rsidR="00BD77E1" w:rsidRPr="00115A9E">
        <w:rPr>
          <w:rFonts w:ascii="Arial Narrow" w:hAnsi="Arial Narrow"/>
          <w:lang w:val="en-GB"/>
        </w:rPr>
        <w:t>hall be guilty of “corruption”</w:t>
      </w:r>
    </w:p>
    <w:p w14:paraId="07332936" w14:textId="648E4955" w:rsidR="00115A9E" w:rsidRPr="00115A9E" w:rsidRDefault="00115A9E" w:rsidP="00115A9E">
      <w:pPr>
        <w:widowControl w:val="0"/>
        <w:tabs>
          <w:tab w:val="left" w:pos="500"/>
        </w:tabs>
        <w:autoSpaceDE w:val="0"/>
        <w:spacing w:after="120" w:line="360" w:lineRule="auto"/>
        <w:ind w:left="851" w:hanging="284"/>
        <w:jc w:val="both"/>
        <w:rPr>
          <w:rFonts w:ascii="Arial Narrow" w:hAnsi="Arial Narrow" w:cs="Arial"/>
          <w:lang w:val="en-GB"/>
        </w:rPr>
      </w:pPr>
      <w:r w:rsidRPr="00115A9E">
        <w:rPr>
          <w:rFonts w:ascii="Arial Narrow" w:hAnsi="Arial Narrow"/>
          <w:lang w:val="en-GB"/>
        </w:rPr>
        <w:t>ii. Whoever deforms or distorts facts in order to influence the award or execution of public contracts</w:t>
      </w:r>
      <w:r w:rsidR="00BD77E1" w:rsidRPr="00BD77E1">
        <w:rPr>
          <w:rFonts w:ascii="Arial Narrow" w:hAnsi="Arial Narrow"/>
          <w:lang w:val="en-GB"/>
        </w:rPr>
        <w:t xml:space="preserve"> </w:t>
      </w:r>
      <w:r w:rsidR="00BD77E1">
        <w:rPr>
          <w:rFonts w:ascii="Arial Narrow" w:hAnsi="Arial Narrow"/>
          <w:lang w:val="en-GB"/>
        </w:rPr>
        <w:t>s</w:t>
      </w:r>
      <w:r w:rsidR="00BD77E1" w:rsidRPr="00115A9E">
        <w:rPr>
          <w:rFonts w:ascii="Arial Narrow" w:hAnsi="Arial Narrow"/>
          <w:lang w:val="en-GB"/>
        </w:rPr>
        <w:t>hall be indulging in “fraudulent schemes”</w:t>
      </w:r>
      <w:r w:rsidRPr="00115A9E">
        <w:rPr>
          <w:rFonts w:ascii="Arial Narrow" w:hAnsi="Arial Narrow"/>
          <w:lang w:val="en-GB"/>
        </w:rPr>
        <w:t>.</w:t>
      </w:r>
    </w:p>
    <w:p w14:paraId="50C0A30E" w14:textId="32444123" w:rsidR="00115A9E" w:rsidRPr="00115A9E" w:rsidRDefault="00A66139" w:rsidP="00115A9E">
      <w:pPr>
        <w:widowControl w:val="0"/>
        <w:tabs>
          <w:tab w:val="left" w:pos="500"/>
        </w:tabs>
        <w:autoSpaceDE w:val="0"/>
        <w:spacing w:after="120" w:line="360" w:lineRule="auto"/>
        <w:ind w:left="851" w:hanging="284"/>
        <w:jc w:val="both"/>
        <w:rPr>
          <w:rFonts w:ascii="Arial Narrow" w:hAnsi="Arial Narrow" w:cs="Arial"/>
          <w:lang w:val="en-GB"/>
        </w:rPr>
      </w:pPr>
      <w:r>
        <w:rPr>
          <w:rFonts w:ascii="Arial Narrow" w:hAnsi="Arial Narrow"/>
          <w:lang w:val="en-GB"/>
        </w:rPr>
        <w:lastRenderedPageBreak/>
        <w:t xml:space="preserve">iii. </w:t>
      </w:r>
      <w:r w:rsidR="00AC3B9B">
        <w:rPr>
          <w:rFonts w:ascii="Arial Narrow" w:hAnsi="Arial Narrow"/>
          <w:lang w:val="en-GB"/>
        </w:rPr>
        <w:t>T</w:t>
      </w:r>
      <w:r w:rsidR="00115A9E" w:rsidRPr="00115A9E">
        <w:rPr>
          <w:rFonts w:ascii="Arial Narrow" w:hAnsi="Arial Narrow"/>
          <w:lang w:val="en-GB"/>
        </w:rPr>
        <w:t>wo or more bidders who connive to artificially keep bid prices at a level not commensurate with those that would result from competition</w:t>
      </w:r>
      <w:r w:rsidR="00BD77E1" w:rsidRPr="00BD77E1">
        <w:rPr>
          <w:rFonts w:ascii="Arial Narrow" w:hAnsi="Arial Narrow"/>
          <w:lang w:val="en-GB"/>
        </w:rPr>
        <w:t xml:space="preserve"> </w:t>
      </w:r>
      <w:r w:rsidR="00BD77E1">
        <w:rPr>
          <w:rFonts w:ascii="Arial Narrow" w:hAnsi="Arial Narrow"/>
          <w:lang w:val="en-GB"/>
        </w:rPr>
        <w:t>s</w:t>
      </w:r>
      <w:r w:rsidR="00BD77E1" w:rsidRPr="00115A9E">
        <w:rPr>
          <w:rFonts w:ascii="Arial Narrow" w:hAnsi="Arial Narrow"/>
          <w:lang w:val="en-GB"/>
        </w:rPr>
        <w:t>hall be guilty of “collusive practices”,</w:t>
      </w:r>
    </w:p>
    <w:p w14:paraId="093C30E6" w14:textId="503A585F" w:rsidR="00115A9E" w:rsidRPr="00115A9E" w:rsidRDefault="00115A9E" w:rsidP="00115A9E">
      <w:pPr>
        <w:widowControl w:val="0"/>
        <w:autoSpaceDE w:val="0"/>
        <w:spacing w:after="120" w:line="360" w:lineRule="auto"/>
        <w:ind w:left="851" w:hanging="284"/>
        <w:jc w:val="both"/>
        <w:rPr>
          <w:rFonts w:ascii="Arial Narrow" w:hAnsi="Arial Narrow"/>
          <w:w w:val="105"/>
          <w:lang w:val="en-GB"/>
        </w:rPr>
      </w:pPr>
      <w:r w:rsidRPr="00115A9E">
        <w:rPr>
          <w:rFonts w:ascii="Arial Narrow" w:hAnsi="Arial Narrow"/>
          <w:lang w:val="en-GB"/>
        </w:rPr>
        <w:t xml:space="preserve">iv. </w:t>
      </w:r>
      <w:r w:rsidR="00AC3B9B">
        <w:rPr>
          <w:rFonts w:ascii="Arial Narrow" w:hAnsi="Arial Narrow"/>
          <w:lang w:val="en-GB"/>
        </w:rPr>
        <w:t>W</w:t>
      </w:r>
      <w:r w:rsidRPr="00115A9E">
        <w:rPr>
          <w:rFonts w:ascii="Arial Narrow" w:hAnsi="Arial Narrow"/>
          <w:lang w:val="en-GB"/>
        </w:rPr>
        <w:t>hoever harms persons or damages their property or makes threats against them, directly or indirectly, in order to influence their actions during the award or execution of a contract</w:t>
      </w:r>
      <w:r w:rsidR="00BD77E1">
        <w:rPr>
          <w:rFonts w:ascii="Arial Narrow" w:hAnsi="Arial Narrow"/>
          <w:lang w:val="en-GB"/>
        </w:rPr>
        <w:t xml:space="preserve"> </w:t>
      </w:r>
      <w:r w:rsidR="0013770C">
        <w:rPr>
          <w:rFonts w:ascii="Arial Narrow" w:hAnsi="Arial Narrow"/>
          <w:lang w:val="en-GB"/>
        </w:rPr>
        <w:t>s</w:t>
      </w:r>
      <w:r w:rsidR="00BD77E1" w:rsidRPr="00115A9E">
        <w:rPr>
          <w:rFonts w:ascii="Arial Narrow" w:hAnsi="Arial Narrow"/>
          <w:lang w:val="en-GB"/>
        </w:rPr>
        <w:t xml:space="preserve">hall </w:t>
      </w:r>
      <w:r w:rsidR="0013770C">
        <w:rPr>
          <w:rFonts w:ascii="Arial Narrow" w:hAnsi="Arial Narrow"/>
          <w:lang w:val="en-GB"/>
        </w:rPr>
        <w:t xml:space="preserve">be </w:t>
      </w:r>
      <w:r w:rsidR="00BD77E1" w:rsidRPr="00115A9E">
        <w:rPr>
          <w:rFonts w:ascii="Arial Narrow" w:hAnsi="Arial Narrow"/>
          <w:lang w:val="en-GB"/>
        </w:rPr>
        <w:t>indulg</w:t>
      </w:r>
      <w:r w:rsidR="0013770C">
        <w:rPr>
          <w:rFonts w:ascii="Arial Narrow" w:hAnsi="Arial Narrow"/>
          <w:lang w:val="en-GB"/>
        </w:rPr>
        <w:t>ing</w:t>
      </w:r>
      <w:r w:rsidR="00BD77E1" w:rsidRPr="00115A9E">
        <w:rPr>
          <w:rFonts w:ascii="Arial Narrow" w:hAnsi="Arial Narrow"/>
          <w:lang w:val="en-GB"/>
        </w:rPr>
        <w:t xml:space="preserve"> in “coercive practices”</w:t>
      </w:r>
    </w:p>
    <w:p w14:paraId="040A8B19" w14:textId="7CDA71B7" w:rsidR="00AA4ED6" w:rsidRDefault="00115A9E" w:rsidP="00AA4ED6">
      <w:pPr>
        <w:widowControl w:val="0"/>
        <w:autoSpaceDE w:val="0"/>
        <w:spacing w:after="120" w:line="360" w:lineRule="auto"/>
        <w:ind w:left="709" w:hanging="142"/>
        <w:jc w:val="both"/>
        <w:rPr>
          <w:rFonts w:ascii="Arial Narrow" w:hAnsi="Arial Narrow" w:cs="Arial"/>
          <w:lang w:val="en-GB"/>
        </w:rPr>
      </w:pPr>
      <w:r w:rsidRPr="00115A9E">
        <w:rPr>
          <w:rFonts w:ascii="Arial Narrow" w:hAnsi="Arial Narrow"/>
          <w:lang w:val="en-GB"/>
        </w:rPr>
        <w:t>v.</w:t>
      </w:r>
      <w:r w:rsidR="00C13575">
        <w:rPr>
          <w:rFonts w:ascii="Arial Narrow" w:hAnsi="Arial Narrow"/>
          <w:lang w:val="en-GB"/>
        </w:rPr>
        <w:t xml:space="preserve"> </w:t>
      </w:r>
      <w:r w:rsidR="00AC3B9B">
        <w:rPr>
          <w:rFonts w:ascii="Arial Narrow" w:hAnsi="Arial Narrow"/>
          <w:lang w:val="en-GB"/>
        </w:rPr>
        <w:t>W</w:t>
      </w:r>
      <w:r w:rsidRPr="00115A9E">
        <w:rPr>
          <w:rFonts w:ascii="Arial Narrow" w:hAnsi="Arial Narrow"/>
          <w:lang w:val="en-GB"/>
        </w:rPr>
        <w:t>hoever commits acts aimed at destroying, falsifying, altering or concealing evidence on which an investigation is based or any misrepresentation made to investigators, or any threat, harassment, or intimidation against a person for purposes of preventing him from revealing information relating to an i</w:t>
      </w:r>
      <w:r w:rsidR="001E256D">
        <w:rPr>
          <w:rFonts w:ascii="Arial Narrow" w:hAnsi="Arial Narrow"/>
          <w:lang w:val="en-GB"/>
        </w:rPr>
        <w:t xml:space="preserve">nvestigation or </w:t>
      </w:r>
      <w:r w:rsidR="00BD3D8E">
        <w:rPr>
          <w:rFonts w:ascii="Arial Narrow" w:hAnsi="Arial Narrow"/>
          <w:lang w:val="en-GB"/>
        </w:rPr>
        <w:t>court action</w:t>
      </w:r>
      <w:r w:rsidR="001E256D" w:rsidRPr="00AA4ED6">
        <w:rPr>
          <w:rFonts w:ascii="Arial Narrow" w:hAnsi="Arial Narrow"/>
          <w:color w:val="FF0000"/>
          <w:lang w:val="en-GB"/>
        </w:rPr>
        <w:t xml:space="preserve"> </w:t>
      </w:r>
      <w:r w:rsidR="00BD3D8E" w:rsidRPr="00BD3D8E">
        <w:rPr>
          <w:rFonts w:ascii="Arial Narrow" w:hAnsi="Arial Narrow"/>
          <w:lang w:val="en-GB"/>
        </w:rPr>
        <w:t xml:space="preserve">against </w:t>
      </w:r>
      <w:r w:rsidR="001E256D" w:rsidRPr="00BD3D8E">
        <w:rPr>
          <w:rFonts w:ascii="Arial Narrow" w:hAnsi="Arial Narrow"/>
          <w:lang w:val="en-GB"/>
        </w:rPr>
        <w:t>the latter</w:t>
      </w:r>
      <w:r w:rsidRPr="00BD3D8E">
        <w:rPr>
          <w:rFonts w:ascii="Arial Narrow" w:hAnsi="Arial Narrow"/>
          <w:lang w:val="en-GB"/>
        </w:rPr>
        <w:t xml:space="preserve"> </w:t>
      </w:r>
      <w:r w:rsidR="00AC3B9B">
        <w:rPr>
          <w:rFonts w:ascii="Arial Narrow" w:hAnsi="Arial Narrow"/>
          <w:lang w:val="en-GB"/>
        </w:rPr>
        <w:t>s</w:t>
      </w:r>
      <w:r w:rsidR="00AC3B9B" w:rsidRPr="00115A9E">
        <w:rPr>
          <w:rFonts w:ascii="Arial Narrow" w:hAnsi="Arial Narrow"/>
          <w:lang w:val="en-GB"/>
        </w:rPr>
        <w:t>hall be indulging in “obstructive practices”</w:t>
      </w:r>
      <w:r w:rsidRPr="00AA4ED6">
        <w:rPr>
          <w:rFonts w:ascii="Arial Narrow" w:hAnsi="Arial Narrow"/>
          <w:color w:val="FF0000"/>
          <w:lang w:val="en-GB"/>
        </w:rPr>
        <w:t>.</w:t>
      </w:r>
    </w:p>
    <w:p w14:paraId="796CE8C9" w14:textId="229BC4A8" w:rsidR="00115A9E" w:rsidRPr="00115A9E" w:rsidRDefault="00AA4ED6" w:rsidP="00AA4ED6">
      <w:pPr>
        <w:widowControl w:val="0"/>
        <w:autoSpaceDE w:val="0"/>
        <w:spacing w:after="120" w:line="360" w:lineRule="auto"/>
        <w:ind w:left="709" w:hanging="142"/>
        <w:jc w:val="both"/>
        <w:rPr>
          <w:rFonts w:ascii="Arial Narrow" w:hAnsi="Arial Narrow" w:cs="Arial"/>
          <w:lang w:val="en-GB"/>
        </w:rPr>
      </w:pPr>
      <w:r>
        <w:rPr>
          <w:rFonts w:ascii="Arial Narrow" w:hAnsi="Arial Narrow" w:cs="Arial"/>
          <w:lang w:val="en-GB"/>
        </w:rPr>
        <w:t xml:space="preserve">vi. </w:t>
      </w:r>
      <w:r w:rsidR="00115A9E" w:rsidRPr="00115A9E">
        <w:rPr>
          <w:rFonts w:ascii="Arial Narrow" w:hAnsi="Arial Narrow"/>
          <w:lang w:val="en-GB"/>
        </w:rPr>
        <w:t>The “conflict of interest” means any situation wherein the holder of the contract or the supervisor of public contracts award and/or execution procedures may derive direct or indirect benefits from a contract concluded by the Project Owner or the Delegated Project Owner, any transfer or any situation in which he has enough personal interests to compromise his impartiality in the discharge of his duties or which may adversely affect his judgement.</w:t>
      </w:r>
    </w:p>
    <w:p w14:paraId="622B5816" w14:textId="33E9630F" w:rsidR="00115A9E" w:rsidRPr="00115A9E" w:rsidRDefault="00115A9E" w:rsidP="00115A9E">
      <w:pPr>
        <w:widowControl w:val="0"/>
        <w:autoSpaceDE w:val="0"/>
        <w:spacing w:after="120" w:line="360" w:lineRule="auto"/>
        <w:ind w:left="851" w:hanging="284"/>
        <w:jc w:val="both"/>
        <w:rPr>
          <w:rFonts w:ascii="Arial Narrow" w:hAnsi="Arial Narrow" w:cs="Arial"/>
          <w:lang w:val="en-GB"/>
        </w:rPr>
      </w:pPr>
      <w:r w:rsidRPr="00115A9E">
        <w:rPr>
          <w:rFonts w:ascii="Arial Narrow" w:hAnsi="Arial Narrow"/>
          <w:lang w:val="en-GB"/>
        </w:rPr>
        <w:t>vii.</w:t>
      </w:r>
      <w:r w:rsidR="00C13575">
        <w:rPr>
          <w:rFonts w:ascii="Arial Narrow" w:hAnsi="Arial Narrow"/>
          <w:lang w:val="en-GB"/>
        </w:rPr>
        <w:t xml:space="preserve"> </w:t>
      </w:r>
      <w:r w:rsidRPr="00115A9E">
        <w:rPr>
          <w:rFonts w:ascii="Arial Narrow" w:hAnsi="Arial Narrow"/>
          <w:lang w:val="en-GB"/>
        </w:rPr>
        <w:t xml:space="preserve">The Tenders board and bid </w:t>
      </w:r>
      <w:r w:rsidR="00770F0E">
        <w:rPr>
          <w:rFonts w:ascii="Arial Narrow" w:hAnsi="Arial Narrow"/>
          <w:lang w:val="en-GB"/>
        </w:rPr>
        <w:t xml:space="preserve">evaluation Sub-committee </w:t>
      </w:r>
      <w:r w:rsidRPr="00115A9E">
        <w:rPr>
          <w:rFonts w:ascii="Arial Narrow" w:hAnsi="Arial Narrow"/>
          <w:lang w:val="en-GB"/>
        </w:rPr>
        <w:t>chairpersons, members, secretaries and experts, as well as contract officials shall be bound by obligation of reserve and discretion.</w:t>
      </w:r>
    </w:p>
    <w:p w14:paraId="33DF2194" w14:textId="0C39D1C2" w:rsidR="00115A9E" w:rsidRPr="00115A9E" w:rsidRDefault="00115A9E" w:rsidP="00115A9E">
      <w:pPr>
        <w:widowControl w:val="0"/>
        <w:autoSpaceDE w:val="0"/>
        <w:spacing w:after="120" w:line="360" w:lineRule="auto"/>
        <w:ind w:left="851"/>
        <w:jc w:val="both"/>
        <w:rPr>
          <w:rFonts w:ascii="Arial Narrow" w:hAnsi="Arial Narrow" w:cs="Arial"/>
          <w:lang w:val="en-GB"/>
        </w:rPr>
      </w:pPr>
      <w:r w:rsidRPr="00115A9E">
        <w:rPr>
          <w:rFonts w:ascii="Arial Narrow" w:hAnsi="Arial Narrow"/>
          <w:lang w:val="en-GB"/>
        </w:rPr>
        <w:t>They shall refrain from any action that may compromise their objectivity and, i</w:t>
      </w:r>
      <w:r w:rsidR="00036967">
        <w:rPr>
          <w:rFonts w:ascii="Arial Narrow" w:hAnsi="Arial Narrow"/>
          <w:lang w:val="en-GB"/>
        </w:rPr>
        <w:t>n</w:t>
      </w:r>
      <w:r w:rsidRPr="00115A9E">
        <w:rPr>
          <w:rFonts w:ascii="Arial Narrow" w:hAnsi="Arial Narrow"/>
          <w:lang w:val="en-GB"/>
        </w:rPr>
        <w:t xml:space="preserve"> any case, not have any financial, personal or any other interest linked to the contract under review. </w:t>
      </w:r>
    </w:p>
    <w:p w14:paraId="1217FF96" w14:textId="2296FC44" w:rsidR="00115A9E" w:rsidRPr="00115A9E" w:rsidRDefault="00115A9E" w:rsidP="00115A9E">
      <w:pPr>
        <w:widowControl w:val="0"/>
        <w:autoSpaceDE w:val="0"/>
        <w:spacing w:after="120" w:line="360" w:lineRule="auto"/>
        <w:ind w:left="851" w:hanging="284"/>
        <w:jc w:val="both"/>
        <w:rPr>
          <w:rFonts w:ascii="Arial Narrow" w:hAnsi="Arial Narrow" w:cs="Arial"/>
          <w:lang w:val="en-GB"/>
        </w:rPr>
      </w:pPr>
      <w:r w:rsidRPr="00115A9E">
        <w:rPr>
          <w:rFonts w:ascii="Arial Narrow" w:hAnsi="Arial Narrow"/>
          <w:lang w:val="en-GB"/>
        </w:rPr>
        <w:t>viii.</w:t>
      </w:r>
      <w:r w:rsidR="00C13575">
        <w:rPr>
          <w:rFonts w:ascii="Arial Narrow" w:hAnsi="Arial Narrow"/>
          <w:lang w:val="en-GB"/>
        </w:rPr>
        <w:t xml:space="preserve"> </w:t>
      </w:r>
      <w:r w:rsidRPr="00115A9E">
        <w:rPr>
          <w:rFonts w:ascii="Arial Narrow" w:hAnsi="Arial Narrow"/>
          <w:lang w:val="en-GB"/>
        </w:rPr>
        <w:t>In case of conflict of interest, Tenders Bo</w:t>
      </w:r>
      <w:r w:rsidR="0076291B">
        <w:rPr>
          <w:rFonts w:ascii="Arial Narrow" w:hAnsi="Arial Narrow"/>
          <w:lang w:val="en-GB"/>
        </w:rPr>
        <w:t>ard, Contracts Control Board</w:t>
      </w:r>
      <w:r w:rsidRPr="00115A9E">
        <w:rPr>
          <w:rFonts w:ascii="Arial Narrow" w:hAnsi="Arial Narrow"/>
          <w:lang w:val="en-GB"/>
        </w:rPr>
        <w:t xml:space="preserve"> and Bid Evaluation Sub-Committee’s Chairpersons, Experts and members, as well as Independent Observers shall inform the Project Owner or the Tenders Board Chairperson in writing, under pain of </w:t>
      </w:r>
      <w:r w:rsidR="00AF0EFD">
        <w:rPr>
          <w:rFonts w:ascii="Arial Narrow" w:hAnsi="Arial Narrow"/>
          <w:lang w:val="en-GB"/>
        </w:rPr>
        <w:t xml:space="preserve">the </w:t>
      </w:r>
      <w:r w:rsidRPr="00115A9E">
        <w:rPr>
          <w:rFonts w:ascii="Arial Narrow" w:hAnsi="Arial Narrow"/>
          <w:lang w:val="en-GB"/>
        </w:rPr>
        <w:t>penalties provided for by the regulations in force.  In this case, they shall be replaced for the contracts concerned.</w:t>
      </w:r>
    </w:p>
    <w:p w14:paraId="3DB4E8A5" w14:textId="77777777" w:rsidR="00115A9E" w:rsidRPr="00115A9E" w:rsidRDefault="00115A9E" w:rsidP="00115A9E">
      <w:pPr>
        <w:widowControl w:val="0"/>
        <w:autoSpaceDE w:val="0"/>
        <w:spacing w:after="120" w:line="360" w:lineRule="auto"/>
        <w:ind w:left="851" w:hanging="284"/>
        <w:jc w:val="both"/>
        <w:rPr>
          <w:rFonts w:ascii="Arial Narrow" w:hAnsi="Arial Narrow" w:cs="Arial"/>
          <w:lang w:val="en-GB"/>
        </w:rPr>
      </w:pPr>
      <w:r w:rsidRPr="00115A9E">
        <w:rPr>
          <w:rFonts w:ascii="Arial Narrow" w:hAnsi="Arial Narrow"/>
          <w:lang w:val="en-GB"/>
        </w:rPr>
        <w:t>ix. Complicity is defined as:</w:t>
      </w:r>
    </w:p>
    <w:p w14:paraId="604DE2E6" w14:textId="77777777" w:rsidR="00115A9E" w:rsidRPr="00D168CF" w:rsidRDefault="00115A9E" w:rsidP="00E3702C">
      <w:pPr>
        <w:pStyle w:val="Paragraphedeliste"/>
        <w:widowControl w:val="0"/>
        <w:numPr>
          <w:ilvl w:val="0"/>
          <w:numId w:val="12"/>
        </w:numPr>
        <w:autoSpaceDE w:val="0"/>
        <w:spacing w:after="120" w:line="360" w:lineRule="auto"/>
        <w:jc w:val="both"/>
        <w:rPr>
          <w:rFonts w:ascii="Arial Narrow" w:hAnsi="Arial Narrow" w:cs="Arial"/>
        </w:rPr>
      </w:pPr>
      <w:r>
        <w:rPr>
          <w:rFonts w:ascii="Arial Narrow" w:hAnsi="Arial Narrow"/>
        </w:rPr>
        <w:t xml:space="preserve">The omission or negligence to carry out controls or to give the prescribed technical opinion; </w:t>
      </w:r>
    </w:p>
    <w:p w14:paraId="27066D0B" w14:textId="2701CAE4" w:rsidR="00115A9E" w:rsidRPr="00D168CF" w:rsidRDefault="00115A9E" w:rsidP="00E3702C">
      <w:pPr>
        <w:pStyle w:val="Paragraphedeliste"/>
        <w:widowControl w:val="0"/>
        <w:numPr>
          <w:ilvl w:val="0"/>
          <w:numId w:val="12"/>
        </w:numPr>
        <w:autoSpaceDE w:val="0"/>
        <w:spacing w:after="120" w:line="360" w:lineRule="auto"/>
        <w:jc w:val="both"/>
        <w:rPr>
          <w:rFonts w:ascii="Arial Narrow" w:hAnsi="Arial Narrow" w:cs="Arial"/>
        </w:rPr>
      </w:pPr>
      <w:r>
        <w:rPr>
          <w:rFonts w:ascii="Arial Narrow" w:hAnsi="Arial Narrow"/>
        </w:rPr>
        <w:t>Intentional omission to inform th</w:t>
      </w:r>
      <w:r w:rsidR="0076291B">
        <w:rPr>
          <w:rFonts w:ascii="Arial Narrow" w:hAnsi="Arial Narrow"/>
        </w:rPr>
        <w:t>e Project Owner or the relevant</w:t>
      </w:r>
      <w:r>
        <w:rPr>
          <w:rFonts w:ascii="Arial Narrow" w:hAnsi="Arial Narrow"/>
        </w:rPr>
        <w:t xml:space="preserve"> authority of irregularities noted in the discharge of his duties.</w:t>
      </w:r>
    </w:p>
    <w:p w14:paraId="3C921085" w14:textId="0EBE3338" w:rsidR="00115A9E" w:rsidRPr="00115A9E" w:rsidRDefault="0076291B" w:rsidP="00115A9E">
      <w:pPr>
        <w:widowControl w:val="0"/>
        <w:autoSpaceDE w:val="0"/>
        <w:spacing w:after="120" w:line="360" w:lineRule="auto"/>
        <w:jc w:val="both"/>
        <w:rPr>
          <w:rFonts w:ascii="Arial Narrow" w:hAnsi="Arial Narrow" w:cs="Arial"/>
          <w:lang w:val="en-GB"/>
        </w:rPr>
      </w:pPr>
      <w:r>
        <w:rPr>
          <w:rFonts w:ascii="Arial Narrow" w:hAnsi="Arial Narrow"/>
          <w:lang w:val="en-GB"/>
        </w:rPr>
        <w:t xml:space="preserve">b. </w:t>
      </w:r>
      <w:r w:rsidR="00024E68">
        <w:rPr>
          <w:rFonts w:ascii="Arial Narrow" w:hAnsi="Arial Narrow"/>
          <w:lang w:val="en-GB"/>
        </w:rPr>
        <w:t xml:space="preserve">Shall reject any </w:t>
      </w:r>
      <w:r w:rsidR="00115A9E" w:rsidRPr="00115A9E">
        <w:rPr>
          <w:rFonts w:ascii="Arial Narrow" w:hAnsi="Arial Narrow"/>
          <w:lang w:val="en-GB"/>
        </w:rPr>
        <w:t>award</w:t>
      </w:r>
      <w:r w:rsidR="00024E68">
        <w:rPr>
          <w:rFonts w:ascii="Arial Narrow" w:hAnsi="Arial Narrow"/>
          <w:lang w:val="en-GB"/>
        </w:rPr>
        <w:t xml:space="preserve"> proposal</w:t>
      </w:r>
      <w:r w:rsidR="00115A9E" w:rsidRPr="00115A9E">
        <w:rPr>
          <w:rFonts w:ascii="Arial Narrow" w:hAnsi="Arial Narrow"/>
          <w:lang w:val="en-GB"/>
        </w:rPr>
        <w:t xml:space="preserve"> if there is evidence that the proposed successful bidder, directly or through an agent, is guilty of corruption, con</w:t>
      </w:r>
      <w:r>
        <w:rPr>
          <w:rFonts w:ascii="Arial Narrow" w:hAnsi="Arial Narrow"/>
          <w:lang w:val="en-GB"/>
        </w:rPr>
        <w:t>flict of interest, and complicity</w:t>
      </w:r>
      <w:r w:rsidR="00115A9E" w:rsidRPr="00115A9E">
        <w:rPr>
          <w:rFonts w:ascii="Arial Narrow" w:hAnsi="Arial Narrow"/>
          <w:lang w:val="en-GB"/>
        </w:rPr>
        <w:t xml:space="preserve"> or has engaged in fraudulent schemes, collusive, coercive or obstructive practices in connection with the award of </w:t>
      </w:r>
      <w:r w:rsidR="00C13575">
        <w:rPr>
          <w:rFonts w:ascii="Arial Narrow" w:hAnsi="Arial Narrow"/>
          <w:lang w:val="en-GB"/>
        </w:rPr>
        <w:t>this contract.</w:t>
      </w:r>
    </w:p>
    <w:p w14:paraId="4A9089C5" w14:textId="77777777" w:rsidR="00115A9E" w:rsidRPr="00115A9E" w:rsidRDefault="00115A9E" w:rsidP="00115A9E">
      <w:pPr>
        <w:widowControl w:val="0"/>
        <w:tabs>
          <w:tab w:val="left" w:pos="1120"/>
          <w:tab w:val="left" w:pos="2700"/>
          <w:tab w:val="left" w:pos="3440"/>
          <w:tab w:val="left" w:pos="3860"/>
        </w:tabs>
        <w:autoSpaceDE w:val="0"/>
        <w:spacing w:after="120" w:line="360" w:lineRule="auto"/>
        <w:jc w:val="both"/>
        <w:rPr>
          <w:rFonts w:ascii="Arial Narrow" w:hAnsi="Arial Narrow" w:cs="Arial"/>
          <w:lang w:val="en-GB"/>
        </w:rPr>
      </w:pPr>
      <w:r w:rsidRPr="00115A9E">
        <w:rPr>
          <w:rFonts w:ascii="Arial Narrow" w:hAnsi="Arial Narrow"/>
          <w:lang w:val="en-GB"/>
        </w:rPr>
        <w:t xml:space="preserve">3.2. The Authority in charge of Public Contracts may, as a precautionary measure, take a decision to ban any bidder or the Administration’s contracting partner from bidding for a period not exceeding 2 (two) years for influence peddling, conflict of interest, insider trading, complicity, fraud, corruption or production of fraudulent </w:t>
      </w:r>
      <w:r w:rsidRPr="00115A9E">
        <w:rPr>
          <w:rFonts w:ascii="Arial Narrow" w:hAnsi="Arial Narrow"/>
          <w:lang w:val="en-GB"/>
        </w:rPr>
        <w:lastRenderedPageBreak/>
        <w:t>documents in his bid, without prejudice to the criminal proceedings that could be initiated against him</w:t>
      </w:r>
    </w:p>
    <w:p w14:paraId="26022109" w14:textId="2745FE0C"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3.3. The Authority in charge of Public Contracts may take a deci</w:t>
      </w:r>
      <w:r w:rsidR="00BF2105">
        <w:rPr>
          <w:rFonts w:ascii="Arial Narrow" w:hAnsi="Arial Narrow"/>
          <w:lang w:val="en-GB"/>
        </w:rPr>
        <w:t xml:space="preserve">sion banning public sector </w:t>
      </w:r>
      <w:r w:rsidRPr="00115A9E">
        <w:rPr>
          <w:rFonts w:ascii="Arial Narrow" w:hAnsi="Arial Narrow"/>
          <w:lang w:val="en-GB"/>
        </w:rPr>
        <w:t>s</w:t>
      </w:r>
      <w:r w:rsidR="00BF2105">
        <w:rPr>
          <w:rFonts w:ascii="Arial Narrow" w:hAnsi="Arial Narrow"/>
          <w:lang w:val="en-GB"/>
        </w:rPr>
        <w:t>takeholders</w:t>
      </w:r>
      <w:r w:rsidRPr="00115A9E">
        <w:rPr>
          <w:rFonts w:ascii="Arial Narrow" w:hAnsi="Arial Narrow"/>
          <w:lang w:val="en-GB"/>
        </w:rPr>
        <w:t xml:space="preserve"> found guilty of violating the provisions of the Public Contracts Code from participating in public contracts award and execution monitoring for a period not exceeding 2 (two) years. </w:t>
      </w:r>
    </w:p>
    <w:bookmarkEnd w:id="42"/>
    <w:p w14:paraId="3ABA2146" w14:textId="77777777" w:rsidR="00115A9E" w:rsidRPr="00115A9E" w:rsidRDefault="00115A9E" w:rsidP="00115A9E">
      <w:pPr>
        <w:widowControl w:val="0"/>
        <w:autoSpaceDE w:val="0"/>
        <w:spacing w:line="360" w:lineRule="auto"/>
        <w:ind w:right="-15"/>
        <w:jc w:val="both"/>
        <w:rPr>
          <w:rFonts w:ascii="Arial Narrow" w:hAnsi="Arial Narrow" w:cs="Arial"/>
          <w:lang w:val="en-GB"/>
        </w:rPr>
      </w:pPr>
    </w:p>
    <w:p w14:paraId="119B4D74" w14:textId="6A066032" w:rsidR="00115A9E" w:rsidRPr="00115A9E" w:rsidRDefault="00BF2105" w:rsidP="00115A9E">
      <w:pPr>
        <w:widowControl w:val="0"/>
        <w:autoSpaceDE w:val="0"/>
        <w:spacing w:line="360" w:lineRule="auto"/>
        <w:ind w:right="-112"/>
        <w:jc w:val="both"/>
        <w:rPr>
          <w:rFonts w:ascii="Arial Narrow" w:hAnsi="Arial Narrow" w:cs="Arial"/>
          <w:b/>
          <w:bCs/>
          <w:sz w:val="28"/>
          <w:szCs w:val="28"/>
          <w:lang w:val="en-GB"/>
        </w:rPr>
      </w:pPr>
      <w:r>
        <w:rPr>
          <w:rFonts w:ascii="Arial Narrow" w:hAnsi="Arial Narrow"/>
          <w:b/>
          <w:sz w:val="28"/>
          <w:lang w:val="en-GB"/>
        </w:rPr>
        <w:t>Article 4: Candidate</w:t>
      </w:r>
      <w:r w:rsidR="00DD4739">
        <w:rPr>
          <w:rFonts w:ascii="Arial Narrow" w:hAnsi="Arial Narrow"/>
          <w:b/>
          <w:sz w:val="28"/>
          <w:lang w:val="en-GB"/>
        </w:rPr>
        <w:t>s</w:t>
      </w:r>
      <w:r>
        <w:rPr>
          <w:rFonts w:ascii="Arial Narrow" w:hAnsi="Arial Narrow"/>
          <w:b/>
          <w:sz w:val="28"/>
          <w:lang w:val="en-GB"/>
        </w:rPr>
        <w:t xml:space="preserve"> </w:t>
      </w:r>
      <w:r w:rsidR="009C405C">
        <w:rPr>
          <w:rFonts w:ascii="Arial Narrow" w:hAnsi="Arial Narrow"/>
          <w:b/>
          <w:sz w:val="28"/>
          <w:lang w:val="en-GB"/>
        </w:rPr>
        <w:t>allowed</w:t>
      </w:r>
      <w:r w:rsidR="00115A9E" w:rsidRPr="00115A9E">
        <w:rPr>
          <w:rFonts w:ascii="Arial Narrow" w:hAnsi="Arial Narrow"/>
          <w:b/>
          <w:sz w:val="28"/>
          <w:lang w:val="en-GB"/>
        </w:rPr>
        <w:t xml:space="preserve"> to </w:t>
      </w:r>
      <w:r w:rsidR="00332492">
        <w:rPr>
          <w:rFonts w:ascii="Arial Narrow" w:hAnsi="Arial Narrow"/>
          <w:b/>
          <w:sz w:val="28"/>
          <w:lang w:val="en-GB"/>
        </w:rPr>
        <w:t>compete</w:t>
      </w:r>
    </w:p>
    <w:p w14:paraId="5B7403FF" w14:textId="668D6D24" w:rsidR="00115A9E" w:rsidRPr="00880E34" w:rsidRDefault="00115A9E" w:rsidP="00115A9E">
      <w:pPr>
        <w:widowControl w:val="0"/>
        <w:autoSpaceDE w:val="0"/>
        <w:spacing w:line="360" w:lineRule="auto"/>
        <w:jc w:val="both"/>
        <w:rPr>
          <w:rFonts w:ascii="Arial Narrow" w:hAnsi="Arial Narrow" w:cs="Arial"/>
          <w:lang w:val="en-GB"/>
        </w:rPr>
      </w:pPr>
      <w:r w:rsidRPr="00880E34">
        <w:rPr>
          <w:rFonts w:ascii="Arial Narrow" w:hAnsi="Arial Narrow"/>
          <w:lang w:val="en-GB"/>
        </w:rPr>
        <w:t>4.1</w:t>
      </w:r>
      <w:r w:rsidRPr="004D37E4">
        <w:rPr>
          <w:rFonts w:ascii="Arial Narrow" w:hAnsi="Arial Narrow"/>
          <w:color w:val="FF0000"/>
          <w:lang w:val="en-GB"/>
        </w:rPr>
        <w:t>.</w:t>
      </w:r>
      <w:r w:rsidRPr="004D37E4">
        <w:rPr>
          <w:rFonts w:ascii="Arial Narrow" w:hAnsi="Arial Narrow"/>
          <w:b/>
          <w:color w:val="FF0000"/>
          <w:lang w:val="en-GB"/>
        </w:rPr>
        <w:t xml:space="preserve"> </w:t>
      </w:r>
      <w:r w:rsidR="00880E34" w:rsidRPr="00880E34">
        <w:rPr>
          <w:rFonts w:ascii="Arial Narrow" w:hAnsi="Arial Narrow"/>
          <w:bCs/>
          <w:lang w:val="en-GB"/>
        </w:rPr>
        <w:t xml:space="preserve">Apart from the restricted invitation to tender which is open to all candidates selected following the prequalification procedure and/or those selected within the framework of the categorisation exercise earlier indicated in the tender notice and recalled in the RPAO, </w:t>
      </w:r>
      <w:r w:rsidR="00880E34" w:rsidRPr="00332492">
        <w:rPr>
          <w:rFonts w:ascii="Arial Narrow" w:hAnsi="Arial Narrow"/>
          <w:b/>
          <w:lang w:val="en-GB"/>
        </w:rPr>
        <w:t>a</w:t>
      </w:r>
      <w:r w:rsidRPr="00332492">
        <w:rPr>
          <w:rFonts w:ascii="Arial Narrow" w:hAnsi="Arial Narrow"/>
          <w:b/>
          <w:lang w:val="en-GB"/>
        </w:rPr>
        <w:t>s general rule</w:t>
      </w:r>
      <w:r w:rsidRPr="00880E34">
        <w:rPr>
          <w:rFonts w:ascii="Arial Narrow" w:hAnsi="Arial Narrow"/>
          <w:bCs/>
          <w:lang w:val="en-GB"/>
        </w:rPr>
        <w:t xml:space="preserve">, the </w:t>
      </w:r>
      <w:r w:rsidR="00880E34" w:rsidRPr="00880E34">
        <w:rPr>
          <w:rFonts w:ascii="Arial Narrow" w:hAnsi="Arial Narrow"/>
          <w:bCs/>
          <w:lang w:val="en-GB"/>
        </w:rPr>
        <w:t>i</w:t>
      </w:r>
      <w:r w:rsidRPr="00880E34">
        <w:rPr>
          <w:rFonts w:ascii="Arial Narrow" w:hAnsi="Arial Narrow"/>
          <w:bCs/>
          <w:lang w:val="en-GB"/>
        </w:rPr>
        <w:t>nvitati</w:t>
      </w:r>
      <w:r w:rsidR="004B1A6D" w:rsidRPr="00880E34">
        <w:rPr>
          <w:rFonts w:ascii="Arial Narrow" w:hAnsi="Arial Narrow"/>
          <w:bCs/>
          <w:lang w:val="en-GB"/>
        </w:rPr>
        <w:t xml:space="preserve">on to </w:t>
      </w:r>
      <w:r w:rsidR="00880E34" w:rsidRPr="00880E34">
        <w:rPr>
          <w:rFonts w:ascii="Arial Narrow" w:hAnsi="Arial Narrow"/>
          <w:bCs/>
          <w:lang w:val="en-GB"/>
        </w:rPr>
        <w:t>t</w:t>
      </w:r>
      <w:r w:rsidR="004B1A6D" w:rsidRPr="00880E34">
        <w:rPr>
          <w:rFonts w:ascii="Arial Narrow" w:hAnsi="Arial Narrow"/>
          <w:bCs/>
          <w:lang w:val="en-GB"/>
        </w:rPr>
        <w:t>ender is open</w:t>
      </w:r>
      <w:r w:rsidR="004B1A6D" w:rsidRPr="00880E34">
        <w:rPr>
          <w:rFonts w:ascii="Arial Narrow" w:hAnsi="Arial Narrow"/>
          <w:lang w:val="en-GB"/>
        </w:rPr>
        <w:t xml:space="preserve"> to all bidd</w:t>
      </w:r>
      <w:r w:rsidRPr="00880E34">
        <w:rPr>
          <w:rFonts w:ascii="Arial Narrow" w:hAnsi="Arial Narrow"/>
          <w:lang w:val="en-GB"/>
        </w:rPr>
        <w:t xml:space="preserve">ers, provided that they meet the following eligibility requirements: </w:t>
      </w:r>
    </w:p>
    <w:p w14:paraId="46FF4F73" w14:textId="6ABF98AE" w:rsidR="00115A9E" w:rsidRPr="00115A9E" w:rsidRDefault="00957C90" w:rsidP="00115A9E">
      <w:pPr>
        <w:widowControl w:val="0"/>
        <w:autoSpaceDE w:val="0"/>
        <w:spacing w:line="360" w:lineRule="auto"/>
        <w:jc w:val="both"/>
        <w:rPr>
          <w:rFonts w:ascii="Arial Narrow" w:hAnsi="Arial Narrow" w:cs="Arial"/>
          <w:lang w:val="en-GB"/>
        </w:rPr>
      </w:pPr>
      <w:r>
        <w:rPr>
          <w:rFonts w:ascii="Arial Narrow" w:hAnsi="Arial Narrow" w:cs="Arial"/>
          <w:lang w:val="en-GB"/>
        </w:rPr>
        <w:t xml:space="preserve">a. </w:t>
      </w:r>
      <w:r w:rsidR="00115A9E" w:rsidRPr="00115A9E">
        <w:rPr>
          <w:rFonts w:ascii="Arial Narrow" w:hAnsi="Arial Narrow"/>
          <w:lang w:val="en-GB"/>
        </w:rPr>
        <w:t xml:space="preserve">A bidder (including all members of a </w:t>
      </w:r>
      <w:r w:rsidR="00332492">
        <w:rPr>
          <w:rFonts w:ascii="Arial Narrow" w:hAnsi="Arial Narrow"/>
          <w:lang w:val="en-GB"/>
        </w:rPr>
        <w:t>group of enterprises</w:t>
      </w:r>
      <w:r w:rsidR="00115A9E" w:rsidRPr="00115A9E">
        <w:rPr>
          <w:rFonts w:ascii="Arial Narrow" w:hAnsi="Arial Narrow"/>
          <w:lang w:val="en-GB"/>
        </w:rPr>
        <w:t xml:space="preserve"> and all </w:t>
      </w:r>
      <w:r w:rsidR="00332492">
        <w:rPr>
          <w:rFonts w:ascii="Arial Narrow" w:hAnsi="Arial Narrow"/>
          <w:lang w:val="en-GB"/>
        </w:rPr>
        <w:t xml:space="preserve">tenderer’s </w:t>
      </w:r>
      <w:r w:rsidR="00115A9E" w:rsidRPr="00115A9E">
        <w:rPr>
          <w:rFonts w:ascii="Arial Narrow" w:hAnsi="Arial Narrow"/>
          <w:lang w:val="en-GB"/>
        </w:rPr>
        <w:t>sub-contractors) shall be from an eligible country, in accordance with</w:t>
      </w:r>
      <w:r w:rsidR="00774539">
        <w:rPr>
          <w:rFonts w:ascii="Arial Narrow" w:hAnsi="Arial Narrow"/>
          <w:lang w:val="en-GB"/>
        </w:rPr>
        <w:t xml:space="preserve"> the Financing Agreement, </w:t>
      </w:r>
      <w:r w:rsidR="00774539" w:rsidRPr="00332492">
        <w:rPr>
          <w:rFonts w:ascii="Arial Narrow" w:hAnsi="Arial Narrow"/>
          <w:b/>
          <w:bCs/>
          <w:lang w:val="en-GB"/>
        </w:rPr>
        <w:t>where applicable</w:t>
      </w:r>
      <w:r w:rsidR="00115A9E" w:rsidRPr="00115A9E">
        <w:rPr>
          <w:rFonts w:ascii="Arial Narrow" w:hAnsi="Arial Narrow"/>
          <w:lang w:val="en-GB"/>
        </w:rPr>
        <w:t>; </w:t>
      </w:r>
    </w:p>
    <w:p w14:paraId="4B97DC66" w14:textId="71B759CD"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 xml:space="preserve"> b. A bidder (including all members of </w:t>
      </w:r>
      <w:r w:rsidR="00332492">
        <w:rPr>
          <w:rFonts w:ascii="Arial Narrow" w:hAnsi="Arial Narrow"/>
          <w:lang w:val="en-GB"/>
        </w:rPr>
        <w:t xml:space="preserve">a group of enterprises and </w:t>
      </w:r>
      <w:r w:rsidRPr="00115A9E">
        <w:rPr>
          <w:rFonts w:ascii="Arial Narrow" w:hAnsi="Arial Narrow"/>
          <w:lang w:val="en-GB"/>
        </w:rPr>
        <w:t xml:space="preserve">all </w:t>
      </w:r>
      <w:r w:rsidR="00332492">
        <w:rPr>
          <w:rFonts w:ascii="Arial Narrow" w:hAnsi="Arial Narrow"/>
          <w:lang w:val="en-GB"/>
        </w:rPr>
        <w:t xml:space="preserve">tenderer’s </w:t>
      </w:r>
      <w:r w:rsidRPr="00115A9E">
        <w:rPr>
          <w:rFonts w:ascii="Arial Narrow" w:hAnsi="Arial Narrow"/>
          <w:lang w:val="en-GB"/>
        </w:rPr>
        <w:t xml:space="preserve">subcontractors) shall not be in a situation of conflict of interest, under </w:t>
      </w:r>
      <w:r w:rsidR="004B14D6">
        <w:rPr>
          <w:rFonts w:ascii="Arial Narrow" w:hAnsi="Arial Narrow"/>
          <w:lang w:val="en-GB"/>
        </w:rPr>
        <w:t>pain</w:t>
      </w:r>
      <w:r w:rsidRPr="00115A9E">
        <w:rPr>
          <w:rFonts w:ascii="Arial Narrow" w:hAnsi="Arial Narrow"/>
          <w:lang w:val="en-GB"/>
        </w:rPr>
        <w:t xml:space="preserve"> of disqualification </w:t>
      </w:r>
      <w:bookmarkStart w:id="45" w:name="_Hlk142406855"/>
      <w:r w:rsidR="00C13575">
        <w:rPr>
          <w:rFonts w:ascii="Arial Narrow" w:hAnsi="Arial Narrow"/>
          <w:lang w:val="en-GB"/>
        </w:rPr>
        <w:t>from all</w:t>
      </w:r>
      <w:r w:rsidRPr="00115A9E">
        <w:rPr>
          <w:rFonts w:ascii="Arial Narrow" w:hAnsi="Arial Narrow"/>
          <w:lang w:val="en-GB"/>
        </w:rPr>
        <w:t xml:space="preserve"> the tenders to which he </w:t>
      </w:r>
      <w:r w:rsidR="004B14D6">
        <w:rPr>
          <w:rFonts w:ascii="Arial Narrow" w:hAnsi="Arial Narrow"/>
          <w:lang w:val="en-GB"/>
        </w:rPr>
        <w:t xml:space="preserve">would </w:t>
      </w:r>
      <w:r w:rsidRPr="00115A9E">
        <w:rPr>
          <w:rFonts w:ascii="Arial Narrow" w:hAnsi="Arial Narrow"/>
          <w:lang w:val="en-GB"/>
        </w:rPr>
        <w:t>ha</w:t>
      </w:r>
      <w:r w:rsidR="004B14D6">
        <w:rPr>
          <w:rFonts w:ascii="Arial Narrow" w:hAnsi="Arial Narrow"/>
          <w:lang w:val="en-GB"/>
        </w:rPr>
        <w:t>ve</w:t>
      </w:r>
      <w:r w:rsidRPr="00115A9E">
        <w:rPr>
          <w:rFonts w:ascii="Arial Narrow" w:hAnsi="Arial Narrow"/>
          <w:lang w:val="en-GB"/>
        </w:rPr>
        <w:t xml:space="preserve"> participated</w:t>
      </w:r>
      <w:bookmarkEnd w:id="45"/>
      <w:r w:rsidRPr="00115A9E">
        <w:rPr>
          <w:rFonts w:ascii="Arial Narrow" w:hAnsi="Arial Narrow"/>
          <w:lang w:val="en-GB"/>
        </w:rPr>
        <w:t>. A bidder may be deemed to</w:t>
      </w:r>
      <w:r w:rsidR="004B14D6">
        <w:rPr>
          <w:rFonts w:ascii="Arial Narrow" w:hAnsi="Arial Narrow"/>
          <w:lang w:val="en-GB"/>
        </w:rPr>
        <w:t xml:space="preserve"> be in a situation of </w:t>
      </w:r>
      <w:r w:rsidRPr="00115A9E">
        <w:rPr>
          <w:rFonts w:ascii="Arial Narrow" w:hAnsi="Arial Narrow"/>
          <w:lang w:val="en-GB"/>
        </w:rPr>
        <w:t>conflict of interest under the following conditions:</w:t>
      </w:r>
    </w:p>
    <w:p w14:paraId="5A10C354" w14:textId="77777777" w:rsidR="00E91F8C" w:rsidRPr="00E91F8C" w:rsidRDefault="00115A9E" w:rsidP="00E3702C">
      <w:pPr>
        <w:widowControl w:val="0"/>
        <w:numPr>
          <w:ilvl w:val="2"/>
          <w:numId w:val="14"/>
        </w:numPr>
        <w:autoSpaceDE w:val="0"/>
        <w:spacing w:before="57" w:line="360" w:lineRule="auto"/>
        <w:ind w:left="851" w:right="-7" w:hanging="284"/>
        <w:jc w:val="both"/>
        <w:rPr>
          <w:rFonts w:ascii="Arial Narrow" w:hAnsi="Arial Narrow" w:cs="Arial"/>
          <w:lang w:val="en-GB"/>
        </w:rPr>
      </w:pPr>
      <w:r w:rsidRPr="00115A9E">
        <w:rPr>
          <w:rFonts w:ascii="Arial Narrow" w:hAnsi="Arial Narrow"/>
          <w:lang w:val="en-GB"/>
        </w:rPr>
        <w:t xml:space="preserve">is associated, or has been associated in the past, with a company (or a subsidiary of that company) which has provided consultancy services for the design, preparation of specifications and other documents used in connection with the contracts awarded under this Invitation to Tender;  </w:t>
      </w:r>
    </w:p>
    <w:p w14:paraId="3B9CEA10" w14:textId="6255B1A6" w:rsidR="00115A9E" w:rsidRPr="00115A9E" w:rsidRDefault="00E91F8C" w:rsidP="00E3702C">
      <w:pPr>
        <w:widowControl w:val="0"/>
        <w:numPr>
          <w:ilvl w:val="2"/>
          <w:numId w:val="14"/>
        </w:numPr>
        <w:autoSpaceDE w:val="0"/>
        <w:spacing w:before="57" w:line="360" w:lineRule="auto"/>
        <w:ind w:left="851" w:right="-7" w:hanging="284"/>
        <w:jc w:val="both"/>
        <w:rPr>
          <w:rFonts w:ascii="Arial Narrow" w:hAnsi="Arial Narrow" w:cs="Arial"/>
          <w:lang w:val="en-GB"/>
        </w:rPr>
      </w:pPr>
      <w:r>
        <w:rPr>
          <w:rFonts w:ascii="Arial Narrow" w:hAnsi="Arial Narrow"/>
          <w:lang w:val="en-GB"/>
        </w:rPr>
        <w:t xml:space="preserve">presents more than one offer within the framework of this invitation to tender, except authorised variant offers under clause 17, where applicable; </w:t>
      </w:r>
      <w:r w:rsidR="00E14767">
        <w:rPr>
          <w:rFonts w:ascii="Arial Narrow" w:hAnsi="Arial Narrow"/>
          <w:lang w:val="en-GB"/>
        </w:rPr>
        <w:t>however,</w:t>
      </w:r>
      <w:r>
        <w:rPr>
          <w:rFonts w:ascii="Arial Narrow" w:hAnsi="Arial Narrow"/>
          <w:lang w:val="en-GB"/>
        </w:rPr>
        <w:t xml:space="preserve"> this is not an impediment for the participation of subcontractors in more than one offer;  </w:t>
      </w:r>
      <w:r w:rsidR="00115A9E" w:rsidRPr="00115A9E">
        <w:rPr>
          <w:rFonts w:ascii="Arial Narrow" w:hAnsi="Arial Narrow"/>
          <w:lang w:val="en-GB"/>
        </w:rPr>
        <w:t xml:space="preserve"> </w:t>
      </w:r>
    </w:p>
    <w:p w14:paraId="7194C31A" w14:textId="6EA39B63" w:rsidR="00115A9E" w:rsidRPr="0035408C" w:rsidRDefault="00115A9E" w:rsidP="00E3702C">
      <w:pPr>
        <w:widowControl w:val="0"/>
        <w:numPr>
          <w:ilvl w:val="2"/>
          <w:numId w:val="14"/>
        </w:numPr>
        <w:autoSpaceDE w:val="0"/>
        <w:spacing w:after="120" w:line="360" w:lineRule="auto"/>
        <w:ind w:left="851" w:right="-7" w:hanging="284"/>
        <w:jc w:val="both"/>
        <w:rPr>
          <w:rFonts w:ascii="Arial Narrow" w:hAnsi="Arial Narrow" w:cs="Arial"/>
          <w:lang w:val="en-GB"/>
        </w:rPr>
      </w:pPr>
      <w:bookmarkStart w:id="46" w:name="_Hlk142406969"/>
      <w:r w:rsidRPr="0035408C">
        <w:rPr>
          <w:rFonts w:ascii="Arial Narrow" w:hAnsi="Arial Narrow"/>
          <w:lang w:val="en-GB"/>
        </w:rPr>
        <w:t xml:space="preserve">is, within the </w:t>
      </w:r>
      <w:r w:rsidR="00E91F8C" w:rsidRPr="0035408C">
        <w:rPr>
          <w:rFonts w:ascii="Arial Narrow" w:hAnsi="Arial Narrow"/>
          <w:lang w:val="en-GB"/>
        </w:rPr>
        <w:t>framework</w:t>
      </w:r>
      <w:r w:rsidRPr="0035408C">
        <w:rPr>
          <w:rFonts w:ascii="Arial Narrow" w:hAnsi="Arial Narrow"/>
          <w:lang w:val="en-GB"/>
        </w:rPr>
        <w:t xml:space="preserve"> of the same call for tenders,</w:t>
      </w:r>
      <w:bookmarkEnd w:id="46"/>
      <w:r w:rsidR="00C13575" w:rsidRPr="0035408C">
        <w:rPr>
          <w:rFonts w:ascii="Arial Narrow" w:hAnsi="Arial Narrow"/>
          <w:lang w:val="en-GB"/>
        </w:rPr>
        <w:t xml:space="preserve"> </w:t>
      </w:r>
      <w:r w:rsidRPr="0035408C">
        <w:rPr>
          <w:rFonts w:ascii="Arial Narrow" w:hAnsi="Arial Narrow"/>
          <w:lang w:val="en-GB"/>
        </w:rPr>
        <w:t xml:space="preserve">the legal representative of another bidder; in this </w:t>
      </w:r>
      <w:r w:rsidR="00E91F8C" w:rsidRPr="0035408C">
        <w:rPr>
          <w:rFonts w:ascii="Arial Narrow" w:hAnsi="Arial Narrow"/>
          <w:lang w:val="en-GB"/>
        </w:rPr>
        <w:t>i</w:t>
      </w:r>
      <w:r w:rsidRPr="0035408C">
        <w:rPr>
          <w:rFonts w:ascii="Arial Narrow" w:hAnsi="Arial Narrow"/>
          <w:lang w:val="en-GB"/>
        </w:rPr>
        <w:t xml:space="preserve">nvitation to </w:t>
      </w:r>
      <w:r w:rsidR="00E91F8C" w:rsidRPr="0035408C">
        <w:rPr>
          <w:rFonts w:ascii="Arial Narrow" w:hAnsi="Arial Narrow"/>
          <w:lang w:val="en-GB"/>
        </w:rPr>
        <w:t>t</w:t>
      </w:r>
      <w:r w:rsidRPr="0035408C">
        <w:rPr>
          <w:rFonts w:ascii="Arial Narrow" w:hAnsi="Arial Narrow"/>
          <w:lang w:val="en-GB"/>
        </w:rPr>
        <w:t>ender;;</w:t>
      </w:r>
    </w:p>
    <w:p w14:paraId="730DB693" w14:textId="77777777" w:rsidR="00115A9E" w:rsidRPr="00D168CF" w:rsidRDefault="00115A9E" w:rsidP="00E3702C">
      <w:pPr>
        <w:pStyle w:val="Paragraphedeliste"/>
        <w:widowControl w:val="0"/>
        <w:numPr>
          <w:ilvl w:val="2"/>
          <w:numId w:val="14"/>
        </w:numPr>
        <w:autoSpaceDE w:val="0"/>
        <w:spacing w:line="360" w:lineRule="auto"/>
        <w:ind w:left="851" w:right="-7" w:hanging="284"/>
        <w:jc w:val="both"/>
        <w:rPr>
          <w:rFonts w:ascii="Arial Narrow" w:hAnsi="Arial Narrow" w:cs="Arial"/>
        </w:rPr>
      </w:pPr>
      <w:r w:rsidRPr="0035408C">
        <w:rPr>
          <w:rFonts w:ascii="Arial Narrow" w:hAnsi="Arial Narrow"/>
        </w:rPr>
        <w:t>i</w:t>
      </w:r>
      <w:r>
        <w:rPr>
          <w:rFonts w:ascii="Arial Narrow" w:hAnsi="Arial Narrow"/>
        </w:rPr>
        <w:t>s affiliated to a group or entity that the Project Owner or the Delegated Project Owner has recruited or plans to recruit to take part in the audit;</w:t>
      </w:r>
    </w:p>
    <w:p w14:paraId="12A49CDE" w14:textId="7BD46307" w:rsidR="007A1B9F" w:rsidRDefault="002B44F5" w:rsidP="00E3702C">
      <w:pPr>
        <w:widowControl w:val="0"/>
        <w:numPr>
          <w:ilvl w:val="2"/>
          <w:numId w:val="14"/>
        </w:numPr>
        <w:autoSpaceDE w:val="0"/>
        <w:spacing w:after="120" w:line="360" w:lineRule="auto"/>
        <w:ind w:left="851" w:right="-7" w:hanging="284"/>
        <w:jc w:val="both"/>
        <w:rPr>
          <w:rFonts w:ascii="Arial Narrow" w:hAnsi="Arial Narrow" w:cs="Arial"/>
          <w:lang w:val="en-GB"/>
        </w:rPr>
      </w:pPr>
      <w:bookmarkStart w:id="47" w:name="_Hlk142407077"/>
      <w:r>
        <w:rPr>
          <w:rFonts w:ascii="Arial Narrow" w:hAnsi="Arial Narrow"/>
          <w:lang w:val="en-GB"/>
        </w:rPr>
        <w:t>t</w:t>
      </w:r>
      <w:r w:rsidR="00115A9E" w:rsidRPr="00115A9E">
        <w:rPr>
          <w:rFonts w:ascii="Arial Narrow" w:hAnsi="Arial Narrow"/>
          <w:lang w:val="en-GB"/>
        </w:rPr>
        <w:t xml:space="preserve">he Project Owner or the Delegated Project Owner </w:t>
      </w:r>
      <w:r w:rsidR="00E14767">
        <w:rPr>
          <w:rFonts w:ascii="Arial Narrow" w:hAnsi="Arial Narrow"/>
          <w:lang w:val="en-GB"/>
        </w:rPr>
        <w:t>participates</w:t>
      </w:r>
      <w:r w:rsidR="00115A9E" w:rsidRPr="00115A9E">
        <w:rPr>
          <w:rFonts w:ascii="Arial Narrow" w:hAnsi="Arial Narrow"/>
          <w:lang w:val="en-GB"/>
        </w:rPr>
        <w:t xml:space="preserve"> in the </w:t>
      </w:r>
      <w:r w:rsidR="00E14767">
        <w:rPr>
          <w:rFonts w:ascii="Arial Narrow" w:hAnsi="Arial Narrow"/>
          <w:lang w:val="en-GB"/>
        </w:rPr>
        <w:t>b</w:t>
      </w:r>
      <w:r w:rsidR="00115A9E" w:rsidRPr="00115A9E">
        <w:rPr>
          <w:rFonts w:ascii="Arial Narrow" w:hAnsi="Arial Narrow"/>
          <w:lang w:val="en-GB"/>
        </w:rPr>
        <w:t xml:space="preserve">idder’s capital such </w:t>
      </w:r>
      <w:r w:rsidR="00E14767">
        <w:rPr>
          <w:rFonts w:ascii="Arial Narrow" w:hAnsi="Arial Narrow"/>
          <w:lang w:val="en-GB"/>
        </w:rPr>
        <w:t>that it</w:t>
      </w:r>
      <w:r w:rsidR="00115A9E" w:rsidRPr="00115A9E">
        <w:rPr>
          <w:rFonts w:ascii="Arial Narrow" w:hAnsi="Arial Narrow"/>
          <w:lang w:val="en-GB"/>
        </w:rPr>
        <w:t xml:space="preserve"> compromise</w:t>
      </w:r>
      <w:r w:rsidR="00E14767">
        <w:rPr>
          <w:rFonts w:ascii="Arial Narrow" w:hAnsi="Arial Narrow"/>
          <w:lang w:val="en-GB"/>
        </w:rPr>
        <w:t>s</w:t>
      </w:r>
      <w:r w:rsidR="00115A9E" w:rsidRPr="00115A9E">
        <w:rPr>
          <w:rFonts w:ascii="Arial Narrow" w:hAnsi="Arial Narrow"/>
          <w:lang w:val="en-GB"/>
        </w:rPr>
        <w:t xml:space="preserve"> the transparency of the Public Contracts award procedures;  </w:t>
      </w:r>
      <w:bookmarkEnd w:id="47"/>
    </w:p>
    <w:p w14:paraId="670FEE25" w14:textId="7BBEC699" w:rsidR="00115A9E" w:rsidRPr="00957C90" w:rsidRDefault="00957C90" w:rsidP="00957C90">
      <w:pPr>
        <w:spacing w:line="360" w:lineRule="auto"/>
        <w:jc w:val="both"/>
        <w:rPr>
          <w:rFonts w:ascii="Arial Narrow" w:hAnsi="Arial Narrow" w:cs="Arial"/>
          <w:lang w:val="en-GB"/>
        </w:rPr>
      </w:pPr>
      <w:r w:rsidRPr="00957C90">
        <w:rPr>
          <w:rFonts w:ascii="Arial Narrow" w:hAnsi="Arial Narrow"/>
          <w:lang w:val="en-GB"/>
        </w:rPr>
        <w:t xml:space="preserve">c. </w:t>
      </w:r>
      <w:r w:rsidR="007A1B9F" w:rsidRPr="00957C90">
        <w:rPr>
          <w:rFonts w:ascii="Arial Narrow" w:hAnsi="Arial Narrow"/>
          <w:lang w:val="en-US"/>
        </w:rPr>
        <w:t>A legal person governed by public law if he proves that he</w:t>
      </w:r>
      <w:r w:rsidR="00115A9E" w:rsidRPr="00957C90">
        <w:rPr>
          <w:rFonts w:ascii="Arial Narrow" w:hAnsi="Arial Narrow"/>
          <w:lang w:val="en-US"/>
        </w:rPr>
        <w:t xml:space="preserve"> is (i) legally and financially autonomous, (ii) managed according to the rules of </w:t>
      </w:r>
      <w:r w:rsidR="007A1B9F" w:rsidRPr="00957C90">
        <w:rPr>
          <w:rFonts w:ascii="Arial Narrow" w:hAnsi="Arial Narrow"/>
          <w:lang w:val="en-US"/>
        </w:rPr>
        <w:t xml:space="preserve">private accounting and (iii) </w:t>
      </w:r>
      <w:r w:rsidR="00115A9E" w:rsidRPr="00957C90">
        <w:rPr>
          <w:rFonts w:ascii="Arial Narrow" w:hAnsi="Arial Narrow"/>
          <w:lang w:val="en-US"/>
        </w:rPr>
        <w:t>not under the supervision of the Project Owner or the Delegated Project</w:t>
      </w:r>
      <w:r w:rsidR="00770F0E">
        <w:rPr>
          <w:rFonts w:ascii="Arial Narrow" w:hAnsi="Arial Narrow"/>
          <w:lang w:val="en-US"/>
        </w:rPr>
        <w:t xml:space="preserve"> Owner unless expressly authoriz</w:t>
      </w:r>
      <w:r w:rsidR="00115A9E" w:rsidRPr="00957C90">
        <w:rPr>
          <w:rFonts w:ascii="Arial Narrow" w:hAnsi="Arial Narrow"/>
          <w:lang w:val="en-US"/>
        </w:rPr>
        <w:t xml:space="preserve">ed by the Authority in charge of Public Contracts. </w:t>
      </w:r>
    </w:p>
    <w:p w14:paraId="6CEAC017" w14:textId="7AA8D0F1" w:rsidR="00115A9E" w:rsidRPr="00115A9E" w:rsidRDefault="00115A9E" w:rsidP="00115A9E">
      <w:pPr>
        <w:widowControl w:val="0"/>
        <w:suppressAutoHyphens w:val="0"/>
        <w:autoSpaceDE w:val="0"/>
        <w:spacing w:before="120" w:after="120" w:line="360" w:lineRule="auto"/>
        <w:jc w:val="both"/>
        <w:textAlignment w:val="auto"/>
        <w:rPr>
          <w:rFonts w:ascii="Arial Narrow" w:hAnsi="Arial Narrow" w:cs="Arial"/>
          <w:w w:val="105"/>
          <w:lang w:val="en-GB"/>
        </w:rPr>
      </w:pPr>
      <w:r w:rsidRPr="00115A9E">
        <w:rPr>
          <w:rFonts w:ascii="Arial Narrow" w:hAnsi="Arial Narrow"/>
          <w:lang w:val="en-GB"/>
        </w:rPr>
        <w:t xml:space="preserve">d. Civil Society Organisations and Public Establishments, provided that the prices offered are competitive, </w:t>
      </w:r>
      <w:r w:rsidR="00E645FC">
        <w:rPr>
          <w:rFonts w:ascii="Arial Narrow" w:hAnsi="Arial Narrow"/>
          <w:lang w:val="en-GB"/>
        </w:rPr>
        <w:t>that is</w:t>
      </w:r>
      <w:r w:rsidRPr="00115A9E">
        <w:rPr>
          <w:rFonts w:ascii="Arial Narrow" w:hAnsi="Arial Narrow"/>
          <w:lang w:val="en-GB"/>
        </w:rPr>
        <w:t xml:space="preserve">. they have been determined (i) by taking into account all the direct and indirect costs involved in determining the price of the service covered by the contract and (ii) that, in determining this price, they have not benefited </w:t>
      </w:r>
      <w:r w:rsidRPr="00115A9E">
        <w:rPr>
          <w:rFonts w:ascii="Arial Narrow" w:hAnsi="Arial Narrow"/>
          <w:lang w:val="en-GB"/>
        </w:rPr>
        <w:lastRenderedPageBreak/>
        <w:t xml:space="preserve">from advantages arising from the resources allocated to them as part of their public service missions. </w:t>
      </w:r>
    </w:p>
    <w:p w14:paraId="04D83556" w14:textId="14F7A795"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4.2. The invitation to tender is open</w:t>
      </w:r>
      <w:r w:rsidR="00A7041E">
        <w:rPr>
          <w:rFonts w:ascii="Arial Narrow" w:hAnsi="Arial Narrow"/>
          <w:lang w:val="en-GB"/>
        </w:rPr>
        <w:t>/or restricted</w:t>
      </w:r>
      <w:r w:rsidRPr="00115A9E">
        <w:rPr>
          <w:rFonts w:ascii="Arial Narrow" w:hAnsi="Arial Narrow"/>
          <w:lang w:val="en-GB"/>
        </w:rPr>
        <w:t xml:space="preserve"> according to the specifications of the </w:t>
      </w:r>
      <w:r w:rsidR="000C40F2">
        <w:rPr>
          <w:rFonts w:ascii="Arial Narrow" w:hAnsi="Arial Narrow"/>
          <w:lang w:val="en-GB"/>
        </w:rPr>
        <w:t>RPAO</w:t>
      </w:r>
      <w:r w:rsidRPr="00115A9E">
        <w:rPr>
          <w:rFonts w:ascii="Arial Narrow" w:hAnsi="Arial Narrow"/>
          <w:lang w:val="en-GB"/>
        </w:rPr>
        <w:t xml:space="preserve"> to all bidders who meet the following conditions: </w:t>
      </w:r>
    </w:p>
    <w:p w14:paraId="7582C4D5" w14:textId="634EF647" w:rsidR="00115A9E" w:rsidRPr="00D168CF" w:rsidRDefault="00115A9E" w:rsidP="00115A9E">
      <w:pPr>
        <w:pStyle w:val="Corpsdetexte"/>
        <w:spacing w:before="120" w:line="360" w:lineRule="auto"/>
        <w:rPr>
          <w:rFonts w:ascii="Arial Narrow" w:hAnsi="Arial Narrow" w:cs="Arial"/>
          <w:w w:val="105"/>
        </w:rPr>
      </w:pPr>
      <w:r>
        <w:rPr>
          <w:rFonts w:ascii="Arial Narrow" w:hAnsi="Arial Narrow"/>
          <w:b/>
          <w:bCs/>
        </w:rPr>
        <w:t>a.</w:t>
      </w:r>
      <w:r w:rsidR="00A7041E">
        <w:rPr>
          <w:rFonts w:ascii="Arial Narrow" w:hAnsi="Arial Narrow"/>
        </w:rPr>
        <w:t xml:space="preserve"> shall</w:t>
      </w:r>
      <w:r>
        <w:rPr>
          <w:rFonts w:ascii="Arial Narrow" w:hAnsi="Arial Narrow"/>
        </w:rPr>
        <w:t xml:space="preserve"> not</w:t>
      </w:r>
      <w:r w:rsidR="00A7041E">
        <w:rPr>
          <w:rFonts w:ascii="Arial Narrow" w:hAnsi="Arial Narrow"/>
        </w:rPr>
        <w:t xml:space="preserve"> be</w:t>
      </w:r>
      <w:r>
        <w:rPr>
          <w:rFonts w:ascii="Arial Narrow" w:hAnsi="Arial Narrow"/>
        </w:rPr>
        <w:t xml:space="preserve"> in a state of judicial liquidation or bankruptcy;  </w:t>
      </w:r>
    </w:p>
    <w:p w14:paraId="34C6201B" w14:textId="03724EEC" w:rsidR="00115A9E" w:rsidRPr="00D168CF" w:rsidRDefault="00115A9E" w:rsidP="00115A9E">
      <w:pPr>
        <w:pStyle w:val="Corpsdetexte"/>
        <w:spacing w:before="120" w:line="360" w:lineRule="auto"/>
        <w:rPr>
          <w:rFonts w:ascii="Arial Narrow" w:hAnsi="Arial Narrow" w:cs="Arial"/>
          <w:spacing w:val="-3"/>
          <w:w w:val="110"/>
        </w:rPr>
      </w:pPr>
      <w:r>
        <w:rPr>
          <w:rFonts w:ascii="Arial Narrow" w:hAnsi="Arial Narrow"/>
          <w:b/>
          <w:bCs/>
        </w:rPr>
        <w:t>b.</w:t>
      </w:r>
      <w:r w:rsidR="00A7041E">
        <w:rPr>
          <w:rFonts w:ascii="Arial Narrow" w:hAnsi="Arial Narrow"/>
        </w:rPr>
        <w:t xml:space="preserve"> shall </w:t>
      </w:r>
      <w:r>
        <w:rPr>
          <w:rFonts w:ascii="Arial Narrow" w:hAnsi="Arial Narrow"/>
        </w:rPr>
        <w:t>not</w:t>
      </w:r>
      <w:r w:rsidR="00A7041E">
        <w:rPr>
          <w:rFonts w:ascii="Arial Narrow" w:hAnsi="Arial Narrow"/>
        </w:rPr>
        <w:t xml:space="preserve"> be</w:t>
      </w:r>
      <w:r>
        <w:rPr>
          <w:rFonts w:ascii="Arial Narrow" w:hAnsi="Arial Narrow"/>
        </w:rPr>
        <w:t xml:space="preserve"> subject to any of the prohibitions or </w:t>
      </w:r>
      <w:r w:rsidR="00E645FC">
        <w:rPr>
          <w:rFonts w:ascii="Arial Narrow" w:hAnsi="Arial Narrow"/>
        </w:rPr>
        <w:t xml:space="preserve">forfeitures </w:t>
      </w:r>
      <w:r>
        <w:rPr>
          <w:rFonts w:ascii="Arial Narrow" w:hAnsi="Arial Narrow"/>
        </w:rPr>
        <w:t xml:space="preserve">provided for by the laws and regulations in force, both nationally and internationally; </w:t>
      </w:r>
    </w:p>
    <w:p w14:paraId="2FCA880C" w14:textId="263DD824" w:rsidR="00115A9E" w:rsidRPr="00D168CF" w:rsidRDefault="00115A9E" w:rsidP="00115A9E">
      <w:pPr>
        <w:pStyle w:val="Corpsdetexte"/>
        <w:spacing w:before="120" w:line="360" w:lineRule="auto"/>
        <w:rPr>
          <w:rFonts w:ascii="Arial Narrow" w:hAnsi="Arial Narrow"/>
          <w:spacing w:val="-3"/>
          <w:w w:val="110"/>
        </w:rPr>
      </w:pPr>
      <w:r>
        <w:rPr>
          <w:rFonts w:ascii="Arial Narrow" w:hAnsi="Arial Narrow"/>
          <w:b/>
          <w:bCs/>
        </w:rPr>
        <w:t>c.</w:t>
      </w:r>
      <w:r>
        <w:rPr>
          <w:rFonts w:ascii="Arial Narrow" w:hAnsi="Arial Narrow"/>
        </w:rPr>
        <w:t xml:space="preserve"> </w:t>
      </w:r>
      <w:r w:rsidR="00A7041E">
        <w:rPr>
          <w:rFonts w:ascii="Arial Narrow" w:hAnsi="Arial Narrow"/>
        </w:rPr>
        <w:t xml:space="preserve">shall </w:t>
      </w:r>
      <w:r>
        <w:rPr>
          <w:rFonts w:ascii="Arial Narrow" w:hAnsi="Arial Narrow"/>
        </w:rPr>
        <w:t>make the declarations required by the laws and regulations in force.</w:t>
      </w:r>
    </w:p>
    <w:p w14:paraId="07D1FED8" w14:textId="09818DFC" w:rsidR="00115A9E" w:rsidRPr="00115A9E" w:rsidRDefault="00115A9E" w:rsidP="00115A9E">
      <w:pPr>
        <w:widowControl w:val="0"/>
        <w:autoSpaceDE w:val="0"/>
        <w:spacing w:after="120" w:line="360" w:lineRule="auto"/>
        <w:ind w:right="95"/>
        <w:jc w:val="both"/>
        <w:rPr>
          <w:rFonts w:ascii="Arial Narrow" w:hAnsi="Arial Narrow" w:cs="Arial"/>
          <w:lang w:val="en-GB"/>
        </w:rPr>
      </w:pPr>
      <w:bookmarkStart w:id="48" w:name="_Hlk142407505"/>
      <w:r w:rsidRPr="00115A9E">
        <w:rPr>
          <w:rFonts w:ascii="Arial Narrow" w:hAnsi="Arial Narrow"/>
          <w:b/>
          <w:bCs/>
          <w:lang w:val="en-GB"/>
        </w:rPr>
        <w:t>4.3</w:t>
      </w:r>
      <w:r w:rsidRPr="00115A9E">
        <w:rPr>
          <w:rFonts w:ascii="Arial Narrow" w:hAnsi="Arial Narrow"/>
          <w:lang w:val="en-GB"/>
        </w:rPr>
        <w:t xml:space="preserve"> To submit </w:t>
      </w:r>
      <w:r w:rsidR="00E645FC">
        <w:rPr>
          <w:rFonts w:ascii="Arial Narrow" w:hAnsi="Arial Narrow"/>
          <w:lang w:val="en-GB"/>
        </w:rPr>
        <w:t xml:space="preserve">an offer </w:t>
      </w:r>
      <w:r w:rsidRPr="00115A9E">
        <w:rPr>
          <w:rFonts w:ascii="Arial Narrow" w:hAnsi="Arial Narrow"/>
          <w:lang w:val="en-GB"/>
        </w:rPr>
        <w:t>electronic</w:t>
      </w:r>
      <w:r w:rsidR="00E645FC">
        <w:rPr>
          <w:rFonts w:ascii="Arial Narrow" w:hAnsi="Arial Narrow"/>
          <w:lang w:val="en-GB"/>
        </w:rPr>
        <w:t>ally</w:t>
      </w:r>
      <w:r w:rsidRPr="00115A9E">
        <w:rPr>
          <w:rFonts w:ascii="Arial Narrow" w:hAnsi="Arial Narrow"/>
          <w:lang w:val="en-GB"/>
        </w:rPr>
        <w:t xml:space="preserve"> via COLEPS or any other electronic </w:t>
      </w:r>
      <w:r w:rsidR="00E645FC">
        <w:rPr>
          <w:rFonts w:ascii="Arial Narrow" w:hAnsi="Arial Narrow"/>
          <w:lang w:val="en-GB"/>
        </w:rPr>
        <w:t xml:space="preserve">communication </w:t>
      </w:r>
      <w:r w:rsidRPr="00115A9E">
        <w:rPr>
          <w:rFonts w:ascii="Arial Narrow" w:hAnsi="Arial Narrow"/>
          <w:lang w:val="en-GB"/>
        </w:rPr>
        <w:t>mean indicated by the Project Owne</w:t>
      </w:r>
      <w:r w:rsidR="00A7041E">
        <w:rPr>
          <w:rFonts w:ascii="Arial Narrow" w:hAnsi="Arial Narrow"/>
          <w:lang w:val="en-GB"/>
        </w:rPr>
        <w:t>r, the candidate or bidder must</w:t>
      </w:r>
      <w:r w:rsidRPr="00115A9E">
        <w:rPr>
          <w:rFonts w:ascii="Arial Narrow" w:hAnsi="Arial Narrow"/>
          <w:lang w:val="en-GB"/>
        </w:rPr>
        <w:t xml:space="preserve"> be registered on the said platform and have a valid electronic certificate.  </w:t>
      </w:r>
    </w:p>
    <w:p w14:paraId="1E2A46B7" w14:textId="0789AF54" w:rsidR="00115A9E" w:rsidRPr="00115A9E" w:rsidRDefault="00115A9E" w:rsidP="00115A9E">
      <w:pPr>
        <w:widowControl w:val="0"/>
        <w:autoSpaceDE w:val="0"/>
        <w:spacing w:line="360" w:lineRule="auto"/>
        <w:ind w:right="-17"/>
        <w:jc w:val="both"/>
        <w:rPr>
          <w:rFonts w:ascii="Arial Narrow" w:hAnsi="Arial Narrow"/>
          <w:lang w:val="en-GB"/>
        </w:rPr>
      </w:pPr>
      <w:r w:rsidRPr="00115A9E">
        <w:rPr>
          <w:rFonts w:ascii="Arial Narrow" w:hAnsi="Arial Narrow"/>
          <w:lang w:val="en-GB"/>
        </w:rPr>
        <w:t xml:space="preserve">4.4. If the invitation to tender is restricted, the consultation shall concern all the bidders </w:t>
      </w:r>
      <w:r w:rsidR="00E645FC">
        <w:rPr>
          <w:rFonts w:ascii="Arial Narrow" w:hAnsi="Arial Narrow"/>
          <w:lang w:val="en-GB"/>
        </w:rPr>
        <w:t xml:space="preserve">selected </w:t>
      </w:r>
      <w:r w:rsidRPr="00115A9E">
        <w:rPr>
          <w:rFonts w:ascii="Arial Narrow" w:hAnsi="Arial Narrow"/>
          <w:lang w:val="en-GB"/>
        </w:rPr>
        <w:t xml:space="preserve">at the end of the prequalification procedure and/or those selected </w:t>
      </w:r>
      <w:r w:rsidR="00A7041E">
        <w:rPr>
          <w:rFonts w:ascii="Arial Narrow" w:hAnsi="Arial Narrow"/>
          <w:lang w:val="en-GB"/>
        </w:rPr>
        <w:t xml:space="preserve">within the categorisation previously </w:t>
      </w:r>
      <w:r w:rsidRPr="00115A9E">
        <w:rPr>
          <w:rFonts w:ascii="Arial Narrow" w:hAnsi="Arial Narrow"/>
          <w:lang w:val="en-GB"/>
        </w:rPr>
        <w:t xml:space="preserve">indicated in the invitation to tender and recalled in the </w:t>
      </w:r>
      <w:r w:rsidR="000C40F2">
        <w:rPr>
          <w:rFonts w:ascii="Arial Narrow" w:hAnsi="Arial Narrow"/>
          <w:lang w:val="en-GB"/>
        </w:rPr>
        <w:t>RPAO</w:t>
      </w:r>
      <w:r w:rsidRPr="00115A9E">
        <w:rPr>
          <w:rFonts w:ascii="Arial Narrow" w:hAnsi="Arial Narrow"/>
          <w:lang w:val="en-GB"/>
        </w:rPr>
        <w:t xml:space="preserve">. </w:t>
      </w:r>
    </w:p>
    <w:bookmarkEnd w:id="48"/>
    <w:p w14:paraId="56E78E54" w14:textId="77777777" w:rsidR="00115A9E" w:rsidRPr="00115A9E" w:rsidRDefault="00115A9E" w:rsidP="00115A9E">
      <w:pPr>
        <w:widowControl w:val="0"/>
        <w:autoSpaceDE w:val="0"/>
        <w:spacing w:line="360" w:lineRule="auto"/>
        <w:ind w:right="-17"/>
        <w:jc w:val="both"/>
        <w:rPr>
          <w:rFonts w:ascii="Arial Narrow" w:hAnsi="Arial Narrow"/>
          <w:lang w:val="en-GB"/>
        </w:rPr>
      </w:pPr>
    </w:p>
    <w:p w14:paraId="0C4C2108" w14:textId="77777777" w:rsidR="00115A9E" w:rsidRPr="00115A9E" w:rsidRDefault="00115A9E" w:rsidP="00115A9E">
      <w:pPr>
        <w:widowControl w:val="0"/>
        <w:autoSpaceDE w:val="0"/>
        <w:spacing w:line="360" w:lineRule="auto"/>
        <w:ind w:right="-112"/>
        <w:jc w:val="both"/>
        <w:rPr>
          <w:rFonts w:ascii="Arial Narrow" w:hAnsi="Arial Narrow" w:cs="Arial"/>
          <w:b/>
          <w:bCs/>
          <w:sz w:val="28"/>
          <w:szCs w:val="28"/>
          <w:lang w:val="en-GB"/>
        </w:rPr>
      </w:pPr>
      <w:r w:rsidRPr="00115A9E">
        <w:rPr>
          <w:rFonts w:ascii="Arial Narrow" w:hAnsi="Arial Narrow"/>
          <w:b/>
          <w:sz w:val="28"/>
          <w:lang w:val="en-GB"/>
        </w:rPr>
        <w:t>Article 5: Supplies and/or quantifiable services</w:t>
      </w:r>
    </w:p>
    <w:p w14:paraId="5F9BF4B0" w14:textId="647201FC" w:rsidR="00115A9E" w:rsidRPr="00115A9E" w:rsidRDefault="00850F7F" w:rsidP="00115A9E">
      <w:pPr>
        <w:widowControl w:val="0"/>
        <w:autoSpaceDE w:val="0"/>
        <w:spacing w:line="360" w:lineRule="auto"/>
        <w:ind w:left="114" w:right="-15"/>
        <w:jc w:val="both"/>
        <w:rPr>
          <w:rFonts w:ascii="Arial Narrow" w:hAnsi="Arial Narrow" w:cs="Arial"/>
          <w:lang w:val="en-GB"/>
        </w:rPr>
      </w:pPr>
      <w:bookmarkStart w:id="49" w:name="_Hlk142407704"/>
      <w:r>
        <w:rPr>
          <w:rFonts w:ascii="Arial Narrow" w:hAnsi="Arial Narrow"/>
          <w:lang w:val="en-GB"/>
        </w:rPr>
        <w:t xml:space="preserve">5.1. </w:t>
      </w:r>
      <w:r w:rsidR="00115A9E" w:rsidRPr="00115A9E">
        <w:rPr>
          <w:rFonts w:ascii="Arial Narrow" w:hAnsi="Arial Narrow"/>
          <w:lang w:val="en-GB"/>
        </w:rPr>
        <w:t xml:space="preserve">The term </w:t>
      </w:r>
      <w:r w:rsidR="00115A9E" w:rsidRPr="00C2493C">
        <w:rPr>
          <w:rFonts w:ascii="Arial Narrow" w:hAnsi="Arial Narrow"/>
          <w:b/>
          <w:lang w:val="en-GB"/>
        </w:rPr>
        <w:t>“supplies”</w:t>
      </w:r>
      <w:r w:rsidR="00115A9E" w:rsidRPr="00115A9E">
        <w:rPr>
          <w:rFonts w:ascii="Arial Narrow" w:hAnsi="Arial Narrow"/>
          <w:lang w:val="en-GB"/>
        </w:rPr>
        <w:t xml:space="preserve"> means all products, raw materials, machinery, equ</w:t>
      </w:r>
      <w:r>
        <w:rPr>
          <w:rFonts w:ascii="Arial Narrow" w:hAnsi="Arial Narrow"/>
          <w:lang w:val="en-GB"/>
        </w:rPr>
        <w:t>ipment and all other materials which</w:t>
      </w:r>
      <w:r w:rsidR="00115A9E" w:rsidRPr="00115A9E">
        <w:rPr>
          <w:rFonts w:ascii="Arial Narrow" w:hAnsi="Arial Narrow"/>
          <w:lang w:val="en-GB"/>
        </w:rPr>
        <w:t xml:space="preserve"> the Supp</w:t>
      </w:r>
      <w:r>
        <w:rPr>
          <w:rFonts w:ascii="Arial Narrow" w:hAnsi="Arial Narrow"/>
          <w:lang w:val="en-GB"/>
        </w:rPr>
        <w:t>lier is required to deliver in execution to</w:t>
      </w:r>
      <w:r w:rsidR="00115A9E" w:rsidRPr="00115A9E">
        <w:rPr>
          <w:rFonts w:ascii="Arial Narrow" w:hAnsi="Arial Narrow"/>
          <w:lang w:val="en-GB"/>
        </w:rPr>
        <w:t xml:space="preserve"> the Contract. </w:t>
      </w:r>
      <w:bookmarkEnd w:id="49"/>
    </w:p>
    <w:p w14:paraId="7D06FA65" w14:textId="77777777" w:rsidR="00115A9E" w:rsidRPr="00115A9E" w:rsidRDefault="00115A9E" w:rsidP="00115A9E">
      <w:pPr>
        <w:widowControl w:val="0"/>
        <w:autoSpaceDE w:val="0"/>
        <w:spacing w:line="360" w:lineRule="auto"/>
        <w:ind w:left="568" w:right="-15" w:hanging="454"/>
        <w:jc w:val="both"/>
        <w:rPr>
          <w:rFonts w:ascii="Arial Narrow" w:hAnsi="Arial Narrow" w:cs="Arial"/>
          <w:lang w:val="en-GB"/>
        </w:rPr>
      </w:pPr>
    </w:p>
    <w:p w14:paraId="1E8BCE45" w14:textId="5AE83691" w:rsidR="00115A9E" w:rsidRPr="00E22747" w:rsidRDefault="00115A9E" w:rsidP="00E22747">
      <w:pPr>
        <w:tabs>
          <w:tab w:val="left" w:pos="1062"/>
        </w:tabs>
        <w:suppressAutoHyphens w:val="0"/>
        <w:autoSpaceDN/>
        <w:spacing w:after="220" w:line="360" w:lineRule="auto"/>
        <w:jc w:val="both"/>
        <w:textAlignment w:val="auto"/>
        <w:rPr>
          <w:rFonts w:ascii="Arial Narrow" w:hAnsi="Arial Narrow"/>
          <w:strike/>
          <w:lang w:val="en-GB"/>
        </w:rPr>
      </w:pPr>
      <w:r w:rsidRPr="00115A9E">
        <w:rPr>
          <w:rFonts w:ascii="Arial Narrow" w:hAnsi="Arial Narrow"/>
          <w:lang w:val="en-GB"/>
        </w:rPr>
        <w:t xml:space="preserve">5.2. The term </w:t>
      </w:r>
      <w:r w:rsidRPr="00C2493C">
        <w:rPr>
          <w:rFonts w:ascii="Arial Narrow" w:hAnsi="Arial Narrow"/>
          <w:b/>
          <w:lang w:val="en-GB"/>
        </w:rPr>
        <w:t>“quantifiable services”</w:t>
      </w:r>
      <w:r w:rsidRPr="00115A9E">
        <w:rPr>
          <w:rFonts w:ascii="Arial Narrow" w:hAnsi="Arial Narrow"/>
          <w:lang w:val="en-GB"/>
        </w:rPr>
        <w:t xml:space="preserve"> means, in particular, the provision of services relating to, among other things, security</w:t>
      </w:r>
      <w:r w:rsidR="00124549">
        <w:rPr>
          <w:rFonts w:ascii="Arial Narrow" w:hAnsi="Arial Narrow"/>
          <w:lang w:val="en-GB"/>
        </w:rPr>
        <w:t xml:space="preserve"> service</w:t>
      </w:r>
      <w:r w:rsidRPr="00115A9E">
        <w:rPr>
          <w:rFonts w:ascii="Arial Narrow" w:hAnsi="Arial Narrow"/>
          <w:lang w:val="en-GB"/>
        </w:rPr>
        <w:t xml:space="preserve">, cleaning or maintenance of public buildings or green spaces, maintenance or upkeep of office or computer equipment, insurance, excluding health insurance, etc.; </w:t>
      </w:r>
    </w:p>
    <w:p w14:paraId="4796EF77" w14:textId="336E38A2" w:rsidR="00115A9E" w:rsidRPr="00E22747" w:rsidRDefault="00115A9E" w:rsidP="00E22747">
      <w:pPr>
        <w:widowControl w:val="0"/>
        <w:autoSpaceDE w:val="0"/>
        <w:spacing w:line="360" w:lineRule="auto"/>
        <w:ind w:right="-112"/>
        <w:jc w:val="both"/>
        <w:rPr>
          <w:rFonts w:ascii="Arial Narrow" w:hAnsi="Arial Narrow" w:cs="Arial"/>
          <w:b/>
          <w:bCs/>
          <w:sz w:val="28"/>
          <w:szCs w:val="28"/>
          <w:lang w:val="en-GB"/>
        </w:rPr>
      </w:pPr>
      <w:r w:rsidRPr="00115A9E">
        <w:rPr>
          <w:rFonts w:ascii="Arial Narrow" w:hAnsi="Arial Narrow"/>
          <w:b/>
          <w:sz w:val="28"/>
          <w:lang w:val="en-GB"/>
        </w:rPr>
        <w:t xml:space="preserve">Article 6: Documents attesting the </w:t>
      </w:r>
      <w:r w:rsidR="00124549">
        <w:rPr>
          <w:rFonts w:ascii="Arial Narrow" w:hAnsi="Arial Narrow"/>
          <w:b/>
          <w:sz w:val="28"/>
          <w:lang w:val="en-GB"/>
        </w:rPr>
        <w:t xml:space="preserve">qualification </w:t>
      </w:r>
      <w:r w:rsidRPr="00115A9E">
        <w:rPr>
          <w:rFonts w:ascii="Arial Narrow" w:hAnsi="Arial Narrow"/>
          <w:b/>
          <w:sz w:val="28"/>
          <w:lang w:val="en-GB"/>
        </w:rPr>
        <w:t>of the bidder</w:t>
      </w:r>
    </w:p>
    <w:p w14:paraId="046D70D7" w14:textId="77777777" w:rsidR="00115A9E" w:rsidRPr="00115A9E" w:rsidRDefault="00115A9E" w:rsidP="00115A9E">
      <w:pPr>
        <w:widowControl w:val="0"/>
        <w:autoSpaceDE w:val="0"/>
        <w:spacing w:line="360" w:lineRule="auto"/>
        <w:ind w:left="568" w:right="-144" w:hanging="454"/>
        <w:rPr>
          <w:rFonts w:ascii="Arial Narrow" w:hAnsi="Arial Narrow"/>
          <w:lang w:val="en-GB"/>
        </w:rPr>
      </w:pPr>
      <w:r w:rsidRPr="00115A9E">
        <w:rPr>
          <w:rFonts w:ascii="Arial Narrow" w:hAnsi="Arial Narrow"/>
          <w:lang w:val="en-GB"/>
        </w:rPr>
        <w:t>6.1. Bidders shall, as an integral part of their offers:</w:t>
      </w:r>
    </w:p>
    <w:p w14:paraId="758E9BF4" w14:textId="06DD6315" w:rsidR="00115A9E" w:rsidRPr="00115A9E" w:rsidRDefault="00115A9E" w:rsidP="00115A9E">
      <w:pPr>
        <w:widowControl w:val="0"/>
        <w:autoSpaceDE w:val="0"/>
        <w:spacing w:line="360" w:lineRule="auto"/>
        <w:ind w:left="454" w:right="-150" w:hanging="340"/>
        <w:jc w:val="both"/>
        <w:rPr>
          <w:rFonts w:ascii="Arial Narrow" w:hAnsi="Arial Narrow"/>
          <w:strike/>
          <w:lang w:val="en-GB"/>
        </w:rPr>
      </w:pPr>
      <w:r w:rsidRPr="00115A9E">
        <w:rPr>
          <w:rFonts w:ascii="Arial Narrow" w:hAnsi="Arial Narrow"/>
          <w:lang w:val="en-GB"/>
        </w:rPr>
        <w:t>a. Produce a power of attorney authorising the signato</w:t>
      </w:r>
      <w:r w:rsidR="00C2493C">
        <w:rPr>
          <w:rFonts w:ascii="Arial Narrow" w:hAnsi="Arial Narrow"/>
          <w:lang w:val="en-GB"/>
        </w:rPr>
        <w:t>ry of the bid to bind the bidd</w:t>
      </w:r>
      <w:r w:rsidRPr="00115A9E">
        <w:rPr>
          <w:rFonts w:ascii="Arial Narrow" w:hAnsi="Arial Narrow"/>
          <w:lang w:val="en-GB"/>
        </w:rPr>
        <w:t xml:space="preserve">er; </w:t>
      </w:r>
    </w:p>
    <w:p w14:paraId="7B01D427" w14:textId="291925B8" w:rsidR="00115A9E" w:rsidRPr="00115A9E" w:rsidRDefault="00115A9E" w:rsidP="00115A9E">
      <w:pPr>
        <w:widowControl w:val="0"/>
        <w:autoSpaceDE w:val="0"/>
        <w:spacing w:line="360" w:lineRule="auto"/>
        <w:ind w:left="454" w:right="-153" w:hanging="340"/>
        <w:jc w:val="both"/>
        <w:rPr>
          <w:rFonts w:ascii="Arial Narrow" w:hAnsi="Arial Narrow"/>
          <w:lang w:val="en-GB"/>
        </w:rPr>
      </w:pPr>
      <w:r w:rsidRPr="00115A9E">
        <w:rPr>
          <w:rFonts w:ascii="Arial Narrow" w:hAnsi="Arial Narrow"/>
          <w:lang w:val="en-GB"/>
        </w:rPr>
        <w:t xml:space="preserve">b. Provide documents enabling the qualification of the bidder to be established according to the list provided for in the </w:t>
      </w:r>
      <w:r w:rsidR="000C40F2">
        <w:rPr>
          <w:rFonts w:ascii="Arial Narrow" w:hAnsi="Arial Narrow"/>
          <w:lang w:val="en-GB"/>
        </w:rPr>
        <w:t>RPAO</w:t>
      </w:r>
      <w:r w:rsidRPr="00115A9E">
        <w:rPr>
          <w:rFonts w:ascii="Arial Narrow" w:hAnsi="Arial Narrow"/>
          <w:lang w:val="en-GB"/>
        </w:rPr>
        <w:t xml:space="preserve"> and including, in particular, all the information requested from bidders in the </w:t>
      </w:r>
      <w:r w:rsidR="000C40F2">
        <w:rPr>
          <w:rFonts w:ascii="Arial Narrow" w:hAnsi="Arial Narrow"/>
          <w:lang w:val="en-GB"/>
        </w:rPr>
        <w:t>RPAO</w:t>
      </w:r>
      <w:r w:rsidRPr="00115A9E">
        <w:rPr>
          <w:rFonts w:ascii="Arial Narrow" w:hAnsi="Arial Narrow"/>
          <w:lang w:val="en-GB"/>
        </w:rPr>
        <w:t xml:space="preserve"> in order to establish their qualification to execute the contract. </w:t>
      </w:r>
    </w:p>
    <w:p w14:paraId="53D21E78" w14:textId="77777777" w:rsidR="00115A9E" w:rsidRPr="00115A9E" w:rsidRDefault="00115A9E" w:rsidP="00115A9E">
      <w:pPr>
        <w:widowControl w:val="0"/>
        <w:autoSpaceDE w:val="0"/>
        <w:spacing w:line="360" w:lineRule="auto"/>
        <w:ind w:right="-34"/>
        <w:rPr>
          <w:rFonts w:ascii="Arial Narrow" w:hAnsi="Arial Narrow"/>
          <w:lang w:val="en-GB"/>
        </w:rPr>
      </w:pPr>
      <w:r w:rsidRPr="00115A9E">
        <w:rPr>
          <w:rFonts w:ascii="Arial Narrow" w:hAnsi="Arial Narrow"/>
          <w:lang w:val="en-GB"/>
        </w:rPr>
        <w:t>Information related to the following points are required when necessary:</w:t>
      </w:r>
    </w:p>
    <w:p w14:paraId="3EE7C4F3" w14:textId="77777777" w:rsidR="00115A9E" w:rsidRPr="00115A9E" w:rsidRDefault="00C13575" w:rsidP="00115A9E">
      <w:pPr>
        <w:widowControl w:val="0"/>
        <w:autoSpaceDE w:val="0"/>
        <w:spacing w:line="360" w:lineRule="auto"/>
        <w:ind w:left="851" w:right="-34" w:hanging="284"/>
        <w:rPr>
          <w:rFonts w:ascii="Arial Narrow" w:hAnsi="Arial Narrow"/>
          <w:lang w:val="en-GB"/>
        </w:rPr>
      </w:pPr>
      <w:r>
        <w:rPr>
          <w:rFonts w:ascii="Arial Narrow" w:hAnsi="Arial Narrow"/>
          <w:lang w:val="en-GB"/>
        </w:rPr>
        <w:t>i</w:t>
      </w:r>
      <w:r w:rsidR="00115A9E" w:rsidRPr="00115A9E">
        <w:rPr>
          <w:rFonts w:ascii="Arial Narrow" w:hAnsi="Arial Narrow"/>
          <w:lang w:val="en-GB"/>
        </w:rPr>
        <w:t>.</w:t>
      </w:r>
      <w:r w:rsidR="00115A9E" w:rsidRPr="00115A9E">
        <w:rPr>
          <w:rFonts w:ascii="Arial Narrow" w:hAnsi="Arial Narrow"/>
          <w:lang w:val="en-GB"/>
        </w:rPr>
        <w:tab/>
        <w:t>The production of a certified balance sheets</w:t>
      </w:r>
      <w:r>
        <w:rPr>
          <w:rFonts w:ascii="Arial Narrow" w:hAnsi="Arial Narrow"/>
          <w:lang w:val="en-GB"/>
        </w:rPr>
        <w:t xml:space="preserve"> showing turnover and results;</w:t>
      </w:r>
    </w:p>
    <w:p w14:paraId="5C7B7292" w14:textId="362D2FDC" w:rsidR="00115A9E" w:rsidRPr="00115A9E" w:rsidRDefault="00115A9E" w:rsidP="00115A9E">
      <w:pPr>
        <w:widowControl w:val="0"/>
        <w:autoSpaceDE w:val="0"/>
        <w:spacing w:line="360" w:lineRule="auto"/>
        <w:ind w:left="851" w:right="-35" w:hanging="284"/>
        <w:rPr>
          <w:rFonts w:ascii="Arial Narrow" w:hAnsi="Arial Narrow"/>
          <w:lang w:val="en-GB"/>
        </w:rPr>
      </w:pPr>
      <w:r w:rsidRPr="00115A9E">
        <w:rPr>
          <w:rFonts w:ascii="Arial Narrow" w:hAnsi="Arial Narrow"/>
          <w:lang w:val="en-GB"/>
        </w:rPr>
        <w:t>ii</w:t>
      </w:r>
      <w:r w:rsidR="00020452" w:rsidRPr="00115A9E">
        <w:rPr>
          <w:rFonts w:ascii="Arial Narrow" w:hAnsi="Arial Narrow"/>
          <w:lang w:val="en-GB"/>
        </w:rPr>
        <w:t>. Access</w:t>
      </w:r>
      <w:r w:rsidRPr="00115A9E">
        <w:rPr>
          <w:rFonts w:ascii="Arial Narrow" w:hAnsi="Arial Narrow"/>
          <w:lang w:val="en-GB"/>
        </w:rPr>
        <w:t xml:space="preserve"> to the credit line or availability of </w:t>
      </w:r>
      <w:r w:rsidR="00C2493C">
        <w:rPr>
          <w:rFonts w:ascii="Arial Narrow" w:hAnsi="Arial Narrow"/>
          <w:lang w:val="en-GB"/>
        </w:rPr>
        <w:t xml:space="preserve">other </w:t>
      </w:r>
      <w:r w:rsidRPr="00115A9E">
        <w:rPr>
          <w:rFonts w:ascii="Arial Narrow" w:hAnsi="Arial Narrow"/>
          <w:lang w:val="en-GB"/>
        </w:rPr>
        <w:t>financial resources;</w:t>
      </w:r>
    </w:p>
    <w:p w14:paraId="06E73225" w14:textId="77777777" w:rsidR="00115A9E" w:rsidRPr="00115A9E" w:rsidRDefault="00115A9E" w:rsidP="00115A9E">
      <w:pPr>
        <w:widowControl w:val="0"/>
        <w:autoSpaceDE w:val="0"/>
        <w:spacing w:line="360" w:lineRule="auto"/>
        <w:ind w:left="851" w:right="102" w:hanging="284"/>
        <w:jc w:val="both"/>
        <w:rPr>
          <w:rFonts w:ascii="Arial Narrow" w:hAnsi="Arial Narrow"/>
          <w:lang w:val="en-GB"/>
        </w:rPr>
      </w:pPr>
      <w:r w:rsidRPr="00115A9E">
        <w:rPr>
          <w:rFonts w:ascii="Arial Narrow" w:hAnsi="Arial Narrow"/>
          <w:lang w:val="en-GB"/>
        </w:rPr>
        <w:t>iii. Executed contracts;</w:t>
      </w:r>
    </w:p>
    <w:p w14:paraId="6E7B6684" w14:textId="77777777" w:rsidR="00115A9E" w:rsidRPr="00115A9E" w:rsidRDefault="00115A9E" w:rsidP="00115A9E">
      <w:pPr>
        <w:widowControl w:val="0"/>
        <w:autoSpaceDE w:val="0"/>
        <w:spacing w:line="360" w:lineRule="auto"/>
        <w:ind w:left="851" w:right="-20" w:hanging="284"/>
        <w:rPr>
          <w:rFonts w:ascii="Arial Narrow" w:hAnsi="Arial Narrow" w:cs="Arial"/>
          <w:lang w:val="en-GB"/>
        </w:rPr>
      </w:pPr>
      <w:r w:rsidRPr="00115A9E">
        <w:rPr>
          <w:rFonts w:ascii="Arial Narrow" w:hAnsi="Arial Narrow"/>
          <w:lang w:val="en-GB"/>
        </w:rPr>
        <w:t>iv. The availability of indispensable material.</w:t>
      </w:r>
    </w:p>
    <w:p w14:paraId="0F18D52F" w14:textId="77777777" w:rsidR="00115A9E" w:rsidRPr="00115A9E" w:rsidRDefault="00115A9E" w:rsidP="00115A9E">
      <w:pPr>
        <w:widowControl w:val="0"/>
        <w:autoSpaceDE w:val="0"/>
        <w:spacing w:line="360" w:lineRule="auto"/>
        <w:ind w:left="851" w:right="-20" w:hanging="284"/>
        <w:rPr>
          <w:rFonts w:ascii="Arial Narrow" w:hAnsi="Arial Narrow" w:cs="Arial"/>
          <w:lang w:val="en-GB"/>
        </w:rPr>
      </w:pPr>
      <w:r w:rsidRPr="00115A9E">
        <w:rPr>
          <w:rFonts w:ascii="Arial Narrow" w:hAnsi="Arial Narrow"/>
          <w:lang w:val="en-GB"/>
        </w:rPr>
        <w:lastRenderedPageBreak/>
        <w:t>v.   The categorisation certificate for service providers of quantifiable supply and services, if applicable.</w:t>
      </w:r>
    </w:p>
    <w:p w14:paraId="46B73009" w14:textId="77777777" w:rsidR="00115A9E" w:rsidRPr="00115A9E" w:rsidRDefault="00115A9E" w:rsidP="00115A9E">
      <w:pPr>
        <w:widowControl w:val="0"/>
        <w:autoSpaceDE w:val="0"/>
        <w:spacing w:before="14" w:line="360" w:lineRule="auto"/>
        <w:rPr>
          <w:rFonts w:ascii="Arial Narrow" w:hAnsi="Arial Narrow" w:cs="Arial"/>
          <w:lang w:val="en-GB"/>
        </w:rPr>
      </w:pPr>
    </w:p>
    <w:p w14:paraId="7CBA9970" w14:textId="535DABC4"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6.2. The bids presented by two o</w:t>
      </w:r>
      <w:r w:rsidR="001040EC">
        <w:rPr>
          <w:rFonts w:ascii="Arial Narrow" w:hAnsi="Arial Narrow"/>
          <w:lang w:val="en-GB"/>
        </w:rPr>
        <w:t>r more associated suppliers (co-</w:t>
      </w:r>
      <w:r w:rsidRPr="00115A9E">
        <w:rPr>
          <w:rFonts w:ascii="Arial Narrow" w:hAnsi="Arial Narrow"/>
          <w:lang w:val="en-GB"/>
        </w:rPr>
        <w:t xml:space="preserve">contracting) shall </w:t>
      </w:r>
      <w:r w:rsidR="00664E44">
        <w:rPr>
          <w:rFonts w:ascii="Arial Narrow" w:hAnsi="Arial Narrow"/>
          <w:lang w:val="en-GB"/>
        </w:rPr>
        <w:t>meet</w:t>
      </w:r>
      <w:r w:rsidRPr="00115A9E">
        <w:rPr>
          <w:rFonts w:ascii="Arial Narrow" w:hAnsi="Arial Narrow"/>
          <w:lang w:val="en-GB"/>
        </w:rPr>
        <w:t xml:space="preserve"> the following conditions: </w:t>
      </w:r>
    </w:p>
    <w:p w14:paraId="1D9D6B87" w14:textId="77777777" w:rsidR="00115A9E" w:rsidRPr="00115A9E" w:rsidRDefault="00115A9E" w:rsidP="00115A9E">
      <w:pPr>
        <w:widowControl w:val="0"/>
        <w:autoSpaceDE w:val="0"/>
        <w:spacing w:line="360" w:lineRule="auto"/>
        <w:jc w:val="both"/>
        <w:rPr>
          <w:rFonts w:ascii="Arial Narrow" w:hAnsi="Arial Narrow" w:cs="Arial"/>
          <w:lang w:val="en-GB"/>
        </w:rPr>
      </w:pPr>
    </w:p>
    <w:p w14:paraId="3B32EE0A" w14:textId="352D451E" w:rsidR="00115A9E" w:rsidRPr="0035408C" w:rsidRDefault="00115A9E" w:rsidP="00115A9E">
      <w:pPr>
        <w:widowControl w:val="0"/>
        <w:tabs>
          <w:tab w:val="left" w:pos="1160"/>
          <w:tab w:val="left" w:pos="1980"/>
          <w:tab w:val="left" w:pos="2900"/>
          <w:tab w:val="left" w:pos="3600"/>
          <w:tab w:val="left" w:pos="4700"/>
        </w:tabs>
        <w:autoSpaceDE w:val="0"/>
        <w:spacing w:line="360" w:lineRule="auto"/>
        <w:jc w:val="both"/>
        <w:rPr>
          <w:rFonts w:ascii="Arial Narrow" w:hAnsi="Arial Narrow"/>
          <w:lang w:val="en-GB"/>
        </w:rPr>
      </w:pPr>
      <w:r w:rsidRPr="00115A9E">
        <w:rPr>
          <w:rFonts w:ascii="Arial Narrow" w:hAnsi="Arial Narrow"/>
          <w:b/>
          <w:bCs/>
          <w:lang w:val="en-GB"/>
        </w:rPr>
        <w:t>a.</w:t>
      </w:r>
      <w:r w:rsidRPr="00115A9E">
        <w:rPr>
          <w:rFonts w:ascii="Arial Narrow" w:hAnsi="Arial Narrow"/>
          <w:lang w:val="en-GB"/>
        </w:rPr>
        <w:t xml:space="preserve"> The tender shall include, for each of the suppliers, all the information listed in Article 6.1 above.  The </w:t>
      </w:r>
      <w:r w:rsidR="000C40F2">
        <w:rPr>
          <w:rFonts w:ascii="Arial Narrow" w:hAnsi="Arial Narrow"/>
          <w:lang w:val="en-GB"/>
        </w:rPr>
        <w:t>RPAO</w:t>
      </w:r>
      <w:r w:rsidRPr="00115A9E">
        <w:rPr>
          <w:rFonts w:ascii="Arial Narrow" w:hAnsi="Arial Narrow"/>
          <w:lang w:val="en-GB"/>
        </w:rPr>
        <w:t xml:space="preserve"> must specify the information to be provided by the </w:t>
      </w:r>
      <w:r w:rsidRPr="0035408C">
        <w:rPr>
          <w:rFonts w:ascii="Arial Narrow" w:hAnsi="Arial Narrow"/>
          <w:lang w:val="en-GB"/>
        </w:rPr>
        <w:t>group</w:t>
      </w:r>
      <w:r w:rsidR="00664E44" w:rsidRPr="0035408C">
        <w:rPr>
          <w:rFonts w:ascii="Arial Narrow" w:hAnsi="Arial Narrow"/>
          <w:lang w:val="en-GB"/>
        </w:rPr>
        <w:t xml:space="preserve"> of enterprises </w:t>
      </w:r>
      <w:r w:rsidRPr="0035408C">
        <w:rPr>
          <w:rFonts w:ascii="Arial Narrow" w:hAnsi="Arial Narrow"/>
          <w:lang w:val="en-GB"/>
        </w:rPr>
        <w:t>and t</w:t>
      </w:r>
      <w:r w:rsidR="00664E44" w:rsidRPr="0035408C">
        <w:rPr>
          <w:rFonts w:ascii="Arial Narrow" w:hAnsi="Arial Narrow"/>
          <w:lang w:val="en-GB"/>
        </w:rPr>
        <w:t>he information</w:t>
      </w:r>
      <w:r w:rsidRPr="0035408C">
        <w:rPr>
          <w:rFonts w:ascii="Arial Narrow" w:hAnsi="Arial Narrow"/>
          <w:lang w:val="en-GB"/>
        </w:rPr>
        <w:t xml:space="preserve"> to be provided by each member of the group; </w:t>
      </w:r>
    </w:p>
    <w:p w14:paraId="2BE2C0DD" w14:textId="24537EBD"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b/>
          <w:bCs/>
          <w:lang w:val="en-GB"/>
        </w:rPr>
        <w:t>b.</w:t>
      </w:r>
      <w:r w:rsidRPr="00115A9E">
        <w:rPr>
          <w:rFonts w:ascii="Arial Narrow" w:hAnsi="Arial Narrow"/>
          <w:lang w:val="en-GB"/>
        </w:rPr>
        <w:t xml:space="preserve"> The offer and the contract shall be signed in such a way as to bind all the members of the </w:t>
      </w:r>
      <w:r w:rsidRPr="0035408C">
        <w:rPr>
          <w:rFonts w:ascii="Arial Narrow" w:hAnsi="Arial Narrow"/>
          <w:lang w:val="en-GB"/>
        </w:rPr>
        <w:t>group</w:t>
      </w:r>
      <w:r w:rsidRPr="00115A9E">
        <w:rPr>
          <w:rFonts w:ascii="Arial Narrow" w:hAnsi="Arial Narrow"/>
          <w:lang w:val="en-GB"/>
        </w:rPr>
        <w:t>;</w:t>
      </w:r>
    </w:p>
    <w:p w14:paraId="350D9FD9" w14:textId="10C0D3E6" w:rsidR="00115A9E" w:rsidRPr="00115A9E" w:rsidRDefault="00115A9E" w:rsidP="00115A9E">
      <w:pPr>
        <w:widowControl w:val="0"/>
        <w:autoSpaceDE w:val="0"/>
        <w:spacing w:line="360" w:lineRule="auto"/>
        <w:jc w:val="both"/>
        <w:rPr>
          <w:rFonts w:ascii="Arial Narrow" w:hAnsi="Arial Narrow"/>
          <w:lang w:val="en-GB"/>
        </w:rPr>
      </w:pPr>
      <w:r w:rsidRPr="001040EC">
        <w:rPr>
          <w:rFonts w:ascii="Arial Narrow" w:hAnsi="Arial Narrow"/>
          <w:b/>
          <w:lang w:val="en-GB"/>
        </w:rPr>
        <w:t>c.</w:t>
      </w:r>
      <w:r w:rsidRPr="00115A9E">
        <w:rPr>
          <w:rFonts w:ascii="Arial Narrow" w:hAnsi="Arial Narrow"/>
          <w:lang w:val="en-GB"/>
        </w:rPr>
        <w:t xml:space="preserve"> The nature of the group (joint or several as required in the </w:t>
      </w:r>
      <w:r w:rsidR="000C40F2">
        <w:rPr>
          <w:rFonts w:ascii="Arial Narrow" w:hAnsi="Arial Narrow"/>
          <w:lang w:val="en-GB"/>
        </w:rPr>
        <w:t>RPAO</w:t>
      </w:r>
      <w:r w:rsidRPr="00115A9E">
        <w:rPr>
          <w:rFonts w:ascii="Arial Narrow" w:hAnsi="Arial Narrow"/>
          <w:lang w:val="en-GB"/>
        </w:rPr>
        <w:t xml:space="preserve">) must be specified and justified by the production of a copy of the </w:t>
      </w:r>
      <w:r w:rsidR="0035408C">
        <w:rPr>
          <w:rFonts w:ascii="Arial Narrow" w:hAnsi="Arial Narrow"/>
          <w:lang w:val="en-GB"/>
        </w:rPr>
        <w:t>group</w:t>
      </w:r>
      <w:r w:rsidRPr="00115A9E">
        <w:rPr>
          <w:rFonts w:ascii="Arial Narrow" w:hAnsi="Arial Narrow"/>
          <w:lang w:val="en-GB"/>
        </w:rPr>
        <w:t xml:space="preserve"> agreement in due form;</w:t>
      </w:r>
    </w:p>
    <w:p w14:paraId="66BA1F32" w14:textId="56F081EE"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b/>
          <w:lang w:val="en-GB"/>
        </w:rPr>
        <w:t>d.</w:t>
      </w:r>
      <w:r w:rsidRPr="00115A9E">
        <w:rPr>
          <w:rFonts w:ascii="Arial Narrow" w:hAnsi="Arial Narrow"/>
          <w:lang w:val="en-GB"/>
        </w:rPr>
        <w:t xml:space="preserve"> The member of the group designated as the representative shall represent all the companies </w:t>
      </w:r>
      <w:r w:rsidRPr="00577481">
        <w:rPr>
          <w:rFonts w:ascii="Arial Narrow" w:hAnsi="Arial Narrow"/>
          <w:lang w:val="en-GB"/>
        </w:rPr>
        <w:t xml:space="preserve">toward </w:t>
      </w:r>
      <w:r w:rsidRPr="00115A9E">
        <w:rPr>
          <w:rFonts w:ascii="Arial Narrow" w:hAnsi="Arial Narrow"/>
          <w:lang w:val="en-GB"/>
        </w:rPr>
        <w:t xml:space="preserve">the Project Owner or the Delegated Project Owner for the execution of the contract; </w:t>
      </w:r>
    </w:p>
    <w:p w14:paraId="0D4BB96D" w14:textId="2D8AF03D"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b/>
          <w:lang w:val="en-GB"/>
        </w:rPr>
        <w:t xml:space="preserve">e. </w:t>
      </w:r>
      <w:r w:rsidRPr="00115A9E">
        <w:rPr>
          <w:rFonts w:ascii="Arial Narrow" w:hAnsi="Arial Narrow"/>
          <w:lang w:val="en-GB"/>
        </w:rPr>
        <w:t xml:space="preserve">In event of </w:t>
      </w:r>
      <w:r w:rsidR="00577481">
        <w:rPr>
          <w:rFonts w:ascii="Arial Narrow" w:hAnsi="Arial Narrow"/>
          <w:lang w:val="en-GB"/>
        </w:rPr>
        <w:t>several group</w:t>
      </w:r>
      <w:r w:rsidRPr="00115A9E">
        <w:rPr>
          <w:rFonts w:ascii="Arial Narrow" w:hAnsi="Arial Narrow"/>
          <w:lang w:val="en-GB"/>
        </w:rPr>
        <w:t>, the co-contractors sha</w:t>
      </w:r>
      <w:r w:rsidR="00FD20D3">
        <w:rPr>
          <w:rFonts w:ascii="Arial Narrow" w:hAnsi="Arial Narrow"/>
          <w:lang w:val="en-GB"/>
        </w:rPr>
        <w:t>ll share the payments to</w:t>
      </w:r>
      <w:r w:rsidRPr="00115A9E">
        <w:rPr>
          <w:rFonts w:ascii="Arial Narrow" w:hAnsi="Arial Narrow"/>
          <w:lang w:val="en-GB"/>
        </w:rPr>
        <w:t xml:space="preserve"> be made by the Project Owner or the Delegated Project Owner into a single bank account.  In the case of a joint</w:t>
      </w:r>
      <w:r w:rsidR="00577481">
        <w:rPr>
          <w:rFonts w:ascii="Arial Narrow" w:hAnsi="Arial Narrow"/>
          <w:lang w:val="en-GB"/>
        </w:rPr>
        <w:t xml:space="preserve"> group</w:t>
      </w:r>
      <w:r w:rsidRPr="00115A9E">
        <w:rPr>
          <w:rFonts w:ascii="Arial Narrow" w:hAnsi="Arial Narrow"/>
          <w:lang w:val="en-GB"/>
        </w:rPr>
        <w:t xml:space="preserve">, the tasks of each member shall be specified and each company is paid by the Project Owner or the </w:t>
      </w:r>
      <w:r w:rsidR="00FD20D3">
        <w:rPr>
          <w:rFonts w:ascii="Arial Narrow" w:hAnsi="Arial Narrow"/>
          <w:lang w:val="en-GB"/>
        </w:rPr>
        <w:t>Delegated Project Owner into his</w:t>
      </w:r>
      <w:r w:rsidRPr="00115A9E">
        <w:rPr>
          <w:rFonts w:ascii="Arial Narrow" w:hAnsi="Arial Narrow"/>
          <w:lang w:val="en-GB"/>
        </w:rPr>
        <w:t xml:space="preserve"> own bank account.  </w:t>
      </w:r>
    </w:p>
    <w:p w14:paraId="2D155288" w14:textId="2C522178" w:rsidR="00115A9E" w:rsidRDefault="00115A9E" w:rsidP="00115A9E">
      <w:pPr>
        <w:widowControl w:val="0"/>
        <w:tabs>
          <w:tab w:val="left" w:pos="1080"/>
          <w:tab w:val="left" w:pos="1680"/>
          <w:tab w:val="left" w:pos="2260"/>
          <w:tab w:val="left" w:pos="3060"/>
          <w:tab w:val="left" w:pos="3640"/>
          <w:tab w:val="left" w:pos="4000"/>
          <w:tab w:val="left" w:pos="4640"/>
        </w:tabs>
        <w:autoSpaceDE w:val="0"/>
        <w:spacing w:line="360" w:lineRule="auto"/>
        <w:jc w:val="both"/>
        <w:rPr>
          <w:rFonts w:ascii="Arial Narrow" w:hAnsi="Arial Narrow"/>
          <w:lang w:val="en-GB"/>
        </w:rPr>
      </w:pPr>
      <w:r w:rsidRPr="00115A9E">
        <w:rPr>
          <w:rFonts w:ascii="Arial Narrow" w:hAnsi="Arial Narrow"/>
          <w:b/>
          <w:lang w:val="en-GB"/>
        </w:rPr>
        <w:t>6.3.</w:t>
      </w:r>
      <w:r w:rsidRPr="00115A9E">
        <w:rPr>
          <w:rFonts w:ascii="Arial Narrow" w:hAnsi="Arial Narrow"/>
          <w:lang w:val="en-GB"/>
        </w:rPr>
        <w:t xml:space="preserve"> Bidders shall also submit sufficiently detailed proposals to </w:t>
      </w:r>
      <w:r w:rsidR="00577481">
        <w:rPr>
          <w:rFonts w:ascii="Arial Narrow" w:hAnsi="Arial Narrow"/>
          <w:lang w:val="en-GB"/>
        </w:rPr>
        <w:t>show</w:t>
      </w:r>
      <w:r w:rsidRPr="00115A9E">
        <w:rPr>
          <w:rFonts w:ascii="Arial Narrow" w:hAnsi="Arial Narrow"/>
          <w:lang w:val="en-GB"/>
        </w:rPr>
        <w:t xml:space="preserve"> that they comply with the technical specifications and </w:t>
      </w:r>
      <w:r w:rsidR="00577481">
        <w:rPr>
          <w:rFonts w:ascii="Arial Narrow" w:hAnsi="Arial Narrow"/>
          <w:lang w:val="en-GB"/>
        </w:rPr>
        <w:t xml:space="preserve">execution </w:t>
      </w:r>
      <w:r w:rsidRPr="00115A9E">
        <w:rPr>
          <w:rFonts w:ascii="Arial Narrow" w:hAnsi="Arial Narrow"/>
          <w:lang w:val="en-GB"/>
        </w:rPr>
        <w:t xml:space="preserve">timeframes </w:t>
      </w:r>
      <w:r w:rsidR="00577481">
        <w:rPr>
          <w:rFonts w:ascii="Arial Narrow" w:hAnsi="Arial Narrow"/>
          <w:lang w:val="en-GB"/>
        </w:rPr>
        <w:t>referred to</w:t>
      </w:r>
      <w:r w:rsidRPr="00115A9E">
        <w:rPr>
          <w:rFonts w:ascii="Arial Narrow" w:hAnsi="Arial Narrow"/>
          <w:lang w:val="en-GB"/>
        </w:rPr>
        <w:t xml:space="preserve"> in the </w:t>
      </w:r>
      <w:r w:rsidR="000C40F2">
        <w:rPr>
          <w:rFonts w:ascii="Arial Narrow" w:hAnsi="Arial Narrow"/>
          <w:lang w:val="en-GB"/>
        </w:rPr>
        <w:t>RPAO</w:t>
      </w:r>
      <w:r w:rsidRPr="00115A9E">
        <w:rPr>
          <w:rFonts w:ascii="Arial Narrow" w:hAnsi="Arial Narrow"/>
          <w:lang w:val="en-GB"/>
        </w:rPr>
        <w:t>.</w:t>
      </w:r>
    </w:p>
    <w:p w14:paraId="1FB8FFAC" w14:textId="3BD6221C" w:rsidR="00EA0273" w:rsidRPr="00A535D8" w:rsidRDefault="00EA0273" w:rsidP="00115A9E">
      <w:pPr>
        <w:widowControl w:val="0"/>
        <w:tabs>
          <w:tab w:val="left" w:pos="1080"/>
          <w:tab w:val="left" w:pos="1680"/>
          <w:tab w:val="left" w:pos="2260"/>
          <w:tab w:val="left" w:pos="3060"/>
          <w:tab w:val="left" w:pos="3640"/>
          <w:tab w:val="left" w:pos="4000"/>
          <w:tab w:val="left" w:pos="4640"/>
        </w:tabs>
        <w:autoSpaceDE w:val="0"/>
        <w:spacing w:line="360" w:lineRule="auto"/>
        <w:jc w:val="both"/>
        <w:rPr>
          <w:rFonts w:ascii="Arial Narrow" w:hAnsi="Arial Narrow" w:cs="Arial"/>
          <w:lang w:val="en-GB"/>
        </w:rPr>
      </w:pPr>
      <w:r w:rsidRPr="00A535D8">
        <w:rPr>
          <w:rFonts w:ascii="Arial Narrow" w:hAnsi="Arial Narrow"/>
          <w:lang w:val="en-GB"/>
        </w:rPr>
        <w:t xml:space="preserve">6.4. Bidders </w:t>
      </w:r>
      <w:r w:rsidR="00577481" w:rsidRPr="00A535D8">
        <w:rPr>
          <w:rFonts w:ascii="Arial Narrow" w:hAnsi="Arial Narrow"/>
          <w:lang w:val="en-GB"/>
        </w:rPr>
        <w:t xml:space="preserve">seeking to </w:t>
      </w:r>
      <w:r w:rsidR="00A535D8" w:rsidRPr="00A535D8">
        <w:rPr>
          <w:rFonts w:ascii="Arial Narrow" w:hAnsi="Arial Narrow"/>
          <w:lang w:val="en-GB"/>
        </w:rPr>
        <w:t xml:space="preserve">benefit from a </w:t>
      </w:r>
      <w:r w:rsidRPr="00A535D8">
        <w:rPr>
          <w:rFonts w:ascii="Arial Narrow" w:hAnsi="Arial Narrow"/>
          <w:lang w:val="en-GB"/>
        </w:rPr>
        <w:t xml:space="preserve">preference </w:t>
      </w:r>
      <w:r w:rsidR="00A535D8" w:rsidRPr="00A535D8">
        <w:rPr>
          <w:rFonts w:ascii="Arial Narrow" w:hAnsi="Arial Narrow"/>
          <w:lang w:val="en-GB"/>
        </w:rPr>
        <w:t xml:space="preserve">margin, </w:t>
      </w:r>
      <w:r w:rsidRPr="00A535D8">
        <w:rPr>
          <w:rFonts w:ascii="Arial Narrow" w:hAnsi="Arial Narrow"/>
          <w:lang w:val="en-GB"/>
        </w:rPr>
        <w:t xml:space="preserve">must provide all information necessary to prove that they </w:t>
      </w:r>
      <w:r w:rsidR="00A535D8" w:rsidRPr="00A535D8">
        <w:rPr>
          <w:rFonts w:ascii="Arial Narrow" w:hAnsi="Arial Narrow"/>
          <w:lang w:val="en-GB"/>
        </w:rPr>
        <w:t>meet the eligibility</w:t>
      </w:r>
      <w:r w:rsidRPr="00A535D8">
        <w:rPr>
          <w:rFonts w:ascii="Arial Narrow" w:hAnsi="Arial Narrow"/>
          <w:lang w:val="en-GB"/>
        </w:rPr>
        <w:t xml:space="preserve"> criteria described in </w:t>
      </w:r>
      <w:r w:rsidR="00A535D8" w:rsidRPr="00A535D8">
        <w:rPr>
          <w:rFonts w:ascii="Arial Narrow" w:hAnsi="Arial Narrow"/>
          <w:lang w:val="en-GB"/>
        </w:rPr>
        <w:t>A</w:t>
      </w:r>
      <w:r w:rsidRPr="00A535D8">
        <w:rPr>
          <w:rFonts w:ascii="Arial Narrow" w:hAnsi="Arial Narrow"/>
          <w:lang w:val="en-GB"/>
        </w:rPr>
        <w:t>rticle 33 of the RGAO.</w:t>
      </w:r>
    </w:p>
    <w:p w14:paraId="260BED45" w14:textId="77777777" w:rsidR="00115A9E" w:rsidRPr="00A535D8" w:rsidRDefault="00115A9E" w:rsidP="00115A9E">
      <w:pPr>
        <w:widowControl w:val="0"/>
        <w:tabs>
          <w:tab w:val="left" w:pos="1080"/>
          <w:tab w:val="left" w:pos="1680"/>
          <w:tab w:val="left" w:pos="2260"/>
          <w:tab w:val="left" w:pos="3060"/>
          <w:tab w:val="left" w:pos="3640"/>
          <w:tab w:val="left" w:pos="4000"/>
          <w:tab w:val="left" w:pos="4640"/>
        </w:tabs>
        <w:autoSpaceDE w:val="0"/>
        <w:spacing w:line="360" w:lineRule="auto"/>
        <w:jc w:val="both"/>
        <w:rPr>
          <w:rFonts w:ascii="Arial Narrow" w:hAnsi="Arial Narrow" w:cs="Arial"/>
          <w:lang w:val="en-GB"/>
        </w:rPr>
      </w:pPr>
    </w:p>
    <w:p w14:paraId="329A3CF2" w14:textId="6CD77456" w:rsidR="00115A9E" w:rsidRPr="00115A9E" w:rsidRDefault="00115A9E" w:rsidP="00115A9E">
      <w:pPr>
        <w:widowControl w:val="0"/>
        <w:autoSpaceDE w:val="0"/>
        <w:spacing w:line="360" w:lineRule="auto"/>
        <w:ind w:right="-112"/>
        <w:jc w:val="both"/>
        <w:rPr>
          <w:rFonts w:ascii="Arial Narrow" w:hAnsi="Arial Narrow" w:cs="Arial"/>
          <w:b/>
          <w:bCs/>
          <w:sz w:val="28"/>
          <w:szCs w:val="28"/>
          <w:lang w:val="en-GB"/>
        </w:rPr>
      </w:pPr>
      <w:bookmarkStart w:id="50" w:name="_Toc530307911"/>
      <w:r w:rsidRPr="00115A9E">
        <w:rPr>
          <w:rFonts w:ascii="Arial Narrow" w:hAnsi="Arial Narrow"/>
          <w:b/>
          <w:sz w:val="28"/>
          <w:lang w:val="en-GB"/>
        </w:rPr>
        <w:t xml:space="preserve">Article 7: </w:t>
      </w:r>
      <w:r w:rsidR="00A535D8">
        <w:rPr>
          <w:rFonts w:ascii="Arial Narrow" w:hAnsi="Arial Narrow"/>
          <w:b/>
          <w:sz w:val="28"/>
          <w:lang w:val="en-GB"/>
        </w:rPr>
        <w:t xml:space="preserve">Visit to the </w:t>
      </w:r>
      <w:r w:rsidRPr="00115A9E">
        <w:rPr>
          <w:rFonts w:ascii="Arial Narrow" w:hAnsi="Arial Narrow"/>
          <w:b/>
          <w:sz w:val="28"/>
          <w:lang w:val="en-GB"/>
        </w:rPr>
        <w:t xml:space="preserve">site </w:t>
      </w:r>
      <w:bookmarkEnd w:id="50"/>
      <w:r w:rsidR="00A535D8">
        <w:rPr>
          <w:rFonts w:ascii="Arial Narrow" w:hAnsi="Arial Narrow"/>
          <w:b/>
          <w:sz w:val="28"/>
          <w:lang w:val="en-GB"/>
        </w:rPr>
        <w:t>of the services</w:t>
      </w:r>
    </w:p>
    <w:p w14:paraId="6220D153" w14:textId="28FF2FD0" w:rsidR="00115A9E" w:rsidRPr="00115A9E" w:rsidRDefault="00115A9E" w:rsidP="00061EC0">
      <w:pPr>
        <w:widowControl w:val="0"/>
        <w:autoSpaceDE w:val="0"/>
        <w:spacing w:line="360" w:lineRule="auto"/>
        <w:jc w:val="both"/>
        <w:rPr>
          <w:rFonts w:ascii="Arial Narrow" w:hAnsi="Arial Narrow" w:cs="Arial"/>
          <w:lang w:val="en-GB"/>
        </w:rPr>
      </w:pPr>
      <w:r w:rsidRPr="00115A9E">
        <w:rPr>
          <w:rFonts w:ascii="Arial Narrow" w:hAnsi="Arial Narrow"/>
          <w:lang w:val="en-GB"/>
        </w:rPr>
        <w:t xml:space="preserve">7.1. The bidder is advised to visit and inspect the site of the </w:t>
      </w:r>
      <w:r w:rsidR="00A535D8">
        <w:rPr>
          <w:rFonts w:ascii="Arial Narrow" w:hAnsi="Arial Narrow"/>
          <w:lang w:val="en-GB"/>
        </w:rPr>
        <w:t>services</w:t>
      </w:r>
      <w:r w:rsidRPr="00115A9E">
        <w:rPr>
          <w:rFonts w:ascii="Arial Narrow" w:hAnsi="Arial Narrow"/>
          <w:lang w:val="en-GB"/>
        </w:rPr>
        <w:t xml:space="preserve"> and its surroundings and to obtain by himself, and under his own responsibility, all the information that may be necessary for the preparation of the tender and the execution of the </w:t>
      </w:r>
      <w:r w:rsidR="00A535D8">
        <w:rPr>
          <w:rFonts w:ascii="Arial Narrow" w:hAnsi="Arial Narrow"/>
          <w:lang w:val="en-GB"/>
        </w:rPr>
        <w:t>services</w:t>
      </w:r>
      <w:r w:rsidRPr="00115A9E">
        <w:rPr>
          <w:rFonts w:ascii="Arial Narrow" w:hAnsi="Arial Narrow"/>
          <w:lang w:val="en-GB"/>
        </w:rPr>
        <w:t xml:space="preserve">.  This visit, when required in the </w:t>
      </w:r>
      <w:r w:rsidR="000C40F2">
        <w:rPr>
          <w:rFonts w:ascii="Arial Narrow" w:hAnsi="Arial Narrow"/>
          <w:lang w:val="en-GB"/>
        </w:rPr>
        <w:t>RPAO</w:t>
      </w:r>
      <w:r w:rsidRPr="00115A9E">
        <w:rPr>
          <w:rFonts w:ascii="Arial Narrow" w:hAnsi="Arial Narrow"/>
          <w:lang w:val="en-GB"/>
        </w:rPr>
        <w:t xml:space="preserve">, shall be </w:t>
      </w:r>
      <w:r w:rsidR="00A535D8">
        <w:rPr>
          <w:rFonts w:ascii="Arial Narrow" w:hAnsi="Arial Narrow"/>
          <w:lang w:val="en-GB"/>
        </w:rPr>
        <w:t>evidenced</w:t>
      </w:r>
      <w:r w:rsidRPr="00115A9E">
        <w:rPr>
          <w:rFonts w:ascii="Arial Narrow" w:hAnsi="Arial Narrow"/>
          <w:lang w:val="en-GB"/>
        </w:rPr>
        <w:t xml:space="preserve"> by a </w:t>
      </w:r>
      <w:r w:rsidR="00A535D8">
        <w:rPr>
          <w:rFonts w:ascii="Arial Narrow" w:hAnsi="Arial Narrow"/>
          <w:lang w:val="en-GB"/>
        </w:rPr>
        <w:t xml:space="preserve">sworn </w:t>
      </w:r>
      <w:r w:rsidRPr="00115A9E">
        <w:rPr>
          <w:rFonts w:ascii="Arial Narrow" w:hAnsi="Arial Narrow"/>
          <w:lang w:val="en-GB"/>
        </w:rPr>
        <w:t xml:space="preserve">certificate of site visit signed by the bidder, giving a description of the site and observations on the conditions of execution of the </w:t>
      </w:r>
      <w:r w:rsidR="008F4B3E">
        <w:rPr>
          <w:rFonts w:ascii="Arial Narrow" w:hAnsi="Arial Narrow"/>
          <w:lang w:val="en-GB"/>
        </w:rPr>
        <w:t>services</w:t>
      </w:r>
      <w:r w:rsidRPr="00115A9E">
        <w:rPr>
          <w:rFonts w:ascii="Arial Narrow" w:hAnsi="Arial Narrow"/>
          <w:lang w:val="en-GB"/>
        </w:rPr>
        <w:t>.  The costs of the site visit shall be borne by the Bidder.</w:t>
      </w:r>
    </w:p>
    <w:p w14:paraId="200B4CF3" w14:textId="5EF3CD93" w:rsidR="00115A9E" w:rsidRPr="008F4B3E" w:rsidRDefault="00115A9E" w:rsidP="00061EC0">
      <w:pPr>
        <w:widowControl w:val="0"/>
        <w:tabs>
          <w:tab w:val="left" w:pos="1100"/>
          <w:tab w:val="left" w:pos="2100"/>
          <w:tab w:val="left" w:pos="3520"/>
          <w:tab w:val="left" w:pos="4900"/>
        </w:tabs>
        <w:autoSpaceDE w:val="0"/>
        <w:spacing w:line="360" w:lineRule="auto"/>
        <w:jc w:val="both"/>
        <w:rPr>
          <w:rFonts w:ascii="Arial Narrow" w:hAnsi="Arial Narrow" w:cs="Arial"/>
          <w:lang w:val="en-GB"/>
        </w:rPr>
      </w:pPr>
      <w:r w:rsidRPr="00115A9E">
        <w:rPr>
          <w:rFonts w:ascii="Arial Narrow" w:hAnsi="Arial Narrow"/>
          <w:lang w:val="en-GB"/>
        </w:rPr>
        <w:t>7.2</w:t>
      </w:r>
      <w:r w:rsidRPr="00EA0273">
        <w:rPr>
          <w:rFonts w:ascii="Arial Narrow" w:hAnsi="Arial Narrow"/>
          <w:color w:val="FF0000"/>
          <w:lang w:val="en-GB"/>
        </w:rPr>
        <w:t xml:space="preserve">. </w:t>
      </w:r>
      <w:r w:rsidRPr="008F4B3E">
        <w:rPr>
          <w:rFonts w:ascii="Arial Narrow" w:hAnsi="Arial Narrow"/>
          <w:lang w:val="en-GB"/>
        </w:rPr>
        <w:t>The Project Owner or the Delegated Project Owner shall authorise th</w:t>
      </w:r>
      <w:r w:rsidR="00EA0273" w:rsidRPr="008F4B3E">
        <w:rPr>
          <w:rFonts w:ascii="Arial Narrow" w:hAnsi="Arial Narrow"/>
          <w:lang w:val="en-GB"/>
        </w:rPr>
        <w:t>e Bidder who so requests and his</w:t>
      </w:r>
      <w:r w:rsidRPr="008F4B3E">
        <w:rPr>
          <w:rFonts w:ascii="Arial Narrow" w:hAnsi="Arial Narrow"/>
          <w:lang w:val="en-GB"/>
        </w:rPr>
        <w:t xml:space="preserve"> e</w:t>
      </w:r>
      <w:r w:rsidR="00EA0273" w:rsidRPr="008F4B3E">
        <w:rPr>
          <w:rFonts w:ascii="Arial Narrow" w:hAnsi="Arial Narrow"/>
          <w:lang w:val="en-GB"/>
        </w:rPr>
        <w:t>mployees or agents, to enter his</w:t>
      </w:r>
      <w:r w:rsidRPr="008F4B3E">
        <w:rPr>
          <w:rFonts w:ascii="Arial Narrow" w:hAnsi="Arial Narrow"/>
          <w:lang w:val="en-GB"/>
        </w:rPr>
        <w:t xml:space="preserve"> premises and </w:t>
      </w:r>
      <w:r w:rsidR="008F4B3E" w:rsidRPr="008F4B3E">
        <w:rPr>
          <w:rFonts w:ascii="Arial Narrow" w:hAnsi="Arial Narrow"/>
          <w:lang w:val="en-GB"/>
        </w:rPr>
        <w:t>land</w:t>
      </w:r>
      <w:r w:rsidRPr="008F4B3E">
        <w:rPr>
          <w:rFonts w:ascii="Arial Narrow" w:hAnsi="Arial Narrow"/>
          <w:lang w:val="en-GB"/>
        </w:rPr>
        <w:t xml:space="preserve"> for the purpose of the said visit, but only on the expre</w:t>
      </w:r>
      <w:r w:rsidR="00EA0273" w:rsidRPr="008F4B3E">
        <w:rPr>
          <w:rFonts w:ascii="Arial Narrow" w:hAnsi="Arial Narrow"/>
          <w:lang w:val="en-GB"/>
        </w:rPr>
        <w:t>ss condition that the Bidder, hi</w:t>
      </w:r>
      <w:r w:rsidRPr="008F4B3E">
        <w:rPr>
          <w:rFonts w:ascii="Arial Narrow" w:hAnsi="Arial Narrow"/>
          <w:lang w:val="en-GB"/>
        </w:rPr>
        <w:t xml:space="preserve">s employees and agents hold the Project Owner or the Delegated Project Owner harmless from any liability arising there from. </w:t>
      </w:r>
    </w:p>
    <w:p w14:paraId="6C93BA0D" w14:textId="77777777" w:rsidR="00115A9E" w:rsidRPr="00115A9E" w:rsidRDefault="00115A9E" w:rsidP="00115A9E">
      <w:pPr>
        <w:widowControl w:val="0"/>
        <w:tabs>
          <w:tab w:val="left" w:pos="1100"/>
          <w:tab w:val="left" w:pos="2100"/>
          <w:tab w:val="left" w:pos="3520"/>
          <w:tab w:val="left" w:pos="4900"/>
        </w:tabs>
        <w:autoSpaceDE w:val="0"/>
        <w:spacing w:after="120" w:line="360" w:lineRule="auto"/>
        <w:jc w:val="both"/>
        <w:rPr>
          <w:rFonts w:ascii="Arial Narrow" w:hAnsi="Arial Narrow" w:cs="Arial"/>
          <w:lang w:val="en-GB"/>
        </w:rPr>
      </w:pPr>
      <w:r w:rsidRPr="008F4B3E">
        <w:rPr>
          <w:rFonts w:ascii="Arial Narrow" w:hAnsi="Arial Narrow"/>
          <w:lang w:val="en-GB"/>
        </w:rPr>
        <w:t xml:space="preserve">The </w:t>
      </w:r>
      <w:r w:rsidRPr="00115A9E">
        <w:rPr>
          <w:rFonts w:ascii="Arial Narrow" w:hAnsi="Arial Narrow"/>
          <w:lang w:val="en-GB"/>
        </w:rPr>
        <w:t>bidder remains liable for any death or personal injury, loss or damage to property, costs and expenses incurred as a result of such visit.</w:t>
      </w:r>
    </w:p>
    <w:p w14:paraId="1178A500" w14:textId="320765FB" w:rsidR="00115A9E" w:rsidRPr="00115A9E" w:rsidRDefault="00115A9E" w:rsidP="00061EC0">
      <w:pPr>
        <w:widowControl w:val="0"/>
        <w:autoSpaceDE w:val="0"/>
        <w:spacing w:after="120" w:line="360" w:lineRule="auto"/>
        <w:jc w:val="center"/>
        <w:rPr>
          <w:rFonts w:ascii="Arial Narrow" w:hAnsi="Arial Narrow"/>
          <w:sz w:val="32"/>
          <w:szCs w:val="32"/>
          <w:lang w:val="en-GB"/>
        </w:rPr>
      </w:pPr>
      <w:r w:rsidRPr="00115A9E">
        <w:rPr>
          <w:rFonts w:ascii="Arial Narrow" w:hAnsi="Arial Narrow"/>
          <w:lang w:val="en-GB"/>
        </w:rPr>
        <w:t xml:space="preserve">7.3. The Project Owner or the Delegated Project Owner </w:t>
      </w:r>
      <w:r w:rsidR="00B50B56">
        <w:rPr>
          <w:rFonts w:ascii="Arial Narrow" w:hAnsi="Arial Narrow"/>
          <w:lang w:val="en-GB"/>
        </w:rPr>
        <w:t>may</w:t>
      </w:r>
      <w:r w:rsidRPr="00115A9E">
        <w:rPr>
          <w:rFonts w:ascii="Arial Narrow" w:hAnsi="Arial Narrow"/>
          <w:lang w:val="en-GB"/>
        </w:rPr>
        <w:t xml:space="preserve"> organise a visit to the site</w:t>
      </w:r>
      <w:r w:rsidR="00027ECA">
        <w:rPr>
          <w:rFonts w:ascii="Arial Narrow" w:hAnsi="Arial Narrow"/>
          <w:lang w:val="en-GB"/>
        </w:rPr>
        <w:t xml:space="preserve"> </w:t>
      </w:r>
      <w:r w:rsidR="008F4B3E">
        <w:rPr>
          <w:rFonts w:ascii="Arial Narrow" w:hAnsi="Arial Narrow"/>
          <w:lang w:val="en-GB"/>
        </w:rPr>
        <w:t xml:space="preserve">of the services </w:t>
      </w:r>
      <w:r w:rsidR="00027ECA">
        <w:rPr>
          <w:rFonts w:ascii="Arial Narrow" w:hAnsi="Arial Narrow"/>
          <w:lang w:val="en-GB"/>
        </w:rPr>
        <w:t xml:space="preserve">and / or a preparatory meeting for </w:t>
      </w:r>
      <w:r w:rsidR="00B50B56">
        <w:rPr>
          <w:rFonts w:ascii="Arial Narrow" w:hAnsi="Arial Narrow"/>
          <w:lang w:val="en-GB"/>
        </w:rPr>
        <w:t>the establishment of the</w:t>
      </w:r>
      <w:r w:rsidR="00027ECA">
        <w:rPr>
          <w:rFonts w:ascii="Arial Narrow" w:hAnsi="Arial Narrow"/>
          <w:lang w:val="en-GB"/>
        </w:rPr>
        <w:t xml:space="preserve"> offers</w:t>
      </w:r>
      <w:r w:rsidR="00C13575">
        <w:rPr>
          <w:rFonts w:ascii="Arial Narrow" w:hAnsi="Arial Narrow"/>
          <w:lang w:val="en-GB"/>
        </w:rPr>
        <w:t>.</w:t>
      </w:r>
      <w:r w:rsidR="00C13575">
        <w:rPr>
          <w:rFonts w:ascii="Arial Narrow" w:hAnsi="Arial Narrow"/>
          <w:lang w:val="en-GB"/>
        </w:rPr>
        <w:cr/>
      </w:r>
      <w:r w:rsidR="0005386A">
        <w:rPr>
          <w:rFonts w:ascii="Arial Narrow" w:hAnsi="Arial Narrow"/>
          <w:b/>
          <w:sz w:val="32"/>
          <w:lang w:val="en-GB"/>
        </w:rPr>
        <w:lastRenderedPageBreak/>
        <w:t xml:space="preserve">B. </w:t>
      </w:r>
      <w:r w:rsidRPr="00115A9E">
        <w:rPr>
          <w:rFonts w:ascii="Arial Narrow" w:hAnsi="Arial Narrow"/>
          <w:b/>
          <w:sz w:val="32"/>
          <w:lang w:val="en-GB"/>
        </w:rPr>
        <w:t>TENDER FILE</w:t>
      </w:r>
    </w:p>
    <w:p w14:paraId="372EBE9A" w14:textId="1C5A8B22" w:rsidR="00115A9E" w:rsidRPr="00115A9E" w:rsidRDefault="0005386A" w:rsidP="00115A9E">
      <w:pPr>
        <w:widowControl w:val="0"/>
        <w:autoSpaceDE w:val="0"/>
        <w:spacing w:line="360" w:lineRule="auto"/>
        <w:ind w:left="114" w:right="-28"/>
        <w:rPr>
          <w:rFonts w:ascii="Arial Narrow" w:hAnsi="Arial Narrow"/>
          <w:sz w:val="28"/>
          <w:szCs w:val="28"/>
          <w:lang w:val="en-GB"/>
        </w:rPr>
      </w:pPr>
      <w:r>
        <w:rPr>
          <w:rFonts w:ascii="Arial Narrow" w:hAnsi="Arial Narrow"/>
          <w:b/>
          <w:sz w:val="28"/>
          <w:lang w:val="en-GB"/>
        </w:rPr>
        <w:t>Article 8</w:t>
      </w:r>
      <w:r w:rsidR="00115A9E" w:rsidRPr="00115A9E">
        <w:rPr>
          <w:rFonts w:ascii="Arial Narrow" w:hAnsi="Arial Narrow"/>
          <w:b/>
          <w:sz w:val="28"/>
          <w:lang w:val="en-GB"/>
        </w:rPr>
        <w:t>: Content of the Tender File</w:t>
      </w:r>
    </w:p>
    <w:p w14:paraId="658D0A1C" w14:textId="180AEA9F" w:rsidR="00115A9E" w:rsidRPr="000C40F2" w:rsidRDefault="0005386A" w:rsidP="00115A9E">
      <w:pPr>
        <w:widowControl w:val="0"/>
        <w:autoSpaceDE w:val="0"/>
        <w:spacing w:line="360" w:lineRule="auto"/>
        <w:ind w:left="624" w:right="-18" w:hanging="510"/>
        <w:jc w:val="both"/>
        <w:rPr>
          <w:rFonts w:ascii="Arial Narrow" w:hAnsi="Arial Narrow"/>
          <w:lang w:val="en-US"/>
        </w:rPr>
      </w:pPr>
      <w:r>
        <w:rPr>
          <w:rFonts w:ascii="Arial Narrow" w:hAnsi="Arial Narrow"/>
          <w:lang w:val="en-GB"/>
        </w:rPr>
        <w:t>8</w:t>
      </w:r>
      <w:r w:rsidR="00115A9E" w:rsidRPr="00115A9E">
        <w:rPr>
          <w:rFonts w:ascii="Arial Narrow" w:hAnsi="Arial Narrow"/>
          <w:lang w:val="en-GB"/>
        </w:rPr>
        <w:t xml:space="preserve">.1. The Tender File describes the supplies and/or </w:t>
      </w:r>
      <w:r w:rsidRPr="00115A9E">
        <w:rPr>
          <w:rFonts w:ascii="Arial Narrow" w:hAnsi="Arial Narrow"/>
          <w:lang w:val="en-GB"/>
        </w:rPr>
        <w:t xml:space="preserve">quantifiable </w:t>
      </w:r>
      <w:r w:rsidR="00115A9E" w:rsidRPr="00115A9E">
        <w:rPr>
          <w:rFonts w:ascii="Arial Narrow" w:hAnsi="Arial Narrow"/>
          <w:lang w:val="en-GB"/>
        </w:rPr>
        <w:t xml:space="preserve">services subject of the contract, sets out the procedures </w:t>
      </w:r>
      <w:r w:rsidR="00445B4E">
        <w:rPr>
          <w:rFonts w:ascii="Arial Narrow" w:hAnsi="Arial Narrow"/>
          <w:lang w:val="en-GB"/>
        </w:rPr>
        <w:t>for the</w:t>
      </w:r>
      <w:r w:rsidR="00115A9E" w:rsidRPr="00115A9E">
        <w:rPr>
          <w:rFonts w:ascii="Arial Narrow" w:hAnsi="Arial Narrow"/>
          <w:lang w:val="en-GB"/>
        </w:rPr>
        <w:t xml:space="preserve"> consult</w:t>
      </w:r>
      <w:r w:rsidR="00445B4E">
        <w:rPr>
          <w:rFonts w:ascii="Arial Narrow" w:hAnsi="Arial Narrow"/>
          <w:lang w:val="en-GB"/>
        </w:rPr>
        <w:t>ation of</w:t>
      </w:r>
      <w:r w:rsidR="00115A9E" w:rsidRPr="00115A9E">
        <w:rPr>
          <w:rFonts w:ascii="Arial Narrow" w:hAnsi="Arial Narrow"/>
          <w:lang w:val="en-GB"/>
        </w:rPr>
        <w:t xml:space="preserve"> companies and specifies the terms and conditions of the contract.  In addition to the addendum</w:t>
      </w:r>
      <w:r w:rsidR="00445B4E">
        <w:rPr>
          <w:rFonts w:ascii="Arial Narrow" w:hAnsi="Arial Narrow"/>
          <w:lang w:val="en-GB"/>
        </w:rPr>
        <w:t>/addenda</w:t>
      </w:r>
      <w:r w:rsidR="00115A9E" w:rsidRPr="00115A9E">
        <w:rPr>
          <w:rFonts w:ascii="Arial Narrow" w:hAnsi="Arial Narrow"/>
          <w:lang w:val="en-GB"/>
        </w:rPr>
        <w:t xml:space="preserve"> published in compliance with Article 10 of the </w:t>
      </w:r>
      <w:r w:rsidR="000C40F2">
        <w:rPr>
          <w:rFonts w:ascii="Arial Narrow" w:hAnsi="Arial Narrow"/>
          <w:lang w:val="en-GB"/>
        </w:rPr>
        <w:t>RGAO</w:t>
      </w:r>
      <w:r w:rsidR="00115A9E" w:rsidRPr="00115A9E">
        <w:rPr>
          <w:rFonts w:ascii="Arial Narrow" w:hAnsi="Arial Narrow"/>
          <w:lang w:val="en-GB"/>
        </w:rPr>
        <w:t xml:space="preserve">.  </w:t>
      </w:r>
      <w:r w:rsidR="00115A9E" w:rsidRPr="000C40F2">
        <w:rPr>
          <w:rFonts w:ascii="Arial Narrow" w:hAnsi="Arial Narrow"/>
          <w:lang w:val="en-US"/>
        </w:rPr>
        <w:t>It includes the documents listed below:</w:t>
      </w:r>
    </w:p>
    <w:p w14:paraId="4E38EBD1" w14:textId="49A03199" w:rsidR="00115A9E" w:rsidRPr="0005386A" w:rsidRDefault="0005386A" w:rsidP="002806DE">
      <w:pPr>
        <w:pStyle w:val="Paragraphedeliste"/>
        <w:widowControl w:val="0"/>
        <w:numPr>
          <w:ilvl w:val="0"/>
          <w:numId w:val="4"/>
        </w:numPr>
        <w:autoSpaceDE w:val="0"/>
        <w:spacing w:before="57" w:line="360" w:lineRule="auto"/>
        <w:ind w:left="1134" w:right="-20" w:hanging="425"/>
        <w:rPr>
          <w:rFonts w:ascii="Arial Narrow" w:hAnsi="Arial Narrow" w:cs="Arial"/>
        </w:rPr>
      </w:pPr>
      <w:r>
        <w:rPr>
          <w:rFonts w:ascii="Arial Narrow" w:hAnsi="Arial Narrow"/>
        </w:rPr>
        <w:t xml:space="preserve">Document No. 0: The </w:t>
      </w:r>
      <w:r w:rsidR="00445B4E">
        <w:rPr>
          <w:rFonts w:ascii="Arial Narrow" w:hAnsi="Arial Narrow"/>
        </w:rPr>
        <w:t xml:space="preserve">letter of </w:t>
      </w:r>
      <w:r>
        <w:rPr>
          <w:rFonts w:ascii="Arial Narrow" w:hAnsi="Arial Narrow"/>
        </w:rPr>
        <w:t>invitation to t</w:t>
      </w:r>
      <w:r w:rsidR="00115A9E">
        <w:rPr>
          <w:rFonts w:ascii="Arial Narrow" w:hAnsi="Arial Narrow"/>
        </w:rPr>
        <w:t>ender</w:t>
      </w:r>
      <w:r>
        <w:rPr>
          <w:rFonts w:ascii="Arial Narrow" w:hAnsi="Arial Narrow"/>
        </w:rPr>
        <w:t xml:space="preserve"> (in the case of restricted </w:t>
      </w:r>
      <w:r w:rsidR="00B50B56">
        <w:rPr>
          <w:rFonts w:ascii="Arial Narrow" w:hAnsi="Arial Narrow"/>
        </w:rPr>
        <w:t>invitations to</w:t>
      </w:r>
      <w:r>
        <w:rPr>
          <w:rFonts w:ascii="Arial Narrow" w:hAnsi="Arial Narrow"/>
        </w:rPr>
        <w:t xml:space="preserve"> tender</w:t>
      </w:r>
      <w:r w:rsidR="00115A9E">
        <w:rPr>
          <w:rFonts w:ascii="Arial Narrow" w:hAnsi="Arial Narrow"/>
        </w:rPr>
        <w:t>);</w:t>
      </w:r>
    </w:p>
    <w:p w14:paraId="7F5F3D5E" w14:textId="3BE9C549" w:rsidR="0005386A" w:rsidRPr="0005386A" w:rsidRDefault="0005386A" w:rsidP="002806DE">
      <w:pPr>
        <w:pStyle w:val="Paragraphedeliste"/>
        <w:widowControl w:val="0"/>
        <w:numPr>
          <w:ilvl w:val="0"/>
          <w:numId w:val="4"/>
        </w:numPr>
        <w:autoSpaceDE w:val="0"/>
        <w:spacing w:before="57" w:line="360" w:lineRule="auto"/>
        <w:ind w:left="1134" w:right="-20" w:hanging="425"/>
        <w:rPr>
          <w:rFonts w:ascii="Arial Narrow" w:hAnsi="Arial Narrow" w:cs="Arial"/>
        </w:rPr>
      </w:pPr>
      <w:r>
        <w:rPr>
          <w:rFonts w:ascii="Arial Narrow" w:hAnsi="Arial Narrow"/>
        </w:rPr>
        <w:t xml:space="preserve">Document No. 1: The Tender Notice </w:t>
      </w:r>
      <w:r w:rsidR="00445B4E">
        <w:rPr>
          <w:rFonts w:ascii="Arial Narrow" w:hAnsi="Arial Narrow"/>
        </w:rPr>
        <w:t xml:space="preserve">drafted </w:t>
      </w:r>
      <w:r>
        <w:rPr>
          <w:rFonts w:ascii="Arial Narrow" w:hAnsi="Arial Narrow"/>
        </w:rPr>
        <w:t>in English and French (AAO);</w:t>
      </w:r>
    </w:p>
    <w:p w14:paraId="78BB8A9D" w14:textId="30E15FDC" w:rsidR="00115A9E" w:rsidRPr="00D168CF" w:rsidRDefault="00115A9E" w:rsidP="002806DE">
      <w:pPr>
        <w:pStyle w:val="Paragraphedeliste"/>
        <w:widowControl w:val="0"/>
        <w:numPr>
          <w:ilvl w:val="0"/>
          <w:numId w:val="4"/>
        </w:numPr>
        <w:autoSpaceDE w:val="0"/>
        <w:spacing w:before="57" w:line="360" w:lineRule="auto"/>
        <w:ind w:left="1134" w:right="-20" w:hanging="425"/>
        <w:rPr>
          <w:rFonts w:ascii="Arial Narrow" w:hAnsi="Arial Narrow" w:cs="Arial"/>
        </w:rPr>
      </w:pPr>
      <w:r>
        <w:rPr>
          <w:rFonts w:ascii="Arial Narrow" w:hAnsi="Arial Narrow"/>
        </w:rPr>
        <w:t>D</w:t>
      </w:r>
      <w:r w:rsidR="0005386A">
        <w:rPr>
          <w:rFonts w:ascii="Arial Narrow" w:hAnsi="Arial Narrow"/>
        </w:rPr>
        <w:t>ocument No.2: General R</w:t>
      </w:r>
      <w:r w:rsidR="002D5033">
        <w:rPr>
          <w:rFonts w:ascii="Arial Narrow" w:hAnsi="Arial Narrow"/>
        </w:rPr>
        <w:t xml:space="preserve">egulations </w:t>
      </w:r>
      <w:r w:rsidR="0005386A">
        <w:rPr>
          <w:rFonts w:ascii="Arial Narrow" w:hAnsi="Arial Narrow"/>
        </w:rPr>
        <w:t>of</w:t>
      </w:r>
      <w:r>
        <w:rPr>
          <w:rFonts w:ascii="Arial Narrow" w:hAnsi="Arial Narrow"/>
        </w:rPr>
        <w:t xml:space="preserve"> </w:t>
      </w:r>
      <w:r w:rsidR="002D5033">
        <w:rPr>
          <w:rFonts w:ascii="Arial Narrow" w:hAnsi="Arial Narrow"/>
        </w:rPr>
        <w:t xml:space="preserve">the </w:t>
      </w:r>
      <w:r>
        <w:rPr>
          <w:rFonts w:ascii="Arial Narrow" w:hAnsi="Arial Narrow"/>
        </w:rPr>
        <w:t>Invitation to Tender (</w:t>
      </w:r>
      <w:r w:rsidR="000C40F2">
        <w:rPr>
          <w:rFonts w:ascii="Arial Narrow" w:hAnsi="Arial Narrow"/>
        </w:rPr>
        <w:t>RGAO</w:t>
      </w:r>
      <w:r>
        <w:rPr>
          <w:rFonts w:ascii="Arial Narrow" w:hAnsi="Arial Narrow"/>
        </w:rPr>
        <w:t>)</w:t>
      </w:r>
    </w:p>
    <w:p w14:paraId="4DC19322" w14:textId="7D6F0F4E" w:rsidR="00115A9E" w:rsidRPr="00D168CF" w:rsidRDefault="00115A9E" w:rsidP="002806DE">
      <w:pPr>
        <w:pStyle w:val="Paragraphedeliste"/>
        <w:widowControl w:val="0"/>
        <w:numPr>
          <w:ilvl w:val="0"/>
          <w:numId w:val="4"/>
        </w:numPr>
        <w:autoSpaceDE w:val="0"/>
        <w:spacing w:before="57" w:line="360" w:lineRule="auto"/>
        <w:ind w:left="1134" w:right="-20" w:hanging="425"/>
        <w:rPr>
          <w:rFonts w:ascii="Arial Narrow" w:hAnsi="Arial Narrow" w:cs="Arial"/>
        </w:rPr>
      </w:pPr>
      <w:r>
        <w:rPr>
          <w:rFonts w:ascii="Arial Narrow" w:hAnsi="Arial Narrow"/>
        </w:rPr>
        <w:t>D</w:t>
      </w:r>
      <w:r w:rsidR="0005386A">
        <w:rPr>
          <w:rFonts w:ascii="Arial Narrow" w:hAnsi="Arial Narrow"/>
        </w:rPr>
        <w:t>ocument No.3: Special R</w:t>
      </w:r>
      <w:r w:rsidR="002D5033">
        <w:rPr>
          <w:rFonts w:ascii="Arial Narrow" w:hAnsi="Arial Narrow"/>
        </w:rPr>
        <w:t>egulations</w:t>
      </w:r>
      <w:r w:rsidR="0005386A">
        <w:rPr>
          <w:rFonts w:ascii="Arial Narrow" w:hAnsi="Arial Narrow"/>
        </w:rPr>
        <w:t xml:space="preserve"> of </w:t>
      </w:r>
      <w:r w:rsidR="002D5033">
        <w:rPr>
          <w:rFonts w:ascii="Arial Narrow" w:hAnsi="Arial Narrow"/>
        </w:rPr>
        <w:t xml:space="preserve">the </w:t>
      </w:r>
      <w:r>
        <w:rPr>
          <w:rFonts w:ascii="Arial Narrow" w:hAnsi="Arial Narrow"/>
        </w:rPr>
        <w:t>Invitation to Tender (</w:t>
      </w:r>
      <w:r w:rsidR="000C40F2">
        <w:rPr>
          <w:rFonts w:ascii="Arial Narrow" w:hAnsi="Arial Narrow"/>
        </w:rPr>
        <w:t>RPAO</w:t>
      </w:r>
      <w:r>
        <w:rPr>
          <w:rFonts w:ascii="Arial Narrow" w:hAnsi="Arial Narrow"/>
        </w:rPr>
        <w:t>)</w:t>
      </w:r>
    </w:p>
    <w:p w14:paraId="163660FC" w14:textId="39E0B8EA" w:rsidR="00115A9E" w:rsidRPr="00D168CF" w:rsidRDefault="00115A9E" w:rsidP="002806DE">
      <w:pPr>
        <w:pStyle w:val="Paragraphedeliste"/>
        <w:widowControl w:val="0"/>
        <w:numPr>
          <w:ilvl w:val="0"/>
          <w:numId w:val="4"/>
        </w:numPr>
        <w:autoSpaceDE w:val="0"/>
        <w:spacing w:before="57" w:line="360" w:lineRule="auto"/>
        <w:ind w:left="1134" w:right="-20" w:hanging="425"/>
        <w:rPr>
          <w:rFonts w:ascii="Arial Narrow" w:hAnsi="Arial Narrow" w:cs="Arial"/>
        </w:rPr>
      </w:pPr>
      <w:r>
        <w:rPr>
          <w:rFonts w:ascii="Arial Narrow" w:hAnsi="Arial Narrow"/>
        </w:rPr>
        <w:t>Document No. 4</w:t>
      </w:r>
      <w:r w:rsidR="0005386A">
        <w:rPr>
          <w:rFonts w:ascii="Arial Narrow" w:hAnsi="Arial Narrow"/>
        </w:rPr>
        <w:t>: Special Administrative Conditions</w:t>
      </w:r>
      <w:r>
        <w:rPr>
          <w:rFonts w:ascii="Arial Narrow" w:hAnsi="Arial Narrow"/>
        </w:rPr>
        <w:t xml:space="preserve"> (SAC)</w:t>
      </w:r>
    </w:p>
    <w:p w14:paraId="3F337106" w14:textId="57C4C748" w:rsidR="00115A9E" w:rsidRPr="00D168CF" w:rsidRDefault="00115A9E" w:rsidP="002806DE">
      <w:pPr>
        <w:pStyle w:val="Paragraphedeliste"/>
        <w:widowControl w:val="0"/>
        <w:numPr>
          <w:ilvl w:val="0"/>
          <w:numId w:val="4"/>
        </w:numPr>
        <w:tabs>
          <w:tab w:val="left" w:pos="440"/>
        </w:tabs>
        <w:autoSpaceDE w:val="0"/>
        <w:spacing w:before="68" w:line="360" w:lineRule="auto"/>
        <w:ind w:left="1134" w:right="-20" w:hanging="425"/>
        <w:jc w:val="both"/>
        <w:rPr>
          <w:rFonts w:ascii="Arial Narrow" w:hAnsi="Arial Narrow"/>
        </w:rPr>
      </w:pPr>
      <w:r>
        <w:rPr>
          <w:rFonts w:ascii="Arial Narrow" w:hAnsi="Arial Narrow"/>
        </w:rPr>
        <w:t xml:space="preserve">Document No. 5: the </w:t>
      </w:r>
      <w:r w:rsidR="00EE63B4">
        <w:rPr>
          <w:rFonts w:ascii="Arial Narrow" w:hAnsi="Arial Narrow"/>
        </w:rPr>
        <w:t xml:space="preserve">technical specifications of </w:t>
      </w:r>
      <w:r w:rsidR="002D5033">
        <w:rPr>
          <w:rFonts w:ascii="Arial Narrow" w:hAnsi="Arial Narrow"/>
        </w:rPr>
        <w:t xml:space="preserve">the </w:t>
      </w:r>
      <w:r w:rsidR="00EE63B4">
        <w:rPr>
          <w:rFonts w:ascii="Arial Narrow" w:hAnsi="Arial Narrow"/>
        </w:rPr>
        <w:t>suppl</w:t>
      </w:r>
      <w:r w:rsidR="002D5033">
        <w:rPr>
          <w:rFonts w:ascii="Arial Narrow" w:hAnsi="Arial Narrow"/>
        </w:rPr>
        <w:t>y</w:t>
      </w:r>
      <w:r w:rsidR="00EE63B4">
        <w:rPr>
          <w:rFonts w:ascii="Arial Narrow" w:hAnsi="Arial Narrow"/>
        </w:rPr>
        <w:t xml:space="preserve"> which include the list of supplies and </w:t>
      </w:r>
      <w:r w:rsidR="005236EA">
        <w:rPr>
          <w:rFonts w:ascii="Arial Narrow" w:hAnsi="Arial Narrow"/>
        </w:rPr>
        <w:t>ancillary</w:t>
      </w:r>
      <w:r w:rsidR="00EE63B4">
        <w:rPr>
          <w:rFonts w:ascii="Arial Narrow" w:hAnsi="Arial Narrow"/>
        </w:rPr>
        <w:t xml:space="preserve"> services where applicable, or </w:t>
      </w:r>
      <w:r w:rsidR="005236EA">
        <w:rPr>
          <w:rFonts w:ascii="Arial Narrow" w:hAnsi="Arial Narrow"/>
        </w:rPr>
        <w:t xml:space="preserve">the </w:t>
      </w:r>
      <w:r w:rsidR="00EE63B4">
        <w:rPr>
          <w:rFonts w:ascii="Arial Narrow" w:hAnsi="Arial Narrow"/>
        </w:rPr>
        <w:t>tech</w:t>
      </w:r>
      <w:r>
        <w:rPr>
          <w:rFonts w:ascii="Arial Narrow" w:hAnsi="Arial Narrow"/>
        </w:rPr>
        <w:t>nical specifications if necessary.</w:t>
      </w:r>
    </w:p>
    <w:p w14:paraId="3383C5FA" w14:textId="4B0DE916" w:rsidR="00115A9E" w:rsidRPr="00D168CF" w:rsidRDefault="00115A9E" w:rsidP="002806DE">
      <w:pPr>
        <w:pStyle w:val="Paragraphedeliste"/>
        <w:widowControl w:val="0"/>
        <w:numPr>
          <w:ilvl w:val="0"/>
          <w:numId w:val="4"/>
        </w:numPr>
        <w:autoSpaceDE w:val="0"/>
        <w:spacing w:line="360" w:lineRule="auto"/>
        <w:ind w:left="1134" w:right="606" w:hanging="425"/>
        <w:rPr>
          <w:rFonts w:ascii="Arial Narrow" w:hAnsi="Arial Narrow"/>
        </w:rPr>
      </w:pPr>
      <w:r>
        <w:rPr>
          <w:rFonts w:ascii="Arial Narrow" w:hAnsi="Arial Narrow"/>
        </w:rPr>
        <w:t>Document No. 6: The Unit and Fixed Price Schedule</w:t>
      </w:r>
      <w:r w:rsidR="00EE63B4">
        <w:rPr>
          <w:rFonts w:ascii="Arial Narrow" w:hAnsi="Arial Narrow"/>
        </w:rPr>
        <w:t xml:space="preserve"> frame</w:t>
      </w:r>
      <w:r w:rsidR="005236EA">
        <w:rPr>
          <w:rFonts w:ascii="Arial Narrow" w:hAnsi="Arial Narrow"/>
        </w:rPr>
        <w:t>work</w:t>
      </w:r>
    </w:p>
    <w:p w14:paraId="614ED6A5" w14:textId="0A27DF7A" w:rsidR="00115A9E" w:rsidRPr="00D168CF" w:rsidRDefault="00EE63B4" w:rsidP="002806DE">
      <w:pPr>
        <w:pStyle w:val="Paragraphedeliste"/>
        <w:widowControl w:val="0"/>
        <w:numPr>
          <w:ilvl w:val="0"/>
          <w:numId w:val="4"/>
        </w:numPr>
        <w:autoSpaceDE w:val="0"/>
        <w:spacing w:line="360" w:lineRule="auto"/>
        <w:ind w:left="1134" w:right="606" w:hanging="425"/>
        <w:rPr>
          <w:rFonts w:ascii="Arial Narrow" w:hAnsi="Arial Narrow"/>
        </w:rPr>
      </w:pPr>
      <w:r>
        <w:rPr>
          <w:rFonts w:ascii="Arial Narrow" w:hAnsi="Arial Narrow"/>
        </w:rPr>
        <w:t>Document No. 7: The detailed estimate frame</w:t>
      </w:r>
      <w:r w:rsidR="005236EA">
        <w:rPr>
          <w:rFonts w:ascii="Arial Narrow" w:hAnsi="Arial Narrow"/>
        </w:rPr>
        <w:t>work</w:t>
      </w:r>
    </w:p>
    <w:p w14:paraId="288D5514" w14:textId="644703EF" w:rsidR="00115A9E" w:rsidRPr="00D168CF" w:rsidRDefault="00115A9E" w:rsidP="002806DE">
      <w:pPr>
        <w:pStyle w:val="Paragraphedeliste"/>
        <w:widowControl w:val="0"/>
        <w:numPr>
          <w:ilvl w:val="0"/>
          <w:numId w:val="4"/>
        </w:numPr>
        <w:tabs>
          <w:tab w:val="left" w:pos="440"/>
        </w:tabs>
        <w:autoSpaceDE w:val="0"/>
        <w:spacing w:line="360" w:lineRule="auto"/>
        <w:ind w:left="1134" w:right="-20" w:hanging="425"/>
        <w:jc w:val="both"/>
        <w:rPr>
          <w:rFonts w:ascii="Arial Narrow" w:hAnsi="Arial Narrow"/>
        </w:rPr>
      </w:pPr>
      <w:r>
        <w:rPr>
          <w:rFonts w:ascii="Arial Narrow" w:hAnsi="Arial Narrow"/>
        </w:rPr>
        <w:t xml:space="preserve">Document No. 8: </w:t>
      </w:r>
      <w:r w:rsidR="0033375C">
        <w:rPr>
          <w:rFonts w:ascii="Arial Narrow" w:hAnsi="Arial Narrow"/>
        </w:rPr>
        <w:t xml:space="preserve">The </w:t>
      </w:r>
      <w:r>
        <w:rPr>
          <w:rFonts w:ascii="Arial Narrow" w:hAnsi="Arial Narrow"/>
        </w:rPr>
        <w:t xml:space="preserve">Unit Price Sub-Detail </w:t>
      </w:r>
      <w:r w:rsidR="005236EA">
        <w:rPr>
          <w:rFonts w:ascii="Arial Narrow" w:hAnsi="Arial Narrow"/>
        </w:rPr>
        <w:t>framework</w:t>
      </w:r>
      <w:r>
        <w:rPr>
          <w:rFonts w:ascii="Arial Narrow" w:hAnsi="Arial Narrow"/>
        </w:rPr>
        <w:t xml:space="preserve"> </w:t>
      </w:r>
      <w:r w:rsidR="00EE63B4">
        <w:rPr>
          <w:rFonts w:ascii="Arial Narrow" w:hAnsi="Arial Narrow"/>
        </w:rPr>
        <w:t>and/or Breakdown of prices, where</w:t>
      </w:r>
      <w:r>
        <w:rPr>
          <w:rFonts w:ascii="Arial Narrow" w:hAnsi="Arial Narrow"/>
        </w:rPr>
        <w:t xml:space="preserve"> applicable;</w:t>
      </w:r>
    </w:p>
    <w:p w14:paraId="5105B1A3" w14:textId="5763038A" w:rsidR="00115A9E" w:rsidRPr="00D168CF" w:rsidRDefault="00115A9E" w:rsidP="002806DE">
      <w:pPr>
        <w:pStyle w:val="Paragraphedeliste"/>
        <w:widowControl w:val="0"/>
        <w:numPr>
          <w:ilvl w:val="0"/>
          <w:numId w:val="4"/>
        </w:numPr>
        <w:tabs>
          <w:tab w:val="left" w:pos="440"/>
        </w:tabs>
        <w:autoSpaceDE w:val="0"/>
        <w:spacing w:before="68" w:after="120" w:line="360" w:lineRule="auto"/>
        <w:ind w:left="1134" w:right="-20" w:hanging="425"/>
        <w:jc w:val="both"/>
        <w:rPr>
          <w:rFonts w:ascii="Arial Narrow" w:hAnsi="Arial Narrow" w:cs="Arial"/>
        </w:rPr>
      </w:pPr>
      <w:r>
        <w:rPr>
          <w:rFonts w:ascii="Arial Narrow" w:hAnsi="Arial Narrow"/>
        </w:rPr>
        <w:t xml:space="preserve">Document No. 9: The </w:t>
      </w:r>
      <w:r w:rsidR="00EE63B4">
        <w:rPr>
          <w:rFonts w:ascii="Arial Narrow" w:hAnsi="Arial Narrow"/>
        </w:rPr>
        <w:t xml:space="preserve">model </w:t>
      </w:r>
      <w:r>
        <w:rPr>
          <w:rFonts w:ascii="Arial Narrow" w:hAnsi="Arial Narrow"/>
        </w:rPr>
        <w:t>contract</w:t>
      </w:r>
    </w:p>
    <w:p w14:paraId="627C9E18" w14:textId="5CE17A22" w:rsidR="00115A9E" w:rsidRPr="00D168CF" w:rsidRDefault="00115A9E" w:rsidP="002806DE">
      <w:pPr>
        <w:pStyle w:val="Paragraphedeliste"/>
        <w:widowControl w:val="0"/>
        <w:numPr>
          <w:ilvl w:val="0"/>
          <w:numId w:val="4"/>
        </w:numPr>
        <w:tabs>
          <w:tab w:val="left" w:pos="440"/>
        </w:tabs>
        <w:autoSpaceDE w:val="0"/>
        <w:spacing w:before="68" w:after="120" w:line="360" w:lineRule="auto"/>
        <w:ind w:left="1134" w:right="-20" w:hanging="425"/>
        <w:jc w:val="both"/>
        <w:rPr>
          <w:rFonts w:ascii="Arial Narrow" w:hAnsi="Arial Narrow" w:cs="Arial"/>
        </w:rPr>
      </w:pPr>
      <w:r>
        <w:rPr>
          <w:rFonts w:ascii="Arial Narrow" w:hAnsi="Arial Narrow"/>
        </w:rPr>
        <w:t>Document No. 10:</w:t>
      </w:r>
      <w:r>
        <w:rPr>
          <w:rFonts w:ascii="Arial Narrow" w:hAnsi="Arial Narrow"/>
        </w:rPr>
        <w:tab/>
        <w:t xml:space="preserve">The Model </w:t>
      </w:r>
      <w:r w:rsidR="0033375C">
        <w:rPr>
          <w:rFonts w:ascii="Arial Narrow" w:hAnsi="Arial Narrow"/>
        </w:rPr>
        <w:t>or standard forms to</w:t>
      </w:r>
      <w:r>
        <w:rPr>
          <w:rFonts w:ascii="Arial Narrow" w:hAnsi="Arial Narrow"/>
        </w:rPr>
        <w:t xml:space="preserve"> be used by bidders</w:t>
      </w:r>
      <w:r w:rsidR="0033375C">
        <w:rPr>
          <w:rFonts w:ascii="Arial Narrow" w:hAnsi="Arial Narrow"/>
        </w:rPr>
        <w:t xml:space="preserve"> in particular</w:t>
      </w:r>
      <w:r>
        <w:rPr>
          <w:rFonts w:ascii="Arial Narrow" w:hAnsi="Arial Narrow"/>
        </w:rPr>
        <w:t>:</w:t>
      </w:r>
    </w:p>
    <w:p w14:paraId="61C9DD6D" w14:textId="77777777" w:rsidR="00115A9E" w:rsidRPr="00115A9E" w:rsidRDefault="00115A9E" w:rsidP="00E3702C">
      <w:pPr>
        <w:widowControl w:val="0"/>
        <w:numPr>
          <w:ilvl w:val="0"/>
          <w:numId w:val="36"/>
        </w:numPr>
        <w:tabs>
          <w:tab w:val="left" w:pos="440"/>
        </w:tabs>
        <w:autoSpaceDE w:val="0"/>
        <w:spacing w:after="120" w:line="360" w:lineRule="auto"/>
        <w:jc w:val="both"/>
        <w:rPr>
          <w:rFonts w:ascii="Arial Narrow" w:hAnsi="Arial Narrow" w:cs="Arial"/>
          <w:lang w:val="en-GB"/>
        </w:rPr>
      </w:pPr>
      <w:r w:rsidRPr="00115A9E">
        <w:rPr>
          <w:rFonts w:ascii="Arial Narrow" w:hAnsi="Arial Narrow"/>
          <w:lang w:val="en-GB"/>
        </w:rPr>
        <w:t>The Model of bidding letter;</w:t>
      </w:r>
    </w:p>
    <w:p w14:paraId="18408F38" w14:textId="77777777" w:rsidR="00115A9E" w:rsidRPr="00115A9E" w:rsidRDefault="00115A9E" w:rsidP="00E3702C">
      <w:pPr>
        <w:widowControl w:val="0"/>
        <w:numPr>
          <w:ilvl w:val="0"/>
          <w:numId w:val="36"/>
        </w:numPr>
        <w:tabs>
          <w:tab w:val="left" w:pos="440"/>
        </w:tabs>
        <w:autoSpaceDE w:val="0"/>
        <w:spacing w:after="120" w:line="360" w:lineRule="auto"/>
        <w:jc w:val="both"/>
        <w:rPr>
          <w:rFonts w:ascii="Arial Narrow" w:hAnsi="Arial Narrow" w:cs="Arial"/>
          <w:lang w:val="en-GB"/>
        </w:rPr>
      </w:pPr>
      <w:r w:rsidRPr="00115A9E">
        <w:rPr>
          <w:rFonts w:ascii="Arial Narrow" w:hAnsi="Arial Narrow"/>
          <w:lang w:val="en-GB"/>
        </w:rPr>
        <w:t>The Model of bid bond;</w:t>
      </w:r>
    </w:p>
    <w:p w14:paraId="7FC30B0A" w14:textId="638888BB" w:rsidR="00115A9E" w:rsidRPr="00115A9E" w:rsidRDefault="0033375C" w:rsidP="00E3702C">
      <w:pPr>
        <w:widowControl w:val="0"/>
        <w:numPr>
          <w:ilvl w:val="0"/>
          <w:numId w:val="36"/>
        </w:numPr>
        <w:tabs>
          <w:tab w:val="left" w:pos="440"/>
        </w:tabs>
        <w:autoSpaceDE w:val="0"/>
        <w:spacing w:after="120" w:line="360" w:lineRule="auto"/>
        <w:jc w:val="both"/>
        <w:rPr>
          <w:rFonts w:ascii="Arial Narrow" w:hAnsi="Arial Narrow" w:cs="Arial"/>
          <w:lang w:val="en-GB"/>
        </w:rPr>
      </w:pPr>
      <w:r>
        <w:rPr>
          <w:rFonts w:ascii="Arial Narrow" w:hAnsi="Arial Narrow"/>
          <w:lang w:val="en-GB"/>
        </w:rPr>
        <w:t xml:space="preserve">The Model of final </w:t>
      </w:r>
      <w:r w:rsidR="00115A9E" w:rsidRPr="00115A9E">
        <w:rPr>
          <w:rFonts w:ascii="Arial Narrow" w:hAnsi="Arial Narrow"/>
          <w:lang w:val="en-GB"/>
        </w:rPr>
        <w:t>bond;</w:t>
      </w:r>
    </w:p>
    <w:p w14:paraId="788B8B92" w14:textId="77777777" w:rsidR="00115A9E" w:rsidRPr="00115A9E" w:rsidRDefault="00C13575" w:rsidP="00E3702C">
      <w:pPr>
        <w:widowControl w:val="0"/>
        <w:numPr>
          <w:ilvl w:val="0"/>
          <w:numId w:val="36"/>
        </w:numPr>
        <w:tabs>
          <w:tab w:val="left" w:pos="440"/>
        </w:tabs>
        <w:autoSpaceDE w:val="0"/>
        <w:spacing w:after="120" w:line="360" w:lineRule="auto"/>
        <w:jc w:val="both"/>
        <w:rPr>
          <w:rFonts w:ascii="Arial Narrow" w:hAnsi="Arial Narrow" w:cs="Arial"/>
          <w:lang w:val="en-GB"/>
        </w:rPr>
      </w:pPr>
      <w:r>
        <w:rPr>
          <w:rFonts w:ascii="Arial Narrow" w:hAnsi="Arial Narrow"/>
          <w:lang w:val="en-GB"/>
        </w:rPr>
        <w:t>The start-up ad</w:t>
      </w:r>
      <w:r w:rsidR="00115A9E" w:rsidRPr="00115A9E">
        <w:rPr>
          <w:rFonts w:ascii="Arial Narrow" w:hAnsi="Arial Narrow"/>
          <w:lang w:val="en-GB"/>
        </w:rPr>
        <w:t>vance bond;</w:t>
      </w:r>
    </w:p>
    <w:p w14:paraId="1C765382" w14:textId="77777777" w:rsidR="00115A9E" w:rsidRPr="00115A9E" w:rsidRDefault="00115A9E" w:rsidP="00E3702C">
      <w:pPr>
        <w:widowControl w:val="0"/>
        <w:numPr>
          <w:ilvl w:val="0"/>
          <w:numId w:val="36"/>
        </w:numPr>
        <w:tabs>
          <w:tab w:val="left" w:pos="440"/>
        </w:tabs>
        <w:autoSpaceDE w:val="0"/>
        <w:spacing w:after="120" w:line="360" w:lineRule="auto"/>
        <w:jc w:val="both"/>
        <w:rPr>
          <w:rFonts w:ascii="Arial Narrow" w:hAnsi="Arial Narrow" w:cs="Arial"/>
          <w:lang w:val="en-GB"/>
        </w:rPr>
      </w:pPr>
      <w:r w:rsidRPr="00115A9E">
        <w:rPr>
          <w:rFonts w:ascii="Arial Narrow" w:hAnsi="Arial Narrow"/>
          <w:lang w:val="en-GB"/>
        </w:rPr>
        <w:t>The Model of the performance bond in replacement of the retention bond;</w:t>
      </w:r>
    </w:p>
    <w:p w14:paraId="026E5242" w14:textId="77777777" w:rsidR="00115A9E" w:rsidRPr="00115A9E" w:rsidRDefault="00115A9E" w:rsidP="00E3702C">
      <w:pPr>
        <w:widowControl w:val="0"/>
        <w:numPr>
          <w:ilvl w:val="0"/>
          <w:numId w:val="36"/>
        </w:numPr>
        <w:tabs>
          <w:tab w:val="left" w:pos="440"/>
        </w:tabs>
        <w:autoSpaceDE w:val="0"/>
        <w:spacing w:after="120" w:line="360" w:lineRule="auto"/>
        <w:jc w:val="both"/>
        <w:rPr>
          <w:rFonts w:ascii="Arial Narrow" w:hAnsi="Arial Narrow" w:cs="Arial"/>
          <w:lang w:val="en-GB"/>
        </w:rPr>
      </w:pPr>
      <w:r w:rsidRPr="00115A9E">
        <w:rPr>
          <w:rFonts w:ascii="Arial Narrow" w:hAnsi="Arial Narrow"/>
          <w:lang w:val="en-GB"/>
        </w:rPr>
        <w:t xml:space="preserve"> The Model of the manufacturer’s authorisation;</w:t>
      </w:r>
    </w:p>
    <w:p w14:paraId="5D567203" w14:textId="77777777" w:rsidR="00115A9E" w:rsidRPr="00115A9E" w:rsidRDefault="00115A9E" w:rsidP="00E3702C">
      <w:pPr>
        <w:widowControl w:val="0"/>
        <w:numPr>
          <w:ilvl w:val="0"/>
          <w:numId w:val="36"/>
        </w:numPr>
        <w:tabs>
          <w:tab w:val="left" w:pos="440"/>
        </w:tabs>
        <w:autoSpaceDE w:val="0"/>
        <w:spacing w:after="120" w:line="360" w:lineRule="auto"/>
        <w:jc w:val="both"/>
        <w:rPr>
          <w:rFonts w:ascii="Arial Narrow" w:hAnsi="Arial Narrow" w:cs="Arial"/>
          <w:lang w:val="en-GB"/>
        </w:rPr>
      </w:pPr>
      <w:r w:rsidRPr="00115A9E">
        <w:rPr>
          <w:rFonts w:ascii="Arial Narrow" w:hAnsi="Arial Narrow"/>
          <w:lang w:val="en-GB"/>
        </w:rPr>
        <w:t xml:space="preserve">The Model of presentation sheets of material, personnel and references; </w:t>
      </w:r>
    </w:p>
    <w:p w14:paraId="5860B43C" w14:textId="1A78CA9B" w:rsidR="00115A9E" w:rsidRPr="00D168CF" w:rsidRDefault="00115A9E" w:rsidP="00E3702C">
      <w:pPr>
        <w:widowControl w:val="0"/>
        <w:numPr>
          <w:ilvl w:val="0"/>
          <w:numId w:val="36"/>
        </w:numPr>
        <w:tabs>
          <w:tab w:val="left" w:pos="440"/>
        </w:tabs>
        <w:autoSpaceDE w:val="0"/>
        <w:spacing w:after="120" w:line="360" w:lineRule="auto"/>
        <w:jc w:val="both"/>
        <w:rPr>
          <w:rFonts w:ascii="Arial Narrow" w:hAnsi="Arial Narrow" w:cs="Arial"/>
        </w:rPr>
      </w:pPr>
      <w:r>
        <w:rPr>
          <w:rFonts w:ascii="Arial Narrow" w:hAnsi="Arial Narrow"/>
        </w:rPr>
        <w:t xml:space="preserve">The execution </w:t>
      </w:r>
      <w:r w:rsidR="005236EA">
        <w:rPr>
          <w:rFonts w:ascii="Arial Narrow" w:hAnsi="Arial Narrow"/>
        </w:rPr>
        <w:t>planning</w:t>
      </w:r>
      <w:r w:rsidR="0033375C">
        <w:rPr>
          <w:rFonts w:ascii="Arial Narrow" w:hAnsi="Arial Narrow"/>
        </w:rPr>
        <w:t xml:space="preserve"> frame</w:t>
      </w:r>
      <w:r w:rsidR="005236EA">
        <w:rPr>
          <w:rFonts w:ascii="Arial Narrow" w:hAnsi="Arial Narrow"/>
        </w:rPr>
        <w:t>work</w:t>
      </w:r>
      <w:r>
        <w:rPr>
          <w:rFonts w:ascii="Arial Narrow" w:hAnsi="Arial Narrow"/>
        </w:rPr>
        <w:t>;</w:t>
      </w:r>
    </w:p>
    <w:p w14:paraId="10EF35CB" w14:textId="14856C3F" w:rsidR="00115A9E" w:rsidRPr="00115A9E" w:rsidRDefault="00115A9E" w:rsidP="00E3702C">
      <w:pPr>
        <w:widowControl w:val="0"/>
        <w:numPr>
          <w:ilvl w:val="0"/>
          <w:numId w:val="36"/>
        </w:numPr>
        <w:tabs>
          <w:tab w:val="left" w:pos="440"/>
        </w:tabs>
        <w:autoSpaceDE w:val="0"/>
        <w:spacing w:after="120" w:line="360" w:lineRule="auto"/>
        <w:jc w:val="both"/>
        <w:rPr>
          <w:rFonts w:ascii="Arial Narrow" w:hAnsi="Arial Narrow" w:cs="Arial"/>
          <w:lang w:val="en-GB"/>
        </w:rPr>
      </w:pPr>
      <w:r w:rsidRPr="00115A9E">
        <w:rPr>
          <w:rFonts w:ascii="Arial Narrow" w:hAnsi="Arial Narrow"/>
          <w:lang w:val="en-GB"/>
        </w:rPr>
        <w:t xml:space="preserve">The model of </w:t>
      </w:r>
      <w:r w:rsidR="00AA7440" w:rsidRPr="00115A9E">
        <w:rPr>
          <w:rFonts w:ascii="Arial Narrow" w:hAnsi="Arial Narrow"/>
          <w:lang w:val="en-GB"/>
        </w:rPr>
        <w:t xml:space="preserve">services </w:t>
      </w:r>
      <w:r w:rsidR="00AA7440">
        <w:rPr>
          <w:rFonts w:ascii="Arial Narrow" w:hAnsi="Arial Narrow"/>
          <w:lang w:val="en-GB"/>
        </w:rPr>
        <w:t xml:space="preserve">sheets </w:t>
      </w:r>
      <w:r w:rsidRPr="00115A9E">
        <w:rPr>
          <w:rFonts w:ascii="Arial Narrow" w:hAnsi="Arial Narrow"/>
          <w:lang w:val="en-GB"/>
        </w:rPr>
        <w:t>likely to be sub-contracted;</w:t>
      </w:r>
    </w:p>
    <w:p w14:paraId="43EF77F9" w14:textId="5F4C9B09" w:rsidR="00115A9E" w:rsidRPr="009B045E" w:rsidRDefault="00115A9E" w:rsidP="002806DE">
      <w:pPr>
        <w:pStyle w:val="Paragraphedeliste"/>
        <w:widowControl w:val="0"/>
        <w:numPr>
          <w:ilvl w:val="0"/>
          <w:numId w:val="4"/>
        </w:numPr>
        <w:tabs>
          <w:tab w:val="left" w:pos="440"/>
        </w:tabs>
        <w:autoSpaceDE w:val="0"/>
        <w:spacing w:before="68" w:after="120" w:line="360" w:lineRule="auto"/>
        <w:ind w:left="1134" w:right="-20" w:hanging="425"/>
        <w:jc w:val="both"/>
        <w:rPr>
          <w:rFonts w:ascii="Arial Narrow" w:hAnsi="Arial Narrow" w:cs="Arial"/>
        </w:rPr>
      </w:pPr>
      <w:r w:rsidRPr="009B045E">
        <w:rPr>
          <w:rFonts w:ascii="Arial Narrow" w:hAnsi="Arial Narrow"/>
        </w:rPr>
        <w:t xml:space="preserve">Document No. 11: The </w:t>
      </w:r>
      <w:r w:rsidR="000C40F2">
        <w:rPr>
          <w:rFonts w:ascii="Arial Narrow" w:hAnsi="Arial Narrow"/>
        </w:rPr>
        <w:t>Integrity</w:t>
      </w:r>
      <w:r w:rsidRPr="009B045E">
        <w:rPr>
          <w:rFonts w:ascii="Arial Narrow" w:hAnsi="Arial Narrow"/>
        </w:rPr>
        <w:t xml:space="preserve"> Charter</w:t>
      </w:r>
      <w:r w:rsidR="00AA7440">
        <w:rPr>
          <w:rFonts w:ascii="Arial Narrow" w:hAnsi="Arial Narrow"/>
        </w:rPr>
        <w:t xml:space="preserve"> form</w:t>
      </w:r>
      <w:r w:rsidRPr="009B045E">
        <w:rPr>
          <w:rFonts w:ascii="Arial Narrow" w:hAnsi="Arial Narrow"/>
        </w:rPr>
        <w:t>;</w:t>
      </w:r>
    </w:p>
    <w:p w14:paraId="54DA7362" w14:textId="2DDC01F7" w:rsidR="00115A9E" w:rsidRPr="009B045E" w:rsidRDefault="00115A9E" w:rsidP="002806DE">
      <w:pPr>
        <w:pStyle w:val="Paragraphedeliste"/>
        <w:widowControl w:val="0"/>
        <w:numPr>
          <w:ilvl w:val="0"/>
          <w:numId w:val="4"/>
        </w:numPr>
        <w:tabs>
          <w:tab w:val="left" w:pos="440"/>
        </w:tabs>
        <w:autoSpaceDE w:val="0"/>
        <w:spacing w:before="68" w:after="120" w:line="360" w:lineRule="auto"/>
        <w:ind w:left="1134" w:right="-20" w:hanging="425"/>
        <w:jc w:val="both"/>
        <w:rPr>
          <w:rFonts w:ascii="Arial Narrow" w:hAnsi="Arial Narrow" w:cs="Arial"/>
        </w:rPr>
      </w:pPr>
      <w:r w:rsidRPr="009B045E">
        <w:rPr>
          <w:rFonts w:ascii="Arial Narrow" w:hAnsi="Arial Narrow"/>
        </w:rPr>
        <w:t>Document No. 12: The</w:t>
      </w:r>
      <w:r w:rsidR="005236EA">
        <w:rPr>
          <w:rFonts w:ascii="Arial Narrow" w:hAnsi="Arial Narrow"/>
        </w:rPr>
        <w:t xml:space="preserve"> </w:t>
      </w:r>
      <w:r w:rsidRPr="009B045E">
        <w:rPr>
          <w:rFonts w:ascii="Arial Narrow" w:hAnsi="Arial Narrow"/>
        </w:rPr>
        <w:t>Co</w:t>
      </w:r>
      <w:r w:rsidR="00C13575">
        <w:rPr>
          <w:rFonts w:ascii="Arial Narrow" w:hAnsi="Arial Narrow"/>
        </w:rPr>
        <w:t>mmitment</w:t>
      </w:r>
      <w:r w:rsidR="00AA7440">
        <w:rPr>
          <w:rFonts w:ascii="Arial Narrow" w:hAnsi="Arial Narrow"/>
        </w:rPr>
        <w:t xml:space="preserve"> </w:t>
      </w:r>
      <w:r w:rsidR="005236EA">
        <w:rPr>
          <w:rFonts w:ascii="Arial Narrow" w:hAnsi="Arial Narrow"/>
        </w:rPr>
        <w:t xml:space="preserve">statement </w:t>
      </w:r>
      <w:r w:rsidR="00AA7440">
        <w:rPr>
          <w:rFonts w:ascii="Arial Narrow" w:hAnsi="Arial Narrow"/>
        </w:rPr>
        <w:t>form</w:t>
      </w:r>
      <w:r w:rsidR="00C13575">
        <w:rPr>
          <w:rFonts w:ascii="Arial Narrow" w:hAnsi="Arial Narrow"/>
        </w:rPr>
        <w:t xml:space="preserve"> to </w:t>
      </w:r>
      <w:r w:rsidR="005236EA">
        <w:rPr>
          <w:rFonts w:ascii="Arial Narrow" w:hAnsi="Arial Narrow"/>
        </w:rPr>
        <w:t>comply with</w:t>
      </w:r>
      <w:r w:rsidR="00C13575">
        <w:rPr>
          <w:rFonts w:ascii="Arial Narrow" w:hAnsi="Arial Narrow"/>
        </w:rPr>
        <w:t xml:space="preserve"> Social and </w:t>
      </w:r>
      <w:r w:rsidR="00AA7440">
        <w:rPr>
          <w:rFonts w:ascii="Arial Narrow" w:hAnsi="Arial Narrow"/>
        </w:rPr>
        <w:t xml:space="preserve">Environmental </w:t>
      </w:r>
      <w:r w:rsidR="00AA7440">
        <w:rPr>
          <w:rFonts w:ascii="Arial Narrow" w:hAnsi="Arial Narrow"/>
        </w:rPr>
        <w:lastRenderedPageBreak/>
        <w:t>conditions</w:t>
      </w:r>
      <w:r w:rsidRPr="009B045E">
        <w:rPr>
          <w:rFonts w:ascii="Arial Narrow" w:hAnsi="Arial Narrow"/>
        </w:rPr>
        <w:t>.</w:t>
      </w:r>
    </w:p>
    <w:p w14:paraId="3D80F4FE" w14:textId="296205E1" w:rsidR="00115A9E" w:rsidRPr="007E309C" w:rsidRDefault="00115A9E" w:rsidP="002806DE">
      <w:pPr>
        <w:pStyle w:val="Paragraphedeliste"/>
        <w:widowControl w:val="0"/>
        <w:numPr>
          <w:ilvl w:val="0"/>
          <w:numId w:val="4"/>
        </w:numPr>
        <w:tabs>
          <w:tab w:val="left" w:pos="440"/>
        </w:tabs>
        <w:autoSpaceDE w:val="0"/>
        <w:spacing w:before="68" w:after="120" w:line="360" w:lineRule="auto"/>
        <w:ind w:left="1134" w:right="-20" w:hanging="425"/>
        <w:jc w:val="both"/>
        <w:rPr>
          <w:rFonts w:ascii="Arial Narrow" w:hAnsi="Arial Narrow" w:cs="Arial"/>
          <w:color w:val="FF0000"/>
        </w:rPr>
      </w:pPr>
      <w:r w:rsidRPr="009B045E">
        <w:rPr>
          <w:rFonts w:ascii="Arial Narrow" w:hAnsi="Arial Narrow"/>
        </w:rPr>
        <w:t xml:space="preserve">Document No. 13: The </w:t>
      </w:r>
      <w:r w:rsidR="00AA7440">
        <w:rPr>
          <w:rFonts w:ascii="Arial Narrow" w:hAnsi="Arial Narrow"/>
        </w:rPr>
        <w:t xml:space="preserve">visa of </w:t>
      </w:r>
      <w:r w:rsidRPr="009B045E">
        <w:rPr>
          <w:rFonts w:ascii="Arial Narrow" w:hAnsi="Arial Narrow"/>
        </w:rPr>
        <w:t xml:space="preserve">maturity or any other proof of preliminary studies to be </w:t>
      </w:r>
      <w:r w:rsidR="00DD279C">
        <w:rPr>
          <w:rFonts w:ascii="Arial Narrow" w:hAnsi="Arial Narrow"/>
        </w:rPr>
        <w:t>filled</w:t>
      </w:r>
      <w:r w:rsidRPr="009B045E">
        <w:rPr>
          <w:rFonts w:ascii="Arial Narrow" w:hAnsi="Arial Narrow"/>
        </w:rPr>
        <w:t xml:space="preserve"> by the Project Owner or the Delegated Project, </w:t>
      </w:r>
      <w:r w:rsidR="007E309C">
        <w:rPr>
          <w:rFonts w:ascii="Arial Narrow" w:hAnsi="Arial Narrow"/>
        </w:rPr>
        <w:t>the availability of financing or budgetary allocation</w:t>
      </w:r>
    </w:p>
    <w:p w14:paraId="17437C35" w14:textId="3A28E648" w:rsidR="00115A9E" w:rsidRPr="009B045E" w:rsidRDefault="00115A9E" w:rsidP="002806DE">
      <w:pPr>
        <w:pStyle w:val="Paragraphedeliste"/>
        <w:widowControl w:val="0"/>
        <w:numPr>
          <w:ilvl w:val="0"/>
          <w:numId w:val="4"/>
        </w:numPr>
        <w:tabs>
          <w:tab w:val="left" w:pos="440"/>
        </w:tabs>
        <w:autoSpaceDE w:val="0"/>
        <w:spacing w:before="68" w:after="120" w:line="360" w:lineRule="auto"/>
        <w:ind w:left="1134" w:right="-20" w:hanging="425"/>
        <w:jc w:val="both"/>
        <w:rPr>
          <w:rFonts w:ascii="Arial Narrow" w:hAnsi="Arial Narrow" w:cs="Arial"/>
        </w:rPr>
      </w:pPr>
      <w:r w:rsidRPr="009B045E">
        <w:rPr>
          <w:rFonts w:ascii="Arial Narrow" w:hAnsi="Arial Narrow"/>
        </w:rPr>
        <w:t>D</w:t>
      </w:r>
      <w:r w:rsidR="007E309C">
        <w:rPr>
          <w:rFonts w:ascii="Arial Narrow" w:hAnsi="Arial Narrow"/>
        </w:rPr>
        <w:t xml:space="preserve">ocument No. 14:  The list of </w:t>
      </w:r>
      <w:r w:rsidRPr="009B045E">
        <w:rPr>
          <w:rFonts w:ascii="Arial Narrow" w:hAnsi="Arial Narrow"/>
        </w:rPr>
        <w:t xml:space="preserve">banking establishments and financial bodies </w:t>
      </w:r>
      <w:r w:rsidR="007E309C">
        <w:rPr>
          <w:rFonts w:ascii="Arial Narrow" w:hAnsi="Arial Narrow"/>
        </w:rPr>
        <w:t xml:space="preserve">approved </w:t>
      </w:r>
      <w:r w:rsidRPr="009B045E">
        <w:rPr>
          <w:rFonts w:ascii="Arial Narrow" w:hAnsi="Arial Narrow"/>
        </w:rPr>
        <w:t>by the Ministry in charge of Finance to issue bonds</w:t>
      </w:r>
      <w:r w:rsidR="00DD279C">
        <w:rPr>
          <w:rFonts w:ascii="Arial Narrow" w:hAnsi="Arial Narrow"/>
        </w:rPr>
        <w:t xml:space="preserve"> for </w:t>
      </w:r>
      <w:r w:rsidRPr="009B045E">
        <w:rPr>
          <w:rFonts w:ascii="Arial Narrow" w:hAnsi="Arial Narrow"/>
        </w:rPr>
        <w:t>public contracts.</w:t>
      </w:r>
    </w:p>
    <w:p w14:paraId="1300BF1E" w14:textId="32888C03" w:rsidR="00115A9E" w:rsidRPr="00115A9E" w:rsidRDefault="007E309C" w:rsidP="00115A9E">
      <w:pPr>
        <w:widowControl w:val="0"/>
        <w:autoSpaceDE w:val="0"/>
        <w:spacing w:line="360" w:lineRule="auto"/>
        <w:ind w:left="624" w:right="-20" w:hanging="510"/>
        <w:jc w:val="both"/>
        <w:rPr>
          <w:rFonts w:ascii="Arial Narrow" w:hAnsi="Arial Narrow"/>
          <w:lang w:val="en-GB"/>
        </w:rPr>
      </w:pPr>
      <w:r>
        <w:rPr>
          <w:rFonts w:ascii="Arial Narrow" w:hAnsi="Arial Narrow"/>
          <w:lang w:val="en-GB"/>
        </w:rPr>
        <w:t>8</w:t>
      </w:r>
      <w:r w:rsidR="00115A9E" w:rsidRPr="00115A9E">
        <w:rPr>
          <w:rFonts w:ascii="Arial Narrow" w:hAnsi="Arial Narrow"/>
          <w:lang w:val="en-GB"/>
        </w:rPr>
        <w:t>.2. The bidder must examine all the rules, forms, conditions and specifications contained in the TF.  It is up to him to furnish all the information requested and prepare an offer in conformity with all aspects of the said file.</w:t>
      </w:r>
    </w:p>
    <w:p w14:paraId="1EB0AEC7" w14:textId="77777777" w:rsidR="00115A9E" w:rsidRPr="00115A9E" w:rsidRDefault="00115A9E" w:rsidP="00115A9E">
      <w:pPr>
        <w:widowControl w:val="0"/>
        <w:autoSpaceDE w:val="0"/>
        <w:spacing w:line="360" w:lineRule="auto"/>
        <w:ind w:left="114" w:right="-20"/>
        <w:rPr>
          <w:rFonts w:ascii="Arial Narrow" w:hAnsi="Arial Narrow" w:cs="Arial"/>
          <w:b/>
          <w:bCs/>
          <w:lang w:val="en-GB"/>
        </w:rPr>
      </w:pPr>
    </w:p>
    <w:p w14:paraId="7B2DC9B4" w14:textId="003173CC" w:rsidR="00115A9E" w:rsidRPr="00115A9E" w:rsidRDefault="007E309C" w:rsidP="00115A9E">
      <w:pPr>
        <w:widowControl w:val="0"/>
        <w:autoSpaceDE w:val="0"/>
        <w:spacing w:line="360" w:lineRule="auto"/>
        <w:ind w:left="114" w:right="-28"/>
        <w:rPr>
          <w:rFonts w:ascii="Arial Narrow" w:hAnsi="Arial Narrow" w:cs="Arial"/>
          <w:b/>
          <w:bCs/>
          <w:sz w:val="28"/>
          <w:szCs w:val="28"/>
          <w:lang w:val="en-GB"/>
        </w:rPr>
      </w:pPr>
      <w:r>
        <w:rPr>
          <w:rFonts w:ascii="Arial Narrow" w:hAnsi="Arial Narrow"/>
          <w:b/>
          <w:sz w:val="28"/>
          <w:lang w:val="en-GB"/>
        </w:rPr>
        <w:t>Article 9</w:t>
      </w:r>
      <w:r w:rsidR="00FD68C6">
        <w:rPr>
          <w:rFonts w:ascii="Arial Narrow" w:hAnsi="Arial Narrow"/>
          <w:b/>
          <w:sz w:val="28"/>
          <w:lang w:val="en-GB"/>
        </w:rPr>
        <w:t>: Clarifications on</w:t>
      </w:r>
      <w:r w:rsidR="00115A9E" w:rsidRPr="00115A9E">
        <w:rPr>
          <w:rFonts w:ascii="Arial Narrow" w:hAnsi="Arial Narrow"/>
          <w:b/>
          <w:sz w:val="28"/>
          <w:lang w:val="en-GB"/>
        </w:rPr>
        <w:t xml:space="preserve"> the Tender File and petition</w:t>
      </w:r>
      <w:r w:rsidR="00B4501C">
        <w:rPr>
          <w:rFonts w:ascii="Arial Narrow" w:hAnsi="Arial Narrow"/>
          <w:b/>
          <w:sz w:val="28"/>
          <w:lang w:val="en-GB"/>
        </w:rPr>
        <w:t>s</w:t>
      </w:r>
    </w:p>
    <w:p w14:paraId="269FEE2F" w14:textId="325E16D2" w:rsidR="00115A9E" w:rsidRPr="00115A9E" w:rsidRDefault="00D45A54" w:rsidP="00115A9E">
      <w:pPr>
        <w:widowControl w:val="0"/>
        <w:autoSpaceDE w:val="0"/>
        <w:spacing w:line="360" w:lineRule="auto"/>
        <w:ind w:left="114" w:right="-15"/>
        <w:jc w:val="both"/>
        <w:rPr>
          <w:rFonts w:ascii="Arial Narrow" w:hAnsi="Arial Narrow" w:cs="Arial"/>
          <w:b/>
          <w:lang w:val="en-GB"/>
        </w:rPr>
      </w:pPr>
      <w:r>
        <w:rPr>
          <w:rFonts w:ascii="Arial Narrow" w:hAnsi="Arial Narrow"/>
          <w:lang w:val="en-GB"/>
        </w:rPr>
        <w:t>9</w:t>
      </w:r>
      <w:r w:rsidR="00115A9E" w:rsidRPr="00115A9E">
        <w:rPr>
          <w:rFonts w:ascii="Arial Narrow" w:hAnsi="Arial Narrow"/>
          <w:lang w:val="en-GB"/>
        </w:rPr>
        <w:t xml:space="preserve">.1. a) </w:t>
      </w:r>
      <w:bookmarkStart w:id="51" w:name="_Hlk142485315"/>
      <w:r w:rsidR="00115A9E" w:rsidRPr="00115A9E">
        <w:rPr>
          <w:rFonts w:ascii="Arial Narrow" w:hAnsi="Arial Narrow"/>
          <w:lang w:val="en-GB"/>
        </w:rPr>
        <w:t xml:space="preserve">Any bidder who wants to obtain clarifications on the Tender File may request them from the </w:t>
      </w:r>
      <w:r w:rsidR="00115A9E" w:rsidRPr="00115A9E">
        <w:rPr>
          <w:rFonts w:ascii="Arial Narrow" w:hAnsi="Arial Narrow"/>
          <w:b/>
          <w:bCs/>
          <w:lang w:val="en-GB"/>
        </w:rPr>
        <w:t>Contracting Authority</w:t>
      </w:r>
      <w:r w:rsidR="00115A9E" w:rsidRPr="00115A9E">
        <w:rPr>
          <w:rFonts w:ascii="Arial Narrow" w:hAnsi="Arial Narrow"/>
          <w:lang w:val="en-GB"/>
        </w:rPr>
        <w:t xml:space="preserve"> in writing or by electronic mail (fax or e-mail) at the </w:t>
      </w:r>
      <w:r w:rsidR="0071678D">
        <w:rPr>
          <w:rFonts w:ascii="Arial Narrow" w:hAnsi="Arial Narrow"/>
          <w:b/>
          <w:bCs/>
          <w:lang w:val="en-GB"/>
        </w:rPr>
        <w:t>Project Owner or Delegated Project Owner’s</w:t>
      </w:r>
      <w:r w:rsidR="00115A9E" w:rsidRPr="00115A9E">
        <w:rPr>
          <w:rFonts w:ascii="Arial Narrow" w:hAnsi="Arial Narrow"/>
          <w:lang w:val="en-GB"/>
        </w:rPr>
        <w:t xml:space="preserve"> address indicated in the </w:t>
      </w:r>
      <w:r w:rsidR="000C40F2">
        <w:rPr>
          <w:rFonts w:ascii="Arial Narrow" w:hAnsi="Arial Narrow"/>
          <w:lang w:val="en-GB"/>
        </w:rPr>
        <w:t>RPAO</w:t>
      </w:r>
      <w:r w:rsidR="00115A9E" w:rsidRPr="00115A9E">
        <w:rPr>
          <w:rFonts w:ascii="Arial Narrow" w:hAnsi="Arial Narrow"/>
          <w:lang w:val="en-GB"/>
        </w:rPr>
        <w:t xml:space="preserve"> </w:t>
      </w:r>
      <w:r w:rsidR="00115A9E" w:rsidRPr="00115A9E">
        <w:rPr>
          <w:rFonts w:ascii="Arial Narrow" w:hAnsi="Arial Narrow"/>
          <w:b/>
          <w:bCs/>
          <w:lang w:val="en-GB"/>
        </w:rPr>
        <w:t>or via COLEPS</w:t>
      </w:r>
      <w:r w:rsidR="00115A9E" w:rsidRPr="00115A9E">
        <w:rPr>
          <w:rFonts w:ascii="Arial Narrow" w:hAnsi="Arial Narrow"/>
          <w:lang w:val="en-GB"/>
        </w:rPr>
        <w:t xml:space="preserve"> with copy to the </w:t>
      </w:r>
      <w:r w:rsidR="00B4501C">
        <w:rPr>
          <w:rFonts w:ascii="Arial Narrow" w:hAnsi="Arial Narrow"/>
          <w:lang w:val="en-GB"/>
        </w:rPr>
        <w:t xml:space="preserve">Body in charge of the regulation of </w:t>
      </w:r>
      <w:r w:rsidR="00115A9E" w:rsidRPr="00115A9E">
        <w:rPr>
          <w:rFonts w:ascii="Arial Narrow" w:hAnsi="Arial Narrow"/>
          <w:lang w:val="en-GB"/>
        </w:rPr>
        <w:t>P</w:t>
      </w:r>
      <w:r w:rsidR="0071678D">
        <w:rPr>
          <w:rFonts w:ascii="Arial Narrow" w:hAnsi="Arial Narrow"/>
          <w:lang w:val="en-GB"/>
        </w:rPr>
        <w:t>ublic Contracts</w:t>
      </w:r>
      <w:r w:rsidR="004F1F55">
        <w:rPr>
          <w:rFonts w:ascii="Arial Narrow" w:hAnsi="Arial Narrow"/>
          <w:lang w:val="en-GB"/>
        </w:rPr>
        <w:t xml:space="preserve">. </w:t>
      </w:r>
      <w:r w:rsidR="00115A9E" w:rsidRPr="00115A9E">
        <w:rPr>
          <w:rFonts w:ascii="Arial Narrow" w:hAnsi="Arial Narrow"/>
          <w:b/>
          <w:lang w:val="en-GB"/>
        </w:rPr>
        <w:t>However, the Contracting Authority shall reply in writing or by electronic mail or through COLEPS or any other mean of electronic communication indicated in the TF to any request for clarification received at</w:t>
      </w:r>
      <w:r w:rsidR="004F1F55">
        <w:rPr>
          <w:rFonts w:ascii="Arial Narrow" w:hAnsi="Arial Narrow"/>
          <w:b/>
          <w:lang w:val="en-GB"/>
        </w:rPr>
        <w:t xml:space="preserve"> least fourteen (14) days before </w:t>
      </w:r>
      <w:r w:rsidR="00115A9E" w:rsidRPr="00115A9E">
        <w:rPr>
          <w:rFonts w:ascii="Arial Narrow" w:hAnsi="Arial Narrow"/>
          <w:b/>
          <w:lang w:val="en-GB"/>
        </w:rPr>
        <w:t>the deadline for the submission of the offers.</w:t>
      </w:r>
      <w:bookmarkEnd w:id="51"/>
    </w:p>
    <w:p w14:paraId="5D951429" w14:textId="54A1BF05" w:rsidR="00115A9E" w:rsidRPr="00D168CF" w:rsidRDefault="00952C15" w:rsidP="00115A9E">
      <w:pPr>
        <w:pStyle w:val="Paragraphedeliste"/>
        <w:tabs>
          <w:tab w:val="left" w:pos="1701"/>
        </w:tabs>
        <w:spacing w:after="120" w:line="360" w:lineRule="auto"/>
        <w:ind w:left="0"/>
        <w:jc w:val="both"/>
        <w:rPr>
          <w:rFonts w:ascii="Arial Narrow" w:hAnsi="Arial Narrow" w:cs="Arial"/>
        </w:rPr>
      </w:pPr>
      <w:r>
        <w:rPr>
          <w:rFonts w:ascii="Arial Narrow" w:hAnsi="Arial Narrow"/>
        </w:rPr>
        <w:t>9</w:t>
      </w:r>
      <w:r w:rsidR="007D3EBF">
        <w:rPr>
          <w:rFonts w:ascii="Arial Narrow" w:hAnsi="Arial Narrow"/>
        </w:rPr>
        <w:t>.1.b)</w:t>
      </w:r>
      <w:r w:rsidR="00C13575">
        <w:rPr>
          <w:rFonts w:ascii="Arial Narrow" w:hAnsi="Arial Narrow"/>
        </w:rPr>
        <w:t xml:space="preserve">. A copy </w:t>
      </w:r>
      <w:bookmarkStart w:id="52" w:name="_Hlk142485466"/>
      <w:r w:rsidR="0000639C">
        <w:rPr>
          <w:rFonts w:ascii="Arial Narrow" w:hAnsi="Arial Narrow"/>
        </w:rPr>
        <w:t xml:space="preserve">of </w:t>
      </w:r>
      <w:r w:rsidR="00115A9E">
        <w:rPr>
          <w:rFonts w:ascii="Arial Narrow" w:hAnsi="Arial Narrow"/>
          <w:b/>
        </w:rPr>
        <w:t>the Contracting Authority</w:t>
      </w:r>
      <w:bookmarkEnd w:id="52"/>
      <w:r w:rsidR="0000639C">
        <w:rPr>
          <w:rFonts w:ascii="Arial Narrow" w:hAnsi="Arial Narrow"/>
          <w:b/>
        </w:rPr>
        <w:t xml:space="preserve">’s </w:t>
      </w:r>
      <w:r w:rsidR="0000639C" w:rsidRPr="0000639C">
        <w:rPr>
          <w:rFonts w:ascii="Arial Narrow" w:hAnsi="Arial Narrow"/>
          <w:bCs/>
        </w:rPr>
        <w:t>reply</w:t>
      </w:r>
      <w:r w:rsidR="00115A9E">
        <w:rPr>
          <w:rFonts w:ascii="Arial Narrow" w:hAnsi="Arial Narrow"/>
        </w:rPr>
        <w:t xml:space="preserve">, indicating the question </w:t>
      </w:r>
      <w:r>
        <w:rPr>
          <w:rFonts w:ascii="Arial Narrow" w:hAnsi="Arial Narrow"/>
        </w:rPr>
        <w:t xml:space="preserve">asked </w:t>
      </w:r>
      <w:r w:rsidR="00115A9E">
        <w:rPr>
          <w:rFonts w:ascii="Arial Narrow" w:hAnsi="Arial Narrow"/>
        </w:rPr>
        <w:t xml:space="preserve">but not mentioning its author is addressed to all the bidders who </w:t>
      </w:r>
      <w:r w:rsidR="0000639C">
        <w:rPr>
          <w:rFonts w:ascii="Arial Narrow" w:hAnsi="Arial Narrow"/>
        </w:rPr>
        <w:t xml:space="preserve">bought </w:t>
      </w:r>
      <w:r w:rsidR="00115A9E">
        <w:rPr>
          <w:rFonts w:ascii="Arial Narrow" w:hAnsi="Arial Narrow"/>
        </w:rPr>
        <w:t>the Tender File</w:t>
      </w:r>
      <w:bookmarkStart w:id="53" w:name="_Hlk142485484"/>
      <w:r w:rsidR="00C13575">
        <w:t xml:space="preserve"> </w:t>
      </w:r>
      <w:r w:rsidR="00115A9E">
        <w:rPr>
          <w:rFonts w:ascii="Arial Narrow" w:hAnsi="Arial Narrow"/>
        </w:rPr>
        <w:t>within a maximum of five (5) days</w:t>
      </w:r>
      <w:bookmarkEnd w:id="53"/>
      <w:r w:rsidR="00115A9E">
        <w:rPr>
          <w:rFonts w:ascii="Arial Narrow" w:hAnsi="Arial Narrow"/>
        </w:rPr>
        <w:t>.</w:t>
      </w:r>
    </w:p>
    <w:p w14:paraId="3B33582A" w14:textId="5A7CB98E" w:rsidR="00115A9E" w:rsidRPr="00D168CF" w:rsidRDefault="00952C15" w:rsidP="00115A9E">
      <w:pPr>
        <w:pStyle w:val="Paragraphedeliste"/>
        <w:tabs>
          <w:tab w:val="left" w:pos="1701"/>
        </w:tabs>
        <w:spacing w:after="120" w:line="360" w:lineRule="auto"/>
        <w:ind w:left="0"/>
        <w:jc w:val="both"/>
        <w:rPr>
          <w:rFonts w:ascii="Arial Narrow" w:hAnsi="Arial Narrow" w:cs="Arial"/>
        </w:rPr>
      </w:pPr>
      <w:bookmarkStart w:id="54" w:name="_Hlk142486213"/>
      <w:r>
        <w:rPr>
          <w:rFonts w:ascii="Arial Narrow" w:hAnsi="Arial Narrow"/>
        </w:rPr>
        <w:t>9.2. Any bidder</w:t>
      </w:r>
      <w:r w:rsidR="00115A9E">
        <w:rPr>
          <w:rFonts w:ascii="Arial Narrow" w:hAnsi="Arial Narrow"/>
        </w:rPr>
        <w:t xml:space="preserve"> who feel</w:t>
      </w:r>
      <w:r>
        <w:rPr>
          <w:rFonts w:ascii="Arial Narrow" w:hAnsi="Arial Narrow"/>
        </w:rPr>
        <w:t>s</w:t>
      </w:r>
      <w:r w:rsidR="00115A9E">
        <w:rPr>
          <w:rFonts w:ascii="Arial Narrow" w:hAnsi="Arial Narrow"/>
        </w:rPr>
        <w:t xml:space="preserve"> ag</w:t>
      </w:r>
      <w:r>
        <w:rPr>
          <w:rFonts w:ascii="Arial Narrow" w:hAnsi="Arial Narrow"/>
        </w:rPr>
        <w:t>grieved may file a petition to</w:t>
      </w:r>
      <w:r w:rsidR="00115A9E">
        <w:rPr>
          <w:rFonts w:ascii="Arial Narrow" w:hAnsi="Arial Narrow"/>
        </w:rPr>
        <w:t xml:space="preserve"> the Project Owner or the Delegated Project Owner.  </w:t>
      </w:r>
    </w:p>
    <w:p w14:paraId="3BCA12FB" w14:textId="36D81C96" w:rsidR="00115A9E" w:rsidRPr="00115A9E" w:rsidRDefault="00115A9E" w:rsidP="00115A9E">
      <w:pPr>
        <w:tabs>
          <w:tab w:val="left" w:pos="1701"/>
        </w:tabs>
        <w:spacing w:line="360" w:lineRule="auto"/>
        <w:jc w:val="both"/>
        <w:rPr>
          <w:rFonts w:ascii="Arial Narrow" w:hAnsi="Arial Narrow"/>
          <w:lang w:val="en-GB"/>
        </w:rPr>
      </w:pPr>
      <w:r w:rsidRPr="00115A9E">
        <w:rPr>
          <w:rFonts w:ascii="Arial Narrow" w:hAnsi="Arial Narrow"/>
          <w:lang w:val="en-GB"/>
        </w:rPr>
        <w:t>In case of a restricted invitati</w:t>
      </w:r>
      <w:r w:rsidR="007D3EBF">
        <w:rPr>
          <w:rFonts w:ascii="Arial Narrow" w:hAnsi="Arial Narrow"/>
          <w:lang w:val="en-GB"/>
        </w:rPr>
        <w:t>on to tender</w:t>
      </w:r>
      <w:r w:rsidR="0000639C">
        <w:rPr>
          <w:rFonts w:ascii="Arial Narrow" w:hAnsi="Arial Narrow"/>
          <w:lang w:val="en-GB"/>
        </w:rPr>
        <w:t>:</w:t>
      </w:r>
    </w:p>
    <w:p w14:paraId="52470B36" w14:textId="65B5FEC8" w:rsidR="00115A9E" w:rsidRPr="00203A88" w:rsidRDefault="00203A88" w:rsidP="00E3702C">
      <w:pPr>
        <w:pStyle w:val="Paragraphedeliste"/>
        <w:numPr>
          <w:ilvl w:val="0"/>
          <w:numId w:val="37"/>
        </w:numPr>
        <w:tabs>
          <w:tab w:val="left" w:pos="1701"/>
        </w:tabs>
        <w:spacing w:line="360" w:lineRule="auto"/>
        <w:ind w:left="709" w:hanging="283"/>
        <w:jc w:val="both"/>
        <w:rPr>
          <w:rFonts w:ascii="Arial Narrow" w:hAnsi="Arial Narrow"/>
        </w:rPr>
      </w:pPr>
      <w:r w:rsidRPr="00203A88">
        <w:rPr>
          <w:rFonts w:ascii="Arial Narrow" w:hAnsi="Arial Narrow"/>
        </w:rPr>
        <w:t>D</w:t>
      </w:r>
      <w:r w:rsidR="00115A9E" w:rsidRPr="00203A88">
        <w:rPr>
          <w:rFonts w:ascii="Arial Narrow" w:hAnsi="Arial Narrow"/>
        </w:rPr>
        <w:t xml:space="preserve">uring the pre-qualification phase, </w:t>
      </w:r>
      <w:r w:rsidRPr="00203A88">
        <w:rPr>
          <w:rFonts w:ascii="Arial Narrow" w:hAnsi="Arial Narrow"/>
        </w:rPr>
        <w:t xml:space="preserve">the petition may bear </w:t>
      </w:r>
      <w:r w:rsidR="00115A9E" w:rsidRPr="00203A88">
        <w:rPr>
          <w:rFonts w:ascii="Arial Narrow" w:hAnsi="Arial Narrow"/>
        </w:rPr>
        <w:t>on requests for re</w:t>
      </w:r>
      <w:r w:rsidRPr="00203A88">
        <w:rPr>
          <w:rFonts w:ascii="Arial Narrow" w:hAnsi="Arial Narrow"/>
        </w:rPr>
        <w:t>-examination</w:t>
      </w:r>
      <w:r w:rsidR="00115A9E" w:rsidRPr="00203A88">
        <w:rPr>
          <w:rFonts w:ascii="Arial Narrow" w:hAnsi="Arial Narrow"/>
        </w:rPr>
        <w:t xml:space="preserve"> of </w:t>
      </w:r>
      <w:r w:rsidRPr="00203A88">
        <w:rPr>
          <w:rFonts w:ascii="Arial Narrow" w:hAnsi="Arial Narrow"/>
        </w:rPr>
        <w:t>bidding conditions and prequalification or for review of the decisions or deeds of the</w:t>
      </w:r>
      <w:r w:rsidR="00115A9E" w:rsidRPr="00203A88">
        <w:rPr>
          <w:rFonts w:ascii="Arial Narrow" w:hAnsi="Arial Narrow"/>
        </w:rPr>
        <w:t xml:space="preserve"> the Project Owner or the Delegated Project Owner</w:t>
      </w:r>
      <w:r w:rsidRPr="00203A88">
        <w:rPr>
          <w:rFonts w:ascii="Arial Narrow" w:hAnsi="Arial Narrow"/>
        </w:rPr>
        <w:t xml:space="preserve"> during the prequalification procedure</w:t>
      </w:r>
      <w:r w:rsidR="00115A9E" w:rsidRPr="00203A88">
        <w:rPr>
          <w:rFonts w:ascii="Arial Narrow" w:hAnsi="Arial Narrow"/>
        </w:rPr>
        <w:t>;</w:t>
      </w:r>
    </w:p>
    <w:p w14:paraId="0A860344" w14:textId="65B00007" w:rsidR="00115A9E" w:rsidRPr="009B045E" w:rsidRDefault="00115A9E" w:rsidP="00E3702C">
      <w:pPr>
        <w:pStyle w:val="Paragraphedeliste"/>
        <w:numPr>
          <w:ilvl w:val="0"/>
          <w:numId w:val="37"/>
        </w:numPr>
        <w:tabs>
          <w:tab w:val="left" w:pos="1701"/>
        </w:tabs>
        <w:spacing w:line="360" w:lineRule="auto"/>
        <w:ind w:left="709" w:hanging="283"/>
        <w:jc w:val="both"/>
        <w:rPr>
          <w:rFonts w:ascii="Arial Narrow" w:hAnsi="Arial Narrow"/>
        </w:rPr>
      </w:pPr>
      <w:r w:rsidRPr="00203A88">
        <w:rPr>
          <w:rFonts w:ascii="Arial Narrow" w:hAnsi="Arial Narrow"/>
        </w:rPr>
        <w:t xml:space="preserve">Candidates shall have five (5) working days </w:t>
      </w:r>
      <w:r w:rsidR="00203A88">
        <w:rPr>
          <w:rFonts w:ascii="Arial Narrow" w:hAnsi="Arial Narrow"/>
        </w:rPr>
        <w:t>prior to</w:t>
      </w:r>
      <w:r w:rsidR="00D70DD6" w:rsidRPr="00203A88">
        <w:rPr>
          <w:rFonts w:ascii="Arial Narrow" w:hAnsi="Arial Narrow"/>
        </w:rPr>
        <w:t xml:space="preserve"> the date for submission of </w:t>
      </w:r>
      <w:r w:rsidR="00203A88">
        <w:rPr>
          <w:rFonts w:ascii="Arial Narrow" w:hAnsi="Arial Narrow"/>
        </w:rPr>
        <w:t>applications</w:t>
      </w:r>
      <w:r w:rsidR="00D70DD6" w:rsidRPr="00203A88">
        <w:rPr>
          <w:rFonts w:ascii="Arial Narrow" w:hAnsi="Arial Narrow"/>
        </w:rPr>
        <w:t xml:space="preserve"> and five (5) </w:t>
      </w:r>
      <w:r w:rsidR="00D70DD6">
        <w:rPr>
          <w:rFonts w:ascii="Arial Narrow" w:hAnsi="Arial Narrow"/>
        </w:rPr>
        <w:t xml:space="preserve">days </w:t>
      </w:r>
      <w:r w:rsidRPr="009B045E">
        <w:rPr>
          <w:rFonts w:ascii="Arial Narrow" w:hAnsi="Arial Narrow"/>
        </w:rPr>
        <w:t>after the publication of pre-qualification resu</w:t>
      </w:r>
      <w:r w:rsidR="00D70DD6">
        <w:rPr>
          <w:rFonts w:ascii="Arial Narrow" w:hAnsi="Arial Narrow"/>
        </w:rPr>
        <w:t xml:space="preserve">lts to file their petitions </w:t>
      </w:r>
      <w:r w:rsidR="00413594">
        <w:rPr>
          <w:rFonts w:ascii="Arial Narrow" w:hAnsi="Arial Narrow"/>
        </w:rPr>
        <w:t>with</w:t>
      </w:r>
      <w:r w:rsidRPr="009B045E">
        <w:rPr>
          <w:rFonts w:ascii="Arial Narrow" w:hAnsi="Arial Narrow"/>
        </w:rPr>
        <w:t xml:space="preserve"> the Project Owner or the Delegated Project Owner, with copy to the Authority in charge of Public Contracts and the Public Contracts Reg</w:t>
      </w:r>
      <w:r w:rsidR="00D70DD6">
        <w:rPr>
          <w:rFonts w:ascii="Arial Narrow" w:hAnsi="Arial Narrow"/>
        </w:rPr>
        <w:t>ulatory agency</w:t>
      </w:r>
      <w:r w:rsidRPr="009B045E">
        <w:rPr>
          <w:rFonts w:ascii="Arial Narrow" w:hAnsi="Arial Narrow"/>
        </w:rPr>
        <w:t xml:space="preserve">.    </w:t>
      </w:r>
    </w:p>
    <w:p w14:paraId="523809B7" w14:textId="77777777" w:rsidR="00115A9E" w:rsidRPr="009B045E" w:rsidRDefault="00115A9E" w:rsidP="00E3702C">
      <w:pPr>
        <w:pStyle w:val="Paragraphedeliste"/>
        <w:numPr>
          <w:ilvl w:val="0"/>
          <w:numId w:val="37"/>
        </w:numPr>
        <w:tabs>
          <w:tab w:val="left" w:pos="1701"/>
        </w:tabs>
        <w:spacing w:line="360" w:lineRule="auto"/>
        <w:ind w:left="709" w:hanging="283"/>
        <w:jc w:val="both"/>
        <w:rPr>
          <w:rFonts w:ascii="Arial Narrow" w:hAnsi="Arial Narrow"/>
        </w:rPr>
      </w:pPr>
      <w:r w:rsidRPr="009B045E">
        <w:rPr>
          <w:rFonts w:ascii="Arial Narrow" w:hAnsi="Arial Narrow"/>
        </w:rPr>
        <w:t>This petition is not suspensive.</w:t>
      </w:r>
    </w:p>
    <w:p w14:paraId="4AD98C4B" w14:textId="37B1E643" w:rsidR="00115A9E" w:rsidRPr="00115A9E" w:rsidRDefault="00115A9E" w:rsidP="00115A9E">
      <w:pPr>
        <w:tabs>
          <w:tab w:val="left" w:pos="1701"/>
        </w:tabs>
        <w:spacing w:line="360" w:lineRule="auto"/>
        <w:jc w:val="both"/>
        <w:rPr>
          <w:rFonts w:ascii="Arial Narrow" w:hAnsi="Arial Narrow"/>
          <w:lang w:val="en-GB"/>
        </w:rPr>
      </w:pPr>
      <w:r w:rsidRPr="00115A9E">
        <w:rPr>
          <w:rFonts w:ascii="Arial Narrow" w:hAnsi="Arial Narrow"/>
          <w:lang w:val="en-GB"/>
        </w:rPr>
        <w:t xml:space="preserve">In case of </w:t>
      </w:r>
      <w:r w:rsidR="00D70DD6">
        <w:rPr>
          <w:rFonts w:ascii="Arial Narrow" w:hAnsi="Arial Narrow"/>
          <w:lang w:val="en-GB"/>
        </w:rPr>
        <w:t xml:space="preserve">an </w:t>
      </w:r>
      <w:r w:rsidRPr="00115A9E">
        <w:rPr>
          <w:rFonts w:ascii="Arial Narrow" w:hAnsi="Arial Narrow"/>
          <w:lang w:val="en-GB"/>
        </w:rPr>
        <w:t xml:space="preserve">open invitation to tender: </w:t>
      </w:r>
    </w:p>
    <w:p w14:paraId="16E7F8C8" w14:textId="628921F2" w:rsidR="00115A9E" w:rsidRPr="009B045E" w:rsidRDefault="00115A9E" w:rsidP="00E3702C">
      <w:pPr>
        <w:pStyle w:val="Paragraphedeliste"/>
        <w:widowControl w:val="0"/>
        <w:numPr>
          <w:ilvl w:val="0"/>
          <w:numId w:val="38"/>
        </w:numPr>
        <w:autoSpaceDE w:val="0"/>
        <w:spacing w:after="120" w:line="360" w:lineRule="auto"/>
        <w:jc w:val="both"/>
        <w:rPr>
          <w:rFonts w:ascii="Arial Narrow" w:hAnsi="Arial Narrow" w:cs="Arial"/>
        </w:rPr>
      </w:pPr>
      <w:r w:rsidRPr="009B045E">
        <w:rPr>
          <w:rFonts w:ascii="Arial Narrow" w:hAnsi="Arial Narrow"/>
        </w:rPr>
        <w:t xml:space="preserve">the petition shall intervene between the publication of the Tender Notice and the opening </w:t>
      </w:r>
      <w:r w:rsidR="00413594">
        <w:rPr>
          <w:rFonts w:ascii="Arial Narrow" w:hAnsi="Arial Narrow"/>
        </w:rPr>
        <w:t xml:space="preserve">of bids </w:t>
      </w:r>
      <w:r w:rsidRPr="009B045E">
        <w:rPr>
          <w:rFonts w:ascii="Arial Narrow" w:hAnsi="Arial Narrow"/>
        </w:rPr>
        <w:t>and sh</w:t>
      </w:r>
      <w:r w:rsidR="00413594">
        <w:rPr>
          <w:rFonts w:ascii="Arial Narrow" w:hAnsi="Arial Narrow"/>
        </w:rPr>
        <w:t>ould</w:t>
      </w:r>
      <w:r w:rsidRPr="009B045E">
        <w:rPr>
          <w:rFonts w:ascii="Arial Narrow" w:hAnsi="Arial Narrow"/>
        </w:rPr>
        <w:t xml:space="preserve"> be </w:t>
      </w:r>
      <w:bookmarkEnd w:id="54"/>
      <w:r w:rsidR="00413594">
        <w:rPr>
          <w:rFonts w:ascii="Arial Narrow" w:hAnsi="Arial Narrow"/>
        </w:rPr>
        <w:t xml:space="preserve">sent </w:t>
      </w:r>
      <w:r w:rsidRPr="009B045E">
        <w:rPr>
          <w:rFonts w:ascii="Arial Narrow" w:hAnsi="Arial Narrow"/>
        </w:rPr>
        <w:t xml:space="preserve">to the Project Owner or Delegated Project Owner with copy to the Authority in charge of Public Contracts and the Public Contracts Regulatory Body; </w:t>
      </w:r>
    </w:p>
    <w:p w14:paraId="5C3FDAD5" w14:textId="75535BCB" w:rsidR="00115A9E" w:rsidRPr="009B045E" w:rsidRDefault="00115A9E" w:rsidP="00E3702C">
      <w:pPr>
        <w:pStyle w:val="Paragraphedeliste"/>
        <w:widowControl w:val="0"/>
        <w:numPr>
          <w:ilvl w:val="0"/>
          <w:numId w:val="38"/>
        </w:numPr>
        <w:autoSpaceDE w:val="0"/>
        <w:spacing w:after="120" w:line="360" w:lineRule="auto"/>
        <w:jc w:val="both"/>
        <w:rPr>
          <w:rFonts w:ascii="Arial Narrow" w:hAnsi="Arial Narrow" w:cs="Arial"/>
        </w:rPr>
      </w:pPr>
      <w:r w:rsidRPr="009B045E">
        <w:rPr>
          <w:rFonts w:ascii="Arial Narrow" w:hAnsi="Arial Narrow"/>
        </w:rPr>
        <w:t>It sh</w:t>
      </w:r>
      <w:r w:rsidR="00413594">
        <w:rPr>
          <w:rFonts w:ascii="Arial Narrow" w:hAnsi="Arial Narrow"/>
        </w:rPr>
        <w:t>ould</w:t>
      </w:r>
      <w:r w:rsidRPr="009B045E">
        <w:rPr>
          <w:rFonts w:ascii="Arial Narrow" w:hAnsi="Arial Narrow"/>
        </w:rPr>
        <w:t xml:space="preserve"> reach the Project Owner or the Delegated Project Owner </w:t>
      </w:r>
      <w:r w:rsidR="00413594">
        <w:rPr>
          <w:rFonts w:ascii="Arial Narrow" w:hAnsi="Arial Narrow"/>
        </w:rPr>
        <w:t xml:space="preserve">no later than </w:t>
      </w:r>
      <w:r w:rsidRPr="009B045E">
        <w:rPr>
          <w:rFonts w:ascii="Arial Narrow" w:hAnsi="Arial Narrow"/>
        </w:rPr>
        <w:t xml:space="preserve">fourteen (14) working </w:t>
      </w:r>
      <w:r w:rsidRPr="009B045E">
        <w:rPr>
          <w:rFonts w:ascii="Arial Narrow" w:hAnsi="Arial Narrow"/>
        </w:rPr>
        <w:lastRenderedPageBreak/>
        <w:t>days before the bids opening</w:t>
      </w:r>
      <w:r w:rsidR="00413594">
        <w:rPr>
          <w:rFonts w:ascii="Arial Narrow" w:hAnsi="Arial Narrow"/>
        </w:rPr>
        <w:t xml:space="preserve"> date</w:t>
      </w:r>
      <w:r w:rsidRPr="009B045E">
        <w:rPr>
          <w:rFonts w:ascii="Arial Narrow" w:hAnsi="Arial Narrow"/>
        </w:rPr>
        <w:t xml:space="preserve">;  </w:t>
      </w:r>
    </w:p>
    <w:p w14:paraId="18BB16D7" w14:textId="13F3E421" w:rsidR="00115A9E" w:rsidRPr="009B045E" w:rsidRDefault="00115A9E" w:rsidP="00E3702C">
      <w:pPr>
        <w:pStyle w:val="Paragraphedeliste"/>
        <w:widowControl w:val="0"/>
        <w:numPr>
          <w:ilvl w:val="0"/>
          <w:numId w:val="38"/>
        </w:numPr>
        <w:autoSpaceDE w:val="0"/>
        <w:spacing w:after="120" w:line="360" w:lineRule="auto"/>
        <w:jc w:val="both"/>
        <w:rPr>
          <w:rFonts w:ascii="Arial Narrow" w:hAnsi="Arial Narrow" w:cs="Arial"/>
        </w:rPr>
      </w:pPr>
      <w:r w:rsidRPr="009B045E">
        <w:rPr>
          <w:rFonts w:ascii="Arial Narrow" w:hAnsi="Arial Narrow"/>
        </w:rPr>
        <w:t>The Project Owner or the Delegated Project Owner shall have (5) working days to re</w:t>
      </w:r>
      <w:r w:rsidR="00413594">
        <w:rPr>
          <w:rFonts w:ascii="Arial Narrow" w:hAnsi="Arial Narrow"/>
        </w:rPr>
        <w:t>spond</w:t>
      </w:r>
      <w:r w:rsidRPr="009B045E">
        <w:rPr>
          <w:rFonts w:ascii="Arial Narrow" w:hAnsi="Arial Narrow"/>
        </w:rPr>
        <w:t>.  The copy of the re</w:t>
      </w:r>
      <w:r w:rsidR="00413594">
        <w:rPr>
          <w:rFonts w:ascii="Arial Narrow" w:hAnsi="Arial Narrow"/>
        </w:rPr>
        <w:t>sponse</w:t>
      </w:r>
      <w:r w:rsidRPr="009B045E">
        <w:rPr>
          <w:rFonts w:ascii="Arial Narrow" w:hAnsi="Arial Narrow"/>
        </w:rPr>
        <w:t xml:space="preserve"> shall be forwarded to the Authority in charge of Public Contracts and the </w:t>
      </w:r>
      <w:r w:rsidR="00D70DD6">
        <w:rPr>
          <w:rFonts w:ascii="Arial Narrow" w:hAnsi="Arial Narrow"/>
        </w:rPr>
        <w:t>Public Contracts Regulatory Agency</w:t>
      </w:r>
      <w:r w:rsidRPr="009B045E">
        <w:rPr>
          <w:rFonts w:ascii="Arial Narrow" w:hAnsi="Arial Narrow"/>
        </w:rPr>
        <w:t>;</w:t>
      </w:r>
    </w:p>
    <w:p w14:paraId="5C67FA70" w14:textId="77777777" w:rsidR="00115A9E" w:rsidRPr="009B045E" w:rsidRDefault="00115A9E" w:rsidP="00E3702C">
      <w:pPr>
        <w:pStyle w:val="Paragraphedeliste"/>
        <w:widowControl w:val="0"/>
        <w:numPr>
          <w:ilvl w:val="0"/>
          <w:numId w:val="38"/>
        </w:numPr>
        <w:autoSpaceDE w:val="0"/>
        <w:spacing w:after="120" w:line="360" w:lineRule="auto"/>
        <w:jc w:val="both"/>
        <w:rPr>
          <w:rFonts w:ascii="Arial Narrow" w:hAnsi="Arial Narrow" w:cs="Arial"/>
        </w:rPr>
      </w:pPr>
      <w:r w:rsidRPr="009B045E">
        <w:rPr>
          <w:rFonts w:ascii="Arial Narrow" w:hAnsi="Arial Narrow"/>
        </w:rPr>
        <w:t xml:space="preserve">In case of disagreement between the petitioner and the Project Owner or the Delegated Project Owner, the petitioner shall refer the petition to the Petitions Review Committee;    </w:t>
      </w:r>
    </w:p>
    <w:p w14:paraId="1BFF8DB4" w14:textId="03A3F029" w:rsidR="00115A9E" w:rsidRPr="009B045E" w:rsidRDefault="00115A9E" w:rsidP="00E3702C">
      <w:pPr>
        <w:pStyle w:val="Paragraphedeliste"/>
        <w:widowControl w:val="0"/>
        <w:numPr>
          <w:ilvl w:val="0"/>
          <w:numId w:val="38"/>
        </w:numPr>
        <w:autoSpaceDE w:val="0"/>
        <w:spacing w:after="120" w:line="360" w:lineRule="auto"/>
        <w:jc w:val="both"/>
        <w:rPr>
          <w:rFonts w:ascii="Arial Narrow" w:hAnsi="Arial Narrow"/>
        </w:rPr>
      </w:pPr>
      <w:r w:rsidRPr="009B045E">
        <w:rPr>
          <w:rFonts w:ascii="Arial Narrow" w:hAnsi="Arial Narrow"/>
        </w:rPr>
        <w:t xml:space="preserve">This petition </w:t>
      </w:r>
      <w:r w:rsidR="00472A95">
        <w:rPr>
          <w:rFonts w:ascii="Arial Narrow" w:hAnsi="Arial Narrow"/>
        </w:rPr>
        <w:t xml:space="preserve">shall not be </w:t>
      </w:r>
      <w:r w:rsidRPr="009B045E">
        <w:rPr>
          <w:rFonts w:ascii="Arial Narrow" w:hAnsi="Arial Narrow"/>
        </w:rPr>
        <w:t>suspensive.</w:t>
      </w:r>
    </w:p>
    <w:p w14:paraId="35EC0543" w14:textId="77777777" w:rsidR="00115A9E" w:rsidRPr="00115A9E" w:rsidRDefault="00115A9E" w:rsidP="00115A9E">
      <w:pPr>
        <w:widowControl w:val="0"/>
        <w:autoSpaceDE w:val="0"/>
        <w:spacing w:before="3" w:line="360" w:lineRule="auto"/>
        <w:rPr>
          <w:rFonts w:ascii="Arial Narrow" w:hAnsi="Arial Narrow" w:cs="Arial"/>
          <w:lang w:val="en-GB"/>
        </w:rPr>
      </w:pPr>
    </w:p>
    <w:p w14:paraId="3A92B122" w14:textId="6CABE54A" w:rsidR="00115A9E" w:rsidRPr="00115A9E" w:rsidRDefault="002204D7" w:rsidP="00115A9E">
      <w:pPr>
        <w:widowControl w:val="0"/>
        <w:autoSpaceDE w:val="0"/>
        <w:spacing w:line="360" w:lineRule="auto"/>
        <w:ind w:left="114" w:right="-28"/>
        <w:rPr>
          <w:rFonts w:ascii="Arial Narrow" w:hAnsi="Arial Narrow" w:cs="Arial"/>
          <w:b/>
          <w:bCs/>
          <w:sz w:val="28"/>
          <w:szCs w:val="28"/>
          <w:lang w:val="en-GB"/>
        </w:rPr>
      </w:pPr>
      <w:r>
        <w:rPr>
          <w:rFonts w:ascii="Arial Narrow" w:hAnsi="Arial Narrow"/>
          <w:b/>
          <w:sz w:val="28"/>
          <w:lang w:val="en-GB"/>
        </w:rPr>
        <w:t>Article 10</w:t>
      </w:r>
      <w:r w:rsidR="00115A9E" w:rsidRPr="00115A9E">
        <w:rPr>
          <w:rFonts w:ascii="Arial Narrow" w:hAnsi="Arial Narrow"/>
          <w:b/>
          <w:sz w:val="28"/>
          <w:lang w:val="en-GB"/>
        </w:rPr>
        <w:t xml:space="preserve">: </w:t>
      </w:r>
      <w:r w:rsidR="00BC5C08">
        <w:rPr>
          <w:rFonts w:ascii="Arial Narrow" w:hAnsi="Arial Narrow"/>
          <w:b/>
          <w:sz w:val="28"/>
          <w:lang w:val="en-GB"/>
        </w:rPr>
        <w:t>Amendment</w:t>
      </w:r>
      <w:r w:rsidR="00115A9E" w:rsidRPr="00115A9E">
        <w:rPr>
          <w:rFonts w:ascii="Arial Narrow" w:hAnsi="Arial Narrow"/>
          <w:b/>
          <w:sz w:val="28"/>
          <w:lang w:val="en-GB"/>
        </w:rPr>
        <w:t xml:space="preserve"> of the Tender File</w:t>
      </w:r>
    </w:p>
    <w:p w14:paraId="28A23E5E" w14:textId="7034E597" w:rsidR="00115A9E" w:rsidRPr="00115A9E" w:rsidRDefault="002204D7" w:rsidP="00115A9E">
      <w:pPr>
        <w:widowControl w:val="0"/>
        <w:autoSpaceDE w:val="0"/>
        <w:spacing w:line="360" w:lineRule="auto"/>
        <w:ind w:right="94"/>
        <w:jc w:val="both"/>
        <w:rPr>
          <w:rFonts w:ascii="Arial Narrow" w:hAnsi="Arial Narrow"/>
          <w:lang w:val="en-GB"/>
        </w:rPr>
      </w:pPr>
      <w:r>
        <w:rPr>
          <w:rFonts w:ascii="Arial Narrow" w:hAnsi="Arial Narrow"/>
          <w:lang w:val="en-GB"/>
        </w:rPr>
        <w:t>10</w:t>
      </w:r>
      <w:r w:rsidR="00115A9E" w:rsidRPr="00115A9E">
        <w:rPr>
          <w:rFonts w:ascii="Arial Narrow" w:hAnsi="Arial Narrow"/>
          <w:lang w:val="en-GB"/>
        </w:rPr>
        <w:t>.1 The Project Owner or the Delegated Proje</w:t>
      </w:r>
      <w:r>
        <w:rPr>
          <w:rFonts w:ascii="Arial Narrow" w:hAnsi="Arial Narrow"/>
          <w:lang w:val="en-GB"/>
        </w:rPr>
        <w:t>ct Owner may</w:t>
      </w:r>
      <w:r w:rsidR="00E6426B">
        <w:rPr>
          <w:rFonts w:ascii="Arial Narrow" w:hAnsi="Arial Narrow"/>
          <w:lang w:val="en-GB"/>
        </w:rPr>
        <w:t xml:space="preserve">, </w:t>
      </w:r>
      <w:r>
        <w:rPr>
          <w:rFonts w:ascii="Arial Narrow" w:hAnsi="Arial Narrow"/>
          <w:lang w:val="en-GB"/>
        </w:rPr>
        <w:t>at any moment before</w:t>
      </w:r>
      <w:r w:rsidR="00115A9E" w:rsidRPr="00115A9E">
        <w:rPr>
          <w:rFonts w:ascii="Arial Narrow" w:hAnsi="Arial Narrow"/>
          <w:lang w:val="en-GB"/>
        </w:rPr>
        <w:t xml:space="preserve"> the deadline for submission of offers and for any reason, be it at his initiative or in reply to a request for clarification formulated by a bidder, </w:t>
      </w:r>
      <w:r w:rsidR="00E6426B">
        <w:rPr>
          <w:rFonts w:ascii="Arial Narrow" w:hAnsi="Arial Narrow"/>
          <w:lang w:val="en-GB"/>
        </w:rPr>
        <w:t>modify</w:t>
      </w:r>
      <w:r w:rsidR="00115A9E" w:rsidRPr="00115A9E">
        <w:rPr>
          <w:rFonts w:ascii="Arial Narrow" w:hAnsi="Arial Narrow"/>
          <w:lang w:val="en-GB"/>
        </w:rPr>
        <w:t xml:space="preserve"> the Tender File by publishing an addendum. </w:t>
      </w:r>
    </w:p>
    <w:p w14:paraId="733F6DE4" w14:textId="75BA05FE" w:rsidR="00115A9E" w:rsidRPr="00115A9E" w:rsidRDefault="002204D7" w:rsidP="00115A9E">
      <w:pPr>
        <w:widowControl w:val="0"/>
        <w:tabs>
          <w:tab w:val="left" w:pos="2740"/>
        </w:tabs>
        <w:autoSpaceDE w:val="0"/>
        <w:spacing w:line="360" w:lineRule="auto"/>
        <w:ind w:right="90"/>
        <w:jc w:val="both"/>
        <w:rPr>
          <w:rFonts w:ascii="Arial Narrow" w:hAnsi="Arial Narrow" w:cs="Arial"/>
          <w:lang w:val="en-GB"/>
        </w:rPr>
      </w:pPr>
      <w:r>
        <w:rPr>
          <w:rFonts w:ascii="Arial Narrow" w:hAnsi="Arial Narrow"/>
          <w:lang w:val="en-GB"/>
        </w:rPr>
        <w:t>10</w:t>
      </w:r>
      <w:r w:rsidR="00115A9E" w:rsidRPr="00115A9E">
        <w:rPr>
          <w:rFonts w:ascii="Arial Narrow" w:hAnsi="Arial Narrow"/>
          <w:lang w:val="en-GB"/>
        </w:rPr>
        <w:t xml:space="preserve">.2. Any addendum </w:t>
      </w:r>
      <w:r w:rsidR="00E6426B">
        <w:rPr>
          <w:rFonts w:ascii="Arial Narrow" w:hAnsi="Arial Narrow"/>
          <w:lang w:val="en-GB"/>
        </w:rPr>
        <w:t xml:space="preserve">thus published </w:t>
      </w:r>
      <w:r w:rsidR="00115A9E" w:rsidRPr="00115A9E">
        <w:rPr>
          <w:rFonts w:ascii="Arial Narrow" w:hAnsi="Arial Narrow"/>
          <w:lang w:val="en-GB"/>
        </w:rPr>
        <w:t xml:space="preserve">shall be an integral part of the </w:t>
      </w:r>
      <w:r w:rsidR="00C13575">
        <w:rPr>
          <w:rFonts w:ascii="Arial Narrow" w:hAnsi="Arial Narrow"/>
          <w:lang w:val="en-GB"/>
        </w:rPr>
        <w:t>Tender File, in accordance with</w:t>
      </w:r>
      <w:r w:rsidR="00115A9E" w:rsidRPr="00115A9E">
        <w:rPr>
          <w:rFonts w:ascii="Arial Narrow" w:hAnsi="Arial Narrow"/>
          <w:lang w:val="en-GB"/>
        </w:rPr>
        <w:t xml:space="preserve"> </w:t>
      </w:r>
      <w:r w:rsidR="00E6426B">
        <w:rPr>
          <w:rFonts w:ascii="Arial Narrow" w:hAnsi="Arial Narrow"/>
          <w:shd w:val="clear" w:color="auto" w:fill="FFFFFF"/>
          <w:lang w:val="en-GB"/>
        </w:rPr>
        <w:t>A</w:t>
      </w:r>
      <w:r>
        <w:rPr>
          <w:rFonts w:ascii="Arial Narrow" w:hAnsi="Arial Narrow"/>
          <w:shd w:val="clear" w:color="auto" w:fill="FFFFFF"/>
          <w:lang w:val="en-GB"/>
        </w:rPr>
        <w:t>rticle 8</w:t>
      </w:r>
      <w:r w:rsidR="00115A9E" w:rsidRPr="00115A9E">
        <w:rPr>
          <w:rFonts w:ascii="Arial Narrow" w:hAnsi="Arial Narrow"/>
          <w:shd w:val="clear" w:color="auto" w:fill="FFFFFF"/>
          <w:lang w:val="en-GB"/>
        </w:rPr>
        <w:t xml:space="preserve"> of the </w:t>
      </w:r>
      <w:r w:rsidR="000C40F2">
        <w:rPr>
          <w:rFonts w:ascii="Arial Narrow" w:hAnsi="Arial Narrow"/>
          <w:shd w:val="clear" w:color="auto" w:fill="FFFFFF"/>
          <w:lang w:val="en-GB"/>
        </w:rPr>
        <w:t>RGAO</w:t>
      </w:r>
      <w:r w:rsidR="00115A9E" w:rsidRPr="00115A9E">
        <w:rPr>
          <w:rFonts w:ascii="Arial Narrow" w:hAnsi="Arial Narrow"/>
          <w:lang w:val="en-GB"/>
        </w:rPr>
        <w:t xml:space="preserve"> and shall be communicated in writing or </w:t>
      </w:r>
      <w:r>
        <w:rPr>
          <w:rFonts w:ascii="Arial Narrow" w:hAnsi="Arial Narrow"/>
          <w:lang w:val="en-GB"/>
        </w:rPr>
        <w:t xml:space="preserve">by any means </w:t>
      </w:r>
      <w:r w:rsidR="00E6426B">
        <w:rPr>
          <w:rFonts w:ascii="Arial Narrow" w:hAnsi="Arial Narrow"/>
          <w:lang w:val="en-GB"/>
        </w:rPr>
        <w:t xml:space="preserve">in </w:t>
      </w:r>
      <w:r>
        <w:rPr>
          <w:rFonts w:ascii="Arial Narrow" w:hAnsi="Arial Narrow"/>
          <w:lang w:val="en-GB"/>
        </w:rPr>
        <w:t xml:space="preserve">writing and </w:t>
      </w:r>
      <w:r w:rsidR="00115A9E" w:rsidRPr="00115A9E">
        <w:rPr>
          <w:rFonts w:ascii="Arial Narrow" w:hAnsi="Arial Narrow"/>
          <w:lang w:val="en-GB"/>
        </w:rPr>
        <w:t xml:space="preserve">made known to all the bidders who bought the Tender File </w:t>
      </w:r>
      <w:bookmarkStart w:id="55" w:name="_Hlk142487772"/>
      <w:r w:rsidR="00115A9E" w:rsidRPr="00115A9E">
        <w:rPr>
          <w:rFonts w:ascii="Arial Narrow" w:hAnsi="Arial Narrow"/>
          <w:lang w:val="en-GB"/>
        </w:rPr>
        <w:t>or through COLEPS or any other mean of electronic communication indicated by the Project Owner in the TF</w:t>
      </w:r>
      <w:bookmarkEnd w:id="55"/>
      <w:r w:rsidR="00115A9E" w:rsidRPr="00115A9E">
        <w:rPr>
          <w:rFonts w:ascii="Arial Narrow" w:hAnsi="Arial Narrow"/>
          <w:lang w:val="en-GB"/>
        </w:rPr>
        <w:t>.</w:t>
      </w:r>
    </w:p>
    <w:p w14:paraId="6367CA8C" w14:textId="0F5247F0" w:rsidR="00115A9E" w:rsidRPr="00C13575" w:rsidRDefault="002204D7" w:rsidP="00C13575">
      <w:pPr>
        <w:widowControl w:val="0"/>
        <w:tabs>
          <w:tab w:val="left" w:pos="1260"/>
          <w:tab w:val="left" w:pos="1760"/>
          <w:tab w:val="left" w:pos="2700"/>
          <w:tab w:val="left" w:pos="3320"/>
        </w:tabs>
        <w:autoSpaceDE w:val="0"/>
        <w:spacing w:line="360" w:lineRule="auto"/>
        <w:jc w:val="both"/>
        <w:rPr>
          <w:rFonts w:ascii="Arial Narrow" w:hAnsi="Arial Narrow" w:cs="Arial"/>
          <w:lang w:val="en-GB"/>
        </w:rPr>
      </w:pPr>
      <w:r>
        <w:rPr>
          <w:rFonts w:ascii="Arial Narrow" w:hAnsi="Arial Narrow"/>
          <w:lang w:val="en-GB"/>
        </w:rPr>
        <w:t>10</w:t>
      </w:r>
      <w:r w:rsidR="00115A9E" w:rsidRPr="00115A9E">
        <w:rPr>
          <w:rFonts w:ascii="Arial Narrow" w:hAnsi="Arial Narrow"/>
          <w:lang w:val="en-GB"/>
        </w:rPr>
        <w:t xml:space="preserve">.3. In order to give bidders sufficient time to take account of the addendum in the preparation of their offers, the Project Owner or the Delegated Project Owner may postpone as it is necessary, the deadline for the submission of offers, in accordance with </w:t>
      </w:r>
      <w:r>
        <w:rPr>
          <w:rFonts w:ascii="Arial Narrow" w:hAnsi="Arial Narrow"/>
          <w:lang w:val="en-GB"/>
        </w:rPr>
        <w:t xml:space="preserve">the </w:t>
      </w:r>
      <w:r w:rsidR="00115A9E" w:rsidRPr="00115A9E">
        <w:rPr>
          <w:rFonts w:ascii="Arial Narrow" w:hAnsi="Arial Narrow"/>
          <w:lang w:val="en-GB"/>
        </w:rPr>
        <w:t xml:space="preserve">provisions of </w:t>
      </w:r>
      <w:r w:rsidR="00E6426B">
        <w:rPr>
          <w:rFonts w:ascii="Arial Narrow" w:hAnsi="Arial Narrow"/>
          <w:lang w:val="en-GB"/>
        </w:rPr>
        <w:t>A</w:t>
      </w:r>
      <w:r w:rsidR="00115A9E" w:rsidRPr="00115A9E">
        <w:rPr>
          <w:rFonts w:ascii="Arial Narrow" w:hAnsi="Arial Narrow"/>
          <w:lang w:val="en-GB"/>
        </w:rPr>
        <w:t xml:space="preserve">rticle 22.2 of the </w:t>
      </w:r>
      <w:r w:rsidR="000C40F2">
        <w:rPr>
          <w:rFonts w:ascii="Arial Narrow" w:hAnsi="Arial Narrow"/>
          <w:lang w:val="en-GB"/>
        </w:rPr>
        <w:t>RGAO</w:t>
      </w:r>
      <w:r w:rsidR="00115A9E" w:rsidRPr="00115A9E">
        <w:rPr>
          <w:rFonts w:ascii="Arial Narrow" w:hAnsi="Arial Narrow"/>
          <w:lang w:val="en-GB"/>
        </w:rPr>
        <w:t xml:space="preserve">.  </w:t>
      </w:r>
    </w:p>
    <w:p w14:paraId="1FD24D7B" w14:textId="762B871B" w:rsidR="00115A9E" w:rsidRPr="00115A9E" w:rsidRDefault="00682E52" w:rsidP="00115A9E">
      <w:pPr>
        <w:widowControl w:val="0"/>
        <w:autoSpaceDE w:val="0"/>
        <w:spacing w:before="240" w:line="360" w:lineRule="auto"/>
        <w:ind w:left="298" w:right="-20"/>
        <w:jc w:val="center"/>
        <w:rPr>
          <w:rFonts w:ascii="Arial Narrow" w:hAnsi="Arial Narrow"/>
          <w:sz w:val="32"/>
          <w:szCs w:val="32"/>
          <w:lang w:val="en-GB"/>
        </w:rPr>
      </w:pPr>
      <w:r w:rsidRPr="00115A9E">
        <w:rPr>
          <w:rFonts w:ascii="Arial Narrow" w:hAnsi="Arial Narrow"/>
          <w:b/>
          <w:sz w:val="32"/>
          <w:lang w:val="en-GB"/>
        </w:rPr>
        <w:t>C. PREPARATION OF OFFERS</w:t>
      </w:r>
    </w:p>
    <w:p w14:paraId="61F31B62" w14:textId="18C2D801" w:rsidR="00115A9E" w:rsidRPr="00115A9E" w:rsidRDefault="006F5852" w:rsidP="00115A9E">
      <w:pPr>
        <w:widowControl w:val="0"/>
        <w:autoSpaceDE w:val="0"/>
        <w:spacing w:before="240" w:line="360" w:lineRule="auto"/>
        <w:ind w:right="-20"/>
        <w:rPr>
          <w:rFonts w:ascii="Arial Narrow" w:hAnsi="Arial Narrow"/>
          <w:sz w:val="28"/>
          <w:szCs w:val="28"/>
          <w:lang w:val="en-GB"/>
        </w:rPr>
      </w:pPr>
      <w:r>
        <w:rPr>
          <w:rFonts w:ascii="Arial Narrow" w:hAnsi="Arial Narrow"/>
          <w:b/>
          <w:sz w:val="28"/>
          <w:lang w:val="en-GB"/>
        </w:rPr>
        <w:t>Article 11</w:t>
      </w:r>
      <w:r w:rsidR="00115A9E" w:rsidRPr="00115A9E">
        <w:rPr>
          <w:rFonts w:ascii="Arial Narrow" w:hAnsi="Arial Narrow"/>
          <w:b/>
          <w:sz w:val="28"/>
          <w:lang w:val="en-GB"/>
        </w:rPr>
        <w:t xml:space="preserve">: </w:t>
      </w:r>
      <w:r w:rsidR="00BC5C08">
        <w:rPr>
          <w:rFonts w:ascii="Arial Narrow" w:hAnsi="Arial Narrow"/>
          <w:b/>
          <w:sz w:val="28"/>
          <w:lang w:val="en-GB"/>
        </w:rPr>
        <w:t>Tender</w:t>
      </w:r>
      <w:r w:rsidR="00115A9E" w:rsidRPr="00115A9E">
        <w:rPr>
          <w:rFonts w:ascii="Arial Narrow" w:hAnsi="Arial Narrow"/>
          <w:b/>
          <w:sz w:val="28"/>
          <w:lang w:val="en-GB"/>
        </w:rPr>
        <w:t xml:space="preserve"> fees</w:t>
      </w:r>
    </w:p>
    <w:p w14:paraId="142C62BD" w14:textId="134ECDC5"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Bidder shall bear the costs related to the preparation and presentation of his offer. The Project Owner or the Delegated Project Owner shall in no case be responsible for these costs nor pay them whatever the evolution or the outcome of the invitation to tender procedure.  </w:t>
      </w:r>
    </w:p>
    <w:p w14:paraId="4D3D8047" w14:textId="253AD796" w:rsidR="00115A9E" w:rsidRPr="00115A9E" w:rsidRDefault="006F5852" w:rsidP="00115A9E">
      <w:pPr>
        <w:widowControl w:val="0"/>
        <w:autoSpaceDE w:val="0"/>
        <w:spacing w:before="240" w:line="360" w:lineRule="auto"/>
        <w:ind w:right="-20"/>
        <w:rPr>
          <w:rFonts w:ascii="Arial Narrow" w:hAnsi="Arial Narrow" w:cs="Arial"/>
          <w:b/>
          <w:bCs/>
          <w:sz w:val="28"/>
          <w:szCs w:val="28"/>
          <w:lang w:val="en-GB"/>
        </w:rPr>
      </w:pPr>
      <w:r>
        <w:rPr>
          <w:rFonts w:ascii="Arial Narrow" w:hAnsi="Arial Narrow"/>
          <w:b/>
          <w:sz w:val="28"/>
          <w:lang w:val="en-GB"/>
        </w:rPr>
        <w:t xml:space="preserve">Article 12: Language of the </w:t>
      </w:r>
      <w:r w:rsidR="00BC5C08">
        <w:rPr>
          <w:rFonts w:ascii="Arial Narrow" w:hAnsi="Arial Narrow"/>
          <w:b/>
          <w:sz w:val="28"/>
          <w:lang w:val="en-GB"/>
        </w:rPr>
        <w:t>offer</w:t>
      </w:r>
    </w:p>
    <w:p w14:paraId="4B6EFEAE" w14:textId="497E2FBC" w:rsidR="00115A9E" w:rsidRDefault="00115A9E" w:rsidP="00115A9E">
      <w:pPr>
        <w:widowControl w:val="0"/>
        <w:autoSpaceDE w:val="0"/>
        <w:spacing w:line="360" w:lineRule="auto"/>
        <w:jc w:val="both"/>
        <w:rPr>
          <w:rFonts w:ascii="Arial Narrow" w:hAnsi="Arial Narrow"/>
          <w:lang w:val="en-GB"/>
        </w:rPr>
      </w:pPr>
      <w:r w:rsidRPr="00570993">
        <w:rPr>
          <w:rFonts w:ascii="Arial Narrow" w:hAnsi="Arial Narrow"/>
          <w:lang w:val="en-GB"/>
        </w:rPr>
        <w:t>The offer as well as any c</w:t>
      </w:r>
      <w:r w:rsidR="00C13575" w:rsidRPr="00570993">
        <w:rPr>
          <w:rFonts w:ascii="Arial Narrow" w:hAnsi="Arial Narrow"/>
          <w:lang w:val="en-GB"/>
        </w:rPr>
        <w:t>orrespondence and all documents</w:t>
      </w:r>
      <w:r w:rsidRPr="00570993">
        <w:rPr>
          <w:rFonts w:ascii="Arial Narrow" w:hAnsi="Arial Narrow"/>
          <w:lang w:val="en-GB"/>
        </w:rPr>
        <w:t xml:space="preserve"> exchanged between the Bidder and the Project</w:t>
      </w:r>
      <w:r w:rsidR="009907CC" w:rsidRPr="00570993">
        <w:rPr>
          <w:rFonts w:ascii="Arial Narrow" w:hAnsi="Arial Narrow"/>
          <w:lang w:val="en-GB"/>
        </w:rPr>
        <w:t xml:space="preserve"> </w:t>
      </w:r>
      <w:r w:rsidRPr="00570993">
        <w:rPr>
          <w:rFonts w:ascii="Arial Narrow" w:hAnsi="Arial Narrow"/>
          <w:lang w:val="en-GB"/>
        </w:rPr>
        <w:t xml:space="preserve">Owner </w:t>
      </w:r>
      <w:r w:rsidR="006F5852" w:rsidRPr="00570993">
        <w:rPr>
          <w:rFonts w:ascii="Arial Narrow" w:hAnsi="Arial Narrow"/>
          <w:lang w:val="en-GB"/>
        </w:rPr>
        <w:t xml:space="preserve">or the Delegated Project Owner </w:t>
      </w:r>
      <w:r w:rsidRPr="00570993">
        <w:rPr>
          <w:rFonts w:ascii="Arial Narrow" w:hAnsi="Arial Narrow"/>
          <w:lang w:val="en-GB"/>
        </w:rPr>
        <w:t xml:space="preserve">shall be drafted in English </w:t>
      </w:r>
      <w:r w:rsidR="009907CC" w:rsidRPr="00570993">
        <w:rPr>
          <w:rFonts w:ascii="Arial Narrow" w:hAnsi="Arial Narrow"/>
          <w:lang w:val="en-GB"/>
        </w:rPr>
        <w:t xml:space="preserve">or </w:t>
      </w:r>
      <w:r w:rsidRPr="00570993">
        <w:rPr>
          <w:rFonts w:ascii="Arial Narrow" w:hAnsi="Arial Narrow"/>
          <w:lang w:val="en-GB"/>
        </w:rPr>
        <w:t xml:space="preserve">French. Complementary documents and forms provided by the bidder may be drafted in </w:t>
      </w:r>
      <w:r w:rsidR="009907CC" w:rsidRPr="00570993">
        <w:rPr>
          <w:rFonts w:ascii="Arial Narrow" w:hAnsi="Arial Narrow"/>
          <w:lang w:val="en-GB"/>
        </w:rPr>
        <w:t>another</w:t>
      </w:r>
      <w:r w:rsidRPr="00570993">
        <w:rPr>
          <w:rFonts w:ascii="Arial Narrow" w:hAnsi="Arial Narrow"/>
          <w:lang w:val="en-GB"/>
        </w:rPr>
        <w:t xml:space="preserve"> language </w:t>
      </w:r>
      <w:r w:rsidR="009907CC" w:rsidRPr="00570993">
        <w:rPr>
          <w:rFonts w:ascii="Arial Narrow" w:hAnsi="Arial Narrow"/>
          <w:lang w:val="en-GB"/>
        </w:rPr>
        <w:t>on</w:t>
      </w:r>
      <w:r w:rsidRPr="00570993">
        <w:rPr>
          <w:rFonts w:ascii="Arial Narrow" w:hAnsi="Arial Narrow"/>
          <w:lang w:val="en-GB"/>
        </w:rPr>
        <w:t xml:space="preserve"> condition that </w:t>
      </w:r>
      <w:r w:rsidR="009907CC" w:rsidRPr="00570993">
        <w:rPr>
          <w:rFonts w:ascii="Arial Narrow" w:hAnsi="Arial Narrow"/>
          <w:lang w:val="en-GB"/>
        </w:rPr>
        <w:t>a precise</w:t>
      </w:r>
      <w:r w:rsidRPr="00570993">
        <w:rPr>
          <w:rFonts w:ascii="Arial Narrow" w:hAnsi="Arial Narrow"/>
          <w:lang w:val="en-GB"/>
        </w:rPr>
        <w:t xml:space="preserve"> translation into English or French</w:t>
      </w:r>
      <w:r w:rsidR="009907CC" w:rsidRPr="00570993">
        <w:rPr>
          <w:rFonts w:ascii="Arial Narrow" w:hAnsi="Arial Narrow"/>
          <w:lang w:val="en-GB"/>
        </w:rPr>
        <w:t xml:space="preserve"> is </w:t>
      </w:r>
      <w:r w:rsidR="00570993" w:rsidRPr="00570993">
        <w:rPr>
          <w:rFonts w:ascii="Arial Narrow" w:hAnsi="Arial Narrow"/>
          <w:lang w:val="en-GB"/>
        </w:rPr>
        <w:t>provided</w:t>
      </w:r>
      <w:r w:rsidRPr="00570993">
        <w:rPr>
          <w:rFonts w:ascii="Arial Narrow" w:hAnsi="Arial Narrow"/>
          <w:lang w:val="en-GB"/>
        </w:rPr>
        <w:t>; in which case and for reasons of interpretation of the offer, the translation shall be considered to be authentic.</w:t>
      </w:r>
    </w:p>
    <w:p w14:paraId="08FA268D" w14:textId="77777777" w:rsidR="00061EC0" w:rsidRPr="00570993" w:rsidRDefault="00061EC0" w:rsidP="00115A9E">
      <w:pPr>
        <w:widowControl w:val="0"/>
        <w:autoSpaceDE w:val="0"/>
        <w:spacing w:line="360" w:lineRule="auto"/>
        <w:jc w:val="both"/>
        <w:rPr>
          <w:rFonts w:ascii="Arial Narrow" w:hAnsi="Arial Narrow"/>
          <w:lang w:val="en-GB"/>
        </w:rPr>
      </w:pPr>
    </w:p>
    <w:p w14:paraId="6EF21589" w14:textId="7919F5F6" w:rsidR="00115A9E" w:rsidRPr="00115A9E" w:rsidRDefault="006F5852" w:rsidP="00115A9E">
      <w:pPr>
        <w:widowControl w:val="0"/>
        <w:autoSpaceDE w:val="0"/>
        <w:spacing w:before="240" w:line="360" w:lineRule="auto"/>
        <w:ind w:right="-20"/>
        <w:rPr>
          <w:rFonts w:ascii="Arial Narrow" w:hAnsi="Arial Narrow" w:cs="Arial"/>
          <w:b/>
          <w:bCs/>
          <w:sz w:val="28"/>
          <w:szCs w:val="28"/>
          <w:lang w:val="en-GB"/>
        </w:rPr>
      </w:pPr>
      <w:r>
        <w:rPr>
          <w:rFonts w:ascii="Arial Narrow" w:hAnsi="Arial Narrow"/>
          <w:b/>
          <w:sz w:val="28"/>
          <w:lang w:val="en-GB"/>
        </w:rPr>
        <w:lastRenderedPageBreak/>
        <w:t>Article 13</w:t>
      </w:r>
      <w:r w:rsidR="00115A9E" w:rsidRPr="00115A9E">
        <w:rPr>
          <w:rFonts w:ascii="Arial Narrow" w:hAnsi="Arial Narrow"/>
          <w:b/>
          <w:sz w:val="28"/>
          <w:lang w:val="en-GB"/>
        </w:rPr>
        <w:t>: Constituent documents of the offer</w:t>
      </w:r>
    </w:p>
    <w:p w14:paraId="583122AD" w14:textId="75DBF529" w:rsidR="00115A9E" w:rsidRPr="00115A9E" w:rsidRDefault="006F5852" w:rsidP="00115A9E">
      <w:pPr>
        <w:widowControl w:val="0"/>
        <w:autoSpaceDE w:val="0"/>
        <w:spacing w:line="360" w:lineRule="auto"/>
        <w:jc w:val="both"/>
        <w:rPr>
          <w:rFonts w:ascii="Arial Narrow" w:hAnsi="Arial Narrow"/>
          <w:lang w:val="en-GB"/>
        </w:rPr>
      </w:pPr>
      <w:r>
        <w:rPr>
          <w:rFonts w:ascii="Arial Narrow" w:hAnsi="Arial Narrow"/>
          <w:lang w:val="en-GB"/>
        </w:rPr>
        <w:t>13</w:t>
      </w:r>
      <w:r w:rsidR="00115A9E" w:rsidRPr="00115A9E">
        <w:rPr>
          <w:rFonts w:ascii="Arial Narrow" w:hAnsi="Arial Narrow"/>
          <w:lang w:val="en-GB"/>
        </w:rPr>
        <w:t xml:space="preserve">.1. The offer presented by the bidder shall include the documents detailed in the </w:t>
      </w:r>
      <w:r w:rsidR="000C40F2">
        <w:rPr>
          <w:rFonts w:ascii="Arial Narrow" w:hAnsi="Arial Narrow"/>
          <w:lang w:val="en-GB"/>
        </w:rPr>
        <w:t>RGAO</w:t>
      </w:r>
      <w:r w:rsidR="00115A9E" w:rsidRPr="00115A9E">
        <w:rPr>
          <w:rFonts w:ascii="Arial Narrow" w:hAnsi="Arial Narrow"/>
          <w:lang w:val="en-GB"/>
        </w:rPr>
        <w:t>, duly filled and put together in three volumes:</w:t>
      </w:r>
    </w:p>
    <w:p w14:paraId="1F5CAE6F" w14:textId="77777777" w:rsidR="00115A9E" w:rsidRPr="009B045E" w:rsidRDefault="00115A9E" w:rsidP="00E3702C">
      <w:pPr>
        <w:pStyle w:val="Paragraphedeliste"/>
        <w:widowControl w:val="0"/>
        <w:numPr>
          <w:ilvl w:val="0"/>
          <w:numId w:val="39"/>
        </w:numPr>
        <w:autoSpaceDE w:val="0"/>
        <w:spacing w:line="360" w:lineRule="auto"/>
        <w:ind w:right="-20"/>
        <w:rPr>
          <w:rFonts w:ascii="Arial Narrow" w:hAnsi="Arial Narrow" w:cs="Arial"/>
          <w:b/>
          <w:i/>
          <w:iCs/>
          <w:sz w:val="28"/>
          <w:szCs w:val="28"/>
        </w:rPr>
      </w:pPr>
      <w:r w:rsidRPr="009B045E">
        <w:rPr>
          <w:rFonts w:ascii="Arial Narrow" w:hAnsi="Arial Narrow"/>
          <w:b/>
          <w:i/>
          <w:sz w:val="28"/>
        </w:rPr>
        <w:t>Volume 1: Administrative file</w:t>
      </w:r>
    </w:p>
    <w:p w14:paraId="321E55EF" w14:textId="77777777" w:rsidR="00115A9E" w:rsidRPr="00D168CF" w:rsidRDefault="00115A9E" w:rsidP="00115A9E">
      <w:pPr>
        <w:widowControl w:val="0"/>
        <w:autoSpaceDE w:val="0"/>
        <w:spacing w:line="360" w:lineRule="auto"/>
        <w:jc w:val="both"/>
        <w:rPr>
          <w:rFonts w:ascii="Arial Narrow" w:hAnsi="Arial Narrow"/>
        </w:rPr>
      </w:pPr>
      <w:r>
        <w:rPr>
          <w:rFonts w:ascii="Arial Narrow" w:hAnsi="Arial Narrow"/>
        </w:rPr>
        <w:t>It include</w:t>
      </w:r>
      <w:r w:rsidR="00C13575">
        <w:rPr>
          <w:rFonts w:ascii="Arial Narrow" w:hAnsi="Arial Narrow"/>
        </w:rPr>
        <w:t>s</w:t>
      </w:r>
      <w:r>
        <w:rPr>
          <w:rFonts w:ascii="Arial Narrow" w:hAnsi="Arial Narrow"/>
        </w:rPr>
        <w:t>:</w:t>
      </w:r>
    </w:p>
    <w:p w14:paraId="064F1230" w14:textId="02311229" w:rsidR="00115A9E" w:rsidRPr="006F5852" w:rsidRDefault="00115A9E" w:rsidP="006F5852">
      <w:pPr>
        <w:widowControl w:val="0"/>
        <w:autoSpaceDE w:val="0"/>
        <w:spacing w:line="360" w:lineRule="auto"/>
        <w:ind w:left="567" w:hanging="283"/>
        <w:jc w:val="both"/>
        <w:rPr>
          <w:rFonts w:ascii="Arial Narrow" w:hAnsi="Arial Narrow"/>
          <w:lang w:val="en-GB"/>
        </w:rPr>
      </w:pPr>
      <w:r w:rsidRPr="00115A9E">
        <w:rPr>
          <w:rFonts w:ascii="Arial Narrow" w:hAnsi="Arial Narrow"/>
          <w:lang w:val="en-GB"/>
        </w:rPr>
        <w:t xml:space="preserve"> a.1</w:t>
      </w:r>
      <w:r w:rsidR="006F5852">
        <w:rPr>
          <w:rFonts w:ascii="Arial Narrow" w:hAnsi="Arial Narrow"/>
          <w:lang w:val="en-GB"/>
        </w:rPr>
        <w:t>.</w:t>
      </w:r>
      <w:r w:rsidRPr="00115A9E">
        <w:rPr>
          <w:rFonts w:ascii="Arial Narrow" w:hAnsi="Arial Narrow"/>
          <w:lang w:val="en-GB"/>
        </w:rPr>
        <w:t xml:space="preserve"> All documents attesting that the bidder:</w:t>
      </w:r>
    </w:p>
    <w:p w14:paraId="16A81A57" w14:textId="55980933" w:rsidR="00056963" w:rsidRDefault="00E45094" w:rsidP="00E3702C">
      <w:pPr>
        <w:pStyle w:val="Paragraphedeliste"/>
        <w:widowControl w:val="0"/>
        <w:numPr>
          <w:ilvl w:val="0"/>
          <w:numId w:val="73"/>
        </w:numPr>
        <w:autoSpaceDE w:val="0"/>
        <w:spacing w:line="360" w:lineRule="auto"/>
        <w:jc w:val="both"/>
        <w:rPr>
          <w:rFonts w:ascii="Arial Narrow" w:hAnsi="Arial Narrow"/>
        </w:rPr>
      </w:pPr>
      <w:r>
        <w:rPr>
          <w:rFonts w:ascii="Arial Narrow" w:hAnsi="Arial Narrow"/>
        </w:rPr>
        <w:t>has s</w:t>
      </w:r>
      <w:r w:rsidR="00115A9E" w:rsidRPr="00056963">
        <w:rPr>
          <w:rFonts w:ascii="Arial Narrow" w:hAnsi="Arial Narrow"/>
        </w:rPr>
        <w:t xml:space="preserve">ubscribed </w:t>
      </w:r>
      <w:r>
        <w:rPr>
          <w:rFonts w:ascii="Arial Narrow" w:hAnsi="Arial Narrow"/>
        </w:rPr>
        <w:t xml:space="preserve">to </w:t>
      </w:r>
      <w:r w:rsidR="00115A9E" w:rsidRPr="00056963">
        <w:rPr>
          <w:rFonts w:ascii="Arial Narrow" w:hAnsi="Arial Narrow"/>
        </w:rPr>
        <w:t>the declarations required by the</w:t>
      </w:r>
      <w:r w:rsidR="00911BC6" w:rsidRPr="00056963">
        <w:rPr>
          <w:rFonts w:ascii="Arial Narrow" w:hAnsi="Arial Narrow"/>
        </w:rPr>
        <w:t xml:space="preserve"> laws and regulations in force;</w:t>
      </w:r>
    </w:p>
    <w:p w14:paraId="41CF557D" w14:textId="77777777" w:rsidR="00056963" w:rsidRPr="00E45094" w:rsidRDefault="00115A9E" w:rsidP="00E3702C">
      <w:pPr>
        <w:pStyle w:val="Paragraphedeliste"/>
        <w:widowControl w:val="0"/>
        <w:numPr>
          <w:ilvl w:val="0"/>
          <w:numId w:val="73"/>
        </w:numPr>
        <w:autoSpaceDE w:val="0"/>
        <w:spacing w:line="360" w:lineRule="auto"/>
        <w:jc w:val="both"/>
        <w:rPr>
          <w:rFonts w:ascii="Arial Narrow" w:hAnsi="Arial Narrow"/>
        </w:rPr>
      </w:pPr>
      <w:r w:rsidRPr="00E45094">
        <w:rPr>
          <w:rFonts w:ascii="Arial Narrow" w:hAnsi="Arial Narrow"/>
          <w:lang w:val="en-US"/>
        </w:rPr>
        <w:t>Paid all taxes, duties, contributions, fees or deductions of whatever nature;</w:t>
      </w:r>
    </w:p>
    <w:p w14:paraId="3F15A125" w14:textId="54DD4401" w:rsidR="00056963" w:rsidRDefault="00E45094" w:rsidP="00E3702C">
      <w:pPr>
        <w:pStyle w:val="Paragraphedeliste"/>
        <w:widowControl w:val="0"/>
        <w:numPr>
          <w:ilvl w:val="0"/>
          <w:numId w:val="73"/>
        </w:numPr>
        <w:autoSpaceDE w:val="0"/>
        <w:spacing w:line="360" w:lineRule="auto"/>
        <w:jc w:val="both"/>
        <w:rPr>
          <w:rFonts w:ascii="Arial Narrow" w:hAnsi="Arial Narrow"/>
        </w:rPr>
      </w:pPr>
      <w:r>
        <w:rPr>
          <w:rFonts w:ascii="Arial Narrow" w:hAnsi="Arial Narrow"/>
        </w:rPr>
        <w:t>i</w:t>
      </w:r>
      <w:r w:rsidR="00056963">
        <w:rPr>
          <w:rFonts w:ascii="Arial Narrow" w:hAnsi="Arial Narrow"/>
        </w:rPr>
        <w:t xml:space="preserve">s </w:t>
      </w:r>
      <w:r w:rsidR="00115A9E" w:rsidRPr="00056963">
        <w:rPr>
          <w:rFonts w:ascii="Arial Narrow" w:hAnsi="Arial Narrow"/>
        </w:rPr>
        <w:t xml:space="preserve">not </w:t>
      </w:r>
      <w:r>
        <w:rPr>
          <w:rFonts w:ascii="Arial Narrow" w:hAnsi="Arial Narrow"/>
        </w:rPr>
        <w:t xml:space="preserve">winding up </w:t>
      </w:r>
      <w:r w:rsidR="00115A9E" w:rsidRPr="00056963">
        <w:rPr>
          <w:rFonts w:ascii="Arial Narrow" w:hAnsi="Arial Narrow"/>
        </w:rPr>
        <w:t>or bankrupt;</w:t>
      </w:r>
    </w:p>
    <w:p w14:paraId="646C204A" w14:textId="09165750" w:rsidR="00115A9E" w:rsidRPr="00056963" w:rsidRDefault="00056963" w:rsidP="00E3702C">
      <w:pPr>
        <w:pStyle w:val="Paragraphedeliste"/>
        <w:widowControl w:val="0"/>
        <w:numPr>
          <w:ilvl w:val="0"/>
          <w:numId w:val="73"/>
        </w:numPr>
        <w:autoSpaceDE w:val="0"/>
        <w:spacing w:line="360" w:lineRule="auto"/>
        <w:jc w:val="both"/>
        <w:rPr>
          <w:rFonts w:ascii="Arial Narrow" w:hAnsi="Arial Narrow"/>
        </w:rPr>
      </w:pPr>
      <w:r>
        <w:rPr>
          <w:rFonts w:ascii="Arial Narrow" w:hAnsi="Arial Narrow"/>
        </w:rPr>
        <w:t xml:space="preserve">Is </w:t>
      </w:r>
      <w:r w:rsidR="00115A9E" w:rsidRPr="00056963">
        <w:rPr>
          <w:rFonts w:ascii="Arial Narrow" w:hAnsi="Arial Narrow"/>
        </w:rPr>
        <w:t xml:space="preserve">not </w:t>
      </w:r>
      <w:r w:rsidR="00E45094">
        <w:rPr>
          <w:rFonts w:ascii="Arial Narrow" w:hAnsi="Arial Narrow"/>
        </w:rPr>
        <w:t xml:space="preserve">the </w:t>
      </w:r>
      <w:r w:rsidR="00115A9E" w:rsidRPr="00056963">
        <w:rPr>
          <w:rFonts w:ascii="Arial Narrow" w:hAnsi="Arial Narrow"/>
        </w:rPr>
        <w:t xml:space="preserve">subject of </w:t>
      </w:r>
      <w:r w:rsidR="00E45094">
        <w:rPr>
          <w:rFonts w:ascii="Arial Narrow" w:hAnsi="Arial Narrow"/>
        </w:rPr>
        <w:t>an exclusion or forfeiture</w:t>
      </w:r>
      <w:r w:rsidR="00115A9E" w:rsidRPr="00056963">
        <w:rPr>
          <w:rFonts w:ascii="Arial Narrow" w:hAnsi="Arial Narrow"/>
        </w:rPr>
        <w:t xml:space="preserve"> provided for by the laws and regulations in force, both nationally and internationally;</w:t>
      </w:r>
    </w:p>
    <w:p w14:paraId="0EB1E75B" w14:textId="15BD8E2D" w:rsidR="00115A9E" w:rsidRPr="00115A9E" w:rsidRDefault="00056963" w:rsidP="00115A9E">
      <w:pPr>
        <w:widowControl w:val="0"/>
        <w:tabs>
          <w:tab w:val="left" w:pos="3840"/>
        </w:tabs>
        <w:autoSpaceDE w:val="0"/>
        <w:spacing w:line="360" w:lineRule="auto"/>
        <w:ind w:left="567" w:hanging="283"/>
        <w:jc w:val="both"/>
        <w:rPr>
          <w:rFonts w:ascii="Arial Narrow" w:hAnsi="Arial Narrow"/>
          <w:lang w:val="en-GB"/>
        </w:rPr>
      </w:pPr>
      <w:r>
        <w:rPr>
          <w:rFonts w:ascii="Arial Narrow" w:hAnsi="Arial Narrow"/>
          <w:lang w:val="en-GB"/>
        </w:rPr>
        <w:t>a.2</w:t>
      </w:r>
      <w:r w:rsidR="00115A9E" w:rsidRPr="00115A9E">
        <w:rPr>
          <w:rFonts w:ascii="Arial Narrow" w:hAnsi="Arial Narrow"/>
          <w:lang w:val="en-GB"/>
        </w:rPr>
        <w:t>. The bid bond established in accordance w</w:t>
      </w:r>
      <w:r>
        <w:rPr>
          <w:rFonts w:ascii="Arial Narrow" w:hAnsi="Arial Narrow"/>
          <w:lang w:val="en-GB"/>
        </w:rPr>
        <w:t>ith the provisions of Article 20</w:t>
      </w:r>
      <w:r w:rsidR="00115A9E" w:rsidRPr="00115A9E">
        <w:rPr>
          <w:rFonts w:ascii="Arial Narrow" w:hAnsi="Arial Narrow"/>
          <w:lang w:val="en-GB"/>
        </w:rPr>
        <w:t xml:space="preserve"> of the </w:t>
      </w:r>
      <w:r w:rsidR="000C40F2">
        <w:rPr>
          <w:rFonts w:ascii="Arial Narrow" w:hAnsi="Arial Narrow"/>
          <w:lang w:val="en-GB"/>
        </w:rPr>
        <w:t>RGAO</w:t>
      </w:r>
      <w:r w:rsidR="00115A9E" w:rsidRPr="00115A9E">
        <w:rPr>
          <w:rFonts w:ascii="Arial Narrow" w:hAnsi="Arial Narrow"/>
          <w:lang w:val="en-GB"/>
        </w:rPr>
        <w:t>;</w:t>
      </w:r>
    </w:p>
    <w:p w14:paraId="1559E5D6" w14:textId="4115F01E" w:rsidR="00115A9E" w:rsidRPr="00115A9E" w:rsidRDefault="00115A9E" w:rsidP="00115A9E">
      <w:pPr>
        <w:widowControl w:val="0"/>
        <w:autoSpaceDE w:val="0"/>
        <w:spacing w:line="360" w:lineRule="auto"/>
        <w:ind w:left="567" w:hanging="283"/>
        <w:jc w:val="both"/>
        <w:rPr>
          <w:rFonts w:ascii="Arial Narrow" w:hAnsi="Arial Narrow"/>
          <w:lang w:val="en-GB"/>
        </w:rPr>
      </w:pPr>
      <w:r w:rsidRPr="00115A9E">
        <w:rPr>
          <w:rFonts w:ascii="Arial Narrow" w:hAnsi="Arial Narrow"/>
          <w:lang w:val="en-GB"/>
        </w:rPr>
        <w:t xml:space="preserve"> a.3.</w:t>
      </w:r>
      <w:r w:rsidR="00056963">
        <w:rPr>
          <w:rFonts w:ascii="Arial Narrow" w:hAnsi="Arial Narrow"/>
          <w:lang w:val="en-GB"/>
        </w:rPr>
        <w:t xml:space="preserve"> </w:t>
      </w:r>
      <w:r w:rsidRPr="00115A9E">
        <w:rPr>
          <w:rFonts w:ascii="Arial Narrow" w:hAnsi="Arial Narrow"/>
          <w:lang w:val="en-GB"/>
        </w:rPr>
        <w:t xml:space="preserve">The written confirmation empowering the signatory of the offer committing </w:t>
      </w:r>
      <w:bookmarkStart w:id="56" w:name="_Hlk142488543"/>
      <w:r w:rsidR="00056963">
        <w:rPr>
          <w:rFonts w:ascii="Arial Narrow" w:hAnsi="Arial Narrow"/>
          <w:lang w:val="en-GB"/>
        </w:rPr>
        <w:t xml:space="preserve">the legal </w:t>
      </w:r>
      <w:r w:rsidR="00776F99">
        <w:rPr>
          <w:rFonts w:ascii="Arial Narrow" w:hAnsi="Arial Narrow"/>
          <w:lang w:val="en-GB"/>
        </w:rPr>
        <w:t xml:space="preserve">person, </w:t>
      </w:r>
      <w:r w:rsidR="00056963">
        <w:rPr>
          <w:rFonts w:ascii="Arial Narrow" w:hAnsi="Arial Narrow"/>
          <w:lang w:val="en-GB"/>
        </w:rPr>
        <w:t>bidder</w:t>
      </w:r>
      <w:r w:rsidRPr="00115A9E">
        <w:rPr>
          <w:rFonts w:ascii="Arial Narrow" w:hAnsi="Arial Narrow"/>
          <w:lang w:val="en-GB"/>
        </w:rPr>
        <w:t>, if applicable</w:t>
      </w:r>
      <w:bookmarkEnd w:id="56"/>
      <w:r w:rsidRPr="00115A9E">
        <w:rPr>
          <w:rFonts w:ascii="Arial Narrow" w:hAnsi="Arial Narrow"/>
          <w:lang w:val="en-GB"/>
        </w:rPr>
        <w:t xml:space="preserve"> in accordance with the provision</w:t>
      </w:r>
      <w:r w:rsidR="00776F99">
        <w:rPr>
          <w:rFonts w:ascii="Arial Narrow" w:hAnsi="Arial Narrow"/>
          <w:lang w:val="en-GB"/>
        </w:rPr>
        <w:t>s</w:t>
      </w:r>
      <w:r w:rsidRPr="00115A9E">
        <w:rPr>
          <w:rFonts w:ascii="Arial Narrow" w:hAnsi="Arial Narrow"/>
          <w:lang w:val="en-GB"/>
        </w:rPr>
        <w:t xml:space="preserve"> of </w:t>
      </w:r>
      <w:r w:rsidR="00776F99">
        <w:rPr>
          <w:rFonts w:ascii="Arial Narrow" w:hAnsi="Arial Narrow"/>
          <w:lang w:val="en-GB"/>
        </w:rPr>
        <w:t>A</w:t>
      </w:r>
      <w:r w:rsidRPr="00115A9E">
        <w:rPr>
          <w:rFonts w:ascii="Arial Narrow" w:hAnsi="Arial Narrow"/>
          <w:lang w:val="en-GB"/>
        </w:rPr>
        <w:t xml:space="preserve">rticle 6.1 of the </w:t>
      </w:r>
      <w:r w:rsidR="000C40F2">
        <w:rPr>
          <w:rFonts w:ascii="Arial Narrow" w:hAnsi="Arial Narrow"/>
          <w:lang w:val="en-GB"/>
        </w:rPr>
        <w:t>RGAO</w:t>
      </w:r>
      <w:r w:rsidRPr="00115A9E">
        <w:rPr>
          <w:rFonts w:ascii="Arial Narrow" w:hAnsi="Arial Narrow"/>
          <w:lang w:val="en-GB"/>
        </w:rPr>
        <w:t>;</w:t>
      </w:r>
    </w:p>
    <w:p w14:paraId="34D2ED74" w14:textId="77777777" w:rsidR="00115A9E" w:rsidRPr="00115A9E" w:rsidRDefault="00115A9E" w:rsidP="00115A9E">
      <w:pPr>
        <w:widowControl w:val="0"/>
        <w:autoSpaceDE w:val="0"/>
        <w:spacing w:line="360" w:lineRule="auto"/>
        <w:ind w:left="681" w:right="-20" w:hanging="567"/>
        <w:jc w:val="both"/>
        <w:rPr>
          <w:rFonts w:ascii="Arial Narrow" w:hAnsi="Arial Narrow"/>
          <w:lang w:val="en-GB"/>
        </w:rPr>
      </w:pPr>
    </w:p>
    <w:p w14:paraId="74D8D1A2" w14:textId="77777777" w:rsidR="00115A9E" w:rsidRPr="009B045E" w:rsidRDefault="00115A9E" w:rsidP="00E3702C">
      <w:pPr>
        <w:pStyle w:val="Paragraphedeliste"/>
        <w:widowControl w:val="0"/>
        <w:numPr>
          <w:ilvl w:val="0"/>
          <w:numId w:val="39"/>
        </w:numPr>
        <w:autoSpaceDE w:val="0"/>
        <w:spacing w:line="360" w:lineRule="auto"/>
        <w:ind w:right="-20"/>
        <w:rPr>
          <w:rFonts w:ascii="Arial Narrow" w:hAnsi="Arial Narrow" w:cs="Arial"/>
          <w:b/>
          <w:i/>
          <w:iCs/>
          <w:sz w:val="28"/>
          <w:szCs w:val="28"/>
        </w:rPr>
      </w:pPr>
      <w:r w:rsidRPr="009B045E">
        <w:rPr>
          <w:rFonts w:ascii="Arial Narrow" w:hAnsi="Arial Narrow"/>
          <w:b/>
          <w:i/>
          <w:sz w:val="28"/>
        </w:rPr>
        <w:t>Volume 2: Technical offer</w:t>
      </w:r>
    </w:p>
    <w:p w14:paraId="2CD152AB" w14:textId="17F77F2A" w:rsidR="00115A9E" w:rsidRPr="00D168CF" w:rsidRDefault="00115A9E" w:rsidP="000074AE">
      <w:pPr>
        <w:widowControl w:val="0"/>
        <w:autoSpaceDE w:val="0"/>
        <w:spacing w:line="360" w:lineRule="auto"/>
        <w:jc w:val="both"/>
        <w:rPr>
          <w:rFonts w:ascii="Arial Narrow" w:hAnsi="Arial Narrow" w:cs="Arial"/>
        </w:rPr>
      </w:pPr>
      <w:r>
        <w:rPr>
          <w:rFonts w:ascii="Arial Narrow" w:hAnsi="Arial Narrow"/>
        </w:rPr>
        <w:t>It include</w:t>
      </w:r>
      <w:r w:rsidR="00C13575">
        <w:rPr>
          <w:rFonts w:ascii="Arial Narrow" w:hAnsi="Arial Narrow"/>
        </w:rPr>
        <w:t>s</w:t>
      </w:r>
      <w:r>
        <w:rPr>
          <w:rFonts w:ascii="Arial Narrow" w:hAnsi="Arial Narrow"/>
        </w:rPr>
        <w:t>:</w:t>
      </w:r>
    </w:p>
    <w:p w14:paraId="755D2B88" w14:textId="77777777" w:rsidR="00115A9E" w:rsidRPr="00E367BA" w:rsidRDefault="00115A9E" w:rsidP="00115A9E">
      <w:pPr>
        <w:widowControl w:val="0"/>
        <w:autoSpaceDE w:val="0"/>
        <w:spacing w:line="360" w:lineRule="auto"/>
        <w:ind w:right="-20"/>
        <w:rPr>
          <w:rFonts w:ascii="Arial Narrow" w:hAnsi="Arial Narrow"/>
          <w:lang w:val="en-US"/>
        </w:rPr>
      </w:pPr>
      <w:r w:rsidRPr="00E367BA">
        <w:rPr>
          <w:rFonts w:ascii="Arial Narrow" w:hAnsi="Arial Narrow"/>
          <w:i/>
          <w:lang w:val="en-US"/>
        </w:rPr>
        <w:t>b.1.</w:t>
      </w:r>
      <w:r w:rsidRPr="00E367BA">
        <w:rPr>
          <w:rFonts w:ascii="Arial Narrow" w:hAnsi="Arial Narrow"/>
          <w:b/>
          <w:bCs/>
          <w:i/>
          <w:lang w:val="en-US"/>
        </w:rPr>
        <w:t xml:space="preserve"> Information on the qualification</w:t>
      </w:r>
    </w:p>
    <w:p w14:paraId="6C1AAEAA" w14:textId="53D4D75D" w:rsidR="00115A9E" w:rsidRPr="00115A9E" w:rsidRDefault="00115A9E" w:rsidP="00115A9E">
      <w:pPr>
        <w:widowControl w:val="0"/>
        <w:autoSpaceDE w:val="0"/>
        <w:spacing w:before="11" w:line="360" w:lineRule="auto"/>
        <w:ind w:right="94"/>
        <w:jc w:val="both"/>
        <w:rPr>
          <w:rFonts w:ascii="Arial Narrow" w:hAnsi="Arial Narrow"/>
          <w:lang w:val="en-GB"/>
        </w:rPr>
      </w:pPr>
      <w:r w:rsidRPr="00115A9E">
        <w:rPr>
          <w:rFonts w:ascii="Arial Narrow" w:hAnsi="Arial Narrow"/>
          <w:lang w:val="en-GB"/>
        </w:rPr>
        <w:t xml:space="preserve">The </w:t>
      </w:r>
      <w:r w:rsidR="000C40F2">
        <w:rPr>
          <w:rFonts w:ascii="Arial Narrow" w:hAnsi="Arial Narrow"/>
          <w:lang w:val="en-GB"/>
        </w:rPr>
        <w:t>RPAO</w:t>
      </w:r>
      <w:r w:rsidRPr="00115A9E">
        <w:rPr>
          <w:rFonts w:ascii="Arial Narrow" w:hAnsi="Arial Narrow"/>
          <w:lang w:val="en-GB"/>
        </w:rPr>
        <w:t xml:space="preserve"> specifi</w:t>
      </w:r>
      <w:r w:rsidR="00E367BA">
        <w:rPr>
          <w:rFonts w:ascii="Arial Narrow" w:hAnsi="Arial Narrow"/>
          <w:lang w:val="en-GB"/>
        </w:rPr>
        <w:t>es the documents to be provided</w:t>
      </w:r>
      <w:r w:rsidRPr="00115A9E">
        <w:rPr>
          <w:rFonts w:ascii="Arial Narrow" w:hAnsi="Arial Narrow"/>
          <w:lang w:val="en-GB"/>
        </w:rPr>
        <w:t xml:space="preserve"> </w:t>
      </w:r>
      <w:r w:rsidR="00E367BA">
        <w:rPr>
          <w:rFonts w:ascii="Arial Narrow" w:hAnsi="Arial Narrow"/>
          <w:lang w:val="en-GB"/>
        </w:rPr>
        <w:t xml:space="preserve">attesting to the qualification </w:t>
      </w:r>
      <w:r w:rsidRPr="00115A9E">
        <w:rPr>
          <w:rFonts w:ascii="Arial Narrow" w:hAnsi="Arial Narrow"/>
          <w:lang w:val="en-GB"/>
        </w:rPr>
        <w:t>o</w:t>
      </w:r>
      <w:r w:rsidR="00E367BA">
        <w:rPr>
          <w:rFonts w:ascii="Arial Narrow" w:hAnsi="Arial Narrow"/>
          <w:lang w:val="en-GB"/>
        </w:rPr>
        <w:t>f</w:t>
      </w:r>
      <w:r w:rsidRPr="00115A9E">
        <w:rPr>
          <w:rFonts w:ascii="Arial Narrow" w:hAnsi="Arial Narrow"/>
          <w:lang w:val="en-GB"/>
        </w:rPr>
        <w:t xml:space="preserve"> bid</w:t>
      </w:r>
      <w:r w:rsidR="00E367BA">
        <w:rPr>
          <w:rFonts w:ascii="Arial Narrow" w:hAnsi="Arial Narrow"/>
          <w:lang w:val="en-GB"/>
        </w:rPr>
        <w:t>ders and</w:t>
      </w:r>
      <w:r w:rsidRPr="00115A9E">
        <w:rPr>
          <w:rFonts w:ascii="Arial Narrow" w:hAnsi="Arial Narrow"/>
          <w:lang w:val="en-GB"/>
        </w:rPr>
        <w:t xml:space="preserve"> in accordance with Article 6.1 of the </w:t>
      </w:r>
      <w:r w:rsidR="000C40F2">
        <w:rPr>
          <w:rFonts w:ascii="Arial Narrow" w:hAnsi="Arial Narrow"/>
          <w:lang w:val="en-GB"/>
        </w:rPr>
        <w:t>RGAO</w:t>
      </w:r>
      <w:r w:rsidRPr="00115A9E">
        <w:rPr>
          <w:rFonts w:ascii="Arial Narrow" w:hAnsi="Arial Narrow"/>
          <w:lang w:val="en-GB"/>
        </w:rPr>
        <w:t xml:space="preserve">, notably the references of the company (similar services), </w:t>
      </w:r>
      <w:r w:rsidR="00B419D9">
        <w:rPr>
          <w:rFonts w:ascii="Arial Narrow" w:hAnsi="Arial Narrow"/>
          <w:lang w:val="en-GB"/>
        </w:rPr>
        <w:t xml:space="preserve">the technical services, </w:t>
      </w:r>
      <w:r w:rsidRPr="00115A9E">
        <w:rPr>
          <w:rFonts w:ascii="Arial Narrow" w:hAnsi="Arial Narrow"/>
          <w:lang w:val="en-GB"/>
        </w:rPr>
        <w:t>the after-sale</w:t>
      </w:r>
      <w:r w:rsidR="00776F99">
        <w:rPr>
          <w:rFonts w:ascii="Arial Narrow" w:hAnsi="Arial Narrow"/>
          <w:lang w:val="en-GB"/>
        </w:rPr>
        <w:t>s</w:t>
      </w:r>
      <w:r w:rsidRPr="00115A9E">
        <w:rPr>
          <w:rFonts w:ascii="Arial Narrow" w:hAnsi="Arial Narrow"/>
          <w:lang w:val="en-GB"/>
        </w:rPr>
        <w:t xml:space="preserve"> service, the material and the personnel.</w:t>
      </w:r>
    </w:p>
    <w:p w14:paraId="56AB9D4D" w14:textId="77777777" w:rsidR="00115A9E" w:rsidRPr="00115A9E" w:rsidRDefault="00115A9E" w:rsidP="00115A9E">
      <w:pPr>
        <w:widowControl w:val="0"/>
        <w:autoSpaceDE w:val="0"/>
        <w:spacing w:before="4" w:line="360" w:lineRule="auto"/>
        <w:rPr>
          <w:rFonts w:ascii="Arial Narrow" w:hAnsi="Arial Narrow" w:cs="Arial"/>
          <w:lang w:val="en-GB"/>
        </w:rPr>
      </w:pPr>
    </w:p>
    <w:p w14:paraId="779D13FC" w14:textId="36602DF1" w:rsidR="00115A9E" w:rsidRPr="00FE29A5" w:rsidRDefault="00115A9E" w:rsidP="00FE29A5">
      <w:pPr>
        <w:widowControl w:val="0"/>
        <w:autoSpaceDE w:val="0"/>
        <w:spacing w:line="360" w:lineRule="auto"/>
        <w:ind w:right="-20"/>
        <w:rPr>
          <w:rFonts w:ascii="Arial Narrow" w:hAnsi="Arial Narrow"/>
          <w:lang w:val="en-GB"/>
        </w:rPr>
      </w:pPr>
      <w:r w:rsidRPr="00115A9E">
        <w:rPr>
          <w:rFonts w:ascii="Arial Narrow" w:hAnsi="Arial Narrow"/>
          <w:i/>
          <w:lang w:val="en-GB"/>
        </w:rPr>
        <w:t xml:space="preserve">b.2 </w:t>
      </w:r>
      <w:r w:rsidRPr="00115A9E">
        <w:rPr>
          <w:rFonts w:ascii="Arial Narrow" w:hAnsi="Arial Narrow"/>
          <w:b/>
          <w:bCs/>
          <w:i/>
          <w:lang w:val="en-GB"/>
        </w:rPr>
        <w:t>Technical proposals</w:t>
      </w:r>
    </w:p>
    <w:p w14:paraId="6014ACB2" w14:textId="010D0AE9" w:rsidR="00115A9E" w:rsidRPr="00115A9E" w:rsidRDefault="00115A9E" w:rsidP="00115A9E">
      <w:pPr>
        <w:widowControl w:val="0"/>
        <w:tabs>
          <w:tab w:val="left" w:pos="1360"/>
          <w:tab w:val="left" w:pos="2620"/>
          <w:tab w:val="left" w:pos="3240"/>
          <w:tab w:val="left" w:pos="3400"/>
        </w:tabs>
        <w:autoSpaceDE w:val="0"/>
        <w:spacing w:before="11" w:line="360" w:lineRule="auto"/>
        <w:ind w:right="90"/>
        <w:jc w:val="both"/>
        <w:rPr>
          <w:rFonts w:ascii="Arial Narrow" w:hAnsi="Arial Narrow"/>
          <w:lang w:val="en-GB"/>
        </w:rPr>
      </w:pPr>
      <w:r w:rsidRPr="00115A9E">
        <w:rPr>
          <w:rFonts w:ascii="Arial Narrow" w:hAnsi="Arial Narrow"/>
          <w:lang w:val="en-GB"/>
        </w:rPr>
        <w:t xml:space="preserve">The </w:t>
      </w:r>
      <w:r w:rsidR="000C40F2">
        <w:rPr>
          <w:rFonts w:ascii="Arial Narrow" w:hAnsi="Arial Narrow"/>
          <w:lang w:val="en-GB"/>
        </w:rPr>
        <w:t>RPAO</w:t>
      </w:r>
      <w:r w:rsidRPr="00115A9E">
        <w:rPr>
          <w:rFonts w:ascii="Arial Narrow" w:hAnsi="Arial Narrow"/>
          <w:lang w:val="en-GB"/>
        </w:rPr>
        <w:t xml:space="preserve"> specifies the constituent elements of the technical proposals of bidders, notably:</w:t>
      </w:r>
    </w:p>
    <w:p w14:paraId="14321623" w14:textId="77777777" w:rsidR="00115A9E" w:rsidRPr="00115A9E" w:rsidRDefault="00115A9E" w:rsidP="00115A9E">
      <w:pPr>
        <w:widowControl w:val="0"/>
        <w:autoSpaceDE w:val="0"/>
        <w:spacing w:before="16" w:line="360" w:lineRule="auto"/>
        <w:rPr>
          <w:rFonts w:ascii="Arial Narrow" w:hAnsi="Arial Narrow" w:cs="Arial"/>
          <w:lang w:val="en-GB"/>
        </w:rPr>
      </w:pPr>
    </w:p>
    <w:p w14:paraId="6087FEA6" w14:textId="72BDA5E8" w:rsidR="00115A9E" w:rsidRPr="00D168CF" w:rsidRDefault="00115A9E" w:rsidP="002806DE">
      <w:pPr>
        <w:pStyle w:val="Paragraphedeliste"/>
        <w:widowControl w:val="0"/>
        <w:numPr>
          <w:ilvl w:val="0"/>
          <w:numId w:val="6"/>
        </w:numPr>
        <w:autoSpaceDE w:val="0"/>
        <w:spacing w:line="360" w:lineRule="auto"/>
        <w:ind w:right="93"/>
        <w:jc w:val="both"/>
        <w:rPr>
          <w:rFonts w:ascii="Arial Narrow" w:hAnsi="Arial Narrow"/>
        </w:rPr>
      </w:pPr>
      <w:r>
        <w:rPr>
          <w:rFonts w:ascii="Arial Narrow" w:hAnsi="Arial Narrow"/>
        </w:rPr>
        <w:t>A detailed description of the technical characteristics, performance, trademarks,</w:t>
      </w:r>
      <w:r w:rsidR="005404DC">
        <w:rPr>
          <w:rFonts w:ascii="Arial Narrow" w:hAnsi="Arial Narrow"/>
        </w:rPr>
        <w:t xml:space="preserve"> </w:t>
      </w:r>
      <w:r>
        <w:rPr>
          <w:rFonts w:ascii="Arial Narrow" w:hAnsi="Arial Narrow"/>
        </w:rPr>
        <w:t>models and references of the material proposed including</w:t>
      </w:r>
      <w:r w:rsidR="00A90FF3">
        <w:rPr>
          <w:rFonts w:ascii="Arial Narrow" w:hAnsi="Arial Narrow"/>
        </w:rPr>
        <w:t xml:space="preserve"> prospectuses</w:t>
      </w:r>
      <w:r w:rsidR="005404DC">
        <w:rPr>
          <w:rFonts w:ascii="Arial Narrow" w:hAnsi="Arial Narrow"/>
        </w:rPr>
        <w:t xml:space="preserve"> and technical </w:t>
      </w:r>
      <w:r w:rsidR="00A90FF3">
        <w:rPr>
          <w:rFonts w:ascii="Arial Narrow" w:hAnsi="Arial Narrow"/>
        </w:rPr>
        <w:t>sheets</w:t>
      </w:r>
      <w:r>
        <w:rPr>
          <w:rFonts w:ascii="Arial Narrow" w:hAnsi="Arial Narrow"/>
        </w:rPr>
        <w:t xml:space="preserve"> in accordance with </w:t>
      </w:r>
      <w:r w:rsidR="00A90FF3">
        <w:rPr>
          <w:rFonts w:ascii="Arial Narrow" w:hAnsi="Arial Narrow"/>
        </w:rPr>
        <w:t>A</w:t>
      </w:r>
      <w:r>
        <w:rPr>
          <w:rFonts w:ascii="Arial Narrow" w:hAnsi="Arial Narrow"/>
        </w:rPr>
        <w:t xml:space="preserve">rticle 17 of the </w:t>
      </w:r>
      <w:r w:rsidR="000C40F2">
        <w:rPr>
          <w:rFonts w:ascii="Arial Narrow" w:hAnsi="Arial Narrow"/>
        </w:rPr>
        <w:t>RGAO</w:t>
      </w:r>
      <w:r w:rsidR="005404DC">
        <w:rPr>
          <w:rFonts w:ascii="Arial Narrow" w:hAnsi="Arial Narrow"/>
        </w:rPr>
        <w:t xml:space="preserve"> (any reference </w:t>
      </w:r>
      <w:r w:rsidR="00A90FF3">
        <w:rPr>
          <w:rFonts w:ascii="Arial Narrow" w:hAnsi="Arial Narrow"/>
        </w:rPr>
        <w:t xml:space="preserve">to </w:t>
      </w:r>
      <w:r w:rsidR="005404DC">
        <w:rPr>
          <w:rFonts w:ascii="Arial Narrow" w:hAnsi="Arial Narrow"/>
        </w:rPr>
        <w:t>trademarks or of</w:t>
      </w:r>
      <w:r>
        <w:rPr>
          <w:rFonts w:ascii="Arial Narrow" w:hAnsi="Arial Narrow"/>
        </w:rPr>
        <w:t xml:space="preserve"> exclusive specifications from a supplier or a particular service provider is forbidden.</w:t>
      </w:r>
      <w:r w:rsidRPr="009B045E">
        <w:rPr>
          <w:rFonts w:ascii="Arial Narrow" w:hAnsi="Arial Narrow"/>
          <w:i/>
        </w:rPr>
        <w:t xml:space="preserve"> </w:t>
      </w:r>
      <w:r>
        <w:rPr>
          <w:rFonts w:ascii="Arial Narrow" w:hAnsi="Arial Narrow"/>
        </w:rPr>
        <w:t>However, such indication along with the</w:t>
      </w:r>
      <w:r w:rsidR="00A90FF3">
        <w:rPr>
          <w:rFonts w:ascii="Arial Narrow" w:hAnsi="Arial Narrow"/>
        </w:rPr>
        <w:t xml:space="preserve"> indication</w:t>
      </w:r>
      <w:r>
        <w:rPr>
          <w:rFonts w:ascii="Arial Narrow" w:hAnsi="Arial Narrow"/>
        </w:rPr>
        <w:t xml:space="preserve"> “or equivalent” is authorised when the Project Owners do not have the possibility to give a description of the contract’s subject using specifications that are </w:t>
      </w:r>
      <w:r w:rsidR="005404DC">
        <w:rPr>
          <w:rFonts w:ascii="Arial Narrow" w:hAnsi="Arial Narrow"/>
        </w:rPr>
        <w:t>sufficiently precise</w:t>
      </w:r>
      <w:r>
        <w:rPr>
          <w:rFonts w:ascii="Arial Narrow" w:hAnsi="Arial Narrow"/>
        </w:rPr>
        <w:t xml:space="preserve"> and understandable for </w:t>
      </w:r>
      <w:r w:rsidR="005404DC">
        <w:rPr>
          <w:rFonts w:ascii="Arial Narrow" w:hAnsi="Arial Narrow"/>
        </w:rPr>
        <w:t>all those interested</w:t>
      </w:r>
      <w:r>
        <w:rPr>
          <w:rFonts w:ascii="Arial Narrow" w:hAnsi="Arial Narrow"/>
        </w:rPr>
        <w:t>);</w:t>
      </w:r>
    </w:p>
    <w:p w14:paraId="5C412083" w14:textId="77777777" w:rsidR="00115A9E" w:rsidRPr="00D168CF" w:rsidRDefault="00115A9E" w:rsidP="002806DE">
      <w:pPr>
        <w:pStyle w:val="Paragraphedeliste"/>
        <w:widowControl w:val="0"/>
        <w:numPr>
          <w:ilvl w:val="0"/>
          <w:numId w:val="6"/>
        </w:numPr>
        <w:autoSpaceDE w:val="0"/>
        <w:spacing w:line="360" w:lineRule="auto"/>
        <w:ind w:right="-34"/>
        <w:rPr>
          <w:rFonts w:ascii="Arial Narrow" w:hAnsi="Arial Narrow"/>
        </w:rPr>
      </w:pPr>
      <w:r>
        <w:rPr>
          <w:rFonts w:ascii="Arial Narrow" w:hAnsi="Arial Narrow"/>
        </w:rPr>
        <w:t>The calendar, schedule and the delivery deadline of services;</w:t>
      </w:r>
    </w:p>
    <w:p w14:paraId="4989253F" w14:textId="77777777" w:rsidR="00115A9E" w:rsidRPr="00115A9E" w:rsidRDefault="00115A9E" w:rsidP="00115A9E">
      <w:pPr>
        <w:widowControl w:val="0"/>
        <w:autoSpaceDE w:val="0"/>
        <w:spacing w:before="4" w:line="360" w:lineRule="auto"/>
        <w:rPr>
          <w:rFonts w:ascii="Arial Narrow" w:hAnsi="Arial Narrow" w:cs="Arial"/>
          <w:lang w:val="en-GB"/>
        </w:rPr>
      </w:pPr>
    </w:p>
    <w:p w14:paraId="2D66ABB1" w14:textId="452CC529" w:rsidR="00115A9E" w:rsidRPr="00115A9E" w:rsidRDefault="00113357" w:rsidP="00115A9E">
      <w:pPr>
        <w:widowControl w:val="0"/>
        <w:autoSpaceDE w:val="0"/>
        <w:spacing w:line="360" w:lineRule="auto"/>
        <w:ind w:left="567" w:right="-34" w:hanging="567"/>
        <w:rPr>
          <w:rFonts w:ascii="Arial Narrow" w:hAnsi="Arial Narrow" w:cs="Arial"/>
          <w:b/>
          <w:i/>
          <w:lang w:val="en-GB"/>
        </w:rPr>
      </w:pPr>
      <w:r w:rsidRPr="007C19D4">
        <w:rPr>
          <w:rFonts w:ascii="Arial Narrow" w:hAnsi="Arial Narrow"/>
          <w:b/>
          <w:i/>
          <w:lang w:val="en-GB"/>
        </w:rPr>
        <w:lastRenderedPageBreak/>
        <w:t>b.3</w:t>
      </w:r>
      <w:r w:rsidR="00115A9E" w:rsidRPr="007C19D4">
        <w:rPr>
          <w:rFonts w:ascii="Arial Narrow" w:hAnsi="Arial Narrow"/>
          <w:b/>
          <w:i/>
          <w:lang w:val="en-GB"/>
        </w:rPr>
        <w:t>.</w:t>
      </w:r>
      <w:r w:rsidR="00115A9E" w:rsidRPr="00115A9E">
        <w:rPr>
          <w:rFonts w:ascii="Arial Narrow" w:hAnsi="Arial Narrow"/>
          <w:i/>
          <w:lang w:val="en-GB"/>
        </w:rPr>
        <w:t xml:space="preserve"> </w:t>
      </w:r>
      <w:r w:rsidR="00115A9E" w:rsidRPr="00115A9E">
        <w:rPr>
          <w:rFonts w:ascii="Arial Narrow" w:hAnsi="Arial Narrow"/>
          <w:b/>
          <w:i/>
          <w:lang w:val="en-GB"/>
        </w:rPr>
        <w:t>Proofs of acceptance of the contract conditions</w:t>
      </w:r>
    </w:p>
    <w:p w14:paraId="56D57BEB" w14:textId="35A7704D" w:rsidR="00115A9E" w:rsidRPr="00115A9E" w:rsidRDefault="00115A9E" w:rsidP="00115A9E">
      <w:pPr>
        <w:widowControl w:val="0"/>
        <w:autoSpaceDE w:val="0"/>
        <w:spacing w:line="360" w:lineRule="auto"/>
        <w:ind w:right="95"/>
        <w:jc w:val="both"/>
        <w:rPr>
          <w:rFonts w:ascii="Arial Narrow" w:hAnsi="Arial Narrow"/>
          <w:lang w:val="en-GB"/>
        </w:rPr>
      </w:pPr>
      <w:r w:rsidRPr="00115A9E">
        <w:rPr>
          <w:rFonts w:ascii="Arial Narrow" w:hAnsi="Arial Narrow"/>
          <w:lang w:val="en-GB"/>
        </w:rPr>
        <w:t xml:space="preserve">The bidder shall submit copies duly initialled, filled and signed of administrative and technical documents </w:t>
      </w:r>
      <w:r w:rsidR="00254D67">
        <w:rPr>
          <w:rFonts w:ascii="Arial Narrow" w:hAnsi="Arial Narrow"/>
          <w:lang w:val="en-GB"/>
        </w:rPr>
        <w:t>relating to</w:t>
      </w:r>
      <w:r w:rsidRPr="00115A9E">
        <w:rPr>
          <w:rFonts w:ascii="Arial Narrow" w:hAnsi="Arial Narrow"/>
          <w:lang w:val="en-GB"/>
        </w:rPr>
        <w:t xml:space="preserve"> the contract, </w:t>
      </w:r>
      <w:r w:rsidR="00254D67">
        <w:rPr>
          <w:rFonts w:ascii="Arial Narrow" w:hAnsi="Arial Narrow"/>
          <w:lang w:val="en-GB"/>
        </w:rPr>
        <w:t>namely</w:t>
      </w:r>
      <w:r w:rsidRPr="00115A9E">
        <w:rPr>
          <w:rFonts w:ascii="Arial Narrow" w:hAnsi="Arial Narrow"/>
          <w:lang w:val="en-GB"/>
        </w:rPr>
        <w:t>:</w:t>
      </w:r>
    </w:p>
    <w:p w14:paraId="2C5B2AD8" w14:textId="4B555BB7" w:rsidR="00115A9E" w:rsidRPr="00D168CF" w:rsidRDefault="00115A9E" w:rsidP="002806DE">
      <w:pPr>
        <w:pStyle w:val="Paragraphedeliste"/>
        <w:widowControl w:val="0"/>
        <w:numPr>
          <w:ilvl w:val="0"/>
          <w:numId w:val="5"/>
        </w:numPr>
        <w:tabs>
          <w:tab w:val="left" w:pos="860"/>
          <w:tab w:val="left" w:pos="1820"/>
          <w:tab w:val="left" w:pos="2460"/>
          <w:tab w:val="left" w:pos="3560"/>
        </w:tabs>
        <w:autoSpaceDE w:val="0"/>
        <w:spacing w:line="360" w:lineRule="auto"/>
        <w:ind w:right="-38"/>
        <w:rPr>
          <w:rFonts w:ascii="Arial Narrow" w:hAnsi="Arial Narrow"/>
        </w:rPr>
      </w:pPr>
      <w:r>
        <w:rPr>
          <w:rFonts w:ascii="Arial Narrow" w:hAnsi="Arial Narrow"/>
        </w:rPr>
        <w:t xml:space="preserve">The </w:t>
      </w:r>
      <w:r w:rsidR="00165DEA">
        <w:rPr>
          <w:rFonts w:ascii="Arial Narrow" w:hAnsi="Arial Narrow"/>
        </w:rPr>
        <w:t>Special Administrative Conditions</w:t>
      </w:r>
      <w:r>
        <w:rPr>
          <w:rFonts w:ascii="Arial Narrow" w:hAnsi="Arial Narrow"/>
        </w:rPr>
        <w:t xml:space="preserve"> (SAC);</w:t>
      </w:r>
    </w:p>
    <w:p w14:paraId="40875E96" w14:textId="77777777" w:rsidR="00115A9E" w:rsidRPr="00D168CF" w:rsidRDefault="00115A9E" w:rsidP="002806DE">
      <w:pPr>
        <w:pStyle w:val="Paragraphedeliste"/>
        <w:widowControl w:val="0"/>
        <w:numPr>
          <w:ilvl w:val="0"/>
          <w:numId w:val="5"/>
        </w:numPr>
        <w:autoSpaceDE w:val="0"/>
        <w:spacing w:line="360" w:lineRule="auto"/>
        <w:ind w:right="-20"/>
        <w:rPr>
          <w:rFonts w:ascii="Arial Narrow" w:hAnsi="Arial Narrow"/>
        </w:rPr>
      </w:pPr>
      <w:r>
        <w:rPr>
          <w:rFonts w:ascii="Arial Narrow" w:hAnsi="Arial Narrow"/>
        </w:rPr>
        <w:t>The Technical Specifications or Special Technical Clauses</w:t>
      </w:r>
      <w:r w:rsidR="00C13575">
        <w:rPr>
          <w:rFonts w:ascii="Arial Narrow" w:hAnsi="Arial Narrow"/>
        </w:rPr>
        <w:t xml:space="preserve"> </w:t>
      </w:r>
      <w:r>
        <w:rPr>
          <w:rFonts w:ascii="Arial Narrow" w:hAnsi="Arial Narrow"/>
        </w:rPr>
        <w:t>(STC).</w:t>
      </w:r>
    </w:p>
    <w:p w14:paraId="2F316C1F" w14:textId="22CF5676" w:rsidR="00115A9E" w:rsidRPr="00FE29A5" w:rsidRDefault="00115A9E" w:rsidP="00FE29A5">
      <w:pPr>
        <w:widowControl w:val="0"/>
        <w:autoSpaceDE w:val="0"/>
        <w:spacing w:line="360" w:lineRule="auto"/>
        <w:jc w:val="both"/>
        <w:rPr>
          <w:rFonts w:ascii="Arial Narrow" w:hAnsi="Arial Narrow" w:cs="Arial"/>
          <w:b/>
          <w:i/>
          <w:iCs/>
          <w:lang w:val="en-GB"/>
        </w:rPr>
      </w:pPr>
      <w:r w:rsidRPr="00115A9E">
        <w:rPr>
          <w:rFonts w:ascii="Arial Narrow" w:hAnsi="Arial Narrow"/>
          <w:i/>
          <w:lang w:val="en-GB"/>
        </w:rPr>
        <w:t xml:space="preserve">b.4. </w:t>
      </w:r>
      <w:r w:rsidRPr="00115A9E">
        <w:rPr>
          <w:rFonts w:ascii="Arial Narrow" w:hAnsi="Arial Narrow"/>
          <w:b/>
          <w:bCs/>
          <w:i/>
          <w:lang w:val="en-GB"/>
        </w:rPr>
        <w:t>Comments on the SAC and STC</w:t>
      </w:r>
      <w:r w:rsidRPr="00115A9E">
        <w:rPr>
          <w:rFonts w:ascii="Arial Narrow" w:hAnsi="Arial Narrow"/>
          <w:b/>
          <w:i/>
          <w:lang w:val="en-GB"/>
        </w:rPr>
        <w:t xml:space="preserve"> </w:t>
      </w:r>
    </w:p>
    <w:p w14:paraId="0BBB61DC" w14:textId="77777777" w:rsidR="00254D67"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The bidders shall comment on the technical specifications of supplies a</w:t>
      </w:r>
      <w:r w:rsidR="00254D67">
        <w:rPr>
          <w:rFonts w:ascii="Arial Narrow" w:hAnsi="Arial Narrow"/>
          <w:lang w:val="en-GB"/>
        </w:rPr>
        <w:t>long</w:t>
      </w:r>
      <w:r w:rsidRPr="00115A9E">
        <w:rPr>
          <w:rFonts w:ascii="Arial Narrow" w:hAnsi="Arial Narrow"/>
          <w:lang w:val="en-GB"/>
        </w:rPr>
        <w:t xml:space="preserve"> with possible proposals. </w:t>
      </w:r>
    </w:p>
    <w:p w14:paraId="7614E299" w14:textId="77777777" w:rsidR="00254D67" w:rsidRPr="00C47521" w:rsidRDefault="00254D67" w:rsidP="00115A9E">
      <w:pPr>
        <w:widowControl w:val="0"/>
        <w:autoSpaceDE w:val="0"/>
        <w:spacing w:line="360" w:lineRule="auto"/>
        <w:jc w:val="both"/>
        <w:rPr>
          <w:rFonts w:ascii="Arial Narrow" w:hAnsi="Arial Narrow"/>
          <w:b/>
          <w:bCs/>
          <w:i/>
          <w:iCs/>
          <w:lang w:val="en-GB"/>
        </w:rPr>
      </w:pPr>
      <w:r w:rsidRPr="00C47521">
        <w:rPr>
          <w:rFonts w:ascii="Arial Narrow" w:hAnsi="Arial Narrow"/>
          <w:b/>
          <w:bCs/>
          <w:i/>
          <w:iCs/>
          <w:lang w:val="en-GB"/>
        </w:rPr>
        <w:t xml:space="preserve">b.5 the integrity charter </w:t>
      </w:r>
    </w:p>
    <w:p w14:paraId="160DABD1" w14:textId="567EA724" w:rsidR="00115A9E" w:rsidRPr="00C47521" w:rsidRDefault="00254D67" w:rsidP="00115A9E">
      <w:pPr>
        <w:widowControl w:val="0"/>
        <w:autoSpaceDE w:val="0"/>
        <w:spacing w:line="360" w:lineRule="auto"/>
        <w:jc w:val="both"/>
        <w:rPr>
          <w:rFonts w:ascii="Arial Narrow" w:hAnsi="Arial Narrow" w:cs="Arial"/>
          <w:b/>
          <w:bCs/>
          <w:i/>
          <w:iCs/>
          <w:lang w:val="en-GB"/>
        </w:rPr>
      </w:pPr>
      <w:r w:rsidRPr="00C47521">
        <w:rPr>
          <w:rFonts w:ascii="Arial Narrow" w:hAnsi="Arial Narrow"/>
          <w:b/>
          <w:bCs/>
          <w:i/>
          <w:iCs/>
          <w:lang w:val="en-GB"/>
        </w:rPr>
        <w:t xml:space="preserve">b.6 The commitment statement </w:t>
      </w:r>
      <w:r w:rsidR="00C47521" w:rsidRPr="00C47521">
        <w:rPr>
          <w:rFonts w:ascii="Arial Narrow" w:hAnsi="Arial Narrow"/>
          <w:b/>
          <w:bCs/>
          <w:i/>
          <w:iCs/>
          <w:lang w:val="en-GB"/>
        </w:rPr>
        <w:t xml:space="preserve">to comply with social and environmental clauses </w:t>
      </w:r>
      <w:r w:rsidR="00115A9E" w:rsidRPr="00C47521">
        <w:rPr>
          <w:rFonts w:ascii="Arial Narrow" w:hAnsi="Arial Narrow"/>
          <w:b/>
          <w:bCs/>
          <w:i/>
          <w:iCs/>
          <w:lang w:val="en-GB"/>
        </w:rPr>
        <w:t xml:space="preserve"> </w:t>
      </w:r>
    </w:p>
    <w:p w14:paraId="4C3C49BE" w14:textId="77777777" w:rsidR="00115A9E" w:rsidRPr="009B045E" w:rsidRDefault="00115A9E" w:rsidP="00E3702C">
      <w:pPr>
        <w:pStyle w:val="Paragraphedeliste"/>
        <w:widowControl w:val="0"/>
        <w:numPr>
          <w:ilvl w:val="0"/>
          <w:numId w:val="39"/>
        </w:numPr>
        <w:autoSpaceDE w:val="0"/>
        <w:spacing w:line="360" w:lineRule="auto"/>
        <w:ind w:right="-20"/>
        <w:rPr>
          <w:rFonts w:ascii="Arial Narrow" w:hAnsi="Arial Narrow"/>
          <w:b/>
          <w:sz w:val="28"/>
          <w:szCs w:val="28"/>
        </w:rPr>
      </w:pPr>
      <w:r w:rsidRPr="009B045E">
        <w:rPr>
          <w:rFonts w:ascii="Arial Narrow" w:hAnsi="Arial Narrow"/>
          <w:b/>
          <w:i/>
          <w:sz w:val="28"/>
        </w:rPr>
        <w:t>Volume 3: Financial offer</w:t>
      </w:r>
    </w:p>
    <w:p w14:paraId="3FE5E5A6" w14:textId="47C1BF48" w:rsidR="00115A9E" w:rsidRPr="00115A9E" w:rsidRDefault="00115A9E" w:rsidP="00115A9E">
      <w:pPr>
        <w:widowControl w:val="0"/>
        <w:autoSpaceDE w:val="0"/>
        <w:spacing w:line="360" w:lineRule="auto"/>
        <w:ind w:right="-37"/>
        <w:rPr>
          <w:rFonts w:ascii="Arial Narrow" w:hAnsi="Arial Narrow"/>
          <w:lang w:val="en-GB"/>
        </w:rPr>
      </w:pPr>
      <w:r w:rsidRPr="00115A9E">
        <w:rPr>
          <w:rFonts w:ascii="Arial Narrow" w:hAnsi="Arial Narrow"/>
          <w:lang w:val="en-GB"/>
        </w:rPr>
        <w:t xml:space="preserve">The </w:t>
      </w:r>
      <w:r w:rsidR="000C40F2">
        <w:rPr>
          <w:rFonts w:ascii="Arial Narrow" w:hAnsi="Arial Narrow"/>
          <w:lang w:val="en-GB"/>
        </w:rPr>
        <w:t>RPAO</w:t>
      </w:r>
      <w:r w:rsidRPr="00115A9E">
        <w:rPr>
          <w:rFonts w:ascii="Arial Narrow" w:hAnsi="Arial Narrow"/>
          <w:lang w:val="en-GB"/>
        </w:rPr>
        <w:t xml:space="preserve"> specifies elements </w:t>
      </w:r>
      <w:r w:rsidR="00C47521">
        <w:rPr>
          <w:rFonts w:ascii="Arial Narrow" w:hAnsi="Arial Narrow"/>
          <w:lang w:val="en-GB"/>
        </w:rPr>
        <w:t>that will help</w:t>
      </w:r>
      <w:r w:rsidRPr="00115A9E">
        <w:rPr>
          <w:rFonts w:ascii="Arial Narrow" w:hAnsi="Arial Narrow"/>
          <w:lang w:val="en-GB"/>
        </w:rPr>
        <w:t xml:space="preserve"> to justify the cost of services, namely:</w:t>
      </w:r>
    </w:p>
    <w:p w14:paraId="53284E46" w14:textId="6F119F91" w:rsidR="00115A9E" w:rsidRPr="00D168CF" w:rsidRDefault="00115A9E" w:rsidP="002806DE">
      <w:pPr>
        <w:pStyle w:val="Paragraphedeliste"/>
        <w:widowControl w:val="0"/>
        <w:numPr>
          <w:ilvl w:val="0"/>
          <w:numId w:val="7"/>
        </w:numPr>
        <w:autoSpaceDE w:val="0"/>
        <w:spacing w:line="360" w:lineRule="auto"/>
        <w:ind w:right="95"/>
        <w:jc w:val="both"/>
        <w:rPr>
          <w:rFonts w:ascii="Arial Narrow" w:hAnsi="Arial Narrow"/>
        </w:rPr>
      </w:pPr>
      <w:r>
        <w:rPr>
          <w:rFonts w:ascii="Arial Narrow" w:hAnsi="Arial Narrow"/>
        </w:rPr>
        <w:t xml:space="preserve">The offer </w:t>
      </w:r>
      <w:r w:rsidR="00283CC9">
        <w:rPr>
          <w:rFonts w:ascii="Arial Narrow" w:hAnsi="Arial Narrow"/>
        </w:rPr>
        <w:t>itself</w:t>
      </w:r>
      <w:r>
        <w:rPr>
          <w:rFonts w:ascii="Arial Narrow" w:hAnsi="Arial Narrow"/>
        </w:rPr>
        <w:t xml:space="preserve"> in original prepared according to the attached model or </w:t>
      </w:r>
      <w:r w:rsidR="00283CC9">
        <w:rPr>
          <w:rFonts w:ascii="Arial Narrow" w:hAnsi="Arial Narrow"/>
        </w:rPr>
        <w:t>form</w:t>
      </w:r>
      <w:r>
        <w:rPr>
          <w:rFonts w:ascii="Arial Narrow" w:hAnsi="Arial Narrow"/>
        </w:rPr>
        <w:t xml:space="preserve"> , stamped at the prevailing rate, signed and dated;</w:t>
      </w:r>
    </w:p>
    <w:p w14:paraId="4C4FC04D" w14:textId="0E9B1D1F" w:rsidR="00115A9E" w:rsidRPr="00D168CF" w:rsidRDefault="00115A9E" w:rsidP="002806DE">
      <w:pPr>
        <w:pStyle w:val="Paragraphedeliste"/>
        <w:widowControl w:val="0"/>
        <w:numPr>
          <w:ilvl w:val="0"/>
          <w:numId w:val="7"/>
        </w:numPr>
        <w:autoSpaceDE w:val="0"/>
        <w:spacing w:line="360" w:lineRule="auto"/>
        <w:ind w:right="-30"/>
        <w:rPr>
          <w:rFonts w:ascii="Arial Narrow" w:hAnsi="Arial Narrow"/>
        </w:rPr>
      </w:pPr>
      <w:r>
        <w:rPr>
          <w:rFonts w:ascii="Arial Narrow" w:hAnsi="Arial Narrow"/>
        </w:rPr>
        <w:t xml:space="preserve">The </w:t>
      </w:r>
      <w:r w:rsidR="00283CC9">
        <w:rPr>
          <w:rFonts w:ascii="Arial Narrow" w:hAnsi="Arial Narrow"/>
        </w:rPr>
        <w:t xml:space="preserve">duly filled </w:t>
      </w:r>
      <w:r>
        <w:rPr>
          <w:rFonts w:ascii="Arial Narrow" w:hAnsi="Arial Narrow"/>
        </w:rPr>
        <w:t>Unit or fixed price Schedule;</w:t>
      </w:r>
    </w:p>
    <w:p w14:paraId="2A9120E4" w14:textId="3CFA0852" w:rsidR="00115A9E" w:rsidRPr="00D168CF" w:rsidRDefault="00115A9E" w:rsidP="002806DE">
      <w:pPr>
        <w:pStyle w:val="Paragraphedeliste"/>
        <w:widowControl w:val="0"/>
        <w:numPr>
          <w:ilvl w:val="0"/>
          <w:numId w:val="7"/>
        </w:numPr>
        <w:autoSpaceDE w:val="0"/>
        <w:spacing w:line="360" w:lineRule="auto"/>
        <w:ind w:right="-20"/>
        <w:rPr>
          <w:rFonts w:ascii="Arial Narrow" w:hAnsi="Arial Narrow"/>
        </w:rPr>
      </w:pPr>
      <w:r>
        <w:rPr>
          <w:rFonts w:ascii="Arial Narrow" w:hAnsi="Arial Narrow"/>
        </w:rPr>
        <w:t xml:space="preserve">The </w:t>
      </w:r>
      <w:r w:rsidR="00283CC9">
        <w:rPr>
          <w:rFonts w:ascii="Arial Narrow" w:hAnsi="Arial Narrow"/>
        </w:rPr>
        <w:t>duly filled d</w:t>
      </w:r>
      <w:r>
        <w:rPr>
          <w:rFonts w:ascii="Arial Narrow" w:hAnsi="Arial Narrow"/>
        </w:rPr>
        <w:t>etailed</w:t>
      </w:r>
      <w:bookmarkStart w:id="57" w:name="_Hlk142489626"/>
      <w:r w:rsidR="00C13575">
        <w:rPr>
          <w:rFonts w:ascii="Arial Narrow" w:hAnsi="Arial Narrow"/>
        </w:rPr>
        <w:t xml:space="preserve"> </w:t>
      </w:r>
      <w:r>
        <w:rPr>
          <w:rFonts w:ascii="Arial Narrow" w:hAnsi="Arial Narrow"/>
        </w:rPr>
        <w:t>quantity and</w:t>
      </w:r>
      <w:bookmarkEnd w:id="57"/>
      <w:r>
        <w:rPr>
          <w:rFonts w:ascii="Arial Narrow" w:hAnsi="Arial Narrow"/>
        </w:rPr>
        <w:t xml:space="preserve"> estimate;</w:t>
      </w:r>
    </w:p>
    <w:p w14:paraId="1CA79948" w14:textId="30AAA6D8" w:rsidR="00115A9E" w:rsidRDefault="00283CC9" w:rsidP="002806DE">
      <w:pPr>
        <w:pStyle w:val="Paragraphedeliste"/>
        <w:widowControl w:val="0"/>
        <w:numPr>
          <w:ilvl w:val="0"/>
          <w:numId w:val="7"/>
        </w:numPr>
        <w:autoSpaceDE w:val="0"/>
        <w:spacing w:line="360" w:lineRule="auto"/>
        <w:ind w:right="-34"/>
        <w:rPr>
          <w:rFonts w:ascii="Arial Narrow" w:hAnsi="Arial Narrow"/>
        </w:rPr>
      </w:pPr>
      <w:r>
        <w:rPr>
          <w:rFonts w:ascii="Arial Narrow" w:hAnsi="Arial Narrow"/>
        </w:rPr>
        <w:t xml:space="preserve">The sub-detail of </w:t>
      </w:r>
      <w:r w:rsidR="00115A9E">
        <w:rPr>
          <w:rFonts w:ascii="Arial Narrow" w:hAnsi="Arial Narrow"/>
        </w:rPr>
        <w:t>Unit Price</w:t>
      </w:r>
      <w:r>
        <w:rPr>
          <w:rFonts w:ascii="Arial Narrow" w:hAnsi="Arial Narrow"/>
        </w:rPr>
        <w:t>s</w:t>
      </w:r>
      <w:r w:rsidR="00FE29A5">
        <w:rPr>
          <w:rFonts w:ascii="Arial Narrow" w:hAnsi="Arial Narrow"/>
        </w:rPr>
        <w:t xml:space="preserve"> and/or </w:t>
      </w:r>
      <w:r>
        <w:rPr>
          <w:rFonts w:ascii="Arial Narrow" w:hAnsi="Arial Narrow"/>
        </w:rPr>
        <w:t>b</w:t>
      </w:r>
      <w:r w:rsidR="00FE29A5">
        <w:rPr>
          <w:rFonts w:ascii="Arial Narrow" w:hAnsi="Arial Narrow"/>
        </w:rPr>
        <w:t xml:space="preserve">reakdown of </w:t>
      </w:r>
      <w:r>
        <w:rPr>
          <w:rFonts w:ascii="Arial Narrow" w:hAnsi="Arial Narrow"/>
        </w:rPr>
        <w:t xml:space="preserve">all-in </w:t>
      </w:r>
      <w:r w:rsidR="00FE29A5">
        <w:rPr>
          <w:rFonts w:ascii="Arial Narrow" w:hAnsi="Arial Narrow"/>
        </w:rPr>
        <w:t>price</w:t>
      </w:r>
      <w:r>
        <w:rPr>
          <w:rFonts w:ascii="Arial Narrow" w:hAnsi="Arial Narrow"/>
        </w:rPr>
        <w:t>s</w:t>
      </w:r>
      <w:r w:rsidR="00FE29A5">
        <w:rPr>
          <w:rFonts w:ascii="Arial Narrow" w:hAnsi="Arial Narrow"/>
        </w:rPr>
        <w:t xml:space="preserve">;  </w:t>
      </w:r>
    </w:p>
    <w:p w14:paraId="68E7EE85" w14:textId="19BC7E8E" w:rsidR="00FE29A5" w:rsidRPr="008E1795" w:rsidRDefault="00FE29A5" w:rsidP="002806DE">
      <w:pPr>
        <w:pStyle w:val="Paragraphedeliste"/>
        <w:widowControl w:val="0"/>
        <w:numPr>
          <w:ilvl w:val="0"/>
          <w:numId w:val="7"/>
        </w:numPr>
        <w:autoSpaceDE w:val="0"/>
        <w:spacing w:line="360" w:lineRule="auto"/>
        <w:ind w:right="-34"/>
        <w:rPr>
          <w:rFonts w:ascii="Arial Narrow" w:hAnsi="Arial Narrow"/>
        </w:rPr>
      </w:pPr>
      <w:r w:rsidRPr="008E1795">
        <w:rPr>
          <w:rFonts w:ascii="Arial Narrow" w:hAnsi="Arial Narrow"/>
        </w:rPr>
        <w:t>P</w:t>
      </w:r>
      <w:r w:rsidR="008E1795" w:rsidRPr="008E1795">
        <w:rPr>
          <w:rFonts w:ascii="Arial Narrow" w:hAnsi="Arial Narrow"/>
        </w:rPr>
        <w:t>lanned</w:t>
      </w:r>
      <w:r w:rsidRPr="008E1795">
        <w:rPr>
          <w:rFonts w:ascii="Arial Narrow" w:hAnsi="Arial Narrow"/>
        </w:rPr>
        <w:t xml:space="preserve"> payment</w:t>
      </w:r>
      <w:r w:rsidR="00283CC9" w:rsidRPr="008E1795">
        <w:rPr>
          <w:rFonts w:ascii="Arial Narrow" w:hAnsi="Arial Narrow"/>
        </w:rPr>
        <w:t xml:space="preserve"> schedule</w:t>
      </w:r>
      <w:r w:rsidRPr="008E1795">
        <w:rPr>
          <w:rFonts w:ascii="Arial Narrow" w:hAnsi="Arial Narrow"/>
        </w:rPr>
        <w:t>, where applicable.</w:t>
      </w:r>
    </w:p>
    <w:p w14:paraId="64B01973" w14:textId="77777777" w:rsidR="00115A9E" w:rsidRPr="00061EC0" w:rsidRDefault="00115A9E" w:rsidP="00115A9E">
      <w:pPr>
        <w:widowControl w:val="0"/>
        <w:autoSpaceDE w:val="0"/>
        <w:spacing w:before="3" w:line="360" w:lineRule="auto"/>
        <w:rPr>
          <w:rFonts w:ascii="Arial Narrow" w:hAnsi="Arial Narrow" w:cs="Arial"/>
          <w:sz w:val="6"/>
          <w:lang w:val="en-GB"/>
        </w:rPr>
      </w:pPr>
    </w:p>
    <w:p w14:paraId="52CD36C1" w14:textId="47E662FF" w:rsidR="00115A9E" w:rsidRPr="00115A9E" w:rsidRDefault="00115A9E" w:rsidP="00115A9E">
      <w:pPr>
        <w:widowControl w:val="0"/>
        <w:autoSpaceDE w:val="0"/>
        <w:spacing w:line="360" w:lineRule="auto"/>
        <w:ind w:right="94"/>
        <w:jc w:val="both"/>
        <w:rPr>
          <w:rFonts w:ascii="Arial Narrow" w:hAnsi="Arial Narrow"/>
          <w:lang w:val="en-GB"/>
        </w:rPr>
      </w:pPr>
      <w:r w:rsidRPr="00115A9E">
        <w:rPr>
          <w:rFonts w:ascii="Arial Narrow" w:hAnsi="Arial Narrow"/>
          <w:lang w:val="en-GB"/>
        </w:rPr>
        <w:t>To this effect, bidders sh</w:t>
      </w:r>
      <w:r w:rsidR="008E1795">
        <w:rPr>
          <w:rFonts w:ascii="Arial Narrow" w:hAnsi="Arial Narrow"/>
          <w:lang w:val="en-GB"/>
        </w:rPr>
        <w:t>ould</w:t>
      </w:r>
      <w:r w:rsidRPr="00115A9E">
        <w:rPr>
          <w:rFonts w:ascii="Arial Narrow" w:hAnsi="Arial Narrow"/>
          <w:lang w:val="en-GB"/>
        </w:rPr>
        <w:t xml:space="preserve"> use the model documents and forms provided for in the Tender File, subject </w:t>
      </w:r>
      <w:r w:rsidR="00FE29A5">
        <w:rPr>
          <w:rFonts w:ascii="Arial Narrow" w:hAnsi="Arial Narrow"/>
          <w:lang w:val="en-GB"/>
        </w:rPr>
        <w:t xml:space="preserve">to the provisions of </w:t>
      </w:r>
      <w:r w:rsidR="008E1795">
        <w:rPr>
          <w:rFonts w:ascii="Arial Narrow" w:hAnsi="Arial Narrow"/>
          <w:lang w:val="en-GB"/>
        </w:rPr>
        <w:t>A</w:t>
      </w:r>
      <w:r w:rsidR="00FE29A5">
        <w:rPr>
          <w:rFonts w:ascii="Arial Narrow" w:hAnsi="Arial Narrow"/>
          <w:lang w:val="en-GB"/>
        </w:rPr>
        <w:t xml:space="preserve">rticle </w:t>
      </w:r>
      <w:r w:rsidRPr="00115A9E">
        <w:rPr>
          <w:rFonts w:ascii="Arial Narrow" w:hAnsi="Arial Narrow"/>
          <w:lang w:val="en-GB"/>
        </w:rPr>
        <w:t>2</w:t>
      </w:r>
      <w:r w:rsidR="00FE29A5">
        <w:rPr>
          <w:rFonts w:ascii="Arial Narrow" w:hAnsi="Arial Narrow"/>
          <w:lang w:val="en-GB"/>
        </w:rPr>
        <w:t>0</w:t>
      </w:r>
      <w:r w:rsidRPr="00115A9E">
        <w:rPr>
          <w:rFonts w:ascii="Arial Narrow" w:hAnsi="Arial Narrow"/>
          <w:lang w:val="en-GB"/>
        </w:rPr>
        <w:t xml:space="preserve"> of the </w:t>
      </w:r>
      <w:r w:rsidR="000C40F2">
        <w:rPr>
          <w:rFonts w:ascii="Arial Narrow" w:hAnsi="Arial Narrow"/>
          <w:lang w:val="en-GB"/>
        </w:rPr>
        <w:t>RGAO</w:t>
      </w:r>
      <w:r w:rsidRPr="00115A9E">
        <w:rPr>
          <w:rFonts w:ascii="Arial Narrow" w:hAnsi="Arial Narrow"/>
          <w:lang w:val="en-GB"/>
        </w:rPr>
        <w:t xml:space="preserve"> concerning the other possible forms of Bid Bond.</w:t>
      </w:r>
    </w:p>
    <w:p w14:paraId="25BA6C1F" w14:textId="6307EE33" w:rsidR="00115A9E" w:rsidRPr="00115A9E" w:rsidRDefault="00FE29A5" w:rsidP="00115A9E">
      <w:pPr>
        <w:widowControl w:val="0"/>
        <w:autoSpaceDE w:val="0"/>
        <w:spacing w:line="360" w:lineRule="auto"/>
        <w:ind w:right="-16"/>
        <w:jc w:val="both"/>
        <w:rPr>
          <w:rFonts w:ascii="Arial Narrow" w:hAnsi="Arial Narrow"/>
          <w:lang w:val="en-GB"/>
        </w:rPr>
      </w:pPr>
      <w:r>
        <w:rPr>
          <w:rFonts w:ascii="Arial Narrow" w:hAnsi="Arial Narrow"/>
          <w:lang w:val="en-GB"/>
        </w:rPr>
        <w:t>13</w:t>
      </w:r>
      <w:r w:rsidR="00115A9E" w:rsidRPr="00115A9E">
        <w:rPr>
          <w:rFonts w:ascii="Arial Narrow" w:hAnsi="Arial Narrow"/>
          <w:lang w:val="en-GB"/>
        </w:rPr>
        <w:t xml:space="preserve">.2. If, in compliance with the </w:t>
      </w:r>
      <w:r>
        <w:rPr>
          <w:rFonts w:ascii="Arial Narrow" w:hAnsi="Arial Narrow"/>
          <w:lang w:val="en-GB"/>
        </w:rPr>
        <w:t xml:space="preserve">provisions of </w:t>
      </w:r>
      <w:r w:rsidR="000C40F2">
        <w:rPr>
          <w:rFonts w:ascii="Arial Narrow" w:hAnsi="Arial Narrow"/>
          <w:lang w:val="en-GB"/>
        </w:rPr>
        <w:t>RPAO</w:t>
      </w:r>
      <w:r w:rsidR="00115A9E" w:rsidRPr="00115A9E">
        <w:rPr>
          <w:rFonts w:ascii="Arial Narrow" w:hAnsi="Arial Narrow"/>
          <w:lang w:val="en-GB"/>
        </w:rPr>
        <w:t xml:space="preserve">, the bidders present offers for </w:t>
      </w:r>
      <w:r w:rsidR="008E1795">
        <w:rPr>
          <w:rFonts w:ascii="Arial Narrow" w:hAnsi="Arial Narrow"/>
          <w:lang w:val="en-GB"/>
        </w:rPr>
        <w:t>several</w:t>
      </w:r>
      <w:r w:rsidR="00115A9E" w:rsidRPr="00115A9E">
        <w:rPr>
          <w:rFonts w:ascii="Arial Narrow" w:hAnsi="Arial Narrow"/>
          <w:lang w:val="en-GB"/>
        </w:rPr>
        <w:t xml:space="preserve"> lots of the same invitation to tender, they shall indicate the rebates offered in case of the award of more than one lot.</w:t>
      </w:r>
    </w:p>
    <w:p w14:paraId="7BD2AB36" w14:textId="19319D19" w:rsidR="00115A9E" w:rsidRPr="00115A9E" w:rsidRDefault="00FE29A5" w:rsidP="00115A9E">
      <w:pPr>
        <w:spacing w:line="360" w:lineRule="auto"/>
        <w:jc w:val="both"/>
        <w:rPr>
          <w:rFonts w:ascii="Arial Narrow" w:hAnsi="Arial Narrow" w:cs="Arial"/>
          <w:lang w:val="en-GB"/>
        </w:rPr>
      </w:pPr>
      <w:bookmarkStart w:id="58" w:name="_Hlk142489985"/>
      <w:r>
        <w:rPr>
          <w:rFonts w:ascii="Arial Narrow" w:hAnsi="Arial Narrow"/>
          <w:lang w:val="en-GB"/>
        </w:rPr>
        <w:t>13</w:t>
      </w:r>
      <w:r w:rsidR="00115A9E" w:rsidRPr="00115A9E">
        <w:rPr>
          <w:rFonts w:ascii="Arial Narrow" w:hAnsi="Arial Narrow"/>
          <w:lang w:val="en-GB"/>
        </w:rPr>
        <w:t xml:space="preserve">.3 The </w:t>
      </w:r>
      <w:r w:rsidR="000C40F2">
        <w:rPr>
          <w:rFonts w:ascii="Arial Narrow" w:hAnsi="Arial Narrow"/>
          <w:lang w:val="en-GB"/>
        </w:rPr>
        <w:t>RPAO</w:t>
      </w:r>
      <w:r w:rsidR="00115A9E" w:rsidRPr="00115A9E">
        <w:rPr>
          <w:rFonts w:ascii="Arial Narrow" w:hAnsi="Arial Narrow"/>
          <w:lang w:val="en-GB"/>
        </w:rPr>
        <w:t xml:space="preserve"> indicate</w:t>
      </w:r>
      <w:r>
        <w:rPr>
          <w:rFonts w:ascii="Arial Narrow" w:hAnsi="Arial Narrow"/>
          <w:lang w:val="en-GB"/>
        </w:rPr>
        <w:t>s</w:t>
      </w:r>
      <w:r w:rsidR="00115A9E" w:rsidRPr="00115A9E">
        <w:rPr>
          <w:rFonts w:ascii="Arial Narrow" w:hAnsi="Arial Narrow"/>
          <w:lang w:val="en-GB"/>
        </w:rPr>
        <w:t xml:space="preserve"> the period </w:t>
      </w:r>
      <w:r w:rsidR="008E1795">
        <w:rPr>
          <w:rFonts w:ascii="Arial Narrow" w:hAnsi="Arial Narrow"/>
          <w:lang w:val="en-GB"/>
        </w:rPr>
        <w:t>during which</w:t>
      </w:r>
      <w:r w:rsidR="00115A9E" w:rsidRPr="00115A9E">
        <w:rPr>
          <w:rFonts w:ascii="Arial Narrow" w:hAnsi="Arial Narrow"/>
          <w:lang w:val="en-GB"/>
        </w:rPr>
        <w:t xml:space="preserve"> the proposals shall remain valid as from the date of submission. During this period, the bidders shall keep available the skilled personnel proposed for the mission.  The Project Owner or the Delegated Project Owner shall do all his best to successfully carry out the negotiations within these deadlines.  If the la</w:t>
      </w:r>
      <w:r w:rsidR="008E1795">
        <w:rPr>
          <w:rFonts w:ascii="Arial Narrow" w:hAnsi="Arial Narrow"/>
          <w:lang w:val="en-GB"/>
        </w:rPr>
        <w:t>t</w:t>
      </w:r>
      <w:r w:rsidR="00115A9E" w:rsidRPr="00115A9E">
        <w:rPr>
          <w:rFonts w:ascii="Arial Narrow" w:hAnsi="Arial Narrow"/>
          <w:lang w:val="en-GB"/>
        </w:rPr>
        <w:t>ter wish</w:t>
      </w:r>
      <w:r w:rsidR="008E1795">
        <w:rPr>
          <w:rFonts w:ascii="Arial Narrow" w:hAnsi="Arial Narrow"/>
          <w:lang w:val="en-GB"/>
        </w:rPr>
        <w:t>es</w:t>
      </w:r>
      <w:r w:rsidR="00115A9E" w:rsidRPr="00115A9E">
        <w:rPr>
          <w:rFonts w:ascii="Arial Narrow" w:hAnsi="Arial Narrow"/>
          <w:lang w:val="en-GB"/>
        </w:rPr>
        <w:t xml:space="preserve"> to extend the validity </w:t>
      </w:r>
      <w:r w:rsidR="008E1795">
        <w:rPr>
          <w:rFonts w:ascii="Arial Narrow" w:hAnsi="Arial Narrow"/>
          <w:lang w:val="en-GB"/>
        </w:rPr>
        <w:t xml:space="preserve">period </w:t>
      </w:r>
      <w:r w:rsidR="00115A9E" w:rsidRPr="00115A9E">
        <w:rPr>
          <w:rFonts w:ascii="Arial Narrow" w:hAnsi="Arial Narrow"/>
          <w:lang w:val="en-GB"/>
        </w:rPr>
        <w:t xml:space="preserve">of the proposals, the </w:t>
      </w:r>
      <w:r w:rsidR="008E1795">
        <w:rPr>
          <w:rFonts w:ascii="Arial Narrow" w:hAnsi="Arial Narrow"/>
          <w:lang w:val="en-GB"/>
        </w:rPr>
        <w:t>candidates</w:t>
      </w:r>
      <w:r w:rsidR="00115A9E" w:rsidRPr="00115A9E">
        <w:rPr>
          <w:rFonts w:ascii="Arial Narrow" w:hAnsi="Arial Narrow"/>
          <w:lang w:val="en-GB"/>
        </w:rPr>
        <w:t xml:space="preserve"> who do not agree </w:t>
      </w:r>
      <w:r w:rsidR="008E1795">
        <w:rPr>
          <w:rFonts w:ascii="Arial Narrow" w:hAnsi="Arial Narrow"/>
          <w:lang w:val="en-GB"/>
        </w:rPr>
        <w:t xml:space="preserve">have </w:t>
      </w:r>
      <w:r w:rsidR="00115A9E" w:rsidRPr="00115A9E">
        <w:rPr>
          <w:rFonts w:ascii="Arial Narrow" w:hAnsi="Arial Narrow"/>
          <w:lang w:val="en-GB"/>
        </w:rPr>
        <w:t>the right to refuse such extension.</w:t>
      </w:r>
      <w:bookmarkEnd w:id="58"/>
    </w:p>
    <w:p w14:paraId="5BFF4188" w14:textId="77777777" w:rsidR="00115A9E" w:rsidRPr="00115A9E" w:rsidRDefault="00115A9E" w:rsidP="00115A9E">
      <w:pPr>
        <w:spacing w:line="360" w:lineRule="auto"/>
        <w:rPr>
          <w:rFonts w:ascii="Arial Narrow" w:hAnsi="Arial Narrow" w:cs="Arial"/>
          <w:lang w:val="en-GB"/>
        </w:rPr>
      </w:pPr>
    </w:p>
    <w:p w14:paraId="6A81F59D" w14:textId="38A9AC1F" w:rsidR="00115A9E" w:rsidRPr="00115A9E" w:rsidRDefault="00FE29A5" w:rsidP="00115A9E">
      <w:pPr>
        <w:widowControl w:val="0"/>
        <w:autoSpaceDE w:val="0"/>
        <w:spacing w:line="360" w:lineRule="auto"/>
        <w:ind w:left="114" w:right="-20"/>
        <w:rPr>
          <w:rFonts w:ascii="Arial Narrow" w:hAnsi="Arial Narrow"/>
          <w:sz w:val="28"/>
          <w:szCs w:val="28"/>
          <w:lang w:val="en-GB"/>
        </w:rPr>
      </w:pPr>
      <w:r>
        <w:rPr>
          <w:rFonts w:ascii="Arial Narrow" w:hAnsi="Arial Narrow"/>
          <w:b/>
          <w:sz w:val="28"/>
          <w:lang w:val="en-GB"/>
        </w:rPr>
        <w:t>Article 14</w:t>
      </w:r>
      <w:r w:rsidR="006F01BA">
        <w:rPr>
          <w:rFonts w:ascii="Arial Narrow" w:hAnsi="Arial Narrow"/>
          <w:b/>
          <w:sz w:val="28"/>
          <w:lang w:val="en-GB"/>
        </w:rPr>
        <w:t xml:space="preserve">: </w:t>
      </w:r>
      <w:r w:rsidR="00C47521">
        <w:rPr>
          <w:rFonts w:ascii="Arial Narrow" w:hAnsi="Arial Narrow"/>
          <w:b/>
          <w:sz w:val="28"/>
          <w:lang w:val="en-GB"/>
        </w:rPr>
        <w:t>Offer price</w:t>
      </w:r>
    </w:p>
    <w:p w14:paraId="16B887DE" w14:textId="49543381" w:rsidR="00115A9E" w:rsidRPr="0058473F" w:rsidRDefault="006F01BA" w:rsidP="00593CC4">
      <w:pPr>
        <w:widowControl w:val="0"/>
        <w:autoSpaceDE w:val="0"/>
        <w:spacing w:before="14" w:line="360" w:lineRule="auto"/>
        <w:jc w:val="both"/>
        <w:rPr>
          <w:rFonts w:ascii="Arial Narrow" w:hAnsi="Arial Narrow" w:cs="Arial"/>
          <w:lang w:val="en-GB"/>
        </w:rPr>
      </w:pPr>
      <w:r w:rsidRPr="0058473F">
        <w:rPr>
          <w:rFonts w:ascii="Arial Narrow" w:hAnsi="Arial Narrow" w:cs="Arial"/>
          <w:lang w:val="en-GB"/>
        </w:rPr>
        <w:t>14.1 Unless otherwise specified in the Tender File, the</w:t>
      </w:r>
      <w:r w:rsidR="008979A1" w:rsidRPr="0058473F">
        <w:rPr>
          <w:rFonts w:ascii="Arial Narrow" w:hAnsi="Arial Narrow" w:cs="Arial"/>
          <w:lang w:val="en-GB"/>
        </w:rPr>
        <w:t xml:space="preserve"> </w:t>
      </w:r>
      <w:r w:rsidRPr="0058473F">
        <w:rPr>
          <w:rFonts w:ascii="Arial Narrow" w:hAnsi="Arial Narrow" w:cs="Arial"/>
          <w:lang w:val="en-GB"/>
        </w:rPr>
        <w:t xml:space="preserve">contract </w:t>
      </w:r>
      <w:r w:rsidR="008979A1" w:rsidRPr="0058473F">
        <w:rPr>
          <w:rFonts w:ascii="Arial Narrow" w:hAnsi="Arial Narrow" w:cs="Arial"/>
          <w:lang w:val="en-GB"/>
        </w:rPr>
        <w:t xml:space="preserve">price </w:t>
      </w:r>
      <w:r w:rsidRPr="0058473F">
        <w:rPr>
          <w:rFonts w:ascii="Arial Narrow" w:hAnsi="Arial Narrow" w:cs="Arial"/>
          <w:lang w:val="en-GB"/>
        </w:rPr>
        <w:t xml:space="preserve">will cover all the supplies and </w:t>
      </w:r>
      <w:r w:rsidR="00447C1D" w:rsidRPr="0058473F">
        <w:rPr>
          <w:rFonts w:ascii="Arial Narrow" w:hAnsi="Arial Narrow" w:cs="Arial"/>
          <w:lang w:val="en-GB"/>
        </w:rPr>
        <w:t>ancillary</w:t>
      </w:r>
      <w:r w:rsidRPr="0058473F">
        <w:rPr>
          <w:rFonts w:ascii="Arial Narrow" w:hAnsi="Arial Narrow" w:cs="Arial"/>
          <w:lang w:val="en-GB"/>
        </w:rPr>
        <w:t xml:space="preserve"> services described in </w:t>
      </w:r>
      <w:r w:rsidR="00447C1D" w:rsidRPr="0058473F">
        <w:rPr>
          <w:rFonts w:ascii="Arial Narrow" w:hAnsi="Arial Narrow" w:cs="Arial"/>
          <w:lang w:val="en-GB"/>
        </w:rPr>
        <w:t>A</w:t>
      </w:r>
      <w:r w:rsidRPr="0058473F">
        <w:rPr>
          <w:rFonts w:ascii="Arial Narrow" w:hAnsi="Arial Narrow" w:cs="Arial"/>
          <w:lang w:val="en-GB"/>
        </w:rPr>
        <w:t xml:space="preserve">rticle 1.1 of the RPAO, on the basis of the Price Schedule and the </w:t>
      </w:r>
      <w:r w:rsidR="00447C1D" w:rsidRPr="0058473F">
        <w:rPr>
          <w:rFonts w:ascii="Arial Narrow" w:hAnsi="Arial Narrow" w:cs="Arial"/>
          <w:lang w:val="en-GB"/>
        </w:rPr>
        <w:t xml:space="preserve">Detailed </w:t>
      </w:r>
      <w:r w:rsidRPr="0058473F">
        <w:rPr>
          <w:rFonts w:ascii="Arial Narrow" w:hAnsi="Arial Narrow" w:cs="Arial"/>
          <w:lang w:val="en-GB"/>
        </w:rPr>
        <w:t>Quanti</w:t>
      </w:r>
      <w:r w:rsidR="00447C1D" w:rsidRPr="0058473F">
        <w:rPr>
          <w:rFonts w:ascii="Arial Narrow" w:hAnsi="Arial Narrow" w:cs="Arial"/>
          <w:lang w:val="en-GB"/>
        </w:rPr>
        <w:t>ty</w:t>
      </w:r>
      <w:r w:rsidRPr="0058473F">
        <w:rPr>
          <w:rFonts w:ascii="Arial Narrow" w:hAnsi="Arial Narrow" w:cs="Arial"/>
          <w:lang w:val="en-GB"/>
        </w:rPr>
        <w:t xml:space="preserve"> and Estimate, as well as the sub-detail of unit prices and the breakdown of </w:t>
      </w:r>
      <w:r w:rsidR="00447C1D" w:rsidRPr="0058473F">
        <w:rPr>
          <w:rFonts w:ascii="Arial Narrow" w:hAnsi="Arial Narrow" w:cs="Arial"/>
          <w:lang w:val="en-GB"/>
        </w:rPr>
        <w:t>all-in</w:t>
      </w:r>
      <w:r w:rsidRPr="0058473F">
        <w:rPr>
          <w:rFonts w:ascii="Arial Narrow" w:hAnsi="Arial Narrow" w:cs="Arial"/>
          <w:lang w:val="en-GB"/>
        </w:rPr>
        <w:t xml:space="preserve"> prices presented by the bidder, where applicable.</w:t>
      </w:r>
    </w:p>
    <w:p w14:paraId="158B0638" w14:textId="735F0381" w:rsidR="006F01BA" w:rsidRPr="0058473F" w:rsidRDefault="00A90181" w:rsidP="00115A9E">
      <w:pPr>
        <w:widowControl w:val="0"/>
        <w:autoSpaceDE w:val="0"/>
        <w:spacing w:line="360" w:lineRule="auto"/>
        <w:ind w:right="-16"/>
        <w:jc w:val="both"/>
        <w:rPr>
          <w:rFonts w:ascii="Arial Narrow" w:hAnsi="Arial Narrow"/>
          <w:lang w:val="en-GB"/>
        </w:rPr>
      </w:pPr>
      <w:r w:rsidRPr="0058473F">
        <w:rPr>
          <w:rFonts w:ascii="Arial Narrow" w:hAnsi="Arial Narrow"/>
          <w:lang w:val="en-GB"/>
        </w:rPr>
        <w:t>14</w:t>
      </w:r>
      <w:r w:rsidR="00115A9E" w:rsidRPr="0058473F">
        <w:rPr>
          <w:rFonts w:ascii="Arial Narrow" w:hAnsi="Arial Narrow"/>
          <w:lang w:val="en-GB"/>
        </w:rPr>
        <w:t xml:space="preserve">.2 </w:t>
      </w:r>
      <w:r w:rsidR="006F01BA" w:rsidRPr="0058473F">
        <w:rPr>
          <w:rFonts w:ascii="Arial Narrow" w:hAnsi="Arial Narrow"/>
          <w:lang w:val="en-GB"/>
        </w:rPr>
        <w:t xml:space="preserve">The bidder shall </w:t>
      </w:r>
      <w:r w:rsidR="0058473F" w:rsidRPr="0058473F">
        <w:rPr>
          <w:rFonts w:ascii="Arial Narrow" w:hAnsi="Arial Narrow"/>
          <w:lang w:val="en-GB"/>
        </w:rPr>
        <w:t>fill</w:t>
      </w:r>
      <w:r w:rsidR="006F01BA" w:rsidRPr="0058473F">
        <w:rPr>
          <w:rFonts w:ascii="Arial Narrow" w:hAnsi="Arial Narrow"/>
          <w:lang w:val="en-GB"/>
        </w:rPr>
        <w:t xml:space="preserve"> the unit and total prices for all items in the Price Schedule and the </w:t>
      </w:r>
      <w:r w:rsidR="0058473F" w:rsidRPr="0058473F">
        <w:rPr>
          <w:rFonts w:ascii="Arial Narrow" w:hAnsi="Arial Narrow"/>
          <w:lang w:val="en-GB"/>
        </w:rPr>
        <w:t xml:space="preserve">Detail </w:t>
      </w:r>
      <w:r w:rsidR="006F01BA" w:rsidRPr="0058473F">
        <w:rPr>
          <w:rFonts w:ascii="Arial Narrow" w:hAnsi="Arial Narrow"/>
          <w:lang w:val="en-GB"/>
        </w:rPr>
        <w:t>Quanti</w:t>
      </w:r>
      <w:r w:rsidR="0058473F" w:rsidRPr="0058473F">
        <w:rPr>
          <w:rFonts w:ascii="Arial Narrow" w:hAnsi="Arial Narrow"/>
          <w:lang w:val="en-GB"/>
        </w:rPr>
        <w:t xml:space="preserve">ty </w:t>
      </w:r>
      <w:r w:rsidR="006F01BA" w:rsidRPr="0058473F">
        <w:rPr>
          <w:rFonts w:ascii="Arial Narrow" w:hAnsi="Arial Narrow"/>
          <w:lang w:val="en-GB"/>
        </w:rPr>
        <w:t>and Estimate.</w:t>
      </w:r>
    </w:p>
    <w:p w14:paraId="0800FBC8" w14:textId="182D58E3" w:rsidR="00115A9E" w:rsidRPr="006C2016" w:rsidRDefault="00593CC4" w:rsidP="006C2016">
      <w:pPr>
        <w:widowControl w:val="0"/>
        <w:autoSpaceDE w:val="0"/>
        <w:spacing w:line="360" w:lineRule="auto"/>
        <w:ind w:right="-16"/>
        <w:jc w:val="both"/>
        <w:rPr>
          <w:rFonts w:ascii="Arial Narrow" w:hAnsi="Arial Narrow"/>
          <w:lang w:val="en-GB"/>
        </w:rPr>
      </w:pPr>
      <w:r>
        <w:rPr>
          <w:rFonts w:ascii="Arial Narrow" w:hAnsi="Arial Narrow"/>
          <w:lang w:val="en-GB"/>
        </w:rPr>
        <w:lastRenderedPageBreak/>
        <w:t xml:space="preserve">14.3 </w:t>
      </w:r>
      <w:r w:rsidR="0089338B" w:rsidRPr="0089338B">
        <w:rPr>
          <w:rFonts w:ascii="Arial Narrow" w:hAnsi="Arial Narrow"/>
          <w:lang w:val="en-GB"/>
        </w:rPr>
        <w:t>Subject to the</w:t>
      </w:r>
      <w:r w:rsidR="00E52F19">
        <w:rPr>
          <w:rFonts w:ascii="Arial Narrow" w:hAnsi="Arial Narrow"/>
          <w:lang w:val="en-GB"/>
        </w:rPr>
        <w:t xml:space="preserve"> contrary</w:t>
      </w:r>
      <w:r w:rsidR="0089338B" w:rsidRPr="0089338B">
        <w:rPr>
          <w:rFonts w:ascii="Arial Narrow" w:hAnsi="Arial Narrow"/>
          <w:lang w:val="en-GB"/>
        </w:rPr>
        <w:t xml:space="preserve"> provisions</w:t>
      </w:r>
      <w:r w:rsidR="0089338B">
        <w:rPr>
          <w:rFonts w:ascii="Arial Narrow" w:hAnsi="Arial Narrow"/>
          <w:lang w:val="en-GB"/>
        </w:rPr>
        <w:t xml:space="preserve"> of the RPAO and the S</w:t>
      </w:r>
      <w:r w:rsidR="0058473F">
        <w:rPr>
          <w:rFonts w:ascii="Arial Narrow" w:hAnsi="Arial Narrow"/>
          <w:lang w:val="en-GB"/>
        </w:rPr>
        <w:t>A</w:t>
      </w:r>
      <w:r w:rsidR="0089338B">
        <w:rPr>
          <w:rFonts w:ascii="Arial Narrow" w:hAnsi="Arial Narrow"/>
          <w:lang w:val="en-GB"/>
        </w:rPr>
        <w:t>C</w:t>
      </w:r>
      <w:r w:rsidR="0089338B" w:rsidRPr="0089338B">
        <w:rPr>
          <w:rFonts w:ascii="Arial Narrow" w:hAnsi="Arial Narrow"/>
          <w:lang w:val="en-GB"/>
        </w:rPr>
        <w:t>, the prices proposed in the Price Sub-</w:t>
      </w:r>
      <w:r w:rsidR="0089338B">
        <w:rPr>
          <w:rFonts w:ascii="Arial Narrow" w:hAnsi="Arial Narrow"/>
          <w:lang w:val="en-GB"/>
        </w:rPr>
        <w:t>detail</w:t>
      </w:r>
      <w:r w:rsidR="0089338B" w:rsidRPr="0089338B">
        <w:rPr>
          <w:rFonts w:ascii="Arial Narrow" w:hAnsi="Arial Narrow"/>
          <w:lang w:val="en-GB"/>
        </w:rPr>
        <w:t xml:space="preserve"> </w:t>
      </w:r>
      <w:r w:rsidR="00E52F19">
        <w:rPr>
          <w:rFonts w:ascii="Arial Narrow" w:hAnsi="Arial Narrow"/>
          <w:lang w:val="en-GB"/>
        </w:rPr>
        <w:t xml:space="preserve">framework </w:t>
      </w:r>
      <w:r w:rsidR="0089338B" w:rsidRPr="0089338B">
        <w:rPr>
          <w:rFonts w:ascii="Arial Narrow" w:hAnsi="Arial Narrow"/>
          <w:lang w:val="en-GB"/>
        </w:rPr>
        <w:t xml:space="preserve">for Supplies and Quantifiable </w:t>
      </w:r>
      <w:r w:rsidR="00996E51">
        <w:rPr>
          <w:rFonts w:ascii="Arial Narrow" w:hAnsi="Arial Narrow"/>
          <w:lang w:val="en-GB"/>
        </w:rPr>
        <w:t>Services shall be presented in the following manner</w:t>
      </w:r>
      <w:r w:rsidR="0089338B">
        <w:rPr>
          <w:rFonts w:ascii="Arial Narrow" w:hAnsi="Arial Narrow"/>
          <w:lang w:val="en-GB"/>
        </w:rPr>
        <w:t>:</w:t>
      </w:r>
    </w:p>
    <w:p w14:paraId="28C7DEA8" w14:textId="77777777" w:rsidR="00115A9E" w:rsidRPr="00115A9E" w:rsidRDefault="00115A9E" w:rsidP="00115A9E">
      <w:pPr>
        <w:widowControl w:val="0"/>
        <w:autoSpaceDE w:val="0"/>
        <w:spacing w:line="360" w:lineRule="auto"/>
        <w:ind w:right="-17"/>
        <w:jc w:val="both"/>
        <w:rPr>
          <w:rFonts w:ascii="Arial Narrow" w:hAnsi="Arial Narrow"/>
          <w:lang w:val="en-GB"/>
        </w:rPr>
      </w:pPr>
      <w:r w:rsidRPr="00115A9E">
        <w:rPr>
          <w:rFonts w:ascii="Arial Narrow" w:hAnsi="Arial Narrow"/>
          <w:lang w:val="en-GB"/>
        </w:rPr>
        <w:t>a. For supplies manufactured in Cameroon:</w:t>
      </w:r>
    </w:p>
    <w:p w14:paraId="16B592F3" w14:textId="30E2A989" w:rsidR="00115A9E" w:rsidRPr="009B045E" w:rsidRDefault="00E52F19" w:rsidP="00E3702C">
      <w:pPr>
        <w:pStyle w:val="Paragraphedeliste"/>
        <w:widowControl w:val="0"/>
        <w:numPr>
          <w:ilvl w:val="0"/>
          <w:numId w:val="41"/>
        </w:numPr>
        <w:autoSpaceDE w:val="0"/>
        <w:spacing w:line="360" w:lineRule="auto"/>
        <w:ind w:right="-17"/>
        <w:jc w:val="both"/>
        <w:rPr>
          <w:rFonts w:ascii="Arial Narrow" w:hAnsi="Arial Narrow"/>
        </w:rPr>
      </w:pPr>
      <w:r>
        <w:rPr>
          <w:rFonts w:ascii="Arial Narrow" w:hAnsi="Arial Narrow"/>
        </w:rPr>
        <w:t>Prices of supplies ex-works</w:t>
      </w:r>
      <w:r w:rsidR="007D4E2D">
        <w:rPr>
          <w:rFonts w:ascii="Arial Narrow" w:hAnsi="Arial Narrow"/>
        </w:rPr>
        <w:t>(</w:t>
      </w:r>
      <w:r w:rsidR="008979A1">
        <w:rPr>
          <w:rFonts w:ascii="Arial Narrow" w:hAnsi="Arial Narrow"/>
        </w:rPr>
        <w:t xml:space="preserve">exit from </w:t>
      </w:r>
      <w:r w:rsidR="007D4E2D">
        <w:rPr>
          <w:rFonts w:ascii="Arial Narrow" w:hAnsi="Arial Narrow"/>
        </w:rPr>
        <w:t>factory,</w:t>
      </w:r>
      <w:r w:rsidR="00115A9E" w:rsidRPr="009B045E">
        <w:rPr>
          <w:rFonts w:ascii="Arial Narrow" w:hAnsi="Arial Narrow"/>
        </w:rPr>
        <w:t xml:space="preserve"> </w:t>
      </w:r>
      <w:r w:rsidR="008979A1">
        <w:rPr>
          <w:rFonts w:ascii="Arial Narrow" w:hAnsi="Arial Narrow"/>
        </w:rPr>
        <w:t>manufacturing</w:t>
      </w:r>
      <w:r w:rsidR="00115A9E" w:rsidRPr="009B045E">
        <w:rPr>
          <w:rFonts w:ascii="Arial Narrow" w:hAnsi="Arial Narrow"/>
        </w:rPr>
        <w:t xml:space="preserve">, showroom, warehouse or sales </w:t>
      </w:r>
      <w:r w:rsidR="008979A1">
        <w:rPr>
          <w:rFonts w:ascii="Arial Narrow" w:hAnsi="Arial Narrow"/>
        </w:rPr>
        <w:t>rooms</w:t>
      </w:r>
      <w:r w:rsidR="00115A9E" w:rsidRPr="009B045E">
        <w:rPr>
          <w:rFonts w:ascii="Arial Narrow" w:hAnsi="Arial Narrow"/>
        </w:rPr>
        <w:t xml:space="preserve">, </w:t>
      </w:r>
      <w:r>
        <w:rPr>
          <w:rFonts w:ascii="Arial Narrow" w:hAnsi="Arial Narrow"/>
        </w:rPr>
        <w:t>as</w:t>
      </w:r>
      <w:r w:rsidR="00115A9E" w:rsidRPr="009B045E">
        <w:rPr>
          <w:rFonts w:ascii="Arial Narrow" w:hAnsi="Arial Narrow"/>
        </w:rPr>
        <w:t xml:space="preserve"> the case</w:t>
      </w:r>
      <w:r>
        <w:rPr>
          <w:rFonts w:ascii="Arial Narrow" w:hAnsi="Arial Narrow"/>
        </w:rPr>
        <w:t xml:space="preserve"> may be</w:t>
      </w:r>
      <w:r w:rsidR="00115A9E" w:rsidRPr="009B045E">
        <w:rPr>
          <w:rFonts w:ascii="Arial Narrow" w:hAnsi="Arial Narrow"/>
        </w:rPr>
        <w:t xml:space="preserve">), including all the customs duties, </w:t>
      </w:r>
      <w:r>
        <w:rPr>
          <w:rFonts w:ascii="Arial Narrow" w:hAnsi="Arial Narrow"/>
        </w:rPr>
        <w:t xml:space="preserve">sales </w:t>
      </w:r>
      <w:r w:rsidR="00115A9E" w:rsidRPr="009B045E">
        <w:rPr>
          <w:rFonts w:ascii="Arial Narrow" w:hAnsi="Arial Narrow"/>
        </w:rPr>
        <w:t>taxes or other</w:t>
      </w:r>
      <w:r>
        <w:rPr>
          <w:rFonts w:ascii="Arial Narrow" w:hAnsi="Arial Narrow"/>
        </w:rPr>
        <w:t xml:space="preserve"> taxes </w:t>
      </w:r>
      <w:r w:rsidR="00115A9E" w:rsidRPr="009B045E">
        <w:rPr>
          <w:rFonts w:ascii="Arial Narrow" w:hAnsi="Arial Narrow"/>
        </w:rPr>
        <w:t>already paid or to be paid on the components or raw materials used in manufacturing or assembling the supplies;</w:t>
      </w:r>
    </w:p>
    <w:p w14:paraId="4ED3256E" w14:textId="7F64E46F" w:rsidR="00115A9E" w:rsidRPr="009B045E" w:rsidRDefault="00115A9E" w:rsidP="00E3702C">
      <w:pPr>
        <w:pStyle w:val="Paragraphedeliste"/>
        <w:widowControl w:val="0"/>
        <w:numPr>
          <w:ilvl w:val="0"/>
          <w:numId w:val="41"/>
        </w:numPr>
        <w:autoSpaceDE w:val="0"/>
        <w:spacing w:line="360" w:lineRule="auto"/>
        <w:ind w:right="-17"/>
        <w:jc w:val="both"/>
        <w:rPr>
          <w:rFonts w:ascii="Arial Narrow" w:hAnsi="Arial Narrow"/>
        </w:rPr>
      </w:pPr>
      <w:r w:rsidRPr="009B045E">
        <w:rPr>
          <w:rFonts w:ascii="Arial Narrow" w:hAnsi="Arial Narrow"/>
        </w:rPr>
        <w:t>The taxes on sales and other taxes levied on the supplies will be due if the Contract is awarded;</w:t>
      </w:r>
    </w:p>
    <w:p w14:paraId="154FCCCC" w14:textId="5798B983" w:rsidR="00115A9E" w:rsidRPr="009B045E" w:rsidRDefault="00115A9E" w:rsidP="00E3702C">
      <w:pPr>
        <w:pStyle w:val="Paragraphedeliste"/>
        <w:widowControl w:val="0"/>
        <w:numPr>
          <w:ilvl w:val="0"/>
          <w:numId w:val="41"/>
        </w:numPr>
        <w:autoSpaceDE w:val="0"/>
        <w:spacing w:line="360" w:lineRule="auto"/>
        <w:ind w:right="-17"/>
        <w:jc w:val="both"/>
        <w:rPr>
          <w:rFonts w:ascii="Arial Narrow" w:hAnsi="Arial Narrow"/>
        </w:rPr>
      </w:pPr>
      <w:r w:rsidRPr="009B045E">
        <w:rPr>
          <w:rFonts w:ascii="Arial Narrow" w:hAnsi="Arial Narrow"/>
        </w:rPr>
        <w:t>The price of domestic transportation, insurance and other services related to the delivery of supplies</w:t>
      </w:r>
      <w:r w:rsidR="00801FA7">
        <w:rPr>
          <w:rFonts w:ascii="Arial Narrow" w:hAnsi="Arial Narrow"/>
        </w:rPr>
        <w:t xml:space="preserve"> up to </w:t>
      </w:r>
      <w:r w:rsidRPr="009B045E">
        <w:rPr>
          <w:rFonts w:ascii="Arial Narrow" w:hAnsi="Arial Narrow"/>
        </w:rPr>
        <w:t xml:space="preserve">their final destination (project site) specified in the </w:t>
      </w:r>
      <w:r w:rsidR="000C40F2">
        <w:rPr>
          <w:rFonts w:ascii="Arial Narrow" w:hAnsi="Arial Narrow"/>
        </w:rPr>
        <w:t>RPAO</w:t>
      </w:r>
      <w:r w:rsidRPr="009B045E">
        <w:rPr>
          <w:rFonts w:ascii="Arial Narrow" w:hAnsi="Arial Narrow"/>
        </w:rPr>
        <w:t xml:space="preserve">. </w:t>
      </w:r>
    </w:p>
    <w:p w14:paraId="31706DCD" w14:textId="77777777" w:rsidR="00115A9E" w:rsidRPr="00115A9E" w:rsidRDefault="00115A9E" w:rsidP="00115A9E">
      <w:pPr>
        <w:widowControl w:val="0"/>
        <w:autoSpaceDE w:val="0"/>
        <w:spacing w:line="360" w:lineRule="auto"/>
        <w:ind w:right="-17"/>
        <w:jc w:val="both"/>
        <w:rPr>
          <w:rFonts w:ascii="Arial Narrow" w:hAnsi="Arial Narrow"/>
          <w:lang w:val="en-GB"/>
        </w:rPr>
      </w:pPr>
      <w:r w:rsidRPr="00115A9E">
        <w:rPr>
          <w:rFonts w:ascii="Arial Narrow" w:hAnsi="Arial Narrow"/>
          <w:lang w:val="en-GB"/>
        </w:rPr>
        <w:t xml:space="preserve">b. For the supplies to be imported: </w:t>
      </w:r>
    </w:p>
    <w:p w14:paraId="41311416" w14:textId="1927E5D6" w:rsidR="00115A9E" w:rsidRPr="009B045E" w:rsidRDefault="00115A9E" w:rsidP="00E3702C">
      <w:pPr>
        <w:pStyle w:val="Paragraphedeliste"/>
        <w:widowControl w:val="0"/>
        <w:numPr>
          <w:ilvl w:val="0"/>
          <w:numId w:val="40"/>
        </w:numPr>
        <w:autoSpaceDE w:val="0"/>
        <w:spacing w:line="360" w:lineRule="auto"/>
        <w:ind w:right="-17"/>
        <w:jc w:val="both"/>
        <w:rPr>
          <w:rFonts w:ascii="Arial Narrow" w:hAnsi="Arial Narrow"/>
        </w:rPr>
      </w:pPr>
      <w:r w:rsidRPr="009B045E">
        <w:rPr>
          <w:rFonts w:ascii="Arial Narrow" w:hAnsi="Arial Narrow"/>
        </w:rPr>
        <w:t xml:space="preserve">The price of supplies </w:t>
      </w:r>
      <w:r w:rsidR="00801FA7">
        <w:rPr>
          <w:rFonts w:ascii="Arial Narrow" w:hAnsi="Arial Narrow"/>
        </w:rPr>
        <w:t>DAP</w:t>
      </w:r>
      <w:r w:rsidRPr="009B045E">
        <w:rPr>
          <w:rFonts w:ascii="Arial Narrow" w:hAnsi="Arial Narrow"/>
        </w:rPr>
        <w:t xml:space="preserve">- place of </w:t>
      </w:r>
      <w:r w:rsidR="00801FA7">
        <w:rPr>
          <w:rFonts w:ascii="Arial Narrow" w:hAnsi="Arial Narrow"/>
        </w:rPr>
        <w:t>destination</w:t>
      </w:r>
      <w:r w:rsidRPr="009B045E">
        <w:rPr>
          <w:rFonts w:ascii="Arial Narrow" w:hAnsi="Arial Narrow"/>
        </w:rPr>
        <w:t xml:space="preserve"> as stated in the </w:t>
      </w:r>
      <w:r w:rsidR="000C40F2">
        <w:rPr>
          <w:rFonts w:ascii="Arial Narrow" w:hAnsi="Arial Narrow"/>
        </w:rPr>
        <w:t>RPAO</w:t>
      </w:r>
      <w:r w:rsidRPr="009B045E">
        <w:rPr>
          <w:rFonts w:ascii="Arial Narrow" w:hAnsi="Arial Narrow"/>
        </w:rPr>
        <w:t>;</w:t>
      </w:r>
    </w:p>
    <w:p w14:paraId="12DC55D4" w14:textId="2AA90CB3" w:rsidR="00115A9E" w:rsidRPr="009B045E" w:rsidRDefault="00115A9E" w:rsidP="00E3702C">
      <w:pPr>
        <w:pStyle w:val="Paragraphedeliste"/>
        <w:widowControl w:val="0"/>
        <w:numPr>
          <w:ilvl w:val="0"/>
          <w:numId w:val="40"/>
        </w:numPr>
        <w:autoSpaceDE w:val="0"/>
        <w:spacing w:line="360" w:lineRule="auto"/>
        <w:ind w:right="-17"/>
        <w:jc w:val="both"/>
        <w:rPr>
          <w:rFonts w:ascii="Arial Narrow" w:hAnsi="Arial Narrow"/>
        </w:rPr>
      </w:pPr>
      <w:r w:rsidRPr="009B045E">
        <w:rPr>
          <w:rFonts w:ascii="Arial Narrow" w:hAnsi="Arial Narrow"/>
        </w:rPr>
        <w:t>The price of domestic transportation, insurance and other local services relating to the delivery of supplies at the indicated place (CIP) to their final destination (project</w:t>
      </w:r>
      <w:r w:rsidR="007D4E2D" w:rsidRPr="007D4E2D">
        <w:rPr>
          <w:rFonts w:ascii="Arial Narrow" w:hAnsi="Arial Narrow"/>
        </w:rPr>
        <w:t xml:space="preserve"> </w:t>
      </w:r>
      <w:r w:rsidR="007D4E2D" w:rsidRPr="009B045E">
        <w:rPr>
          <w:rFonts w:ascii="Arial Narrow" w:hAnsi="Arial Narrow"/>
        </w:rPr>
        <w:t>site</w:t>
      </w:r>
      <w:r w:rsidRPr="009B045E">
        <w:rPr>
          <w:rFonts w:ascii="Arial Narrow" w:hAnsi="Arial Narrow"/>
        </w:rPr>
        <w:t xml:space="preserve">) specified in the </w:t>
      </w:r>
      <w:r w:rsidR="000C40F2">
        <w:rPr>
          <w:rFonts w:ascii="Arial Narrow" w:hAnsi="Arial Narrow"/>
        </w:rPr>
        <w:t>RPAO</w:t>
      </w:r>
      <w:r w:rsidRPr="009B045E">
        <w:rPr>
          <w:rFonts w:ascii="Arial Narrow" w:hAnsi="Arial Narrow"/>
        </w:rPr>
        <w:t xml:space="preserve">; and </w:t>
      </w:r>
    </w:p>
    <w:p w14:paraId="29D56495" w14:textId="10B7B2EA" w:rsidR="00115A9E" w:rsidRPr="00C13575" w:rsidRDefault="00115A9E" w:rsidP="00E3702C">
      <w:pPr>
        <w:pStyle w:val="Paragraphedeliste"/>
        <w:widowControl w:val="0"/>
        <w:numPr>
          <w:ilvl w:val="0"/>
          <w:numId w:val="40"/>
        </w:numPr>
        <w:autoSpaceDE w:val="0"/>
        <w:spacing w:line="360" w:lineRule="auto"/>
        <w:ind w:right="-17"/>
        <w:jc w:val="both"/>
        <w:rPr>
          <w:rFonts w:ascii="Arial Narrow" w:hAnsi="Arial Narrow"/>
        </w:rPr>
      </w:pPr>
      <w:r w:rsidRPr="009B045E">
        <w:rPr>
          <w:rFonts w:ascii="Arial Narrow" w:hAnsi="Arial Narrow"/>
        </w:rPr>
        <w:t>The price of supplies to be imported shall be indicated DAP, place of de</w:t>
      </w:r>
      <w:r w:rsidR="00AF4591">
        <w:rPr>
          <w:rFonts w:ascii="Arial Narrow" w:hAnsi="Arial Narrow"/>
        </w:rPr>
        <w:t>stination</w:t>
      </w:r>
      <w:r w:rsidRPr="009B045E">
        <w:rPr>
          <w:rFonts w:ascii="Arial Narrow" w:hAnsi="Arial Narrow"/>
        </w:rPr>
        <w:t xml:space="preserve">, if the </w:t>
      </w:r>
      <w:r w:rsidR="000C40F2">
        <w:rPr>
          <w:rFonts w:ascii="Arial Narrow" w:hAnsi="Arial Narrow"/>
        </w:rPr>
        <w:t>RPAO</w:t>
      </w:r>
      <w:r w:rsidRPr="009B045E">
        <w:rPr>
          <w:rFonts w:ascii="Arial Narrow" w:hAnsi="Arial Narrow"/>
        </w:rPr>
        <w:t xml:space="preserve"> states it; at the place of the DAP price indicated in (b) (i) above. </w:t>
      </w:r>
    </w:p>
    <w:p w14:paraId="7A80754D" w14:textId="3E72E031" w:rsidR="00115A9E" w:rsidRPr="009B045E" w:rsidRDefault="00C13575" w:rsidP="00E3702C">
      <w:pPr>
        <w:pStyle w:val="Paragraphedeliste"/>
        <w:widowControl w:val="0"/>
        <w:numPr>
          <w:ilvl w:val="0"/>
          <w:numId w:val="40"/>
        </w:numPr>
        <w:autoSpaceDE w:val="0"/>
        <w:spacing w:line="360" w:lineRule="auto"/>
        <w:ind w:right="-17"/>
        <w:jc w:val="both"/>
        <w:rPr>
          <w:rFonts w:ascii="Arial Narrow" w:hAnsi="Arial Narrow"/>
        </w:rPr>
      </w:pPr>
      <w:r>
        <w:rPr>
          <w:rFonts w:ascii="Arial Narrow" w:hAnsi="Arial Narrow"/>
        </w:rPr>
        <w:t>T</w:t>
      </w:r>
      <w:r w:rsidR="00115A9E" w:rsidRPr="009B045E">
        <w:rPr>
          <w:rFonts w:ascii="Arial Narrow" w:hAnsi="Arial Narrow"/>
        </w:rPr>
        <w:t>he supplier is free</w:t>
      </w:r>
      <w:r w:rsidR="00AF4591">
        <w:rPr>
          <w:rFonts w:ascii="Arial Narrow" w:hAnsi="Arial Narrow"/>
        </w:rPr>
        <w:t>, when</w:t>
      </w:r>
      <w:r w:rsidR="00115A9E" w:rsidRPr="009B045E">
        <w:rPr>
          <w:rFonts w:ascii="Arial Narrow" w:hAnsi="Arial Narrow"/>
        </w:rPr>
        <w:t xml:space="preserve"> indicating the price</w:t>
      </w:r>
      <w:r w:rsidR="00AF4591">
        <w:rPr>
          <w:rFonts w:ascii="Arial Narrow" w:hAnsi="Arial Narrow"/>
        </w:rPr>
        <w:t>, to use a transporter</w:t>
      </w:r>
      <w:r w:rsidR="00115A9E" w:rsidRPr="009B045E">
        <w:rPr>
          <w:rFonts w:ascii="Arial Narrow" w:hAnsi="Arial Narrow"/>
        </w:rPr>
        <w:t xml:space="preserve"> and to obtain insurance service</w:t>
      </w:r>
      <w:r w:rsidR="00AF4591">
        <w:rPr>
          <w:rFonts w:ascii="Arial Narrow" w:hAnsi="Arial Narrow"/>
        </w:rPr>
        <w:t>s</w:t>
      </w:r>
      <w:r w:rsidR="00115A9E" w:rsidRPr="009B045E">
        <w:rPr>
          <w:rFonts w:ascii="Arial Narrow" w:hAnsi="Arial Narrow"/>
        </w:rPr>
        <w:t xml:space="preserve"> of any country of origin</w:t>
      </w:r>
      <w:r w:rsidR="00AF4591">
        <w:rPr>
          <w:rFonts w:ascii="Arial Narrow" w:hAnsi="Arial Narrow"/>
        </w:rPr>
        <w:t>,</w:t>
      </w:r>
      <w:r w:rsidR="00115A9E" w:rsidRPr="009B045E">
        <w:rPr>
          <w:rFonts w:ascii="Arial Narrow" w:hAnsi="Arial Narrow"/>
        </w:rPr>
        <w:t xml:space="preserve"> subject to the eligibility conditions related to the financing Convention.</w:t>
      </w:r>
    </w:p>
    <w:p w14:paraId="2D210EA0" w14:textId="2D199A50" w:rsidR="00115A9E" w:rsidRPr="009B045E" w:rsidRDefault="00115A9E" w:rsidP="00E3702C">
      <w:pPr>
        <w:pStyle w:val="Paragraphedeliste"/>
        <w:widowControl w:val="0"/>
        <w:numPr>
          <w:ilvl w:val="0"/>
          <w:numId w:val="40"/>
        </w:numPr>
        <w:autoSpaceDE w:val="0"/>
        <w:spacing w:line="360" w:lineRule="auto"/>
        <w:ind w:right="-17"/>
        <w:jc w:val="both"/>
        <w:rPr>
          <w:rFonts w:ascii="Arial Narrow" w:hAnsi="Arial Narrow"/>
        </w:rPr>
      </w:pPr>
      <w:r w:rsidRPr="009B045E">
        <w:rPr>
          <w:rFonts w:ascii="Arial Narrow" w:hAnsi="Arial Narrow"/>
        </w:rPr>
        <w:t xml:space="preserve">The </w:t>
      </w:r>
      <w:r w:rsidR="007368E8">
        <w:rPr>
          <w:rFonts w:ascii="Arial Narrow" w:hAnsi="Arial Narrow"/>
        </w:rPr>
        <w:t>prices g</w:t>
      </w:r>
      <w:r w:rsidRPr="009B045E">
        <w:rPr>
          <w:rFonts w:ascii="Arial Narrow" w:hAnsi="Arial Narrow"/>
        </w:rPr>
        <w:t xml:space="preserve">eneral conditions </w:t>
      </w:r>
      <w:r w:rsidR="007368E8">
        <w:rPr>
          <w:rFonts w:ascii="Arial Narrow" w:hAnsi="Arial Narrow"/>
        </w:rPr>
        <w:t>model</w:t>
      </w:r>
      <w:r w:rsidRPr="009B045E">
        <w:rPr>
          <w:rFonts w:ascii="Arial Narrow" w:hAnsi="Arial Narrow"/>
        </w:rPr>
        <w:t xml:space="preserve"> are governed by the</w:t>
      </w:r>
      <w:r w:rsidR="005B5413">
        <w:rPr>
          <w:rFonts w:ascii="Arial Narrow" w:hAnsi="Arial Narrow"/>
        </w:rPr>
        <w:t xml:space="preserve"> rules</w:t>
      </w:r>
      <w:r w:rsidRPr="009B045E">
        <w:rPr>
          <w:rFonts w:ascii="Arial Narrow" w:hAnsi="Arial Narrow"/>
        </w:rPr>
        <w:t xml:space="preserve"> prescribed in the last edition </w:t>
      </w:r>
      <w:r w:rsidR="005B5413">
        <w:rPr>
          <w:rFonts w:ascii="Arial Narrow" w:hAnsi="Arial Narrow"/>
        </w:rPr>
        <w:t xml:space="preserve">of </w:t>
      </w:r>
      <w:r w:rsidRPr="009B045E">
        <w:rPr>
          <w:rFonts w:ascii="Arial Narrow" w:hAnsi="Arial Narrow"/>
        </w:rPr>
        <w:t>Incoterms published b</w:t>
      </w:r>
      <w:r w:rsidR="00C13575">
        <w:rPr>
          <w:rFonts w:ascii="Arial Narrow" w:hAnsi="Arial Narrow"/>
        </w:rPr>
        <w:t xml:space="preserve">y the Chamber of international </w:t>
      </w:r>
      <w:r w:rsidRPr="009B045E">
        <w:rPr>
          <w:rFonts w:ascii="Arial Narrow" w:hAnsi="Arial Narrow"/>
        </w:rPr>
        <w:t xml:space="preserve">commerce at the date of the invitation to tender or the date specified in the </w:t>
      </w:r>
      <w:r w:rsidR="000C40F2">
        <w:rPr>
          <w:rFonts w:ascii="Arial Narrow" w:hAnsi="Arial Narrow"/>
        </w:rPr>
        <w:t>RPAO</w:t>
      </w:r>
      <w:r w:rsidRPr="009B045E">
        <w:rPr>
          <w:rFonts w:ascii="Arial Narrow" w:hAnsi="Arial Narrow"/>
        </w:rPr>
        <w:t xml:space="preserve">. </w:t>
      </w:r>
    </w:p>
    <w:p w14:paraId="683AC925" w14:textId="4DB077D1" w:rsidR="00115A9E" w:rsidRPr="00115A9E" w:rsidRDefault="00115A9E" w:rsidP="00115A9E">
      <w:pPr>
        <w:widowControl w:val="0"/>
        <w:autoSpaceDE w:val="0"/>
        <w:spacing w:line="360" w:lineRule="auto"/>
        <w:ind w:right="-17"/>
        <w:jc w:val="both"/>
        <w:rPr>
          <w:rFonts w:ascii="Arial Narrow" w:hAnsi="Arial Narrow"/>
          <w:lang w:val="en-GB"/>
        </w:rPr>
      </w:pPr>
      <w:r w:rsidRPr="00115A9E">
        <w:rPr>
          <w:rFonts w:ascii="Arial Narrow" w:hAnsi="Arial Narrow"/>
          <w:lang w:val="en-GB"/>
        </w:rPr>
        <w:t xml:space="preserve">c. For the supplies already imported, the price indicated shall be different from the original </w:t>
      </w:r>
      <w:r w:rsidR="007B11E1">
        <w:rPr>
          <w:rFonts w:ascii="Arial Narrow" w:hAnsi="Arial Narrow"/>
          <w:lang w:val="en-GB"/>
        </w:rPr>
        <w:t xml:space="preserve">import </w:t>
      </w:r>
      <w:r w:rsidRPr="00115A9E">
        <w:rPr>
          <w:rFonts w:ascii="Arial Narrow" w:hAnsi="Arial Narrow"/>
          <w:lang w:val="en-GB"/>
        </w:rPr>
        <w:t>value of those supplies declared at the customs</w:t>
      </w:r>
      <w:r w:rsidR="007B11E1">
        <w:rPr>
          <w:rFonts w:ascii="Arial Narrow" w:hAnsi="Arial Narrow"/>
          <w:lang w:val="en-GB"/>
        </w:rPr>
        <w:t xml:space="preserve"> </w:t>
      </w:r>
      <w:r w:rsidRPr="00115A9E">
        <w:rPr>
          <w:rFonts w:ascii="Arial Narrow" w:hAnsi="Arial Narrow"/>
          <w:lang w:val="en-GB"/>
        </w:rPr>
        <w:t>and sh</w:t>
      </w:r>
      <w:r w:rsidR="007B11E1">
        <w:rPr>
          <w:rFonts w:ascii="Arial Narrow" w:hAnsi="Arial Narrow"/>
          <w:lang w:val="en-GB"/>
        </w:rPr>
        <w:t>ould</w:t>
      </w:r>
      <w:r w:rsidRPr="00115A9E">
        <w:rPr>
          <w:rFonts w:ascii="Arial Narrow" w:hAnsi="Arial Narrow"/>
          <w:lang w:val="en-GB"/>
        </w:rPr>
        <w:t xml:space="preserve"> include any reduction or margin of the </w:t>
      </w:r>
      <w:r w:rsidR="007B11E1">
        <w:rPr>
          <w:rFonts w:ascii="Arial Narrow" w:hAnsi="Arial Narrow"/>
          <w:lang w:val="en-GB"/>
        </w:rPr>
        <w:t xml:space="preserve">local </w:t>
      </w:r>
      <w:r w:rsidRPr="00115A9E">
        <w:rPr>
          <w:rFonts w:ascii="Arial Narrow" w:hAnsi="Arial Narrow"/>
          <w:lang w:val="en-GB"/>
        </w:rPr>
        <w:t>agent or representative, as well as related local costs, excluding customs</w:t>
      </w:r>
      <w:r w:rsidR="007B11E1">
        <w:rPr>
          <w:rFonts w:ascii="Arial Narrow" w:hAnsi="Arial Narrow"/>
          <w:lang w:val="en-GB"/>
        </w:rPr>
        <w:t xml:space="preserve"> duties</w:t>
      </w:r>
      <w:r w:rsidRPr="00115A9E">
        <w:rPr>
          <w:rFonts w:ascii="Arial Narrow" w:hAnsi="Arial Narrow"/>
          <w:lang w:val="en-GB"/>
        </w:rPr>
        <w:t xml:space="preserve"> and import taxes already paid and/or </w:t>
      </w:r>
      <w:r w:rsidR="007B11E1">
        <w:rPr>
          <w:rFonts w:ascii="Arial Narrow" w:hAnsi="Arial Narrow"/>
          <w:lang w:val="en-GB"/>
        </w:rPr>
        <w:t xml:space="preserve">still </w:t>
      </w:r>
      <w:r w:rsidRPr="00115A9E">
        <w:rPr>
          <w:rFonts w:ascii="Arial Narrow" w:hAnsi="Arial Narrow"/>
          <w:lang w:val="en-GB"/>
        </w:rPr>
        <w:t xml:space="preserve">to be paid by the Supplier. For </w:t>
      </w:r>
      <w:r w:rsidR="007B11E1">
        <w:rPr>
          <w:rFonts w:ascii="Arial Narrow" w:hAnsi="Arial Narrow"/>
          <w:lang w:val="en-GB"/>
        </w:rPr>
        <w:t xml:space="preserve">need of </w:t>
      </w:r>
      <w:r w:rsidRPr="00115A9E">
        <w:rPr>
          <w:rFonts w:ascii="Arial Narrow" w:hAnsi="Arial Narrow"/>
          <w:lang w:val="en-GB"/>
        </w:rPr>
        <w:t xml:space="preserve">clarity, bidders </w:t>
      </w:r>
      <w:r w:rsidR="007B11E1">
        <w:rPr>
          <w:rFonts w:ascii="Arial Narrow" w:hAnsi="Arial Narrow"/>
          <w:lang w:val="en-GB"/>
        </w:rPr>
        <w:t>are requested to</w:t>
      </w:r>
      <w:r w:rsidRPr="00115A9E">
        <w:rPr>
          <w:rFonts w:ascii="Arial Narrow" w:hAnsi="Arial Narrow"/>
          <w:lang w:val="en-GB"/>
        </w:rPr>
        <w:t xml:space="preserve"> indicate: (a) their price including initial customs </w:t>
      </w:r>
      <w:r w:rsidR="007B11E1">
        <w:rPr>
          <w:rFonts w:ascii="Arial Narrow" w:hAnsi="Arial Narrow"/>
          <w:lang w:val="en-GB"/>
        </w:rPr>
        <w:t xml:space="preserve">duties </w:t>
      </w:r>
      <w:r w:rsidRPr="00115A9E">
        <w:rPr>
          <w:rFonts w:ascii="Arial Narrow" w:hAnsi="Arial Narrow"/>
          <w:lang w:val="en-GB"/>
        </w:rPr>
        <w:t xml:space="preserve">and import </w:t>
      </w:r>
      <w:r w:rsidR="007B11E1">
        <w:rPr>
          <w:rFonts w:ascii="Arial Narrow" w:hAnsi="Arial Narrow"/>
          <w:lang w:val="en-GB"/>
        </w:rPr>
        <w:t>taxes</w:t>
      </w:r>
      <w:r w:rsidRPr="00115A9E">
        <w:rPr>
          <w:rFonts w:ascii="Arial Narrow" w:hAnsi="Arial Narrow"/>
          <w:lang w:val="en-GB"/>
        </w:rPr>
        <w:t>, (b) the amount of th</w:t>
      </w:r>
      <w:r w:rsidR="007B11E1">
        <w:rPr>
          <w:rFonts w:ascii="Arial Narrow" w:hAnsi="Arial Narrow"/>
          <w:lang w:val="en-GB"/>
        </w:rPr>
        <w:t>e</w:t>
      </w:r>
      <w:r w:rsidRPr="00115A9E">
        <w:rPr>
          <w:rFonts w:ascii="Arial Narrow" w:hAnsi="Arial Narrow"/>
          <w:lang w:val="en-GB"/>
        </w:rPr>
        <w:t xml:space="preserve">se same customs </w:t>
      </w:r>
      <w:r w:rsidR="007B11E1">
        <w:rPr>
          <w:rFonts w:ascii="Arial Narrow" w:hAnsi="Arial Narrow"/>
          <w:lang w:val="en-GB"/>
        </w:rPr>
        <w:t xml:space="preserve">duties </w:t>
      </w:r>
      <w:r w:rsidRPr="00115A9E">
        <w:rPr>
          <w:rFonts w:ascii="Arial Narrow" w:hAnsi="Arial Narrow"/>
          <w:lang w:val="en-GB"/>
        </w:rPr>
        <w:t xml:space="preserve">and import </w:t>
      </w:r>
      <w:r w:rsidR="007B11E1">
        <w:rPr>
          <w:rFonts w:ascii="Arial Narrow" w:hAnsi="Arial Narrow"/>
          <w:lang w:val="en-GB"/>
        </w:rPr>
        <w:t>taxes</w:t>
      </w:r>
      <w:r w:rsidRPr="00115A9E">
        <w:rPr>
          <w:rFonts w:ascii="Arial Narrow" w:hAnsi="Arial Narrow"/>
          <w:lang w:val="en-GB"/>
        </w:rPr>
        <w:t xml:space="preserve">, and (c) their price excluding import taxes which is the difference between the amounts (a) and (b). </w:t>
      </w:r>
    </w:p>
    <w:p w14:paraId="3243730C" w14:textId="1C2A7344" w:rsidR="00115A9E" w:rsidRPr="009B045E" w:rsidRDefault="00115A9E" w:rsidP="00E3702C">
      <w:pPr>
        <w:pStyle w:val="Paragraphedeliste"/>
        <w:widowControl w:val="0"/>
        <w:numPr>
          <w:ilvl w:val="0"/>
          <w:numId w:val="42"/>
        </w:numPr>
        <w:autoSpaceDE w:val="0"/>
        <w:spacing w:line="360" w:lineRule="auto"/>
        <w:ind w:right="-17"/>
        <w:jc w:val="both"/>
        <w:rPr>
          <w:rFonts w:ascii="Arial Narrow" w:hAnsi="Arial Narrow"/>
        </w:rPr>
      </w:pPr>
      <w:r w:rsidRPr="009B045E">
        <w:rPr>
          <w:rFonts w:ascii="Arial Narrow" w:hAnsi="Arial Narrow"/>
        </w:rPr>
        <w:t xml:space="preserve">the price of supplies including their initial </w:t>
      </w:r>
      <w:r w:rsidR="00E607C9">
        <w:rPr>
          <w:rFonts w:ascii="Arial Narrow" w:hAnsi="Arial Narrow"/>
        </w:rPr>
        <w:t xml:space="preserve">import </w:t>
      </w:r>
      <w:r w:rsidRPr="009B045E">
        <w:rPr>
          <w:rFonts w:ascii="Arial Narrow" w:hAnsi="Arial Narrow"/>
        </w:rPr>
        <w:t>value and the possible margin (or re</w:t>
      </w:r>
      <w:r w:rsidR="00E607C9">
        <w:rPr>
          <w:rFonts w:ascii="Arial Narrow" w:hAnsi="Arial Narrow"/>
        </w:rPr>
        <w:t>duction</w:t>
      </w:r>
      <w:r w:rsidRPr="009B045E">
        <w:rPr>
          <w:rFonts w:ascii="Arial Narrow" w:hAnsi="Arial Narrow"/>
        </w:rPr>
        <w:t xml:space="preserve">), as well as other costs, customs </w:t>
      </w:r>
      <w:r w:rsidR="00E607C9">
        <w:rPr>
          <w:rFonts w:ascii="Arial Narrow" w:hAnsi="Arial Narrow"/>
        </w:rPr>
        <w:t>duties</w:t>
      </w:r>
      <w:r w:rsidRPr="009B045E">
        <w:rPr>
          <w:rFonts w:ascii="Arial Narrow" w:hAnsi="Arial Narrow"/>
        </w:rPr>
        <w:t xml:space="preserve"> and other import taxes already paid or to be paid on these supplies;</w:t>
      </w:r>
    </w:p>
    <w:p w14:paraId="60A16EB2" w14:textId="1AE7C4D5" w:rsidR="00115A9E" w:rsidRPr="009B045E" w:rsidRDefault="00115A9E" w:rsidP="00E3702C">
      <w:pPr>
        <w:pStyle w:val="Paragraphedeliste"/>
        <w:widowControl w:val="0"/>
        <w:numPr>
          <w:ilvl w:val="0"/>
          <w:numId w:val="42"/>
        </w:numPr>
        <w:autoSpaceDE w:val="0"/>
        <w:spacing w:line="360" w:lineRule="auto"/>
        <w:ind w:right="-17"/>
        <w:jc w:val="both"/>
        <w:rPr>
          <w:rFonts w:ascii="Arial Narrow" w:hAnsi="Arial Narrow"/>
        </w:rPr>
      </w:pPr>
      <w:r w:rsidRPr="009B045E">
        <w:rPr>
          <w:rFonts w:ascii="Arial Narrow" w:hAnsi="Arial Narrow"/>
        </w:rPr>
        <w:t xml:space="preserve">the customs </w:t>
      </w:r>
      <w:r w:rsidR="00E607C9">
        <w:rPr>
          <w:rFonts w:ascii="Arial Narrow" w:hAnsi="Arial Narrow"/>
        </w:rPr>
        <w:t xml:space="preserve">duties </w:t>
      </w:r>
      <w:r w:rsidRPr="009B045E">
        <w:rPr>
          <w:rFonts w:ascii="Arial Narrow" w:hAnsi="Arial Narrow"/>
        </w:rPr>
        <w:t>and other import</w:t>
      </w:r>
      <w:r w:rsidR="00AD3B78">
        <w:rPr>
          <w:rFonts w:ascii="Arial Narrow" w:hAnsi="Arial Narrow"/>
        </w:rPr>
        <w:t xml:space="preserve"> taxes already paid (back</w:t>
      </w:r>
      <w:r w:rsidRPr="009B045E">
        <w:rPr>
          <w:rFonts w:ascii="Arial Narrow" w:hAnsi="Arial Narrow"/>
        </w:rPr>
        <w:t xml:space="preserve">ed by documents) or to be paid on the supplies already imported; </w:t>
      </w:r>
    </w:p>
    <w:p w14:paraId="2C208C9D" w14:textId="7463A3FD" w:rsidR="00115A9E" w:rsidRPr="009B045E" w:rsidRDefault="00115A9E" w:rsidP="00E3702C">
      <w:pPr>
        <w:pStyle w:val="Paragraphedeliste"/>
        <w:widowControl w:val="0"/>
        <w:numPr>
          <w:ilvl w:val="0"/>
          <w:numId w:val="42"/>
        </w:numPr>
        <w:autoSpaceDE w:val="0"/>
        <w:spacing w:line="360" w:lineRule="auto"/>
        <w:ind w:right="-17"/>
        <w:jc w:val="both"/>
        <w:rPr>
          <w:rFonts w:ascii="Arial Narrow" w:hAnsi="Arial Narrow"/>
        </w:rPr>
      </w:pPr>
      <w:r w:rsidRPr="009B045E">
        <w:rPr>
          <w:rFonts w:ascii="Arial Narrow" w:hAnsi="Arial Narrow"/>
        </w:rPr>
        <w:t xml:space="preserve">the price of supplies obtained by </w:t>
      </w:r>
      <w:r w:rsidR="00E607C9">
        <w:rPr>
          <w:rFonts w:ascii="Arial Narrow" w:hAnsi="Arial Narrow"/>
        </w:rPr>
        <w:t>difference between</w:t>
      </w:r>
      <w:r w:rsidRPr="009B045E">
        <w:rPr>
          <w:rFonts w:ascii="Arial Narrow" w:hAnsi="Arial Narrow"/>
        </w:rPr>
        <w:t xml:space="preserve"> (i) and (ii) above; </w:t>
      </w:r>
    </w:p>
    <w:p w14:paraId="77BF36BA" w14:textId="68D73B1C" w:rsidR="00115A9E" w:rsidRPr="009B045E" w:rsidRDefault="00FE52F9" w:rsidP="00E3702C">
      <w:pPr>
        <w:pStyle w:val="Paragraphedeliste"/>
        <w:widowControl w:val="0"/>
        <w:numPr>
          <w:ilvl w:val="0"/>
          <w:numId w:val="42"/>
        </w:numPr>
        <w:autoSpaceDE w:val="0"/>
        <w:spacing w:line="360" w:lineRule="auto"/>
        <w:ind w:right="-17"/>
        <w:jc w:val="both"/>
        <w:rPr>
          <w:rFonts w:ascii="Arial Narrow" w:hAnsi="Arial Narrow"/>
        </w:rPr>
      </w:pPr>
      <w:r>
        <w:rPr>
          <w:rFonts w:ascii="Arial Narrow" w:hAnsi="Arial Narrow"/>
        </w:rPr>
        <w:t xml:space="preserve">sales </w:t>
      </w:r>
      <w:r w:rsidR="00115A9E" w:rsidRPr="009B045E">
        <w:rPr>
          <w:rFonts w:ascii="Arial Narrow" w:hAnsi="Arial Narrow"/>
        </w:rPr>
        <w:t xml:space="preserve">taxes and other taxes </w:t>
      </w:r>
      <w:r>
        <w:rPr>
          <w:rFonts w:ascii="Arial Narrow" w:hAnsi="Arial Narrow"/>
        </w:rPr>
        <w:t>which will be due</w:t>
      </w:r>
      <w:r w:rsidR="00115A9E" w:rsidRPr="009B045E">
        <w:rPr>
          <w:rFonts w:ascii="Arial Narrow" w:hAnsi="Arial Narrow"/>
        </w:rPr>
        <w:t xml:space="preserve"> on the supplies </w:t>
      </w:r>
      <w:r>
        <w:rPr>
          <w:rFonts w:ascii="Arial Narrow" w:hAnsi="Arial Narrow"/>
        </w:rPr>
        <w:t xml:space="preserve">in </w:t>
      </w:r>
      <w:r w:rsidR="00115A9E" w:rsidRPr="009B045E">
        <w:rPr>
          <w:rFonts w:ascii="Arial Narrow" w:hAnsi="Arial Narrow"/>
        </w:rPr>
        <w:t>Cameroon if the Contract is awarded;</w:t>
      </w:r>
    </w:p>
    <w:p w14:paraId="7DA379A6" w14:textId="5E8A7D20" w:rsidR="00115A9E" w:rsidRPr="009B045E" w:rsidRDefault="00115A9E" w:rsidP="00E3702C">
      <w:pPr>
        <w:pStyle w:val="Paragraphedeliste"/>
        <w:widowControl w:val="0"/>
        <w:numPr>
          <w:ilvl w:val="0"/>
          <w:numId w:val="42"/>
        </w:numPr>
        <w:tabs>
          <w:tab w:val="left" w:pos="6015"/>
        </w:tabs>
        <w:autoSpaceDE w:val="0"/>
        <w:spacing w:line="360" w:lineRule="auto"/>
        <w:ind w:right="-17"/>
        <w:jc w:val="both"/>
        <w:rPr>
          <w:rFonts w:ascii="Arial Narrow" w:hAnsi="Arial Narrow"/>
        </w:rPr>
      </w:pPr>
      <w:r w:rsidRPr="009B045E">
        <w:rPr>
          <w:rFonts w:ascii="Arial Narrow" w:hAnsi="Arial Narrow"/>
        </w:rPr>
        <w:lastRenderedPageBreak/>
        <w:t xml:space="preserve">the price of domestic transportation, insurance and other </w:t>
      </w:r>
      <w:r w:rsidR="00FE52F9">
        <w:rPr>
          <w:rFonts w:ascii="Arial Narrow" w:hAnsi="Arial Narrow"/>
        </w:rPr>
        <w:t xml:space="preserve">related </w:t>
      </w:r>
      <w:r w:rsidRPr="009B045E">
        <w:rPr>
          <w:rFonts w:ascii="Arial Narrow" w:hAnsi="Arial Narrow"/>
        </w:rPr>
        <w:t xml:space="preserve">local services </w:t>
      </w:r>
      <w:r w:rsidR="00FE52F9">
        <w:rPr>
          <w:rFonts w:ascii="Arial Narrow" w:hAnsi="Arial Narrow"/>
        </w:rPr>
        <w:t>upon</w:t>
      </w:r>
      <w:r w:rsidRPr="009B045E">
        <w:rPr>
          <w:rFonts w:ascii="Arial Narrow" w:hAnsi="Arial Narrow"/>
        </w:rPr>
        <w:t xml:space="preserve"> delivery of supplies </w:t>
      </w:r>
      <w:r w:rsidR="00FE52F9">
        <w:rPr>
          <w:rFonts w:ascii="Arial Narrow" w:hAnsi="Arial Narrow"/>
        </w:rPr>
        <w:t xml:space="preserve">up </w:t>
      </w:r>
      <w:r w:rsidRPr="009B045E">
        <w:rPr>
          <w:rFonts w:ascii="Arial Narrow" w:hAnsi="Arial Narrow"/>
        </w:rPr>
        <w:t xml:space="preserve">till their final destination (project site) specified in the </w:t>
      </w:r>
      <w:r w:rsidR="000C40F2">
        <w:rPr>
          <w:rFonts w:ascii="Arial Narrow" w:hAnsi="Arial Narrow"/>
        </w:rPr>
        <w:t>RPAO</w:t>
      </w:r>
      <w:r w:rsidRPr="009B045E">
        <w:rPr>
          <w:rFonts w:ascii="Arial Narrow" w:hAnsi="Arial Narrow"/>
        </w:rPr>
        <w:t>.</w:t>
      </w:r>
    </w:p>
    <w:p w14:paraId="037ECDB8" w14:textId="77777777" w:rsidR="00115A9E" w:rsidRPr="00115A9E" w:rsidRDefault="00115A9E" w:rsidP="00115A9E">
      <w:pPr>
        <w:widowControl w:val="0"/>
        <w:autoSpaceDE w:val="0"/>
        <w:spacing w:line="360" w:lineRule="auto"/>
        <w:ind w:right="-17"/>
        <w:jc w:val="both"/>
        <w:rPr>
          <w:rFonts w:ascii="Arial Narrow" w:hAnsi="Arial Narrow"/>
          <w:lang w:val="en-GB"/>
        </w:rPr>
      </w:pPr>
      <w:r w:rsidRPr="00115A9E">
        <w:rPr>
          <w:rFonts w:ascii="Arial Narrow" w:hAnsi="Arial Narrow"/>
          <w:lang w:val="en-GB"/>
        </w:rPr>
        <w:t>d. For ancillary services, other domestic transportation and other services required to forward the supplies to their final destination when such ancilla</w:t>
      </w:r>
      <w:r w:rsidR="00C13575">
        <w:rPr>
          <w:rFonts w:ascii="Arial Narrow" w:hAnsi="Arial Narrow"/>
          <w:lang w:val="en-GB"/>
        </w:rPr>
        <w:t>r</w:t>
      </w:r>
      <w:r w:rsidRPr="00115A9E">
        <w:rPr>
          <w:rFonts w:ascii="Arial Narrow" w:hAnsi="Arial Narrow"/>
          <w:lang w:val="en-GB"/>
        </w:rPr>
        <w:t>y services are required:</w:t>
      </w:r>
    </w:p>
    <w:p w14:paraId="32A6BB6D" w14:textId="7111948C" w:rsidR="00115A9E" w:rsidRPr="009B045E" w:rsidRDefault="00115A9E" w:rsidP="00E3702C">
      <w:pPr>
        <w:pStyle w:val="Paragraphedeliste"/>
        <w:widowControl w:val="0"/>
        <w:numPr>
          <w:ilvl w:val="0"/>
          <w:numId w:val="43"/>
        </w:numPr>
        <w:autoSpaceDE w:val="0"/>
        <w:spacing w:line="360" w:lineRule="auto"/>
        <w:ind w:right="-17"/>
        <w:jc w:val="both"/>
        <w:rPr>
          <w:rFonts w:ascii="Arial Narrow" w:hAnsi="Arial Narrow"/>
        </w:rPr>
      </w:pPr>
      <w:r w:rsidRPr="009B045E">
        <w:rPr>
          <w:rFonts w:ascii="Arial Narrow" w:hAnsi="Arial Narrow"/>
        </w:rPr>
        <w:t>the price of each element part of the ancillary services includ</w:t>
      </w:r>
      <w:r w:rsidR="00FE52F9">
        <w:rPr>
          <w:rFonts w:ascii="Arial Narrow" w:hAnsi="Arial Narrow"/>
        </w:rPr>
        <w:t>ed</w:t>
      </w:r>
      <w:r w:rsidRPr="009B045E">
        <w:rPr>
          <w:rFonts w:ascii="Arial Narrow" w:hAnsi="Arial Narrow"/>
        </w:rPr>
        <w:t>;</w:t>
      </w:r>
    </w:p>
    <w:p w14:paraId="41710530" w14:textId="03D5CE59" w:rsidR="00115A9E" w:rsidRPr="009B045E" w:rsidRDefault="00115A9E" w:rsidP="00E3702C">
      <w:pPr>
        <w:pStyle w:val="Paragraphedeliste"/>
        <w:widowControl w:val="0"/>
        <w:numPr>
          <w:ilvl w:val="0"/>
          <w:numId w:val="43"/>
        </w:numPr>
        <w:autoSpaceDE w:val="0"/>
        <w:spacing w:line="360" w:lineRule="auto"/>
        <w:ind w:right="-17"/>
        <w:jc w:val="both"/>
        <w:rPr>
          <w:rFonts w:ascii="Arial Narrow" w:hAnsi="Arial Narrow"/>
        </w:rPr>
      </w:pPr>
      <w:r w:rsidRPr="009B045E">
        <w:rPr>
          <w:rFonts w:ascii="Arial Narrow" w:hAnsi="Arial Narrow"/>
        </w:rPr>
        <w:t xml:space="preserve">All the customs </w:t>
      </w:r>
      <w:r w:rsidR="00FE52F9">
        <w:rPr>
          <w:rFonts w:ascii="Arial Narrow" w:hAnsi="Arial Narrow"/>
        </w:rPr>
        <w:t>duties</w:t>
      </w:r>
      <w:r w:rsidRPr="009B045E">
        <w:rPr>
          <w:rFonts w:ascii="Arial Narrow" w:hAnsi="Arial Narrow"/>
        </w:rPr>
        <w:t xml:space="preserve">, </w:t>
      </w:r>
      <w:r w:rsidR="00FE52F9">
        <w:rPr>
          <w:rFonts w:ascii="Arial Narrow" w:hAnsi="Arial Narrow"/>
        </w:rPr>
        <w:t xml:space="preserve">sales </w:t>
      </w:r>
      <w:r w:rsidRPr="009B045E">
        <w:rPr>
          <w:rFonts w:ascii="Arial Narrow" w:hAnsi="Arial Narrow"/>
        </w:rPr>
        <w:t xml:space="preserve">taxes and other similar taxes </w:t>
      </w:r>
      <w:r w:rsidR="00FE52F9">
        <w:rPr>
          <w:rFonts w:ascii="Arial Narrow" w:hAnsi="Arial Narrow"/>
        </w:rPr>
        <w:t>paid</w:t>
      </w:r>
      <w:r w:rsidRPr="009B045E">
        <w:rPr>
          <w:rFonts w:ascii="Arial Narrow" w:hAnsi="Arial Narrow"/>
        </w:rPr>
        <w:t xml:space="preserve"> on ancillary services in Cameroon if the contract is awarded. </w:t>
      </w:r>
    </w:p>
    <w:p w14:paraId="27E0CBF2" w14:textId="1C883E2F" w:rsidR="00115A9E" w:rsidRPr="00115A9E" w:rsidRDefault="006F2057" w:rsidP="00115A9E">
      <w:pPr>
        <w:widowControl w:val="0"/>
        <w:autoSpaceDE w:val="0"/>
        <w:spacing w:line="360" w:lineRule="auto"/>
        <w:ind w:right="-17"/>
        <w:jc w:val="both"/>
        <w:rPr>
          <w:rFonts w:ascii="Arial Narrow" w:hAnsi="Arial Narrow"/>
          <w:lang w:val="en-GB"/>
        </w:rPr>
      </w:pPr>
      <w:r>
        <w:rPr>
          <w:rFonts w:ascii="Arial Narrow" w:hAnsi="Arial Narrow"/>
          <w:lang w:val="en-GB"/>
        </w:rPr>
        <w:t>14</w:t>
      </w:r>
      <w:r w:rsidR="007222AC">
        <w:rPr>
          <w:rFonts w:ascii="Arial Narrow" w:hAnsi="Arial Narrow"/>
          <w:lang w:val="en-GB"/>
        </w:rPr>
        <w:t>.4</w:t>
      </w:r>
      <w:r w:rsidR="00115A9E" w:rsidRPr="00115A9E">
        <w:rPr>
          <w:rFonts w:ascii="Arial Narrow" w:hAnsi="Arial Narrow"/>
          <w:lang w:val="en-GB"/>
        </w:rPr>
        <w:t xml:space="preserve">. The prices offered by the bidder shall be firm during the whole duration of the execution of the contract and shall not in any </w:t>
      </w:r>
      <w:r w:rsidR="00936988">
        <w:rPr>
          <w:rFonts w:ascii="Arial Narrow" w:hAnsi="Arial Narrow"/>
          <w:lang w:val="en-GB"/>
        </w:rPr>
        <w:t>way</w:t>
      </w:r>
      <w:r w:rsidR="00115A9E" w:rsidRPr="00115A9E">
        <w:rPr>
          <w:rFonts w:ascii="Arial Narrow" w:hAnsi="Arial Narrow"/>
          <w:lang w:val="en-GB"/>
        </w:rPr>
        <w:t xml:space="preserve"> vary, except </w:t>
      </w:r>
      <w:r w:rsidR="00936988">
        <w:rPr>
          <w:rFonts w:ascii="Arial Narrow" w:hAnsi="Arial Narrow"/>
          <w:lang w:val="en-GB"/>
        </w:rPr>
        <w:t>otherwise provided for in</w:t>
      </w:r>
      <w:r w:rsidR="00115A9E" w:rsidRPr="00115A9E">
        <w:rPr>
          <w:rFonts w:ascii="Arial Narrow" w:hAnsi="Arial Narrow"/>
          <w:lang w:val="en-GB"/>
        </w:rPr>
        <w:t xml:space="preserve"> the </w:t>
      </w:r>
      <w:r w:rsidR="000C40F2">
        <w:rPr>
          <w:rFonts w:ascii="Arial Narrow" w:hAnsi="Arial Narrow"/>
          <w:lang w:val="en-GB"/>
        </w:rPr>
        <w:t>RPAO</w:t>
      </w:r>
      <w:r w:rsidR="00115A9E" w:rsidRPr="00115A9E">
        <w:rPr>
          <w:rFonts w:ascii="Arial Narrow" w:hAnsi="Arial Narrow"/>
          <w:lang w:val="en-GB"/>
        </w:rPr>
        <w:t xml:space="preserve">.  An offer including a price revision clause shall be considered as not being in conformity and set aside, in accordance with </w:t>
      </w:r>
      <w:r w:rsidR="00936988">
        <w:rPr>
          <w:rFonts w:ascii="Arial Narrow" w:hAnsi="Arial Narrow"/>
          <w:lang w:val="en-GB"/>
        </w:rPr>
        <w:t>A</w:t>
      </w:r>
      <w:r w:rsidR="00115A9E" w:rsidRPr="00115A9E">
        <w:rPr>
          <w:rFonts w:ascii="Arial Narrow" w:hAnsi="Arial Narrow"/>
          <w:lang w:val="en-GB"/>
        </w:rPr>
        <w:t xml:space="preserve">rticle 29 (3) of the </w:t>
      </w:r>
      <w:r w:rsidR="000C40F2">
        <w:rPr>
          <w:rFonts w:ascii="Arial Narrow" w:hAnsi="Arial Narrow"/>
          <w:lang w:val="en-GB"/>
        </w:rPr>
        <w:t>RGAO</w:t>
      </w:r>
      <w:r w:rsidR="00115A9E" w:rsidRPr="00115A9E">
        <w:rPr>
          <w:rFonts w:ascii="Arial Narrow" w:hAnsi="Arial Narrow"/>
          <w:lang w:val="en-GB"/>
        </w:rPr>
        <w:t>.</w:t>
      </w:r>
    </w:p>
    <w:p w14:paraId="020A66DE" w14:textId="454EFB1E" w:rsidR="007222AC" w:rsidRDefault="006F2057" w:rsidP="00115A9E">
      <w:pPr>
        <w:widowControl w:val="0"/>
        <w:autoSpaceDE w:val="0"/>
        <w:spacing w:line="360" w:lineRule="auto"/>
        <w:ind w:right="-17"/>
        <w:jc w:val="both"/>
        <w:rPr>
          <w:rFonts w:ascii="Arial Narrow" w:hAnsi="Arial Narrow"/>
          <w:lang w:val="en-GB"/>
        </w:rPr>
      </w:pPr>
      <w:r>
        <w:rPr>
          <w:rFonts w:ascii="Arial Narrow" w:hAnsi="Arial Narrow"/>
          <w:lang w:val="en-GB"/>
        </w:rPr>
        <w:t>14</w:t>
      </w:r>
      <w:r w:rsidR="007222AC">
        <w:rPr>
          <w:rFonts w:ascii="Arial Narrow" w:hAnsi="Arial Narrow"/>
          <w:lang w:val="en-GB"/>
        </w:rPr>
        <w:t>.5</w:t>
      </w:r>
      <w:r w:rsidR="00115A9E" w:rsidRPr="00115A9E">
        <w:rPr>
          <w:rFonts w:ascii="Arial Narrow" w:hAnsi="Arial Narrow"/>
          <w:lang w:val="en-GB"/>
        </w:rPr>
        <w:t xml:space="preserve">. </w:t>
      </w:r>
      <w:r w:rsidR="007222AC" w:rsidRPr="007222AC">
        <w:rPr>
          <w:rFonts w:ascii="Arial Narrow" w:hAnsi="Arial Narrow"/>
          <w:lang w:val="en-GB"/>
        </w:rPr>
        <w:t xml:space="preserve">If price </w:t>
      </w:r>
      <w:r w:rsidR="00936988">
        <w:rPr>
          <w:rFonts w:ascii="Arial Narrow" w:hAnsi="Arial Narrow"/>
          <w:lang w:val="en-GB"/>
        </w:rPr>
        <w:t>revision</w:t>
      </w:r>
      <w:r w:rsidR="007222AC" w:rsidRPr="007222AC">
        <w:rPr>
          <w:rFonts w:ascii="Arial Narrow" w:hAnsi="Arial Narrow"/>
          <w:lang w:val="en-GB"/>
        </w:rPr>
        <w:t xml:space="preserve"> and/or </w:t>
      </w:r>
      <w:r w:rsidR="00936988">
        <w:rPr>
          <w:rFonts w:ascii="Arial Narrow" w:hAnsi="Arial Narrow"/>
          <w:lang w:val="en-GB"/>
        </w:rPr>
        <w:t>updating</w:t>
      </w:r>
      <w:r w:rsidR="007222AC" w:rsidRPr="007222AC">
        <w:rPr>
          <w:rFonts w:ascii="Arial Narrow" w:hAnsi="Arial Narrow"/>
          <w:lang w:val="en-GB"/>
        </w:rPr>
        <w:t xml:space="preserve"> clauses are </w:t>
      </w:r>
      <w:r w:rsidR="00936988">
        <w:rPr>
          <w:rFonts w:ascii="Arial Narrow" w:hAnsi="Arial Narrow"/>
          <w:lang w:val="en-GB"/>
        </w:rPr>
        <w:t>provided for</w:t>
      </w:r>
      <w:r w:rsidR="007222AC" w:rsidRPr="007222AC">
        <w:rPr>
          <w:rFonts w:ascii="Arial Narrow" w:hAnsi="Arial Narrow"/>
          <w:lang w:val="en-GB"/>
        </w:rPr>
        <w:t xml:space="preserve"> in the contract, the date on which the initial prices were established and the procedures for re</w:t>
      </w:r>
      <w:r w:rsidR="00936988">
        <w:rPr>
          <w:rFonts w:ascii="Arial Narrow" w:hAnsi="Arial Narrow"/>
          <w:lang w:val="en-GB"/>
        </w:rPr>
        <w:t>vising</w:t>
      </w:r>
      <w:r w:rsidR="007222AC" w:rsidRPr="007222AC">
        <w:rPr>
          <w:rFonts w:ascii="Arial Narrow" w:hAnsi="Arial Narrow"/>
          <w:lang w:val="en-GB"/>
        </w:rPr>
        <w:t xml:space="preserve"> and/or </w:t>
      </w:r>
      <w:r w:rsidR="00936988">
        <w:rPr>
          <w:rFonts w:ascii="Arial Narrow" w:hAnsi="Arial Narrow"/>
          <w:lang w:val="en-GB"/>
        </w:rPr>
        <w:t xml:space="preserve">updating </w:t>
      </w:r>
      <w:r w:rsidR="007222AC" w:rsidRPr="007222AC">
        <w:rPr>
          <w:rFonts w:ascii="Arial Narrow" w:hAnsi="Arial Narrow"/>
          <w:lang w:val="en-GB"/>
        </w:rPr>
        <w:t>these prices must be specified.</w:t>
      </w:r>
    </w:p>
    <w:p w14:paraId="2BF08F20" w14:textId="6FF424C0" w:rsidR="007222AC" w:rsidRDefault="007222AC" w:rsidP="00115A9E">
      <w:pPr>
        <w:widowControl w:val="0"/>
        <w:autoSpaceDE w:val="0"/>
        <w:spacing w:line="360" w:lineRule="auto"/>
        <w:ind w:right="-17"/>
        <w:jc w:val="both"/>
        <w:rPr>
          <w:rFonts w:ascii="Arial Narrow" w:hAnsi="Arial Narrow"/>
          <w:lang w:val="en-GB"/>
        </w:rPr>
      </w:pPr>
      <w:r w:rsidRPr="007222AC">
        <w:rPr>
          <w:rFonts w:ascii="Arial Narrow" w:hAnsi="Arial Narrow"/>
          <w:lang w:val="en-GB"/>
        </w:rPr>
        <w:t>Any contract with a</w:t>
      </w:r>
      <w:r>
        <w:rPr>
          <w:rFonts w:ascii="Arial Narrow" w:hAnsi="Arial Narrow"/>
          <w:lang w:val="en-GB"/>
        </w:rPr>
        <w:t>n execution</w:t>
      </w:r>
      <w:r w:rsidRPr="007222AC">
        <w:rPr>
          <w:rFonts w:ascii="Arial Narrow" w:hAnsi="Arial Narrow"/>
          <w:lang w:val="en-GB"/>
        </w:rPr>
        <w:t xml:space="preserve"> period of one (1) year or less may not be subject to price revision.</w:t>
      </w:r>
    </w:p>
    <w:p w14:paraId="0DF3C0D4" w14:textId="067B075D" w:rsidR="00B24E09" w:rsidRDefault="007222AC" w:rsidP="00115A9E">
      <w:pPr>
        <w:widowControl w:val="0"/>
        <w:autoSpaceDE w:val="0"/>
        <w:spacing w:line="360" w:lineRule="auto"/>
        <w:ind w:right="-17"/>
        <w:jc w:val="both"/>
        <w:rPr>
          <w:rFonts w:ascii="Arial Narrow" w:hAnsi="Arial Narrow"/>
          <w:lang w:val="en-GB"/>
        </w:rPr>
      </w:pPr>
      <w:r>
        <w:rPr>
          <w:rFonts w:ascii="Arial Narrow" w:hAnsi="Arial Narrow"/>
          <w:lang w:val="en-GB"/>
        </w:rPr>
        <w:t>14.6</w:t>
      </w:r>
      <w:r w:rsidR="00115A9E" w:rsidRPr="00115A9E">
        <w:rPr>
          <w:rFonts w:ascii="Arial Narrow" w:hAnsi="Arial Narrow"/>
          <w:lang w:val="en-GB"/>
        </w:rPr>
        <w:t xml:space="preserve">. </w:t>
      </w:r>
      <w:r w:rsidR="00B24E09" w:rsidRPr="00B24E09">
        <w:rPr>
          <w:rFonts w:ascii="Arial Narrow" w:hAnsi="Arial Narrow"/>
          <w:lang w:val="en-GB"/>
        </w:rPr>
        <w:t xml:space="preserve">All unit prices with quantities must be backed by sub-details drawn up in accordance with the framework proposed in document </w:t>
      </w:r>
      <w:r w:rsidR="00936988">
        <w:rPr>
          <w:rFonts w:ascii="Arial Narrow" w:hAnsi="Arial Narrow"/>
          <w:lang w:val="en-GB"/>
        </w:rPr>
        <w:t>N</w:t>
      </w:r>
      <w:r w:rsidR="00B24E09" w:rsidRPr="00B24E09">
        <w:rPr>
          <w:rFonts w:ascii="Arial Narrow" w:hAnsi="Arial Narrow"/>
          <w:lang w:val="en-GB"/>
        </w:rPr>
        <w:t>o. 8 of the TF.</w:t>
      </w:r>
    </w:p>
    <w:p w14:paraId="38D63049" w14:textId="795269DE" w:rsidR="00936988" w:rsidRDefault="00936988" w:rsidP="00115A9E">
      <w:pPr>
        <w:widowControl w:val="0"/>
        <w:autoSpaceDE w:val="0"/>
        <w:spacing w:line="360" w:lineRule="auto"/>
        <w:ind w:right="-17"/>
        <w:jc w:val="both"/>
        <w:rPr>
          <w:rFonts w:ascii="Arial Narrow" w:hAnsi="Arial Narrow"/>
          <w:lang w:val="en-GB"/>
        </w:rPr>
      </w:pPr>
      <w:r>
        <w:rPr>
          <w:rFonts w:ascii="Arial Narrow" w:hAnsi="Arial Narrow"/>
          <w:lang w:val="en-GB"/>
        </w:rPr>
        <w:t>14</w:t>
      </w:r>
      <w:r w:rsidR="009C4A06">
        <w:rPr>
          <w:rFonts w:ascii="Arial Narrow" w:hAnsi="Arial Narrow"/>
          <w:lang w:val="en-GB"/>
        </w:rPr>
        <w:t xml:space="preserve">.7 In case the invitation to tender has several lots, the prices indicated for any given lot should correspond to the total of the articles of this lot, and the total quantity indicated for each article. </w:t>
      </w:r>
    </w:p>
    <w:p w14:paraId="403B68C9" w14:textId="4873CE70" w:rsidR="00B24E09" w:rsidRPr="00B24E09" w:rsidRDefault="00B24E09" w:rsidP="00115A9E">
      <w:pPr>
        <w:widowControl w:val="0"/>
        <w:autoSpaceDE w:val="0"/>
        <w:spacing w:line="360" w:lineRule="auto"/>
        <w:ind w:right="-17"/>
        <w:jc w:val="both"/>
        <w:rPr>
          <w:rFonts w:ascii="Arial Narrow" w:hAnsi="Arial Narrow"/>
          <w:lang w:val="en-GB"/>
        </w:rPr>
      </w:pPr>
      <w:r w:rsidRPr="00B24E09">
        <w:rPr>
          <w:rFonts w:ascii="Arial Narrow" w:hAnsi="Arial Narrow"/>
          <w:lang w:val="en-GB"/>
        </w:rPr>
        <w:t>14.</w:t>
      </w:r>
      <w:r w:rsidR="009C4A06">
        <w:rPr>
          <w:rFonts w:ascii="Arial Narrow" w:hAnsi="Arial Narrow"/>
          <w:lang w:val="en-GB"/>
        </w:rPr>
        <w:t>8</w:t>
      </w:r>
      <w:r w:rsidRPr="00B24E09">
        <w:rPr>
          <w:rFonts w:ascii="Arial Narrow" w:hAnsi="Arial Narrow"/>
          <w:lang w:val="en-GB"/>
        </w:rPr>
        <w:t xml:space="preserve"> Bidders shall indicate </w:t>
      </w:r>
      <w:r w:rsidR="009C4A06">
        <w:rPr>
          <w:rFonts w:ascii="Arial Narrow" w:hAnsi="Arial Narrow"/>
          <w:lang w:val="en-GB"/>
        </w:rPr>
        <w:t>the</w:t>
      </w:r>
      <w:r w:rsidRPr="00B24E09">
        <w:rPr>
          <w:rFonts w:ascii="Arial Narrow" w:hAnsi="Arial Narrow"/>
          <w:lang w:val="en-GB"/>
        </w:rPr>
        <w:t xml:space="preserve"> </w:t>
      </w:r>
      <w:r w:rsidR="009C4A06">
        <w:rPr>
          <w:rFonts w:ascii="Arial Narrow" w:hAnsi="Arial Narrow"/>
          <w:lang w:val="en-GB"/>
        </w:rPr>
        <w:t>rebates</w:t>
      </w:r>
      <w:r w:rsidRPr="00B24E09">
        <w:rPr>
          <w:rFonts w:ascii="Arial Narrow" w:hAnsi="Arial Narrow"/>
          <w:lang w:val="en-GB"/>
        </w:rPr>
        <w:t xml:space="preserve"> granted in their bids. In addition, they shall specify the application conditions of this </w:t>
      </w:r>
      <w:r w:rsidR="009C4A06">
        <w:rPr>
          <w:rFonts w:ascii="Arial Narrow" w:hAnsi="Arial Narrow"/>
          <w:lang w:val="en-GB"/>
        </w:rPr>
        <w:t>rebate</w:t>
      </w:r>
    </w:p>
    <w:p w14:paraId="5D31B4DB" w14:textId="77777777" w:rsidR="00115A9E" w:rsidRPr="00115A9E" w:rsidRDefault="00115A9E" w:rsidP="00115A9E">
      <w:pPr>
        <w:widowControl w:val="0"/>
        <w:tabs>
          <w:tab w:val="left" w:pos="-142"/>
          <w:tab w:val="left" w:pos="0"/>
        </w:tabs>
        <w:autoSpaceDE w:val="0"/>
        <w:spacing w:before="4" w:line="360" w:lineRule="auto"/>
        <w:jc w:val="both"/>
        <w:rPr>
          <w:rFonts w:ascii="Arial Narrow" w:hAnsi="Arial Narrow" w:cs="Arial"/>
          <w:lang w:val="en-GB"/>
        </w:rPr>
      </w:pPr>
    </w:p>
    <w:p w14:paraId="56F42F2B" w14:textId="05456176" w:rsidR="00115A9E" w:rsidRPr="00115A9E" w:rsidRDefault="00115A9E" w:rsidP="00115A9E">
      <w:pPr>
        <w:widowControl w:val="0"/>
        <w:autoSpaceDE w:val="0"/>
        <w:spacing w:line="360" w:lineRule="auto"/>
        <w:ind w:left="114" w:right="-20"/>
        <w:rPr>
          <w:rFonts w:ascii="Arial Narrow" w:hAnsi="Arial Narrow" w:cs="Arial"/>
          <w:b/>
          <w:bCs/>
          <w:sz w:val="28"/>
          <w:szCs w:val="28"/>
          <w:lang w:val="en-GB"/>
        </w:rPr>
      </w:pPr>
      <w:r w:rsidRPr="00115A9E">
        <w:rPr>
          <w:rFonts w:ascii="Arial Narrow" w:hAnsi="Arial Narrow"/>
          <w:b/>
          <w:sz w:val="28"/>
          <w:lang w:val="en-GB"/>
        </w:rPr>
        <w:t xml:space="preserve">Article </w:t>
      </w:r>
      <w:r w:rsidR="00BC7DB9">
        <w:rPr>
          <w:rFonts w:ascii="Arial Narrow" w:hAnsi="Arial Narrow"/>
          <w:b/>
          <w:sz w:val="28"/>
          <w:lang w:val="en-GB"/>
        </w:rPr>
        <w:t>15</w:t>
      </w:r>
      <w:r w:rsidRPr="00115A9E">
        <w:rPr>
          <w:rFonts w:ascii="Arial Narrow" w:hAnsi="Arial Narrow"/>
          <w:b/>
          <w:sz w:val="28"/>
          <w:lang w:val="en-GB"/>
        </w:rPr>
        <w:t xml:space="preserve">: </w:t>
      </w:r>
      <w:r w:rsidR="00997640">
        <w:rPr>
          <w:rFonts w:ascii="Arial Narrow" w:hAnsi="Arial Narrow"/>
          <w:b/>
          <w:sz w:val="28"/>
          <w:lang w:val="en-GB"/>
        </w:rPr>
        <w:t>Bidding</w:t>
      </w:r>
      <w:r w:rsidRPr="00115A9E">
        <w:rPr>
          <w:rFonts w:ascii="Arial Narrow" w:hAnsi="Arial Narrow"/>
          <w:b/>
          <w:sz w:val="28"/>
          <w:lang w:val="en-GB"/>
        </w:rPr>
        <w:t xml:space="preserve"> and payment curren</w:t>
      </w:r>
      <w:r w:rsidR="00DC7CAC">
        <w:rPr>
          <w:rFonts w:ascii="Arial Narrow" w:hAnsi="Arial Narrow"/>
          <w:b/>
          <w:sz w:val="28"/>
          <w:lang w:val="en-GB"/>
        </w:rPr>
        <w:t>cies</w:t>
      </w:r>
      <w:r w:rsidRPr="00115A9E">
        <w:rPr>
          <w:rFonts w:ascii="Arial Narrow" w:hAnsi="Arial Narrow"/>
          <w:b/>
          <w:sz w:val="28"/>
          <w:lang w:val="en-GB"/>
        </w:rPr>
        <w:t xml:space="preserve">:  </w:t>
      </w:r>
    </w:p>
    <w:p w14:paraId="70C256E4" w14:textId="29A51251" w:rsidR="00115A9E" w:rsidRPr="00115A9E" w:rsidRDefault="00BC7DB9" w:rsidP="00115A9E">
      <w:pPr>
        <w:widowControl w:val="0"/>
        <w:autoSpaceDE w:val="0"/>
        <w:spacing w:after="120" w:line="360" w:lineRule="auto"/>
        <w:jc w:val="both"/>
        <w:rPr>
          <w:rFonts w:ascii="Arial Narrow" w:hAnsi="Arial Narrow" w:cs="Arial"/>
          <w:lang w:val="en-GB"/>
        </w:rPr>
      </w:pPr>
      <w:r>
        <w:rPr>
          <w:rFonts w:ascii="Arial Narrow" w:hAnsi="Arial Narrow"/>
          <w:lang w:val="en-GB"/>
        </w:rPr>
        <w:t>15</w:t>
      </w:r>
      <w:r w:rsidR="00115A9E" w:rsidRPr="00115A9E">
        <w:rPr>
          <w:rFonts w:ascii="Arial Narrow" w:hAnsi="Arial Narrow"/>
          <w:lang w:val="en-GB"/>
        </w:rPr>
        <w:t>.1. In case of International Invitation</w:t>
      </w:r>
      <w:r w:rsidR="00DC7CAC">
        <w:rPr>
          <w:rFonts w:ascii="Arial Narrow" w:hAnsi="Arial Narrow"/>
          <w:lang w:val="en-GB"/>
        </w:rPr>
        <w:t>s</w:t>
      </w:r>
      <w:r w:rsidR="00115A9E" w:rsidRPr="00115A9E">
        <w:rPr>
          <w:rFonts w:ascii="Arial Narrow" w:hAnsi="Arial Narrow"/>
          <w:lang w:val="en-GB"/>
        </w:rPr>
        <w:t xml:space="preserve"> to tender</w:t>
      </w:r>
      <w:r w:rsidR="00DC7CAC">
        <w:rPr>
          <w:rFonts w:ascii="Arial Narrow" w:hAnsi="Arial Narrow"/>
          <w:lang w:val="en-GB"/>
        </w:rPr>
        <w:t>,</w:t>
      </w:r>
      <w:r w:rsidR="00115A9E" w:rsidRPr="00115A9E">
        <w:rPr>
          <w:rFonts w:ascii="Arial Narrow" w:hAnsi="Arial Narrow"/>
          <w:lang w:val="en-GB"/>
        </w:rPr>
        <w:t xml:space="preserve"> the cu</w:t>
      </w:r>
      <w:r w:rsidR="00C13575">
        <w:rPr>
          <w:rFonts w:ascii="Arial Narrow" w:hAnsi="Arial Narrow"/>
          <w:lang w:val="en-GB"/>
        </w:rPr>
        <w:t>rrenc</w:t>
      </w:r>
      <w:r w:rsidR="00DC7CAC">
        <w:rPr>
          <w:rFonts w:ascii="Arial Narrow" w:hAnsi="Arial Narrow"/>
          <w:lang w:val="en-GB"/>
        </w:rPr>
        <w:t xml:space="preserve">ies </w:t>
      </w:r>
      <w:r w:rsidR="00C13575">
        <w:rPr>
          <w:rFonts w:ascii="Arial Narrow" w:hAnsi="Arial Narrow"/>
          <w:lang w:val="en-GB"/>
        </w:rPr>
        <w:t>of the offer shall follow</w:t>
      </w:r>
      <w:r w:rsidR="00115A9E" w:rsidRPr="00115A9E">
        <w:rPr>
          <w:rFonts w:ascii="Arial Narrow" w:hAnsi="Arial Narrow"/>
          <w:lang w:val="en-GB"/>
        </w:rPr>
        <w:t xml:space="preserve"> the provision</w:t>
      </w:r>
      <w:r w:rsidR="00DC7CAC">
        <w:rPr>
          <w:rFonts w:ascii="Arial Narrow" w:hAnsi="Arial Narrow"/>
          <w:lang w:val="en-GB"/>
        </w:rPr>
        <w:t>s</w:t>
      </w:r>
      <w:r w:rsidR="00115A9E" w:rsidRPr="00115A9E">
        <w:rPr>
          <w:rFonts w:ascii="Arial Narrow" w:hAnsi="Arial Narrow"/>
          <w:lang w:val="en-GB"/>
        </w:rPr>
        <w:t xml:space="preserve"> of Option A or B below, the applicable option </w:t>
      </w:r>
      <w:r w:rsidR="00DC7CAC">
        <w:rPr>
          <w:rFonts w:ascii="Arial Narrow" w:hAnsi="Arial Narrow"/>
          <w:lang w:val="en-GB"/>
        </w:rPr>
        <w:t>being</w:t>
      </w:r>
      <w:r w:rsidR="00115A9E" w:rsidRPr="00115A9E">
        <w:rPr>
          <w:rFonts w:ascii="Arial Narrow" w:hAnsi="Arial Narrow"/>
          <w:lang w:val="en-GB"/>
        </w:rPr>
        <w:t xml:space="preserve"> the one retain</w:t>
      </w:r>
      <w:r>
        <w:rPr>
          <w:rFonts w:ascii="Arial Narrow" w:hAnsi="Arial Narrow"/>
          <w:lang w:val="en-GB"/>
        </w:rPr>
        <w:t>ed</w:t>
      </w:r>
      <w:r w:rsidR="00115A9E" w:rsidRPr="00115A9E">
        <w:rPr>
          <w:rFonts w:ascii="Arial Narrow" w:hAnsi="Arial Narrow"/>
          <w:lang w:val="en-GB"/>
        </w:rPr>
        <w:t xml:space="preserve"> in the </w:t>
      </w:r>
      <w:r w:rsidR="000C40F2">
        <w:rPr>
          <w:rFonts w:ascii="Arial Narrow" w:hAnsi="Arial Narrow"/>
          <w:lang w:val="en-GB"/>
        </w:rPr>
        <w:t>RPAO</w:t>
      </w:r>
      <w:r w:rsidR="00115A9E" w:rsidRPr="00115A9E">
        <w:rPr>
          <w:rFonts w:ascii="Arial Narrow" w:hAnsi="Arial Narrow"/>
          <w:lang w:val="en-GB"/>
        </w:rPr>
        <w:t xml:space="preserve">. </w:t>
      </w:r>
    </w:p>
    <w:p w14:paraId="6A8C5399" w14:textId="44E94B34" w:rsidR="00115A9E" w:rsidRPr="00115A9E" w:rsidRDefault="00BC7DB9" w:rsidP="00115A9E">
      <w:pPr>
        <w:widowControl w:val="0"/>
        <w:autoSpaceDE w:val="0"/>
        <w:spacing w:after="120" w:line="360" w:lineRule="auto"/>
        <w:jc w:val="both"/>
        <w:rPr>
          <w:rFonts w:ascii="Arial Narrow" w:hAnsi="Arial Narrow" w:cs="Arial"/>
          <w:lang w:val="en-GB"/>
        </w:rPr>
      </w:pPr>
      <w:r>
        <w:rPr>
          <w:rFonts w:ascii="Arial Narrow" w:hAnsi="Arial Narrow"/>
          <w:lang w:val="en-GB"/>
        </w:rPr>
        <w:t>15</w:t>
      </w:r>
      <w:r w:rsidR="00115A9E" w:rsidRPr="00115A9E">
        <w:rPr>
          <w:rFonts w:ascii="Arial Narrow" w:hAnsi="Arial Narrow"/>
          <w:lang w:val="en-GB"/>
        </w:rPr>
        <w:t xml:space="preserve">.2. Option A: the bid amount is totally </w:t>
      </w:r>
      <w:r w:rsidR="00DC7CAC">
        <w:rPr>
          <w:rFonts w:ascii="Arial Narrow" w:hAnsi="Arial Narrow"/>
          <w:lang w:val="en-GB"/>
        </w:rPr>
        <w:t>presented</w:t>
      </w:r>
      <w:r w:rsidR="00115A9E" w:rsidRPr="00115A9E">
        <w:rPr>
          <w:rFonts w:ascii="Arial Narrow" w:hAnsi="Arial Narrow"/>
          <w:lang w:val="en-GB"/>
        </w:rPr>
        <w:t xml:space="preserve"> in national currency. </w:t>
      </w:r>
    </w:p>
    <w:p w14:paraId="24700EA4" w14:textId="293FB346"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The bid amount, the unit prices of the price schedule and the detailed quantity and cost estimate </w:t>
      </w:r>
      <w:r w:rsidR="00DC7CAC">
        <w:rPr>
          <w:rFonts w:ascii="Arial Narrow" w:hAnsi="Arial Narrow"/>
          <w:lang w:val="en-GB"/>
        </w:rPr>
        <w:t xml:space="preserve">prices </w:t>
      </w:r>
      <w:r w:rsidRPr="00115A9E">
        <w:rPr>
          <w:rFonts w:ascii="Arial Narrow" w:hAnsi="Arial Narrow"/>
          <w:lang w:val="en-GB"/>
        </w:rPr>
        <w:t xml:space="preserve">are </w:t>
      </w:r>
      <w:r w:rsidR="00DC7CAC">
        <w:rPr>
          <w:rFonts w:ascii="Arial Narrow" w:hAnsi="Arial Narrow"/>
          <w:lang w:val="en-GB"/>
        </w:rPr>
        <w:t>entirely</w:t>
      </w:r>
      <w:r w:rsidRPr="00115A9E">
        <w:rPr>
          <w:rFonts w:ascii="Arial Narrow" w:hAnsi="Arial Narrow"/>
          <w:lang w:val="en-GB"/>
        </w:rPr>
        <w:t xml:space="preserve"> presented in CFA francs in the following manner: </w:t>
      </w:r>
    </w:p>
    <w:p w14:paraId="79EE7F4B" w14:textId="206A86E3"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a. The price shall all be presented in the national currency.  The bidder who</w:t>
      </w:r>
      <w:r w:rsidR="00632214">
        <w:rPr>
          <w:rFonts w:ascii="Arial Narrow" w:hAnsi="Arial Narrow"/>
          <w:lang w:val="en-GB"/>
        </w:rPr>
        <w:t xml:space="preserve"> intends to commit</w:t>
      </w:r>
      <w:r w:rsidRPr="00115A9E">
        <w:rPr>
          <w:rFonts w:ascii="Arial Narrow" w:hAnsi="Arial Narrow"/>
          <w:lang w:val="en-GB"/>
        </w:rPr>
        <w:t xml:space="preserve"> expenses in another c</w:t>
      </w:r>
      <w:r w:rsidR="00BC7DB9">
        <w:rPr>
          <w:rFonts w:ascii="Arial Narrow" w:hAnsi="Arial Narrow"/>
          <w:lang w:val="en-GB"/>
        </w:rPr>
        <w:t xml:space="preserve">urrency for the execution of </w:t>
      </w:r>
      <w:r w:rsidRPr="00115A9E">
        <w:rPr>
          <w:rFonts w:ascii="Arial Narrow" w:hAnsi="Arial Narrow"/>
          <w:lang w:val="en-GB"/>
        </w:rPr>
        <w:t>s</w:t>
      </w:r>
      <w:r w:rsidR="00BC7DB9">
        <w:rPr>
          <w:rFonts w:ascii="Arial Narrow" w:hAnsi="Arial Narrow"/>
          <w:lang w:val="en-GB"/>
        </w:rPr>
        <w:t>ervices</w:t>
      </w:r>
      <w:r w:rsidRPr="00115A9E">
        <w:rPr>
          <w:rFonts w:ascii="Arial Narrow" w:hAnsi="Arial Narrow"/>
          <w:lang w:val="en-GB"/>
        </w:rPr>
        <w:t xml:space="preserve">, shall indicate in </w:t>
      </w:r>
      <w:r w:rsidR="00BC7DB9">
        <w:rPr>
          <w:rFonts w:ascii="Arial Narrow" w:hAnsi="Arial Narrow"/>
          <w:lang w:val="en-GB"/>
        </w:rPr>
        <w:t xml:space="preserve">the </w:t>
      </w:r>
      <w:r w:rsidRPr="00115A9E">
        <w:rPr>
          <w:rFonts w:ascii="Arial Narrow" w:hAnsi="Arial Narrow"/>
          <w:lang w:val="en-GB"/>
        </w:rPr>
        <w:t>appendix of the bid the pe</w:t>
      </w:r>
      <w:r w:rsidR="00BC7DB9">
        <w:rPr>
          <w:rFonts w:ascii="Arial Narrow" w:hAnsi="Arial Narrow"/>
          <w:lang w:val="en-GB"/>
        </w:rPr>
        <w:t xml:space="preserve">rcentage (s) of the </w:t>
      </w:r>
      <w:r w:rsidR="00632214">
        <w:rPr>
          <w:rFonts w:ascii="Arial Narrow" w:hAnsi="Arial Narrow"/>
          <w:lang w:val="en-GB"/>
        </w:rPr>
        <w:t xml:space="preserve">amount of the </w:t>
      </w:r>
      <w:r w:rsidR="00BC7DB9">
        <w:rPr>
          <w:rFonts w:ascii="Arial Narrow" w:hAnsi="Arial Narrow"/>
          <w:lang w:val="en-GB"/>
        </w:rPr>
        <w:t>offer</w:t>
      </w:r>
      <w:r w:rsidRPr="00115A9E">
        <w:rPr>
          <w:rFonts w:ascii="Arial Narrow" w:hAnsi="Arial Narrow"/>
          <w:lang w:val="en-GB"/>
        </w:rPr>
        <w:t xml:space="preserve"> n</w:t>
      </w:r>
      <w:r w:rsidR="00632214">
        <w:rPr>
          <w:rFonts w:ascii="Arial Narrow" w:hAnsi="Arial Narrow"/>
          <w:lang w:val="en-GB"/>
        </w:rPr>
        <w:t>ecessary</w:t>
      </w:r>
      <w:r w:rsidRPr="00115A9E">
        <w:rPr>
          <w:rFonts w:ascii="Arial Narrow" w:hAnsi="Arial Narrow"/>
          <w:lang w:val="en-GB"/>
        </w:rPr>
        <w:t xml:space="preserve"> to cover th</w:t>
      </w:r>
      <w:r w:rsidR="00632214">
        <w:rPr>
          <w:rFonts w:ascii="Arial Narrow" w:hAnsi="Arial Narrow"/>
          <w:lang w:val="en-GB"/>
        </w:rPr>
        <w:t xml:space="preserve">e </w:t>
      </w:r>
      <w:r w:rsidRPr="00115A9E">
        <w:rPr>
          <w:rFonts w:ascii="Arial Narrow" w:hAnsi="Arial Narrow"/>
          <w:lang w:val="en-GB"/>
        </w:rPr>
        <w:t>needs in foreign currenc</w:t>
      </w:r>
      <w:r w:rsidR="00632214">
        <w:rPr>
          <w:rFonts w:ascii="Arial Narrow" w:hAnsi="Arial Narrow"/>
          <w:lang w:val="en-GB"/>
        </w:rPr>
        <w:t>ies</w:t>
      </w:r>
      <w:r w:rsidRPr="00115A9E">
        <w:rPr>
          <w:rFonts w:ascii="Arial Narrow" w:hAnsi="Arial Narrow"/>
          <w:lang w:val="en-GB"/>
        </w:rPr>
        <w:t xml:space="preserve">, without exceeding a maximum of three currencies of the </w:t>
      </w:r>
      <w:r w:rsidR="00BC7DB9">
        <w:rPr>
          <w:rFonts w:ascii="Arial Narrow" w:hAnsi="Arial Narrow"/>
          <w:lang w:val="en-GB"/>
        </w:rPr>
        <w:t>member</w:t>
      </w:r>
      <w:r w:rsidR="00BC7DB9" w:rsidRPr="00115A9E">
        <w:rPr>
          <w:rFonts w:ascii="Arial Narrow" w:hAnsi="Arial Narrow"/>
          <w:lang w:val="en-GB"/>
        </w:rPr>
        <w:t xml:space="preserve"> </w:t>
      </w:r>
      <w:r w:rsidRPr="00115A9E">
        <w:rPr>
          <w:rFonts w:ascii="Arial Narrow" w:hAnsi="Arial Narrow"/>
          <w:lang w:val="en-GB"/>
        </w:rPr>
        <w:t>State</w:t>
      </w:r>
      <w:r w:rsidR="00BC7DB9">
        <w:rPr>
          <w:rFonts w:ascii="Arial Narrow" w:hAnsi="Arial Narrow"/>
          <w:lang w:val="en-GB"/>
        </w:rPr>
        <w:t>s</w:t>
      </w:r>
      <w:r w:rsidRPr="00115A9E">
        <w:rPr>
          <w:rFonts w:ascii="Arial Narrow" w:hAnsi="Arial Narrow"/>
          <w:lang w:val="en-GB"/>
        </w:rPr>
        <w:t xml:space="preserve"> of the institution financing the contract.</w:t>
      </w:r>
    </w:p>
    <w:p w14:paraId="4D9658A8" w14:textId="7D409C15" w:rsidR="00115A9E" w:rsidRPr="00115A9E" w:rsidRDefault="00115A9E" w:rsidP="00115A9E">
      <w:pPr>
        <w:widowControl w:val="0"/>
        <w:tabs>
          <w:tab w:val="left" w:pos="940"/>
          <w:tab w:val="left" w:pos="1660"/>
          <w:tab w:val="left" w:pos="2220"/>
          <w:tab w:val="left" w:pos="3260"/>
          <w:tab w:val="left" w:pos="4260"/>
          <w:tab w:val="left" w:pos="4900"/>
        </w:tabs>
        <w:autoSpaceDE w:val="0"/>
        <w:spacing w:after="120" w:line="360" w:lineRule="auto"/>
        <w:jc w:val="both"/>
        <w:rPr>
          <w:rFonts w:ascii="Arial Narrow" w:hAnsi="Arial Narrow" w:cs="Arial"/>
          <w:lang w:val="en-GB"/>
        </w:rPr>
      </w:pPr>
      <w:r w:rsidRPr="00115A9E">
        <w:rPr>
          <w:rFonts w:ascii="Arial Narrow" w:hAnsi="Arial Narrow"/>
          <w:lang w:val="en-GB"/>
        </w:rPr>
        <w:t>b. The exchange rates used by the Bidder to convert his offer into the national currency shall be specified by the bidder in the bid appendix in compliance with the specification</w:t>
      </w:r>
      <w:r w:rsidR="00632214">
        <w:rPr>
          <w:rFonts w:ascii="Arial Narrow" w:hAnsi="Arial Narrow"/>
          <w:lang w:val="en-GB"/>
        </w:rPr>
        <w:t>s</w:t>
      </w:r>
      <w:r w:rsidRPr="00115A9E">
        <w:rPr>
          <w:rFonts w:ascii="Arial Narrow" w:hAnsi="Arial Narrow"/>
          <w:lang w:val="en-GB"/>
        </w:rPr>
        <w:t xml:space="preserve"> of the </w:t>
      </w:r>
      <w:r w:rsidR="000C40F2">
        <w:rPr>
          <w:rFonts w:ascii="Arial Narrow" w:hAnsi="Arial Narrow"/>
          <w:lang w:val="en-GB"/>
        </w:rPr>
        <w:t>RPAO</w:t>
      </w:r>
      <w:r w:rsidRPr="00115A9E">
        <w:rPr>
          <w:rFonts w:ascii="Arial Narrow" w:hAnsi="Arial Narrow"/>
          <w:lang w:val="en-GB"/>
        </w:rPr>
        <w:t>.  They will be applied for any payment concerning the contract so that any exchange risk will not be bor</w:t>
      </w:r>
      <w:r w:rsidR="00632214">
        <w:rPr>
          <w:rFonts w:ascii="Arial Narrow" w:hAnsi="Arial Narrow"/>
          <w:lang w:val="en-GB"/>
        </w:rPr>
        <w:t>n</w:t>
      </w:r>
      <w:r w:rsidRPr="00115A9E">
        <w:rPr>
          <w:rFonts w:ascii="Arial Narrow" w:hAnsi="Arial Narrow"/>
          <w:lang w:val="en-GB"/>
        </w:rPr>
        <w:t>e by the retained Bidder.</w:t>
      </w:r>
    </w:p>
    <w:p w14:paraId="1BD3FAFA" w14:textId="616D0C86" w:rsidR="00115A9E" w:rsidRPr="00115A9E" w:rsidRDefault="00D1752E" w:rsidP="00115A9E">
      <w:pPr>
        <w:widowControl w:val="0"/>
        <w:autoSpaceDE w:val="0"/>
        <w:spacing w:after="120" w:line="360" w:lineRule="auto"/>
        <w:jc w:val="both"/>
        <w:rPr>
          <w:rFonts w:ascii="Arial Narrow" w:hAnsi="Arial Narrow" w:cs="Arial"/>
          <w:lang w:val="en-GB"/>
        </w:rPr>
      </w:pPr>
      <w:r>
        <w:rPr>
          <w:rFonts w:ascii="Arial Narrow" w:hAnsi="Arial Narrow"/>
          <w:lang w:val="en-GB"/>
        </w:rPr>
        <w:lastRenderedPageBreak/>
        <w:t>15</w:t>
      </w:r>
      <w:r w:rsidR="00115A9E" w:rsidRPr="00115A9E">
        <w:rPr>
          <w:rFonts w:ascii="Arial Narrow" w:hAnsi="Arial Narrow"/>
          <w:lang w:val="en-GB"/>
        </w:rPr>
        <w:t xml:space="preserve">.3. Option B: The amount of the bid is </w:t>
      </w:r>
      <w:r w:rsidR="00632214">
        <w:rPr>
          <w:rFonts w:ascii="Arial Narrow" w:hAnsi="Arial Narrow"/>
          <w:lang w:val="en-GB"/>
        </w:rPr>
        <w:t xml:space="preserve">directly presented </w:t>
      </w:r>
      <w:r w:rsidR="00115A9E" w:rsidRPr="00115A9E">
        <w:rPr>
          <w:rFonts w:ascii="Arial Narrow" w:hAnsi="Arial Narrow"/>
          <w:lang w:val="en-GB"/>
        </w:rPr>
        <w:t>in nati</w:t>
      </w:r>
      <w:r>
        <w:rPr>
          <w:rFonts w:ascii="Arial Narrow" w:hAnsi="Arial Narrow"/>
          <w:lang w:val="en-GB"/>
        </w:rPr>
        <w:t xml:space="preserve">onal and foreign currencies.  </w:t>
      </w:r>
    </w:p>
    <w:p w14:paraId="2E500969" w14:textId="72E30E78"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The bidder shall present the unit prices of the unit price schedule and </w:t>
      </w:r>
      <w:r w:rsidR="00D1752E" w:rsidRPr="00115A9E">
        <w:rPr>
          <w:rFonts w:ascii="Arial Narrow" w:hAnsi="Arial Narrow"/>
          <w:lang w:val="en-GB"/>
        </w:rPr>
        <w:t>detailed</w:t>
      </w:r>
      <w:r w:rsidRPr="00115A9E">
        <w:rPr>
          <w:rFonts w:ascii="Arial Narrow" w:hAnsi="Arial Narrow"/>
          <w:lang w:val="en-GB"/>
        </w:rPr>
        <w:t xml:space="preserve"> quantity and Cost Estimates in the following </w:t>
      </w:r>
      <w:r w:rsidR="00632214">
        <w:rPr>
          <w:rFonts w:ascii="Arial Narrow" w:hAnsi="Arial Narrow"/>
          <w:lang w:val="en-GB"/>
        </w:rPr>
        <w:t>manner</w:t>
      </w:r>
      <w:r w:rsidRPr="00115A9E">
        <w:rPr>
          <w:rFonts w:ascii="Arial Narrow" w:hAnsi="Arial Narrow"/>
          <w:lang w:val="en-GB"/>
        </w:rPr>
        <w:t xml:space="preserve">: </w:t>
      </w:r>
    </w:p>
    <w:p w14:paraId="4F85CAA6" w14:textId="3FD2A98E"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a. The prices of inputs necessary for supplies and quantifiable services that the Bidder will buy in the country of the Project Owner or the Delegated Project Owner shall be in CFA francs as specified in the </w:t>
      </w:r>
      <w:r w:rsidR="000C40F2">
        <w:rPr>
          <w:rFonts w:ascii="Arial Narrow" w:hAnsi="Arial Narrow"/>
          <w:lang w:val="en-GB"/>
        </w:rPr>
        <w:t>RPAO</w:t>
      </w:r>
      <w:r w:rsidRPr="00115A9E">
        <w:rPr>
          <w:rFonts w:ascii="Arial Narrow" w:hAnsi="Arial Narrow"/>
          <w:lang w:val="en-GB"/>
        </w:rPr>
        <w:t xml:space="preserve"> and named “national currency”.</w:t>
      </w:r>
    </w:p>
    <w:p w14:paraId="5ABC2369" w14:textId="75B72EAE"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b. The prices </w:t>
      </w:r>
      <w:r w:rsidR="007F7916">
        <w:rPr>
          <w:rFonts w:ascii="Arial Narrow" w:hAnsi="Arial Narrow"/>
          <w:lang w:val="en-GB"/>
        </w:rPr>
        <w:t>o</w:t>
      </w:r>
      <w:r w:rsidRPr="00115A9E">
        <w:rPr>
          <w:rFonts w:ascii="Arial Narrow" w:hAnsi="Arial Narrow"/>
          <w:lang w:val="en-GB"/>
        </w:rPr>
        <w:t>f inputs needed for supplies and quantifiable services that the bidder will buy out of the country of the Project Owner or the Delegated Project Owner shall be in the currency of the bidder’s country or that of an eligible member country widely used in international trade.</w:t>
      </w:r>
    </w:p>
    <w:p w14:paraId="7EA75C91" w14:textId="6C90180D" w:rsidR="00115A9E" w:rsidRPr="00115A9E" w:rsidRDefault="006802D7" w:rsidP="00115A9E">
      <w:pPr>
        <w:widowControl w:val="0"/>
        <w:autoSpaceDE w:val="0"/>
        <w:spacing w:after="120" w:line="360" w:lineRule="auto"/>
        <w:jc w:val="both"/>
        <w:rPr>
          <w:rFonts w:ascii="Arial Narrow" w:hAnsi="Arial Narrow" w:cs="Arial"/>
          <w:lang w:val="en-GB"/>
        </w:rPr>
      </w:pPr>
      <w:r>
        <w:rPr>
          <w:rFonts w:ascii="Arial Narrow" w:hAnsi="Arial Narrow"/>
          <w:lang w:val="en-GB"/>
        </w:rPr>
        <w:t>15</w:t>
      </w:r>
      <w:r w:rsidR="00115A9E" w:rsidRPr="00115A9E">
        <w:rPr>
          <w:rFonts w:ascii="Arial Narrow" w:hAnsi="Arial Narrow"/>
          <w:lang w:val="en-GB"/>
        </w:rPr>
        <w:t xml:space="preserve">.4. The Project Owner or the Delegated Project Owner </w:t>
      </w:r>
      <w:r w:rsidR="007F7916">
        <w:rPr>
          <w:rFonts w:ascii="Arial Narrow" w:hAnsi="Arial Narrow"/>
          <w:lang w:val="en-GB"/>
        </w:rPr>
        <w:t>may urge</w:t>
      </w:r>
      <w:r w:rsidR="00115A9E" w:rsidRPr="00115A9E">
        <w:rPr>
          <w:rFonts w:ascii="Arial Narrow" w:hAnsi="Arial Narrow"/>
          <w:lang w:val="en-GB"/>
        </w:rPr>
        <w:t xml:space="preserve"> bidders to express their needs in national and foreign currency and to justify that the amounts included in the unit and total prices, and indicated in the appendix of the offer are reasonable; to this end a detailed statement of these needs in foreign currency shall be provided by the bidder.</w:t>
      </w:r>
    </w:p>
    <w:p w14:paraId="75971651" w14:textId="15BEA1AE" w:rsidR="00115A9E" w:rsidRPr="00115A9E" w:rsidRDefault="006802D7" w:rsidP="00115A9E">
      <w:pPr>
        <w:widowControl w:val="0"/>
        <w:autoSpaceDE w:val="0"/>
        <w:spacing w:after="120" w:line="360" w:lineRule="auto"/>
        <w:jc w:val="both"/>
        <w:rPr>
          <w:rFonts w:ascii="Arial Narrow" w:hAnsi="Arial Narrow" w:cs="Arial"/>
          <w:lang w:val="en-GB"/>
        </w:rPr>
      </w:pPr>
      <w:r>
        <w:rPr>
          <w:rFonts w:ascii="Arial Narrow" w:hAnsi="Arial Narrow"/>
          <w:lang w:val="en-GB"/>
        </w:rPr>
        <w:t>15</w:t>
      </w:r>
      <w:r w:rsidR="00115A9E" w:rsidRPr="00115A9E">
        <w:rPr>
          <w:rFonts w:ascii="Arial Narrow" w:hAnsi="Arial Narrow"/>
          <w:lang w:val="en-GB"/>
        </w:rPr>
        <w:t xml:space="preserve">.5. During the execution of supplies and </w:t>
      </w:r>
      <w:r w:rsidRPr="00115A9E">
        <w:rPr>
          <w:rFonts w:ascii="Arial Narrow" w:hAnsi="Arial Narrow"/>
          <w:lang w:val="en-GB"/>
        </w:rPr>
        <w:t xml:space="preserve">quantifiable </w:t>
      </w:r>
      <w:r w:rsidR="00115A9E" w:rsidRPr="00115A9E">
        <w:rPr>
          <w:rFonts w:ascii="Arial Narrow" w:hAnsi="Arial Narrow"/>
          <w:lang w:val="en-GB"/>
        </w:rPr>
        <w:t xml:space="preserve">services, most of the outstanding foreign currency of the contract can be revised by mutual agreement between the Project Owner or the Delegated Project Owner and the company </w:t>
      </w:r>
      <w:r w:rsidR="007F7916">
        <w:rPr>
          <w:rFonts w:ascii="Arial Narrow" w:hAnsi="Arial Narrow"/>
          <w:lang w:val="en-GB"/>
        </w:rPr>
        <w:t xml:space="preserve">so as to </w:t>
      </w:r>
      <w:r w:rsidR="00115A9E" w:rsidRPr="00115A9E">
        <w:rPr>
          <w:rFonts w:ascii="Arial Narrow" w:hAnsi="Arial Narrow"/>
          <w:lang w:val="en-GB"/>
        </w:rPr>
        <w:t>tak</w:t>
      </w:r>
      <w:r w:rsidR="007F7916">
        <w:rPr>
          <w:rFonts w:ascii="Arial Narrow" w:hAnsi="Arial Narrow"/>
          <w:lang w:val="en-GB"/>
        </w:rPr>
        <w:t>e</w:t>
      </w:r>
      <w:r w:rsidR="00115A9E" w:rsidRPr="00115A9E">
        <w:rPr>
          <w:rFonts w:ascii="Arial Narrow" w:hAnsi="Arial Narrow"/>
          <w:lang w:val="en-GB"/>
        </w:rPr>
        <w:t xml:space="preserve"> into account </w:t>
      </w:r>
      <w:r w:rsidR="007F7916">
        <w:rPr>
          <w:rFonts w:ascii="Arial Narrow" w:hAnsi="Arial Narrow"/>
          <w:lang w:val="en-GB"/>
        </w:rPr>
        <w:t>any</w:t>
      </w:r>
      <w:r w:rsidR="00115A9E" w:rsidRPr="00115A9E">
        <w:rPr>
          <w:rFonts w:ascii="Arial Narrow" w:hAnsi="Arial Narrow"/>
          <w:lang w:val="en-GB"/>
        </w:rPr>
        <w:t xml:space="preserve"> modification that occurred concerning currency needs </w:t>
      </w:r>
      <w:r w:rsidR="007F7916">
        <w:rPr>
          <w:rFonts w:ascii="Arial Narrow" w:hAnsi="Arial Narrow"/>
          <w:lang w:val="en-GB"/>
        </w:rPr>
        <w:t>under</w:t>
      </w:r>
      <w:r w:rsidR="00115A9E" w:rsidRPr="00115A9E">
        <w:rPr>
          <w:rFonts w:ascii="Arial Narrow" w:hAnsi="Arial Narrow"/>
          <w:lang w:val="en-GB"/>
        </w:rPr>
        <w:t xml:space="preserve"> the contract.  </w:t>
      </w:r>
    </w:p>
    <w:p w14:paraId="40401424" w14:textId="77777777" w:rsidR="00115A9E" w:rsidRPr="00115A9E" w:rsidRDefault="00115A9E" w:rsidP="00115A9E">
      <w:pPr>
        <w:widowControl w:val="0"/>
        <w:autoSpaceDE w:val="0"/>
        <w:spacing w:before="15" w:line="360" w:lineRule="auto"/>
        <w:rPr>
          <w:rFonts w:ascii="Arial Narrow" w:hAnsi="Arial Narrow" w:cs="Arial"/>
          <w:lang w:val="en-GB"/>
        </w:rPr>
      </w:pPr>
    </w:p>
    <w:p w14:paraId="75518683" w14:textId="4EE9419F" w:rsidR="00115A9E" w:rsidRPr="00115A9E" w:rsidRDefault="005F714E"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16</w:t>
      </w:r>
      <w:r w:rsidR="00115A9E" w:rsidRPr="00115A9E">
        <w:rPr>
          <w:rFonts w:ascii="Arial Narrow" w:hAnsi="Arial Narrow"/>
          <w:b/>
          <w:sz w:val="28"/>
          <w:lang w:val="en-GB"/>
        </w:rPr>
        <w:t>: Documents attesting to the eligibility of the Bidder</w:t>
      </w:r>
    </w:p>
    <w:p w14:paraId="53A23CD6" w14:textId="024213F6" w:rsidR="00115A9E" w:rsidRPr="00115A9E" w:rsidRDefault="00115A9E" w:rsidP="00115A9E">
      <w:pPr>
        <w:widowControl w:val="0"/>
        <w:autoSpaceDE w:val="0"/>
        <w:spacing w:line="360" w:lineRule="auto"/>
        <w:ind w:right="95"/>
        <w:jc w:val="both"/>
        <w:rPr>
          <w:rFonts w:ascii="Arial Narrow" w:hAnsi="Arial Narrow"/>
          <w:lang w:val="en-GB"/>
        </w:rPr>
      </w:pPr>
      <w:r w:rsidRPr="00115A9E">
        <w:rPr>
          <w:rFonts w:ascii="Arial Narrow" w:hAnsi="Arial Narrow"/>
          <w:lang w:val="en-GB"/>
        </w:rPr>
        <w:t xml:space="preserve">The Bidder shall provide as full part of his offer, documents attesting that he meets the conditions of the provisions of </w:t>
      </w:r>
      <w:r w:rsidR="0039235F">
        <w:rPr>
          <w:rFonts w:ascii="Arial Narrow" w:hAnsi="Arial Narrow"/>
          <w:lang w:val="en-GB"/>
        </w:rPr>
        <w:t>A</w:t>
      </w:r>
      <w:r w:rsidRPr="00115A9E">
        <w:rPr>
          <w:rFonts w:ascii="Arial Narrow" w:hAnsi="Arial Narrow"/>
          <w:lang w:val="en-GB"/>
        </w:rPr>
        <w:t xml:space="preserve">rticle 4 of the </w:t>
      </w:r>
      <w:r w:rsidR="000C40F2">
        <w:rPr>
          <w:rFonts w:ascii="Arial Narrow" w:hAnsi="Arial Narrow"/>
          <w:lang w:val="en-GB"/>
        </w:rPr>
        <w:t>RGAO</w:t>
      </w:r>
      <w:r w:rsidRPr="00115A9E">
        <w:rPr>
          <w:rFonts w:ascii="Arial Narrow" w:hAnsi="Arial Narrow"/>
          <w:lang w:val="en-GB"/>
        </w:rPr>
        <w:t>.</w:t>
      </w:r>
    </w:p>
    <w:p w14:paraId="1204B14A" w14:textId="77777777" w:rsidR="00115A9E" w:rsidRPr="00115A9E" w:rsidRDefault="00115A9E" w:rsidP="00115A9E">
      <w:pPr>
        <w:widowControl w:val="0"/>
        <w:autoSpaceDE w:val="0"/>
        <w:spacing w:before="4" w:line="360" w:lineRule="auto"/>
        <w:rPr>
          <w:rFonts w:ascii="Arial Narrow" w:hAnsi="Arial Narrow" w:cs="Arial"/>
          <w:lang w:val="en-GB"/>
        </w:rPr>
      </w:pPr>
    </w:p>
    <w:p w14:paraId="59122BAA" w14:textId="0667579E" w:rsidR="00115A9E" w:rsidRPr="00115A9E" w:rsidRDefault="005F714E"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17</w:t>
      </w:r>
      <w:r w:rsidR="00115A9E" w:rsidRPr="00115A9E">
        <w:rPr>
          <w:rFonts w:ascii="Arial Narrow" w:hAnsi="Arial Narrow"/>
          <w:b/>
          <w:sz w:val="28"/>
          <w:lang w:val="en-GB"/>
        </w:rPr>
        <w:t>: Documents attesting to the admissibility of supplies</w:t>
      </w:r>
    </w:p>
    <w:p w14:paraId="2921F30C" w14:textId="12CCA744" w:rsidR="00115A9E" w:rsidRPr="00115A9E" w:rsidRDefault="005F714E" w:rsidP="00115A9E">
      <w:pPr>
        <w:widowControl w:val="0"/>
        <w:autoSpaceDE w:val="0"/>
        <w:spacing w:line="360" w:lineRule="auto"/>
        <w:ind w:left="567" w:right="95" w:hanging="567"/>
        <w:jc w:val="both"/>
        <w:rPr>
          <w:rFonts w:ascii="Arial Narrow" w:hAnsi="Arial Narrow"/>
          <w:lang w:val="en-GB"/>
        </w:rPr>
      </w:pPr>
      <w:r>
        <w:rPr>
          <w:rFonts w:ascii="Arial Narrow" w:hAnsi="Arial Narrow"/>
          <w:lang w:val="en-GB"/>
        </w:rPr>
        <w:t>17</w:t>
      </w:r>
      <w:r w:rsidR="00115A9E" w:rsidRPr="00115A9E">
        <w:rPr>
          <w:rFonts w:ascii="Arial Narrow" w:hAnsi="Arial Narrow"/>
          <w:lang w:val="en-GB"/>
        </w:rPr>
        <w:t xml:space="preserve">.1. In application of the provisions of </w:t>
      </w:r>
      <w:r w:rsidR="0039235F">
        <w:rPr>
          <w:rFonts w:ascii="Arial Narrow" w:hAnsi="Arial Narrow"/>
          <w:lang w:val="en-GB"/>
        </w:rPr>
        <w:t>A</w:t>
      </w:r>
      <w:r w:rsidR="00115A9E" w:rsidRPr="00115A9E">
        <w:rPr>
          <w:rFonts w:ascii="Arial Narrow" w:hAnsi="Arial Narrow"/>
          <w:lang w:val="en-GB"/>
        </w:rPr>
        <w:t xml:space="preserve">rticle 5 of the </w:t>
      </w:r>
      <w:r w:rsidR="000C40F2">
        <w:rPr>
          <w:rFonts w:ascii="Arial Narrow" w:hAnsi="Arial Narrow"/>
          <w:lang w:val="en-GB"/>
        </w:rPr>
        <w:t>RGAO</w:t>
      </w:r>
      <w:r w:rsidR="00115A9E" w:rsidRPr="00115A9E">
        <w:rPr>
          <w:rFonts w:ascii="Arial Narrow" w:hAnsi="Arial Narrow"/>
          <w:lang w:val="en-GB"/>
        </w:rPr>
        <w:t xml:space="preserve">, the bidder shall provide as a full part of his offer, documents attesting that all the supplies and services which he proposes to supply in execution of the Contract meet the Special Technical Clauses. </w:t>
      </w:r>
    </w:p>
    <w:p w14:paraId="44647759" w14:textId="38DB8070" w:rsidR="00115A9E" w:rsidRPr="00115A9E" w:rsidRDefault="005F714E" w:rsidP="00115A9E">
      <w:pPr>
        <w:widowControl w:val="0"/>
        <w:autoSpaceDE w:val="0"/>
        <w:spacing w:line="360" w:lineRule="auto"/>
        <w:ind w:left="567" w:right="95" w:hanging="567"/>
        <w:jc w:val="both"/>
        <w:rPr>
          <w:rFonts w:ascii="Arial Narrow" w:hAnsi="Arial Narrow"/>
          <w:lang w:val="en-GB"/>
        </w:rPr>
      </w:pPr>
      <w:r>
        <w:rPr>
          <w:rFonts w:ascii="Arial Narrow" w:hAnsi="Arial Narrow"/>
          <w:lang w:val="en-GB"/>
        </w:rPr>
        <w:t>17</w:t>
      </w:r>
      <w:r w:rsidR="00115A9E" w:rsidRPr="00115A9E">
        <w:rPr>
          <w:rFonts w:ascii="Arial Narrow" w:hAnsi="Arial Narrow"/>
          <w:lang w:val="en-GB"/>
        </w:rPr>
        <w:t>.2. As concern</w:t>
      </w:r>
      <w:r w:rsidR="0039235F">
        <w:rPr>
          <w:rFonts w:ascii="Arial Narrow" w:hAnsi="Arial Narrow"/>
          <w:lang w:val="en-GB"/>
        </w:rPr>
        <w:t>s</w:t>
      </w:r>
      <w:r w:rsidR="00115A9E" w:rsidRPr="00115A9E">
        <w:rPr>
          <w:rFonts w:ascii="Arial Narrow" w:hAnsi="Arial Narrow"/>
          <w:lang w:val="en-GB"/>
        </w:rPr>
        <w:t xml:space="preserve"> imported supplies, the related documents will consist of a declaration of country of origin of </w:t>
      </w:r>
      <w:r w:rsidR="0039235F">
        <w:rPr>
          <w:rFonts w:ascii="Arial Narrow" w:hAnsi="Arial Narrow"/>
          <w:lang w:val="en-GB"/>
        </w:rPr>
        <w:t xml:space="preserve">the </w:t>
      </w:r>
      <w:r w:rsidR="00115A9E" w:rsidRPr="00115A9E">
        <w:rPr>
          <w:rFonts w:ascii="Arial Narrow" w:hAnsi="Arial Narrow"/>
          <w:lang w:val="en-GB"/>
        </w:rPr>
        <w:t xml:space="preserve">supplies and services proposed in the Schedule of prices, declaration to be confirmed by a certificate of origin issued at the time of shipment among others. </w:t>
      </w:r>
    </w:p>
    <w:p w14:paraId="5D4361CE" w14:textId="77777777" w:rsidR="00115A9E" w:rsidRPr="00115A9E" w:rsidRDefault="00115A9E" w:rsidP="00115A9E">
      <w:pPr>
        <w:widowControl w:val="0"/>
        <w:autoSpaceDE w:val="0"/>
        <w:spacing w:before="4" w:line="360" w:lineRule="auto"/>
        <w:rPr>
          <w:rFonts w:ascii="Arial Narrow" w:hAnsi="Arial Narrow" w:cs="Arial"/>
          <w:lang w:val="en-GB"/>
        </w:rPr>
      </w:pPr>
    </w:p>
    <w:p w14:paraId="7D0BF8D2" w14:textId="4AB18B81" w:rsidR="00115A9E" w:rsidRPr="00115A9E" w:rsidRDefault="005F714E"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18</w:t>
      </w:r>
      <w:r w:rsidR="00115A9E" w:rsidRPr="00115A9E">
        <w:rPr>
          <w:rFonts w:ascii="Arial Narrow" w:hAnsi="Arial Narrow"/>
          <w:b/>
          <w:sz w:val="28"/>
          <w:lang w:val="en-GB"/>
        </w:rPr>
        <w:t>: Documents attesting to the conformity of supplies</w:t>
      </w:r>
    </w:p>
    <w:p w14:paraId="4F557A16" w14:textId="77F16426" w:rsidR="00115A9E" w:rsidRPr="00115A9E" w:rsidRDefault="005F714E" w:rsidP="00115A9E">
      <w:pPr>
        <w:widowControl w:val="0"/>
        <w:tabs>
          <w:tab w:val="left" w:pos="1280"/>
          <w:tab w:val="left" w:pos="1740"/>
          <w:tab w:val="left" w:pos="3100"/>
          <w:tab w:val="left" w:pos="3680"/>
        </w:tabs>
        <w:autoSpaceDE w:val="0"/>
        <w:spacing w:line="360" w:lineRule="auto"/>
        <w:ind w:right="90"/>
        <w:jc w:val="both"/>
        <w:rPr>
          <w:rFonts w:ascii="Arial Narrow" w:hAnsi="Arial Narrow"/>
          <w:lang w:val="en-GB"/>
        </w:rPr>
      </w:pPr>
      <w:r>
        <w:rPr>
          <w:rFonts w:ascii="Arial Narrow" w:hAnsi="Arial Narrow"/>
          <w:lang w:val="en-GB"/>
        </w:rPr>
        <w:t>18</w:t>
      </w:r>
      <w:r w:rsidR="00115A9E" w:rsidRPr="00115A9E">
        <w:rPr>
          <w:rFonts w:ascii="Arial Narrow" w:hAnsi="Arial Narrow"/>
          <w:lang w:val="en-GB"/>
        </w:rPr>
        <w:t xml:space="preserve">.1. To establish the conformity of supplies and/or quantifiable services </w:t>
      </w:r>
      <w:r w:rsidR="0039235F">
        <w:rPr>
          <w:rFonts w:ascii="Arial Narrow" w:hAnsi="Arial Narrow"/>
          <w:lang w:val="en-GB"/>
        </w:rPr>
        <w:t>with</w:t>
      </w:r>
      <w:r w:rsidR="00115A9E" w:rsidRPr="00115A9E">
        <w:rPr>
          <w:rFonts w:ascii="Arial Narrow" w:hAnsi="Arial Narrow"/>
          <w:lang w:val="en-GB"/>
        </w:rPr>
        <w:t xml:space="preserve"> the Tender File, the Bidder shall, within the scope of his offer, provide written proofs that the supplies or services conform to the technical </w:t>
      </w:r>
      <w:r w:rsidR="00115A9E" w:rsidRPr="00115A9E">
        <w:rPr>
          <w:rFonts w:ascii="Arial Narrow" w:hAnsi="Arial Narrow"/>
          <w:lang w:val="en-GB"/>
        </w:rPr>
        <w:lastRenderedPageBreak/>
        <w:t>specifications and technical clauses as well as to the standards specified (if applicable) in the Suppl</w:t>
      </w:r>
      <w:r w:rsidR="008C680C">
        <w:rPr>
          <w:rFonts w:ascii="Arial Narrow" w:hAnsi="Arial Narrow"/>
          <w:lang w:val="en-GB"/>
        </w:rPr>
        <w:t>ies</w:t>
      </w:r>
      <w:r w:rsidR="00115A9E" w:rsidRPr="00115A9E">
        <w:rPr>
          <w:rFonts w:ascii="Arial Narrow" w:hAnsi="Arial Narrow"/>
          <w:lang w:val="en-GB"/>
        </w:rPr>
        <w:t xml:space="preserve"> </w:t>
      </w:r>
      <w:r w:rsidR="008C680C">
        <w:rPr>
          <w:rFonts w:ascii="Arial Narrow" w:hAnsi="Arial Narrow"/>
          <w:lang w:val="en-GB"/>
        </w:rPr>
        <w:t>S</w:t>
      </w:r>
      <w:r w:rsidR="00115A9E" w:rsidRPr="00115A9E">
        <w:rPr>
          <w:rFonts w:ascii="Arial Narrow" w:hAnsi="Arial Narrow"/>
          <w:lang w:val="en-GB"/>
        </w:rPr>
        <w:t>pecifications.</w:t>
      </w:r>
    </w:p>
    <w:p w14:paraId="4374587F" w14:textId="7BDB0B05" w:rsidR="00115A9E" w:rsidRPr="00115A9E" w:rsidRDefault="00D0481B" w:rsidP="00115A9E">
      <w:pPr>
        <w:widowControl w:val="0"/>
        <w:tabs>
          <w:tab w:val="left" w:pos="1180"/>
          <w:tab w:val="left" w:pos="2200"/>
          <w:tab w:val="left" w:pos="3240"/>
          <w:tab w:val="left" w:pos="4100"/>
          <w:tab w:val="left" w:pos="4480"/>
        </w:tabs>
        <w:autoSpaceDE w:val="0"/>
        <w:spacing w:line="360" w:lineRule="auto"/>
        <w:ind w:right="90"/>
        <w:jc w:val="both"/>
        <w:rPr>
          <w:rFonts w:ascii="Arial Narrow" w:hAnsi="Arial Narrow"/>
          <w:lang w:val="en-GB"/>
        </w:rPr>
      </w:pPr>
      <w:r>
        <w:rPr>
          <w:rFonts w:ascii="Arial Narrow" w:hAnsi="Arial Narrow"/>
          <w:lang w:val="en-GB"/>
        </w:rPr>
        <w:t>18</w:t>
      </w:r>
      <w:r w:rsidR="00115A9E" w:rsidRPr="00115A9E">
        <w:rPr>
          <w:rFonts w:ascii="Arial Narrow" w:hAnsi="Arial Narrow"/>
          <w:lang w:val="en-GB"/>
        </w:rPr>
        <w:t xml:space="preserve">.2. These proofs may take the form of </w:t>
      </w:r>
      <w:r w:rsidR="008C680C">
        <w:rPr>
          <w:rFonts w:ascii="Arial Narrow" w:hAnsi="Arial Narrow"/>
          <w:lang w:val="en-GB"/>
        </w:rPr>
        <w:t>prospectuses</w:t>
      </w:r>
      <w:r w:rsidR="00115A9E" w:rsidRPr="00115A9E">
        <w:rPr>
          <w:rFonts w:ascii="Arial Narrow" w:hAnsi="Arial Narrow"/>
          <w:lang w:val="en-GB"/>
        </w:rPr>
        <w:t xml:space="preserve">, drawings or data and include a detailed description of the main technical characteristics and performance of the supplies, demonstrating that they essentially correspond to the specifications. </w:t>
      </w:r>
    </w:p>
    <w:p w14:paraId="33366C3D" w14:textId="624ABD63" w:rsidR="00115A9E" w:rsidRPr="00115A9E" w:rsidRDefault="00D0481B" w:rsidP="00115A9E">
      <w:pPr>
        <w:widowControl w:val="0"/>
        <w:autoSpaceDE w:val="0"/>
        <w:spacing w:line="360" w:lineRule="auto"/>
        <w:ind w:right="93"/>
        <w:jc w:val="both"/>
        <w:rPr>
          <w:rFonts w:ascii="Arial Narrow" w:hAnsi="Arial Narrow"/>
          <w:lang w:val="en-GB"/>
        </w:rPr>
      </w:pPr>
      <w:r>
        <w:rPr>
          <w:rFonts w:ascii="Arial Narrow" w:hAnsi="Arial Narrow"/>
          <w:lang w:val="en-GB"/>
        </w:rPr>
        <w:t>18</w:t>
      </w:r>
      <w:r w:rsidR="00115A9E" w:rsidRPr="00115A9E">
        <w:rPr>
          <w:rFonts w:ascii="Arial Narrow" w:hAnsi="Arial Narrow"/>
          <w:lang w:val="en-GB"/>
        </w:rPr>
        <w:t xml:space="preserve">.3. The Bidder shall also provide a list giving all the details, including the available sources of supply and the current prices of spare parts, special tools, consumables, etc., necessary for the proper and continuous functioning of the supplies from the start of their use by the </w:t>
      </w:r>
      <w:r w:rsidR="008C680C">
        <w:rPr>
          <w:rFonts w:ascii="Arial Narrow" w:hAnsi="Arial Narrow"/>
          <w:lang w:val="en-GB"/>
        </w:rPr>
        <w:t xml:space="preserve">Project Owner or the Delegated Project Owner </w:t>
      </w:r>
      <w:r w:rsidR="00115A9E" w:rsidRPr="00115A9E">
        <w:rPr>
          <w:rFonts w:ascii="Arial Narrow" w:hAnsi="Arial Narrow"/>
          <w:lang w:val="en-GB"/>
        </w:rPr>
        <w:t xml:space="preserve">and during the period specified in the </w:t>
      </w:r>
      <w:r w:rsidR="008C680C">
        <w:rPr>
          <w:rFonts w:ascii="Arial Narrow" w:hAnsi="Arial Narrow"/>
          <w:lang w:val="en-GB"/>
        </w:rPr>
        <w:t>Special Regulations</w:t>
      </w:r>
      <w:r w:rsidR="00115A9E" w:rsidRPr="00115A9E">
        <w:rPr>
          <w:rFonts w:ascii="Arial Narrow" w:hAnsi="Arial Narrow"/>
          <w:lang w:val="en-GB"/>
        </w:rPr>
        <w:t>.</w:t>
      </w:r>
    </w:p>
    <w:p w14:paraId="28CE165F" w14:textId="0A242027" w:rsidR="00115A9E" w:rsidRPr="00115A9E" w:rsidRDefault="000904C0" w:rsidP="00115A9E">
      <w:pPr>
        <w:widowControl w:val="0"/>
        <w:autoSpaceDE w:val="0"/>
        <w:spacing w:line="360" w:lineRule="auto"/>
        <w:ind w:right="-15"/>
        <w:jc w:val="both"/>
        <w:rPr>
          <w:rFonts w:ascii="Arial Narrow" w:hAnsi="Arial Narrow" w:cs="Arial"/>
          <w:lang w:val="en-GB"/>
        </w:rPr>
      </w:pPr>
      <w:r>
        <w:rPr>
          <w:rFonts w:ascii="Arial Narrow" w:hAnsi="Arial Narrow"/>
          <w:lang w:val="en-GB"/>
        </w:rPr>
        <w:t>18</w:t>
      </w:r>
      <w:r w:rsidR="00115A9E" w:rsidRPr="00115A9E">
        <w:rPr>
          <w:rFonts w:ascii="Arial Narrow" w:hAnsi="Arial Narrow"/>
          <w:lang w:val="en-GB"/>
        </w:rPr>
        <w:t xml:space="preserve">.4. The standards which apply to the execution methods, manufacturing processes, equipment and materials as well as references to trademarks or catalogue numbers specified </w:t>
      </w:r>
      <w:r w:rsidR="00435B99">
        <w:rPr>
          <w:rFonts w:ascii="Arial Narrow" w:hAnsi="Arial Narrow"/>
          <w:lang w:val="en-GB"/>
        </w:rPr>
        <w:t>(by the Project Owner or the Delegated Project Owner)</w:t>
      </w:r>
      <w:r w:rsidR="00115A9E" w:rsidRPr="00115A9E">
        <w:rPr>
          <w:rFonts w:ascii="Arial Narrow" w:hAnsi="Arial Narrow"/>
          <w:lang w:val="en-GB"/>
        </w:rPr>
        <w:t xml:space="preserve"> on the Quantity Schedule, delivery calendar and technical specifications are mentioned only for information and in no way have a restrictive </w:t>
      </w:r>
      <w:r w:rsidR="00435B99">
        <w:rPr>
          <w:rFonts w:ascii="Arial Narrow" w:hAnsi="Arial Narrow"/>
          <w:lang w:val="en-GB"/>
        </w:rPr>
        <w:t>nature</w:t>
      </w:r>
      <w:r w:rsidR="00115A9E" w:rsidRPr="00115A9E">
        <w:rPr>
          <w:rFonts w:ascii="Arial Narrow" w:hAnsi="Arial Narrow"/>
          <w:lang w:val="en-GB"/>
        </w:rPr>
        <w:t>.</w:t>
      </w:r>
    </w:p>
    <w:p w14:paraId="0E128E1E" w14:textId="3EFD56D2" w:rsidR="00115A9E" w:rsidRDefault="008C533B" w:rsidP="00115A9E">
      <w:pPr>
        <w:widowControl w:val="0"/>
        <w:autoSpaceDE w:val="0"/>
        <w:spacing w:line="360" w:lineRule="auto"/>
        <w:ind w:right="-15"/>
        <w:jc w:val="both"/>
        <w:rPr>
          <w:rFonts w:ascii="Arial Narrow" w:hAnsi="Arial Narrow"/>
          <w:lang w:val="en-GB"/>
        </w:rPr>
      </w:pPr>
      <w:r>
        <w:rPr>
          <w:rFonts w:ascii="Arial Narrow" w:hAnsi="Arial Narrow" w:cs="Arial"/>
          <w:lang w:val="en-GB"/>
        </w:rPr>
        <w:t xml:space="preserve">18.5. </w:t>
      </w:r>
      <w:r w:rsidR="00115A9E" w:rsidRPr="00115A9E">
        <w:rPr>
          <w:rFonts w:ascii="Arial Narrow" w:hAnsi="Arial Narrow"/>
          <w:lang w:val="en-GB"/>
        </w:rPr>
        <w:t xml:space="preserve">The Bidder may substitute them with other quality standards, trademarks and/or other catalogue numbers provided that he establishes to the satisfaction of the </w:t>
      </w:r>
      <w:r w:rsidR="00435B99">
        <w:rPr>
          <w:rFonts w:ascii="Arial Narrow" w:hAnsi="Arial Narrow"/>
          <w:lang w:val="en-GB"/>
        </w:rPr>
        <w:t>Project Owner</w:t>
      </w:r>
      <w:r w:rsidR="00115A9E" w:rsidRPr="00115A9E">
        <w:rPr>
          <w:rFonts w:ascii="Arial Narrow" w:hAnsi="Arial Narrow"/>
          <w:lang w:val="en-GB"/>
        </w:rPr>
        <w:t xml:space="preserve"> the standards, brands and numbers thus substituted are substantially equivalent or superior to the specifications of the Schedule of prices and technical specifications.</w:t>
      </w:r>
    </w:p>
    <w:p w14:paraId="4F716724" w14:textId="709ECD44" w:rsidR="00A51B71" w:rsidRPr="00A51B71" w:rsidRDefault="008C533B" w:rsidP="00A51B71">
      <w:pPr>
        <w:widowControl w:val="0"/>
        <w:autoSpaceDE w:val="0"/>
        <w:spacing w:line="360" w:lineRule="auto"/>
        <w:ind w:right="-15"/>
        <w:jc w:val="both"/>
        <w:rPr>
          <w:rFonts w:ascii="Arial Narrow" w:hAnsi="Arial Narrow"/>
          <w:b/>
          <w:lang w:val="en-GB"/>
        </w:rPr>
      </w:pPr>
      <w:r>
        <w:rPr>
          <w:rFonts w:ascii="Arial Narrow" w:hAnsi="Arial Narrow"/>
          <w:lang w:val="en-GB"/>
        </w:rPr>
        <w:t xml:space="preserve">18.6. </w:t>
      </w:r>
      <w:r w:rsidR="00435B99">
        <w:rPr>
          <w:rFonts w:ascii="Arial Narrow" w:hAnsi="Arial Narrow"/>
          <w:b/>
          <w:lang w:val="en-GB"/>
        </w:rPr>
        <w:t>Variant</w:t>
      </w:r>
      <w:r w:rsidR="00A51B71" w:rsidRPr="00A51B71">
        <w:rPr>
          <w:rFonts w:ascii="Arial Narrow" w:hAnsi="Arial Narrow"/>
          <w:b/>
          <w:lang w:val="en-GB"/>
        </w:rPr>
        <w:t xml:space="preserve"> proposals from bidders</w:t>
      </w:r>
    </w:p>
    <w:p w14:paraId="2E1623E4" w14:textId="30EB1D63" w:rsidR="008C533B" w:rsidRDefault="00A51B71" w:rsidP="00E3702C">
      <w:pPr>
        <w:pStyle w:val="Paragraphedeliste"/>
        <w:widowControl w:val="0"/>
        <w:numPr>
          <w:ilvl w:val="0"/>
          <w:numId w:val="74"/>
        </w:numPr>
        <w:autoSpaceDE w:val="0"/>
        <w:spacing w:line="360" w:lineRule="auto"/>
        <w:ind w:right="-15"/>
        <w:jc w:val="both"/>
        <w:rPr>
          <w:rFonts w:ascii="Arial Narrow" w:hAnsi="Arial Narrow"/>
        </w:rPr>
      </w:pPr>
      <w:r w:rsidRPr="00A51B71">
        <w:rPr>
          <w:rFonts w:ascii="Arial Narrow" w:hAnsi="Arial Narrow"/>
        </w:rPr>
        <w:t xml:space="preserve">Except in the case referred to in Article 18.6 below, bidders wishing to offer technical variants must first cost the Project Owner or the Delegated Project Owner's basic solution as described in the Tender File, and in addition provide all the information that the Project Owner or the Delegated Project Owner needs to carry out a full evaluation of the proposed variant, including </w:t>
      </w:r>
      <w:r w:rsidR="00EB1E55">
        <w:rPr>
          <w:rFonts w:ascii="Arial Narrow" w:hAnsi="Arial Narrow"/>
        </w:rPr>
        <w:t>plans</w:t>
      </w:r>
      <w:r w:rsidRPr="00A51B71">
        <w:rPr>
          <w:rFonts w:ascii="Arial Narrow" w:hAnsi="Arial Narrow"/>
        </w:rPr>
        <w:t>, technical specifications, price sub-details and any other useful details. The Project Owner or the Delegated Project Owner will only examine the technical variants, if any, of the bidder whose bid</w:t>
      </w:r>
      <w:r w:rsidR="00EB1E55">
        <w:rPr>
          <w:rFonts w:ascii="Arial Narrow" w:hAnsi="Arial Narrow"/>
        </w:rPr>
        <w:t>,</w:t>
      </w:r>
      <w:r w:rsidRPr="00A51B71">
        <w:rPr>
          <w:rFonts w:ascii="Arial Narrow" w:hAnsi="Arial Narrow"/>
        </w:rPr>
        <w:t xml:space="preserve"> compliant with the basic solution has been evaluated as the lowest bidder.</w:t>
      </w:r>
    </w:p>
    <w:p w14:paraId="4D13A7F0" w14:textId="2961A96B" w:rsidR="00A51B71" w:rsidRPr="00A51B71" w:rsidRDefault="00A51B71" w:rsidP="00E3702C">
      <w:pPr>
        <w:pStyle w:val="Paragraphedeliste"/>
        <w:widowControl w:val="0"/>
        <w:numPr>
          <w:ilvl w:val="0"/>
          <w:numId w:val="74"/>
        </w:numPr>
        <w:autoSpaceDE w:val="0"/>
        <w:spacing w:line="360" w:lineRule="auto"/>
        <w:ind w:right="-15"/>
        <w:jc w:val="both"/>
        <w:rPr>
          <w:rFonts w:ascii="Arial Narrow" w:hAnsi="Arial Narrow"/>
        </w:rPr>
      </w:pPr>
      <w:r w:rsidRPr="00A51B71">
        <w:rPr>
          <w:rFonts w:ascii="Arial Narrow" w:hAnsi="Arial Narrow"/>
        </w:rPr>
        <w:t>When the bidders are authorised, in accordance with the</w:t>
      </w:r>
      <w:r w:rsidR="00EB1E55">
        <w:rPr>
          <w:rFonts w:ascii="Arial Narrow" w:hAnsi="Arial Narrow"/>
        </w:rPr>
        <w:t xml:space="preserve"> Special Regulations</w:t>
      </w:r>
      <w:r w:rsidRPr="00A51B71">
        <w:rPr>
          <w:rFonts w:ascii="Arial Narrow" w:hAnsi="Arial Narrow"/>
        </w:rPr>
        <w:t xml:space="preserve">, to submit technical variants directly for </w:t>
      </w:r>
      <w:r w:rsidR="00EB1E55">
        <w:rPr>
          <w:rFonts w:ascii="Arial Narrow" w:hAnsi="Arial Narrow"/>
        </w:rPr>
        <w:t>some</w:t>
      </w:r>
      <w:r w:rsidRPr="00A51B71">
        <w:rPr>
          <w:rFonts w:ascii="Arial Narrow" w:hAnsi="Arial Narrow"/>
        </w:rPr>
        <w:t xml:space="preserve"> parts of</w:t>
      </w:r>
      <w:r w:rsidR="00EB1E55">
        <w:rPr>
          <w:rFonts w:ascii="Arial Narrow" w:hAnsi="Arial Narrow"/>
        </w:rPr>
        <w:t xml:space="preserve"> </w:t>
      </w:r>
      <w:r w:rsidRPr="00A51B71">
        <w:rPr>
          <w:rFonts w:ascii="Arial Narrow" w:hAnsi="Arial Narrow"/>
        </w:rPr>
        <w:t xml:space="preserve">complex supplies, these parts of the supplies must be described in the Technical Specifications. The Tender File must clearly specify how the variants are to be taken into account in the evaluation of the </w:t>
      </w:r>
      <w:r w:rsidR="009B62D7">
        <w:rPr>
          <w:rFonts w:ascii="Arial Narrow" w:hAnsi="Arial Narrow"/>
        </w:rPr>
        <w:t>off</w:t>
      </w:r>
      <w:r w:rsidRPr="00A51B71">
        <w:rPr>
          <w:rFonts w:ascii="Arial Narrow" w:hAnsi="Arial Narrow"/>
        </w:rPr>
        <w:t>ers.</w:t>
      </w:r>
    </w:p>
    <w:p w14:paraId="78E2E00C" w14:textId="77777777" w:rsidR="00115A9E" w:rsidRPr="00061EC0" w:rsidRDefault="00115A9E" w:rsidP="00115A9E">
      <w:pPr>
        <w:widowControl w:val="0"/>
        <w:autoSpaceDE w:val="0"/>
        <w:spacing w:before="4" w:line="360" w:lineRule="auto"/>
        <w:rPr>
          <w:rFonts w:ascii="Arial Narrow" w:hAnsi="Arial Narrow" w:cs="Arial"/>
          <w:sz w:val="8"/>
          <w:lang w:val="en-GB"/>
        </w:rPr>
      </w:pPr>
    </w:p>
    <w:p w14:paraId="32BA33AE" w14:textId="318BCCC9" w:rsidR="00115A9E" w:rsidRPr="00115A9E" w:rsidRDefault="003F5BD9"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19</w:t>
      </w:r>
      <w:r w:rsidR="00115A9E" w:rsidRPr="00115A9E">
        <w:rPr>
          <w:rFonts w:ascii="Arial Narrow" w:hAnsi="Arial Narrow"/>
          <w:b/>
          <w:sz w:val="28"/>
          <w:lang w:val="en-GB"/>
        </w:rPr>
        <w:t>: Validity of offers</w:t>
      </w:r>
    </w:p>
    <w:p w14:paraId="2C5D75DA" w14:textId="578883B0" w:rsidR="00115A9E" w:rsidRPr="00115A9E" w:rsidRDefault="003F5BD9" w:rsidP="00115A9E">
      <w:pPr>
        <w:widowControl w:val="0"/>
        <w:autoSpaceDE w:val="0"/>
        <w:spacing w:line="360" w:lineRule="auto"/>
        <w:ind w:left="114" w:right="-20"/>
        <w:jc w:val="both"/>
        <w:rPr>
          <w:rFonts w:ascii="Arial Narrow" w:hAnsi="Arial Narrow"/>
          <w:lang w:val="en-GB"/>
        </w:rPr>
      </w:pPr>
      <w:r>
        <w:rPr>
          <w:rFonts w:ascii="Arial Narrow" w:hAnsi="Arial Narrow"/>
          <w:lang w:val="en-GB"/>
        </w:rPr>
        <w:t>19</w:t>
      </w:r>
      <w:r w:rsidR="00115A9E" w:rsidRPr="00115A9E">
        <w:rPr>
          <w:rFonts w:ascii="Arial Narrow" w:hAnsi="Arial Narrow"/>
          <w:lang w:val="en-GB"/>
        </w:rPr>
        <w:t xml:space="preserve">.1. Offers shall remain valid during the period stated in the Special Regulations of the Invitation to Tender  from the date of submission of the offers set by the </w:t>
      </w:r>
      <w:r>
        <w:rPr>
          <w:rFonts w:ascii="Arial Narrow" w:hAnsi="Arial Narrow"/>
          <w:lang w:val="en-GB"/>
        </w:rPr>
        <w:t xml:space="preserve">Project Owner or Delegated Project Owner in application of </w:t>
      </w:r>
      <w:r w:rsidR="009B62D7">
        <w:rPr>
          <w:rFonts w:ascii="Arial Narrow" w:hAnsi="Arial Narrow"/>
          <w:lang w:val="en-GB"/>
        </w:rPr>
        <w:t>A</w:t>
      </w:r>
      <w:r>
        <w:rPr>
          <w:rFonts w:ascii="Arial Narrow" w:hAnsi="Arial Narrow"/>
          <w:lang w:val="en-GB"/>
        </w:rPr>
        <w:t>rticle 23</w:t>
      </w:r>
      <w:r w:rsidR="00115A9E" w:rsidRPr="00115A9E">
        <w:rPr>
          <w:rFonts w:ascii="Arial Narrow" w:hAnsi="Arial Narrow"/>
          <w:lang w:val="en-GB"/>
        </w:rPr>
        <w:t xml:space="preserve"> of the </w:t>
      </w:r>
      <w:r w:rsidR="000C40F2">
        <w:rPr>
          <w:rFonts w:ascii="Arial Narrow" w:hAnsi="Arial Narrow"/>
          <w:lang w:val="en-GB"/>
        </w:rPr>
        <w:t>RGAO</w:t>
      </w:r>
      <w:r w:rsidR="00115A9E" w:rsidRPr="00115A9E">
        <w:rPr>
          <w:rFonts w:ascii="Arial Narrow" w:hAnsi="Arial Narrow"/>
          <w:lang w:val="en-GB"/>
        </w:rPr>
        <w:t xml:space="preserve">.  An offer valid for a shorter period shall be considered by the Tenders Board as not being in conformity, unless the validity deadline of the bid bond is </w:t>
      </w:r>
      <w:r w:rsidR="004D6027">
        <w:rPr>
          <w:rFonts w:ascii="Arial Narrow" w:hAnsi="Arial Narrow"/>
          <w:lang w:val="en-GB"/>
        </w:rPr>
        <w:t>compliant</w:t>
      </w:r>
      <w:r w:rsidR="00115A9E" w:rsidRPr="00115A9E">
        <w:rPr>
          <w:rFonts w:ascii="Arial Narrow" w:hAnsi="Arial Narrow"/>
          <w:lang w:val="en-GB"/>
        </w:rPr>
        <w:t xml:space="preserve">.  In this case, a </w:t>
      </w:r>
      <w:r w:rsidR="004D6027">
        <w:rPr>
          <w:rFonts w:ascii="Arial Narrow" w:hAnsi="Arial Narrow"/>
          <w:lang w:val="en-GB"/>
        </w:rPr>
        <w:t>period</w:t>
      </w:r>
      <w:r w:rsidR="00115A9E" w:rsidRPr="00115A9E">
        <w:rPr>
          <w:rFonts w:ascii="Arial Narrow" w:hAnsi="Arial Narrow"/>
          <w:lang w:val="en-GB"/>
        </w:rPr>
        <w:t xml:space="preserve"> of forty-eight hours (48) is granted to the bidder to produce</w:t>
      </w:r>
      <w:r>
        <w:rPr>
          <w:rFonts w:ascii="Arial Narrow" w:hAnsi="Arial Narrow"/>
          <w:lang w:val="en-GB"/>
        </w:rPr>
        <w:t xml:space="preserve"> a</w:t>
      </w:r>
      <w:r w:rsidR="00115A9E" w:rsidRPr="00115A9E">
        <w:rPr>
          <w:rFonts w:ascii="Arial Narrow" w:hAnsi="Arial Narrow"/>
          <w:lang w:val="en-GB"/>
        </w:rPr>
        <w:t xml:space="preserve"> letter of invitation to tender. </w:t>
      </w:r>
    </w:p>
    <w:p w14:paraId="572F3175" w14:textId="735858C9" w:rsidR="00115A9E" w:rsidRPr="00115A9E" w:rsidRDefault="00283B43" w:rsidP="00115A9E">
      <w:pPr>
        <w:widowControl w:val="0"/>
        <w:autoSpaceDE w:val="0"/>
        <w:spacing w:line="360" w:lineRule="auto"/>
        <w:ind w:left="114" w:right="-15"/>
        <w:jc w:val="both"/>
        <w:rPr>
          <w:rFonts w:ascii="Arial Narrow" w:hAnsi="Arial Narrow"/>
          <w:lang w:val="en-GB"/>
        </w:rPr>
      </w:pPr>
      <w:r>
        <w:rPr>
          <w:rFonts w:ascii="Arial Narrow" w:hAnsi="Arial Narrow"/>
          <w:lang w:val="en-GB"/>
        </w:rPr>
        <w:lastRenderedPageBreak/>
        <w:t>19</w:t>
      </w:r>
      <w:r w:rsidR="00115A9E" w:rsidRPr="00115A9E">
        <w:rPr>
          <w:rFonts w:ascii="Arial Narrow" w:hAnsi="Arial Narrow"/>
          <w:lang w:val="en-GB"/>
        </w:rPr>
        <w:t xml:space="preserve">.2. Under exceptional circumstances, the Project Owner or the Delegated Project Owner may request the consent of the bidder for the </w:t>
      </w:r>
      <w:r w:rsidR="004D6027">
        <w:rPr>
          <w:rFonts w:ascii="Arial Narrow" w:hAnsi="Arial Narrow"/>
          <w:lang w:val="en-GB"/>
        </w:rPr>
        <w:t>extension</w:t>
      </w:r>
      <w:r w:rsidR="00115A9E" w:rsidRPr="00115A9E">
        <w:rPr>
          <w:rFonts w:ascii="Arial Narrow" w:hAnsi="Arial Narrow"/>
          <w:lang w:val="en-GB"/>
        </w:rPr>
        <w:t xml:space="preserve"> of the validity time-limit.  The request and the responses that will be given shall be in writing (or by fax).  The validity of the bid</w:t>
      </w:r>
      <w:r w:rsidR="00FF2912">
        <w:rPr>
          <w:rFonts w:ascii="Arial Narrow" w:hAnsi="Arial Narrow"/>
          <w:lang w:val="en-GB"/>
        </w:rPr>
        <w:t xml:space="preserve"> bond provided for in </w:t>
      </w:r>
      <w:r w:rsidR="004D6027">
        <w:rPr>
          <w:rFonts w:ascii="Arial Narrow" w:hAnsi="Arial Narrow"/>
          <w:lang w:val="en-GB"/>
        </w:rPr>
        <w:t>A</w:t>
      </w:r>
      <w:r w:rsidR="00FF2912">
        <w:rPr>
          <w:rFonts w:ascii="Arial Narrow" w:hAnsi="Arial Narrow"/>
          <w:lang w:val="en-GB"/>
        </w:rPr>
        <w:t>rticle 20</w:t>
      </w:r>
      <w:r w:rsidR="00115A9E" w:rsidRPr="00115A9E">
        <w:rPr>
          <w:rFonts w:ascii="Arial Narrow" w:hAnsi="Arial Narrow"/>
          <w:lang w:val="en-GB"/>
        </w:rPr>
        <w:t xml:space="preserve"> of the </w:t>
      </w:r>
      <w:r w:rsidR="000C40F2">
        <w:rPr>
          <w:rFonts w:ascii="Arial Narrow" w:hAnsi="Arial Narrow"/>
          <w:lang w:val="en-GB"/>
        </w:rPr>
        <w:t>RGAO</w:t>
      </w:r>
      <w:r w:rsidR="00115A9E" w:rsidRPr="00115A9E">
        <w:rPr>
          <w:rFonts w:ascii="Arial Narrow" w:hAnsi="Arial Narrow"/>
          <w:lang w:val="en-GB"/>
        </w:rPr>
        <w:t xml:space="preserve"> shall equally be extended for a corresponding duration.  A Bidder may refuse to extend the validity of his offer without losing his bid bond.  A bidder who consents to an extension shall not be asked to modify his offer nor be authorised to do so.</w:t>
      </w:r>
    </w:p>
    <w:p w14:paraId="5185792B" w14:textId="7CB31F23" w:rsidR="00115A9E" w:rsidRPr="00115A9E" w:rsidRDefault="00FF2912" w:rsidP="00115A9E">
      <w:pPr>
        <w:widowControl w:val="0"/>
        <w:autoSpaceDE w:val="0"/>
        <w:spacing w:line="360" w:lineRule="auto"/>
        <w:ind w:left="114" w:right="-15"/>
        <w:jc w:val="both"/>
        <w:rPr>
          <w:rFonts w:ascii="Arial Narrow" w:hAnsi="Arial Narrow" w:cs="Arial"/>
          <w:lang w:val="en-GB"/>
        </w:rPr>
      </w:pPr>
      <w:r>
        <w:rPr>
          <w:rFonts w:ascii="Arial Narrow" w:hAnsi="Arial Narrow"/>
          <w:lang w:val="en-GB"/>
        </w:rPr>
        <w:t>19</w:t>
      </w:r>
      <w:r w:rsidR="00115A9E" w:rsidRPr="00115A9E">
        <w:rPr>
          <w:rFonts w:ascii="Arial Narrow" w:hAnsi="Arial Narrow"/>
          <w:lang w:val="en-GB"/>
        </w:rPr>
        <w:t>.3. Whe</w:t>
      </w:r>
      <w:r w:rsidR="004D6027">
        <w:rPr>
          <w:rFonts w:ascii="Arial Narrow" w:hAnsi="Arial Narrow"/>
          <w:lang w:val="en-GB"/>
        </w:rPr>
        <w:t>re</w:t>
      </w:r>
      <w:r w:rsidR="00115A9E" w:rsidRPr="00115A9E">
        <w:rPr>
          <w:rFonts w:ascii="Arial Narrow" w:hAnsi="Arial Narrow"/>
          <w:lang w:val="en-GB"/>
        </w:rPr>
        <w:t xml:space="preserve"> the contract does not include a price revision </w:t>
      </w:r>
      <w:r w:rsidR="004D6027">
        <w:rPr>
          <w:rFonts w:ascii="Arial Narrow" w:hAnsi="Arial Narrow"/>
          <w:lang w:val="en-GB"/>
        </w:rPr>
        <w:t>clause</w:t>
      </w:r>
      <w:r w:rsidR="00115A9E" w:rsidRPr="00115A9E">
        <w:rPr>
          <w:rFonts w:ascii="Arial Narrow" w:hAnsi="Arial Narrow"/>
          <w:lang w:val="en-GB"/>
        </w:rPr>
        <w:t xml:space="preserve"> and </w:t>
      </w:r>
      <w:r w:rsidR="00106912">
        <w:rPr>
          <w:rFonts w:ascii="Arial Narrow" w:hAnsi="Arial Narrow"/>
          <w:lang w:val="en-GB"/>
        </w:rPr>
        <w:t xml:space="preserve">that </w:t>
      </w:r>
      <w:r w:rsidR="00115A9E" w:rsidRPr="00115A9E">
        <w:rPr>
          <w:rFonts w:ascii="Arial Narrow" w:hAnsi="Arial Narrow"/>
          <w:lang w:val="en-GB"/>
        </w:rPr>
        <w:t xml:space="preserve">the period of validity of offers is extended </w:t>
      </w:r>
      <w:r w:rsidR="004D6027">
        <w:rPr>
          <w:rFonts w:ascii="Arial Narrow" w:hAnsi="Arial Narrow"/>
          <w:lang w:val="en-GB"/>
        </w:rPr>
        <w:t>for</w:t>
      </w:r>
      <w:r w:rsidR="00115A9E" w:rsidRPr="00115A9E">
        <w:rPr>
          <w:rFonts w:ascii="Arial Narrow" w:hAnsi="Arial Narrow"/>
          <w:lang w:val="en-GB"/>
        </w:rPr>
        <w:t xml:space="preserve"> more than sixty (60) days, the amounts payable to the bidder retained shall be updated by application of the related formula featuring in the request for extension that the Project Owner or the Delegated Project Owner shall address </w:t>
      </w:r>
      <w:r w:rsidR="00106912">
        <w:rPr>
          <w:rFonts w:ascii="Arial Narrow" w:hAnsi="Arial Narrow"/>
          <w:lang w:val="en-GB"/>
        </w:rPr>
        <w:t xml:space="preserve">to </w:t>
      </w:r>
      <w:r w:rsidR="00115A9E" w:rsidRPr="00115A9E">
        <w:rPr>
          <w:rFonts w:ascii="Arial Narrow" w:hAnsi="Arial Narrow"/>
          <w:lang w:val="en-GB"/>
        </w:rPr>
        <w:t>the bidder(s).</w:t>
      </w:r>
    </w:p>
    <w:p w14:paraId="1FF0F139" w14:textId="647628F2" w:rsidR="00115A9E" w:rsidRDefault="00106912" w:rsidP="00115A9E">
      <w:pPr>
        <w:widowControl w:val="0"/>
        <w:tabs>
          <w:tab w:val="left" w:pos="800"/>
          <w:tab w:val="left" w:pos="2000"/>
          <w:tab w:val="left" w:pos="3220"/>
          <w:tab w:val="left" w:pos="3960"/>
        </w:tabs>
        <w:autoSpaceDE w:val="0"/>
        <w:spacing w:line="360" w:lineRule="auto"/>
        <w:jc w:val="both"/>
        <w:rPr>
          <w:rFonts w:ascii="Arial Narrow" w:hAnsi="Arial Narrow"/>
          <w:lang w:val="en-GB"/>
        </w:rPr>
      </w:pPr>
      <w:r>
        <w:rPr>
          <w:rFonts w:ascii="Arial Narrow" w:hAnsi="Arial Narrow"/>
          <w:lang w:val="en-GB"/>
        </w:rPr>
        <w:t xml:space="preserve">19.4. </w:t>
      </w:r>
      <w:r w:rsidR="00115A9E" w:rsidRPr="00115A9E">
        <w:rPr>
          <w:rFonts w:ascii="Arial Narrow" w:hAnsi="Arial Narrow"/>
          <w:lang w:val="en-GB"/>
        </w:rPr>
        <w:t xml:space="preserve">The updating period shall run from the date of overrun of the sixty (60) days to the date of notification of the contract or the Administrative Order to commence the execution of services by the selected bidder, as specified in the </w:t>
      </w:r>
      <w:r w:rsidR="00AE435C">
        <w:rPr>
          <w:rFonts w:ascii="Arial Narrow" w:hAnsi="Arial Narrow"/>
          <w:lang w:val="en-GB"/>
        </w:rPr>
        <w:t>Special Administrative Conditions</w:t>
      </w:r>
      <w:r w:rsidR="00115A9E" w:rsidRPr="00115A9E">
        <w:rPr>
          <w:rFonts w:ascii="Arial Narrow" w:hAnsi="Arial Narrow"/>
          <w:lang w:val="en-GB"/>
        </w:rPr>
        <w:t xml:space="preserve">.  The effect of updating shall not be taken into account for purposes of </w:t>
      </w:r>
      <w:r>
        <w:rPr>
          <w:rFonts w:ascii="Arial Narrow" w:hAnsi="Arial Narrow"/>
          <w:lang w:val="en-GB"/>
        </w:rPr>
        <w:t xml:space="preserve">the </w:t>
      </w:r>
      <w:r w:rsidR="00115A9E" w:rsidRPr="00115A9E">
        <w:rPr>
          <w:rFonts w:ascii="Arial Narrow" w:hAnsi="Arial Narrow"/>
          <w:lang w:val="en-GB"/>
        </w:rPr>
        <w:t>evaluation</w:t>
      </w:r>
      <w:r w:rsidRPr="00106912">
        <w:rPr>
          <w:rFonts w:ascii="Arial Narrow" w:hAnsi="Arial Narrow"/>
          <w:lang w:val="en-GB"/>
        </w:rPr>
        <w:t xml:space="preserve"> </w:t>
      </w:r>
      <w:r>
        <w:rPr>
          <w:rFonts w:ascii="Arial Narrow" w:hAnsi="Arial Narrow"/>
          <w:lang w:val="en-GB"/>
        </w:rPr>
        <w:t xml:space="preserve">of </w:t>
      </w:r>
      <w:r w:rsidRPr="00115A9E">
        <w:rPr>
          <w:rFonts w:ascii="Arial Narrow" w:hAnsi="Arial Narrow"/>
          <w:lang w:val="en-GB"/>
        </w:rPr>
        <w:t>offer</w:t>
      </w:r>
      <w:r>
        <w:rPr>
          <w:rFonts w:ascii="Arial Narrow" w:hAnsi="Arial Narrow"/>
          <w:lang w:val="en-GB"/>
        </w:rPr>
        <w:t>s</w:t>
      </w:r>
      <w:r w:rsidR="00115A9E" w:rsidRPr="00115A9E">
        <w:rPr>
          <w:rFonts w:ascii="Arial Narrow" w:hAnsi="Arial Narrow"/>
          <w:lang w:val="en-GB"/>
        </w:rPr>
        <w:t xml:space="preserve">. </w:t>
      </w:r>
    </w:p>
    <w:p w14:paraId="4CD142FD" w14:textId="77777777" w:rsidR="00106912" w:rsidRPr="00061EC0" w:rsidRDefault="00106912" w:rsidP="00115A9E">
      <w:pPr>
        <w:widowControl w:val="0"/>
        <w:tabs>
          <w:tab w:val="left" w:pos="800"/>
          <w:tab w:val="left" w:pos="2000"/>
          <w:tab w:val="left" w:pos="3220"/>
          <w:tab w:val="left" w:pos="3960"/>
        </w:tabs>
        <w:autoSpaceDE w:val="0"/>
        <w:spacing w:line="360" w:lineRule="auto"/>
        <w:jc w:val="both"/>
        <w:rPr>
          <w:rFonts w:ascii="Arial Narrow" w:hAnsi="Arial Narrow"/>
          <w:sz w:val="12"/>
          <w:lang w:val="en-GB"/>
        </w:rPr>
      </w:pPr>
    </w:p>
    <w:p w14:paraId="1303C53F" w14:textId="1A73DF71" w:rsidR="00106912" w:rsidRPr="002D692F" w:rsidRDefault="00106912" w:rsidP="00115A9E">
      <w:pPr>
        <w:widowControl w:val="0"/>
        <w:tabs>
          <w:tab w:val="left" w:pos="800"/>
          <w:tab w:val="left" w:pos="2000"/>
          <w:tab w:val="left" w:pos="3220"/>
          <w:tab w:val="left" w:pos="3960"/>
        </w:tabs>
        <w:autoSpaceDE w:val="0"/>
        <w:spacing w:line="360" w:lineRule="auto"/>
        <w:jc w:val="both"/>
        <w:rPr>
          <w:rFonts w:ascii="Arial Narrow" w:hAnsi="Arial Narrow"/>
          <w:b/>
          <w:sz w:val="28"/>
          <w:szCs w:val="28"/>
          <w:lang w:val="en-GB"/>
        </w:rPr>
      </w:pPr>
      <w:r w:rsidRPr="002D692F">
        <w:rPr>
          <w:rFonts w:ascii="Arial Narrow" w:hAnsi="Arial Narrow"/>
          <w:b/>
          <w:sz w:val="28"/>
          <w:szCs w:val="28"/>
          <w:lang w:val="en-GB"/>
        </w:rPr>
        <w:t xml:space="preserve">Article 20: Preparatory meeting </w:t>
      </w:r>
      <w:r w:rsidR="005A5A68" w:rsidRPr="002D692F">
        <w:rPr>
          <w:rFonts w:ascii="Arial Narrow" w:hAnsi="Arial Narrow"/>
          <w:b/>
          <w:sz w:val="28"/>
          <w:szCs w:val="28"/>
          <w:lang w:val="en-GB"/>
        </w:rPr>
        <w:t>to establish</w:t>
      </w:r>
      <w:r w:rsidRPr="002D692F">
        <w:rPr>
          <w:rFonts w:ascii="Arial Narrow" w:hAnsi="Arial Narrow"/>
          <w:b/>
          <w:sz w:val="28"/>
          <w:szCs w:val="28"/>
          <w:lang w:val="en-GB"/>
        </w:rPr>
        <w:t xml:space="preserve"> of</w:t>
      </w:r>
      <w:r w:rsidR="005A5A68" w:rsidRPr="002D692F">
        <w:rPr>
          <w:rFonts w:ascii="Arial Narrow" w:hAnsi="Arial Narrow"/>
          <w:b/>
          <w:sz w:val="28"/>
          <w:szCs w:val="28"/>
          <w:lang w:val="en-GB"/>
        </w:rPr>
        <w:t>fers</w:t>
      </w:r>
    </w:p>
    <w:p w14:paraId="539783B6" w14:textId="52AC9577" w:rsidR="00106912" w:rsidRPr="002D692F" w:rsidRDefault="00106912" w:rsidP="00115A9E">
      <w:pPr>
        <w:widowControl w:val="0"/>
        <w:tabs>
          <w:tab w:val="left" w:pos="800"/>
          <w:tab w:val="left" w:pos="2000"/>
          <w:tab w:val="left" w:pos="3220"/>
          <w:tab w:val="left" w:pos="3960"/>
        </w:tabs>
        <w:autoSpaceDE w:val="0"/>
        <w:spacing w:line="360" w:lineRule="auto"/>
        <w:jc w:val="both"/>
        <w:rPr>
          <w:rFonts w:ascii="Arial Narrow" w:hAnsi="Arial Narrow"/>
          <w:lang w:val="en-GB"/>
        </w:rPr>
      </w:pPr>
      <w:r w:rsidRPr="002D692F">
        <w:rPr>
          <w:rFonts w:ascii="Arial Narrow" w:hAnsi="Arial Narrow"/>
          <w:lang w:val="en-GB"/>
        </w:rPr>
        <w:t xml:space="preserve">20.1. </w:t>
      </w:r>
      <w:r w:rsidR="005A5A68" w:rsidRPr="002D692F">
        <w:rPr>
          <w:rFonts w:ascii="Arial Narrow" w:hAnsi="Arial Narrow"/>
          <w:lang w:val="en-GB"/>
        </w:rPr>
        <w:t>Unless</w:t>
      </w:r>
      <w:r w:rsidRPr="002D692F">
        <w:rPr>
          <w:rFonts w:ascii="Arial Narrow" w:hAnsi="Arial Narrow"/>
          <w:lang w:val="en-GB"/>
        </w:rPr>
        <w:t xml:space="preserve"> otherwise provided by the RPAO, and in the case of complex supplies</w:t>
      </w:r>
      <w:r w:rsidR="003E60D2" w:rsidRPr="002D692F">
        <w:rPr>
          <w:rFonts w:ascii="Arial Narrow" w:hAnsi="Arial Narrow"/>
          <w:lang w:val="en-GB"/>
        </w:rPr>
        <w:t>, the bidder may be called to attend a preparatory meeting which shall be held in the venue and date indicated in the RPAO.</w:t>
      </w:r>
    </w:p>
    <w:p w14:paraId="732AE584" w14:textId="6D506A55" w:rsidR="003E60D2" w:rsidRPr="002D692F" w:rsidRDefault="003E60D2" w:rsidP="00115A9E">
      <w:pPr>
        <w:widowControl w:val="0"/>
        <w:tabs>
          <w:tab w:val="left" w:pos="800"/>
          <w:tab w:val="left" w:pos="2000"/>
          <w:tab w:val="left" w:pos="3220"/>
          <w:tab w:val="left" w:pos="3960"/>
        </w:tabs>
        <w:autoSpaceDE w:val="0"/>
        <w:spacing w:line="360" w:lineRule="auto"/>
        <w:jc w:val="both"/>
        <w:rPr>
          <w:rFonts w:ascii="Arial Narrow" w:hAnsi="Arial Narrow"/>
          <w:lang w:val="en-GB"/>
        </w:rPr>
      </w:pPr>
      <w:r w:rsidRPr="002D692F">
        <w:rPr>
          <w:rFonts w:ascii="Arial Narrow" w:hAnsi="Arial Narrow"/>
          <w:lang w:val="en-GB"/>
        </w:rPr>
        <w:t xml:space="preserve">20.2. The </w:t>
      </w:r>
      <w:r w:rsidR="005A5A68" w:rsidRPr="002D692F">
        <w:rPr>
          <w:rFonts w:ascii="Arial Narrow" w:hAnsi="Arial Narrow"/>
          <w:lang w:val="en-GB"/>
        </w:rPr>
        <w:t xml:space="preserve">purpose of the </w:t>
      </w:r>
      <w:r w:rsidRPr="002D692F">
        <w:rPr>
          <w:rFonts w:ascii="Arial Narrow" w:hAnsi="Arial Narrow"/>
          <w:lang w:val="en-GB"/>
        </w:rPr>
        <w:t>preparatory meeting shall be to provid</w:t>
      </w:r>
      <w:r w:rsidR="005A5A68" w:rsidRPr="002D692F">
        <w:rPr>
          <w:rFonts w:ascii="Arial Narrow" w:hAnsi="Arial Narrow"/>
          <w:lang w:val="en-GB"/>
        </w:rPr>
        <w:t>e</w:t>
      </w:r>
      <w:r w:rsidRPr="002D692F">
        <w:rPr>
          <w:rFonts w:ascii="Arial Narrow" w:hAnsi="Arial Narrow"/>
          <w:lang w:val="en-GB"/>
        </w:rPr>
        <w:t xml:space="preserve"> clarifications and answers to </w:t>
      </w:r>
      <w:r w:rsidR="005A5A68" w:rsidRPr="002D692F">
        <w:rPr>
          <w:rFonts w:ascii="Arial Narrow" w:hAnsi="Arial Narrow"/>
          <w:lang w:val="en-GB"/>
        </w:rPr>
        <w:t>any</w:t>
      </w:r>
      <w:r w:rsidRPr="002D692F">
        <w:rPr>
          <w:rFonts w:ascii="Arial Narrow" w:hAnsi="Arial Narrow"/>
          <w:lang w:val="en-GB"/>
        </w:rPr>
        <w:t xml:space="preserve"> question that could be raised at this stage. </w:t>
      </w:r>
    </w:p>
    <w:p w14:paraId="6C9CA5B0" w14:textId="7C7EDE9D" w:rsidR="00106912" w:rsidRPr="002D692F" w:rsidRDefault="003E60D2" w:rsidP="00115A9E">
      <w:pPr>
        <w:widowControl w:val="0"/>
        <w:tabs>
          <w:tab w:val="left" w:pos="800"/>
          <w:tab w:val="left" w:pos="2000"/>
          <w:tab w:val="left" w:pos="3220"/>
          <w:tab w:val="left" w:pos="3960"/>
        </w:tabs>
        <w:autoSpaceDE w:val="0"/>
        <w:spacing w:line="360" w:lineRule="auto"/>
        <w:jc w:val="both"/>
        <w:rPr>
          <w:rFonts w:ascii="Arial Narrow" w:hAnsi="Arial Narrow"/>
          <w:lang w:val="en-GB"/>
        </w:rPr>
      </w:pPr>
      <w:r w:rsidRPr="002D692F">
        <w:rPr>
          <w:rFonts w:ascii="Arial Narrow" w:hAnsi="Arial Narrow"/>
          <w:lang w:val="en-GB"/>
        </w:rPr>
        <w:t xml:space="preserve">20.3. The bidder is requested as much as possible to submit </w:t>
      </w:r>
      <w:r w:rsidR="005A5A68" w:rsidRPr="002D692F">
        <w:rPr>
          <w:rFonts w:ascii="Arial Narrow" w:hAnsi="Arial Narrow"/>
          <w:lang w:val="en-GB"/>
        </w:rPr>
        <w:t>every</w:t>
      </w:r>
      <w:r w:rsidRPr="002D692F">
        <w:rPr>
          <w:rFonts w:ascii="Arial Narrow" w:hAnsi="Arial Narrow"/>
          <w:lang w:val="en-GB"/>
        </w:rPr>
        <w:t xml:space="preserve"> question in writing in such a way that it reaches the Project Owner </w:t>
      </w:r>
      <w:r w:rsidR="00201764" w:rsidRPr="002D692F">
        <w:rPr>
          <w:rFonts w:ascii="Arial Narrow" w:hAnsi="Arial Narrow"/>
          <w:lang w:val="en-GB"/>
        </w:rPr>
        <w:t xml:space="preserve">or Delegated Project Owner at least a week before the preparatory meeting. The Project Owner or Delegated Project Owner </w:t>
      </w:r>
      <w:r w:rsidR="00CE054F" w:rsidRPr="002D692F">
        <w:rPr>
          <w:rFonts w:ascii="Arial Narrow" w:hAnsi="Arial Narrow"/>
          <w:lang w:val="en-GB"/>
        </w:rPr>
        <w:t xml:space="preserve">might not be able to respond to late questions during the meeting. In this case, the questions and answers shall be transmitted according to the modalities of </w:t>
      </w:r>
      <w:r w:rsidR="005A5A68" w:rsidRPr="002D692F">
        <w:rPr>
          <w:rFonts w:ascii="Arial Narrow" w:hAnsi="Arial Narrow"/>
          <w:lang w:val="en-GB"/>
        </w:rPr>
        <w:t>A</w:t>
      </w:r>
      <w:r w:rsidR="00CE054F" w:rsidRPr="002D692F">
        <w:rPr>
          <w:rFonts w:ascii="Arial Narrow" w:hAnsi="Arial Narrow"/>
          <w:lang w:val="en-GB"/>
        </w:rPr>
        <w:t>rticle 19.4 above.</w:t>
      </w:r>
    </w:p>
    <w:p w14:paraId="58AAD0AF" w14:textId="448E037B" w:rsidR="00CE054F" w:rsidRPr="002D692F" w:rsidRDefault="00CE054F" w:rsidP="00115A9E">
      <w:pPr>
        <w:widowControl w:val="0"/>
        <w:tabs>
          <w:tab w:val="left" w:pos="800"/>
          <w:tab w:val="left" w:pos="2000"/>
          <w:tab w:val="left" w:pos="3220"/>
          <w:tab w:val="left" w:pos="3960"/>
        </w:tabs>
        <w:autoSpaceDE w:val="0"/>
        <w:spacing w:line="360" w:lineRule="auto"/>
        <w:jc w:val="both"/>
        <w:rPr>
          <w:rFonts w:ascii="Arial Narrow" w:hAnsi="Arial Narrow"/>
          <w:lang w:val="en-GB"/>
        </w:rPr>
      </w:pPr>
      <w:r w:rsidRPr="002D692F">
        <w:rPr>
          <w:rFonts w:ascii="Arial Narrow" w:hAnsi="Arial Narrow"/>
          <w:lang w:val="en-GB"/>
        </w:rPr>
        <w:t xml:space="preserve">20.4. The minutes of the meeting </w:t>
      </w:r>
      <w:r w:rsidR="005A5A68" w:rsidRPr="002D692F">
        <w:rPr>
          <w:rFonts w:ascii="Arial Narrow" w:hAnsi="Arial Narrow"/>
          <w:lang w:val="en-GB"/>
        </w:rPr>
        <w:t>to</w:t>
      </w:r>
      <w:r w:rsidRPr="002D692F">
        <w:rPr>
          <w:rFonts w:ascii="Arial Narrow" w:hAnsi="Arial Narrow"/>
          <w:lang w:val="en-GB"/>
        </w:rPr>
        <w:t xml:space="preserve"> which </w:t>
      </w:r>
      <w:r w:rsidR="005A5A68" w:rsidRPr="002D692F">
        <w:rPr>
          <w:rFonts w:ascii="Arial Narrow" w:hAnsi="Arial Narrow"/>
          <w:lang w:val="en-GB"/>
        </w:rPr>
        <w:t>the attendance sheet shall be</w:t>
      </w:r>
      <w:r w:rsidRPr="002D692F">
        <w:rPr>
          <w:rFonts w:ascii="Arial Narrow" w:hAnsi="Arial Narrow"/>
          <w:lang w:val="en-GB"/>
        </w:rPr>
        <w:t xml:space="preserve"> attached, including the list of questions asked and answers given, as well as answers prepared after the meeting, shall be transmitted without </w:t>
      </w:r>
      <w:r w:rsidR="002D692F" w:rsidRPr="002D692F">
        <w:rPr>
          <w:rFonts w:ascii="Arial Narrow" w:hAnsi="Arial Narrow"/>
          <w:lang w:val="en-GB"/>
        </w:rPr>
        <w:t>delay</w:t>
      </w:r>
      <w:r w:rsidRPr="002D692F">
        <w:rPr>
          <w:rFonts w:ascii="Arial Narrow" w:hAnsi="Arial Narrow"/>
          <w:lang w:val="en-GB"/>
        </w:rPr>
        <w:t xml:space="preserve"> to all those who bought the T</w:t>
      </w:r>
      <w:r w:rsidR="0047501C" w:rsidRPr="002D692F">
        <w:rPr>
          <w:rFonts w:ascii="Arial Narrow" w:hAnsi="Arial Narrow"/>
          <w:lang w:val="en-GB"/>
        </w:rPr>
        <w:t>ender File. A</w:t>
      </w:r>
      <w:r w:rsidRPr="002D692F">
        <w:rPr>
          <w:rFonts w:ascii="Arial Narrow" w:hAnsi="Arial Narrow"/>
          <w:lang w:val="en-GB"/>
        </w:rPr>
        <w:t xml:space="preserve">ny modification of </w:t>
      </w:r>
      <w:r w:rsidR="002D692F" w:rsidRPr="002D692F">
        <w:rPr>
          <w:rFonts w:ascii="Arial Narrow" w:hAnsi="Arial Narrow"/>
          <w:lang w:val="en-GB"/>
        </w:rPr>
        <w:t>the tender documents</w:t>
      </w:r>
      <w:r w:rsidRPr="002D692F">
        <w:rPr>
          <w:rFonts w:ascii="Arial Narrow" w:hAnsi="Arial Narrow"/>
          <w:lang w:val="en-GB"/>
        </w:rPr>
        <w:t xml:space="preserve"> listed in </w:t>
      </w:r>
      <w:r w:rsidR="002D692F" w:rsidRPr="002D692F">
        <w:rPr>
          <w:rFonts w:ascii="Arial Narrow" w:hAnsi="Arial Narrow"/>
          <w:lang w:val="en-GB"/>
        </w:rPr>
        <w:t>A</w:t>
      </w:r>
      <w:r w:rsidRPr="002D692F">
        <w:rPr>
          <w:rFonts w:ascii="Arial Narrow" w:hAnsi="Arial Narrow"/>
          <w:lang w:val="en-GB"/>
        </w:rPr>
        <w:t xml:space="preserve">rticle 8 of the RGAO </w:t>
      </w:r>
      <w:r w:rsidR="002D692F" w:rsidRPr="002D692F">
        <w:rPr>
          <w:rFonts w:ascii="Arial Narrow" w:hAnsi="Arial Narrow"/>
          <w:lang w:val="en-GB"/>
        </w:rPr>
        <w:t xml:space="preserve">that </w:t>
      </w:r>
      <w:r w:rsidRPr="002D692F">
        <w:rPr>
          <w:rFonts w:ascii="Arial Narrow" w:hAnsi="Arial Narrow"/>
          <w:lang w:val="en-GB"/>
        </w:rPr>
        <w:t>could be necessary during the preparatory meeting shall be done by the Project Owner or Delegated Project Owner</w:t>
      </w:r>
      <w:r w:rsidR="00600FE2" w:rsidRPr="002D692F">
        <w:rPr>
          <w:rFonts w:ascii="Arial Narrow" w:hAnsi="Arial Narrow"/>
          <w:lang w:val="en-GB"/>
        </w:rPr>
        <w:t xml:space="preserve"> by publishing an addendum in compliance with the provisions of </w:t>
      </w:r>
      <w:r w:rsidR="002D692F" w:rsidRPr="002D692F">
        <w:rPr>
          <w:rFonts w:ascii="Arial Narrow" w:hAnsi="Arial Narrow"/>
          <w:lang w:val="en-GB"/>
        </w:rPr>
        <w:t>A</w:t>
      </w:r>
      <w:r w:rsidR="00600FE2" w:rsidRPr="002D692F">
        <w:rPr>
          <w:rFonts w:ascii="Arial Narrow" w:hAnsi="Arial Narrow"/>
          <w:lang w:val="en-GB"/>
        </w:rPr>
        <w:t>rticle 10 of the RGAO,</w:t>
      </w:r>
      <w:r w:rsidR="0047501C" w:rsidRPr="002D692F">
        <w:rPr>
          <w:rFonts w:ascii="Arial Narrow" w:hAnsi="Arial Narrow"/>
          <w:lang w:val="en-GB"/>
        </w:rPr>
        <w:t xml:space="preserve"> </w:t>
      </w:r>
      <w:r w:rsidR="002D692F" w:rsidRPr="002D692F">
        <w:rPr>
          <w:rFonts w:ascii="Arial Narrow" w:hAnsi="Arial Narrow"/>
          <w:lang w:val="en-GB"/>
        </w:rPr>
        <w:t xml:space="preserve">as </w:t>
      </w:r>
      <w:r w:rsidR="0047501C" w:rsidRPr="002D692F">
        <w:rPr>
          <w:rFonts w:ascii="Arial Narrow" w:hAnsi="Arial Narrow"/>
          <w:lang w:val="en-GB"/>
        </w:rPr>
        <w:t>the minutes of the meeting cannot be used in lieu thereof.</w:t>
      </w:r>
    </w:p>
    <w:p w14:paraId="31019123" w14:textId="6AA76275" w:rsidR="0047501C" w:rsidRPr="002D692F" w:rsidRDefault="0047501C" w:rsidP="00115A9E">
      <w:pPr>
        <w:widowControl w:val="0"/>
        <w:tabs>
          <w:tab w:val="left" w:pos="800"/>
          <w:tab w:val="left" w:pos="2000"/>
          <w:tab w:val="left" w:pos="3220"/>
          <w:tab w:val="left" w:pos="3960"/>
        </w:tabs>
        <w:autoSpaceDE w:val="0"/>
        <w:spacing w:line="360" w:lineRule="auto"/>
        <w:jc w:val="both"/>
        <w:rPr>
          <w:rFonts w:ascii="Arial Narrow" w:hAnsi="Arial Narrow"/>
          <w:lang w:val="en-GB"/>
        </w:rPr>
      </w:pPr>
      <w:r w:rsidRPr="002D692F">
        <w:rPr>
          <w:rFonts w:ascii="Arial Narrow" w:hAnsi="Arial Narrow"/>
          <w:lang w:val="en-GB"/>
        </w:rPr>
        <w:t xml:space="preserve">20.5. The fact that a bidder does not attend the preparatory meeting </w:t>
      </w:r>
      <w:r w:rsidR="002D692F" w:rsidRPr="002D692F">
        <w:rPr>
          <w:rFonts w:ascii="Arial Narrow" w:hAnsi="Arial Narrow"/>
          <w:lang w:val="en-GB"/>
        </w:rPr>
        <w:t>for</w:t>
      </w:r>
      <w:r w:rsidRPr="002D692F">
        <w:rPr>
          <w:rFonts w:ascii="Arial Narrow" w:hAnsi="Arial Narrow"/>
          <w:lang w:val="en-GB"/>
        </w:rPr>
        <w:t xml:space="preserve"> the elaboration </w:t>
      </w:r>
      <w:r w:rsidR="006C2016" w:rsidRPr="002D692F">
        <w:rPr>
          <w:rFonts w:ascii="Arial Narrow" w:hAnsi="Arial Narrow"/>
          <w:lang w:val="en-GB"/>
        </w:rPr>
        <w:t>of bids shall not be a reason f</w:t>
      </w:r>
      <w:r w:rsidRPr="002D692F">
        <w:rPr>
          <w:rFonts w:ascii="Arial Narrow" w:hAnsi="Arial Narrow"/>
          <w:lang w:val="en-GB"/>
        </w:rPr>
        <w:t>or disqualification.</w:t>
      </w:r>
    </w:p>
    <w:p w14:paraId="7962EBA0" w14:textId="7952EE62" w:rsidR="00115A9E" w:rsidRPr="00115A9E" w:rsidRDefault="00115A9E" w:rsidP="0081339D">
      <w:pPr>
        <w:widowControl w:val="0"/>
        <w:autoSpaceDE w:val="0"/>
        <w:spacing w:line="360" w:lineRule="auto"/>
        <w:ind w:right="-15"/>
        <w:jc w:val="both"/>
        <w:rPr>
          <w:rFonts w:ascii="Arial Narrow" w:hAnsi="Arial Narrow"/>
          <w:lang w:val="en-GB"/>
        </w:rPr>
      </w:pPr>
    </w:p>
    <w:p w14:paraId="62F643BF" w14:textId="7E383189" w:rsidR="00115A9E" w:rsidRPr="00115A9E" w:rsidRDefault="00106912"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21</w:t>
      </w:r>
      <w:r w:rsidR="00115A9E" w:rsidRPr="00115A9E">
        <w:rPr>
          <w:rFonts w:ascii="Arial Narrow" w:hAnsi="Arial Narrow"/>
          <w:b/>
          <w:sz w:val="28"/>
          <w:lang w:val="en-GB"/>
        </w:rPr>
        <w:t>: Bid bond</w:t>
      </w:r>
    </w:p>
    <w:p w14:paraId="23AB7330" w14:textId="0EB1D80D" w:rsidR="00115A9E" w:rsidRDefault="0047501C" w:rsidP="00445362">
      <w:pPr>
        <w:widowControl w:val="0"/>
        <w:autoSpaceDE w:val="0"/>
        <w:spacing w:line="360" w:lineRule="auto"/>
        <w:ind w:right="90"/>
        <w:jc w:val="both"/>
        <w:rPr>
          <w:rFonts w:ascii="Arial Narrow" w:hAnsi="Arial Narrow"/>
          <w:lang w:val="en-GB"/>
        </w:rPr>
      </w:pPr>
      <w:r>
        <w:rPr>
          <w:rFonts w:ascii="Arial Narrow" w:hAnsi="Arial Narrow"/>
          <w:lang w:val="en-GB"/>
        </w:rPr>
        <w:t xml:space="preserve">21.1. In application of </w:t>
      </w:r>
      <w:r w:rsidR="002D692F">
        <w:rPr>
          <w:rFonts w:ascii="Arial Narrow" w:hAnsi="Arial Narrow"/>
          <w:lang w:val="en-GB"/>
        </w:rPr>
        <w:t>A</w:t>
      </w:r>
      <w:r>
        <w:rPr>
          <w:rFonts w:ascii="Arial Narrow" w:hAnsi="Arial Narrow"/>
          <w:lang w:val="en-GB"/>
        </w:rPr>
        <w:t>rticle 13</w:t>
      </w:r>
      <w:r w:rsidR="00115A9E" w:rsidRPr="00115A9E">
        <w:rPr>
          <w:rFonts w:ascii="Arial Narrow" w:hAnsi="Arial Narrow"/>
          <w:lang w:val="en-GB"/>
        </w:rPr>
        <w:t xml:space="preserve"> of the </w:t>
      </w:r>
      <w:r w:rsidR="000C40F2">
        <w:rPr>
          <w:rFonts w:ascii="Arial Narrow" w:hAnsi="Arial Narrow"/>
          <w:lang w:val="en-GB"/>
        </w:rPr>
        <w:t>RGAO</w:t>
      </w:r>
      <w:r w:rsidR="00115A9E" w:rsidRPr="00115A9E">
        <w:rPr>
          <w:rFonts w:ascii="Arial Narrow" w:hAnsi="Arial Narrow"/>
          <w:lang w:val="en-GB"/>
        </w:rPr>
        <w:t xml:space="preserve">, the bidder shall furnish a bid bond of the amount specified in the </w:t>
      </w:r>
      <w:r>
        <w:rPr>
          <w:rFonts w:ascii="Arial Narrow" w:hAnsi="Arial Narrow"/>
          <w:lang w:val="en-GB"/>
        </w:rPr>
        <w:lastRenderedPageBreak/>
        <w:t>RPAO</w:t>
      </w:r>
      <w:r w:rsidR="00115A9E" w:rsidRPr="00115A9E">
        <w:rPr>
          <w:rFonts w:ascii="Arial Narrow" w:hAnsi="Arial Narrow"/>
          <w:lang w:val="en-GB"/>
        </w:rPr>
        <w:t xml:space="preserve"> and w</w:t>
      </w:r>
      <w:r>
        <w:rPr>
          <w:rFonts w:ascii="Arial Narrow" w:hAnsi="Arial Narrow"/>
          <w:lang w:val="en-GB"/>
        </w:rPr>
        <w:t>hich shall be considered as an integral</w:t>
      </w:r>
      <w:r w:rsidR="00445362">
        <w:rPr>
          <w:rFonts w:ascii="Arial Narrow" w:hAnsi="Arial Narrow"/>
          <w:lang w:val="en-GB"/>
        </w:rPr>
        <w:t xml:space="preserve"> part of his offer.</w:t>
      </w:r>
    </w:p>
    <w:p w14:paraId="036EC9BD" w14:textId="186D8FFD" w:rsidR="00115A9E" w:rsidRPr="00115A9E" w:rsidRDefault="0047501C" w:rsidP="00115A9E">
      <w:pPr>
        <w:widowControl w:val="0"/>
        <w:autoSpaceDE w:val="0"/>
        <w:spacing w:line="360" w:lineRule="auto"/>
        <w:jc w:val="both"/>
        <w:rPr>
          <w:rFonts w:ascii="Arial Narrow" w:hAnsi="Arial Narrow" w:cs="Arial"/>
          <w:spacing w:val="5"/>
          <w:lang w:val="en-GB"/>
        </w:rPr>
      </w:pPr>
      <w:r>
        <w:rPr>
          <w:rFonts w:ascii="Arial Narrow" w:hAnsi="Arial Narrow"/>
          <w:lang w:val="en-GB"/>
        </w:rPr>
        <w:t>21</w:t>
      </w:r>
      <w:r w:rsidR="00115A9E" w:rsidRPr="00115A9E">
        <w:rPr>
          <w:rFonts w:ascii="Arial Narrow" w:hAnsi="Arial Narrow"/>
          <w:lang w:val="en-GB"/>
        </w:rPr>
        <w:t xml:space="preserve">.2. The bid bond must conform to the model presented in the Tender File; other models may be authorised by the Project Owner or </w:t>
      </w:r>
      <w:r w:rsidR="00496414">
        <w:rPr>
          <w:rFonts w:ascii="Arial Narrow" w:hAnsi="Arial Narrow"/>
          <w:lang w:val="en-GB"/>
        </w:rPr>
        <w:t xml:space="preserve">the Delegated Project Owner. </w:t>
      </w:r>
      <w:r w:rsidR="00115A9E" w:rsidRPr="00115A9E">
        <w:rPr>
          <w:rFonts w:ascii="Arial Narrow" w:hAnsi="Arial Narrow"/>
          <w:lang w:val="en-GB"/>
        </w:rPr>
        <w:t xml:space="preserve">The bid bond shall remain valid for thirty (30) days beyond the original date set for the validity of offers or any new validity time-limit requested by the </w:t>
      </w:r>
      <w:r w:rsidR="00BB059C">
        <w:rPr>
          <w:rFonts w:ascii="Arial Narrow" w:hAnsi="Arial Narrow"/>
          <w:lang w:val="en-GB"/>
        </w:rPr>
        <w:t>Project Owner or Delegated Project Owner</w:t>
      </w:r>
      <w:r w:rsidR="00115A9E" w:rsidRPr="00115A9E">
        <w:rPr>
          <w:rFonts w:ascii="Arial Narrow" w:hAnsi="Arial Narrow"/>
          <w:lang w:val="en-GB"/>
        </w:rPr>
        <w:t xml:space="preserve"> and accepted by the bidde</w:t>
      </w:r>
      <w:r w:rsidR="00BB059C">
        <w:rPr>
          <w:rFonts w:ascii="Arial Narrow" w:hAnsi="Arial Narrow"/>
          <w:lang w:val="en-GB"/>
        </w:rPr>
        <w:t xml:space="preserve">r, in accordance with </w:t>
      </w:r>
      <w:r w:rsidR="002D692F">
        <w:rPr>
          <w:rFonts w:ascii="Arial Narrow" w:hAnsi="Arial Narrow"/>
          <w:lang w:val="en-GB"/>
        </w:rPr>
        <w:t>A</w:t>
      </w:r>
      <w:r w:rsidR="00BB059C">
        <w:rPr>
          <w:rFonts w:ascii="Arial Narrow" w:hAnsi="Arial Narrow"/>
          <w:lang w:val="en-GB"/>
        </w:rPr>
        <w:t>rticle 19</w:t>
      </w:r>
      <w:r w:rsidR="00115A9E" w:rsidRPr="00115A9E">
        <w:rPr>
          <w:rFonts w:ascii="Arial Narrow" w:hAnsi="Arial Narrow"/>
          <w:lang w:val="en-GB"/>
        </w:rPr>
        <w:t xml:space="preserve"> (2) of the </w:t>
      </w:r>
      <w:r w:rsidR="000C40F2">
        <w:rPr>
          <w:rFonts w:ascii="Arial Narrow" w:hAnsi="Arial Narrow"/>
          <w:lang w:val="en-GB"/>
        </w:rPr>
        <w:t>RGAO</w:t>
      </w:r>
      <w:r w:rsidR="00115A9E" w:rsidRPr="00115A9E">
        <w:rPr>
          <w:rFonts w:ascii="Arial Narrow" w:hAnsi="Arial Narrow"/>
          <w:lang w:val="en-GB"/>
        </w:rPr>
        <w:t>.</w:t>
      </w:r>
    </w:p>
    <w:p w14:paraId="667E94DC" w14:textId="436F2C93" w:rsidR="00445362" w:rsidRPr="0081339D" w:rsidRDefault="00115A9E" w:rsidP="00445362">
      <w:pPr>
        <w:widowControl w:val="0"/>
        <w:autoSpaceDE w:val="0"/>
        <w:spacing w:after="120" w:line="360" w:lineRule="auto"/>
        <w:jc w:val="both"/>
        <w:rPr>
          <w:rFonts w:ascii="Arial Narrow" w:hAnsi="Arial Narrow"/>
          <w:lang w:val="en-GB"/>
        </w:rPr>
      </w:pPr>
      <w:r w:rsidRPr="00115A9E">
        <w:rPr>
          <w:rFonts w:ascii="Arial Narrow" w:hAnsi="Arial Narrow"/>
          <w:lang w:val="en-GB"/>
        </w:rPr>
        <w:t xml:space="preserve">For the services </w:t>
      </w:r>
      <w:r w:rsidR="002D692F">
        <w:rPr>
          <w:rFonts w:ascii="Arial Narrow" w:hAnsi="Arial Narrow"/>
          <w:lang w:val="en-GB"/>
        </w:rPr>
        <w:t>under</w:t>
      </w:r>
      <w:r w:rsidRPr="00115A9E">
        <w:rPr>
          <w:rFonts w:ascii="Arial Narrow" w:hAnsi="Arial Narrow"/>
          <w:lang w:val="en-GB"/>
        </w:rPr>
        <w:t xml:space="preserve"> purchase orders, certified cheque</w:t>
      </w:r>
      <w:r w:rsidR="00BB059C">
        <w:rPr>
          <w:rFonts w:ascii="Arial Narrow" w:hAnsi="Arial Narrow"/>
          <w:lang w:val="en-GB"/>
        </w:rPr>
        <w:t>s</w:t>
      </w:r>
      <w:r w:rsidRPr="00115A9E">
        <w:rPr>
          <w:rFonts w:ascii="Arial Narrow" w:hAnsi="Arial Narrow"/>
          <w:lang w:val="en-GB"/>
        </w:rPr>
        <w:t xml:space="preserve"> and bank cheque</w:t>
      </w:r>
      <w:r w:rsidR="00BB059C">
        <w:rPr>
          <w:rFonts w:ascii="Arial Narrow" w:hAnsi="Arial Narrow"/>
          <w:lang w:val="en-GB"/>
        </w:rPr>
        <w:t>s</w:t>
      </w:r>
      <w:r w:rsidRPr="00115A9E">
        <w:rPr>
          <w:rFonts w:ascii="Arial Narrow" w:hAnsi="Arial Narrow"/>
          <w:lang w:val="en-GB"/>
        </w:rPr>
        <w:t xml:space="preserve"> are admitted as bid bond. </w:t>
      </w:r>
    </w:p>
    <w:p w14:paraId="282817E0" w14:textId="02C18F4D" w:rsidR="00115A9E" w:rsidRPr="00115A9E" w:rsidRDefault="00445362" w:rsidP="00115A9E">
      <w:pPr>
        <w:widowControl w:val="0"/>
        <w:autoSpaceDE w:val="0"/>
        <w:spacing w:line="360" w:lineRule="auto"/>
        <w:ind w:right="90"/>
        <w:jc w:val="both"/>
        <w:rPr>
          <w:rFonts w:ascii="Arial Narrow" w:hAnsi="Arial Narrow" w:cs="Arial"/>
          <w:lang w:val="en-GB"/>
        </w:rPr>
      </w:pPr>
      <w:r>
        <w:rPr>
          <w:rFonts w:ascii="Arial Narrow" w:hAnsi="Arial Narrow"/>
          <w:lang w:val="en-GB"/>
        </w:rPr>
        <w:t>21</w:t>
      </w:r>
      <w:r w:rsidR="00115A9E" w:rsidRPr="00115A9E">
        <w:rPr>
          <w:rFonts w:ascii="Arial Narrow" w:hAnsi="Arial Narrow"/>
          <w:lang w:val="en-GB"/>
        </w:rPr>
        <w:t>.3. Any offer without a</w:t>
      </w:r>
      <w:r w:rsidR="00C13575">
        <w:rPr>
          <w:rFonts w:ascii="Arial Narrow" w:hAnsi="Arial Narrow"/>
          <w:lang w:val="en-GB"/>
        </w:rPr>
        <w:t xml:space="preserve">n acceptable bid bond shall be </w:t>
      </w:r>
      <w:r w:rsidR="00115A9E" w:rsidRPr="00115A9E">
        <w:rPr>
          <w:rFonts w:ascii="Arial Narrow" w:hAnsi="Arial Narrow"/>
          <w:lang w:val="en-GB"/>
        </w:rPr>
        <w:t>rejected by the Tenders Board as incomplete.  The bid bond of a business group shall be established in the name of the representative submitting the offer.</w:t>
      </w:r>
    </w:p>
    <w:p w14:paraId="2318F967" w14:textId="31F2B644" w:rsidR="00115A9E" w:rsidRPr="00115A9E" w:rsidRDefault="00445362" w:rsidP="00115A9E">
      <w:pPr>
        <w:widowControl w:val="0"/>
        <w:tabs>
          <w:tab w:val="left" w:pos="1560"/>
          <w:tab w:val="left" w:pos="2140"/>
          <w:tab w:val="left" w:pos="3380"/>
          <w:tab w:val="left" w:pos="3820"/>
          <w:tab w:val="left" w:pos="4820"/>
        </w:tabs>
        <w:autoSpaceDE w:val="0"/>
        <w:spacing w:line="360" w:lineRule="auto"/>
        <w:jc w:val="both"/>
        <w:rPr>
          <w:rFonts w:ascii="Arial Narrow" w:hAnsi="Arial Narrow" w:cs="Arial"/>
          <w:lang w:val="en-GB"/>
        </w:rPr>
      </w:pPr>
      <w:r>
        <w:rPr>
          <w:rFonts w:ascii="Arial Narrow" w:hAnsi="Arial Narrow"/>
          <w:lang w:val="en-GB"/>
        </w:rPr>
        <w:t>21</w:t>
      </w:r>
      <w:r w:rsidR="00115A9E" w:rsidRPr="00115A9E">
        <w:rPr>
          <w:rFonts w:ascii="Arial Narrow" w:hAnsi="Arial Narrow"/>
          <w:lang w:val="en-GB"/>
        </w:rPr>
        <w:t>.4. The offer</w:t>
      </w:r>
      <w:r w:rsidR="001D0628">
        <w:rPr>
          <w:rFonts w:ascii="Arial Narrow" w:hAnsi="Arial Narrow"/>
          <w:lang w:val="en-GB"/>
        </w:rPr>
        <w:t xml:space="preserve">s </w:t>
      </w:r>
      <w:r w:rsidR="00115A9E" w:rsidRPr="00115A9E">
        <w:rPr>
          <w:rFonts w:ascii="Arial Narrow" w:hAnsi="Arial Narrow"/>
          <w:lang w:val="en-GB"/>
        </w:rPr>
        <w:t xml:space="preserve">of bidders who are not retained (except the copy of the Public Contracts Regulatory Body) shall be returned within fifteen (15) working days after publication of the award results.  Offers that are not withdrawn within that period </w:t>
      </w:r>
      <w:r w:rsidR="001D0628">
        <w:rPr>
          <w:rFonts w:ascii="Arial Narrow" w:hAnsi="Arial Narrow"/>
          <w:lang w:val="en-GB"/>
        </w:rPr>
        <w:t>may</w:t>
      </w:r>
      <w:r w:rsidR="00115A9E" w:rsidRPr="00115A9E">
        <w:rPr>
          <w:rFonts w:ascii="Arial Narrow" w:hAnsi="Arial Narrow"/>
          <w:lang w:val="en-GB"/>
        </w:rPr>
        <w:t xml:space="preserve"> be destroyed without </w:t>
      </w:r>
      <w:r w:rsidR="001D0628">
        <w:rPr>
          <w:rFonts w:ascii="Arial Narrow" w:hAnsi="Arial Narrow"/>
          <w:lang w:val="en-GB"/>
        </w:rPr>
        <w:t>any claim</w:t>
      </w:r>
      <w:r w:rsidR="00115A9E" w:rsidRPr="00115A9E">
        <w:rPr>
          <w:rFonts w:ascii="Arial Narrow" w:hAnsi="Arial Narrow"/>
          <w:lang w:val="en-GB"/>
        </w:rPr>
        <w:t>.</w:t>
      </w:r>
    </w:p>
    <w:p w14:paraId="6A7054FE" w14:textId="298EEE4A" w:rsidR="00115A9E" w:rsidRPr="00115A9E" w:rsidRDefault="00B70D9B" w:rsidP="00115A9E">
      <w:pPr>
        <w:widowControl w:val="0"/>
        <w:tabs>
          <w:tab w:val="left" w:pos="1560"/>
          <w:tab w:val="left" w:pos="2140"/>
          <w:tab w:val="left" w:pos="3380"/>
          <w:tab w:val="left" w:pos="3820"/>
          <w:tab w:val="left" w:pos="4820"/>
        </w:tabs>
        <w:autoSpaceDE w:val="0"/>
        <w:spacing w:line="360" w:lineRule="auto"/>
        <w:jc w:val="both"/>
        <w:rPr>
          <w:rFonts w:ascii="Arial Narrow" w:hAnsi="Arial Narrow" w:cs="Arial"/>
          <w:lang w:val="en-GB"/>
        </w:rPr>
      </w:pPr>
      <w:r>
        <w:rPr>
          <w:rFonts w:ascii="Arial Narrow" w:hAnsi="Arial Narrow"/>
          <w:lang w:val="en-GB"/>
        </w:rPr>
        <w:t>2</w:t>
      </w:r>
      <w:r w:rsidR="00115A9E" w:rsidRPr="00115A9E">
        <w:rPr>
          <w:rFonts w:ascii="Arial Narrow" w:hAnsi="Arial Narrow"/>
          <w:lang w:val="en-GB"/>
        </w:rPr>
        <w:t>1.5. The bid bonds of bidders who were not retained shall be returned after the publication of the award results.</w:t>
      </w:r>
    </w:p>
    <w:p w14:paraId="3D811B26" w14:textId="7C3C46D9" w:rsidR="00115A9E" w:rsidRPr="00115A9E" w:rsidRDefault="00B70D9B" w:rsidP="00115A9E">
      <w:pPr>
        <w:widowControl w:val="0"/>
        <w:autoSpaceDE w:val="0"/>
        <w:spacing w:line="360" w:lineRule="auto"/>
        <w:ind w:right="95"/>
        <w:jc w:val="both"/>
        <w:rPr>
          <w:rFonts w:ascii="Arial Narrow" w:hAnsi="Arial Narrow" w:cs="Arial"/>
          <w:lang w:val="en-GB"/>
        </w:rPr>
      </w:pPr>
      <w:r>
        <w:rPr>
          <w:rFonts w:ascii="Arial Narrow" w:hAnsi="Arial Narrow"/>
          <w:lang w:val="en-GB"/>
        </w:rPr>
        <w:t>21</w:t>
      </w:r>
      <w:r w:rsidR="00115A9E" w:rsidRPr="00115A9E">
        <w:rPr>
          <w:rFonts w:ascii="Arial Narrow" w:hAnsi="Arial Narrow"/>
          <w:lang w:val="en-GB"/>
        </w:rPr>
        <w:t>.6. The bid bond of the successful bidder shall be released as soon as the lat</w:t>
      </w:r>
      <w:r w:rsidR="001D0628">
        <w:rPr>
          <w:rFonts w:ascii="Arial Narrow" w:hAnsi="Arial Narrow"/>
          <w:lang w:val="en-GB"/>
        </w:rPr>
        <w:t>t</w:t>
      </w:r>
      <w:r w:rsidR="00115A9E" w:rsidRPr="00115A9E">
        <w:rPr>
          <w:rFonts w:ascii="Arial Narrow" w:hAnsi="Arial Narrow"/>
          <w:lang w:val="en-GB"/>
        </w:rPr>
        <w:t>er would have provided the required final</w:t>
      </w:r>
      <w:r w:rsidR="001D0628">
        <w:rPr>
          <w:rFonts w:ascii="Arial Narrow" w:hAnsi="Arial Narrow"/>
          <w:lang w:val="en-GB"/>
        </w:rPr>
        <w:t xml:space="preserve"> </w:t>
      </w:r>
      <w:r w:rsidR="00115A9E" w:rsidRPr="00115A9E">
        <w:rPr>
          <w:rFonts w:ascii="Arial Narrow" w:hAnsi="Arial Narrow"/>
          <w:lang w:val="en-GB"/>
        </w:rPr>
        <w:t xml:space="preserve">bond. </w:t>
      </w:r>
    </w:p>
    <w:p w14:paraId="6FA95671" w14:textId="4B6DC375" w:rsidR="00115A9E" w:rsidRPr="00115A9E" w:rsidRDefault="00B70D9B" w:rsidP="00115A9E">
      <w:pPr>
        <w:widowControl w:val="0"/>
        <w:autoSpaceDE w:val="0"/>
        <w:spacing w:line="360" w:lineRule="auto"/>
        <w:jc w:val="both"/>
        <w:rPr>
          <w:rFonts w:ascii="Arial Narrow" w:hAnsi="Arial Narrow"/>
          <w:lang w:val="en-GB"/>
        </w:rPr>
      </w:pPr>
      <w:r>
        <w:rPr>
          <w:rFonts w:ascii="Arial Narrow" w:hAnsi="Arial Narrow"/>
          <w:lang w:val="en-GB"/>
        </w:rPr>
        <w:t>21</w:t>
      </w:r>
      <w:r w:rsidR="00115A9E" w:rsidRPr="00115A9E">
        <w:rPr>
          <w:rFonts w:ascii="Arial Narrow" w:hAnsi="Arial Narrow"/>
          <w:lang w:val="en-GB"/>
        </w:rPr>
        <w:t>.7. The bid bond may be seized:</w:t>
      </w:r>
    </w:p>
    <w:p w14:paraId="4E661E6B" w14:textId="77777777" w:rsidR="00115A9E" w:rsidRPr="009B045E" w:rsidRDefault="00115A9E" w:rsidP="00E3702C">
      <w:pPr>
        <w:pStyle w:val="Paragraphedeliste"/>
        <w:widowControl w:val="0"/>
        <w:numPr>
          <w:ilvl w:val="1"/>
          <w:numId w:val="44"/>
        </w:numPr>
        <w:autoSpaceDE w:val="0"/>
        <w:spacing w:line="360" w:lineRule="auto"/>
        <w:jc w:val="both"/>
        <w:rPr>
          <w:rFonts w:ascii="Arial Narrow" w:hAnsi="Arial Narrow" w:cs="Arial"/>
        </w:rPr>
      </w:pPr>
      <w:r w:rsidRPr="009B045E">
        <w:rPr>
          <w:rFonts w:ascii="Arial Narrow" w:hAnsi="Arial Narrow"/>
        </w:rPr>
        <w:t>If the bidder:</w:t>
      </w:r>
    </w:p>
    <w:p w14:paraId="3EA9C1F8" w14:textId="49E3E8E2" w:rsidR="00115A9E" w:rsidRPr="009B045E" w:rsidRDefault="00115A9E" w:rsidP="00E3702C">
      <w:pPr>
        <w:pStyle w:val="Paragraphedeliste"/>
        <w:widowControl w:val="0"/>
        <w:numPr>
          <w:ilvl w:val="2"/>
          <w:numId w:val="45"/>
        </w:numPr>
        <w:autoSpaceDE w:val="0"/>
        <w:spacing w:line="360" w:lineRule="auto"/>
        <w:jc w:val="both"/>
        <w:rPr>
          <w:rFonts w:ascii="Arial Narrow" w:hAnsi="Arial Narrow" w:cs="Arial"/>
        </w:rPr>
      </w:pPr>
      <w:r w:rsidRPr="009B045E">
        <w:rPr>
          <w:rFonts w:ascii="Arial Narrow" w:hAnsi="Arial Narrow"/>
        </w:rPr>
        <w:t>withdraws his offer during the validity</w:t>
      </w:r>
      <w:r w:rsidR="00B70D9B">
        <w:rPr>
          <w:rFonts w:ascii="Arial Narrow" w:hAnsi="Arial Narrow"/>
        </w:rPr>
        <w:t xml:space="preserve"> period</w:t>
      </w:r>
      <w:r w:rsidRPr="009B045E">
        <w:rPr>
          <w:rFonts w:ascii="Arial Narrow" w:hAnsi="Arial Narrow"/>
        </w:rPr>
        <w:t>, or;</w:t>
      </w:r>
    </w:p>
    <w:p w14:paraId="11830B6E" w14:textId="02EBBFB6" w:rsidR="00115A9E" w:rsidRPr="009B045E" w:rsidRDefault="00115A9E" w:rsidP="00E3702C">
      <w:pPr>
        <w:pStyle w:val="Paragraphedeliste"/>
        <w:widowControl w:val="0"/>
        <w:numPr>
          <w:ilvl w:val="2"/>
          <w:numId w:val="45"/>
        </w:numPr>
        <w:autoSpaceDE w:val="0"/>
        <w:spacing w:line="360" w:lineRule="auto"/>
        <w:jc w:val="both"/>
        <w:rPr>
          <w:rFonts w:ascii="Arial Narrow" w:hAnsi="Arial Narrow"/>
        </w:rPr>
      </w:pPr>
      <w:r w:rsidRPr="009B045E">
        <w:rPr>
          <w:rFonts w:ascii="Arial Narrow" w:hAnsi="Arial Narrow"/>
        </w:rPr>
        <w:t>does not accept the correction of err</w:t>
      </w:r>
      <w:r w:rsidR="00B70D9B">
        <w:rPr>
          <w:rFonts w:ascii="Arial Narrow" w:hAnsi="Arial Narrow"/>
        </w:rPr>
        <w:t xml:space="preserve">ors in application of </w:t>
      </w:r>
      <w:r w:rsidR="001D0628">
        <w:rPr>
          <w:rFonts w:ascii="Arial Narrow" w:hAnsi="Arial Narrow"/>
        </w:rPr>
        <w:t>A</w:t>
      </w:r>
      <w:r w:rsidR="00B70D9B">
        <w:rPr>
          <w:rFonts w:ascii="Arial Narrow" w:hAnsi="Arial Narrow"/>
        </w:rPr>
        <w:t>rticle 31</w:t>
      </w:r>
      <w:r w:rsidRPr="009B045E">
        <w:rPr>
          <w:rFonts w:ascii="Arial Narrow" w:hAnsi="Arial Narrow"/>
        </w:rPr>
        <w:t xml:space="preserve"> of the </w:t>
      </w:r>
      <w:r w:rsidR="000C40F2">
        <w:rPr>
          <w:rFonts w:ascii="Arial Narrow" w:hAnsi="Arial Narrow"/>
        </w:rPr>
        <w:t>RGAO</w:t>
      </w:r>
      <w:r w:rsidRPr="009B045E">
        <w:rPr>
          <w:rFonts w:ascii="Arial Narrow" w:hAnsi="Arial Narrow"/>
        </w:rPr>
        <w:t>; or</w:t>
      </w:r>
    </w:p>
    <w:p w14:paraId="6B5A479C" w14:textId="77777777" w:rsidR="00115A9E" w:rsidRPr="00115A9E" w:rsidRDefault="00115A9E" w:rsidP="00115A9E">
      <w:pPr>
        <w:widowControl w:val="0"/>
        <w:autoSpaceDE w:val="0"/>
        <w:spacing w:line="360" w:lineRule="auto"/>
        <w:jc w:val="both"/>
        <w:rPr>
          <w:rFonts w:ascii="Arial Narrow" w:hAnsi="Arial Narrow" w:cs="Arial"/>
          <w:lang w:val="en-GB"/>
        </w:rPr>
      </w:pPr>
    </w:p>
    <w:p w14:paraId="017A24E9" w14:textId="7FFCA5E9" w:rsidR="00115A9E" w:rsidRPr="009B045E" w:rsidRDefault="00115A9E" w:rsidP="00E3702C">
      <w:pPr>
        <w:pStyle w:val="Paragraphedeliste"/>
        <w:widowControl w:val="0"/>
        <w:numPr>
          <w:ilvl w:val="1"/>
          <w:numId w:val="44"/>
        </w:numPr>
        <w:autoSpaceDE w:val="0"/>
        <w:spacing w:line="360" w:lineRule="auto"/>
        <w:jc w:val="both"/>
        <w:rPr>
          <w:rFonts w:ascii="Arial Narrow" w:hAnsi="Arial Narrow" w:cs="Arial"/>
        </w:rPr>
      </w:pPr>
      <w:r>
        <w:rPr>
          <w:rFonts w:ascii="Arial Narrow" w:hAnsi="Arial Narrow"/>
        </w:rPr>
        <w:t xml:space="preserve">If the </w:t>
      </w:r>
      <w:r w:rsidR="001D0628">
        <w:rPr>
          <w:rFonts w:ascii="Arial Narrow" w:hAnsi="Arial Narrow"/>
        </w:rPr>
        <w:t xml:space="preserve">bidder </w:t>
      </w:r>
      <w:r>
        <w:rPr>
          <w:rFonts w:ascii="Arial Narrow" w:hAnsi="Arial Narrow"/>
        </w:rPr>
        <w:t>retained:</w:t>
      </w:r>
    </w:p>
    <w:p w14:paraId="45E6AE39" w14:textId="0A343CF8" w:rsidR="00115A9E" w:rsidRPr="009B045E" w:rsidRDefault="00115A9E" w:rsidP="00E3702C">
      <w:pPr>
        <w:pStyle w:val="Paragraphedeliste"/>
        <w:widowControl w:val="0"/>
        <w:numPr>
          <w:ilvl w:val="2"/>
          <w:numId w:val="46"/>
        </w:numPr>
        <w:autoSpaceDE w:val="0"/>
        <w:spacing w:line="360" w:lineRule="auto"/>
        <w:ind w:left="1985"/>
        <w:jc w:val="both"/>
        <w:rPr>
          <w:rFonts w:ascii="Arial Narrow" w:hAnsi="Arial Narrow"/>
        </w:rPr>
      </w:pPr>
      <w:r w:rsidRPr="009B045E">
        <w:rPr>
          <w:rFonts w:ascii="Arial Narrow" w:hAnsi="Arial Narrow"/>
        </w:rPr>
        <w:t>Default</w:t>
      </w:r>
      <w:r w:rsidR="006D7D0C">
        <w:rPr>
          <w:rFonts w:ascii="Arial Narrow" w:hAnsi="Arial Narrow"/>
        </w:rPr>
        <w:t>s</w:t>
      </w:r>
      <w:r w:rsidRPr="009B045E">
        <w:rPr>
          <w:rFonts w:ascii="Arial Narrow" w:hAnsi="Arial Narrow"/>
        </w:rPr>
        <w:t xml:space="preserve"> in his obligation to sign the contr</w:t>
      </w:r>
      <w:r w:rsidR="006D7D0C">
        <w:rPr>
          <w:rFonts w:ascii="Arial Narrow" w:hAnsi="Arial Narrow"/>
        </w:rPr>
        <w:t>act in application of Article 39</w:t>
      </w:r>
      <w:r w:rsidRPr="009B045E">
        <w:rPr>
          <w:rFonts w:ascii="Arial Narrow" w:hAnsi="Arial Narrow"/>
        </w:rPr>
        <w:t xml:space="preserve"> of the </w:t>
      </w:r>
      <w:r w:rsidR="000C40F2">
        <w:rPr>
          <w:rFonts w:ascii="Arial Narrow" w:hAnsi="Arial Narrow"/>
        </w:rPr>
        <w:t>RGAO</w:t>
      </w:r>
      <w:r w:rsidRPr="009B045E">
        <w:rPr>
          <w:rFonts w:ascii="Arial Narrow" w:hAnsi="Arial Narrow"/>
        </w:rPr>
        <w:t xml:space="preserve">;  </w:t>
      </w:r>
    </w:p>
    <w:p w14:paraId="3DB6A7A9" w14:textId="70CA294D" w:rsidR="00115A9E" w:rsidRPr="009B045E" w:rsidRDefault="00115A9E" w:rsidP="00E3702C">
      <w:pPr>
        <w:pStyle w:val="Paragraphedeliste"/>
        <w:widowControl w:val="0"/>
        <w:numPr>
          <w:ilvl w:val="2"/>
          <w:numId w:val="46"/>
        </w:numPr>
        <w:autoSpaceDE w:val="0"/>
        <w:spacing w:line="360" w:lineRule="auto"/>
        <w:ind w:left="1985"/>
        <w:jc w:val="both"/>
        <w:rPr>
          <w:rFonts w:ascii="Arial Narrow" w:hAnsi="Arial Narrow" w:cs="Arial"/>
        </w:rPr>
      </w:pPr>
      <w:r w:rsidRPr="009B045E">
        <w:rPr>
          <w:rFonts w:ascii="Arial Narrow" w:hAnsi="Arial Narrow"/>
        </w:rPr>
        <w:t>Defaults in his obligation to furnish the final b</w:t>
      </w:r>
      <w:r w:rsidR="006D7D0C">
        <w:rPr>
          <w:rFonts w:ascii="Arial Narrow" w:hAnsi="Arial Narrow"/>
        </w:rPr>
        <w:t>ond in application of Article 40</w:t>
      </w:r>
      <w:r w:rsidRPr="009B045E">
        <w:rPr>
          <w:rFonts w:ascii="Arial Narrow" w:hAnsi="Arial Narrow"/>
        </w:rPr>
        <w:t xml:space="preserve"> of the </w:t>
      </w:r>
      <w:r w:rsidR="000C40F2">
        <w:rPr>
          <w:rFonts w:ascii="Arial Narrow" w:hAnsi="Arial Narrow"/>
        </w:rPr>
        <w:t>RGAO</w:t>
      </w:r>
      <w:r w:rsidRPr="009B045E">
        <w:rPr>
          <w:rFonts w:ascii="Arial Narrow" w:hAnsi="Arial Narrow"/>
        </w:rPr>
        <w:t xml:space="preserve">. </w:t>
      </w:r>
    </w:p>
    <w:p w14:paraId="234AD35E" w14:textId="1C82F825" w:rsidR="00115A9E" w:rsidRDefault="00115A9E" w:rsidP="00E3702C">
      <w:pPr>
        <w:pStyle w:val="Paragraphedeliste"/>
        <w:widowControl w:val="0"/>
        <w:numPr>
          <w:ilvl w:val="2"/>
          <w:numId w:val="46"/>
        </w:numPr>
        <w:autoSpaceDE w:val="0"/>
        <w:spacing w:line="360" w:lineRule="auto"/>
        <w:ind w:left="1985"/>
        <w:jc w:val="both"/>
        <w:rPr>
          <w:rFonts w:ascii="Arial Narrow" w:hAnsi="Arial Narrow"/>
        </w:rPr>
      </w:pPr>
      <w:r w:rsidRPr="009B045E">
        <w:rPr>
          <w:rFonts w:ascii="Arial Narrow" w:hAnsi="Arial Narrow"/>
        </w:rPr>
        <w:t>Refuse</w:t>
      </w:r>
      <w:r w:rsidR="006D7D0C">
        <w:rPr>
          <w:rFonts w:ascii="Arial Narrow" w:hAnsi="Arial Narrow"/>
        </w:rPr>
        <w:t>s</w:t>
      </w:r>
      <w:r w:rsidRPr="009B045E">
        <w:rPr>
          <w:rFonts w:ascii="Arial Narrow" w:hAnsi="Arial Narrow"/>
        </w:rPr>
        <w:t xml:space="preserve"> to receive the contract notification. </w:t>
      </w:r>
    </w:p>
    <w:p w14:paraId="67765E1C" w14:textId="77777777" w:rsidR="0081339D" w:rsidRPr="009B045E" w:rsidRDefault="0081339D" w:rsidP="00E3702C">
      <w:pPr>
        <w:pStyle w:val="Paragraphedeliste"/>
        <w:widowControl w:val="0"/>
        <w:numPr>
          <w:ilvl w:val="2"/>
          <w:numId w:val="46"/>
        </w:numPr>
        <w:autoSpaceDE w:val="0"/>
        <w:spacing w:line="360" w:lineRule="auto"/>
        <w:ind w:left="1985"/>
        <w:jc w:val="both"/>
        <w:rPr>
          <w:rFonts w:ascii="Arial Narrow" w:hAnsi="Arial Narrow"/>
        </w:rPr>
      </w:pPr>
    </w:p>
    <w:p w14:paraId="089B6FE1" w14:textId="77777777" w:rsidR="00115A9E" w:rsidRPr="00115A9E" w:rsidRDefault="00115A9E" w:rsidP="00115A9E">
      <w:pPr>
        <w:widowControl w:val="0"/>
        <w:autoSpaceDE w:val="0"/>
        <w:spacing w:line="360" w:lineRule="auto"/>
        <w:ind w:right="-20"/>
        <w:rPr>
          <w:rFonts w:ascii="Arial Narrow" w:hAnsi="Arial Narrow" w:cs="Arial"/>
          <w:lang w:val="en-GB"/>
        </w:rPr>
      </w:pPr>
    </w:p>
    <w:p w14:paraId="4E1FBD17" w14:textId="6AB97EF3" w:rsidR="00115A9E" w:rsidRPr="00EF51D2" w:rsidRDefault="006D7D0C" w:rsidP="00115A9E">
      <w:pPr>
        <w:widowControl w:val="0"/>
        <w:autoSpaceDE w:val="0"/>
        <w:spacing w:line="360" w:lineRule="auto"/>
        <w:ind w:left="114" w:right="-20"/>
        <w:rPr>
          <w:rFonts w:ascii="Arial Narrow" w:hAnsi="Arial Narrow" w:cs="Arial"/>
          <w:b/>
          <w:bCs/>
          <w:sz w:val="28"/>
          <w:szCs w:val="28"/>
          <w:lang w:val="en-GB"/>
        </w:rPr>
      </w:pPr>
      <w:r w:rsidRPr="00EF51D2">
        <w:rPr>
          <w:rFonts w:ascii="Arial Narrow" w:hAnsi="Arial Narrow"/>
          <w:b/>
          <w:sz w:val="28"/>
          <w:lang w:val="en-GB"/>
        </w:rPr>
        <w:t>Article 22: Form, format and signing</w:t>
      </w:r>
      <w:r w:rsidR="00115A9E" w:rsidRPr="00EF51D2">
        <w:rPr>
          <w:rFonts w:ascii="Arial Narrow" w:hAnsi="Arial Narrow"/>
          <w:b/>
          <w:sz w:val="28"/>
          <w:lang w:val="en-GB"/>
        </w:rPr>
        <w:t xml:space="preserve"> of the offer</w:t>
      </w:r>
    </w:p>
    <w:p w14:paraId="32A5F798" w14:textId="69481F78" w:rsidR="00115A9E" w:rsidRPr="00EF51D2" w:rsidRDefault="006D7D0C" w:rsidP="00115A9E">
      <w:pPr>
        <w:widowControl w:val="0"/>
        <w:autoSpaceDE w:val="0"/>
        <w:spacing w:line="360" w:lineRule="auto"/>
        <w:ind w:right="90"/>
        <w:jc w:val="both"/>
        <w:rPr>
          <w:rFonts w:ascii="Arial Narrow" w:hAnsi="Arial Narrow"/>
        </w:rPr>
      </w:pPr>
      <w:r w:rsidRPr="00EF51D2">
        <w:rPr>
          <w:rFonts w:ascii="Arial Narrow" w:hAnsi="Arial Narrow"/>
        </w:rPr>
        <w:t xml:space="preserve">22.1. For </w:t>
      </w:r>
      <w:r w:rsidR="00115A9E" w:rsidRPr="00EF51D2">
        <w:rPr>
          <w:rFonts w:ascii="Arial Narrow" w:hAnsi="Arial Narrow"/>
        </w:rPr>
        <w:t>offline</w:t>
      </w:r>
      <w:r w:rsidRPr="00EF51D2">
        <w:rPr>
          <w:rFonts w:ascii="Arial Narrow" w:hAnsi="Arial Narrow"/>
        </w:rPr>
        <w:t xml:space="preserve"> bidding:</w:t>
      </w:r>
    </w:p>
    <w:p w14:paraId="24184CB3" w14:textId="15B4C426" w:rsidR="00115A9E" w:rsidRPr="009B045E" w:rsidRDefault="00115A9E" w:rsidP="00E3702C">
      <w:pPr>
        <w:pStyle w:val="Paragraphedeliste"/>
        <w:widowControl w:val="0"/>
        <w:numPr>
          <w:ilvl w:val="0"/>
          <w:numId w:val="47"/>
        </w:numPr>
        <w:tabs>
          <w:tab w:val="left" w:pos="2940"/>
        </w:tabs>
        <w:autoSpaceDE w:val="0"/>
        <w:spacing w:line="360" w:lineRule="auto"/>
        <w:ind w:right="94"/>
        <w:jc w:val="both"/>
        <w:rPr>
          <w:rFonts w:ascii="Arial Narrow" w:hAnsi="Arial Narrow"/>
        </w:rPr>
      </w:pPr>
      <w:r w:rsidRPr="00EF51D2">
        <w:rPr>
          <w:rFonts w:ascii="Arial Narrow" w:hAnsi="Arial Narrow"/>
        </w:rPr>
        <w:t>The Bidder shall prepare in each volume an original of the constituent d</w:t>
      </w:r>
      <w:r w:rsidR="006D7D0C" w:rsidRPr="00EF51D2">
        <w:rPr>
          <w:rFonts w:ascii="Arial Narrow" w:hAnsi="Arial Narrow"/>
        </w:rPr>
        <w:t xml:space="preserve">ocuments </w:t>
      </w:r>
      <w:r w:rsidR="008828E4" w:rsidRPr="00EF51D2">
        <w:rPr>
          <w:rFonts w:ascii="Arial Narrow" w:hAnsi="Arial Narrow"/>
        </w:rPr>
        <w:t xml:space="preserve">of the offer </w:t>
      </w:r>
      <w:r w:rsidR="006D7D0C" w:rsidRPr="00EF51D2">
        <w:rPr>
          <w:rFonts w:ascii="Arial Narrow" w:hAnsi="Arial Narrow"/>
        </w:rPr>
        <w:t>described</w:t>
      </w:r>
      <w:r w:rsidR="006D7D0C">
        <w:rPr>
          <w:rFonts w:ascii="Arial Narrow" w:hAnsi="Arial Narrow"/>
        </w:rPr>
        <w:t xml:space="preserve"> in Article 13</w:t>
      </w:r>
      <w:r w:rsidRPr="009B045E">
        <w:rPr>
          <w:rFonts w:ascii="Arial Narrow" w:hAnsi="Arial Narrow"/>
        </w:rPr>
        <w:t xml:space="preserve"> of the </w:t>
      </w:r>
      <w:r w:rsidR="000C40F2">
        <w:rPr>
          <w:rFonts w:ascii="Arial Narrow" w:hAnsi="Arial Narrow"/>
        </w:rPr>
        <w:t>RGAO</w:t>
      </w:r>
      <w:r w:rsidRPr="009B045E">
        <w:rPr>
          <w:rFonts w:ascii="Arial Narrow" w:hAnsi="Arial Narrow"/>
        </w:rPr>
        <w:t xml:space="preserve"> clearly indicated “ORIGINAL” and copies in </w:t>
      </w:r>
      <w:r w:rsidR="007C654D">
        <w:rPr>
          <w:rFonts w:ascii="Arial Narrow" w:hAnsi="Arial Narrow"/>
        </w:rPr>
        <w:t xml:space="preserve">the </w:t>
      </w:r>
      <w:r w:rsidRPr="009B045E">
        <w:rPr>
          <w:rFonts w:ascii="Arial Narrow" w:hAnsi="Arial Narrow"/>
        </w:rPr>
        <w:t xml:space="preserve">number </w:t>
      </w:r>
      <w:r w:rsidR="008828E4">
        <w:rPr>
          <w:rFonts w:ascii="Arial Narrow" w:hAnsi="Arial Narrow"/>
        </w:rPr>
        <w:t xml:space="preserve">required </w:t>
      </w:r>
      <w:r w:rsidRPr="009B045E">
        <w:rPr>
          <w:rFonts w:ascii="Arial Narrow" w:hAnsi="Arial Narrow"/>
        </w:rPr>
        <w:t xml:space="preserve">by the </w:t>
      </w:r>
      <w:r w:rsidR="000C40F2">
        <w:rPr>
          <w:rFonts w:ascii="Arial Narrow" w:hAnsi="Arial Narrow"/>
        </w:rPr>
        <w:t>RPAO</w:t>
      </w:r>
      <w:r w:rsidR="007C654D">
        <w:rPr>
          <w:rFonts w:ascii="Arial Narrow" w:hAnsi="Arial Narrow"/>
        </w:rPr>
        <w:t xml:space="preserve"> with the indication, “COPY</w:t>
      </w:r>
      <w:r w:rsidRPr="009B045E">
        <w:rPr>
          <w:rFonts w:ascii="Arial Narrow" w:hAnsi="Arial Narrow"/>
        </w:rPr>
        <w:t>”. In case of discrepancy, the original shall be considered as authentic.</w:t>
      </w:r>
    </w:p>
    <w:p w14:paraId="54BA1C10" w14:textId="2C4CF922" w:rsidR="00115A9E" w:rsidRPr="009B045E" w:rsidRDefault="00115A9E" w:rsidP="00E3702C">
      <w:pPr>
        <w:pStyle w:val="Paragraphedeliste"/>
        <w:widowControl w:val="0"/>
        <w:numPr>
          <w:ilvl w:val="0"/>
          <w:numId w:val="47"/>
        </w:numPr>
        <w:tabs>
          <w:tab w:val="left" w:pos="2940"/>
        </w:tabs>
        <w:autoSpaceDE w:val="0"/>
        <w:spacing w:line="360" w:lineRule="auto"/>
        <w:ind w:right="94"/>
        <w:jc w:val="both"/>
        <w:rPr>
          <w:rFonts w:ascii="Arial Narrow" w:hAnsi="Arial Narrow"/>
        </w:rPr>
      </w:pPr>
      <w:r w:rsidRPr="009B045E">
        <w:rPr>
          <w:rFonts w:ascii="Arial Narrow" w:hAnsi="Arial Narrow"/>
        </w:rPr>
        <w:t xml:space="preserve">The original and copies of the offer shall be typed or written in indelible ink (in the case of copies, photocopies shall be accepted </w:t>
      </w:r>
      <w:r w:rsidR="008828E4">
        <w:rPr>
          <w:rFonts w:ascii="Arial Narrow" w:hAnsi="Arial Narrow"/>
        </w:rPr>
        <w:t xml:space="preserve">including scanned copies) </w:t>
      </w:r>
      <w:r w:rsidRPr="009B045E">
        <w:rPr>
          <w:rFonts w:ascii="Arial Narrow" w:hAnsi="Arial Narrow"/>
        </w:rPr>
        <w:t xml:space="preserve">and shall be signed by the person (s) duly empowered to sign on behalf of the Bidder, in accordance with </w:t>
      </w:r>
      <w:r w:rsidR="008828E4">
        <w:rPr>
          <w:rFonts w:ascii="Arial Narrow" w:hAnsi="Arial Narrow"/>
        </w:rPr>
        <w:t>A</w:t>
      </w:r>
      <w:r w:rsidRPr="009B045E">
        <w:rPr>
          <w:rFonts w:ascii="Arial Narrow" w:hAnsi="Arial Narrow"/>
        </w:rPr>
        <w:t>rticle 6</w:t>
      </w:r>
      <w:r w:rsidR="008828E4">
        <w:rPr>
          <w:rFonts w:ascii="Arial Narrow" w:hAnsi="Arial Narrow"/>
        </w:rPr>
        <w:t>.1</w:t>
      </w:r>
      <w:r w:rsidRPr="009B045E">
        <w:rPr>
          <w:rFonts w:ascii="Arial Narrow" w:hAnsi="Arial Narrow"/>
        </w:rPr>
        <w:t xml:space="preserve"> (a) or 6</w:t>
      </w:r>
      <w:r w:rsidR="008828E4">
        <w:rPr>
          <w:rFonts w:ascii="Arial Narrow" w:hAnsi="Arial Narrow"/>
        </w:rPr>
        <w:t>.2</w:t>
      </w:r>
      <w:r w:rsidRPr="009B045E">
        <w:rPr>
          <w:rFonts w:ascii="Arial Narrow" w:hAnsi="Arial Narrow"/>
        </w:rPr>
        <w:t xml:space="preserve"> (c) of the </w:t>
      </w:r>
      <w:r w:rsidR="000C40F2">
        <w:rPr>
          <w:rFonts w:ascii="Arial Narrow" w:hAnsi="Arial Narrow"/>
        </w:rPr>
        <w:t>RGAO</w:t>
      </w:r>
      <w:r w:rsidRPr="009B045E">
        <w:rPr>
          <w:rFonts w:ascii="Arial Narrow" w:hAnsi="Arial Narrow"/>
        </w:rPr>
        <w:t xml:space="preserve"> as the case may be. All the pages of the offer containing alterations or changes shall be initialled by </w:t>
      </w:r>
      <w:r w:rsidRPr="009B045E">
        <w:rPr>
          <w:rFonts w:ascii="Arial Narrow" w:hAnsi="Arial Narrow"/>
        </w:rPr>
        <w:lastRenderedPageBreak/>
        <w:t>the signatory (ies) of the offer.</w:t>
      </w:r>
    </w:p>
    <w:p w14:paraId="07D5094E" w14:textId="77777777" w:rsidR="00115A9E" w:rsidRPr="009B045E" w:rsidRDefault="00115A9E" w:rsidP="00E3702C">
      <w:pPr>
        <w:pStyle w:val="Paragraphedeliste"/>
        <w:widowControl w:val="0"/>
        <w:numPr>
          <w:ilvl w:val="0"/>
          <w:numId w:val="47"/>
        </w:numPr>
        <w:autoSpaceDE w:val="0"/>
        <w:spacing w:line="360" w:lineRule="auto"/>
        <w:rPr>
          <w:rFonts w:ascii="Arial Narrow" w:hAnsi="Arial Narrow"/>
        </w:rPr>
      </w:pPr>
      <w:r w:rsidRPr="009B045E">
        <w:rPr>
          <w:rFonts w:ascii="Arial Narrow" w:hAnsi="Arial Narrow"/>
        </w:rPr>
        <w:t xml:space="preserve">The offer shall bear no modification, suppression or alteration, unless such corrections are initialled by the signatory (ies) of the offer. </w:t>
      </w:r>
    </w:p>
    <w:p w14:paraId="12D29F14" w14:textId="77777777" w:rsidR="00115A9E" w:rsidRPr="00115A9E" w:rsidRDefault="00115A9E" w:rsidP="00115A9E">
      <w:pPr>
        <w:widowControl w:val="0"/>
        <w:autoSpaceDE w:val="0"/>
        <w:spacing w:line="360" w:lineRule="auto"/>
        <w:ind w:right="4032"/>
        <w:rPr>
          <w:rFonts w:ascii="Arial Narrow" w:hAnsi="Arial Narrow"/>
          <w:b/>
          <w:bCs/>
          <w:lang w:val="en-GB"/>
        </w:rPr>
      </w:pPr>
    </w:p>
    <w:p w14:paraId="352D6D0B" w14:textId="7B1E0BBE" w:rsidR="00115A9E" w:rsidRPr="009B045E" w:rsidRDefault="007C654D" w:rsidP="00115A9E">
      <w:pPr>
        <w:widowControl w:val="0"/>
        <w:autoSpaceDE w:val="0"/>
        <w:adjustRightInd w:val="0"/>
        <w:spacing w:line="360" w:lineRule="auto"/>
        <w:ind w:right="95"/>
        <w:jc w:val="both"/>
        <w:rPr>
          <w:rFonts w:ascii="Arial Narrow" w:hAnsi="Arial Narrow"/>
        </w:rPr>
      </w:pPr>
      <w:r>
        <w:rPr>
          <w:rFonts w:ascii="Arial Narrow" w:hAnsi="Arial Narrow"/>
        </w:rPr>
        <w:t>22</w:t>
      </w:r>
      <w:r w:rsidR="00115A9E" w:rsidRPr="009B045E">
        <w:rPr>
          <w:rFonts w:ascii="Arial Narrow" w:hAnsi="Arial Narrow"/>
        </w:rPr>
        <w:t xml:space="preserve">.2. For online </w:t>
      </w:r>
      <w:r>
        <w:rPr>
          <w:rFonts w:ascii="Arial Narrow" w:hAnsi="Arial Narrow"/>
        </w:rPr>
        <w:t>bidding</w:t>
      </w:r>
      <w:r w:rsidR="00115A9E" w:rsidRPr="009B045E">
        <w:rPr>
          <w:rFonts w:ascii="Arial Narrow" w:hAnsi="Arial Narrow"/>
        </w:rPr>
        <w:t>:</w:t>
      </w:r>
    </w:p>
    <w:p w14:paraId="2F84D87C" w14:textId="15365193" w:rsidR="00115A9E" w:rsidRPr="00CC32AA" w:rsidRDefault="00115A9E" w:rsidP="00E3702C">
      <w:pPr>
        <w:pStyle w:val="Paragraphedeliste"/>
        <w:widowControl w:val="0"/>
        <w:numPr>
          <w:ilvl w:val="0"/>
          <w:numId w:val="48"/>
        </w:numPr>
        <w:autoSpaceDE w:val="0"/>
        <w:adjustRightInd w:val="0"/>
        <w:spacing w:line="360" w:lineRule="auto"/>
        <w:ind w:right="-20"/>
        <w:jc w:val="both"/>
        <w:rPr>
          <w:rFonts w:ascii="Arial Narrow" w:hAnsi="Arial Narrow"/>
        </w:rPr>
      </w:pPr>
      <w:r w:rsidRPr="009B045E">
        <w:rPr>
          <w:rFonts w:ascii="Arial Narrow" w:hAnsi="Arial Narrow"/>
        </w:rPr>
        <w:t xml:space="preserve">The offer shall be forwarded on the COLEPS platform or any other electronic </w:t>
      </w:r>
      <w:r w:rsidR="00CC32AA" w:rsidRPr="009B045E">
        <w:rPr>
          <w:rFonts w:ascii="Arial Narrow" w:hAnsi="Arial Narrow"/>
        </w:rPr>
        <w:t>means</w:t>
      </w:r>
      <w:r w:rsidR="00CC32AA">
        <w:rPr>
          <w:rFonts w:ascii="Arial Narrow" w:hAnsi="Arial Narrow"/>
        </w:rPr>
        <w:t xml:space="preserve"> of</w:t>
      </w:r>
      <w:r w:rsidR="00CC32AA" w:rsidRPr="009B045E">
        <w:rPr>
          <w:rFonts w:ascii="Arial Narrow" w:hAnsi="Arial Narrow"/>
        </w:rPr>
        <w:t xml:space="preserve"> </w:t>
      </w:r>
      <w:r w:rsidRPr="009B045E">
        <w:rPr>
          <w:rFonts w:ascii="Arial Narrow" w:hAnsi="Arial Narrow"/>
        </w:rPr>
        <w:t xml:space="preserve">communication indicated by the Project Owner in the TF. A backup copy of the offer registered on a USB key or CD/DVD shall be submitted in the services of the concerned PO/DPO or CA in a sealed envelope bearing the clear and readable </w:t>
      </w:r>
      <w:r w:rsidR="00CC32AA" w:rsidRPr="009B045E">
        <w:rPr>
          <w:rFonts w:ascii="Arial Narrow" w:hAnsi="Arial Narrow"/>
        </w:rPr>
        <w:t>indication</w:t>
      </w:r>
      <w:r w:rsidRPr="009B045E">
        <w:rPr>
          <w:rFonts w:ascii="Arial Narrow" w:hAnsi="Arial Narrow"/>
        </w:rPr>
        <w:t xml:space="preserve"> “backup copy” and the references of the invitation to tender </w:t>
      </w:r>
      <w:r w:rsidR="008828E4">
        <w:rPr>
          <w:rFonts w:ascii="Arial Narrow" w:hAnsi="Arial Narrow"/>
        </w:rPr>
        <w:t>within the set</w:t>
      </w:r>
      <w:r w:rsidR="00CD3025">
        <w:rPr>
          <w:rFonts w:ascii="Arial Narrow" w:hAnsi="Arial Narrow"/>
        </w:rPr>
        <w:t xml:space="preserve"> </w:t>
      </w:r>
      <w:r w:rsidR="008828E4">
        <w:rPr>
          <w:rFonts w:ascii="Arial Narrow" w:hAnsi="Arial Narrow"/>
        </w:rPr>
        <w:t>timeframe</w:t>
      </w:r>
      <w:r w:rsidR="00CD3025">
        <w:rPr>
          <w:rFonts w:ascii="Arial Narrow" w:hAnsi="Arial Narrow"/>
        </w:rPr>
        <w:t>.</w:t>
      </w:r>
      <w:r w:rsidRPr="009B045E">
        <w:rPr>
          <w:rFonts w:ascii="Arial Narrow" w:hAnsi="Arial Narrow"/>
        </w:rPr>
        <w:t xml:space="preserve"> </w:t>
      </w:r>
    </w:p>
    <w:p w14:paraId="2A44B91E" w14:textId="2FD061A7" w:rsidR="00115A9E" w:rsidRPr="00CC32AA" w:rsidRDefault="00115A9E" w:rsidP="00E3702C">
      <w:pPr>
        <w:pStyle w:val="Paragraphedeliste"/>
        <w:widowControl w:val="0"/>
        <w:numPr>
          <w:ilvl w:val="0"/>
          <w:numId w:val="48"/>
        </w:numPr>
        <w:autoSpaceDE w:val="0"/>
        <w:adjustRightInd w:val="0"/>
        <w:spacing w:line="360" w:lineRule="auto"/>
        <w:ind w:right="95"/>
        <w:jc w:val="both"/>
        <w:rPr>
          <w:rFonts w:ascii="Arial Narrow" w:hAnsi="Arial Narrow"/>
        </w:rPr>
      </w:pPr>
      <w:r w:rsidRPr="009B045E">
        <w:rPr>
          <w:rFonts w:ascii="Arial Narrow" w:hAnsi="Arial Narrow"/>
        </w:rPr>
        <w:t xml:space="preserve">The offers with the required documents are gathered in electronic files and grouped following their administrative, technical and financial nature.  However, as concerns administrative documents, they are </w:t>
      </w:r>
      <w:r w:rsidR="00CD3025">
        <w:rPr>
          <w:rFonts w:ascii="Arial Narrow" w:hAnsi="Arial Narrow"/>
        </w:rPr>
        <w:t>introduced</w:t>
      </w:r>
      <w:r w:rsidRPr="009B045E">
        <w:rPr>
          <w:rFonts w:ascii="Arial Narrow" w:hAnsi="Arial Narrow"/>
        </w:rPr>
        <w:t xml:space="preserve"> on COLEPS by the </w:t>
      </w:r>
      <w:r w:rsidR="00CD3025">
        <w:rPr>
          <w:rFonts w:ascii="Arial Narrow" w:hAnsi="Arial Narrow"/>
        </w:rPr>
        <w:t>issuing</w:t>
      </w:r>
      <w:r w:rsidRPr="009B045E">
        <w:rPr>
          <w:rFonts w:ascii="Arial Narrow" w:hAnsi="Arial Narrow"/>
        </w:rPr>
        <w:t xml:space="preserve"> structures.</w:t>
      </w:r>
    </w:p>
    <w:p w14:paraId="297E7F51" w14:textId="5446D531" w:rsidR="00115A9E" w:rsidRPr="009B045E" w:rsidRDefault="00115A9E" w:rsidP="00E3702C">
      <w:pPr>
        <w:pStyle w:val="Paragraphedeliste"/>
        <w:widowControl w:val="0"/>
        <w:numPr>
          <w:ilvl w:val="0"/>
          <w:numId w:val="48"/>
        </w:numPr>
        <w:autoSpaceDE w:val="0"/>
        <w:adjustRightInd w:val="0"/>
        <w:spacing w:line="360" w:lineRule="auto"/>
        <w:ind w:right="95"/>
        <w:jc w:val="both"/>
        <w:rPr>
          <w:rFonts w:ascii="Arial Narrow" w:hAnsi="Arial Narrow"/>
        </w:rPr>
      </w:pPr>
      <w:r w:rsidRPr="009B045E">
        <w:rPr>
          <w:rFonts w:ascii="Arial Narrow" w:hAnsi="Arial Narrow"/>
        </w:rPr>
        <w:t>The format</w:t>
      </w:r>
      <w:r w:rsidR="00CD3025">
        <w:rPr>
          <w:rFonts w:ascii="Arial Narrow" w:hAnsi="Arial Narrow"/>
        </w:rPr>
        <w:t xml:space="preserve">s </w:t>
      </w:r>
      <w:r w:rsidRPr="009B045E">
        <w:rPr>
          <w:rFonts w:ascii="Arial Narrow" w:hAnsi="Arial Narrow"/>
        </w:rPr>
        <w:t xml:space="preserve">of selected files to be submitted </w:t>
      </w:r>
      <w:r w:rsidR="00CD3025">
        <w:rPr>
          <w:rFonts w:ascii="Arial Narrow" w:hAnsi="Arial Narrow"/>
        </w:rPr>
        <w:t>via</w:t>
      </w:r>
      <w:r w:rsidRPr="009B045E">
        <w:rPr>
          <w:rFonts w:ascii="Arial Narrow" w:hAnsi="Arial Narrow"/>
        </w:rPr>
        <w:t xml:space="preserve"> CO</w:t>
      </w:r>
      <w:r w:rsidR="00CD3025">
        <w:rPr>
          <w:rFonts w:ascii="Arial Narrow" w:hAnsi="Arial Narrow"/>
        </w:rPr>
        <w:t>L</w:t>
      </w:r>
      <w:r w:rsidRPr="009B045E">
        <w:rPr>
          <w:rFonts w:ascii="Arial Narrow" w:hAnsi="Arial Narrow"/>
        </w:rPr>
        <w:t xml:space="preserve">EPS shall be current </w:t>
      </w:r>
      <w:r w:rsidR="00CD3025">
        <w:rPr>
          <w:rFonts w:ascii="Arial Narrow" w:hAnsi="Arial Narrow"/>
        </w:rPr>
        <w:t xml:space="preserve">widely used </w:t>
      </w:r>
      <w:r w:rsidRPr="009B045E">
        <w:rPr>
          <w:rFonts w:ascii="Arial Narrow" w:hAnsi="Arial Narrow"/>
        </w:rPr>
        <w:t>format</w:t>
      </w:r>
      <w:r w:rsidR="00CD3025">
        <w:rPr>
          <w:rFonts w:ascii="Arial Narrow" w:hAnsi="Arial Narrow"/>
        </w:rPr>
        <w:t>s</w:t>
      </w:r>
      <w:r w:rsidRPr="009B045E">
        <w:rPr>
          <w:rFonts w:ascii="Arial Narrow" w:hAnsi="Arial Narrow"/>
        </w:rPr>
        <w:t xml:space="preserve"> within the professional milieu including operators likely to be interested by the consultation for a better exploitation.</w:t>
      </w:r>
    </w:p>
    <w:p w14:paraId="5DE6BF50" w14:textId="6419637F" w:rsidR="00115A9E" w:rsidRPr="009B045E" w:rsidRDefault="00115A9E" w:rsidP="00E3702C">
      <w:pPr>
        <w:pStyle w:val="Paragraphedeliste"/>
        <w:widowControl w:val="0"/>
        <w:numPr>
          <w:ilvl w:val="0"/>
          <w:numId w:val="48"/>
        </w:numPr>
        <w:autoSpaceDE w:val="0"/>
        <w:adjustRightInd w:val="0"/>
        <w:spacing w:line="360" w:lineRule="auto"/>
        <w:ind w:right="95"/>
        <w:jc w:val="both"/>
        <w:rPr>
          <w:rFonts w:ascii="Arial Narrow" w:hAnsi="Arial Narrow"/>
        </w:rPr>
      </w:pPr>
      <w:r w:rsidRPr="009B045E">
        <w:rPr>
          <w:rFonts w:ascii="Arial Narrow" w:hAnsi="Arial Narrow"/>
        </w:rPr>
        <w:t>The documents forwarded through the COLEPS platform shall be signed electronically us</w:t>
      </w:r>
      <w:r w:rsidR="00CD3025">
        <w:rPr>
          <w:rFonts w:ascii="Arial Narrow" w:hAnsi="Arial Narrow"/>
        </w:rPr>
        <w:t>ing</w:t>
      </w:r>
      <w:r w:rsidRPr="009B045E">
        <w:rPr>
          <w:rFonts w:ascii="Arial Narrow" w:hAnsi="Arial Narrow"/>
        </w:rPr>
        <w:t xml:space="preserve"> a certificate.</w:t>
      </w:r>
    </w:p>
    <w:p w14:paraId="7846595E" w14:textId="77777777" w:rsidR="00115A9E" w:rsidRPr="00115A9E" w:rsidRDefault="00115A9E" w:rsidP="00115A9E">
      <w:pPr>
        <w:widowControl w:val="0"/>
        <w:autoSpaceDE w:val="0"/>
        <w:spacing w:line="360" w:lineRule="auto"/>
        <w:ind w:right="4032"/>
        <w:rPr>
          <w:rFonts w:ascii="Arial Narrow" w:hAnsi="Arial Narrow"/>
          <w:b/>
          <w:bCs/>
          <w:lang w:val="en-GB"/>
        </w:rPr>
      </w:pPr>
    </w:p>
    <w:p w14:paraId="3F964879" w14:textId="510D7F22" w:rsidR="00115A9E" w:rsidRPr="00115A9E" w:rsidRDefault="00682E52" w:rsidP="00115A9E">
      <w:pPr>
        <w:widowControl w:val="0"/>
        <w:tabs>
          <w:tab w:val="left" w:pos="9632"/>
        </w:tabs>
        <w:autoSpaceDE w:val="0"/>
        <w:spacing w:before="44" w:line="360" w:lineRule="auto"/>
        <w:ind w:right="-7"/>
        <w:jc w:val="center"/>
        <w:rPr>
          <w:rFonts w:ascii="Arial Narrow" w:hAnsi="Arial Narrow"/>
          <w:sz w:val="32"/>
          <w:szCs w:val="32"/>
          <w:lang w:val="en-GB"/>
        </w:rPr>
      </w:pPr>
      <w:r w:rsidRPr="00115A9E">
        <w:rPr>
          <w:rFonts w:ascii="Arial Narrow" w:hAnsi="Arial Narrow"/>
          <w:b/>
          <w:sz w:val="32"/>
          <w:lang w:val="en-GB"/>
        </w:rPr>
        <w:t>D. SUBMISSION OF OFFERS</w:t>
      </w:r>
    </w:p>
    <w:p w14:paraId="03672A05" w14:textId="77777777" w:rsidR="00115A9E" w:rsidRPr="00115A9E" w:rsidRDefault="00115A9E" w:rsidP="00115A9E">
      <w:pPr>
        <w:widowControl w:val="0"/>
        <w:autoSpaceDE w:val="0"/>
        <w:spacing w:line="360" w:lineRule="auto"/>
        <w:rPr>
          <w:rFonts w:ascii="Arial Narrow" w:hAnsi="Arial Narrow" w:cs="Arial"/>
          <w:lang w:val="en-GB"/>
        </w:rPr>
      </w:pPr>
    </w:p>
    <w:p w14:paraId="27C3B00D" w14:textId="577BF8D8" w:rsidR="00115A9E" w:rsidRPr="00115A9E" w:rsidRDefault="00F51201" w:rsidP="00115A9E">
      <w:pPr>
        <w:widowControl w:val="0"/>
        <w:autoSpaceDE w:val="0"/>
        <w:spacing w:line="360" w:lineRule="auto"/>
        <w:ind w:left="114" w:right="-20"/>
        <w:rPr>
          <w:rFonts w:ascii="Arial Narrow" w:hAnsi="Arial Narrow"/>
          <w:sz w:val="28"/>
          <w:szCs w:val="28"/>
          <w:lang w:val="en-GB"/>
        </w:rPr>
      </w:pPr>
      <w:r>
        <w:rPr>
          <w:rFonts w:ascii="Arial Narrow" w:hAnsi="Arial Narrow"/>
          <w:b/>
          <w:sz w:val="28"/>
          <w:lang w:val="en-GB"/>
        </w:rPr>
        <w:t>Article 23</w:t>
      </w:r>
      <w:r w:rsidR="00115A9E" w:rsidRPr="00115A9E">
        <w:rPr>
          <w:rFonts w:ascii="Arial Narrow" w:hAnsi="Arial Narrow"/>
          <w:b/>
          <w:sz w:val="28"/>
          <w:lang w:val="en-GB"/>
        </w:rPr>
        <w:t xml:space="preserve">: Sealing and marking </w:t>
      </w:r>
      <w:r w:rsidR="00CD3025">
        <w:rPr>
          <w:rFonts w:ascii="Arial Narrow" w:hAnsi="Arial Narrow"/>
          <w:b/>
          <w:sz w:val="28"/>
          <w:lang w:val="en-GB"/>
        </w:rPr>
        <w:t>of</w:t>
      </w:r>
      <w:r w:rsidR="00115A9E" w:rsidRPr="00115A9E">
        <w:rPr>
          <w:rFonts w:ascii="Arial Narrow" w:hAnsi="Arial Narrow"/>
          <w:b/>
          <w:sz w:val="28"/>
          <w:lang w:val="en-GB"/>
        </w:rPr>
        <w:t xml:space="preserve"> offers</w:t>
      </w:r>
    </w:p>
    <w:p w14:paraId="194598F9" w14:textId="2C3D37ED" w:rsidR="00115A9E" w:rsidRPr="00115A9E" w:rsidRDefault="00F51201" w:rsidP="00115A9E">
      <w:pPr>
        <w:widowControl w:val="0"/>
        <w:autoSpaceDE w:val="0"/>
        <w:spacing w:after="120" w:line="360" w:lineRule="auto"/>
        <w:jc w:val="both"/>
        <w:rPr>
          <w:rFonts w:ascii="Arial Narrow" w:hAnsi="Arial Narrow" w:cs="Arial"/>
          <w:spacing w:val="2"/>
          <w:lang w:val="en-GB"/>
        </w:rPr>
      </w:pPr>
      <w:r>
        <w:rPr>
          <w:rFonts w:ascii="Arial Narrow" w:hAnsi="Arial Narrow"/>
          <w:lang w:val="en-GB"/>
        </w:rPr>
        <w:t>23</w:t>
      </w:r>
      <w:r w:rsidR="00115A9E" w:rsidRPr="00115A9E">
        <w:rPr>
          <w:rFonts w:ascii="Arial Narrow" w:hAnsi="Arial Narrow"/>
          <w:lang w:val="en-GB"/>
        </w:rPr>
        <w:t xml:space="preserve">.1. </w:t>
      </w:r>
      <w:bookmarkStart w:id="59" w:name="_Hlk142573734"/>
      <w:r w:rsidR="00115A9E" w:rsidRPr="00115A9E">
        <w:rPr>
          <w:rFonts w:ascii="Arial Narrow" w:hAnsi="Arial Narrow"/>
          <w:lang w:val="en-GB"/>
        </w:rPr>
        <w:t xml:space="preserve">The Bidders shall put the original and copies of the administrative documents listed in the </w:t>
      </w:r>
      <w:r>
        <w:rPr>
          <w:rFonts w:ascii="Arial Narrow" w:hAnsi="Arial Narrow"/>
          <w:lang w:val="en-GB"/>
        </w:rPr>
        <w:t>RPAO</w:t>
      </w:r>
      <w:r w:rsidR="00115A9E" w:rsidRPr="00115A9E">
        <w:rPr>
          <w:rFonts w:ascii="Arial Narrow" w:hAnsi="Arial Narrow"/>
          <w:lang w:val="en-GB"/>
        </w:rPr>
        <w:t xml:space="preserve"> in an envelope bearing the indication “ADMINISTRATIVE FILE”, the original and all the copies of the technical proposal in an envelope clearly </w:t>
      </w:r>
      <w:r w:rsidR="00393713">
        <w:rPr>
          <w:rFonts w:ascii="Arial Narrow" w:hAnsi="Arial Narrow"/>
          <w:lang w:val="en-GB"/>
        </w:rPr>
        <w:t>marked</w:t>
      </w:r>
      <w:r w:rsidR="00115A9E" w:rsidRPr="00115A9E">
        <w:rPr>
          <w:rFonts w:ascii="Arial Narrow" w:hAnsi="Arial Narrow"/>
          <w:lang w:val="en-GB"/>
        </w:rPr>
        <w:t xml:space="preserve"> “TECHNICAL PROPOSAL” and the original and all the copies of the financial proposal in a sealed envelope clearly </w:t>
      </w:r>
      <w:r w:rsidR="00393713">
        <w:rPr>
          <w:rFonts w:ascii="Arial Narrow" w:hAnsi="Arial Narrow"/>
          <w:lang w:val="en-GB"/>
        </w:rPr>
        <w:t>marked</w:t>
      </w:r>
      <w:r w:rsidR="00115A9E" w:rsidRPr="00115A9E">
        <w:rPr>
          <w:rFonts w:ascii="Arial Narrow" w:hAnsi="Arial Narrow"/>
          <w:lang w:val="en-GB"/>
        </w:rPr>
        <w:t xml:space="preserve"> “FINANCIAL PROPOSAL”.  </w:t>
      </w:r>
    </w:p>
    <w:p w14:paraId="1E0A4F6B" w14:textId="47E6A580"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The various documents shall be numbered in the order of the </w:t>
      </w:r>
      <w:r w:rsidR="000C40F2">
        <w:rPr>
          <w:rFonts w:ascii="Arial Narrow" w:hAnsi="Arial Narrow"/>
          <w:lang w:val="en-GB"/>
        </w:rPr>
        <w:t>RPAO</w:t>
      </w:r>
      <w:r w:rsidRPr="00115A9E">
        <w:rPr>
          <w:rFonts w:ascii="Arial Narrow" w:hAnsi="Arial Narrow"/>
          <w:lang w:val="en-GB"/>
        </w:rPr>
        <w:t xml:space="preserve"> and separated by a coloured interlayer.</w:t>
      </w:r>
    </w:p>
    <w:bookmarkEnd w:id="59"/>
    <w:p w14:paraId="0C956FE0" w14:textId="34A13C54" w:rsidR="00115A9E" w:rsidRPr="00115A9E" w:rsidRDefault="00F51201" w:rsidP="00115A9E">
      <w:pPr>
        <w:widowControl w:val="0"/>
        <w:autoSpaceDE w:val="0"/>
        <w:spacing w:line="360" w:lineRule="auto"/>
        <w:ind w:right="-15"/>
        <w:jc w:val="both"/>
        <w:rPr>
          <w:rFonts w:ascii="Arial Narrow" w:hAnsi="Arial Narrow"/>
          <w:lang w:val="en-GB"/>
        </w:rPr>
      </w:pPr>
      <w:r>
        <w:rPr>
          <w:rFonts w:ascii="Arial Narrow" w:hAnsi="Arial Narrow"/>
          <w:lang w:val="en-GB"/>
        </w:rPr>
        <w:t>23</w:t>
      </w:r>
      <w:r w:rsidR="00115A9E" w:rsidRPr="00115A9E">
        <w:rPr>
          <w:rFonts w:ascii="Arial Narrow" w:hAnsi="Arial Narrow"/>
          <w:lang w:val="en-GB"/>
        </w:rPr>
        <w:t xml:space="preserve">.2. The </w:t>
      </w:r>
      <w:r w:rsidRPr="00115A9E">
        <w:rPr>
          <w:rFonts w:ascii="Arial Narrow" w:hAnsi="Arial Narrow"/>
          <w:lang w:val="en-GB"/>
        </w:rPr>
        <w:t xml:space="preserve">internal </w:t>
      </w:r>
      <w:r w:rsidR="00115A9E" w:rsidRPr="00115A9E">
        <w:rPr>
          <w:rFonts w:ascii="Arial Narrow" w:hAnsi="Arial Narrow"/>
          <w:lang w:val="en-GB"/>
        </w:rPr>
        <w:t xml:space="preserve">and </w:t>
      </w:r>
      <w:r w:rsidRPr="00115A9E">
        <w:rPr>
          <w:rFonts w:ascii="Arial Narrow" w:hAnsi="Arial Narrow"/>
          <w:lang w:val="en-GB"/>
        </w:rPr>
        <w:t xml:space="preserve">external </w:t>
      </w:r>
      <w:r w:rsidR="00115A9E" w:rsidRPr="00115A9E">
        <w:rPr>
          <w:rFonts w:ascii="Arial Narrow" w:hAnsi="Arial Narrow"/>
          <w:lang w:val="en-GB"/>
        </w:rPr>
        <w:t>envelopes:</w:t>
      </w:r>
    </w:p>
    <w:p w14:paraId="5BF19A19" w14:textId="10CD9BD5" w:rsidR="00115A9E" w:rsidRPr="009B045E" w:rsidRDefault="00115A9E" w:rsidP="00E3702C">
      <w:pPr>
        <w:pStyle w:val="Paragraphedeliste"/>
        <w:widowControl w:val="0"/>
        <w:numPr>
          <w:ilvl w:val="1"/>
          <w:numId w:val="50"/>
        </w:numPr>
        <w:autoSpaceDE w:val="0"/>
        <w:spacing w:line="360" w:lineRule="auto"/>
        <w:jc w:val="both"/>
        <w:rPr>
          <w:rFonts w:ascii="Arial Narrow" w:hAnsi="Arial Narrow"/>
        </w:rPr>
      </w:pPr>
      <w:r w:rsidRPr="009B045E">
        <w:rPr>
          <w:rFonts w:ascii="Arial Narrow" w:hAnsi="Arial Narrow"/>
        </w:rPr>
        <w:t xml:space="preserve">Shall be addressed to the Project Owner or the Delegated Project Owner at the address indicated in the Special Regulations of the Invitation to Tender; </w:t>
      </w:r>
    </w:p>
    <w:p w14:paraId="5EB193FC" w14:textId="2675DCCC" w:rsidR="00115A9E" w:rsidRPr="009B045E" w:rsidRDefault="00115A9E" w:rsidP="00E3702C">
      <w:pPr>
        <w:pStyle w:val="Paragraphedeliste"/>
        <w:widowControl w:val="0"/>
        <w:numPr>
          <w:ilvl w:val="1"/>
          <w:numId w:val="50"/>
        </w:numPr>
        <w:autoSpaceDE w:val="0"/>
        <w:spacing w:line="360" w:lineRule="auto"/>
        <w:jc w:val="both"/>
        <w:rPr>
          <w:rFonts w:ascii="Arial Narrow" w:hAnsi="Arial Narrow"/>
        </w:rPr>
      </w:pPr>
      <w:r w:rsidRPr="009B045E">
        <w:rPr>
          <w:rFonts w:ascii="Arial Narrow" w:hAnsi="Arial Narrow"/>
        </w:rPr>
        <w:t>Shall bear the name of the project as well as the subject and the number of the Tender Notic</w:t>
      </w:r>
      <w:r w:rsidR="00902660">
        <w:rPr>
          <w:rFonts w:ascii="Arial Narrow" w:hAnsi="Arial Narrow"/>
        </w:rPr>
        <w:t>e</w:t>
      </w:r>
      <w:r w:rsidRPr="009B045E">
        <w:rPr>
          <w:rFonts w:ascii="Arial Narrow" w:hAnsi="Arial Narrow"/>
        </w:rPr>
        <w:t xml:space="preserve"> indicated in the </w:t>
      </w:r>
      <w:r w:rsidR="000C40F2">
        <w:rPr>
          <w:rFonts w:ascii="Arial Narrow" w:hAnsi="Arial Narrow"/>
        </w:rPr>
        <w:t>RPAO</w:t>
      </w:r>
      <w:r w:rsidRPr="009B045E">
        <w:rPr>
          <w:rFonts w:ascii="Arial Narrow" w:hAnsi="Arial Narrow"/>
        </w:rPr>
        <w:t xml:space="preserve"> and the inscription “TO BE OPENED ONLY DURING </w:t>
      </w:r>
      <w:r w:rsidR="00902660">
        <w:rPr>
          <w:rFonts w:ascii="Arial Narrow" w:hAnsi="Arial Narrow"/>
        </w:rPr>
        <w:t xml:space="preserve">THE </w:t>
      </w:r>
      <w:r w:rsidRPr="009B045E">
        <w:rPr>
          <w:rFonts w:ascii="Arial Narrow" w:hAnsi="Arial Narrow"/>
        </w:rPr>
        <w:t>BID-OPENING SESSION”.</w:t>
      </w:r>
    </w:p>
    <w:p w14:paraId="5D8721C2" w14:textId="77777777" w:rsidR="00115A9E" w:rsidRPr="00115A9E" w:rsidRDefault="00115A9E" w:rsidP="00115A9E">
      <w:pPr>
        <w:widowControl w:val="0"/>
        <w:autoSpaceDE w:val="0"/>
        <w:spacing w:line="360" w:lineRule="auto"/>
        <w:ind w:left="114" w:right="-20"/>
        <w:rPr>
          <w:rFonts w:ascii="Arial Narrow" w:hAnsi="Arial Narrow" w:cs="Arial"/>
          <w:lang w:val="en-GB"/>
        </w:rPr>
      </w:pPr>
    </w:p>
    <w:p w14:paraId="03C33AC0" w14:textId="7AD1FE85" w:rsidR="00115A9E" w:rsidRPr="00A33835" w:rsidRDefault="00A33835" w:rsidP="00A33835">
      <w:pPr>
        <w:widowControl w:val="0"/>
        <w:autoSpaceDE w:val="0"/>
        <w:spacing w:line="360" w:lineRule="auto"/>
        <w:ind w:right="-20"/>
        <w:jc w:val="both"/>
        <w:rPr>
          <w:rFonts w:ascii="Arial Narrow" w:hAnsi="Arial Narrow"/>
          <w:lang w:val="en-GB"/>
        </w:rPr>
      </w:pPr>
      <w:r>
        <w:rPr>
          <w:rFonts w:ascii="Arial Narrow" w:hAnsi="Arial Narrow"/>
          <w:lang w:val="en-GB"/>
        </w:rPr>
        <w:lastRenderedPageBreak/>
        <w:t>23.3. The internal envelope</w:t>
      </w:r>
      <w:r w:rsidR="00902660">
        <w:rPr>
          <w:rFonts w:ascii="Arial Narrow" w:hAnsi="Arial Narrow"/>
          <w:lang w:val="en-GB"/>
        </w:rPr>
        <w:t>s</w:t>
      </w:r>
      <w:r>
        <w:rPr>
          <w:rFonts w:ascii="Arial Narrow" w:hAnsi="Arial Narrow"/>
          <w:lang w:val="en-GB"/>
        </w:rPr>
        <w:t xml:space="preserve"> shall</w:t>
      </w:r>
      <w:r w:rsidR="00115A9E" w:rsidRPr="00115A9E">
        <w:rPr>
          <w:rFonts w:ascii="Arial Narrow" w:hAnsi="Arial Narrow"/>
          <w:lang w:val="en-GB"/>
        </w:rPr>
        <w:t xml:space="preserve"> equally carry the name and address of the Bidder in a way as to enable the Project Owner or Delegated Project Owner to return the sealed offer if it is declared </w:t>
      </w:r>
      <w:r w:rsidR="00902660">
        <w:rPr>
          <w:rFonts w:ascii="Arial Narrow" w:hAnsi="Arial Narrow"/>
          <w:lang w:val="en-GB"/>
        </w:rPr>
        <w:t>late offer</w:t>
      </w:r>
      <w:r w:rsidR="00115A9E" w:rsidRPr="00115A9E">
        <w:rPr>
          <w:rFonts w:ascii="Arial Narrow" w:hAnsi="Arial Narrow"/>
          <w:lang w:val="en-GB"/>
        </w:rPr>
        <w:t xml:space="preserve"> in conformity with the provisions of Articles 23 and 24 of the </w:t>
      </w:r>
      <w:r w:rsidR="000C40F2">
        <w:rPr>
          <w:rFonts w:ascii="Arial Narrow" w:hAnsi="Arial Narrow"/>
          <w:lang w:val="en-GB"/>
        </w:rPr>
        <w:t>RGAO</w:t>
      </w:r>
      <w:r>
        <w:rPr>
          <w:rFonts w:ascii="Arial Narrow" w:hAnsi="Arial Narrow"/>
          <w:lang w:val="en-GB"/>
        </w:rPr>
        <w:t>.</w:t>
      </w:r>
      <w:r w:rsidR="00115A9E" w:rsidRPr="00115A9E">
        <w:rPr>
          <w:rFonts w:ascii="Arial Narrow" w:hAnsi="Arial Narrow"/>
          <w:lang w:val="en-GB"/>
        </w:rPr>
        <w:tab/>
      </w:r>
    </w:p>
    <w:p w14:paraId="73B17904" w14:textId="0FBA6331" w:rsidR="00115A9E" w:rsidRPr="00115A9E" w:rsidRDefault="00A33835" w:rsidP="00115A9E">
      <w:pPr>
        <w:widowControl w:val="0"/>
        <w:tabs>
          <w:tab w:val="left" w:pos="1760"/>
          <w:tab w:val="left" w:pos="2160"/>
          <w:tab w:val="left" w:pos="3020"/>
          <w:tab w:val="left" w:pos="4280"/>
          <w:tab w:val="left" w:pos="4740"/>
        </w:tabs>
        <w:autoSpaceDE w:val="0"/>
        <w:spacing w:line="360" w:lineRule="auto"/>
        <w:ind w:right="-20"/>
        <w:jc w:val="both"/>
        <w:rPr>
          <w:rFonts w:ascii="Arial Narrow" w:hAnsi="Arial Narrow" w:cs="Arial"/>
          <w:lang w:val="en-GB"/>
        </w:rPr>
      </w:pPr>
      <w:r>
        <w:rPr>
          <w:rFonts w:ascii="Arial Narrow" w:hAnsi="Arial Narrow"/>
          <w:lang w:val="en-GB"/>
        </w:rPr>
        <w:t>23</w:t>
      </w:r>
      <w:r w:rsidR="00115A9E" w:rsidRPr="00115A9E">
        <w:rPr>
          <w:rFonts w:ascii="Arial Narrow" w:hAnsi="Arial Narrow"/>
          <w:lang w:val="en-GB"/>
        </w:rPr>
        <w:t>.4. If the external envelopes are not sealed and marked as indicated in</w:t>
      </w:r>
      <w:r w:rsidR="00902660">
        <w:rPr>
          <w:rFonts w:ascii="Arial Narrow" w:hAnsi="Arial Narrow"/>
          <w:lang w:val="en-GB"/>
        </w:rPr>
        <w:t xml:space="preserve"> A</w:t>
      </w:r>
      <w:r w:rsidR="00115A9E" w:rsidRPr="00115A9E">
        <w:rPr>
          <w:rFonts w:ascii="Arial Narrow" w:hAnsi="Arial Narrow"/>
          <w:lang w:val="en-GB"/>
        </w:rPr>
        <w:t xml:space="preserve">rticle 21 (1) and (2) above, the </w:t>
      </w:r>
      <w:r>
        <w:rPr>
          <w:rFonts w:ascii="Arial Narrow" w:hAnsi="Arial Narrow"/>
          <w:lang w:val="en-GB"/>
        </w:rPr>
        <w:t>Project Owner</w:t>
      </w:r>
      <w:r w:rsidR="00115A9E" w:rsidRPr="00115A9E">
        <w:rPr>
          <w:rFonts w:ascii="Arial Narrow" w:hAnsi="Arial Narrow"/>
          <w:lang w:val="en-GB"/>
        </w:rPr>
        <w:t xml:space="preserve"> </w:t>
      </w:r>
      <w:r>
        <w:rPr>
          <w:rFonts w:ascii="Arial Narrow" w:hAnsi="Arial Narrow"/>
          <w:lang w:val="en-GB"/>
        </w:rPr>
        <w:t xml:space="preserve">or Delegated Project Owner </w:t>
      </w:r>
      <w:r w:rsidR="00115A9E" w:rsidRPr="00115A9E">
        <w:rPr>
          <w:rFonts w:ascii="Arial Narrow" w:hAnsi="Arial Narrow"/>
          <w:lang w:val="en-GB"/>
        </w:rPr>
        <w:t>shall not be responsible if the offer is misplaced or opened prematurely</w:t>
      </w:r>
    </w:p>
    <w:p w14:paraId="7A7C812A" w14:textId="28599EC2" w:rsidR="00115A9E" w:rsidRPr="00115A9E" w:rsidRDefault="00B13562" w:rsidP="00115A9E">
      <w:pPr>
        <w:widowControl w:val="0"/>
        <w:autoSpaceDE w:val="0"/>
        <w:adjustRightInd w:val="0"/>
        <w:spacing w:line="360" w:lineRule="auto"/>
        <w:ind w:right="-15"/>
        <w:jc w:val="both"/>
        <w:rPr>
          <w:rFonts w:ascii="Arial Narrow" w:hAnsi="Arial Narrow" w:cs="Arial"/>
          <w:lang w:val="en-GB"/>
        </w:rPr>
      </w:pPr>
      <w:r>
        <w:rPr>
          <w:rFonts w:ascii="Arial Narrow" w:hAnsi="Arial Narrow"/>
          <w:lang w:val="en-GB"/>
        </w:rPr>
        <w:t>23</w:t>
      </w:r>
      <w:r w:rsidR="00115A9E" w:rsidRPr="00115A9E">
        <w:rPr>
          <w:rFonts w:ascii="Arial Narrow" w:hAnsi="Arial Narrow"/>
          <w:lang w:val="en-GB"/>
        </w:rPr>
        <w:t>.</w:t>
      </w:r>
      <w:bookmarkStart w:id="60" w:name="_Hlk142574046"/>
      <w:r w:rsidR="00115A9E" w:rsidRPr="00115A9E">
        <w:rPr>
          <w:rFonts w:ascii="Arial Narrow" w:hAnsi="Arial Narrow"/>
          <w:lang w:val="en-GB"/>
        </w:rPr>
        <w:t xml:space="preserve">5 </w:t>
      </w:r>
      <w:r>
        <w:rPr>
          <w:rFonts w:ascii="Arial Narrow" w:hAnsi="Arial Narrow"/>
          <w:lang w:val="en-GB"/>
        </w:rPr>
        <w:t>In the case of online biddi</w:t>
      </w:r>
      <w:r w:rsidR="00902660">
        <w:rPr>
          <w:rFonts w:ascii="Arial Narrow" w:hAnsi="Arial Narrow"/>
          <w:lang w:val="en-GB"/>
        </w:rPr>
        <w:t>ng</w:t>
      </w:r>
      <w:r w:rsidR="00115A9E" w:rsidRPr="00115A9E">
        <w:rPr>
          <w:rFonts w:ascii="Arial Narrow" w:hAnsi="Arial Narrow"/>
          <w:lang w:val="en-GB"/>
        </w:rPr>
        <w:t xml:space="preserve">, the offer to be provided by the bidder </w:t>
      </w:r>
      <w:r>
        <w:rPr>
          <w:rFonts w:ascii="Arial Narrow" w:hAnsi="Arial Narrow"/>
          <w:lang w:val="en-GB"/>
        </w:rPr>
        <w:t>shall include three electronic</w:t>
      </w:r>
      <w:r w:rsidR="00115A9E" w:rsidRPr="00115A9E">
        <w:rPr>
          <w:rFonts w:ascii="Arial Narrow" w:hAnsi="Arial Narrow"/>
          <w:lang w:val="en-GB"/>
        </w:rPr>
        <w:t xml:space="preserve"> files corresponding to the three administrative, technical and financial volumes.  Each file shall clearly be labelled with a name that refers to the nature of its content (Adminis</w:t>
      </w:r>
      <w:r>
        <w:rPr>
          <w:rFonts w:ascii="Arial Narrow" w:hAnsi="Arial Narrow"/>
          <w:lang w:val="en-GB"/>
        </w:rPr>
        <w:t xml:space="preserve">trative Offer, Technical Offer, </w:t>
      </w:r>
      <w:r w:rsidR="00115A9E" w:rsidRPr="00115A9E">
        <w:rPr>
          <w:rFonts w:ascii="Arial Narrow" w:hAnsi="Arial Narrow"/>
          <w:lang w:val="en-GB"/>
        </w:rPr>
        <w:t>Financial Offer).</w:t>
      </w:r>
    </w:p>
    <w:p w14:paraId="24CB0269" w14:textId="7110C37C" w:rsidR="00115A9E" w:rsidRPr="00115A9E" w:rsidRDefault="000748C9" w:rsidP="00115A9E">
      <w:pPr>
        <w:widowControl w:val="0"/>
        <w:autoSpaceDE w:val="0"/>
        <w:adjustRightInd w:val="0"/>
        <w:spacing w:line="360" w:lineRule="auto"/>
        <w:ind w:right="-15"/>
        <w:jc w:val="both"/>
        <w:rPr>
          <w:rFonts w:ascii="Arial Narrow" w:hAnsi="Arial Narrow" w:cs="Arial"/>
          <w:lang w:val="en-GB"/>
        </w:rPr>
      </w:pPr>
      <w:r>
        <w:rPr>
          <w:rFonts w:ascii="Arial Narrow" w:hAnsi="Arial Narrow" w:cs="Arial"/>
          <w:lang w:val="en-GB"/>
        </w:rPr>
        <w:t xml:space="preserve">23.6. </w:t>
      </w:r>
      <w:r w:rsidR="00115A9E" w:rsidRPr="00115A9E">
        <w:rPr>
          <w:rFonts w:ascii="Arial Narrow" w:hAnsi="Arial Narrow"/>
          <w:lang w:val="en-GB"/>
        </w:rPr>
        <w:t>Si</w:t>
      </w:r>
      <w:r>
        <w:rPr>
          <w:rFonts w:ascii="Arial Narrow" w:hAnsi="Arial Narrow"/>
          <w:lang w:val="en-GB"/>
        </w:rPr>
        <w:t>multaneously to the electronic</w:t>
      </w:r>
      <w:r w:rsidR="00115A9E" w:rsidRPr="00115A9E">
        <w:rPr>
          <w:rFonts w:ascii="Arial Narrow" w:hAnsi="Arial Narrow"/>
          <w:lang w:val="en-GB"/>
        </w:rPr>
        <w:t xml:space="preserve"> transmission, bidders shall forward to the Contracting Authority or the PO/DPO within the </w:t>
      </w:r>
      <w:r w:rsidR="00795FCD">
        <w:rPr>
          <w:rFonts w:ascii="Arial Narrow" w:hAnsi="Arial Narrow"/>
          <w:lang w:val="en-GB"/>
        </w:rPr>
        <w:t>set timeframe,</w:t>
      </w:r>
      <w:r w:rsidR="00115A9E" w:rsidRPr="00115A9E">
        <w:rPr>
          <w:rFonts w:ascii="Arial Narrow" w:hAnsi="Arial Narrow"/>
          <w:lang w:val="en-GB"/>
        </w:rPr>
        <w:t xml:space="preserve"> a </w:t>
      </w:r>
      <w:r w:rsidR="00795FCD">
        <w:rPr>
          <w:rFonts w:ascii="Arial Narrow" w:hAnsi="Arial Narrow"/>
          <w:lang w:val="en-GB"/>
        </w:rPr>
        <w:t xml:space="preserve">back-up </w:t>
      </w:r>
      <w:r w:rsidR="00C13575">
        <w:rPr>
          <w:rFonts w:ascii="Arial Narrow" w:hAnsi="Arial Narrow"/>
          <w:lang w:val="en-GB"/>
        </w:rPr>
        <w:t xml:space="preserve">copy of their offer on </w:t>
      </w:r>
      <w:r w:rsidR="00115A9E" w:rsidRPr="00115A9E">
        <w:rPr>
          <w:rFonts w:ascii="Arial Narrow" w:hAnsi="Arial Narrow"/>
          <w:lang w:val="en-GB"/>
        </w:rPr>
        <w:t>a</w:t>
      </w:r>
      <w:r w:rsidR="00795FCD">
        <w:rPr>
          <w:rFonts w:ascii="Arial Narrow" w:hAnsi="Arial Narrow"/>
          <w:lang w:val="en-GB"/>
        </w:rPr>
        <w:t>n</w:t>
      </w:r>
      <w:r>
        <w:rPr>
          <w:rFonts w:ascii="Arial Narrow" w:hAnsi="Arial Narrow"/>
          <w:lang w:val="en-GB"/>
        </w:rPr>
        <w:t xml:space="preserve"> electronic</w:t>
      </w:r>
      <w:r w:rsidR="00115A9E" w:rsidRPr="00115A9E">
        <w:rPr>
          <w:rFonts w:ascii="Arial Narrow" w:hAnsi="Arial Narrow"/>
          <w:lang w:val="en-GB"/>
        </w:rPr>
        <w:t xml:space="preserve"> </w:t>
      </w:r>
      <w:r w:rsidR="00795FCD">
        <w:rPr>
          <w:rFonts w:ascii="Arial Narrow" w:hAnsi="Arial Narrow"/>
          <w:lang w:val="en-GB"/>
        </w:rPr>
        <w:t xml:space="preserve">hard device </w:t>
      </w:r>
      <w:r w:rsidR="00115A9E" w:rsidRPr="00115A9E">
        <w:rPr>
          <w:rFonts w:ascii="Arial Narrow" w:hAnsi="Arial Narrow"/>
          <w:lang w:val="en-GB"/>
        </w:rPr>
        <w:t>(CD, DVD, USB Key…).  This copy is transmitted in a sealed envelope through the postal service or through a submission to the Contracting Authority or the PO/DPO.  This sealed envelo</w:t>
      </w:r>
      <w:r>
        <w:rPr>
          <w:rFonts w:ascii="Arial Narrow" w:hAnsi="Arial Narrow"/>
          <w:lang w:val="en-GB"/>
        </w:rPr>
        <w:t>pe shall be clearly and readably</w:t>
      </w:r>
      <w:r w:rsidR="00115A9E" w:rsidRPr="00115A9E">
        <w:rPr>
          <w:rFonts w:ascii="Arial Narrow" w:hAnsi="Arial Narrow"/>
          <w:lang w:val="en-GB"/>
        </w:rPr>
        <w:t xml:space="preserve"> labelled “backup copy” as well as the references of the consultation.   </w:t>
      </w:r>
    </w:p>
    <w:p w14:paraId="1B282A26" w14:textId="77777777" w:rsidR="00115A9E" w:rsidRPr="00115A9E" w:rsidRDefault="00115A9E" w:rsidP="00115A9E">
      <w:pPr>
        <w:widowControl w:val="0"/>
        <w:autoSpaceDE w:val="0"/>
        <w:adjustRightInd w:val="0"/>
        <w:spacing w:line="360" w:lineRule="auto"/>
        <w:ind w:right="-15"/>
        <w:jc w:val="both"/>
        <w:rPr>
          <w:rFonts w:ascii="Arial Narrow" w:hAnsi="Arial Narrow" w:cs="Arial"/>
          <w:lang w:val="en-GB"/>
        </w:rPr>
      </w:pPr>
    </w:p>
    <w:p w14:paraId="6EE5A987" w14:textId="5C7A7036" w:rsidR="00115A9E" w:rsidRPr="00115A9E" w:rsidRDefault="000748C9" w:rsidP="00115A9E">
      <w:pPr>
        <w:widowControl w:val="0"/>
        <w:autoSpaceDE w:val="0"/>
        <w:adjustRightInd w:val="0"/>
        <w:spacing w:line="360" w:lineRule="auto"/>
        <w:ind w:right="-15"/>
        <w:jc w:val="both"/>
        <w:rPr>
          <w:rFonts w:ascii="Arial Narrow" w:hAnsi="Arial Narrow" w:cs="Arial"/>
          <w:lang w:val="en-GB"/>
        </w:rPr>
      </w:pPr>
      <w:r>
        <w:rPr>
          <w:rFonts w:ascii="Arial Narrow" w:hAnsi="Arial Narrow"/>
          <w:lang w:val="en-GB"/>
        </w:rPr>
        <w:t>23</w:t>
      </w:r>
      <w:r w:rsidR="00115A9E" w:rsidRPr="00115A9E">
        <w:rPr>
          <w:rFonts w:ascii="Arial Narrow" w:hAnsi="Arial Narrow"/>
          <w:lang w:val="en-GB"/>
        </w:rPr>
        <w:t xml:space="preserve">.7 The constituent elements of the online or offline Offer of the bidder shall be the same for a given consultation.  </w:t>
      </w:r>
    </w:p>
    <w:bookmarkEnd w:id="60"/>
    <w:p w14:paraId="7BA582F2" w14:textId="77777777" w:rsidR="00115A9E" w:rsidRPr="00115A9E" w:rsidRDefault="00115A9E" w:rsidP="00115A9E">
      <w:pPr>
        <w:widowControl w:val="0"/>
        <w:autoSpaceDE w:val="0"/>
        <w:adjustRightInd w:val="0"/>
        <w:spacing w:line="360" w:lineRule="auto"/>
        <w:ind w:right="-15"/>
        <w:jc w:val="both"/>
        <w:rPr>
          <w:rFonts w:ascii="Arial Narrow" w:hAnsi="Arial Narrow" w:cs="Arial"/>
          <w:lang w:val="en-GB"/>
        </w:rPr>
      </w:pPr>
    </w:p>
    <w:p w14:paraId="179D7521" w14:textId="3D179E40" w:rsidR="00115A9E" w:rsidRPr="00115A9E" w:rsidRDefault="000748C9" w:rsidP="00115A9E">
      <w:pPr>
        <w:widowControl w:val="0"/>
        <w:autoSpaceDE w:val="0"/>
        <w:spacing w:after="120" w:line="360" w:lineRule="auto"/>
        <w:jc w:val="both"/>
        <w:rPr>
          <w:rFonts w:ascii="Arial Narrow" w:hAnsi="Arial Narrow" w:cs="Arial"/>
          <w:lang w:val="en-GB"/>
        </w:rPr>
      </w:pPr>
      <w:r>
        <w:rPr>
          <w:rFonts w:ascii="Arial Narrow" w:hAnsi="Arial Narrow"/>
          <w:lang w:val="en-GB"/>
        </w:rPr>
        <w:t>23</w:t>
      </w:r>
      <w:r w:rsidR="00115A9E" w:rsidRPr="00115A9E">
        <w:rPr>
          <w:rFonts w:ascii="Arial Narrow" w:hAnsi="Arial Narrow"/>
          <w:lang w:val="en-GB"/>
        </w:rPr>
        <w:t>.8 When the invitation to tende</w:t>
      </w:r>
      <w:r>
        <w:rPr>
          <w:rFonts w:ascii="Arial Narrow" w:hAnsi="Arial Narrow"/>
          <w:lang w:val="en-GB"/>
        </w:rPr>
        <w:t xml:space="preserve">r is </w:t>
      </w:r>
      <w:r w:rsidR="00795FCD">
        <w:rPr>
          <w:rFonts w:ascii="Arial Narrow" w:hAnsi="Arial Narrow"/>
          <w:lang w:val="en-GB"/>
        </w:rPr>
        <w:t xml:space="preserve">the </w:t>
      </w:r>
      <w:r>
        <w:rPr>
          <w:rFonts w:ascii="Arial Narrow" w:hAnsi="Arial Narrow"/>
          <w:lang w:val="en-GB"/>
        </w:rPr>
        <w:t xml:space="preserve">subject </w:t>
      </w:r>
      <w:r w:rsidR="00795FCD">
        <w:rPr>
          <w:rFonts w:ascii="Arial Narrow" w:hAnsi="Arial Narrow"/>
          <w:lang w:val="en-GB"/>
        </w:rPr>
        <w:t>of</w:t>
      </w:r>
      <w:r>
        <w:rPr>
          <w:rFonts w:ascii="Arial Narrow" w:hAnsi="Arial Narrow"/>
          <w:lang w:val="en-GB"/>
        </w:rPr>
        <w:t xml:space="preserve"> a two (2) stage-</w:t>
      </w:r>
      <w:r w:rsidR="00115A9E" w:rsidRPr="00115A9E">
        <w:rPr>
          <w:rFonts w:ascii="Arial Narrow" w:hAnsi="Arial Narrow"/>
          <w:lang w:val="en-GB"/>
        </w:rPr>
        <w:t xml:space="preserve">opening, the envelope containing the </w:t>
      </w:r>
      <w:r w:rsidR="00795FCD">
        <w:rPr>
          <w:rFonts w:ascii="Arial Narrow" w:hAnsi="Arial Narrow"/>
          <w:lang w:val="en-GB"/>
        </w:rPr>
        <w:t>sample</w:t>
      </w:r>
      <w:r w:rsidR="00115A9E" w:rsidRPr="00115A9E">
        <w:rPr>
          <w:rFonts w:ascii="Arial Narrow" w:hAnsi="Arial Narrow"/>
          <w:lang w:val="en-GB"/>
        </w:rPr>
        <w:t xml:space="preserve"> financial offer, marked as such shall be initialled by the Chairperson of the Tenders Board and forwarded </w:t>
      </w:r>
      <w:r w:rsidR="00795FCD">
        <w:rPr>
          <w:rFonts w:ascii="Arial Narrow" w:hAnsi="Arial Narrow"/>
          <w:lang w:val="en-GB"/>
        </w:rPr>
        <w:t xml:space="preserve">on the spot, </w:t>
      </w:r>
      <w:r w:rsidR="00115A9E" w:rsidRPr="00115A9E">
        <w:rPr>
          <w:rFonts w:ascii="Arial Narrow" w:hAnsi="Arial Narrow"/>
          <w:lang w:val="en-GB"/>
        </w:rPr>
        <w:t>to the P</w:t>
      </w:r>
      <w:r>
        <w:rPr>
          <w:rFonts w:ascii="Arial Narrow" w:hAnsi="Arial Narrow"/>
          <w:lang w:val="en-GB"/>
        </w:rPr>
        <w:t xml:space="preserve">ublic Contracts Regulatory </w:t>
      </w:r>
      <w:r w:rsidR="003351A6">
        <w:rPr>
          <w:rFonts w:ascii="Arial Narrow" w:hAnsi="Arial Narrow"/>
          <w:lang w:val="en-GB"/>
        </w:rPr>
        <w:t>Body</w:t>
      </w:r>
    </w:p>
    <w:p w14:paraId="0EA3262B" w14:textId="77777777" w:rsidR="00115A9E" w:rsidRPr="00115A9E" w:rsidRDefault="00115A9E" w:rsidP="00115A9E">
      <w:pPr>
        <w:widowControl w:val="0"/>
        <w:autoSpaceDE w:val="0"/>
        <w:adjustRightInd w:val="0"/>
        <w:spacing w:line="360" w:lineRule="auto"/>
        <w:ind w:right="-15"/>
        <w:jc w:val="both"/>
        <w:rPr>
          <w:rFonts w:ascii="Arial Narrow" w:hAnsi="Arial Narrow" w:cs="Arial"/>
          <w:lang w:val="en-GB"/>
        </w:rPr>
      </w:pPr>
    </w:p>
    <w:p w14:paraId="23FBF56C" w14:textId="1AABC775" w:rsidR="00115A9E" w:rsidRPr="00115A9E" w:rsidRDefault="000748C9"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24</w:t>
      </w:r>
      <w:r w:rsidR="00115A9E" w:rsidRPr="00115A9E">
        <w:rPr>
          <w:rFonts w:ascii="Arial Narrow" w:hAnsi="Arial Narrow"/>
          <w:b/>
          <w:sz w:val="28"/>
          <w:lang w:val="en-GB"/>
        </w:rPr>
        <w:t>: Date and time limit for submission of offers</w:t>
      </w:r>
    </w:p>
    <w:p w14:paraId="1402F3BF" w14:textId="258BFA1B" w:rsidR="00115A9E" w:rsidRPr="00115A9E" w:rsidRDefault="000748C9" w:rsidP="00115A9E">
      <w:pPr>
        <w:widowControl w:val="0"/>
        <w:autoSpaceDE w:val="0"/>
        <w:spacing w:after="120" w:line="360" w:lineRule="auto"/>
        <w:jc w:val="both"/>
        <w:rPr>
          <w:rFonts w:ascii="Arial Narrow" w:hAnsi="Arial Narrow" w:cs="Arial"/>
          <w:lang w:val="en-GB"/>
        </w:rPr>
      </w:pPr>
      <w:bookmarkStart w:id="61" w:name="_Hlk523208859"/>
      <w:r>
        <w:rPr>
          <w:rFonts w:ascii="Arial Narrow" w:hAnsi="Arial Narrow"/>
          <w:lang w:val="en-GB"/>
        </w:rPr>
        <w:t>24</w:t>
      </w:r>
      <w:r w:rsidR="00115A9E" w:rsidRPr="00115A9E">
        <w:rPr>
          <w:rFonts w:ascii="Arial Narrow" w:hAnsi="Arial Narrow"/>
          <w:lang w:val="en-GB"/>
        </w:rPr>
        <w:t>.1. a) The o</w:t>
      </w:r>
      <w:r>
        <w:rPr>
          <w:rFonts w:ascii="Arial Narrow" w:hAnsi="Arial Narrow"/>
          <w:lang w:val="en-GB"/>
        </w:rPr>
        <w:t xml:space="preserve">ffers </w:t>
      </w:r>
      <w:r w:rsidR="009767C6">
        <w:rPr>
          <w:rFonts w:ascii="Arial Narrow" w:hAnsi="Arial Narrow"/>
          <w:lang w:val="en-GB"/>
        </w:rPr>
        <w:t>must</w:t>
      </w:r>
      <w:r>
        <w:rPr>
          <w:rFonts w:ascii="Arial Narrow" w:hAnsi="Arial Narrow"/>
          <w:lang w:val="en-GB"/>
        </w:rPr>
        <w:t xml:space="preserve"> be received by the </w:t>
      </w:r>
      <w:r w:rsidR="00115A9E" w:rsidRPr="00115A9E">
        <w:rPr>
          <w:rFonts w:ascii="Arial Narrow" w:hAnsi="Arial Narrow"/>
          <w:lang w:val="en-GB"/>
        </w:rPr>
        <w:t xml:space="preserve">Project Owner or the Delegated Project Owner through their </w:t>
      </w:r>
      <w:r w:rsidR="00115A9E" w:rsidRPr="00ED321A">
        <w:rPr>
          <w:rFonts w:ascii="Arial Narrow" w:hAnsi="Arial Narrow"/>
          <w:lang w:val="en-GB"/>
        </w:rPr>
        <w:t xml:space="preserve">Internal </w:t>
      </w:r>
      <w:r w:rsidR="00ED321A" w:rsidRPr="00ED321A">
        <w:rPr>
          <w:rFonts w:ascii="Arial Narrow" w:hAnsi="Arial Narrow"/>
          <w:lang w:val="en-GB"/>
        </w:rPr>
        <w:t xml:space="preserve">Public </w:t>
      </w:r>
      <w:r w:rsidR="00115A9E" w:rsidRPr="00ED321A">
        <w:rPr>
          <w:rFonts w:ascii="Arial Narrow" w:hAnsi="Arial Narrow"/>
          <w:lang w:val="en-GB"/>
        </w:rPr>
        <w:t>Contracts Administrative Management Entity</w:t>
      </w:r>
      <w:r w:rsidR="00115A9E" w:rsidRPr="00115A9E">
        <w:rPr>
          <w:rFonts w:ascii="Arial Narrow" w:hAnsi="Arial Narrow"/>
          <w:lang w:val="en-GB"/>
        </w:rPr>
        <w:t xml:space="preserve"> at the address specified</w:t>
      </w:r>
      <w:bookmarkStart w:id="62" w:name="_Hlk142574955"/>
      <w:r w:rsidR="00C13575">
        <w:rPr>
          <w:rFonts w:ascii="Arial Narrow" w:hAnsi="Arial Narrow"/>
          <w:lang w:val="en-GB"/>
        </w:rPr>
        <w:t xml:space="preserve"> </w:t>
      </w:r>
      <w:r w:rsidR="00115A9E" w:rsidRPr="00115A9E">
        <w:rPr>
          <w:rFonts w:ascii="Arial Narrow" w:hAnsi="Arial Narrow"/>
          <w:lang w:val="en-GB"/>
        </w:rPr>
        <w:t xml:space="preserve">in </w:t>
      </w:r>
      <w:r w:rsidR="009767C6">
        <w:rPr>
          <w:rFonts w:ascii="Arial Narrow" w:hAnsi="Arial Narrow"/>
          <w:lang w:val="en-GB"/>
        </w:rPr>
        <w:t>A</w:t>
      </w:r>
      <w:r w:rsidR="00115A9E" w:rsidRPr="00115A9E">
        <w:rPr>
          <w:rFonts w:ascii="Arial Narrow" w:hAnsi="Arial Narrow"/>
          <w:lang w:val="en-GB"/>
        </w:rPr>
        <w:t xml:space="preserve">rticle 21 (2) of the </w:t>
      </w:r>
      <w:r w:rsidR="000C40F2">
        <w:rPr>
          <w:rFonts w:ascii="Arial Narrow" w:hAnsi="Arial Narrow"/>
          <w:lang w:val="en-GB"/>
        </w:rPr>
        <w:t>RPAO</w:t>
      </w:r>
      <w:r w:rsidR="00115A9E" w:rsidRPr="00115A9E">
        <w:rPr>
          <w:rFonts w:ascii="Arial Narrow" w:hAnsi="Arial Narrow"/>
          <w:lang w:val="en-GB"/>
        </w:rPr>
        <w:t xml:space="preserve"> </w:t>
      </w:r>
      <w:bookmarkEnd w:id="62"/>
      <w:r w:rsidR="00115A9E" w:rsidRPr="00115A9E">
        <w:rPr>
          <w:rFonts w:ascii="Arial Narrow" w:hAnsi="Arial Narrow"/>
          <w:lang w:val="en-GB"/>
        </w:rPr>
        <w:t>no</w:t>
      </w:r>
      <w:r w:rsidR="009767C6">
        <w:rPr>
          <w:rFonts w:ascii="Arial Narrow" w:hAnsi="Arial Narrow"/>
          <w:lang w:val="en-GB"/>
        </w:rPr>
        <w:t>t</w:t>
      </w:r>
      <w:r w:rsidR="00115A9E" w:rsidRPr="00115A9E">
        <w:rPr>
          <w:rFonts w:ascii="Arial Narrow" w:hAnsi="Arial Narrow"/>
          <w:lang w:val="en-GB"/>
        </w:rPr>
        <w:t xml:space="preserve"> later than the date and time stated i</w:t>
      </w:r>
      <w:r w:rsidR="00ED321A">
        <w:rPr>
          <w:rFonts w:ascii="Arial Narrow" w:hAnsi="Arial Narrow"/>
          <w:lang w:val="en-GB"/>
        </w:rPr>
        <w:t>n the Special Regulations of</w:t>
      </w:r>
      <w:r w:rsidR="00115A9E" w:rsidRPr="00115A9E">
        <w:rPr>
          <w:rFonts w:ascii="Arial Narrow" w:hAnsi="Arial Narrow"/>
          <w:lang w:val="en-GB"/>
        </w:rPr>
        <w:t xml:space="preserve"> Invitation to Tender.</w:t>
      </w:r>
    </w:p>
    <w:p w14:paraId="504DB31D" w14:textId="1AE6B889" w:rsidR="00115A9E" w:rsidRPr="000B48C5" w:rsidRDefault="00ED321A" w:rsidP="00ED321A">
      <w:pPr>
        <w:widowControl w:val="0"/>
        <w:autoSpaceDE w:val="0"/>
        <w:adjustRightInd w:val="0"/>
        <w:spacing w:line="360" w:lineRule="auto"/>
        <w:ind w:left="474" w:right="-15"/>
        <w:jc w:val="both"/>
        <w:rPr>
          <w:rFonts w:ascii="Arial Narrow" w:hAnsi="Arial Narrow" w:cs="Arial"/>
          <w:lang w:val="en-US"/>
        </w:rPr>
      </w:pPr>
      <w:bookmarkStart w:id="63" w:name="_Hlk142575350"/>
      <w:r w:rsidRPr="00ED321A">
        <w:rPr>
          <w:rFonts w:ascii="Arial Narrow" w:hAnsi="Arial Narrow"/>
          <w:lang w:val="en-US"/>
        </w:rPr>
        <w:t>24</w:t>
      </w:r>
      <w:r>
        <w:rPr>
          <w:rFonts w:ascii="Arial Narrow" w:hAnsi="Arial Narrow"/>
          <w:lang w:val="en-US"/>
        </w:rPr>
        <w:t xml:space="preserve">.1.b) </w:t>
      </w:r>
      <w:r w:rsidR="00115A9E" w:rsidRPr="00ED321A">
        <w:rPr>
          <w:rFonts w:ascii="Arial Narrow" w:hAnsi="Arial Narrow"/>
          <w:lang w:val="en-US"/>
        </w:rPr>
        <w:t xml:space="preserve">The date and time </w:t>
      </w:r>
      <w:r w:rsidR="009767C6">
        <w:rPr>
          <w:rFonts w:ascii="Arial Narrow" w:hAnsi="Arial Narrow"/>
          <w:lang w:val="en-US"/>
        </w:rPr>
        <w:t>for</w:t>
      </w:r>
      <w:r w:rsidR="00115A9E" w:rsidRPr="00ED321A">
        <w:rPr>
          <w:rFonts w:ascii="Arial Narrow" w:hAnsi="Arial Narrow"/>
          <w:lang w:val="en-US"/>
        </w:rPr>
        <w:t xml:space="preserve"> the rece</w:t>
      </w:r>
      <w:r w:rsidR="009767C6">
        <w:rPr>
          <w:rFonts w:ascii="Arial Narrow" w:hAnsi="Arial Narrow"/>
          <w:lang w:val="en-US"/>
        </w:rPr>
        <w:t>ipt</w:t>
      </w:r>
      <w:r w:rsidR="00115A9E" w:rsidRPr="00ED321A">
        <w:rPr>
          <w:rFonts w:ascii="Arial Narrow" w:hAnsi="Arial Narrow"/>
          <w:lang w:val="en-US"/>
        </w:rPr>
        <w:t xml:space="preserve"> of offers </w:t>
      </w:r>
      <w:r w:rsidR="009767C6">
        <w:rPr>
          <w:rFonts w:ascii="Arial Narrow" w:hAnsi="Arial Narrow"/>
          <w:lang w:val="en-US"/>
        </w:rPr>
        <w:t xml:space="preserve">online </w:t>
      </w:r>
      <w:r w:rsidR="00115A9E" w:rsidRPr="00ED321A">
        <w:rPr>
          <w:rFonts w:ascii="Arial Narrow" w:hAnsi="Arial Narrow"/>
          <w:lang w:val="en-US"/>
        </w:rPr>
        <w:t>is automaticall</w:t>
      </w:r>
      <w:r w:rsidR="000B48C5">
        <w:rPr>
          <w:rFonts w:ascii="Arial Narrow" w:hAnsi="Arial Narrow"/>
          <w:lang w:val="en-US"/>
        </w:rPr>
        <w:t>y registered by the dematerializ</w:t>
      </w:r>
      <w:r w:rsidR="00115A9E" w:rsidRPr="00ED321A">
        <w:rPr>
          <w:rFonts w:ascii="Arial Narrow" w:hAnsi="Arial Narrow"/>
          <w:lang w:val="en-US"/>
        </w:rPr>
        <w:t>ation platform through a date</w:t>
      </w:r>
      <w:r w:rsidR="009767C6">
        <w:rPr>
          <w:rFonts w:ascii="Arial Narrow" w:hAnsi="Arial Narrow"/>
          <w:lang w:val="en-US"/>
        </w:rPr>
        <w:t xml:space="preserve"> and </w:t>
      </w:r>
      <w:r w:rsidR="00115A9E" w:rsidRPr="00ED321A">
        <w:rPr>
          <w:rFonts w:ascii="Arial Narrow" w:hAnsi="Arial Narrow"/>
          <w:lang w:val="en-US"/>
        </w:rPr>
        <w:t xml:space="preserve">time </w:t>
      </w:r>
      <w:r w:rsidR="009767C6" w:rsidRPr="00C404D4">
        <w:rPr>
          <w:rFonts w:ascii="Arial Narrow" w:hAnsi="Arial Narrow"/>
          <w:lang w:val="en-US"/>
        </w:rPr>
        <w:t xml:space="preserve">stamping </w:t>
      </w:r>
      <w:r w:rsidR="00115A9E" w:rsidRPr="00C404D4">
        <w:rPr>
          <w:rFonts w:ascii="Arial Narrow" w:hAnsi="Arial Narrow"/>
          <w:lang w:val="en-US"/>
        </w:rPr>
        <w:t xml:space="preserve">mechanism. </w:t>
      </w:r>
      <w:r w:rsidR="00115A9E" w:rsidRPr="00ED321A">
        <w:rPr>
          <w:rFonts w:ascii="Arial Narrow" w:hAnsi="Arial Narrow"/>
          <w:lang w:val="en-US"/>
        </w:rPr>
        <w:t xml:space="preserve"> </w:t>
      </w:r>
      <w:r w:rsidR="00115A9E" w:rsidRPr="000B48C5">
        <w:rPr>
          <w:rFonts w:ascii="Arial Narrow" w:hAnsi="Arial Narrow"/>
          <w:lang w:val="en-US"/>
        </w:rPr>
        <w:t>Only the date and time of COLEPS or any other mean</w:t>
      </w:r>
      <w:r w:rsidR="000B48C5" w:rsidRPr="000B48C5">
        <w:rPr>
          <w:rFonts w:ascii="Arial Narrow" w:hAnsi="Arial Narrow"/>
          <w:lang w:val="en-US"/>
        </w:rPr>
        <w:t>s</w:t>
      </w:r>
      <w:r w:rsidR="00115A9E" w:rsidRPr="000B48C5">
        <w:rPr>
          <w:rFonts w:ascii="Arial Narrow" w:hAnsi="Arial Narrow"/>
          <w:lang w:val="en-US"/>
        </w:rPr>
        <w:t xml:space="preserve"> of electronic communication indicated by the Project Owner are considered authentic. </w:t>
      </w:r>
      <w:bookmarkEnd w:id="63"/>
      <w:r w:rsidR="00115A9E" w:rsidRPr="000B48C5">
        <w:rPr>
          <w:rFonts w:ascii="Arial Narrow" w:hAnsi="Arial Narrow"/>
          <w:lang w:val="en-US"/>
        </w:rPr>
        <w:t xml:space="preserve"> </w:t>
      </w:r>
    </w:p>
    <w:p w14:paraId="4FDD3960" w14:textId="2264EDF8" w:rsidR="00115A9E" w:rsidRPr="000B48C5" w:rsidRDefault="000B48C5" w:rsidP="000B48C5">
      <w:pPr>
        <w:widowControl w:val="0"/>
        <w:autoSpaceDE w:val="0"/>
        <w:adjustRightInd w:val="0"/>
        <w:spacing w:line="360" w:lineRule="auto"/>
        <w:ind w:left="474" w:right="-15"/>
        <w:jc w:val="both"/>
        <w:rPr>
          <w:rFonts w:ascii="Arial Narrow" w:hAnsi="Arial Narrow" w:cs="Arial"/>
          <w:lang w:val="en-US"/>
        </w:rPr>
      </w:pPr>
      <w:bookmarkStart w:id="64" w:name="_Hlk142575377"/>
      <w:r w:rsidRPr="000B48C5">
        <w:rPr>
          <w:rFonts w:ascii="Arial Narrow" w:hAnsi="Arial Narrow"/>
          <w:lang w:val="en-US"/>
        </w:rPr>
        <w:t>24</w:t>
      </w:r>
      <w:r>
        <w:rPr>
          <w:rFonts w:ascii="Arial Narrow" w:hAnsi="Arial Narrow"/>
          <w:lang w:val="en-US"/>
        </w:rPr>
        <w:t xml:space="preserve">.1.c) </w:t>
      </w:r>
      <w:r w:rsidR="00115A9E" w:rsidRPr="000B48C5">
        <w:rPr>
          <w:rFonts w:ascii="Arial Narrow" w:hAnsi="Arial Narrow"/>
          <w:lang w:val="en-US"/>
        </w:rPr>
        <w:t>For the  date and time</w:t>
      </w:r>
      <w:r w:rsidR="007E1169">
        <w:rPr>
          <w:rFonts w:ascii="Arial Narrow" w:hAnsi="Arial Narrow"/>
          <w:lang w:val="en-US"/>
        </w:rPr>
        <w:t xml:space="preserve"> stamping</w:t>
      </w:r>
      <w:r w:rsidR="00115A9E" w:rsidRPr="000B48C5">
        <w:rPr>
          <w:rFonts w:ascii="Arial Narrow" w:hAnsi="Arial Narrow"/>
          <w:lang w:val="en-US"/>
        </w:rPr>
        <w:t>, the reference time zone is the local time (GMT/UTC + 1).  This h</w:t>
      </w:r>
      <w:r>
        <w:rPr>
          <w:rFonts w:ascii="Arial Narrow" w:hAnsi="Arial Narrow"/>
          <w:lang w:val="en-US"/>
        </w:rPr>
        <w:t>our is visible on the bidding</w:t>
      </w:r>
      <w:r w:rsidR="00115A9E" w:rsidRPr="000B48C5">
        <w:rPr>
          <w:rFonts w:ascii="Arial Narrow" w:hAnsi="Arial Narrow"/>
          <w:lang w:val="en-US"/>
        </w:rPr>
        <w:t xml:space="preserve"> page.</w:t>
      </w:r>
      <w:bookmarkEnd w:id="64"/>
    </w:p>
    <w:p w14:paraId="74EEE98B" w14:textId="77777777" w:rsidR="00115A9E" w:rsidRPr="000B48C5" w:rsidRDefault="00115A9E" w:rsidP="00115A9E">
      <w:pPr>
        <w:widowControl w:val="0"/>
        <w:autoSpaceDE w:val="0"/>
        <w:spacing w:after="120" w:line="360" w:lineRule="auto"/>
        <w:jc w:val="both"/>
        <w:rPr>
          <w:rFonts w:ascii="Arial Narrow" w:hAnsi="Arial Narrow" w:cs="Arial"/>
          <w:lang w:val="en-US"/>
        </w:rPr>
      </w:pPr>
    </w:p>
    <w:p w14:paraId="0C827941" w14:textId="402C63FC" w:rsidR="00115A9E" w:rsidRPr="00115A9E" w:rsidRDefault="000B48C5" w:rsidP="00115A9E">
      <w:pPr>
        <w:widowControl w:val="0"/>
        <w:autoSpaceDE w:val="0"/>
        <w:spacing w:after="120" w:line="360" w:lineRule="auto"/>
        <w:jc w:val="both"/>
        <w:rPr>
          <w:rFonts w:ascii="Arial Narrow" w:hAnsi="Arial Narrow" w:cs="Arial"/>
          <w:lang w:val="en-GB"/>
        </w:rPr>
      </w:pPr>
      <w:r>
        <w:rPr>
          <w:rFonts w:ascii="Arial Narrow" w:hAnsi="Arial Narrow"/>
          <w:lang w:val="en-GB"/>
        </w:rPr>
        <w:t>24</w:t>
      </w:r>
      <w:r w:rsidR="00115A9E" w:rsidRPr="00115A9E">
        <w:rPr>
          <w:rFonts w:ascii="Arial Narrow" w:hAnsi="Arial Narrow"/>
          <w:lang w:val="en-GB"/>
        </w:rPr>
        <w:t xml:space="preserve">.2. The Project Owner or the Delegated Project Owner can at his discretion postpone the date limit </w:t>
      </w:r>
      <w:r w:rsidR="007E1169">
        <w:rPr>
          <w:rFonts w:ascii="Arial Narrow" w:hAnsi="Arial Narrow"/>
          <w:lang w:val="en-GB"/>
        </w:rPr>
        <w:t>set</w:t>
      </w:r>
      <w:r w:rsidR="00115A9E" w:rsidRPr="00115A9E">
        <w:rPr>
          <w:rFonts w:ascii="Arial Narrow" w:hAnsi="Arial Narrow"/>
          <w:lang w:val="en-GB"/>
        </w:rPr>
        <w:t xml:space="preserve"> for the submis</w:t>
      </w:r>
      <w:r>
        <w:rPr>
          <w:rFonts w:ascii="Arial Narrow" w:hAnsi="Arial Narrow"/>
          <w:lang w:val="en-GB"/>
        </w:rPr>
        <w:t>sion of offers by publishing an</w:t>
      </w:r>
      <w:r w:rsidR="00115A9E" w:rsidRPr="00115A9E">
        <w:rPr>
          <w:rFonts w:ascii="Arial Narrow" w:hAnsi="Arial Narrow"/>
          <w:lang w:val="en-GB"/>
        </w:rPr>
        <w:t xml:space="preserve"> addendum in compliance with the provision</w:t>
      </w:r>
      <w:r w:rsidR="007E1169">
        <w:rPr>
          <w:rFonts w:ascii="Arial Narrow" w:hAnsi="Arial Narrow"/>
          <w:lang w:val="en-GB"/>
        </w:rPr>
        <w:t>s</w:t>
      </w:r>
      <w:r w:rsidR="00115A9E" w:rsidRPr="00115A9E">
        <w:rPr>
          <w:rFonts w:ascii="Arial Narrow" w:hAnsi="Arial Narrow"/>
          <w:lang w:val="en-GB"/>
        </w:rPr>
        <w:t xml:space="preserve"> of Article 10 of the </w:t>
      </w:r>
      <w:r w:rsidR="000C40F2">
        <w:rPr>
          <w:rFonts w:ascii="Arial Narrow" w:hAnsi="Arial Narrow"/>
          <w:lang w:val="en-GB"/>
        </w:rPr>
        <w:t>RGAO</w:t>
      </w:r>
      <w:r w:rsidR="00115A9E" w:rsidRPr="00115A9E">
        <w:rPr>
          <w:rFonts w:ascii="Arial Narrow" w:hAnsi="Arial Narrow"/>
          <w:lang w:val="en-GB"/>
        </w:rPr>
        <w:t xml:space="preserve">.  In this case, all the rights and duties of the Project Owner or the Delegated Project Owner and the bidders </w:t>
      </w:r>
      <w:r w:rsidR="00115A9E" w:rsidRPr="00115A9E">
        <w:rPr>
          <w:rFonts w:ascii="Arial Narrow" w:hAnsi="Arial Narrow"/>
          <w:lang w:val="en-GB"/>
        </w:rPr>
        <w:lastRenderedPageBreak/>
        <w:t>previously governed by the initial date limit shall be governed by the new date limit.</w:t>
      </w:r>
    </w:p>
    <w:p w14:paraId="04725A8E" w14:textId="6B38E7BB" w:rsidR="00115A9E" w:rsidRPr="000B48C5" w:rsidRDefault="00115A9E" w:rsidP="00E3702C">
      <w:pPr>
        <w:pStyle w:val="Paragraphedeliste"/>
        <w:widowControl w:val="0"/>
        <w:numPr>
          <w:ilvl w:val="1"/>
          <w:numId w:val="75"/>
        </w:numPr>
        <w:autoSpaceDE w:val="0"/>
        <w:adjustRightInd w:val="0"/>
        <w:spacing w:line="360" w:lineRule="auto"/>
        <w:ind w:right="-15"/>
        <w:jc w:val="both"/>
        <w:rPr>
          <w:rFonts w:ascii="Arial Narrow" w:hAnsi="Arial Narrow" w:cs="Arial"/>
          <w:lang w:val="en-US"/>
        </w:rPr>
      </w:pPr>
      <w:bookmarkStart w:id="65" w:name="_Hlk142575458"/>
      <w:r w:rsidRPr="000B48C5">
        <w:rPr>
          <w:rFonts w:ascii="Arial Narrow" w:hAnsi="Arial Narrow"/>
          <w:lang w:val="en-US"/>
        </w:rPr>
        <w:t xml:space="preserve">The offers </w:t>
      </w:r>
      <w:r w:rsidR="000B48C5">
        <w:rPr>
          <w:rFonts w:ascii="Arial Narrow" w:hAnsi="Arial Narrow"/>
          <w:lang w:val="en-US"/>
        </w:rPr>
        <w:t>transmitted</w:t>
      </w:r>
      <w:r w:rsidRPr="000B48C5">
        <w:rPr>
          <w:rFonts w:ascii="Arial Narrow" w:hAnsi="Arial Narrow"/>
          <w:lang w:val="en-US"/>
        </w:rPr>
        <w:t xml:space="preserve"> electronically shall give rise to an acknowledgement of receipt stating the date and time of rece</w:t>
      </w:r>
      <w:r w:rsidR="007E1169">
        <w:rPr>
          <w:rFonts w:ascii="Arial Narrow" w:hAnsi="Arial Narrow"/>
          <w:lang w:val="en-US"/>
        </w:rPr>
        <w:t>ipt</w:t>
      </w:r>
      <w:r w:rsidRPr="000B48C5">
        <w:rPr>
          <w:rFonts w:ascii="Arial Narrow" w:hAnsi="Arial Narrow"/>
          <w:lang w:val="en-US"/>
        </w:rPr>
        <w:t xml:space="preserve"> as well as the </w:t>
      </w:r>
      <w:r w:rsidR="007E1169">
        <w:rPr>
          <w:rFonts w:ascii="Arial Narrow" w:hAnsi="Arial Narrow"/>
          <w:lang w:val="en-US"/>
        </w:rPr>
        <w:t xml:space="preserve">references of the </w:t>
      </w:r>
      <w:r w:rsidRPr="000B48C5">
        <w:rPr>
          <w:rFonts w:ascii="Arial Narrow" w:hAnsi="Arial Narrow"/>
          <w:lang w:val="en-US"/>
        </w:rPr>
        <w:t>consultation.</w:t>
      </w:r>
    </w:p>
    <w:p w14:paraId="3208A5F2" w14:textId="77777777" w:rsidR="00115A9E" w:rsidRPr="00115A9E" w:rsidRDefault="00115A9E" w:rsidP="00115A9E">
      <w:pPr>
        <w:widowControl w:val="0"/>
        <w:autoSpaceDE w:val="0"/>
        <w:spacing w:line="360" w:lineRule="auto"/>
        <w:ind w:right="-20"/>
        <w:rPr>
          <w:rFonts w:ascii="Arial Narrow" w:hAnsi="Arial Narrow" w:cs="Arial"/>
          <w:b/>
          <w:bCs/>
          <w:lang w:val="en-GB"/>
        </w:rPr>
      </w:pPr>
    </w:p>
    <w:p w14:paraId="10D2FCC6" w14:textId="7B245CDA" w:rsidR="00115A9E" w:rsidRPr="000B48C5" w:rsidRDefault="000B48C5" w:rsidP="00E3702C">
      <w:pPr>
        <w:pStyle w:val="Paragraphedeliste"/>
        <w:widowControl w:val="0"/>
        <w:numPr>
          <w:ilvl w:val="1"/>
          <w:numId w:val="75"/>
        </w:numPr>
        <w:autoSpaceDE w:val="0"/>
        <w:adjustRightInd w:val="0"/>
        <w:spacing w:line="360" w:lineRule="auto"/>
        <w:ind w:right="-15"/>
        <w:jc w:val="both"/>
        <w:rPr>
          <w:rFonts w:ascii="Arial Narrow" w:hAnsi="Arial Narrow" w:cs="Arial"/>
        </w:rPr>
      </w:pPr>
      <w:r>
        <w:rPr>
          <w:rFonts w:ascii="Arial Narrow" w:hAnsi="Arial Narrow"/>
        </w:rPr>
        <w:t xml:space="preserve"> </w:t>
      </w:r>
      <w:r w:rsidR="00115A9E" w:rsidRPr="000B48C5">
        <w:rPr>
          <w:rFonts w:ascii="Arial Narrow" w:hAnsi="Arial Narrow"/>
        </w:rPr>
        <w:t xml:space="preserve">Three </w:t>
      </w:r>
      <w:r w:rsidR="007E1169">
        <w:rPr>
          <w:rFonts w:ascii="Arial Narrow" w:hAnsi="Arial Narrow"/>
        </w:rPr>
        <w:t xml:space="preserve">bidding methods </w:t>
      </w:r>
      <w:r w:rsidR="00115A9E" w:rsidRPr="000B48C5">
        <w:rPr>
          <w:rFonts w:ascii="Arial Narrow" w:hAnsi="Arial Narrow"/>
        </w:rPr>
        <w:t>are possible:</w:t>
      </w:r>
    </w:p>
    <w:p w14:paraId="0937F2D4" w14:textId="54214A2F" w:rsidR="00115A9E" w:rsidRPr="00115A9E" w:rsidRDefault="00115A9E" w:rsidP="00E3702C">
      <w:pPr>
        <w:widowControl w:val="0"/>
        <w:numPr>
          <w:ilvl w:val="0"/>
          <w:numId w:val="27"/>
        </w:numPr>
        <w:suppressAutoHyphens w:val="0"/>
        <w:autoSpaceDE w:val="0"/>
        <w:adjustRightInd w:val="0"/>
        <w:spacing w:line="360" w:lineRule="auto"/>
        <w:ind w:right="-39"/>
        <w:textAlignment w:val="auto"/>
        <w:rPr>
          <w:rFonts w:ascii="Arial Narrow" w:hAnsi="Arial Narrow" w:cs="Arial"/>
          <w:lang w:val="en-GB"/>
        </w:rPr>
      </w:pPr>
      <w:r w:rsidRPr="00115A9E">
        <w:rPr>
          <w:rFonts w:ascii="Arial Narrow" w:hAnsi="Arial Narrow"/>
          <w:lang w:val="en-GB"/>
        </w:rPr>
        <w:t xml:space="preserve">Online: only online </w:t>
      </w:r>
      <w:r w:rsidR="000B48C5">
        <w:rPr>
          <w:rFonts w:ascii="Arial Narrow" w:hAnsi="Arial Narrow"/>
          <w:lang w:val="en-GB"/>
        </w:rPr>
        <w:t>bidding</w:t>
      </w:r>
      <w:r w:rsidRPr="00115A9E">
        <w:rPr>
          <w:rFonts w:ascii="Arial Narrow" w:hAnsi="Arial Narrow"/>
          <w:lang w:val="en-GB"/>
        </w:rPr>
        <w:t xml:space="preserve"> </w:t>
      </w:r>
      <w:r w:rsidR="001B39D6">
        <w:rPr>
          <w:rFonts w:ascii="Arial Narrow" w:hAnsi="Arial Narrow"/>
          <w:lang w:val="en-GB"/>
        </w:rPr>
        <w:t xml:space="preserve">is </w:t>
      </w:r>
      <w:r w:rsidRPr="00115A9E">
        <w:rPr>
          <w:rFonts w:ascii="Arial Narrow" w:hAnsi="Arial Narrow"/>
          <w:lang w:val="en-GB"/>
        </w:rPr>
        <w:t xml:space="preserve">accepted for this consultation by the Contracting Authority and </w:t>
      </w:r>
      <w:r w:rsidR="001B39D6">
        <w:rPr>
          <w:rFonts w:ascii="Arial Narrow" w:hAnsi="Arial Narrow"/>
          <w:lang w:val="en-GB"/>
        </w:rPr>
        <w:t>is</w:t>
      </w:r>
      <w:r w:rsidRPr="00115A9E">
        <w:rPr>
          <w:rFonts w:ascii="Arial Narrow" w:hAnsi="Arial Narrow"/>
          <w:lang w:val="en-GB"/>
        </w:rPr>
        <w:t xml:space="preserve"> considered authentic.</w:t>
      </w:r>
    </w:p>
    <w:p w14:paraId="426B59A6" w14:textId="77777777" w:rsidR="00115A9E" w:rsidRPr="00115A9E" w:rsidRDefault="00115A9E" w:rsidP="00E3702C">
      <w:pPr>
        <w:widowControl w:val="0"/>
        <w:numPr>
          <w:ilvl w:val="0"/>
          <w:numId w:val="27"/>
        </w:numPr>
        <w:suppressAutoHyphens w:val="0"/>
        <w:autoSpaceDE w:val="0"/>
        <w:adjustRightInd w:val="0"/>
        <w:spacing w:line="360" w:lineRule="auto"/>
        <w:ind w:right="-39"/>
        <w:textAlignment w:val="auto"/>
        <w:rPr>
          <w:rFonts w:ascii="Arial Narrow" w:hAnsi="Arial Narrow" w:cs="Arial"/>
          <w:lang w:val="en-GB"/>
        </w:rPr>
      </w:pPr>
      <w:r w:rsidRPr="00115A9E">
        <w:rPr>
          <w:rFonts w:ascii="Arial Narrow" w:hAnsi="Arial Narrow"/>
          <w:lang w:val="en-GB"/>
        </w:rPr>
        <w:t xml:space="preserve">Off-line: only off-line submissions are accepted for this consultation by the Contracting Authority and are considered as authentic. </w:t>
      </w:r>
    </w:p>
    <w:p w14:paraId="2B5B1CB5" w14:textId="5A41FED7" w:rsidR="00115A9E" w:rsidRPr="00115A9E" w:rsidRDefault="00115A9E" w:rsidP="00E3702C">
      <w:pPr>
        <w:widowControl w:val="0"/>
        <w:numPr>
          <w:ilvl w:val="0"/>
          <w:numId w:val="27"/>
        </w:numPr>
        <w:suppressAutoHyphens w:val="0"/>
        <w:autoSpaceDE w:val="0"/>
        <w:adjustRightInd w:val="0"/>
        <w:spacing w:line="360" w:lineRule="auto"/>
        <w:ind w:right="-39"/>
        <w:textAlignment w:val="auto"/>
        <w:rPr>
          <w:rFonts w:ascii="Arial Narrow" w:hAnsi="Arial Narrow" w:cs="Arial"/>
          <w:lang w:val="en-GB"/>
        </w:rPr>
      </w:pPr>
      <w:r w:rsidRPr="00115A9E">
        <w:rPr>
          <w:rFonts w:ascii="Arial Narrow" w:hAnsi="Arial Narrow"/>
          <w:lang w:val="en-GB"/>
        </w:rPr>
        <w:t xml:space="preserve">On-line or off-line (on/off-line).  The two </w:t>
      </w:r>
      <w:r w:rsidR="001B39D6">
        <w:rPr>
          <w:rFonts w:ascii="Arial Narrow" w:hAnsi="Arial Narrow"/>
          <w:lang w:val="en-GB"/>
        </w:rPr>
        <w:t xml:space="preserve">submission </w:t>
      </w:r>
      <w:r w:rsidRPr="00115A9E">
        <w:rPr>
          <w:rFonts w:ascii="Arial Narrow" w:hAnsi="Arial Narrow"/>
          <w:lang w:val="en-GB"/>
        </w:rPr>
        <w:t>m</w:t>
      </w:r>
      <w:r w:rsidR="001B39D6">
        <w:rPr>
          <w:rFonts w:ascii="Arial Narrow" w:hAnsi="Arial Narrow"/>
          <w:lang w:val="en-GB"/>
        </w:rPr>
        <w:t xml:space="preserve">ethods </w:t>
      </w:r>
      <w:r w:rsidRPr="00115A9E">
        <w:rPr>
          <w:rFonts w:ascii="Arial Narrow" w:hAnsi="Arial Narrow"/>
          <w:lang w:val="en-GB"/>
        </w:rPr>
        <w:t>are possible.  However, it is not possible to bid on-line and off-line for the same consultation.</w:t>
      </w:r>
    </w:p>
    <w:p w14:paraId="616918B4" w14:textId="77777777" w:rsidR="00115A9E" w:rsidRPr="00115A9E" w:rsidRDefault="00115A9E" w:rsidP="00115A9E">
      <w:pPr>
        <w:widowControl w:val="0"/>
        <w:autoSpaceDE w:val="0"/>
        <w:adjustRightInd w:val="0"/>
        <w:spacing w:line="360" w:lineRule="auto"/>
        <w:ind w:right="-39"/>
        <w:rPr>
          <w:rFonts w:ascii="Arial Narrow" w:hAnsi="Arial Narrow" w:cs="Arial"/>
          <w:lang w:val="en-GB"/>
        </w:rPr>
      </w:pPr>
    </w:p>
    <w:p w14:paraId="17E5A023" w14:textId="3C41CFBA" w:rsidR="00115A9E" w:rsidRPr="00115A9E" w:rsidRDefault="00115A9E" w:rsidP="00115A9E">
      <w:pPr>
        <w:widowControl w:val="0"/>
        <w:autoSpaceDE w:val="0"/>
        <w:adjustRightInd w:val="0"/>
        <w:spacing w:line="360" w:lineRule="auto"/>
        <w:ind w:right="-39"/>
        <w:rPr>
          <w:rFonts w:ascii="Arial Narrow" w:hAnsi="Arial Narrow" w:cs="Arial"/>
          <w:lang w:val="en-GB"/>
        </w:rPr>
      </w:pPr>
      <w:r w:rsidRPr="00115A9E">
        <w:rPr>
          <w:rFonts w:ascii="Arial Narrow" w:hAnsi="Arial Narrow"/>
          <w:lang w:val="en-GB"/>
        </w:rPr>
        <w:t xml:space="preserve">The selected </w:t>
      </w:r>
      <w:r w:rsidR="000B48C5">
        <w:rPr>
          <w:rFonts w:ascii="Arial Narrow" w:hAnsi="Arial Narrow"/>
          <w:lang w:val="en-GB"/>
        </w:rPr>
        <w:t>bidding</w:t>
      </w:r>
      <w:r w:rsidRPr="00115A9E">
        <w:rPr>
          <w:rFonts w:ascii="Arial Narrow" w:hAnsi="Arial Narrow"/>
          <w:lang w:val="en-GB"/>
        </w:rPr>
        <w:t xml:space="preserve"> </w:t>
      </w:r>
      <w:r w:rsidR="001B39D6">
        <w:rPr>
          <w:rFonts w:ascii="Arial Narrow" w:hAnsi="Arial Narrow"/>
          <w:lang w:val="en-GB"/>
        </w:rPr>
        <w:t xml:space="preserve">method </w:t>
      </w:r>
      <w:r w:rsidRPr="00115A9E">
        <w:rPr>
          <w:rFonts w:ascii="Arial Narrow" w:hAnsi="Arial Narrow"/>
          <w:lang w:val="en-GB"/>
        </w:rPr>
        <w:t xml:space="preserve">is specified in the </w:t>
      </w:r>
      <w:r w:rsidR="000C40F2">
        <w:rPr>
          <w:rFonts w:ascii="Arial Narrow" w:hAnsi="Arial Narrow"/>
          <w:lang w:val="en-GB"/>
        </w:rPr>
        <w:t>RPAO</w:t>
      </w:r>
      <w:r w:rsidRPr="00115A9E">
        <w:rPr>
          <w:rFonts w:ascii="Arial Narrow" w:hAnsi="Arial Narrow"/>
          <w:lang w:val="en-GB"/>
        </w:rPr>
        <w:t>.</w:t>
      </w:r>
    </w:p>
    <w:p w14:paraId="5F3D2406" w14:textId="77777777" w:rsidR="00115A9E" w:rsidRPr="00115A9E" w:rsidRDefault="00115A9E" w:rsidP="00115A9E">
      <w:pPr>
        <w:widowControl w:val="0"/>
        <w:autoSpaceDE w:val="0"/>
        <w:adjustRightInd w:val="0"/>
        <w:spacing w:line="360" w:lineRule="auto"/>
        <w:ind w:right="-39"/>
        <w:rPr>
          <w:rFonts w:ascii="Arial Narrow" w:hAnsi="Arial Narrow" w:cs="Arial"/>
          <w:lang w:val="en-GB"/>
        </w:rPr>
      </w:pPr>
    </w:p>
    <w:p w14:paraId="479BD4B1" w14:textId="58585476" w:rsidR="00115A9E" w:rsidRPr="009B045E" w:rsidRDefault="00115A9E" w:rsidP="00E3702C">
      <w:pPr>
        <w:pStyle w:val="Paragraphedeliste"/>
        <w:widowControl w:val="0"/>
        <w:numPr>
          <w:ilvl w:val="1"/>
          <w:numId w:val="75"/>
        </w:numPr>
        <w:autoSpaceDE w:val="0"/>
        <w:adjustRightInd w:val="0"/>
        <w:spacing w:line="360" w:lineRule="auto"/>
        <w:ind w:right="-39"/>
        <w:rPr>
          <w:rFonts w:ascii="Arial Narrow" w:hAnsi="Arial Narrow" w:cs="Arial"/>
        </w:rPr>
      </w:pPr>
      <w:r w:rsidRPr="009B045E">
        <w:rPr>
          <w:rFonts w:ascii="Arial Narrow" w:hAnsi="Arial Narrow"/>
        </w:rPr>
        <w:t xml:space="preserve"> At the </w:t>
      </w:r>
      <w:r w:rsidR="00F93938">
        <w:rPr>
          <w:rFonts w:ascii="Arial Narrow" w:hAnsi="Arial Narrow"/>
        </w:rPr>
        <w:t>moment of the on-line bidding</w:t>
      </w:r>
      <w:r w:rsidRPr="009B045E">
        <w:rPr>
          <w:rFonts w:ascii="Arial Narrow" w:hAnsi="Arial Narrow"/>
        </w:rPr>
        <w:t>, bidders</w:t>
      </w:r>
      <w:r w:rsidR="001B39D6">
        <w:rPr>
          <w:rFonts w:ascii="Arial Narrow" w:hAnsi="Arial Narrow"/>
        </w:rPr>
        <w:t>’ bids</w:t>
      </w:r>
      <w:r w:rsidRPr="009B045E">
        <w:rPr>
          <w:rFonts w:ascii="Arial Narrow" w:hAnsi="Arial Narrow"/>
        </w:rPr>
        <w:t xml:space="preserve"> are automatically </w:t>
      </w:r>
      <w:r w:rsidR="0056386D">
        <w:rPr>
          <w:rFonts w:ascii="Arial Narrow" w:hAnsi="Arial Narrow"/>
        </w:rPr>
        <w:t>ciphered</w:t>
      </w:r>
      <w:r w:rsidR="001B39D6">
        <w:rPr>
          <w:rFonts w:ascii="Arial Narrow" w:hAnsi="Arial Narrow"/>
        </w:rPr>
        <w:t xml:space="preserve"> or</w:t>
      </w:r>
      <w:r w:rsidRPr="009B045E">
        <w:rPr>
          <w:rFonts w:ascii="Arial Narrow" w:hAnsi="Arial Narrow"/>
        </w:rPr>
        <w:t xml:space="preserve"> encrypted that is their content are rendered unreadable.</w:t>
      </w:r>
    </w:p>
    <w:p w14:paraId="403B7453" w14:textId="77777777" w:rsidR="00115A9E" w:rsidRPr="00115A9E" w:rsidRDefault="00115A9E" w:rsidP="00115A9E">
      <w:pPr>
        <w:widowControl w:val="0"/>
        <w:autoSpaceDE w:val="0"/>
        <w:spacing w:line="360" w:lineRule="auto"/>
        <w:ind w:right="-20"/>
        <w:rPr>
          <w:rFonts w:ascii="Arial Narrow" w:hAnsi="Arial Narrow" w:cs="Arial"/>
          <w:b/>
          <w:bCs/>
          <w:lang w:val="en-GB"/>
        </w:rPr>
      </w:pPr>
    </w:p>
    <w:bookmarkEnd w:id="61"/>
    <w:bookmarkEnd w:id="65"/>
    <w:p w14:paraId="43EA6ED1" w14:textId="5FDF47CF" w:rsidR="00115A9E" w:rsidRPr="00115A9E" w:rsidRDefault="00F93938"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25</w:t>
      </w:r>
      <w:r w:rsidR="00115A9E" w:rsidRPr="00115A9E">
        <w:rPr>
          <w:rFonts w:ascii="Arial Narrow" w:hAnsi="Arial Narrow"/>
          <w:b/>
          <w:sz w:val="28"/>
          <w:lang w:val="en-GB"/>
        </w:rPr>
        <w:t>: Late offers</w:t>
      </w:r>
    </w:p>
    <w:p w14:paraId="13AA1987" w14:textId="61D33C3C" w:rsidR="00115A9E" w:rsidRPr="00115A9E" w:rsidRDefault="00115A9E" w:rsidP="00115A9E">
      <w:pPr>
        <w:widowControl w:val="0"/>
        <w:autoSpaceDE w:val="0"/>
        <w:spacing w:after="120" w:line="360" w:lineRule="auto"/>
        <w:jc w:val="both"/>
        <w:rPr>
          <w:rFonts w:ascii="Arial Narrow" w:hAnsi="Arial Narrow" w:cs="Arial"/>
          <w:lang w:val="en-GB"/>
        </w:rPr>
      </w:pPr>
      <w:bookmarkStart w:id="66" w:name="_Hlk142576020"/>
      <w:r w:rsidRPr="00115A9E">
        <w:rPr>
          <w:rFonts w:ascii="Arial Narrow" w:hAnsi="Arial Narrow"/>
          <w:lang w:val="en-GB"/>
        </w:rPr>
        <w:t>Whatever the</w:t>
      </w:r>
      <w:r w:rsidR="0056386D">
        <w:rPr>
          <w:rFonts w:ascii="Arial Narrow" w:hAnsi="Arial Narrow"/>
          <w:lang w:val="en-GB"/>
        </w:rPr>
        <w:t xml:space="preserve"> </w:t>
      </w:r>
      <w:r w:rsidRPr="00115A9E">
        <w:rPr>
          <w:rFonts w:ascii="Arial Narrow" w:hAnsi="Arial Narrow"/>
          <w:lang w:val="en-GB"/>
        </w:rPr>
        <w:t xml:space="preserve">submission </w:t>
      </w:r>
      <w:bookmarkEnd w:id="66"/>
      <w:r w:rsidR="0056386D">
        <w:rPr>
          <w:rFonts w:ascii="Arial Narrow" w:hAnsi="Arial Narrow"/>
          <w:lang w:val="en-GB"/>
        </w:rPr>
        <w:t xml:space="preserve">method, </w:t>
      </w:r>
      <w:r w:rsidRPr="00115A9E">
        <w:rPr>
          <w:rFonts w:ascii="Arial Narrow" w:hAnsi="Arial Narrow"/>
          <w:lang w:val="en-GB"/>
        </w:rPr>
        <w:t>a</w:t>
      </w:r>
      <w:r w:rsidR="0056386D">
        <w:rPr>
          <w:rFonts w:ascii="Arial Narrow" w:hAnsi="Arial Narrow"/>
          <w:lang w:val="en-GB"/>
        </w:rPr>
        <w:t xml:space="preserve">ny </w:t>
      </w:r>
      <w:r w:rsidRPr="00115A9E">
        <w:rPr>
          <w:rFonts w:ascii="Arial Narrow" w:hAnsi="Arial Narrow"/>
          <w:lang w:val="en-GB"/>
        </w:rPr>
        <w:t>offer that reach</w:t>
      </w:r>
      <w:r w:rsidR="0056386D">
        <w:rPr>
          <w:rFonts w:ascii="Arial Narrow" w:hAnsi="Arial Narrow"/>
          <w:lang w:val="en-GB"/>
        </w:rPr>
        <w:t>es</w:t>
      </w:r>
      <w:r w:rsidRPr="00115A9E">
        <w:rPr>
          <w:rFonts w:ascii="Arial Narrow" w:hAnsi="Arial Narrow"/>
          <w:lang w:val="en-GB"/>
        </w:rPr>
        <w:t xml:space="preserve"> the services of the Project Owner or the Delegated Project Owner after the date and time limits set for the submission of offe</w:t>
      </w:r>
      <w:r w:rsidR="00F93938">
        <w:rPr>
          <w:rFonts w:ascii="Arial Narrow" w:hAnsi="Arial Narrow"/>
          <w:lang w:val="en-GB"/>
        </w:rPr>
        <w:t>rs in compliance with Article 24</w:t>
      </w:r>
      <w:r w:rsidRPr="00115A9E">
        <w:rPr>
          <w:rFonts w:ascii="Arial Narrow" w:hAnsi="Arial Narrow"/>
          <w:lang w:val="en-GB"/>
        </w:rPr>
        <w:t xml:space="preserve"> of the </w:t>
      </w:r>
      <w:r w:rsidR="000C40F2">
        <w:rPr>
          <w:rFonts w:ascii="Arial Narrow" w:hAnsi="Arial Narrow"/>
          <w:lang w:val="en-GB"/>
        </w:rPr>
        <w:t>RGAO</w:t>
      </w:r>
      <w:r w:rsidRPr="00115A9E">
        <w:rPr>
          <w:rFonts w:ascii="Arial Narrow" w:hAnsi="Arial Narrow"/>
          <w:lang w:val="en-GB"/>
        </w:rPr>
        <w:t xml:space="preserve"> shall be considered unacceptable by the Tenders Board.</w:t>
      </w:r>
    </w:p>
    <w:p w14:paraId="7FA1FC19" w14:textId="77777777" w:rsidR="00115A9E" w:rsidRPr="00617D60" w:rsidRDefault="00115A9E" w:rsidP="00115A9E">
      <w:pPr>
        <w:widowControl w:val="0"/>
        <w:tabs>
          <w:tab w:val="left" w:pos="7401"/>
        </w:tabs>
        <w:autoSpaceDE w:val="0"/>
        <w:spacing w:before="4" w:line="360" w:lineRule="auto"/>
        <w:rPr>
          <w:rFonts w:ascii="Arial Narrow" w:hAnsi="Arial Narrow" w:cs="Arial"/>
          <w:sz w:val="8"/>
          <w:lang w:val="en-GB"/>
        </w:rPr>
      </w:pPr>
      <w:r w:rsidRPr="00617D60">
        <w:rPr>
          <w:rFonts w:ascii="Arial Narrow" w:hAnsi="Arial Narrow"/>
          <w:sz w:val="8"/>
          <w:lang w:val="en-GB"/>
        </w:rPr>
        <w:tab/>
      </w:r>
    </w:p>
    <w:p w14:paraId="045143CC" w14:textId="13BA0E6F" w:rsidR="00115A9E" w:rsidRPr="00115A9E" w:rsidRDefault="00F93938"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26</w:t>
      </w:r>
      <w:r w:rsidR="00115A9E" w:rsidRPr="00115A9E">
        <w:rPr>
          <w:rFonts w:ascii="Arial Narrow" w:hAnsi="Arial Narrow"/>
          <w:b/>
          <w:sz w:val="28"/>
          <w:lang w:val="en-GB"/>
        </w:rPr>
        <w:t xml:space="preserve">: Modification, </w:t>
      </w:r>
      <w:r w:rsidRPr="00115A9E">
        <w:rPr>
          <w:rFonts w:ascii="Arial Narrow" w:hAnsi="Arial Narrow"/>
          <w:b/>
          <w:sz w:val="28"/>
          <w:lang w:val="en-GB"/>
        </w:rPr>
        <w:t>replacement</w:t>
      </w:r>
      <w:r w:rsidR="00115A9E" w:rsidRPr="00115A9E">
        <w:rPr>
          <w:rFonts w:ascii="Arial Narrow" w:hAnsi="Arial Narrow"/>
          <w:b/>
          <w:sz w:val="28"/>
          <w:lang w:val="en-GB"/>
        </w:rPr>
        <w:t xml:space="preserve"> and withdrawal of offers</w:t>
      </w:r>
    </w:p>
    <w:p w14:paraId="3CA28E33" w14:textId="33604D43" w:rsidR="00115A9E" w:rsidRPr="005E1282" w:rsidRDefault="00F93938" w:rsidP="00115A9E">
      <w:pPr>
        <w:widowControl w:val="0"/>
        <w:autoSpaceDE w:val="0"/>
        <w:adjustRightInd w:val="0"/>
        <w:spacing w:line="360" w:lineRule="auto"/>
        <w:ind w:left="1247" w:right="-35" w:hanging="1247"/>
        <w:rPr>
          <w:rFonts w:ascii="Arial Narrow" w:hAnsi="Arial Narrow" w:cs="Arial"/>
          <w:b/>
        </w:rPr>
      </w:pPr>
      <w:r w:rsidRPr="005E1282">
        <w:rPr>
          <w:rFonts w:ascii="Arial Narrow" w:hAnsi="Arial Narrow"/>
          <w:b/>
        </w:rPr>
        <w:t>2</w:t>
      </w:r>
      <w:bookmarkStart w:id="67" w:name="_Hlk142576294"/>
      <w:r w:rsidR="005E1282">
        <w:rPr>
          <w:rFonts w:ascii="Arial Narrow" w:hAnsi="Arial Narrow"/>
          <w:b/>
        </w:rPr>
        <w:t xml:space="preserve">6.1. </w:t>
      </w:r>
      <w:r w:rsidR="00115A9E" w:rsidRPr="005E1282">
        <w:rPr>
          <w:rFonts w:ascii="Arial Narrow" w:hAnsi="Arial Narrow"/>
          <w:b/>
        </w:rPr>
        <w:t xml:space="preserve">For off-line </w:t>
      </w:r>
      <w:r w:rsidRPr="005E1282">
        <w:rPr>
          <w:rFonts w:ascii="Arial Narrow" w:hAnsi="Arial Narrow"/>
          <w:b/>
        </w:rPr>
        <w:t>bidding</w:t>
      </w:r>
      <w:r w:rsidR="00115A9E" w:rsidRPr="005E1282">
        <w:rPr>
          <w:rFonts w:ascii="Arial Narrow" w:hAnsi="Arial Narrow"/>
          <w:b/>
        </w:rPr>
        <w:t>,</w:t>
      </w:r>
    </w:p>
    <w:bookmarkEnd w:id="67"/>
    <w:p w14:paraId="0C36D1A5" w14:textId="1919DB60" w:rsidR="00115A9E" w:rsidRPr="009B045E" w:rsidRDefault="00115A9E" w:rsidP="00E3702C">
      <w:pPr>
        <w:pStyle w:val="Paragraphedeliste"/>
        <w:widowControl w:val="0"/>
        <w:numPr>
          <w:ilvl w:val="0"/>
          <w:numId w:val="49"/>
        </w:numPr>
        <w:autoSpaceDE w:val="0"/>
        <w:spacing w:line="360" w:lineRule="auto"/>
        <w:ind w:right="94"/>
        <w:jc w:val="both"/>
        <w:rPr>
          <w:rFonts w:ascii="Arial Narrow" w:hAnsi="Arial Narrow" w:cs="Arial"/>
        </w:rPr>
      </w:pPr>
      <w:r w:rsidRPr="009B045E">
        <w:rPr>
          <w:rFonts w:ascii="Arial Narrow" w:hAnsi="Arial Narrow"/>
        </w:rPr>
        <w:t xml:space="preserve">A bidder may modify, replace or withdraw his offer after submitting it, on condition that the written notification of the modification or withdrawal is received by the </w:t>
      </w:r>
      <w:r w:rsidR="0056386D">
        <w:rPr>
          <w:rFonts w:ascii="Arial Narrow" w:hAnsi="Arial Narrow"/>
        </w:rPr>
        <w:t>Project Owner or Delegated Project Owner</w:t>
      </w:r>
      <w:r w:rsidRPr="009B045E">
        <w:rPr>
          <w:rFonts w:ascii="Arial Narrow" w:hAnsi="Arial Narrow"/>
        </w:rPr>
        <w:t xml:space="preserve"> prior to the end of the time limit prescribed for the submission of the offers.  The said notification must be signed by an authorised representative i</w:t>
      </w:r>
      <w:r w:rsidR="00F93938">
        <w:rPr>
          <w:rFonts w:ascii="Arial Narrow" w:hAnsi="Arial Narrow"/>
        </w:rPr>
        <w:t xml:space="preserve">n application of </w:t>
      </w:r>
      <w:r w:rsidR="0056386D">
        <w:rPr>
          <w:rFonts w:ascii="Arial Narrow" w:hAnsi="Arial Narrow"/>
        </w:rPr>
        <w:t>A</w:t>
      </w:r>
      <w:r w:rsidR="00F93938">
        <w:rPr>
          <w:rFonts w:ascii="Arial Narrow" w:hAnsi="Arial Narrow"/>
        </w:rPr>
        <w:t xml:space="preserve">rticle 21 </w:t>
      </w:r>
      <w:r w:rsidRPr="009B045E">
        <w:rPr>
          <w:rFonts w:ascii="Arial Narrow" w:hAnsi="Arial Narrow"/>
        </w:rPr>
        <w:t xml:space="preserve">of the </w:t>
      </w:r>
      <w:r w:rsidR="000C40F2">
        <w:rPr>
          <w:rFonts w:ascii="Arial Narrow" w:hAnsi="Arial Narrow"/>
        </w:rPr>
        <w:t>RGAO</w:t>
      </w:r>
      <w:r w:rsidRPr="009B045E">
        <w:rPr>
          <w:rFonts w:ascii="Arial Narrow" w:hAnsi="Arial Narrow"/>
        </w:rPr>
        <w:t>.  The modification or the corresponding replacement of the offer must be attached to the written notification.  As the case may be, the envelopes shall bear the inscription “WITHDRAWAL”, and “REPLACEMENT OFFER” or “MODIFICATION”.</w:t>
      </w:r>
    </w:p>
    <w:p w14:paraId="2E15539A" w14:textId="128E3791" w:rsidR="00115A9E" w:rsidRPr="009B045E" w:rsidRDefault="00115A9E" w:rsidP="00E3702C">
      <w:pPr>
        <w:pStyle w:val="Paragraphedeliste"/>
        <w:widowControl w:val="0"/>
        <w:numPr>
          <w:ilvl w:val="0"/>
          <w:numId w:val="49"/>
        </w:numPr>
        <w:tabs>
          <w:tab w:val="left" w:pos="1340"/>
          <w:tab w:val="left" w:pos="1800"/>
          <w:tab w:val="left" w:pos="2280"/>
          <w:tab w:val="left" w:pos="3080"/>
          <w:tab w:val="left" w:pos="3560"/>
          <w:tab w:val="left" w:pos="4340"/>
          <w:tab w:val="left" w:pos="4900"/>
        </w:tabs>
        <w:autoSpaceDE w:val="0"/>
        <w:spacing w:line="360" w:lineRule="auto"/>
        <w:ind w:right="90"/>
        <w:jc w:val="both"/>
        <w:rPr>
          <w:rFonts w:ascii="Arial Narrow" w:hAnsi="Arial Narrow" w:cs="Arial"/>
        </w:rPr>
      </w:pPr>
      <w:r w:rsidRPr="009B045E">
        <w:rPr>
          <w:rFonts w:ascii="Arial Narrow" w:hAnsi="Arial Narrow"/>
        </w:rPr>
        <w:t xml:space="preserve">The notification of modification, replacement or withdrawal shall be prepared, sealed, marked and forwarded in accordance with the provisions of Article 21 of the </w:t>
      </w:r>
      <w:r w:rsidR="000C40F2">
        <w:rPr>
          <w:rFonts w:ascii="Arial Narrow" w:hAnsi="Arial Narrow"/>
        </w:rPr>
        <w:t>RGAO</w:t>
      </w:r>
      <w:r w:rsidRPr="009B045E">
        <w:rPr>
          <w:rFonts w:ascii="Arial Narrow" w:hAnsi="Arial Narrow"/>
        </w:rPr>
        <w:t xml:space="preserve">.  The withdrawal may equally be notified by fax or email but shall, in </w:t>
      </w:r>
      <w:r w:rsidR="0020389C">
        <w:rPr>
          <w:rFonts w:ascii="Arial Narrow" w:hAnsi="Arial Narrow"/>
        </w:rPr>
        <w:t xml:space="preserve">this </w:t>
      </w:r>
      <w:r w:rsidRPr="009B045E">
        <w:rPr>
          <w:rFonts w:ascii="Arial Narrow" w:hAnsi="Arial Narrow"/>
        </w:rPr>
        <w:t xml:space="preserve">case, be confirmed by a duly signed written notification whose date, post mark being authentic shall not be posterior to the time limit set for the submission of </w:t>
      </w:r>
      <w:r w:rsidRPr="009B045E">
        <w:rPr>
          <w:rFonts w:ascii="Arial Narrow" w:hAnsi="Arial Narrow"/>
        </w:rPr>
        <w:lastRenderedPageBreak/>
        <w:t>offers.</w:t>
      </w:r>
    </w:p>
    <w:p w14:paraId="0334F851" w14:textId="77777777" w:rsidR="00115A9E" w:rsidRPr="009B045E" w:rsidRDefault="00115A9E" w:rsidP="00E3702C">
      <w:pPr>
        <w:pStyle w:val="Paragraphedeliste"/>
        <w:widowControl w:val="0"/>
        <w:numPr>
          <w:ilvl w:val="0"/>
          <w:numId w:val="49"/>
        </w:numPr>
        <w:tabs>
          <w:tab w:val="left" w:pos="1340"/>
          <w:tab w:val="left" w:pos="1800"/>
          <w:tab w:val="left" w:pos="2280"/>
          <w:tab w:val="left" w:pos="3080"/>
          <w:tab w:val="left" w:pos="3560"/>
          <w:tab w:val="left" w:pos="4340"/>
          <w:tab w:val="left" w:pos="4900"/>
        </w:tabs>
        <w:autoSpaceDE w:val="0"/>
        <w:spacing w:line="360" w:lineRule="auto"/>
        <w:ind w:right="90"/>
        <w:jc w:val="both"/>
        <w:rPr>
          <w:rFonts w:ascii="Arial Narrow" w:hAnsi="Arial Narrow" w:cs="Arial"/>
        </w:rPr>
      </w:pPr>
      <w:r>
        <w:rPr>
          <w:rFonts w:ascii="Arial Narrow" w:hAnsi="Arial Narrow"/>
        </w:rPr>
        <w:t>Offers being requested by the bidders to be withdrawn in appl</w:t>
      </w:r>
      <w:r w:rsidR="00C13575">
        <w:rPr>
          <w:rFonts w:ascii="Arial Narrow" w:hAnsi="Arial Narrow"/>
        </w:rPr>
        <w:t xml:space="preserve">ication of the paragraph above </w:t>
      </w:r>
      <w:r w:rsidRPr="009B045E">
        <w:rPr>
          <w:rFonts w:ascii="Arial Narrow" w:hAnsi="Arial Narrow"/>
        </w:rPr>
        <w:t xml:space="preserve">shall be returned unopened. </w:t>
      </w:r>
    </w:p>
    <w:p w14:paraId="2226E5D6" w14:textId="71F2CFAD" w:rsidR="00115A9E" w:rsidRPr="00D168CF" w:rsidRDefault="00115A9E" w:rsidP="00E3702C">
      <w:pPr>
        <w:pStyle w:val="Paragraphedeliste"/>
        <w:widowControl w:val="0"/>
        <w:numPr>
          <w:ilvl w:val="0"/>
          <w:numId w:val="49"/>
        </w:numPr>
        <w:tabs>
          <w:tab w:val="left" w:pos="1340"/>
          <w:tab w:val="left" w:pos="1800"/>
          <w:tab w:val="left" w:pos="2280"/>
          <w:tab w:val="left" w:pos="3080"/>
          <w:tab w:val="left" w:pos="3560"/>
          <w:tab w:val="left" w:pos="4340"/>
          <w:tab w:val="left" w:pos="4900"/>
        </w:tabs>
        <w:autoSpaceDE w:val="0"/>
        <w:spacing w:line="360" w:lineRule="auto"/>
        <w:ind w:right="90"/>
        <w:jc w:val="both"/>
        <w:rPr>
          <w:rFonts w:ascii="Arial Narrow" w:hAnsi="Arial Narrow" w:cs="Arial"/>
        </w:rPr>
      </w:pPr>
      <w:r>
        <w:rPr>
          <w:rFonts w:ascii="Arial Narrow" w:hAnsi="Arial Narrow"/>
        </w:rPr>
        <w:t xml:space="preserve">No offer may be withdrawn in the interval between the deadline set for the submission of offers and the expiry of validity period of the offers set in the model offer.  Any bidder </w:t>
      </w:r>
      <w:r w:rsidR="0020389C">
        <w:rPr>
          <w:rFonts w:ascii="Arial Narrow" w:hAnsi="Arial Narrow"/>
        </w:rPr>
        <w:t xml:space="preserve">who withdraws his offer </w:t>
      </w:r>
      <w:r>
        <w:rPr>
          <w:rFonts w:ascii="Arial Narrow" w:hAnsi="Arial Narrow"/>
        </w:rPr>
        <w:t>during th</w:t>
      </w:r>
      <w:r w:rsidR="006705F3">
        <w:rPr>
          <w:rFonts w:ascii="Arial Narrow" w:hAnsi="Arial Narrow"/>
        </w:rPr>
        <w:t>is</w:t>
      </w:r>
      <w:r>
        <w:rPr>
          <w:rFonts w:ascii="Arial Narrow" w:hAnsi="Arial Narrow"/>
        </w:rPr>
        <w:t xml:space="preserve"> interval may lead to the confiscation of the bid bond in accordance with t</w:t>
      </w:r>
      <w:r w:rsidR="005E1282">
        <w:rPr>
          <w:rFonts w:ascii="Arial Narrow" w:hAnsi="Arial Narrow"/>
        </w:rPr>
        <w:t xml:space="preserve">he provisions of </w:t>
      </w:r>
      <w:r w:rsidR="0020389C">
        <w:rPr>
          <w:rFonts w:ascii="Arial Narrow" w:hAnsi="Arial Narrow"/>
        </w:rPr>
        <w:t>A</w:t>
      </w:r>
      <w:r w:rsidR="005E1282">
        <w:rPr>
          <w:rFonts w:ascii="Arial Narrow" w:hAnsi="Arial Narrow"/>
        </w:rPr>
        <w:t xml:space="preserve">rticle 20 </w:t>
      </w:r>
      <w:r>
        <w:rPr>
          <w:rFonts w:ascii="Arial Narrow" w:hAnsi="Arial Narrow"/>
        </w:rPr>
        <w:t xml:space="preserve">of the </w:t>
      </w:r>
      <w:r w:rsidR="000C40F2">
        <w:rPr>
          <w:rFonts w:ascii="Arial Narrow" w:hAnsi="Arial Narrow"/>
        </w:rPr>
        <w:t>RGAO</w:t>
      </w:r>
      <w:r>
        <w:rPr>
          <w:rFonts w:ascii="Arial Narrow" w:hAnsi="Arial Narrow"/>
        </w:rPr>
        <w:t>.</w:t>
      </w:r>
    </w:p>
    <w:p w14:paraId="494C153E" w14:textId="77777777" w:rsidR="00115A9E" w:rsidRPr="00617D60" w:rsidRDefault="00115A9E" w:rsidP="00115A9E">
      <w:pPr>
        <w:widowControl w:val="0"/>
        <w:tabs>
          <w:tab w:val="left" w:pos="1300"/>
          <w:tab w:val="left" w:pos="1780"/>
          <w:tab w:val="left" w:pos="2580"/>
          <w:tab w:val="left" w:pos="3040"/>
          <w:tab w:val="left" w:pos="3620"/>
          <w:tab w:val="left" w:pos="4280"/>
          <w:tab w:val="left" w:pos="4820"/>
        </w:tabs>
        <w:autoSpaceDE w:val="0"/>
        <w:spacing w:line="360" w:lineRule="auto"/>
        <w:ind w:right="90"/>
        <w:jc w:val="both"/>
        <w:rPr>
          <w:rFonts w:ascii="Arial Narrow" w:hAnsi="Arial Narrow" w:cs="Arial"/>
          <w:sz w:val="8"/>
          <w:lang w:val="en-GB"/>
        </w:rPr>
      </w:pPr>
    </w:p>
    <w:p w14:paraId="06D7B57B" w14:textId="067E1D93" w:rsidR="00115A9E" w:rsidRPr="005E1282" w:rsidRDefault="005E1282" w:rsidP="00115A9E">
      <w:pPr>
        <w:widowControl w:val="0"/>
        <w:autoSpaceDE w:val="0"/>
        <w:adjustRightInd w:val="0"/>
        <w:spacing w:line="360" w:lineRule="auto"/>
        <w:ind w:left="624" w:right="90" w:hanging="624"/>
        <w:jc w:val="both"/>
        <w:rPr>
          <w:rFonts w:ascii="Arial Narrow" w:hAnsi="Arial Narrow" w:cs="Arial"/>
          <w:b/>
        </w:rPr>
      </w:pPr>
      <w:bookmarkStart w:id="68" w:name="_Hlk142576444"/>
      <w:r w:rsidRPr="005E1282">
        <w:rPr>
          <w:rFonts w:ascii="Arial Narrow" w:hAnsi="Arial Narrow"/>
          <w:b/>
        </w:rPr>
        <w:t>2</w:t>
      </w:r>
      <w:r>
        <w:rPr>
          <w:rFonts w:ascii="Arial Narrow" w:hAnsi="Arial Narrow"/>
          <w:b/>
        </w:rPr>
        <w:t>6</w:t>
      </w:r>
      <w:r w:rsidR="00115A9E" w:rsidRPr="005E1282">
        <w:rPr>
          <w:rFonts w:ascii="Arial Narrow" w:hAnsi="Arial Narrow"/>
          <w:b/>
        </w:rPr>
        <w:t xml:space="preserve">.2. For online </w:t>
      </w:r>
      <w:r>
        <w:rPr>
          <w:rFonts w:ascii="Arial Narrow" w:hAnsi="Arial Narrow"/>
          <w:b/>
        </w:rPr>
        <w:t>bidding</w:t>
      </w:r>
      <w:r w:rsidR="00115A9E" w:rsidRPr="005E1282">
        <w:rPr>
          <w:rFonts w:ascii="Arial Narrow" w:hAnsi="Arial Narrow"/>
          <w:b/>
        </w:rPr>
        <w:t>,</w:t>
      </w:r>
    </w:p>
    <w:p w14:paraId="1C59EDE0" w14:textId="11835798" w:rsidR="00115A9E" w:rsidRPr="009B045E" w:rsidRDefault="006705F3" w:rsidP="00E3702C">
      <w:pPr>
        <w:pStyle w:val="Paragraphedeliste"/>
        <w:widowControl w:val="0"/>
        <w:numPr>
          <w:ilvl w:val="0"/>
          <w:numId w:val="51"/>
        </w:numPr>
        <w:autoSpaceDE w:val="0"/>
        <w:adjustRightInd w:val="0"/>
        <w:spacing w:line="360" w:lineRule="auto"/>
        <w:ind w:right="90"/>
        <w:jc w:val="both"/>
        <w:rPr>
          <w:rFonts w:ascii="Arial Narrow" w:hAnsi="Arial Narrow" w:cs="Arial"/>
        </w:rPr>
      </w:pPr>
      <w:bookmarkStart w:id="69" w:name="_Hlk523209148"/>
      <w:r w:rsidRPr="006705F3">
        <w:rPr>
          <w:rFonts w:ascii="Arial Narrow" w:hAnsi="Arial Narrow"/>
        </w:rPr>
        <w:t>Se</w:t>
      </w:r>
      <w:r>
        <w:rPr>
          <w:rFonts w:ascii="Arial Narrow" w:hAnsi="Arial Narrow"/>
        </w:rPr>
        <w:t>veral</w:t>
      </w:r>
      <w:r w:rsidR="00115A9E" w:rsidRPr="009B045E">
        <w:rPr>
          <w:rFonts w:ascii="Arial Narrow" w:hAnsi="Arial Narrow"/>
        </w:rPr>
        <w:t xml:space="preserve"> offers </w:t>
      </w:r>
      <w:r>
        <w:rPr>
          <w:rFonts w:ascii="Arial Narrow" w:hAnsi="Arial Narrow"/>
        </w:rPr>
        <w:t xml:space="preserve">may </w:t>
      </w:r>
      <w:r w:rsidR="00115A9E" w:rsidRPr="009B045E">
        <w:rPr>
          <w:rFonts w:ascii="Arial Narrow" w:hAnsi="Arial Narrow"/>
        </w:rPr>
        <w:t>be properly forwarded by the same bidder before the date and time limit of the rece</w:t>
      </w:r>
      <w:r>
        <w:rPr>
          <w:rFonts w:ascii="Arial Narrow" w:hAnsi="Arial Narrow"/>
        </w:rPr>
        <w:t>ipt</w:t>
      </w:r>
      <w:r w:rsidR="00115A9E" w:rsidRPr="009B045E">
        <w:rPr>
          <w:rFonts w:ascii="Arial Narrow" w:hAnsi="Arial Narrow"/>
        </w:rPr>
        <w:t xml:space="preserve"> of offers.  In this case, only the last offer to arrive and its corresponding backup copy, if applicable shall be taken into account during evaluation, other possible backup copies shall be returned without being opened.</w:t>
      </w:r>
    </w:p>
    <w:p w14:paraId="41077B13" w14:textId="2F4154BD" w:rsidR="00115A9E" w:rsidRPr="009B045E" w:rsidRDefault="00115A9E" w:rsidP="00E3702C">
      <w:pPr>
        <w:pStyle w:val="Paragraphedeliste"/>
        <w:widowControl w:val="0"/>
        <w:numPr>
          <w:ilvl w:val="0"/>
          <w:numId w:val="51"/>
        </w:numPr>
        <w:autoSpaceDE w:val="0"/>
        <w:adjustRightInd w:val="0"/>
        <w:spacing w:line="360" w:lineRule="auto"/>
        <w:ind w:right="90"/>
        <w:jc w:val="both"/>
        <w:rPr>
          <w:rFonts w:ascii="Arial Narrow" w:hAnsi="Arial Narrow" w:cs="Arial"/>
        </w:rPr>
      </w:pPr>
      <w:r w:rsidRPr="009B045E">
        <w:rPr>
          <w:rFonts w:ascii="Arial Narrow" w:hAnsi="Arial Narrow"/>
        </w:rPr>
        <w:t xml:space="preserve">The modification, replacement or withdrawal of the backup copy shall be done in compliance with Article 24 </w:t>
      </w:r>
      <w:r w:rsidR="006705F3">
        <w:rPr>
          <w:rFonts w:ascii="Arial Narrow" w:hAnsi="Arial Narrow"/>
        </w:rPr>
        <w:t xml:space="preserve">paragraphs </w:t>
      </w:r>
      <w:r w:rsidRPr="009B045E">
        <w:rPr>
          <w:rFonts w:ascii="Arial Narrow" w:hAnsi="Arial Narrow"/>
        </w:rPr>
        <w:t>1 to 4.</w:t>
      </w:r>
      <w:bookmarkEnd w:id="69"/>
    </w:p>
    <w:bookmarkEnd w:id="68"/>
    <w:p w14:paraId="7A0D61BF" w14:textId="77777777" w:rsidR="00EF51D2" w:rsidRPr="00115A9E" w:rsidRDefault="00EF51D2" w:rsidP="00115A9E">
      <w:pPr>
        <w:widowControl w:val="0"/>
        <w:autoSpaceDE w:val="0"/>
        <w:spacing w:before="44" w:line="360" w:lineRule="auto"/>
        <w:ind w:left="2226" w:right="-20" w:hanging="1942"/>
        <w:rPr>
          <w:rFonts w:ascii="Arial Narrow" w:hAnsi="Arial Narrow" w:cs="Arial"/>
          <w:b/>
          <w:bCs/>
          <w:lang w:val="en-GB"/>
        </w:rPr>
      </w:pPr>
    </w:p>
    <w:p w14:paraId="1BD28066" w14:textId="6CA395B4" w:rsidR="00115A9E" w:rsidRPr="00115A9E" w:rsidRDefault="00115A9E" w:rsidP="00115A9E">
      <w:pPr>
        <w:widowControl w:val="0"/>
        <w:autoSpaceDE w:val="0"/>
        <w:spacing w:before="44" w:line="360" w:lineRule="auto"/>
        <w:ind w:right="-20"/>
        <w:jc w:val="center"/>
        <w:rPr>
          <w:rFonts w:ascii="Arial Narrow" w:hAnsi="Arial Narrow"/>
          <w:sz w:val="32"/>
          <w:szCs w:val="32"/>
          <w:lang w:val="en-GB"/>
        </w:rPr>
      </w:pPr>
      <w:r w:rsidRPr="00115A9E">
        <w:rPr>
          <w:rFonts w:ascii="Arial Narrow" w:hAnsi="Arial Narrow"/>
          <w:b/>
          <w:sz w:val="32"/>
          <w:lang w:val="en-GB"/>
        </w:rPr>
        <w:t>E.</w:t>
      </w:r>
      <w:r w:rsidR="005E1282" w:rsidRPr="00115A9E">
        <w:rPr>
          <w:rFonts w:ascii="Arial Narrow" w:hAnsi="Arial Narrow"/>
          <w:b/>
          <w:sz w:val="32"/>
          <w:lang w:val="en-GB"/>
        </w:rPr>
        <w:t xml:space="preserve"> OPENING OF ENVELOPES AND EVALUATION</w:t>
      </w:r>
      <w:r w:rsidR="006C2016" w:rsidRPr="006C2016">
        <w:rPr>
          <w:rFonts w:ascii="Arial Narrow" w:hAnsi="Arial Narrow"/>
          <w:b/>
          <w:sz w:val="32"/>
          <w:lang w:val="en-GB"/>
        </w:rPr>
        <w:t xml:space="preserve"> </w:t>
      </w:r>
      <w:r w:rsidR="006C2016">
        <w:rPr>
          <w:rFonts w:ascii="Arial Narrow" w:hAnsi="Arial Narrow"/>
          <w:b/>
          <w:sz w:val="32"/>
          <w:lang w:val="en-GB"/>
        </w:rPr>
        <w:t xml:space="preserve">OF </w:t>
      </w:r>
      <w:r w:rsidR="006705F3">
        <w:rPr>
          <w:rFonts w:ascii="Arial Narrow" w:hAnsi="Arial Narrow"/>
          <w:b/>
          <w:sz w:val="32"/>
          <w:lang w:val="en-GB"/>
        </w:rPr>
        <w:t>OFFERS</w:t>
      </w:r>
    </w:p>
    <w:p w14:paraId="5F62BD95" w14:textId="31984EB4" w:rsidR="00115A9E" w:rsidRPr="00115A9E" w:rsidRDefault="005E1282"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27</w:t>
      </w:r>
      <w:r w:rsidR="00115A9E" w:rsidRPr="00115A9E">
        <w:rPr>
          <w:rFonts w:ascii="Arial Narrow" w:hAnsi="Arial Narrow"/>
          <w:b/>
          <w:sz w:val="28"/>
          <w:lang w:val="en-GB"/>
        </w:rPr>
        <w:t xml:space="preserve">: Opening of envelopes and </w:t>
      </w:r>
      <w:r w:rsidR="006705F3">
        <w:rPr>
          <w:rFonts w:ascii="Arial Narrow" w:hAnsi="Arial Narrow"/>
          <w:b/>
          <w:sz w:val="28"/>
          <w:lang w:val="en-GB"/>
        </w:rPr>
        <w:t>petitions</w:t>
      </w:r>
    </w:p>
    <w:p w14:paraId="6A0FDD69" w14:textId="26CEA00A" w:rsidR="00115A9E" w:rsidRPr="00115A9E" w:rsidRDefault="005E1282" w:rsidP="005E1282">
      <w:pPr>
        <w:widowControl w:val="0"/>
        <w:autoSpaceDE w:val="0"/>
        <w:spacing w:line="360" w:lineRule="auto"/>
        <w:ind w:left="114" w:right="-20"/>
        <w:jc w:val="both"/>
        <w:rPr>
          <w:rFonts w:ascii="Arial Narrow" w:hAnsi="Arial Narrow"/>
          <w:lang w:val="en-GB"/>
        </w:rPr>
      </w:pPr>
      <w:r>
        <w:rPr>
          <w:rFonts w:ascii="Arial Narrow" w:hAnsi="Arial Narrow"/>
          <w:lang w:val="en-GB"/>
        </w:rPr>
        <w:t>27</w:t>
      </w:r>
      <w:r w:rsidR="00115A9E" w:rsidRPr="00115A9E">
        <w:rPr>
          <w:rFonts w:ascii="Arial Narrow" w:hAnsi="Arial Narrow"/>
          <w:lang w:val="en-GB"/>
        </w:rPr>
        <w:t>.1</w:t>
      </w:r>
      <w:bookmarkStart w:id="70" w:name="_Hlk142578473"/>
      <w:r w:rsidR="00115A9E" w:rsidRPr="00115A9E">
        <w:rPr>
          <w:rFonts w:ascii="Arial Narrow" w:hAnsi="Arial Narrow"/>
          <w:lang w:val="en-GB"/>
        </w:rPr>
        <w:t xml:space="preserve"> Prior to the opening of </w:t>
      </w:r>
      <w:r w:rsidR="00C911C5">
        <w:rPr>
          <w:rFonts w:ascii="Arial Narrow" w:hAnsi="Arial Narrow"/>
          <w:lang w:val="en-GB"/>
        </w:rPr>
        <w:t>envelope</w:t>
      </w:r>
      <w:r w:rsidR="00115A9E" w:rsidRPr="00115A9E">
        <w:rPr>
          <w:rFonts w:ascii="Arial Narrow" w:hAnsi="Arial Narrow"/>
          <w:lang w:val="en-GB"/>
        </w:rPr>
        <w:t xml:space="preserve">s, the offers submitted electronically are decrypted by the Contracting Authority. The decryption consists in rendering the offers readable and accessible only </w:t>
      </w:r>
      <w:r w:rsidR="00C911C5">
        <w:rPr>
          <w:rFonts w:ascii="Arial Narrow" w:hAnsi="Arial Narrow"/>
          <w:lang w:val="en-GB"/>
        </w:rPr>
        <w:t>to</w:t>
      </w:r>
      <w:r w:rsidR="00115A9E" w:rsidRPr="00115A9E">
        <w:rPr>
          <w:rFonts w:ascii="Arial Narrow" w:hAnsi="Arial Narrow"/>
          <w:lang w:val="en-GB"/>
        </w:rPr>
        <w:t xml:space="preserve"> the Tenders Board.  </w:t>
      </w:r>
      <w:bookmarkEnd w:id="70"/>
    </w:p>
    <w:p w14:paraId="14A90031" w14:textId="5523C499" w:rsidR="00115A9E" w:rsidRPr="00115A9E" w:rsidRDefault="005E1282" w:rsidP="00115A9E">
      <w:pPr>
        <w:widowControl w:val="0"/>
        <w:tabs>
          <w:tab w:val="left" w:pos="2340"/>
          <w:tab w:val="left" w:pos="2920"/>
          <w:tab w:val="left" w:pos="4900"/>
        </w:tabs>
        <w:autoSpaceDE w:val="0"/>
        <w:spacing w:after="120" w:line="360" w:lineRule="auto"/>
        <w:jc w:val="both"/>
        <w:rPr>
          <w:rFonts w:ascii="Arial Narrow" w:hAnsi="Arial Narrow" w:cs="Arial"/>
          <w:lang w:val="en-GB"/>
        </w:rPr>
      </w:pPr>
      <w:r>
        <w:rPr>
          <w:rFonts w:ascii="Arial Narrow" w:hAnsi="Arial Narrow"/>
          <w:lang w:val="en-GB"/>
        </w:rPr>
        <w:t>27</w:t>
      </w:r>
      <w:r w:rsidR="00115A9E" w:rsidRPr="00115A9E">
        <w:rPr>
          <w:rFonts w:ascii="Arial Narrow" w:hAnsi="Arial Narrow"/>
          <w:lang w:val="en-GB"/>
        </w:rPr>
        <w:t xml:space="preserve">.2. The opening of </w:t>
      </w:r>
      <w:r w:rsidR="00C911C5">
        <w:rPr>
          <w:rFonts w:ascii="Arial Narrow" w:hAnsi="Arial Narrow"/>
          <w:lang w:val="en-GB"/>
        </w:rPr>
        <w:t xml:space="preserve">all </w:t>
      </w:r>
      <w:r w:rsidR="00115A9E" w:rsidRPr="00115A9E">
        <w:rPr>
          <w:rFonts w:ascii="Arial Narrow" w:hAnsi="Arial Narrow"/>
          <w:lang w:val="en-GB"/>
        </w:rPr>
        <w:t>bids shall be done in one or two phases according to the type of procedure. The opening of all the bi</w:t>
      </w:r>
      <w:r w:rsidR="00886774">
        <w:rPr>
          <w:rFonts w:ascii="Arial Narrow" w:hAnsi="Arial Narrow"/>
          <w:lang w:val="en-GB"/>
        </w:rPr>
        <w:t>ds shall be done in one stage for</w:t>
      </w:r>
      <w:r w:rsidR="00115A9E" w:rsidRPr="00115A9E">
        <w:rPr>
          <w:rFonts w:ascii="Arial Narrow" w:hAnsi="Arial Narrow"/>
          <w:lang w:val="en-GB"/>
        </w:rPr>
        <w:t xml:space="preserve"> open invitations to t</w:t>
      </w:r>
      <w:r w:rsidR="00886774">
        <w:rPr>
          <w:rFonts w:ascii="Arial Narrow" w:hAnsi="Arial Narrow"/>
          <w:lang w:val="en-GB"/>
        </w:rPr>
        <w:t>ender and in two stages for simple supplies. But shall be done in two stages for supplies and</w:t>
      </w:r>
      <w:r w:rsidR="00115A9E" w:rsidRPr="00115A9E">
        <w:rPr>
          <w:rFonts w:ascii="Arial Narrow" w:hAnsi="Arial Narrow"/>
          <w:lang w:val="en-GB"/>
        </w:rPr>
        <w:t xml:space="preserve"> quantifiable services of great importance or complex that have been </w:t>
      </w:r>
      <w:r w:rsidR="00C911C5">
        <w:rPr>
          <w:rFonts w:ascii="Arial Narrow" w:hAnsi="Arial Narrow"/>
          <w:lang w:val="en-GB"/>
        </w:rPr>
        <w:t xml:space="preserve">the </w:t>
      </w:r>
      <w:r w:rsidR="00115A9E" w:rsidRPr="00115A9E">
        <w:rPr>
          <w:rFonts w:ascii="Arial Narrow" w:hAnsi="Arial Narrow"/>
          <w:lang w:val="en-GB"/>
        </w:rPr>
        <w:t xml:space="preserve">subject </w:t>
      </w:r>
      <w:r w:rsidR="00C911C5">
        <w:rPr>
          <w:rFonts w:ascii="Arial Narrow" w:hAnsi="Arial Narrow"/>
          <w:lang w:val="en-GB"/>
        </w:rPr>
        <w:t>of</w:t>
      </w:r>
      <w:r w:rsidR="00115A9E" w:rsidRPr="00115A9E">
        <w:rPr>
          <w:rFonts w:ascii="Arial Narrow" w:hAnsi="Arial Narrow"/>
          <w:lang w:val="en-GB"/>
        </w:rPr>
        <w:t xml:space="preserve"> a restricted call for tender</w:t>
      </w:r>
      <w:r w:rsidR="00C911C5">
        <w:rPr>
          <w:rFonts w:ascii="Arial Narrow" w:hAnsi="Arial Narrow"/>
          <w:lang w:val="en-GB"/>
        </w:rPr>
        <w:t>s</w:t>
      </w:r>
      <w:r w:rsidR="00115A9E" w:rsidRPr="00115A9E">
        <w:rPr>
          <w:rFonts w:ascii="Arial Narrow" w:hAnsi="Arial Narrow"/>
          <w:lang w:val="en-GB"/>
        </w:rPr>
        <w:t xml:space="preserve">.  </w:t>
      </w:r>
    </w:p>
    <w:p w14:paraId="6BCBD0C5" w14:textId="2D697D5D" w:rsidR="00115A9E" w:rsidRPr="00115A9E" w:rsidRDefault="007D21A8" w:rsidP="00115A9E">
      <w:pPr>
        <w:widowControl w:val="0"/>
        <w:tabs>
          <w:tab w:val="left" w:pos="2220"/>
          <w:tab w:val="left" w:pos="2860"/>
          <w:tab w:val="left" w:pos="3660"/>
          <w:tab w:val="left" w:pos="4940"/>
        </w:tabs>
        <w:autoSpaceDE w:val="0"/>
        <w:spacing w:line="360" w:lineRule="auto"/>
        <w:ind w:left="142" w:right="-20" w:hanging="28"/>
        <w:jc w:val="both"/>
        <w:rPr>
          <w:rFonts w:ascii="Arial Narrow" w:hAnsi="Arial Narrow" w:cs="Arial"/>
          <w:lang w:val="en-GB"/>
        </w:rPr>
      </w:pPr>
      <w:bookmarkStart w:id="71" w:name="_Hlk142579195"/>
      <w:r>
        <w:rPr>
          <w:rFonts w:ascii="Arial Narrow" w:hAnsi="Arial Narrow"/>
          <w:lang w:val="en-GB"/>
        </w:rPr>
        <w:t>27</w:t>
      </w:r>
      <w:r w:rsidR="00115A9E" w:rsidRPr="00115A9E">
        <w:rPr>
          <w:rFonts w:ascii="Arial Narrow" w:hAnsi="Arial Narrow"/>
          <w:lang w:val="en-GB"/>
        </w:rPr>
        <w:t xml:space="preserve">.3. Firstly, envelopes marked “withdrawal” shall be opened and the content announced to the hearing </w:t>
      </w:r>
      <w:r w:rsidR="00C911C5">
        <w:rPr>
          <w:rFonts w:ascii="Arial Narrow" w:hAnsi="Arial Narrow"/>
          <w:lang w:val="en-GB"/>
        </w:rPr>
        <w:t>of</w:t>
      </w:r>
      <w:r w:rsidR="00115A9E" w:rsidRPr="00115A9E">
        <w:rPr>
          <w:rFonts w:ascii="Arial Narrow" w:hAnsi="Arial Narrow"/>
          <w:lang w:val="en-GB"/>
        </w:rPr>
        <w:t xml:space="preserve"> everyone</w:t>
      </w:r>
      <w:bookmarkStart w:id="72" w:name="_Hlk142579095"/>
      <w:r w:rsidR="00C13575">
        <w:rPr>
          <w:rFonts w:ascii="Arial Narrow" w:hAnsi="Arial Narrow"/>
          <w:lang w:val="en-GB"/>
        </w:rPr>
        <w:t xml:space="preserve"> </w:t>
      </w:r>
      <w:r w:rsidR="00115A9E" w:rsidRPr="00115A9E">
        <w:rPr>
          <w:rFonts w:ascii="Arial Narrow" w:hAnsi="Arial Narrow"/>
          <w:lang w:val="en-GB"/>
        </w:rPr>
        <w:t>while the envelope containing the offer or backup copy shall be returned to the Bidder unopened</w:t>
      </w:r>
      <w:bookmarkEnd w:id="72"/>
      <w:r w:rsidR="00115A9E" w:rsidRPr="00115A9E">
        <w:rPr>
          <w:rFonts w:ascii="Arial Narrow" w:hAnsi="Arial Narrow"/>
          <w:lang w:val="en-GB"/>
        </w:rPr>
        <w:t>. The withdrawal of an offer or a backup copy shall be allowed only if the corresponding notification contains a valid empowerment of the signatory to request this withdrawal and if this notification is re</w:t>
      </w:r>
      <w:r w:rsidR="00C911C5">
        <w:rPr>
          <w:rFonts w:ascii="Arial Narrow" w:hAnsi="Arial Narrow"/>
          <w:lang w:val="en-GB"/>
        </w:rPr>
        <w:t>a</w:t>
      </w:r>
      <w:r w:rsidR="00115A9E" w:rsidRPr="00115A9E">
        <w:rPr>
          <w:rFonts w:ascii="Arial Narrow" w:hAnsi="Arial Narrow"/>
          <w:lang w:val="en-GB"/>
        </w:rPr>
        <w:t>d to the hearing of everyone.  Then, the envelopes marked “replacement offer or backup copy” shall be opened and announced to the hearing of everyone and the new corresponding offer substituted for the preceding one which will be returned to the Bidder concerned unopened. The replacement of an offer or the backup copy shall be allowed only if the corresponding notification contains a valid empowerment of the signatory to request the replacement and re</w:t>
      </w:r>
      <w:r w:rsidR="00B72140">
        <w:rPr>
          <w:rFonts w:ascii="Arial Narrow" w:hAnsi="Arial Narrow"/>
          <w:lang w:val="en-GB"/>
        </w:rPr>
        <w:t>a</w:t>
      </w:r>
      <w:r w:rsidR="00115A9E" w:rsidRPr="00115A9E">
        <w:rPr>
          <w:rFonts w:ascii="Arial Narrow" w:hAnsi="Arial Narrow"/>
          <w:lang w:val="en-GB"/>
        </w:rPr>
        <w:t>d to the hearing of everyone.  Finally, the envelopes marked “modification” shall be opened and their content shall be re</w:t>
      </w:r>
      <w:r w:rsidR="00B72140">
        <w:rPr>
          <w:rFonts w:ascii="Arial Narrow" w:hAnsi="Arial Narrow"/>
          <w:lang w:val="en-GB"/>
        </w:rPr>
        <w:t>a</w:t>
      </w:r>
      <w:r w:rsidR="00115A9E" w:rsidRPr="00115A9E">
        <w:rPr>
          <w:rFonts w:ascii="Arial Narrow" w:hAnsi="Arial Narrow"/>
          <w:lang w:val="en-GB"/>
        </w:rPr>
        <w:t xml:space="preserve">d to the hearing of everyone with the corresponding offer.   The modification of the offer or the backup copy shall be authorised only if the corresponding notification contains a valid empowerment of the </w:t>
      </w:r>
      <w:r w:rsidR="00115A9E" w:rsidRPr="00115A9E">
        <w:rPr>
          <w:rFonts w:ascii="Arial Narrow" w:hAnsi="Arial Narrow"/>
          <w:lang w:val="en-GB"/>
        </w:rPr>
        <w:lastRenderedPageBreak/>
        <w:t>signatories to request the modification and shall be re</w:t>
      </w:r>
      <w:r w:rsidR="00B72140">
        <w:rPr>
          <w:rFonts w:ascii="Arial Narrow" w:hAnsi="Arial Narrow"/>
          <w:lang w:val="en-GB"/>
        </w:rPr>
        <w:t>a</w:t>
      </w:r>
      <w:r w:rsidR="00115A9E" w:rsidRPr="00115A9E">
        <w:rPr>
          <w:rFonts w:ascii="Arial Narrow" w:hAnsi="Arial Narrow"/>
          <w:lang w:val="en-GB"/>
        </w:rPr>
        <w:t>d to the hearing of everyone.  Only offers or backup copies shall be opened and announced to the hearing of everyone during the opening session of bids shall then be evaluated.</w:t>
      </w:r>
      <w:bookmarkEnd w:id="71"/>
    </w:p>
    <w:p w14:paraId="11256407" w14:textId="785CA34F" w:rsidR="00115A9E" w:rsidRPr="00115A9E" w:rsidRDefault="007D21A8" w:rsidP="00115A9E">
      <w:pPr>
        <w:widowControl w:val="0"/>
        <w:autoSpaceDE w:val="0"/>
        <w:spacing w:line="360" w:lineRule="auto"/>
        <w:ind w:left="114" w:right="-15"/>
        <w:jc w:val="both"/>
        <w:rPr>
          <w:rFonts w:ascii="Arial Narrow" w:hAnsi="Arial Narrow"/>
          <w:lang w:val="en-GB"/>
        </w:rPr>
      </w:pPr>
      <w:r>
        <w:rPr>
          <w:rFonts w:ascii="Arial Narrow" w:hAnsi="Arial Narrow"/>
          <w:lang w:val="en-GB"/>
        </w:rPr>
        <w:t>27</w:t>
      </w:r>
      <w:r w:rsidR="00115A9E" w:rsidRPr="00115A9E">
        <w:rPr>
          <w:rFonts w:ascii="Arial Narrow" w:hAnsi="Arial Narrow"/>
          <w:lang w:val="en-GB"/>
        </w:rPr>
        <w:t>.4. All envelopes shall be opened successively</w:t>
      </w:r>
      <w:r w:rsidR="003823F1">
        <w:rPr>
          <w:rFonts w:ascii="Arial Narrow" w:hAnsi="Arial Narrow"/>
          <w:lang w:val="en-GB"/>
        </w:rPr>
        <w:t>,</w:t>
      </w:r>
      <w:r w:rsidR="00115A9E" w:rsidRPr="00115A9E">
        <w:rPr>
          <w:rFonts w:ascii="Arial Narrow" w:hAnsi="Arial Narrow"/>
          <w:lang w:val="en-GB"/>
        </w:rPr>
        <w:t xml:space="preserve"> and the name of the bidder announced aloud as well as the possible modification mentioned, the price offered, including any rebate and any variant, where necessary, the existence of a guarantee of the offer if it is required and any other details which the Tenders Board deems useful to be mentioned.  Only rebates and variants of offers announced to the hearing of everyone during the opening of bids shall be submitted for evaluation.</w:t>
      </w:r>
    </w:p>
    <w:p w14:paraId="297C15CE" w14:textId="62948000" w:rsidR="00115A9E" w:rsidRPr="00115A9E" w:rsidRDefault="007D21A8" w:rsidP="00115A9E">
      <w:pPr>
        <w:widowControl w:val="0"/>
        <w:tabs>
          <w:tab w:val="left" w:pos="2300"/>
          <w:tab w:val="left" w:pos="2880"/>
          <w:tab w:val="left" w:pos="4880"/>
        </w:tabs>
        <w:autoSpaceDE w:val="0"/>
        <w:spacing w:line="360" w:lineRule="auto"/>
        <w:ind w:left="114" w:right="-20"/>
        <w:jc w:val="both"/>
        <w:rPr>
          <w:rFonts w:ascii="Arial Narrow" w:hAnsi="Arial Narrow" w:cs="Arial"/>
          <w:lang w:val="en-GB"/>
        </w:rPr>
      </w:pPr>
      <w:r>
        <w:rPr>
          <w:rFonts w:ascii="Arial Narrow" w:hAnsi="Arial Narrow"/>
          <w:lang w:val="en-GB"/>
        </w:rPr>
        <w:t>27</w:t>
      </w:r>
      <w:r w:rsidR="00115A9E" w:rsidRPr="00115A9E">
        <w:rPr>
          <w:rFonts w:ascii="Arial Narrow" w:hAnsi="Arial Narrow"/>
          <w:lang w:val="en-GB"/>
        </w:rPr>
        <w:t xml:space="preserve">.5. </w:t>
      </w:r>
      <w:bookmarkStart w:id="73" w:name="_Hlk142579291"/>
      <w:r w:rsidR="00705330">
        <w:rPr>
          <w:rFonts w:ascii="Arial Narrow" w:hAnsi="Arial Narrow"/>
          <w:lang w:val="en-GB"/>
        </w:rPr>
        <w:t>Given</w:t>
      </w:r>
      <w:r w:rsidR="00115A9E" w:rsidRPr="00115A9E">
        <w:rPr>
          <w:rFonts w:ascii="Arial Narrow" w:hAnsi="Arial Narrow"/>
          <w:lang w:val="en-GB"/>
        </w:rPr>
        <w:t xml:space="preserve"> that an offer or a backup copy that has not been opened and re</w:t>
      </w:r>
      <w:r w:rsidR="00B72140">
        <w:rPr>
          <w:rFonts w:ascii="Arial Narrow" w:hAnsi="Arial Narrow"/>
          <w:lang w:val="en-GB"/>
        </w:rPr>
        <w:t>a</w:t>
      </w:r>
      <w:r w:rsidR="00115A9E" w:rsidRPr="00115A9E">
        <w:rPr>
          <w:rFonts w:ascii="Arial Narrow" w:hAnsi="Arial Narrow"/>
          <w:lang w:val="en-GB"/>
        </w:rPr>
        <w:t>d to the hearing of everyone during the bid opening sessions cannot be evaluated</w:t>
      </w:r>
      <w:r w:rsidR="00705330">
        <w:rPr>
          <w:rFonts w:ascii="Arial Narrow" w:hAnsi="Arial Narrow"/>
          <w:lang w:val="en-GB"/>
        </w:rPr>
        <w:t>, t</w:t>
      </w:r>
      <w:r w:rsidR="00115A9E" w:rsidRPr="00115A9E">
        <w:rPr>
          <w:rFonts w:ascii="Arial Narrow" w:hAnsi="Arial Narrow"/>
          <w:lang w:val="en-GB"/>
        </w:rPr>
        <w:t xml:space="preserve">he Tenders Board shall </w:t>
      </w:r>
      <w:r w:rsidR="00705330">
        <w:rPr>
          <w:rFonts w:ascii="Arial Narrow" w:hAnsi="Arial Narrow"/>
          <w:lang w:val="en-GB"/>
        </w:rPr>
        <w:t xml:space="preserve">systematically </w:t>
      </w:r>
      <w:r w:rsidR="00115A9E" w:rsidRPr="00115A9E">
        <w:rPr>
          <w:rFonts w:ascii="Arial Narrow" w:hAnsi="Arial Narrow"/>
          <w:lang w:val="en-GB"/>
        </w:rPr>
        <w:t>ensure that the offers received have been really evaluated.</w:t>
      </w:r>
      <w:bookmarkEnd w:id="73"/>
    </w:p>
    <w:p w14:paraId="4E604960" w14:textId="5F62873B" w:rsidR="00115A9E" w:rsidRPr="00115A9E" w:rsidRDefault="007D21A8" w:rsidP="00115A9E">
      <w:pPr>
        <w:widowControl w:val="0"/>
        <w:autoSpaceDE w:val="0"/>
        <w:spacing w:after="120" w:line="360" w:lineRule="auto"/>
        <w:jc w:val="both"/>
        <w:rPr>
          <w:rFonts w:ascii="Arial Narrow" w:hAnsi="Arial Narrow" w:cs="Arial"/>
          <w:lang w:val="en-GB"/>
        </w:rPr>
      </w:pPr>
      <w:r>
        <w:rPr>
          <w:rFonts w:ascii="Arial Narrow" w:hAnsi="Arial Narrow"/>
          <w:lang w:val="en-GB"/>
        </w:rPr>
        <w:t>27</w:t>
      </w:r>
      <w:r w:rsidR="00115A9E" w:rsidRPr="00115A9E">
        <w:rPr>
          <w:rFonts w:ascii="Arial Narrow" w:hAnsi="Arial Narrow"/>
          <w:lang w:val="en-GB"/>
        </w:rPr>
        <w:t>.6. Bid-opening minutes are recorded on the spot mentioning the admissibility of offers, their administrative regularity, prices, rebates and time-limits as well as the composition of the Evaluation Sub-committee, where applicable.  However, information related to the said composition remain internal to the Board.  A</w:t>
      </w:r>
      <w:r w:rsidR="00B72140">
        <w:rPr>
          <w:rFonts w:ascii="Arial Narrow" w:hAnsi="Arial Narrow"/>
          <w:lang w:val="en-GB"/>
        </w:rPr>
        <w:t>n</w:t>
      </w:r>
      <w:r w:rsidR="00115A9E" w:rsidRPr="00115A9E">
        <w:rPr>
          <w:rFonts w:ascii="Arial Narrow" w:hAnsi="Arial Narrow"/>
          <w:lang w:val="en-GB"/>
        </w:rPr>
        <w:t xml:space="preserve"> excerpt of the minutes to which is attached the attendance sheet signed by all the participants is handed to each bidder </w:t>
      </w:r>
      <w:r w:rsidR="00B72140">
        <w:rPr>
          <w:rFonts w:ascii="Arial Narrow" w:hAnsi="Arial Narrow"/>
          <w:lang w:val="en-GB"/>
        </w:rPr>
        <w:t>at</w:t>
      </w:r>
      <w:r w:rsidR="00115A9E" w:rsidRPr="00115A9E">
        <w:rPr>
          <w:rFonts w:ascii="Arial Narrow" w:hAnsi="Arial Narrow"/>
          <w:lang w:val="en-GB"/>
        </w:rPr>
        <w:t xml:space="preserve"> his request. </w:t>
      </w:r>
      <w:bookmarkStart w:id="74" w:name="_Hlk142579371"/>
      <w:r w:rsidR="00705330">
        <w:rPr>
          <w:rFonts w:ascii="Arial Narrow" w:hAnsi="Arial Narrow"/>
          <w:lang w:val="en-GB"/>
        </w:rPr>
        <w:t>Lastly</w:t>
      </w:r>
      <w:r w:rsidR="00115A9E" w:rsidRPr="00115A9E">
        <w:rPr>
          <w:rFonts w:ascii="Arial Narrow" w:hAnsi="Arial Narrow"/>
          <w:lang w:val="en-GB"/>
        </w:rPr>
        <w:t>, only financial offers of bidders that ha</w:t>
      </w:r>
      <w:r w:rsidR="00B72140">
        <w:rPr>
          <w:rFonts w:ascii="Arial Narrow" w:hAnsi="Arial Narrow"/>
          <w:lang w:val="en-GB"/>
        </w:rPr>
        <w:t>ve</w:t>
      </w:r>
      <w:r w:rsidR="00115A9E" w:rsidRPr="00115A9E">
        <w:rPr>
          <w:rFonts w:ascii="Arial Narrow" w:hAnsi="Arial Narrow"/>
          <w:lang w:val="en-GB"/>
        </w:rPr>
        <w:t xml:space="preserve"> reached the required minimum technical score shall be opened in the presence of the bidders</w:t>
      </w:r>
      <w:r w:rsidR="00B72140">
        <w:rPr>
          <w:rFonts w:ascii="Arial Narrow" w:hAnsi="Arial Narrow"/>
          <w:lang w:val="en-GB"/>
        </w:rPr>
        <w:t xml:space="preserve"> concerned</w:t>
      </w:r>
      <w:r w:rsidR="00115A9E" w:rsidRPr="00115A9E">
        <w:rPr>
          <w:rFonts w:ascii="Arial Narrow" w:hAnsi="Arial Narrow"/>
          <w:lang w:val="en-GB"/>
        </w:rPr>
        <w:t>.</w:t>
      </w:r>
      <w:bookmarkEnd w:id="74"/>
    </w:p>
    <w:p w14:paraId="5EEBC72F" w14:textId="09CF27CA" w:rsidR="00115A9E" w:rsidRPr="00115A9E" w:rsidRDefault="007D21A8" w:rsidP="00115A9E">
      <w:pPr>
        <w:widowControl w:val="0"/>
        <w:autoSpaceDE w:val="0"/>
        <w:spacing w:after="120" w:line="360" w:lineRule="auto"/>
        <w:jc w:val="both"/>
        <w:rPr>
          <w:rFonts w:ascii="Arial Narrow" w:hAnsi="Arial Narrow" w:cs="Arial"/>
          <w:lang w:val="en-GB"/>
        </w:rPr>
      </w:pPr>
      <w:r>
        <w:rPr>
          <w:rFonts w:ascii="Arial Narrow" w:hAnsi="Arial Narrow"/>
          <w:lang w:val="en-GB"/>
        </w:rPr>
        <w:t>27</w:t>
      </w:r>
      <w:r w:rsidR="00115A9E" w:rsidRPr="00115A9E">
        <w:rPr>
          <w:rFonts w:ascii="Arial Narrow" w:hAnsi="Arial Narrow"/>
          <w:lang w:val="en-GB"/>
        </w:rPr>
        <w:t xml:space="preserve">.7. At the end of each bid-opening session, the Chairperson of the Tenders Board immediately hand to the focal point designated by </w:t>
      </w:r>
      <w:r w:rsidR="00705330">
        <w:rPr>
          <w:rFonts w:ascii="Arial Narrow" w:hAnsi="Arial Narrow"/>
          <w:lang w:val="en-GB"/>
        </w:rPr>
        <w:t xml:space="preserve">the </w:t>
      </w:r>
      <w:r w:rsidR="00115A9E" w:rsidRPr="00115A9E">
        <w:rPr>
          <w:rFonts w:ascii="Arial Narrow" w:hAnsi="Arial Narrow"/>
          <w:lang w:val="en-GB"/>
        </w:rPr>
        <w:t xml:space="preserve">Public Contracts Regulatory </w:t>
      </w:r>
      <w:r w:rsidR="00705330">
        <w:rPr>
          <w:rFonts w:ascii="Arial Narrow" w:hAnsi="Arial Narrow"/>
          <w:lang w:val="en-GB"/>
        </w:rPr>
        <w:t xml:space="preserve">Body, </w:t>
      </w:r>
      <w:r w:rsidR="00115A9E" w:rsidRPr="00115A9E">
        <w:rPr>
          <w:rFonts w:ascii="Arial Narrow" w:hAnsi="Arial Narrow"/>
          <w:lang w:val="en-GB"/>
        </w:rPr>
        <w:t xml:space="preserve">an initialled copy of the offer presented by the bidders. </w:t>
      </w:r>
    </w:p>
    <w:p w14:paraId="164531B7" w14:textId="21FAD41D" w:rsidR="00115A9E" w:rsidRPr="00115A9E" w:rsidRDefault="007D21A8" w:rsidP="00115A9E">
      <w:pPr>
        <w:widowControl w:val="0"/>
        <w:autoSpaceDE w:val="0"/>
        <w:spacing w:after="120" w:line="360" w:lineRule="auto"/>
        <w:jc w:val="both"/>
        <w:rPr>
          <w:rFonts w:ascii="Arial Narrow" w:hAnsi="Arial Narrow" w:cs="Arial"/>
          <w:lang w:val="en-GB"/>
        </w:rPr>
      </w:pPr>
      <w:r>
        <w:rPr>
          <w:rFonts w:ascii="Arial Narrow" w:hAnsi="Arial Narrow"/>
          <w:lang w:val="en-GB"/>
        </w:rPr>
        <w:t>27</w:t>
      </w:r>
      <w:r w:rsidR="00115A9E" w:rsidRPr="00115A9E">
        <w:rPr>
          <w:rFonts w:ascii="Arial Narrow" w:hAnsi="Arial Narrow"/>
          <w:lang w:val="en-GB"/>
        </w:rPr>
        <w:t>.8. In case of petition</w:t>
      </w:r>
      <w:r w:rsidR="001C5115">
        <w:rPr>
          <w:rFonts w:ascii="Arial Narrow" w:hAnsi="Arial Narrow"/>
          <w:lang w:val="en-GB"/>
        </w:rPr>
        <w:t>,</w:t>
      </w:r>
      <w:r w:rsidR="00115A9E" w:rsidRPr="00115A9E">
        <w:rPr>
          <w:rFonts w:ascii="Arial Narrow" w:hAnsi="Arial Narrow"/>
          <w:lang w:val="en-GB"/>
        </w:rPr>
        <w:t xml:space="preserve"> the bidder may file a petition to the Petition</w:t>
      </w:r>
      <w:r w:rsidR="001C5115">
        <w:rPr>
          <w:rFonts w:ascii="Arial Narrow" w:hAnsi="Arial Narrow"/>
          <w:lang w:val="en-GB"/>
        </w:rPr>
        <w:t>s</w:t>
      </w:r>
      <w:r w:rsidR="00115A9E" w:rsidRPr="00115A9E">
        <w:rPr>
          <w:rFonts w:ascii="Arial Narrow" w:hAnsi="Arial Narrow"/>
          <w:lang w:val="en-GB"/>
        </w:rPr>
        <w:t xml:space="preserve"> Review Committee with copy to the Project Owner or the Delegated Project Owner where applicable, to the Chairperson of the Tenders Board</w:t>
      </w:r>
      <w:r w:rsidR="001C5115">
        <w:rPr>
          <w:rFonts w:ascii="Arial Narrow" w:hAnsi="Arial Narrow"/>
          <w:lang w:val="en-GB"/>
        </w:rPr>
        <w:t xml:space="preserve"> concerned</w:t>
      </w:r>
      <w:r w:rsidR="00115A9E" w:rsidRPr="00115A9E">
        <w:rPr>
          <w:rFonts w:ascii="Arial Narrow" w:hAnsi="Arial Narrow"/>
          <w:lang w:val="en-GB"/>
        </w:rPr>
        <w:t xml:space="preserve">, to the Public Contracts Regulatory </w:t>
      </w:r>
      <w:r w:rsidR="001C5115">
        <w:rPr>
          <w:rFonts w:ascii="Arial Narrow" w:hAnsi="Arial Narrow"/>
          <w:lang w:val="en-GB"/>
        </w:rPr>
        <w:t>body</w:t>
      </w:r>
      <w:r w:rsidR="00115A9E" w:rsidRPr="00115A9E">
        <w:rPr>
          <w:rFonts w:ascii="Arial Narrow" w:hAnsi="Arial Narrow"/>
          <w:lang w:val="en-GB"/>
        </w:rPr>
        <w:t xml:space="preserve"> and to the </w:t>
      </w:r>
      <w:r w:rsidRPr="00115A9E">
        <w:rPr>
          <w:rFonts w:ascii="Arial Narrow" w:hAnsi="Arial Narrow"/>
          <w:lang w:val="en-GB"/>
        </w:rPr>
        <w:t>Authority</w:t>
      </w:r>
      <w:r>
        <w:rPr>
          <w:rFonts w:ascii="Arial Narrow" w:hAnsi="Arial Narrow"/>
          <w:lang w:val="en-GB"/>
        </w:rPr>
        <w:t xml:space="preserve"> in charge of</w:t>
      </w:r>
      <w:r w:rsidRPr="00115A9E">
        <w:rPr>
          <w:rFonts w:ascii="Arial Narrow" w:hAnsi="Arial Narrow"/>
          <w:lang w:val="en-GB"/>
        </w:rPr>
        <w:t xml:space="preserve"> </w:t>
      </w:r>
      <w:r w:rsidR="00115A9E" w:rsidRPr="00115A9E">
        <w:rPr>
          <w:rFonts w:ascii="Arial Narrow" w:hAnsi="Arial Narrow"/>
          <w:lang w:val="en-GB"/>
        </w:rPr>
        <w:t>Public Contract</w:t>
      </w:r>
      <w:r w:rsidR="001C5115">
        <w:rPr>
          <w:rFonts w:ascii="Arial Narrow" w:hAnsi="Arial Narrow"/>
          <w:lang w:val="en-GB"/>
        </w:rPr>
        <w:t>s</w:t>
      </w:r>
      <w:r w:rsidR="00115A9E" w:rsidRPr="00115A9E">
        <w:rPr>
          <w:rFonts w:ascii="Arial Narrow" w:hAnsi="Arial Narrow"/>
          <w:lang w:val="en-GB"/>
        </w:rPr>
        <w:t>.</w:t>
      </w:r>
    </w:p>
    <w:p w14:paraId="7790F293" w14:textId="51539E55"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It </w:t>
      </w:r>
      <w:r w:rsidR="001C5115">
        <w:rPr>
          <w:rFonts w:ascii="Arial Narrow" w:hAnsi="Arial Narrow"/>
          <w:lang w:val="en-GB"/>
        </w:rPr>
        <w:t xml:space="preserve">must reach </w:t>
      </w:r>
      <w:r w:rsidRPr="00115A9E">
        <w:rPr>
          <w:rFonts w:ascii="Arial Narrow" w:hAnsi="Arial Narrow"/>
          <w:lang w:val="en-GB"/>
        </w:rPr>
        <w:t>within a maximum deadline of three (3) working days after the opening of bids in the form of a letter duly signed by the petitioner.</w:t>
      </w:r>
    </w:p>
    <w:p w14:paraId="0EB6DAFB" w14:textId="216FA3A4" w:rsidR="00115A9E" w:rsidRPr="00115A9E" w:rsidRDefault="00115A9E" w:rsidP="00115A9E">
      <w:pPr>
        <w:widowControl w:val="0"/>
        <w:autoSpaceDE w:val="0"/>
        <w:spacing w:after="120" w:line="360" w:lineRule="auto"/>
        <w:jc w:val="both"/>
        <w:rPr>
          <w:rFonts w:ascii="Arial Narrow" w:hAnsi="Arial Narrow" w:cs="Arial"/>
          <w:lang w:val="en-GB"/>
        </w:rPr>
      </w:pPr>
      <w:r w:rsidRPr="00115A9E">
        <w:rPr>
          <w:rFonts w:ascii="Arial Narrow" w:hAnsi="Arial Narrow"/>
          <w:lang w:val="en-GB"/>
        </w:rPr>
        <w:t xml:space="preserve">This petition which </w:t>
      </w:r>
      <w:r w:rsidR="001C5115">
        <w:rPr>
          <w:rFonts w:ascii="Arial Narrow" w:hAnsi="Arial Narrow"/>
          <w:lang w:val="en-GB"/>
        </w:rPr>
        <w:t xml:space="preserve">shall </w:t>
      </w:r>
      <w:r w:rsidRPr="00115A9E">
        <w:rPr>
          <w:rFonts w:ascii="Arial Narrow" w:hAnsi="Arial Narrow"/>
          <w:lang w:val="en-GB"/>
        </w:rPr>
        <w:t>concern only th</w:t>
      </w:r>
      <w:r w:rsidR="000C357F">
        <w:rPr>
          <w:rFonts w:ascii="Arial Narrow" w:hAnsi="Arial Narrow"/>
          <w:lang w:val="en-GB"/>
        </w:rPr>
        <w:t xml:space="preserve">e implementation of this </w:t>
      </w:r>
      <w:r w:rsidRPr="00115A9E">
        <w:rPr>
          <w:rFonts w:ascii="Arial Narrow" w:hAnsi="Arial Narrow"/>
          <w:lang w:val="en-GB"/>
        </w:rPr>
        <w:t xml:space="preserve">stage, notably the respect of the procedures and the regularity of the verified documents shall not be suspensive. </w:t>
      </w:r>
    </w:p>
    <w:p w14:paraId="17FB801D" w14:textId="4E6653AB" w:rsidR="00115A9E" w:rsidRPr="00115A9E" w:rsidRDefault="000C357F" w:rsidP="00115A9E">
      <w:pPr>
        <w:widowControl w:val="0"/>
        <w:autoSpaceDE w:val="0"/>
        <w:spacing w:after="120" w:line="360" w:lineRule="auto"/>
        <w:jc w:val="both"/>
        <w:rPr>
          <w:rFonts w:ascii="Arial Narrow" w:hAnsi="Arial Narrow" w:cs="Arial"/>
          <w:lang w:val="en-GB"/>
        </w:rPr>
      </w:pPr>
      <w:r>
        <w:rPr>
          <w:rFonts w:ascii="Arial Narrow" w:hAnsi="Arial Narrow"/>
          <w:lang w:val="en-GB"/>
        </w:rPr>
        <w:t>If applicable</w:t>
      </w:r>
      <w:r w:rsidR="00115A9E" w:rsidRPr="00115A9E">
        <w:rPr>
          <w:rFonts w:ascii="Arial Narrow" w:hAnsi="Arial Narrow"/>
          <w:lang w:val="en-GB"/>
        </w:rPr>
        <w:t xml:space="preserve">, the Independent Observer </w:t>
      </w:r>
      <w:r>
        <w:rPr>
          <w:rFonts w:ascii="Arial Narrow" w:hAnsi="Arial Narrow"/>
          <w:lang w:val="en-GB"/>
        </w:rPr>
        <w:t xml:space="preserve">must </w:t>
      </w:r>
      <w:r w:rsidR="00115A9E" w:rsidRPr="00115A9E">
        <w:rPr>
          <w:rFonts w:ascii="Arial Narrow" w:hAnsi="Arial Narrow"/>
          <w:lang w:val="en-GB"/>
        </w:rPr>
        <w:t xml:space="preserve">attach to his report the sheet of the petition register that was handed to him, including any related </w:t>
      </w:r>
      <w:r w:rsidR="00893344" w:rsidRPr="00115A9E">
        <w:rPr>
          <w:rFonts w:ascii="Arial Narrow" w:hAnsi="Arial Narrow"/>
          <w:lang w:val="en-GB"/>
        </w:rPr>
        <w:t>comments</w:t>
      </w:r>
      <w:r w:rsidR="00115A9E" w:rsidRPr="00115A9E">
        <w:rPr>
          <w:rFonts w:ascii="Arial Narrow" w:hAnsi="Arial Narrow"/>
          <w:lang w:val="en-GB"/>
        </w:rPr>
        <w:t xml:space="preserve"> or observations.</w:t>
      </w:r>
    </w:p>
    <w:p w14:paraId="266EA377" w14:textId="4ADB04B1" w:rsidR="00115A9E" w:rsidRPr="00115A9E" w:rsidRDefault="00893344" w:rsidP="00115A9E">
      <w:pPr>
        <w:widowControl w:val="0"/>
        <w:autoSpaceDE w:val="0"/>
        <w:adjustRightInd w:val="0"/>
        <w:spacing w:line="360" w:lineRule="auto"/>
        <w:ind w:right="102"/>
        <w:jc w:val="both"/>
        <w:rPr>
          <w:rFonts w:ascii="Arial Narrow" w:hAnsi="Arial Narrow" w:cs="Arial"/>
          <w:lang w:val="en-GB"/>
        </w:rPr>
      </w:pPr>
      <w:bookmarkStart w:id="75" w:name="_Hlk142579790"/>
      <w:r>
        <w:rPr>
          <w:rFonts w:ascii="Arial Narrow" w:hAnsi="Arial Narrow"/>
          <w:lang w:val="en-GB"/>
        </w:rPr>
        <w:t>27</w:t>
      </w:r>
      <w:r w:rsidR="00115A9E" w:rsidRPr="00115A9E">
        <w:rPr>
          <w:rFonts w:ascii="Arial Narrow" w:hAnsi="Arial Narrow"/>
          <w:lang w:val="en-GB"/>
        </w:rPr>
        <w:t xml:space="preserve">.9. The opening of bids forwarded electronically and those presented </w:t>
      </w:r>
      <w:r w:rsidR="000C357F">
        <w:rPr>
          <w:rFonts w:ascii="Arial Narrow" w:hAnsi="Arial Narrow"/>
          <w:lang w:val="en-GB"/>
        </w:rPr>
        <w:t>on hard copy (’paper offer)</w:t>
      </w:r>
      <w:r w:rsidR="00115A9E" w:rsidRPr="00115A9E">
        <w:rPr>
          <w:rFonts w:ascii="Arial Narrow" w:hAnsi="Arial Narrow"/>
          <w:lang w:val="en-GB"/>
        </w:rPr>
        <w:t xml:space="preserve"> shall be done during the same session.  The opening and the evaluation of offers forwarded electronically are sub</w:t>
      </w:r>
      <w:r w:rsidR="000C357F">
        <w:rPr>
          <w:rFonts w:ascii="Arial Narrow" w:hAnsi="Arial Narrow"/>
          <w:lang w:val="en-GB"/>
        </w:rPr>
        <w:t>ject</w:t>
      </w:r>
      <w:r w:rsidR="00115A9E" w:rsidRPr="00115A9E">
        <w:rPr>
          <w:rFonts w:ascii="Arial Narrow" w:hAnsi="Arial Narrow"/>
          <w:lang w:val="en-GB"/>
        </w:rPr>
        <w:t xml:space="preserve"> to the rules applicable to the </w:t>
      </w:r>
      <w:r w:rsidR="000C357F">
        <w:rPr>
          <w:rFonts w:ascii="Arial Narrow" w:hAnsi="Arial Narrow"/>
          <w:lang w:val="en-GB"/>
        </w:rPr>
        <w:t>processing of paper</w:t>
      </w:r>
      <w:r w:rsidR="00115A9E" w:rsidRPr="00115A9E">
        <w:rPr>
          <w:rFonts w:ascii="Arial Narrow" w:hAnsi="Arial Narrow"/>
          <w:lang w:val="en-GB"/>
        </w:rPr>
        <w:t xml:space="preserve"> offers</w:t>
      </w:r>
      <w:r w:rsidR="000C357F">
        <w:rPr>
          <w:rFonts w:ascii="Arial Narrow" w:hAnsi="Arial Narrow"/>
          <w:lang w:val="en-GB"/>
        </w:rPr>
        <w:t xml:space="preserve"> (hard copy offers)</w:t>
      </w:r>
      <w:r w:rsidR="00115A9E" w:rsidRPr="00115A9E">
        <w:rPr>
          <w:rFonts w:ascii="Arial Narrow" w:hAnsi="Arial Narrow"/>
          <w:lang w:val="en-GB"/>
        </w:rPr>
        <w:t>.</w:t>
      </w:r>
    </w:p>
    <w:bookmarkEnd w:id="75"/>
    <w:p w14:paraId="7D81D847" w14:textId="77777777" w:rsidR="00115A9E" w:rsidRPr="00115A9E" w:rsidRDefault="00115A9E" w:rsidP="00115A9E">
      <w:pPr>
        <w:widowControl w:val="0"/>
        <w:autoSpaceDE w:val="0"/>
        <w:spacing w:after="120" w:line="360" w:lineRule="auto"/>
        <w:jc w:val="both"/>
        <w:rPr>
          <w:rFonts w:ascii="Arial Narrow" w:hAnsi="Arial Narrow" w:cs="Arial"/>
          <w:lang w:val="en-GB"/>
        </w:rPr>
      </w:pPr>
    </w:p>
    <w:p w14:paraId="79532A01" w14:textId="5BDB695E" w:rsidR="00115A9E" w:rsidRPr="00115A9E" w:rsidRDefault="00F7389D"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lastRenderedPageBreak/>
        <w:t>Article 28</w:t>
      </w:r>
      <w:r w:rsidR="00115A9E" w:rsidRPr="00115A9E">
        <w:rPr>
          <w:rFonts w:ascii="Arial Narrow" w:hAnsi="Arial Narrow"/>
          <w:b/>
          <w:sz w:val="28"/>
          <w:lang w:val="en-GB"/>
        </w:rPr>
        <w:t>: Confidential nature of the procedure</w:t>
      </w:r>
    </w:p>
    <w:p w14:paraId="067F5F47" w14:textId="22126F14" w:rsidR="00115A9E" w:rsidRPr="00115A9E" w:rsidRDefault="00F7389D" w:rsidP="00115A9E">
      <w:pPr>
        <w:widowControl w:val="0"/>
        <w:autoSpaceDE w:val="0"/>
        <w:spacing w:line="360" w:lineRule="auto"/>
        <w:ind w:right="90"/>
        <w:jc w:val="both"/>
        <w:rPr>
          <w:rFonts w:ascii="Arial Narrow" w:hAnsi="Arial Narrow" w:cs="Arial"/>
          <w:lang w:val="en-GB"/>
        </w:rPr>
      </w:pPr>
      <w:r>
        <w:rPr>
          <w:rFonts w:ascii="Arial Narrow" w:hAnsi="Arial Narrow"/>
          <w:lang w:val="en-GB"/>
        </w:rPr>
        <w:t>28</w:t>
      </w:r>
      <w:r w:rsidR="00115A9E" w:rsidRPr="00115A9E">
        <w:rPr>
          <w:rFonts w:ascii="Arial Narrow" w:hAnsi="Arial Narrow"/>
          <w:lang w:val="en-GB"/>
        </w:rPr>
        <w:t>.1. No information relating to the examination, evaluation, comparison of offers and verification of the qualification of bidders and the contract award proposal shall be given to bidders or to any other person concerned with the said procedure as long as the contract award has not been made public</w:t>
      </w:r>
      <w:r w:rsidR="00766DEC">
        <w:rPr>
          <w:rFonts w:ascii="Arial Narrow" w:hAnsi="Arial Narrow"/>
          <w:lang w:val="en-GB"/>
        </w:rPr>
        <w:t>,</w:t>
      </w:r>
      <w:r w:rsidR="00115A9E" w:rsidRPr="00115A9E">
        <w:rPr>
          <w:rFonts w:ascii="Arial Narrow" w:hAnsi="Arial Narrow"/>
          <w:lang w:val="en-GB"/>
        </w:rPr>
        <w:t xml:space="preserve"> </w:t>
      </w:r>
      <w:r w:rsidR="00766DEC">
        <w:rPr>
          <w:rFonts w:ascii="Arial Narrow" w:hAnsi="Arial Narrow"/>
          <w:lang w:val="en-GB"/>
        </w:rPr>
        <w:t>u</w:t>
      </w:r>
      <w:r w:rsidR="00115A9E" w:rsidRPr="00115A9E">
        <w:rPr>
          <w:rFonts w:ascii="Arial Narrow" w:hAnsi="Arial Narrow"/>
          <w:lang w:val="en-GB"/>
        </w:rPr>
        <w:t xml:space="preserve">nder pain of disqualification of </w:t>
      </w:r>
      <w:r w:rsidR="00766DEC">
        <w:rPr>
          <w:rFonts w:ascii="Arial Narrow" w:hAnsi="Arial Narrow"/>
          <w:lang w:val="en-GB"/>
        </w:rPr>
        <w:t xml:space="preserve">the </w:t>
      </w:r>
      <w:r w:rsidR="00115A9E" w:rsidRPr="00115A9E">
        <w:rPr>
          <w:rFonts w:ascii="Arial Narrow" w:hAnsi="Arial Narrow"/>
          <w:lang w:val="en-GB"/>
        </w:rPr>
        <w:t xml:space="preserve">Bidder’s offer and the suspension of the </w:t>
      </w:r>
      <w:r w:rsidR="00766DEC">
        <w:rPr>
          <w:rFonts w:ascii="Arial Narrow" w:hAnsi="Arial Narrow"/>
          <w:lang w:val="en-GB"/>
        </w:rPr>
        <w:t>perpetrators</w:t>
      </w:r>
      <w:r w:rsidR="00115A9E" w:rsidRPr="00115A9E">
        <w:rPr>
          <w:rFonts w:ascii="Arial Narrow" w:hAnsi="Arial Narrow"/>
          <w:lang w:val="en-GB"/>
        </w:rPr>
        <w:t xml:space="preserve"> from all activities in the Public contracts domain.</w:t>
      </w:r>
    </w:p>
    <w:p w14:paraId="5F76E475" w14:textId="77777777" w:rsidR="00115A9E" w:rsidRPr="00115A9E" w:rsidRDefault="00115A9E" w:rsidP="00115A9E">
      <w:pPr>
        <w:widowControl w:val="0"/>
        <w:autoSpaceDE w:val="0"/>
        <w:spacing w:line="360" w:lineRule="auto"/>
        <w:ind w:left="624" w:right="90" w:hanging="624"/>
        <w:jc w:val="both"/>
        <w:rPr>
          <w:rFonts w:ascii="Arial Narrow" w:hAnsi="Arial Narrow"/>
          <w:lang w:val="en-GB"/>
        </w:rPr>
      </w:pPr>
    </w:p>
    <w:p w14:paraId="6F274926" w14:textId="63D12984" w:rsidR="00115A9E" w:rsidRPr="00115A9E" w:rsidRDefault="00F7389D" w:rsidP="00115A9E">
      <w:pPr>
        <w:widowControl w:val="0"/>
        <w:tabs>
          <w:tab w:val="left" w:pos="1340"/>
          <w:tab w:val="left" w:pos="2460"/>
          <w:tab w:val="left" w:pos="2960"/>
          <w:tab w:val="left" w:pos="3380"/>
        </w:tabs>
        <w:autoSpaceDE w:val="0"/>
        <w:spacing w:before="61" w:line="360" w:lineRule="auto"/>
        <w:ind w:left="107" w:right="-20"/>
        <w:jc w:val="both"/>
        <w:rPr>
          <w:rFonts w:ascii="Arial Narrow" w:hAnsi="Arial Narrow"/>
          <w:lang w:val="en-GB"/>
        </w:rPr>
      </w:pPr>
      <w:r>
        <w:rPr>
          <w:rFonts w:ascii="Arial Narrow" w:hAnsi="Arial Narrow"/>
          <w:lang w:val="en-GB"/>
        </w:rPr>
        <w:t>28</w:t>
      </w:r>
      <w:r w:rsidR="00115A9E" w:rsidRPr="00115A9E">
        <w:rPr>
          <w:rFonts w:ascii="Arial Narrow" w:hAnsi="Arial Narrow"/>
          <w:lang w:val="en-GB"/>
        </w:rPr>
        <w:t>.2. Any attemp</w:t>
      </w:r>
      <w:r>
        <w:rPr>
          <w:rFonts w:ascii="Arial Narrow" w:hAnsi="Arial Narrow"/>
          <w:lang w:val="en-GB"/>
        </w:rPr>
        <w:t>t by a bidder to influence the Bid-</w:t>
      </w:r>
      <w:r w:rsidR="006C2016">
        <w:rPr>
          <w:rFonts w:ascii="Arial Narrow" w:hAnsi="Arial Narrow"/>
          <w:lang w:val="en-GB"/>
        </w:rPr>
        <w:t>Bid evaluation Sub-committee</w:t>
      </w:r>
      <w:r w:rsidR="00766DEC">
        <w:rPr>
          <w:rFonts w:ascii="Arial Narrow" w:hAnsi="Arial Narrow"/>
          <w:lang w:val="en-GB"/>
        </w:rPr>
        <w:t xml:space="preserve"> </w:t>
      </w:r>
      <w:r w:rsidR="00115A9E" w:rsidRPr="00115A9E">
        <w:rPr>
          <w:rFonts w:ascii="Arial Narrow" w:hAnsi="Arial Narrow"/>
          <w:lang w:val="en-GB"/>
        </w:rPr>
        <w:t>in the evaluation</w:t>
      </w:r>
      <w:r w:rsidR="00766DEC">
        <w:rPr>
          <w:rFonts w:ascii="Arial Narrow" w:hAnsi="Arial Narrow"/>
          <w:lang w:val="en-GB"/>
        </w:rPr>
        <w:t xml:space="preserve"> of bids</w:t>
      </w:r>
      <w:r w:rsidR="00115A9E" w:rsidRPr="00115A9E">
        <w:rPr>
          <w:rFonts w:ascii="Arial Narrow" w:hAnsi="Arial Narrow"/>
          <w:lang w:val="en-GB"/>
        </w:rPr>
        <w:t>, the Tender</w:t>
      </w:r>
      <w:r w:rsidR="00C13575">
        <w:rPr>
          <w:rFonts w:ascii="Arial Narrow" w:hAnsi="Arial Narrow"/>
          <w:lang w:val="en-GB"/>
        </w:rPr>
        <w:t xml:space="preserve">s Board in the award proposal, </w:t>
      </w:r>
      <w:r w:rsidR="00115A9E" w:rsidRPr="00115A9E">
        <w:rPr>
          <w:rFonts w:ascii="Arial Narrow" w:hAnsi="Arial Narrow"/>
          <w:lang w:val="en-GB"/>
        </w:rPr>
        <w:t xml:space="preserve">the </w:t>
      </w:r>
      <w:r>
        <w:rPr>
          <w:rFonts w:ascii="Arial Narrow" w:hAnsi="Arial Narrow"/>
          <w:lang w:val="en-GB"/>
        </w:rPr>
        <w:t>Project Owner or the Delegated Project Owner in the</w:t>
      </w:r>
      <w:r w:rsidR="00115A9E" w:rsidRPr="00115A9E">
        <w:rPr>
          <w:rFonts w:ascii="Arial Narrow" w:hAnsi="Arial Narrow"/>
          <w:lang w:val="en-GB"/>
        </w:rPr>
        <w:t xml:space="preserve"> award decision may cause the rejection of his offer. </w:t>
      </w:r>
    </w:p>
    <w:p w14:paraId="512E1F2E" w14:textId="77777777" w:rsidR="00115A9E" w:rsidRPr="00115A9E" w:rsidRDefault="00115A9E" w:rsidP="00115A9E">
      <w:pPr>
        <w:widowControl w:val="0"/>
        <w:autoSpaceDE w:val="0"/>
        <w:spacing w:before="4" w:line="360" w:lineRule="auto"/>
        <w:rPr>
          <w:rFonts w:ascii="Arial Narrow" w:hAnsi="Arial Narrow" w:cs="Arial"/>
          <w:lang w:val="en-GB"/>
        </w:rPr>
      </w:pPr>
    </w:p>
    <w:p w14:paraId="716F0299" w14:textId="0CB3F24F" w:rsidR="00115A9E" w:rsidRPr="00115A9E" w:rsidRDefault="00F7389D" w:rsidP="00115A9E">
      <w:pPr>
        <w:widowControl w:val="0"/>
        <w:autoSpaceDE w:val="0"/>
        <w:spacing w:line="360" w:lineRule="auto"/>
        <w:ind w:left="107" w:right="-16"/>
        <w:jc w:val="both"/>
        <w:rPr>
          <w:rFonts w:ascii="Arial Narrow" w:hAnsi="Arial Narrow"/>
          <w:lang w:val="en-GB"/>
        </w:rPr>
      </w:pPr>
      <w:r>
        <w:rPr>
          <w:rFonts w:ascii="Arial Narrow" w:hAnsi="Arial Narrow"/>
          <w:lang w:val="en-GB"/>
        </w:rPr>
        <w:t>28</w:t>
      </w:r>
      <w:r w:rsidR="00115A9E" w:rsidRPr="00115A9E">
        <w:rPr>
          <w:rFonts w:ascii="Arial Narrow" w:hAnsi="Arial Narrow"/>
          <w:lang w:val="en-GB"/>
        </w:rPr>
        <w:t>.3. Notwithstand</w:t>
      </w:r>
      <w:r>
        <w:rPr>
          <w:rFonts w:ascii="Arial Narrow" w:hAnsi="Arial Narrow"/>
          <w:lang w:val="en-GB"/>
        </w:rPr>
        <w:t xml:space="preserve">ing the provisions of </w:t>
      </w:r>
      <w:r w:rsidR="009E618A">
        <w:rPr>
          <w:rFonts w:ascii="Arial Narrow" w:hAnsi="Arial Narrow"/>
          <w:lang w:val="en-GB"/>
        </w:rPr>
        <w:t>A</w:t>
      </w:r>
      <w:r>
        <w:rPr>
          <w:rFonts w:ascii="Arial Narrow" w:hAnsi="Arial Narrow"/>
          <w:lang w:val="en-GB"/>
        </w:rPr>
        <w:t>rticle 26</w:t>
      </w:r>
      <w:r w:rsidR="00115A9E" w:rsidRPr="00115A9E">
        <w:rPr>
          <w:rFonts w:ascii="Arial Narrow" w:hAnsi="Arial Narrow"/>
          <w:lang w:val="en-GB"/>
        </w:rPr>
        <w:t xml:space="preserve"> (2), between the opening of envelopes and the award of the contract, if the bidder wishes to enter into contact with the </w:t>
      </w:r>
      <w:r>
        <w:rPr>
          <w:rFonts w:ascii="Arial Narrow" w:hAnsi="Arial Narrow"/>
          <w:lang w:val="en-GB"/>
        </w:rPr>
        <w:t>Project Owner or the Delegated Project Owner</w:t>
      </w:r>
      <w:r w:rsidR="00115A9E" w:rsidRPr="00115A9E">
        <w:rPr>
          <w:rFonts w:ascii="Arial Narrow" w:hAnsi="Arial Narrow"/>
          <w:lang w:val="en-GB"/>
        </w:rPr>
        <w:t xml:space="preserve"> for reasons having to do with his offer, he should do so in writing.</w:t>
      </w:r>
    </w:p>
    <w:p w14:paraId="4AC38E15" w14:textId="77777777" w:rsidR="00115A9E" w:rsidRPr="00115A9E" w:rsidRDefault="00115A9E" w:rsidP="00115A9E">
      <w:pPr>
        <w:widowControl w:val="0"/>
        <w:autoSpaceDE w:val="0"/>
        <w:spacing w:before="4" w:line="360" w:lineRule="auto"/>
        <w:rPr>
          <w:rFonts w:ascii="Arial Narrow" w:hAnsi="Arial Narrow" w:cs="Arial"/>
          <w:lang w:val="en-GB"/>
        </w:rPr>
      </w:pPr>
    </w:p>
    <w:p w14:paraId="4B2EA80D" w14:textId="6E636D6E" w:rsidR="00115A9E" w:rsidRPr="00115A9E" w:rsidRDefault="00F7389D" w:rsidP="00115A9E">
      <w:pPr>
        <w:widowControl w:val="0"/>
        <w:autoSpaceDE w:val="0"/>
        <w:spacing w:line="360" w:lineRule="auto"/>
        <w:ind w:left="1297" w:right="-145" w:hanging="1191"/>
        <w:rPr>
          <w:rFonts w:ascii="Arial Narrow" w:hAnsi="Arial Narrow"/>
          <w:lang w:val="en-GB"/>
        </w:rPr>
      </w:pPr>
      <w:r>
        <w:rPr>
          <w:rFonts w:ascii="Arial Narrow" w:hAnsi="Arial Narrow"/>
          <w:b/>
          <w:sz w:val="28"/>
          <w:lang w:val="en-GB"/>
        </w:rPr>
        <w:t>Article 29</w:t>
      </w:r>
      <w:r w:rsidR="00115A9E" w:rsidRPr="00115A9E">
        <w:rPr>
          <w:rFonts w:ascii="Arial Narrow" w:hAnsi="Arial Narrow"/>
          <w:b/>
          <w:sz w:val="28"/>
          <w:lang w:val="en-GB"/>
        </w:rPr>
        <w:t>: Clarification</w:t>
      </w:r>
      <w:r w:rsidR="009E618A">
        <w:rPr>
          <w:rFonts w:ascii="Arial Narrow" w:hAnsi="Arial Narrow"/>
          <w:b/>
          <w:sz w:val="28"/>
          <w:lang w:val="en-GB"/>
        </w:rPr>
        <w:t>s</w:t>
      </w:r>
      <w:r w:rsidR="00115A9E" w:rsidRPr="00115A9E">
        <w:rPr>
          <w:rFonts w:ascii="Arial Narrow" w:hAnsi="Arial Narrow"/>
          <w:b/>
          <w:sz w:val="28"/>
          <w:lang w:val="en-GB"/>
        </w:rPr>
        <w:t xml:space="preserve"> o</w:t>
      </w:r>
      <w:r>
        <w:rPr>
          <w:rFonts w:ascii="Arial Narrow" w:hAnsi="Arial Narrow"/>
          <w:b/>
          <w:sz w:val="28"/>
          <w:lang w:val="en-GB"/>
        </w:rPr>
        <w:t>n</w:t>
      </w:r>
      <w:r w:rsidR="00115A9E" w:rsidRPr="00115A9E">
        <w:rPr>
          <w:rFonts w:ascii="Arial Narrow" w:hAnsi="Arial Narrow"/>
          <w:b/>
          <w:sz w:val="28"/>
          <w:lang w:val="en-GB"/>
        </w:rPr>
        <w:t xml:space="preserve"> the offers and contact with the </w:t>
      </w:r>
      <w:r>
        <w:rPr>
          <w:rFonts w:ascii="Arial Narrow" w:hAnsi="Arial Narrow"/>
          <w:b/>
          <w:sz w:val="28"/>
          <w:lang w:val="en-GB"/>
        </w:rPr>
        <w:t>Project Owner or the Delegated Project Owner</w:t>
      </w:r>
    </w:p>
    <w:p w14:paraId="57F1CE31" w14:textId="77777777" w:rsidR="00115A9E" w:rsidRPr="00115A9E" w:rsidRDefault="00115A9E" w:rsidP="00115A9E">
      <w:pPr>
        <w:widowControl w:val="0"/>
        <w:autoSpaceDE w:val="0"/>
        <w:spacing w:before="3" w:line="360" w:lineRule="auto"/>
        <w:rPr>
          <w:rFonts w:ascii="Arial Narrow" w:hAnsi="Arial Narrow" w:cs="Arial"/>
          <w:lang w:val="en-GB"/>
        </w:rPr>
      </w:pPr>
    </w:p>
    <w:p w14:paraId="728014F9" w14:textId="61DD2147" w:rsidR="00115A9E" w:rsidRPr="00115A9E" w:rsidRDefault="00F7389D" w:rsidP="00115A9E">
      <w:pPr>
        <w:spacing w:line="360" w:lineRule="auto"/>
        <w:jc w:val="both"/>
        <w:rPr>
          <w:rFonts w:ascii="Arial Narrow" w:hAnsi="Arial Narrow" w:cs="Arial"/>
          <w:lang w:val="en-GB"/>
        </w:rPr>
      </w:pPr>
      <w:r w:rsidRPr="001B2D43">
        <w:rPr>
          <w:rFonts w:ascii="Arial Narrow" w:hAnsi="Arial Narrow"/>
          <w:b/>
          <w:lang w:val="en-GB"/>
        </w:rPr>
        <w:t>29</w:t>
      </w:r>
      <w:r w:rsidR="00115A9E" w:rsidRPr="001B2D43">
        <w:rPr>
          <w:rFonts w:ascii="Arial Narrow" w:hAnsi="Arial Narrow"/>
          <w:b/>
          <w:lang w:val="en-GB"/>
        </w:rPr>
        <w:t>.1.</w:t>
      </w:r>
      <w:r w:rsidR="00115A9E" w:rsidRPr="00115A9E">
        <w:rPr>
          <w:rFonts w:ascii="Arial Narrow" w:hAnsi="Arial Narrow"/>
          <w:lang w:val="en-GB"/>
        </w:rPr>
        <w:t xml:space="preserve"> To ease the examination, evaluation and comparison of offers, the Chairperson of the Tenders B</w:t>
      </w:r>
      <w:r>
        <w:rPr>
          <w:rFonts w:ascii="Arial Narrow" w:hAnsi="Arial Narrow"/>
          <w:lang w:val="en-GB"/>
        </w:rPr>
        <w:t>oard may</w:t>
      </w:r>
      <w:r w:rsidR="009E618A">
        <w:rPr>
          <w:rFonts w:ascii="Arial Narrow" w:hAnsi="Arial Narrow"/>
          <w:lang w:val="en-GB"/>
        </w:rPr>
        <w:t>,</w:t>
      </w:r>
      <w:r>
        <w:rPr>
          <w:rFonts w:ascii="Arial Narrow" w:hAnsi="Arial Narrow"/>
          <w:lang w:val="en-GB"/>
        </w:rPr>
        <w:t xml:space="preserve"> </w:t>
      </w:r>
      <w:r w:rsidR="009E618A">
        <w:rPr>
          <w:rFonts w:ascii="Arial Narrow" w:hAnsi="Arial Narrow"/>
          <w:lang w:val="en-GB"/>
        </w:rPr>
        <w:t>on the</w:t>
      </w:r>
      <w:r>
        <w:rPr>
          <w:rFonts w:ascii="Arial Narrow" w:hAnsi="Arial Narrow"/>
          <w:lang w:val="en-GB"/>
        </w:rPr>
        <w:t xml:space="preserve"> proposal of the Bid</w:t>
      </w:r>
      <w:r w:rsidR="006C2016">
        <w:rPr>
          <w:rFonts w:ascii="Arial Narrow" w:hAnsi="Arial Narrow"/>
          <w:lang w:val="en-GB"/>
        </w:rPr>
        <w:t xml:space="preserve"> evaluation Sub-committee</w:t>
      </w:r>
      <w:r w:rsidR="009E618A">
        <w:rPr>
          <w:rFonts w:ascii="Arial Narrow" w:hAnsi="Arial Narrow"/>
          <w:lang w:val="en-GB"/>
        </w:rPr>
        <w:t xml:space="preserve"> </w:t>
      </w:r>
      <w:r w:rsidR="00115A9E" w:rsidRPr="00115A9E">
        <w:rPr>
          <w:rFonts w:ascii="Arial Narrow" w:hAnsi="Arial Narrow"/>
          <w:lang w:val="en-GB"/>
        </w:rPr>
        <w:t xml:space="preserve">request bidders, </w:t>
      </w:r>
      <w:r w:rsidR="00073A0D">
        <w:rPr>
          <w:rFonts w:ascii="Arial Narrow" w:hAnsi="Arial Narrow"/>
          <w:lang w:val="en-GB"/>
        </w:rPr>
        <w:t>relevant</w:t>
      </w:r>
      <w:r w:rsidR="00115A9E" w:rsidRPr="00115A9E">
        <w:rPr>
          <w:rFonts w:ascii="Arial Narrow" w:hAnsi="Arial Narrow"/>
          <w:lang w:val="en-GB"/>
        </w:rPr>
        <w:t xml:space="preserve"> administrations or </w:t>
      </w:r>
      <w:r w:rsidR="009E618A">
        <w:rPr>
          <w:rFonts w:ascii="Arial Narrow" w:hAnsi="Arial Narrow"/>
          <w:lang w:val="en-GB"/>
        </w:rPr>
        <w:t xml:space="preserve">institutions </w:t>
      </w:r>
      <w:r w:rsidR="00115A9E" w:rsidRPr="00115A9E">
        <w:rPr>
          <w:rFonts w:ascii="Arial Narrow" w:hAnsi="Arial Narrow"/>
          <w:lang w:val="en-GB"/>
        </w:rPr>
        <w:t>to give clarifications on offers.</w:t>
      </w:r>
    </w:p>
    <w:p w14:paraId="36B1993B" w14:textId="77777777" w:rsidR="00115A9E" w:rsidRPr="00115A9E" w:rsidRDefault="00115A9E" w:rsidP="00115A9E">
      <w:pPr>
        <w:spacing w:line="360" w:lineRule="auto"/>
        <w:jc w:val="both"/>
        <w:rPr>
          <w:rFonts w:ascii="Arial Narrow" w:hAnsi="Arial Narrow" w:cs="Arial"/>
          <w:lang w:val="en-GB"/>
        </w:rPr>
      </w:pPr>
    </w:p>
    <w:p w14:paraId="5650412D" w14:textId="365503FE" w:rsidR="00115A9E" w:rsidRPr="00115A9E" w:rsidRDefault="001B2D43" w:rsidP="00115A9E">
      <w:pPr>
        <w:spacing w:line="360" w:lineRule="auto"/>
        <w:jc w:val="both"/>
        <w:rPr>
          <w:rFonts w:ascii="Arial Narrow" w:hAnsi="Arial Narrow" w:cs="Arial"/>
          <w:lang w:val="en-GB"/>
        </w:rPr>
      </w:pPr>
      <w:r>
        <w:rPr>
          <w:rFonts w:ascii="Arial Narrow" w:hAnsi="Arial Narrow"/>
          <w:b/>
          <w:lang w:val="en-GB"/>
        </w:rPr>
        <w:t>29</w:t>
      </w:r>
      <w:r w:rsidR="00115A9E" w:rsidRPr="00115A9E">
        <w:rPr>
          <w:rFonts w:ascii="Arial Narrow" w:hAnsi="Arial Narrow"/>
          <w:b/>
          <w:lang w:val="en-GB"/>
        </w:rPr>
        <w:t>.2</w:t>
      </w:r>
      <w:r>
        <w:rPr>
          <w:rFonts w:ascii="Arial Narrow" w:hAnsi="Arial Narrow"/>
          <w:b/>
          <w:lang w:val="en-GB"/>
        </w:rPr>
        <w:t xml:space="preserve">. </w:t>
      </w:r>
      <w:r w:rsidR="00115A9E" w:rsidRPr="00115A9E">
        <w:rPr>
          <w:rFonts w:ascii="Arial Narrow" w:hAnsi="Arial Narrow"/>
          <w:lang w:val="en-GB"/>
        </w:rPr>
        <w:t xml:space="preserve">The request for clarifications and </w:t>
      </w:r>
      <w:r w:rsidR="009E618A">
        <w:rPr>
          <w:rFonts w:ascii="Arial Narrow" w:hAnsi="Arial Narrow"/>
          <w:lang w:val="en-GB"/>
        </w:rPr>
        <w:t xml:space="preserve">the </w:t>
      </w:r>
      <w:r w:rsidR="00115A9E" w:rsidRPr="00115A9E">
        <w:rPr>
          <w:rFonts w:ascii="Arial Narrow" w:hAnsi="Arial Narrow"/>
          <w:lang w:val="en-GB"/>
        </w:rPr>
        <w:t xml:space="preserve">response given are formulated in writing </w:t>
      </w:r>
      <w:bookmarkStart w:id="76" w:name="_Hlk142580115"/>
      <w:r w:rsidR="00115A9E" w:rsidRPr="00115A9E">
        <w:rPr>
          <w:rFonts w:ascii="Arial Narrow" w:hAnsi="Arial Narrow"/>
          <w:lang w:val="en-GB"/>
        </w:rPr>
        <w:t xml:space="preserve">or through </w:t>
      </w:r>
      <w:r>
        <w:rPr>
          <w:rFonts w:ascii="Arial Narrow" w:hAnsi="Arial Narrow"/>
          <w:lang w:val="en-GB"/>
        </w:rPr>
        <w:t xml:space="preserve">COLEPS or any other means of electronic communication </w:t>
      </w:r>
      <w:r w:rsidR="00115A9E" w:rsidRPr="00115A9E">
        <w:rPr>
          <w:rFonts w:ascii="Arial Narrow" w:hAnsi="Arial Narrow"/>
          <w:lang w:val="en-GB"/>
        </w:rPr>
        <w:t xml:space="preserve">indicated by the Project Owner in the TF, </w:t>
      </w:r>
      <w:bookmarkEnd w:id="76"/>
      <w:r w:rsidR="00115A9E" w:rsidRPr="00115A9E">
        <w:rPr>
          <w:rFonts w:ascii="Arial Narrow" w:hAnsi="Arial Narrow"/>
          <w:lang w:val="en-GB"/>
        </w:rPr>
        <w:t xml:space="preserve">with copy to the </w:t>
      </w:r>
      <w:r>
        <w:rPr>
          <w:rFonts w:ascii="Arial Narrow" w:hAnsi="Arial Narrow"/>
          <w:lang w:val="en-GB"/>
        </w:rPr>
        <w:t xml:space="preserve">Public Contracts Regulatory </w:t>
      </w:r>
      <w:r w:rsidR="009E618A">
        <w:rPr>
          <w:rFonts w:ascii="Arial Narrow" w:hAnsi="Arial Narrow"/>
          <w:lang w:val="en-GB"/>
        </w:rPr>
        <w:t xml:space="preserve">Body, </w:t>
      </w:r>
      <w:r w:rsidR="00115A9E" w:rsidRPr="00115A9E">
        <w:rPr>
          <w:rFonts w:ascii="Arial Narrow" w:hAnsi="Arial Narrow"/>
          <w:lang w:val="en-GB"/>
        </w:rPr>
        <w:t xml:space="preserve">but no change on the amount or content of the offer </w:t>
      </w:r>
      <w:r w:rsidR="00830131">
        <w:rPr>
          <w:rFonts w:ascii="Arial Narrow" w:hAnsi="Arial Narrow"/>
          <w:lang w:val="en-GB"/>
        </w:rPr>
        <w:t>in</w:t>
      </w:r>
      <w:r w:rsidR="00115A9E" w:rsidRPr="00115A9E">
        <w:rPr>
          <w:rFonts w:ascii="Arial Narrow" w:hAnsi="Arial Narrow"/>
          <w:lang w:val="en-GB"/>
        </w:rPr>
        <w:t xml:space="preserve"> view of rendering it more competitive is sought, offered or authorised. </w:t>
      </w:r>
    </w:p>
    <w:p w14:paraId="5FE145E5" w14:textId="77777777" w:rsidR="00115A9E" w:rsidRPr="00115A9E" w:rsidRDefault="00115A9E" w:rsidP="00115A9E">
      <w:pPr>
        <w:spacing w:line="360" w:lineRule="auto"/>
        <w:jc w:val="both"/>
        <w:rPr>
          <w:rFonts w:ascii="Arial Narrow" w:hAnsi="Arial Narrow" w:cs="Arial"/>
          <w:lang w:val="en-GB"/>
        </w:rPr>
      </w:pPr>
    </w:p>
    <w:p w14:paraId="60434745" w14:textId="338DBC53" w:rsidR="00115A9E" w:rsidRPr="00115A9E" w:rsidRDefault="00115A9E" w:rsidP="00115A9E">
      <w:pPr>
        <w:spacing w:line="360" w:lineRule="auto"/>
        <w:jc w:val="both"/>
        <w:rPr>
          <w:rFonts w:ascii="Arial Narrow" w:hAnsi="Arial Narrow" w:cs="Arial"/>
          <w:lang w:val="en-GB"/>
        </w:rPr>
      </w:pPr>
      <w:r w:rsidRPr="00115A9E">
        <w:rPr>
          <w:rFonts w:ascii="Arial Narrow" w:hAnsi="Arial Narrow"/>
          <w:b/>
          <w:lang w:val="en-GB"/>
        </w:rPr>
        <w:t>2</w:t>
      </w:r>
      <w:r w:rsidR="001B2D43">
        <w:rPr>
          <w:rFonts w:ascii="Arial Narrow" w:hAnsi="Arial Narrow"/>
          <w:b/>
          <w:lang w:val="en-GB"/>
        </w:rPr>
        <w:t>9</w:t>
      </w:r>
      <w:r w:rsidRPr="00115A9E">
        <w:rPr>
          <w:rFonts w:ascii="Arial Narrow" w:hAnsi="Arial Narrow"/>
          <w:b/>
          <w:lang w:val="en-GB"/>
        </w:rPr>
        <w:t>.3.</w:t>
      </w:r>
      <w:r w:rsidRPr="00115A9E">
        <w:rPr>
          <w:rFonts w:ascii="Arial Narrow" w:hAnsi="Arial Narrow"/>
          <w:lang w:val="en-GB"/>
        </w:rPr>
        <w:t xml:space="preserve"> The request for clarification shall aim </w:t>
      </w:r>
      <w:r w:rsidR="00830131">
        <w:rPr>
          <w:rFonts w:ascii="Arial Narrow" w:hAnsi="Arial Narrow"/>
          <w:lang w:val="en-GB"/>
        </w:rPr>
        <w:t xml:space="preserve">especially, </w:t>
      </w:r>
      <w:r w:rsidRPr="00115A9E">
        <w:rPr>
          <w:rFonts w:ascii="Arial Narrow" w:hAnsi="Arial Narrow"/>
          <w:lang w:val="en-GB"/>
        </w:rPr>
        <w:t>at finding an information contain</w:t>
      </w:r>
      <w:r w:rsidR="001B2D43">
        <w:rPr>
          <w:rFonts w:ascii="Arial Narrow" w:hAnsi="Arial Narrow"/>
          <w:lang w:val="en-GB"/>
        </w:rPr>
        <w:t>ed</w:t>
      </w:r>
      <w:r w:rsidRPr="00115A9E">
        <w:rPr>
          <w:rFonts w:ascii="Arial Narrow" w:hAnsi="Arial Narrow"/>
          <w:lang w:val="en-GB"/>
        </w:rPr>
        <w:t xml:space="preserve"> in the offer, verifying the accuracy of </w:t>
      </w:r>
      <w:r w:rsidR="00830131">
        <w:rPr>
          <w:rFonts w:ascii="Arial Narrow" w:hAnsi="Arial Narrow"/>
          <w:lang w:val="en-GB"/>
        </w:rPr>
        <w:t xml:space="preserve">the </w:t>
      </w:r>
      <w:r w:rsidRPr="00115A9E">
        <w:rPr>
          <w:rFonts w:ascii="Arial Narrow" w:hAnsi="Arial Narrow"/>
          <w:lang w:val="en-GB"/>
        </w:rPr>
        <w:t xml:space="preserve">information provided by the candidate, where necessary, </w:t>
      </w:r>
      <w:r w:rsidR="00830131">
        <w:rPr>
          <w:rFonts w:ascii="Arial Narrow" w:hAnsi="Arial Narrow"/>
          <w:lang w:val="en-GB"/>
        </w:rPr>
        <w:t xml:space="preserve">from </w:t>
      </w:r>
      <w:r w:rsidRPr="00115A9E">
        <w:rPr>
          <w:rFonts w:ascii="Arial Narrow" w:hAnsi="Arial Narrow"/>
          <w:lang w:val="en-GB"/>
        </w:rPr>
        <w:t xml:space="preserve">the </w:t>
      </w:r>
      <w:r w:rsidR="00830131">
        <w:rPr>
          <w:rFonts w:ascii="Arial Narrow" w:hAnsi="Arial Narrow"/>
          <w:lang w:val="en-GB"/>
        </w:rPr>
        <w:t xml:space="preserve">issuing </w:t>
      </w:r>
      <w:r w:rsidRPr="00115A9E">
        <w:rPr>
          <w:rFonts w:ascii="Arial Narrow" w:hAnsi="Arial Narrow"/>
          <w:lang w:val="en-GB"/>
        </w:rPr>
        <w:t xml:space="preserve">administrations, requesting </w:t>
      </w:r>
      <w:r w:rsidR="00830131">
        <w:rPr>
          <w:rFonts w:ascii="Arial Narrow" w:hAnsi="Arial Narrow"/>
          <w:lang w:val="en-GB"/>
        </w:rPr>
        <w:t xml:space="preserve">a </w:t>
      </w:r>
      <w:r w:rsidRPr="00115A9E">
        <w:rPr>
          <w:rFonts w:ascii="Arial Narrow" w:hAnsi="Arial Narrow"/>
          <w:lang w:val="en-GB"/>
        </w:rPr>
        <w:t xml:space="preserve">bidder to confirm calculation errors or omissions discovered, at </w:t>
      </w:r>
      <w:r w:rsidR="00830131">
        <w:rPr>
          <w:rFonts w:ascii="Arial Narrow" w:hAnsi="Arial Narrow"/>
          <w:lang w:val="en-GB"/>
        </w:rPr>
        <w:t>providing</w:t>
      </w:r>
      <w:r w:rsidRPr="00115A9E">
        <w:rPr>
          <w:rFonts w:ascii="Arial Narrow" w:hAnsi="Arial Narrow"/>
          <w:lang w:val="en-GB"/>
        </w:rPr>
        <w:t xml:space="preserve"> </w:t>
      </w:r>
      <w:r w:rsidR="006D381F">
        <w:rPr>
          <w:rFonts w:ascii="Arial Narrow" w:hAnsi="Arial Narrow"/>
          <w:lang w:val="en-GB"/>
        </w:rPr>
        <w:t>precisions</w:t>
      </w:r>
      <w:r w:rsidRPr="00115A9E">
        <w:rPr>
          <w:rFonts w:ascii="Arial Narrow" w:hAnsi="Arial Narrow"/>
          <w:lang w:val="en-GB"/>
        </w:rPr>
        <w:t xml:space="preserve"> on the technical aspects not underst</w:t>
      </w:r>
      <w:r w:rsidR="006D381F">
        <w:rPr>
          <w:rFonts w:ascii="Arial Narrow" w:hAnsi="Arial Narrow"/>
          <w:lang w:val="en-GB"/>
        </w:rPr>
        <w:t>oo</w:t>
      </w:r>
      <w:r w:rsidRPr="00115A9E">
        <w:rPr>
          <w:rFonts w:ascii="Arial Narrow" w:hAnsi="Arial Narrow"/>
          <w:lang w:val="en-GB"/>
        </w:rPr>
        <w:t xml:space="preserve">d by the </w:t>
      </w:r>
      <w:r w:rsidR="006C2016">
        <w:rPr>
          <w:rFonts w:ascii="Arial Narrow" w:hAnsi="Arial Narrow"/>
          <w:lang w:val="en-GB"/>
        </w:rPr>
        <w:t>Bid evaluation Sub-committee</w:t>
      </w:r>
      <w:r w:rsidR="00010AC7">
        <w:rPr>
          <w:rFonts w:ascii="Arial Narrow" w:hAnsi="Arial Narrow"/>
          <w:lang w:val="en-GB"/>
        </w:rPr>
        <w:t xml:space="preserve"> </w:t>
      </w:r>
      <w:r w:rsidRPr="00115A9E">
        <w:rPr>
          <w:rFonts w:ascii="Arial Narrow" w:hAnsi="Arial Narrow"/>
          <w:lang w:val="en-GB"/>
        </w:rPr>
        <w:t xml:space="preserve">or on the content of price sub-detail or at justifying </w:t>
      </w:r>
      <w:r w:rsidR="006D381F">
        <w:rPr>
          <w:rFonts w:ascii="Arial Narrow" w:hAnsi="Arial Narrow"/>
          <w:lang w:val="en-GB"/>
        </w:rPr>
        <w:t>offers prices deemed abnormally low</w:t>
      </w:r>
      <w:r w:rsidRPr="00115A9E">
        <w:rPr>
          <w:rFonts w:ascii="Arial Narrow" w:hAnsi="Arial Narrow"/>
          <w:lang w:val="en-GB"/>
        </w:rPr>
        <w:t>.</w:t>
      </w:r>
    </w:p>
    <w:p w14:paraId="1011FD2F" w14:textId="77777777" w:rsidR="00115A9E" w:rsidRPr="00115A9E" w:rsidRDefault="00115A9E" w:rsidP="00115A9E">
      <w:pPr>
        <w:spacing w:line="360" w:lineRule="auto"/>
        <w:jc w:val="both"/>
        <w:rPr>
          <w:rFonts w:ascii="Arial Narrow" w:hAnsi="Arial Narrow" w:cs="Arial"/>
          <w:lang w:val="en-GB"/>
        </w:rPr>
      </w:pPr>
    </w:p>
    <w:p w14:paraId="1D2AA2C2" w14:textId="49CE6514" w:rsidR="00115A9E" w:rsidRPr="00115A9E" w:rsidRDefault="001B2D43" w:rsidP="00115A9E">
      <w:pPr>
        <w:widowControl w:val="0"/>
        <w:autoSpaceDE w:val="0"/>
        <w:spacing w:line="360" w:lineRule="auto"/>
        <w:ind w:right="-16"/>
        <w:jc w:val="both"/>
        <w:rPr>
          <w:rFonts w:ascii="Arial Narrow" w:hAnsi="Arial Narrow" w:cs="Arial"/>
          <w:lang w:val="en-GB"/>
        </w:rPr>
      </w:pPr>
      <w:r>
        <w:rPr>
          <w:rFonts w:ascii="Arial Narrow" w:hAnsi="Arial Narrow"/>
          <w:b/>
          <w:lang w:val="en-GB"/>
        </w:rPr>
        <w:t>29</w:t>
      </w:r>
      <w:r w:rsidR="00115A9E" w:rsidRPr="001B2D43">
        <w:rPr>
          <w:rFonts w:ascii="Arial Narrow" w:hAnsi="Arial Narrow"/>
          <w:b/>
          <w:lang w:val="en-GB"/>
        </w:rPr>
        <w:t>.4.</w:t>
      </w:r>
      <w:r w:rsidR="00115A9E" w:rsidRPr="00115A9E">
        <w:rPr>
          <w:rFonts w:ascii="Arial Narrow" w:hAnsi="Arial Narrow"/>
          <w:lang w:val="en-GB"/>
        </w:rPr>
        <w:t xml:space="preserve"> The deadline to</w:t>
      </w:r>
      <w:r w:rsidR="006D381F">
        <w:rPr>
          <w:rFonts w:ascii="Arial Narrow" w:hAnsi="Arial Narrow"/>
          <w:lang w:val="en-GB"/>
        </w:rPr>
        <w:t xml:space="preserve"> respond to</w:t>
      </w:r>
      <w:r w:rsidR="00115A9E" w:rsidRPr="00115A9E">
        <w:rPr>
          <w:rFonts w:ascii="Arial Narrow" w:hAnsi="Arial Narrow"/>
          <w:lang w:val="en-GB"/>
        </w:rPr>
        <w:t xml:space="preserve"> request</w:t>
      </w:r>
      <w:r w:rsidR="006D381F">
        <w:rPr>
          <w:rFonts w:ascii="Arial Narrow" w:hAnsi="Arial Narrow"/>
          <w:lang w:val="en-GB"/>
        </w:rPr>
        <w:t>s</w:t>
      </w:r>
      <w:r w:rsidR="00115A9E" w:rsidRPr="00115A9E">
        <w:rPr>
          <w:rFonts w:ascii="Arial Narrow" w:hAnsi="Arial Narrow"/>
          <w:lang w:val="en-GB"/>
        </w:rPr>
        <w:t xml:space="preserve"> for clarifications shall not exceed seven (7) working days.</w:t>
      </w:r>
    </w:p>
    <w:p w14:paraId="07B2A62D" w14:textId="33C251D3" w:rsidR="00115A9E" w:rsidRPr="00115A9E" w:rsidRDefault="001B2D43" w:rsidP="00115A9E">
      <w:pPr>
        <w:widowControl w:val="0"/>
        <w:autoSpaceDE w:val="0"/>
        <w:spacing w:line="360" w:lineRule="auto"/>
        <w:ind w:right="-16"/>
        <w:jc w:val="both"/>
        <w:rPr>
          <w:rFonts w:ascii="Arial Narrow" w:hAnsi="Arial Narrow"/>
          <w:lang w:val="en-GB"/>
        </w:rPr>
      </w:pPr>
      <w:r>
        <w:rPr>
          <w:rFonts w:ascii="Arial Narrow" w:hAnsi="Arial Narrow"/>
          <w:b/>
          <w:lang w:val="en-GB"/>
        </w:rPr>
        <w:lastRenderedPageBreak/>
        <w:t>29</w:t>
      </w:r>
      <w:r w:rsidR="00115A9E" w:rsidRPr="001B2D43">
        <w:rPr>
          <w:rFonts w:ascii="Arial Narrow" w:hAnsi="Arial Narrow"/>
          <w:b/>
          <w:lang w:val="en-GB"/>
        </w:rPr>
        <w:t>.5</w:t>
      </w:r>
      <w:r w:rsidR="00115A9E" w:rsidRPr="00115A9E">
        <w:rPr>
          <w:rFonts w:ascii="Arial Narrow" w:hAnsi="Arial Narrow"/>
          <w:lang w:val="en-GB"/>
        </w:rPr>
        <w:t>. Subject to the provisions of paragraph 1 above, bidders shall not contact member</w:t>
      </w:r>
      <w:r>
        <w:rPr>
          <w:rFonts w:ascii="Arial Narrow" w:hAnsi="Arial Narrow"/>
          <w:lang w:val="en-GB"/>
        </w:rPr>
        <w:t>s o</w:t>
      </w:r>
      <w:r w:rsidR="00010AC7">
        <w:rPr>
          <w:rFonts w:ascii="Arial Narrow" w:hAnsi="Arial Narrow"/>
          <w:lang w:val="en-GB"/>
        </w:rPr>
        <w:t xml:space="preserve">f the Tenders Board and the </w:t>
      </w:r>
      <w:r w:rsidR="006D381F">
        <w:rPr>
          <w:rFonts w:ascii="Arial Narrow" w:hAnsi="Arial Narrow"/>
          <w:lang w:val="en-GB"/>
        </w:rPr>
        <w:t>E</w:t>
      </w:r>
      <w:r w:rsidR="006C2016">
        <w:rPr>
          <w:rFonts w:ascii="Arial Narrow" w:hAnsi="Arial Narrow"/>
          <w:lang w:val="en-GB"/>
        </w:rPr>
        <w:t>valuation Sub-committee</w:t>
      </w:r>
      <w:r w:rsidR="00010AC7">
        <w:rPr>
          <w:rFonts w:ascii="Arial Narrow" w:hAnsi="Arial Narrow"/>
          <w:lang w:val="en-GB"/>
        </w:rPr>
        <w:t xml:space="preserve"> </w:t>
      </w:r>
      <w:r w:rsidR="00115A9E" w:rsidRPr="00115A9E">
        <w:rPr>
          <w:rFonts w:ascii="Arial Narrow" w:hAnsi="Arial Narrow"/>
          <w:lang w:val="en-GB"/>
        </w:rPr>
        <w:t xml:space="preserve">for questions related to their offers </w:t>
      </w:r>
      <w:r>
        <w:rPr>
          <w:rFonts w:ascii="Arial Narrow" w:hAnsi="Arial Narrow"/>
          <w:lang w:val="en-GB"/>
        </w:rPr>
        <w:t>between the opening of bids</w:t>
      </w:r>
      <w:r w:rsidR="00115A9E" w:rsidRPr="00115A9E">
        <w:rPr>
          <w:rFonts w:ascii="Arial Narrow" w:hAnsi="Arial Narrow"/>
          <w:lang w:val="en-GB"/>
        </w:rPr>
        <w:t xml:space="preserve"> and the award of the contract.</w:t>
      </w:r>
    </w:p>
    <w:p w14:paraId="6B9DBA93" w14:textId="77777777" w:rsidR="00115A9E" w:rsidRPr="00115A9E" w:rsidRDefault="00115A9E" w:rsidP="00115A9E">
      <w:pPr>
        <w:widowControl w:val="0"/>
        <w:autoSpaceDE w:val="0"/>
        <w:spacing w:before="4" w:line="360" w:lineRule="auto"/>
        <w:rPr>
          <w:rFonts w:ascii="Arial Narrow" w:hAnsi="Arial Narrow" w:cs="Arial"/>
          <w:lang w:val="en-GB"/>
        </w:rPr>
      </w:pPr>
    </w:p>
    <w:p w14:paraId="1D0B9C61" w14:textId="63C5B5EC" w:rsidR="00115A9E" w:rsidRPr="006D381F" w:rsidRDefault="001B2D43"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30</w:t>
      </w:r>
      <w:r w:rsidRPr="001B2D43">
        <w:rPr>
          <w:rFonts w:ascii="Arial Narrow" w:hAnsi="Arial Narrow"/>
          <w:b/>
          <w:color w:val="FF0000"/>
          <w:sz w:val="28"/>
          <w:lang w:val="en-GB"/>
        </w:rPr>
        <w:t xml:space="preserve">: </w:t>
      </w:r>
      <w:r w:rsidRPr="006D381F">
        <w:rPr>
          <w:rFonts w:ascii="Arial Narrow" w:hAnsi="Arial Narrow"/>
          <w:b/>
          <w:sz w:val="28"/>
          <w:lang w:val="en-GB"/>
        </w:rPr>
        <w:t>Determining the c</w:t>
      </w:r>
      <w:r w:rsidR="00115A9E" w:rsidRPr="006D381F">
        <w:rPr>
          <w:rFonts w:ascii="Arial Narrow" w:hAnsi="Arial Narrow"/>
          <w:b/>
          <w:sz w:val="28"/>
          <w:lang w:val="en-GB"/>
        </w:rPr>
        <w:t xml:space="preserve">onformity </w:t>
      </w:r>
      <w:r w:rsidR="006D381F" w:rsidRPr="006D381F">
        <w:rPr>
          <w:rFonts w:ascii="Arial Narrow" w:hAnsi="Arial Narrow"/>
          <w:b/>
          <w:sz w:val="28"/>
          <w:lang w:val="en-GB"/>
        </w:rPr>
        <w:t xml:space="preserve">offers </w:t>
      </w:r>
      <w:r w:rsidRPr="006D381F">
        <w:rPr>
          <w:rFonts w:ascii="Arial Narrow" w:hAnsi="Arial Narrow"/>
          <w:b/>
          <w:sz w:val="28"/>
          <w:lang w:val="en-GB"/>
        </w:rPr>
        <w:t>and evaluation at the technical level</w:t>
      </w:r>
    </w:p>
    <w:p w14:paraId="617AFC32" w14:textId="66E4EAB1" w:rsidR="00115A9E" w:rsidRPr="00115A9E" w:rsidRDefault="001B2D43" w:rsidP="00115A9E">
      <w:pPr>
        <w:widowControl w:val="0"/>
        <w:autoSpaceDE w:val="0"/>
        <w:spacing w:line="360" w:lineRule="auto"/>
        <w:jc w:val="both"/>
        <w:rPr>
          <w:rFonts w:ascii="Arial Narrow" w:hAnsi="Arial Narrow"/>
          <w:lang w:val="en-GB"/>
        </w:rPr>
      </w:pPr>
      <w:r w:rsidRPr="006D381F">
        <w:rPr>
          <w:rFonts w:ascii="Arial Narrow" w:hAnsi="Arial Narrow"/>
          <w:b/>
          <w:lang w:val="en-GB"/>
        </w:rPr>
        <w:t>30</w:t>
      </w:r>
      <w:r w:rsidR="00115A9E" w:rsidRPr="006D381F">
        <w:rPr>
          <w:rFonts w:ascii="Arial Narrow" w:hAnsi="Arial Narrow"/>
          <w:b/>
          <w:lang w:val="en-GB"/>
        </w:rPr>
        <w:t xml:space="preserve">.1. </w:t>
      </w:r>
      <w:r w:rsidRPr="006D381F">
        <w:rPr>
          <w:rFonts w:ascii="Arial Narrow" w:hAnsi="Arial Narrow"/>
          <w:lang w:val="en-GB"/>
        </w:rPr>
        <w:t>The Bid</w:t>
      </w:r>
      <w:r>
        <w:rPr>
          <w:rFonts w:ascii="Arial Narrow" w:hAnsi="Arial Narrow"/>
          <w:lang w:val="en-GB"/>
        </w:rPr>
        <w:t xml:space="preserve"> </w:t>
      </w:r>
      <w:r w:rsidR="006D381F">
        <w:rPr>
          <w:rFonts w:ascii="Arial Narrow" w:hAnsi="Arial Narrow"/>
          <w:lang w:val="en-GB"/>
        </w:rPr>
        <w:t>E</w:t>
      </w:r>
      <w:r w:rsidR="006C2016">
        <w:rPr>
          <w:rFonts w:ascii="Arial Narrow" w:hAnsi="Arial Narrow"/>
          <w:lang w:val="en-GB"/>
        </w:rPr>
        <w:t>valuation Sub-committee</w:t>
      </w:r>
      <w:r w:rsidR="00010AC7">
        <w:rPr>
          <w:rFonts w:ascii="Arial Narrow" w:hAnsi="Arial Narrow"/>
          <w:lang w:val="en-GB"/>
        </w:rPr>
        <w:t xml:space="preserve"> </w:t>
      </w:r>
      <w:r w:rsidR="00115A9E" w:rsidRPr="00115A9E">
        <w:rPr>
          <w:rFonts w:ascii="Arial Narrow" w:hAnsi="Arial Narrow"/>
          <w:lang w:val="en-GB"/>
        </w:rPr>
        <w:t xml:space="preserve">shall </w:t>
      </w:r>
      <w:r w:rsidR="00EE64F3">
        <w:rPr>
          <w:rFonts w:ascii="Arial Narrow" w:hAnsi="Arial Narrow"/>
          <w:lang w:val="en-GB"/>
        </w:rPr>
        <w:t xml:space="preserve">first </w:t>
      </w:r>
      <w:r w:rsidR="00115A9E" w:rsidRPr="00115A9E">
        <w:rPr>
          <w:rFonts w:ascii="Arial Narrow" w:hAnsi="Arial Narrow"/>
          <w:lang w:val="en-GB"/>
        </w:rPr>
        <w:t>c</w:t>
      </w:r>
      <w:r>
        <w:rPr>
          <w:rFonts w:ascii="Arial Narrow" w:hAnsi="Arial Narrow"/>
          <w:lang w:val="en-GB"/>
        </w:rPr>
        <w:t>arry out verifications on</w:t>
      </w:r>
      <w:r w:rsidR="00115A9E" w:rsidRPr="00115A9E">
        <w:rPr>
          <w:rFonts w:ascii="Arial Narrow" w:hAnsi="Arial Narrow"/>
          <w:lang w:val="en-GB"/>
        </w:rPr>
        <w:t xml:space="preserve"> </w:t>
      </w:r>
      <w:r>
        <w:rPr>
          <w:rFonts w:ascii="Arial Narrow" w:hAnsi="Arial Narrow"/>
          <w:lang w:val="en-GB"/>
        </w:rPr>
        <w:t xml:space="preserve">eligibility of bidders and a detailed examination of </w:t>
      </w:r>
      <w:r w:rsidR="001A5260">
        <w:rPr>
          <w:rFonts w:ascii="Arial Narrow" w:hAnsi="Arial Narrow"/>
          <w:lang w:val="en-GB"/>
        </w:rPr>
        <w:tab/>
      </w:r>
      <w:r w:rsidR="00115A9E" w:rsidRPr="00115A9E">
        <w:rPr>
          <w:rFonts w:ascii="Arial Narrow" w:hAnsi="Arial Narrow"/>
          <w:lang w:val="en-GB"/>
        </w:rPr>
        <w:t>offers to determine if they are complete, if the required guarantees are furnished, if the documents were correctly signed and if generally the offers are in proper order.</w:t>
      </w:r>
    </w:p>
    <w:p w14:paraId="4629E487" w14:textId="77777777" w:rsidR="00115A9E" w:rsidRPr="00115A9E" w:rsidRDefault="00115A9E" w:rsidP="00115A9E">
      <w:pPr>
        <w:widowControl w:val="0"/>
        <w:autoSpaceDE w:val="0"/>
        <w:spacing w:before="4" w:line="360" w:lineRule="auto"/>
        <w:rPr>
          <w:rFonts w:ascii="Arial Narrow" w:hAnsi="Arial Narrow" w:cs="Arial"/>
          <w:lang w:val="en-GB"/>
        </w:rPr>
      </w:pPr>
    </w:p>
    <w:p w14:paraId="5030EB21" w14:textId="2981B91E" w:rsidR="00115A9E" w:rsidRPr="00B31878" w:rsidRDefault="001B2D43" w:rsidP="00115A9E">
      <w:pPr>
        <w:widowControl w:val="0"/>
        <w:autoSpaceDE w:val="0"/>
        <w:spacing w:line="360" w:lineRule="auto"/>
        <w:jc w:val="both"/>
        <w:rPr>
          <w:rFonts w:ascii="Arial Narrow" w:hAnsi="Arial Narrow" w:cs="Arial"/>
          <w:lang w:val="en-US"/>
        </w:rPr>
      </w:pPr>
      <w:r w:rsidRPr="00FB1A57">
        <w:rPr>
          <w:rFonts w:ascii="Arial Narrow" w:hAnsi="Arial Narrow"/>
          <w:b/>
          <w:lang w:val="en-GB"/>
        </w:rPr>
        <w:t>30</w:t>
      </w:r>
      <w:r w:rsidR="00115A9E" w:rsidRPr="00FB1A57">
        <w:rPr>
          <w:rFonts w:ascii="Arial Narrow" w:hAnsi="Arial Narrow"/>
          <w:b/>
          <w:lang w:val="en-GB"/>
        </w:rPr>
        <w:t>.2.</w:t>
      </w:r>
      <w:r w:rsidR="00115A9E" w:rsidRPr="00115A9E">
        <w:rPr>
          <w:rFonts w:ascii="Arial Narrow" w:hAnsi="Arial Narrow"/>
          <w:lang w:val="en-GB"/>
        </w:rPr>
        <w:t xml:space="preserve"> The </w:t>
      </w:r>
      <w:r w:rsidR="006C2016">
        <w:rPr>
          <w:rFonts w:ascii="Arial Narrow" w:hAnsi="Arial Narrow"/>
          <w:lang w:val="en-GB"/>
        </w:rPr>
        <w:t>Bid evaluation Sub-committee</w:t>
      </w:r>
      <w:r w:rsidR="00010AC7">
        <w:rPr>
          <w:rFonts w:ascii="Arial Narrow" w:hAnsi="Arial Narrow"/>
          <w:lang w:val="en-GB"/>
        </w:rPr>
        <w:t xml:space="preserve"> </w:t>
      </w:r>
      <w:r w:rsidR="00115A9E" w:rsidRPr="00115A9E">
        <w:rPr>
          <w:rFonts w:ascii="Arial Narrow" w:hAnsi="Arial Narrow"/>
          <w:lang w:val="en-GB"/>
        </w:rPr>
        <w:t xml:space="preserve">shall then determine if the offer is essentially in conformity with the conditions set in the Tender File based on its content without recourse to external elements of proof.  </w:t>
      </w:r>
      <w:r w:rsidR="00FB1A57">
        <w:rPr>
          <w:rFonts w:ascii="Arial Narrow" w:hAnsi="Arial Narrow"/>
          <w:lang w:val="en-US"/>
        </w:rPr>
        <w:t xml:space="preserve">As such, the Bid </w:t>
      </w:r>
      <w:r w:rsidR="006C2016">
        <w:rPr>
          <w:rFonts w:ascii="Arial Narrow" w:hAnsi="Arial Narrow"/>
          <w:lang w:val="en-US"/>
        </w:rPr>
        <w:t>evaluation Sub-committee</w:t>
      </w:r>
      <w:r w:rsidR="00010AC7">
        <w:rPr>
          <w:rFonts w:ascii="Arial Narrow" w:hAnsi="Arial Narrow"/>
          <w:lang w:val="en-US"/>
        </w:rPr>
        <w:t xml:space="preserve"> </w:t>
      </w:r>
      <w:r w:rsidR="00115A9E" w:rsidRPr="00B31878">
        <w:rPr>
          <w:rFonts w:ascii="Arial Narrow" w:hAnsi="Arial Narrow"/>
          <w:lang w:val="en-US"/>
        </w:rPr>
        <w:t>shall:</w:t>
      </w:r>
    </w:p>
    <w:p w14:paraId="7FB933E4" w14:textId="4DFB9A0D" w:rsidR="00115A9E" w:rsidRPr="00D168CF" w:rsidRDefault="00115A9E" w:rsidP="00E3702C">
      <w:pPr>
        <w:pStyle w:val="Paragraphedeliste"/>
        <w:widowControl w:val="0"/>
        <w:numPr>
          <w:ilvl w:val="0"/>
          <w:numId w:val="13"/>
        </w:numPr>
        <w:autoSpaceDE w:val="0"/>
        <w:spacing w:after="160" w:line="360" w:lineRule="auto"/>
        <w:jc w:val="both"/>
        <w:rPr>
          <w:rFonts w:ascii="Arial Narrow" w:hAnsi="Arial Narrow" w:cs="Arial"/>
        </w:rPr>
      </w:pPr>
      <w:r>
        <w:rPr>
          <w:rFonts w:ascii="Arial Narrow" w:hAnsi="Arial Narrow"/>
        </w:rPr>
        <w:t xml:space="preserve">Examine the offer to confirm that all the conditions specified in the </w:t>
      </w:r>
      <w:r w:rsidR="00FB1A57">
        <w:rPr>
          <w:rFonts w:ascii="Arial Narrow" w:hAnsi="Arial Narrow"/>
        </w:rPr>
        <w:t>RPAO</w:t>
      </w:r>
      <w:r>
        <w:rPr>
          <w:rFonts w:ascii="Arial Narrow" w:hAnsi="Arial Narrow"/>
        </w:rPr>
        <w:t xml:space="preserve"> and the SAC have been accepted by </w:t>
      </w:r>
      <w:r w:rsidR="00FB1A57">
        <w:rPr>
          <w:rFonts w:ascii="Arial Narrow" w:hAnsi="Arial Narrow"/>
        </w:rPr>
        <w:t>the Bidder</w:t>
      </w:r>
      <w:r>
        <w:rPr>
          <w:rFonts w:ascii="Arial Narrow" w:hAnsi="Arial Narrow"/>
        </w:rPr>
        <w:t xml:space="preserve"> without substantial divergence or reserv</w:t>
      </w:r>
      <w:r w:rsidR="00EE64F3">
        <w:rPr>
          <w:rFonts w:ascii="Arial Narrow" w:hAnsi="Arial Narrow"/>
        </w:rPr>
        <w:t>ation</w:t>
      </w:r>
      <w:r>
        <w:rPr>
          <w:rFonts w:ascii="Arial Narrow" w:hAnsi="Arial Narrow"/>
        </w:rPr>
        <w:t xml:space="preserve">;  </w:t>
      </w:r>
    </w:p>
    <w:p w14:paraId="7F08A909" w14:textId="357FAFDE" w:rsidR="00115A9E" w:rsidRPr="00D168CF" w:rsidRDefault="00115A9E" w:rsidP="00E3702C">
      <w:pPr>
        <w:pStyle w:val="Paragraphedeliste"/>
        <w:widowControl w:val="0"/>
        <w:numPr>
          <w:ilvl w:val="0"/>
          <w:numId w:val="12"/>
        </w:numPr>
        <w:autoSpaceDE w:val="0"/>
        <w:spacing w:after="160" w:line="360" w:lineRule="auto"/>
        <w:jc w:val="both"/>
        <w:rPr>
          <w:rFonts w:ascii="Arial Narrow" w:hAnsi="Arial Narrow"/>
        </w:rPr>
      </w:pPr>
      <w:r>
        <w:rPr>
          <w:rFonts w:ascii="Arial Narrow" w:hAnsi="Arial Narrow"/>
        </w:rPr>
        <w:t xml:space="preserve"> Evaluate the technical aspects of the offer presented </w:t>
      </w:r>
      <w:r w:rsidR="00FB1A57">
        <w:rPr>
          <w:rFonts w:ascii="Arial Narrow" w:hAnsi="Arial Narrow"/>
        </w:rPr>
        <w:t>in compliance with the clause 13</w:t>
      </w:r>
      <w:r>
        <w:rPr>
          <w:rFonts w:ascii="Arial Narrow" w:hAnsi="Arial Narrow"/>
        </w:rPr>
        <w:t xml:space="preserve">.1.b of the </w:t>
      </w:r>
      <w:r w:rsidR="000C40F2">
        <w:rPr>
          <w:rFonts w:ascii="Arial Narrow" w:hAnsi="Arial Narrow"/>
        </w:rPr>
        <w:t>RGAO</w:t>
      </w:r>
      <w:r>
        <w:rPr>
          <w:rFonts w:ascii="Arial Narrow" w:hAnsi="Arial Narrow"/>
        </w:rPr>
        <w:t xml:space="preserve"> in order to ensure that all the specifications of the Unit Price Schedule are respected without substantial divergence or reserv</w:t>
      </w:r>
      <w:r w:rsidR="00EE64F3">
        <w:rPr>
          <w:rFonts w:ascii="Arial Narrow" w:hAnsi="Arial Narrow"/>
        </w:rPr>
        <w:t>ation</w:t>
      </w:r>
      <w:r>
        <w:rPr>
          <w:rFonts w:ascii="Arial Narrow" w:hAnsi="Arial Narrow"/>
        </w:rPr>
        <w:t xml:space="preserve">. </w:t>
      </w:r>
    </w:p>
    <w:p w14:paraId="0A49BE2D" w14:textId="03EAFC12" w:rsidR="00115A9E" w:rsidRPr="00B31878" w:rsidRDefault="00331F6B" w:rsidP="00115A9E">
      <w:pPr>
        <w:widowControl w:val="0"/>
        <w:autoSpaceDE w:val="0"/>
        <w:spacing w:line="360" w:lineRule="auto"/>
        <w:jc w:val="both"/>
        <w:rPr>
          <w:rFonts w:ascii="Arial Narrow" w:hAnsi="Arial Narrow"/>
          <w:lang w:val="en-US"/>
        </w:rPr>
      </w:pPr>
      <w:r w:rsidRPr="00C9042C">
        <w:rPr>
          <w:rFonts w:ascii="Arial Narrow" w:hAnsi="Arial Narrow"/>
          <w:b/>
          <w:lang w:val="en-GB"/>
        </w:rPr>
        <w:t>30</w:t>
      </w:r>
      <w:r w:rsidR="00115A9E" w:rsidRPr="00C9042C">
        <w:rPr>
          <w:rFonts w:ascii="Arial Narrow" w:hAnsi="Arial Narrow"/>
          <w:b/>
          <w:lang w:val="en-GB"/>
        </w:rPr>
        <w:t>.3.</w:t>
      </w:r>
      <w:r w:rsidR="00115A9E" w:rsidRPr="00115A9E">
        <w:rPr>
          <w:rFonts w:ascii="Arial Narrow" w:hAnsi="Arial Narrow"/>
          <w:lang w:val="en-GB"/>
        </w:rPr>
        <w:t xml:space="preserve"> An offer </w:t>
      </w:r>
      <w:r w:rsidR="000F2D37">
        <w:rPr>
          <w:rFonts w:ascii="Arial Narrow" w:hAnsi="Arial Narrow"/>
          <w:lang w:val="en-GB"/>
        </w:rPr>
        <w:t xml:space="preserve">that </w:t>
      </w:r>
      <w:r w:rsidR="00115A9E" w:rsidRPr="00115A9E">
        <w:rPr>
          <w:rFonts w:ascii="Arial Narrow" w:hAnsi="Arial Narrow"/>
          <w:lang w:val="en-GB"/>
        </w:rPr>
        <w:t>conform</w:t>
      </w:r>
      <w:r w:rsidR="000F2D37">
        <w:rPr>
          <w:rFonts w:ascii="Arial Narrow" w:hAnsi="Arial Narrow"/>
          <w:lang w:val="en-GB"/>
        </w:rPr>
        <w:t>s</w:t>
      </w:r>
      <w:r w:rsidR="00115A9E" w:rsidRPr="00115A9E">
        <w:rPr>
          <w:rFonts w:ascii="Arial Narrow" w:hAnsi="Arial Narrow"/>
          <w:lang w:val="en-GB"/>
        </w:rPr>
        <w:t xml:space="preserve"> essential</w:t>
      </w:r>
      <w:r w:rsidR="000F2D37">
        <w:rPr>
          <w:rFonts w:ascii="Arial Narrow" w:hAnsi="Arial Narrow"/>
          <w:lang w:val="en-GB"/>
        </w:rPr>
        <w:t>ly</w:t>
      </w:r>
      <w:r w:rsidR="00115A9E" w:rsidRPr="00115A9E">
        <w:rPr>
          <w:rFonts w:ascii="Arial Narrow" w:hAnsi="Arial Narrow"/>
          <w:lang w:val="en-GB"/>
        </w:rPr>
        <w:t xml:space="preserve"> to the Tenders File </w:t>
      </w:r>
      <w:r w:rsidR="000F2D37">
        <w:rPr>
          <w:rFonts w:ascii="Arial Narrow" w:hAnsi="Arial Narrow"/>
          <w:lang w:val="en-GB"/>
        </w:rPr>
        <w:t>shall be</w:t>
      </w:r>
      <w:r w:rsidR="00115A9E" w:rsidRPr="00115A9E">
        <w:rPr>
          <w:rFonts w:ascii="Arial Narrow" w:hAnsi="Arial Narrow"/>
          <w:lang w:val="en-GB"/>
        </w:rPr>
        <w:t xml:space="preserve"> an offer </w:t>
      </w:r>
      <w:r w:rsidR="000F2D37">
        <w:rPr>
          <w:rFonts w:ascii="Arial Narrow" w:hAnsi="Arial Narrow"/>
          <w:lang w:val="en-GB"/>
        </w:rPr>
        <w:t>that</w:t>
      </w:r>
      <w:r w:rsidR="00115A9E" w:rsidRPr="00115A9E">
        <w:rPr>
          <w:rFonts w:ascii="Arial Narrow" w:hAnsi="Arial Narrow"/>
          <w:lang w:val="en-GB"/>
        </w:rPr>
        <w:t xml:space="preserve"> respect</w:t>
      </w:r>
      <w:r w:rsidR="000F2D37">
        <w:rPr>
          <w:rFonts w:ascii="Arial Narrow" w:hAnsi="Arial Narrow"/>
          <w:lang w:val="en-GB"/>
        </w:rPr>
        <w:t>s</w:t>
      </w:r>
      <w:r w:rsidR="00115A9E" w:rsidRPr="00115A9E">
        <w:rPr>
          <w:rFonts w:ascii="Arial Narrow" w:hAnsi="Arial Narrow"/>
          <w:lang w:val="en-GB"/>
        </w:rPr>
        <w:t xml:space="preserve"> all the terms, conditions a</w:t>
      </w:r>
      <w:r>
        <w:rPr>
          <w:rFonts w:ascii="Arial Narrow" w:hAnsi="Arial Narrow"/>
          <w:lang w:val="en-GB"/>
        </w:rPr>
        <w:t>nd specifications of the Tender</w:t>
      </w:r>
      <w:r w:rsidR="00115A9E" w:rsidRPr="00115A9E">
        <w:rPr>
          <w:rFonts w:ascii="Arial Narrow" w:hAnsi="Arial Narrow"/>
          <w:lang w:val="en-GB"/>
        </w:rPr>
        <w:t xml:space="preserve"> File without </w:t>
      </w:r>
      <w:r w:rsidR="000F2D37">
        <w:rPr>
          <w:rFonts w:ascii="Arial Narrow" w:hAnsi="Arial Narrow"/>
          <w:lang w:val="en-GB"/>
        </w:rPr>
        <w:t>substantial</w:t>
      </w:r>
      <w:r w:rsidR="00115A9E" w:rsidRPr="00115A9E">
        <w:rPr>
          <w:rFonts w:ascii="Arial Narrow" w:hAnsi="Arial Narrow"/>
          <w:lang w:val="en-GB"/>
        </w:rPr>
        <w:t xml:space="preserve"> divergence or reserv</w:t>
      </w:r>
      <w:r w:rsidR="000F2D37">
        <w:rPr>
          <w:rFonts w:ascii="Arial Narrow" w:hAnsi="Arial Narrow"/>
          <w:lang w:val="en-GB"/>
        </w:rPr>
        <w:t>ation</w:t>
      </w:r>
      <w:r w:rsidR="00115A9E" w:rsidRPr="00115A9E">
        <w:rPr>
          <w:rFonts w:ascii="Arial Narrow" w:hAnsi="Arial Narrow"/>
          <w:lang w:val="en-GB"/>
        </w:rPr>
        <w:t xml:space="preserve">.  </w:t>
      </w:r>
      <w:r w:rsidR="00115A9E" w:rsidRPr="00B31878">
        <w:rPr>
          <w:rFonts w:ascii="Arial Narrow" w:hAnsi="Arial Narrow"/>
          <w:lang w:val="en-US"/>
        </w:rPr>
        <w:t>A</w:t>
      </w:r>
      <w:r w:rsidR="000F2D37">
        <w:rPr>
          <w:rFonts w:ascii="Arial Narrow" w:hAnsi="Arial Narrow"/>
          <w:lang w:val="en-US"/>
        </w:rPr>
        <w:t xml:space="preserve"> substantial</w:t>
      </w:r>
      <w:r w:rsidR="00115A9E" w:rsidRPr="00B31878">
        <w:rPr>
          <w:rFonts w:ascii="Arial Narrow" w:hAnsi="Arial Narrow"/>
          <w:lang w:val="en-US"/>
        </w:rPr>
        <w:t xml:space="preserve"> divergence or reserv</w:t>
      </w:r>
      <w:r w:rsidR="000F2D37">
        <w:rPr>
          <w:rFonts w:ascii="Arial Narrow" w:hAnsi="Arial Narrow"/>
          <w:lang w:val="en-US"/>
        </w:rPr>
        <w:t>ation</w:t>
      </w:r>
      <w:r w:rsidR="00115A9E" w:rsidRPr="00B31878">
        <w:rPr>
          <w:rFonts w:ascii="Arial Narrow" w:hAnsi="Arial Narrow"/>
          <w:lang w:val="en-US"/>
        </w:rPr>
        <w:t xml:space="preserve"> is </w:t>
      </w:r>
      <w:r w:rsidR="000F2D37">
        <w:rPr>
          <w:rFonts w:ascii="Arial Narrow" w:hAnsi="Arial Narrow"/>
          <w:lang w:val="en-US"/>
        </w:rPr>
        <w:t>that</w:t>
      </w:r>
      <w:r w:rsidR="00115A9E" w:rsidRPr="00B31878">
        <w:rPr>
          <w:rFonts w:ascii="Arial Narrow" w:hAnsi="Arial Narrow"/>
          <w:lang w:val="en-US"/>
        </w:rPr>
        <w:t xml:space="preserve">:  </w:t>
      </w:r>
    </w:p>
    <w:p w14:paraId="4A117A39" w14:textId="77777777" w:rsidR="00115A9E" w:rsidRPr="00B31878" w:rsidRDefault="00115A9E" w:rsidP="00115A9E">
      <w:pPr>
        <w:widowControl w:val="0"/>
        <w:autoSpaceDE w:val="0"/>
        <w:spacing w:line="360" w:lineRule="auto"/>
        <w:jc w:val="both"/>
        <w:rPr>
          <w:rFonts w:ascii="Arial Narrow" w:hAnsi="Arial Narrow" w:cs="Arial"/>
          <w:lang w:val="en-US"/>
        </w:rPr>
      </w:pPr>
    </w:p>
    <w:p w14:paraId="1B8AA730" w14:textId="4E4C5E7E" w:rsidR="00115A9E" w:rsidRPr="009B045E" w:rsidRDefault="000F2D37" w:rsidP="00E3702C">
      <w:pPr>
        <w:pStyle w:val="Paragraphedeliste"/>
        <w:widowControl w:val="0"/>
        <w:numPr>
          <w:ilvl w:val="2"/>
          <w:numId w:val="52"/>
        </w:numPr>
        <w:autoSpaceDE w:val="0"/>
        <w:spacing w:line="360" w:lineRule="auto"/>
        <w:ind w:left="993"/>
        <w:jc w:val="both"/>
        <w:rPr>
          <w:rFonts w:ascii="Arial Narrow" w:hAnsi="Arial Narrow"/>
        </w:rPr>
      </w:pPr>
      <w:r>
        <w:rPr>
          <w:rFonts w:ascii="Arial Narrow" w:hAnsi="Arial Narrow"/>
        </w:rPr>
        <w:t>w</w:t>
      </w:r>
      <w:r w:rsidR="00C9042C">
        <w:rPr>
          <w:rFonts w:ascii="Arial Narrow" w:hAnsi="Arial Narrow"/>
        </w:rPr>
        <w:t xml:space="preserve">hich </w:t>
      </w:r>
      <w:r w:rsidR="00115A9E" w:rsidRPr="009B045E">
        <w:rPr>
          <w:rFonts w:ascii="Arial Narrow" w:hAnsi="Arial Narrow"/>
        </w:rPr>
        <w:t xml:space="preserve">substantially limits the scope, </w:t>
      </w:r>
      <w:r w:rsidR="00331F6B">
        <w:rPr>
          <w:rFonts w:ascii="Arial Narrow" w:hAnsi="Arial Narrow"/>
        </w:rPr>
        <w:t>the</w:t>
      </w:r>
      <w:r w:rsidR="00115A9E" w:rsidRPr="009B045E">
        <w:rPr>
          <w:rFonts w:ascii="Arial Narrow" w:hAnsi="Arial Narrow"/>
        </w:rPr>
        <w:t xml:space="preserve"> </w:t>
      </w:r>
      <w:r w:rsidR="00331F6B" w:rsidRPr="009B045E">
        <w:rPr>
          <w:rFonts w:ascii="Arial Narrow" w:hAnsi="Arial Narrow"/>
        </w:rPr>
        <w:t xml:space="preserve">quality </w:t>
      </w:r>
      <w:r w:rsidR="00331F6B">
        <w:rPr>
          <w:rFonts w:ascii="Arial Narrow" w:hAnsi="Arial Narrow"/>
        </w:rPr>
        <w:t>or performance o</w:t>
      </w:r>
      <w:r w:rsidR="00115A9E" w:rsidRPr="009B045E">
        <w:rPr>
          <w:rFonts w:ascii="Arial Narrow" w:hAnsi="Arial Narrow"/>
        </w:rPr>
        <w:t xml:space="preserve">f the supplies and ancillary services specified in the contract; </w:t>
      </w:r>
    </w:p>
    <w:p w14:paraId="313CA50B" w14:textId="05B82700" w:rsidR="00115A9E" w:rsidRPr="009B045E" w:rsidRDefault="00115A9E" w:rsidP="00E3702C">
      <w:pPr>
        <w:pStyle w:val="Paragraphedeliste"/>
        <w:widowControl w:val="0"/>
        <w:numPr>
          <w:ilvl w:val="2"/>
          <w:numId w:val="52"/>
        </w:numPr>
        <w:autoSpaceDE w:val="0"/>
        <w:spacing w:line="360" w:lineRule="auto"/>
        <w:ind w:left="993"/>
        <w:jc w:val="both"/>
        <w:rPr>
          <w:rFonts w:ascii="Arial Narrow" w:hAnsi="Arial Narrow"/>
        </w:rPr>
      </w:pPr>
      <w:r w:rsidRPr="009B045E">
        <w:rPr>
          <w:rFonts w:ascii="Arial Narrow" w:hAnsi="Arial Narrow"/>
        </w:rPr>
        <w:t>which substantially limits and is not in conformity with the Tender File, the rights of the Project Owner or the Del</w:t>
      </w:r>
      <w:r w:rsidR="00C9042C">
        <w:rPr>
          <w:rFonts w:ascii="Arial Narrow" w:hAnsi="Arial Narrow"/>
        </w:rPr>
        <w:t>egated Project Owner or his obligations</w:t>
      </w:r>
      <w:r w:rsidRPr="009B045E">
        <w:rPr>
          <w:rFonts w:ascii="Arial Narrow" w:hAnsi="Arial Narrow"/>
        </w:rPr>
        <w:t xml:space="preserve"> in relation to the contract; </w:t>
      </w:r>
    </w:p>
    <w:p w14:paraId="7E947135" w14:textId="621AD5B3" w:rsidR="00115A9E" w:rsidRPr="009B045E" w:rsidRDefault="00115A9E" w:rsidP="00E3702C">
      <w:pPr>
        <w:pStyle w:val="Paragraphedeliste"/>
        <w:widowControl w:val="0"/>
        <w:numPr>
          <w:ilvl w:val="2"/>
          <w:numId w:val="52"/>
        </w:numPr>
        <w:autoSpaceDE w:val="0"/>
        <w:spacing w:line="360" w:lineRule="auto"/>
        <w:ind w:left="993"/>
        <w:jc w:val="both"/>
        <w:rPr>
          <w:rFonts w:ascii="Arial Narrow" w:hAnsi="Arial Narrow"/>
        </w:rPr>
      </w:pPr>
      <w:r w:rsidRPr="009B045E">
        <w:rPr>
          <w:rFonts w:ascii="Arial Narrow" w:hAnsi="Arial Narrow"/>
        </w:rPr>
        <w:t>wh</w:t>
      </w:r>
      <w:r w:rsidR="002E22F9">
        <w:rPr>
          <w:rFonts w:ascii="Arial Narrow" w:hAnsi="Arial Narrow"/>
        </w:rPr>
        <w:t>ich is such that</w:t>
      </w:r>
      <w:r w:rsidRPr="009B045E">
        <w:rPr>
          <w:rFonts w:ascii="Arial Narrow" w:hAnsi="Arial Narrow"/>
        </w:rPr>
        <w:t xml:space="preserve"> </w:t>
      </w:r>
      <w:r w:rsidR="002E22F9">
        <w:rPr>
          <w:rFonts w:ascii="Arial Narrow" w:hAnsi="Arial Narrow"/>
        </w:rPr>
        <w:t xml:space="preserve">its </w:t>
      </w:r>
      <w:r w:rsidRPr="009B045E">
        <w:rPr>
          <w:rFonts w:ascii="Arial Narrow" w:hAnsi="Arial Narrow"/>
        </w:rPr>
        <w:t>acceptance or correction would unfairly affect the competitiveness of other bidders who submitted offers that essentially conform</w:t>
      </w:r>
      <w:r w:rsidR="002E22F9">
        <w:rPr>
          <w:rFonts w:ascii="Arial Narrow" w:hAnsi="Arial Narrow"/>
        </w:rPr>
        <w:t>ed</w:t>
      </w:r>
      <w:r w:rsidRPr="009B045E">
        <w:rPr>
          <w:rFonts w:ascii="Arial Narrow" w:hAnsi="Arial Narrow"/>
        </w:rPr>
        <w:t xml:space="preserve"> with the Tenders File.  </w:t>
      </w:r>
    </w:p>
    <w:p w14:paraId="1FC7F2C5" w14:textId="77777777" w:rsidR="00115A9E" w:rsidRPr="00115A9E" w:rsidRDefault="00115A9E" w:rsidP="00115A9E">
      <w:pPr>
        <w:widowControl w:val="0"/>
        <w:autoSpaceDE w:val="0"/>
        <w:spacing w:line="360" w:lineRule="auto"/>
        <w:ind w:left="731" w:right="-15" w:hanging="624"/>
        <w:jc w:val="both"/>
        <w:rPr>
          <w:rFonts w:ascii="Arial Narrow" w:hAnsi="Arial Narrow" w:cs="Arial"/>
          <w:lang w:val="en-GB"/>
        </w:rPr>
      </w:pPr>
    </w:p>
    <w:p w14:paraId="54B9346D" w14:textId="38158CFE" w:rsidR="00115A9E" w:rsidRPr="00115A9E" w:rsidRDefault="00C9042C" w:rsidP="00115A9E">
      <w:pPr>
        <w:widowControl w:val="0"/>
        <w:autoSpaceDE w:val="0"/>
        <w:spacing w:line="360" w:lineRule="auto"/>
        <w:jc w:val="both"/>
        <w:rPr>
          <w:rFonts w:ascii="Arial Narrow" w:hAnsi="Arial Narrow"/>
          <w:lang w:val="en-GB"/>
        </w:rPr>
      </w:pPr>
      <w:r w:rsidRPr="00C9042C">
        <w:rPr>
          <w:rFonts w:ascii="Arial Narrow" w:hAnsi="Arial Narrow"/>
          <w:b/>
          <w:lang w:val="en-GB"/>
        </w:rPr>
        <w:t>30</w:t>
      </w:r>
      <w:r w:rsidR="00115A9E" w:rsidRPr="00C9042C">
        <w:rPr>
          <w:rFonts w:ascii="Arial Narrow" w:hAnsi="Arial Narrow"/>
          <w:b/>
          <w:lang w:val="en-GB"/>
        </w:rPr>
        <w:t>.4.</w:t>
      </w:r>
      <w:r w:rsidR="00115A9E" w:rsidRPr="00115A9E">
        <w:rPr>
          <w:rFonts w:ascii="Arial Narrow" w:hAnsi="Arial Narrow"/>
          <w:lang w:val="en-GB"/>
        </w:rPr>
        <w:t xml:space="preserve"> If an offer is essentially not in conformity with the Tender File, it shall be rejected by the</w:t>
      </w:r>
      <w:r>
        <w:rPr>
          <w:rFonts w:ascii="Arial Narrow" w:hAnsi="Arial Narrow"/>
          <w:lang w:val="en-GB"/>
        </w:rPr>
        <w:t xml:space="preserve"> relevant</w:t>
      </w:r>
      <w:r w:rsidR="00115A9E" w:rsidRPr="00115A9E">
        <w:rPr>
          <w:rFonts w:ascii="Arial Narrow" w:hAnsi="Arial Narrow"/>
          <w:lang w:val="en-GB"/>
        </w:rPr>
        <w:t xml:space="preserve"> Tenders Board and shall not eventually be rendered </w:t>
      </w:r>
      <w:r>
        <w:rPr>
          <w:rFonts w:ascii="Arial Narrow" w:hAnsi="Arial Narrow"/>
          <w:lang w:val="en-GB"/>
        </w:rPr>
        <w:t>compliant</w:t>
      </w:r>
      <w:r w:rsidR="00115A9E" w:rsidRPr="00115A9E">
        <w:rPr>
          <w:rFonts w:ascii="Arial Narrow" w:hAnsi="Arial Narrow"/>
          <w:lang w:val="en-GB"/>
        </w:rPr>
        <w:t>.</w:t>
      </w:r>
    </w:p>
    <w:p w14:paraId="601D10AA" w14:textId="77777777" w:rsidR="00115A9E" w:rsidRPr="00115A9E" w:rsidRDefault="00115A9E" w:rsidP="00115A9E">
      <w:pPr>
        <w:widowControl w:val="0"/>
        <w:autoSpaceDE w:val="0"/>
        <w:spacing w:before="4" w:line="360" w:lineRule="auto"/>
        <w:rPr>
          <w:rFonts w:ascii="Arial Narrow" w:hAnsi="Arial Narrow" w:cs="Arial"/>
          <w:lang w:val="en-GB"/>
        </w:rPr>
      </w:pPr>
    </w:p>
    <w:p w14:paraId="56152625" w14:textId="585CB475" w:rsidR="00115A9E" w:rsidRPr="00115A9E" w:rsidRDefault="00C9042C" w:rsidP="00115A9E">
      <w:pPr>
        <w:widowControl w:val="0"/>
        <w:autoSpaceDE w:val="0"/>
        <w:spacing w:line="360" w:lineRule="auto"/>
        <w:ind w:right="99"/>
        <w:jc w:val="both"/>
        <w:rPr>
          <w:rFonts w:ascii="Arial Narrow" w:hAnsi="Arial Narrow"/>
          <w:lang w:val="en-GB"/>
        </w:rPr>
      </w:pPr>
      <w:r>
        <w:rPr>
          <w:rFonts w:ascii="Arial Narrow" w:hAnsi="Arial Narrow"/>
          <w:b/>
          <w:lang w:val="en-GB"/>
        </w:rPr>
        <w:t>30</w:t>
      </w:r>
      <w:r w:rsidR="00115A9E" w:rsidRPr="00115A9E">
        <w:rPr>
          <w:rFonts w:ascii="Arial Narrow" w:hAnsi="Arial Narrow"/>
          <w:b/>
          <w:lang w:val="en-GB"/>
        </w:rPr>
        <w:t>.5.</w:t>
      </w:r>
      <w:r w:rsidR="00115A9E" w:rsidRPr="00115A9E">
        <w:rPr>
          <w:rFonts w:ascii="Arial Narrow" w:hAnsi="Arial Narrow"/>
          <w:lang w:val="en-GB"/>
        </w:rPr>
        <w:t xml:space="preserve"> The Project Owner or Delegated Project Owner reserves the right to accept or reject any modification, divergence or reservation.  Modifications, discrepancies, variations and other factors which </w:t>
      </w:r>
      <w:r w:rsidR="002E22F9">
        <w:rPr>
          <w:rFonts w:ascii="Arial Narrow" w:hAnsi="Arial Narrow"/>
          <w:lang w:val="en-GB"/>
        </w:rPr>
        <w:t>are beyond</w:t>
      </w:r>
      <w:r w:rsidR="00115A9E" w:rsidRPr="00115A9E">
        <w:rPr>
          <w:rFonts w:ascii="Arial Narrow" w:hAnsi="Arial Narrow"/>
          <w:lang w:val="en-GB"/>
        </w:rPr>
        <w:t xml:space="preserve"> the requirements of the Tender File shall not be taken into account in the evaluation of offers.</w:t>
      </w:r>
    </w:p>
    <w:p w14:paraId="39368549" w14:textId="047446B5" w:rsidR="00115A9E" w:rsidRPr="00115A9E" w:rsidRDefault="00C9042C"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lastRenderedPageBreak/>
        <w:t>Article 31</w:t>
      </w:r>
      <w:r w:rsidR="00115A9E" w:rsidRPr="00115A9E">
        <w:rPr>
          <w:rFonts w:ascii="Arial Narrow" w:hAnsi="Arial Narrow"/>
          <w:b/>
          <w:sz w:val="28"/>
          <w:lang w:val="en-GB"/>
        </w:rPr>
        <w:t xml:space="preserve">: </w:t>
      </w:r>
      <w:r>
        <w:rPr>
          <w:rFonts w:ascii="Arial Narrow" w:hAnsi="Arial Narrow"/>
          <w:b/>
          <w:sz w:val="28"/>
          <w:lang w:val="en-GB"/>
        </w:rPr>
        <w:t>E</w:t>
      </w:r>
      <w:r w:rsidR="00115A9E" w:rsidRPr="00115A9E">
        <w:rPr>
          <w:rFonts w:ascii="Arial Narrow" w:hAnsi="Arial Narrow"/>
          <w:b/>
          <w:sz w:val="28"/>
          <w:lang w:val="en-GB"/>
        </w:rPr>
        <w:t xml:space="preserve">valuation </w:t>
      </w:r>
      <w:r w:rsidR="002E22F9">
        <w:rPr>
          <w:rFonts w:ascii="Arial Narrow" w:hAnsi="Arial Narrow"/>
          <w:b/>
          <w:sz w:val="28"/>
          <w:lang w:val="en-GB"/>
        </w:rPr>
        <w:t xml:space="preserve">criteria </w:t>
      </w:r>
      <w:r w:rsidR="00115A9E" w:rsidRPr="00115A9E">
        <w:rPr>
          <w:rFonts w:ascii="Arial Narrow" w:hAnsi="Arial Narrow"/>
          <w:b/>
          <w:sz w:val="28"/>
          <w:lang w:val="en-GB"/>
        </w:rPr>
        <w:t xml:space="preserve">and </w:t>
      </w:r>
      <w:r w:rsidR="002E22F9">
        <w:rPr>
          <w:rFonts w:ascii="Arial Narrow" w:hAnsi="Arial Narrow"/>
          <w:b/>
          <w:sz w:val="28"/>
          <w:lang w:val="en-GB"/>
        </w:rPr>
        <w:t xml:space="preserve">for the </w:t>
      </w:r>
      <w:r w:rsidR="00115A9E" w:rsidRPr="00115A9E">
        <w:rPr>
          <w:rFonts w:ascii="Arial Narrow" w:hAnsi="Arial Narrow"/>
          <w:b/>
          <w:sz w:val="28"/>
          <w:lang w:val="en-GB"/>
        </w:rPr>
        <w:t xml:space="preserve">qualification </w:t>
      </w:r>
      <w:r>
        <w:rPr>
          <w:rFonts w:ascii="Arial Narrow" w:hAnsi="Arial Narrow"/>
          <w:b/>
          <w:sz w:val="28"/>
          <w:lang w:val="en-GB"/>
        </w:rPr>
        <w:t>of the b</w:t>
      </w:r>
      <w:r w:rsidRPr="00115A9E">
        <w:rPr>
          <w:rFonts w:ascii="Arial Narrow" w:hAnsi="Arial Narrow"/>
          <w:b/>
          <w:sz w:val="28"/>
          <w:lang w:val="en-GB"/>
        </w:rPr>
        <w:t>idder</w:t>
      </w:r>
    </w:p>
    <w:p w14:paraId="7BA41C7B" w14:textId="72425F92" w:rsidR="00115A9E" w:rsidRPr="00115A9E" w:rsidRDefault="00115A9E" w:rsidP="00115A9E">
      <w:pPr>
        <w:widowControl w:val="0"/>
        <w:tabs>
          <w:tab w:val="left" w:pos="600"/>
          <w:tab w:val="left" w:pos="2760"/>
          <w:tab w:val="left" w:pos="4160"/>
          <w:tab w:val="left" w:pos="4900"/>
        </w:tabs>
        <w:autoSpaceDE w:val="0"/>
        <w:spacing w:line="360" w:lineRule="auto"/>
        <w:jc w:val="both"/>
        <w:rPr>
          <w:rFonts w:ascii="Arial Narrow" w:hAnsi="Arial Narrow"/>
          <w:lang w:val="en-GB"/>
        </w:rPr>
      </w:pPr>
      <w:r w:rsidRPr="00115A9E">
        <w:rPr>
          <w:rFonts w:ascii="Arial Narrow" w:hAnsi="Arial Narrow"/>
          <w:lang w:val="en-GB"/>
        </w:rPr>
        <w:t xml:space="preserve">The Sub-committee shall </w:t>
      </w:r>
      <w:r w:rsidR="002E22F9">
        <w:rPr>
          <w:rFonts w:ascii="Arial Narrow" w:hAnsi="Arial Narrow"/>
          <w:lang w:val="en-GB"/>
        </w:rPr>
        <w:t>make sure</w:t>
      </w:r>
      <w:r w:rsidRPr="00115A9E">
        <w:rPr>
          <w:rFonts w:ascii="Arial Narrow" w:hAnsi="Arial Narrow"/>
          <w:lang w:val="en-GB"/>
        </w:rPr>
        <w:t xml:space="preserve"> that the Bidder selected for having submitted the offer substantially in accordance with the provisions of the Tender File, meets the evaluation and qualification criteria stipulated in the </w:t>
      </w:r>
      <w:r w:rsidR="000C40F2">
        <w:rPr>
          <w:rFonts w:ascii="Arial Narrow" w:hAnsi="Arial Narrow"/>
          <w:lang w:val="en-GB"/>
        </w:rPr>
        <w:t>RPAO</w:t>
      </w:r>
      <w:r w:rsidRPr="00115A9E">
        <w:rPr>
          <w:rFonts w:ascii="Arial Narrow" w:hAnsi="Arial Narrow"/>
          <w:lang w:val="en-GB"/>
        </w:rPr>
        <w:t>.  It is essential to avoid any arbitrariness in setting these criteria.</w:t>
      </w:r>
    </w:p>
    <w:p w14:paraId="61E58827" w14:textId="77777777" w:rsidR="00115A9E" w:rsidRPr="00115A9E" w:rsidRDefault="00115A9E" w:rsidP="00115A9E">
      <w:pPr>
        <w:widowControl w:val="0"/>
        <w:autoSpaceDE w:val="0"/>
        <w:spacing w:before="4" w:line="360" w:lineRule="auto"/>
        <w:rPr>
          <w:rFonts w:ascii="Arial Narrow" w:hAnsi="Arial Narrow" w:cs="Arial"/>
          <w:lang w:val="en-GB"/>
        </w:rPr>
      </w:pPr>
    </w:p>
    <w:p w14:paraId="3DA5288B" w14:textId="5D340396" w:rsidR="00115A9E" w:rsidRPr="00115A9E" w:rsidRDefault="00C9042C"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32</w:t>
      </w:r>
      <w:r w:rsidR="00115A9E" w:rsidRPr="00115A9E">
        <w:rPr>
          <w:rFonts w:ascii="Arial Narrow" w:hAnsi="Arial Narrow"/>
          <w:b/>
          <w:sz w:val="28"/>
          <w:lang w:val="en-GB"/>
        </w:rPr>
        <w:t>: Correction of errors</w:t>
      </w:r>
    </w:p>
    <w:p w14:paraId="04113750" w14:textId="3A404969" w:rsidR="00115A9E" w:rsidRPr="00115A9E" w:rsidRDefault="00C9042C" w:rsidP="00115A9E">
      <w:pPr>
        <w:widowControl w:val="0"/>
        <w:autoSpaceDE w:val="0"/>
        <w:spacing w:line="360" w:lineRule="auto"/>
        <w:jc w:val="both"/>
        <w:rPr>
          <w:rFonts w:ascii="Arial Narrow" w:hAnsi="Arial Narrow"/>
          <w:lang w:val="en-GB"/>
        </w:rPr>
      </w:pPr>
      <w:r>
        <w:rPr>
          <w:rFonts w:ascii="Arial Narrow" w:hAnsi="Arial Narrow"/>
          <w:lang w:val="en-GB"/>
        </w:rPr>
        <w:t xml:space="preserve">32.1. The Bid </w:t>
      </w:r>
      <w:r w:rsidR="006C2016">
        <w:rPr>
          <w:rFonts w:ascii="Arial Narrow" w:hAnsi="Arial Narrow"/>
          <w:lang w:val="en-GB"/>
        </w:rPr>
        <w:t xml:space="preserve">evaluation Sub-committee </w:t>
      </w:r>
      <w:r w:rsidR="00115A9E" w:rsidRPr="00115A9E">
        <w:rPr>
          <w:rFonts w:ascii="Arial Narrow" w:hAnsi="Arial Narrow"/>
          <w:lang w:val="en-GB"/>
        </w:rPr>
        <w:t>hall check the offers recognized as essentially compliant with the Tender File to rectify any possible calculation errors</w:t>
      </w:r>
      <w:r w:rsidR="005C3755">
        <w:rPr>
          <w:rFonts w:ascii="Arial Narrow" w:hAnsi="Arial Narrow"/>
          <w:lang w:val="en-GB"/>
        </w:rPr>
        <w:t>.  The Bid</w:t>
      </w:r>
      <w:r w:rsidR="006C2016">
        <w:rPr>
          <w:rFonts w:ascii="Arial Narrow" w:hAnsi="Arial Narrow"/>
          <w:lang w:val="en-GB"/>
        </w:rPr>
        <w:t xml:space="preserve"> </w:t>
      </w:r>
      <w:r w:rsidR="00770F0E">
        <w:rPr>
          <w:rFonts w:ascii="Arial Narrow" w:hAnsi="Arial Narrow"/>
          <w:lang w:val="en-GB"/>
        </w:rPr>
        <w:t>evaluation Sub-committee</w:t>
      </w:r>
      <w:r w:rsidR="00A76700">
        <w:rPr>
          <w:rFonts w:ascii="Arial Narrow" w:hAnsi="Arial Narrow"/>
          <w:lang w:val="en-GB"/>
        </w:rPr>
        <w:t xml:space="preserve"> s</w:t>
      </w:r>
      <w:r w:rsidR="00115A9E" w:rsidRPr="00115A9E">
        <w:rPr>
          <w:rFonts w:ascii="Arial Narrow" w:hAnsi="Arial Narrow"/>
          <w:lang w:val="en-GB"/>
        </w:rPr>
        <w:t>hall correct the errors as follows:</w:t>
      </w:r>
    </w:p>
    <w:p w14:paraId="0E3314FB" w14:textId="74237372"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 xml:space="preserve">a. If there is a contradiction between the unit price and the total price obtained by multiplying the unit price by the quantities, the unit price </w:t>
      </w:r>
      <w:r w:rsidR="00630368">
        <w:rPr>
          <w:rFonts w:ascii="Arial Narrow" w:hAnsi="Arial Narrow"/>
          <w:lang w:val="en-GB"/>
        </w:rPr>
        <w:t>shall</w:t>
      </w:r>
      <w:r w:rsidRPr="00115A9E">
        <w:rPr>
          <w:rFonts w:ascii="Arial Narrow" w:hAnsi="Arial Narrow"/>
          <w:lang w:val="en-GB"/>
        </w:rPr>
        <w:t xml:space="preserve"> </w:t>
      </w:r>
      <w:r w:rsidR="00630368">
        <w:rPr>
          <w:rFonts w:ascii="Arial Narrow" w:hAnsi="Arial Narrow"/>
          <w:lang w:val="en-GB"/>
        </w:rPr>
        <w:t>be authentic</w:t>
      </w:r>
      <w:r w:rsidRPr="00115A9E">
        <w:rPr>
          <w:rFonts w:ascii="Arial Narrow" w:hAnsi="Arial Narrow"/>
          <w:lang w:val="en-GB"/>
        </w:rPr>
        <w:t xml:space="preserve"> and the total price </w:t>
      </w:r>
      <w:r w:rsidR="00630368">
        <w:rPr>
          <w:rFonts w:ascii="Arial Narrow" w:hAnsi="Arial Narrow"/>
          <w:lang w:val="en-GB"/>
        </w:rPr>
        <w:t>shall</w:t>
      </w:r>
      <w:r w:rsidRPr="00115A9E">
        <w:rPr>
          <w:rFonts w:ascii="Arial Narrow" w:hAnsi="Arial Narrow"/>
          <w:lang w:val="en-GB"/>
        </w:rPr>
        <w:t xml:space="preserve"> be corrected, unless, in the opinion of the Evaluation Sub-committee, the decimal point of the unit price is </w:t>
      </w:r>
      <w:r w:rsidR="00630368">
        <w:rPr>
          <w:rFonts w:ascii="Arial Narrow" w:hAnsi="Arial Narrow"/>
          <w:lang w:val="en-GB"/>
        </w:rPr>
        <w:t>obviously</w:t>
      </w:r>
      <w:r w:rsidRPr="00115A9E">
        <w:rPr>
          <w:rFonts w:ascii="Arial Narrow" w:hAnsi="Arial Narrow"/>
          <w:lang w:val="en-GB"/>
        </w:rPr>
        <w:t xml:space="preserve"> </w:t>
      </w:r>
      <w:r w:rsidR="00630368">
        <w:rPr>
          <w:rFonts w:ascii="Arial Narrow" w:hAnsi="Arial Narrow"/>
          <w:lang w:val="en-GB"/>
        </w:rPr>
        <w:t xml:space="preserve">badly </w:t>
      </w:r>
      <w:r w:rsidRPr="00115A9E">
        <w:rPr>
          <w:rFonts w:ascii="Arial Narrow" w:hAnsi="Arial Narrow"/>
          <w:lang w:val="en-GB"/>
        </w:rPr>
        <w:t xml:space="preserve">placed, in which case the total price indicated </w:t>
      </w:r>
      <w:r w:rsidR="00630368">
        <w:rPr>
          <w:rFonts w:ascii="Arial Narrow" w:hAnsi="Arial Narrow"/>
          <w:lang w:val="en-GB"/>
        </w:rPr>
        <w:t xml:space="preserve">shall </w:t>
      </w:r>
      <w:r w:rsidRPr="00115A9E">
        <w:rPr>
          <w:rFonts w:ascii="Arial Narrow" w:hAnsi="Arial Narrow"/>
          <w:lang w:val="en-GB"/>
        </w:rPr>
        <w:t xml:space="preserve">prevail and the unit price </w:t>
      </w:r>
      <w:r w:rsidR="00630368">
        <w:rPr>
          <w:rFonts w:ascii="Arial Narrow" w:hAnsi="Arial Narrow"/>
          <w:lang w:val="en-GB"/>
        </w:rPr>
        <w:t>shall</w:t>
      </w:r>
      <w:r w:rsidRPr="00115A9E">
        <w:rPr>
          <w:rFonts w:ascii="Arial Narrow" w:hAnsi="Arial Narrow"/>
          <w:lang w:val="en-GB"/>
        </w:rPr>
        <w:t xml:space="preserve"> be corrected; </w:t>
      </w:r>
    </w:p>
    <w:p w14:paraId="3B2934B5" w14:textId="5947BA25"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b. If the total obtained by addition or subtraction of the subtotals is not exact, the subtotals </w:t>
      </w:r>
      <w:r w:rsidR="00630368">
        <w:rPr>
          <w:rFonts w:ascii="Arial Narrow" w:hAnsi="Arial Narrow"/>
          <w:lang w:val="en-GB"/>
        </w:rPr>
        <w:t>shall</w:t>
      </w:r>
      <w:r w:rsidRPr="00115A9E">
        <w:rPr>
          <w:rFonts w:ascii="Arial Narrow" w:hAnsi="Arial Narrow"/>
          <w:lang w:val="en-GB"/>
        </w:rPr>
        <w:t xml:space="preserve"> prevail and the total </w:t>
      </w:r>
      <w:r w:rsidR="00630368">
        <w:rPr>
          <w:rFonts w:ascii="Arial Narrow" w:hAnsi="Arial Narrow"/>
          <w:lang w:val="en-GB"/>
        </w:rPr>
        <w:t>shall</w:t>
      </w:r>
      <w:r w:rsidRPr="00115A9E">
        <w:rPr>
          <w:rFonts w:ascii="Arial Narrow" w:hAnsi="Arial Narrow"/>
          <w:lang w:val="en-GB"/>
        </w:rPr>
        <w:t xml:space="preserve"> be corrected;</w:t>
      </w:r>
    </w:p>
    <w:p w14:paraId="3FE9F476" w14:textId="099C575D"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c. If there is a contradiction between the unit price indicated in words and in figures, the amount in words </w:t>
      </w:r>
      <w:r w:rsidR="00432A48">
        <w:rPr>
          <w:rFonts w:ascii="Arial Narrow" w:hAnsi="Arial Narrow"/>
          <w:lang w:val="en-GB"/>
        </w:rPr>
        <w:t>sha</w:t>
      </w:r>
      <w:r w:rsidR="009336C8">
        <w:rPr>
          <w:rFonts w:ascii="Arial Narrow" w:hAnsi="Arial Narrow"/>
          <w:lang w:val="en-GB"/>
        </w:rPr>
        <w:t>ll prevail, u</w:t>
      </w:r>
      <w:r w:rsidRPr="00115A9E">
        <w:rPr>
          <w:rFonts w:ascii="Arial Narrow" w:hAnsi="Arial Narrow"/>
          <w:lang w:val="en-GB"/>
        </w:rPr>
        <w:t xml:space="preserve">nless this amount is related to an arithmetical error confirmed by the sub-detail of the said price, in which case </w:t>
      </w:r>
      <w:r w:rsidR="009336C8">
        <w:rPr>
          <w:rFonts w:ascii="Arial Narrow" w:hAnsi="Arial Narrow"/>
          <w:lang w:val="en-GB"/>
        </w:rPr>
        <w:t>the amount in figures shall</w:t>
      </w:r>
      <w:r w:rsidRPr="00115A9E">
        <w:rPr>
          <w:rFonts w:ascii="Arial Narrow" w:hAnsi="Arial Narrow"/>
          <w:lang w:val="en-GB"/>
        </w:rPr>
        <w:t xml:space="preserve"> </w:t>
      </w:r>
      <w:r w:rsidR="009336C8">
        <w:rPr>
          <w:rFonts w:ascii="Arial Narrow" w:hAnsi="Arial Narrow"/>
          <w:lang w:val="en-GB"/>
        </w:rPr>
        <w:t>prevail</w:t>
      </w:r>
      <w:r w:rsidRPr="00115A9E">
        <w:rPr>
          <w:rFonts w:ascii="Arial Narrow" w:hAnsi="Arial Narrow"/>
          <w:lang w:val="en-GB"/>
        </w:rPr>
        <w:t xml:space="preserve"> </w:t>
      </w:r>
      <w:r w:rsidR="006C6AEC">
        <w:rPr>
          <w:rFonts w:ascii="Arial Narrow" w:hAnsi="Arial Narrow"/>
          <w:lang w:val="en-GB"/>
        </w:rPr>
        <w:t>subject to</w:t>
      </w:r>
      <w:r w:rsidRPr="00115A9E">
        <w:rPr>
          <w:rFonts w:ascii="Arial Narrow" w:hAnsi="Arial Narrow"/>
          <w:lang w:val="en-GB"/>
        </w:rPr>
        <w:t xml:space="preserve"> paragraph</w:t>
      </w:r>
      <w:r w:rsidR="006C6AEC">
        <w:rPr>
          <w:rFonts w:ascii="Arial Narrow" w:hAnsi="Arial Narrow"/>
          <w:lang w:val="en-GB"/>
        </w:rPr>
        <w:t>s</w:t>
      </w:r>
      <w:r w:rsidRPr="00115A9E">
        <w:rPr>
          <w:rFonts w:ascii="Arial Narrow" w:hAnsi="Arial Narrow"/>
          <w:lang w:val="en-GB"/>
        </w:rPr>
        <w:t xml:space="preserve"> (a) and (b) above.</w:t>
      </w:r>
    </w:p>
    <w:p w14:paraId="71244ED8" w14:textId="3AEC5394" w:rsidR="00115A9E" w:rsidRPr="00322AF0" w:rsidRDefault="00322AF0" w:rsidP="00115A9E">
      <w:pPr>
        <w:widowControl w:val="0"/>
        <w:autoSpaceDE w:val="0"/>
        <w:spacing w:line="360" w:lineRule="auto"/>
        <w:ind w:right="-17"/>
        <w:jc w:val="both"/>
        <w:rPr>
          <w:rFonts w:ascii="Arial Narrow" w:hAnsi="Arial Narrow"/>
          <w:lang w:val="en-GB"/>
        </w:rPr>
      </w:pPr>
      <w:r w:rsidRPr="00322AF0">
        <w:rPr>
          <w:rFonts w:ascii="Arial Narrow" w:hAnsi="Arial Narrow"/>
          <w:b/>
          <w:lang w:val="en-GB"/>
        </w:rPr>
        <w:t>32</w:t>
      </w:r>
      <w:r w:rsidR="00115A9E" w:rsidRPr="00322AF0">
        <w:rPr>
          <w:rFonts w:ascii="Arial Narrow" w:hAnsi="Arial Narrow"/>
          <w:b/>
          <w:lang w:val="en-GB"/>
        </w:rPr>
        <w:t xml:space="preserve">.2. </w:t>
      </w:r>
      <w:r w:rsidR="00115A9E" w:rsidRPr="00322AF0">
        <w:rPr>
          <w:rFonts w:ascii="Arial Narrow" w:hAnsi="Arial Narrow"/>
          <w:lang w:val="en-GB"/>
        </w:rPr>
        <w:t xml:space="preserve">The amount </w:t>
      </w:r>
      <w:r w:rsidR="006C6AEC">
        <w:rPr>
          <w:rFonts w:ascii="Arial Narrow" w:hAnsi="Arial Narrow"/>
          <w:lang w:val="en-GB"/>
        </w:rPr>
        <w:t xml:space="preserve">featuring </w:t>
      </w:r>
      <w:r w:rsidR="00115A9E" w:rsidRPr="00322AF0">
        <w:rPr>
          <w:rFonts w:ascii="Arial Narrow" w:hAnsi="Arial Narrow"/>
          <w:lang w:val="en-GB"/>
        </w:rPr>
        <w:t xml:space="preserve">in the </w:t>
      </w:r>
      <w:r w:rsidR="00195327">
        <w:rPr>
          <w:rFonts w:ascii="Arial Narrow" w:hAnsi="Arial Narrow"/>
          <w:lang w:val="en-GB"/>
        </w:rPr>
        <w:t>o</w:t>
      </w:r>
      <w:r w:rsidRPr="00322AF0">
        <w:rPr>
          <w:rFonts w:ascii="Arial Narrow" w:hAnsi="Arial Narrow"/>
          <w:lang w:val="en-GB"/>
        </w:rPr>
        <w:t xml:space="preserve">ffer shall be corrected by the Bid </w:t>
      </w:r>
      <w:r w:rsidR="00770F0E">
        <w:rPr>
          <w:rFonts w:ascii="Arial Narrow" w:hAnsi="Arial Narrow"/>
          <w:lang w:val="en-GB"/>
        </w:rPr>
        <w:t>evaluation Sub-committee</w:t>
      </w:r>
      <w:r w:rsidR="00A76700">
        <w:rPr>
          <w:rFonts w:ascii="Arial Narrow" w:hAnsi="Arial Narrow"/>
          <w:lang w:val="en-GB"/>
        </w:rPr>
        <w:t xml:space="preserve"> </w:t>
      </w:r>
      <w:r w:rsidR="00115A9E" w:rsidRPr="00322AF0">
        <w:rPr>
          <w:rFonts w:ascii="Arial Narrow" w:hAnsi="Arial Narrow"/>
          <w:lang w:val="en-GB"/>
        </w:rPr>
        <w:t xml:space="preserve">in compliance with the procedure of </w:t>
      </w:r>
      <w:r>
        <w:rPr>
          <w:rFonts w:ascii="Arial Narrow" w:hAnsi="Arial Narrow"/>
          <w:lang w:val="en-GB"/>
        </w:rPr>
        <w:t xml:space="preserve">correcting errors </w:t>
      </w:r>
      <w:r w:rsidR="00115A9E" w:rsidRPr="00322AF0">
        <w:rPr>
          <w:rFonts w:ascii="Arial Narrow" w:hAnsi="Arial Narrow"/>
          <w:lang w:val="en-GB"/>
        </w:rPr>
        <w:t xml:space="preserve">mentioned </w:t>
      </w:r>
      <w:r w:rsidRPr="00322AF0">
        <w:rPr>
          <w:rFonts w:ascii="Arial Narrow" w:hAnsi="Arial Narrow"/>
          <w:lang w:val="en-GB"/>
        </w:rPr>
        <w:t xml:space="preserve">above </w:t>
      </w:r>
      <w:r w:rsidR="00115A9E" w:rsidRPr="00322AF0">
        <w:rPr>
          <w:rFonts w:ascii="Arial Narrow" w:hAnsi="Arial Narrow"/>
          <w:lang w:val="en-GB"/>
        </w:rPr>
        <w:t xml:space="preserve">and with the Bidder’s confirmation, the said amount shall be </w:t>
      </w:r>
      <w:r w:rsidR="006C6AEC">
        <w:rPr>
          <w:rFonts w:ascii="Arial Narrow" w:hAnsi="Arial Narrow"/>
          <w:lang w:val="en-GB"/>
        </w:rPr>
        <w:t>considered</w:t>
      </w:r>
      <w:r w:rsidR="00115A9E" w:rsidRPr="00322AF0">
        <w:rPr>
          <w:rFonts w:ascii="Arial Narrow" w:hAnsi="Arial Narrow"/>
          <w:lang w:val="en-GB"/>
        </w:rPr>
        <w:t xml:space="preserve"> to </w:t>
      </w:r>
      <w:r w:rsidR="006C6AEC">
        <w:rPr>
          <w:rFonts w:ascii="Arial Narrow" w:hAnsi="Arial Narrow"/>
          <w:lang w:val="en-GB"/>
        </w:rPr>
        <w:t>commit him</w:t>
      </w:r>
      <w:r w:rsidR="00115A9E" w:rsidRPr="00322AF0">
        <w:rPr>
          <w:rFonts w:ascii="Arial Narrow" w:hAnsi="Arial Narrow"/>
          <w:lang w:val="en-GB"/>
        </w:rPr>
        <w:t>.</w:t>
      </w:r>
    </w:p>
    <w:p w14:paraId="0CA7110F" w14:textId="7445A088" w:rsidR="00115A9E" w:rsidRPr="00115A9E" w:rsidRDefault="00322AF0" w:rsidP="00115A9E">
      <w:pPr>
        <w:widowControl w:val="0"/>
        <w:autoSpaceDE w:val="0"/>
        <w:spacing w:before="61" w:line="360" w:lineRule="auto"/>
        <w:ind w:right="102"/>
        <w:jc w:val="both"/>
        <w:rPr>
          <w:rFonts w:ascii="Arial Narrow" w:hAnsi="Arial Narrow" w:cs="Arial"/>
          <w:lang w:val="en-GB"/>
        </w:rPr>
      </w:pPr>
      <w:r>
        <w:rPr>
          <w:rFonts w:ascii="Arial Narrow" w:hAnsi="Arial Narrow"/>
          <w:lang w:val="en-GB"/>
        </w:rPr>
        <w:t>32</w:t>
      </w:r>
      <w:r w:rsidR="00115A9E" w:rsidRPr="00115A9E">
        <w:rPr>
          <w:rFonts w:ascii="Arial Narrow" w:hAnsi="Arial Narrow"/>
          <w:lang w:val="en-GB"/>
        </w:rPr>
        <w:t xml:space="preserve">.3. If the Bidder who presented the offer evaluated as </w:t>
      </w:r>
      <w:r w:rsidR="001C3FA8">
        <w:rPr>
          <w:rFonts w:ascii="Arial Narrow" w:hAnsi="Arial Narrow"/>
          <w:lang w:val="en-GB"/>
        </w:rPr>
        <w:t xml:space="preserve">being </w:t>
      </w:r>
      <w:r w:rsidR="006C2016" w:rsidRPr="006C2016">
        <w:rPr>
          <w:rFonts w:ascii="Arial Narrow" w:hAnsi="Arial Narrow"/>
          <w:lang w:val="en-GB"/>
        </w:rPr>
        <w:t>the lowest bid</w:t>
      </w:r>
      <w:r w:rsidR="00115A9E" w:rsidRPr="00115A9E">
        <w:rPr>
          <w:rFonts w:ascii="Arial Narrow" w:hAnsi="Arial Narrow"/>
          <w:lang w:val="en-GB"/>
        </w:rPr>
        <w:t>, do</w:t>
      </w:r>
      <w:r w:rsidR="006C2016">
        <w:rPr>
          <w:rFonts w:ascii="Arial Narrow" w:hAnsi="Arial Narrow"/>
          <w:lang w:val="en-GB"/>
        </w:rPr>
        <w:t>es</w:t>
      </w:r>
      <w:r w:rsidR="00115A9E" w:rsidRPr="00115A9E">
        <w:rPr>
          <w:rFonts w:ascii="Arial Narrow" w:hAnsi="Arial Narrow"/>
          <w:lang w:val="en-GB"/>
        </w:rPr>
        <w:t xml:space="preserve"> not accept the corrections, his offer shall be rejected and his bid bond seized.</w:t>
      </w:r>
    </w:p>
    <w:p w14:paraId="00462027" w14:textId="77777777" w:rsidR="00115A9E" w:rsidRPr="00115A9E" w:rsidRDefault="00115A9E" w:rsidP="00115A9E">
      <w:pPr>
        <w:widowControl w:val="0"/>
        <w:autoSpaceDE w:val="0"/>
        <w:spacing w:before="4" w:line="360" w:lineRule="auto"/>
        <w:rPr>
          <w:rFonts w:ascii="Arial Narrow" w:hAnsi="Arial Narrow" w:cs="Arial"/>
          <w:lang w:val="en-GB"/>
        </w:rPr>
      </w:pPr>
    </w:p>
    <w:p w14:paraId="1D4C3862" w14:textId="5EF39ACC" w:rsidR="00115A9E" w:rsidRPr="00115A9E" w:rsidRDefault="006C2016" w:rsidP="00115A9E">
      <w:pPr>
        <w:widowControl w:val="0"/>
        <w:autoSpaceDE w:val="0"/>
        <w:spacing w:line="360" w:lineRule="auto"/>
        <w:ind w:left="114" w:right="-20"/>
        <w:rPr>
          <w:rFonts w:ascii="Arial Narrow" w:hAnsi="Arial Narrow" w:cs="Arial"/>
          <w:b/>
          <w:bCs/>
          <w:sz w:val="28"/>
          <w:szCs w:val="28"/>
          <w:lang w:val="en-GB"/>
        </w:rPr>
      </w:pPr>
      <w:bookmarkStart w:id="77" w:name="_Toc530307939"/>
      <w:r>
        <w:rPr>
          <w:rFonts w:ascii="Arial Narrow" w:hAnsi="Arial Narrow"/>
          <w:b/>
          <w:sz w:val="28"/>
          <w:lang w:val="en-GB"/>
        </w:rPr>
        <w:t>Article 33</w:t>
      </w:r>
      <w:r w:rsidR="00115A9E" w:rsidRPr="00115A9E">
        <w:rPr>
          <w:rFonts w:ascii="Arial Narrow" w:hAnsi="Arial Narrow"/>
          <w:b/>
          <w:sz w:val="28"/>
          <w:lang w:val="en-GB"/>
        </w:rPr>
        <w:t>: Conversion into a single currency</w:t>
      </w:r>
      <w:bookmarkEnd w:id="77"/>
    </w:p>
    <w:p w14:paraId="101BD4A2" w14:textId="43FC3169" w:rsidR="00115A9E" w:rsidRPr="00115A9E" w:rsidRDefault="006C2016" w:rsidP="00115A9E">
      <w:pPr>
        <w:widowControl w:val="0"/>
        <w:autoSpaceDE w:val="0"/>
        <w:spacing w:after="120" w:line="360" w:lineRule="auto"/>
        <w:jc w:val="both"/>
        <w:rPr>
          <w:rFonts w:ascii="Arial Narrow" w:hAnsi="Arial Narrow" w:cs="Arial"/>
          <w:lang w:val="en-GB"/>
        </w:rPr>
      </w:pPr>
      <w:r>
        <w:rPr>
          <w:rFonts w:ascii="Arial Narrow" w:hAnsi="Arial Narrow"/>
          <w:b/>
          <w:lang w:val="en-GB"/>
        </w:rPr>
        <w:t>33</w:t>
      </w:r>
      <w:r w:rsidR="00115A9E" w:rsidRPr="00115A9E">
        <w:rPr>
          <w:rFonts w:ascii="Arial Narrow" w:hAnsi="Arial Narrow"/>
          <w:b/>
          <w:lang w:val="en-GB"/>
        </w:rPr>
        <w:t>.1.</w:t>
      </w:r>
      <w:r w:rsidR="00115A9E" w:rsidRPr="00115A9E">
        <w:rPr>
          <w:rFonts w:ascii="Arial Narrow" w:hAnsi="Arial Narrow"/>
          <w:lang w:val="en-GB"/>
        </w:rPr>
        <w:t xml:space="preserve"> To </w:t>
      </w:r>
      <w:r w:rsidR="00CA039F">
        <w:rPr>
          <w:rFonts w:ascii="Arial Narrow" w:hAnsi="Arial Narrow"/>
          <w:lang w:val="en-GB"/>
        </w:rPr>
        <w:t>ease</w:t>
      </w:r>
      <w:r w:rsidR="00115A9E" w:rsidRPr="00115A9E">
        <w:rPr>
          <w:rFonts w:ascii="Arial Narrow" w:hAnsi="Arial Narrow"/>
          <w:lang w:val="en-GB"/>
        </w:rPr>
        <w:t xml:space="preserve"> the evaluation and comparison of offers, the </w:t>
      </w:r>
      <w:r>
        <w:rPr>
          <w:rFonts w:ascii="Arial Narrow" w:hAnsi="Arial Narrow"/>
          <w:lang w:val="en-GB"/>
        </w:rPr>
        <w:t xml:space="preserve">Bid </w:t>
      </w:r>
      <w:r w:rsidR="00770F0E">
        <w:rPr>
          <w:rFonts w:ascii="Arial Narrow" w:hAnsi="Arial Narrow"/>
          <w:lang w:val="en-GB"/>
        </w:rPr>
        <w:t>evaluation Sub-committee</w:t>
      </w:r>
      <w:r w:rsidR="006C6AEC">
        <w:rPr>
          <w:rFonts w:ascii="Arial Narrow" w:hAnsi="Arial Narrow"/>
          <w:lang w:val="en-GB"/>
        </w:rPr>
        <w:t xml:space="preserve"> </w:t>
      </w:r>
      <w:r w:rsidR="00115A9E" w:rsidRPr="00115A9E">
        <w:rPr>
          <w:rFonts w:ascii="Arial Narrow" w:hAnsi="Arial Narrow"/>
          <w:lang w:val="en-GB"/>
        </w:rPr>
        <w:t>shall convert the prices of the offers expressed in various currencies in</w:t>
      </w:r>
      <w:r w:rsidR="00CA039F">
        <w:rPr>
          <w:rFonts w:ascii="Arial Narrow" w:hAnsi="Arial Narrow"/>
          <w:lang w:val="en-GB"/>
        </w:rPr>
        <w:t xml:space="preserve">to </w:t>
      </w:r>
      <w:r w:rsidR="00115A9E" w:rsidRPr="00115A9E">
        <w:rPr>
          <w:rFonts w:ascii="Arial Narrow" w:hAnsi="Arial Narrow"/>
          <w:lang w:val="en-GB"/>
        </w:rPr>
        <w:t xml:space="preserve">the amount </w:t>
      </w:r>
      <w:r w:rsidR="00CA039F">
        <w:rPr>
          <w:rFonts w:ascii="Arial Narrow" w:hAnsi="Arial Narrow"/>
          <w:lang w:val="en-GB"/>
        </w:rPr>
        <w:t xml:space="preserve">in which </w:t>
      </w:r>
      <w:r w:rsidR="00115A9E" w:rsidRPr="00115A9E">
        <w:rPr>
          <w:rFonts w:ascii="Arial Narrow" w:hAnsi="Arial Narrow"/>
          <w:lang w:val="en-GB"/>
        </w:rPr>
        <w:t>the offer is payable in CFA francs.</w:t>
      </w:r>
    </w:p>
    <w:p w14:paraId="16B9023A" w14:textId="2C94EA4C" w:rsidR="00115A9E" w:rsidRPr="00115A9E" w:rsidRDefault="006C2016" w:rsidP="00115A9E">
      <w:pPr>
        <w:widowControl w:val="0"/>
        <w:autoSpaceDE w:val="0"/>
        <w:spacing w:after="120" w:line="360" w:lineRule="auto"/>
        <w:jc w:val="both"/>
        <w:rPr>
          <w:rFonts w:ascii="Arial Narrow" w:hAnsi="Arial Narrow" w:cs="Arial"/>
          <w:lang w:val="en-GB"/>
        </w:rPr>
      </w:pPr>
      <w:r>
        <w:rPr>
          <w:rFonts w:ascii="Arial Narrow" w:hAnsi="Arial Narrow"/>
          <w:b/>
          <w:lang w:val="en-GB"/>
        </w:rPr>
        <w:t>33</w:t>
      </w:r>
      <w:r w:rsidR="00115A9E" w:rsidRPr="00115A9E">
        <w:rPr>
          <w:rFonts w:ascii="Arial Narrow" w:hAnsi="Arial Narrow"/>
          <w:b/>
          <w:lang w:val="en-GB"/>
        </w:rPr>
        <w:t>.2.</w:t>
      </w:r>
      <w:r w:rsidR="00115A9E" w:rsidRPr="00115A9E">
        <w:rPr>
          <w:rFonts w:ascii="Arial Narrow" w:hAnsi="Arial Narrow"/>
          <w:lang w:val="en-GB"/>
        </w:rPr>
        <w:t xml:space="preserve"> The conversion shall be done using the selling price set by the Bank of Central African States (BEAC), in force at the date limit of the submission of offers, </w:t>
      </w:r>
      <w:r w:rsidR="00CA039F">
        <w:rPr>
          <w:rFonts w:ascii="Arial Narrow" w:hAnsi="Arial Narrow"/>
          <w:lang w:val="en-GB"/>
        </w:rPr>
        <w:t>u</w:t>
      </w:r>
      <w:r w:rsidR="00115A9E" w:rsidRPr="00115A9E">
        <w:rPr>
          <w:rFonts w:ascii="Arial Narrow" w:hAnsi="Arial Narrow"/>
          <w:lang w:val="en-GB"/>
        </w:rPr>
        <w:t xml:space="preserve">nless </w:t>
      </w:r>
      <w:r w:rsidR="00645D79">
        <w:rPr>
          <w:rFonts w:ascii="Arial Narrow" w:hAnsi="Arial Narrow"/>
          <w:lang w:val="en-GB"/>
        </w:rPr>
        <w:t xml:space="preserve">otherwise stated in </w:t>
      </w:r>
      <w:r w:rsidR="00115A9E" w:rsidRPr="00115A9E">
        <w:rPr>
          <w:rFonts w:ascii="Arial Narrow" w:hAnsi="Arial Narrow"/>
          <w:lang w:val="en-GB"/>
        </w:rPr>
        <w:t>the</w:t>
      </w:r>
      <w:r w:rsidR="00645D79">
        <w:rPr>
          <w:rFonts w:ascii="Arial Narrow" w:hAnsi="Arial Narrow"/>
          <w:lang w:val="en-GB"/>
        </w:rPr>
        <w:t xml:space="preserve"> Special Regulations</w:t>
      </w:r>
      <w:r w:rsidR="00115A9E" w:rsidRPr="00115A9E">
        <w:rPr>
          <w:rFonts w:ascii="Arial Narrow" w:hAnsi="Arial Narrow"/>
          <w:lang w:val="en-GB"/>
        </w:rPr>
        <w:t>.</w:t>
      </w:r>
    </w:p>
    <w:p w14:paraId="52972776" w14:textId="77777777" w:rsidR="00115A9E" w:rsidRPr="00115A9E" w:rsidRDefault="00115A9E" w:rsidP="00115A9E">
      <w:pPr>
        <w:widowControl w:val="0"/>
        <w:autoSpaceDE w:val="0"/>
        <w:spacing w:before="4" w:line="360" w:lineRule="auto"/>
        <w:rPr>
          <w:rFonts w:ascii="Arial Narrow" w:hAnsi="Arial Narrow" w:cs="Arial"/>
          <w:lang w:val="en-GB"/>
        </w:rPr>
      </w:pPr>
    </w:p>
    <w:p w14:paraId="0BD1C325" w14:textId="5416919D" w:rsidR="00115A9E" w:rsidRPr="00115A9E" w:rsidRDefault="006C2016"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34</w:t>
      </w:r>
      <w:r w:rsidR="00115A9E" w:rsidRPr="00115A9E">
        <w:rPr>
          <w:rFonts w:ascii="Arial Narrow" w:hAnsi="Arial Narrow"/>
          <w:b/>
          <w:sz w:val="28"/>
          <w:lang w:val="en-GB"/>
        </w:rPr>
        <w:t xml:space="preserve">: </w:t>
      </w:r>
      <w:r w:rsidR="00F44727">
        <w:rPr>
          <w:rFonts w:ascii="Arial Narrow" w:hAnsi="Arial Narrow"/>
          <w:b/>
          <w:sz w:val="28"/>
          <w:lang w:val="en-GB"/>
        </w:rPr>
        <w:t>E</w:t>
      </w:r>
      <w:r w:rsidR="00275CEA">
        <w:rPr>
          <w:rFonts w:ascii="Arial Narrow" w:hAnsi="Arial Narrow"/>
          <w:b/>
          <w:sz w:val="28"/>
          <w:lang w:val="en-GB"/>
        </w:rPr>
        <w:t>valuation and c</w:t>
      </w:r>
      <w:r w:rsidR="00115A9E" w:rsidRPr="00115A9E">
        <w:rPr>
          <w:rFonts w:ascii="Arial Narrow" w:hAnsi="Arial Narrow"/>
          <w:b/>
          <w:sz w:val="28"/>
          <w:lang w:val="en-GB"/>
        </w:rPr>
        <w:t>omparison of offers</w:t>
      </w:r>
    </w:p>
    <w:p w14:paraId="09381DCA" w14:textId="4152F918" w:rsidR="00115A9E" w:rsidRPr="00115A9E" w:rsidRDefault="00010AC7" w:rsidP="00115A9E">
      <w:pPr>
        <w:widowControl w:val="0"/>
        <w:autoSpaceDE w:val="0"/>
        <w:spacing w:line="360" w:lineRule="auto"/>
        <w:jc w:val="both"/>
        <w:rPr>
          <w:rFonts w:ascii="Arial Narrow" w:hAnsi="Arial Narrow"/>
          <w:lang w:val="en-GB"/>
        </w:rPr>
      </w:pPr>
      <w:r>
        <w:rPr>
          <w:rFonts w:ascii="Arial Narrow" w:hAnsi="Arial Narrow"/>
          <w:lang w:val="en-GB"/>
        </w:rPr>
        <w:t>34</w:t>
      </w:r>
      <w:r w:rsidR="00115A9E" w:rsidRPr="00115A9E">
        <w:rPr>
          <w:rFonts w:ascii="Arial Narrow" w:hAnsi="Arial Narrow"/>
          <w:lang w:val="en-GB"/>
        </w:rPr>
        <w:t>.1. Only offers recognised as being in co</w:t>
      </w:r>
      <w:r w:rsidR="00C43915">
        <w:rPr>
          <w:rFonts w:ascii="Arial Narrow" w:hAnsi="Arial Narrow"/>
          <w:lang w:val="en-GB"/>
        </w:rPr>
        <w:t>nformity according to Articles 29 and 30</w:t>
      </w:r>
      <w:r w:rsidR="00115A9E" w:rsidRPr="00115A9E">
        <w:rPr>
          <w:rFonts w:ascii="Arial Narrow" w:hAnsi="Arial Narrow"/>
          <w:lang w:val="en-GB"/>
        </w:rPr>
        <w:t xml:space="preserve"> of the </w:t>
      </w:r>
      <w:r w:rsidR="000C40F2">
        <w:rPr>
          <w:rFonts w:ascii="Arial Narrow" w:hAnsi="Arial Narrow"/>
          <w:lang w:val="en-GB"/>
        </w:rPr>
        <w:t>RGAO</w:t>
      </w:r>
      <w:r w:rsidR="00115A9E" w:rsidRPr="00115A9E">
        <w:rPr>
          <w:rFonts w:ascii="Arial Narrow" w:hAnsi="Arial Narrow"/>
          <w:lang w:val="en-GB"/>
        </w:rPr>
        <w:t xml:space="preserve"> shall be</w:t>
      </w:r>
      <w:r w:rsidR="00C43915">
        <w:rPr>
          <w:rFonts w:ascii="Arial Narrow" w:hAnsi="Arial Narrow"/>
          <w:lang w:val="en-GB"/>
        </w:rPr>
        <w:t xml:space="preserve"> evaluated and compared by the Bid e</w:t>
      </w:r>
      <w:r w:rsidR="00115A9E" w:rsidRPr="00115A9E">
        <w:rPr>
          <w:rFonts w:ascii="Arial Narrow" w:hAnsi="Arial Narrow"/>
          <w:lang w:val="en-GB"/>
        </w:rPr>
        <w:t>valuation Sub-committee.</w:t>
      </w:r>
    </w:p>
    <w:p w14:paraId="48DB7C77" w14:textId="3B4B392A" w:rsidR="00115A9E" w:rsidRPr="00115A9E" w:rsidRDefault="00010AC7" w:rsidP="00115A9E">
      <w:pPr>
        <w:widowControl w:val="0"/>
        <w:autoSpaceDE w:val="0"/>
        <w:spacing w:line="360" w:lineRule="auto"/>
        <w:jc w:val="both"/>
        <w:rPr>
          <w:rFonts w:ascii="Arial Narrow" w:hAnsi="Arial Narrow"/>
          <w:lang w:val="en-GB"/>
        </w:rPr>
      </w:pPr>
      <w:r>
        <w:rPr>
          <w:rFonts w:ascii="Arial Narrow" w:hAnsi="Arial Narrow"/>
          <w:lang w:val="en-GB"/>
        </w:rPr>
        <w:t>34</w:t>
      </w:r>
      <w:r w:rsidR="00115A9E" w:rsidRPr="00115A9E">
        <w:rPr>
          <w:rFonts w:ascii="Arial Narrow" w:hAnsi="Arial Narrow"/>
          <w:lang w:val="en-GB"/>
        </w:rPr>
        <w:t xml:space="preserve">.2. When evaluating offers, the Sub-committee shall determine for each offer the </w:t>
      </w:r>
      <w:r w:rsidR="000F0513">
        <w:rPr>
          <w:rFonts w:ascii="Arial Narrow" w:hAnsi="Arial Narrow"/>
          <w:lang w:val="en-GB"/>
        </w:rPr>
        <w:t xml:space="preserve">evaluated </w:t>
      </w:r>
      <w:r w:rsidR="00115A9E" w:rsidRPr="00115A9E">
        <w:rPr>
          <w:rFonts w:ascii="Arial Narrow" w:hAnsi="Arial Narrow"/>
          <w:lang w:val="en-GB"/>
        </w:rPr>
        <w:t xml:space="preserve">amount of the </w:t>
      </w:r>
      <w:r w:rsidR="00115A9E" w:rsidRPr="00115A9E">
        <w:rPr>
          <w:rFonts w:ascii="Arial Narrow" w:hAnsi="Arial Narrow"/>
          <w:lang w:val="en-GB"/>
        </w:rPr>
        <w:lastRenderedPageBreak/>
        <w:t>offer by rectifying its amount as follows:</w:t>
      </w:r>
    </w:p>
    <w:p w14:paraId="2742AFE8" w14:textId="48D26F5E" w:rsidR="00115A9E" w:rsidRPr="009B045E" w:rsidRDefault="00115A9E" w:rsidP="00E3702C">
      <w:pPr>
        <w:pStyle w:val="Paragraphedeliste"/>
        <w:widowControl w:val="0"/>
        <w:numPr>
          <w:ilvl w:val="0"/>
          <w:numId w:val="53"/>
        </w:numPr>
        <w:autoSpaceDE w:val="0"/>
        <w:spacing w:line="360" w:lineRule="auto"/>
        <w:jc w:val="both"/>
        <w:rPr>
          <w:rFonts w:ascii="Arial Narrow" w:hAnsi="Arial Narrow"/>
          <w:w w:val="96"/>
        </w:rPr>
      </w:pPr>
      <w:r w:rsidRPr="009B045E">
        <w:rPr>
          <w:rFonts w:ascii="Arial Narrow" w:hAnsi="Arial Narrow"/>
        </w:rPr>
        <w:t xml:space="preserve">By correcting </w:t>
      </w:r>
      <w:r w:rsidR="000F0513">
        <w:rPr>
          <w:rFonts w:ascii="Arial Narrow" w:hAnsi="Arial Narrow"/>
        </w:rPr>
        <w:t>any</w:t>
      </w:r>
      <w:r w:rsidRPr="009B045E">
        <w:rPr>
          <w:rFonts w:ascii="Arial Narrow" w:hAnsi="Arial Narrow"/>
        </w:rPr>
        <w:t xml:space="preserve"> possible error in compliance w</w:t>
      </w:r>
      <w:r w:rsidR="00C43915">
        <w:rPr>
          <w:rFonts w:ascii="Arial Narrow" w:hAnsi="Arial Narrow"/>
        </w:rPr>
        <w:t xml:space="preserve">ith the provisions of </w:t>
      </w:r>
      <w:r w:rsidR="00CD0F19">
        <w:rPr>
          <w:rFonts w:ascii="Arial Narrow" w:hAnsi="Arial Narrow"/>
        </w:rPr>
        <w:t>A</w:t>
      </w:r>
      <w:r w:rsidR="00C43915">
        <w:rPr>
          <w:rFonts w:ascii="Arial Narrow" w:hAnsi="Arial Narrow"/>
        </w:rPr>
        <w:t>rticle 31</w:t>
      </w:r>
      <w:r w:rsidRPr="009B045E">
        <w:rPr>
          <w:rFonts w:ascii="Arial Narrow" w:hAnsi="Arial Narrow"/>
        </w:rPr>
        <w:t xml:space="preserve">.2 of the </w:t>
      </w:r>
      <w:r w:rsidR="000C40F2">
        <w:rPr>
          <w:rFonts w:ascii="Arial Narrow" w:hAnsi="Arial Narrow"/>
        </w:rPr>
        <w:t>RGAO</w:t>
      </w:r>
      <w:r w:rsidRPr="009B045E">
        <w:rPr>
          <w:rFonts w:ascii="Arial Narrow" w:hAnsi="Arial Narrow"/>
        </w:rPr>
        <w:t>;</w:t>
      </w:r>
    </w:p>
    <w:p w14:paraId="4463267B" w14:textId="4DF77EAB" w:rsidR="00115A9E" w:rsidRPr="009B045E" w:rsidRDefault="00115A9E" w:rsidP="00E3702C">
      <w:pPr>
        <w:pStyle w:val="Paragraphedeliste"/>
        <w:widowControl w:val="0"/>
        <w:numPr>
          <w:ilvl w:val="0"/>
          <w:numId w:val="53"/>
        </w:numPr>
        <w:autoSpaceDE w:val="0"/>
        <w:spacing w:line="360" w:lineRule="auto"/>
        <w:jc w:val="both"/>
        <w:rPr>
          <w:rFonts w:ascii="Arial Narrow" w:hAnsi="Arial Narrow"/>
        </w:rPr>
      </w:pPr>
      <w:r w:rsidRPr="009B045E">
        <w:rPr>
          <w:rFonts w:ascii="Arial Narrow" w:hAnsi="Arial Narrow"/>
        </w:rPr>
        <w:t>By converting in</w:t>
      </w:r>
      <w:r w:rsidR="000F0513">
        <w:rPr>
          <w:rFonts w:ascii="Arial Narrow" w:hAnsi="Arial Narrow"/>
        </w:rPr>
        <w:t>to</w:t>
      </w:r>
      <w:r w:rsidRPr="009B045E">
        <w:rPr>
          <w:rFonts w:ascii="Arial Narrow" w:hAnsi="Arial Narrow"/>
        </w:rPr>
        <w:t xml:space="preserve"> a </w:t>
      </w:r>
      <w:r w:rsidR="00C43915" w:rsidRPr="009B045E">
        <w:rPr>
          <w:rFonts w:ascii="Arial Narrow" w:hAnsi="Arial Narrow"/>
        </w:rPr>
        <w:t>single</w:t>
      </w:r>
      <w:r w:rsidRPr="009B045E">
        <w:rPr>
          <w:rFonts w:ascii="Arial Narrow" w:hAnsi="Arial Narrow"/>
        </w:rPr>
        <w:t xml:space="preserve"> currency the amount resulting from the rectifications (a) above, in compliance wi</w:t>
      </w:r>
      <w:r w:rsidR="00C43915">
        <w:rPr>
          <w:rFonts w:ascii="Arial Narrow" w:hAnsi="Arial Narrow"/>
        </w:rPr>
        <w:t xml:space="preserve">th the provisions of </w:t>
      </w:r>
      <w:r w:rsidR="000F0513">
        <w:rPr>
          <w:rFonts w:ascii="Arial Narrow" w:hAnsi="Arial Narrow"/>
        </w:rPr>
        <w:t>A</w:t>
      </w:r>
      <w:r w:rsidR="00C43915">
        <w:rPr>
          <w:rFonts w:ascii="Arial Narrow" w:hAnsi="Arial Narrow"/>
        </w:rPr>
        <w:t>rticle 3</w:t>
      </w:r>
      <w:r w:rsidRPr="009B045E">
        <w:rPr>
          <w:rFonts w:ascii="Arial Narrow" w:hAnsi="Arial Narrow"/>
        </w:rPr>
        <w:t xml:space="preserve">2 of the </w:t>
      </w:r>
      <w:r w:rsidR="000C40F2">
        <w:rPr>
          <w:rFonts w:ascii="Arial Narrow" w:hAnsi="Arial Narrow"/>
        </w:rPr>
        <w:t>RGAO</w:t>
      </w:r>
      <w:r w:rsidRPr="009B045E">
        <w:rPr>
          <w:rFonts w:ascii="Arial Narrow" w:hAnsi="Arial Narrow"/>
        </w:rPr>
        <w:t>;</w:t>
      </w:r>
    </w:p>
    <w:p w14:paraId="2AC8164D" w14:textId="562EAE45" w:rsidR="00115A9E" w:rsidRPr="009B045E" w:rsidRDefault="00115A9E" w:rsidP="00E3702C">
      <w:pPr>
        <w:pStyle w:val="Paragraphedeliste"/>
        <w:widowControl w:val="0"/>
        <w:numPr>
          <w:ilvl w:val="0"/>
          <w:numId w:val="53"/>
        </w:numPr>
        <w:autoSpaceDE w:val="0"/>
        <w:spacing w:line="360" w:lineRule="auto"/>
        <w:jc w:val="both"/>
        <w:rPr>
          <w:rFonts w:ascii="Arial Narrow" w:hAnsi="Arial Narrow"/>
        </w:rPr>
      </w:pPr>
      <w:r w:rsidRPr="009B045E">
        <w:rPr>
          <w:rFonts w:ascii="Arial Narrow" w:hAnsi="Arial Narrow"/>
        </w:rPr>
        <w:t xml:space="preserve">By adjusting in the appropriate way, on the technical and financial bases </w:t>
      </w:r>
      <w:r w:rsidR="0014432F">
        <w:rPr>
          <w:rFonts w:ascii="Arial Narrow" w:hAnsi="Arial Narrow"/>
        </w:rPr>
        <w:t>any</w:t>
      </w:r>
      <w:r w:rsidRPr="009B045E">
        <w:rPr>
          <w:rFonts w:ascii="Arial Narrow" w:hAnsi="Arial Narrow"/>
        </w:rPr>
        <w:t xml:space="preserve"> other modification, divergence </w:t>
      </w:r>
      <w:r w:rsidR="00C43915" w:rsidRPr="009B045E">
        <w:rPr>
          <w:rFonts w:ascii="Arial Narrow" w:hAnsi="Arial Narrow"/>
        </w:rPr>
        <w:t>or quantifiable reserve</w:t>
      </w:r>
      <w:r w:rsidRPr="009B045E">
        <w:rPr>
          <w:rFonts w:ascii="Arial Narrow" w:hAnsi="Arial Narrow"/>
        </w:rPr>
        <w:t xml:space="preserve">;  </w:t>
      </w:r>
    </w:p>
    <w:p w14:paraId="590C44BD" w14:textId="1B1BD09D" w:rsidR="00115A9E" w:rsidRPr="009B045E" w:rsidRDefault="00115A9E" w:rsidP="00E3702C">
      <w:pPr>
        <w:pStyle w:val="Paragraphedeliste"/>
        <w:widowControl w:val="0"/>
        <w:numPr>
          <w:ilvl w:val="0"/>
          <w:numId w:val="53"/>
        </w:numPr>
        <w:autoSpaceDE w:val="0"/>
        <w:spacing w:line="360" w:lineRule="auto"/>
        <w:jc w:val="both"/>
        <w:rPr>
          <w:rFonts w:ascii="Arial Narrow" w:hAnsi="Arial Narrow"/>
        </w:rPr>
      </w:pPr>
      <w:r w:rsidRPr="009B045E">
        <w:rPr>
          <w:rFonts w:ascii="Arial Narrow" w:hAnsi="Arial Narrow"/>
        </w:rPr>
        <w:t xml:space="preserve">By taking into consideration the various execution deadlines proposed by the bidders if they are authorised by the </w:t>
      </w:r>
      <w:r w:rsidR="000C40F2">
        <w:rPr>
          <w:rFonts w:ascii="Arial Narrow" w:hAnsi="Arial Narrow"/>
        </w:rPr>
        <w:t>RPAO</w:t>
      </w:r>
      <w:r w:rsidRPr="009B045E">
        <w:rPr>
          <w:rFonts w:ascii="Arial Narrow" w:hAnsi="Arial Narrow"/>
        </w:rPr>
        <w:t>;</w:t>
      </w:r>
    </w:p>
    <w:p w14:paraId="46B5EC6A" w14:textId="57F25747" w:rsidR="00115A9E" w:rsidRPr="009B045E" w:rsidRDefault="00115A9E" w:rsidP="00E3702C">
      <w:pPr>
        <w:pStyle w:val="Paragraphedeliste"/>
        <w:widowControl w:val="0"/>
        <w:numPr>
          <w:ilvl w:val="0"/>
          <w:numId w:val="53"/>
        </w:numPr>
        <w:autoSpaceDE w:val="0"/>
        <w:spacing w:line="360" w:lineRule="auto"/>
        <w:jc w:val="both"/>
        <w:rPr>
          <w:rFonts w:ascii="Arial Narrow" w:hAnsi="Arial Narrow"/>
        </w:rPr>
      </w:pPr>
      <w:r w:rsidRPr="009B045E">
        <w:rPr>
          <w:rFonts w:ascii="Arial Narrow" w:hAnsi="Arial Narrow"/>
        </w:rPr>
        <w:t>If applicable, in compliance wit</w:t>
      </w:r>
      <w:r w:rsidR="00564E8B">
        <w:rPr>
          <w:rFonts w:ascii="Arial Narrow" w:hAnsi="Arial Narrow"/>
        </w:rPr>
        <w:t xml:space="preserve">h the provisions of </w:t>
      </w:r>
      <w:r w:rsidR="0014432F">
        <w:rPr>
          <w:rFonts w:ascii="Arial Narrow" w:hAnsi="Arial Narrow"/>
        </w:rPr>
        <w:t>A</w:t>
      </w:r>
      <w:r w:rsidR="00564E8B">
        <w:rPr>
          <w:rFonts w:ascii="Arial Narrow" w:hAnsi="Arial Narrow"/>
        </w:rPr>
        <w:t>rticle 14</w:t>
      </w:r>
      <w:r w:rsidRPr="009B045E">
        <w:rPr>
          <w:rFonts w:ascii="Arial Narrow" w:hAnsi="Arial Narrow"/>
        </w:rPr>
        <w:t xml:space="preserve"> of the </w:t>
      </w:r>
      <w:r w:rsidR="000C40F2">
        <w:rPr>
          <w:rFonts w:ascii="Arial Narrow" w:hAnsi="Arial Narrow"/>
        </w:rPr>
        <w:t>RGAO</w:t>
      </w:r>
      <w:r w:rsidRPr="009B045E">
        <w:rPr>
          <w:rFonts w:ascii="Arial Narrow" w:hAnsi="Arial Narrow"/>
        </w:rPr>
        <w:t xml:space="preserve"> and the </w:t>
      </w:r>
      <w:r w:rsidR="000C40F2">
        <w:rPr>
          <w:rFonts w:ascii="Arial Narrow" w:hAnsi="Arial Narrow"/>
        </w:rPr>
        <w:t>RPAO</w:t>
      </w:r>
      <w:r w:rsidRPr="009B045E">
        <w:rPr>
          <w:rFonts w:ascii="Arial Narrow" w:hAnsi="Arial Narrow"/>
        </w:rPr>
        <w:t xml:space="preserve">, by applying the rebates offered by the Bidder. </w:t>
      </w:r>
    </w:p>
    <w:p w14:paraId="4C3B6B9C" w14:textId="5831A5FE" w:rsidR="00115A9E" w:rsidRPr="009B045E" w:rsidRDefault="00115A9E" w:rsidP="00E3702C">
      <w:pPr>
        <w:pStyle w:val="Paragraphedeliste"/>
        <w:widowControl w:val="0"/>
        <w:numPr>
          <w:ilvl w:val="0"/>
          <w:numId w:val="53"/>
        </w:numPr>
        <w:tabs>
          <w:tab w:val="left" w:pos="1120"/>
          <w:tab w:val="left" w:pos="1260"/>
          <w:tab w:val="left" w:pos="1500"/>
          <w:tab w:val="left" w:pos="2440"/>
          <w:tab w:val="left" w:pos="3400"/>
          <w:tab w:val="left" w:pos="3840"/>
          <w:tab w:val="left" w:pos="4060"/>
          <w:tab w:val="left" w:pos="4340"/>
          <w:tab w:val="left" w:pos="4440"/>
          <w:tab w:val="left" w:pos="4900"/>
        </w:tabs>
        <w:autoSpaceDE w:val="0"/>
        <w:spacing w:line="360" w:lineRule="auto"/>
        <w:jc w:val="both"/>
        <w:rPr>
          <w:rFonts w:ascii="Arial Narrow" w:hAnsi="Arial Narrow"/>
        </w:rPr>
      </w:pPr>
      <w:r w:rsidRPr="009B045E">
        <w:rPr>
          <w:rFonts w:ascii="Arial Narrow" w:hAnsi="Arial Narrow"/>
        </w:rPr>
        <w:t>If applicable, in compliance with the</w:t>
      </w:r>
      <w:r w:rsidR="00564E8B">
        <w:rPr>
          <w:rFonts w:ascii="Arial Narrow" w:hAnsi="Arial Narrow"/>
        </w:rPr>
        <w:t xml:space="preserve"> provisions of </w:t>
      </w:r>
      <w:r w:rsidR="00176E44">
        <w:rPr>
          <w:rFonts w:ascii="Arial Narrow" w:hAnsi="Arial Narrow"/>
        </w:rPr>
        <w:t>A</w:t>
      </w:r>
      <w:r w:rsidR="00564E8B">
        <w:rPr>
          <w:rFonts w:ascii="Arial Narrow" w:hAnsi="Arial Narrow"/>
        </w:rPr>
        <w:t>rticle 26</w:t>
      </w:r>
      <w:r w:rsidRPr="009B045E">
        <w:rPr>
          <w:rFonts w:ascii="Arial Narrow" w:hAnsi="Arial Narrow"/>
        </w:rPr>
        <w:t xml:space="preserve"> of the </w:t>
      </w:r>
      <w:r w:rsidR="000C40F2">
        <w:rPr>
          <w:rFonts w:ascii="Arial Narrow" w:hAnsi="Arial Narrow"/>
        </w:rPr>
        <w:t>RGAO</w:t>
      </w:r>
      <w:r w:rsidRPr="009B045E">
        <w:rPr>
          <w:rFonts w:ascii="Arial Narrow" w:hAnsi="Arial Narrow"/>
        </w:rPr>
        <w:t xml:space="preserve"> and the technical specifications, the technical variants proposed if they are allowed, shall be evaluated following their own merit and </w:t>
      </w:r>
      <w:r w:rsidR="00176E44">
        <w:rPr>
          <w:rFonts w:ascii="Arial Narrow" w:hAnsi="Arial Narrow"/>
        </w:rPr>
        <w:t>irrespective</w:t>
      </w:r>
      <w:r w:rsidRPr="009B045E">
        <w:rPr>
          <w:rFonts w:ascii="Arial Narrow" w:hAnsi="Arial Narrow"/>
        </w:rPr>
        <w:t xml:space="preserve"> of the fact that the bidder </w:t>
      </w:r>
      <w:r w:rsidR="00176E44">
        <w:rPr>
          <w:rFonts w:ascii="Arial Narrow" w:hAnsi="Arial Narrow"/>
        </w:rPr>
        <w:t xml:space="preserve">would have </w:t>
      </w:r>
      <w:r w:rsidRPr="009B045E">
        <w:rPr>
          <w:rFonts w:ascii="Arial Narrow" w:hAnsi="Arial Narrow"/>
        </w:rPr>
        <w:t>offer</w:t>
      </w:r>
      <w:r w:rsidR="00176E44">
        <w:rPr>
          <w:rFonts w:ascii="Arial Narrow" w:hAnsi="Arial Narrow"/>
        </w:rPr>
        <w:t>ed</w:t>
      </w:r>
      <w:r w:rsidRPr="009B045E">
        <w:rPr>
          <w:rFonts w:ascii="Arial Narrow" w:hAnsi="Arial Narrow"/>
        </w:rPr>
        <w:t xml:space="preserve"> or not a price for the technical solution specified by the Project Owner or the Delegated Project Owner in the </w:t>
      </w:r>
      <w:r w:rsidR="000C40F2">
        <w:rPr>
          <w:rFonts w:ascii="Arial Narrow" w:hAnsi="Arial Narrow"/>
        </w:rPr>
        <w:t>RPAO</w:t>
      </w:r>
      <w:r w:rsidRPr="009B045E">
        <w:rPr>
          <w:rFonts w:ascii="Arial Narrow" w:hAnsi="Arial Narrow"/>
        </w:rPr>
        <w:t>.</w:t>
      </w:r>
    </w:p>
    <w:p w14:paraId="1E9C15FE" w14:textId="38D271D2" w:rsidR="00115A9E" w:rsidRPr="00115A9E" w:rsidRDefault="00564E8B" w:rsidP="00115A9E">
      <w:pPr>
        <w:widowControl w:val="0"/>
        <w:autoSpaceDE w:val="0"/>
        <w:spacing w:line="360" w:lineRule="auto"/>
        <w:jc w:val="both"/>
        <w:rPr>
          <w:rFonts w:ascii="Arial Narrow" w:hAnsi="Arial Narrow"/>
          <w:lang w:val="en-GB"/>
        </w:rPr>
      </w:pPr>
      <w:r>
        <w:rPr>
          <w:rFonts w:ascii="Arial Narrow" w:hAnsi="Arial Narrow"/>
          <w:lang w:val="en-GB"/>
        </w:rPr>
        <w:t>34</w:t>
      </w:r>
      <w:r w:rsidR="00115A9E" w:rsidRPr="00115A9E">
        <w:rPr>
          <w:rFonts w:ascii="Arial Narrow" w:hAnsi="Arial Narrow"/>
          <w:lang w:val="en-GB"/>
        </w:rPr>
        <w:t xml:space="preserve">.3. The estimated effect of the revision formulae of prices in the GAC and SAC applied during the execution period of the Contract, shall not be taken into consideration when evaluating offers. </w:t>
      </w:r>
    </w:p>
    <w:p w14:paraId="7609DADD" w14:textId="4DBF269B" w:rsidR="00115A9E" w:rsidRPr="00115A9E" w:rsidRDefault="00564E8B" w:rsidP="00115A9E">
      <w:pPr>
        <w:widowControl w:val="0"/>
        <w:tabs>
          <w:tab w:val="left" w:pos="1040"/>
          <w:tab w:val="left" w:pos="1820"/>
          <w:tab w:val="left" w:pos="2840"/>
          <w:tab w:val="left" w:pos="3240"/>
          <w:tab w:val="left" w:pos="4760"/>
        </w:tabs>
        <w:autoSpaceDE w:val="0"/>
        <w:spacing w:line="360" w:lineRule="auto"/>
        <w:jc w:val="both"/>
        <w:rPr>
          <w:rFonts w:ascii="Arial Narrow" w:hAnsi="Arial Narrow" w:cs="Arial"/>
          <w:lang w:val="en-GB"/>
        </w:rPr>
      </w:pPr>
      <w:r>
        <w:rPr>
          <w:rFonts w:ascii="Arial Narrow" w:hAnsi="Arial Narrow"/>
          <w:b/>
          <w:bCs/>
          <w:lang w:val="en-GB"/>
        </w:rPr>
        <w:t>34</w:t>
      </w:r>
      <w:r w:rsidR="00115A9E" w:rsidRPr="00115A9E">
        <w:rPr>
          <w:rFonts w:ascii="Arial Narrow" w:hAnsi="Arial Narrow"/>
          <w:b/>
          <w:bCs/>
          <w:lang w:val="en-GB"/>
        </w:rPr>
        <w:t>.4</w:t>
      </w:r>
      <w:r>
        <w:rPr>
          <w:rFonts w:ascii="Arial Narrow" w:hAnsi="Arial Narrow"/>
          <w:lang w:val="en-GB"/>
        </w:rPr>
        <w:t xml:space="preserve"> In </w:t>
      </w:r>
      <w:r w:rsidR="00616864">
        <w:rPr>
          <w:rFonts w:ascii="Arial Narrow" w:hAnsi="Arial Narrow"/>
          <w:lang w:val="en-GB"/>
        </w:rPr>
        <w:t>case</w:t>
      </w:r>
      <w:r w:rsidR="00115A9E" w:rsidRPr="00115A9E">
        <w:rPr>
          <w:rFonts w:ascii="Arial Narrow" w:hAnsi="Arial Narrow"/>
          <w:lang w:val="en-GB"/>
        </w:rPr>
        <w:t xml:space="preserve"> the financial offer is </w:t>
      </w:r>
      <w:r w:rsidR="00616864">
        <w:rPr>
          <w:rFonts w:ascii="Arial Narrow" w:hAnsi="Arial Narrow"/>
          <w:lang w:val="en-GB"/>
        </w:rPr>
        <w:t>deemed</w:t>
      </w:r>
      <w:r w:rsidR="00115A9E" w:rsidRPr="00115A9E">
        <w:rPr>
          <w:rFonts w:ascii="Arial Narrow" w:hAnsi="Arial Narrow"/>
          <w:lang w:val="en-GB"/>
        </w:rPr>
        <w:t xml:space="preserve"> to be abnormally low compared to the estimates done by the Project Owner </w:t>
      </w:r>
      <w:r w:rsidR="00937A76">
        <w:rPr>
          <w:rFonts w:ascii="Arial Narrow" w:hAnsi="Arial Narrow"/>
          <w:lang w:val="en-GB"/>
        </w:rPr>
        <w:t xml:space="preserve">or the Delegated Project Owner </w:t>
      </w:r>
      <w:r w:rsidR="00115A9E" w:rsidRPr="00115A9E">
        <w:rPr>
          <w:rFonts w:ascii="Arial Narrow" w:hAnsi="Arial Narrow"/>
          <w:lang w:val="en-GB"/>
        </w:rPr>
        <w:t xml:space="preserve">of services to be executed within the framework of the Contract, the Sub-committee can from the sub-detail of prices provided by the bidder for any element or for all elements of the Detailed Quantity and Cost Estimates </w:t>
      </w:r>
      <w:r w:rsidR="00230879">
        <w:rPr>
          <w:rFonts w:ascii="Arial Narrow" w:hAnsi="Arial Narrow"/>
          <w:lang w:val="en-GB"/>
        </w:rPr>
        <w:t xml:space="preserve">verify if these prices </w:t>
      </w:r>
      <w:r w:rsidR="00115A9E" w:rsidRPr="00115A9E">
        <w:rPr>
          <w:rFonts w:ascii="Arial Narrow" w:hAnsi="Arial Narrow"/>
          <w:lang w:val="en-GB"/>
        </w:rPr>
        <w:t xml:space="preserve">are compatible with the technical specifications and the proposed calendar. </w:t>
      </w:r>
    </w:p>
    <w:p w14:paraId="731E59A0" w14:textId="51BEBAC4" w:rsidR="00115A9E" w:rsidRPr="00115A9E" w:rsidRDefault="00770F0E" w:rsidP="00115A9E">
      <w:pPr>
        <w:widowControl w:val="0"/>
        <w:autoSpaceDE w:val="0"/>
        <w:spacing w:line="360" w:lineRule="auto"/>
        <w:jc w:val="both"/>
        <w:rPr>
          <w:rFonts w:ascii="Arial Narrow" w:hAnsi="Arial Narrow" w:cs="Arial"/>
          <w:lang w:val="en-GB"/>
        </w:rPr>
      </w:pPr>
      <w:r>
        <w:rPr>
          <w:rFonts w:ascii="Arial Narrow" w:hAnsi="Arial Narrow"/>
          <w:b/>
          <w:bCs/>
          <w:lang w:val="en-GB"/>
        </w:rPr>
        <w:t>34</w:t>
      </w:r>
      <w:r w:rsidR="00115A9E" w:rsidRPr="00115A9E">
        <w:rPr>
          <w:rFonts w:ascii="Arial Narrow" w:hAnsi="Arial Narrow"/>
          <w:b/>
          <w:bCs/>
          <w:lang w:val="en-GB"/>
        </w:rPr>
        <w:t>.5</w:t>
      </w:r>
      <w:r>
        <w:rPr>
          <w:rFonts w:ascii="Arial Narrow" w:hAnsi="Arial Narrow"/>
          <w:lang w:val="en-GB"/>
        </w:rPr>
        <w:t xml:space="preserve"> On </w:t>
      </w:r>
      <w:r w:rsidR="00616864">
        <w:rPr>
          <w:rFonts w:ascii="Arial Narrow" w:hAnsi="Arial Narrow"/>
          <w:lang w:val="en-GB"/>
        </w:rPr>
        <w:t xml:space="preserve">the </w:t>
      </w:r>
      <w:r>
        <w:rPr>
          <w:rFonts w:ascii="Arial Narrow" w:hAnsi="Arial Narrow"/>
          <w:lang w:val="en-GB"/>
        </w:rPr>
        <w:t>proposal of the Bid e</w:t>
      </w:r>
      <w:r w:rsidR="00115A9E" w:rsidRPr="00115A9E">
        <w:rPr>
          <w:rFonts w:ascii="Arial Narrow" w:hAnsi="Arial Narrow"/>
          <w:lang w:val="en-GB"/>
        </w:rPr>
        <w:t>valuation Sub-committee, the Chairperson of the Tenders Board may request bidders or administrations and</w:t>
      </w:r>
      <w:r>
        <w:rPr>
          <w:rFonts w:ascii="Arial Narrow" w:hAnsi="Arial Narrow"/>
          <w:lang w:val="en-GB"/>
        </w:rPr>
        <w:t xml:space="preserve"> relevant </w:t>
      </w:r>
      <w:r w:rsidR="00115A9E" w:rsidRPr="00115A9E">
        <w:rPr>
          <w:rFonts w:ascii="Arial Narrow" w:hAnsi="Arial Narrow"/>
          <w:lang w:val="en-GB"/>
        </w:rPr>
        <w:t xml:space="preserve">institutions clarifications on the offers.  </w:t>
      </w:r>
    </w:p>
    <w:p w14:paraId="6E614D60" w14:textId="001AD866" w:rsidR="00115A9E" w:rsidRPr="00115A9E" w:rsidRDefault="00770F0E" w:rsidP="00115A9E">
      <w:pPr>
        <w:widowControl w:val="0"/>
        <w:autoSpaceDE w:val="0"/>
        <w:spacing w:line="360" w:lineRule="auto"/>
        <w:jc w:val="both"/>
        <w:rPr>
          <w:rFonts w:ascii="Arial Narrow" w:hAnsi="Arial Narrow" w:cs="Arial"/>
          <w:lang w:val="en-GB"/>
        </w:rPr>
      </w:pPr>
      <w:r>
        <w:rPr>
          <w:rFonts w:ascii="Arial Narrow" w:hAnsi="Arial Narrow"/>
          <w:b/>
          <w:lang w:val="en-GB"/>
        </w:rPr>
        <w:t>34</w:t>
      </w:r>
      <w:r w:rsidR="00115A9E" w:rsidRPr="00937A76">
        <w:rPr>
          <w:rFonts w:ascii="Arial Narrow" w:hAnsi="Arial Narrow"/>
          <w:b/>
          <w:lang w:val="en-GB"/>
        </w:rPr>
        <w:t>.6</w:t>
      </w:r>
      <w:r>
        <w:rPr>
          <w:rFonts w:ascii="Arial Narrow" w:hAnsi="Arial Narrow"/>
          <w:lang w:val="en-GB"/>
        </w:rPr>
        <w:t xml:space="preserve"> In </w:t>
      </w:r>
      <w:r w:rsidR="00616864">
        <w:rPr>
          <w:rFonts w:ascii="Arial Narrow" w:hAnsi="Arial Narrow"/>
          <w:lang w:val="en-GB"/>
        </w:rPr>
        <w:t>case</w:t>
      </w:r>
      <w:r>
        <w:rPr>
          <w:rFonts w:ascii="Arial Narrow" w:hAnsi="Arial Narrow"/>
          <w:lang w:val="en-GB"/>
        </w:rPr>
        <w:t xml:space="preserve"> </w:t>
      </w:r>
      <w:r w:rsidR="00115A9E" w:rsidRPr="00115A9E">
        <w:rPr>
          <w:rFonts w:ascii="Arial Narrow" w:hAnsi="Arial Narrow"/>
          <w:lang w:val="en-GB"/>
        </w:rPr>
        <w:t xml:space="preserve">an offer is </w:t>
      </w:r>
      <w:r w:rsidR="00616864">
        <w:rPr>
          <w:rFonts w:ascii="Arial Narrow" w:hAnsi="Arial Narrow"/>
          <w:lang w:val="en-GB"/>
        </w:rPr>
        <w:t>deemed</w:t>
      </w:r>
      <w:r w:rsidR="00115A9E" w:rsidRPr="00115A9E">
        <w:rPr>
          <w:rFonts w:ascii="Arial Narrow" w:hAnsi="Arial Narrow"/>
          <w:lang w:val="en-GB"/>
        </w:rPr>
        <w:t xml:space="preserve"> to be abnormally low, the Tenders Board shall </w:t>
      </w:r>
      <w:r w:rsidR="00616864">
        <w:rPr>
          <w:rFonts w:ascii="Arial Narrow" w:hAnsi="Arial Narrow"/>
          <w:lang w:val="en-GB"/>
        </w:rPr>
        <w:t>propose</w:t>
      </w:r>
      <w:r w:rsidR="00115A9E" w:rsidRPr="00115A9E">
        <w:rPr>
          <w:rFonts w:ascii="Arial Narrow" w:hAnsi="Arial Narrow"/>
          <w:lang w:val="en-GB"/>
        </w:rPr>
        <w:t xml:space="preserve"> that the Project Owner or Delegated Project Owner </w:t>
      </w:r>
      <w:r w:rsidR="00616864">
        <w:rPr>
          <w:rFonts w:ascii="Arial Narrow" w:hAnsi="Arial Narrow"/>
          <w:lang w:val="en-GB"/>
        </w:rPr>
        <w:t xml:space="preserve">should urge </w:t>
      </w:r>
      <w:r w:rsidR="00115A9E" w:rsidRPr="00115A9E">
        <w:rPr>
          <w:rFonts w:ascii="Arial Narrow" w:hAnsi="Arial Narrow"/>
          <w:lang w:val="en-GB"/>
        </w:rPr>
        <w:t>the bidder concerned</w:t>
      </w:r>
      <w:r w:rsidR="00616864">
        <w:rPr>
          <w:rFonts w:ascii="Arial Narrow" w:hAnsi="Arial Narrow"/>
          <w:lang w:val="en-GB"/>
        </w:rPr>
        <w:t xml:space="preserve"> </w:t>
      </w:r>
      <w:r w:rsidR="00E02CAE">
        <w:rPr>
          <w:rFonts w:ascii="Arial Narrow" w:hAnsi="Arial Narrow"/>
          <w:lang w:val="en-GB"/>
        </w:rPr>
        <w:t xml:space="preserve">to provide </w:t>
      </w:r>
      <w:r w:rsidR="00616864" w:rsidRPr="00115A9E">
        <w:rPr>
          <w:rFonts w:ascii="Arial Narrow" w:hAnsi="Arial Narrow"/>
          <w:lang w:val="en-GB"/>
        </w:rPr>
        <w:t>supporting documents</w:t>
      </w:r>
      <w:r w:rsidR="00115A9E" w:rsidRPr="00115A9E">
        <w:rPr>
          <w:rFonts w:ascii="Arial Narrow" w:hAnsi="Arial Narrow"/>
          <w:lang w:val="en-GB"/>
        </w:rPr>
        <w:t>.</w:t>
      </w:r>
    </w:p>
    <w:p w14:paraId="25E25EA0" w14:textId="6F6CDE7B" w:rsidR="00115A9E" w:rsidRPr="00115A9E" w:rsidRDefault="00115A9E" w:rsidP="00115A9E">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lang w:val="en-GB"/>
        </w:rPr>
      </w:pPr>
      <w:r w:rsidRPr="00115A9E">
        <w:rPr>
          <w:rFonts w:ascii="Arial Narrow" w:hAnsi="Arial Narrow"/>
          <w:lang w:val="en-GB"/>
        </w:rPr>
        <w:t>If the supporting documents are deemed unacceptable, they shall be sent to the Public Contracts</w:t>
      </w:r>
      <w:r w:rsidR="005E0FCB">
        <w:rPr>
          <w:rFonts w:ascii="Arial Narrow" w:hAnsi="Arial Narrow"/>
          <w:lang w:val="en-GB"/>
        </w:rPr>
        <w:t xml:space="preserve"> Regulatory </w:t>
      </w:r>
      <w:r w:rsidR="00E02CAE">
        <w:rPr>
          <w:rFonts w:ascii="Arial Narrow" w:hAnsi="Arial Narrow"/>
          <w:lang w:val="en-GB"/>
        </w:rPr>
        <w:t xml:space="preserve">Body by the </w:t>
      </w:r>
      <w:r w:rsidR="00E02CAE" w:rsidRPr="00115A9E">
        <w:rPr>
          <w:rFonts w:ascii="Arial Narrow" w:hAnsi="Arial Narrow"/>
          <w:lang w:val="en-GB"/>
        </w:rPr>
        <w:t>Project Owner or the Delegated Project Owner</w:t>
      </w:r>
      <w:r w:rsidRPr="00115A9E">
        <w:rPr>
          <w:rFonts w:ascii="Arial Narrow" w:hAnsi="Arial Narrow"/>
          <w:lang w:val="en-GB"/>
        </w:rPr>
        <w:t xml:space="preserve">, for opinion, at the same time as </w:t>
      </w:r>
      <w:r w:rsidR="00937A76">
        <w:rPr>
          <w:rFonts w:ascii="Arial Narrow" w:hAnsi="Arial Narrow"/>
          <w:lang w:val="en-GB"/>
        </w:rPr>
        <w:t>the request for clarification.</w:t>
      </w:r>
    </w:p>
    <w:p w14:paraId="7854F89D" w14:textId="64C1944C" w:rsidR="00115A9E" w:rsidRDefault="00115A9E" w:rsidP="00937A76">
      <w:pPr>
        <w:widowControl w:val="0"/>
        <w:tabs>
          <w:tab w:val="left" w:pos="1040"/>
          <w:tab w:val="left" w:pos="1820"/>
          <w:tab w:val="left" w:pos="2840"/>
          <w:tab w:val="left" w:pos="3240"/>
          <w:tab w:val="left" w:pos="4760"/>
        </w:tabs>
        <w:autoSpaceDE w:val="0"/>
        <w:spacing w:after="120" w:line="360" w:lineRule="auto"/>
        <w:jc w:val="both"/>
        <w:rPr>
          <w:rFonts w:ascii="Arial Narrow" w:hAnsi="Arial Narrow"/>
          <w:lang w:val="en-GB"/>
        </w:rPr>
      </w:pPr>
      <w:r w:rsidRPr="00115A9E">
        <w:rPr>
          <w:rFonts w:ascii="Arial Narrow" w:hAnsi="Arial Narrow"/>
          <w:lang w:val="en-GB"/>
        </w:rPr>
        <w:t xml:space="preserve">The Project Owner or the Delegated Project Owner shall take into account the opinion of the </w:t>
      </w:r>
      <w:r w:rsidR="005E0FCB">
        <w:rPr>
          <w:rFonts w:ascii="Arial Narrow" w:hAnsi="Arial Narrow"/>
          <w:lang w:val="en-GB"/>
        </w:rPr>
        <w:t xml:space="preserve">Public Contracts Regulatory </w:t>
      </w:r>
      <w:r w:rsidR="00E02CAE">
        <w:rPr>
          <w:rFonts w:ascii="Arial Narrow" w:hAnsi="Arial Narrow"/>
          <w:lang w:val="en-GB"/>
        </w:rPr>
        <w:t>Body</w:t>
      </w:r>
      <w:r w:rsidRPr="00115A9E">
        <w:rPr>
          <w:rFonts w:ascii="Arial Narrow" w:hAnsi="Arial Narrow"/>
          <w:lang w:val="en-GB"/>
        </w:rPr>
        <w:t xml:space="preserve"> </w:t>
      </w:r>
      <w:r w:rsidR="00E02CAE">
        <w:rPr>
          <w:rFonts w:ascii="Arial Narrow" w:hAnsi="Arial Narrow"/>
          <w:lang w:val="en-GB"/>
        </w:rPr>
        <w:t>to decide</w:t>
      </w:r>
      <w:r w:rsidRPr="00115A9E">
        <w:rPr>
          <w:rFonts w:ascii="Arial Narrow" w:hAnsi="Arial Narrow"/>
          <w:lang w:val="en-GB"/>
        </w:rPr>
        <w:t>.</w:t>
      </w:r>
    </w:p>
    <w:p w14:paraId="716314C7" w14:textId="77777777" w:rsidR="00617D60" w:rsidRPr="00115A9E" w:rsidRDefault="00617D60" w:rsidP="00937A76">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lang w:val="en-GB"/>
        </w:rPr>
      </w:pPr>
    </w:p>
    <w:p w14:paraId="6ED28CBA" w14:textId="6917D433" w:rsidR="00115A9E" w:rsidRPr="00115A9E" w:rsidRDefault="005E0FCB" w:rsidP="00115A9E">
      <w:pPr>
        <w:widowControl w:val="0"/>
        <w:autoSpaceDE w:val="0"/>
        <w:spacing w:line="360" w:lineRule="auto"/>
        <w:ind w:left="114" w:right="-20"/>
        <w:rPr>
          <w:rFonts w:ascii="Arial Narrow" w:hAnsi="Arial Narrow" w:cs="Arial"/>
          <w:b/>
          <w:bCs/>
          <w:sz w:val="28"/>
          <w:szCs w:val="28"/>
          <w:lang w:val="en-GB"/>
        </w:rPr>
      </w:pPr>
      <w:bookmarkStart w:id="78" w:name="_Toc530307941"/>
      <w:r>
        <w:rPr>
          <w:rFonts w:ascii="Arial Narrow" w:hAnsi="Arial Narrow"/>
          <w:b/>
          <w:sz w:val="28"/>
          <w:lang w:val="en-GB"/>
        </w:rPr>
        <w:t>Article 35</w:t>
      </w:r>
      <w:r w:rsidR="00115A9E" w:rsidRPr="00115A9E">
        <w:rPr>
          <w:rFonts w:ascii="Arial Narrow" w:hAnsi="Arial Narrow"/>
          <w:b/>
          <w:sz w:val="28"/>
          <w:lang w:val="en-GB"/>
        </w:rPr>
        <w:t xml:space="preserve">: </w:t>
      </w:r>
      <w:r w:rsidR="00E02CAE">
        <w:rPr>
          <w:rFonts w:ascii="Arial Narrow" w:hAnsi="Arial Narrow"/>
          <w:b/>
          <w:sz w:val="28"/>
          <w:lang w:val="en-GB"/>
        </w:rPr>
        <w:t>Preference m</w:t>
      </w:r>
      <w:r w:rsidR="00115A9E" w:rsidRPr="00115A9E">
        <w:rPr>
          <w:rFonts w:ascii="Arial Narrow" w:hAnsi="Arial Narrow"/>
          <w:b/>
          <w:sz w:val="28"/>
          <w:lang w:val="en-GB"/>
        </w:rPr>
        <w:t>argin</w:t>
      </w:r>
      <w:r w:rsidR="00937A76">
        <w:rPr>
          <w:rFonts w:ascii="Arial Narrow" w:hAnsi="Arial Narrow"/>
          <w:b/>
          <w:sz w:val="28"/>
          <w:lang w:val="en-GB"/>
        </w:rPr>
        <w:t xml:space="preserve"> </w:t>
      </w:r>
      <w:bookmarkStart w:id="79" w:name="_Hlk142584619"/>
      <w:r w:rsidR="00115A9E" w:rsidRPr="00115A9E">
        <w:rPr>
          <w:rFonts w:ascii="Arial Narrow" w:hAnsi="Arial Narrow"/>
          <w:b/>
          <w:sz w:val="28"/>
          <w:lang w:val="en-GB"/>
        </w:rPr>
        <w:t>given to national bidders</w:t>
      </w:r>
      <w:bookmarkEnd w:id="78"/>
      <w:bookmarkEnd w:id="79"/>
    </w:p>
    <w:p w14:paraId="725671D9" w14:textId="05EE0A11" w:rsidR="00115A9E" w:rsidRPr="00115A9E" w:rsidRDefault="005E0FCB" w:rsidP="00115A9E">
      <w:pPr>
        <w:widowControl w:val="0"/>
        <w:autoSpaceDE w:val="0"/>
        <w:spacing w:after="120" w:line="360" w:lineRule="auto"/>
        <w:jc w:val="both"/>
        <w:rPr>
          <w:rFonts w:ascii="Arial Narrow" w:hAnsi="Arial Narrow" w:cs="Arial"/>
          <w:lang w:val="en-GB"/>
        </w:rPr>
      </w:pPr>
      <w:r>
        <w:rPr>
          <w:rFonts w:ascii="Arial Narrow" w:hAnsi="Arial Narrow"/>
          <w:b/>
          <w:bCs/>
          <w:lang w:val="en-GB"/>
        </w:rPr>
        <w:t>35</w:t>
      </w:r>
      <w:r w:rsidR="00115A9E" w:rsidRPr="00115A9E">
        <w:rPr>
          <w:rFonts w:ascii="Arial Narrow" w:hAnsi="Arial Narrow"/>
          <w:b/>
          <w:bCs/>
          <w:lang w:val="en-GB"/>
        </w:rPr>
        <w:t>.1</w:t>
      </w:r>
      <w:r w:rsidR="00115A9E" w:rsidRPr="00115A9E">
        <w:rPr>
          <w:rFonts w:ascii="Arial Narrow" w:hAnsi="Arial Narrow"/>
          <w:lang w:val="en-GB"/>
        </w:rPr>
        <w:t xml:space="preserve"> When awarding a contract within the framework of an international consultation, a preference </w:t>
      </w:r>
      <w:r w:rsidR="006A4176">
        <w:rPr>
          <w:rFonts w:ascii="Arial Narrow" w:hAnsi="Arial Narrow"/>
          <w:lang w:val="en-GB"/>
        </w:rPr>
        <w:t xml:space="preserve">margin </w:t>
      </w:r>
      <w:r w:rsidR="00115A9E" w:rsidRPr="00115A9E">
        <w:rPr>
          <w:rFonts w:ascii="Arial Narrow" w:hAnsi="Arial Narrow"/>
          <w:lang w:val="en-GB"/>
        </w:rPr>
        <w:t xml:space="preserve">is granted, for equivalent offers and in order of priority, to bids presented by: </w:t>
      </w:r>
    </w:p>
    <w:p w14:paraId="795A7D93" w14:textId="77777777" w:rsidR="00115A9E" w:rsidRPr="00D168CF" w:rsidRDefault="00115A9E" w:rsidP="00E3702C">
      <w:pPr>
        <w:pStyle w:val="Paragraphedeliste"/>
        <w:widowControl w:val="0"/>
        <w:numPr>
          <w:ilvl w:val="0"/>
          <w:numId w:val="28"/>
        </w:numPr>
        <w:autoSpaceDE w:val="0"/>
        <w:spacing w:after="120" w:line="360" w:lineRule="auto"/>
        <w:ind w:left="284" w:firstLine="76"/>
        <w:jc w:val="both"/>
        <w:textAlignment w:val="auto"/>
        <w:rPr>
          <w:rFonts w:ascii="Arial Narrow" w:hAnsi="Arial Narrow" w:cs="Arial"/>
        </w:rPr>
      </w:pPr>
      <w:r>
        <w:rPr>
          <w:rFonts w:ascii="Arial Narrow" w:hAnsi="Arial Narrow"/>
        </w:rPr>
        <w:lastRenderedPageBreak/>
        <w:t>A natural person of Cameroonian nationality or a legal entity under Cameroonian law;</w:t>
      </w:r>
    </w:p>
    <w:p w14:paraId="1F907866" w14:textId="3D6C12E0" w:rsidR="00115A9E" w:rsidRPr="00D168CF" w:rsidRDefault="00115A9E" w:rsidP="00E3702C">
      <w:pPr>
        <w:pStyle w:val="Paragraphedeliste"/>
        <w:widowControl w:val="0"/>
        <w:numPr>
          <w:ilvl w:val="0"/>
          <w:numId w:val="28"/>
        </w:numPr>
        <w:autoSpaceDE w:val="0"/>
        <w:spacing w:after="120" w:line="360" w:lineRule="auto"/>
        <w:ind w:left="284" w:firstLine="76"/>
        <w:jc w:val="both"/>
        <w:textAlignment w:val="auto"/>
        <w:rPr>
          <w:rFonts w:ascii="Arial Narrow" w:hAnsi="Arial Narrow" w:cs="Arial"/>
        </w:rPr>
      </w:pPr>
      <w:r>
        <w:rPr>
          <w:rFonts w:ascii="Arial Narrow" w:hAnsi="Arial Narrow"/>
        </w:rPr>
        <w:t xml:space="preserve">A company whose </w:t>
      </w:r>
      <w:r w:rsidR="00385D0E">
        <w:rPr>
          <w:rFonts w:ascii="Arial Narrow" w:hAnsi="Arial Narrow"/>
        </w:rPr>
        <w:t xml:space="preserve">share </w:t>
      </w:r>
      <w:r>
        <w:rPr>
          <w:rFonts w:ascii="Arial Narrow" w:hAnsi="Arial Narrow"/>
        </w:rPr>
        <w:t xml:space="preserve">capital is entirely or in majority owned by </w:t>
      </w:r>
      <w:r w:rsidR="00385D0E">
        <w:rPr>
          <w:rFonts w:ascii="Arial Narrow" w:hAnsi="Arial Narrow"/>
        </w:rPr>
        <w:t xml:space="preserve">persons </w:t>
      </w:r>
      <w:r>
        <w:rPr>
          <w:rFonts w:ascii="Arial Narrow" w:hAnsi="Arial Narrow"/>
        </w:rPr>
        <w:t>of Cameroonian nationality;</w:t>
      </w:r>
    </w:p>
    <w:p w14:paraId="0467AE9C" w14:textId="05179131" w:rsidR="00115A9E" w:rsidRPr="00D168CF" w:rsidRDefault="00115A9E" w:rsidP="00E3702C">
      <w:pPr>
        <w:pStyle w:val="Paragraphedeliste"/>
        <w:widowControl w:val="0"/>
        <w:numPr>
          <w:ilvl w:val="0"/>
          <w:numId w:val="28"/>
        </w:numPr>
        <w:autoSpaceDE w:val="0"/>
        <w:spacing w:after="120" w:line="360" w:lineRule="auto"/>
        <w:ind w:left="284" w:firstLine="76"/>
        <w:jc w:val="both"/>
        <w:textAlignment w:val="auto"/>
        <w:rPr>
          <w:rFonts w:ascii="Arial Narrow" w:hAnsi="Arial Narrow" w:cs="Arial"/>
        </w:rPr>
      </w:pPr>
      <w:r>
        <w:rPr>
          <w:rFonts w:ascii="Arial Narrow" w:hAnsi="Arial Narrow"/>
        </w:rPr>
        <w:t>A natural person or a legal entity with proof of economic activity in the Cameroon</w:t>
      </w:r>
      <w:r w:rsidR="005E0FCB">
        <w:rPr>
          <w:rFonts w:ascii="Arial Narrow" w:hAnsi="Arial Narrow"/>
        </w:rPr>
        <w:t>ian territory</w:t>
      </w:r>
      <w:r>
        <w:rPr>
          <w:rFonts w:ascii="Arial Narrow" w:hAnsi="Arial Narrow"/>
        </w:rPr>
        <w:t>;</w:t>
      </w:r>
    </w:p>
    <w:p w14:paraId="18A24A13" w14:textId="3EB949D3" w:rsidR="00115A9E" w:rsidRPr="00D168CF" w:rsidRDefault="00115A9E" w:rsidP="00E3702C">
      <w:pPr>
        <w:pStyle w:val="Paragraphedeliste"/>
        <w:widowControl w:val="0"/>
        <w:numPr>
          <w:ilvl w:val="0"/>
          <w:numId w:val="28"/>
        </w:numPr>
        <w:autoSpaceDE w:val="0"/>
        <w:spacing w:after="120" w:line="360" w:lineRule="auto"/>
        <w:jc w:val="both"/>
        <w:textAlignment w:val="auto"/>
        <w:rPr>
          <w:rFonts w:ascii="Arial Narrow" w:hAnsi="Arial Narrow" w:cs="Arial"/>
        </w:rPr>
      </w:pPr>
      <w:r>
        <w:rPr>
          <w:rFonts w:ascii="Arial Narrow" w:hAnsi="Arial Narrow"/>
        </w:rPr>
        <w:t xml:space="preserve">A </w:t>
      </w:r>
      <w:r w:rsidR="00385D0E">
        <w:rPr>
          <w:rFonts w:ascii="Arial Narrow" w:hAnsi="Arial Narrow"/>
        </w:rPr>
        <w:t>group of enterprises</w:t>
      </w:r>
      <w:r w:rsidR="005E0FCB">
        <w:rPr>
          <w:rFonts w:ascii="Arial Narrow" w:hAnsi="Arial Narrow"/>
        </w:rPr>
        <w:t xml:space="preserve"> </w:t>
      </w:r>
      <w:r w:rsidR="00385D0E">
        <w:rPr>
          <w:rFonts w:ascii="Arial Narrow" w:hAnsi="Arial Narrow"/>
        </w:rPr>
        <w:t xml:space="preserve">including </w:t>
      </w:r>
      <w:r>
        <w:rPr>
          <w:rFonts w:ascii="Arial Narrow" w:hAnsi="Arial Narrow"/>
        </w:rPr>
        <w:t>Cameroonian companies.</w:t>
      </w:r>
    </w:p>
    <w:p w14:paraId="2500859C" w14:textId="462BEC89" w:rsidR="00115A9E" w:rsidRPr="00115A9E" w:rsidRDefault="005E0FCB" w:rsidP="00115A9E">
      <w:pPr>
        <w:widowControl w:val="0"/>
        <w:autoSpaceDE w:val="0"/>
        <w:spacing w:after="120" w:line="360" w:lineRule="auto"/>
        <w:jc w:val="both"/>
        <w:textAlignment w:val="auto"/>
        <w:rPr>
          <w:rFonts w:ascii="Arial Narrow" w:hAnsi="Arial Narrow" w:cs="Arial"/>
          <w:lang w:val="en-GB"/>
        </w:rPr>
      </w:pPr>
      <w:r>
        <w:rPr>
          <w:rFonts w:ascii="Arial Narrow" w:hAnsi="Arial Narrow"/>
          <w:b/>
          <w:bCs/>
          <w:lang w:val="en-GB"/>
        </w:rPr>
        <w:t>35</w:t>
      </w:r>
      <w:r w:rsidR="00115A9E" w:rsidRPr="00115A9E">
        <w:rPr>
          <w:rFonts w:ascii="Arial Narrow" w:hAnsi="Arial Narrow"/>
          <w:b/>
          <w:bCs/>
          <w:lang w:val="en-GB"/>
        </w:rPr>
        <w:t>.2</w:t>
      </w:r>
      <w:r w:rsidR="00115A9E" w:rsidRPr="00115A9E">
        <w:rPr>
          <w:rFonts w:ascii="Arial Narrow" w:hAnsi="Arial Narrow"/>
          <w:lang w:val="en-GB"/>
        </w:rPr>
        <w:t xml:space="preserve"> Offers shall be considered </w:t>
      </w:r>
      <w:r w:rsidR="003C6A5B">
        <w:rPr>
          <w:rFonts w:ascii="Arial Narrow" w:hAnsi="Arial Narrow"/>
          <w:lang w:val="en-GB"/>
        </w:rPr>
        <w:t xml:space="preserve">as being </w:t>
      </w:r>
      <w:r w:rsidR="00115A9E" w:rsidRPr="00115A9E">
        <w:rPr>
          <w:rFonts w:ascii="Arial Narrow" w:hAnsi="Arial Narrow"/>
          <w:lang w:val="en-GB"/>
        </w:rPr>
        <w:t xml:space="preserve">equivalent when they have met the required technical conditions. </w:t>
      </w:r>
    </w:p>
    <w:p w14:paraId="201268D2" w14:textId="10ACAC34" w:rsidR="00115A9E" w:rsidRPr="00115A9E" w:rsidRDefault="005E0FCB" w:rsidP="00115A9E">
      <w:pPr>
        <w:widowControl w:val="0"/>
        <w:autoSpaceDE w:val="0"/>
        <w:spacing w:after="120" w:line="360" w:lineRule="auto"/>
        <w:jc w:val="both"/>
        <w:textAlignment w:val="auto"/>
        <w:rPr>
          <w:rFonts w:ascii="Arial Narrow" w:hAnsi="Arial Narrow" w:cs="Arial"/>
          <w:lang w:val="en-GB"/>
        </w:rPr>
      </w:pPr>
      <w:r>
        <w:rPr>
          <w:rFonts w:ascii="Arial Narrow" w:hAnsi="Arial Narrow"/>
          <w:b/>
          <w:bCs/>
          <w:lang w:val="en-GB"/>
        </w:rPr>
        <w:t>35</w:t>
      </w:r>
      <w:r w:rsidR="00115A9E" w:rsidRPr="00115A9E">
        <w:rPr>
          <w:rFonts w:ascii="Arial Narrow" w:hAnsi="Arial Narrow"/>
          <w:b/>
          <w:bCs/>
          <w:lang w:val="en-GB"/>
        </w:rPr>
        <w:t>.3</w:t>
      </w:r>
      <w:r>
        <w:rPr>
          <w:rFonts w:ascii="Arial Narrow" w:hAnsi="Arial Narrow"/>
          <w:lang w:val="en-GB"/>
        </w:rPr>
        <w:t xml:space="preserve"> For supplies</w:t>
      </w:r>
      <w:r w:rsidR="00115A9E" w:rsidRPr="00115A9E">
        <w:rPr>
          <w:rFonts w:ascii="Arial Narrow" w:hAnsi="Arial Narrow"/>
          <w:lang w:val="en-GB"/>
        </w:rPr>
        <w:t xml:space="preserve"> contracts, the national preference criterion can only be taken into account if the supply undergoes a transformation at the local or regional level of less than fifteen percent (15%).   </w:t>
      </w:r>
    </w:p>
    <w:p w14:paraId="7D4C0E23" w14:textId="7ADD3801" w:rsidR="00115A9E" w:rsidRPr="00115A9E" w:rsidRDefault="005D0045" w:rsidP="00115A9E">
      <w:pPr>
        <w:widowControl w:val="0"/>
        <w:autoSpaceDE w:val="0"/>
        <w:spacing w:after="120" w:line="360" w:lineRule="auto"/>
        <w:jc w:val="both"/>
        <w:textAlignment w:val="auto"/>
        <w:rPr>
          <w:rFonts w:ascii="Arial Narrow" w:hAnsi="Arial Narrow" w:cs="Arial"/>
          <w:lang w:val="en-GB"/>
        </w:rPr>
      </w:pPr>
      <w:r>
        <w:rPr>
          <w:rFonts w:ascii="Arial Narrow" w:hAnsi="Arial Narrow"/>
          <w:lang w:val="en-GB"/>
        </w:rPr>
        <w:t>35</w:t>
      </w:r>
      <w:r w:rsidR="00115A9E" w:rsidRPr="00115A9E">
        <w:rPr>
          <w:rFonts w:ascii="Arial Narrow" w:hAnsi="Arial Narrow"/>
          <w:lang w:val="en-GB"/>
        </w:rPr>
        <w:t>.4 The national preference can only be applied when the Tender File so provide</w:t>
      </w:r>
      <w:r w:rsidR="0079280B">
        <w:rPr>
          <w:rFonts w:ascii="Arial Narrow" w:hAnsi="Arial Narrow"/>
          <w:lang w:val="en-GB"/>
        </w:rPr>
        <w:t>s</w:t>
      </w:r>
      <w:r w:rsidR="00115A9E" w:rsidRPr="00115A9E">
        <w:rPr>
          <w:rFonts w:ascii="Arial Narrow" w:hAnsi="Arial Narrow"/>
          <w:lang w:val="en-GB"/>
        </w:rPr>
        <w:t>.</w:t>
      </w:r>
    </w:p>
    <w:p w14:paraId="69C74A5A" w14:textId="77777777" w:rsidR="00115A9E" w:rsidRPr="00115A9E" w:rsidRDefault="00115A9E" w:rsidP="00115A9E">
      <w:pPr>
        <w:widowControl w:val="0"/>
        <w:autoSpaceDE w:val="0"/>
        <w:spacing w:line="360" w:lineRule="auto"/>
        <w:rPr>
          <w:rFonts w:ascii="Arial Narrow" w:hAnsi="Arial Narrow" w:cs="Arial"/>
          <w:lang w:val="en-GB"/>
        </w:rPr>
      </w:pPr>
    </w:p>
    <w:p w14:paraId="1D7C3F6E" w14:textId="65FD3538" w:rsidR="00115A9E" w:rsidRPr="00115A9E" w:rsidRDefault="00115A9E" w:rsidP="00115A9E">
      <w:pPr>
        <w:widowControl w:val="0"/>
        <w:autoSpaceDE w:val="0"/>
        <w:spacing w:before="44" w:line="360" w:lineRule="auto"/>
        <w:ind w:right="-20"/>
        <w:jc w:val="center"/>
        <w:rPr>
          <w:rFonts w:ascii="Arial Narrow" w:hAnsi="Arial Narrow" w:cs="Arial"/>
          <w:b/>
          <w:bCs/>
          <w:sz w:val="32"/>
          <w:szCs w:val="32"/>
          <w:lang w:val="en-GB"/>
        </w:rPr>
      </w:pPr>
      <w:r w:rsidRPr="00115A9E">
        <w:rPr>
          <w:rFonts w:ascii="Arial Narrow" w:hAnsi="Arial Narrow"/>
          <w:b/>
          <w:sz w:val="32"/>
          <w:lang w:val="en-GB"/>
        </w:rPr>
        <w:t xml:space="preserve">F. </w:t>
      </w:r>
      <w:r w:rsidR="005E0FCB" w:rsidRPr="00115A9E">
        <w:rPr>
          <w:rFonts w:ascii="Arial Narrow" w:hAnsi="Arial Narrow"/>
          <w:b/>
          <w:sz w:val="32"/>
          <w:lang w:val="en-GB"/>
        </w:rPr>
        <w:t>AWARD OF THE CONTRACT</w:t>
      </w:r>
    </w:p>
    <w:p w14:paraId="2E9F2362" w14:textId="3FA09CDE" w:rsidR="00115A9E" w:rsidRPr="00115A9E" w:rsidRDefault="005E0FCB" w:rsidP="00115A9E">
      <w:pPr>
        <w:widowControl w:val="0"/>
        <w:autoSpaceDE w:val="0"/>
        <w:spacing w:line="360" w:lineRule="auto"/>
        <w:ind w:left="114" w:right="-20"/>
        <w:rPr>
          <w:rFonts w:ascii="Arial Narrow" w:hAnsi="Arial Narrow" w:cs="Arial"/>
          <w:b/>
          <w:bCs/>
          <w:sz w:val="28"/>
          <w:szCs w:val="28"/>
          <w:lang w:val="en-GB"/>
        </w:rPr>
      </w:pPr>
      <w:r>
        <w:rPr>
          <w:rFonts w:ascii="Arial Narrow" w:hAnsi="Arial Narrow"/>
          <w:b/>
          <w:sz w:val="28"/>
          <w:lang w:val="en-GB"/>
        </w:rPr>
        <w:t>Article 36</w:t>
      </w:r>
      <w:r w:rsidR="00115A9E" w:rsidRPr="00115A9E">
        <w:rPr>
          <w:rFonts w:ascii="Arial Narrow" w:hAnsi="Arial Narrow"/>
          <w:b/>
          <w:sz w:val="28"/>
          <w:lang w:val="en-GB"/>
        </w:rPr>
        <w:t>: Award</w:t>
      </w:r>
    </w:p>
    <w:p w14:paraId="2A1D30EF" w14:textId="2E35DEE4" w:rsidR="00115A9E" w:rsidRPr="00115A9E" w:rsidRDefault="005D0045" w:rsidP="00115A9E">
      <w:pPr>
        <w:widowControl w:val="0"/>
        <w:tabs>
          <w:tab w:val="left" w:pos="1700"/>
          <w:tab w:val="left" w:pos="2100"/>
          <w:tab w:val="left" w:pos="2620"/>
          <w:tab w:val="left" w:pos="3640"/>
          <w:tab w:val="left" w:pos="4220"/>
        </w:tabs>
        <w:autoSpaceDE w:val="0"/>
        <w:spacing w:after="120" w:line="360" w:lineRule="auto"/>
        <w:jc w:val="both"/>
        <w:rPr>
          <w:rFonts w:ascii="Arial Narrow" w:hAnsi="Arial Narrow" w:cs="Arial"/>
          <w:lang w:val="en-GB"/>
        </w:rPr>
      </w:pPr>
      <w:r>
        <w:rPr>
          <w:rFonts w:ascii="Arial Narrow" w:hAnsi="Arial Narrow"/>
          <w:lang w:val="en-GB"/>
        </w:rPr>
        <w:t>36</w:t>
      </w:r>
      <w:r w:rsidR="00115A9E" w:rsidRPr="00115A9E">
        <w:rPr>
          <w:rFonts w:ascii="Arial Narrow" w:hAnsi="Arial Narrow"/>
          <w:lang w:val="en-GB"/>
        </w:rPr>
        <w:t xml:space="preserve">.1. The Project Owner or the Delegated Project Owner shall award the contract to the Bidder who submitted an offer that is essentially in </w:t>
      </w:r>
      <w:r w:rsidR="00A24386">
        <w:rPr>
          <w:rFonts w:ascii="Arial Narrow" w:hAnsi="Arial Narrow"/>
          <w:lang w:val="en-GB"/>
        </w:rPr>
        <w:t>conformity</w:t>
      </w:r>
      <w:r w:rsidR="00115A9E" w:rsidRPr="00115A9E">
        <w:rPr>
          <w:rFonts w:ascii="Arial Narrow" w:hAnsi="Arial Narrow"/>
          <w:lang w:val="en-GB"/>
        </w:rPr>
        <w:t xml:space="preserve"> with the Tender File, (having the technical and financial capacities required to execute the contract satisfactorily) and whose offer was evaluated as the lowest </w:t>
      </w:r>
      <w:r w:rsidR="00AB3DC2">
        <w:rPr>
          <w:rFonts w:ascii="Arial Narrow" w:hAnsi="Arial Narrow"/>
          <w:lang w:val="en-GB"/>
        </w:rPr>
        <w:t xml:space="preserve">or </w:t>
      </w:r>
      <w:r w:rsidR="00A24386">
        <w:rPr>
          <w:rFonts w:ascii="Arial Narrow" w:hAnsi="Arial Narrow"/>
          <w:lang w:val="en-GB"/>
        </w:rPr>
        <w:t>best</w:t>
      </w:r>
      <w:r w:rsidR="00AB3DC2">
        <w:rPr>
          <w:rFonts w:ascii="Arial Narrow" w:hAnsi="Arial Narrow"/>
          <w:lang w:val="en-GB"/>
        </w:rPr>
        <w:t xml:space="preserve"> bid</w:t>
      </w:r>
      <w:r w:rsidR="00115A9E" w:rsidRPr="00115A9E">
        <w:rPr>
          <w:rFonts w:ascii="Arial Narrow" w:hAnsi="Arial Narrow"/>
          <w:lang w:val="en-GB"/>
        </w:rPr>
        <w:t xml:space="preserve"> </w:t>
      </w:r>
      <w:r w:rsidR="00A24386">
        <w:rPr>
          <w:rFonts w:ascii="Arial Narrow" w:hAnsi="Arial Narrow"/>
          <w:lang w:val="en-GB"/>
        </w:rPr>
        <w:t>including</w:t>
      </w:r>
      <w:r w:rsidR="00115A9E" w:rsidRPr="00115A9E">
        <w:rPr>
          <w:rFonts w:ascii="Arial Narrow" w:hAnsi="Arial Narrow"/>
          <w:lang w:val="en-GB"/>
        </w:rPr>
        <w:t xml:space="preserve">, where applicable, the </w:t>
      </w:r>
      <w:r w:rsidR="00A24386">
        <w:rPr>
          <w:rFonts w:ascii="Arial Narrow" w:hAnsi="Arial Narrow"/>
          <w:lang w:val="en-GB"/>
        </w:rPr>
        <w:t xml:space="preserve">proposed </w:t>
      </w:r>
      <w:r w:rsidR="00115A9E" w:rsidRPr="00115A9E">
        <w:rPr>
          <w:rFonts w:ascii="Arial Narrow" w:hAnsi="Arial Narrow"/>
          <w:lang w:val="en-GB"/>
        </w:rPr>
        <w:t xml:space="preserve">rebates. </w:t>
      </w:r>
    </w:p>
    <w:p w14:paraId="3CEAFB7E" w14:textId="539FCF1D" w:rsidR="00115A9E" w:rsidRPr="00115A9E" w:rsidRDefault="005D0045" w:rsidP="00115A9E">
      <w:pPr>
        <w:widowControl w:val="0"/>
        <w:autoSpaceDE w:val="0"/>
        <w:spacing w:after="120" w:line="360" w:lineRule="auto"/>
        <w:jc w:val="both"/>
        <w:rPr>
          <w:rFonts w:ascii="Arial Narrow" w:hAnsi="Arial Narrow" w:cs="Arial"/>
          <w:spacing w:val="2"/>
          <w:lang w:val="en-GB"/>
        </w:rPr>
      </w:pPr>
      <w:bookmarkStart w:id="80" w:name="_Hlk142584947"/>
      <w:r>
        <w:rPr>
          <w:rFonts w:ascii="Arial Narrow" w:hAnsi="Arial Narrow"/>
          <w:lang w:val="en-GB"/>
        </w:rPr>
        <w:t>36</w:t>
      </w:r>
      <w:r w:rsidR="00115A9E" w:rsidRPr="00115A9E">
        <w:rPr>
          <w:rFonts w:ascii="Arial Narrow" w:hAnsi="Arial Narrow"/>
          <w:lang w:val="en-GB"/>
        </w:rPr>
        <w:t xml:space="preserve">.2. If the Call for Tenders </w:t>
      </w:r>
      <w:r w:rsidR="00095D75">
        <w:rPr>
          <w:rFonts w:ascii="Arial Narrow" w:hAnsi="Arial Narrow"/>
          <w:lang w:val="en-GB"/>
        </w:rPr>
        <w:t>has</w:t>
      </w:r>
      <w:r w:rsidR="00115A9E" w:rsidRPr="00115A9E">
        <w:rPr>
          <w:rFonts w:ascii="Arial Narrow" w:hAnsi="Arial Narrow"/>
          <w:lang w:val="en-GB"/>
        </w:rPr>
        <w:t xml:space="preserve"> several lots, the award shall be made according to the requirements of the </w:t>
      </w:r>
      <w:r w:rsidR="000C40F2">
        <w:rPr>
          <w:rFonts w:ascii="Arial Narrow" w:hAnsi="Arial Narrow"/>
          <w:lang w:val="en-GB"/>
        </w:rPr>
        <w:t>RPAO</w:t>
      </w:r>
      <w:r w:rsidR="00115A9E" w:rsidRPr="00115A9E">
        <w:rPr>
          <w:rFonts w:ascii="Arial Narrow" w:hAnsi="Arial Narrow"/>
          <w:lang w:val="en-GB"/>
        </w:rPr>
        <w:t xml:space="preserve">. </w:t>
      </w:r>
    </w:p>
    <w:p w14:paraId="1DBEF33B" w14:textId="3F426A55" w:rsidR="00115A9E" w:rsidRPr="00115A9E" w:rsidRDefault="005D0045" w:rsidP="00115A9E">
      <w:pPr>
        <w:widowControl w:val="0"/>
        <w:tabs>
          <w:tab w:val="left" w:pos="1700"/>
          <w:tab w:val="left" w:pos="2100"/>
          <w:tab w:val="left" w:pos="2620"/>
          <w:tab w:val="left" w:pos="3640"/>
          <w:tab w:val="left" w:pos="4220"/>
        </w:tabs>
        <w:autoSpaceDE w:val="0"/>
        <w:spacing w:after="120" w:line="360" w:lineRule="auto"/>
        <w:jc w:val="both"/>
        <w:rPr>
          <w:rFonts w:ascii="Arial Narrow" w:hAnsi="Arial Narrow" w:cs="Arial"/>
          <w:lang w:val="en-GB"/>
        </w:rPr>
      </w:pPr>
      <w:r>
        <w:rPr>
          <w:rFonts w:ascii="Arial Narrow" w:hAnsi="Arial Narrow"/>
          <w:lang w:val="en-GB"/>
        </w:rPr>
        <w:t>36</w:t>
      </w:r>
      <w:r w:rsidR="00115A9E" w:rsidRPr="00115A9E">
        <w:rPr>
          <w:rFonts w:ascii="Arial Narrow" w:hAnsi="Arial Narrow"/>
          <w:lang w:val="en-GB"/>
        </w:rPr>
        <w:t xml:space="preserve">.3. In </w:t>
      </w:r>
      <w:r w:rsidR="00BC40BC">
        <w:rPr>
          <w:rFonts w:ascii="Arial Narrow" w:hAnsi="Arial Narrow"/>
          <w:lang w:val="en-GB"/>
        </w:rPr>
        <w:t>any case</w:t>
      </w:r>
      <w:r w:rsidR="00115A9E" w:rsidRPr="00115A9E">
        <w:rPr>
          <w:rFonts w:ascii="Arial Narrow" w:hAnsi="Arial Narrow"/>
          <w:lang w:val="en-GB"/>
        </w:rPr>
        <w:t xml:space="preserve">, any award of a contract is materialized by a decision of the Project Owner or the Delegated Project Owner and notified to the successful bidder within a maximum period of seventy-two (72) hours from its signature. </w:t>
      </w:r>
    </w:p>
    <w:p w14:paraId="4185EBD6" w14:textId="779A969D" w:rsidR="00115A9E" w:rsidRPr="00115A9E" w:rsidRDefault="005D0045" w:rsidP="00115A9E">
      <w:pPr>
        <w:widowControl w:val="0"/>
        <w:autoSpaceDE w:val="0"/>
        <w:spacing w:after="120" w:line="360" w:lineRule="auto"/>
        <w:jc w:val="both"/>
        <w:rPr>
          <w:rFonts w:ascii="Arial Narrow" w:hAnsi="Arial Narrow" w:cs="Arial"/>
          <w:lang w:val="en-GB"/>
        </w:rPr>
      </w:pPr>
      <w:r>
        <w:rPr>
          <w:rFonts w:ascii="Arial Narrow" w:hAnsi="Arial Narrow"/>
          <w:lang w:val="en-GB"/>
        </w:rPr>
        <w:t>36</w:t>
      </w:r>
      <w:r w:rsidR="00115A9E" w:rsidRPr="00115A9E">
        <w:rPr>
          <w:rFonts w:ascii="Arial Narrow" w:hAnsi="Arial Narrow"/>
          <w:lang w:val="en-GB"/>
        </w:rPr>
        <w:t>.4 Any decision to award a public contract by the Project Owner or the Delegated Project Owner is inserted, with indication of price and deadline, in the Public Contracts Log</w:t>
      </w:r>
      <w:r w:rsidR="00A27043">
        <w:rPr>
          <w:rFonts w:ascii="Arial Narrow" w:hAnsi="Arial Narrow"/>
          <w:lang w:val="en-GB"/>
        </w:rPr>
        <w:t>book</w:t>
      </w:r>
      <w:r w:rsidR="00115A9E" w:rsidRPr="00115A9E">
        <w:rPr>
          <w:rFonts w:ascii="Arial Narrow" w:hAnsi="Arial Narrow"/>
          <w:lang w:val="en-GB"/>
        </w:rPr>
        <w:t xml:space="preserve"> published by the Public Contracts Regulatory Body or in any other authorized publication, in particular in COLEPS or on any other means of electronic communication indicated by the PO in the Tender File.</w:t>
      </w:r>
    </w:p>
    <w:bookmarkEnd w:id="80"/>
    <w:p w14:paraId="49B53C92" w14:textId="77777777" w:rsidR="00115A9E" w:rsidRPr="00115A9E" w:rsidRDefault="00115A9E" w:rsidP="00115A9E">
      <w:pPr>
        <w:widowControl w:val="0"/>
        <w:autoSpaceDE w:val="0"/>
        <w:spacing w:line="360" w:lineRule="auto"/>
        <w:ind w:left="114" w:right="-20"/>
        <w:rPr>
          <w:rFonts w:ascii="Arial Narrow" w:hAnsi="Arial Narrow"/>
          <w:lang w:val="en-GB"/>
        </w:rPr>
      </w:pPr>
    </w:p>
    <w:p w14:paraId="48E17FFC" w14:textId="5740CF69" w:rsidR="00115A9E" w:rsidRPr="00115A9E" w:rsidRDefault="005D0045" w:rsidP="00115A9E">
      <w:pPr>
        <w:widowControl w:val="0"/>
        <w:autoSpaceDE w:val="0"/>
        <w:spacing w:line="360" w:lineRule="auto"/>
        <w:ind w:left="1305" w:right="-20" w:hanging="1191"/>
        <w:jc w:val="both"/>
        <w:rPr>
          <w:rFonts w:ascii="Arial Narrow" w:hAnsi="Arial Narrow"/>
          <w:sz w:val="28"/>
          <w:szCs w:val="28"/>
          <w:lang w:val="en-GB"/>
        </w:rPr>
      </w:pPr>
      <w:r>
        <w:rPr>
          <w:rFonts w:ascii="Arial Narrow" w:hAnsi="Arial Narrow"/>
          <w:b/>
          <w:sz w:val="28"/>
          <w:lang w:val="en-GB"/>
        </w:rPr>
        <w:t>Article 37</w:t>
      </w:r>
      <w:r w:rsidR="00115A9E" w:rsidRPr="00115A9E">
        <w:rPr>
          <w:rFonts w:ascii="Arial Narrow" w:hAnsi="Arial Narrow"/>
          <w:b/>
          <w:sz w:val="28"/>
          <w:lang w:val="en-GB"/>
        </w:rPr>
        <w:t xml:space="preserve">:  Right </w:t>
      </w:r>
      <w:r w:rsidR="00A75AC7">
        <w:rPr>
          <w:rFonts w:ascii="Arial Narrow" w:hAnsi="Arial Narrow"/>
          <w:b/>
          <w:sz w:val="28"/>
          <w:lang w:val="en-GB"/>
        </w:rPr>
        <w:t>by</w:t>
      </w:r>
      <w:r w:rsidR="00115A9E" w:rsidRPr="00115A9E">
        <w:rPr>
          <w:rFonts w:ascii="Arial Narrow" w:hAnsi="Arial Narrow"/>
          <w:b/>
          <w:sz w:val="28"/>
          <w:lang w:val="en-GB"/>
        </w:rPr>
        <w:t xml:space="preserve"> the Project Owner or Delegated Project Owner to declare an invitation to tender un</w:t>
      </w:r>
      <w:r w:rsidR="00A27043">
        <w:rPr>
          <w:rFonts w:ascii="Arial Narrow" w:hAnsi="Arial Narrow"/>
          <w:b/>
          <w:sz w:val="28"/>
          <w:lang w:val="en-GB"/>
        </w:rPr>
        <w:t>fruitful</w:t>
      </w:r>
      <w:r w:rsidR="00115A9E" w:rsidRPr="00115A9E">
        <w:rPr>
          <w:rFonts w:ascii="Arial Narrow" w:hAnsi="Arial Narrow"/>
          <w:b/>
          <w:sz w:val="28"/>
          <w:lang w:val="en-GB"/>
        </w:rPr>
        <w:t xml:space="preserve"> or cancel a procedure</w:t>
      </w:r>
    </w:p>
    <w:p w14:paraId="0DF7C350" w14:textId="4D784FDF" w:rsidR="00115A9E" w:rsidRPr="00115A9E" w:rsidRDefault="005D0045" w:rsidP="00115A9E">
      <w:pPr>
        <w:widowControl w:val="0"/>
        <w:tabs>
          <w:tab w:val="left" w:pos="600"/>
          <w:tab w:val="left" w:pos="1500"/>
          <w:tab w:val="left" w:pos="2800"/>
          <w:tab w:val="left" w:pos="3300"/>
          <w:tab w:val="left" w:pos="4320"/>
          <w:tab w:val="left" w:pos="4740"/>
        </w:tabs>
        <w:autoSpaceDE w:val="0"/>
        <w:spacing w:line="360" w:lineRule="auto"/>
        <w:ind w:right="-19"/>
        <w:jc w:val="both"/>
        <w:rPr>
          <w:rFonts w:ascii="Arial Narrow" w:hAnsi="Arial Narrow"/>
          <w:lang w:val="en-GB"/>
        </w:rPr>
      </w:pPr>
      <w:r>
        <w:rPr>
          <w:rFonts w:ascii="Arial Narrow" w:hAnsi="Arial Narrow"/>
          <w:lang w:val="en-GB"/>
        </w:rPr>
        <w:t>37</w:t>
      </w:r>
      <w:r w:rsidR="00115A9E" w:rsidRPr="00115A9E">
        <w:rPr>
          <w:rFonts w:ascii="Arial Narrow" w:hAnsi="Arial Narrow"/>
          <w:lang w:val="en-GB"/>
        </w:rPr>
        <w:t>.1. The Project Owner or the Delegated Project Owner reserves the right to cancel an Invitation to Tender or to declare a call for tenders unsuccessful after consulting the competent Tenders Board without</w:t>
      </w:r>
      <w:r w:rsidR="00A75AC7">
        <w:rPr>
          <w:rFonts w:ascii="Arial Narrow" w:hAnsi="Arial Narrow"/>
          <w:lang w:val="en-GB"/>
        </w:rPr>
        <w:t xml:space="preserve"> any claims</w:t>
      </w:r>
      <w:r w:rsidR="00115A9E" w:rsidRPr="00115A9E">
        <w:rPr>
          <w:rFonts w:ascii="Arial Narrow" w:hAnsi="Arial Narrow"/>
          <w:lang w:val="en-GB"/>
        </w:rPr>
        <w:t xml:space="preserve"> </w:t>
      </w:r>
      <w:r w:rsidR="00A75AC7">
        <w:rPr>
          <w:rFonts w:ascii="Arial Narrow" w:hAnsi="Arial Narrow"/>
          <w:lang w:val="en-GB"/>
        </w:rPr>
        <w:t>being entertained</w:t>
      </w:r>
      <w:r w:rsidR="00115A9E" w:rsidRPr="00115A9E">
        <w:rPr>
          <w:rFonts w:ascii="Arial Narrow" w:hAnsi="Arial Narrow"/>
          <w:lang w:val="en-GB"/>
        </w:rPr>
        <w:t>.</w:t>
      </w:r>
    </w:p>
    <w:p w14:paraId="750C8297" w14:textId="7CCA9811" w:rsidR="00115A9E" w:rsidRPr="00115A9E" w:rsidRDefault="00115A9E" w:rsidP="00115A9E">
      <w:pPr>
        <w:widowControl w:val="0"/>
        <w:tabs>
          <w:tab w:val="left" w:pos="600"/>
          <w:tab w:val="left" w:pos="1500"/>
          <w:tab w:val="left" w:pos="2800"/>
          <w:tab w:val="left" w:pos="3300"/>
          <w:tab w:val="left" w:pos="4320"/>
          <w:tab w:val="left" w:pos="4740"/>
        </w:tabs>
        <w:autoSpaceDE w:val="0"/>
        <w:spacing w:line="360" w:lineRule="auto"/>
        <w:ind w:right="-19"/>
        <w:jc w:val="both"/>
        <w:rPr>
          <w:rFonts w:ascii="Arial Narrow" w:hAnsi="Arial Narrow" w:cs="Arial"/>
          <w:lang w:val="en-GB"/>
        </w:rPr>
      </w:pPr>
      <w:r w:rsidRPr="00115A9E">
        <w:rPr>
          <w:rFonts w:ascii="Arial Narrow" w:hAnsi="Arial Narrow"/>
          <w:lang w:val="en-GB"/>
        </w:rPr>
        <w:t>However, when the offers have already been opened, cancellation shall be subject to the a</w:t>
      </w:r>
      <w:r w:rsidR="00A75AC7">
        <w:rPr>
          <w:rFonts w:ascii="Arial Narrow" w:hAnsi="Arial Narrow"/>
          <w:lang w:val="en-GB"/>
        </w:rPr>
        <w:t>pproval</w:t>
      </w:r>
      <w:r w:rsidRPr="00115A9E">
        <w:rPr>
          <w:rFonts w:ascii="Arial Narrow" w:hAnsi="Arial Narrow"/>
          <w:lang w:val="en-GB"/>
        </w:rPr>
        <w:t xml:space="preserve"> of the </w:t>
      </w:r>
      <w:r w:rsidR="00A75AC7">
        <w:rPr>
          <w:rFonts w:ascii="Arial Narrow" w:hAnsi="Arial Narrow"/>
          <w:lang w:val="en-GB"/>
        </w:rPr>
        <w:lastRenderedPageBreak/>
        <w:t xml:space="preserve">Authority in charge of </w:t>
      </w:r>
      <w:r w:rsidRPr="00115A9E">
        <w:rPr>
          <w:rFonts w:ascii="Arial Narrow" w:hAnsi="Arial Narrow"/>
          <w:lang w:val="en-GB"/>
        </w:rPr>
        <w:t>Public Contracts.</w:t>
      </w:r>
    </w:p>
    <w:p w14:paraId="608A8D71" w14:textId="4A261D98" w:rsidR="00115A9E" w:rsidRPr="00937A76" w:rsidRDefault="005D0045" w:rsidP="00115A9E">
      <w:pPr>
        <w:widowControl w:val="0"/>
        <w:autoSpaceDE w:val="0"/>
        <w:spacing w:line="360" w:lineRule="auto"/>
        <w:jc w:val="both"/>
        <w:rPr>
          <w:rFonts w:ascii="Arial Narrow" w:hAnsi="Arial Narrow" w:cs="Arial"/>
          <w:lang w:val="en-GB"/>
        </w:rPr>
      </w:pPr>
      <w:r>
        <w:rPr>
          <w:rFonts w:ascii="Arial Narrow" w:hAnsi="Arial Narrow"/>
          <w:b/>
          <w:bCs/>
          <w:lang w:val="en-GB"/>
        </w:rPr>
        <w:t>37</w:t>
      </w:r>
      <w:r w:rsidR="00115A9E" w:rsidRPr="00115A9E">
        <w:rPr>
          <w:rFonts w:ascii="Arial Narrow" w:hAnsi="Arial Narrow"/>
          <w:b/>
          <w:bCs/>
          <w:lang w:val="en-GB"/>
        </w:rPr>
        <w:t xml:space="preserve">.2 </w:t>
      </w:r>
      <w:r w:rsidR="00115A9E" w:rsidRPr="00937A76">
        <w:rPr>
          <w:rFonts w:ascii="Arial Narrow" w:hAnsi="Arial Narrow"/>
          <w:bCs/>
          <w:lang w:val="en-GB"/>
        </w:rPr>
        <w:t xml:space="preserve">The Project Owner or the Delegated Project Owner shall notify the decision of cancellation or the one declaring the invitation to tender unsuccessful, to the Chairperson of the Tenders Board, with copy to the </w:t>
      </w:r>
      <w:r w:rsidR="00505E11">
        <w:rPr>
          <w:rFonts w:ascii="Arial Narrow" w:hAnsi="Arial Narrow"/>
          <w:bCs/>
          <w:lang w:val="en-GB"/>
        </w:rPr>
        <w:t xml:space="preserve">Public Contracts Regulatory </w:t>
      </w:r>
      <w:r w:rsidR="00A75AC7">
        <w:rPr>
          <w:rFonts w:ascii="Arial Narrow" w:hAnsi="Arial Narrow"/>
          <w:bCs/>
          <w:lang w:val="en-GB"/>
        </w:rPr>
        <w:t>Body</w:t>
      </w:r>
      <w:r w:rsidR="00115A9E" w:rsidRPr="00937A76">
        <w:rPr>
          <w:rFonts w:ascii="Arial Narrow" w:hAnsi="Arial Narrow"/>
          <w:bCs/>
          <w:lang w:val="en-GB"/>
        </w:rPr>
        <w:t>.</w:t>
      </w:r>
      <w:r w:rsidR="00115A9E" w:rsidRPr="00115A9E">
        <w:rPr>
          <w:rFonts w:ascii="Arial Narrow" w:hAnsi="Arial Narrow"/>
          <w:b/>
          <w:bCs/>
          <w:lang w:val="en-GB"/>
        </w:rPr>
        <w:t xml:space="preserve"> </w:t>
      </w:r>
      <w:r w:rsidR="00115A9E" w:rsidRPr="00115A9E">
        <w:rPr>
          <w:rFonts w:ascii="Arial Narrow" w:hAnsi="Arial Narrow"/>
          <w:lang w:val="en-GB"/>
        </w:rPr>
        <w:t xml:space="preserve"> </w:t>
      </w:r>
    </w:p>
    <w:p w14:paraId="3E6103FD" w14:textId="2FE8045A" w:rsidR="00115A9E" w:rsidRDefault="00505E11" w:rsidP="00937A76">
      <w:pPr>
        <w:suppressAutoHyphens w:val="0"/>
        <w:autoSpaceDN/>
        <w:spacing w:line="360" w:lineRule="auto"/>
        <w:jc w:val="both"/>
        <w:textAlignment w:val="auto"/>
        <w:rPr>
          <w:rFonts w:ascii="Arial Narrow" w:hAnsi="Arial Narrow"/>
          <w:lang w:val="en-GB"/>
        </w:rPr>
      </w:pPr>
      <w:r>
        <w:rPr>
          <w:rFonts w:ascii="Arial Narrow" w:hAnsi="Arial Narrow"/>
          <w:b/>
          <w:bCs/>
          <w:lang w:val="en-GB"/>
        </w:rPr>
        <w:t>37</w:t>
      </w:r>
      <w:r w:rsidR="00115A9E" w:rsidRPr="00115A9E">
        <w:rPr>
          <w:rFonts w:ascii="Arial Narrow" w:hAnsi="Arial Narrow"/>
          <w:b/>
          <w:bCs/>
          <w:lang w:val="en-GB"/>
        </w:rPr>
        <w:t>.3</w:t>
      </w:r>
      <w:r w:rsidR="00115A9E" w:rsidRPr="00115A9E">
        <w:rPr>
          <w:rFonts w:ascii="Arial Narrow" w:hAnsi="Arial Narrow"/>
          <w:lang w:val="en-GB"/>
        </w:rPr>
        <w:t xml:space="preserve"> In </w:t>
      </w:r>
      <w:r w:rsidR="00A75AC7">
        <w:rPr>
          <w:rFonts w:ascii="Arial Narrow" w:hAnsi="Arial Narrow"/>
          <w:lang w:val="en-GB"/>
        </w:rPr>
        <w:t>case</w:t>
      </w:r>
      <w:r w:rsidR="00115A9E" w:rsidRPr="00115A9E">
        <w:rPr>
          <w:rFonts w:ascii="Arial Narrow" w:hAnsi="Arial Narrow"/>
          <w:lang w:val="en-GB"/>
        </w:rPr>
        <w:t xml:space="preserve"> of allotment, the provisions set in the paragraphs ab</w:t>
      </w:r>
      <w:r w:rsidR="00937A76">
        <w:rPr>
          <w:rFonts w:ascii="Arial Narrow" w:hAnsi="Arial Narrow"/>
          <w:lang w:val="en-GB"/>
        </w:rPr>
        <w:t xml:space="preserve">ove are applicable to each </w:t>
      </w:r>
      <w:r w:rsidR="00A75AC7">
        <w:rPr>
          <w:rFonts w:ascii="Arial Narrow" w:hAnsi="Arial Narrow"/>
          <w:lang w:val="en-GB"/>
        </w:rPr>
        <w:t xml:space="preserve">of these </w:t>
      </w:r>
      <w:r w:rsidR="00937A76">
        <w:rPr>
          <w:rFonts w:ascii="Arial Narrow" w:hAnsi="Arial Narrow"/>
          <w:lang w:val="en-GB"/>
        </w:rPr>
        <w:t>lot</w:t>
      </w:r>
      <w:r w:rsidR="00A75AC7">
        <w:rPr>
          <w:rFonts w:ascii="Arial Narrow" w:hAnsi="Arial Narrow"/>
          <w:lang w:val="en-GB"/>
        </w:rPr>
        <w:t>s</w:t>
      </w:r>
      <w:r w:rsidR="00937A76">
        <w:rPr>
          <w:rFonts w:ascii="Arial Narrow" w:hAnsi="Arial Narrow"/>
          <w:lang w:val="en-GB"/>
        </w:rPr>
        <w:t>.</w:t>
      </w:r>
    </w:p>
    <w:p w14:paraId="72FBB567" w14:textId="77777777" w:rsidR="00617D60" w:rsidRPr="00937A76" w:rsidRDefault="00617D60" w:rsidP="00937A76">
      <w:pPr>
        <w:suppressAutoHyphens w:val="0"/>
        <w:autoSpaceDN/>
        <w:spacing w:line="360" w:lineRule="auto"/>
        <w:jc w:val="both"/>
        <w:textAlignment w:val="auto"/>
        <w:rPr>
          <w:rFonts w:ascii="Arial Narrow" w:hAnsi="Arial Narrow"/>
          <w:lang w:val="en-GB"/>
        </w:rPr>
      </w:pPr>
    </w:p>
    <w:p w14:paraId="2AE2D5E1" w14:textId="26C0DC33" w:rsidR="00115A9E" w:rsidRPr="00115A9E" w:rsidRDefault="00505E11" w:rsidP="00115A9E">
      <w:pPr>
        <w:widowControl w:val="0"/>
        <w:autoSpaceDE w:val="0"/>
        <w:spacing w:line="360" w:lineRule="auto"/>
        <w:ind w:right="-144"/>
        <w:rPr>
          <w:rFonts w:ascii="Arial Narrow" w:hAnsi="Arial Narrow" w:cs="Arial"/>
          <w:b/>
          <w:bCs/>
          <w:sz w:val="28"/>
          <w:szCs w:val="28"/>
          <w:lang w:val="en-GB"/>
        </w:rPr>
      </w:pPr>
      <w:r>
        <w:rPr>
          <w:rFonts w:ascii="Arial Narrow" w:hAnsi="Arial Narrow"/>
          <w:b/>
          <w:sz w:val="28"/>
          <w:lang w:val="en-GB"/>
        </w:rPr>
        <w:t>Article 38</w:t>
      </w:r>
      <w:r w:rsidR="00115A9E" w:rsidRPr="00115A9E">
        <w:rPr>
          <w:rFonts w:ascii="Arial Narrow" w:hAnsi="Arial Narrow"/>
          <w:b/>
          <w:sz w:val="28"/>
          <w:lang w:val="en-GB"/>
        </w:rPr>
        <w:t xml:space="preserve">: Notification of the </w:t>
      </w:r>
      <w:r w:rsidR="00F27BF3">
        <w:rPr>
          <w:rFonts w:ascii="Arial Narrow" w:hAnsi="Arial Narrow"/>
          <w:b/>
          <w:sz w:val="28"/>
          <w:lang w:val="en-GB"/>
        </w:rPr>
        <w:t xml:space="preserve">award of the </w:t>
      </w:r>
      <w:r w:rsidR="00115A9E" w:rsidRPr="00115A9E">
        <w:rPr>
          <w:rFonts w:ascii="Arial Narrow" w:hAnsi="Arial Narrow"/>
          <w:b/>
          <w:sz w:val="28"/>
          <w:lang w:val="en-GB"/>
        </w:rPr>
        <w:t>contract</w:t>
      </w:r>
    </w:p>
    <w:p w14:paraId="5B33F1D4" w14:textId="5B9BEBC0" w:rsidR="00115A9E" w:rsidRPr="00937A76" w:rsidRDefault="00505E11" w:rsidP="00937A76">
      <w:pPr>
        <w:widowControl w:val="0"/>
        <w:autoSpaceDE w:val="0"/>
        <w:spacing w:line="360" w:lineRule="auto"/>
        <w:ind w:right="-17"/>
        <w:jc w:val="both"/>
        <w:rPr>
          <w:rFonts w:ascii="Arial Narrow" w:hAnsi="Arial Narrow"/>
          <w:lang w:val="en-GB"/>
        </w:rPr>
      </w:pPr>
      <w:r>
        <w:rPr>
          <w:rFonts w:ascii="Arial Narrow" w:hAnsi="Arial Narrow"/>
          <w:b/>
          <w:lang w:val="en-GB"/>
        </w:rPr>
        <w:t>38</w:t>
      </w:r>
      <w:r w:rsidR="00115A9E" w:rsidRPr="00115A9E">
        <w:rPr>
          <w:rFonts w:ascii="Arial Narrow" w:hAnsi="Arial Narrow"/>
          <w:b/>
          <w:lang w:val="en-GB"/>
        </w:rPr>
        <w:t>.1</w:t>
      </w:r>
      <w:r w:rsidR="00115A9E" w:rsidRPr="00115A9E">
        <w:rPr>
          <w:rFonts w:ascii="Arial Narrow" w:hAnsi="Arial Narrow"/>
          <w:lang w:val="en-GB"/>
        </w:rPr>
        <w:t xml:space="preserve">Any award of a contract shall be materialized by a decision of the Project Owner or the Delegated Project Owner and notified to the successful bidder within a maximum period of seventy-two (72) hours from its signature. </w:t>
      </w:r>
      <w:bookmarkStart w:id="81" w:name="_Hlk142585184"/>
      <w:r w:rsidR="00115A9E" w:rsidRPr="00115A9E">
        <w:rPr>
          <w:rFonts w:ascii="Arial Narrow" w:hAnsi="Arial Narrow"/>
          <w:lang w:val="en-GB"/>
        </w:rPr>
        <w:t>Any decision to award a public contract by the Project Owner or the Delegated Project Owner shall be inserted, with indication of amount and execution time</w:t>
      </w:r>
      <w:r w:rsidR="00FD3606">
        <w:rPr>
          <w:rFonts w:ascii="Arial Narrow" w:hAnsi="Arial Narrow"/>
          <w:lang w:val="en-GB"/>
        </w:rPr>
        <w:t>frame</w:t>
      </w:r>
      <w:r w:rsidR="00115A9E" w:rsidRPr="00115A9E">
        <w:rPr>
          <w:rFonts w:ascii="Arial Narrow" w:hAnsi="Arial Narrow"/>
          <w:lang w:val="en-GB"/>
        </w:rPr>
        <w:t>, in the Public Contracts Log</w:t>
      </w:r>
      <w:r w:rsidR="00FD3606">
        <w:rPr>
          <w:rFonts w:ascii="Arial Narrow" w:hAnsi="Arial Narrow"/>
          <w:lang w:val="en-GB"/>
        </w:rPr>
        <w:t>book</w:t>
      </w:r>
      <w:r w:rsidR="00115A9E" w:rsidRPr="00115A9E">
        <w:rPr>
          <w:rFonts w:ascii="Arial Narrow" w:hAnsi="Arial Narrow"/>
          <w:lang w:val="en-GB"/>
        </w:rPr>
        <w:t xml:space="preserve"> of the Public Contracts Regulatory Body or in any other authorized publication, in particular in COLEPS.</w:t>
      </w:r>
      <w:bookmarkEnd w:id="81"/>
    </w:p>
    <w:p w14:paraId="72D12ABA" w14:textId="79D7885C" w:rsidR="00115A9E" w:rsidRDefault="00505E11" w:rsidP="00115A9E">
      <w:pPr>
        <w:widowControl w:val="0"/>
        <w:autoSpaceDE w:val="0"/>
        <w:spacing w:line="360" w:lineRule="auto"/>
        <w:ind w:right="-15"/>
        <w:jc w:val="both"/>
        <w:rPr>
          <w:rFonts w:ascii="Arial Narrow" w:hAnsi="Arial Narrow"/>
          <w:lang w:val="en-GB"/>
        </w:rPr>
      </w:pPr>
      <w:r>
        <w:rPr>
          <w:rFonts w:ascii="Arial Narrow" w:hAnsi="Arial Narrow"/>
          <w:b/>
          <w:bCs/>
          <w:lang w:val="en-GB"/>
        </w:rPr>
        <w:t>38</w:t>
      </w:r>
      <w:r w:rsidR="00115A9E" w:rsidRPr="00115A9E">
        <w:rPr>
          <w:rFonts w:ascii="Arial Narrow" w:hAnsi="Arial Narrow"/>
          <w:b/>
          <w:bCs/>
          <w:lang w:val="en-GB"/>
        </w:rPr>
        <w:t>.2</w:t>
      </w:r>
      <w:r>
        <w:rPr>
          <w:rFonts w:ascii="Arial Narrow" w:hAnsi="Arial Narrow"/>
          <w:lang w:val="en-GB"/>
        </w:rPr>
        <w:t xml:space="preserve"> </w:t>
      </w:r>
      <w:r w:rsidR="00115A9E" w:rsidRPr="00115A9E">
        <w:rPr>
          <w:rFonts w:ascii="Arial Narrow" w:hAnsi="Arial Narrow"/>
          <w:lang w:val="en-GB"/>
        </w:rPr>
        <w:t>Before the expiry</w:t>
      </w:r>
      <w:r w:rsidR="00937A76">
        <w:rPr>
          <w:rFonts w:ascii="Arial Narrow" w:hAnsi="Arial Narrow"/>
          <w:lang w:val="en-GB"/>
        </w:rPr>
        <w:t xml:space="preserve"> of the validity period </w:t>
      </w:r>
      <w:r w:rsidR="00115A9E" w:rsidRPr="00115A9E">
        <w:rPr>
          <w:rFonts w:ascii="Arial Narrow" w:hAnsi="Arial Narrow"/>
          <w:lang w:val="en-GB"/>
        </w:rPr>
        <w:t xml:space="preserve">of offers set by the </w:t>
      </w:r>
      <w:r w:rsidR="000C40F2">
        <w:rPr>
          <w:rFonts w:ascii="Arial Narrow" w:hAnsi="Arial Narrow"/>
          <w:lang w:val="en-GB"/>
        </w:rPr>
        <w:t>RPAO</w:t>
      </w:r>
      <w:r w:rsidR="00115A9E" w:rsidRPr="00115A9E">
        <w:rPr>
          <w:rFonts w:ascii="Arial Narrow" w:hAnsi="Arial Narrow"/>
          <w:lang w:val="en-GB"/>
        </w:rPr>
        <w:t xml:space="preserve">, the Project Owner or the Delegated Project Owner shall notify the successful bidder by fax confirmed by registered </w:t>
      </w:r>
      <w:r w:rsidR="00FD3606">
        <w:rPr>
          <w:rFonts w:ascii="Arial Narrow" w:hAnsi="Arial Narrow"/>
          <w:lang w:val="en-GB"/>
        </w:rPr>
        <w:t>mail</w:t>
      </w:r>
      <w:r w:rsidR="00115A9E" w:rsidRPr="00115A9E">
        <w:rPr>
          <w:rFonts w:ascii="Arial Narrow" w:hAnsi="Arial Narrow"/>
          <w:lang w:val="en-GB"/>
        </w:rPr>
        <w:t xml:space="preserve"> or by any other means that its offer was </w:t>
      </w:r>
      <w:r w:rsidR="00FD3606">
        <w:rPr>
          <w:rFonts w:ascii="Arial Narrow" w:hAnsi="Arial Narrow"/>
          <w:lang w:val="en-GB"/>
        </w:rPr>
        <w:t>selected</w:t>
      </w:r>
      <w:r w:rsidR="00115A9E" w:rsidRPr="00115A9E">
        <w:rPr>
          <w:rFonts w:ascii="Arial Narrow" w:hAnsi="Arial Narrow"/>
          <w:lang w:val="en-GB"/>
        </w:rPr>
        <w:t xml:space="preserve">  This letter shall indicate the amount that the Project Owner or the Delegated Project Owner shall pay to the Administration</w:t>
      </w:r>
      <w:r w:rsidR="00FD3606">
        <w:rPr>
          <w:rFonts w:ascii="Arial Narrow" w:hAnsi="Arial Narrow"/>
          <w:lang w:val="en-GB"/>
        </w:rPr>
        <w:t>’s</w:t>
      </w:r>
      <w:r w:rsidR="00115A9E" w:rsidRPr="00115A9E">
        <w:rPr>
          <w:rFonts w:ascii="Arial Narrow" w:hAnsi="Arial Narrow"/>
          <w:lang w:val="en-GB"/>
        </w:rPr>
        <w:t xml:space="preserve"> Contract</w:t>
      </w:r>
      <w:r w:rsidR="00FD3606">
        <w:rPr>
          <w:rFonts w:ascii="Arial Narrow" w:hAnsi="Arial Narrow"/>
          <w:lang w:val="en-GB"/>
        </w:rPr>
        <w:t>ing partner</w:t>
      </w:r>
      <w:r w:rsidR="009B3087">
        <w:rPr>
          <w:rFonts w:ascii="Arial Narrow" w:hAnsi="Arial Narrow"/>
          <w:lang w:val="en-GB"/>
        </w:rPr>
        <w:t xml:space="preserve"> </w:t>
      </w:r>
      <w:r w:rsidR="00115A9E" w:rsidRPr="00115A9E">
        <w:rPr>
          <w:rFonts w:ascii="Arial Narrow" w:hAnsi="Arial Narrow"/>
          <w:lang w:val="en-GB"/>
        </w:rPr>
        <w:t xml:space="preserve"> for the execution of the </w:t>
      </w:r>
      <w:r w:rsidR="00FD3606">
        <w:rPr>
          <w:rFonts w:ascii="Arial Narrow" w:hAnsi="Arial Narrow"/>
          <w:lang w:val="en-GB"/>
        </w:rPr>
        <w:t xml:space="preserve">services </w:t>
      </w:r>
      <w:r w:rsidR="00115A9E" w:rsidRPr="00115A9E">
        <w:rPr>
          <w:rFonts w:ascii="Arial Narrow" w:hAnsi="Arial Narrow"/>
          <w:lang w:val="en-GB"/>
        </w:rPr>
        <w:t>and the execution deadline.</w:t>
      </w:r>
    </w:p>
    <w:p w14:paraId="7B65ABB3" w14:textId="77777777" w:rsidR="00187159" w:rsidRPr="00937A76" w:rsidRDefault="00187159" w:rsidP="00115A9E">
      <w:pPr>
        <w:widowControl w:val="0"/>
        <w:autoSpaceDE w:val="0"/>
        <w:spacing w:line="360" w:lineRule="auto"/>
        <w:ind w:right="-15"/>
        <w:jc w:val="both"/>
        <w:rPr>
          <w:rFonts w:ascii="Arial Narrow" w:hAnsi="Arial Narrow" w:cs="Arial"/>
          <w:lang w:val="en-GB"/>
        </w:rPr>
      </w:pPr>
    </w:p>
    <w:p w14:paraId="5D61242B" w14:textId="3BC8A379" w:rsidR="00115A9E" w:rsidRPr="006E7D0A" w:rsidRDefault="00187159" w:rsidP="00115A9E">
      <w:pPr>
        <w:widowControl w:val="0"/>
        <w:autoSpaceDE w:val="0"/>
        <w:spacing w:line="360" w:lineRule="auto"/>
        <w:ind w:right="-144"/>
        <w:rPr>
          <w:rFonts w:ascii="Arial Narrow" w:hAnsi="Arial Narrow" w:cs="Arial"/>
          <w:b/>
          <w:bCs/>
          <w:sz w:val="28"/>
          <w:szCs w:val="28"/>
          <w:lang w:val="en-GB"/>
        </w:rPr>
      </w:pPr>
      <w:r w:rsidRPr="006E7D0A">
        <w:rPr>
          <w:rFonts w:ascii="Arial Narrow" w:hAnsi="Arial Narrow"/>
          <w:b/>
          <w:sz w:val="28"/>
          <w:lang w:val="en-GB"/>
        </w:rPr>
        <w:t>Article 39</w:t>
      </w:r>
      <w:r w:rsidR="00115A9E" w:rsidRPr="006E7D0A">
        <w:rPr>
          <w:rFonts w:ascii="Arial Narrow" w:hAnsi="Arial Narrow"/>
          <w:b/>
          <w:sz w:val="28"/>
          <w:lang w:val="en-GB"/>
        </w:rPr>
        <w:t>: Publication of contract award results and petition</w:t>
      </w:r>
      <w:r w:rsidR="002E744F">
        <w:rPr>
          <w:rFonts w:ascii="Arial Narrow" w:hAnsi="Arial Narrow"/>
          <w:b/>
          <w:sz w:val="28"/>
          <w:lang w:val="en-GB"/>
        </w:rPr>
        <w:t>s</w:t>
      </w:r>
      <w:r w:rsidR="00115A9E" w:rsidRPr="006E7D0A">
        <w:rPr>
          <w:rFonts w:ascii="Arial Narrow" w:hAnsi="Arial Narrow"/>
          <w:b/>
          <w:sz w:val="28"/>
          <w:lang w:val="en-GB"/>
        </w:rPr>
        <w:t xml:space="preserve"> </w:t>
      </w:r>
    </w:p>
    <w:p w14:paraId="72B57689" w14:textId="567ECDB5" w:rsidR="00115A9E" w:rsidRPr="00937A76" w:rsidRDefault="00ED25C5" w:rsidP="00937A76">
      <w:pPr>
        <w:widowControl w:val="0"/>
        <w:autoSpaceDE w:val="0"/>
        <w:spacing w:line="360" w:lineRule="auto"/>
        <w:jc w:val="both"/>
        <w:rPr>
          <w:rFonts w:ascii="Arial Narrow" w:hAnsi="Arial Narrow" w:cs="Arial"/>
          <w:lang w:val="en-GB"/>
        </w:rPr>
      </w:pPr>
      <w:r>
        <w:rPr>
          <w:rFonts w:ascii="Arial Narrow" w:hAnsi="Arial Narrow"/>
          <w:b/>
          <w:bCs/>
          <w:lang w:val="en-GB"/>
        </w:rPr>
        <w:t>39</w:t>
      </w:r>
      <w:r w:rsidR="00937A76">
        <w:rPr>
          <w:rFonts w:ascii="Arial Narrow" w:hAnsi="Arial Narrow"/>
          <w:b/>
          <w:bCs/>
          <w:lang w:val="en-GB"/>
        </w:rPr>
        <w:t xml:space="preserve">.1 </w:t>
      </w:r>
      <w:r w:rsidR="00115A9E" w:rsidRPr="00937A76">
        <w:rPr>
          <w:rFonts w:ascii="Arial Narrow" w:hAnsi="Arial Narrow"/>
          <w:bCs/>
          <w:lang w:val="en-GB"/>
        </w:rPr>
        <w:t xml:space="preserve">The Project Owner or the Delegated Project Owner shall have a period of five (5) working days to sign the award decision and publish the results from the date of receipt of the final award proposal </w:t>
      </w:r>
      <w:r w:rsidR="00ED6553">
        <w:rPr>
          <w:rFonts w:ascii="Arial Narrow" w:hAnsi="Arial Narrow"/>
          <w:bCs/>
          <w:lang w:val="en-GB"/>
        </w:rPr>
        <w:t xml:space="preserve">from </w:t>
      </w:r>
      <w:r w:rsidR="00115A9E" w:rsidRPr="00937A76">
        <w:rPr>
          <w:rFonts w:ascii="Arial Narrow" w:hAnsi="Arial Narrow"/>
          <w:bCs/>
          <w:lang w:val="en-GB"/>
        </w:rPr>
        <w:t xml:space="preserve">the competent Tenders Board, except in the event of suspension of the procedure. </w:t>
      </w:r>
    </w:p>
    <w:p w14:paraId="36915BB5" w14:textId="2DA1CB4A" w:rsidR="00115A9E" w:rsidRPr="00937A76" w:rsidRDefault="00ED25C5" w:rsidP="00115A9E">
      <w:pPr>
        <w:widowControl w:val="0"/>
        <w:autoSpaceDE w:val="0"/>
        <w:spacing w:line="360" w:lineRule="auto"/>
        <w:ind w:right="-17"/>
        <w:jc w:val="both"/>
        <w:rPr>
          <w:rFonts w:ascii="Arial Narrow" w:hAnsi="Arial Narrow"/>
          <w:spacing w:val="12"/>
          <w:lang w:val="en-GB"/>
        </w:rPr>
      </w:pPr>
      <w:r>
        <w:rPr>
          <w:rFonts w:ascii="Arial Narrow" w:hAnsi="Arial Narrow"/>
          <w:b/>
          <w:bCs/>
          <w:lang w:val="en-GB"/>
        </w:rPr>
        <w:t>39</w:t>
      </w:r>
      <w:r w:rsidR="00115A9E" w:rsidRPr="00115A9E">
        <w:rPr>
          <w:rFonts w:ascii="Arial Narrow" w:hAnsi="Arial Narrow"/>
          <w:b/>
          <w:bCs/>
          <w:lang w:val="en-GB"/>
        </w:rPr>
        <w:t>.2</w:t>
      </w:r>
      <w:r w:rsidR="00115A9E" w:rsidRPr="00115A9E">
        <w:rPr>
          <w:rFonts w:ascii="Arial Narrow" w:hAnsi="Arial Narrow"/>
          <w:lang w:val="en-GB"/>
        </w:rPr>
        <w:t xml:space="preserve"> Any decision to award</w:t>
      </w:r>
      <w:r w:rsidR="00937A76">
        <w:rPr>
          <w:rFonts w:ascii="Arial Narrow" w:hAnsi="Arial Narrow"/>
          <w:lang w:val="en-GB"/>
        </w:rPr>
        <w:t xml:space="preserve"> a public contract by the Proje</w:t>
      </w:r>
      <w:r w:rsidR="00115A9E" w:rsidRPr="00115A9E">
        <w:rPr>
          <w:rFonts w:ascii="Arial Narrow" w:hAnsi="Arial Narrow"/>
          <w:lang w:val="en-GB"/>
        </w:rPr>
        <w:t>ct Owner or the Delegated Project Owner is inserted, with indication of price and deadline, in the Public Contracts Log</w:t>
      </w:r>
      <w:r w:rsidR="002E744F">
        <w:rPr>
          <w:rFonts w:ascii="Arial Narrow" w:hAnsi="Arial Narrow"/>
          <w:lang w:val="en-GB"/>
        </w:rPr>
        <w:t>book</w:t>
      </w:r>
      <w:r w:rsidR="00115A9E" w:rsidRPr="00115A9E">
        <w:rPr>
          <w:rFonts w:ascii="Arial Narrow" w:hAnsi="Arial Narrow"/>
          <w:lang w:val="en-GB"/>
        </w:rPr>
        <w:t xml:space="preserve"> published by the Public Contracts Regulatory Body or any other authorised publication. </w:t>
      </w:r>
    </w:p>
    <w:p w14:paraId="01780500" w14:textId="60524181" w:rsidR="00115A9E" w:rsidRPr="00937A76" w:rsidRDefault="00ED25C5" w:rsidP="00937A76">
      <w:pPr>
        <w:widowControl w:val="0"/>
        <w:autoSpaceDE w:val="0"/>
        <w:spacing w:line="360" w:lineRule="auto"/>
        <w:ind w:right="-17"/>
        <w:jc w:val="both"/>
        <w:rPr>
          <w:rFonts w:ascii="Arial Narrow" w:hAnsi="Arial Narrow"/>
          <w:lang w:val="en-GB"/>
        </w:rPr>
      </w:pPr>
      <w:r>
        <w:rPr>
          <w:rFonts w:ascii="Arial Narrow" w:hAnsi="Arial Narrow"/>
          <w:b/>
          <w:bCs/>
          <w:lang w:val="en-GB"/>
        </w:rPr>
        <w:t>39</w:t>
      </w:r>
      <w:r w:rsidR="00115A9E" w:rsidRPr="00115A9E">
        <w:rPr>
          <w:rFonts w:ascii="Arial Narrow" w:hAnsi="Arial Narrow"/>
          <w:b/>
          <w:bCs/>
          <w:lang w:val="en-GB"/>
        </w:rPr>
        <w:t>.3</w:t>
      </w:r>
      <w:r w:rsidR="00115A9E" w:rsidRPr="00115A9E">
        <w:rPr>
          <w:rFonts w:ascii="Arial Narrow" w:hAnsi="Arial Narrow"/>
          <w:lang w:val="en-GB"/>
        </w:rPr>
        <w:t xml:space="preserve"> As soon</w:t>
      </w:r>
      <w:r>
        <w:rPr>
          <w:rFonts w:ascii="Arial Narrow" w:hAnsi="Arial Narrow"/>
          <w:lang w:val="en-GB"/>
        </w:rPr>
        <w:t xml:space="preserve"> as the award results </w:t>
      </w:r>
      <w:r w:rsidR="00115A9E" w:rsidRPr="00115A9E">
        <w:rPr>
          <w:rFonts w:ascii="Arial Narrow" w:hAnsi="Arial Narrow"/>
          <w:lang w:val="en-GB"/>
        </w:rPr>
        <w:t>are published, the Project Own</w:t>
      </w:r>
      <w:r w:rsidR="00937A76">
        <w:rPr>
          <w:rFonts w:ascii="Arial Narrow" w:hAnsi="Arial Narrow"/>
          <w:lang w:val="en-GB"/>
        </w:rPr>
        <w:t>er or the Delegated Project Owne</w:t>
      </w:r>
      <w:r w:rsidR="00115A9E" w:rsidRPr="00115A9E">
        <w:rPr>
          <w:rFonts w:ascii="Arial Narrow" w:hAnsi="Arial Narrow"/>
          <w:lang w:val="en-GB"/>
        </w:rPr>
        <w:t xml:space="preserve">r shall send </w:t>
      </w:r>
      <w:r w:rsidRPr="00115A9E">
        <w:rPr>
          <w:rFonts w:ascii="Arial Narrow" w:hAnsi="Arial Narrow"/>
          <w:lang w:val="en-GB"/>
        </w:rPr>
        <w:t>an excerpt of the eva</w:t>
      </w:r>
      <w:r>
        <w:rPr>
          <w:rFonts w:ascii="Arial Narrow" w:hAnsi="Arial Narrow"/>
          <w:lang w:val="en-GB"/>
        </w:rPr>
        <w:t>luation report concerning them</w:t>
      </w:r>
      <w:r w:rsidRPr="00115A9E">
        <w:rPr>
          <w:rFonts w:ascii="Arial Narrow" w:hAnsi="Arial Narrow"/>
          <w:lang w:val="en-GB"/>
        </w:rPr>
        <w:t xml:space="preserve"> </w:t>
      </w:r>
      <w:r>
        <w:rPr>
          <w:rFonts w:ascii="Arial Narrow" w:hAnsi="Arial Narrow"/>
          <w:lang w:val="en-GB"/>
        </w:rPr>
        <w:t>to each bidder who requests it</w:t>
      </w:r>
      <w:r w:rsidR="00937A76">
        <w:rPr>
          <w:rFonts w:ascii="Arial Narrow" w:hAnsi="Arial Narrow"/>
          <w:lang w:val="en-GB"/>
        </w:rPr>
        <w:t>.</w:t>
      </w:r>
    </w:p>
    <w:p w14:paraId="74648718" w14:textId="117338E1" w:rsidR="00115A9E" w:rsidRPr="00937A76" w:rsidRDefault="00ED25C5" w:rsidP="00937A76">
      <w:pPr>
        <w:widowControl w:val="0"/>
        <w:autoSpaceDE w:val="0"/>
        <w:spacing w:line="360" w:lineRule="auto"/>
        <w:ind w:right="-17"/>
        <w:jc w:val="both"/>
        <w:rPr>
          <w:rFonts w:ascii="Arial Narrow" w:hAnsi="Arial Narrow"/>
          <w:lang w:val="en-GB"/>
        </w:rPr>
      </w:pPr>
      <w:r>
        <w:rPr>
          <w:rFonts w:ascii="Arial Narrow" w:hAnsi="Arial Narrow"/>
          <w:lang w:val="en-GB"/>
        </w:rPr>
        <w:t>39</w:t>
      </w:r>
      <w:r w:rsidR="00115A9E" w:rsidRPr="00115A9E">
        <w:rPr>
          <w:rFonts w:ascii="Arial Narrow" w:hAnsi="Arial Narrow"/>
          <w:lang w:val="en-GB"/>
        </w:rPr>
        <w:t>.4. After the publication of the award result, offers not withdrawn within a maximum period of fifteen (15) days shall be d</w:t>
      </w:r>
      <w:r>
        <w:rPr>
          <w:rFonts w:ascii="Arial Narrow" w:hAnsi="Arial Narrow"/>
          <w:lang w:val="en-GB"/>
        </w:rPr>
        <w:t>estroyed, without giving room to</w:t>
      </w:r>
      <w:r w:rsidR="00115A9E" w:rsidRPr="00115A9E">
        <w:rPr>
          <w:rFonts w:ascii="Arial Narrow" w:hAnsi="Arial Narrow"/>
          <w:lang w:val="en-GB"/>
        </w:rPr>
        <w:t xml:space="preserve"> any complaint, except the copy intended for the P</w:t>
      </w:r>
      <w:r>
        <w:rPr>
          <w:rFonts w:ascii="Arial Narrow" w:hAnsi="Arial Narrow"/>
          <w:lang w:val="en-GB"/>
        </w:rPr>
        <w:t xml:space="preserve">ublic Contracts Regulatory </w:t>
      </w:r>
      <w:r w:rsidR="00ED6553">
        <w:rPr>
          <w:rFonts w:ascii="Arial Narrow" w:hAnsi="Arial Narrow"/>
          <w:lang w:val="en-GB"/>
        </w:rPr>
        <w:t>Body</w:t>
      </w:r>
      <w:r w:rsidR="00115A9E" w:rsidRPr="00115A9E">
        <w:rPr>
          <w:rFonts w:ascii="Arial Narrow" w:hAnsi="Arial Narrow"/>
          <w:lang w:val="en-GB"/>
        </w:rPr>
        <w:t xml:space="preserve">, if this has not been collected on the spot.  </w:t>
      </w:r>
      <w:bookmarkStart w:id="82" w:name="_Hlk142585424"/>
      <w:r w:rsidR="00115A9E" w:rsidRPr="00115A9E">
        <w:rPr>
          <w:rFonts w:ascii="Arial Narrow" w:hAnsi="Arial Narrow"/>
          <w:lang w:val="en-GB"/>
        </w:rPr>
        <w:t>This information shall be contained in the award decision.</w:t>
      </w:r>
      <w:bookmarkEnd w:id="82"/>
    </w:p>
    <w:p w14:paraId="4F9FA977" w14:textId="52F936CE" w:rsidR="00115A9E" w:rsidRPr="00115A9E" w:rsidRDefault="00ED25C5" w:rsidP="00115A9E">
      <w:pPr>
        <w:widowControl w:val="0"/>
        <w:autoSpaceDE w:val="0"/>
        <w:spacing w:line="360" w:lineRule="auto"/>
        <w:jc w:val="both"/>
        <w:rPr>
          <w:rFonts w:ascii="Arial Narrow" w:hAnsi="Arial Narrow" w:cs="Arial"/>
          <w:lang w:val="en-GB"/>
        </w:rPr>
      </w:pPr>
      <w:r>
        <w:rPr>
          <w:rFonts w:ascii="Arial Narrow" w:hAnsi="Arial Narrow"/>
          <w:b/>
          <w:lang w:val="en-GB"/>
        </w:rPr>
        <w:t>39</w:t>
      </w:r>
      <w:r w:rsidR="00115A9E" w:rsidRPr="00115A9E">
        <w:rPr>
          <w:rFonts w:ascii="Arial Narrow" w:hAnsi="Arial Narrow"/>
          <w:b/>
          <w:lang w:val="en-GB"/>
        </w:rPr>
        <w:t xml:space="preserve">.5. </w:t>
      </w:r>
      <w:r w:rsidR="00115A9E" w:rsidRPr="00115A9E">
        <w:rPr>
          <w:rFonts w:ascii="Arial Narrow" w:hAnsi="Arial Narrow"/>
          <w:lang w:val="en-GB"/>
        </w:rPr>
        <w:t>In the event of a petition, it shall be sent to the Petition</w:t>
      </w:r>
      <w:r>
        <w:rPr>
          <w:rFonts w:ascii="Arial Narrow" w:hAnsi="Arial Narrow"/>
          <w:lang w:val="en-GB"/>
        </w:rPr>
        <w:t>s Review</w:t>
      </w:r>
      <w:r w:rsidR="00115A9E" w:rsidRPr="00115A9E">
        <w:rPr>
          <w:rFonts w:ascii="Arial Narrow" w:hAnsi="Arial Narrow"/>
          <w:lang w:val="en-GB"/>
        </w:rPr>
        <w:t xml:space="preserve"> Committee with copies to the Project Owner or the Delegated Project Ow</w:t>
      </w:r>
      <w:r w:rsidR="00937A76">
        <w:rPr>
          <w:rFonts w:ascii="Arial Narrow" w:hAnsi="Arial Narrow"/>
          <w:lang w:val="en-GB"/>
        </w:rPr>
        <w:t>ner, to the Chairperson of the</w:t>
      </w:r>
      <w:r w:rsidR="00ED6553">
        <w:rPr>
          <w:rFonts w:ascii="Arial Narrow" w:hAnsi="Arial Narrow"/>
          <w:lang w:val="en-GB"/>
        </w:rPr>
        <w:t xml:space="preserve"> </w:t>
      </w:r>
      <w:r w:rsidR="00115A9E" w:rsidRPr="00115A9E">
        <w:rPr>
          <w:rFonts w:ascii="Arial Narrow" w:hAnsi="Arial Narrow"/>
          <w:lang w:val="en-GB"/>
        </w:rPr>
        <w:t>Tenders Board</w:t>
      </w:r>
      <w:r w:rsidR="00ED6553">
        <w:rPr>
          <w:rFonts w:ascii="Arial Narrow" w:hAnsi="Arial Narrow"/>
          <w:lang w:val="en-GB"/>
        </w:rPr>
        <w:t xml:space="preserve"> concerned</w:t>
      </w:r>
      <w:r w:rsidR="00115A9E" w:rsidRPr="00115A9E">
        <w:rPr>
          <w:rFonts w:ascii="Arial Narrow" w:hAnsi="Arial Narrow"/>
          <w:lang w:val="en-GB"/>
        </w:rPr>
        <w:t xml:space="preserve">, to the </w:t>
      </w:r>
      <w:r>
        <w:rPr>
          <w:rFonts w:ascii="Arial Narrow" w:hAnsi="Arial Narrow"/>
          <w:lang w:val="en-GB"/>
        </w:rPr>
        <w:t xml:space="preserve">Public Contracts Regulatory </w:t>
      </w:r>
      <w:r w:rsidR="00ED6553">
        <w:rPr>
          <w:rFonts w:ascii="Arial Narrow" w:hAnsi="Arial Narrow"/>
          <w:lang w:val="en-GB"/>
        </w:rPr>
        <w:t>Body</w:t>
      </w:r>
      <w:r w:rsidR="00115A9E" w:rsidRPr="00115A9E">
        <w:rPr>
          <w:rFonts w:ascii="Arial Narrow" w:hAnsi="Arial Narrow"/>
          <w:lang w:val="en-GB"/>
        </w:rPr>
        <w:t>, and to the Authority in charge of Public Contracts.  It shall take place within a maximum period of five (5) working days after the publication of the results.</w:t>
      </w:r>
    </w:p>
    <w:p w14:paraId="3B352873" w14:textId="1454CF1E" w:rsidR="00115A9E" w:rsidRPr="00115A9E" w:rsidRDefault="00ED25C5" w:rsidP="00115A9E">
      <w:pPr>
        <w:widowControl w:val="0"/>
        <w:autoSpaceDE w:val="0"/>
        <w:spacing w:line="360" w:lineRule="auto"/>
        <w:jc w:val="both"/>
        <w:rPr>
          <w:rFonts w:ascii="Arial Narrow" w:hAnsi="Arial Narrow"/>
          <w:lang w:val="en-GB"/>
        </w:rPr>
      </w:pPr>
      <w:r>
        <w:rPr>
          <w:rFonts w:ascii="Arial Narrow" w:hAnsi="Arial Narrow"/>
          <w:b/>
          <w:bCs/>
          <w:lang w:val="en-GB"/>
        </w:rPr>
        <w:lastRenderedPageBreak/>
        <w:t>39</w:t>
      </w:r>
      <w:r w:rsidR="00115A9E" w:rsidRPr="00115A9E">
        <w:rPr>
          <w:rFonts w:ascii="Arial Narrow" w:hAnsi="Arial Narrow"/>
          <w:b/>
          <w:bCs/>
          <w:lang w:val="en-GB"/>
        </w:rPr>
        <w:t>.6</w:t>
      </w:r>
      <w:r w:rsidR="00115A9E" w:rsidRPr="00115A9E">
        <w:rPr>
          <w:rFonts w:ascii="Arial Narrow" w:hAnsi="Arial Narrow"/>
          <w:lang w:val="en-GB"/>
        </w:rPr>
        <w:t xml:space="preserve"> This petition may give rise to the suspension of the procedure at the discretion of the </w:t>
      </w:r>
      <w:r w:rsidR="005E600E">
        <w:rPr>
          <w:rFonts w:ascii="Arial Narrow" w:hAnsi="Arial Narrow"/>
          <w:lang w:val="en-GB"/>
        </w:rPr>
        <w:t xml:space="preserve">Public Contracts Regulatory </w:t>
      </w:r>
      <w:r w:rsidR="00ED6553">
        <w:rPr>
          <w:rFonts w:ascii="Arial Narrow" w:hAnsi="Arial Narrow"/>
          <w:lang w:val="en-GB"/>
        </w:rPr>
        <w:t>Body</w:t>
      </w:r>
      <w:r w:rsidR="00115A9E" w:rsidRPr="00115A9E">
        <w:rPr>
          <w:rFonts w:ascii="Arial Narrow" w:hAnsi="Arial Narrow"/>
          <w:lang w:val="en-GB"/>
        </w:rPr>
        <w:t>.</w:t>
      </w:r>
    </w:p>
    <w:p w14:paraId="015DA50A" w14:textId="77777777" w:rsidR="00115A9E" w:rsidRPr="00115A9E" w:rsidRDefault="00115A9E" w:rsidP="00115A9E">
      <w:pPr>
        <w:widowControl w:val="0"/>
        <w:autoSpaceDE w:val="0"/>
        <w:spacing w:line="360" w:lineRule="auto"/>
        <w:jc w:val="both"/>
        <w:rPr>
          <w:rFonts w:ascii="Arial Narrow" w:hAnsi="Arial Narrow"/>
          <w:lang w:val="en-GB"/>
        </w:rPr>
      </w:pPr>
    </w:p>
    <w:p w14:paraId="00911B45" w14:textId="485C15C4" w:rsidR="00115A9E" w:rsidRPr="00115A9E" w:rsidRDefault="005E600E" w:rsidP="00115A9E">
      <w:pPr>
        <w:widowControl w:val="0"/>
        <w:autoSpaceDE w:val="0"/>
        <w:spacing w:line="360" w:lineRule="auto"/>
        <w:ind w:right="-144"/>
        <w:rPr>
          <w:rFonts w:ascii="Arial Narrow" w:hAnsi="Arial Narrow" w:cs="Arial"/>
          <w:b/>
          <w:bCs/>
          <w:sz w:val="28"/>
          <w:szCs w:val="28"/>
          <w:lang w:val="en-GB"/>
        </w:rPr>
      </w:pPr>
      <w:r>
        <w:rPr>
          <w:rFonts w:ascii="Arial Narrow" w:hAnsi="Arial Narrow"/>
          <w:b/>
          <w:sz w:val="28"/>
          <w:lang w:val="en-GB"/>
        </w:rPr>
        <w:t>Article 40</w:t>
      </w:r>
      <w:r w:rsidR="00F916F9">
        <w:rPr>
          <w:rFonts w:ascii="Arial Narrow" w:hAnsi="Arial Narrow"/>
          <w:b/>
          <w:sz w:val="28"/>
          <w:lang w:val="en-GB"/>
        </w:rPr>
        <w:t>: Signing</w:t>
      </w:r>
      <w:r w:rsidR="00115A9E" w:rsidRPr="00115A9E">
        <w:rPr>
          <w:rFonts w:ascii="Arial Narrow" w:hAnsi="Arial Narrow"/>
          <w:b/>
          <w:sz w:val="28"/>
          <w:lang w:val="en-GB"/>
        </w:rPr>
        <w:t xml:space="preserve"> of the contract</w:t>
      </w:r>
    </w:p>
    <w:p w14:paraId="59CFE71B" w14:textId="770095EB" w:rsidR="00115A9E" w:rsidRPr="00115A9E" w:rsidRDefault="00F916F9" w:rsidP="00937A76">
      <w:pPr>
        <w:widowControl w:val="0"/>
        <w:autoSpaceDE w:val="0"/>
        <w:spacing w:line="360" w:lineRule="auto"/>
        <w:ind w:right="95"/>
        <w:jc w:val="both"/>
        <w:rPr>
          <w:rFonts w:ascii="Arial Narrow" w:hAnsi="Arial Narrow" w:cs="Arial"/>
          <w:lang w:val="en-GB"/>
        </w:rPr>
      </w:pPr>
      <w:r>
        <w:rPr>
          <w:rFonts w:ascii="Arial Narrow" w:hAnsi="Arial Narrow"/>
          <w:b/>
          <w:lang w:val="en-GB"/>
        </w:rPr>
        <w:t>40</w:t>
      </w:r>
      <w:r w:rsidR="00115A9E" w:rsidRPr="00115A9E">
        <w:rPr>
          <w:rFonts w:ascii="Arial Narrow" w:hAnsi="Arial Narrow"/>
          <w:b/>
          <w:lang w:val="en-GB"/>
        </w:rPr>
        <w:t xml:space="preserve">.1. </w:t>
      </w:r>
      <w:r w:rsidR="00115A9E" w:rsidRPr="00115A9E">
        <w:rPr>
          <w:rFonts w:ascii="Arial Narrow" w:hAnsi="Arial Narrow"/>
          <w:lang w:val="en-GB"/>
        </w:rPr>
        <w:t>After publication of the results, the Project Owner or the Delegated Proje</w:t>
      </w:r>
      <w:r>
        <w:rPr>
          <w:rFonts w:ascii="Arial Narrow" w:hAnsi="Arial Narrow"/>
          <w:lang w:val="en-GB"/>
        </w:rPr>
        <w:t>ct Owner has a period of five (</w:t>
      </w:r>
      <w:r w:rsidR="00115A9E" w:rsidRPr="00115A9E">
        <w:rPr>
          <w:rFonts w:ascii="Arial Narrow" w:hAnsi="Arial Narrow"/>
          <w:lang w:val="en-GB"/>
        </w:rPr>
        <w:t xml:space="preserve">5) working days to sign the contract from the date of subscription </w:t>
      </w:r>
      <w:r w:rsidR="00E952A1">
        <w:rPr>
          <w:rFonts w:ascii="Arial Narrow" w:hAnsi="Arial Narrow"/>
          <w:lang w:val="en-GB"/>
        </w:rPr>
        <w:t>of</w:t>
      </w:r>
      <w:r w:rsidR="00115A9E" w:rsidRPr="00115A9E">
        <w:rPr>
          <w:rFonts w:ascii="Arial Narrow" w:hAnsi="Arial Narrow"/>
          <w:lang w:val="en-GB"/>
        </w:rPr>
        <w:t xml:space="preserve"> the </w:t>
      </w:r>
      <w:r w:rsidR="00E952A1">
        <w:rPr>
          <w:rFonts w:ascii="Arial Narrow" w:hAnsi="Arial Narrow"/>
          <w:lang w:val="en-GB"/>
        </w:rPr>
        <w:t xml:space="preserve">draft </w:t>
      </w:r>
      <w:r w:rsidR="00115A9E" w:rsidRPr="00115A9E">
        <w:rPr>
          <w:rFonts w:ascii="Arial Narrow" w:hAnsi="Arial Narrow"/>
          <w:lang w:val="en-GB"/>
        </w:rPr>
        <w:t>contract by the successful bidder.</w:t>
      </w:r>
    </w:p>
    <w:p w14:paraId="17E1CF43" w14:textId="4EE5B459" w:rsidR="00115A9E" w:rsidRPr="00937A76" w:rsidRDefault="00F916F9" w:rsidP="00937A76">
      <w:pPr>
        <w:widowControl w:val="0"/>
        <w:autoSpaceDE w:val="0"/>
        <w:spacing w:line="360" w:lineRule="auto"/>
        <w:ind w:right="95"/>
        <w:jc w:val="both"/>
        <w:rPr>
          <w:rFonts w:ascii="Arial Narrow" w:hAnsi="Arial Narrow"/>
          <w:lang w:val="en-GB"/>
        </w:rPr>
      </w:pPr>
      <w:r>
        <w:rPr>
          <w:rFonts w:ascii="Arial Narrow" w:hAnsi="Arial Narrow"/>
          <w:b/>
          <w:lang w:val="en-GB"/>
        </w:rPr>
        <w:t>40</w:t>
      </w:r>
      <w:r w:rsidR="00115A9E" w:rsidRPr="00115A9E">
        <w:rPr>
          <w:rFonts w:ascii="Arial Narrow" w:hAnsi="Arial Narrow"/>
          <w:b/>
          <w:lang w:val="en-GB"/>
        </w:rPr>
        <w:t xml:space="preserve">.2. </w:t>
      </w:r>
      <w:bookmarkStart w:id="83" w:name="_Hlk142585506"/>
      <w:r w:rsidR="00115A9E" w:rsidRPr="00115A9E">
        <w:rPr>
          <w:rFonts w:ascii="Arial Narrow" w:hAnsi="Arial Narrow"/>
          <w:lang w:val="en-GB"/>
        </w:rPr>
        <w:t>Prior to signing the contract under the conditions referred to in the paragraph above, the draft of the mutual agreement contract s</w:t>
      </w:r>
      <w:r w:rsidR="00E952A1">
        <w:rPr>
          <w:rFonts w:ascii="Arial Narrow" w:hAnsi="Arial Narrow"/>
          <w:lang w:val="en-GB"/>
        </w:rPr>
        <w:t xml:space="preserve">ubscribed </w:t>
      </w:r>
      <w:r w:rsidR="00115A9E" w:rsidRPr="00115A9E">
        <w:rPr>
          <w:rFonts w:ascii="Arial Narrow" w:hAnsi="Arial Narrow"/>
          <w:lang w:val="en-GB"/>
        </w:rPr>
        <w:t>by the successful bidder is submitted to the competent Tenders Board for examination and opinion</w:t>
      </w:r>
      <w:bookmarkEnd w:id="83"/>
      <w:r w:rsidR="00E952A1">
        <w:rPr>
          <w:rFonts w:ascii="Arial Narrow" w:hAnsi="Arial Narrow"/>
          <w:lang w:val="en-GB"/>
        </w:rPr>
        <w:t>.</w:t>
      </w:r>
    </w:p>
    <w:p w14:paraId="4CD8FD67" w14:textId="54CEE7A5" w:rsidR="00115A9E" w:rsidRPr="00115A9E" w:rsidRDefault="00F916F9" w:rsidP="00937A76">
      <w:pPr>
        <w:widowControl w:val="0"/>
        <w:autoSpaceDE w:val="0"/>
        <w:spacing w:line="360" w:lineRule="auto"/>
        <w:ind w:right="95"/>
        <w:jc w:val="both"/>
        <w:rPr>
          <w:rFonts w:ascii="Arial Narrow" w:hAnsi="Arial Narrow" w:cs="Arial"/>
          <w:lang w:val="en-GB"/>
        </w:rPr>
      </w:pPr>
      <w:r>
        <w:rPr>
          <w:rFonts w:ascii="Arial Narrow" w:hAnsi="Arial Narrow"/>
          <w:b/>
          <w:lang w:val="en-GB"/>
        </w:rPr>
        <w:t>40</w:t>
      </w:r>
      <w:r w:rsidR="00115A9E" w:rsidRPr="00115A9E">
        <w:rPr>
          <w:rFonts w:ascii="Arial Narrow" w:hAnsi="Arial Narrow"/>
          <w:b/>
          <w:lang w:val="en-GB"/>
        </w:rPr>
        <w:t xml:space="preserve">.3. </w:t>
      </w:r>
      <w:r w:rsidR="00115A9E" w:rsidRPr="00115A9E">
        <w:rPr>
          <w:rFonts w:ascii="Arial Narrow" w:hAnsi="Arial Narrow"/>
          <w:lang w:val="en-GB"/>
        </w:rPr>
        <w:t>The Project Owner or the Delegated Project Owner shall notify the contract to its holder within five (5) working days following the date of its signature.</w:t>
      </w:r>
    </w:p>
    <w:p w14:paraId="3B7E3DDF" w14:textId="5ADB8D85" w:rsidR="00115A9E" w:rsidRDefault="00B2402C" w:rsidP="00115A9E">
      <w:pPr>
        <w:widowControl w:val="0"/>
        <w:autoSpaceDE w:val="0"/>
        <w:spacing w:line="360" w:lineRule="auto"/>
        <w:ind w:right="95"/>
        <w:jc w:val="both"/>
        <w:rPr>
          <w:rFonts w:ascii="Arial Narrow" w:hAnsi="Arial Narrow"/>
          <w:lang w:val="en-GB"/>
        </w:rPr>
      </w:pPr>
      <w:r>
        <w:rPr>
          <w:rFonts w:ascii="Arial Narrow" w:hAnsi="Arial Narrow"/>
          <w:lang w:val="en-GB"/>
        </w:rPr>
        <w:t>40</w:t>
      </w:r>
      <w:r w:rsidR="00115A9E" w:rsidRPr="00115A9E">
        <w:rPr>
          <w:rFonts w:ascii="Arial Narrow" w:hAnsi="Arial Narrow"/>
          <w:lang w:val="en-GB"/>
        </w:rPr>
        <w:t xml:space="preserve">.4. The successful bidder has fifteen (15) working days </w:t>
      </w:r>
      <w:r w:rsidR="001F2F02">
        <w:rPr>
          <w:rFonts w:ascii="Arial Narrow" w:hAnsi="Arial Narrow"/>
          <w:lang w:val="en-GB"/>
        </w:rPr>
        <w:t xml:space="preserve">after </w:t>
      </w:r>
      <w:r w:rsidR="00E952A1">
        <w:rPr>
          <w:rFonts w:ascii="Arial Narrow" w:hAnsi="Arial Narrow"/>
          <w:lang w:val="en-GB"/>
        </w:rPr>
        <w:t>recei</w:t>
      </w:r>
      <w:r w:rsidR="001F2F02">
        <w:rPr>
          <w:rFonts w:ascii="Arial Narrow" w:hAnsi="Arial Narrow"/>
          <w:lang w:val="en-GB"/>
        </w:rPr>
        <w:t>ving it</w:t>
      </w:r>
      <w:r w:rsidR="00115A9E" w:rsidRPr="00115A9E">
        <w:rPr>
          <w:rFonts w:ascii="Arial Narrow" w:hAnsi="Arial Narrow"/>
          <w:lang w:val="en-GB"/>
        </w:rPr>
        <w:t xml:space="preserve"> to s</w:t>
      </w:r>
      <w:r w:rsidR="00E952A1">
        <w:rPr>
          <w:rFonts w:ascii="Arial Narrow" w:hAnsi="Arial Narrow"/>
          <w:lang w:val="en-GB"/>
        </w:rPr>
        <w:t>ubscribe</w:t>
      </w:r>
      <w:r w:rsidR="00115A9E" w:rsidRPr="00115A9E">
        <w:rPr>
          <w:rFonts w:ascii="Arial Narrow" w:hAnsi="Arial Narrow"/>
          <w:lang w:val="en-GB"/>
        </w:rPr>
        <w:t xml:space="preserve"> the contract or the jobbing order.  </w:t>
      </w:r>
      <w:r w:rsidR="001F2F02">
        <w:rPr>
          <w:rFonts w:ascii="Arial Narrow" w:hAnsi="Arial Narrow"/>
          <w:lang w:val="en-GB"/>
        </w:rPr>
        <w:t>Beyond</w:t>
      </w:r>
      <w:r w:rsidR="00115A9E" w:rsidRPr="00115A9E">
        <w:rPr>
          <w:rFonts w:ascii="Arial Narrow" w:hAnsi="Arial Narrow"/>
          <w:lang w:val="en-GB"/>
        </w:rPr>
        <w:t xml:space="preserve"> this period, the Project Owner or the Delegated Project Owner shall reserve the right to cancel the award decision after formal notice to the successful bidder </w:t>
      </w:r>
      <w:r w:rsidR="001F2F02">
        <w:rPr>
          <w:rFonts w:ascii="Arial Narrow" w:hAnsi="Arial Narrow"/>
          <w:lang w:val="en-GB"/>
        </w:rPr>
        <w:t>w</w:t>
      </w:r>
      <w:r w:rsidR="004A40EB">
        <w:rPr>
          <w:rFonts w:ascii="Arial Narrow" w:hAnsi="Arial Narrow"/>
          <w:lang w:val="en-GB"/>
        </w:rPr>
        <w:t>ithout reaction</w:t>
      </w:r>
      <w:r w:rsidR="00115A9E" w:rsidRPr="00115A9E">
        <w:rPr>
          <w:rFonts w:ascii="Arial Narrow" w:hAnsi="Arial Narrow"/>
          <w:lang w:val="en-GB"/>
        </w:rPr>
        <w:t>.  In this case, the bid bond is seized and the contract awarded to the candidate ranked second.</w:t>
      </w:r>
    </w:p>
    <w:p w14:paraId="33D11A7B" w14:textId="77777777" w:rsidR="003D7289" w:rsidRPr="00115A9E" w:rsidRDefault="003D7289" w:rsidP="00115A9E">
      <w:pPr>
        <w:widowControl w:val="0"/>
        <w:autoSpaceDE w:val="0"/>
        <w:spacing w:line="360" w:lineRule="auto"/>
        <w:ind w:right="95"/>
        <w:jc w:val="both"/>
        <w:rPr>
          <w:rFonts w:ascii="Arial Narrow" w:hAnsi="Arial Narrow"/>
          <w:lang w:val="en-GB"/>
        </w:rPr>
      </w:pPr>
    </w:p>
    <w:p w14:paraId="75186B9A" w14:textId="3EAD7A9B" w:rsidR="00115A9E" w:rsidRPr="00115A9E" w:rsidRDefault="00B2402C" w:rsidP="00115A9E">
      <w:pPr>
        <w:widowControl w:val="0"/>
        <w:autoSpaceDE w:val="0"/>
        <w:spacing w:line="360" w:lineRule="auto"/>
        <w:ind w:right="-144"/>
        <w:rPr>
          <w:rFonts w:ascii="Arial Narrow" w:hAnsi="Arial Narrow" w:cs="Arial"/>
          <w:b/>
          <w:bCs/>
          <w:sz w:val="28"/>
          <w:szCs w:val="28"/>
          <w:lang w:val="en-GB"/>
        </w:rPr>
      </w:pPr>
      <w:r>
        <w:rPr>
          <w:rFonts w:ascii="Arial Narrow" w:hAnsi="Arial Narrow"/>
          <w:b/>
          <w:sz w:val="28"/>
          <w:lang w:val="en-GB"/>
        </w:rPr>
        <w:t>Article 41</w:t>
      </w:r>
      <w:r w:rsidR="00115A9E" w:rsidRPr="00115A9E">
        <w:rPr>
          <w:rFonts w:ascii="Arial Narrow" w:hAnsi="Arial Narrow"/>
          <w:b/>
          <w:sz w:val="28"/>
          <w:lang w:val="en-GB"/>
        </w:rPr>
        <w:t>: Final bond</w:t>
      </w:r>
    </w:p>
    <w:p w14:paraId="44E4D9BF" w14:textId="4657633F" w:rsidR="00115A9E" w:rsidRPr="00115A9E" w:rsidRDefault="00B2402C" w:rsidP="00937A76">
      <w:pPr>
        <w:widowControl w:val="0"/>
        <w:autoSpaceDE w:val="0"/>
        <w:spacing w:line="360" w:lineRule="auto"/>
        <w:jc w:val="both"/>
        <w:rPr>
          <w:rFonts w:ascii="Arial Narrow" w:hAnsi="Arial Narrow" w:cs="Arial"/>
          <w:lang w:val="en-GB"/>
        </w:rPr>
      </w:pPr>
      <w:r>
        <w:rPr>
          <w:rFonts w:ascii="Arial Narrow" w:hAnsi="Arial Narrow"/>
          <w:lang w:val="en-GB"/>
        </w:rPr>
        <w:t>41</w:t>
      </w:r>
      <w:r w:rsidR="00115A9E" w:rsidRPr="00115A9E">
        <w:rPr>
          <w:rFonts w:ascii="Arial Narrow" w:hAnsi="Arial Narrow"/>
          <w:lang w:val="en-GB"/>
        </w:rPr>
        <w:t xml:space="preserve">.1. Within </w:t>
      </w:r>
      <w:r w:rsidR="004A40EB">
        <w:rPr>
          <w:rFonts w:ascii="Arial Narrow" w:hAnsi="Arial Narrow"/>
          <w:lang w:val="en-GB"/>
        </w:rPr>
        <w:t xml:space="preserve">the </w:t>
      </w:r>
      <w:r w:rsidR="00115A9E" w:rsidRPr="00115A9E">
        <w:rPr>
          <w:rFonts w:ascii="Arial Narrow" w:hAnsi="Arial Narrow"/>
          <w:lang w:val="en-GB"/>
        </w:rPr>
        <w:t xml:space="preserve">twenty (20) calendar days following notification of the contract by the Project Owner or Delegated Project Owner, the contractor shall provide the Project Owner or Delegated Project Owner with a bond guaranteeing the full execution of the </w:t>
      </w:r>
      <w:r w:rsidR="004A40EB">
        <w:rPr>
          <w:rFonts w:ascii="Arial Narrow" w:hAnsi="Arial Narrow"/>
          <w:lang w:val="en-GB"/>
        </w:rPr>
        <w:t>services</w:t>
      </w:r>
      <w:r w:rsidR="00115A9E" w:rsidRPr="00115A9E">
        <w:rPr>
          <w:rFonts w:ascii="Arial Narrow" w:hAnsi="Arial Narrow"/>
          <w:lang w:val="en-GB"/>
        </w:rPr>
        <w:t xml:space="preserve">, in the form stipulated in the </w:t>
      </w:r>
      <w:r w:rsidR="000C40F2">
        <w:rPr>
          <w:rFonts w:ascii="Arial Narrow" w:hAnsi="Arial Narrow"/>
          <w:lang w:val="en-GB"/>
        </w:rPr>
        <w:t>RPAO</w:t>
      </w:r>
      <w:r w:rsidR="00115A9E" w:rsidRPr="00115A9E">
        <w:rPr>
          <w:rFonts w:ascii="Arial Narrow" w:hAnsi="Arial Narrow"/>
          <w:lang w:val="en-GB"/>
        </w:rPr>
        <w:t>, in accordance with the mode</w:t>
      </w:r>
      <w:r>
        <w:rPr>
          <w:rFonts w:ascii="Arial Narrow" w:hAnsi="Arial Narrow"/>
          <w:lang w:val="en-GB"/>
        </w:rPr>
        <w:t>l provided in the Tender File.</w:t>
      </w:r>
    </w:p>
    <w:p w14:paraId="1A825652" w14:textId="286057C8" w:rsidR="00115A9E" w:rsidRPr="00937A76" w:rsidRDefault="00B2402C" w:rsidP="00937A76">
      <w:pPr>
        <w:widowControl w:val="0"/>
        <w:autoSpaceDE w:val="0"/>
        <w:spacing w:line="360" w:lineRule="auto"/>
        <w:ind w:right="-20"/>
        <w:jc w:val="both"/>
        <w:rPr>
          <w:rFonts w:ascii="Arial Narrow" w:hAnsi="Arial Narrow" w:cs="Arial"/>
          <w:lang w:val="en-GB"/>
        </w:rPr>
      </w:pPr>
      <w:r>
        <w:rPr>
          <w:rFonts w:ascii="Arial Narrow" w:hAnsi="Arial Narrow"/>
          <w:lang w:val="en-GB"/>
        </w:rPr>
        <w:t xml:space="preserve">41.2. The final bond, whose rate </w:t>
      </w:r>
      <w:r w:rsidR="00115A9E" w:rsidRPr="00115A9E">
        <w:rPr>
          <w:rFonts w:ascii="Arial Narrow" w:hAnsi="Arial Narrow"/>
          <w:lang w:val="en-GB"/>
        </w:rPr>
        <w:t xml:space="preserve">varies between 2 and 5% of the amount </w:t>
      </w:r>
      <w:r w:rsidR="00032598">
        <w:rPr>
          <w:rFonts w:ascii="Arial Narrow" w:hAnsi="Arial Narrow"/>
          <w:lang w:val="en-GB"/>
        </w:rPr>
        <w:t xml:space="preserve">of the contract </w:t>
      </w:r>
      <w:r w:rsidR="00115A9E" w:rsidRPr="00115A9E">
        <w:rPr>
          <w:rFonts w:ascii="Arial Narrow" w:hAnsi="Arial Narrow"/>
          <w:lang w:val="en-GB"/>
        </w:rPr>
        <w:t xml:space="preserve">all taxes </w:t>
      </w:r>
      <w:r w:rsidR="00032598">
        <w:rPr>
          <w:rFonts w:ascii="Arial Narrow" w:hAnsi="Arial Narrow"/>
          <w:lang w:val="en-GB"/>
        </w:rPr>
        <w:t>inclusive</w:t>
      </w:r>
      <w:r w:rsidR="00115A9E" w:rsidRPr="00115A9E">
        <w:rPr>
          <w:rFonts w:ascii="Arial Narrow" w:hAnsi="Arial Narrow"/>
          <w:lang w:val="en-GB"/>
        </w:rPr>
        <w:t xml:space="preserve">, increased where applicable by the amount of the amendments, can be replaced by the guarantee of a bond from an approved banking establishment in accordance with the </w:t>
      </w:r>
      <w:r w:rsidR="00032598">
        <w:rPr>
          <w:rFonts w:ascii="Arial Narrow" w:hAnsi="Arial Narrow"/>
          <w:lang w:val="en-GB"/>
        </w:rPr>
        <w:t>instruments</w:t>
      </w:r>
      <w:r w:rsidR="00115A9E" w:rsidRPr="00115A9E">
        <w:rPr>
          <w:rFonts w:ascii="Arial Narrow" w:hAnsi="Arial Narrow"/>
          <w:lang w:val="en-GB"/>
        </w:rPr>
        <w:t xml:space="preserve"> in force, and issued for the benefit of the Project Owner or the Delegated Project Owner or by a personal and </w:t>
      </w:r>
      <w:r w:rsidR="00032598">
        <w:rPr>
          <w:rFonts w:ascii="Arial Narrow" w:hAnsi="Arial Narrow"/>
          <w:lang w:val="en-GB"/>
        </w:rPr>
        <w:t>several guarantee</w:t>
      </w:r>
      <w:r w:rsidR="00115A9E" w:rsidRPr="00115A9E">
        <w:rPr>
          <w:rFonts w:ascii="Arial Narrow" w:hAnsi="Arial Narrow"/>
          <w:lang w:val="en-GB"/>
        </w:rPr>
        <w:t>.</w:t>
      </w:r>
    </w:p>
    <w:p w14:paraId="15364AC7" w14:textId="57AD5114" w:rsidR="00115A9E" w:rsidRPr="00937A76" w:rsidRDefault="00B2402C" w:rsidP="00937A76">
      <w:pPr>
        <w:widowControl w:val="0"/>
        <w:autoSpaceDE w:val="0"/>
        <w:spacing w:line="360" w:lineRule="auto"/>
        <w:jc w:val="both"/>
        <w:rPr>
          <w:rFonts w:ascii="Arial Narrow" w:hAnsi="Arial Narrow" w:cs="Arial"/>
          <w:spacing w:val="-20"/>
          <w:lang w:val="en-GB"/>
        </w:rPr>
      </w:pPr>
      <w:r>
        <w:rPr>
          <w:rFonts w:ascii="Arial Narrow" w:hAnsi="Arial Narrow"/>
          <w:b/>
          <w:lang w:val="en-GB"/>
        </w:rPr>
        <w:t>41</w:t>
      </w:r>
      <w:r w:rsidR="00115A9E" w:rsidRPr="00115A9E">
        <w:rPr>
          <w:rFonts w:ascii="Arial Narrow" w:hAnsi="Arial Narrow"/>
          <w:b/>
          <w:lang w:val="en-GB"/>
        </w:rPr>
        <w:t xml:space="preserve">.3. </w:t>
      </w:r>
      <w:r w:rsidR="00115A9E" w:rsidRPr="00115A9E">
        <w:rPr>
          <w:rFonts w:ascii="Arial Narrow" w:hAnsi="Arial Narrow"/>
          <w:lang w:val="en-GB"/>
        </w:rPr>
        <w:t xml:space="preserve">Small and medium sized enterprises (SMEs) with national </w:t>
      </w:r>
      <w:r w:rsidR="00032598">
        <w:rPr>
          <w:rFonts w:ascii="Arial Narrow" w:hAnsi="Arial Narrow"/>
          <w:lang w:val="en-GB"/>
        </w:rPr>
        <w:t xml:space="preserve">share </w:t>
      </w:r>
      <w:r w:rsidR="00115A9E" w:rsidRPr="00115A9E">
        <w:rPr>
          <w:rFonts w:ascii="Arial Narrow" w:hAnsi="Arial Narrow"/>
          <w:lang w:val="en-GB"/>
        </w:rPr>
        <w:t>capital and manage</w:t>
      </w:r>
      <w:r w:rsidR="00032598">
        <w:rPr>
          <w:rFonts w:ascii="Arial Narrow" w:hAnsi="Arial Narrow"/>
          <w:lang w:val="en-GB"/>
        </w:rPr>
        <w:t xml:space="preserve">d by nationals </w:t>
      </w:r>
      <w:r w:rsidR="00115A9E" w:rsidRPr="00115A9E">
        <w:rPr>
          <w:rFonts w:ascii="Arial Narrow" w:hAnsi="Arial Narrow"/>
          <w:lang w:val="en-GB"/>
        </w:rPr>
        <w:t xml:space="preserve">as well as civil society organizations </w:t>
      </w:r>
      <w:r w:rsidR="00032598">
        <w:rPr>
          <w:rFonts w:ascii="Arial Narrow" w:hAnsi="Arial Narrow"/>
          <w:lang w:val="en-GB"/>
        </w:rPr>
        <w:t>may,</w:t>
      </w:r>
      <w:r w:rsidR="00115A9E" w:rsidRPr="00115A9E">
        <w:rPr>
          <w:rFonts w:ascii="Arial Narrow" w:hAnsi="Arial Narrow"/>
          <w:lang w:val="en-GB"/>
        </w:rPr>
        <w:t xml:space="preserve"> in </w:t>
      </w:r>
      <w:r w:rsidR="00032598">
        <w:rPr>
          <w:rFonts w:ascii="Arial Narrow" w:hAnsi="Arial Narrow"/>
          <w:lang w:val="en-GB"/>
        </w:rPr>
        <w:t>lieu</w:t>
      </w:r>
      <w:r w:rsidR="00115A9E" w:rsidRPr="00115A9E">
        <w:rPr>
          <w:rFonts w:ascii="Arial Narrow" w:hAnsi="Arial Narrow"/>
          <w:lang w:val="en-GB"/>
        </w:rPr>
        <w:t xml:space="preserve"> of the </w:t>
      </w:r>
      <w:r w:rsidR="00032598">
        <w:rPr>
          <w:rFonts w:ascii="Arial Narrow" w:hAnsi="Arial Narrow"/>
          <w:lang w:val="en-GB"/>
        </w:rPr>
        <w:t>guarantee</w:t>
      </w:r>
      <w:r w:rsidR="00115A9E" w:rsidRPr="00115A9E">
        <w:rPr>
          <w:rFonts w:ascii="Arial Narrow" w:hAnsi="Arial Narrow"/>
          <w:lang w:val="en-GB"/>
        </w:rPr>
        <w:t xml:space="preserve">, </w:t>
      </w:r>
      <w:r w:rsidR="00E10F2C">
        <w:rPr>
          <w:rFonts w:ascii="Arial Narrow" w:hAnsi="Arial Narrow"/>
          <w:lang w:val="en-GB"/>
        </w:rPr>
        <w:t xml:space="preserve">provide </w:t>
      </w:r>
      <w:r w:rsidR="00115A9E" w:rsidRPr="00115A9E">
        <w:rPr>
          <w:rFonts w:ascii="Arial Narrow" w:hAnsi="Arial Narrow"/>
          <w:lang w:val="en-GB"/>
        </w:rPr>
        <w:t>either a certified che</w:t>
      </w:r>
      <w:r w:rsidR="00032598">
        <w:rPr>
          <w:rFonts w:ascii="Arial Narrow" w:hAnsi="Arial Narrow"/>
          <w:lang w:val="en-GB"/>
        </w:rPr>
        <w:t>que</w:t>
      </w:r>
      <w:r w:rsidR="00115A9E" w:rsidRPr="00115A9E">
        <w:rPr>
          <w:rFonts w:ascii="Arial Narrow" w:hAnsi="Arial Narrow"/>
          <w:lang w:val="en-GB"/>
        </w:rPr>
        <w:t xml:space="preserve">, a bank </w:t>
      </w:r>
      <w:r w:rsidR="00E10F2C">
        <w:rPr>
          <w:rFonts w:ascii="Arial Narrow" w:hAnsi="Arial Narrow"/>
          <w:lang w:val="en-GB"/>
        </w:rPr>
        <w:t>cheque</w:t>
      </w:r>
      <w:r w:rsidR="00115A9E" w:rsidRPr="00115A9E">
        <w:rPr>
          <w:rFonts w:ascii="Arial Narrow" w:hAnsi="Arial Narrow"/>
          <w:lang w:val="en-GB"/>
        </w:rPr>
        <w:t xml:space="preserve">, a legal mortgage, or a guarantee from a banking establishment or an approved financial organization, in accordance with the </w:t>
      </w:r>
      <w:r w:rsidR="00E10F2C">
        <w:rPr>
          <w:rFonts w:ascii="Arial Narrow" w:hAnsi="Arial Narrow"/>
          <w:lang w:val="en-GB"/>
        </w:rPr>
        <w:t>instruments</w:t>
      </w:r>
      <w:r w:rsidR="00115A9E" w:rsidRPr="00115A9E">
        <w:rPr>
          <w:rFonts w:ascii="Arial Narrow" w:hAnsi="Arial Narrow"/>
          <w:lang w:val="en-GB"/>
        </w:rPr>
        <w:t xml:space="preserve"> in force.</w:t>
      </w:r>
    </w:p>
    <w:p w14:paraId="5EDF769A" w14:textId="6FA72DD2" w:rsidR="00115A9E" w:rsidRPr="00115A9E" w:rsidRDefault="00B2402C" w:rsidP="00115A9E">
      <w:pPr>
        <w:widowControl w:val="0"/>
        <w:autoSpaceDE w:val="0"/>
        <w:spacing w:line="360" w:lineRule="auto"/>
        <w:jc w:val="both"/>
        <w:rPr>
          <w:rFonts w:ascii="Arial Narrow" w:hAnsi="Arial Narrow" w:cs="Arial"/>
          <w:lang w:val="en-GB"/>
        </w:rPr>
      </w:pPr>
      <w:r w:rsidRPr="00087313">
        <w:rPr>
          <w:rFonts w:ascii="Arial Narrow" w:hAnsi="Arial Narrow"/>
          <w:b/>
          <w:lang w:val="en-GB"/>
        </w:rPr>
        <w:t>41.4</w:t>
      </w:r>
      <w:r>
        <w:rPr>
          <w:rFonts w:ascii="Arial Narrow" w:hAnsi="Arial Narrow"/>
          <w:lang w:val="en-GB"/>
        </w:rPr>
        <w:t xml:space="preserve"> </w:t>
      </w:r>
      <w:r w:rsidR="00115A9E" w:rsidRPr="00115A9E">
        <w:rPr>
          <w:rFonts w:ascii="Arial Narrow" w:hAnsi="Arial Narrow"/>
          <w:lang w:val="en-GB"/>
        </w:rPr>
        <w:t xml:space="preserve">Failure to produce the final bond within the prescribed deadlines may </w:t>
      </w:r>
      <w:r w:rsidR="00E10F2C">
        <w:rPr>
          <w:rFonts w:ascii="Arial Narrow" w:hAnsi="Arial Narrow"/>
          <w:lang w:val="en-GB"/>
        </w:rPr>
        <w:t>cause</w:t>
      </w:r>
      <w:r w:rsidR="00115A9E" w:rsidRPr="00115A9E">
        <w:rPr>
          <w:rFonts w:ascii="Arial Narrow" w:hAnsi="Arial Narrow"/>
          <w:lang w:val="en-GB"/>
        </w:rPr>
        <w:t xml:space="preserve"> </w:t>
      </w:r>
      <w:r w:rsidR="00E10F2C">
        <w:rPr>
          <w:rFonts w:ascii="Arial Narrow" w:hAnsi="Arial Narrow"/>
          <w:lang w:val="en-GB"/>
        </w:rPr>
        <w:t xml:space="preserve">the </w:t>
      </w:r>
      <w:r w:rsidR="00115A9E" w:rsidRPr="00115A9E">
        <w:rPr>
          <w:rFonts w:ascii="Arial Narrow" w:hAnsi="Arial Narrow"/>
          <w:lang w:val="en-GB"/>
        </w:rPr>
        <w:t>termination of the contract under the conditions provided for in the GAC.  In this case, the bid bond is seized by the Project Owner.</w:t>
      </w:r>
    </w:p>
    <w:p w14:paraId="3DD5E8A2" w14:textId="77777777" w:rsidR="00115A9E" w:rsidRPr="00115A9E" w:rsidRDefault="00115A9E" w:rsidP="00115A9E">
      <w:pPr>
        <w:widowControl w:val="0"/>
        <w:autoSpaceDE w:val="0"/>
        <w:spacing w:line="360" w:lineRule="auto"/>
        <w:jc w:val="both"/>
        <w:rPr>
          <w:rFonts w:ascii="Arial Narrow" w:hAnsi="Arial Narrow" w:cs="Arial"/>
          <w:lang w:val="en-GB"/>
        </w:rPr>
      </w:pPr>
    </w:p>
    <w:p w14:paraId="524A5DE6" w14:textId="77777777" w:rsidR="00115A9E" w:rsidRPr="00115A9E" w:rsidRDefault="00115A9E" w:rsidP="00115A9E">
      <w:pPr>
        <w:widowControl w:val="0"/>
        <w:autoSpaceDE w:val="0"/>
        <w:spacing w:line="360" w:lineRule="auto"/>
        <w:jc w:val="both"/>
        <w:rPr>
          <w:rFonts w:ascii="Arial Narrow" w:hAnsi="Arial Narrow" w:cs="Arial"/>
          <w:lang w:val="en-GB"/>
        </w:rPr>
      </w:pPr>
    </w:p>
    <w:p w14:paraId="0A013299" w14:textId="77777777" w:rsidR="00115A9E" w:rsidRPr="00115A9E" w:rsidRDefault="00115A9E" w:rsidP="00115A9E">
      <w:pPr>
        <w:widowControl w:val="0"/>
        <w:autoSpaceDE w:val="0"/>
        <w:spacing w:line="360" w:lineRule="auto"/>
        <w:jc w:val="both"/>
        <w:rPr>
          <w:rFonts w:ascii="Arial Narrow" w:hAnsi="Arial Narrow" w:cs="Arial"/>
          <w:lang w:val="en-GB"/>
        </w:rPr>
      </w:pPr>
    </w:p>
    <w:p w14:paraId="6AFEDC97" w14:textId="77777777" w:rsidR="00115A9E" w:rsidRPr="00115A9E" w:rsidRDefault="00115A9E" w:rsidP="00115A9E">
      <w:pPr>
        <w:widowControl w:val="0"/>
        <w:tabs>
          <w:tab w:val="left" w:pos="1580"/>
          <w:tab w:val="left" w:pos="2300"/>
          <w:tab w:val="left" w:pos="2840"/>
          <w:tab w:val="left" w:pos="3660"/>
          <w:tab w:val="left" w:pos="4760"/>
        </w:tabs>
        <w:autoSpaceDE w:val="0"/>
        <w:spacing w:line="360" w:lineRule="auto"/>
        <w:ind w:left="567" w:right="97" w:hanging="567"/>
        <w:jc w:val="both"/>
        <w:rPr>
          <w:rFonts w:ascii="Arial Narrow" w:hAnsi="Arial Narrow"/>
          <w:lang w:val="en-GB"/>
        </w:rPr>
        <w:sectPr w:rsidR="00115A9E" w:rsidRPr="00115A9E">
          <w:footerReference w:type="default" r:id="rId25"/>
          <w:pgSz w:w="11900" w:h="16820"/>
          <w:pgMar w:top="1134" w:right="1134" w:bottom="1134" w:left="1134" w:header="720" w:footer="720" w:gutter="0"/>
          <w:cols w:space="720"/>
        </w:sectPr>
      </w:pPr>
    </w:p>
    <w:p w14:paraId="4E6171DC" w14:textId="77777777" w:rsidR="00115A9E" w:rsidRPr="00115A9E" w:rsidRDefault="00115A9E" w:rsidP="00115A9E">
      <w:pPr>
        <w:widowControl w:val="0"/>
        <w:autoSpaceDE w:val="0"/>
        <w:spacing w:before="44" w:line="360" w:lineRule="auto"/>
        <w:ind w:right="-20"/>
        <w:jc w:val="both"/>
        <w:rPr>
          <w:rFonts w:ascii="Arial Narrow" w:hAnsi="Arial Narrow" w:cs="Arial"/>
          <w:lang w:val="en-GB"/>
        </w:rPr>
      </w:pPr>
    </w:p>
    <w:p w14:paraId="0B59D912" w14:textId="77777777" w:rsidR="00115A9E" w:rsidRPr="00115A9E" w:rsidRDefault="00115A9E" w:rsidP="00115A9E">
      <w:pPr>
        <w:widowControl w:val="0"/>
        <w:autoSpaceDE w:val="0"/>
        <w:spacing w:before="44" w:line="360" w:lineRule="auto"/>
        <w:ind w:right="3661"/>
        <w:jc w:val="both"/>
        <w:rPr>
          <w:rFonts w:ascii="Arial Narrow" w:hAnsi="Arial Narrow" w:cs="Arial"/>
          <w:b/>
          <w:bCs/>
          <w:lang w:val="en-GB"/>
        </w:rPr>
      </w:pPr>
    </w:p>
    <w:p w14:paraId="10E93A58" w14:textId="77777777" w:rsidR="00115A9E" w:rsidRPr="00115A9E" w:rsidRDefault="00115A9E" w:rsidP="00115A9E">
      <w:pPr>
        <w:widowControl w:val="0"/>
        <w:autoSpaceDE w:val="0"/>
        <w:spacing w:before="12" w:line="360" w:lineRule="auto"/>
        <w:jc w:val="both"/>
        <w:rPr>
          <w:rFonts w:ascii="Arial Narrow" w:hAnsi="Arial Narrow" w:cs="Arial"/>
          <w:lang w:val="en-GB"/>
        </w:rPr>
      </w:pPr>
    </w:p>
    <w:p w14:paraId="5E6FFB4A" w14:textId="77777777" w:rsidR="00115A9E" w:rsidRPr="00115A9E" w:rsidRDefault="00115A9E" w:rsidP="00115A9E">
      <w:pPr>
        <w:widowControl w:val="0"/>
        <w:autoSpaceDE w:val="0"/>
        <w:spacing w:line="360" w:lineRule="auto"/>
        <w:jc w:val="both"/>
        <w:rPr>
          <w:rFonts w:ascii="Arial Narrow" w:hAnsi="Arial Narrow" w:cs="Arial"/>
          <w:lang w:val="en-GB"/>
        </w:rPr>
      </w:pPr>
    </w:p>
    <w:p w14:paraId="09081E01" w14:textId="77777777" w:rsidR="00115A9E" w:rsidRPr="00115A9E" w:rsidRDefault="00115A9E" w:rsidP="00115A9E">
      <w:pPr>
        <w:widowControl w:val="0"/>
        <w:autoSpaceDE w:val="0"/>
        <w:spacing w:line="360" w:lineRule="auto"/>
        <w:jc w:val="both"/>
        <w:rPr>
          <w:rFonts w:ascii="Arial Narrow" w:hAnsi="Arial Narrow" w:cs="Arial"/>
          <w:lang w:val="en-GB"/>
        </w:rPr>
      </w:pPr>
    </w:p>
    <w:p w14:paraId="1773B0DB" w14:textId="5169815B" w:rsidR="00115A9E" w:rsidRDefault="00115A9E"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57945ADF" w14:textId="7DC0BFE0" w:rsidR="003D7289" w:rsidRDefault="003D7289"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668DED02" w14:textId="5373D1F1" w:rsidR="003D7289" w:rsidRDefault="003D7289"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1D49EF68" w14:textId="712E40FA" w:rsidR="003D7289" w:rsidRDefault="003D7289"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167FAC76" w14:textId="3ACF859F" w:rsidR="003D7289" w:rsidRDefault="003D7289"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4645F8D3" w14:textId="7FD5C43E" w:rsidR="003D7289" w:rsidRDefault="003D7289"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46D68060" w14:textId="4844F727" w:rsidR="003D7289" w:rsidRDefault="003D7289"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18CA6C8F" w14:textId="77777777" w:rsidR="003D7289" w:rsidRPr="00115A9E" w:rsidRDefault="003D7289"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4C5486A4" w14:textId="77777777" w:rsidR="00115A9E" w:rsidRPr="00115A9E" w:rsidRDefault="00115A9E" w:rsidP="00115A9E">
      <w:pPr>
        <w:widowControl w:val="0"/>
        <w:tabs>
          <w:tab w:val="left" w:pos="2300"/>
          <w:tab w:val="left" w:pos="3300"/>
          <w:tab w:val="left" w:pos="4000"/>
          <w:tab w:val="left" w:pos="4520"/>
        </w:tabs>
        <w:autoSpaceDE w:val="0"/>
        <w:spacing w:line="360" w:lineRule="auto"/>
        <w:ind w:right="-20"/>
        <w:jc w:val="both"/>
        <w:rPr>
          <w:rFonts w:ascii="Arial Narrow" w:hAnsi="Arial Narrow" w:cs="Arial"/>
          <w:spacing w:val="40"/>
          <w:lang w:val="en-GB"/>
        </w:rPr>
      </w:pPr>
    </w:p>
    <w:p w14:paraId="61BE2D8C" w14:textId="4DD6C7A7" w:rsidR="00115A9E" w:rsidRPr="009B045E" w:rsidRDefault="00F3644C" w:rsidP="00937A76">
      <w:pPr>
        <w:pStyle w:val="TitrePiece"/>
        <w:spacing w:line="360" w:lineRule="auto"/>
        <w:ind w:left="360"/>
        <w:rPr>
          <w:rFonts w:ascii="Arial Narrow" w:hAnsi="Arial Narrow" w:cs="Times New Roman"/>
          <w:b/>
          <w:sz w:val="36"/>
          <w:szCs w:val="36"/>
        </w:rPr>
      </w:pPr>
      <w:bookmarkStart w:id="84" w:name="_Toc155227147"/>
      <w:r>
        <w:rPr>
          <w:rFonts w:ascii="Arial Narrow" w:hAnsi="Arial Narrow"/>
          <w:b/>
          <w:sz w:val="36"/>
        </w:rPr>
        <w:t>DOCUMENT N</w:t>
      </w:r>
      <w:r w:rsidR="002F4519">
        <w:rPr>
          <w:rFonts w:ascii="Arial Narrow" w:hAnsi="Arial Narrow"/>
          <w:b/>
          <w:sz w:val="36"/>
        </w:rPr>
        <w:t>o</w:t>
      </w:r>
      <w:r>
        <w:rPr>
          <w:rFonts w:ascii="Arial Narrow" w:hAnsi="Arial Narrow"/>
          <w:b/>
          <w:sz w:val="36"/>
        </w:rPr>
        <w:t>. 3:</w:t>
      </w:r>
      <w:r>
        <w:rPr>
          <w:rFonts w:ascii="Arial Narrow" w:hAnsi="Arial Narrow"/>
          <w:b/>
          <w:sz w:val="36"/>
        </w:rPr>
        <w:br/>
        <w:t>SPECIAL REGULATION</w:t>
      </w:r>
      <w:r w:rsidR="002F4519">
        <w:rPr>
          <w:rFonts w:ascii="Arial Narrow" w:hAnsi="Arial Narrow"/>
          <w:b/>
          <w:sz w:val="36"/>
        </w:rPr>
        <w:t>S</w:t>
      </w:r>
      <w:r>
        <w:rPr>
          <w:rFonts w:ascii="Arial Narrow" w:hAnsi="Arial Narrow"/>
          <w:b/>
          <w:sz w:val="36"/>
        </w:rPr>
        <w:t xml:space="preserve"> </w:t>
      </w:r>
      <w:r w:rsidR="002F4519">
        <w:rPr>
          <w:rFonts w:ascii="Arial Narrow" w:hAnsi="Arial Narrow"/>
          <w:b/>
          <w:sz w:val="36"/>
        </w:rPr>
        <w:t>OF THE</w:t>
      </w:r>
      <w:r w:rsidRPr="009B045E">
        <w:rPr>
          <w:rFonts w:ascii="Arial Narrow" w:hAnsi="Arial Narrow"/>
          <w:b/>
          <w:sz w:val="36"/>
        </w:rPr>
        <w:t xml:space="preserve"> INVITATION TO TENDER (</w:t>
      </w:r>
      <w:r>
        <w:rPr>
          <w:rFonts w:ascii="Arial Narrow" w:hAnsi="Arial Narrow"/>
          <w:b/>
          <w:sz w:val="36"/>
        </w:rPr>
        <w:t>RPAO</w:t>
      </w:r>
      <w:r w:rsidRPr="009B045E">
        <w:rPr>
          <w:rFonts w:ascii="Arial Narrow" w:hAnsi="Arial Narrow"/>
          <w:b/>
          <w:sz w:val="36"/>
        </w:rPr>
        <w:t>)</w:t>
      </w:r>
      <w:bookmarkEnd w:id="84"/>
    </w:p>
    <w:p w14:paraId="57E64A3F" w14:textId="77777777" w:rsidR="00115A9E" w:rsidRPr="00115A9E" w:rsidRDefault="00115A9E" w:rsidP="00115A9E">
      <w:pPr>
        <w:widowControl w:val="0"/>
        <w:autoSpaceDE w:val="0"/>
        <w:spacing w:line="360" w:lineRule="auto"/>
        <w:jc w:val="center"/>
        <w:rPr>
          <w:rFonts w:ascii="Arial Narrow" w:hAnsi="Arial Narrow" w:cs="Arial"/>
          <w:spacing w:val="40"/>
          <w:lang w:val="en-GB"/>
        </w:rPr>
      </w:pPr>
      <w:bookmarkStart w:id="85" w:name="_Toc155222780"/>
      <w:bookmarkStart w:id="86" w:name="_Toc155222781"/>
      <w:bookmarkEnd w:id="85"/>
      <w:bookmarkEnd w:id="86"/>
    </w:p>
    <w:p w14:paraId="38BB2C6D" w14:textId="77777777" w:rsidR="00115A9E" w:rsidRPr="00115A9E" w:rsidRDefault="00115A9E" w:rsidP="00115A9E">
      <w:pPr>
        <w:suppressAutoHyphens w:val="0"/>
        <w:autoSpaceDN/>
        <w:spacing w:line="360" w:lineRule="auto"/>
        <w:textAlignment w:val="auto"/>
        <w:rPr>
          <w:rFonts w:ascii="Arial Narrow" w:hAnsi="Arial Narrow" w:cs="Arial"/>
          <w:spacing w:val="40"/>
          <w:lang w:val="en-GB"/>
        </w:rPr>
      </w:pPr>
      <w:r w:rsidRPr="00115A9E">
        <w:rPr>
          <w:lang w:val="en-GB"/>
        </w:rPr>
        <w:br w:type="page"/>
      </w:r>
    </w:p>
    <w:p w14:paraId="7FA42DC2" w14:textId="77777777" w:rsidR="00115A9E" w:rsidRPr="00115A9E" w:rsidRDefault="00115A9E" w:rsidP="00115A9E">
      <w:pPr>
        <w:widowControl w:val="0"/>
        <w:autoSpaceDE w:val="0"/>
        <w:spacing w:line="360" w:lineRule="auto"/>
        <w:jc w:val="center"/>
        <w:rPr>
          <w:rFonts w:ascii="Arial Narrow" w:hAnsi="Arial Narrow" w:cs="Arial"/>
          <w:lang w:val="en-GB"/>
        </w:rPr>
      </w:pPr>
    </w:p>
    <w:p w14:paraId="587C5559" w14:textId="2B8686E8" w:rsidR="00115A9E" w:rsidRPr="00115A9E" w:rsidRDefault="00115A9E" w:rsidP="00115A9E">
      <w:pPr>
        <w:widowControl w:val="0"/>
        <w:autoSpaceDE w:val="0"/>
        <w:spacing w:line="360" w:lineRule="auto"/>
        <w:jc w:val="center"/>
        <w:rPr>
          <w:rFonts w:ascii="Arial Narrow" w:hAnsi="Arial Narrow"/>
          <w:sz w:val="28"/>
          <w:szCs w:val="28"/>
          <w:lang w:val="en-GB"/>
        </w:rPr>
      </w:pPr>
      <w:r w:rsidRPr="00115A9E">
        <w:rPr>
          <w:rFonts w:ascii="Arial Narrow" w:hAnsi="Arial Narrow"/>
          <w:b/>
          <w:sz w:val="28"/>
          <w:lang w:val="en-GB"/>
        </w:rPr>
        <w:t>Note relating to the Special Regulation</w:t>
      </w:r>
      <w:r w:rsidR="00C53249">
        <w:rPr>
          <w:rFonts w:ascii="Arial Narrow" w:hAnsi="Arial Narrow"/>
          <w:b/>
          <w:sz w:val="28"/>
          <w:lang w:val="en-GB"/>
        </w:rPr>
        <w:t>s</w:t>
      </w:r>
      <w:r w:rsidRPr="00115A9E">
        <w:rPr>
          <w:rFonts w:ascii="Arial Narrow" w:hAnsi="Arial Narrow"/>
          <w:b/>
          <w:sz w:val="28"/>
          <w:lang w:val="en-GB"/>
        </w:rPr>
        <w:t xml:space="preserve"> of the </w:t>
      </w:r>
      <w:r w:rsidR="00C53249">
        <w:rPr>
          <w:rFonts w:ascii="Arial Narrow" w:hAnsi="Arial Narrow"/>
          <w:b/>
          <w:sz w:val="28"/>
          <w:lang w:val="en-GB"/>
        </w:rPr>
        <w:t xml:space="preserve">Invitation to </w:t>
      </w:r>
      <w:r w:rsidRPr="00115A9E">
        <w:rPr>
          <w:rFonts w:ascii="Arial Narrow" w:hAnsi="Arial Narrow"/>
          <w:b/>
          <w:sz w:val="28"/>
          <w:lang w:val="en-GB"/>
        </w:rPr>
        <w:t>Tender</w:t>
      </w:r>
    </w:p>
    <w:p w14:paraId="34E32A7F" w14:textId="77777777" w:rsidR="00115A9E" w:rsidRPr="00115A9E" w:rsidRDefault="00115A9E" w:rsidP="00115A9E">
      <w:pPr>
        <w:widowControl w:val="0"/>
        <w:autoSpaceDE w:val="0"/>
        <w:spacing w:before="5" w:line="360" w:lineRule="auto"/>
        <w:rPr>
          <w:rFonts w:ascii="Arial Narrow" w:hAnsi="Arial Narrow" w:cs="Arial"/>
          <w:lang w:val="en-GB"/>
        </w:rPr>
      </w:pPr>
    </w:p>
    <w:p w14:paraId="09E22AF3" w14:textId="0B8953AC"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purpose of Document No. 3 is to help the Project Owner or Delegated Project Owner to provide the specific information corresponding to the articles of the </w:t>
      </w:r>
      <w:r w:rsidR="000C40F2">
        <w:rPr>
          <w:rFonts w:ascii="Arial Narrow" w:hAnsi="Arial Narrow"/>
          <w:lang w:val="en-GB"/>
        </w:rPr>
        <w:t>RGAO</w:t>
      </w:r>
      <w:r w:rsidRPr="00115A9E">
        <w:rPr>
          <w:rFonts w:ascii="Arial Narrow" w:hAnsi="Arial Narrow"/>
          <w:lang w:val="en-GB"/>
        </w:rPr>
        <w:t xml:space="preserve"> appearing in Document No. 2; th</w:t>
      </w:r>
      <w:r w:rsidR="006813A9">
        <w:rPr>
          <w:rFonts w:ascii="Arial Narrow" w:hAnsi="Arial Narrow"/>
          <w:lang w:val="en-GB"/>
        </w:rPr>
        <w:t>is information</w:t>
      </w:r>
      <w:r w:rsidRPr="00115A9E">
        <w:rPr>
          <w:rFonts w:ascii="Arial Narrow" w:hAnsi="Arial Narrow"/>
          <w:lang w:val="en-GB"/>
        </w:rPr>
        <w:t xml:space="preserve"> shall be established for each contract.</w:t>
      </w:r>
    </w:p>
    <w:p w14:paraId="44965377" w14:textId="77777777" w:rsidR="00115A9E" w:rsidRPr="00115A9E" w:rsidRDefault="00115A9E" w:rsidP="00115A9E">
      <w:pPr>
        <w:widowControl w:val="0"/>
        <w:autoSpaceDE w:val="0"/>
        <w:spacing w:line="360" w:lineRule="auto"/>
        <w:rPr>
          <w:rFonts w:ascii="Arial Narrow" w:hAnsi="Arial Narrow" w:cs="Arial"/>
          <w:lang w:val="en-GB"/>
        </w:rPr>
      </w:pPr>
    </w:p>
    <w:p w14:paraId="560CD5FE" w14:textId="77777777"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The Project Owner or Delegated Project Owner shall specify in the Special Regulations of the Call for Tenders the information and conditions specific to its situation, the contract award process, the applicable rules concerning the amount and the currency of the bid, and the bid evaluation criteria that will be used.  When preparing this part, particular attention should be paid to the following aspects:</w:t>
      </w:r>
    </w:p>
    <w:p w14:paraId="457A6257" w14:textId="77777777" w:rsidR="00115A9E" w:rsidRPr="00115A9E" w:rsidRDefault="00115A9E" w:rsidP="00115A9E">
      <w:pPr>
        <w:widowControl w:val="0"/>
        <w:autoSpaceDE w:val="0"/>
        <w:spacing w:before="10" w:line="360" w:lineRule="auto"/>
        <w:rPr>
          <w:rFonts w:ascii="Arial Narrow" w:hAnsi="Arial Narrow" w:cs="Arial"/>
          <w:lang w:val="en-GB"/>
        </w:rPr>
      </w:pPr>
    </w:p>
    <w:p w14:paraId="031B811F" w14:textId="02A5D9A3" w:rsidR="00115A9E" w:rsidRPr="00D168CF" w:rsidRDefault="00115A9E" w:rsidP="00E3702C">
      <w:pPr>
        <w:pStyle w:val="Paragraphedeliste"/>
        <w:widowControl w:val="0"/>
        <w:numPr>
          <w:ilvl w:val="1"/>
          <w:numId w:val="33"/>
        </w:numPr>
        <w:autoSpaceDE w:val="0"/>
        <w:spacing w:line="360" w:lineRule="auto"/>
        <w:ind w:left="851" w:hanging="284"/>
        <w:jc w:val="both"/>
        <w:rPr>
          <w:rFonts w:ascii="Arial Narrow" w:hAnsi="Arial Narrow"/>
        </w:rPr>
      </w:pPr>
      <w:r>
        <w:rPr>
          <w:rFonts w:ascii="Arial Narrow" w:hAnsi="Arial Narrow"/>
        </w:rPr>
        <w:t>Information that cla</w:t>
      </w:r>
      <w:r w:rsidR="00F3644C">
        <w:rPr>
          <w:rFonts w:ascii="Arial Narrow" w:hAnsi="Arial Narrow"/>
        </w:rPr>
        <w:t>rifies and supplements the articles</w:t>
      </w:r>
      <w:r>
        <w:rPr>
          <w:rFonts w:ascii="Arial Narrow" w:hAnsi="Arial Narrow"/>
        </w:rPr>
        <w:t xml:space="preserve"> in Document No.2 shall be included.</w:t>
      </w:r>
    </w:p>
    <w:p w14:paraId="513529C0" w14:textId="77777777" w:rsidR="00115A9E" w:rsidRPr="009B045E" w:rsidRDefault="00115A9E" w:rsidP="00E3702C">
      <w:pPr>
        <w:pStyle w:val="Paragraphedeliste"/>
        <w:widowControl w:val="0"/>
        <w:numPr>
          <w:ilvl w:val="1"/>
          <w:numId w:val="33"/>
        </w:numPr>
        <w:autoSpaceDE w:val="0"/>
        <w:spacing w:line="360" w:lineRule="auto"/>
        <w:ind w:left="851" w:hanging="284"/>
        <w:jc w:val="both"/>
        <w:rPr>
          <w:rFonts w:ascii="Arial Narrow" w:hAnsi="Arial Narrow"/>
        </w:rPr>
      </w:pPr>
      <w:r>
        <w:rPr>
          <w:rFonts w:ascii="Arial Narrow" w:hAnsi="Arial Narrow"/>
        </w:rPr>
        <w:t>Any clarifications and/or additions to the articles in Document No. 2, dictated by the conditions specific to the contract in question, shall also be included.</w:t>
      </w:r>
    </w:p>
    <w:p w14:paraId="7F8F7A06" w14:textId="76015E45" w:rsidR="00115A9E" w:rsidRPr="00D168CF" w:rsidRDefault="00115A9E" w:rsidP="00E3702C">
      <w:pPr>
        <w:pStyle w:val="Paragraphedeliste"/>
        <w:widowControl w:val="0"/>
        <w:numPr>
          <w:ilvl w:val="1"/>
          <w:numId w:val="33"/>
        </w:numPr>
        <w:autoSpaceDE w:val="0"/>
        <w:spacing w:line="360" w:lineRule="auto"/>
        <w:ind w:left="851" w:hanging="284"/>
        <w:jc w:val="both"/>
        <w:rPr>
          <w:rFonts w:ascii="Arial Narrow" w:hAnsi="Arial Narrow"/>
        </w:rPr>
      </w:pPr>
      <w:r>
        <w:rPr>
          <w:rFonts w:ascii="Arial Narrow" w:hAnsi="Arial Narrow"/>
        </w:rPr>
        <w:t xml:space="preserve">The provisions of the </w:t>
      </w:r>
      <w:r w:rsidR="000C40F2">
        <w:rPr>
          <w:rFonts w:ascii="Arial Narrow" w:hAnsi="Arial Narrow"/>
        </w:rPr>
        <w:t>RGAO</w:t>
      </w:r>
      <w:r>
        <w:rPr>
          <w:rFonts w:ascii="Arial Narrow" w:hAnsi="Arial Narrow"/>
        </w:rPr>
        <w:t xml:space="preserve"> not included in the </w:t>
      </w:r>
      <w:r w:rsidR="000C40F2">
        <w:rPr>
          <w:rFonts w:ascii="Arial Narrow" w:hAnsi="Arial Narrow"/>
        </w:rPr>
        <w:t>RPAO</w:t>
      </w:r>
      <w:r>
        <w:rPr>
          <w:rFonts w:ascii="Arial Narrow" w:hAnsi="Arial Narrow"/>
        </w:rPr>
        <w:t xml:space="preserve"> remain applicable.</w:t>
      </w:r>
    </w:p>
    <w:p w14:paraId="3E492FC4" w14:textId="35EBC6B1" w:rsidR="00115A9E" w:rsidRPr="00D168CF" w:rsidRDefault="00115A9E" w:rsidP="00E3702C">
      <w:pPr>
        <w:pStyle w:val="Paragraphedeliste"/>
        <w:widowControl w:val="0"/>
        <w:numPr>
          <w:ilvl w:val="1"/>
          <w:numId w:val="33"/>
        </w:numPr>
        <w:autoSpaceDE w:val="0"/>
        <w:spacing w:line="360" w:lineRule="auto"/>
        <w:ind w:left="851" w:hanging="284"/>
        <w:jc w:val="both"/>
        <w:rPr>
          <w:rFonts w:ascii="Arial Narrow" w:hAnsi="Arial Narrow"/>
        </w:rPr>
      </w:pPr>
      <w:bookmarkStart w:id="87" w:name="_Hlk143088230"/>
      <w:r>
        <w:rPr>
          <w:rFonts w:ascii="Arial Narrow" w:hAnsi="Arial Narrow"/>
        </w:rPr>
        <w:t xml:space="preserve">The articles of the </w:t>
      </w:r>
      <w:r w:rsidR="000C40F2">
        <w:rPr>
          <w:rFonts w:ascii="Arial Narrow" w:hAnsi="Arial Narrow"/>
        </w:rPr>
        <w:t>RGAO</w:t>
      </w:r>
      <w:r>
        <w:rPr>
          <w:rFonts w:ascii="Arial Narrow" w:hAnsi="Arial Narrow"/>
        </w:rPr>
        <w:t xml:space="preserve"> repeated in the </w:t>
      </w:r>
      <w:r w:rsidR="000C40F2">
        <w:rPr>
          <w:rFonts w:ascii="Arial Narrow" w:hAnsi="Arial Narrow"/>
        </w:rPr>
        <w:t>RPAO</w:t>
      </w:r>
      <w:r>
        <w:rPr>
          <w:rFonts w:ascii="Arial Narrow" w:hAnsi="Arial Narrow"/>
        </w:rPr>
        <w:t xml:space="preserve"> shall keep the same numbers.</w:t>
      </w:r>
    </w:p>
    <w:bookmarkEnd w:id="87"/>
    <w:p w14:paraId="18BA4826" w14:textId="77777777" w:rsidR="00115A9E" w:rsidRPr="00115A9E" w:rsidRDefault="00115A9E" w:rsidP="00115A9E">
      <w:pPr>
        <w:widowControl w:val="0"/>
        <w:autoSpaceDE w:val="0"/>
        <w:spacing w:line="360" w:lineRule="auto"/>
        <w:jc w:val="both"/>
        <w:rPr>
          <w:rFonts w:ascii="Arial Narrow" w:hAnsi="Arial Narrow" w:cs="Arial"/>
          <w:lang w:val="en-GB"/>
        </w:rPr>
      </w:pPr>
    </w:p>
    <w:p w14:paraId="7EC6086B" w14:textId="5153D8ED" w:rsidR="006A2108" w:rsidRPr="006A2108" w:rsidRDefault="006A2108" w:rsidP="006A2108">
      <w:pPr>
        <w:widowControl w:val="0"/>
        <w:autoSpaceDE w:val="0"/>
        <w:spacing w:before="40" w:line="360" w:lineRule="auto"/>
        <w:ind w:right="-20"/>
        <w:jc w:val="both"/>
        <w:rPr>
          <w:rFonts w:ascii="Arial Narrow" w:hAnsi="Arial Narrow" w:cs="Arial"/>
          <w:lang w:val="en-GB"/>
        </w:rPr>
      </w:pPr>
      <w:r w:rsidRPr="006A2108">
        <w:rPr>
          <w:rFonts w:ascii="Arial Narrow" w:hAnsi="Arial Narrow" w:cs="Arial"/>
          <w:lang w:val="en-GB"/>
        </w:rPr>
        <w:t xml:space="preserve">This document must be </w:t>
      </w:r>
      <w:r w:rsidR="006813A9">
        <w:rPr>
          <w:rFonts w:ascii="Arial Narrow" w:hAnsi="Arial Narrow" w:cs="Arial"/>
          <w:lang w:val="en-GB"/>
        </w:rPr>
        <w:t>filled</w:t>
      </w:r>
      <w:r w:rsidRPr="006A2108">
        <w:rPr>
          <w:rFonts w:ascii="Arial Narrow" w:hAnsi="Arial Narrow" w:cs="Arial"/>
          <w:lang w:val="en-GB"/>
        </w:rPr>
        <w:t xml:space="preserve"> by the Project Owner or Delegated Project Owner before </w:t>
      </w:r>
      <w:r w:rsidR="006813A9">
        <w:rPr>
          <w:rFonts w:ascii="Arial Narrow" w:hAnsi="Arial Narrow" w:cs="Arial"/>
          <w:lang w:val="en-GB"/>
        </w:rPr>
        <w:t xml:space="preserve">the </w:t>
      </w:r>
      <w:r w:rsidRPr="006A2108">
        <w:rPr>
          <w:rFonts w:ascii="Arial Narrow" w:hAnsi="Arial Narrow" w:cs="Arial"/>
          <w:lang w:val="en-GB"/>
        </w:rPr>
        <w:t>publication of the Tender File. The following provisions, which are specific to the supplies covered by the Invitation to Tender, supplement or clarify the pr</w:t>
      </w:r>
      <w:r>
        <w:rPr>
          <w:rFonts w:ascii="Arial Narrow" w:hAnsi="Arial Narrow" w:cs="Arial"/>
          <w:lang w:val="en-GB"/>
        </w:rPr>
        <w:t>ovisions of the General Regulat</w:t>
      </w:r>
      <w:r w:rsidRPr="006A2108">
        <w:rPr>
          <w:rFonts w:ascii="Arial Narrow" w:hAnsi="Arial Narrow" w:cs="Arial"/>
          <w:lang w:val="en-GB"/>
        </w:rPr>
        <w:t xml:space="preserve">ions </w:t>
      </w:r>
      <w:r w:rsidR="006813A9">
        <w:rPr>
          <w:rFonts w:ascii="Arial Narrow" w:hAnsi="Arial Narrow" w:cs="Arial"/>
          <w:lang w:val="en-GB"/>
        </w:rPr>
        <w:t xml:space="preserve">of the </w:t>
      </w:r>
      <w:r w:rsidRPr="006A2108">
        <w:rPr>
          <w:rFonts w:ascii="Arial Narrow" w:hAnsi="Arial Narrow" w:cs="Arial"/>
          <w:lang w:val="en-GB"/>
        </w:rPr>
        <w:t>Invitation to Tender.</w:t>
      </w:r>
    </w:p>
    <w:p w14:paraId="0E3DE709" w14:textId="77777777" w:rsidR="006A2108" w:rsidRPr="006A2108" w:rsidRDefault="006A2108" w:rsidP="006A2108">
      <w:pPr>
        <w:widowControl w:val="0"/>
        <w:autoSpaceDE w:val="0"/>
        <w:spacing w:before="40" w:line="360" w:lineRule="auto"/>
        <w:ind w:right="-20"/>
        <w:jc w:val="both"/>
        <w:rPr>
          <w:rFonts w:ascii="Arial Narrow" w:hAnsi="Arial Narrow" w:cs="Arial"/>
          <w:lang w:val="en-GB"/>
        </w:rPr>
      </w:pPr>
    </w:p>
    <w:p w14:paraId="3D6E9A65" w14:textId="2E6614FC" w:rsidR="00115A9E" w:rsidRPr="00115A9E" w:rsidRDefault="006A2108" w:rsidP="006A2108">
      <w:pPr>
        <w:widowControl w:val="0"/>
        <w:autoSpaceDE w:val="0"/>
        <w:spacing w:before="40" w:line="360" w:lineRule="auto"/>
        <w:ind w:right="-20"/>
        <w:jc w:val="both"/>
        <w:rPr>
          <w:rFonts w:ascii="Arial Narrow" w:hAnsi="Arial Narrow" w:cs="Arial"/>
          <w:lang w:val="en-GB"/>
        </w:rPr>
      </w:pPr>
      <w:r w:rsidRPr="006A2108">
        <w:rPr>
          <w:rFonts w:ascii="Arial Narrow" w:hAnsi="Arial Narrow" w:cs="Arial"/>
          <w:lang w:val="en-GB"/>
        </w:rPr>
        <w:t xml:space="preserve">In the event of conflict, the provisions below shall prevail over those of the General </w:t>
      </w:r>
      <w:r w:rsidR="003C21B3">
        <w:rPr>
          <w:rFonts w:ascii="Arial Narrow" w:hAnsi="Arial Narrow" w:cs="Arial"/>
          <w:lang w:val="en-GB"/>
        </w:rPr>
        <w:t xml:space="preserve">Regulations </w:t>
      </w:r>
      <w:r w:rsidRPr="006A2108">
        <w:rPr>
          <w:rFonts w:ascii="Arial Narrow" w:hAnsi="Arial Narrow" w:cs="Arial"/>
          <w:lang w:val="en-GB"/>
        </w:rPr>
        <w:t xml:space="preserve">of </w:t>
      </w:r>
      <w:r w:rsidR="003C21B3">
        <w:rPr>
          <w:rFonts w:ascii="Arial Narrow" w:hAnsi="Arial Narrow" w:cs="Arial"/>
          <w:lang w:val="en-GB"/>
        </w:rPr>
        <w:t xml:space="preserve">the </w:t>
      </w:r>
      <w:r w:rsidRPr="006A2108">
        <w:rPr>
          <w:rFonts w:ascii="Arial Narrow" w:hAnsi="Arial Narrow" w:cs="Arial"/>
          <w:lang w:val="en-GB"/>
        </w:rPr>
        <w:t>Contract. The numbers in the first column refer to the corresponding Article of the General Regula</w:t>
      </w:r>
      <w:r>
        <w:rPr>
          <w:rFonts w:ascii="Arial Narrow" w:hAnsi="Arial Narrow" w:cs="Arial"/>
          <w:lang w:val="en-GB"/>
        </w:rPr>
        <w:t xml:space="preserve">tions </w:t>
      </w:r>
      <w:r w:rsidR="003C21B3">
        <w:rPr>
          <w:rFonts w:ascii="Arial Narrow" w:hAnsi="Arial Narrow" w:cs="Arial"/>
          <w:lang w:val="en-GB"/>
        </w:rPr>
        <w:t>of the</w:t>
      </w:r>
      <w:r>
        <w:rPr>
          <w:rFonts w:ascii="Arial Narrow" w:hAnsi="Arial Narrow" w:cs="Arial"/>
          <w:lang w:val="en-GB"/>
        </w:rPr>
        <w:t xml:space="preserve"> Invitation to Tender</w:t>
      </w:r>
    </w:p>
    <w:p w14:paraId="5725DE32" w14:textId="77777777" w:rsidR="00115A9E" w:rsidRPr="00115A9E" w:rsidRDefault="00115A9E" w:rsidP="00115A9E">
      <w:pPr>
        <w:widowControl w:val="0"/>
        <w:autoSpaceDE w:val="0"/>
        <w:spacing w:before="40" w:line="360" w:lineRule="auto"/>
        <w:ind w:right="-20"/>
        <w:jc w:val="center"/>
        <w:rPr>
          <w:rFonts w:ascii="Arial Narrow" w:hAnsi="Arial Narrow" w:cs="Arial"/>
          <w:lang w:val="en-GB"/>
        </w:rPr>
      </w:pPr>
    </w:p>
    <w:p w14:paraId="62CA0545" w14:textId="77777777" w:rsidR="00115A9E" w:rsidRPr="00115A9E" w:rsidRDefault="00115A9E" w:rsidP="00115A9E">
      <w:pPr>
        <w:suppressAutoHyphens w:val="0"/>
        <w:autoSpaceDN/>
        <w:spacing w:line="360" w:lineRule="auto"/>
        <w:textAlignment w:val="auto"/>
        <w:rPr>
          <w:rFonts w:ascii="Arial Narrow" w:hAnsi="Arial Narrow" w:cs="Arial"/>
          <w:lang w:val="en-GB"/>
        </w:rPr>
      </w:pPr>
      <w:r w:rsidRPr="00115A9E">
        <w:rPr>
          <w:lang w:val="en-GB"/>
        </w:rPr>
        <w:br w:type="page"/>
      </w:r>
    </w:p>
    <w:p w14:paraId="7B39117D" w14:textId="77777777" w:rsidR="00115A9E" w:rsidRPr="00115A9E" w:rsidRDefault="00115A9E" w:rsidP="00115A9E">
      <w:pPr>
        <w:widowControl w:val="0"/>
        <w:autoSpaceDE w:val="0"/>
        <w:spacing w:before="40" w:line="360" w:lineRule="auto"/>
        <w:ind w:right="-20"/>
        <w:jc w:val="center"/>
        <w:rPr>
          <w:rFonts w:ascii="Arial Narrow" w:hAnsi="Arial Narrow" w:cs="Arial"/>
          <w:lang w:val="en-GB"/>
        </w:rPr>
      </w:pPr>
    </w:p>
    <w:p w14:paraId="5760D80D" w14:textId="58EF637B" w:rsidR="00115A9E" w:rsidRPr="00115A9E" w:rsidRDefault="006A2108" w:rsidP="00115A9E">
      <w:pPr>
        <w:widowControl w:val="0"/>
        <w:autoSpaceDE w:val="0"/>
        <w:spacing w:line="360" w:lineRule="auto"/>
        <w:jc w:val="center"/>
        <w:rPr>
          <w:rFonts w:ascii="Arial Narrow" w:hAnsi="Arial Narrow" w:cs="Arial"/>
          <w:b/>
          <w:bCs/>
          <w:position w:val="1"/>
          <w:sz w:val="28"/>
          <w:szCs w:val="28"/>
          <w:lang w:val="en-GB"/>
        </w:rPr>
      </w:pPr>
      <w:r>
        <w:rPr>
          <w:rFonts w:ascii="Arial Narrow" w:hAnsi="Arial Narrow"/>
          <w:b/>
          <w:sz w:val="28"/>
          <w:lang w:val="en-GB"/>
        </w:rPr>
        <w:t>SPECIAL REGULATION</w:t>
      </w:r>
      <w:r w:rsidR="003C21B3">
        <w:rPr>
          <w:rFonts w:ascii="Arial Narrow" w:hAnsi="Arial Narrow"/>
          <w:b/>
          <w:sz w:val="28"/>
          <w:lang w:val="en-GB"/>
        </w:rPr>
        <w:t xml:space="preserve">S OF THE </w:t>
      </w:r>
      <w:r w:rsidRPr="00115A9E">
        <w:rPr>
          <w:rFonts w:ascii="Arial Narrow" w:hAnsi="Arial Narrow"/>
          <w:b/>
          <w:sz w:val="28"/>
          <w:lang w:val="en-GB"/>
        </w:rPr>
        <w:t>INVITATION TO TENDER</w:t>
      </w:r>
    </w:p>
    <w:p w14:paraId="394D5D70" w14:textId="77777777" w:rsidR="00115A9E" w:rsidRPr="00115A9E" w:rsidRDefault="00115A9E" w:rsidP="00115A9E">
      <w:pPr>
        <w:widowControl w:val="0"/>
        <w:autoSpaceDE w:val="0"/>
        <w:spacing w:line="360" w:lineRule="auto"/>
        <w:rPr>
          <w:rFonts w:ascii="Arial Narrow" w:hAnsi="Arial Narrow" w:cs="Arial"/>
          <w:lang w:val="en-GB"/>
        </w:rPr>
      </w:pPr>
    </w:p>
    <w:p w14:paraId="3F9F3B96" w14:textId="6567FA3F" w:rsidR="006A2108"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This document shall be </w:t>
      </w:r>
      <w:r w:rsidR="003C21B3">
        <w:rPr>
          <w:rFonts w:ascii="Arial Narrow" w:hAnsi="Arial Narrow"/>
          <w:lang w:val="en-GB"/>
        </w:rPr>
        <w:t>filled</w:t>
      </w:r>
      <w:r w:rsidRPr="00115A9E">
        <w:rPr>
          <w:rFonts w:ascii="Arial Narrow" w:hAnsi="Arial Narrow"/>
          <w:lang w:val="en-GB"/>
        </w:rPr>
        <w:t xml:space="preserve"> by the Project Own</w:t>
      </w:r>
      <w:r w:rsidR="00E21BFA" w:rsidRPr="00E21BFA">
        <w:rPr>
          <w:iCs/>
          <w:noProof/>
          <w:sz w:val="28"/>
          <w:szCs w:val="26"/>
        </w:rPr>
        <w:drawing>
          <wp:anchor distT="0" distB="0" distL="114300" distR="114300" simplePos="0" relativeHeight="251729920" behindDoc="1" locked="0" layoutInCell="1" allowOverlap="1" wp14:anchorId="60F83620" wp14:editId="2D415167">
            <wp:simplePos x="0" y="0"/>
            <wp:positionH relativeFrom="column">
              <wp:posOffset>0</wp:posOffset>
            </wp:positionH>
            <wp:positionV relativeFrom="paragraph">
              <wp:posOffset>0</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lang w:val="en-GB"/>
        </w:rPr>
        <w:t xml:space="preserve">er or the Delegated Project Owner before launching the consultation.  The following provisions, which are specific to the supplies and quantifiable services which are the subject of the Call for Tenders, supplement or, where applicable, specify the provisions of the </w:t>
      </w:r>
      <w:r w:rsidR="000C40F2">
        <w:rPr>
          <w:rFonts w:ascii="Arial Narrow" w:hAnsi="Arial Narrow"/>
          <w:lang w:val="en-GB"/>
        </w:rPr>
        <w:t>RGAO</w:t>
      </w:r>
      <w:r w:rsidRPr="00115A9E">
        <w:rPr>
          <w:rFonts w:ascii="Arial Narrow" w:hAnsi="Arial Narrow"/>
          <w:lang w:val="en-GB"/>
        </w:rPr>
        <w:t xml:space="preserve">. </w:t>
      </w:r>
    </w:p>
    <w:p w14:paraId="3242A941" w14:textId="77777777" w:rsidR="003C21B3" w:rsidRPr="003C21B3" w:rsidRDefault="00115A9E" w:rsidP="00115A9E">
      <w:pPr>
        <w:widowControl w:val="0"/>
        <w:autoSpaceDE w:val="0"/>
        <w:spacing w:line="360" w:lineRule="auto"/>
        <w:jc w:val="both"/>
        <w:rPr>
          <w:rFonts w:ascii="Arial Narrow" w:hAnsi="Arial Narrow"/>
          <w:b/>
          <w:bCs/>
          <w:lang w:val="en-GB"/>
        </w:rPr>
      </w:pPr>
      <w:r w:rsidRPr="003C21B3">
        <w:rPr>
          <w:rFonts w:ascii="Arial Narrow" w:hAnsi="Arial Narrow"/>
          <w:b/>
          <w:bCs/>
          <w:lang w:val="en-GB"/>
        </w:rPr>
        <w:t xml:space="preserve">In the event of conflict, the following provisions prevail over those of the </w:t>
      </w:r>
      <w:r w:rsidR="000C40F2" w:rsidRPr="003C21B3">
        <w:rPr>
          <w:rFonts w:ascii="Arial Narrow" w:hAnsi="Arial Narrow"/>
          <w:b/>
          <w:bCs/>
          <w:lang w:val="en-GB"/>
        </w:rPr>
        <w:t>RGAO</w:t>
      </w:r>
      <w:r w:rsidRPr="003C21B3">
        <w:rPr>
          <w:rFonts w:ascii="Arial Narrow" w:hAnsi="Arial Narrow"/>
          <w:b/>
          <w:bCs/>
          <w:lang w:val="en-GB"/>
        </w:rPr>
        <w:t xml:space="preserve">. </w:t>
      </w:r>
    </w:p>
    <w:p w14:paraId="68066F0C" w14:textId="5E63B5CF"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numbers in the first column refer to the corresponding article of the </w:t>
      </w:r>
      <w:r w:rsidR="000C40F2">
        <w:rPr>
          <w:rFonts w:ascii="Arial Narrow" w:hAnsi="Arial Narrow"/>
          <w:lang w:val="en-GB"/>
        </w:rPr>
        <w:t>RGAO</w:t>
      </w:r>
      <w:r w:rsidRPr="00115A9E">
        <w:rPr>
          <w:rFonts w:ascii="Arial Narrow" w:hAnsi="Arial Narrow"/>
          <w:lang w:val="en-GB"/>
        </w:rPr>
        <w:t>.</w:t>
      </w:r>
    </w:p>
    <w:p w14:paraId="59DF05A3" w14:textId="77777777" w:rsidR="00115A9E" w:rsidRPr="00115A9E" w:rsidRDefault="00115A9E" w:rsidP="00115A9E">
      <w:pPr>
        <w:widowControl w:val="0"/>
        <w:autoSpaceDE w:val="0"/>
        <w:spacing w:before="12" w:line="360" w:lineRule="auto"/>
        <w:rPr>
          <w:rFonts w:ascii="Arial Narrow" w:hAnsi="Arial Narrow" w:cs="Arial"/>
          <w:lang w:val="en-GB"/>
        </w:rPr>
      </w:pPr>
    </w:p>
    <w:p w14:paraId="5BE815BB" w14:textId="3D3E82C4" w:rsidR="00115A9E" w:rsidRPr="00115A9E" w:rsidRDefault="00115A9E" w:rsidP="00115A9E">
      <w:pPr>
        <w:widowControl w:val="0"/>
        <w:autoSpaceDE w:val="0"/>
        <w:spacing w:line="360" w:lineRule="auto"/>
        <w:ind w:left="127" w:right="-121"/>
        <w:rPr>
          <w:rFonts w:ascii="Arial Narrow" w:hAnsi="Arial Narrow"/>
          <w:lang w:val="en-GB"/>
        </w:rPr>
      </w:pPr>
      <w:r w:rsidRPr="00115A9E">
        <w:rPr>
          <w:rFonts w:ascii="Arial Narrow" w:hAnsi="Arial Narrow"/>
          <w:i/>
          <w:lang w:val="en-GB"/>
        </w:rPr>
        <w:t xml:space="preserve">[Instructions to complete the Special Regulations </w:t>
      </w:r>
      <w:r w:rsidR="00B07C4B">
        <w:rPr>
          <w:rFonts w:ascii="Arial Narrow" w:hAnsi="Arial Narrow"/>
          <w:i/>
          <w:lang w:val="en-GB"/>
        </w:rPr>
        <w:t>of the</w:t>
      </w:r>
      <w:r w:rsidR="006A2108">
        <w:rPr>
          <w:rFonts w:ascii="Arial Narrow" w:hAnsi="Arial Narrow"/>
          <w:i/>
          <w:lang w:val="en-GB"/>
        </w:rPr>
        <w:t xml:space="preserve"> invitation to</w:t>
      </w:r>
      <w:r w:rsidRPr="00115A9E">
        <w:rPr>
          <w:rFonts w:ascii="Arial Narrow" w:hAnsi="Arial Narrow"/>
          <w:i/>
          <w:lang w:val="en-GB"/>
        </w:rPr>
        <w:t xml:space="preserve"> tender are</w:t>
      </w:r>
      <w:r w:rsidR="006A2108">
        <w:rPr>
          <w:rFonts w:ascii="Arial Narrow" w:hAnsi="Arial Narrow"/>
          <w:i/>
          <w:lang w:val="en-GB"/>
        </w:rPr>
        <w:t xml:space="preserve"> provided, if applicable, by </w:t>
      </w:r>
      <w:r w:rsidRPr="00115A9E">
        <w:rPr>
          <w:rFonts w:ascii="Arial Narrow" w:hAnsi="Arial Narrow"/>
          <w:i/>
          <w:lang w:val="en-GB"/>
        </w:rPr>
        <w:t>the</w:t>
      </w:r>
      <w:r w:rsidR="006A2108">
        <w:rPr>
          <w:rFonts w:ascii="Arial Narrow" w:hAnsi="Arial Narrow"/>
          <w:i/>
          <w:lang w:val="en-GB"/>
        </w:rPr>
        <w:t xml:space="preserve"> footnotes</w:t>
      </w:r>
      <w:r w:rsidRPr="00115A9E">
        <w:rPr>
          <w:rFonts w:ascii="Arial Narrow" w:hAnsi="Arial Narrow"/>
          <w:i/>
          <w:lang w:val="en-GB"/>
        </w:rPr>
        <w:t xml:space="preserve"> in italic</w:t>
      </w:r>
      <w:r w:rsidR="00B07C4B">
        <w:rPr>
          <w:rFonts w:ascii="Arial Narrow" w:hAnsi="Arial Narrow"/>
          <w:i/>
          <w:lang w:val="en-GB"/>
        </w:rPr>
        <w:t>s</w:t>
      </w:r>
      <w:r w:rsidRPr="00115A9E">
        <w:rPr>
          <w:rFonts w:ascii="Arial Narrow" w:hAnsi="Arial Narrow"/>
          <w:i/>
          <w:lang w:val="en-GB"/>
        </w:rPr>
        <w:t xml:space="preserve"> in reference to clauses corresponding of </w:t>
      </w:r>
      <w:r w:rsidR="006A2108">
        <w:rPr>
          <w:rFonts w:ascii="Arial Narrow" w:hAnsi="Arial Narrow"/>
          <w:i/>
          <w:lang w:val="en-GB"/>
        </w:rPr>
        <w:t xml:space="preserve">the </w:t>
      </w:r>
      <w:r w:rsidR="000C40F2">
        <w:rPr>
          <w:rFonts w:ascii="Arial Narrow" w:hAnsi="Arial Narrow"/>
          <w:i/>
          <w:lang w:val="en-GB"/>
        </w:rPr>
        <w:t>RGAO</w:t>
      </w:r>
      <w:r w:rsidRPr="00115A9E">
        <w:rPr>
          <w:rFonts w:ascii="Arial Narrow" w:hAnsi="Arial Narrow"/>
          <w:i/>
          <w:lang w:val="en-GB"/>
        </w:rPr>
        <w:t>.]</w:t>
      </w:r>
    </w:p>
    <w:p w14:paraId="719686C4" w14:textId="77777777" w:rsidR="00115A9E" w:rsidRPr="00115A9E" w:rsidRDefault="00115A9E" w:rsidP="00115A9E">
      <w:pPr>
        <w:widowControl w:val="0"/>
        <w:autoSpaceDE w:val="0"/>
        <w:spacing w:before="59" w:line="360" w:lineRule="auto"/>
        <w:ind w:left="649" w:right="-20" w:firstLine="508"/>
        <w:rPr>
          <w:rFonts w:ascii="Arial Narrow" w:hAnsi="Arial Narrow" w:cs="Arial"/>
          <w:i/>
          <w:iCs/>
          <w:lang w:val="en-GB"/>
        </w:rPr>
      </w:pPr>
    </w:p>
    <w:tbl>
      <w:tblPr>
        <w:tblW w:w="18570" w:type="dxa"/>
        <w:tblInd w:w="137" w:type="dxa"/>
        <w:tblLayout w:type="fixed"/>
        <w:tblCellMar>
          <w:left w:w="10" w:type="dxa"/>
          <w:right w:w="10" w:type="dxa"/>
        </w:tblCellMar>
        <w:tblLook w:val="0000" w:firstRow="0" w:lastRow="0" w:firstColumn="0" w:lastColumn="0" w:noHBand="0" w:noVBand="0"/>
      </w:tblPr>
      <w:tblGrid>
        <w:gridCol w:w="1559"/>
        <w:gridCol w:w="8354"/>
        <w:gridCol w:w="10"/>
        <w:gridCol w:w="30"/>
        <w:gridCol w:w="8617"/>
      </w:tblGrid>
      <w:tr w:rsidR="00115A9E" w:rsidRPr="00FB6A8D" w14:paraId="15C93F6F" w14:textId="77777777" w:rsidTr="00115A9E">
        <w:trPr>
          <w:gridAfter w:val="2"/>
          <w:wAfter w:w="8647" w:type="dxa"/>
          <w:trHeight w:val="413"/>
          <w:tblHeader/>
        </w:trPr>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6BCF342" w14:textId="402600D4" w:rsidR="00115A9E" w:rsidRPr="009B045E" w:rsidRDefault="00A6296D" w:rsidP="00115A9E">
            <w:pPr>
              <w:widowControl w:val="0"/>
              <w:autoSpaceDE w:val="0"/>
              <w:spacing w:before="59" w:line="360" w:lineRule="auto"/>
              <w:ind w:right="-20"/>
              <w:jc w:val="center"/>
              <w:rPr>
                <w:rFonts w:ascii="Arial Narrow" w:hAnsi="Arial Narrow"/>
                <w:b/>
                <w:bCs/>
                <w:sz w:val="28"/>
                <w:szCs w:val="28"/>
              </w:rPr>
            </w:pPr>
            <w:r>
              <w:rPr>
                <w:rFonts w:ascii="Arial Narrow" w:hAnsi="Arial Narrow"/>
                <w:b/>
                <w:sz w:val="28"/>
                <w:lang w:val="en-GB"/>
              </w:rPr>
              <w:t xml:space="preserve">     </w:t>
            </w:r>
            <w:r w:rsidR="00115A9E" w:rsidRPr="009B045E">
              <w:rPr>
                <w:rFonts w:ascii="Arial Narrow" w:hAnsi="Arial Narrow"/>
                <w:b/>
                <w:sz w:val="28"/>
              </w:rPr>
              <w:t xml:space="preserve">References of the </w:t>
            </w:r>
            <w:r w:rsidR="000C40F2">
              <w:rPr>
                <w:rFonts w:ascii="Arial Narrow" w:hAnsi="Arial Narrow"/>
                <w:b/>
                <w:sz w:val="28"/>
              </w:rPr>
              <w:t>RGAO</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9CCEDBE" w14:textId="1DC161D7" w:rsidR="00115A9E" w:rsidRPr="00115A9E" w:rsidRDefault="00115A9E" w:rsidP="00115A9E">
            <w:pPr>
              <w:widowControl w:val="0"/>
              <w:autoSpaceDE w:val="0"/>
              <w:spacing w:before="59" w:line="360" w:lineRule="auto"/>
              <w:ind w:right="-20"/>
              <w:jc w:val="center"/>
              <w:rPr>
                <w:rFonts w:ascii="Arial Narrow" w:hAnsi="Arial Narrow"/>
                <w:b/>
                <w:bCs/>
                <w:sz w:val="28"/>
                <w:szCs w:val="28"/>
                <w:lang w:val="en-GB"/>
              </w:rPr>
            </w:pPr>
            <w:r w:rsidRPr="00115A9E">
              <w:rPr>
                <w:rFonts w:ascii="Arial Narrow" w:hAnsi="Arial Narrow"/>
                <w:b/>
                <w:sz w:val="28"/>
                <w:lang w:val="en-GB"/>
              </w:rPr>
              <w:t xml:space="preserve"> Description of the provision of the </w:t>
            </w:r>
            <w:r w:rsidR="000C40F2">
              <w:rPr>
                <w:rFonts w:ascii="Arial Narrow" w:hAnsi="Arial Narrow"/>
                <w:b/>
                <w:sz w:val="28"/>
                <w:lang w:val="en-GB"/>
              </w:rPr>
              <w:t>RPAO</w:t>
            </w:r>
          </w:p>
        </w:tc>
      </w:tr>
      <w:tr w:rsidR="00115A9E" w:rsidRPr="00D168CF" w14:paraId="7F641D3A" w14:textId="77777777" w:rsidTr="00115A9E">
        <w:trPr>
          <w:gridAfter w:val="2"/>
          <w:wAfter w:w="8647" w:type="dxa"/>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33BA5" w14:textId="2A72DA52" w:rsidR="00115A9E" w:rsidRPr="009B045E" w:rsidRDefault="006A2108" w:rsidP="00E3702C">
            <w:pPr>
              <w:pStyle w:val="Paragraphedeliste"/>
              <w:widowControl w:val="0"/>
              <w:numPr>
                <w:ilvl w:val="0"/>
                <w:numId w:val="18"/>
              </w:numPr>
              <w:autoSpaceDE w:val="0"/>
              <w:spacing w:line="360" w:lineRule="auto"/>
              <w:ind w:right="-196"/>
              <w:jc w:val="center"/>
              <w:rPr>
                <w:rFonts w:ascii="Arial Narrow" w:hAnsi="Arial Narrow" w:cs="Arial"/>
                <w:sz w:val="28"/>
                <w:szCs w:val="28"/>
              </w:rPr>
            </w:pPr>
            <w:r w:rsidRPr="009B045E">
              <w:rPr>
                <w:rFonts w:ascii="Arial Narrow" w:hAnsi="Arial Narrow"/>
                <w:b/>
                <w:sz w:val="28"/>
              </w:rPr>
              <w:t>GENERAL</w:t>
            </w:r>
            <w:r>
              <w:rPr>
                <w:rFonts w:ascii="Arial Narrow" w:hAnsi="Arial Narrow"/>
                <w:b/>
                <w:sz w:val="28"/>
              </w:rPr>
              <w:t>ITIES</w:t>
            </w:r>
          </w:p>
        </w:tc>
      </w:tr>
      <w:tr w:rsidR="00115A9E" w:rsidRPr="00FB6A8D" w14:paraId="4D269D89"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36AD" w14:textId="77777777" w:rsidR="00115A9E" w:rsidRPr="00D168CF" w:rsidRDefault="00115A9E" w:rsidP="00115A9E">
            <w:pPr>
              <w:widowControl w:val="0"/>
              <w:autoSpaceDE w:val="0"/>
              <w:spacing w:before="3" w:line="360" w:lineRule="auto"/>
              <w:jc w:val="center"/>
              <w:rPr>
                <w:rFonts w:ascii="Arial Narrow" w:hAnsi="Arial Narrow" w:cs="Arial"/>
              </w:rPr>
            </w:pPr>
          </w:p>
          <w:p w14:paraId="3BB86762" w14:textId="77777777" w:rsidR="00115A9E" w:rsidRPr="00D168CF" w:rsidRDefault="00115A9E" w:rsidP="00115A9E">
            <w:pPr>
              <w:widowControl w:val="0"/>
              <w:autoSpaceDE w:val="0"/>
              <w:spacing w:line="360" w:lineRule="auto"/>
              <w:ind w:left="260" w:right="-20"/>
              <w:jc w:val="center"/>
              <w:rPr>
                <w:rFonts w:ascii="Arial Narrow" w:hAnsi="Arial Narrow"/>
              </w:rPr>
            </w:pPr>
            <w:r>
              <w:rPr>
                <w:rFonts w:ascii="Arial Narrow" w:hAnsi="Arial Narrow"/>
              </w:rPr>
              <w:t>1.1</w:t>
            </w:r>
          </w:p>
          <w:p w14:paraId="2C6300F5" w14:textId="77777777" w:rsidR="00115A9E" w:rsidRPr="00D168CF" w:rsidRDefault="00115A9E" w:rsidP="00115A9E">
            <w:pPr>
              <w:widowControl w:val="0"/>
              <w:autoSpaceDE w:val="0"/>
              <w:spacing w:before="15" w:line="360" w:lineRule="auto"/>
              <w:jc w:val="center"/>
              <w:rPr>
                <w:rFonts w:ascii="Arial Narrow" w:hAnsi="Arial Narrow" w:cs="Arial"/>
              </w:rPr>
            </w:pPr>
          </w:p>
          <w:p w14:paraId="6D286F1F" w14:textId="77777777" w:rsidR="00115A9E" w:rsidRPr="00D168CF" w:rsidRDefault="00115A9E" w:rsidP="00115A9E">
            <w:pPr>
              <w:widowControl w:val="0"/>
              <w:autoSpaceDE w:val="0"/>
              <w:spacing w:before="59" w:line="360" w:lineRule="auto"/>
              <w:ind w:right="-20"/>
              <w:jc w:val="center"/>
              <w:rPr>
                <w:rFonts w:ascii="Arial Narrow" w:hAnsi="Arial Narrow" w:cs="Arial"/>
                <w:i/>
                <w:iCs/>
              </w:rPr>
            </w:pP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FA56" w14:textId="77777777" w:rsidR="00115A9E" w:rsidRPr="00D168CF" w:rsidRDefault="00115A9E" w:rsidP="00115A9E">
            <w:pPr>
              <w:widowControl w:val="0"/>
              <w:autoSpaceDE w:val="0"/>
              <w:spacing w:before="3" w:line="360" w:lineRule="auto"/>
              <w:rPr>
                <w:rFonts w:ascii="Arial Narrow" w:hAnsi="Arial Narrow" w:cs="Arial"/>
              </w:rPr>
            </w:pPr>
          </w:p>
          <w:p w14:paraId="6EFF9BAB" w14:textId="661A0B20" w:rsidR="00115A9E" w:rsidRPr="00115A9E" w:rsidRDefault="00115A9E" w:rsidP="00E3702C">
            <w:pPr>
              <w:widowControl w:val="0"/>
              <w:numPr>
                <w:ilvl w:val="0"/>
                <w:numId w:val="12"/>
              </w:numPr>
              <w:autoSpaceDE w:val="0"/>
              <w:spacing w:after="160" w:line="360" w:lineRule="auto"/>
              <w:ind w:left="413" w:hanging="284"/>
              <w:jc w:val="both"/>
              <w:rPr>
                <w:rFonts w:ascii="Arial Narrow" w:eastAsia="Calibri" w:hAnsi="Arial Narrow" w:cs="Arial"/>
                <w:lang w:val="en-GB"/>
              </w:rPr>
            </w:pPr>
            <w:r w:rsidRPr="00115A9E">
              <w:rPr>
                <w:rFonts w:ascii="Arial Narrow" w:hAnsi="Arial Narrow"/>
                <w:lang w:val="en-GB"/>
              </w:rPr>
              <w:t>Name and address of the Project Owner or Delegated Project Owner:</w:t>
            </w:r>
            <w:r w:rsidRPr="00115A9E">
              <w:rPr>
                <w:rFonts w:ascii="Arial Narrow" w:hAnsi="Arial Narrow"/>
                <w:i/>
                <w:lang w:val="en-GB"/>
              </w:rPr>
              <w:t>____________</w:t>
            </w:r>
          </w:p>
          <w:p w14:paraId="5F03D493" w14:textId="222B6C9A" w:rsidR="00115A9E" w:rsidRPr="00115A9E" w:rsidRDefault="00115A9E" w:rsidP="00E3702C">
            <w:pPr>
              <w:widowControl w:val="0"/>
              <w:numPr>
                <w:ilvl w:val="0"/>
                <w:numId w:val="12"/>
              </w:numPr>
              <w:autoSpaceDE w:val="0"/>
              <w:spacing w:after="160" w:line="360" w:lineRule="auto"/>
              <w:ind w:left="413" w:hanging="284"/>
              <w:jc w:val="both"/>
              <w:rPr>
                <w:rFonts w:ascii="Arial Narrow" w:eastAsia="Calibri" w:hAnsi="Arial Narrow" w:cs="Arial"/>
                <w:lang w:val="en-GB"/>
              </w:rPr>
            </w:pPr>
            <w:r w:rsidRPr="00115A9E">
              <w:rPr>
                <w:rFonts w:ascii="Arial Narrow" w:hAnsi="Arial Narrow"/>
                <w:lang w:val="en-GB"/>
              </w:rPr>
              <w:t xml:space="preserve"> Reference on the Invitation to tender:</w:t>
            </w:r>
            <w:r w:rsidRPr="00115A9E">
              <w:rPr>
                <w:rFonts w:ascii="Arial Narrow" w:hAnsi="Arial Narrow"/>
                <w:i/>
                <w:lang w:val="en-GB"/>
              </w:rPr>
              <w:t xml:space="preserve"> ___________________________________</w:t>
            </w:r>
          </w:p>
          <w:p w14:paraId="30FEE325" w14:textId="509E5B1B" w:rsidR="00115A9E" w:rsidRPr="006A2108" w:rsidRDefault="00115A9E" w:rsidP="00E3702C">
            <w:pPr>
              <w:widowControl w:val="0"/>
              <w:numPr>
                <w:ilvl w:val="0"/>
                <w:numId w:val="12"/>
              </w:numPr>
              <w:autoSpaceDE w:val="0"/>
              <w:spacing w:after="160" w:line="360" w:lineRule="auto"/>
              <w:ind w:left="413" w:hanging="284"/>
              <w:jc w:val="both"/>
              <w:rPr>
                <w:rFonts w:ascii="Arial Narrow" w:eastAsia="Calibri" w:hAnsi="Arial Narrow" w:cs="Arial"/>
              </w:rPr>
            </w:pPr>
            <w:r>
              <w:rPr>
                <w:rFonts w:ascii="Arial Narrow" w:hAnsi="Arial Narrow"/>
              </w:rPr>
              <w:t>Number of lots</w:t>
            </w:r>
            <w:r>
              <w:rPr>
                <w:rFonts w:ascii="Arial Narrow" w:hAnsi="Arial Narrow"/>
                <w:i/>
              </w:rPr>
              <w:t>________________________________</w:t>
            </w:r>
          </w:p>
          <w:p w14:paraId="132E3556" w14:textId="58459138" w:rsidR="006A2108" w:rsidRPr="006A2108" w:rsidRDefault="006A2108" w:rsidP="006A2108">
            <w:pPr>
              <w:widowControl w:val="0"/>
              <w:autoSpaceDE w:val="0"/>
              <w:spacing w:after="160" w:line="360" w:lineRule="auto"/>
              <w:ind w:left="413"/>
              <w:jc w:val="both"/>
              <w:rPr>
                <w:rFonts w:ascii="Arial Narrow" w:eastAsia="Calibri" w:hAnsi="Arial Narrow" w:cs="Arial"/>
                <w:b/>
                <w:lang w:val="en-US"/>
              </w:rPr>
            </w:pPr>
            <w:r>
              <w:rPr>
                <w:rFonts w:ascii="Arial Narrow" w:hAnsi="Arial Narrow"/>
                <w:b/>
                <w:lang w:val="en-US"/>
              </w:rPr>
              <w:t xml:space="preserve">Definition of </w:t>
            </w:r>
            <w:r w:rsidR="00C83475">
              <w:rPr>
                <w:rFonts w:ascii="Arial Narrow" w:hAnsi="Arial Narrow"/>
                <w:b/>
                <w:lang w:val="en-US"/>
              </w:rPr>
              <w:t xml:space="preserve">services                 </w:t>
            </w:r>
          </w:p>
          <w:p w14:paraId="3D5CD0D1" w14:textId="77777777" w:rsidR="00115A9E" w:rsidRPr="00115A9E" w:rsidRDefault="00115A9E" w:rsidP="00115A9E">
            <w:pPr>
              <w:widowControl w:val="0"/>
              <w:autoSpaceDE w:val="0"/>
              <w:spacing w:line="360" w:lineRule="auto"/>
              <w:ind w:left="352" w:right="-196"/>
              <w:rPr>
                <w:rFonts w:ascii="Arial Narrow" w:hAnsi="Arial Narrow" w:cs="Arial"/>
                <w:lang w:val="en-GB"/>
              </w:rPr>
            </w:pPr>
            <w:r w:rsidRPr="00115A9E">
              <w:rPr>
                <w:rFonts w:ascii="Arial Narrow" w:hAnsi="Arial Narrow"/>
                <w:lang w:val="en-GB"/>
              </w:rPr>
              <w:t xml:space="preserve">The supplies to be acquired consist of: </w:t>
            </w:r>
          </w:p>
          <w:p w14:paraId="2CC3BB9E" w14:textId="77777777" w:rsidR="00115A9E" w:rsidRPr="00115A9E" w:rsidRDefault="00115A9E" w:rsidP="00115A9E">
            <w:pPr>
              <w:widowControl w:val="0"/>
              <w:autoSpaceDE w:val="0"/>
              <w:spacing w:line="360" w:lineRule="auto"/>
              <w:ind w:right="-196"/>
              <w:rPr>
                <w:rFonts w:ascii="Arial Narrow" w:hAnsi="Arial Narrow"/>
                <w:lang w:val="en-GB"/>
              </w:rPr>
            </w:pPr>
          </w:p>
          <w:p w14:paraId="6C016022" w14:textId="78099EB8" w:rsidR="00115A9E" w:rsidRPr="00115A9E" w:rsidRDefault="00115A9E" w:rsidP="00115A9E">
            <w:pPr>
              <w:widowControl w:val="0"/>
              <w:autoSpaceDE w:val="0"/>
              <w:spacing w:line="360" w:lineRule="auto"/>
              <w:ind w:left="352" w:right="-196"/>
              <w:rPr>
                <w:rFonts w:ascii="Arial Narrow" w:hAnsi="Arial Narrow" w:cs="Arial"/>
                <w:i/>
                <w:lang w:val="en-GB"/>
              </w:rPr>
            </w:pPr>
            <w:r w:rsidRPr="00115A9E">
              <w:rPr>
                <w:rFonts w:ascii="Arial Narrow" w:hAnsi="Arial Narrow"/>
                <w:lang w:val="en-GB"/>
              </w:rPr>
              <w:t xml:space="preserve">[Insert a brief description of the </w:t>
            </w:r>
            <w:r w:rsidRPr="00115A9E">
              <w:rPr>
                <w:rFonts w:ascii="Arial Narrow" w:hAnsi="Arial Narrow"/>
                <w:b/>
                <w:bCs/>
                <w:lang w:val="en-GB"/>
              </w:rPr>
              <w:t>supply of equipment</w:t>
            </w:r>
            <w:r w:rsidR="00937A76">
              <w:rPr>
                <w:rFonts w:ascii="Arial Narrow" w:hAnsi="Arial Narrow"/>
                <w:lang w:val="en-GB"/>
              </w:rPr>
              <w:t>, [</w:t>
            </w:r>
            <w:r w:rsidRPr="00115A9E">
              <w:rPr>
                <w:rFonts w:ascii="Arial Narrow" w:hAnsi="Arial Narrow"/>
                <w:lang w:val="en-GB"/>
              </w:rPr>
              <w:t xml:space="preserve">transportation, handling (local), commissioning and </w:t>
            </w:r>
            <w:r w:rsidR="00B07C4B">
              <w:rPr>
                <w:rFonts w:ascii="Arial Narrow" w:hAnsi="Arial Narrow"/>
                <w:lang w:val="en-GB"/>
              </w:rPr>
              <w:t>acceptance</w:t>
            </w:r>
            <w:r w:rsidRPr="00115A9E">
              <w:rPr>
                <w:rFonts w:ascii="Arial Narrow" w:hAnsi="Arial Narrow"/>
                <w:lang w:val="en-GB"/>
              </w:rPr>
              <w:t xml:space="preserve"> as appropriate and to be specified by the Project Owner or the Delegated Project Owner] and</w:t>
            </w:r>
            <w:r w:rsidRPr="00115A9E">
              <w:rPr>
                <w:rFonts w:ascii="Arial Narrow" w:hAnsi="Arial Narrow"/>
                <w:b/>
                <w:bCs/>
                <w:lang w:val="en-GB"/>
              </w:rPr>
              <w:t xml:space="preserve"> the quantifiable services</w:t>
            </w:r>
            <w:r w:rsidRPr="00115A9E">
              <w:rPr>
                <w:rFonts w:ascii="Arial Narrow" w:hAnsi="Arial Narrow"/>
                <w:lang w:val="en-GB"/>
              </w:rPr>
              <w:t xml:space="preserve"> </w:t>
            </w:r>
            <w:r w:rsidRPr="00115A9E">
              <w:rPr>
                <w:rFonts w:ascii="Arial Narrow" w:hAnsi="Arial Narrow"/>
                <w:b/>
                <w:lang w:val="en-GB"/>
              </w:rPr>
              <w:t>[</w:t>
            </w:r>
            <w:r w:rsidRPr="00115A9E">
              <w:rPr>
                <w:rFonts w:ascii="Arial Narrow" w:hAnsi="Arial Narrow"/>
                <w:lang w:val="en-GB"/>
              </w:rPr>
              <w:t>installation, training and initial maintenance ….]</w:t>
            </w:r>
          </w:p>
          <w:p w14:paraId="0BD1D9FD" w14:textId="7848E506" w:rsidR="00115A9E" w:rsidRPr="00115A9E" w:rsidRDefault="00115A9E" w:rsidP="00115A9E">
            <w:pPr>
              <w:widowControl w:val="0"/>
              <w:autoSpaceDE w:val="0"/>
              <w:spacing w:line="360" w:lineRule="auto"/>
              <w:jc w:val="both"/>
              <w:rPr>
                <w:rFonts w:ascii="Arial Narrow" w:hAnsi="Arial Narrow" w:cs="Arial"/>
                <w:i/>
                <w:iCs/>
                <w:lang w:val="en-GB"/>
              </w:rPr>
            </w:pPr>
            <w:r w:rsidRPr="00115A9E">
              <w:rPr>
                <w:rFonts w:ascii="Arial Narrow" w:hAnsi="Arial Narrow"/>
                <w:i/>
                <w:lang w:val="en-GB"/>
              </w:rPr>
              <w:t xml:space="preserve">In </w:t>
            </w:r>
            <w:r w:rsidR="004E5459">
              <w:rPr>
                <w:rFonts w:ascii="Arial Narrow" w:hAnsi="Arial Narrow"/>
                <w:i/>
                <w:lang w:val="en-GB"/>
              </w:rPr>
              <w:t>case of</w:t>
            </w:r>
            <w:r w:rsidRPr="00115A9E">
              <w:rPr>
                <w:rFonts w:ascii="Arial Narrow" w:hAnsi="Arial Narrow"/>
                <w:i/>
                <w:lang w:val="en-GB"/>
              </w:rPr>
              <w:t xml:space="preserve"> allotment, specify the purpose and describe the consistency of each lot </w:t>
            </w:r>
          </w:p>
          <w:p w14:paraId="0CA4661A" w14:textId="77777777" w:rsidR="00115A9E" w:rsidRPr="00115A9E" w:rsidRDefault="00115A9E" w:rsidP="00115A9E">
            <w:pPr>
              <w:widowControl w:val="0"/>
              <w:autoSpaceDE w:val="0"/>
              <w:spacing w:line="360" w:lineRule="auto"/>
              <w:jc w:val="both"/>
              <w:rPr>
                <w:rFonts w:ascii="Arial Narrow" w:hAnsi="Arial Narrow" w:cs="Arial"/>
                <w:i/>
                <w:iCs/>
                <w:lang w:val="en-GB"/>
              </w:rPr>
            </w:pPr>
          </w:p>
          <w:p w14:paraId="19EDA6D9" w14:textId="2A8D7327" w:rsidR="00115A9E" w:rsidRPr="00115A9E" w:rsidRDefault="00115A9E" w:rsidP="00115A9E">
            <w:pPr>
              <w:autoSpaceDE w:val="0"/>
              <w:adjustRightInd w:val="0"/>
              <w:spacing w:line="360" w:lineRule="auto"/>
              <w:jc w:val="both"/>
              <w:rPr>
                <w:rFonts w:ascii="Arial Narrow" w:hAnsi="Arial Narrow" w:cs="Arial"/>
                <w:i/>
                <w:iCs/>
                <w:lang w:val="en-GB"/>
              </w:rPr>
            </w:pPr>
            <w:r w:rsidRPr="00115A9E">
              <w:rPr>
                <w:rFonts w:ascii="Arial Narrow" w:hAnsi="Arial Narrow"/>
                <w:b/>
                <w:u w:val="single"/>
                <w:lang w:val="en-GB"/>
              </w:rPr>
              <w:lastRenderedPageBreak/>
              <w:t>N.B.</w:t>
            </w:r>
            <w:r w:rsidRPr="00115A9E">
              <w:rPr>
                <w:rFonts w:ascii="Arial Narrow" w:hAnsi="Arial Narrow"/>
                <w:lang w:val="en-GB"/>
              </w:rPr>
              <w:t>:</w:t>
            </w:r>
            <w:r w:rsidR="004E5459">
              <w:rPr>
                <w:rFonts w:ascii="Arial Narrow" w:hAnsi="Arial Narrow"/>
                <w:lang w:val="en-GB"/>
              </w:rPr>
              <w:t xml:space="preserve"> </w:t>
            </w:r>
            <w:r w:rsidRPr="00115A9E">
              <w:rPr>
                <w:rFonts w:ascii="Arial Narrow" w:hAnsi="Arial Narrow"/>
                <w:lang w:val="en-GB"/>
              </w:rPr>
              <w:t>Information on the services to be performed is detailed in the unit price schedule, the detailed quantity and cost estimates and the Descripti</w:t>
            </w:r>
            <w:r w:rsidR="005B5388">
              <w:rPr>
                <w:rFonts w:ascii="Arial Narrow" w:hAnsi="Arial Narrow"/>
                <w:lang w:val="en-GB"/>
              </w:rPr>
              <w:t>on of the Supplies</w:t>
            </w:r>
            <w:r w:rsidRPr="00115A9E">
              <w:rPr>
                <w:rFonts w:ascii="Arial Narrow" w:hAnsi="Arial Narrow"/>
                <w:lang w:val="en-GB"/>
              </w:rPr>
              <w:t xml:space="preserve"> or the consistency of the services (quantifiable services).  </w:t>
            </w:r>
          </w:p>
        </w:tc>
      </w:tr>
      <w:tr w:rsidR="00115A9E" w:rsidRPr="00FB6A8D" w14:paraId="7CF68A94"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66E47" w14:textId="77777777" w:rsidR="00115A9E" w:rsidRPr="00D168CF" w:rsidRDefault="00115A9E" w:rsidP="00115A9E">
            <w:pPr>
              <w:widowControl w:val="0"/>
              <w:autoSpaceDE w:val="0"/>
              <w:spacing w:before="59" w:line="360" w:lineRule="auto"/>
              <w:ind w:right="-20"/>
              <w:jc w:val="center"/>
              <w:rPr>
                <w:rFonts w:ascii="Arial Narrow" w:hAnsi="Arial Narrow"/>
              </w:rPr>
            </w:pPr>
            <w:r>
              <w:rPr>
                <w:rFonts w:ascii="Arial Narrow" w:hAnsi="Arial Narrow"/>
              </w:rPr>
              <w:lastRenderedPageBreak/>
              <w:t>1.2.</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18E02" w14:textId="4FF818F8" w:rsidR="00115A9E" w:rsidRPr="00115A9E" w:rsidRDefault="00115A9E" w:rsidP="00115A9E">
            <w:pPr>
              <w:widowControl w:val="0"/>
              <w:autoSpaceDE w:val="0"/>
              <w:spacing w:before="59" w:line="360" w:lineRule="auto"/>
              <w:ind w:right="-20"/>
              <w:rPr>
                <w:rFonts w:ascii="Arial Narrow" w:hAnsi="Arial Narrow" w:cs="Arial"/>
                <w:lang w:val="en-GB"/>
              </w:rPr>
            </w:pPr>
            <w:r w:rsidRPr="00115A9E">
              <w:rPr>
                <w:rFonts w:ascii="Arial Narrow" w:hAnsi="Arial Narrow"/>
                <w:lang w:val="en-GB"/>
              </w:rPr>
              <w:t xml:space="preserve">The </w:t>
            </w:r>
            <w:r w:rsidR="005B5388">
              <w:rPr>
                <w:rFonts w:ascii="Arial Narrow" w:hAnsi="Arial Narrow"/>
                <w:lang w:val="en-GB"/>
              </w:rPr>
              <w:t xml:space="preserve">maximum deadline for </w:t>
            </w:r>
            <w:r w:rsidRPr="00115A9E">
              <w:rPr>
                <w:rFonts w:ascii="Arial Narrow" w:hAnsi="Arial Narrow"/>
                <w:lang w:val="en-GB"/>
              </w:rPr>
              <w:t xml:space="preserve">delivery </w:t>
            </w:r>
            <w:r w:rsidR="005B5388">
              <w:rPr>
                <w:rFonts w:ascii="Arial Narrow" w:hAnsi="Arial Narrow"/>
                <w:lang w:val="en-GB"/>
              </w:rPr>
              <w:t xml:space="preserve">of </w:t>
            </w:r>
            <w:r w:rsidRPr="00115A9E">
              <w:rPr>
                <w:rFonts w:ascii="Arial Narrow" w:hAnsi="Arial Narrow"/>
                <w:lang w:val="en-GB"/>
              </w:rPr>
              <w:t xml:space="preserve">services is: </w:t>
            </w:r>
            <w:r w:rsidRPr="00115A9E">
              <w:rPr>
                <w:rFonts w:ascii="Arial Narrow" w:hAnsi="Arial Narrow"/>
                <w:i/>
                <w:lang w:val="en-GB"/>
              </w:rPr>
              <w:t xml:space="preserve"> _______________________________</w:t>
            </w:r>
          </w:p>
          <w:p w14:paraId="5661B200" w14:textId="72AAC6AD" w:rsidR="00115A9E" w:rsidRPr="004A4266" w:rsidRDefault="00115A9E" w:rsidP="00115A9E">
            <w:pPr>
              <w:pStyle w:val="Retrait1religne"/>
              <w:spacing w:before="120" w:line="360" w:lineRule="auto"/>
              <w:rPr>
                <w:rFonts w:ascii="Arial Narrow" w:hAnsi="Arial Narrow"/>
              </w:rPr>
            </w:pPr>
            <w:r>
              <w:rPr>
                <w:rFonts w:ascii="Arial Narrow" w:hAnsi="Arial Narrow"/>
                <w:b w:val="0"/>
              </w:rPr>
              <w:t>This period for each of the tranches (if applicable), runs from the date of notification of the</w:t>
            </w:r>
            <w:r w:rsidR="005B5388">
              <w:rPr>
                <w:rFonts w:ascii="Arial Narrow" w:hAnsi="Arial Narrow"/>
                <w:b w:val="0"/>
              </w:rPr>
              <w:t xml:space="preserve"> </w:t>
            </w:r>
            <w:r>
              <w:rPr>
                <w:rFonts w:ascii="Arial Narrow" w:hAnsi="Arial Narrow"/>
                <w:b w:val="0"/>
              </w:rPr>
              <w:t>Administrative order to commence the services.</w:t>
            </w:r>
          </w:p>
        </w:tc>
      </w:tr>
      <w:tr w:rsidR="00115A9E" w:rsidRPr="00FB6A8D" w14:paraId="73B8E071" w14:textId="77777777" w:rsidTr="00E41681">
        <w:trPr>
          <w:gridAfter w:val="2"/>
          <w:wAfter w:w="8647" w:type="dxa"/>
          <w:trHeight w:val="1779"/>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5524" w14:textId="004B8BA9" w:rsidR="00115A9E" w:rsidRPr="00D168CF" w:rsidRDefault="00115A9E" w:rsidP="00115A9E">
            <w:pPr>
              <w:widowControl w:val="0"/>
              <w:autoSpaceDE w:val="0"/>
              <w:spacing w:before="59" w:line="360" w:lineRule="auto"/>
              <w:ind w:right="-20"/>
              <w:jc w:val="center"/>
              <w:rPr>
                <w:rFonts w:ascii="Arial Narrow" w:hAnsi="Arial Narrow"/>
              </w:rPr>
            </w:pPr>
            <w:r>
              <w:rPr>
                <w:rFonts w:ascii="Arial Narrow" w:hAnsi="Arial Narrow"/>
              </w:rPr>
              <w:t>1.</w:t>
            </w:r>
            <w:r w:rsidR="00075ED8">
              <w:rPr>
                <w:rFonts w:ascii="Arial Narrow" w:hAnsi="Arial Narrow"/>
              </w:rPr>
              <w:t>4</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205D8" w14:textId="42F7A104" w:rsidR="00115A9E" w:rsidRPr="00115A9E" w:rsidRDefault="00075ED8" w:rsidP="00115A9E">
            <w:pPr>
              <w:widowControl w:val="0"/>
              <w:autoSpaceDE w:val="0"/>
              <w:spacing w:line="360" w:lineRule="auto"/>
              <w:ind w:right="-20"/>
              <w:rPr>
                <w:rFonts w:ascii="Arial Narrow" w:hAnsi="Arial Narrow" w:cs="Arial"/>
                <w:lang w:val="en-GB"/>
              </w:rPr>
            </w:pPr>
            <w:r>
              <w:rPr>
                <w:rFonts w:ascii="Arial Narrow" w:hAnsi="Arial Narrow"/>
                <w:lang w:val="en-GB"/>
              </w:rPr>
              <w:t xml:space="preserve">Name, Subject of the </w:t>
            </w:r>
            <w:r w:rsidR="005B5388">
              <w:rPr>
                <w:rFonts w:ascii="Arial Narrow" w:hAnsi="Arial Narrow"/>
                <w:lang w:val="en-GB"/>
              </w:rPr>
              <w:t>s</w:t>
            </w:r>
            <w:r>
              <w:rPr>
                <w:rFonts w:ascii="Arial Narrow" w:hAnsi="Arial Narrow"/>
                <w:lang w:val="en-GB"/>
              </w:rPr>
              <w:t>upply:______________________</w:t>
            </w:r>
          </w:p>
          <w:p w14:paraId="4506F90C" w14:textId="76657CD6" w:rsidR="00115A9E" w:rsidRDefault="00075ED8" w:rsidP="00075ED8">
            <w:pPr>
              <w:widowControl w:val="0"/>
              <w:autoSpaceDE w:val="0"/>
              <w:spacing w:line="360" w:lineRule="auto"/>
              <w:ind w:right="-20"/>
              <w:rPr>
                <w:rFonts w:ascii="Arial Narrow" w:hAnsi="Arial Narrow" w:cs="Arial"/>
                <w:lang w:val="en-GB"/>
              </w:rPr>
            </w:pPr>
            <w:r>
              <w:rPr>
                <w:rFonts w:ascii="Arial Narrow" w:hAnsi="Arial Narrow" w:cs="Arial"/>
                <w:lang w:val="en-GB"/>
              </w:rPr>
              <w:t>The service has several phases: Yes__ No__ [If yes, indicate]</w:t>
            </w:r>
          </w:p>
          <w:p w14:paraId="2E73237E" w14:textId="356589C9" w:rsidR="00075ED8" w:rsidRDefault="005B5388" w:rsidP="00075ED8">
            <w:pPr>
              <w:widowControl w:val="0"/>
              <w:autoSpaceDE w:val="0"/>
              <w:spacing w:line="360" w:lineRule="auto"/>
              <w:ind w:right="-20"/>
              <w:rPr>
                <w:rFonts w:ascii="Arial Narrow" w:hAnsi="Arial Narrow" w:cs="Arial"/>
                <w:lang w:val="en-GB"/>
              </w:rPr>
            </w:pPr>
            <w:r>
              <w:rPr>
                <w:rFonts w:ascii="Arial Narrow" w:hAnsi="Arial Narrow" w:cs="Arial"/>
                <w:lang w:val="en-GB"/>
              </w:rPr>
              <w:t>C</w:t>
            </w:r>
            <w:r w:rsidR="00075ED8">
              <w:rPr>
                <w:rFonts w:ascii="Arial Narrow" w:hAnsi="Arial Narrow" w:cs="Arial"/>
                <w:lang w:val="en-GB"/>
              </w:rPr>
              <w:t xml:space="preserve">onference </w:t>
            </w:r>
            <w:r>
              <w:rPr>
                <w:rFonts w:ascii="Arial Narrow" w:hAnsi="Arial Narrow" w:cs="Arial"/>
                <w:lang w:val="en-GB"/>
              </w:rPr>
              <w:t>ahead of</w:t>
            </w:r>
            <w:r w:rsidR="00075ED8">
              <w:rPr>
                <w:rFonts w:ascii="Arial Narrow" w:hAnsi="Arial Narrow" w:cs="Arial"/>
                <w:lang w:val="en-GB"/>
              </w:rPr>
              <w:t xml:space="preserve"> the establishm</w:t>
            </w:r>
            <w:r w:rsidR="00E21BFA" w:rsidRPr="00E21BFA">
              <w:rPr>
                <w:iCs/>
                <w:noProof/>
                <w:sz w:val="28"/>
                <w:szCs w:val="26"/>
              </w:rPr>
              <w:drawing>
                <wp:anchor distT="0" distB="0" distL="114300" distR="114300" simplePos="0" relativeHeight="251731968" behindDoc="1" locked="0" layoutInCell="1" allowOverlap="1" wp14:anchorId="1363BFBC" wp14:editId="74BF4F5C">
                  <wp:simplePos x="0" y="0"/>
                  <wp:positionH relativeFrom="column">
                    <wp:posOffset>-6985</wp:posOffset>
                  </wp:positionH>
                  <wp:positionV relativeFrom="paragraph">
                    <wp:posOffset>12700</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75ED8">
              <w:rPr>
                <w:rFonts w:ascii="Arial Narrow" w:hAnsi="Arial Narrow" w:cs="Arial"/>
                <w:lang w:val="en-GB"/>
              </w:rPr>
              <w:t xml:space="preserve">ent of </w:t>
            </w:r>
            <w:r w:rsidR="00FE5040">
              <w:rPr>
                <w:rFonts w:ascii="Arial Narrow" w:hAnsi="Arial Narrow" w:cs="Arial"/>
                <w:lang w:val="en-GB"/>
              </w:rPr>
              <w:t xml:space="preserve">proposals: Yes__ No__ </w:t>
            </w:r>
          </w:p>
          <w:p w14:paraId="6ADB221F" w14:textId="7E561609" w:rsidR="00115A9E" w:rsidRPr="00E41681" w:rsidRDefault="00FE5040" w:rsidP="00E41681">
            <w:pPr>
              <w:widowControl w:val="0"/>
              <w:autoSpaceDE w:val="0"/>
              <w:spacing w:line="360" w:lineRule="auto"/>
              <w:ind w:right="-20"/>
              <w:rPr>
                <w:rFonts w:ascii="Arial Narrow" w:hAnsi="Arial Narrow" w:cs="Arial"/>
                <w:i/>
                <w:lang w:val="en-GB"/>
              </w:rPr>
            </w:pPr>
            <w:r w:rsidRPr="00FE5040">
              <w:rPr>
                <w:rFonts w:ascii="Arial Narrow" w:hAnsi="Arial Narrow" w:cs="Arial"/>
                <w:i/>
                <w:lang w:val="en-GB"/>
              </w:rPr>
              <w:t>[if yes, indicate the date, time and venue]</w:t>
            </w:r>
          </w:p>
        </w:tc>
      </w:tr>
      <w:tr w:rsidR="00115A9E" w:rsidRPr="00FB6A8D" w14:paraId="29AACE7B" w14:textId="77777777" w:rsidTr="00115A9E">
        <w:trPr>
          <w:gridAfter w:val="2"/>
          <w:wAfter w:w="8647" w:type="dxa"/>
          <w:trHeight w:val="1689"/>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73F85" w14:textId="3CAEA43D" w:rsidR="00115A9E" w:rsidRPr="00D168CF" w:rsidRDefault="00FE5040" w:rsidP="00115A9E">
            <w:pPr>
              <w:widowControl w:val="0"/>
              <w:autoSpaceDE w:val="0"/>
              <w:spacing w:before="6" w:line="360" w:lineRule="auto"/>
              <w:jc w:val="center"/>
              <w:rPr>
                <w:rFonts w:ascii="Arial Narrow" w:hAnsi="Arial Narrow" w:cs="Arial"/>
              </w:rPr>
            </w:pPr>
            <w:r>
              <w:rPr>
                <w:rFonts w:ascii="Arial Narrow" w:hAnsi="Arial Narrow"/>
              </w:rPr>
              <w:t>1.6</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6CAE" w14:textId="77777777" w:rsidR="005B5388" w:rsidRDefault="00FE5040" w:rsidP="00FE5040">
            <w:pPr>
              <w:widowControl w:val="0"/>
              <w:autoSpaceDE w:val="0"/>
              <w:spacing w:line="360" w:lineRule="auto"/>
              <w:jc w:val="both"/>
              <w:rPr>
                <w:rFonts w:ascii="Arial Narrow" w:hAnsi="Arial Narrow"/>
                <w:lang w:val="en-GB"/>
              </w:rPr>
            </w:pPr>
            <w:r w:rsidRPr="00FE5040">
              <w:rPr>
                <w:rFonts w:ascii="Arial Narrow" w:hAnsi="Arial Narrow"/>
                <w:lang w:val="en-GB"/>
              </w:rPr>
              <w:t xml:space="preserve">The Project Owner or Delegated Project Owner envisages the need to </w:t>
            </w:r>
            <w:r w:rsidR="005B5388">
              <w:rPr>
                <w:rFonts w:ascii="Arial Narrow" w:hAnsi="Arial Narrow"/>
                <w:lang w:val="en-GB"/>
              </w:rPr>
              <w:t xml:space="preserve">ensure </w:t>
            </w:r>
            <w:r w:rsidRPr="00FE5040">
              <w:rPr>
                <w:rFonts w:ascii="Arial Narrow" w:hAnsi="Arial Narrow"/>
                <w:lang w:val="en-GB"/>
              </w:rPr>
              <w:t xml:space="preserve">some continuity for downstream activities: Yes ___ No ___ </w:t>
            </w:r>
          </w:p>
          <w:p w14:paraId="14FC2F2F" w14:textId="701508BA" w:rsidR="00115A9E" w:rsidRPr="00EB20FB" w:rsidRDefault="00FE5040" w:rsidP="00EB20FB">
            <w:pPr>
              <w:widowControl w:val="0"/>
              <w:autoSpaceDE w:val="0"/>
              <w:spacing w:line="360" w:lineRule="auto"/>
              <w:jc w:val="both"/>
              <w:rPr>
                <w:rFonts w:ascii="Arial Narrow" w:hAnsi="Arial Narrow"/>
                <w:lang w:val="en-GB"/>
              </w:rPr>
            </w:pPr>
            <w:r w:rsidRPr="00FE5040">
              <w:rPr>
                <w:rFonts w:ascii="Arial Narrow" w:hAnsi="Arial Narrow"/>
                <w:lang w:val="en-GB"/>
              </w:rPr>
              <w:t xml:space="preserve">[if yes, specify </w:t>
            </w:r>
            <w:r w:rsidR="00EB20FB">
              <w:rPr>
                <w:rFonts w:ascii="Arial Narrow" w:hAnsi="Arial Narrow"/>
                <w:lang w:val="en-GB"/>
              </w:rPr>
              <w:t xml:space="preserve">the </w:t>
            </w:r>
            <w:r w:rsidRPr="00FE5040">
              <w:rPr>
                <w:rFonts w:ascii="Arial Narrow" w:hAnsi="Arial Narrow"/>
                <w:lang w:val="en-GB"/>
              </w:rPr>
              <w:t xml:space="preserve">terms, scope, nature and </w:t>
            </w:r>
            <w:r w:rsidR="00EB20FB">
              <w:rPr>
                <w:rFonts w:ascii="Arial Narrow" w:hAnsi="Arial Narrow"/>
                <w:lang w:val="en-GB"/>
              </w:rPr>
              <w:t>calendar</w:t>
            </w:r>
            <w:r w:rsidRPr="00FE5040">
              <w:rPr>
                <w:rFonts w:ascii="Arial Narrow" w:hAnsi="Arial Narrow"/>
                <w:lang w:val="en-GB"/>
              </w:rPr>
              <w:t xml:space="preserve"> of future activities, and indicate here how this will be taken into account in the assessment]. </w:t>
            </w:r>
          </w:p>
        </w:tc>
      </w:tr>
      <w:tr w:rsidR="00115A9E" w:rsidRPr="00EB20FB" w14:paraId="6637A30A"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0533" w14:textId="746C2297" w:rsidR="00115A9E" w:rsidRPr="00D168CF" w:rsidRDefault="00FE5040" w:rsidP="00115A9E">
            <w:pPr>
              <w:widowControl w:val="0"/>
              <w:autoSpaceDE w:val="0"/>
              <w:spacing w:before="59" w:line="360" w:lineRule="auto"/>
              <w:ind w:right="-20"/>
              <w:jc w:val="center"/>
              <w:rPr>
                <w:rFonts w:ascii="Arial Narrow" w:hAnsi="Arial Narrow"/>
              </w:rPr>
            </w:pPr>
            <w:r>
              <w:rPr>
                <w:rFonts w:ascii="Arial Narrow" w:hAnsi="Arial Narrow"/>
              </w:rPr>
              <w:t>2.1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93CD" w14:textId="01286ECA" w:rsidR="00EB20FB" w:rsidRDefault="00EB20FB" w:rsidP="00E41681">
            <w:pPr>
              <w:widowControl w:val="0"/>
              <w:autoSpaceDE w:val="0"/>
              <w:spacing w:line="360" w:lineRule="auto"/>
              <w:ind w:right="-20"/>
              <w:rPr>
                <w:rFonts w:ascii="Arial Narrow" w:hAnsi="Arial Narrow"/>
                <w:lang w:val="en-GB"/>
              </w:rPr>
            </w:pPr>
            <w:r>
              <w:rPr>
                <w:rFonts w:ascii="Arial Narrow" w:hAnsi="Arial Narrow"/>
                <w:lang w:val="en-GB"/>
              </w:rPr>
              <w:t>Source of financing:</w:t>
            </w:r>
          </w:p>
          <w:p w14:paraId="68A8D8DF" w14:textId="072EFD06" w:rsidR="00E41681" w:rsidRPr="00E41681" w:rsidRDefault="00E41681" w:rsidP="00E41681">
            <w:pPr>
              <w:widowControl w:val="0"/>
              <w:autoSpaceDE w:val="0"/>
              <w:spacing w:line="360" w:lineRule="auto"/>
              <w:ind w:right="-20"/>
              <w:rPr>
                <w:rFonts w:ascii="Arial Narrow" w:hAnsi="Arial Narrow" w:cs="Tahoma"/>
                <w:lang w:val="en-GB"/>
              </w:rPr>
            </w:pPr>
            <w:r w:rsidRPr="00115A9E">
              <w:rPr>
                <w:rFonts w:ascii="Arial Narrow" w:hAnsi="Arial Narrow"/>
                <w:lang w:val="en-GB"/>
              </w:rPr>
              <w:t>The supplies, subject of this Invitation to tender are financed by:</w:t>
            </w:r>
          </w:p>
          <w:p w14:paraId="3094D32E" w14:textId="1B631D60" w:rsidR="00E41681" w:rsidRPr="00E41681" w:rsidRDefault="00E41681" w:rsidP="00E41681">
            <w:pPr>
              <w:widowControl w:val="0"/>
              <w:autoSpaceDE w:val="0"/>
              <w:spacing w:line="360" w:lineRule="auto"/>
              <w:ind w:right="-20"/>
              <w:rPr>
                <w:rFonts w:ascii="Arial Narrow" w:hAnsi="Arial Narrow"/>
                <w:lang w:val="en-GB"/>
              </w:rPr>
            </w:pPr>
            <w:r w:rsidRPr="00E41681">
              <w:rPr>
                <w:rFonts w:ascii="Arial Narrow" w:hAnsi="Arial Narrow"/>
                <w:lang w:val="en-GB"/>
              </w:rPr>
              <w:t>Budget</w:t>
            </w:r>
            <w:r w:rsidRPr="00E41681">
              <w:rPr>
                <w:rFonts w:ascii="Arial Narrow" w:hAnsi="Arial Narrow"/>
                <w:i/>
                <w:lang w:val="en-GB"/>
              </w:rPr>
              <w:t>__________________</w:t>
            </w:r>
            <w:r w:rsidRPr="00E41681">
              <w:rPr>
                <w:rFonts w:ascii="Arial Narrow" w:hAnsi="Arial Narrow"/>
                <w:lang w:val="en-GB"/>
              </w:rPr>
              <w:t>Financial year</w:t>
            </w:r>
            <w:r w:rsidR="00EB20FB">
              <w:rPr>
                <w:rFonts w:ascii="Arial Narrow" w:hAnsi="Arial Narrow"/>
                <w:lang w:val="en-GB"/>
              </w:rPr>
              <w:t>_____________</w:t>
            </w:r>
            <w:r w:rsidRPr="00E41681">
              <w:rPr>
                <w:rFonts w:ascii="Arial Narrow" w:hAnsi="Arial Narrow"/>
                <w:i/>
                <w:lang w:val="en-GB"/>
              </w:rPr>
              <w:t>__</w:t>
            </w:r>
            <w:r w:rsidRPr="00E41681">
              <w:rPr>
                <w:rFonts w:ascii="Arial Narrow" w:hAnsi="Arial Narrow"/>
                <w:lang w:val="en-GB"/>
              </w:rPr>
              <w:t>Charge</w:t>
            </w:r>
            <w:r w:rsidRPr="00E41681">
              <w:rPr>
                <w:rFonts w:ascii="Arial Narrow" w:hAnsi="Arial Narrow"/>
                <w:i/>
                <w:lang w:val="en-GB"/>
              </w:rPr>
              <w:t>_________</w:t>
            </w:r>
          </w:p>
          <w:p w14:paraId="2E705CF9" w14:textId="60515DE5" w:rsidR="00E41681" w:rsidRPr="00E41681" w:rsidRDefault="00E41681" w:rsidP="00E41681">
            <w:pPr>
              <w:widowControl w:val="0"/>
              <w:autoSpaceDE w:val="0"/>
              <w:spacing w:before="59" w:line="360" w:lineRule="auto"/>
              <w:ind w:right="-20"/>
              <w:rPr>
                <w:rFonts w:ascii="Arial Narrow" w:hAnsi="Arial Narrow"/>
                <w:i/>
                <w:lang w:val="en-GB"/>
              </w:rPr>
            </w:pPr>
            <w:r w:rsidRPr="00E41681">
              <w:rPr>
                <w:rFonts w:ascii="Arial Narrow" w:hAnsi="Arial Narrow"/>
                <w:i/>
                <w:lang w:val="en-GB"/>
              </w:rPr>
              <w:t xml:space="preserve">[Insert for externally financed contracts, the name of the Borrower and indicate, where applicable, </w:t>
            </w:r>
            <w:r w:rsidR="00EB20FB">
              <w:rPr>
                <w:rFonts w:ascii="Arial Narrow" w:hAnsi="Arial Narrow"/>
                <w:i/>
                <w:lang w:val="en-GB"/>
              </w:rPr>
              <w:t>the</w:t>
            </w:r>
            <w:r w:rsidRPr="00E41681">
              <w:rPr>
                <w:rFonts w:ascii="Arial Narrow" w:hAnsi="Arial Narrow"/>
                <w:i/>
                <w:lang w:val="en-GB"/>
              </w:rPr>
              <w:t xml:space="preserve"> relationship with the Project Owner or the Delegated Project Owner, as indicated in the Pre-selection Notice, if applicable.  </w:t>
            </w:r>
            <w:r w:rsidRPr="000F7422">
              <w:rPr>
                <w:rFonts w:ascii="Arial Narrow" w:hAnsi="Arial Narrow"/>
                <w:i/>
                <w:lang w:val="en-US"/>
              </w:rPr>
              <w:t>Also indicate the exact name of the Project]</w:t>
            </w:r>
          </w:p>
          <w:p w14:paraId="19943811" w14:textId="06D4EEDF" w:rsidR="00115A9E" w:rsidRPr="00115A9E" w:rsidRDefault="00115A9E" w:rsidP="00115A9E">
            <w:pPr>
              <w:widowControl w:val="0"/>
              <w:autoSpaceDE w:val="0"/>
              <w:spacing w:before="59" w:line="360" w:lineRule="auto"/>
              <w:ind w:right="-20"/>
              <w:rPr>
                <w:rFonts w:ascii="Arial Narrow" w:hAnsi="Arial Narrow"/>
                <w:lang w:val="en-GB"/>
              </w:rPr>
            </w:pPr>
          </w:p>
        </w:tc>
      </w:tr>
      <w:tr w:rsidR="00115A9E" w:rsidRPr="00FB6A8D" w14:paraId="0BB248C3"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69FAE" w14:textId="5FE70F4A" w:rsidR="00115A9E" w:rsidRPr="00D168CF" w:rsidRDefault="00E41681" w:rsidP="00115A9E">
            <w:pPr>
              <w:widowControl w:val="0"/>
              <w:autoSpaceDE w:val="0"/>
              <w:spacing w:before="59" w:line="360" w:lineRule="auto"/>
              <w:ind w:right="-20"/>
              <w:jc w:val="center"/>
              <w:rPr>
                <w:rFonts w:ascii="Arial Narrow" w:hAnsi="Arial Narrow" w:cs="Arial"/>
              </w:rPr>
            </w:pPr>
            <w:r>
              <w:rPr>
                <w:rFonts w:ascii="Arial Narrow" w:hAnsi="Arial Narrow"/>
              </w:rPr>
              <w:t>4</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7518" w14:textId="588AD5C1" w:rsidR="00E41681" w:rsidRPr="00E41681" w:rsidRDefault="00E41681" w:rsidP="00E41681">
            <w:pPr>
              <w:widowControl w:val="0"/>
              <w:autoSpaceDE w:val="0"/>
              <w:spacing w:before="59" w:line="360" w:lineRule="auto"/>
              <w:ind w:right="-20"/>
              <w:rPr>
                <w:rFonts w:ascii="Arial Narrow" w:hAnsi="Arial Narrow"/>
                <w:lang w:val="en-GB"/>
              </w:rPr>
            </w:pPr>
            <w:r w:rsidRPr="00E41681">
              <w:rPr>
                <w:rFonts w:ascii="Arial Narrow" w:hAnsi="Arial Narrow"/>
                <w:lang w:val="en-GB"/>
              </w:rPr>
              <w:t>The invitation to tender is open or restricted: ___________________________ [to be specified]</w:t>
            </w:r>
          </w:p>
          <w:p w14:paraId="675A1DA5" w14:textId="77777777" w:rsidR="00EB20FB" w:rsidRDefault="00E41681" w:rsidP="00E41681">
            <w:pPr>
              <w:widowControl w:val="0"/>
              <w:autoSpaceDE w:val="0"/>
              <w:spacing w:before="59" w:line="360" w:lineRule="auto"/>
              <w:ind w:right="-20"/>
              <w:rPr>
                <w:rFonts w:ascii="Arial Narrow" w:hAnsi="Arial Narrow"/>
                <w:lang w:val="en-GB"/>
              </w:rPr>
            </w:pPr>
            <w:r w:rsidRPr="00E41681">
              <w:rPr>
                <w:rFonts w:ascii="Arial Narrow" w:hAnsi="Arial Narrow"/>
                <w:lang w:val="en-GB"/>
              </w:rPr>
              <w:t>The candidates admitted to</w:t>
            </w:r>
            <w:r w:rsidR="00EB20FB">
              <w:rPr>
                <w:rFonts w:ascii="Arial Narrow" w:hAnsi="Arial Narrow"/>
                <w:lang w:val="en-GB"/>
              </w:rPr>
              <w:t xml:space="preserve"> </w:t>
            </w:r>
            <w:r w:rsidRPr="00E41681">
              <w:rPr>
                <w:rFonts w:ascii="Arial Narrow" w:hAnsi="Arial Narrow"/>
                <w:lang w:val="en-GB"/>
              </w:rPr>
              <w:t>take part in this consultation are those on the following list:</w:t>
            </w:r>
          </w:p>
          <w:p w14:paraId="2AD7DA63" w14:textId="237C01B4" w:rsidR="00E41681" w:rsidRPr="00E41681" w:rsidRDefault="00E41681" w:rsidP="00E41681">
            <w:pPr>
              <w:widowControl w:val="0"/>
              <w:autoSpaceDE w:val="0"/>
              <w:spacing w:before="59" w:line="360" w:lineRule="auto"/>
              <w:ind w:right="-20"/>
              <w:rPr>
                <w:rFonts w:ascii="Arial Narrow" w:hAnsi="Arial Narrow"/>
                <w:lang w:val="en-GB"/>
              </w:rPr>
            </w:pPr>
            <w:r w:rsidRPr="00E41681">
              <w:rPr>
                <w:rFonts w:ascii="Arial Narrow" w:hAnsi="Arial Narrow"/>
                <w:lang w:val="en-GB"/>
              </w:rPr>
              <w:t xml:space="preserve"> [In the case of a restricted invitation to tender, indicate the list of pre-qualified candidates].  </w:t>
            </w:r>
          </w:p>
          <w:p w14:paraId="04D8C961" w14:textId="0ABAF4B3" w:rsidR="00115A9E" w:rsidRPr="00115A9E" w:rsidRDefault="00115A9E" w:rsidP="00EB20FB">
            <w:pPr>
              <w:widowControl w:val="0"/>
              <w:autoSpaceDE w:val="0"/>
              <w:spacing w:before="59" w:line="360" w:lineRule="auto"/>
              <w:ind w:right="-20"/>
              <w:rPr>
                <w:rFonts w:ascii="Arial Narrow" w:hAnsi="Arial Narrow" w:cs="Arial"/>
                <w:lang w:val="en-GB"/>
              </w:rPr>
            </w:pPr>
          </w:p>
        </w:tc>
      </w:tr>
      <w:tr w:rsidR="00115A9E" w:rsidRPr="00FB6A8D" w14:paraId="0EBBAACA"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E0EFF" w14:textId="727D5DB1" w:rsidR="00115A9E" w:rsidRPr="00D168CF" w:rsidRDefault="00E41681" w:rsidP="00115A9E">
            <w:pPr>
              <w:widowControl w:val="0"/>
              <w:autoSpaceDE w:val="0"/>
              <w:spacing w:before="59" w:line="360" w:lineRule="auto"/>
              <w:ind w:right="-20"/>
              <w:jc w:val="center"/>
              <w:rPr>
                <w:rFonts w:ascii="Arial Narrow" w:hAnsi="Arial Narrow" w:cs="Arial"/>
              </w:rPr>
            </w:pPr>
            <w:r>
              <w:rPr>
                <w:rFonts w:ascii="Arial Narrow" w:hAnsi="Arial Narrow"/>
              </w:rPr>
              <w:t>5.1</w:t>
            </w:r>
          </w:p>
          <w:p w14:paraId="37B22248" w14:textId="77777777" w:rsidR="00115A9E" w:rsidRPr="00D168CF" w:rsidRDefault="00115A9E" w:rsidP="00115A9E">
            <w:pPr>
              <w:rPr>
                <w:rFonts w:ascii="Arial Narrow" w:hAnsi="Arial Narrow" w:cs="Arial"/>
              </w:rPr>
            </w:pPr>
          </w:p>
        </w:tc>
        <w:tc>
          <w:tcPr>
            <w:tcW w:w="8364"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7F738ABA" w14:textId="5F0D4F50" w:rsidR="00692588" w:rsidRDefault="00692588" w:rsidP="00115A9E">
            <w:pPr>
              <w:widowControl w:val="0"/>
              <w:autoSpaceDE w:val="0"/>
              <w:spacing w:line="360" w:lineRule="auto"/>
              <w:ind w:right="-87"/>
              <w:jc w:val="both"/>
              <w:rPr>
                <w:rFonts w:ascii="Arial Narrow" w:hAnsi="Arial Narrow"/>
                <w:lang w:val="en-GB"/>
              </w:rPr>
            </w:pPr>
            <w:r w:rsidRPr="00692588">
              <w:rPr>
                <w:rFonts w:ascii="Arial Narrow" w:hAnsi="Arial Narrow"/>
                <w:lang w:val="en-GB"/>
              </w:rPr>
              <w:lastRenderedPageBreak/>
              <w:t>No suppl</w:t>
            </w:r>
            <w:r w:rsidR="00E8074C">
              <w:rPr>
                <w:rFonts w:ascii="Arial Narrow" w:hAnsi="Arial Narrow"/>
                <w:lang w:val="en-GB"/>
              </w:rPr>
              <w:t>y</w:t>
            </w:r>
            <w:r w:rsidRPr="00692588">
              <w:rPr>
                <w:rFonts w:ascii="Arial Narrow" w:hAnsi="Arial Narrow"/>
                <w:lang w:val="en-GB"/>
              </w:rPr>
              <w:t xml:space="preserve"> to be purchased under this consultation may originate from the following </w:t>
            </w:r>
            <w:r w:rsidRPr="00692588">
              <w:rPr>
                <w:rFonts w:ascii="Arial Narrow" w:hAnsi="Arial Narrow"/>
                <w:lang w:val="en-GB"/>
              </w:rPr>
              <w:lastRenderedPageBreak/>
              <w:t>locations:__________________________________ [Indicate ineligible countries of origin].</w:t>
            </w:r>
          </w:p>
          <w:p w14:paraId="47D9EF3C" w14:textId="689EDFC1" w:rsidR="00115A9E" w:rsidRPr="00115A9E" w:rsidRDefault="00115A9E" w:rsidP="00115A9E">
            <w:pPr>
              <w:widowControl w:val="0"/>
              <w:autoSpaceDE w:val="0"/>
              <w:spacing w:line="360" w:lineRule="auto"/>
              <w:ind w:right="-87"/>
              <w:jc w:val="both"/>
              <w:rPr>
                <w:rFonts w:ascii="Arial Narrow" w:hAnsi="Arial Narrow"/>
                <w:lang w:val="en-GB"/>
              </w:rPr>
            </w:pPr>
          </w:p>
        </w:tc>
      </w:tr>
      <w:tr w:rsidR="00115A9E" w:rsidRPr="00FB6A8D" w14:paraId="0C188931"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35A9D" w14:textId="77777777" w:rsidR="00F67D20" w:rsidRPr="000F7422" w:rsidRDefault="00F67D20" w:rsidP="00F67D20">
            <w:pPr>
              <w:widowControl w:val="0"/>
              <w:autoSpaceDE w:val="0"/>
              <w:spacing w:before="59" w:line="360" w:lineRule="auto"/>
              <w:ind w:right="-20"/>
              <w:jc w:val="center"/>
              <w:rPr>
                <w:rFonts w:ascii="Arial Narrow" w:hAnsi="Arial Narrow"/>
                <w:lang w:val="en-US"/>
              </w:rPr>
            </w:pPr>
          </w:p>
          <w:p w14:paraId="5D581BDD" w14:textId="77777777" w:rsidR="00F67D20" w:rsidRPr="000F7422" w:rsidRDefault="00F67D20" w:rsidP="00F67D20">
            <w:pPr>
              <w:widowControl w:val="0"/>
              <w:autoSpaceDE w:val="0"/>
              <w:spacing w:before="59" w:line="360" w:lineRule="auto"/>
              <w:ind w:right="-20"/>
              <w:jc w:val="center"/>
              <w:rPr>
                <w:rFonts w:ascii="Arial Narrow" w:hAnsi="Arial Narrow"/>
                <w:lang w:val="en-US"/>
              </w:rPr>
            </w:pPr>
          </w:p>
          <w:p w14:paraId="5093C0A1" w14:textId="65088D7F" w:rsidR="00115A9E" w:rsidRPr="00F67D20" w:rsidRDefault="00692588" w:rsidP="00F67D20">
            <w:pPr>
              <w:widowControl w:val="0"/>
              <w:autoSpaceDE w:val="0"/>
              <w:spacing w:before="59" w:line="360" w:lineRule="auto"/>
              <w:ind w:right="-20"/>
              <w:rPr>
                <w:rFonts w:ascii="Arial Narrow" w:hAnsi="Arial Narrow"/>
              </w:rPr>
            </w:pPr>
            <w:r>
              <w:rPr>
                <w:rFonts w:ascii="Arial Narrow" w:hAnsi="Arial Narrow"/>
              </w:rPr>
              <w:t>6.1</w:t>
            </w:r>
            <w:r w:rsidR="00F67D20">
              <w:rPr>
                <w:rFonts w:ascii="Arial Narrow" w:hAnsi="Arial Narrow"/>
              </w:rPr>
              <w:t xml:space="preserve"> </w:t>
            </w:r>
          </w:p>
        </w:tc>
        <w:tc>
          <w:tcPr>
            <w:tcW w:w="8364"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4F51B1A3" w14:textId="3F285124" w:rsidR="00115A9E" w:rsidRPr="00356143" w:rsidRDefault="00692588" w:rsidP="00115A9E">
            <w:pPr>
              <w:widowControl w:val="0"/>
              <w:autoSpaceDE w:val="0"/>
              <w:spacing w:line="360" w:lineRule="auto"/>
              <w:jc w:val="both"/>
              <w:rPr>
                <w:rFonts w:ascii="Arial Narrow" w:hAnsi="Arial Narrow"/>
                <w:lang w:val="en-GB"/>
              </w:rPr>
            </w:pPr>
            <w:r w:rsidRPr="00692588">
              <w:rPr>
                <w:rFonts w:ascii="Arial Narrow" w:hAnsi="Arial Narrow"/>
                <w:lang w:val="en-GB"/>
              </w:rPr>
              <w:t>The list of documents allowing to establish the qualification of the bidder shall include the documents provided for in point 12 of this RPAO.</w:t>
            </w:r>
          </w:p>
        </w:tc>
      </w:tr>
      <w:tr w:rsidR="00115A9E" w:rsidRPr="00D168CF" w14:paraId="2EC69294"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D8821" w14:textId="21A5D67A" w:rsidR="00F67D20" w:rsidRDefault="00F67D20" w:rsidP="00F67D20">
            <w:pPr>
              <w:widowControl w:val="0"/>
              <w:autoSpaceDE w:val="0"/>
              <w:spacing w:before="59" w:line="360" w:lineRule="auto"/>
              <w:ind w:right="-20"/>
              <w:rPr>
                <w:rFonts w:ascii="Arial Narrow" w:hAnsi="Arial Narrow"/>
              </w:rPr>
            </w:pPr>
            <w:r>
              <w:rPr>
                <w:rFonts w:ascii="Arial Narrow" w:hAnsi="Arial Narrow"/>
                <w:noProof/>
              </w:rPr>
              <mc:AlternateContent>
                <mc:Choice Requires="wps">
                  <w:drawing>
                    <wp:anchor distT="0" distB="0" distL="114300" distR="114300" simplePos="0" relativeHeight="251669504" behindDoc="0" locked="0" layoutInCell="1" allowOverlap="1" wp14:anchorId="0DA5A47D" wp14:editId="463EB144">
                      <wp:simplePos x="0" y="0"/>
                      <wp:positionH relativeFrom="column">
                        <wp:posOffset>-57150</wp:posOffset>
                      </wp:positionH>
                      <wp:positionV relativeFrom="paragraph">
                        <wp:posOffset>34925</wp:posOffset>
                      </wp:positionV>
                      <wp:extent cx="6299200" cy="16510"/>
                      <wp:effectExtent l="0" t="0" r="25400" b="21590"/>
                      <wp:wrapNone/>
                      <wp:docPr id="3" name="Connecteur droit 3"/>
                      <wp:cNvGraphicFramePr/>
                      <a:graphic xmlns:a="http://schemas.openxmlformats.org/drawingml/2006/main">
                        <a:graphicData uri="http://schemas.microsoft.com/office/word/2010/wordprocessingShape">
                          <wps:wsp>
                            <wps:cNvCnPr/>
                            <wps:spPr>
                              <a:xfrm>
                                <a:off x="0" y="0"/>
                                <a:ext cx="6299200" cy="16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D50437" id="Connecteur droit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5pt" to="4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" strokecolor="black [3200]" strokeweight=".5pt">
                      <v:stroke joinstyle="miter"/>
                    </v:line>
                  </w:pict>
                </mc:Fallback>
              </mc:AlternateContent>
            </w:r>
            <w:r>
              <w:rPr>
                <w:rFonts w:ascii="Arial Narrow" w:hAnsi="Arial Narrow"/>
              </w:rPr>
              <w:t xml:space="preserve">6.4 </w:t>
            </w:r>
          </w:p>
          <w:p w14:paraId="7C0A37BD" w14:textId="77777777" w:rsidR="00F67D20" w:rsidRDefault="00F67D20" w:rsidP="00115A9E">
            <w:pPr>
              <w:widowControl w:val="0"/>
              <w:autoSpaceDE w:val="0"/>
              <w:spacing w:before="59" w:line="360" w:lineRule="auto"/>
              <w:ind w:right="-20"/>
              <w:jc w:val="center"/>
              <w:rPr>
                <w:rFonts w:ascii="Arial Narrow" w:hAnsi="Arial Narrow"/>
              </w:rPr>
            </w:pPr>
          </w:p>
          <w:p w14:paraId="2F093E21" w14:textId="77777777" w:rsidR="00F67D20" w:rsidRDefault="00F67D20" w:rsidP="00115A9E">
            <w:pPr>
              <w:widowControl w:val="0"/>
              <w:autoSpaceDE w:val="0"/>
              <w:spacing w:before="59" w:line="360" w:lineRule="auto"/>
              <w:ind w:right="-20"/>
              <w:jc w:val="center"/>
              <w:rPr>
                <w:rFonts w:ascii="Arial Narrow" w:hAnsi="Arial Narrow"/>
              </w:rPr>
            </w:pPr>
          </w:p>
          <w:p w14:paraId="10A14432" w14:textId="77777777" w:rsidR="00F67D20" w:rsidRDefault="00F67D20" w:rsidP="00115A9E">
            <w:pPr>
              <w:widowControl w:val="0"/>
              <w:autoSpaceDE w:val="0"/>
              <w:spacing w:before="59" w:line="360" w:lineRule="auto"/>
              <w:ind w:right="-20"/>
              <w:jc w:val="center"/>
              <w:rPr>
                <w:rFonts w:ascii="Arial Narrow" w:hAnsi="Arial Narrow"/>
              </w:rPr>
            </w:pPr>
          </w:p>
          <w:p w14:paraId="15C1DB3A" w14:textId="77777777" w:rsidR="00F67D20" w:rsidRDefault="00F67D20" w:rsidP="00115A9E">
            <w:pPr>
              <w:widowControl w:val="0"/>
              <w:autoSpaceDE w:val="0"/>
              <w:spacing w:before="59" w:line="360" w:lineRule="auto"/>
              <w:ind w:right="-20"/>
              <w:jc w:val="center"/>
              <w:rPr>
                <w:rFonts w:ascii="Arial Narrow" w:hAnsi="Arial Narrow"/>
              </w:rPr>
            </w:pPr>
          </w:p>
          <w:p w14:paraId="2453E183" w14:textId="76DC49DA" w:rsidR="00115A9E" w:rsidRPr="00D168CF" w:rsidRDefault="00F67D20" w:rsidP="00115A9E">
            <w:pPr>
              <w:widowControl w:val="0"/>
              <w:autoSpaceDE w:val="0"/>
              <w:spacing w:before="59" w:line="360" w:lineRule="auto"/>
              <w:ind w:right="-20"/>
              <w:jc w:val="center"/>
              <w:rPr>
                <w:rFonts w:ascii="Arial Narrow" w:hAnsi="Arial Narrow" w:cs="Arial"/>
              </w:rPr>
            </w:pPr>
            <w:r>
              <w:rPr>
                <w:rFonts w:ascii="Arial Narrow" w:hAnsi="Arial Narrow"/>
              </w:rPr>
              <w:t>7.3</w:t>
            </w:r>
          </w:p>
        </w:tc>
        <w:tc>
          <w:tcPr>
            <w:tcW w:w="8364"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4205A664" w14:textId="4707FD2E" w:rsidR="00692588" w:rsidRPr="00692588" w:rsidRDefault="00692588" w:rsidP="00692588">
            <w:pPr>
              <w:widowControl w:val="0"/>
              <w:tabs>
                <w:tab w:val="left" w:pos="1320"/>
              </w:tabs>
              <w:autoSpaceDE w:val="0"/>
              <w:spacing w:line="360" w:lineRule="auto"/>
              <w:jc w:val="both"/>
              <w:rPr>
                <w:rFonts w:ascii="Arial Narrow" w:hAnsi="Arial Narrow"/>
                <w:lang w:val="en-GB"/>
              </w:rPr>
            </w:pPr>
            <w:r w:rsidRPr="00692588">
              <w:rPr>
                <w:rFonts w:ascii="Arial Narrow" w:hAnsi="Arial Narrow"/>
                <w:lang w:val="en-GB"/>
              </w:rPr>
              <w:t xml:space="preserve">In case of a group of companies, each member of the group must submit a complete administrative file. However, documents such as the bank </w:t>
            </w:r>
            <w:r w:rsidR="00E8074C">
              <w:rPr>
                <w:rFonts w:ascii="Arial Narrow" w:hAnsi="Arial Narrow"/>
                <w:lang w:val="en-GB"/>
              </w:rPr>
              <w:t>domiciliation certificate</w:t>
            </w:r>
            <w:r w:rsidRPr="00692588">
              <w:rPr>
                <w:rFonts w:ascii="Arial Narrow" w:hAnsi="Arial Narrow"/>
                <w:lang w:val="en-GB"/>
              </w:rPr>
              <w:t xml:space="preserve"> (except in the case of joint </w:t>
            </w:r>
            <w:r w:rsidR="00E8074C">
              <w:rPr>
                <w:rFonts w:ascii="Arial Narrow" w:hAnsi="Arial Narrow"/>
                <w:lang w:val="en-GB"/>
              </w:rPr>
              <w:t>co-</w:t>
            </w:r>
            <w:r w:rsidRPr="00692588">
              <w:rPr>
                <w:rFonts w:ascii="Arial Narrow" w:hAnsi="Arial Narrow"/>
                <w:lang w:val="en-GB"/>
              </w:rPr>
              <w:t xml:space="preserve">contracting), the receipt for the purchase of the TF and the bid bond" provided for in point 12 of the </w:t>
            </w:r>
            <w:r w:rsidR="00E8074C">
              <w:rPr>
                <w:rFonts w:ascii="Arial Narrow" w:hAnsi="Arial Narrow"/>
                <w:lang w:val="en-GB"/>
              </w:rPr>
              <w:t>RPAO</w:t>
            </w:r>
            <w:r w:rsidRPr="00692588">
              <w:rPr>
                <w:rFonts w:ascii="Arial Narrow" w:hAnsi="Arial Narrow"/>
                <w:lang w:val="en-GB"/>
              </w:rPr>
              <w:t xml:space="preserve"> may only be submitted by the group </w:t>
            </w:r>
            <w:r w:rsidR="00E8074C">
              <w:rPr>
                <w:rFonts w:ascii="Arial Narrow" w:hAnsi="Arial Narrow"/>
                <w:lang w:val="en-GB"/>
              </w:rPr>
              <w:t>repre</w:t>
            </w:r>
            <w:r w:rsidR="00CA4FE5">
              <w:rPr>
                <w:rFonts w:ascii="Arial Narrow" w:hAnsi="Arial Narrow"/>
                <w:lang w:val="en-GB"/>
              </w:rPr>
              <w:t>se</w:t>
            </w:r>
            <w:r w:rsidR="00E8074C">
              <w:rPr>
                <w:rFonts w:ascii="Arial Narrow" w:hAnsi="Arial Narrow"/>
                <w:lang w:val="en-GB"/>
              </w:rPr>
              <w:t>ntative</w:t>
            </w:r>
            <w:r w:rsidRPr="00692588">
              <w:rPr>
                <w:rFonts w:ascii="Arial Narrow" w:hAnsi="Arial Narrow"/>
                <w:lang w:val="en-GB"/>
              </w:rPr>
              <w:t>.</w:t>
            </w:r>
          </w:p>
          <w:p w14:paraId="449475AF" w14:textId="0E73A0EE" w:rsidR="00E8074C" w:rsidRDefault="00E8074C" w:rsidP="00115A9E">
            <w:pPr>
              <w:widowControl w:val="0"/>
              <w:tabs>
                <w:tab w:val="left" w:pos="1320"/>
              </w:tabs>
              <w:autoSpaceDE w:val="0"/>
              <w:spacing w:line="360" w:lineRule="auto"/>
              <w:jc w:val="both"/>
              <w:rPr>
                <w:rFonts w:ascii="Arial Narrow" w:hAnsi="Arial Narrow"/>
                <w:lang w:val="en-GB"/>
              </w:rPr>
            </w:pPr>
          </w:p>
          <w:p w14:paraId="04F18296" w14:textId="402B69D7" w:rsidR="00E8074C" w:rsidRDefault="00E8074C" w:rsidP="00115A9E">
            <w:pPr>
              <w:widowControl w:val="0"/>
              <w:tabs>
                <w:tab w:val="left" w:pos="1320"/>
              </w:tabs>
              <w:autoSpaceDE w:val="0"/>
              <w:spacing w:line="360" w:lineRule="auto"/>
              <w:jc w:val="both"/>
              <w:rPr>
                <w:rFonts w:ascii="Arial Narrow" w:hAnsi="Arial Narrow"/>
                <w:lang w:val="en-GB"/>
              </w:rPr>
            </w:pPr>
          </w:p>
          <w:p w14:paraId="5C884388" w14:textId="77777777" w:rsidR="00E8074C" w:rsidRDefault="00E8074C" w:rsidP="00115A9E">
            <w:pPr>
              <w:widowControl w:val="0"/>
              <w:tabs>
                <w:tab w:val="left" w:pos="1320"/>
              </w:tabs>
              <w:autoSpaceDE w:val="0"/>
              <w:spacing w:line="360" w:lineRule="auto"/>
              <w:jc w:val="both"/>
              <w:rPr>
                <w:rFonts w:ascii="Arial Narrow" w:hAnsi="Arial Narrow"/>
                <w:lang w:val="en-GB"/>
              </w:rPr>
            </w:pPr>
          </w:p>
          <w:p w14:paraId="3CEE412B" w14:textId="3A615F5E" w:rsidR="00692588" w:rsidRDefault="00692588" w:rsidP="00115A9E">
            <w:pPr>
              <w:widowControl w:val="0"/>
              <w:tabs>
                <w:tab w:val="left" w:pos="1320"/>
              </w:tabs>
              <w:autoSpaceDE w:val="0"/>
              <w:spacing w:line="360" w:lineRule="auto"/>
              <w:jc w:val="both"/>
              <w:rPr>
                <w:rFonts w:ascii="Arial Narrow" w:hAnsi="Arial Narrow"/>
                <w:lang w:val="en-GB"/>
              </w:rPr>
            </w:pPr>
            <w:r w:rsidRPr="00692588">
              <w:rPr>
                <w:rFonts w:ascii="Arial Narrow" w:hAnsi="Arial Narrow"/>
                <w:lang w:val="en-GB"/>
              </w:rPr>
              <w:t>Information required to prove that the eligibility criteria for national preference have been met: [If applicable].</w:t>
            </w:r>
          </w:p>
          <w:p w14:paraId="07D58520" w14:textId="208351D1" w:rsidR="00692588" w:rsidRDefault="00356143" w:rsidP="00115A9E">
            <w:pPr>
              <w:widowControl w:val="0"/>
              <w:tabs>
                <w:tab w:val="left" w:pos="1320"/>
              </w:tabs>
              <w:autoSpaceDE w:val="0"/>
              <w:spacing w:line="360" w:lineRule="auto"/>
              <w:jc w:val="both"/>
              <w:rPr>
                <w:rFonts w:ascii="Arial Narrow" w:hAnsi="Arial Narrow"/>
                <w:lang w:val="en-GB"/>
              </w:rPr>
            </w:pPr>
            <w:r>
              <w:rPr>
                <w:rFonts w:ascii="Arial Narrow" w:hAnsi="Arial Narrow"/>
                <w:noProof/>
              </w:rPr>
              <mc:AlternateContent>
                <mc:Choice Requires="wps">
                  <w:drawing>
                    <wp:anchor distT="0" distB="0" distL="114300" distR="114300" simplePos="0" relativeHeight="251670528" behindDoc="0" locked="0" layoutInCell="1" allowOverlap="1" wp14:anchorId="4E4181AB" wp14:editId="427E9154">
                      <wp:simplePos x="0" y="0"/>
                      <wp:positionH relativeFrom="column">
                        <wp:posOffset>-1139043</wp:posOffset>
                      </wp:positionH>
                      <wp:positionV relativeFrom="paragraph">
                        <wp:posOffset>213409</wp:posOffset>
                      </wp:positionV>
                      <wp:extent cx="6303433" cy="0"/>
                      <wp:effectExtent l="0" t="0" r="21590" b="19050"/>
                      <wp:wrapNone/>
                      <wp:docPr id="4" name="Connecteur droit 4"/>
                      <wp:cNvGraphicFramePr/>
                      <a:graphic xmlns:a="http://schemas.openxmlformats.org/drawingml/2006/main">
                        <a:graphicData uri="http://schemas.microsoft.com/office/word/2010/wordprocessingShape">
                          <wps:wsp>
                            <wps:cNvCnPr/>
                            <wps:spPr>
                              <a:xfrm>
                                <a:off x="0" y="0"/>
                                <a:ext cx="6303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899A55" id="Connecteur droit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pt,16.8pt" to="4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" strokecolor="black [3200]" strokeweight=".5pt">
                      <v:stroke joinstyle="miter"/>
                    </v:line>
                  </w:pict>
                </mc:Fallback>
              </mc:AlternateContent>
            </w:r>
          </w:p>
          <w:p w14:paraId="40FF27B8" w14:textId="171E12C7" w:rsidR="00115A9E" w:rsidRPr="00115A9E" w:rsidRDefault="00115A9E" w:rsidP="00115A9E">
            <w:pPr>
              <w:widowControl w:val="0"/>
              <w:tabs>
                <w:tab w:val="left" w:pos="1320"/>
              </w:tabs>
              <w:autoSpaceDE w:val="0"/>
              <w:spacing w:line="360" w:lineRule="auto"/>
              <w:jc w:val="both"/>
              <w:rPr>
                <w:rFonts w:ascii="Arial Narrow" w:eastAsia="Calibri" w:hAnsi="Arial Narrow" w:cs="Arial"/>
                <w:lang w:val="en-GB"/>
              </w:rPr>
            </w:pPr>
            <w:r w:rsidRPr="00115A9E">
              <w:rPr>
                <w:rFonts w:ascii="Arial Narrow" w:hAnsi="Arial Narrow"/>
                <w:lang w:val="en-GB"/>
              </w:rPr>
              <w:t>For the purposes of visiting the site of the supp</w:t>
            </w:r>
            <w:r w:rsidR="00E21BFA" w:rsidRPr="00E21BFA">
              <w:rPr>
                <w:iCs/>
                <w:noProof/>
                <w:sz w:val="28"/>
                <w:szCs w:val="26"/>
              </w:rPr>
              <w:drawing>
                <wp:anchor distT="0" distB="0" distL="114300" distR="114300" simplePos="0" relativeHeight="251734016" behindDoc="1" locked="0" layoutInCell="1" allowOverlap="1" wp14:anchorId="77C3154F" wp14:editId="121580AC">
                  <wp:simplePos x="0" y="0"/>
                  <wp:positionH relativeFrom="column">
                    <wp:posOffset>-6985</wp:posOffset>
                  </wp:positionH>
                  <wp:positionV relativeFrom="paragraph">
                    <wp:posOffset>9525</wp:posOffset>
                  </wp:positionV>
                  <wp:extent cx="2628900" cy="192405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lang w:val="en-GB"/>
              </w:rPr>
              <w:t xml:space="preserve">lies and/or quantifiable services to be organized no later than [date to be inserted, if applicable] after the publication of the Tender Notice, the department of the Project Owner or Project Owner Delegated to contact is the following [to </w:t>
            </w:r>
            <w:r w:rsidR="00D77155">
              <w:rPr>
                <w:rFonts w:ascii="Arial Narrow" w:hAnsi="Arial Narrow"/>
                <w:lang w:val="en-GB"/>
              </w:rPr>
              <w:t xml:space="preserve">be </w:t>
            </w:r>
            <w:r w:rsidRPr="00115A9E">
              <w:rPr>
                <w:rFonts w:ascii="Arial Narrow" w:hAnsi="Arial Narrow"/>
                <w:lang w:val="en-GB"/>
              </w:rPr>
              <w:t>indicate</w:t>
            </w:r>
            <w:r w:rsidR="00D77155">
              <w:rPr>
                <w:rFonts w:ascii="Arial Narrow" w:hAnsi="Arial Narrow"/>
                <w:lang w:val="en-GB"/>
              </w:rPr>
              <w:t>d</w:t>
            </w:r>
            <w:r w:rsidRPr="00115A9E">
              <w:rPr>
                <w:rFonts w:ascii="Arial Narrow" w:hAnsi="Arial Narrow"/>
                <w:lang w:val="en-GB"/>
              </w:rPr>
              <w:t xml:space="preserve">]:  </w:t>
            </w:r>
          </w:p>
          <w:p w14:paraId="17A3A27A" w14:textId="325B280F" w:rsidR="00115A9E" w:rsidRPr="00D168CF" w:rsidRDefault="00115A9E" w:rsidP="00E3702C">
            <w:pPr>
              <w:pStyle w:val="Paragraphedeliste"/>
              <w:widowControl w:val="0"/>
              <w:numPr>
                <w:ilvl w:val="0"/>
                <w:numId w:val="29"/>
              </w:numPr>
              <w:tabs>
                <w:tab w:val="left" w:pos="1320"/>
              </w:tabs>
              <w:autoSpaceDE w:val="0"/>
              <w:spacing w:after="160" w:line="360" w:lineRule="auto"/>
              <w:jc w:val="both"/>
              <w:textAlignment w:val="auto"/>
              <w:rPr>
                <w:rFonts w:ascii="Arial Narrow" w:eastAsia="Calibri" w:hAnsi="Arial Narrow" w:cs="Arial"/>
              </w:rPr>
            </w:pPr>
            <w:r>
              <w:rPr>
                <w:rFonts w:ascii="Arial Narrow" w:hAnsi="Arial Narrow"/>
              </w:rPr>
              <w:t xml:space="preserve">P.O. Box: </w:t>
            </w:r>
            <w:r>
              <w:rPr>
                <w:rFonts w:ascii="Arial Narrow" w:hAnsi="Arial Narrow"/>
                <w:i/>
              </w:rPr>
              <w:t>[To be inserted]</w:t>
            </w:r>
          </w:p>
          <w:p w14:paraId="7B9CD39F" w14:textId="77777777" w:rsidR="00115A9E" w:rsidRPr="00D168CF" w:rsidRDefault="00115A9E" w:rsidP="00E3702C">
            <w:pPr>
              <w:pStyle w:val="Paragraphedeliste"/>
              <w:widowControl w:val="0"/>
              <w:numPr>
                <w:ilvl w:val="0"/>
                <w:numId w:val="29"/>
              </w:numPr>
              <w:tabs>
                <w:tab w:val="left" w:pos="1320"/>
              </w:tabs>
              <w:autoSpaceDE w:val="0"/>
              <w:spacing w:after="160" w:line="360" w:lineRule="auto"/>
              <w:jc w:val="both"/>
              <w:textAlignment w:val="auto"/>
              <w:rPr>
                <w:rFonts w:ascii="Arial Narrow" w:hAnsi="Arial Narrow" w:cs="Arial"/>
              </w:rPr>
            </w:pPr>
            <w:r>
              <w:rPr>
                <w:rFonts w:ascii="Arial Narrow" w:hAnsi="Arial Narrow"/>
              </w:rPr>
              <w:t xml:space="preserve">Phone: </w:t>
            </w:r>
            <w:r>
              <w:rPr>
                <w:rFonts w:ascii="Arial Narrow" w:hAnsi="Arial Narrow"/>
                <w:i/>
              </w:rPr>
              <w:t>[To be inserted]</w:t>
            </w:r>
          </w:p>
          <w:p w14:paraId="4A6F6888" w14:textId="77777777" w:rsidR="00115A9E" w:rsidRPr="009B045E" w:rsidRDefault="00115A9E" w:rsidP="00E3702C">
            <w:pPr>
              <w:pStyle w:val="Paragraphedeliste"/>
              <w:widowControl w:val="0"/>
              <w:numPr>
                <w:ilvl w:val="0"/>
                <w:numId w:val="29"/>
              </w:numPr>
              <w:tabs>
                <w:tab w:val="left" w:pos="1320"/>
              </w:tabs>
              <w:autoSpaceDE w:val="0"/>
              <w:spacing w:after="160" w:line="360" w:lineRule="auto"/>
              <w:jc w:val="both"/>
              <w:textAlignment w:val="auto"/>
              <w:rPr>
                <w:rFonts w:ascii="Arial Narrow" w:hAnsi="Arial Narrow" w:cs="Arial"/>
                <w:b/>
                <w:spacing w:val="2"/>
              </w:rPr>
            </w:pPr>
            <w:r>
              <w:rPr>
                <w:rFonts w:ascii="Arial Narrow" w:hAnsi="Arial Narrow"/>
              </w:rPr>
              <w:t xml:space="preserve">Fax: </w:t>
            </w:r>
            <w:r>
              <w:rPr>
                <w:rFonts w:ascii="Arial Narrow" w:hAnsi="Arial Narrow"/>
                <w:i/>
              </w:rPr>
              <w:t>[To be inserted]</w:t>
            </w:r>
          </w:p>
          <w:p w14:paraId="2F0A074B" w14:textId="77777777" w:rsidR="00115A9E" w:rsidRPr="00D168CF" w:rsidRDefault="00115A9E" w:rsidP="00E3702C">
            <w:pPr>
              <w:pStyle w:val="Paragraphedeliste"/>
              <w:widowControl w:val="0"/>
              <w:numPr>
                <w:ilvl w:val="0"/>
                <w:numId w:val="29"/>
              </w:numPr>
              <w:tabs>
                <w:tab w:val="left" w:pos="1320"/>
              </w:tabs>
              <w:autoSpaceDE w:val="0"/>
              <w:spacing w:after="160" w:line="360" w:lineRule="auto"/>
              <w:jc w:val="both"/>
              <w:textAlignment w:val="auto"/>
              <w:rPr>
                <w:rFonts w:ascii="Arial Narrow" w:hAnsi="Arial Narrow" w:cs="Arial"/>
                <w:b/>
                <w:spacing w:val="2"/>
              </w:rPr>
            </w:pPr>
            <w:r>
              <w:rPr>
                <w:rFonts w:ascii="Arial Narrow" w:hAnsi="Arial Narrow"/>
              </w:rPr>
              <w:t xml:space="preserve">Email: </w:t>
            </w:r>
            <w:r>
              <w:rPr>
                <w:rFonts w:ascii="Arial Narrow" w:hAnsi="Arial Narrow"/>
                <w:i/>
              </w:rPr>
              <w:t>[To be inserted]</w:t>
            </w:r>
          </w:p>
        </w:tc>
      </w:tr>
      <w:tr w:rsidR="00115A9E" w:rsidRPr="00D168CF" w14:paraId="66EE6EC7" w14:textId="77777777" w:rsidTr="00115A9E">
        <w:trPr>
          <w:gridAfter w:val="2"/>
          <w:wAfter w:w="8647" w:type="dxa"/>
        </w:trPr>
        <w:tc>
          <w:tcPr>
            <w:tcW w:w="9923" w:type="dxa"/>
            <w:gridSpan w:val="3"/>
            <w:tcBorders>
              <w:top w:val="single" w:sz="4" w:space="0" w:color="000000"/>
              <w:left w:val="single" w:sz="4" w:space="0" w:color="000000"/>
              <w:bottom w:val="single" w:sz="4" w:space="0" w:color="000000"/>
              <w:right w:val="single" w:sz="4" w:space="0" w:color="221F1F"/>
            </w:tcBorders>
            <w:shd w:val="clear" w:color="auto" w:fill="auto"/>
            <w:tcMar>
              <w:top w:w="0" w:type="dxa"/>
              <w:left w:w="108" w:type="dxa"/>
              <w:bottom w:w="0" w:type="dxa"/>
              <w:right w:w="108" w:type="dxa"/>
            </w:tcMar>
            <w:vAlign w:val="center"/>
          </w:tcPr>
          <w:p w14:paraId="12F1F270" w14:textId="77777777" w:rsidR="00115A9E" w:rsidRPr="009B045E" w:rsidRDefault="00115A9E" w:rsidP="00E3702C">
            <w:pPr>
              <w:pStyle w:val="Paragraphedeliste"/>
              <w:widowControl w:val="0"/>
              <w:numPr>
                <w:ilvl w:val="0"/>
                <w:numId w:val="19"/>
              </w:numPr>
              <w:autoSpaceDE w:val="0"/>
              <w:spacing w:line="360" w:lineRule="auto"/>
              <w:ind w:right="-87"/>
              <w:jc w:val="center"/>
              <w:rPr>
                <w:rFonts w:ascii="Arial Narrow" w:hAnsi="Arial Narrow" w:cs="Arial"/>
                <w:b/>
                <w:sz w:val="28"/>
                <w:szCs w:val="28"/>
              </w:rPr>
            </w:pPr>
            <w:r w:rsidRPr="009B045E">
              <w:rPr>
                <w:rFonts w:ascii="Arial Narrow" w:hAnsi="Arial Narrow"/>
                <w:b/>
                <w:sz w:val="28"/>
              </w:rPr>
              <w:t>TENDER FILE</w:t>
            </w:r>
          </w:p>
        </w:tc>
      </w:tr>
      <w:tr w:rsidR="00115A9E" w:rsidRPr="00FB6A8D" w14:paraId="58915C6C"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CBC0E" w14:textId="77777777" w:rsidR="00115A9E" w:rsidRPr="00D168CF" w:rsidRDefault="00115A9E" w:rsidP="00115A9E">
            <w:pPr>
              <w:widowControl w:val="0"/>
              <w:autoSpaceDE w:val="0"/>
              <w:spacing w:before="59" w:line="360" w:lineRule="auto"/>
              <w:ind w:right="-20"/>
              <w:jc w:val="center"/>
              <w:rPr>
                <w:rFonts w:ascii="Arial Narrow" w:hAnsi="Arial Narrow" w:cs="Arial"/>
              </w:rPr>
            </w:pPr>
            <w:r>
              <w:rPr>
                <w:rFonts w:ascii="Arial Narrow" w:hAnsi="Arial Narrow"/>
              </w:rPr>
              <w:t>9</w:t>
            </w:r>
          </w:p>
          <w:p w14:paraId="3D675747" w14:textId="77777777" w:rsidR="00115A9E" w:rsidRPr="00D168CF" w:rsidRDefault="00115A9E" w:rsidP="00115A9E">
            <w:pPr>
              <w:widowControl w:val="0"/>
              <w:autoSpaceDE w:val="0"/>
              <w:spacing w:before="59" w:line="360" w:lineRule="auto"/>
              <w:ind w:right="-20"/>
              <w:jc w:val="center"/>
              <w:rPr>
                <w:rFonts w:ascii="Arial Narrow" w:hAnsi="Arial Narrow" w:cs="Arial"/>
              </w:rPr>
            </w:pPr>
          </w:p>
        </w:tc>
        <w:tc>
          <w:tcPr>
            <w:tcW w:w="8364"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408C11BD" w14:textId="3B2BD48C" w:rsidR="00115A9E" w:rsidRPr="00115A9E" w:rsidRDefault="00115A9E" w:rsidP="00115A9E">
            <w:pPr>
              <w:widowControl w:val="0"/>
              <w:autoSpaceDE w:val="0"/>
              <w:spacing w:line="360" w:lineRule="auto"/>
              <w:ind w:right="-87"/>
              <w:jc w:val="both"/>
              <w:rPr>
                <w:rFonts w:ascii="Arial Narrow" w:hAnsi="Arial Narrow" w:cs="Arial"/>
                <w:lang w:val="en-GB"/>
              </w:rPr>
            </w:pPr>
            <w:r w:rsidRPr="00115A9E">
              <w:rPr>
                <w:rFonts w:ascii="Arial Narrow" w:hAnsi="Arial Narrow"/>
                <w:lang w:val="en-GB"/>
              </w:rPr>
              <w:t xml:space="preserve">Additional information </w:t>
            </w:r>
            <w:r w:rsidR="00B32B41">
              <w:rPr>
                <w:rFonts w:ascii="Arial Narrow" w:hAnsi="Arial Narrow"/>
                <w:lang w:val="en-GB"/>
              </w:rPr>
              <w:t>may</w:t>
            </w:r>
            <w:r w:rsidRPr="00115A9E">
              <w:rPr>
                <w:rFonts w:ascii="Arial Narrow" w:hAnsi="Arial Narrow"/>
                <w:lang w:val="en-GB"/>
              </w:rPr>
              <w:t xml:space="preserve"> be obtained during working hours at </w:t>
            </w:r>
            <w:r w:rsidR="00937A76">
              <w:rPr>
                <w:rFonts w:ascii="Arial Narrow" w:hAnsi="Arial Narrow"/>
                <w:i/>
                <w:lang w:val="en-GB"/>
              </w:rPr>
              <w:t>[</w:t>
            </w:r>
            <w:r w:rsidRPr="00115A9E">
              <w:rPr>
                <w:rFonts w:ascii="Arial Narrow" w:hAnsi="Arial Narrow"/>
                <w:i/>
                <w:lang w:val="en-GB"/>
              </w:rPr>
              <w:t>(SIGAMP service),door number, P.O. Box, phone, fax, e-mail]</w:t>
            </w:r>
            <w:r w:rsidRPr="00115A9E">
              <w:rPr>
                <w:rFonts w:ascii="Arial Narrow" w:hAnsi="Arial Narrow"/>
                <w:lang w:val="en-GB"/>
              </w:rPr>
              <w:t xml:space="preserve"> or  on-line on the COLEPS platform at the addresses </w:t>
            </w:r>
            <w:hyperlink r:id="rId26" w:history="1">
              <w:r w:rsidRPr="00115A9E">
                <w:rPr>
                  <w:rStyle w:val="Lienhypertexte"/>
                  <w:rFonts w:ascii="Arial Narrow" w:hAnsi="Arial Narrow"/>
                  <w:lang w:val="en-GB"/>
                </w:rPr>
                <w:t>http://www.marchespublics.cm</w:t>
              </w:r>
            </w:hyperlink>
            <w:r w:rsidRPr="00115A9E">
              <w:rPr>
                <w:rFonts w:ascii="Arial Narrow" w:hAnsi="Arial Narrow"/>
                <w:lang w:val="en-GB"/>
              </w:rPr>
              <w:t xml:space="preserve"> and</w:t>
            </w:r>
            <w:hyperlink r:id="rId27" w:history="1">
              <w:r w:rsidRPr="00115A9E">
                <w:rPr>
                  <w:rStyle w:val="Lienhypertexte"/>
                  <w:rFonts w:ascii="Arial Narrow" w:hAnsi="Arial Narrow"/>
                  <w:lang w:val="en-GB"/>
                </w:rPr>
                <w:t>http://www.publiccontracts.cm</w:t>
              </w:r>
            </w:hyperlink>
            <w:r w:rsidRPr="00115A9E">
              <w:rPr>
                <w:rStyle w:val="Lienhypertexte"/>
                <w:rFonts w:ascii="Arial Narrow" w:hAnsi="Arial Narrow"/>
                <w:lang w:val="en-GB"/>
              </w:rPr>
              <w:t>, or any other electronic communication means indicated by the Project Owner.</w:t>
            </w:r>
          </w:p>
        </w:tc>
      </w:tr>
      <w:tr w:rsidR="00115A9E" w:rsidRPr="00A6296D" w14:paraId="4241741C" w14:textId="77777777" w:rsidTr="00115A9E">
        <w:trPr>
          <w:gridAfter w:val="2"/>
          <w:wAfter w:w="8647" w:type="dxa"/>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37020" w14:textId="636E0E5C" w:rsidR="00115A9E" w:rsidRPr="00115A9E" w:rsidRDefault="00115A9E" w:rsidP="00115A9E">
            <w:pPr>
              <w:suppressAutoHyphens w:val="0"/>
              <w:autoSpaceDN/>
              <w:jc w:val="center"/>
              <w:textAlignment w:val="auto"/>
              <w:rPr>
                <w:b/>
                <w:bCs/>
                <w:sz w:val="28"/>
                <w:szCs w:val="28"/>
                <w:lang w:val="en-GB"/>
              </w:rPr>
            </w:pPr>
            <w:r w:rsidRPr="00115A9E">
              <w:rPr>
                <w:b/>
                <w:sz w:val="28"/>
                <w:lang w:val="en-GB"/>
              </w:rPr>
              <w:lastRenderedPageBreak/>
              <w:t>C- PREPARATION OF OFFERS</w:t>
            </w:r>
          </w:p>
        </w:tc>
      </w:tr>
      <w:tr w:rsidR="00115A9E" w:rsidRPr="00FB6A8D" w14:paraId="763A01DA"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03302" w14:textId="77777777" w:rsidR="00115A9E" w:rsidRPr="00D168CF" w:rsidRDefault="00115A9E" w:rsidP="00115A9E">
            <w:pPr>
              <w:widowControl w:val="0"/>
              <w:autoSpaceDE w:val="0"/>
              <w:spacing w:before="59" w:line="360" w:lineRule="auto"/>
              <w:ind w:right="-20"/>
              <w:jc w:val="center"/>
              <w:rPr>
                <w:rFonts w:ascii="Arial Narrow" w:hAnsi="Arial Narrow" w:cs="Arial"/>
              </w:rPr>
            </w:pPr>
            <w:r>
              <w:rPr>
                <w:rFonts w:ascii="Arial Narrow" w:hAnsi="Arial Narrow"/>
              </w:rPr>
              <w:t>11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AF96" w14:textId="59EA1226" w:rsidR="00115A9E" w:rsidRPr="009B045E" w:rsidRDefault="00115A9E" w:rsidP="00115A9E">
            <w:pPr>
              <w:pStyle w:val="i"/>
              <w:tabs>
                <w:tab w:val="right" w:pos="7254"/>
              </w:tabs>
              <w:suppressAutoHyphens w:val="0"/>
              <w:spacing w:line="360" w:lineRule="auto"/>
              <w:rPr>
                <w:rFonts w:ascii="Arial Narrow" w:hAnsi="Arial Narrow" w:cs="Arial"/>
                <w:spacing w:val="2"/>
                <w:szCs w:val="24"/>
              </w:rPr>
            </w:pPr>
            <w:r>
              <w:rPr>
                <w:rFonts w:ascii="Arial Narrow" w:hAnsi="Arial Narrow"/>
              </w:rPr>
              <w:t xml:space="preserve">The language </w:t>
            </w:r>
            <w:r w:rsidR="006906FB">
              <w:rPr>
                <w:rFonts w:ascii="Arial Narrow" w:hAnsi="Arial Narrow"/>
              </w:rPr>
              <w:t>for</w:t>
            </w:r>
            <w:r>
              <w:rPr>
                <w:rFonts w:ascii="Arial Narrow" w:hAnsi="Arial Narrow"/>
              </w:rPr>
              <w:t xml:space="preserve"> bidding is: “English” or “French”</w:t>
            </w:r>
            <w:r>
              <w:rPr>
                <w:rFonts w:ascii="Arial Narrow" w:hAnsi="Arial Narrow"/>
                <w:i/>
              </w:rPr>
              <w:t xml:space="preserve"> </w:t>
            </w:r>
          </w:p>
        </w:tc>
      </w:tr>
      <w:tr w:rsidR="00115A9E" w:rsidRPr="00FB6A8D" w14:paraId="29372EB8"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60BC5" w14:textId="77777777" w:rsidR="00115A9E" w:rsidRPr="00D168CF" w:rsidRDefault="00115A9E" w:rsidP="00115A9E">
            <w:pPr>
              <w:widowControl w:val="0"/>
              <w:autoSpaceDE w:val="0"/>
              <w:spacing w:before="59" w:line="360" w:lineRule="auto"/>
              <w:ind w:right="-20"/>
              <w:jc w:val="center"/>
              <w:rPr>
                <w:rFonts w:ascii="Arial Narrow" w:hAnsi="Arial Narrow" w:cs="Arial"/>
              </w:rPr>
            </w:pPr>
            <w:r>
              <w:rPr>
                <w:rFonts w:ascii="Arial Narrow" w:hAnsi="Arial Narrow"/>
              </w:rPr>
              <w:t>12</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5CE9" w14:textId="77777777" w:rsidR="00115A9E" w:rsidRPr="00115A9E" w:rsidRDefault="00115A9E" w:rsidP="00115A9E">
            <w:pPr>
              <w:widowControl w:val="0"/>
              <w:tabs>
                <w:tab w:val="left" w:pos="1320"/>
              </w:tabs>
              <w:autoSpaceDE w:val="0"/>
              <w:spacing w:line="360" w:lineRule="auto"/>
              <w:jc w:val="both"/>
              <w:rPr>
                <w:rFonts w:ascii="Arial Narrow" w:hAnsi="Arial Narrow" w:cs="Arial"/>
                <w:lang w:val="en-GB"/>
              </w:rPr>
            </w:pPr>
            <w:r w:rsidRPr="00115A9E">
              <w:rPr>
                <w:rFonts w:ascii="Arial Narrow" w:hAnsi="Arial Narrow"/>
                <w:lang w:val="en-GB"/>
              </w:rPr>
              <w:t>The bidder shall produce an offer grouped into three volumes and presented as follows:</w:t>
            </w:r>
          </w:p>
          <w:p w14:paraId="189F100B" w14:textId="6D050B3F" w:rsidR="00115A9E" w:rsidRPr="00115A9E" w:rsidRDefault="00115A9E" w:rsidP="00115A9E">
            <w:pPr>
              <w:widowControl w:val="0"/>
              <w:autoSpaceDE w:val="0"/>
              <w:spacing w:before="59" w:line="360" w:lineRule="auto"/>
              <w:ind w:right="-20"/>
              <w:rPr>
                <w:rFonts w:ascii="Arial Narrow" w:hAnsi="Arial Narrow" w:cs="Arial"/>
                <w:lang w:val="en-GB"/>
              </w:rPr>
            </w:pPr>
            <w:r w:rsidRPr="00115A9E">
              <w:rPr>
                <w:rFonts w:ascii="Arial Narrow" w:hAnsi="Arial Narrow"/>
                <w:lang w:val="en-GB"/>
              </w:rPr>
              <w:t xml:space="preserve">(In case of on-line submission, the candidate shall produce in sealed envelope a USB key or CD/DVD containing the backup copy </w:t>
            </w:r>
            <w:r w:rsidR="006906FB">
              <w:rPr>
                <w:rFonts w:ascii="Arial Narrow" w:hAnsi="Arial Narrow"/>
                <w:lang w:val="en-GB"/>
              </w:rPr>
              <w:t>of the</w:t>
            </w:r>
            <w:r w:rsidRPr="00115A9E">
              <w:rPr>
                <w:rFonts w:ascii="Arial Narrow" w:hAnsi="Arial Narrow"/>
                <w:lang w:val="en-GB"/>
              </w:rPr>
              <w:t xml:space="preserve"> three volumes below:)</w:t>
            </w:r>
          </w:p>
        </w:tc>
      </w:tr>
      <w:tr w:rsidR="00115A9E" w:rsidRPr="00FB6A8D" w14:paraId="05B636BC"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80F93" w14:textId="77777777" w:rsidR="00115A9E" w:rsidRPr="00D168CF" w:rsidRDefault="00115A9E" w:rsidP="00115A9E">
            <w:pPr>
              <w:widowControl w:val="0"/>
              <w:autoSpaceDE w:val="0"/>
              <w:spacing w:before="59" w:line="360" w:lineRule="auto"/>
              <w:ind w:right="-20"/>
              <w:jc w:val="center"/>
              <w:rPr>
                <w:rFonts w:ascii="Arial Narrow" w:hAnsi="Arial Narrow" w:cs="Arial"/>
              </w:rPr>
            </w:pPr>
            <w:r w:rsidRPr="009B045E">
              <w:rPr>
                <w:rFonts w:ascii="Arial Narrow" w:hAnsi="Arial Narrow"/>
              </w:rPr>
              <w:t>13.1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A6639" w14:textId="77777777" w:rsidR="00115A9E" w:rsidRPr="00115A9E" w:rsidRDefault="00115A9E" w:rsidP="00115A9E">
            <w:pPr>
              <w:widowControl w:val="0"/>
              <w:autoSpaceDE w:val="0"/>
              <w:spacing w:line="360" w:lineRule="auto"/>
              <w:jc w:val="both"/>
              <w:rPr>
                <w:rFonts w:ascii="Arial Narrow" w:hAnsi="Arial Narrow" w:cs="Arial"/>
                <w:b/>
                <w:lang w:val="en-GB"/>
              </w:rPr>
            </w:pPr>
            <w:r w:rsidRPr="00115A9E">
              <w:rPr>
                <w:rFonts w:ascii="Arial Narrow" w:hAnsi="Arial Narrow"/>
                <w:b/>
                <w:i/>
                <w:lang w:val="en-GB"/>
              </w:rPr>
              <w:t>A - Volume I:  Administrative documents</w:t>
            </w:r>
          </w:p>
          <w:p w14:paraId="7E408127" w14:textId="77777777" w:rsidR="00115A9E" w:rsidRPr="00115A9E" w:rsidRDefault="00115A9E" w:rsidP="00115A9E">
            <w:pPr>
              <w:widowControl w:val="0"/>
              <w:autoSpaceDE w:val="0"/>
              <w:spacing w:line="360" w:lineRule="auto"/>
              <w:jc w:val="both"/>
              <w:rPr>
                <w:rFonts w:ascii="Arial Narrow" w:hAnsi="Arial Narrow" w:cs="Arial"/>
                <w:lang w:val="en-GB"/>
              </w:rPr>
            </w:pPr>
          </w:p>
          <w:p w14:paraId="0BA7BD51" w14:textId="77777777" w:rsid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b/>
                <w:bCs/>
                <w:lang w:val="en-GB"/>
              </w:rPr>
              <w:t>For bidders installed in Cameroon</w:t>
            </w:r>
            <w:r w:rsidRPr="00115A9E">
              <w:rPr>
                <w:rFonts w:ascii="Arial Narrow" w:hAnsi="Arial Narrow"/>
                <w:lang w:val="en-GB"/>
              </w:rPr>
              <w:t xml:space="preserve">, they shall include notably: </w:t>
            </w:r>
          </w:p>
          <w:p w14:paraId="42C7BB99" w14:textId="1029C03C" w:rsidR="00357BDA" w:rsidRPr="00357BDA" w:rsidRDefault="00AE7E2B" w:rsidP="00357BDA">
            <w:pPr>
              <w:widowControl w:val="0"/>
              <w:autoSpaceDE w:val="0"/>
              <w:spacing w:line="360" w:lineRule="auto"/>
              <w:jc w:val="both"/>
              <w:rPr>
                <w:rFonts w:ascii="Arial Narrow" w:hAnsi="Arial Narrow" w:cs="Arial"/>
                <w:lang w:val="en-GB"/>
              </w:rPr>
            </w:pPr>
            <w:r w:rsidRPr="00AE7E2B">
              <w:rPr>
                <w:rFonts w:ascii="Arial Narrow" w:hAnsi="Arial Narrow" w:cs="Arial"/>
                <w:lang w:val="en-GB"/>
              </w:rPr>
              <w:t>a).</w:t>
            </w:r>
            <w:r w:rsidRPr="00AE7E2B">
              <w:rPr>
                <w:rFonts w:ascii="Arial Narrow" w:hAnsi="Arial Narrow" w:cs="Arial"/>
                <w:lang w:val="en-GB"/>
              </w:rPr>
              <w:tab/>
              <w:t>The stamped declaration of the intention to tender signed by the legal representative or the</w:t>
            </w:r>
            <w:r w:rsidR="00357BDA">
              <w:rPr>
                <w:rFonts w:ascii="Arial Narrow" w:hAnsi="Arial Narrow" w:cs="Arial"/>
                <w:lang w:val="en-GB"/>
              </w:rPr>
              <w:t xml:space="preserve"> </w:t>
            </w:r>
            <w:r w:rsidR="00357BDA" w:rsidRPr="00357BDA">
              <w:rPr>
                <w:rFonts w:ascii="Arial Narrow" w:hAnsi="Arial Narrow" w:cs="Arial"/>
                <w:lang w:val="en-GB"/>
              </w:rPr>
              <w:t>duly appointed representative (model attached);</w:t>
            </w:r>
          </w:p>
          <w:p w14:paraId="7F6EE454" w14:textId="654A609C" w:rsidR="00357BDA" w:rsidRDefault="00357BDA" w:rsidP="00357BDA">
            <w:pPr>
              <w:widowControl w:val="0"/>
              <w:autoSpaceDE w:val="0"/>
              <w:spacing w:line="360" w:lineRule="auto"/>
              <w:jc w:val="both"/>
              <w:rPr>
                <w:rFonts w:ascii="Arial Narrow" w:hAnsi="Arial Narrow" w:cs="Arial"/>
                <w:lang w:val="en-GB"/>
              </w:rPr>
            </w:pPr>
            <w:r w:rsidRPr="00357BDA">
              <w:rPr>
                <w:rFonts w:ascii="Arial Narrow" w:hAnsi="Arial Narrow" w:cs="Arial"/>
                <w:lang w:val="en-GB"/>
              </w:rPr>
              <w:t>b).</w:t>
            </w:r>
            <w:r w:rsidRPr="00357BDA">
              <w:rPr>
                <w:rFonts w:ascii="Arial Narrow" w:hAnsi="Arial Narrow" w:cs="Arial"/>
                <w:lang w:val="en-GB"/>
              </w:rPr>
              <w:tab/>
              <w:t>The group agreement -----------------------(specifying the form of the group, notarised or under private seal) and specifying the representative where applicable (in the case of several group</w:t>
            </w:r>
            <w:r w:rsidR="00620296">
              <w:rPr>
                <w:rFonts w:ascii="Arial Narrow" w:hAnsi="Arial Narrow" w:cs="Arial"/>
                <w:lang w:val="en-GB"/>
              </w:rPr>
              <w:t>s</w:t>
            </w:r>
            <w:r w:rsidRPr="00357BDA">
              <w:rPr>
                <w:rFonts w:ascii="Arial Narrow" w:hAnsi="Arial Narrow" w:cs="Arial"/>
                <w:lang w:val="en-GB"/>
              </w:rPr>
              <w:t>);</w:t>
            </w:r>
          </w:p>
          <w:p w14:paraId="53529DD7" w14:textId="1B1DD683" w:rsidR="00115A9E" w:rsidRDefault="00357BDA" w:rsidP="00357BDA">
            <w:pPr>
              <w:widowControl w:val="0"/>
              <w:autoSpaceDE w:val="0"/>
              <w:spacing w:line="360" w:lineRule="auto"/>
              <w:jc w:val="both"/>
              <w:rPr>
                <w:rFonts w:ascii="Arial Narrow" w:hAnsi="Arial Narrow"/>
                <w:i/>
                <w:lang w:val="en-US"/>
              </w:rPr>
            </w:pPr>
            <w:r>
              <w:rPr>
                <w:rFonts w:ascii="Arial Narrow" w:hAnsi="Arial Narrow" w:cs="Arial"/>
                <w:lang w:val="en-GB"/>
              </w:rPr>
              <w:t xml:space="preserve">c). </w:t>
            </w:r>
            <w:r w:rsidR="00115A9E" w:rsidRPr="00357BDA">
              <w:rPr>
                <w:rFonts w:ascii="Arial Narrow" w:hAnsi="Arial Narrow"/>
                <w:i/>
                <w:lang w:val="en-US"/>
              </w:rPr>
              <w:t xml:space="preserve">Signing </w:t>
            </w:r>
            <w:r w:rsidR="00620296">
              <w:rPr>
                <w:rFonts w:ascii="Arial Narrow" w:hAnsi="Arial Narrow"/>
                <w:i/>
                <w:lang w:val="en-US"/>
              </w:rPr>
              <w:t>empowerment</w:t>
            </w:r>
            <w:r w:rsidR="00115A9E" w:rsidRPr="00357BDA">
              <w:rPr>
                <w:rFonts w:ascii="Arial Narrow" w:hAnsi="Arial Narrow"/>
                <w:i/>
                <w:lang w:val="en-US"/>
              </w:rPr>
              <w:t>, if applicable;</w:t>
            </w:r>
            <w:r w:rsidR="00EC6958" w:rsidRPr="00E21BFA">
              <w:rPr>
                <w:iCs/>
                <w:noProof/>
                <w:sz w:val="28"/>
                <w:szCs w:val="26"/>
              </w:rPr>
              <w:t xml:space="preserve"> </w:t>
            </w:r>
            <w:r w:rsidR="00EC6958" w:rsidRPr="00E21BFA">
              <w:rPr>
                <w:iCs/>
                <w:noProof/>
                <w:sz w:val="28"/>
                <w:szCs w:val="26"/>
              </w:rPr>
              <w:drawing>
                <wp:anchor distT="0" distB="0" distL="114300" distR="114300" simplePos="0" relativeHeight="251736064" behindDoc="1" locked="0" layoutInCell="1" allowOverlap="1" wp14:anchorId="2C5C7C49" wp14:editId="7318D7DB">
                  <wp:simplePos x="0" y="0"/>
                  <wp:positionH relativeFrom="column">
                    <wp:posOffset>-6985</wp:posOffset>
                  </wp:positionH>
                  <wp:positionV relativeFrom="paragraph">
                    <wp:posOffset>2540</wp:posOffset>
                  </wp:positionV>
                  <wp:extent cx="2628900" cy="1924050"/>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2ECBBC2" w14:textId="77777777" w:rsidR="00357BDA" w:rsidRPr="00357BDA" w:rsidRDefault="00357BDA" w:rsidP="00357BDA">
            <w:pPr>
              <w:widowControl w:val="0"/>
              <w:autoSpaceDE w:val="0"/>
              <w:spacing w:line="360" w:lineRule="auto"/>
              <w:jc w:val="both"/>
              <w:rPr>
                <w:rFonts w:ascii="Arial Narrow" w:hAnsi="Arial Narrow" w:cs="Arial"/>
                <w:lang w:val="en-GB"/>
              </w:rPr>
            </w:pPr>
            <w:r w:rsidRPr="00357BDA">
              <w:rPr>
                <w:rFonts w:ascii="Arial Narrow" w:hAnsi="Arial Narrow" w:cs="Arial"/>
                <w:lang w:val="en-GB"/>
              </w:rPr>
              <w:t>d).</w:t>
            </w:r>
            <w:r w:rsidRPr="00357BDA">
              <w:rPr>
                <w:rFonts w:ascii="Arial Narrow" w:hAnsi="Arial Narrow" w:cs="Arial"/>
                <w:lang w:val="en-GB"/>
              </w:rPr>
              <w:tab/>
              <w:t xml:space="preserve">A certificate of non-indebtedness issued by the relevant authority of the tax administration certifying that the bidder has made the statutory tax declarations for the current financial year, less than three months. </w:t>
            </w:r>
          </w:p>
          <w:p w14:paraId="3EEBC00B" w14:textId="77777777" w:rsidR="00357BDA" w:rsidRPr="00357BDA" w:rsidRDefault="00357BDA" w:rsidP="00357BDA">
            <w:pPr>
              <w:widowControl w:val="0"/>
              <w:autoSpaceDE w:val="0"/>
              <w:spacing w:line="360" w:lineRule="auto"/>
              <w:jc w:val="both"/>
              <w:rPr>
                <w:rFonts w:ascii="Arial Narrow" w:hAnsi="Arial Narrow" w:cs="Arial"/>
                <w:lang w:val="en-GB"/>
              </w:rPr>
            </w:pPr>
            <w:r w:rsidRPr="00357BDA">
              <w:rPr>
                <w:rFonts w:ascii="Arial Narrow" w:hAnsi="Arial Narrow" w:cs="Arial"/>
                <w:lang w:val="en-GB"/>
              </w:rPr>
              <w:t>e).</w:t>
            </w:r>
            <w:r w:rsidRPr="00357BDA">
              <w:rPr>
                <w:rFonts w:ascii="Arial Narrow" w:hAnsi="Arial Narrow" w:cs="Arial"/>
                <w:lang w:val="en-GB"/>
              </w:rPr>
              <w:tab/>
              <w:t>A certificate of non-bankruptcy issued by the Court of First Instance or any other document issued by the relevant institution of the foreign bidder's country of residence;</w:t>
            </w:r>
          </w:p>
          <w:p w14:paraId="7533332B" w14:textId="79A021F2" w:rsidR="00357BDA" w:rsidRPr="00357BDA" w:rsidRDefault="00357BDA" w:rsidP="00357BDA">
            <w:pPr>
              <w:widowControl w:val="0"/>
              <w:autoSpaceDE w:val="0"/>
              <w:spacing w:line="360" w:lineRule="auto"/>
              <w:jc w:val="both"/>
              <w:rPr>
                <w:rFonts w:ascii="Arial Narrow" w:hAnsi="Arial Narrow" w:cs="Arial"/>
                <w:lang w:val="en-GB"/>
              </w:rPr>
            </w:pPr>
            <w:r w:rsidRPr="00357BDA">
              <w:rPr>
                <w:rFonts w:ascii="Arial Narrow" w:hAnsi="Arial Narrow" w:cs="Arial"/>
                <w:lang w:val="en-GB"/>
              </w:rPr>
              <w:t>f).</w:t>
            </w:r>
            <w:r w:rsidRPr="00357BDA">
              <w:rPr>
                <w:rFonts w:ascii="Arial Narrow" w:hAnsi="Arial Narrow" w:cs="Arial"/>
                <w:lang w:val="en-GB"/>
              </w:rPr>
              <w:tab/>
            </w:r>
            <w:r w:rsidR="00620296">
              <w:rPr>
                <w:rFonts w:ascii="Arial Narrow" w:hAnsi="Arial Narrow" w:cs="Arial"/>
                <w:lang w:val="en-GB"/>
              </w:rPr>
              <w:t>Certificate</w:t>
            </w:r>
            <w:r w:rsidRPr="00357BDA">
              <w:rPr>
                <w:rFonts w:ascii="Arial Narrow" w:hAnsi="Arial Narrow" w:cs="Arial"/>
                <w:lang w:val="en-GB"/>
              </w:rPr>
              <w:t xml:space="preserve"> </w:t>
            </w:r>
            <w:r w:rsidR="00620296">
              <w:rPr>
                <w:rFonts w:ascii="Arial Narrow" w:hAnsi="Arial Narrow" w:cs="Arial"/>
                <w:lang w:val="en-GB"/>
              </w:rPr>
              <w:t xml:space="preserve">of </w:t>
            </w:r>
            <w:r w:rsidRPr="00357BDA">
              <w:rPr>
                <w:rFonts w:ascii="Arial Narrow" w:hAnsi="Arial Narrow" w:cs="Arial"/>
                <w:lang w:val="en-GB"/>
              </w:rPr>
              <w:t xml:space="preserve">bank </w:t>
            </w:r>
            <w:r w:rsidR="00620296">
              <w:rPr>
                <w:rFonts w:ascii="Arial Narrow" w:hAnsi="Arial Narrow" w:cs="Arial"/>
                <w:lang w:val="en-GB"/>
              </w:rPr>
              <w:t>domiciliation</w:t>
            </w:r>
            <w:r w:rsidRPr="00357BDA">
              <w:rPr>
                <w:rFonts w:ascii="Arial Narrow" w:hAnsi="Arial Narrow" w:cs="Arial"/>
                <w:lang w:val="en-GB"/>
              </w:rPr>
              <w:t>, issued by a bank approved by the Ministry of Finance of Cameroon, unless otherwise stipulated in the financ</w:t>
            </w:r>
            <w:r w:rsidR="00232A7C">
              <w:rPr>
                <w:rFonts w:ascii="Arial Narrow" w:hAnsi="Arial Narrow" w:cs="Arial"/>
                <w:lang w:val="en-GB"/>
              </w:rPr>
              <w:t>ing</w:t>
            </w:r>
            <w:r w:rsidR="000A7292">
              <w:rPr>
                <w:rFonts w:ascii="Arial Narrow" w:hAnsi="Arial Narrow" w:cs="Arial"/>
                <w:lang w:val="en-GB"/>
              </w:rPr>
              <w:t xml:space="preserve"> </w:t>
            </w:r>
            <w:r w:rsidRPr="00357BDA">
              <w:rPr>
                <w:rFonts w:ascii="Arial Narrow" w:hAnsi="Arial Narrow" w:cs="Arial"/>
                <w:lang w:val="en-GB"/>
              </w:rPr>
              <w:t xml:space="preserve">agreement; (in the case of joint </w:t>
            </w:r>
            <w:r w:rsidR="00AE2BCE">
              <w:rPr>
                <w:rFonts w:ascii="Arial Narrow" w:hAnsi="Arial Narrow" w:cs="Arial"/>
                <w:lang w:val="en-GB"/>
              </w:rPr>
              <w:t>co-contracting</w:t>
            </w:r>
            <w:r w:rsidRPr="00357BDA">
              <w:rPr>
                <w:rFonts w:ascii="Arial Narrow" w:hAnsi="Arial Narrow" w:cs="Arial"/>
                <w:lang w:val="en-GB"/>
              </w:rPr>
              <w:t xml:space="preserve">, each member of the </w:t>
            </w:r>
            <w:r w:rsidR="00AE2BCE">
              <w:rPr>
                <w:rFonts w:ascii="Arial Narrow" w:hAnsi="Arial Narrow" w:cs="Arial"/>
                <w:lang w:val="en-GB"/>
              </w:rPr>
              <w:t>group</w:t>
            </w:r>
            <w:r w:rsidRPr="00357BDA">
              <w:rPr>
                <w:rFonts w:ascii="Arial Narrow" w:hAnsi="Arial Narrow" w:cs="Arial"/>
                <w:lang w:val="en-GB"/>
              </w:rPr>
              <w:t xml:space="preserve"> must provide </w:t>
            </w:r>
            <w:r w:rsidR="00AE2BCE">
              <w:rPr>
                <w:rFonts w:ascii="Arial Narrow" w:hAnsi="Arial Narrow" w:cs="Arial"/>
                <w:lang w:val="en-GB"/>
              </w:rPr>
              <w:t xml:space="preserve">a certificate of </w:t>
            </w:r>
            <w:r w:rsidRPr="00357BDA">
              <w:rPr>
                <w:rFonts w:ascii="Arial Narrow" w:hAnsi="Arial Narrow" w:cs="Arial"/>
                <w:lang w:val="en-GB"/>
              </w:rPr>
              <w:t xml:space="preserve">bank </w:t>
            </w:r>
            <w:r w:rsidR="00AE2BCE">
              <w:rPr>
                <w:rFonts w:ascii="Arial Narrow" w:hAnsi="Arial Narrow" w:cs="Arial"/>
                <w:lang w:val="en-GB"/>
              </w:rPr>
              <w:t>domiciliation</w:t>
            </w:r>
            <w:r w:rsidRPr="00357BDA">
              <w:rPr>
                <w:rFonts w:ascii="Arial Narrow" w:hAnsi="Arial Narrow" w:cs="Arial"/>
                <w:lang w:val="en-GB"/>
              </w:rPr>
              <w:t xml:space="preserve"> relating to the contract, the subject of the lot for which he is the holder).</w:t>
            </w:r>
          </w:p>
          <w:p w14:paraId="5F2F2446" w14:textId="0CA7CF98" w:rsidR="00357BDA" w:rsidRDefault="00357BDA" w:rsidP="00357BDA">
            <w:pPr>
              <w:widowControl w:val="0"/>
              <w:autoSpaceDE w:val="0"/>
              <w:spacing w:line="360" w:lineRule="auto"/>
              <w:jc w:val="both"/>
              <w:rPr>
                <w:rFonts w:ascii="Arial Narrow" w:hAnsi="Arial Narrow" w:cs="Arial"/>
                <w:lang w:val="en-GB"/>
              </w:rPr>
            </w:pPr>
            <w:r w:rsidRPr="00357BDA">
              <w:rPr>
                <w:rFonts w:ascii="Arial Narrow" w:hAnsi="Arial Narrow" w:cs="Arial"/>
                <w:lang w:val="en-GB"/>
              </w:rPr>
              <w:t>g).</w:t>
            </w:r>
            <w:r w:rsidRPr="00357BDA">
              <w:rPr>
                <w:rFonts w:ascii="Arial Narrow" w:hAnsi="Arial Narrow" w:cs="Arial"/>
                <w:lang w:val="en-GB"/>
              </w:rPr>
              <w:tab/>
              <w:t xml:space="preserve">The receipt for the purchase of the Tender File </w:t>
            </w:r>
            <w:r w:rsidR="00AE2BCE">
              <w:rPr>
                <w:rFonts w:ascii="Arial Narrow" w:hAnsi="Arial Narrow" w:cs="Arial"/>
                <w:lang w:val="en-GB"/>
              </w:rPr>
              <w:t>of a</w:t>
            </w:r>
            <w:r w:rsidRPr="00357BDA">
              <w:rPr>
                <w:rFonts w:ascii="Arial Narrow" w:hAnsi="Arial Narrow" w:cs="Arial"/>
                <w:lang w:val="en-GB"/>
              </w:rPr>
              <w:t xml:space="preserve"> non-refundable</w:t>
            </w:r>
            <w:r w:rsidR="00AE2BCE">
              <w:rPr>
                <w:rFonts w:ascii="Arial Narrow" w:hAnsi="Arial Narrow" w:cs="Arial"/>
                <w:lang w:val="en-GB"/>
              </w:rPr>
              <w:t xml:space="preserve"> </w:t>
            </w:r>
            <w:r w:rsidRPr="00357BDA">
              <w:rPr>
                <w:rFonts w:ascii="Arial Narrow" w:hAnsi="Arial Narrow" w:cs="Arial"/>
                <w:lang w:val="en-GB"/>
              </w:rPr>
              <w:t xml:space="preserve">amount of ....................................... CFA francs from ........................................ CFA francs [insert amount in figures and in words] payable to [Place of payment of TF purchase fees: [to the Public Treasury for Public Administrations and to the CAS-ARMP Special Account for other Project Owners unless expressly exempted].  </w:t>
            </w:r>
          </w:p>
          <w:p w14:paraId="39BF81DA" w14:textId="6E3ED694" w:rsidR="00392AD1" w:rsidRPr="00392AD1" w:rsidRDefault="00392AD1" w:rsidP="00392AD1">
            <w:pPr>
              <w:widowControl w:val="0"/>
              <w:autoSpaceDE w:val="0"/>
              <w:spacing w:line="360" w:lineRule="auto"/>
              <w:jc w:val="both"/>
              <w:rPr>
                <w:rFonts w:ascii="Arial Narrow" w:hAnsi="Arial Narrow" w:cs="Arial"/>
                <w:lang w:val="en-GB"/>
              </w:rPr>
            </w:pPr>
            <w:r w:rsidRPr="00392AD1">
              <w:rPr>
                <w:rFonts w:ascii="Arial Narrow" w:hAnsi="Arial Narrow" w:cs="Arial"/>
                <w:lang w:val="en-GB"/>
              </w:rPr>
              <w:t>h).</w:t>
            </w:r>
            <w:r w:rsidRPr="00392AD1">
              <w:rPr>
                <w:rFonts w:ascii="Arial Narrow" w:hAnsi="Arial Narrow" w:cs="Arial"/>
                <w:lang w:val="en-GB"/>
              </w:rPr>
              <w:tab/>
              <w:t>A hand-</w:t>
            </w:r>
            <w:r w:rsidR="00AF12B7">
              <w:rPr>
                <w:rFonts w:ascii="Arial Narrow" w:hAnsi="Arial Narrow" w:cs="Arial"/>
                <w:lang w:val="en-GB"/>
              </w:rPr>
              <w:t>endorsed</w:t>
            </w:r>
            <w:r w:rsidRPr="00392AD1">
              <w:rPr>
                <w:rFonts w:ascii="Arial Narrow" w:hAnsi="Arial Narrow" w:cs="Arial"/>
                <w:lang w:val="en-GB"/>
              </w:rPr>
              <w:t xml:space="preserve"> bid bond (model attached) </w:t>
            </w:r>
            <w:r w:rsidR="00461457">
              <w:rPr>
                <w:rFonts w:ascii="Arial Narrow" w:hAnsi="Arial Narrow" w:cs="Arial"/>
                <w:lang w:val="en-GB"/>
              </w:rPr>
              <w:t xml:space="preserve">of </w:t>
            </w:r>
            <w:r w:rsidRPr="00392AD1">
              <w:rPr>
                <w:rFonts w:ascii="Arial Narrow" w:hAnsi="Arial Narrow" w:cs="Arial"/>
                <w:lang w:val="en-GB"/>
              </w:rPr>
              <w:t xml:space="preserve"> </w:t>
            </w:r>
            <w:r w:rsidR="00461457">
              <w:rPr>
                <w:rFonts w:ascii="Arial Narrow" w:hAnsi="Arial Narrow" w:cs="Arial"/>
                <w:lang w:val="en-GB"/>
              </w:rPr>
              <w:t>an</w:t>
            </w:r>
            <w:r w:rsidRPr="00392AD1">
              <w:rPr>
                <w:rFonts w:ascii="Arial Narrow" w:hAnsi="Arial Narrow" w:cs="Arial"/>
                <w:lang w:val="en-GB"/>
              </w:rPr>
              <w:t xml:space="preserve"> amount of ____ CFA francs and valid for ________ months, issued by a first </w:t>
            </w:r>
            <w:r w:rsidR="00461457">
              <w:rPr>
                <w:rFonts w:ascii="Arial Narrow" w:hAnsi="Arial Narrow" w:cs="Arial"/>
                <w:lang w:val="en-GB"/>
              </w:rPr>
              <w:t>rate</w:t>
            </w:r>
            <w:r w:rsidRPr="00392AD1">
              <w:rPr>
                <w:rFonts w:ascii="Arial Narrow" w:hAnsi="Arial Narrow" w:cs="Arial"/>
                <w:lang w:val="en-GB"/>
              </w:rPr>
              <w:t xml:space="preserve"> bank or financial institution authorised by the </w:t>
            </w:r>
            <w:r w:rsidRPr="00392AD1">
              <w:rPr>
                <w:rFonts w:ascii="Arial Narrow" w:hAnsi="Arial Narrow" w:cs="Arial"/>
                <w:lang w:val="en-GB"/>
              </w:rPr>
              <w:lastRenderedPageBreak/>
              <w:t xml:space="preserve">Ministry of Finance of Cameroon to issue bonds </w:t>
            </w:r>
            <w:r w:rsidR="00461457">
              <w:rPr>
                <w:rFonts w:ascii="Arial Narrow" w:hAnsi="Arial Narrow" w:cs="Arial"/>
                <w:lang w:val="en-GB"/>
              </w:rPr>
              <w:t xml:space="preserve">for </w:t>
            </w:r>
            <w:r w:rsidRPr="00392AD1">
              <w:rPr>
                <w:rFonts w:ascii="Arial Narrow" w:hAnsi="Arial Narrow" w:cs="Arial"/>
                <w:lang w:val="en-GB"/>
              </w:rPr>
              <w:t>public contracts or any other form provided for by the regulations in force (certified cheque, bank cheque, legal mortgage) unless otherwise provided for in the finance agreement;</w:t>
            </w:r>
          </w:p>
          <w:p w14:paraId="02E55D2B" w14:textId="77777777" w:rsidR="00392AD1" w:rsidRPr="00392AD1" w:rsidRDefault="00392AD1" w:rsidP="00392AD1">
            <w:pPr>
              <w:widowControl w:val="0"/>
              <w:autoSpaceDE w:val="0"/>
              <w:spacing w:line="360" w:lineRule="auto"/>
              <w:jc w:val="both"/>
              <w:rPr>
                <w:rFonts w:ascii="Arial Narrow" w:hAnsi="Arial Narrow" w:cs="Arial"/>
                <w:lang w:val="en-GB"/>
              </w:rPr>
            </w:pPr>
            <w:r w:rsidRPr="00392AD1">
              <w:rPr>
                <w:rFonts w:ascii="Arial Narrow" w:hAnsi="Arial Narrow" w:cs="Arial"/>
                <w:lang w:val="en-GB"/>
              </w:rPr>
              <w:t>i).</w:t>
            </w:r>
            <w:r w:rsidRPr="00392AD1">
              <w:rPr>
                <w:rFonts w:ascii="Arial Narrow" w:hAnsi="Arial Narrow" w:cs="Arial"/>
                <w:lang w:val="en-GB"/>
              </w:rPr>
              <w:tab/>
              <w:t>A certificate of non-exclusion from public contracts issued by the body in charge of regulating public contracts, bearing the number and subject of the invitation to tender;</w:t>
            </w:r>
          </w:p>
          <w:p w14:paraId="3433ED59" w14:textId="3C024E8F" w:rsidR="00392AD1" w:rsidRPr="00392AD1" w:rsidRDefault="00392AD1" w:rsidP="00392AD1">
            <w:pPr>
              <w:widowControl w:val="0"/>
              <w:autoSpaceDE w:val="0"/>
              <w:spacing w:line="360" w:lineRule="auto"/>
              <w:jc w:val="both"/>
              <w:rPr>
                <w:rFonts w:ascii="Arial Narrow" w:hAnsi="Arial Narrow" w:cs="Arial"/>
                <w:lang w:val="en-GB"/>
              </w:rPr>
            </w:pPr>
            <w:r w:rsidRPr="00392AD1">
              <w:rPr>
                <w:rFonts w:ascii="Arial Narrow" w:hAnsi="Arial Narrow" w:cs="Arial"/>
                <w:lang w:val="en-GB"/>
              </w:rPr>
              <w:t>j).</w:t>
            </w:r>
            <w:r w:rsidRPr="00392AD1">
              <w:rPr>
                <w:rFonts w:ascii="Arial Narrow" w:hAnsi="Arial Narrow" w:cs="Arial"/>
                <w:lang w:val="en-GB"/>
              </w:rPr>
              <w:tab/>
              <w:t xml:space="preserve">A </w:t>
            </w:r>
            <w:r w:rsidR="00461457">
              <w:rPr>
                <w:rFonts w:ascii="Arial Narrow" w:hAnsi="Arial Narrow" w:cs="Arial"/>
                <w:lang w:val="en-GB"/>
              </w:rPr>
              <w:t xml:space="preserve">clearance </w:t>
            </w:r>
            <w:r w:rsidRPr="00392AD1">
              <w:rPr>
                <w:rFonts w:ascii="Arial Narrow" w:hAnsi="Arial Narrow" w:cs="Arial"/>
                <w:lang w:val="en-GB"/>
              </w:rPr>
              <w:t>certificate issued by the National Social Insurance Fund mentioning the subject and references of the Invitation to Tender and certifying that the bidder has fulfilled his social fund obligations towards the said fund dating from less than three months from the date of signature of the said certificate;</w:t>
            </w:r>
          </w:p>
          <w:p w14:paraId="4725480D" w14:textId="77777777" w:rsidR="00392AD1" w:rsidRPr="00392AD1" w:rsidRDefault="00392AD1" w:rsidP="00392AD1">
            <w:pPr>
              <w:widowControl w:val="0"/>
              <w:autoSpaceDE w:val="0"/>
              <w:spacing w:line="360" w:lineRule="auto"/>
              <w:jc w:val="both"/>
              <w:rPr>
                <w:rFonts w:ascii="Arial Narrow" w:hAnsi="Arial Narrow" w:cs="Arial"/>
                <w:lang w:val="en-GB"/>
              </w:rPr>
            </w:pPr>
            <w:r w:rsidRPr="00392AD1">
              <w:rPr>
                <w:rFonts w:ascii="Arial Narrow" w:hAnsi="Arial Narrow" w:cs="Arial"/>
                <w:lang w:val="en-GB"/>
              </w:rPr>
              <w:t>k).</w:t>
            </w:r>
            <w:r w:rsidRPr="00392AD1">
              <w:rPr>
                <w:rFonts w:ascii="Arial Narrow" w:hAnsi="Arial Narrow" w:cs="Arial"/>
                <w:lang w:val="en-GB"/>
              </w:rPr>
              <w:tab/>
              <w:t>The categorisation certificate, if applicable;</w:t>
            </w:r>
          </w:p>
          <w:p w14:paraId="58B175AE" w14:textId="477004C7" w:rsidR="00392AD1" w:rsidRDefault="00392AD1" w:rsidP="00392AD1">
            <w:pPr>
              <w:widowControl w:val="0"/>
              <w:autoSpaceDE w:val="0"/>
              <w:spacing w:line="360" w:lineRule="auto"/>
              <w:jc w:val="both"/>
              <w:rPr>
                <w:rFonts w:ascii="Arial Narrow" w:hAnsi="Arial Narrow" w:cs="Arial"/>
                <w:lang w:val="en-GB"/>
              </w:rPr>
            </w:pPr>
            <w:r w:rsidRPr="00392AD1">
              <w:rPr>
                <w:rFonts w:ascii="Arial Narrow" w:hAnsi="Arial Narrow" w:cs="Arial"/>
                <w:lang w:val="en-GB"/>
              </w:rPr>
              <w:t>l).</w:t>
            </w:r>
            <w:r w:rsidRPr="00392AD1">
              <w:rPr>
                <w:rFonts w:ascii="Arial Narrow" w:hAnsi="Arial Narrow" w:cs="Arial"/>
                <w:lang w:val="en-GB"/>
              </w:rPr>
              <w:tab/>
              <w:t xml:space="preserve">A copy of the trade register certified by the competent authority of the </w:t>
            </w:r>
            <w:r w:rsidR="00BA1929">
              <w:rPr>
                <w:rFonts w:ascii="Arial Narrow" w:hAnsi="Arial Narrow" w:cs="Arial"/>
                <w:lang w:val="en-GB"/>
              </w:rPr>
              <w:t>legal</w:t>
            </w:r>
            <w:r w:rsidRPr="00392AD1">
              <w:rPr>
                <w:rFonts w:ascii="Arial Narrow" w:hAnsi="Arial Narrow" w:cs="Arial"/>
                <w:lang w:val="en-GB"/>
              </w:rPr>
              <w:t xml:space="preserve"> administration;</w:t>
            </w:r>
          </w:p>
          <w:p w14:paraId="52208351" w14:textId="6D8487BD" w:rsidR="00392AD1" w:rsidRPr="00392AD1" w:rsidRDefault="00392AD1" w:rsidP="00392AD1">
            <w:pPr>
              <w:widowControl w:val="0"/>
              <w:autoSpaceDE w:val="0"/>
              <w:spacing w:line="360" w:lineRule="auto"/>
              <w:jc w:val="both"/>
              <w:rPr>
                <w:rFonts w:ascii="Arial Narrow" w:hAnsi="Arial Narrow" w:cs="Arial"/>
                <w:lang w:val="en-GB"/>
              </w:rPr>
            </w:pPr>
            <w:r w:rsidRPr="00392AD1">
              <w:rPr>
                <w:rFonts w:ascii="Arial Narrow" w:hAnsi="Arial Narrow" w:cs="Arial"/>
                <w:lang w:val="en-GB"/>
              </w:rPr>
              <w:t xml:space="preserve">In the case of a </w:t>
            </w:r>
            <w:r w:rsidR="00BA1929">
              <w:rPr>
                <w:rFonts w:ascii="Arial Narrow" w:hAnsi="Arial Narrow" w:cs="Arial"/>
                <w:lang w:val="en-GB"/>
              </w:rPr>
              <w:t>group</w:t>
            </w:r>
            <w:r w:rsidRPr="00392AD1">
              <w:rPr>
                <w:rFonts w:ascii="Arial Narrow" w:hAnsi="Arial Narrow" w:cs="Arial"/>
                <w:lang w:val="en-GB"/>
              </w:rPr>
              <w:t xml:space="preserve">, each member of the </w:t>
            </w:r>
            <w:r w:rsidR="00BA1929">
              <w:rPr>
                <w:rFonts w:ascii="Arial Narrow" w:hAnsi="Arial Narrow" w:cs="Arial"/>
                <w:lang w:val="en-GB"/>
              </w:rPr>
              <w:t>group</w:t>
            </w:r>
            <w:r w:rsidRPr="00392AD1">
              <w:rPr>
                <w:rFonts w:ascii="Arial Narrow" w:hAnsi="Arial Narrow" w:cs="Arial"/>
                <w:lang w:val="en-GB"/>
              </w:rPr>
              <w:t xml:space="preserve"> must submit a complete administrative file, with documents a, f and h being submitted only by the </w:t>
            </w:r>
            <w:r w:rsidR="00BA1929">
              <w:rPr>
                <w:rFonts w:ascii="Arial Narrow" w:hAnsi="Arial Narrow" w:cs="Arial"/>
                <w:lang w:val="en-GB"/>
              </w:rPr>
              <w:t>group</w:t>
            </w:r>
            <w:r w:rsidRPr="00392AD1">
              <w:rPr>
                <w:rFonts w:ascii="Arial Narrow" w:hAnsi="Arial Narrow" w:cs="Arial"/>
                <w:lang w:val="en-GB"/>
              </w:rPr>
              <w:t>'s representative.</w:t>
            </w:r>
          </w:p>
          <w:p w14:paraId="54F43B72" w14:textId="28A59E01" w:rsidR="00115A9E" w:rsidRPr="000F7422" w:rsidRDefault="00115A9E" w:rsidP="00BA1929">
            <w:pPr>
              <w:widowControl w:val="0"/>
              <w:tabs>
                <w:tab w:val="left" w:pos="1800"/>
              </w:tabs>
              <w:autoSpaceDE w:val="0"/>
              <w:spacing w:line="360" w:lineRule="auto"/>
              <w:jc w:val="both"/>
              <w:rPr>
                <w:rFonts w:ascii="Arial Narrow" w:hAnsi="Arial Narrow" w:cs="Arial"/>
                <w:i/>
                <w:lang w:val="en-US"/>
              </w:rPr>
            </w:pPr>
          </w:p>
          <w:p w14:paraId="389968D2" w14:textId="7EC13CB9" w:rsidR="00115A9E" w:rsidRPr="00BA1929" w:rsidRDefault="00115A9E" w:rsidP="00115A9E">
            <w:pPr>
              <w:widowControl w:val="0"/>
              <w:autoSpaceDE w:val="0"/>
              <w:spacing w:line="360" w:lineRule="auto"/>
              <w:jc w:val="both"/>
              <w:rPr>
                <w:rFonts w:ascii="Arial Narrow" w:hAnsi="Arial Narrow" w:cs="Arial"/>
                <w:b/>
                <w:bCs/>
                <w:lang w:val="en-GB"/>
              </w:rPr>
            </w:pPr>
            <w:r w:rsidRPr="00BA1929">
              <w:rPr>
                <w:rFonts w:ascii="Arial Narrow" w:hAnsi="Arial Narrow"/>
                <w:b/>
                <w:bCs/>
                <w:lang w:val="en-GB"/>
              </w:rPr>
              <w:t xml:space="preserve">For bidders not established in Cameroon:  </w:t>
            </w:r>
            <w:r w:rsidR="00EC6958" w:rsidRPr="00E21BFA">
              <w:rPr>
                <w:iCs/>
                <w:noProof/>
                <w:sz w:val="28"/>
                <w:szCs w:val="26"/>
              </w:rPr>
              <w:drawing>
                <wp:anchor distT="0" distB="0" distL="114300" distR="114300" simplePos="0" relativeHeight="251738112" behindDoc="1" locked="0" layoutInCell="1" allowOverlap="1" wp14:anchorId="564387BB" wp14:editId="77BAFAF4">
                  <wp:simplePos x="0" y="0"/>
                  <wp:positionH relativeFrom="column">
                    <wp:posOffset>-6985</wp:posOffset>
                  </wp:positionH>
                  <wp:positionV relativeFrom="paragraph">
                    <wp:posOffset>7620</wp:posOffset>
                  </wp:positionV>
                  <wp:extent cx="2628900" cy="192405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51CDD7E" w14:textId="1278C890" w:rsidR="00115A9E" w:rsidRPr="00392AD1" w:rsidRDefault="00392AD1" w:rsidP="00392AD1">
            <w:pPr>
              <w:widowControl w:val="0"/>
              <w:autoSpaceDE w:val="0"/>
              <w:spacing w:line="360" w:lineRule="auto"/>
              <w:jc w:val="both"/>
              <w:rPr>
                <w:rFonts w:ascii="Arial Narrow" w:hAnsi="Arial Narrow" w:cs="Arial"/>
                <w:lang w:val="en-GB"/>
              </w:rPr>
            </w:pPr>
            <w:r w:rsidRPr="00392AD1">
              <w:rPr>
                <w:rFonts w:ascii="Arial Narrow" w:hAnsi="Arial Narrow" w:cs="Arial"/>
                <w:lang w:val="en-GB"/>
              </w:rPr>
              <w:t xml:space="preserve">They will be exempted from producing the documents to which they are not subject, they must produce in particular the documents </w:t>
            </w:r>
            <w:r w:rsidR="00BA1929">
              <w:rPr>
                <w:rFonts w:ascii="Arial Narrow" w:hAnsi="Arial Narrow" w:cs="Arial"/>
                <w:lang w:val="en-GB"/>
              </w:rPr>
              <w:t>to prove that</w:t>
            </w:r>
            <w:r w:rsidRPr="00392AD1">
              <w:rPr>
                <w:rFonts w:ascii="Arial Narrow" w:hAnsi="Arial Narrow" w:cs="Arial"/>
                <w:lang w:val="en-GB"/>
              </w:rPr>
              <w:t>:</w:t>
            </w:r>
          </w:p>
          <w:p w14:paraId="4F6A079C" w14:textId="77777777" w:rsidR="00115A9E" w:rsidRPr="00115A9E" w:rsidRDefault="00115A9E" w:rsidP="00E3702C">
            <w:pPr>
              <w:widowControl w:val="0"/>
              <w:numPr>
                <w:ilvl w:val="1"/>
                <w:numId w:val="23"/>
              </w:numPr>
              <w:tabs>
                <w:tab w:val="left" w:pos="2409"/>
                <w:tab w:val="left" w:pos="2410"/>
              </w:tabs>
              <w:suppressAutoHyphens w:val="0"/>
              <w:autoSpaceDE w:val="0"/>
              <w:spacing w:line="360" w:lineRule="auto"/>
              <w:textAlignment w:val="auto"/>
              <w:rPr>
                <w:rFonts w:ascii="Arial Narrow" w:hAnsi="Arial Narrow" w:cs="Arial"/>
                <w:lang w:val="en-GB"/>
              </w:rPr>
            </w:pPr>
            <w:r w:rsidRPr="00115A9E">
              <w:rPr>
                <w:rFonts w:ascii="Arial Narrow" w:hAnsi="Arial Narrow"/>
                <w:lang w:val="en-GB"/>
              </w:rPr>
              <w:t xml:space="preserve">They are not </w:t>
            </w:r>
            <w:r>
              <w:rPr>
                <w:noProof/>
              </w:rPr>
              <mc:AlternateContent>
                <mc:Choice Requires="wps">
                  <w:drawing>
                    <wp:anchor distT="4294967295" distB="4294967295" distL="114299" distR="114299" simplePos="0" relativeHeight="251665408" behindDoc="0" locked="0" layoutInCell="1" allowOverlap="1" wp14:anchorId="638671AC" wp14:editId="37C3C261">
                      <wp:simplePos x="0" y="0"/>
                      <wp:positionH relativeFrom="page">
                        <wp:posOffset>20954</wp:posOffset>
                      </wp:positionH>
                      <wp:positionV relativeFrom="paragraph">
                        <wp:posOffset>956944</wp:posOffset>
                      </wp:positionV>
                      <wp:extent cx="0" cy="0"/>
                      <wp:effectExtent l="0" t="0" r="0" b="0"/>
                      <wp:wrapNone/>
                      <wp:docPr id="37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91">
                                <a:solidFill>
                                  <a:srgbClr val="D8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666515C" id="Line 330"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65pt,75.35pt" to="1.6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" strokecolor="#d8dbdb" strokeweight=".33586mm">
                      <w10:wrap anchorx="page"/>
                    </v:line>
                  </w:pict>
                </mc:Fallback>
              </mc:AlternateContent>
            </w:r>
            <w:r w:rsidRPr="00115A9E">
              <w:rPr>
                <w:rFonts w:ascii="Arial Narrow" w:hAnsi="Arial Narrow"/>
                <w:lang w:val="en-GB"/>
              </w:rPr>
              <w:t xml:space="preserve"> in the state of judicial liquidation or bankruptcy;</w:t>
            </w:r>
          </w:p>
          <w:p w14:paraId="6472A542" w14:textId="4E5EA764" w:rsidR="00392AD1" w:rsidRPr="00392AD1" w:rsidRDefault="00115A9E" w:rsidP="00E3702C">
            <w:pPr>
              <w:pStyle w:val="Paragraphedeliste"/>
              <w:widowControl w:val="0"/>
              <w:numPr>
                <w:ilvl w:val="1"/>
                <w:numId w:val="23"/>
              </w:numPr>
              <w:tabs>
                <w:tab w:val="left" w:pos="2416"/>
                <w:tab w:val="left" w:pos="2417"/>
              </w:tabs>
              <w:suppressAutoHyphens w:val="0"/>
              <w:autoSpaceDE w:val="0"/>
              <w:spacing w:line="360" w:lineRule="auto"/>
              <w:jc w:val="both"/>
              <w:textAlignment w:val="auto"/>
              <w:rPr>
                <w:rFonts w:ascii="Arial Narrow" w:hAnsi="Arial Narrow" w:cs="Arial"/>
              </w:rPr>
            </w:pPr>
            <w:r>
              <w:rPr>
                <w:rFonts w:ascii="Arial Narrow" w:hAnsi="Arial Narrow"/>
              </w:rPr>
              <w:t xml:space="preserve"> They are not subject to one of the prohibitions or </w:t>
            </w:r>
            <w:r w:rsidR="007879F4">
              <w:rPr>
                <w:rFonts w:ascii="Arial Narrow" w:hAnsi="Arial Narrow"/>
              </w:rPr>
              <w:t>loss</w:t>
            </w:r>
            <w:r w:rsidR="00CE3F15">
              <w:rPr>
                <w:rFonts w:ascii="Arial Narrow" w:hAnsi="Arial Narrow"/>
              </w:rPr>
              <w:t xml:space="preserve"> </w:t>
            </w:r>
            <w:r>
              <w:rPr>
                <w:rFonts w:ascii="Arial Narrow" w:hAnsi="Arial Narrow"/>
              </w:rPr>
              <w:t>provided for by the laws and the regulations in force both nationally and internationally;</w:t>
            </w:r>
          </w:p>
          <w:p w14:paraId="329DA0C5" w14:textId="42C06030" w:rsidR="00115A9E" w:rsidRPr="00392AD1" w:rsidRDefault="00115A9E" w:rsidP="00E3702C">
            <w:pPr>
              <w:pStyle w:val="Paragraphedeliste"/>
              <w:widowControl w:val="0"/>
              <w:numPr>
                <w:ilvl w:val="1"/>
                <w:numId w:val="23"/>
              </w:numPr>
              <w:tabs>
                <w:tab w:val="left" w:pos="2416"/>
                <w:tab w:val="left" w:pos="2417"/>
              </w:tabs>
              <w:suppressAutoHyphens w:val="0"/>
              <w:autoSpaceDE w:val="0"/>
              <w:spacing w:line="360" w:lineRule="auto"/>
              <w:jc w:val="both"/>
              <w:textAlignment w:val="auto"/>
              <w:rPr>
                <w:rFonts w:ascii="Arial Narrow" w:hAnsi="Arial Narrow" w:cs="Arial"/>
              </w:rPr>
            </w:pPr>
            <w:r w:rsidRPr="00392AD1">
              <w:rPr>
                <w:rFonts w:ascii="Arial Narrow" w:hAnsi="Arial Narrow"/>
                <w:lang w:val="en-US"/>
              </w:rPr>
              <w:t xml:space="preserve">They have subscribe the declarations required by the laws and regulations in force. </w:t>
            </w:r>
          </w:p>
          <w:p w14:paraId="642D82C6" w14:textId="20A1FA95" w:rsidR="00115A9E" w:rsidRPr="00392AD1" w:rsidRDefault="00392AD1" w:rsidP="00392AD1">
            <w:pPr>
              <w:widowControl w:val="0"/>
              <w:autoSpaceDE w:val="0"/>
              <w:spacing w:after="160" w:line="360" w:lineRule="auto"/>
              <w:jc w:val="both"/>
              <w:rPr>
                <w:rFonts w:ascii="Arial Narrow" w:hAnsi="Arial Narrow" w:cs="Arial"/>
                <w:bCs/>
                <w:lang w:val="en-US"/>
              </w:rPr>
            </w:pPr>
            <w:r>
              <w:rPr>
                <w:rFonts w:ascii="Arial Narrow" w:hAnsi="Arial Narrow"/>
                <w:lang w:val="en-GB"/>
              </w:rPr>
              <w:t xml:space="preserve">m). </w:t>
            </w:r>
            <w:r w:rsidR="00115A9E" w:rsidRPr="00392AD1">
              <w:rPr>
                <w:rFonts w:ascii="Arial Narrow" w:hAnsi="Arial Narrow"/>
                <w:lang w:val="en-US"/>
              </w:rPr>
              <w:t xml:space="preserve">In case of the production of a bid bond issued by a foreign financial establishment, the latter is acceptable </w:t>
            </w:r>
            <w:r w:rsidR="00FD3031">
              <w:rPr>
                <w:rFonts w:ascii="Arial Narrow" w:hAnsi="Arial Narrow"/>
                <w:lang w:val="en-US"/>
              </w:rPr>
              <w:t>provided</w:t>
            </w:r>
            <w:r w:rsidR="00115A9E" w:rsidRPr="00392AD1">
              <w:rPr>
                <w:rFonts w:ascii="Arial Narrow" w:hAnsi="Arial Narrow"/>
                <w:lang w:val="en-US"/>
              </w:rPr>
              <w:t xml:space="preserve"> that the said financial establishment appoints a local correspondent approved by the Ministry of finance who will act as guarantor in case </w:t>
            </w:r>
            <w:r w:rsidR="00FD3031">
              <w:rPr>
                <w:rFonts w:ascii="Arial Narrow" w:hAnsi="Arial Narrow"/>
                <w:lang w:val="en-US"/>
              </w:rPr>
              <w:t>it should cause effect</w:t>
            </w:r>
            <w:r w:rsidR="00115A9E" w:rsidRPr="00392AD1">
              <w:rPr>
                <w:rFonts w:ascii="Arial Narrow" w:hAnsi="Arial Narrow"/>
                <w:lang w:val="en-US"/>
              </w:rPr>
              <w:t xml:space="preserve">. </w:t>
            </w:r>
          </w:p>
          <w:p w14:paraId="40FEE4A2" w14:textId="4892BE9D" w:rsidR="00115A9E" w:rsidRPr="00115A9E" w:rsidRDefault="00115A9E" w:rsidP="00115A9E">
            <w:pPr>
              <w:widowControl w:val="0"/>
              <w:autoSpaceDE w:val="0"/>
              <w:spacing w:line="360" w:lineRule="auto"/>
              <w:jc w:val="both"/>
              <w:rPr>
                <w:rFonts w:ascii="Arial Narrow" w:hAnsi="Arial Narrow" w:cs="Arial"/>
                <w:bCs/>
                <w:spacing w:val="2"/>
                <w:lang w:val="en-GB"/>
              </w:rPr>
            </w:pPr>
            <w:r w:rsidRPr="00115A9E">
              <w:rPr>
                <w:rFonts w:ascii="Arial Narrow" w:hAnsi="Arial Narrow"/>
                <w:b/>
                <w:u w:val="single"/>
                <w:lang w:val="en-GB"/>
              </w:rPr>
              <w:t>N.B.</w:t>
            </w:r>
            <w:r w:rsidRPr="00115A9E">
              <w:rPr>
                <w:rFonts w:ascii="Arial Narrow" w:hAnsi="Arial Narrow"/>
                <w:b/>
                <w:lang w:val="en-GB"/>
              </w:rPr>
              <w:t xml:space="preserve">: </w:t>
            </w:r>
            <w:r w:rsidRPr="00115A9E">
              <w:rPr>
                <w:rFonts w:ascii="Arial Narrow" w:hAnsi="Arial Narrow"/>
                <w:lang w:val="en-GB"/>
              </w:rPr>
              <w:t>Under p</w:t>
            </w:r>
            <w:r w:rsidR="00EB26B4">
              <w:rPr>
                <w:rFonts w:ascii="Arial Narrow" w:hAnsi="Arial Narrow"/>
                <w:lang w:val="en-GB"/>
              </w:rPr>
              <w:t>ain</w:t>
            </w:r>
            <w:r w:rsidRPr="00115A9E">
              <w:rPr>
                <w:rFonts w:ascii="Arial Narrow" w:hAnsi="Arial Narrow"/>
                <w:lang w:val="en-GB"/>
              </w:rPr>
              <w:t xml:space="preserve"> of rejection, the required documents included in the administrative file shall b</w:t>
            </w:r>
            <w:r w:rsidR="00EB26B4">
              <w:rPr>
                <w:rFonts w:ascii="Arial Narrow" w:hAnsi="Arial Narrow"/>
                <w:lang w:val="en-GB"/>
              </w:rPr>
              <w:t>e</w:t>
            </w:r>
            <w:r w:rsidRPr="00115A9E">
              <w:rPr>
                <w:rFonts w:ascii="Arial Narrow" w:hAnsi="Arial Narrow"/>
                <w:lang w:val="en-GB"/>
              </w:rPr>
              <w:t xml:space="preserve"> produce</w:t>
            </w:r>
            <w:r w:rsidR="00EB26B4">
              <w:rPr>
                <w:rFonts w:ascii="Arial Narrow" w:hAnsi="Arial Narrow"/>
                <w:lang w:val="en-GB"/>
              </w:rPr>
              <w:t>d</w:t>
            </w:r>
            <w:r w:rsidRPr="00115A9E">
              <w:rPr>
                <w:rFonts w:ascii="Arial Narrow" w:hAnsi="Arial Narrow"/>
                <w:lang w:val="en-GB"/>
              </w:rPr>
              <w:t xml:space="preserve"> in originals </w:t>
            </w:r>
            <w:r w:rsidR="00EB26B4">
              <w:rPr>
                <w:rFonts w:ascii="Arial Narrow" w:hAnsi="Arial Narrow"/>
                <w:lang w:val="en-GB"/>
              </w:rPr>
              <w:t>or in</w:t>
            </w:r>
            <w:r w:rsidRPr="00115A9E">
              <w:rPr>
                <w:rFonts w:ascii="Arial Narrow" w:hAnsi="Arial Narrow"/>
                <w:lang w:val="en-GB"/>
              </w:rPr>
              <w:t xml:space="preserve"> true copies </w:t>
            </w:r>
            <w:r w:rsidR="00EB26B4">
              <w:rPr>
                <w:rFonts w:ascii="Arial Narrow" w:hAnsi="Arial Narrow"/>
                <w:lang w:val="en-GB"/>
              </w:rPr>
              <w:t xml:space="preserve">certified </w:t>
            </w:r>
            <w:r w:rsidRPr="00115A9E">
              <w:rPr>
                <w:rFonts w:ascii="Arial Narrow" w:hAnsi="Arial Narrow"/>
                <w:lang w:val="en-GB"/>
              </w:rPr>
              <w:t>by t</w:t>
            </w:r>
            <w:r w:rsidR="00CE3F15">
              <w:rPr>
                <w:rFonts w:ascii="Arial Narrow" w:hAnsi="Arial Narrow"/>
                <w:lang w:val="en-GB"/>
              </w:rPr>
              <w:t>h</w:t>
            </w:r>
            <w:r w:rsidRPr="00115A9E">
              <w:rPr>
                <w:rFonts w:ascii="Arial Narrow" w:hAnsi="Arial Narrow"/>
                <w:lang w:val="en-GB"/>
              </w:rPr>
              <w:t>e issuing service or the competent administrative authority in accordance with the provisions of the Special Regulation</w:t>
            </w:r>
            <w:r w:rsidR="00EB26B4">
              <w:rPr>
                <w:rFonts w:ascii="Arial Narrow" w:hAnsi="Arial Narrow"/>
                <w:lang w:val="en-GB"/>
              </w:rPr>
              <w:t>s</w:t>
            </w:r>
            <w:r w:rsidRPr="00115A9E">
              <w:rPr>
                <w:rFonts w:ascii="Arial Narrow" w:hAnsi="Arial Narrow"/>
                <w:lang w:val="en-GB"/>
              </w:rPr>
              <w:t xml:space="preserve"> of the </w:t>
            </w:r>
            <w:r w:rsidRPr="00115A9E">
              <w:rPr>
                <w:rFonts w:ascii="Arial Narrow" w:hAnsi="Arial Narrow"/>
                <w:lang w:val="en-GB"/>
              </w:rPr>
              <w:lastRenderedPageBreak/>
              <w:t xml:space="preserve">Invitation to Tender. They shall be valid at </w:t>
            </w:r>
            <w:r w:rsidR="00EB26B4">
              <w:rPr>
                <w:rFonts w:ascii="Arial Narrow" w:hAnsi="Arial Narrow"/>
                <w:lang w:val="en-GB"/>
              </w:rPr>
              <w:t xml:space="preserve">the </w:t>
            </w:r>
            <w:r w:rsidRPr="00115A9E">
              <w:rPr>
                <w:rFonts w:ascii="Arial Narrow" w:hAnsi="Arial Narrow"/>
                <w:lang w:val="en-GB"/>
              </w:rPr>
              <w:t xml:space="preserve">original date limit of </w:t>
            </w:r>
            <w:r w:rsidR="00EB26B4">
              <w:rPr>
                <w:rFonts w:ascii="Arial Narrow" w:hAnsi="Arial Narrow"/>
                <w:lang w:val="en-GB"/>
              </w:rPr>
              <w:t xml:space="preserve">the </w:t>
            </w:r>
            <w:r w:rsidRPr="00115A9E">
              <w:rPr>
                <w:rFonts w:ascii="Arial Narrow" w:hAnsi="Arial Narrow"/>
                <w:lang w:val="en-GB"/>
              </w:rPr>
              <w:t xml:space="preserve">submission of offers. </w:t>
            </w:r>
          </w:p>
          <w:p w14:paraId="0D95FA9D" w14:textId="77777777" w:rsidR="00115A9E" w:rsidRPr="00115A9E" w:rsidRDefault="00115A9E" w:rsidP="00115A9E">
            <w:pPr>
              <w:widowControl w:val="0"/>
              <w:autoSpaceDE w:val="0"/>
              <w:spacing w:line="360" w:lineRule="auto"/>
              <w:ind w:right="412"/>
              <w:jc w:val="both"/>
              <w:rPr>
                <w:rFonts w:ascii="Arial Narrow" w:hAnsi="Arial Narrow" w:cs="Arial"/>
                <w:lang w:val="en-GB"/>
              </w:rPr>
            </w:pPr>
          </w:p>
          <w:p w14:paraId="4DBC11C1" w14:textId="77777777" w:rsidR="00115A9E" w:rsidRPr="00115A9E" w:rsidRDefault="00115A9E" w:rsidP="00115A9E">
            <w:pPr>
              <w:widowControl w:val="0"/>
              <w:autoSpaceDE w:val="0"/>
              <w:spacing w:line="360" w:lineRule="auto"/>
              <w:jc w:val="both"/>
              <w:rPr>
                <w:rFonts w:ascii="Arial Narrow" w:hAnsi="Arial Narrow" w:cs="Arial"/>
                <w:i/>
                <w:iCs/>
                <w:lang w:val="en-GB"/>
              </w:rPr>
            </w:pPr>
          </w:p>
          <w:p w14:paraId="43020636" w14:textId="77777777" w:rsidR="00115A9E" w:rsidRPr="00115A9E" w:rsidRDefault="00115A9E" w:rsidP="00115A9E">
            <w:pPr>
              <w:widowControl w:val="0"/>
              <w:autoSpaceDE w:val="0"/>
              <w:spacing w:line="360" w:lineRule="auto"/>
              <w:ind w:left="1157" w:right="-20" w:hanging="1123"/>
              <w:rPr>
                <w:rFonts w:ascii="Arial Narrow" w:hAnsi="Arial Narrow" w:cs="Arial"/>
                <w:lang w:val="en-GB"/>
              </w:rPr>
            </w:pPr>
            <w:r w:rsidRPr="00115A9E">
              <w:rPr>
                <w:rFonts w:ascii="Arial Narrow" w:hAnsi="Arial Narrow"/>
                <w:b/>
                <w:lang w:val="en-GB"/>
              </w:rPr>
              <w:t>B- Volume 2:  Technical offer</w:t>
            </w:r>
          </w:p>
          <w:p w14:paraId="3FB50B13" w14:textId="77777777"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 xml:space="preserve">It includes, notably: </w:t>
            </w:r>
          </w:p>
          <w:p w14:paraId="1F76C05B" w14:textId="77777777" w:rsidR="00115A9E" w:rsidRPr="00115A9E" w:rsidRDefault="00115A9E" w:rsidP="00115A9E">
            <w:pPr>
              <w:widowControl w:val="0"/>
              <w:autoSpaceDE w:val="0"/>
              <w:spacing w:line="360" w:lineRule="auto"/>
              <w:jc w:val="both"/>
              <w:rPr>
                <w:rFonts w:ascii="Arial Narrow" w:hAnsi="Arial Narrow" w:cs="Arial"/>
                <w:b/>
                <w:lang w:val="en-GB"/>
              </w:rPr>
            </w:pPr>
            <w:r w:rsidRPr="00115A9E">
              <w:rPr>
                <w:rFonts w:ascii="Arial Narrow" w:hAnsi="Arial Narrow"/>
                <w:b/>
                <w:i/>
                <w:lang w:val="en-GB"/>
              </w:rPr>
              <w:t>b1 . Information on the qualification</w:t>
            </w:r>
          </w:p>
          <w:p w14:paraId="29BE1E7A" w14:textId="77777777"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The list of documents to be provided by bidders to justify their qualification includes, particularly with regard to references, equipment and personnel:</w:t>
            </w:r>
          </w:p>
          <w:p w14:paraId="7DA409BB" w14:textId="77777777" w:rsidR="00115A9E" w:rsidRPr="00115A9E" w:rsidRDefault="00115A9E" w:rsidP="00115A9E">
            <w:pPr>
              <w:widowControl w:val="0"/>
              <w:autoSpaceDE w:val="0"/>
              <w:spacing w:line="360" w:lineRule="auto"/>
              <w:jc w:val="both"/>
              <w:rPr>
                <w:rFonts w:ascii="Arial Narrow" w:hAnsi="Arial Narrow" w:cs="Arial"/>
                <w:i/>
                <w:iCs/>
                <w:lang w:val="en-GB"/>
              </w:rPr>
            </w:pPr>
          </w:p>
          <w:p w14:paraId="19163BDA" w14:textId="77777777" w:rsidR="00115A9E" w:rsidRPr="007E28CE" w:rsidRDefault="00115A9E" w:rsidP="00115A9E">
            <w:pPr>
              <w:widowControl w:val="0"/>
              <w:autoSpaceDE w:val="0"/>
              <w:spacing w:line="360" w:lineRule="auto"/>
              <w:jc w:val="both"/>
              <w:rPr>
                <w:rFonts w:ascii="Arial Narrow" w:hAnsi="Arial Narrow" w:cs="Arial"/>
                <w:b/>
                <w:lang w:val="en-US"/>
              </w:rPr>
            </w:pPr>
            <w:r w:rsidRPr="007E28CE">
              <w:rPr>
                <w:rFonts w:ascii="Arial Narrow" w:hAnsi="Arial Narrow"/>
                <w:b/>
                <w:i/>
                <w:lang w:val="en-US"/>
              </w:rPr>
              <w:t>b.1.1 Bidder’s references</w:t>
            </w:r>
          </w:p>
          <w:p w14:paraId="7860C7CD" w14:textId="6903A9E2" w:rsidR="007E28CE" w:rsidRPr="007E28CE" w:rsidRDefault="007E28CE" w:rsidP="007E28CE">
            <w:pPr>
              <w:spacing w:line="360" w:lineRule="auto"/>
              <w:jc w:val="both"/>
              <w:rPr>
                <w:rFonts w:ascii="Arial Narrow" w:eastAsia="Calibri" w:hAnsi="Arial Narrow" w:cs="Arial"/>
                <w:lang w:val="en-US" w:eastAsia="en-US"/>
              </w:rPr>
            </w:pPr>
            <w:r w:rsidRPr="007E28CE">
              <w:rPr>
                <w:rFonts w:ascii="Arial Narrow" w:eastAsia="Calibri" w:hAnsi="Arial Narrow" w:cs="Arial"/>
                <w:lang w:val="en-US" w:eastAsia="en-US"/>
              </w:rPr>
              <w:t>a).</w:t>
            </w:r>
            <w:r w:rsidRPr="007E28CE">
              <w:rPr>
                <w:rFonts w:ascii="Arial Narrow" w:eastAsia="Calibri" w:hAnsi="Arial Narrow" w:cs="Arial"/>
                <w:lang w:val="en-US" w:eastAsia="en-US"/>
              </w:rPr>
              <w:tab/>
              <w:t>The list of contracts executed (Project Owner, subject, amount, date of acceptance) as main supplier (or subcontractor) over the last [to be specified] years must be provided with the names of the beneficiary Admi</w:t>
            </w:r>
            <w:r w:rsidR="00EC6958" w:rsidRPr="00E21BFA">
              <w:rPr>
                <w:iCs/>
                <w:noProof/>
                <w:sz w:val="28"/>
                <w:szCs w:val="26"/>
              </w:rPr>
              <w:drawing>
                <wp:anchor distT="0" distB="0" distL="114300" distR="114300" simplePos="0" relativeHeight="251740160" behindDoc="1" locked="0" layoutInCell="1" allowOverlap="1" wp14:anchorId="4C994567" wp14:editId="2F085563">
                  <wp:simplePos x="0" y="0"/>
                  <wp:positionH relativeFrom="column">
                    <wp:posOffset>-6985</wp:posOffset>
                  </wp:positionH>
                  <wp:positionV relativeFrom="paragraph">
                    <wp:posOffset>532130</wp:posOffset>
                  </wp:positionV>
                  <wp:extent cx="2628900" cy="1924050"/>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E28CE">
              <w:rPr>
                <w:rFonts w:ascii="Arial Narrow" w:eastAsia="Calibri" w:hAnsi="Arial Narrow" w:cs="Arial"/>
                <w:lang w:val="en-US" w:eastAsia="en-US"/>
              </w:rPr>
              <w:t>nistrations in accordance with the standard form attached.</w:t>
            </w:r>
          </w:p>
          <w:p w14:paraId="33DDFF68" w14:textId="59AABE8F" w:rsidR="007E28CE" w:rsidRPr="007E28CE" w:rsidRDefault="007E28CE" w:rsidP="007E28CE">
            <w:pPr>
              <w:spacing w:line="360" w:lineRule="auto"/>
              <w:jc w:val="both"/>
              <w:rPr>
                <w:rFonts w:ascii="Arial Narrow" w:eastAsia="Calibri" w:hAnsi="Arial Narrow" w:cs="Arial"/>
                <w:lang w:val="en-US" w:eastAsia="en-US"/>
              </w:rPr>
            </w:pPr>
            <w:r w:rsidRPr="007E28CE">
              <w:rPr>
                <w:rFonts w:ascii="Arial Narrow" w:eastAsia="Calibri" w:hAnsi="Arial Narrow" w:cs="Arial"/>
                <w:lang w:val="en-US" w:eastAsia="en-US"/>
              </w:rPr>
              <w:t>These references must be accompanied by supporting documents,</w:t>
            </w:r>
            <w:r w:rsidR="00EB26B4">
              <w:rPr>
                <w:rFonts w:ascii="Arial Narrow" w:eastAsia="Calibri" w:hAnsi="Arial Narrow" w:cs="Arial"/>
                <w:lang w:val="en-US" w:eastAsia="en-US"/>
              </w:rPr>
              <w:t xml:space="preserve"> namely</w:t>
            </w:r>
            <w:r w:rsidRPr="007E28CE">
              <w:rPr>
                <w:rFonts w:ascii="Arial Narrow" w:eastAsia="Calibri" w:hAnsi="Arial Narrow" w:cs="Arial"/>
                <w:lang w:val="en-US" w:eastAsia="en-US"/>
              </w:rPr>
              <w:t xml:space="preserve">: </w:t>
            </w:r>
          </w:p>
          <w:p w14:paraId="669BFD0A" w14:textId="77777777" w:rsidR="007E28CE" w:rsidRPr="007E28CE" w:rsidRDefault="007E28CE" w:rsidP="007E28CE">
            <w:pPr>
              <w:spacing w:line="360" w:lineRule="auto"/>
              <w:jc w:val="both"/>
              <w:rPr>
                <w:rFonts w:ascii="Arial Narrow" w:eastAsia="Calibri" w:hAnsi="Arial Narrow" w:cs="Arial"/>
                <w:lang w:val="en-US" w:eastAsia="en-US"/>
              </w:rPr>
            </w:pPr>
            <w:r w:rsidRPr="007E28CE">
              <w:rPr>
                <w:rFonts w:ascii="Arial Narrow" w:eastAsia="Calibri" w:hAnsi="Arial Narrow" w:cs="Arial"/>
                <w:lang w:val="en-US" w:eastAsia="en-US"/>
              </w:rPr>
              <w:t>b).</w:t>
            </w:r>
            <w:r w:rsidRPr="007E28CE">
              <w:rPr>
                <w:rFonts w:ascii="Arial Narrow" w:eastAsia="Calibri" w:hAnsi="Arial Narrow" w:cs="Arial"/>
                <w:lang w:val="en-US" w:eastAsia="en-US"/>
              </w:rPr>
              <w:tab/>
              <w:t>Copies of the first and last pages of the contract;</w:t>
            </w:r>
          </w:p>
          <w:p w14:paraId="094754AF" w14:textId="47AABE4F" w:rsidR="007E28CE" w:rsidRPr="007E28CE" w:rsidRDefault="007E28CE" w:rsidP="007E28CE">
            <w:pPr>
              <w:spacing w:line="360" w:lineRule="auto"/>
              <w:jc w:val="both"/>
              <w:rPr>
                <w:rFonts w:ascii="Arial Narrow" w:eastAsia="Calibri" w:hAnsi="Arial Narrow" w:cs="Arial"/>
                <w:lang w:val="en-US" w:eastAsia="en-US"/>
              </w:rPr>
            </w:pPr>
            <w:r w:rsidRPr="007E28CE">
              <w:rPr>
                <w:rFonts w:ascii="Arial Narrow" w:eastAsia="Calibri" w:hAnsi="Arial Narrow" w:cs="Arial"/>
                <w:lang w:val="en-US" w:eastAsia="en-US"/>
              </w:rPr>
              <w:t>c).</w:t>
            </w:r>
            <w:r w:rsidRPr="007E28CE">
              <w:rPr>
                <w:rFonts w:ascii="Arial Narrow" w:eastAsia="Calibri" w:hAnsi="Arial Narrow" w:cs="Arial"/>
                <w:lang w:val="en-US" w:eastAsia="en-US"/>
              </w:rPr>
              <w:tab/>
              <w:t xml:space="preserve">Provisional or final acceptance report or </w:t>
            </w:r>
            <w:r w:rsidR="00AF7E28">
              <w:rPr>
                <w:rFonts w:ascii="Arial Narrow" w:eastAsia="Calibri" w:hAnsi="Arial Narrow" w:cs="Arial"/>
                <w:lang w:val="en-US" w:eastAsia="en-US"/>
              </w:rPr>
              <w:t xml:space="preserve">performance </w:t>
            </w:r>
            <w:r w:rsidRPr="007E28CE">
              <w:rPr>
                <w:rFonts w:ascii="Arial Narrow" w:eastAsia="Calibri" w:hAnsi="Arial Narrow" w:cs="Arial"/>
                <w:lang w:val="en-US" w:eastAsia="en-US"/>
              </w:rPr>
              <w:t>certificate</w:t>
            </w:r>
            <w:r w:rsidR="00AF7E28">
              <w:rPr>
                <w:rFonts w:ascii="Arial Narrow" w:eastAsia="Calibri" w:hAnsi="Arial Narrow" w:cs="Arial"/>
                <w:lang w:val="en-US" w:eastAsia="en-US"/>
              </w:rPr>
              <w:t xml:space="preserve"> </w:t>
            </w:r>
            <w:r w:rsidRPr="007E28CE">
              <w:rPr>
                <w:rFonts w:ascii="Arial Narrow" w:eastAsia="Calibri" w:hAnsi="Arial Narrow" w:cs="Arial"/>
                <w:lang w:val="en-US" w:eastAsia="en-US"/>
              </w:rPr>
              <w:t xml:space="preserve">signed by the </w:t>
            </w:r>
            <w:r w:rsidR="00AF7E28">
              <w:rPr>
                <w:rFonts w:ascii="Arial Narrow" w:eastAsia="Calibri" w:hAnsi="Arial Narrow" w:cs="Arial"/>
                <w:lang w:val="en-US" w:eastAsia="en-US"/>
              </w:rPr>
              <w:t>P</w:t>
            </w:r>
            <w:r w:rsidRPr="007E28CE">
              <w:rPr>
                <w:rFonts w:ascii="Arial Narrow" w:eastAsia="Calibri" w:hAnsi="Arial Narrow" w:cs="Arial"/>
                <w:lang w:val="en-US" w:eastAsia="en-US"/>
              </w:rPr>
              <w:t xml:space="preserve">roject </w:t>
            </w:r>
            <w:r w:rsidR="00AF7E28">
              <w:rPr>
                <w:rFonts w:ascii="Arial Narrow" w:eastAsia="Calibri" w:hAnsi="Arial Narrow" w:cs="Arial"/>
                <w:lang w:val="en-US" w:eastAsia="en-US"/>
              </w:rPr>
              <w:t>O</w:t>
            </w:r>
            <w:r w:rsidRPr="007E28CE">
              <w:rPr>
                <w:rFonts w:ascii="Arial Narrow" w:eastAsia="Calibri" w:hAnsi="Arial Narrow" w:cs="Arial"/>
                <w:lang w:val="en-US" w:eastAsia="en-US"/>
              </w:rPr>
              <w:t>wner;</w:t>
            </w:r>
          </w:p>
          <w:p w14:paraId="10886E35" w14:textId="668761A4" w:rsidR="007E28CE" w:rsidRPr="007E28CE" w:rsidRDefault="007E28CE" w:rsidP="007E28CE">
            <w:pPr>
              <w:spacing w:line="360" w:lineRule="auto"/>
              <w:jc w:val="both"/>
              <w:rPr>
                <w:rFonts w:ascii="Arial Narrow" w:eastAsia="Calibri" w:hAnsi="Arial Narrow" w:cs="Arial"/>
                <w:lang w:val="en-US" w:eastAsia="en-US"/>
              </w:rPr>
            </w:pPr>
            <w:r w:rsidRPr="007E28CE">
              <w:rPr>
                <w:rFonts w:ascii="Arial Narrow" w:eastAsia="Calibri" w:hAnsi="Arial Narrow" w:cs="Arial"/>
                <w:lang w:val="en-US" w:eastAsia="en-US"/>
              </w:rPr>
              <w:t>d).</w:t>
            </w:r>
            <w:r w:rsidRPr="007E28CE">
              <w:rPr>
                <w:rFonts w:ascii="Arial Narrow" w:eastAsia="Calibri" w:hAnsi="Arial Narrow" w:cs="Arial"/>
                <w:lang w:val="en-US" w:eastAsia="en-US"/>
              </w:rPr>
              <w:tab/>
              <w:t xml:space="preserve">Copy of the </w:t>
            </w:r>
            <w:r w:rsidR="00AF7E28">
              <w:rPr>
                <w:rFonts w:ascii="Arial Narrow" w:eastAsia="Calibri" w:hAnsi="Arial Narrow" w:cs="Arial"/>
                <w:lang w:val="en-US" w:eastAsia="en-US"/>
              </w:rPr>
              <w:t>last detailed account</w:t>
            </w:r>
            <w:r w:rsidRPr="007E28CE">
              <w:rPr>
                <w:rFonts w:ascii="Arial Narrow" w:eastAsia="Calibri" w:hAnsi="Arial Narrow" w:cs="Arial"/>
                <w:lang w:val="en-US" w:eastAsia="en-US"/>
              </w:rPr>
              <w:t xml:space="preserve"> for contracts</w:t>
            </w:r>
            <w:r w:rsidR="00AF7E28">
              <w:rPr>
                <w:rFonts w:ascii="Arial Narrow" w:eastAsia="Calibri" w:hAnsi="Arial Narrow" w:cs="Arial"/>
                <w:lang w:val="en-US" w:eastAsia="en-US"/>
              </w:rPr>
              <w:t xml:space="preserve"> underway</w:t>
            </w:r>
            <w:r w:rsidRPr="007E28CE">
              <w:rPr>
                <w:rFonts w:ascii="Arial Narrow" w:eastAsia="Calibri" w:hAnsi="Arial Narrow" w:cs="Arial"/>
                <w:lang w:val="en-US" w:eastAsia="en-US"/>
              </w:rPr>
              <w:t>;</w:t>
            </w:r>
          </w:p>
          <w:p w14:paraId="5CF8964F" w14:textId="0F7D0241" w:rsidR="007E28CE" w:rsidRPr="007E28CE" w:rsidRDefault="007E28CE" w:rsidP="007E28CE">
            <w:pPr>
              <w:spacing w:line="360" w:lineRule="auto"/>
              <w:jc w:val="both"/>
              <w:rPr>
                <w:rFonts w:ascii="Arial Narrow" w:eastAsia="Calibri" w:hAnsi="Arial Narrow" w:cs="Arial"/>
                <w:lang w:val="en-US" w:eastAsia="en-US"/>
              </w:rPr>
            </w:pPr>
            <w:r w:rsidRPr="007E28CE">
              <w:rPr>
                <w:rFonts w:ascii="Arial Narrow" w:eastAsia="Calibri" w:hAnsi="Arial Narrow" w:cs="Arial"/>
                <w:lang w:val="en-US" w:eastAsia="en-US"/>
              </w:rPr>
              <w:t>e).</w:t>
            </w:r>
            <w:r w:rsidRPr="007E28CE">
              <w:rPr>
                <w:rFonts w:ascii="Arial Narrow" w:eastAsia="Calibri" w:hAnsi="Arial Narrow" w:cs="Arial"/>
                <w:lang w:val="en-US" w:eastAsia="en-US"/>
              </w:rPr>
              <w:tab/>
              <w:t>Other supporting documents, if applicable and to be specified</w:t>
            </w:r>
            <w:r w:rsidR="00AF7E28">
              <w:rPr>
                <w:rFonts w:ascii="Arial Narrow" w:eastAsia="Calibri" w:hAnsi="Arial Narrow" w:cs="Arial"/>
                <w:lang w:val="en-US" w:eastAsia="en-US"/>
              </w:rPr>
              <w:t>.</w:t>
            </w:r>
            <w:r w:rsidRPr="007E28CE">
              <w:rPr>
                <w:rFonts w:ascii="Arial Narrow" w:eastAsia="Calibri" w:hAnsi="Arial Narrow" w:cs="Arial"/>
                <w:lang w:val="en-US" w:eastAsia="en-US"/>
              </w:rPr>
              <w:t xml:space="preserve"> </w:t>
            </w:r>
          </w:p>
          <w:p w14:paraId="47AB313C" w14:textId="5C05AAA3" w:rsidR="007E28CE" w:rsidRPr="007E28CE" w:rsidRDefault="00AF7E28" w:rsidP="007E28CE">
            <w:pPr>
              <w:spacing w:line="360" w:lineRule="auto"/>
              <w:jc w:val="both"/>
              <w:rPr>
                <w:rFonts w:ascii="Arial Narrow" w:eastAsia="Calibri" w:hAnsi="Arial Narrow" w:cs="Arial"/>
                <w:lang w:val="en-US" w:eastAsia="en-US"/>
              </w:rPr>
            </w:pPr>
            <w:r>
              <w:rPr>
                <w:rFonts w:ascii="Arial Narrow" w:eastAsia="Calibri" w:hAnsi="Arial Narrow" w:cs="Arial"/>
                <w:lang w:val="en-US" w:eastAsia="en-US"/>
              </w:rPr>
              <w:t xml:space="preserve">Within the framework </w:t>
            </w:r>
            <w:r w:rsidR="007E28CE" w:rsidRPr="007E28CE">
              <w:rPr>
                <w:rFonts w:ascii="Arial Narrow" w:eastAsia="Calibri" w:hAnsi="Arial Narrow" w:cs="Arial"/>
                <w:lang w:val="en-US" w:eastAsia="en-US"/>
              </w:rPr>
              <w:t>of the award of contracts falling under the jobbing order threshold, and where this is expressly provided for in the consultation file, the references of the promoter or of a technical</w:t>
            </w:r>
            <w:r w:rsidR="009453AB">
              <w:rPr>
                <w:rFonts w:ascii="Arial Narrow" w:eastAsia="Calibri" w:hAnsi="Arial Narrow" w:cs="Arial"/>
                <w:lang w:val="en-US" w:eastAsia="en-US"/>
              </w:rPr>
              <w:t xml:space="preserve"> official</w:t>
            </w:r>
            <w:r w:rsidR="007E28CE" w:rsidRPr="007E28CE">
              <w:rPr>
                <w:rFonts w:ascii="Arial Narrow" w:eastAsia="Calibri" w:hAnsi="Arial Narrow" w:cs="Arial"/>
                <w:lang w:val="en-US" w:eastAsia="en-US"/>
              </w:rPr>
              <w:t xml:space="preserve"> of a </w:t>
            </w:r>
            <w:r w:rsidRPr="007E28CE">
              <w:rPr>
                <w:rFonts w:ascii="Arial Narrow" w:eastAsia="Calibri" w:hAnsi="Arial Narrow" w:cs="Arial"/>
                <w:lang w:val="en-US" w:eastAsia="en-US"/>
              </w:rPr>
              <w:t>newly created</w:t>
            </w:r>
            <w:r w:rsidR="007E28CE" w:rsidRPr="007E28CE">
              <w:rPr>
                <w:rFonts w:ascii="Arial Narrow" w:eastAsia="Calibri" w:hAnsi="Arial Narrow" w:cs="Arial"/>
                <w:lang w:val="en-US" w:eastAsia="en-US"/>
              </w:rPr>
              <w:t xml:space="preserve"> national Small and Medium-sized Enterprise are substituted for those of the legal entity where the latter does not yet have the required number of years of experience or references.</w:t>
            </w:r>
          </w:p>
          <w:p w14:paraId="0D8CB127" w14:textId="77777777" w:rsidR="007E28CE" w:rsidRPr="007E28CE" w:rsidRDefault="007E28CE" w:rsidP="007E28CE">
            <w:pPr>
              <w:spacing w:line="360" w:lineRule="auto"/>
              <w:jc w:val="both"/>
              <w:rPr>
                <w:rFonts w:ascii="Arial Narrow" w:eastAsia="Calibri" w:hAnsi="Arial Narrow" w:cs="Arial"/>
                <w:u w:val="single"/>
                <w:lang w:val="en-US" w:eastAsia="en-US"/>
              </w:rPr>
            </w:pPr>
          </w:p>
          <w:p w14:paraId="0502E9D9" w14:textId="1762E57C" w:rsidR="00115A9E" w:rsidRPr="007E28CE" w:rsidRDefault="007E28CE" w:rsidP="007E28CE">
            <w:pPr>
              <w:spacing w:line="360" w:lineRule="auto"/>
              <w:jc w:val="both"/>
              <w:rPr>
                <w:rFonts w:ascii="Arial Narrow" w:eastAsia="Calibri" w:hAnsi="Arial Narrow" w:cs="Arial"/>
                <w:lang w:val="en-US" w:eastAsia="en-US"/>
              </w:rPr>
            </w:pPr>
            <w:r w:rsidRPr="007E28CE">
              <w:rPr>
                <w:rFonts w:ascii="Arial Narrow" w:eastAsia="Calibri" w:hAnsi="Arial Narrow" w:cs="Arial"/>
                <w:lang w:val="en-US" w:eastAsia="en-US"/>
              </w:rPr>
              <w:t xml:space="preserve">These references must be accompanied by supporting documents, </w:t>
            </w:r>
            <w:r w:rsidR="009453AB">
              <w:rPr>
                <w:rFonts w:ascii="Arial Narrow" w:eastAsia="Calibri" w:hAnsi="Arial Narrow" w:cs="Arial"/>
                <w:lang w:val="en-US" w:eastAsia="en-US"/>
              </w:rPr>
              <w:t>namely</w:t>
            </w:r>
            <w:r w:rsidRPr="007E28CE">
              <w:rPr>
                <w:rFonts w:ascii="Arial Narrow" w:eastAsia="Calibri" w:hAnsi="Arial Narrow" w:cs="Arial"/>
                <w:lang w:val="en-US" w:eastAsia="en-US"/>
              </w:rPr>
              <w:t>, the CV, the employment contract, various acts of promotion that have taken place in the career, if applicable.</w:t>
            </w:r>
          </w:p>
          <w:p w14:paraId="7D4D1A8E" w14:textId="77777777" w:rsidR="007E28CE" w:rsidRPr="00115A9E" w:rsidRDefault="007E28CE" w:rsidP="007E28CE">
            <w:pPr>
              <w:widowControl w:val="0"/>
              <w:autoSpaceDE w:val="0"/>
              <w:spacing w:line="360" w:lineRule="auto"/>
              <w:jc w:val="both"/>
              <w:rPr>
                <w:rFonts w:ascii="Arial Narrow" w:hAnsi="Arial Narrow" w:cs="Arial"/>
                <w:i/>
                <w:iCs/>
                <w:lang w:val="en-GB"/>
              </w:rPr>
            </w:pPr>
          </w:p>
          <w:p w14:paraId="1200A8A2" w14:textId="77777777" w:rsidR="007E28CE" w:rsidRPr="007E28CE" w:rsidRDefault="007E28CE" w:rsidP="007E28CE">
            <w:pPr>
              <w:widowControl w:val="0"/>
              <w:autoSpaceDE w:val="0"/>
              <w:spacing w:line="360" w:lineRule="auto"/>
              <w:jc w:val="both"/>
              <w:rPr>
                <w:rFonts w:ascii="Arial Narrow" w:hAnsi="Arial Narrow" w:cs="Arial"/>
                <w:b/>
                <w:iCs/>
                <w:lang w:val="en-US"/>
              </w:rPr>
            </w:pPr>
            <w:r w:rsidRPr="007E28CE">
              <w:rPr>
                <w:rFonts w:ascii="Arial Narrow" w:hAnsi="Arial Narrow"/>
                <w:b/>
                <w:lang w:val="en-US"/>
              </w:rPr>
              <w:t xml:space="preserve">b.1.2 . Personnel </w:t>
            </w:r>
          </w:p>
          <w:p w14:paraId="3E5209D2" w14:textId="04A1ED68" w:rsidR="007E28CE" w:rsidRPr="007E28CE" w:rsidRDefault="007E28CE" w:rsidP="007E28CE">
            <w:pPr>
              <w:widowControl w:val="0"/>
              <w:autoSpaceDE w:val="0"/>
              <w:spacing w:line="360" w:lineRule="auto"/>
              <w:jc w:val="both"/>
              <w:rPr>
                <w:rFonts w:ascii="Arial Narrow" w:hAnsi="Arial Narrow" w:cs="Arial"/>
                <w:iCs/>
                <w:lang w:val="en-US"/>
              </w:rPr>
            </w:pPr>
            <w:r>
              <w:rPr>
                <w:rFonts w:ascii="Arial Narrow" w:hAnsi="Arial Narrow"/>
                <w:lang w:val="en-US"/>
              </w:rPr>
              <w:lastRenderedPageBreak/>
              <w:t xml:space="preserve">f). </w:t>
            </w:r>
            <w:r w:rsidRPr="007E28CE">
              <w:rPr>
                <w:rFonts w:ascii="Arial Narrow" w:hAnsi="Arial Narrow"/>
                <w:lang w:val="en-US"/>
              </w:rPr>
              <w:t xml:space="preserve">A list of the personnel to be mobilised within the context of ancillary services (installation of material and users training) according to the model </w:t>
            </w:r>
            <w:r w:rsidR="009453AB">
              <w:rPr>
                <w:rFonts w:ascii="Arial Narrow" w:hAnsi="Arial Narrow"/>
                <w:lang w:val="en-US"/>
              </w:rPr>
              <w:t xml:space="preserve">attached </w:t>
            </w:r>
            <w:r w:rsidRPr="007E28CE">
              <w:rPr>
                <w:rFonts w:ascii="Arial Narrow" w:hAnsi="Arial Narrow"/>
                <w:lang w:val="en-US"/>
              </w:rPr>
              <w:t>the TF.</w:t>
            </w:r>
          </w:p>
          <w:p w14:paraId="60D0EC0C" w14:textId="77777777" w:rsidR="00115A9E" w:rsidRPr="00115A9E" w:rsidRDefault="00115A9E" w:rsidP="00115A9E">
            <w:pPr>
              <w:overflowPunct w:val="0"/>
              <w:autoSpaceDE w:val="0"/>
              <w:adjustRightInd w:val="0"/>
              <w:spacing w:after="200" w:line="360" w:lineRule="auto"/>
              <w:ind w:left="360" w:right="-72"/>
              <w:contextualSpacing/>
              <w:jc w:val="both"/>
              <w:rPr>
                <w:rFonts w:ascii="Arial Narrow" w:hAnsi="Arial Narrow" w:cs="Arial"/>
                <w:b/>
                <w:i/>
                <w:u w:val="single"/>
                <w:lang w:val="en-GB"/>
              </w:rPr>
            </w:pPr>
          </w:p>
          <w:p w14:paraId="49FC69C4" w14:textId="77777777" w:rsidR="00115A9E" w:rsidRPr="00115A9E" w:rsidRDefault="00115A9E" w:rsidP="00115A9E">
            <w:pPr>
              <w:overflowPunct w:val="0"/>
              <w:autoSpaceDE w:val="0"/>
              <w:adjustRightInd w:val="0"/>
              <w:spacing w:after="200" w:line="360" w:lineRule="auto"/>
              <w:ind w:right="-72"/>
              <w:contextualSpacing/>
              <w:jc w:val="both"/>
              <w:rPr>
                <w:rFonts w:ascii="Arial Narrow" w:hAnsi="Arial Narrow" w:cs="Arial"/>
                <w:bCs/>
                <w:i/>
                <w:lang w:val="en-GB"/>
              </w:rPr>
            </w:pPr>
            <w:r w:rsidRPr="00115A9E">
              <w:rPr>
                <w:rFonts w:ascii="Arial Narrow" w:hAnsi="Arial Narrow"/>
                <w:b/>
                <w:i/>
                <w:u w:val="single"/>
                <w:lang w:val="en-GB"/>
              </w:rPr>
              <w:t>N.B.</w:t>
            </w:r>
            <w:r w:rsidRPr="00115A9E">
              <w:rPr>
                <w:rFonts w:ascii="Arial Narrow" w:hAnsi="Arial Narrow"/>
                <w:b/>
                <w:i/>
                <w:lang w:val="en-GB"/>
              </w:rPr>
              <w:t xml:space="preserve">: </w:t>
            </w:r>
            <w:r w:rsidRPr="00115A9E">
              <w:rPr>
                <w:rFonts w:ascii="Arial Narrow" w:hAnsi="Arial Narrow"/>
                <w:i/>
                <w:lang w:val="en-GB"/>
              </w:rPr>
              <w:t xml:space="preserve">Require, for the proposed personnel, a copy of the diploma and proof of experience, namely: </w:t>
            </w:r>
          </w:p>
          <w:p w14:paraId="73726322" w14:textId="531D72E4" w:rsidR="00115A9E" w:rsidRPr="00115A9E" w:rsidRDefault="007E28CE" w:rsidP="007E28CE">
            <w:pPr>
              <w:tabs>
                <w:tab w:val="left" w:pos="993"/>
              </w:tabs>
              <w:overflowPunct w:val="0"/>
              <w:autoSpaceDE w:val="0"/>
              <w:spacing w:before="60" w:line="360" w:lineRule="auto"/>
              <w:ind w:right="-74"/>
              <w:jc w:val="both"/>
              <w:rPr>
                <w:rFonts w:ascii="Arial Narrow" w:hAnsi="Arial Narrow" w:cs="Arial"/>
                <w:lang w:val="en-GB"/>
              </w:rPr>
            </w:pPr>
            <w:r>
              <w:rPr>
                <w:rFonts w:ascii="Arial Narrow" w:hAnsi="Arial Narrow"/>
                <w:lang w:val="en-GB"/>
              </w:rPr>
              <w:t xml:space="preserve">g). </w:t>
            </w:r>
            <w:r w:rsidR="00115A9E" w:rsidRPr="00115A9E">
              <w:rPr>
                <w:rFonts w:ascii="Arial Narrow" w:hAnsi="Arial Narrow"/>
                <w:lang w:val="en-GB"/>
              </w:rPr>
              <w:t>certified copy of the diploma dated less than three (3) months;</w:t>
            </w:r>
          </w:p>
          <w:p w14:paraId="065214E1" w14:textId="287B104A" w:rsidR="00115A9E" w:rsidRPr="00115A9E" w:rsidRDefault="007E28CE" w:rsidP="007E28CE">
            <w:pPr>
              <w:tabs>
                <w:tab w:val="left" w:pos="993"/>
              </w:tabs>
              <w:overflowPunct w:val="0"/>
              <w:autoSpaceDE w:val="0"/>
              <w:spacing w:before="60" w:line="360" w:lineRule="auto"/>
              <w:ind w:right="-74"/>
              <w:jc w:val="both"/>
              <w:rPr>
                <w:rFonts w:ascii="Arial Narrow" w:hAnsi="Arial Narrow" w:cs="Arial"/>
                <w:lang w:val="en-GB"/>
              </w:rPr>
            </w:pPr>
            <w:r>
              <w:rPr>
                <w:rFonts w:ascii="Arial Narrow" w:hAnsi="Arial Narrow"/>
                <w:lang w:val="en-GB"/>
              </w:rPr>
              <w:t xml:space="preserve">h). </w:t>
            </w:r>
            <w:r w:rsidR="00115A9E" w:rsidRPr="00115A9E">
              <w:rPr>
                <w:rFonts w:ascii="Arial Narrow" w:hAnsi="Arial Narrow"/>
                <w:lang w:val="en-GB"/>
              </w:rPr>
              <w:t>certificate of registration into the national orders if applicable;</w:t>
            </w:r>
          </w:p>
          <w:p w14:paraId="15F7A33A" w14:textId="3116C7F4" w:rsidR="00115A9E" w:rsidRPr="00115A9E" w:rsidRDefault="007E28CE" w:rsidP="007E28CE">
            <w:pPr>
              <w:tabs>
                <w:tab w:val="left" w:pos="993"/>
              </w:tabs>
              <w:overflowPunct w:val="0"/>
              <w:autoSpaceDE w:val="0"/>
              <w:spacing w:before="60" w:line="360" w:lineRule="auto"/>
              <w:ind w:right="-74"/>
              <w:jc w:val="both"/>
              <w:rPr>
                <w:rFonts w:ascii="Arial Narrow" w:hAnsi="Arial Narrow" w:cs="Arial"/>
                <w:lang w:val="en-GB"/>
              </w:rPr>
            </w:pPr>
            <w:r>
              <w:rPr>
                <w:rFonts w:ascii="Arial Narrow" w:hAnsi="Arial Narrow"/>
                <w:lang w:val="en-GB"/>
              </w:rPr>
              <w:t xml:space="preserve">i). </w:t>
            </w:r>
            <w:r w:rsidR="00115A9E" w:rsidRPr="00115A9E">
              <w:rPr>
                <w:rFonts w:ascii="Arial Narrow" w:hAnsi="Arial Narrow"/>
                <w:lang w:val="en-GB"/>
              </w:rPr>
              <w:t>signed and dated curriculum vitae;</w:t>
            </w:r>
          </w:p>
          <w:p w14:paraId="6A3812AD" w14:textId="77777777" w:rsidR="007E28CE" w:rsidRDefault="007E28CE" w:rsidP="007E28CE">
            <w:pPr>
              <w:tabs>
                <w:tab w:val="left" w:pos="993"/>
              </w:tabs>
              <w:overflowPunct w:val="0"/>
              <w:autoSpaceDE w:val="0"/>
              <w:spacing w:before="60" w:line="360" w:lineRule="auto"/>
              <w:ind w:right="-74"/>
              <w:jc w:val="both"/>
              <w:rPr>
                <w:rFonts w:ascii="Arial Narrow" w:hAnsi="Arial Narrow" w:cs="Arial"/>
                <w:lang w:val="en-GB"/>
              </w:rPr>
            </w:pPr>
            <w:r>
              <w:rPr>
                <w:rFonts w:ascii="Arial Narrow" w:hAnsi="Arial Narrow"/>
                <w:lang w:val="en-GB"/>
              </w:rPr>
              <w:t xml:space="preserve">j). </w:t>
            </w:r>
            <w:r w:rsidR="00115A9E" w:rsidRPr="00115A9E">
              <w:rPr>
                <w:rFonts w:ascii="Arial Narrow" w:hAnsi="Arial Narrow"/>
                <w:lang w:val="en-GB"/>
              </w:rPr>
              <w:t>Dated and signed certificate of availability;</w:t>
            </w:r>
          </w:p>
          <w:p w14:paraId="52AF8B8D" w14:textId="09CFE2FC" w:rsidR="00115A9E" w:rsidRPr="00115A9E" w:rsidRDefault="007E28CE" w:rsidP="007E28CE">
            <w:pPr>
              <w:tabs>
                <w:tab w:val="left" w:pos="993"/>
              </w:tabs>
              <w:overflowPunct w:val="0"/>
              <w:autoSpaceDE w:val="0"/>
              <w:spacing w:before="60" w:line="360" w:lineRule="auto"/>
              <w:ind w:right="-74"/>
              <w:jc w:val="both"/>
              <w:rPr>
                <w:rFonts w:ascii="Arial Narrow" w:hAnsi="Arial Narrow" w:cs="Arial"/>
                <w:lang w:val="en-GB"/>
              </w:rPr>
            </w:pPr>
            <w:r>
              <w:rPr>
                <w:rFonts w:ascii="Arial Narrow" w:hAnsi="Arial Narrow" w:cs="Arial"/>
                <w:lang w:val="en-GB"/>
              </w:rPr>
              <w:t xml:space="preserve">k). </w:t>
            </w:r>
            <w:r w:rsidR="00115A9E" w:rsidRPr="00115A9E">
              <w:rPr>
                <w:rFonts w:ascii="Arial Narrow" w:hAnsi="Arial Narrow"/>
                <w:lang w:val="en-GB"/>
              </w:rPr>
              <w:t>work certificates or employm</w:t>
            </w:r>
            <w:r w:rsidR="009453AB">
              <w:rPr>
                <w:rFonts w:ascii="Arial Narrow" w:hAnsi="Arial Narrow"/>
                <w:lang w:val="en-GB"/>
              </w:rPr>
              <w:t>ent</w:t>
            </w:r>
            <w:r w:rsidR="00115A9E" w:rsidRPr="00115A9E">
              <w:rPr>
                <w:rFonts w:ascii="Arial Narrow" w:hAnsi="Arial Narrow"/>
                <w:lang w:val="en-GB"/>
              </w:rPr>
              <w:t xml:space="preserve"> contracts, if applicable.</w:t>
            </w:r>
          </w:p>
          <w:p w14:paraId="33897F3C" w14:textId="77777777" w:rsidR="00115A9E" w:rsidRPr="00115A9E" w:rsidRDefault="00115A9E" w:rsidP="00115A9E">
            <w:pPr>
              <w:overflowPunct w:val="0"/>
              <w:autoSpaceDE w:val="0"/>
              <w:adjustRightInd w:val="0"/>
              <w:spacing w:after="200" w:line="360" w:lineRule="auto"/>
              <w:ind w:right="-72"/>
              <w:contextualSpacing/>
              <w:jc w:val="both"/>
              <w:rPr>
                <w:rFonts w:ascii="Arial Narrow" w:hAnsi="Arial Narrow" w:cs="Arial"/>
                <w:i/>
                <w:lang w:val="en-GB"/>
              </w:rPr>
            </w:pPr>
          </w:p>
          <w:p w14:paraId="3CE2E090" w14:textId="1029B326" w:rsidR="00115A9E" w:rsidRPr="00115A9E" w:rsidRDefault="00115A9E" w:rsidP="00115A9E">
            <w:pPr>
              <w:tabs>
                <w:tab w:val="left" w:pos="993"/>
              </w:tabs>
              <w:overflowPunct w:val="0"/>
              <w:autoSpaceDE w:val="0"/>
              <w:spacing w:before="60" w:line="360" w:lineRule="auto"/>
              <w:ind w:right="-74"/>
              <w:jc w:val="both"/>
              <w:rPr>
                <w:rFonts w:ascii="Arial Narrow" w:hAnsi="Arial Narrow" w:cs="Arial"/>
                <w:b/>
                <w:i/>
                <w:iCs/>
                <w:u w:val="single"/>
                <w:lang w:val="en-GB"/>
              </w:rPr>
            </w:pPr>
            <w:r w:rsidRPr="00115A9E">
              <w:rPr>
                <w:rFonts w:ascii="Arial Narrow" w:hAnsi="Arial Narrow"/>
                <w:b/>
                <w:bCs/>
                <w:i/>
                <w:u w:val="single"/>
                <w:lang w:val="en-GB"/>
              </w:rPr>
              <w:t>N.B.</w:t>
            </w:r>
            <w:r w:rsidRPr="00115A9E">
              <w:rPr>
                <w:rFonts w:ascii="Arial Narrow" w:hAnsi="Arial Narrow"/>
                <w:i/>
                <w:lang w:val="en-GB"/>
              </w:rPr>
              <w:t xml:space="preserve">: All the documents listed above shall be </w:t>
            </w:r>
            <w:r w:rsidR="00116327">
              <w:rPr>
                <w:rFonts w:ascii="Arial Narrow" w:hAnsi="Arial Narrow"/>
                <w:i/>
                <w:lang w:val="en-GB"/>
              </w:rPr>
              <w:t>true copies</w:t>
            </w:r>
            <w:r w:rsidRPr="00115A9E">
              <w:rPr>
                <w:rFonts w:ascii="Arial Narrow" w:hAnsi="Arial Narrow"/>
                <w:i/>
                <w:lang w:val="en-GB"/>
              </w:rPr>
              <w:t>,</w:t>
            </w:r>
            <w:r w:rsidR="00E5726B">
              <w:rPr>
                <w:rFonts w:ascii="Arial Narrow" w:hAnsi="Arial Narrow"/>
                <w:i/>
                <w:lang w:val="en-GB"/>
              </w:rPr>
              <w:t xml:space="preserve"> </w:t>
            </w:r>
            <w:r w:rsidRPr="00115A9E">
              <w:rPr>
                <w:rFonts w:ascii="Arial Narrow" w:hAnsi="Arial Narrow"/>
                <w:i/>
                <w:lang w:val="en-GB"/>
              </w:rPr>
              <w:t>signed and dated less than three months as from the original date of submission of offers by th</w:t>
            </w:r>
            <w:r w:rsidR="007E28CE">
              <w:rPr>
                <w:rFonts w:ascii="Arial Narrow" w:hAnsi="Arial Narrow"/>
                <w:i/>
                <w:lang w:val="en-GB"/>
              </w:rPr>
              <w:t>e issuing service or a relevant</w:t>
            </w:r>
            <w:r w:rsidRPr="00115A9E">
              <w:rPr>
                <w:rFonts w:ascii="Arial Narrow" w:hAnsi="Arial Narrow"/>
                <w:i/>
                <w:lang w:val="en-GB"/>
              </w:rPr>
              <w:t xml:space="preserve"> authority.  </w:t>
            </w:r>
            <w:r w:rsidR="00EC6958" w:rsidRPr="00E21BFA">
              <w:rPr>
                <w:iCs/>
                <w:noProof/>
                <w:sz w:val="28"/>
                <w:szCs w:val="26"/>
              </w:rPr>
              <w:drawing>
                <wp:anchor distT="0" distB="0" distL="114300" distR="114300" simplePos="0" relativeHeight="251742208" behindDoc="1" locked="0" layoutInCell="1" allowOverlap="1" wp14:anchorId="2ACA792B" wp14:editId="34974196">
                  <wp:simplePos x="0" y="0"/>
                  <wp:positionH relativeFrom="column">
                    <wp:posOffset>-6985</wp:posOffset>
                  </wp:positionH>
                  <wp:positionV relativeFrom="paragraph">
                    <wp:posOffset>532765</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6CDBDE4" w14:textId="77777777" w:rsidR="00115A9E" w:rsidRPr="00115A9E" w:rsidRDefault="00115A9E" w:rsidP="00115A9E">
            <w:pPr>
              <w:widowControl w:val="0"/>
              <w:autoSpaceDE w:val="0"/>
              <w:spacing w:line="360" w:lineRule="auto"/>
              <w:jc w:val="both"/>
              <w:rPr>
                <w:rFonts w:ascii="Arial Narrow" w:hAnsi="Arial Narrow" w:cs="Arial"/>
                <w:lang w:val="en-GB"/>
              </w:rPr>
            </w:pPr>
          </w:p>
          <w:p w14:paraId="7DFABBE6" w14:textId="77777777" w:rsidR="00115A9E" w:rsidRPr="00115A9E" w:rsidRDefault="00115A9E" w:rsidP="00115A9E">
            <w:pPr>
              <w:widowControl w:val="0"/>
              <w:autoSpaceDE w:val="0"/>
              <w:spacing w:line="360" w:lineRule="auto"/>
              <w:rPr>
                <w:rFonts w:ascii="Arial Narrow" w:hAnsi="Arial Narrow" w:cs="Arial"/>
                <w:lang w:val="en-GB"/>
              </w:rPr>
            </w:pPr>
            <w:r w:rsidRPr="00115A9E">
              <w:rPr>
                <w:rFonts w:ascii="Arial Narrow" w:hAnsi="Arial Narrow"/>
                <w:i/>
                <w:lang w:val="en-GB"/>
              </w:rPr>
              <w:t>b.1.3 Material to be mobilised (if applicable)</w:t>
            </w:r>
          </w:p>
          <w:p w14:paraId="17077239" w14:textId="77777777" w:rsidR="00115A9E" w:rsidRPr="00115A9E" w:rsidRDefault="00115A9E" w:rsidP="00115A9E">
            <w:pPr>
              <w:widowControl w:val="0"/>
              <w:autoSpaceDE w:val="0"/>
              <w:spacing w:line="360" w:lineRule="auto"/>
              <w:rPr>
                <w:rFonts w:ascii="Arial Narrow" w:hAnsi="Arial Narrow" w:cs="Arial"/>
                <w:lang w:val="en-GB"/>
              </w:rPr>
            </w:pPr>
          </w:p>
          <w:p w14:paraId="13B5BE5D" w14:textId="4C1F293F" w:rsidR="00115A9E" w:rsidRPr="007E28CE" w:rsidRDefault="007E28CE" w:rsidP="007E28CE">
            <w:pPr>
              <w:widowControl w:val="0"/>
              <w:autoSpaceDE w:val="0"/>
              <w:spacing w:line="360" w:lineRule="auto"/>
              <w:jc w:val="both"/>
              <w:rPr>
                <w:rFonts w:ascii="Arial Narrow" w:hAnsi="Arial Narrow" w:cs="Arial"/>
                <w:b/>
                <w:strike/>
                <w:lang w:val="en-US"/>
              </w:rPr>
            </w:pPr>
            <w:r>
              <w:rPr>
                <w:rFonts w:ascii="Arial Narrow" w:hAnsi="Arial Narrow"/>
                <w:lang w:val="en-GB"/>
              </w:rPr>
              <w:t xml:space="preserve">l). </w:t>
            </w:r>
            <w:r w:rsidR="00115A9E" w:rsidRPr="007E28CE">
              <w:rPr>
                <w:rFonts w:ascii="Arial Narrow" w:hAnsi="Arial Narrow"/>
                <w:lang w:val="en-US"/>
              </w:rPr>
              <w:t>a list of small materials necessary for the installa</w:t>
            </w:r>
            <w:r>
              <w:rPr>
                <w:rFonts w:ascii="Arial Narrow" w:hAnsi="Arial Narrow"/>
                <w:lang w:val="en-US"/>
              </w:rPr>
              <w:t>tion of equipment or execution</w:t>
            </w:r>
            <w:r w:rsidR="00115A9E" w:rsidRPr="007E28CE">
              <w:rPr>
                <w:rFonts w:ascii="Arial Narrow" w:hAnsi="Arial Narrow"/>
                <w:lang w:val="en-US"/>
              </w:rPr>
              <w:t xml:space="preserve"> of related </w:t>
            </w:r>
            <w:r w:rsidR="00084F20">
              <w:rPr>
                <w:rFonts w:ascii="Arial Narrow" w:hAnsi="Arial Narrow"/>
                <w:lang w:val="en-US"/>
              </w:rPr>
              <w:t xml:space="preserve">quantifiable </w:t>
            </w:r>
            <w:r w:rsidR="00115A9E" w:rsidRPr="007E28CE">
              <w:rPr>
                <w:rFonts w:ascii="Arial Narrow" w:hAnsi="Arial Narrow"/>
                <w:lang w:val="en-US"/>
              </w:rPr>
              <w:t>ser</w:t>
            </w:r>
            <w:r>
              <w:rPr>
                <w:rFonts w:ascii="Arial Narrow" w:hAnsi="Arial Narrow"/>
                <w:lang w:val="en-US"/>
              </w:rPr>
              <w:t>vices, if applicable [to be specified]</w:t>
            </w:r>
          </w:p>
          <w:p w14:paraId="3E54BE77" w14:textId="77777777" w:rsidR="00115A9E" w:rsidRPr="00115A9E" w:rsidRDefault="00115A9E" w:rsidP="00115A9E">
            <w:pPr>
              <w:widowControl w:val="0"/>
              <w:autoSpaceDE w:val="0"/>
              <w:spacing w:line="360" w:lineRule="auto"/>
              <w:jc w:val="both"/>
              <w:rPr>
                <w:rFonts w:ascii="Arial Narrow" w:hAnsi="Arial Narrow" w:cs="Arial"/>
                <w:b/>
                <w:strike/>
                <w:lang w:val="en-GB"/>
              </w:rPr>
            </w:pPr>
          </w:p>
          <w:p w14:paraId="541BBC69" w14:textId="4EF0A4A3" w:rsidR="00115A9E" w:rsidRPr="00CF6C9F" w:rsidRDefault="00115A9E" w:rsidP="00115A9E">
            <w:pPr>
              <w:widowControl w:val="0"/>
              <w:autoSpaceDE w:val="0"/>
              <w:adjustRightInd w:val="0"/>
              <w:spacing w:line="360" w:lineRule="auto"/>
              <w:ind w:right="-20"/>
              <w:jc w:val="both"/>
              <w:rPr>
                <w:rFonts w:ascii="Arial Narrow" w:hAnsi="Arial Narrow"/>
                <w:b/>
                <w:i/>
                <w:lang w:val="en-GB"/>
              </w:rPr>
            </w:pPr>
            <w:r w:rsidRPr="00115A9E">
              <w:rPr>
                <w:rFonts w:ascii="Arial Narrow" w:hAnsi="Arial Narrow"/>
                <w:b/>
                <w:i/>
                <w:u w:val="single"/>
                <w:lang w:val="en-GB"/>
              </w:rPr>
              <w:t>N.B</w:t>
            </w:r>
            <w:r w:rsidRPr="00115A9E">
              <w:rPr>
                <w:rFonts w:ascii="Arial Narrow" w:hAnsi="Arial Narrow"/>
                <w:b/>
                <w:i/>
                <w:lang w:val="en-GB"/>
              </w:rPr>
              <w:t>:</w:t>
            </w:r>
            <w:r w:rsidR="00CF6C9F" w:rsidRPr="00CF6C9F">
              <w:rPr>
                <w:lang w:val="en-US"/>
              </w:rPr>
              <w:t xml:space="preserve"> </w:t>
            </w:r>
            <w:r w:rsidR="00CF6C9F" w:rsidRPr="00CF6C9F">
              <w:rPr>
                <w:rFonts w:ascii="Arial Narrow" w:hAnsi="Arial Narrow"/>
                <w:lang w:val="en-GB"/>
              </w:rPr>
              <w:t xml:space="preserve">This list must be supported by certified copies of the </w:t>
            </w:r>
            <w:r w:rsidR="00084F20">
              <w:rPr>
                <w:rFonts w:ascii="Arial Narrow" w:hAnsi="Arial Narrow"/>
                <w:lang w:val="en-GB"/>
              </w:rPr>
              <w:t>vehicle</w:t>
            </w:r>
            <w:r w:rsidR="00CF6C9F" w:rsidRPr="00CF6C9F">
              <w:rPr>
                <w:rFonts w:ascii="Arial Narrow" w:hAnsi="Arial Narrow"/>
                <w:lang w:val="en-GB"/>
              </w:rPr>
              <w:t xml:space="preserve"> registration documents for rolling stock, certified by the relevant issuing authority, and the purchase invoice(s) for other rolling stock, certified by a competent authority and showing the vendor's taxpayer</w:t>
            </w:r>
            <w:r w:rsidR="00084F20">
              <w:rPr>
                <w:rFonts w:ascii="Arial Narrow" w:hAnsi="Arial Narrow"/>
                <w:lang w:val="en-GB"/>
              </w:rPr>
              <w:t>’s</w:t>
            </w:r>
            <w:r w:rsidR="00CF6C9F" w:rsidRPr="00CF6C9F">
              <w:rPr>
                <w:rFonts w:ascii="Arial Narrow" w:hAnsi="Arial Narrow"/>
                <w:lang w:val="en-GB"/>
              </w:rPr>
              <w:t xml:space="preserve"> number. If the equipment is to be hired, these supporting documents must be accompanied by an equipment hir</w:t>
            </w:r>
            <w:r w:rsidR="00084F20">
              <w:rPr>
                <w:rFonts w:ascii="Arial Narrow" w:hAnsi="Arial Narrow"/>
                <w:lang w:val="en-GB"/>
              </w:rPr>
              <w:t>ing</w:t>
            </w:r>
            <w:r w:rsidR="00CF6C9F" w:rsidRPr="00CF6C9F">
              <w:rPr>
                <w:rFonts w:ascii="Arial Narrow" w:hAnsi="Arial Narrow"/>
                <w:lang w:val="en-GB"/>
              </w:rPr>
              <w:t xml:space="preserve"> agreement signed by both parties, if applicable.</w:t>
            </w:r>
          </w:p>
          <w:p w14:paraId="4717F889" w14:textId="77777777" w:rsidR="00115A9E" w:rsidRPr="00115A9E" w:rsidRDefault="00115A9E" w:rsidP="00115A9E">
            <w:pPr>
              <w:widowControl w:val="0"/>
              <w:autoSpaceDE w:val="0"/>
              <w:spacing w:before="15" w:line="360" w:lineRule="auto"/>
              <w:rPr>
                <w:rFonts w:ascii="Arial Narrow" w:hAnsi="Arial Narrow" w:cs="Arial"/>
                <w:lang w:val="en-GB"/>
              </w:rPr>
            </w:pPr>
          </w:p>
          <w:p w14:paraId="7DA68B4A" w14:textId="77777777" w:rsidR="00115A9E" w:rsidRPr="00115A9E" w:rsidRDefault="00115A9E" w:rsidP="00115A9E">
            <w:pPr>
              <w:widowControl w:val="0"/>
              <w:autoSpaceDE w:val="0"/>
              <w:spacing w:line="360" w:lineRule="auto"/>
              <w:ind w:right="-20"/>
              <w:rPr>
                <w:rFonts w:ascii="Arial Narrow" w:hAnsi="Arial Narrow" w:cs="Arial"/>
                <w:lang w:val="en-GB"/>
              </w:rPr>
            </w:pPr>
            <w:r w:rsidRPr="00115A9E">
              <w:rPr>
                <w:rFonts w:ascii="Arial Narrow" w:hAnsi="Arial Narrow"/>
                <w:b/>
                <w:bCs/>
                <w:i/>
                <w:lang w:val="en-GB"/>
              </w:rPr>
              <w:t>b.2. Technical proposal</w:t>
            </w:r>
          </w:p>
          <w:p w14:paraId="793A88D2" w14:textId="0EC5D7AF" w:rsidR="00115A9E" w:rsidRPr="00115A9E" w:rsidRDefault="00115A9E" w:rsidP="00115A9E">
            <w:pPr>
              <w:widowControl w:val="0"/>
              <w:tabs>
                <w:tab w:val="left" w:pos="1360"/>
                <w:tab w:val="left" w:pos="2620"/>
                <w:tab w:val="left" w:pos="3240"/>
                <w:tab w:val="left" w:pos="3400"/>
              </w:tabs>
              <w:autoSpaceDE w:val="0"/>
              <w:spacing w:line="360" w:lineRule="auto"/>
              <w:ind w:right="90"/>
              <w:jc w:val="both"/>
              <w:rPr>
                <w:rFonts w:ascii="Arial Narrow" w:hAnsi="Arial Narrow"/>
                <w:lang w:val="en-GB"/>
              </w:rPr>
            </w:pPr>
            <w:r w:rsidRPr="00115A9E">
              <w:rPr>
                <w:rFonts w:ascii="Arial Narrow" w:hAnsi="Arial Narrow"/>
                <w:lang w:val="en-GB"/>
              </w:rPr>
              <w:t>The list of documents to be provided by bidders to justify their techni</w:t>
            </w:r>
            <w:r w:rsidR="00886C1B">
              <w:rPr>
                <w:rFonts w:ascii="Arial Narrow" w:hAnsi="Arial Narrow"/>
                <w:lang w:val="en-GB"/>
              </w:rPr>
              <w:t>c</w:t>
            </w:r>
            <w:r w:rsidRPr="00115A9E">
              <w:rPr>
                <w:rFonts w:ascii="Arial Narrow" w:hAnsi="Arial Narrow"/>
                <w:lang w:val="en-GB"/>
              </w:rPr>
              <w:t xml:space="preserve">al proposal includes: </w:t>
            </w:r>
          </w:p>
          <w:p w14:paraId="559FD2B4" w14:textId="02684B6F" w:rsidR="00115A9E" w:rsidRPr="00CF6C9F" w:rsidRDefault="00CF6C9F" w:rsidP="00CF6C9F">
            <w:pPr>
              <w:spacing w:line="360" w:lineRule="auto"/>
              <w:jc w:val="both"/>
              <w:rPr>
                <w:rFonts w:ascii="Arial Narrow" w:hAnsi="Arial Narrow"/>
                <w:lang w:val="en-US"/>
              </w:rPr>
            </w:pPr>
            <w:r>
              <w:rPr>
                <w:rFonts w:ascii="Arial Narrow" w:hAnsi="Arial Narrow"/>
                <w:lang w:val="en-GB"/>
              </w:rPr>
              <w:lastRenderedPageBreak/>
              <w:t>m)</w:t>
            </w:r>
            <w:r w:rsidR="00E44559">
              <w:rPr>
                <w:rFonts w:ascii="Arial Narrow" w:hAnsi="Arial Narrow"/>
                <w:lang w:val="en-GB"/>
              </w:rPr>
              <w:t xml:space="preserve">. </w:t>
            </w:r>
            <w:r w:rsidR="00115A9E" w:rsidRPr="00CF6C9F">
              <w:rPr>
                <w:rFonts w:ascii="Arial Narrow" w:hAnsi="Arial Narrow"/>
                <w:lang w:val="en-US"/>
              </w:rPr>
              <w:t xml:space="preserve">The </w:t>
            </w:r>
            <w:r w:rsidR="00670D80">
              <w:rPr>
                <w:rFonts w:ascii="Arial Narrow" w:hAnsi="Arial Narrow"/>
                <w:lang w:val="en-US"/>
              </w:rPr>
              <w:t>prospectuses</w:t>
            </w:r>
            <w:r w:rsidR="00115A9E" w:rsidRPr="00CF6C9F">
              <w:rPr>
                <w:rFonts w:ascii="Arial Narrow" w:hAnsi="Arial Narrow"/>
                <w:lang w:val="en-US"/>
              </w:rPr>
              <w:t>, catalogues and drawings (only</w:t>
            </w:r>
            <w:r w:rsidR="00284A22">
              <w:rPr>
                <w:rFonts w:ascii="Arial Narrow" w:hAnsi="Arial Narrow"/>
                <w:lang w:val="en-US"/>
              </w:rPr>
              <w:t xml:space="preserve"> </w:t>
            </w:r>
            <w:r w:rsidR="00115A9E" w:rsidRPr="00CF6C9F">
              <w:rPr>
                <w:rFonts w:ascii="Arial Narrow" w:hAnsi="Arial Narrow"/>
                <w:lang w:val="en-US"/>
              </w:rPr>
              <w:t>documents produced by the manufacturer are considered as authentic);</w:t>
            </w:r>
          </w:p>
          <w:p w14:paraId="6F632B50" w14:textId="76229C37" w:rsidR="00115A9E" w:rsidRPr="00E44559" w:rsidRDefault="00E44559" w:rsidP="00E44559">
            <w:pPr>
              <w:spacing w:line="360" w:lineRule="auto"/>
              <w:jc w:val="both"/>
              <w:rPr>
                <w:rFonts w:ascii="Arial Narrow" w:hAnsi="Arial Narrow" w:cs="Arial"/>
                <w:lang w:val="en-US"/>
              </w:rPr>
            </w:pPr>
            <w:r w:rsidRPr="00E44559">
              <w:rPr>
                <w:rFonts w:ascii="Arial Narrow" w:hAnsi="Arial Narrow"/>
                <w:lang w:val="en-US"/>
              </w:rPr>
              <w:t xml:space="preserve">n). </w:t>
            </w:r>
            <w:r w:rsidR="00115A9E" w:rsidRPr="00E44559">
              <w:rPr>
                <w:rFonts w:ascii="Arial Narrow" w:hAnsi="Arial Narrow"/>
                <w:lang w:val="en-US"/>
              </w:rPr>
              <w:t>A proof of after-sale</w:t>
            </w:r>
            <w:r w:rsidR="00284A22">
              <w:rPr>
                <w:rFonts w:ascii="Arial Narrow" w:hAnsi="Arial Narrow"/>
                <w:lang w:val="en-US"/>
              </w:rPr>
              <w:t>s</w:t>
            </w:r>
            <w:r w:rsidR="00115A9E" w:rsidRPr="00E44559">
              <w:rPr>
                <w:rFonts w:ascii="Arial Narrow" w:hAnsi="Arial Narrow"/>
                <w:lang w:val="en-US"/>
              </w:rPr>
              <w:t xml:space="preserve"> service, if applicable;</w:t>
            </w:r>
          </w:p>
          <w:p w14:paraId="4A8199CB" w14:textId="31B03719" w:rsidR="00115A9E" w:rsidRPr="00E44559" w:rsidRDefault="00E44559" w:rsidP="00E44559">
            <w:pPr>
              <w:widowControl w:val="0"/>
              <w:autoSpaceDE w:val="0"/>
              <w:spacing w:line="360" w:lineRule="auto"/>
              <w:ind w:right="-34"/>
              <w:rPr>
                <w:rFonts w:ascii="Arial Narrow" w:hAnsi="Arial Narrow" w:cs="Arial"/>
                <w:lang w:val="en-US"/>
              </w:rPr>
            </w:pPr>
            <w:r w:rsidRPr="00E44559">
              <w:rPr>
                <w:rFonts w:ascii="Arial Narrow" w:hAnsi="Arial Narrow"/>
                <w:lang w:val="en-US"/>
              </w:rPr>
              <w:t xml:space="preserve">o). </w:t>
            </w:r>
            <w:r w:rsidR="00284A22">
              <w:rPr>
                <w:rFonts w:ascii="Arial Narrow" w:hAnsi="Arial Narrow"/>
                <w:lang w:val="en-US"/>
              </w:rPr>
              <w:t>the</w:t>
            </w:r>
            <w:r w:rsidR="00115A9E" w:rsidRPr="00E44559">
              <w:rPr>
                <w:rFonts w:ascii="Arial Narrow" w:hAnsi="Arial Narrow"/>
                <w:lang w:val="en-US"/>
              </w:rPr>
              <w:t xml:space="preserve"> calendar, </w:t>
            </w:r>
            <w:r w:rsidR="00284A22">
              <w:rPr>
                <w:rFonts w:ascii="Arial Narrow" w:hAnsi="Arial Narrow"/>
                <w:lang w:val="en-US"/>
              </w:rPr>
              <w:t>the</w:t>
            </w:r>
            <w:r w:rsidR="00115A9E" w:rsidRPr="00E44559">
              <w:rPr>
                <w:rFonts w:ascii="Arial Narrow" w:hAnsi="Arial Narrow"/>
                <w:lang w:val="en-US"/>
              </w:rPr>
              <w:t xml:space="preserve"> </w:t>
            </w:r>
            <w:r w:rsidR="00284A22">
              <w:rPr>
                <w:rFonts w:ascii="Arial Narrow" w:hAnsi="Arial Narrow"/>
                <w:lang w:val="en-US"/>
              </w:rPr>
              <w:t>planning</w:t>
            </w:r>
            <w:r w:rsidR="00115A9E" w:rsidRPr="00E44559">
              <w:rPr>
                <w:rFonts w:ascii="Arial Narrow" w:hAnsi="Arial Narrow"/>
                <w:lang w:val="en-US"/>
              </w:rPr>
              <w:t xml:space="preserve"> and delivery deadline of supplies;</w:t>
            </w:r>
          </w:p>
          <w:p w14:paraId="68F5D2CA" w14:textId="3F78D398" w:rsidR="00115A9E" w:rsidRPr="00E44559" w:rsidRDefault="00E44559" w:rsidP="00E44559">
            <w:pPr>
              <w:widowControl w:val="0"/>
              <w:autoSpaceDE w:val="0"/>
              <w:spacing w:line="360" w:lineRule="auto"/>
              <w:ind w:right="-34"/>
              <w:rPr>
                <w:rFonts w:ascii="Arial Narrow" w:hAnsi="Arial Narrow" w:cs="Arial"/>
                <w:lang w:val="en-US"/>
              </w:rPr>
            </w:pPr>
            <w:r w:rsidRPr="00E44559">
              <w:rPr>
                <w:rFonts w:ascii="Arial Narrow" w:hAnsi="Arial Narrow"/>
                <w:lang w:val="en-US"/>
              </w:rPr>
              <w:t xml:space="preserve">p). </w:t>
            </w:r>
            <w:r w:rsidR="00115A9E" w:rsidRPr="00E44559">
              <w:rPr>
                <w:rFonts w:ascii="Arial Narrow" w:hAnsi="Arial Narrow"/>
                <w:lang w:val="en-US"/>
              </w:rPr>
              <w:t>The certificate of origin</w:t>
            </w:r>
            <w:r w:rsidRPr="00E44559">
              <w:rPr>
                <w:rFonts w:ascii="Arial Narrow" w:hAnsi="Arial Narrow"/>
                <w:lang w:val="en-US"/>
              </w:rPr>
              <w:t xml:space="preserve"> issued at the </w:t>
            </w:r>
            <w:r w:rsidR="00284A22">
              <w:rPr>
                <w:rFonts w:ascii="Arial Narrow" w:hAnsi="Arial Narrow"/>
                <w:lang w:val="en-US"/>
              </w:rPr>
              <w:t>loading</w:t>
            </w:r>
            <w:r>
              <w:rPr>
                <w:rFonts w:ascii="Arial Narrow" w:hAnsi="Arial Narrow"/>
                <w:lang w:val="en-US"/>
              </w:rPr>
              <w:t xml:space="preserve"> level</w:t>
            </w:r>
            <w:r w:rsidR="00115A9E" w:rsidRPr="00E44559">
              <w:rPr>
                <w:rFonts w:ascii="Arial Narrow" w:hAnsi="Arial Narrow"/>
                <w:lang w:val="en-US"/>
              </w:rPr>
              <w:t xml:space="preserve"> if applicable; </w:t>
            </w:r>
          </w:p>
          <w:p w14:paraId="39A48B9D" w14:textId="77777777" w:rsidR="00115A9E" w:rsidRPr="00115A9E" w:rsidRDefault="00115A9E" w:rsidP="00115A9E">
            <w:pPr>
              <w:widowControl w:val="0"/>
              <w:autoSpaceDE w:val="0"/>
              <w:spacing w:before="4" w:line="360" w:lineRule="auto"/>
              <w:rPr>
                <w:rFonts w:ascii="Arial Narrow" w:hAnsi="Arial Narrow" w:cs="Arial"/>
                <w:lang w:val="en-GB"/>
              </w:rPr>
            </w:pPr>
          </w:p>
          <w:p w14:paraId="788CE604" w14:textId="77777777" w:rsidR="00115A9E" w:rsidRPr="00115A9E" w:rsidRDefault="00115A9E" w:rsidP="00115A9E">
            <w:pPr>
              <w:widowControl w:val="0"/>
              <w:autoSpaceDE w:val="0"/>
              <w:spacing w:line="360" w:lineRule="auto"/>
              <w:ind w:left="567" w:right="-34" w:hanging="567"/>
              <w:rPr>
                <w:rFonts w:ascii="Arial Narrow" w:hAnsi="Arial Narrow" w:cs="Arial"/>
                <w:b/>
                <w:i/>
                <w:lang w:val="en-GB"/>
              </w:rPr>
            </w:pPr>
            <w:r w:rsidRPr="00115A9E">
              <w:rPr>
                <w:rFonts w:ascii="Arial Narrow" w:hAnsi="Arial Narrow"/>
                <w:i/>
                <w:lang w:val="en-GB"/>
              </w:rPr>
              <w:t xml:space="preserve">b.3 . </w:t>
            </w:r>
            <w:r w:rsidRPr="00115A9E">
              <w:rPr>
                <w:rFonts w:ascii="Arial Narrow" w:hAnsi="Arial Narrow"/>
                <w:b/>
                <w:i/>
                <w:lang w:val="en-GB"/>
              </w:rPr>
              <w:t>Proofs of acceptance of the contract conditions</w:t>
            </w:r>
          </w:p>
          <w:p w14:paraId="023257F9" w14:textId="4F36AAC1" w:rsidR="00E44559" w:rsidRDefault="00115A9E" w:rsidP="00115A9E">
            <w:pPr>
              <w:widowControl w:val="0"/>
              <w:autoSpaceDE w:val="0"/>
              <w:spacing w:line="360" w:lineRule="auto"/>
              <w:ind w:right="95"/>
              <w:jc w:val="both"/>
              <w:rPr>
                <w:rFonts w:ascii="Arial Narrow" w:hAnsi="Arial Narrow"/>
                <w:lang w:val="en-GB"/>
              </w:rPr>
            </w:pPr>
            <w:r w:rsidRPr="00115A9E">
              <w:rPr>
                <w:rFonts w:ascii="Arial Narrow" w:hAnsi="Arial Narrow"/>
                <w:lang w:val="en-GB"/>
              </w:rPr>
              <w:t xml:space="preserve">The bidder shall </w:t>
            </w:r>
            <w:r w:rsidR="00D347D2">
              <w:rPr>
                <w:rFonts w:ascii="Arial Narrow" w:hAnsi="Arial Narrow"/>
                <w:lang w:val="en-GB"/>
              </w:rPr>
              <w:t>submit</w:t>
            </w:r>
            <w:r w:rsidRPr="00115A9E">
              <w:rPr>
                <w:rFonts w:ascii="Arial Narrow" w:hAnsi="Arial Narrow"/>
                <w:lang w:val="en-GB"/>
              </w:rPr>
              <w:t xml:space="preserve"> a copy of the </w:t>
            </w:r>
            <w:r w:rsidR="00165DEA">
              <w:rPr>
                <w:rFonts w:ascii="Arial Narrow" w:hAnsi="Arial Narrow"/>
                <w:lang w:val="en-GB"/>
              </w:rPr>
              <w:t>Special Administrative Conditions</w:t>
            </w:r>
            <w:r w:rsidRPr="00115A9E">
              <w:rPr>
                <w:rFonts w:ascii="Arial Narrow" w:hAnsi="Arial Narrow"/>
                <w:lang w:val="en-GB"/>
              </w:rPr>
              <w:t xml:space="preserve"> (SAC) duly initialled on each page and signed on the last page preceded by the mention “re</w:t>
            </w:r>
            <w:r w:rsidR="00E44559">
              <w:rPr>
                <w:rFonts w:ascii="Arial Narrow" w:hAnsi="Arial Narrow"/>
                <w:lang w:val="en-GB"/>
              </w:rPr>
              <w:t>a</w:t>
            </w:r>
            <w:r w:rsidRPr="00115A9E">
              <w:rPr>
                <w:rFonts w:ascii="Arial Narrow" w:hAnsi="Arial Narrow"/>
                <w:lang w:val="en-GB"/>
              </w:rPr>
              <w:t>d and approved”</w:t>
            </w:r>
            <w:r w:rsidR="00E44559">
              <w:rPr>
                <w:rFonts w:ascii="Arial Narrow" w:hAnsi="Arial Narrow"/>
                <w:lang w:val="en-GB"/>
              </w:rPr>
              <w:t xml:space="preserve"> o</w:t>
            </w:r>
            <w:r w:rsidR="00D347D2">
              <w:rPr>
                <w:rFonts w:ascii="Arial Narrow" w:hAnsi="Arial Narrow"/>
                <w:lang w:val="en-GB"/>
              </w:rPr>
              <w:t>f</w:t>
            </w:r>
            <w:r w:rsidR="00E44559">
              <w:rPr>
                <w:rFonts w:ascii="Arial Narrow" w:hAnsi="Arial Narrow"/>
                <w:lang w:val="en-GB"/>
              </w:rPr>
              <w:t xml:space="preserve"> the following documents</w:t>
            </w:r>
            <w:r w:rsidRPr="00115A9E">
              <w:rPr>
                <w:rFonts w:ascii="Arial Narrow" w:hAnsi="Arial Narrow"/>
                <w:lang w:val="en-GB"/>
              </w:rPr>
              <w:t>.</w:t>
            </w:r>
            <w:r w:rsidR="00EC6958" w:rsidRPr="00E21BFA">
              <w:rPr>
                <w:iCs/>
                <w:noProof/>
                <w:sz w:val="28"/>
                <w:szCs w:val="26"/>
              </w:rPr>
              <w:t xml:space="preserve"> </w:t>
            </w:r>
            <w:r w:rsidR="00EC6958" w:rsidRPr="00E21BFA">
              <w:rPr>
                <w:iCs/>
                <w:noProof/>
                <w:sz w:val="28"/>
                <w:szCs w:val="26"/>
              </w:rPr>
              <w:drawing>
                <wp:anchor distT="0" distB="0" distL="114300" distR="114300" simplePos="0" relativeHeight="251744256" behindDoc="1" locked="0" layoutInCell="1" allowOverlap="1" wp14:anchorId="50617505" wp14:editId="45D31E1A">
                  <wp:simplePos x="0" y="0"/>
                  <wp:positionH relativeFrom="column">
                    <wp:posOffset>-6985</wp:posOffset>
                  </wp:positionH>
                  <wp:positionV relativeFrom="paragraph">
                    <wp:posOffset>532130</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ABE26D5" w14:textId="40F323A5" w:rsidR="00E44559" w:rsidRPr="00E44559" w:rsidRDefault="00E44559" w:rsidP="00E44559">
            <w:pPr>
              <w:widowControl w:val="0"/>
              <w:autoSpaceDE w:val="0"/>
              <w:spacing w:line="360" w:lineRule="auto"/>
              <w:ind w:right="95"/>
              <w:jc w:val="both"/>
              <w:rPr>
                <w:rFonts w:ascii="Arial Narrow" w:hAnsi="Arial Narrow"/>
                <w:lang w:val="en-US"/>
              </w:rPr>
            </w:pPr>
            <w:r w:rsidRPr="00E44559">
              <w:rPr>
                <w:rFonts w:ascii="Arial Narrow" w:hAnsi="Arial Narrow"/>
                <w:lang w:val="en-US"/>
              </w:rPr>
              <w:t>a). The Special Administrative Conditions (SAC);</w:t>
            </w:r>
          </w:p>
          <w:p w14:paraId="50611B71" w14:textId="2BF9EDF9" w:rsidR="00115A9E" w:rsidRPr="00E44559" w:rsidRDefault="00E44559" w:rsidP="00E44559">
            <w:pPr>
              <w:widowControl w:val="0"/>
              <w:autoSpaceDE w:val="0"/>
              <w:spacing w:line="360" w:lineRule="auto"/>
              <w:ind w:right="95"/>
              <w:jc w:val="both"/>
              <w:rPr>
                <w:rFonts w:ascii="Arial Narrow" w:hAnsi="Arial Narrow"/>
                <w:lang w:val="en-US"/>
              </w:rPr>
            </w:pPr>
            <w:r w:rsidRPr="00E44559">
              <w:rPr>
                <w:rFonts w:ascii="Arial Narrow" w:hAnsi="Arial Narrow"/>
                <w:lang w:val="en-US"/>
              </w:rPr>
              <w:t>b). The Technical Specifications.</w:t>
            </w:r>
            <w:r w:rsidR="00115A9E" w:rsidRPr="00E44559">
              <w:rPr>
                <w:rFonts w:ascii="Arial Narrow" w:hAnsi="Arial Narrow"/>
                <w:lang w:val="en-US"/>
              </w:rPr>
              <w:t xml:space="preserve"> </w:t>
            </w:r>
          </w:p>
          <w:p w14:paraId="45AFC90D" w14:textId="5E168BB7" w:rsidR="00E44559" w:rsidRPr="00BC2BE8" w:rsidRDefault="00E44559" w:rsidP="00E44559">
            <w:pPr>
              <w:widowControl w:val="0"/>
              <w:autoSpaceDE w:val="0"/>
              <w:spacing w:line="360" w:lineRule="auto"/>
              <w:ind w:right="95"/>
              <w:jc w:val="both"/>
              <w:rPr>
                <w:rFonts w:ascii="Arial Narrow" w:hAnsi="Arial Narrow"/>
                <w:b/>
                <w:i/>
                <w:lang w:val="en-GB"/>
              </w:rPr>
            </w:pPr>
            <w:r w:rsidRPr="00BC2BE8">
              <w:rPr>
                <w:rFonts w:ascii="Arial Narrow" w:hAnsi="Arial Narrow"/>
                <w:b/>
                <w:i/>
                <w:lang w:val="en-GB"/>
              </w:rPr>
              <w:t>b.4 The bidder shall</w:t>
            </w:r>
            <w:r w:rsidR="00D347D2">
              <w:rPr>
                <w:rFonts w:ascii="Arial Narrow" w:hAnsi="Arial Narrow"/>
                <w:b/>
                <w:i/>
                <w:lang w:val="en-GB"/>
              </w:rPr>
              <w:t xml:space="preserve"> fill</w:t>
            </w:r>
            <w:r w:rsidRPr="00BC2BE8">
              <w:rPr>
                <w:rFonts w:ascii="Arial Narrow" w:hAnsi="Arial Narrow"/>
                <w:b/>
                <w:i/>
                <w:lang w:val="en-GB"/>
              </w:rPr>
              <w:t xml:space="preserve"> and subscribe the forms:</w:t>
            </w:r>
          </w:p>
          <w:p w14:paraId="28636D4E" w14:textId="77777777" w:rsidR="00E44559" w:rsidRPr="00BC2BE8" w:rsidRDefault="00E44559" w:rsidP="00E3702C">
            <w:pPr>
              <w:pStyle w:val="Paragraphedeliste"/>
              <w:widowControl w:val="0"/>
              <w:numPr>
                <w:ilvl w:val="0"/>
                <w:numId w:val="76"/>
              </w:numPr>
              <w:autoSpaceDE w:val="0"/>
              <w:spacing w:line="360" w:lineRule="auto"/>
              <w:ind w:right="95"/>
              <w:jc w:val="both"/>
              <w:rPr>
                <w:rFonts w:ascii="Arial Narrow" w:hAnsi="Arial Narrow"/>
                <w:i/>
              </w:rPr>
            </w:pPr>
            <w:r w:rsidRPr="00BC2BE8">
              <w:rPr>
                <w:rFonts w:ascii="Arial Narrow" w:hAnsi="Arial Narrow"/>
                <w:i/>
              </w:rPr>
              <w:t>Integrity Charter, dated and signed;</w:t>
            </w:r>
          </w:p>
          <w:p w14:paraId="40E0071C" w14:textId="38BB3D46" w:rsidR="00E44559" w:rsidRPr="00BC2BE8" w:rsidRDefault="00E44559" w:rsidP="00E3702C">
            <w:pPr>
              <w:pStyle w:val="Paragraphedeliste"/>
              <w:widowControl w:val="0"/>
              <w:numPr>
                <w:ilvl w:val="0"/>
                <w:numId w:val="76"/>
              </w:numPr>
              <w:autoSpaceDE w:val="0"/>
              <w:spacing w:line="360" w:lineRule="auto"/>
              <w:ind w:right="95"/>
              <w:jc w:val="both"/>
              <w:rPr>
                <w:rFonts w:ascii="Arial Narrow" w:hAnsi="Arial Narrow"/>
                <w:i/>
              </w:rPr>
            </w:pPr>
            <w:r w:rsidRPr="00BC2BE8">
              <w:rPr>
                <w:rFonts w:ascii="Arial Narrow" w:hAnsi="Arial Narrow"/>
                <w:i/>
              </w:rPr>
              <w:t>The commitment declaration with respect to the Environmental and social conditions, dated and signed.</w:t>
            </w:r>
          </w:p>
          <w:p w14:paraId="53E64B9A" w14:textId="77777777" w:rsidR="00115A9E" w:rsidRPr="00115A9E" w:rsidRDefault="00115A9E" w:rsidP="00115A9E">
            <w:pPr>
              <w:widowControl w:val="0"/>
              <w:autoSpaceDE w:val="0"/>
              <w:spacing w:line="360" w:lineRule="auto"/>
              <w:ind w:right="-20"/>
              <w:rPr>
                <w:rFonts w:ascii="Arial Narrow" w:hAnsi="Arial Narrow" w:cs="Arial"/>
                <w:lang w:val="en-GB"/>
              </w:rPr>
            </w:pPr>
          </w:p>
          <w:p w14:paraId="44EF30D5" w14:textId="27FE0285" w:rsidR="00115A9E" w:rsidRPr="00BC2BE8" w:rsidRDefault="00BC2BE8" w:rsidP="00115A9E">
            <w:pPr>
              <w:widowControl w:val="0"/>
              <w:autoSpaceDE w:val="0"/>
              <w:spacing w:line="360" w:lineRule="auto"/>
              <w:jc w:val="both"/>
              <w:rPr>
                <w:rFonts w:ascii="Arial Narrow" w:hAnsi="Arial Narrow" w:cs="Arial"/>
                <w:b/>
                <w:i/>
                <w:iCs/>
                <w:lang w:val="en-GB"/>
              </w:rPr>
            </w:pPr>
            <w:r>
              <w:rPr>
                <w:rFonts w:ascii="Arial Narrow" w:hAnsi="Arial Narrow"/>
                <w:b/>
                <w:i/>
                <w:lang w:val="en-GB"/>
              </w:rPr>
              <w:t>b.5</w:t>
            </w:r>
            <w:r w:rsidR="00115A9E" w:rsidRPr="00BC2BE8">
              <w:rPr>
                <w:rFonts w:ascii="Arial Narrow" w:hAnsi="Arial Narrow"/>
                <w:b/>
                <w:i/>
                <w:lang w:val="en-GB"/>
              </w:rPr>
              <w:t>. Comments on the SAC and Technical Specifications</w:t>
            </w:r>
          </w:p>
          <w:p w14:paraId="238071CA" w14:textId="16EC292A"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The bidder shall attach an observation note on the technical specifications of supplie</w:t>
            </w:r>
            <w:r w:rsidR="00D347D2">
              <w:rPr>
                <w:rFonts w:ascii="Arial Narrow" w:hAnsi="Arial Narrow"/>
                <w:lang w:val="en-GB"/>
              </w:rPr>
              <w:t>s</w:t>
            </w:r>
            <w:r w:rsidRPr="00115A9E">
              <w:rPr>
                <w:rFonts w:ascii="Arial Narrow" w:hAnsi="Arial Narrow"/>
                <w:lang w:val="en-GB"/>
              </w:rPr>
              <w:t xml:space="preserve"> with possible proposals. </w:t>
            </w:r>
          </w:p>
          <w:p w14:paraId="5E2A2BB8" w14:textId="3F415DB7" w:rsidR="00115A9E" w:rsidRPr="00115A9E" w:rsidRDefault="00B72FAA" w:rsidP="00115A9E">
            <w:pPr>
              <w:widowControl w:val="0"/>
              <w:autoSpaceDE w:val="0"/>
              <w:spacing w:line="360" w:lineRule="auto"/>
              <w:jc w:val="both"/>
              <w:rPr>
                <w:rFonts w:ascii="Arial Narrow" w:hAnsi="Arial Narrow" w:cs="Arial"/>
                <w:i/>
                <w:iCs/>
                <w:lang w:val="en-GB"/>
              </w:rPr>
            </w:pPr>
            <w:r>
              <w:rPr>
                <w:rFonts w:ascii="Arial Narrow" w:hAnsi="Arial Narrow"/>
                <w:i/>
                <w:lang w:val="en-GB"/>
              </w:rPr>
              <w:t>b.6</w:t>
            </w:r>
            <w:r w:rsidR="00115A9E" w:rsidRPr="00115A9E">
              <w:rPr>
                <w:rFonts w:ascii="Arial Narrow" w:hAnsi="Arial Narrow"/>
                <w:i/>
                <w:lang w:val="en-GB"/>
              </w:rPr>
              <w:t xml:space="preserve"> The financial capacity;</w:t>
            </w:r>
          </w:p>
          <w:p w14:paraId="12DC240A" w14:textId="562EA93C" w:rsidR="00115A9E" w:rsidRPr="00115A9E" w:rsidRDefault="00B72FAA" w:rsidP="00115A9E">
            <w:pPr>
              <w:widowControl w:val="0"/>
              <w:autoSpaceDE w:val="0"/>
              <w:spacing w:line="360" w:lineRule="auto"/>
              <w:jc w:val="both"/>
              <w:rPr>
                <w:rFonts w:ascii="Arial Narrow" w:hAnsi="Arial Narrow" w:cs="Arial"/>
                <w:i/>
                <w:iCs/>
                <w:lang w:val="en-GB"/>
              </w:rPr>
            </w:pPr>
            <w:r>
              <w:rPr>
                <w:rFonts w:ascii="Arial Narrow" w:hAnsi="Arial Narrow"/>
                <w:i/>
                <w:lang w:val="en-GB"/>
              </w:rPr>
              <w:t>b.7</w:t>
            </w:r>
            <w:r w:rsidRPr="00B72FAA">
              <w:rPr>
                <w:lang w:val="en-US"/>
              </w:rPr>
              <w:t xml:space="preserve"> </w:t>
            </w:r>
            <w:r w:rsidR="00D347D2">
              <w:rPr>
                <w:rFonts w:ascii="Arial Narrow" w:hAnsi="Arial Narrow"/>
                <w:i/>
                <w:lang w:val="en-GB"/>
              </w:rPr>
              <w:t>Sworn d</w:t>
            </w:r>
            <w:r w:rsidRPr="00B72FAA">
              <w:rPr>
                <w:rFonts w:ascii="Arial Narrow" w:hAnsi="Arial Narrow"/>
                <w:i/>
                <w:lang w:val="en-GB"/>
              </w:rPr>
              <w:t xml:space="preserve">eclaration that </w:t>
            </w:r>
            <w:r w:rsidR="00D347D2">
              <w:rPr>
                <w:rFonts w:ascii="Arial Narrow" w:hAnsi="Arial Narrow"/>
                <w:i/>
                <w:lang w:val="en-GB"/>
              </w:rPr>
              <w:t>no work</w:t>
            </w:r>
            <w:r w:rsidRPr="00B72FAA">
              <w:rPr>
                <w:rFonts w:ascii="Arial Narrow" w:hAnsi="Arial Narrow"/>
                <w:i/>
                <w:lang w:val="en-GB"/>
              </w:rPr>
              <w:t>site has</w:t>
            </w:r>
            <w:r w:rsidR="00D347D2">
              <w:rPr>
                <w:rFonts w:ascii="Arial Narrow" w:hAnsi="Arial Narrow"/>
                <w:i/>
                <w:lang w:val="en-GB"/>
              </w:rPr>
              <w:t xml:space="preserve"> </w:t>
            </w:r>
            <w:r w:rsidRPr="00B72FAA">
              <w:rPr>
                <w:rFonts w:ascii="Arial Narrow" w:hAnsi="Arial Narrow"/>
                <w:i/>
                <w:lang w:val="en-GB"/>
              </w:rPr>
              <w:t>been abandoned;</w:t>
            </w:r>
          </w:p>
          <w:p w14:paraId="3B2F5ABE" w14:textId="77777777" w:rsidR="00115A9E" w:rsidRPr="00115A9E" w:rsidRDefault="00115A9E" w:rsidP="00115A9E">
            <w:pPr>
              <w:widowControl w:val="0"/>
              <w:autoSpaceDE w:val="0"/>
              <w:spacing w:before="15" w:line="360" w:lineRule="auto"/>
              <w:rPr>
                <w:rFonts w:ascii="Arial Narrow" w:hAnsi="Arial Narrow" w:cs="Arial"/>
                <w:lang w:val="en-GB"/>
              </w:rPr>
            </w:pPr>
          </w:p>
          <w:p w14:paraId="22B8FFEB" w14:textId="77777777" w:rsidR="00115A9E" w:rsidRPr="00115A9E" w:rsidRDefault="00115A9E" w:rsidP="00115A9E">
            <w:pPr>
              <w:widowControl w:val="0"/>
              <w:autoSpaceDE w:val="0"/>
              <w:spacing w:line="360" w:lineRule="auto"/>
              <w:ind w:left="34" w:right="-20"/>
              <w:rPr>
                <w:rFonts w:ascii="Arial Narrow" w:hAnsi="Arial Narrow" w:cs="Arial"/>
                <w:sz w:val="28"/>
                <w:szCs w:val="28"/>
                <w:lang w:val="en-GB"/>
              </w:rPr>
            </w:pPr>
            <w:r w:rsidRPr="00115A9E">
              <w:rPr>
                <w:rFonts w:ascii="Arial Narrow" w:hAnsi="Arial Narrow"/>
                <w:b/>
                <w:sz w:val="28"/>
                <w:lang w:val="en-GB"/>
              </w:rPr>
              <w:t>C. Volume 3: Financial offer</w:t>
            </w:r>
          </w:p>
          <w:p w14:paraId="2E3EAC7E" w14:textId="77777777" w:rsidR="00115A9E" w:rsidRPr="00115A9E" w:rsidRDefault="00115A9E" w:rsidP="00115A9E">
            <w:pPr>
              <w:widowControl w:val="0"/>
              <w:autoSpaceDE w:val="0"/>
              <w:spacing w:line="360" w:lineRule="auto"/>
              <w:ind w:left="34" w:right="-20"/>
              <w:jc w:val="both"/>
              <w:rPr>
                <w:rFonts w:ascii="Arial Narrow" w:hAnsi="Arial Narrow" w:cs="Arial"/>
                <w:lang w:val="en-GB"/>
              </w:rPr>
            </w:pPr>
            <w:r w:rsidRPr="00115A9E">
              <w:rPr>
                <w:rFonts w:ascii="Arial Narrow" w:hAnsi="Arial Narrow"/>
                <w:lang w:val="en-GB"/>
              </w:rPr>
              <w:t xml:space="preserve">This envelope shall include: </w:t>
            </w:r>
          </w:p>
          <w:p w14:paraId="356C3A9C" w14:textId="77777777" w:rsidR="00115A9E" w:rsidRPr="00115A9E" w:rsidRDefault="00115A9E" w:rsidP="00115A9E">
            <w:pPr>
              <w:widowControl w:val="0"/>
              <w:autoSpaceDE w:val="0"/>
              <w:spacing w:before="7" w:line="360" w:lineRule="auto"/>
              <w:rPr>
                <w:rFonts w:ascii="Arial Narrow" w:hAnsi="Arial Narrow" w:cs="Arial"/>
                <w:lang w:val="en-GB"/>
              </w:rPr>
            </w:pPr>
          </w:p>
          <w:p w14:paraId="14114E89" w14:textId="0CDA16A7" w:rsidR="00115A9E" w:rsidRPr="00115A9E" w:rsidRDefault="00115A9E" w:rsidP="00115A9E">
            <w:pPr>
              <w:widowControl w:val="0"/>
              <w:autoSpaceDE w:val="0"/>
              <w:spacing w:line="360" w:lineRule="auto"/>
              <w:ind w:right="158"/>
              <w:rPr>
                <w:rFonts w:ascii="Arial Narrow" w:hAnsi="Arial Narrow" w:cs="Arial"/>
                <w:lang w:val="en-GB"/>
              </w:rPr>
            </w:pPr>
            <w:r w:rsidRPr="00115A9E">
              <w:rPr>
                <w:rFonts w:ascii="Arial Narrow" w:hAnsi="Arial Narrow"/>
                <w:b/>
                <w:bCs/>
                <w:lang w:val="en-GB"/>
              </w:rPr>
              <w:t>c.1.</w:t>
            </w:r>
            <w:r w:rsidRPr="00115A9E">
              <w:rPr>
                <w:rFonts w:ascii="Arial Narrow" w:hAnsi="Arial Narrow"/>
                <w:lang w:val="en-GB"/>
              </w:rPr>
              <w:t xml:space="preserve"> </w:t>
            </w:r>
            <w:r w:rsidRPr="00115A9E">
              <w:rPr>
                <w:rFonts w:ascii="Arial Narrow" w:hAnsi="Arial Narrow"/>
                <w:b/>
                <w:bCs/>
                <w:lang w:val="en-GB"/>
              </w:rPr>
              <w:t>The bid proper</w:t>
            </w:r>
            <w:r w:rsidRPr="00115A9E">
              <w:rPr>
                <w:rFonts w:ascii="Arial Narrow" w:hAnsi="Arial Narrow"/>
                <w:lang w:val="en-GB"/>
              </w:rPr>
              <w:t xml:space="preserve">, in original </w:t>
            </w:r>
            <w:r w:rsidR="00FB74D5">
              <w:rPr>
                <w:rFonts w:ascii="Arial Narrow" w:hAnsi="Arial Narrow"/>
                <w:lang w:val="en-GB"/>
              </w:rPr>
              <w:t>drafted</w:t>
            </w:r>
            <w:r w:rsidRPr="00115A9E">
              <w:rPr>
                <w:rFonts w:ascii="Arial Narrow" w:hAnsi="Arial Narrow"/>
                <w:lang w:val="en-GB"/>
              </w:rPr>
              <w:t xml:space="preserve"> according to the attached model, stamp</w:t>
            </w:r>
            <w:r w:rsidR="00B72FAA">
              <w:rPr>
                <w:rFonts w:ascii="Arial Narrow" w:hAnsi="Arial Narrow"/>
                <w:lang w:val="en-GB"/>
              </w:rPr>
              <w:t>ed</w:t>
            </w:r>
            <w:r w:rsidRPr="00115A9E">
              <w:rPr>
                <w:rFonts w:ascii="Arial Narrow" w:hAnsi="Arial Narrow"/>
                <w:lang w:val="en-GB"/>
              </w:rPr>
              <w:t xml:space="preserve"> at rate in force, signed and dated;</w:t>
            </w:r>
          </w:p>
          <w:p w14:paraId="76FEABC4" w14:textId="77777777" w:rsidR="00115A9E" w:rsidRPr="00115A9E" w:rsidRDefault="00115A9E" w:rsidP="00115A9E">
            <w:pPr>
              <w:widowControl w:val="0"/>
              <w:autoSpaceDE w:val="0"/>
              <w:spacing w:before="13" w:line="360" w:lineRule="auto"/>
              <w:rPr>
                <w:rFonts w:ascii="Arial Narrow" w:hAnsi="Arial Narrow" w:cs="Arial"/>
                <w:lang w:val="en-GB"/>
              </w:rPr>
            </w:pPr>
          </w:p>
          <w:p w14:paraId="231081C7" w14:textId="10CA825D" w:rsidR="00115A9E" w:rsidRPr="00115A9E" w:rsidRDefault="00115A9E" w:rsidP="00115A9E">
            <w:pPr>
              <w:widowControl w:val="0"/>
              <w:autoSpaceDE w:val="0"/>
              <w:spacing w:line="360" w:lineRule="auto"/>
              <w:ind w:right="-20"/>
              <w:rPr>
                <w:rFonts w:ascii="Arial Narrow" w:hAnsi="Arial Narrow" w:cs="Arial"/>
                <w:lang w:val="en-GB"/>
              </w:rPr>
            </w:pPr>
            <w:r w:rsidRPr="00115A9E">
              <w:rPr>
                <w:rFonts w:ascii="Arial Narrow" w:hAnsi="Arial Narrow"/>
                <w:b/>
                <w:bCs/>
                <w:lang w:val="en-GB"/>
              </w:rPr>
              <w:t>c.2. The unit and/or fixed price schedul</w:t>
            </w:r>
            <w:r w:rsidRPr="00FB74D5">
              <w:rPr>
                <w:rFonts w:ascii="Arial Narrow" w:hAnsi="Arial Narrow"/>
                <w:b/>
                <w:bCs/>
                <w:lang w:val="en-GB"/>
              </w:rPr>
              <w:t>e</w:t>
            </w:r>
            <w:r w:rsidR="00FB74D5" w:rsidRPr="00FB74D5">
              <w:rPr>
                <w:rFonts w:ascii="Arial Narrow" w:hAnsi="Arial Narrow"/>
                <w:b/>
                <w:bCs/>
                <w:lang w:val="en-GB"/>
              </w:rPr>
              <w:t xml:space="preserve"> framework</w:t>
            </w:r>
            <w:r w:rsidR="00FB74D5">
              <w:rPr>
                <w:rFonts w:ascii="Arial Narrow" w:hAnsi="Arial Narrow"/>
                <w:lang w:val="en-GB"/>
              </w:rPr>
              <w:t xml:space="preserve"> </w:t>
            </w:r>
            <w:r w:rsidRPr="00115A9E">
              <w:rPr>
                <w:rFonts w:ascii="Arial Narrow" w:hAnsi="Arial Narrow"/>
                <w:lang w:val="en-GB"/>
              </w:rPr>
              <w:t xml:space="preserve">duly </w:t>
            </w:r>
            <w:r w:rsidR="00FB74D5">
              <w:rPr>
                <w:rFonts w:ascii="Arial Narrow" w:hAnsi="Arial Narrow"/>
                <w:lang w:val="en-GB"/>
              </w:rPr>
              <w:t>filled</w:t>
            </w:r>
            <w:r w:rsidRPr="00115A9E">
              <w:rPr>
                <w:rFonts w:ascii="Arial Narrow" w:hAnsi="Arial Narrow"/>
                <w:lang w:val="en-GB"/>
              </w:rPr>
              <w:t>;</w:t>
            </w:r>
          </w:p>
          <w:p w14:paraId="4B4F87A2" w14:textId="77777777" w:rsidR="00115A9E" w:rsidRPr="00115A9E" w:rsidRDefault="00115A9E" w:rsidP="00115A9E">
            <w:pPr>
              <w:widowControl w:val="0"/>
              <w:autoSpaceDE w:val="0"/>
              <w:spacing w:before="4" w:line="360" w:lineRule="auto"/>
              <w:rPr>
                <w:rFonts w:ascii="Arial Narrow" w:hAnsi="Arial Narrow" w:cs="Arial"/>
                <w:lang w:val="en-GB"/>
              </w:rPr>
            </w:pPr>
          </w:p>
          <w:p w14:paraId="4513319C" w14:textId="6ADDCD90" w:rsidR="00115A9E" w:rsidRPr="00115A9E" w:rsidRDefault="00115A9E" w:rsidP="00115A9E">
            <w:pPr>
              <w:widowControl w:val="0"/>
              <w:autoSpaceDE w:val="0"/>
              <w:spacing w:line="360" w:lineRule="auto"/>
              <w:ind w:right="-20"/>
              <w:rPr>
                <w:rFonts w:ascii="Arial Narrow" w:hAnsi="Arial Narrow" w:cs="Arial"/>
                <w:lang w:val="en-GB"/>
              </w:rPr>
            </w:pPr>
            <w:r w:rsidRPr="00115A9E">
              <w:rPr>
                <w:rFonts w:ascii="Arial Narrow" w:hAnsi="Arial Narrow"/>
                <w:b/>
                <w:bCs/>
                <w:lang w:val="en-GB"/>
              </w:rPr>
              <w:t>c.3. The detailed quantity and cost estimates</w:t>
            </w:r>
            <w:r w:rsidRPr="00115A9E">
              <w:rPr>
                <w:rFonts w:ascii="Arial Narrow" w:hAnsi="Arial Narrow"/>
                <w:lang w:val="en-GB"/>
              </w:rPr>
              <w:t xml:space="preserve"> duly </w:t>
            </w:r>
            <w:r w:rsidR="00FB74D5">
              <w:rPr>
                <w:rFonts w:ascii="Arial Narrow" w:hAnsi="Arial Narrow"/>
                <w:lang w:val="en-GB"/>
              </w:rPr>
              <w:t>filled</w:t>
            </w:r>
            <w:r w:rsidRPr="00115A9E">
              <w:rPr>
                <w:rFonts w:ascii="Arial Narrow" w:hAnsi="Arial Narrow"/>
                <w:lang w:val="en-GB"/>
              </w:rPr>
              <w:t>;</w:t>
            </w:r>
          </w:p>
          <w:p w14:paraId="0C630CC2" w14:textId="77777777" w:rsidR="00115A9E" w:rsidRPr="00115A9E" w:rsidRDefault="00115A9E" w:rsidP="00115A9E">
            <w:pPr>
              <w:widowControl w:val="0"/>
              <w:autoSpaceDE w:val="0"/>
              <w:spacing w:before="4" w:line="360" w:lineRule="auto"/>
              <w:rPr>
                <w:rFonts w:ascii="Arial Narrow" w:hAnsi="Arial Narrow" w:cs="Arial"/>
                <w:lang w:val="en-GB"/>
              </w:rPr>
            </w:pPr>
          </w:p>
          <w:p w14:paraId="4EED3535" w14:textId="6B60DDC0" w:rsidR="00115A9E" w:rsidRPr="00115A9E" w:rsidRDefault="00115A9E" w:rsidP="00115A9E">
            <w:pPr>
              <w:widowControl w:val="0"/>
              <w:autoSpaceDE w:val="0"/>
              <w:spacing w:line="360" w:lineRule="auto"/>
              <w:ind w:right="-20"/>
              <w:rPr>
                <w:rFonts w:ascii="Arial Narrow" w:hAnsi="Arial Narrow" w:cs="Arial"/>
                <w:lang w:val="en-GB"/>
              </w:rPr>
            </w:pPr>
            <w:r w:rsidRPr="00115A9E">
              <w:rPr>
                <w:rFonts w:ascii="Arial Narrow" w:hAnsi="Arial Narrow"/>
                <w:b/>
                <w:bCs/>
                <w:lang w:val="en-GB"/>
              </w:rPr>
              <w:t xml:space="preserve">c.4. The unit price sub-details and/or breakdown of fixed prices </w:t>
            </w:r>
            <w:r w:rsidR="00FB74D5">
              <w:rPr>
                <w:rFonts w:ascii="Arial Narrow" w:hAnsi="Arial Narrow"/>
                <w:b/>
                <w:bCs/>
                <w:lang w:val="en-GB"/>
              </w:rPr>
              <w:t xml:space="preserve">framework </w:t>
            </w:r>
            <w:r w:rsidRPr="00115A9E">
              <w:rPr>
                <w:rFonts w:ascii="Arial Narrow" w:hAnsi="Arial Narrow"/>
                <w:b/>
                <w:bCs/>
                <w:lang w:val="en-GB"/>
              </w:rPr>
              <w:t>(if applicable);</w:t>
            </w:r>
            <w:r w:rsidRPr="00115A9E">
              <w:rPr>
                <w:rFonts w:ascii="Arial Narrow" w:hAnsi="Arial Narrow"/>
                <w:lang w:val="en-GB"/>
              </w:rPr>
              <w:t xml:space="preserve"> </w:t>
            </w:r>
          </w:p>
          <w:p w14:paraId="7D1F1E13" w14:textId="77777777" w:rsidR="00115A9E" w:rsidRPr="00115A9E" w:rsidRDefault="00115A9E" w:rsidP="00115A9E">
            <w:pPr>
              <w:widowControl w:val="0"/>
              <w:autoSpaceDE w:val="0"/>
              <w:spacing w:line="360" w:lineRule="auto"/>
              <w:ind w:left="34" w:right="-269" w:hanging="34"/>
              <w:rPr>
                <w:rFonts w:ascii="Arial Narrow" w:hAnsi="Arial Narrow" w:cs="Arial"/>
                <w:lang w:val="en-GB"/>
              </w:rPr>
            </w:pPr>
            <w:r w:rsidRPr="00115A9E">
              <w:rPr>
                <w:rFonts w:ascii="Arial Narrow" w:hAnsi="Arial Narrow"/>
                <w:lang w:val="en-GB"/>
              </w:rPr>
              <w:t>The bidders shall use to this effect the documents and models or standard forms provided for in the Tender File.</w:t>
            </w:r>
          </w:p>
          <w:p w14:paraId="2DD1A75B" w14:textId="77777777" w:rsidR="00115A9E" w:rsidRPr="00115A9E" w:rsidRDefault="00115A9E" w:rsidP="00115A9E">
            <w:pPr>
              <w:widowControl w:val="0"/>
              <w:autoSpaceDE w:val="0"/>
              <w:spacing w:line="360" w:lineRule="auto"/>
              <w:jc w:val="both"/>
              <w:rPr>
                <w:rFonts w:ascii="Arial Narrow" w:hAnsi="Arial Narrow" w:cs="Arial"/>
                <w:i/>
                <w:spacing w:val="2"/>
                <w:lang w:val="en-GB"/>
              </w:rPr>
            </w:pPr>
          </w:p>
          <w:p w14:paraId="5F0E09A0" w14:textId="5BB9EC98" w:rsidR="00115A9E" w:rsidRPr="00115A9E" w:rsidRDefault="00115A9E" w:rsidP="00115A9E">
            <w:pPr>
              <w:widowControl w:val="0"/>
              <w:autoSpaceDE w:val="0"/>
              <w:spacing w:line="360" w:lineRule="auto"/>
              <w:jc w:val="both"/>
              <w:rPr>
                <w:rFonts w:ascii="Arial Narrow" w:hAnsi="Arial Narrow" w:cs="Arial"/>
                <w:spacing w:val="2"/>
                <w:lang w:val="en-GB"/>
              </w:rPr>
            </w:pPr>
            <w:r w:rsidRPr="00115A9E">
              <w:rPr>
                <w:rFonts w:ascii="Arial Narrow" w:hAnsi="Arial Narrow"/>
                <w:i/>
                <w:lang w:val="en-GB"/>
              </w:rPr>
              <w:t>[</w:t>
            </w:r>
            <w:r w:rsidRPr="00115A9E">
              <w:rPr>
                <w:rFonts w:ascii="Arial Narrow" w:hAnsi="Arial Narrow"/>
                <w:i/>
                <w:iCs/>
                <w:lang w:val="en-GB"/>
              </w:rPr>
              <w:t>Specify, where applicable, whether th</w:t>
            </w:r>
            <w:r w:rsidR="00B72FAA">
              <w:rPr>
                <w:rFonts w:ascii="Arial Narrow" w:hAnsi="Arial Narrow"/>
                <w:i/>
                <w:iCs/>
                <w:lang w:val="en-GB"/>
              </w:rPr>
              <w:t xml:space="preserve">e bidder shall attach the </w:t>
            </w:r>
            <w:r w:rsidR="001E727A">
              <w:rPr>
                <w:rFonts w:ascii="Arial Narrow" w:hAnsi="Arial Narrow"/>
                <w:i/>
                <w:iCs/>
                <w:lang w:val="en-GB"/>
              </w:rPr>
              <w:t>electronic</w:t>
            </w:r>
            <w:r w:rsidRPr="00115A9E">
              <w:rPr>
                <w:rFonts w:ascii="Arial Narrow" w:hAnsi="Arial Narrow"/>
                <w:i/>
                <w:iCs/>
                <w:lang w:val="en-GB"/>
              </w:rPr>
              <w:t xml:space="preserve"> version of the financial offer [in three copies, one of which is kept by the Chairperson of the Tenders</w:t>
            </w:r>
            <w:r w:rsidR="00B72FAA">
              <w:rPr>
                <w:rFonts w:ascii="Arial Narrow" w:hAnsi="Arial Narrow"/>
                <w:i/>
                <w:iCs/>
                <w:lang w:val="en-GB"/>
              </w:rPr>
              <w:t xml:space="preserve"> Board, one to be given to the Bid e</w:t>
            </w:r>
            <w:r w:rsidRPr="00115A9E">
              <w:rPr>
                <w:rFonts w:ascii="Arial Narrow" w:hAnsi="Arial Narrow"/>
                <w:i/>
                <w:iCs/>
                <w:lang w:val="en-GB"/>
              </w:rPr>
              <w:t>valuation sub</w:t>
            </w:r>
            <w:r w:rsidR="00B72FAA">
              <w:rPr>
                <w:rFonts w:ascii="Arial Narrow" w:hAnsi="Arial Narrow"/>
                <w:i/>
                <w:iCs/>
                <w:lang w:val="en-GB"/>
              </w:rPr>
              <w:t>-</w:t>
            </w:r>
            <w:r w:rsidRPr="00115A9E">
              <w:rPr>
                <w:rFonts w:ascii="Arial Narrow" w:hAnsi="Arial Narrow"/>
                <w:i/>
                <w:iCs/>
                <w:lang w:val="en-GB"/>
              </w:rPr>
              <w:t>committee and the third reserved for the ARMP]</w:t>
            </w:r>
            <w:r w:rsidRPr="00115A9E">
              <w:rPr>
                <w:rFonts w:ascii="Arial Narrow" w:hAnsi="Arial Narrow"/>
                <w:lang w:val="en-GB"/>
              </w:rPr>
              <w:t xml:space="preserve"> </w:t>
            </w:r>
          </w:p>
          <w:p w14:paraId="3894287A" w14:textId="574EB7BF" w:rsidR="00115A9E" w:rsidRPr="00115A9E" w:rsidRDefault="00115A9E" w:rsidP="00115A9E">
            <w:pPr>
              <w:widowControl w:val="0"/>
              <w:autoSpaceDE w:val="0"/>
              <w:spacing w:line="360" w:lineRule="auto"/>
              <w:jc w:val="both"/>
              <w:rPr>
                <w:rFonts w:ascii="Arial Narrow" w:hAnsi="Arial Narrow" w:cs="Arial"/>
                <w:spacing w:val="2"/>
                <w:lang w:val="en-GB"/>
              </w:rPr>
            </w:pPr>
            <w:r w:rsidRPr="00115A9E">
              <w:rPr>
                <w:rFonts w:ascii="Arial Narrow" w:hAnsi="Arial Narrow"/>
                <w:lang w:val="en-GB"/>
              </w:rPr>
              <w:t>In the event of discrepancy betwe</w:t>
            </w:r>
            <w:r w:rsidR="00EC6958" w:rsidRPr="00E21BFA">
              <w:rPr>
                <w:iCs/>
                <w:noProof/>
                <w:sz w:val="28"/>
                <w:szCs w:val="26"/>
              </w:rPr>
              <w:drawing>
                <wp:anchor distT="0" distB="0" distL="114300" distR="114300" simplePos="0" relativeHeight="251746304" behindDoc="1" locked="0" layoutInCell="1" allowOverlap="1" wp14:anchorId="01EC0C35" wp14:editId="579CFD5B">
                  <wp:simplePos x="0" y="0"/>
                  <wp:positionH relativeFrom="column">
                    <wp:posOffset>-6985</wp:posOffset>
                  </wp:positionH>
                  <wp:positionV relativeFrom="paragraph">
                    <wp:posOffset>7620</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lang w:val="en-GB"/>
              </w:rPr>
              <w:t xml:space="preserve">en the information in the </w:t>
            </w:r>
            <w:r w:rsidR="00FB74D5">
              <w:rPr>
                <w:rFonts w:ascii="Arial Narrow" w:hAnsi="Arial Narrow"/>
                <w:lang w:val="en-GB"/>
              </w:rPr>
              <w:t>hard copy of the</w:t>
            </w:r>
            <w:r w:rsidRPr="00115A9E">
              <w:rPr>
                <w:rFonts w:ascii="Arial Narrow" w:hAnsi="Arial Narrow"/>
                <w:lang w:val="en-GB"/>
              </w:rPr>
              <w:t xml:space="preserve"> offer and the </w:t>
            </w:r>
            <w:r w:rsidR="00FB74D5">
              <w:rPr>
                <w:rFonts w:ascii="Arial Narrow" w:hAnsi="Arial Narrow"/>
                <w:lang w:val="en-GB"/>
              </w:rPr>
              <w:t>soft copy of the</w:t>
            </w:r>
            <w:r w:rsidRPr="00115A9E">
              <w:rPr>
                <w:rFonts w:ascii="Arial Narrow" w:hAnsi="Arial Narrow"/>
                <w:lang w:val="en-GB"/>
              </w:rPr>
              <w:t xml:space="preserve"> offer, that of the </w:t>
            </w:r>
            <w:r w:rsidR="001E727A">
              <w:rPr>
                <w:rFonts w:ascii="Arial Narrow" w:hAnsi="Arial Narrow"/>
                <w:lang w:val="en-GB"/>
              </w:rPr>
              <w:t>hard copy</w:t>
            </w:r>
            <w:r w:rsidRPr="00115A9E">
              <w:rPr>
                <w:rFonts w:ascii="Arial Narrow" w:hAnsi="Arial Narrow"/>
                <w:lang w:val="en-GB"/>
              </w:rPr>
              <w:t xml:space="preserve"> offer </w:t>
            </w:r>
            <w:r w:rsidR="001E727A">
              <w:rPr>
                <w:rFonts w:ascii="Arial Narrow" w:hAnsi="Arial Narrow"/>
                <w:lang w:val="en-GB"/>
              </w:rPr>
              <w:t>shall be authentic</w:t>
            </w:r>
            <w:r w:rsidRPr="00115A9E">
              <w:rPr>
                <w:rFonts w:ascii="Arial Narrow" w:hAnsi="Arial Narrow"/>
                <w:lang w:val="en-GB"/>
              </w:rPr>
              <w:t>.</w:t>
            </w:r>
          </w:p>
          <w:p w14:paraId="26E192A2" w14:textId="77777777" w:rsidR="00115A9E" w:rsidRPr="00115A9E" w:rsidRDefault="00115A9E" w:rsidP="00115A9E">
            <w:pPr>
              <w:widowControl w:val="0"/>
              <w:autoSpaceDE w:val="0"/>
              <w:spacing w:line="360" w:lineRule="auto"/>
              <w:jc w:val="both"/>
              <w:rPr>
                <w:rFonts w:ascii="Arial Narrow" w:hAnsi="Arial Narrow" w:cs="Arial"/>
                <w:strike/>
                <w:spacing w:val="2"/>
                <w:lang w:val="en-GB"/>
              </w:rPr>
            </w:pPr>
          </w:p>
          <w:p w14:paraId="76DC8A65" w14:textId="77777777" w:rsidR="00115A9E" w:rsidRPr="00115A9E" w:rsidRDefault="00115A9E" w:rsidP="00115A9E">
            <w:pPr>
              <w:widowControl w:val="0"/>
              <w:autoSpaceDE w:val="0"/>
              <w:spacing w:before="59" w:line="360" w:lineRule="auto"/>
              <w:ind w:right="-20"/>
              <w:jc w:val="both"/>
              <w:rPr>
                <w:rFonts w:ascii="Arial Narrow" w:hAnsi="Arial Narrow" w:cs="Arial"/>
                <w:lang w:val="en-GB"/>
              </w:rPr>
            </w:pPr>
            <w:r w:rsidRPr="00115A9E">
              <w:rPr>
                <w:rFonts w:ascii="Arial Narrow" w:hAnsi="Arial Narrow"/>
                <w:b/>
                <w:bCs/>
                <w:i/>
                <w:u w:val="single"/>
                <w:lang w:val="en-GB"/>
              </w:rPr>
              <w:t>N.B.</w:t>
            </w:r>
            <w:r w:rsidRPr="00115A9E">
              <w:rPr>
                <w:rFonts w:ascii="Arial Narrow" w:hAnsi="Arial Narrow"/>
                <w:i/>
                <w:lang w:val="en-GB"/>
              </w:rPr>
              <w:t xml:space="preserve">: </w:t>
            </w:r>
            <w:r w:rsidRPr="00115A9E">
              <w:rPr>
                <w:rFonts w:ascii="Arial Narrow" w:hAnsi="Arial Narrow"/>
                <w:lang w:val="en-GB"/>
              </w:rPr>
              <w:t>The various parts of the same file shall be separated by coloured dividers other than the white colour both in the original and in the copies, so as to facilitate its examination.</w:t>
            </w:r>
          </w:p>
        </w:tc>
      </w:tr>
      <w:tr w:rsidR="00115A9E" w:rsidRPr="00FB6A8D" w14:paraId="4A841988" w14:textId="77777777" w:rsidTr="00115A9E">
        <w:trPr>
          <w:gridAfter w:val="2"/>
          <w:wAfter w:w="8647" w:type="dxa"/>
          <w:trHeight w:val="386"/>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E8F75" w14:textId="77777777" w:rsidR="00115A9E" w:rsidRPr="00D168CF" w:rsidRDefault="00115A9E" w:rsidP="00115A9E">
            <w:pPr>
              <w:widowControl w:val="0"/>
              <w:autoSpaceDE w:val="0"/>
              <w:spacing w:line="360" w:lineRule="auto"/>
              <w:jc w:val="center"/>
              <w:rPr>
                <w:rFonts w:ascii="Arial Narrow" w:hAnsi="Arial Narrow" w:cs="Arial"/>
              </w:rPr>
            </w:pPr>
            <w:r>
              <w:rPr>
                <w:rFonts w:ascii="Arial Narrow" w:hAnsi="Arial Narrow"/>
              </w:rPr>
              <w:lastRenderedPageBreak/>
              <w:t>13.1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A911" w14:textId="747AFB54" w:rsidR="00115A9E" w:rsidRDefault="00B72FAA" w:rsidP="00115A9E">
            <w:pPr>
              <w:widowControl w:val="0"/>
              <w:autoSpaceDE w:val="0"/>
              <w:spacing w:line="360" w:lineRule="auto"/>
              <w:jc w:val="both"/>
              <w:rPr>
                <w:rFonts w:ascii="Arial Narrow" w:hAnsi="Arial Narrow"/>
                <w:i/>
                <w:lang w:val="en-US"/>
              </w:rPr>
            </w:pPr>
            <w:r>
              <w:rPr>
                <w:rFonts w:ascii="Arial Narrow" w:hAnsi="Arial Narrow"/>
                <w:lang w:val="en-GB"/>
              </w:rPr>
              <w:t>Tax</w:t>
            </w:r>
            <w:r w:rsidR="001E727A">
              <w:rPr>
                <w:rFonts w:ascii="Arial Narrow" w:hAnsi="Arial Narrow"/>
                <w:lang w:val="en-GB"/>
              </w:rPr>
              <w:t>es</w:t>
            </w:r>
            <w:r>
              <w:rPr>
                <w:rFonts w:ascii="Arial Narrow" w:hAnsi="Arial Narrow"/>
                <w:lang w:val="en-GB"/>
              </w:rPr>
              <w:t xml:space="preserve">: </w:t>
            </w:r>
            <w:r w:rsidR="00115A9E" w:rsidRPr="00115A9E">
              <w:rPr>
                <w:rFonts w:ascii="Arial Narrow" w:hAnsi="Arial Narrow"/>
                <w:lang w:val="en-GB"/>
              </w:rPr>
              <w:t>The prices offered shall be stated All taxes included [Indicate here, where applicable, the specific exclusion of taxes</w:t>
            </w:r>
            <w:r w:rsidR="004E5863">
              <w:rPr>
                <w:rFonts w:ascii="Arial Narrow" w:hAnsi="Arial Narrow"/>
                <w:lang w:val="en-GB"/>
              </w:rPr>
              <w:t>,</w:t>
            </w:r>
            <w:r w:rsidR="00115A9E" w:rsidRPr="00115A9E">
              <w:rPr>
                <w:rFonts w:ascii="Arial Narrow" w:hAnsi="Arial Narrow"/>
                <w:lang w:val="en-GB"/>
              </w:rPr>
              <w:t xml:space="preserve"> </w:t>
            </w:r>
            <w:r w:rsidR="004E5863">
              <w:rPr>
                <w:rFonts w:ascii="Arial Narrow" w:hAnsi="Arial Narrow"/>
                <w:lang w:val="en-GB"/>
              </w:rPr>
              <w:t xml:space="preserve">dues </w:t>
            </w:r>
            <w:r w:rsidR="00115A9E" w:rsidRPr="00115A9E">
              <w:rPr>
                <w:rFonts w:ascii="Arial Narrow" w:hAnsi="Arial Narrow"/>
                <w:lang w:val="en-GB"/>
              </w:rPr>
              <w:t xml:space="preserve">or duties which may be allowed in the price of the offer. </w:t>
            </w:r>
            <w:r w:rsidR="00115A9E" w:rsidRPr="00115A9E">
              <w:rPr>
                <w:rFonts w:ascii="Arial Narrow" w:hAnsi="Arial Narrow"/>
                <w:i/>
                <w:lang w:val="en-GB"/>
              </w:rPr>
              <w:t xml:space="preserve"> </w:t>
            </w:r>
            <w:r w:rsidR="00115A9E" w:rsidRPr="00B72FAA">
              <w:rPr>
                <w:rFonts w:ascii="Arial Narrow" w:hAnsi="Arial Narrow"/>
                <w:i/>
                <w:lang w:val="en-US"/>
              </w:rPr>
              <w:t>This Clause shall comply with Article 35 of the SAC.]</w:t>
            </w:r>
          </w:p>
          <w:p w14:paraId="58B24814" w14:textId="15A64750" w:rsidR="00131655" w:rsidRPr="00B72FAA" w:rsidRDefault="00131655" w:rsidP="00115A9E">
            <w:pPr>
              <w:widowControl w:val="0"/>
              <w:autoSpaceDE w:val="0"/>
              <w:spacing w:line="360" w:lineRule="auto"/>
              <w:jc w:val="both"/>
              <w:rPr>
                <w:rFonts w:ascii="Arial Narrow" w:hAnsi="Arial Narrow" w:cs="Arial"/>
                <w:lang w:val="en-US"/>
              </w:rPr>
            </w:pPr>
            <w:r w:rsidRPr="00131655">
              <w:rPr>
                <w:rFonts w:ascii="Arial Narrow" w:hAnsi="Arial Narrow" w:cs="Arial"/>
                <w:lang w:val="en-US"/>
              </w:rPr>
              <w:t xml:space="preserve">In the case of an international invitation to tender, the incoterm is ----------------------. The Project Owner or Delegated Project Owner must </w:t>
            </w:r>
            <w:r w:rsidR="001E727A">
              <w:rPr>
                <w:rFonts w:ascii="Arial Narrow" w:hAnsi="Arial Narrow" w:cs="Arial"/>
                <w:lang w:val="en-US"/>
              </w:rPr>
              <w:t>provide for</w:t>
            </w:r>
            <w:r w:rsidRPr="00131655">
              <w:rPr>
                <w:rFonts w:ascii="Arial Narrow" w:hAnsi="Arial Narrow" w:cs="Arial"/>
                <w:lang w:val="en-US"/>
              </w:rPr>
              <w:t xml:space="preserve"> the incoterm (Delivered At Place (DAP) .............) for the order and the related tax and customs regime.</w:t>
            </w:r>
          </w:p>
        </w:tc>
      </w:tr>
      <w:tr w:rsidR="00115A9E" w:rsidRPr="00FB6A8D" w14:paraId="4C0D7B3B"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45052" w14:textId="77777777" w:rsidR="00115A9E" w:rsidRPr="00D168CF" w:rsidRDefault="00115A9E" w:rsidP="00115A9E">
            <w:pPr>
              <w:widowControl w:val="0"/>
              <w:autoSpaceDE w:val="0"/>
              <w:spacing w:before="59" w:line="360" w:lineRule="auto"/>
              <w:ind w:right="-20"/>
              <w:jc w:val="center"/>
              <w:rPr>
                <w:rFonts w:ascii="Arial Narrow" w:hAnsi="Arial Narrow" w:cs="Arial"/>
              </w:rPr>
            </w:pPr>
            <w:r>
              <w:rPr>
                <w:rFonts w:ascii="Arial Narrow" w:hAnsi="Arial Narrow"/>
              </w:rPr>
              <w:t>13.2.</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326F" w14:textId="77777777" w:rsidR="00115A9E" w:rsidRPr="00115A9E" w:rsidRDefault="00115A9E" w:rsidP="00115A9E">
            <w:pPr>
              <w:widowControl w:val="0"/>
              <w:autoSpaceDE w:val="0"/>
              <w:spacing w:line="360" w:lineRule="auto"/>
              <w:ind w:right="-20"/>
              <w:rPr>
                <w:rFonts w:ascii="Arial Narrow" w:hAnsi="Arial Narrow" w:cs="Arial"/>
                <w:lang w:val="en-GB"/>
              </w:rPr>
            </w:pPr>
            <w:r w:rsidRPr="00115A9E">
              <w:rPr>
                <w:rFonts w:ascii="Arial Narrow" w:hAnsi="Arial Narrow"/>
                <w:lang w:val="en-GB"/>
              </w:rPr>
              <w:t xml:space="preserve">The contract prices [insert “shall” or “shall not”] be revisable. </w:t>
            </w:r>
          </w:p>
        </w:tc>
      </w:tr>
      <w:tr w:rsidR="00115A9E" w:rsidRPr="00FB6A8D" w14:paraId="7E8A49D7" w14:textId="77777777" w:rsidTr="00115A9E">
        <w:trPr>
          <w:gridAfter w:val="1"/>
          <w:wAfter w:w="8617" w:type="dxa"/>
        </w:trPr>
        <w:tc>
          <w:tcPr>
            <w:tcW w:w="1559" w:type="dxa"/>
            <w:vMerge w:val="restart"/>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vAlign w:val="center"/>
          </w:tcPr>
          <w:p w14:paraId="3C3D5509" w14:textId="77777777" w:rsidR="00115A9E" w:rsidRPr="00D168CF" w:rsidRDefault="00115A9E" w:rsidP="00115A9E">
            <w:pPr>
              <w:widowControl w:val="0"/>
              <w:autoSpaceDE w:val="0"/>
              <w:spacing w:line="360" w:lineRule="auto"/>
              <w:jc w:val="center"/>
              <w:rPr>
                <w:rFonts w:ascii="Arial Narrow" w:hAnsi="Arial Narrow" w:cs="Arial"/>
              </w:rPr>
            </w:pPr>
            <w:bookmarkStart w:id="88" w:name="_Hlk143099814"/>
            <w:r>
              <w:rPr>
                <w:rFonts w:ascii="Arial Narrow" w:hAnsi="Arial Narrow"/>
              </w:rPr>
              <w:t>14.</w:t>
            </w:r>
          </w:p>
        </w:tc>
        <w:tc>
          <w:tcPr>
            <w:tcW w:w="8354" w:type="dxa"/>
            <w:vMerge w:val="restart"/>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14:paraId="6535B83D" w14:textId="77777777" w:rsidR="00131655" w:rsidRPr="00131655" w:rsidRDefault="00131655" w:rsidP="00131655">
            <w:pPr>
              <w:widowControl w:val="0"/>
              <w:autoSpaceDE w:val="0"/>
              <w:spacing w:line="360" w:lineRule="auto"/>
              <w:jc w:val="both"/>
              <w:rPr>
                <w:rFonts w:ascii="Arial Narrow" w:hAnsi="Arial Narrow"/>
                <w:i/>
                <w:lang w:val="en-GB"/>
              </w:rPr>
            </w:pPr>
            <w:r w:rsidRPr="00131655">
              <w:rPr>
                <w:rFonts w:ascii="Arial Narrow" w:hAnsi="Arial Narrow"/>
                <w:i/>
                <w:lang w:val="en-GB"/>
              </w:rPr>
              <w:t>The local expenses element must be denominated in the national currency: Yes ___ No __</w:t>
            </w:r>
          </w:p>
          <w:p w14:paraId="58E9EA14" w14:textId="42628EF0" w:rsidR="00131655" w:rsidRPr="00131655" w:rsidRDefault="00131655" w:rsidP="00131655">
            <w:pPr>
              <w:widowControl w:val="0"/>
              <w:autoSpaceDE w:val="0"/>
              <w:spacing w:line="360" w:lineRule="auto"/>
              <w:jc w:val="both"/>
              <w:rPr>
                <w:rFonts w:ascii="Arial Narrow" w:hAnsi="Arial Narrow"/>
                <w:i/>
                <w:lang w:val="en-GB"/>
              </w:rPr>
            </w:pPr>
            <w:r w:rsidRPr="00131655">
              <w:rPr>
                <w:rFonts w:ascii="Arial Narrow" w:hAnsi="Arial Narrow"/>
                <w:i/>
                <w:lang w:val="en-GB"/>
              </w:rPr>
              <w:t xml:space="preserve">[In the context of this consultation, the currency(ies) of the tender is (are) defined according to option A (local currency only) or option B (local and foreign currencies) of </w:t>
            </w:r>
            <w:r w:rsidR="004E5863">
              <w:rPr>
                <w:rFonts w:ascii="Arial Narrow" w:hAnsi="Arial Narrow"/>
                <w:i/>
                <w:lang w:val="en-GB"/>
              </w:rPr>
              <w:t>A</w:t>
            </w:r>
            <w:r w:rsidRPr="00131655">
              <w:rPr>
                <w:rFonts w:ascii="Arial Narrow" w:hAnsi="Arial Narrow"/>
                <w:i/>
                <w:lang w:val="en-GB"/>
              </w:rPr>
              <w:t xml:space="preserve">rticle 15.1 of the </w:t>
            </w:r>
            <w:r w:rsidR="001E727A">
              <w:rPr>
                <w:rFonts w:ascii="Arial Narrow" w:hAnsi="Arial Narrow"/>
                <w:i/>
                <w:lang w:val="en-GB"/>
              </w:rPr>
              <w:t>RGAO</w:t>
            </w:r>
            <w:r w:rsidRPr="00131655">
              <w:rPr>
                <w:rFonts w:ascii="Arial Narrow" w:hAnsi="Arial Narrow"/>
                <w:i/>
                <w:lang w:val="en-GB"/>
              </w:rPr>
              <w:t>].</w:t>
            </w:r>
          </w:p>
          <w:p w14:paraId="20C5ED04" w14:textId="77777777" w:rsidR="00131655" w:rsidRPr="00131655" w:rsidRDefault="00131655" w:rsidP="00131655">
            <w:pPr>
              <w:widowControl w:val="0"/>
              <w:autoSpaceDE w:val="0"/>
              <w:spacing w:line="360" w:lineRule="auto"/>
              <w:jc w:val="both"/>
              <w:rPr>
                <w:rFonts w:ascii="Arial Narrow" w:hAnsi="Arial Narrow"/>
                <w:i/>
                <w:lang w:val="en-GB"/>
              </w:rPr>
            </w:pPr>
            <w:r w:rsidRPr="00131655">
              <w:rPr>
                <w:rFonts w:ascii="Arial Narrow" w:hAnsi="Arial Narrow"/>
                <w:i/>
                <w:lang w:val="en-GB"/>
              </w:rPr>
              <w:t xml:space="preserve">The exchange rate for converting the bidder's offer into local currency and for converting future invoices into foreign currency shall be that [to be specified: example, that of the BEAC in this </w:t>
            </w:r>
            <w:r w:rsidRPr="00131655">
              <w:rPr>
                <w:rFonts w:ascii="Arial Narrow" w:hAnsi="Arial Narrow"/>
                <w:i/>
                <w:lang w:val="en-GB"/>
              </w:rPr>
              <w:lastRenderedPageBreak/>
              <w:t>case on the date : ___</w:t>
            </w:r>
          </w:p>
          <w:p w14:paraId="2991CE8E" w14:textId="6847672E" w:rsidR="00115A9E" w:rsidRPr="00131655" w:rsidRDefault="00131655" w:rsidP="00115A9E">
            <w:pPr>
              <w:widowControl w:val="0"/>
              <w:autoSpaceDE w:val="0"/>
              <w:spacing w:line="360" w:lineRule="auto"/>
              <w:jc w:val="both"/>
              <w:rPr>
                <w:rFonts w:ascii="Arial Narrow" w:hAnsi="Arial Narrow"/>
                <w:i/>
                <w:lang w:val="en-GB"/>
              </w:rPr>
            </w:pPr>
            <w:r w:rsidRPr="00131655">
              <w:rPr>
                <w:rFonts w:ascii="Arial Narrow" w:hAnsi="Arial Narrow"/>
                <w:i/>
                <w:lang w:val="en-GB"/>
              </w:rPr>
              <w:t>[to be specified (a date not more than twenty-eight (28) days before the deadline for submission of tenders, nor later than the initial date of expiry of the period of validity of tenders; for example, three working days before the deadline for submission of tenders)]].</w:t>
            </w:r>
          </w:p>
        </w:tc>
        <w:tc>
          <w:tcPr>
            <w:tcW w:w="40" w:type="dxa"/>
            <w:gridSpan w:val="2"/>
            <w:shd w:val="clear" w:color="auto" w:fill="auto"/>
            <w:tcMar>
              <w:top w:w="0" w:type="dxa"/>
              <w:left w:w="10" w:type="dxa"/>
              <w:bottom w:w="0" w:type="dxa"/>
              <w:right w:w="10" w:type="dxa"/>
            </w:tcMar>
          </w:tcPr>
          <w:p w14:paraId="59ADE07F" w14:textId="77777777" w:rsidR="00115A9E" w:rsidRPr="00115A9E" w:rsidRDefault="00115A9E" w:rsidP="00115A9E">
            <w:pPr>
              <w:widowControl w:val="0"/>
              <w:autoSpaceDE w:val="0"/>
              <w:spacing w:line="360" w:lineRule="auto"/>
              <w:jc w:val="both"/>
              <w:rPr>
                <w:rFonts w:ascii="Arial Narrow" w:hAnsi="Arial Narrow" w:cs="Arial"/>
                <w:lang w:val="en-GB"/>
              </w:rPr>
            </w:pPr>
          </w:p>
        </w:tc>
      </w:tr>
      <w:tr w:rsidR="00115A9E" w:rsidRPr="00FB6A8D" w14:paraId="623E816F" w14:textId="77777777" w:rsidTr="00115A9E">
        <w:trPr>
          <w:gridAfter w:val="1"/>
          <w:wAfter w:w="8617" w:type="dxa"/>
        </w:trPr>
        <w:tc>
          <w:tcPr>
            <w:tcW w:w="1559" w:type="dxa"/>
            <w:vMerge/>
            <w:tcBorders>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3FB7EA" w14:textId="77777777" w:rsidR="00115A9E" w:rsidRPr="00115A9E" w:rsidRDefault="00115A9E" w:rsidP="00115A9E">
            <w:pPr>
              <w:widowControl w:val="0"/>
              <w:autoSpaceDE w:val="0"/>
              <w:spacing w:line="360" w:lineRule="auto"/>
              <w:jc w:val="center"/>
              <w:rPr>
                <w:rFonts w:ascii="Arial Narrow" w:hAnsi="Arial Narrow" w:cs="Arial"/>
                <w:lang w:val="en-GB"/>
              </w:rPr>
            </w:pPr>
          </w:p>
        </w:tc>
        <w:tc>
          <w:tcPr>
            <w:tcW w:w="8354" w:type="dxa"/>
            <w:vMerge/>
            <w:tcBorders>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97F5AC3" w14:textId="77777777" w:rsidR="00115A9E" w:rsidRPr="00115A9E" w:rsidRDefault="00115A9E" w:rsidP="00115A9E">
            <w:pPr>
              <w:widowControl w:val="0"/>
              <w:autoSpaceDE w:val="0"/>
              <w:spacing w:line="360" w:lineRule="auto"/>
              <w:jc w:val="both"/>
              <w:rPr>
                <w:rFonts w:ascii="Arial Narrow" w:hAnsi="Arial Narrow" w:cs="Arial"/>
                <w:lang w:val="en-GB"/>
              </w:rPr>
            </w:pPr>
          </w:p>
        </w:tc>
        <w:tc>
          <w:tcPr>
            <w:tcW w:w="40" w:type="dxa"/>
            <w:gridSpan w:val="2"/>
            <w:shd w:val="clear" w:color="auto" w:fill="auto"/>
            <w:tcMar>
              <w:top w:w="0" w:type="dxa"/>
              <w:left w:w="10" w:type="dxa"/>
              <w:bottom w:w="0" w:type="dxa"/>
              <w:right w:w="10" w:type="dxa"/>
            </w:tcMar>
          </w:tcPr>
          <w:p w14:paraId="45C99AA5" w14:textId="77777777" w:rsidR="00115A9E" w:rsidRPr="00115A9E" w:rsidRDefault="00115A9E" w:rsidP="00115A9E">
            <w:pPr>
              <w:widowControl w:val="0"/>
              <w:autoSpaceDE w:val="0"/>
              <w:spacing w:line="360" w:lineRule="auto"/>
              <w:jc w:val="both"/>
              <w:rPr>
                <w:rFonts w:ascii="Arial Narrow" w:hAnsi="Arial Narrow" w:cs="Arial"/>
                <w:lang w:val="en-GB"/>
              </w:rPr>
            </w:pPr>
          </w:p>
        </w:tc>
      </w:tr>
      <w:bookmarkEnd w:id="88"/>
      <w:tr w:rsidR="00115A9E" w:rsidRPr="00FB6A8D" w14:paraId="59C23393" w14:textId="77777777" w:rsidTr="00115A9E">
        <w:trPr>
          <w:gridAfter w:val="2"/>
          <w:wAfter w:w="8647" w:type="dxa"/>
          <w:trHeight w:val="215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862D5" w14:textId="77777777" w:rsidR="00115A9E" w:rsidRPr="00D168CF" w:rsidRDefault="00115A9E" w:rsidP="00115A9E">
            <w:pPr>
              <w:widowControl w:val="0"/>
              <w:autoSpaceDE w:val="0"/>
              <w:spacing w:line="360" w:lineRule="auto"/>
              <w:jc w:val="center"/>
              <w:rPr>
                <w:rFonts w:ascii="Arial Narrow" w:hAnsi="Arial Narrow" w:cs="Arial"/>
              </w:rPr>
            </w:pPr>
            <w:r>
              <w:rPr>
                <w:rFonts w:ascii="Arial Narrow" w:hAnsi="Arial Narrow"/>
              </w:rPr>
              <w:t>18.1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413F" w14:textId="77777777" w:rsidR="00115A9E" w:rsidRPr="00115A9E" w:rsidRDefault="00115A9E" w:rsidP="00115A9E">
            <w:pPr>
              <w:widowControl w:val="0"/>
              <w:autoSpaceDE w:val="0"/>
              <w:spacing w:line="360" w:lineRule="auto"/>
              <w:ind w:right="-232"/>
              <w:rPr>
                <w:rFonts w:ascii="Arial Narrow" w:hAnsi="Arial Narrow" w:cs="Arial"/>
                <w:lang w:val="en-GB"/>
              </w:rPr>
            </w:pPr>
            <w:r w:rsidRPr="00115A9E">
              <w:rPr>
                <w:rFonts w:ascii="Arial Narrow" w:hAnsi="Arial Narrow"/>
                <w:lang w:val="en-GB"/>
              </w:rPr>
              <w:t xml:space="preserve">The validity period of offers is: ...................  Days as from the day following the submission of offers. </w:t>
            </w:r>
          </w:p>
          <w:p w14:paraId="7E77ECBE" w14:textId="3788B42D" w:rsidR="00115A9E" w:rsidRPr="00115A9E" w:rsidRDefault="00115A9E" w:rsidP="00115A9E">
            <w:pPr>
              <w:widowControl w:val="0"/>
              <w:autoSpaceDE w:val="0"/>
              <w:spacing w:line="360" w:lineRule="auto"/>
              <w:jc w:val="both"/>
              <w:rPr>
                <w:rFonts w:ascii="Arial Narrow" w:hAnsi="Arial Narrow" w:cs="Arial"/>
                <w:i/>
                <w:iCs/>
                <w:lang w:val="en-GB"/>
              </w:rPr>
            </w:pPr>
            <w:r w:rsidRPr="00115A9E">
              <w:rPr>
                <w:rFonts w:ascii="Arial Narrow" w:hAnsi="Arial Narrow"/>
                <w:i/>
                <w:lang w:val="en-GB"/>
              </w:rPr>
              <w:t>[Insert the number of days</w:t>
            </w:r>
            <w:r w:rsidR="00EC6958" w:rsidRPr="00E21BFA">
              <w:rPr>
                <w:iCs/>
                <w:noProof/>
                <w:sz w:val="28"/>
                <w:szCs w:val="26"/>
              </w:rPr>
              <w:drawing>
                <wp:anchor distT="0" distB="0" distL="114300" distR="114300" simplePos="0" relativeHeight="251748352" behindDoc="1" locked="0" layoutInCell="1" allowOverlap="1" wp14:anchorId="1274EE2E" wp14:editId="2AE2074B">
                  <wp:simplePos x="0" y="0"/>
                  <wp:positionH relativeFrom="column">
                    <wp:posOffset>-6985</wp:posOffset>
                  </wp:positionH>
                  <wp:positionV relativeFrom="paragraph">
                    <wp:posOffset>6350</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i/>
                <w:lang w:val="en-GB"/>
              </w:rPr>
              <w:t xml:space="preserve"> following the date limit of submission of offers.  This period shall be realistic and give enough time to evaluate the offers, taking into account the complexity of services, and obtain the necessary references, the clarifications and the authorisations (including the “no-objection” of the financial </w:t>
            </w:r>
            <w:r w:rsidR="004E5863">
              <w:rPr>
                <w:rFonts w:ascii="Arial Narrow" w:hAnsi="Arial Narrow"/>
                <w:i/>
                <w:lang w:val="en-GB"/>
              </w:rPr>
              <w:t>donor</w:t>
            </w:r>
            <w:r w:rsidRPr="00115A9E">
              <w:rPr>
                <w:rFonts w:ascii="Arial Narrow" w:hAnsi="Arial Narrow"/>
                <w:i/>
                <w:lang w:val="en-GB"/>
              </w:rPr>
              <w:t>) and notify the award of the contract.    Normally, the validity period shall not exceed one-hundred and twenty (120) days.]</w:t>
            </w:r>
          </w:p>
        </w:tc>
      </w:tr>
      <w:tr w:rsidR="00115A9E" w:rsidRPr="00FB6A8D" w14:paraId="2E9F503E"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186AA" w14:textId="77777777" w:rsidR="00115A9E" w:rsidRPr="00115A9E" w:rsidRDefault="00115A9E" w:rsidP="00115A9E">
            <w:pPr>
              <w:widowControl w:val="0"/>
              <w:autoSpaceDE w:val="0"/>
              <w:spacing w:before="2" w:line="360" w:lineRule="auto"/>
              <w:jc w:val="center"/>
              <w:rPr>
                <w:rFonts w:ascii="Arial Narrow" w:hAnsi="Arial Narrow" w:cs="Arial"/>
                <w:lang w:val="en-GB"/>
              </w:rPr>
            </w:pPr>
          </w:p>
          <w:p w14:paraId="0ED7EFB1" w14:textId="77777777" w:rsidR="00115A9E" w:rsidRPr="00D168CF" w:rsidRDefault="00115A9E" w:rsidP="00115A9E">
            <w:pPr>
              <w:widowControl w:val="0"/>
              <w:autoSpaceDE w:val="0"/>
              <w:spacing w:before="59" w:line="360" w:lineRule="auto"/>
              <w:ind w:right="-20"/>
              <w:jc w:val="center"/>
              <w:rPr>
                <w:rFonts w:ascii="Arial Narrow" w:hAnsi="Arial Narrow" w:cs="Arial"/>
              </w:rPr>
            </w:pPr>
            <w:r>
              <w:rPr>
                <w:rFonts w:ascii="Arial Narrow" w:hAnsi="Arial Narrow"/>
              </w:rPr>
              <w:t>19.1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1B2B" w14:textId="77777777" w:rsidR="00115A9E" w:rsidRPr="00115A9E" w:rsidRDefault="00115A9E" w:rsidP="00115A9E">
            <w:pPr>
              <w:widowControl w:val="0"/>
              <w:autoSpaceDE w:val="0"/>
              <w:spacing w:before="2" w:line="360" w:lineRule="auto"/>
              <w:rPr>
                <w:rFonts w:ascii="Arial Narrow" w:hAnsi="Arial Narrow" w:cs="Arial"/>
                <w:lang w:val="en-GB"/>
              </w:rPr>
            </w:pPr>
          </w:p>
          <w:p w14:paraId="3105E723" w14:textId="77777777" w:rsid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The amount (s) of the bid bond (s) is per lot (if applicable) as follows:</w:t>
            </w:r>
          </w:p>
          <w:p w14:paraId="4A80EB20" w14:textId="77777777" w:rsidR="00937A76" w:rsidRPr="00115A9E" w:rsidRDefault="00937A76" w:rsidP="00115A9E">
            <w:pPr>
              <w:widowControl w:val="0"/>
              <w:autoSpaceDE w:val="0"/>
              <w:spacing w:line="360" w:lineRule="auto"/>
              <w:jc w:val="both"/>
              <w:rPr>
                <w:rFonts w:ascii="Arial Narrow" w:hAnsi="Arial Narrow"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4799"/>
            </w:tblGrid>
            <w:tr w:rsidR="00115A9E" w:rsidRPr="00FB6A8D" w14:paraId="78551B45" w14:textId="77777777" w:rsidTr="00115A9E">
              <w:trPr>
                <w:trHeight w:val="281"/>
                <w:jc w:val="center"/>
              </w:trPr>
              <w:tc>
                <w:tcPr>
                  <w:tcW w:w="1506" w:type="dxa"/>
                  <w:shd w:val="clear" w:color="auto" w:fill="E7E6E6" w:themeFill="background2"/>
                </w:tcPr>
                <w:p w14:paraId="4EC91A6B" w14:textId="77777777" w:rsidR="00115A9E" w:rsidRPr="00115A9E" w:rsidRDefault="00115A9E" w:rsidP="00115A9E">
                  <w:pPr>
                    <w:widowControl w:val="0"/>
                    <w:autoSpaceDE w:val="0"/>
                    <w:spacing w:line="360" w:lineRule="auto"/>
                    <w:jc w:val="center"/>
                    <w:rPr>
                      <w:rFonts w:ascii="Arial Narrow" w:hAnsi="Arial Narrow"/>
                      <w:b/>
                      <w:lang w:val="en-GB"/>
                    </w:rPr>
                  </w:pPr>
                  <w:r w:rsidRPr="00115A9E">
                    <w:rPr>
                      <w:rFonts w:ascii="Arial Narrow" w:hAnsi="Arial Narrow"/>
                      <w:b/>
                      <w:lang w:val="en-GB"/>
                    </w:rPr>
                    <w:t xml:space="preserve">Lot </w:t>
                  </w:r>
                </w:p>
              </w:tc>
              <w:tc>
                <w:tcPr>
                  <w:tcW w:w="4799" w:type="dxa"/>
                  <w:shd w:val="clear" w:color="auto" w:fill="E7E6E6" w:themeFill="background2"/>
                </w:tcPr>
                <w:p w14:paraId="14075503" w14:textId="77777777" w:rsidR="00115A9E" w:rsidRPr="00115A9E" w:rsidRDefault="00115A9E" w:rsidP="00115A9E">
                  <w:pPr>
                    <w:widowControl w:val="0"/>
                    <w:autoSpaceDE w:val="0"/>
                    <w:spacing w:line="360" w:lineRule="auto"/>
                    <w:jc w:val="center"/>
                    <w:rPr>
                      <w:rFonts w:ascii="Arial Narrow" w:hAnsi="Arial Narrow"/>
                      <w:b/>
                      <w:lang w:val="en-GB"/>
                    </w:rPr>
                  </w:pPr>
                  <w:r w:rsidRPr="00115A9E">
                    <w:rPr>
                      <w:rFonts w:ascii="Arial Narrow" w:hAnsi="Arial Narrow"/>
                      <w:b/>
                      <w:lang w:val="en-GB"/>
                    </w:rPr>
                    <w:t>Amount</w:t>
                  </w:r>
                </w:p>
              </w:tc>
            </w:tr>
          </w:tbl>
          <w:tbl>
            <w:tblPr>
              <w:tblStyle w:val="Grilledutableau"/>
              <w:tblW w:w="0" w:type="auto"/>
              <w:jc w:val="center"/>
              <w:tblLayout w:type="fixed"/>
              <w:tblLook w:val="04A0" w:firstRow="1" w:lastRow="0" w:firstColumn="1" w:lastColumn="0" w:noHBand="0" w:noVBand="1"/>
            </w:tblPr>
            <w:tblGrid>
              <w:gridCol w:w="1506"/>
              <w:gridCol w:w="4799"/>
            </w:tblGrid>
            <w:tr w:rsidR="00115A9E" w:rsidRPr="00FB6A8D" w14:paraId="09ABEEB5" w14:textId="77777777" w:rsidTr="00115A9E">
              <w:trPr>
                <w:trHeight w:val="281"/>
                <w:jc w:val="center"/>
              </w:trPr>
              <w:tc>
                <w:tcPr>
                  <w:tcW w:w="1506" w:type="dxa"/>
                </w:tcPr>
                <w:p w14:paraId="74041555" w14:textId="77777777" w:rsidR="00115A9E" w:rsidRPr="00D168CF" w:rsidRDefault="00115A9E" w:rsidP="00115A9E">
                  <w:pPr>
                    <w:widowControl w:val="0"/>
                    <w:autoSpaceDE w:val="0"/>
                    <w:spacing w:line="360" w:lineRule="auto"/>
                    <w:jc w:val="both"/>
                    <w:rPr>
                      <w:rFonts w:ascii="Arial Narrow" w:hAnsi="Arial Narrow"/>
                    </w:rPr>
                  </w:pPr>
                  <w:r>
                    <w:rPr>
                      <w:rFonts w:ascii="Arial Narrow" w:hAnsi="Arial Narrow"/>
                    </w:rPr>
                    <w:t>1</w:t>
                  </w:r>
                </w:p>
              </w:tc>
              <w:tc>
                <w:tcPr>
                  <w:tcW w:w="4799" w:type="dxa"/>
                </w:tcPr>
                <w:p w14:paraId="5BB3540A" w14:textId="77777777" w:rsidR="00115A9E" w:rsidRPr="00D168CF" w:rsidRDefault="00115A9E" w:rsidP="00115A9E">
                  <w:pPr>
                    <w:widowControl w:val="0"/>
                    <w:autoSpaceDE w:val="0"/>
                    <w:spacing w:line="360" w:lineRule="auto"/>
                    <w:jc w:val="both"/>
                    <w:rPr>
                      <w:rFonts w:ascii="Arial Narrow" w:hAnsi="Arial Narrow"/>
                    </w:rPr>
                  </w:pPr>
                </w:p>
              </w:tc>
            </w:tr>
            <w:tr w:rsidR="00115A9E" w:rsidRPr="00FB6A8D" w14:paraId="78DA2599" w14:textId="77777777" w:rsidTr="00115A9E">
              <w:trPr>
                <w:trHeight w:val="290"/>
                <w:jc w:val="center"/>
              </w:trPr>
              <w:tc>
                <w:tcPr>
                  <w:tcW w:w="1506" w:type="dxa"/>
                </w:tcPr>
                <w:p w14:paraId="23F15EE3" w14:textId="77777777" w:rsidR="00115A9E" w:rsidRPr="00D168CF" w:rsidRDefault="00115A9E" w:rsidP="00115A9E">
                  <w:pPr>
                    <w:widowControl w:val="0"/>
                    <w:autoSpaceDE w:val="0"/>
                    <w:spacing w:line="360" w:lineRule="auto"/>
                    <w:jc w:val="both"/>
                    <w:rPr>
                      <w:rFonts w:ascii="Arial Narrow" w:hAnsi="Arial Narrow"/>
                    </w:rPr>
                  </w:pPr>
                  <w:r>
                    <w:rPr>
                      <w:rFonts w:ascii="Arial Narrow" w:hAnsi="Arial Narrow"/>
                    </w:rPr>
                    <w:t>n</w:t>
                  </w:r>
                </w:p>
              </w:tc>
              <w:tc>
                <w:tcPr>
                  <w:tcW w:w="4799" w:type="dxa"/>
                </w:tcPr>
                <w:p w14:paraId="7DD1E8BA" w14:textId="77777777" w:rsidR="00115A9E" w:rsidRPr="00D168CF" w:rsidRDefault="00115A9E" w:rsidP="00115A9E">
                  <w:pPr>
                    <w:widowControl w:val="0"/>
                    <w:autoSpaceDE w:val="0"/>
                    <w:spacing w:line="360" w:lineRule="auto"/>
                    <w:jc w:val="both"/>
                    <w:rPr>
                      <w:rFonts w:ascii="Arial Narrow" w:hAnsi="Arial Narrow"/>
                    </w:rPr>
                  </w:pPr>
                </w:p>
              </w:tc>
            </w:tr>
          </w:tbl>
          <w:p w14:paraId="63E14C80" w14:textId="77777777" w:rsidR="00115A9E" w:rsidRPr="00115A9E" w:rsidRDefault="00115A9E" w:rsidP="00115A9E">
            <w:pPr>
              <w:widowControl w:val="0"/>
              <w:autoSpaceDE w:val="0"/>
              <w:spacing w:line="360" w:lineRule="auto"/>
              <w:jc w:val="both"/>
              <w:rPr>
                <w:rFonts w:ascii="Arial Narrow" w:hAnsi="Arial Narrow" w:cs="Arial"/>
                <w:i/>
                <w:iCs/>
                <w:lang w:val="en-GB"/>
              </w:rPr>
            </w:pPr>
          </w:p>
          <w:p w14:paraId="5540B652" w14:textId="4396E9DA" w:rsidR="00115A9E" w:rsidRPr="00115A9E" w:rsidRDefault="00115A9E" w:rsidP="00937A76">
            <w:pPr>
              <w:widowControl w:val="0"/>
              <w:autoSpaceDE w:val="0"/>
              <w:spacing w:before="9" w:line="360" w:lineRule="auto"/>
              <w:rPr>
                <w:rFonts w:ascii="Arial Narrow" w:hAnsi="Arial Narrow" w:cs="Arial"/>
                <w:lang w:val="en-GB"/>
              </w:rPr>
            </w:pPr>
            <w:r w:rsidRPr="00115A9E">
              <w:rPr>
                <w:rFonts w:ascii="Arial Narrow" w:hAnsi="Arial Narrow"/>
                <w:i/>
                <w:lang w:val="en-GB"/>
              </w:rPr>
              <w:t>[The amount shall be that indicated in the Tender Notice in the case where there has been no pre-qualification).  To prevent the amount of the offer from being deducted from that of guarantee, it is preferable that the guarantee shall be expressed in the form of a fix amount and not in percentage.  In case of allotment, specify the amount of each lot.]</w:t>
            </w:r>
          </w:p>
        </w:tc>
      </w:tr>
      <w:tr w:rsidR="00115A9E" w:rsidRPr="00FB6A8D" w14:paraId="1D50E9D0" w14:textId="77777777" w:rsidTr="00115A9E">
        <w:trPr>
          <w:gridAfter w:val="2"/>
          <w:wAfter w:w="8647" w:type="dxa"/>
          <w:trHeight w:val="107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615F1" w14:textId="77777777" w:rsidR="00115A9E" w:rsidRPr="00D168CF" w:rsidRDefault="00115A9E" w:rsidP="00115A9E">
            <w:pPr>
              <w:widowControl w:val="0"/>
              <w:autoSpaceDE w:val="0"/>
              <w:spacing w:before="2" w:line="360" w:lineRule="auto"/>
              <w:jc w:val="center"/>
              <w:rPr>
                <w:rFonts w:ascii="Arial Narrow" w:hAnsi="Arial Narrow" w:cs="Arial"/>
              </w:rPr>
            </w:pPr>
            <w:r>
              <w:rPr>
                <w:rFonts w:ascii="Arial Narrow" w:hAnsi="Arial Narrow"/>
              </w:rPr>
              <w:t>20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99F7" w14:textId="0541E2A6" w:rsidR="00115A9E" w:rsidRPr="00115A9E" w:rsidRDefault="00BD490F" w:rsidP="00115A9E">
            <w:pPr>
              <w:widowControl w:val="0"/>
              <w:autoSpaceDE w:val="0"/>
              <w:spacing w:line="360" w:lineRule="auto"/>
              <w:jc w:val="both"/>
              <w:rPr>
                <w:rFonts w:ascii="Arial Narrow" w:hAnsi="Arial Narrow"/>
                <w:lang w:val="en-GB"/>
              </w:rPr>
            </w:pPr>
            <w:r w:rsidRPr="00BD490F">
              <w:rPr>
                <w:rFonts w:ascii="Arial Narrow" w:hAnsi="Arial Narrow"/>
                <w:lang w:val="en-GB"/>
              </w:rPr>
              <w:t xml:space="preserve">The bidder must provide one original bid and [indicate the number] </w:t>
            </w:r>
            <w:r w:rsidR="00007789">
              <w:rPr>
                <w:rFonts w:ascii="Arial Narrow" w:hAnsi="Arial Narrow"/>
                <w:lang w:val="en-GB"/>
              </w:rPr>
              <w:t xml:space="preserve">of </w:t>
            </w:r>
            <w:r w:rsidRPr="00BD490F">
              <w:rPr>
                <w:rFonts w:ascii="Arial Narrow" w:hAnsi="Arial Narrow"/>
                <w:lang w:val="en-GB"/>
              </w:rPr>
              <w:t>copies of each proposal: [Take into account the copy to be sent immediately after the opening of the bids to the focal point designated by the body responsible for regulating public contracts.</w:t>
            </w:r>
          </w:p>
          <w:p w14:paraId="51636349" w14:textId="77777777" w:rsidR="00115A9E" w:rsidRPr="00115A9E" w:rsidRDefault="00115A9E" w:rsidP="00115A9E">
            <w:pPr>
              <w:widowControl w:val="0"/>
              <w:autoSpaceDE w:val="0"/>
              <w:spacing w:line="360" w:lineRule="auto"/>
              <w:jc w:val="both"/>
              <w:rPr>
                <w:rFonts w:ascii="Arial Narrow" w:hAnsi="Arial Narrow"/>
                <w:lang w:val="en-GB"/>
              </w:rPr>
            </w:pPr>
          </w:p>
          <w:p w14:paraId="6CE4B717" w14:textId="3DEE85DC" w:rsidR="00115A9E" w:rsidRPr="00115A9E" w:rsidRDefault="00115A9E" w:rsidP="00115A9E">
            <w:pPr>
              <w:widowControl w:val="0"/>
              <w:autoSpaceDE w:val="0"/>
              <w:spacing w:before="2" w:line="360" w:lineRule="auto"/>
              <w:jc w:val="both"/>
              <w:rPr>
                <w:rFonts w:ascii="Arial Narrow" w:hAnsi="Arial Narrow" w:cs="Arial"/>
                <w:lang w:val="en-GB"/>
              </w:rPr>
            </w:pPr>
            <w:r w:rsidRPr="00115A9E">
              <w:rPr>
                <w:rFonts w:ascii="Arial Narrow" w:hAnsi="Arial Narrow"/>
                <w:i/>
                <w:lang w:val="en-GB"/>
              </w:rPr>
              <w:t xml:space="preserve">[For the case of Restricted Invitation to Tender (opening in 2 stages), the bidder shall provide a seventh copy of the financial offer, in a sealed envelope and with the mention “ </w:t>
            </w:r>
            <w:r w:rsidR="00007789">
              <w:rPr>
                <w:rFonts w:ascii="Arial Narrow" w:hAnsi="Arial Narrow"/>
                <w:i/>
                <w:lang w:val="en-GB"/>
              </w:rPr>
              <w:t>sample</w:t>
            </w:r>
            <w:r w:rsidRPr="00115A9E">
              <w:rPr>
                <w:rFonts w:ascii="Arial Narrow" w:hAnsi="Arial Narrow"/>
                <w:i/>
                <w:lang w:val="en-GB"/>
              </w:rPr>
              <w:t xml:space="preserve"> offer” to serve as </w:t>
            </w:r>
            <w:r w:rsidR="00007789">
              <w:rPr>
                <w:rFonts w:ascii="Arial Narrow" w:hAnsi="Arial Narrow"/>
                <w:i/>
                <w:lang w:val="en-GB"/>
              </w:rPr>
              <w:t>sample</w:t>
            </w:r>
            <w:r w:rsidRPr="00115A9E">
              <w:rPr>
                <w:rFonts w:ascii="Arial Narrow" w:hAnsi="Arial Narrow"/>
                <w:i/>
                <w:lang w:val="en-GB"/>
              </w:rPr>
              <w:t xml:space="preserve"> offer to be forwarded to the Public Contracts Regulatory Body for </w:t>
            </w:r>
            <w:r w:rsidR="00007789">
              <w:rPr>
                <w:rFonts w:ascii="Arial Narrow" w:hAnsi="Arial Narrow"/>
                <w:i/>
                <w:lang w:val="en-GB"/>
              </w:rPr>
              <w:t>preservation</w:t>
            </w:r>
            <w:r w:rsidRPr="00115A9E">
              <w:rPr>
                <w:rFonts w:ascii="Arial Narrow" w:hAnsi="Arial Narrow"/>
                <w:i/>
                <w:lang w:val="en-GB"/>
              </w:rPr>
              <w:t>.]</w:t>
            </w:r>
          </w:p>
        </w:tc>
      </w:tr>
      <w:tr w:rsidR="00115A9E" w:rsidRPr="00D168CF" w14:paraId="18B4D67E" w14:textId="77777777" w:rsidTr="00115A9E">
        <w:trPr>
          <w:gridAfter w:val="2"/>
          <w:wAfter w:w="8647" w:type="dxa"/>
          <w:trHeight w:val="397"/>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69F2A" w14:textId="06E505B8" w:rsidR="00115A9E" w:rsidRPr="00D168CF" w:rsidRDefault="00BD490F" w:rsidP="00115A9E">
            <w:pPr>
              <w:pStyle w:val="Paragraphedeliste"/>
              <w:widowControl w:val="0"/>
              <w:autoSpaceDE w:val="0"/>
              <w:spacing w:line="360" w:lineRule="auto"/>
              <w:jc w:val="center"/>
              <w:rPr>
                <w:rFonts w:ascii="Arial Narrow" w:hAnsi="Arial Narrow" w:cs="Arial"/>
              </w:rPr>
            </w:pPr>
            <w:r>
              <w:rPr>
                <w:rFonts w:ascii="Arial Narrow" w:hAnsi="Arial Narrow"/>
                <w:b/>
                <w:sz w:val="28"/>
              </w:rPr>
              <w:lastRenderedPageBreak/>
              <w:t xml:space="preserve">D- SUBMISSION OF </w:t>
            </w:r>
            <w:r w:rsidR="00007789">
              <w:rPr>
                <w:rFonts w:ascii="Arial Narrow" w:hAnsi="Arial Narrow"/>
                <w:b/>
                <w:sz w:val="28"/>
              </w:rPr>
              <w:t>OFFER</w:t>
            </w:r>
            <w:r>
              <w:rPr>
                <w:rFonts w:ascii="Arial Narrow" w:hAnsi="Arial Narrow"/>
                <w:b/>
                <w:sz w:val="28"/>
              </w:rPr>
              <w:t>S</w:t>
            </w:r>
          </w:p>
        </w:tc>
      </w:tr>
      <w:tr w:rsidR="00115A9E" w:rsidRPr="00FB6A8D" w14:paraId="1896AC97"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55725" w14:textId="77777777" w:rsidR="00115A9E" w:rsidRPr="00D168CF" w:rsidDel="007F5A07" w:rsidRDefault="00115A9E" w:rsidP="00115A9E">
            <w:pPr>
              <w:widowControl w:val="0"/>
              <w:autoSpaceDE w:val="0"/>
              <w:spacing w:before="59" w:line="360" w:lineRule="auto"/>
              <w:ind w:right="-20"/>
              <w:jc w:val="center"/>
              <w:rPr>
                <w:rFonts w:ascii="Arial Narrow" w:hAnsi="Arial Narrow" w:cs="Arial"/>
              </w:rPr>
            </w:pPr>
            <w:r>
              <w:rPr>
                <w:rFonts w:ascii="Arial Narrow" w:hAnsi="Arial Narrow"/>
              </w:rPr>
              <w:t>21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D0933" w14:textId="54C30383" w:rsidR="00115A9E" w:rsidRPr="00115A9E" w:rsidRDefault="00BD490F" w:rsidP="00BD490F">
            <w:pPr>
              <w:widowControl w:val="0"/>
              <w:autoSpaceDE w:val="0"/>
              <w:adjustRightInd w:val="0"/>
              <w:spacing w:line="360" w:lineRule="auto"/>
              <w:ind w:right="-16"/>
              <w:jc w:val="both"/>
              <w:rPr>
                <w:rFonts w:ascii="Arial Narrow" w:hAnsi="Arial Narrow"/>
                <w:lang w:val="en-GB"/>
              </w:rPr>
            </w:pPr>
            <w:r w:rsidRPr="005F19C4">
              <w:rPr>
                <w:rFonts w:ascii="Arial Narrow" w:hAnsi="Arial Narrow"/>
                <w:b/>
                <w:bCs/>
                <w:lang w:val="en-GB"/>
              </w:rPr>
              <w:t>The m</w:t>
            </w:r>
            <w:r w:rsidR="00DA5DC1" w:rsidRPr="005F19C4">
              <w:rPr>
                <w:rFonts w:ascii="Arial Narrow" w:hAnsi="Arial Narrow"/>
                <w:b/>
                <w:bCs/>
                <w:lang w:val="en-GB"/>
              </w:rPr>
              <w:t xml:space="preserve">ethod </w:t>
            </w:r>
            <w:r w:rsidRPr="005F19C4">
              <w:rPr>
                <w:rFonts w:ascii="Arial Narrow" w:hAnsi="Arial Narrow"/>
                <w:b/>
                <w:bCs/>
                <w:lang w:val="en-GB"/>
              </w:rPr>
              <w:t>of submission</w:t>
            </w:r>
            <w:r w:rsidRPr="00BD490F">
              <w:rPr>
                <w:rFonts w:ascii="Arial Narrow" w:hAnsi="Arial Narrow"/>
                <w:lang w:val="en-GB"/>
              </w:rPr>
              <w:t xml:space="preserve"> chosen for this consultation is [Indicate one of the three m</w:t>
            </w:r>
            <w:r w:rsidR="00DA5DC1">
              <w:rPr>
                <w:rFonts w:ascii="Arial Narrow" w:hAnsi="Arial Narrow"/>
                <w:lang w:val="en-GB"/>
              </w:rPr>
              <w:t xml:space="preserve">ethods </w:t>
            </w:r>
            <w:r w:rsidRPr="00BD490F">
              <w:rPr>
                <w:rFonts w:ascii="Arial Narrow" w:hAnsi="Arial Narrow"/>
                <w:lang w:val="en-GB"/>
              </w:rPr>
              <w:t>of submission below: online, offline, online and offline]. In</w:t>
            </w:r>
            <w:r w:rsidR="0067491E">
              <w:rPr>
                <w:rFonts w:ascii="Arial Narrow" w:hAnsi="Arial Narrow"/>
                <w:lang w:val="en-GB"/>
              </w:rPr>
              <w:t xml:space="preserve"> any </w:t>
            </w:r>
            <w:r w:rsidRPr="00BD490F">
              <w:rPr>
                <w:rFonts w:ascii="Arial Narrow" w:hAnsi="Arial Narrow"/>
                <w:lang w:val="en-GB"/>
              </w:rPr>
              <w:t>case</w:t>
            </w:r>
            <w:r w:rsidR="0067491E">
              <w:rPr>
                <w:rFonts w:ascii="Arial Narrow" w:hAnsi="Arial Narrow"/>
                <w:lang w:val="en-GB"/>
              </w:rPr>
              <w:t>,</w:t>
            </w:r>
            <w:r w:rsidRPr="00BD490F">
              <w:rPr>
                <w:rFonts w:ascii="Arial Narrow" w:hAnsi="Arial Narrow"/>
                <w:lang w:val="en-GB"/>
              </w:rPr>
              <w:t xml:space="preserve"> where both options are available, the bidder may not use both the online and offline </w:t>
            </w:r>
            <w:r w:rsidR="005F19C4">
              <w:rPr>
                <w:rFonts w:ascii="Arial Narrow" w:hAnsi="Arial Narrow"/>
                <w:lang w:val="en-GB"/>
              </w:rPr>
              <w:t>methods</w:t>
            </w:r>
            <w:r w:rsidRPr="00BD490F">
              <w:rPr>
                <w:rFonts w:ascii="Arial Narrow" w:hAnsi="Arial Narrow"/>
                <w:lang w:val="en-GB"/>
              </w:rPr>
              <w:t>.</w:t>
            </w:r>
          </w:p>
        </w:tc>
      </w:tr>
      <w:tr w:rsidR="00647480" w:rsidRPr="00FB6A8D" w14:paraId="06A48485"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7E622" w14:textId="77777777" w:rsidR="00647480" w:rsidRPr="00D168CF" w:rsidRDefault="00647480" w:rsidP="00647480">
            <w:pPr>
              <w:widowControl w:val="0"/>
              <w:autoSpaceDE w:val="0"/>
              <w:spacing w:before="59" w:line="360" w:lineRule="auto"/>
              <w:ind w:right="-20"/>
              <w:jc w:val="center"/>
              <w:rPr>
                <w:rFonts w:ascii="Arial Narrow" w:hAnsi="Arial Narrow" w:cs="Arial"/>
              </w:rPr>
            </w:pPr>
            <w:r w:rsidRPr="009B045E">
              <w:rPr>
                <w:rFonts w:ascii="Arial Narrow" w:hAnsi="Arial Narrow"/>
              </w:rPr>
              <w:t>21.1.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4A0B" w14:textId="43447C00" w:rsidR="00647480" w:rsidRPr="0067491E" w:rsidRDefault="00647480" w:rsidP="00647480">
            <w:pPr>
              <w:widowControl w:val="0"/>
              <w:autoSpaceDE w:val="0"/>
              <w:adjustRightInd w:val="0"/>
              <w:spacing w:line="360" w:lineRule="auto"/>
              <w:ind w:right="-16"/>
              <w:jc w:val="both"/>
              <w:rPr>
                <w:rFonts w:ascii="Arial Narrow" w:hAnsi="Arial Narrow"/>
                <w:b/>
                <w:u w:val="single"/>
                <w:lang w:val="en-GB"/>
              </w:rPr>
            </w:pPr>
            <w:r>
              <w:rPr>
                <w:rFonts w:ascii="Arial Narrow" w:hAnsi="Arial Narrow"/>
                <w:b/>
                <w:u w:val="single"/>
                <w:lang w:val="en-GB"/>
              </w:rPr>
              <w:t>On-line biddin</w:t>
            </w:r>
            <w:r w:rsidR="0067491E">
              <w:rPr>
                <w:rFonts w:ascii="Arial Narrow" w:hAnsi="Arial Narrow"/>
                <w:b/>
                <w:u w:val="single"/>
                <w:lang w:val="en-GB"/>
              </w:rPr>
              <w:t>g</w:t>
            </w:r>
          </w:p>
          <w:p w14:paraId="353C6402" w14:textId="408416C8"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xml:space="preserve">Information to be added on the </w:t>
            </w:r>
            <w:r w:rsidR="0067491E">
              <w:rPr>
                <w:rFonts w:ascii="Arial Narrow" w:hAnsi="Arial Narrow"/>
                <w:bCs/>
                <w:lang w:val="en-GB"/>
              </w:rPr>
              <w:t>external</w:t>
            </w:r>
            <w:r w:rsidRPr="00BD01BA">
              <w:rPr>
                <w:rFonts w:ascii="Arial Narrow" w:hAnsi="Arial Narrow"/>
                <w:bCs/>
                <w:lang w:val="en-GB"/>
              </w:rPr>
              <w:t xml:space="preserve"> envelope: _____</w:t>
            </w:r>
          </w:p>
          <w:p w14:paraId="68D57CA9" w14:textId="3603A9D0"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For electronic submis</w:t>
            </w:r>
            <w:r w:rsidR="00EC6958" w:rsidRPr="00E21BFA">
              <w:rPr>
                <w:iCs/>
                <w:noProof/>
                <w:sz w:val="28"/>
                <w:szCs w:val="26"/>
              </w:rPr>
              <w:drawing>
                <wp:anchor distT="0" distB="0" distL="114300" distR="114300" simplePos="0" relativeHeight="251750400" behindDoc="1" locked="0" layoutInCell="1" allowOverlap="1" wp14:anchorId="4596544C" wp14:editId="332CC93E">
                  <wp:simplePos x="0" y="0"/>
                  <wp:positionH relativeFrom="column">
                    <wp:posOffset>-6985</wp:posOffset>
                  </wp:positionH>
                  <wp:positionV relativeFrom="paragraph">
                    <wp:posOffset>6985</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D01BA">
              <w:rPr>
                <w:rFonts w:ascii="Arial Narrow" w:hAnsi="Arial Narrow"/>
                <w:bCs/>
                <w:lang w:val="en-GB"/>
              </w:rPr>
              <w:t>sion, the maximum sizes of the documents that will transit on the platform and constitute the bidder's offer are as follows:</w:t>
            </w:r>
          </w:p>
          <w:p w14:paraId="611C5ABA" w14:textId="0A4D03AB"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- 5 MB for the Administrative Offer;</w:t>
            </w:r>
          </w:p>
          <w:p w14:paraId="17D16AAA" w14:textId="5B2E4DA6"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- 15 MB for the Technical Offer</w:t>
            </w:r>
            <w:r w:rsidR="003C4E60">
              <w:rPr>
                <w:rFonts w:ascii="Arial Narrow" w:hAnsi="Arial Narrow"/>
                <w:bCs/>
                <w:lang w:val="en-GB"/>
              </w:rPr>
              <w:t>;</w:t>
            </w:r>
          </w:p>
          <w:p w14:paraId="57F5AE1C"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- 5 MB for the Financial Offer.</w:t>
            </w:r>
          </w:p>
          <w:p w14:paraId="0725446A"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The following formats are accepted:</w:t>
            </w:r>
          </w:p>
          <w:p w14:paraId="3BBE3AA0"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PDF format for text documents ;</w:t>
            </w:r>
          </w:p>
          <w:p w14:paraId="0BDBD4BC"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JPEG for images.</w:t>
            </w:r>
          </w:p>
          <w:p w14:paraId="0B7CE427"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The candidate must use compression software to reduce the size of the files to be transmitted].</w:t>
            </w:r>
          </w:p>
          <w:p w14:paraId="514953F4"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xml:space="preserve">The bid must be submitted by the bidder on the COLEPS platform or on any other electronic means of communication indicated by the Project Owner in the TF. </w:t>
            </w:r>
          </w:p>
          <w:p w14:paraId="0526A2CB"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For the purposes of submitting bids, the address of the Project Owner or Delegated Project Owner to be used for sending bids is as follows:</w:t>
            </w:r>
          </w:p>
          <w:p w14:paraId="363FEF7B"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 xml:space="preserve"> Department of the Project Owner or Delegated Project Owner: [to be specified]</w:t>
            </w:r>
          </w:p>
          <w:p w14:paraId="4DD32231" w14:textId="77777777" w:rsidR="00647480" w:rsidRPr="00BD01BA"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Address: [insert street name and building number] Postcode: [insert postcode number</w:t>
            </w:r>
          </w:p>
          <w:p w14:paraId="37D389D8" w14:textId="77777777" w:rsidR="00647480" w:rsidRDefault="00647480" w:rsidP="00647480">
            <w:pPr>
              <w:widowControl w:val="0"/>
              <w:autoSpaceDE w:val="0"/>
              <w:adjustRightInd w:val="0"/>
              <w:spacing w:line="360" w:lineRule="auto"/>
              <w:ind w:right="-16"/>
              <w:jc w:val="both"/>
              <w:rPr>
                <w:rFonts w:ascii="Arial Narrow" w:hAnsi="Arial Narrow"/>
                <w:bCs/>
                <w:lang w:val="en-GB"/>
              </w:rPr>
            </w:pPr>
            <w:r w:rsidRPr="00BD01BA">
              <w:rPr>
                <w:rFonts w:ascii="Arial Narrow" w:hAnsi="Arial Narrow"/>
                <w:bCs/>
                <w:lang w:val="en-GB"/>
              </w:rPr>
              <w:t>Postcode: [insert postcode number].</w:t>
            </w:r>
          </w:p>
          <w:p w14:paraId="495BE75B" w14:textId="48180D85" w:rsidR="00647480" w:rsidRPr="00115A9E" w:rsidRDefault="003C4E60" w:rsidP="00647480">
            <w:pPr>
              <w:widowControl w:val="0"/>
              <w:autoSpaceDE w:val="0"/>
              <w:adjustRightInd w:val="0"/>
              <w:spacing w:line="360" w:lineRule="auto"/>
              <w:ind w:right="-16"/>
              <w:jc w:val="both"/>
              <w:rPr>
                <w:rFonts w:ascii="Arial Narrow" w:hAnsi="Arial Narrow"/>
                <w:bCs/>
                <w:lang w:val="en-GB"/>
              </w:rPr>
            </w:pPr>
            <w:r>
              <w:rPr>
                <w:rFonts w:ascii="Arial Narrow" w:hAnsi="Arial Narrow"/>
                <w:bCs/>
                <w:lang w:val="en-GB"/>
              </w:rPr>
              <w:t>Floor/Office number:[insert floor and office number]</w:t>
            </w:r>
          </w:p>
          <w:p w14:paraId="7AE3BA9C" w14:textId="1ED81971" w:rsidR="00647480" w:rsidRDefault="00647480" w:rsidP="00647480">
            <w:pPr>
              <w:widowControl w:val="0"/>
              <w:autoSpaceDE w:val="0"/>
              <w:spacing w:before="59" w:line="360" w:lineRule="auto"/>
              <w:ind w:right="-20"/>
              <w:rPr>
                <w:rFonts w:ascii="Arial Narrow" w:hAnsi="Arial Narrow"/>
                <w:lang w:val="en-GB"/>
              </w:rPr>
            </w:pPr>
            <w:r w:rsidRPr="00115A9E">
              <w:rPr>
                <w:rFonts w:ascii="Arial Narrow" w:hAnsi="Arial Narrow"/>
                <w:lang w:val="en-GB"/>
              </w:rPr>
              <w:t xml:space="preserve">For electronic bidding, the offer shall be transmitted by the bidder on the COLEPS platform </w:t>
            </w:r>
            <w:r w:rsidRPr="00115A9E">
              <w:rPr>
                <w:rFonts w:ascii="Arial Narrow" w:hAnsi="Arial Narrow"/>
                <w:b/>
                <w:bCs/>
                <w:lang w:val="en-GB"/>
              </w:rPr>
              <w:t>or any other means of electronic communication indicated by the Project Owner.</w:t>
            </w:r>
            <w:r w:rsidRPr="00115A9E">
              <w:rPr>
                <w:rFonts w:ascii="Arial Narrow" w:hAnsi="Arial Narrow"/>
                <w:lang w:val="en-GB"/>
              </w:rPr>
              <w:t xml:space="preserve">  A backup copy of the offer recorded on a USB key or CD/DVD shall be deposited in the services of the PO/DPO or CA concerned in a sealed envelope with the clear and legible </w:t>
            </w:r>
            <w:r w:rsidR="007A012A">
              <w:rPr>
                <w:rFonts w:ascii="Arial Narrow" w:hAnsi="Arial Narrow"/>
                <w:lang w:val="en-GB"/>
              </w:rPr>
              <w:t>indication</w:t>
            </w:r>
            <w:r w:rsidRPr="00115A9E">
              <w:rPr>
                <w:rFonts w:ascii="Arial Narrow" w:hAnsi="Arial Narrow"/>
                <w:lang w:val="en-GB"/>
              </w:rPr>
              <w:t xml:space="preserve"> “backup copy” and the references of the invitation to tender within the </w:t>
            </w:r>
            <w:r w:rsidR="007A012A">
              <w:rPr>
                <w:rFonts w:ascii="Arial Narrow" w:hAnsi="Arial Narrow"/>
                <w:lang w:val="en-GB"/>
              </w:rPr>
              <w:t>required</w:t>
            </w:r>
            <w:r w:rsidRPr="00115A9E">
              <w:rPr>
                <w:rFonts w:ascii="Arial Narrow" w:hAnsi="Arial Narrow"/>
                <w:lang w:val="en-GB"/>
              </w:rPr>
              <w:t xml:space="preserve"> deadlines.]</w:t>
            </w:r>
          </w:p>
          <w:p w14:paraId="3BA6BCC4" w14:textId="549E3C07" w:rsidR="0017471C" w:rsidRPr="00115A9E" w:rsidRDefault="0017471C" w:rsidP="00647480">
            <w:pPr>
              <w:widowControl w:val="0"/>
              <w:autoSpaceDE w:val="0"/>
              <w:spacing w:before="59" w:line="360" w:lineRule="auto"/>
              <w:ind w:right="-20"/>
              <w:rPr>
                <w:rFonts w:ascii="Arial Narrow" w:hAnsi="Arial Narrow"/>
                <w:lang w:val="en-GB"/>
              </w:rPr>
            </w:pPr>
            <w:r w:rsidRPr="0017471C">
              <w:rPr>
                <w:rFonts w:ascii="Arial Narrow" w:hAnsi="Arial Narrow"/>
                <w:lang w:val="en-GB"/>
              </w:rPr>
              <w:lastRenderedPageBreak/>
              <w:t>[For online submission, they must be sent electronically via the COLEPS platform available at http://www.marchespublics.cm or http://www.publiccontracts.cm.</w:t>
            </w:r>
          </w:p>
        </w:tc>
      </w:tr>
      <w:tr w:rsidR="00647480" w:rsidRPr="00FB6A8D" w14:paraId="6A913C14" w14:textId="77777777" w:rsidTr="00115A9E">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CA992" w14:textId="77777777" w:rsidR="00647480" w:rsidRPr="00D168CF" w:rsidDel="007F5A07" w:rsidRDefault="00647480" w:rsidP="00647480">
            <w:pPr>
              <w:widowControl w:val="0"/>
              <w:autoSpaceDE w:val="0"/>
              <w:spacing w:before="59" w:line="360" w:lineRule="auto"/>
              <w:ind w:right="-20"/>
              <w:jc w:val="center"/>
              <w:rPr>
                <w:rFonts w:ascii="Arial Narrow" w:hAnsi="Arial Narrow" w:cs="Arial"/>
              </w:rPr>
            </w:pPr>
            <w:r w:rsidRPr="009B045E">
              <w:rPr>
                <w:rFonts w:ascii="Arial Narrow" w:hAnsi="Arial Narrow"/>
              </w:rPr>
              <w:lastRenderedPageBreak/>
              <w:t>21.6.</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3C46" w14:textId="77777777" w:rsidR="00647480" w:rsidRPr="00115A9E" w:rsidRDefault="00647480" w:rsidP="00647480">
            <w:pPr>
              <w:widowControl w:val="0"/>
              <w:autoSpaceDE w:val="0"/>
              <w:spacing w:line="360" w:lineRule="auto"/>
              <w:jc w:val="both"/>
              <w:rPr>
                <w:rFonts w:ascii="Arial Narrow" w:hAnsi="Arial Narrow"/>
                <w:b/>
                <w:bCs/>
                <w:u w:val="single"/>
                <w:lang w:val="en-GB"/>
              </w:rPr>
            </w:pPr>
            <w:r w:rsidRPr="00115A9E">
              <w:rPr>
                <w:rFonts w:ascii="Arial Narrow" w:hAnsi="Arial Narrow"/>
                <w:b/>
                <w:u w:val="single"/>
                <w:lang w:val="en-GB"/>
              </w:rPr>
              <w:t>Off-line submission</w:t>
            </w:r>
          </w:p>
          <w:p w14:paraId="144F3B8C" w14:textId="77777777" w:rsidR="00647480" w:rsidRPr="00115A9E" w:rsidRDefault="00647480" w:rsidP="00647480">
            <w:pPr>
              <w:widowControl w:val="0"/>
              <w:autoSpaceDE w:val="0"/>
              <w:spacing w:line="360" w:lineRule="auto"/>
              <w:jc w:val="both"/>
              <w:rPr>
                <w:rFonts w:ascii="Arial Narrow" w:hAnsi="Arial Narrow"/>
                <w:lang w:val="en-GB"/>
              </w:rPr>
            </w:pPr>
          </w:p>
          <w:p w14:paraId="3EAC35E9" w14:textId="77777777" w:rsidR="00647480" w:rsidRPr="00115A9E" w:rsidRDefault="00647480" w:rsidP="00647480">
            <w:pPr>
              <w:widowControl w:val="0"/>
              <w:autoSpaceDE w:val="0"/>
              <w:spacing w:line="360" w:lineRule="auto"/>
              <w:jc w:val="both"/>
              <w:rPr>
                <w:rFonts w:ascii="Arial Narrow" w:hAnsi="Arial Narrow"/>
                <w:lang w:val="en-GB"/>
              </w:rPr>
            </w:pPr>
            <w:r w:rsidRPr="00115A9E">
              <w:rPr>
                <w:rFonts w:ascii="Arial Narrow" w:hAnsi="Arial Narrow"/>
                <w:lang w:val="en-GB"/>
              </w:rPr>
              <w:t>In order to submit offers, the address of the Project Owner or Delegated Project Owner to be used to forward the offers is the following:</w:t>
            </w:r>
          </w:p>
          <w:p w14:paraId="6F9D137E" w14:textId="77777777" w:rsidR="00647480" w:rsidRPr="00115A9E" w:rsidRDefault="00647480" w:rsidP="00647480">
            <w:pPr>
              <w:tabs>
                <w:tab w:val="right" w:pos="7254"/>
              </w:tabs>
              <w:spacing w:line="360" w:lineRule="auto"/>
              <w:rPr>
                <w:rFonts w:ascii="Arial Narrow" w:hAnsi="Arial Narrow"/>
                <w:lang w:val="en-GB"/>
              </w:rPr>
            </w:pPr>
            <w:r w:rsidRPr="00115A9E">
              <w:rPr>
                <w:rFonts w:ascii="Arial Narrow" w:hAnsi="Arial Narrow"/>
                <w:lang w:val="en-GB"/>
              </w:rPr>
              <w:t xml:space="preserve"> Service of the Project Owner or the Delegated Project Owner: </w:t>
            </w:r>
            <w:r w:rsidRPr="00115A9E">
              <w:rPr>
                <w:rFonts w:ascii="Arial Narrow" w:hAnsi="Arial Narrow"/>
                <w:i/>
                <w:lang w:val="en-GB"/>
              </w:rPr>
              <w:t>[To be specified]</w:t>
            </w:r>
          </w:p>
          <w:p w14:paraId="7801BF88" w14:textId="77777777" w:rsidR="00647480" w:rsidRPr="00115A9E" w:rsidRDefault="00647480" w:rsidP="00647480">
            <w:pPr>
              <w:tabs>
                <w:tab w:val="right" w:pos="7254"/>
              </w:tabs>
              <w:spacing w:line="360" w:lineRule="auto"/>
              <w:rPr>
                <w:rFonts w:ascii="Arial Narrow" w:hAnsi="Arial Narrow"/>
                <w:i/>
                <w:lang w:val="en-GB"/>
              </w:rPr>
            </w:pPr>
            <w:r w:rsidRPr="00115A9E">
              <w:rPr>
                <w:rFonts w:ascii="Arial Narrow" w:hAnsi="Arial Narrow"/>
                <w:lang w:val="en-GB"/>
              </w:rPr>
              <w:t xml:space="preserve">Address: </w:t>
            </w:r>
            <w:r w:rsidRPr="00115A9E">
              <w:rPr>
                <w:rFonts w:ascii="Arial Narrow" w:hAnsi="Arial Narrow"/>
                <w:i/>
                <w:lang w:val="en-GB"/>
              </w:rPr>
              <w:t>[insert the name of the street and building number]</w:t>
            </w:r>
          </w:p>
          <w:p w14:paraId="761DC0DC" w14:textId="77777777" w:rsidR="00647480" w:rsidRPr="009B045E" w:rsidRDefault="00647480" w:rsidP="00647480">
            <w:pPr>
              <w:tabs>
                <w:tab w:val="right" w:pos="7254"/>
              </w:tabs>
              <w:spacing w:line="360" w:lineRule="auto"/>
              <w:rPr>
                <w:rFonts w:ascii="Arial Narrow" w:hAnsi="Arial Narrow"/>
              </w:rPr>
            </w:pPr>
            <w:r w:rsidRPr="009B045E">
              <w:rPr>
                <w:rFonts w:ascii="Arial Narrow" w:hAnsi="Arial Narrow"/>
              </w:rPr>
              <w:t xml:space="preserve">Postal code: </w:t>
            </w:r>
            <w:r w:rsidRPr="009B045E">
              <w:rPr>
                <w:rFonts w:ascii="Arial Narrow" w:hAnsi="Arial Narrow"/>
                <w:i/>
              </w:rPr>
              <w:t>[insert postal code number]</w:t>
            </w:r>
            <w:r w:rsidRPr="009B045E">
              <w:rPr>
                <w:rFonts w:ascii="Arial Narrow" w:hAnsi="Arial Narrow"/>
              </w:rPr>
              <w:t xml:space="preserve"> </w:t>
            </w:r>
          </w:p>
          <w:p w14:paraId="6E7CACE2" w14:textId="77777777" w:rsidR="00647480" w:rsidRPr="00115A9E" w:rsidRDefault="00647480" w:rsidP="00647480">
            <w:pPr>
              <w:tabs>
                <w:tab w:val="right" w:pos="7254"/>
              </w:tabs>
              <w:spacing w:line="360" w:lineRule="auto"/>
              <w:rPr>
                <w:rFonts w:ascii="Arial Narrow" w:hAnsi="Arial Narrow"/>
                <w:i/>
                <w:lang w:val="en-GB"/>
              </w:rPr>
            </w:pPr>
            <w:r w:rsidRPr="00115A9E">
              <w:rPr>
                <w:rFonts w:ascii="Arial Narrow" w:hAnsi="Arial Narrow"/>
                <w:lang w:val="en-GB"/>
              </w:rPr>
              <w:t xml:space="preserve">Floor/Office Number: </w:t>
            </w:r>
            <w:r w:rsidRPr="00115A9E">
              <w:rPr>
                <w:rFonts w:ascii="Arial Narrow" w:hAnsi="Arial Narrow"/>
                <w:i/>
                <w:lang w:val="en-GB"/>
              </w:rPr>
              <w:t>[insert floor and office number]</w:t>
            </w:r>
          </w:p>
          <w:p w14:paraId="400148C5" w14:textId="6C7B7DDF" w:rsidR="00647480" w:rsidRPr="00115A9E" w:rsidRDefault="00EC6958" w:rsidP="00647480">
            <w:pPr>
              <w:tabs>
                <w:tab w:val="right" w:pos="7254"/>
              </w:tabs>
              <w:spacing w:line="360" w:lineRule="auto"/>
              <w:rPr>
                <w:rFonts w:ascii="Arial Narrow" w:hAnsi="Arial Narrow"/>
                <w:i/>
                <w:lang w:val="en-GB"/>
              </w:rPr>
            </w:pPr>
            <w:r w:rsidRPr="00E21BFA">
              <w:rPr>
                <w:iCs/>
                <w:noProof/>
                <w:sz w:val="28"/>
                <w:szCs w:val="26"/>
              </w:rPr>
              <w:drawing>
                <wp:anchor distT="0" distB="0" distL="114300" distR="114300" simplePos="0" relativeHeight="251752448" behindDoc="1" locked="0" layoutInCell="1" allowOverlap="1" wp14:anchorId="5898C766" wp14:editId="782689C4">
                  <wp:simplePos x="0" y="0"/>
                  <wp:positionH relativeFrom="column">
                    <wp:posOffset>-6985</wp:posOffset>
                  </wp:positionH>
                  <wp:positionV relativeFrom="paragraph">
                    <wp:posOffset>10160</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C519259" w14:textId="77777777" w:rsidR="00647480" w:rsidRPr="00115A9E" w:rsidRDefault="00647480" w:rsidP="00647480">
            <w:pPr>
              <w:tabs>
                <w:tab w:val="right" w:pos="7254"/>
              </w:tabs>
              <w:spacing w:line="360" w:lineRule="auto"/>
              <w:jc w:val="both"/>
              <w:rPr>
                <w:rFonts w:ascii="Arial Narrow" w:hAnsi="Arial Narrow"/>
                <w:b/>
                <w:lang w:val="en-GB"/>
              </w:rPr>
            </w:pPr>
            <w:r w:rsidRPr="00115A9E">
              <w:rPr>
                <w:rFonts w:ascii="Arial Narrow" w:hAnsi="Arial Narrow"/>
                <w:b/>
                <w:lang w:val="en-GB"/>
              </w:rPr>
              <w:t>The dates and time limits for the submission of offers are as follows:</w:t>
            </w:r>
          </w:p>
          <w:p w14:paraId="30681F93" w14:textId="77777777" w:rsidR="00647480" w:rsidRPr="00115A9E" w:rsidRDefault="00647480" w:rsidP="00647480">
            <w:pPr>
              <w:tabs>
                <w:tab w:val="right" w:pos="7254"/>
              </w:tabs>
              <w:spacing w:line="360" w:lineRule="auto"/>
              <w:rPr>
                <w:rFonts w:ascii="Arial Narrow" w:hAnsi="Arial Narrow"/>
                <w:lang w:val="en-GB"/>
              </w:rPr>
            </w:pPr>
            <w:r w:rsidRPr="00115A9E">
              <w:rPr>
                <w:rFonts w:ascii="Arial Narrow" w:hAnsi="Arial Narrow"/>
                <w:lang w:val="en-GB"/>
              </w:rPr>
              <w:t xml:space="preserve">Date:  </w:t>
            </w:r>
            <w:r w:rsidRPr="00115A9E">
              <w:rPr>
                <w:rFonts w:ascii="Arial Narrow" w:hAnsi="Arial Narrow"/>
                <w:i/>
                <w:lang w:val="en-GB"/>
              </w:rPr>
              <w:t>[Insert the date, month, year; for example: 15 June 2005]</w:t>
            </w:r>
            <w:r w:rsidRPr="00115A9E">
              <w:rPr>
                <w:rFonts w:ascii="Arial Narrow" w:hAnsi="Arial Narrow"/>
                <w:lang w:val="en-GB"/>
              </w:rPr>
              <w:t xml:space="preserve"> </w:t>
            </w:r>
          </w:p>
          <w:p w14:paraId="25900992" w14:textId="77777777" w:rsidR="00647480" w:rsidRPr="00115A9E" w:rsidRDefault="00647480" w:rsidP="00647480">
            <w:pPr>
              <w:tabs>
                <w:tab w:val="right" w:pos="7254"/>
              </w:tabs>
              <w:spacing w:line="360" w:lineRule="auto"/>
              <w:rPr>
                <w:rFonts w:ascii="Arial Narrow" w:hAnsi="Arial Narrow"/>
                <w:lang w:val="en-GB"/>
              </w:rPr>
            </w:pPr>
            <w:r w:rsidRPr="00115A9E">
              <w:rPr>
                <w:rFonts w:ascii="Arial Narrow" w:hAnsi="Arial Narrow"/>
                <w:lang w:val="en-GB"/>
              </w:rPr>
              <w:t xml:space="preserve">Hour:  </w:t>
            </w:r>
            <w:r w:rsidRPr="00115A9E">
              <w:rPr>
                <w:rFonts w:ascii="Arial Narrow" w:hAnsi="Arial Narrow"/>
                <w:i/>
                <w:lang w:val="en-GB"/>
              </w:rPr>
              <w:t>[Insert the time;]</w:t>
            </w:r>
            <w:r w:rsidRPr="00115A9E">
              <w:rPr>
                <w:rFonts w:ascii="Arial Narrow" w:hAnsi="Arial Narrow"/>
                <w:lang w:val="en-GB"/>
              </w:rPr>
              <w:t xml:space="preserve"> </w:t>
            </w:r>
          </w:p>
          <w:p w14:paraId="21CBDE3D" w14:textId="77777777" w:rsidR="00647480" w:rsidRPr="00115A9E" w:rsidRDefault="00647480" w:rsidP="00647480">
            <w:pPr>
              <w:widowControl w:val="0"/>
              <w:autoSpaceDE w:val="0"/>
              <w:spacing w:line="360" w:lineRule="auto"/>
              <w:jc w:val="both"/>
              <w:rPr>
                <w:rFonts w:ascii="Arial Narrow" w:hAnsi="Arial Narrow"/>
                <w:lang w:val="en-GB"/>
              </w:rPr>
            </w:pPr>
          </w:p>
          <w:p w14:paraId="2519867B" w14:textId="77777777" w:rsidR="00647480" w:rsidRPr="00115A9E" w:rsidRDefault="00647480" w:rsidP="00647480">
            <w:pPr>
              <w:widowControl w:val="0"/>
              <w:autoSpaceDE w:val="0"/>
              <w:spacing w:line="360" w:lineRule="auto"/>
              <w:jc w:val="both"/>
              <w:rPr>
                <w:rFonts w:ascii="Arial Narrow" w:hAnsi="Arial Narrow"/>
                <w:i/>
                <w:iCs/>
                <w:lang w:val="en-GB"/>
              </w:rPr>
            </w:pPr>
            <w:r w:rsidRPr="00115A9E">
              <w:rPr>
                <w:rFonts w:ascii="Arial Narrow" w:hAnsi="Arial Narrow"/>
                <w:i/>
                <w:lang w:val="en-GB"/>
              </w:rPr>
              <w:t>The reference time zone is the local time (GMT/UTC +1) visible on the submission page.</w:t>
            </w:r>
          </w:p>
          <w:p w14:paraId="5F48D8A0" w14:textId="77777777" w:rsidR="00647480" w:rsidRPr="00115A9E" w:rsidRDefault="00647480" w:rsidP="00647480">
            <w:pPr>
              <w:tabs>
                <w:tab w:val="right" w:pos="7254"/>
              </w:tabs>
              <w:spacing w:line="360" w:lineRule="auto"/>
              <w:jc w:val="both"/>
              <w:rPr>
                <w:rFonts w:ascii="Arial Narrow" w:hAnsi="Arial Narrow"/>
                <w:lang w:val="en-GB"/>
              </w:rPr>
            </w:pPr>
          </w:p>
          <w:p w14:paraId="08AB57F5" w14:textId="289D1AA5" w:rsidR="00647480" w:rsidRPr="00115A9E" w:rsidRDefault="00647480" w:rsidP="00647480">
            <w:pPr>
              <w:tabs>
                <w:tab w:val="right" w:pos="7254"/>
              </w:tabs>
              <w:spacing w:line="360" w:lineRule="auto"/>
              <w:jc w:val="both"/>
              <w:rPr>
                <w:rFonts w:ascii="Arial Narrow" w:hAnsi="Arial Narrow"/>
                <w:lang w:val="en-GB"/>
              </w:rPr>
            </w:pPr>
            <w:r w:rsidRPr="00115A9E">
              <w:rPr>
                <w:rFonts w:ascii="Arial Narrow" w:hAnsi="Arial Narrow"/>
                <w:lang w:val="en-GB"/>
              </w:rPr>
              <w:t>The sealed env</w:t>
            </w:r>
            <w:r>
              <w:rPr>
                <w:rFonts w:ascii="Arial Narrow" w:hAnsi="Arial Narrow"/>
                <w:lang w:val="en-GB"/>
              </w:rPr>
              <w:t>e</w:t>
            </w:r>
            <w:r w:rsidRPr="00115A9E">
              <w:rPr>
                <w:rFonts w:ascii="Arial Narrow" w:hAnsi="Arial Narrow"/>
                <w:lang w:val="en-GB"/>
              </w:rPr>
              <w:t xml:space="preserve">lopes shall include the following </w:t>
            </w:r>
            <w:r w:rsidR="007A012A">
              <w:rPr>
                <w:rFonts w:ascii="Arial Narrow" w:hAnsi="Arial Narrow"/>
                <w:lang w:val="en-GB"/>
              </w:rPr>
              <w:t>indication</w:t>
            </w:r>
            <w:r w:rsidRPr="00115A9E">
              <w:rPr>
                <w:rFonts w:ascii="Arial Narrow" w:hAnsi="Arial Narrow"/>
                <w:lang w:val="en-GB"/>
              </w:rPr>
              <w:t>:</w:t>
            </w:r>
          </w:p>
          <w:p w14:paraId="3059FFB6" w14:textId="77777777" w:rsidR="00647480" w:rsidRPr="00115A9E" w:rsidRDefault="00647480" w:rsidP="00647480">
            <w:pPr>
              <w:widowControl w:val="0"/>
              <w:autoSpaceDE w:val="0"/>
              <w:spacing w:line="360" w:lineRule="auto"/>
              <w:jc w:val="both"/>
              <w:rPr>
                <w:rFonts w:ascii="Arial Narrow" w:hAnsi="Arial Narrow"/>
                <w:lang w:val="en-GB"/>
              </w:rPr>
            </w:pPr>
          </w:p>
          <w:p w14:paraId="07B3BB51" w14:textId="77777777" w:rsidR="00647480" w:rsidRPr="00115A9E" w:rsidRDefault="00647480" w:rsidP="00647480">
            <w:pPr>
              <w:widowControl w:val="0"/>
              <w:autoSpaceDE w:val="0"/>
              <w:spacing w:line="360" w:lineRule="auto"/>
              <w:jc w:val="center"/>
              <w:rPr>
                <w:rFonts w:ascii="Arial Narrow" w:hAnsi="Arial Narrow"/>
                <w:i/>
                <w:lang w:val="en-GB"/>
              </w:rPr>
            </w:pPr>
            <w:r w:rsidRPr="00115A9E">
              <w:rPr>
                <w:rFonts w:ascii="Arial Narrow" w:hAnsi="Arial Narrow"/>
                <w:lang w:val="en-GB"/>
              </w:rPr>
              <w:t>Number of the Invitation to Tender:</w:t>
            </w:r>
            <w:r w:rsidRPr="00115A9E">
              <w:rPr>
                <w:rFonts w:ascii="Arial Narrow" w:hAnsi="Arial Narrow"/>
                <w:i/>
                <w:lang w:val="en-GB"/>
              </w:rPr>
              <w:t xml:space="preserve"> National or International] [Open or Restricted] No.….... /</w:t>
            </w:r>
          </w:p>
          <w:p w14:paraId="1525CFDF" w14:textId="77777777" w:rsidR="00647480" w:rsidRPr="00115A9E" w:rsidRDefault="00647480" w:rsidP="00647480">
            <w:pPr>
              <w:widowControl w:val="0"/>
              <w:autoSpaceDE w:val="0"/>
              <w:spacing w:line="360" w:lineRule="auto"/>
              <w:jc w:val="both"/>
              <w:rPr>
                <w:rFonts w:ascii="Arial Narrow" w:hAnsi="Arial Narrow"/>
                <w:i/>
                <w:iCs/>
                <w:lang w:val="en-GB"/>
              </w:rPr>
            </w:pPr>
            <w:r w:rsidRPr="00115A9E">
              <w:rPr>
                <w:rFonts w:ascii="Arial Narrow" w:hAnsi="Arial Narrow"/>
                <w:i/>
                <w:lang w:val="en-GB"/>
              </w:rPr>
              <w:t>[Type: ONIT, OIIT, RIIT or RNIT] [The Project Owner or the Delegated Project Owner</w:t>
            </w:r>
          </w:p>
          <w:p w14:paraId="66A44F63" w14:textId="694CED39" w:rsidR="00647480" w:rsidRPr="00115A9E" w:rsidRDefault="00647480" w:rsidP="00647480">
            <w:pPr>
              <w:widowControl w:val="0"/>
              <w:autoSpaceDE w:val="0"/>
              <w:adjustRightInd w:val="0"/>
              <w:spacing w:line="360" w:lineRule="auto"/>
              <w:ind w:right="-16"/>
              <w:jc w:val="both"/>
              <w:rPr>
                <w:rFonts w:ascii="Arial Narrow" w:hAnsi="Arial Narrow"/>
                <w:b/>
                <w:u w:val="single"/>
                <w:lang w:val="en-GB"/>
              </w:rPr>
            </w:pPr>
            <w:r w:rsidRPr="00115A9E">
              <w:rPr>
                <w:rFonts w:ascii="Arial Narrow" w:hAnsi="Arial Narrow"/>
                <w:i/>
                <w:lang w:val="en-GB"/>
              </w:rPr>
              <w:t xml:space="preserve">TB/ </w:t>
            </w:r>
            <w:r w:rsidRPr="00115A9E">
              <w:rPr>
                <w:rFonts w:ascii="Arial Narrow" w:hAnsi="Arial Narrow"/>
                <w:b/>
                <w:lang w:val="en-GB"/>
              </w:rPr>
              <w:t>(CCC</w:t>
            </w:r>
            <w:r w:rsidR="00CA4FE5">
              <w:rPr>
                <w:rFonts w:ascii="Arial Narrow" w:hAnsi="Arial Narrow"/>
                <w:b/>
                <w:lang w:val="en-GB"/>
              </w:rPr>
              <w:t>B-</w:t>
            </w:r>
            <w:r w:rsidRPr="00115A9E">
              <w:rPr>
                <w:rFonts w:ascii="Arial Narrow" w:hAnsi="Arial Narrow"/>
                <w:b/>
                <w:lang w:val="en-GB"/>
              </w:rPr>
              <w:t xml:space="preserve">AG if applicable) </w:t>
            </w:r>
            <w:r w:rsidRPr="00115A9E">
              <w:rPr>
                <w:rFonts w:ascii="Arial Narrow" w:hAnsi="Arial Narrow"/>
                <w:i/>
                <w:lang w:val="en-GB"/>
              </w:rPr>
              <w:t xml:space="preserve">[Financial Year] </w:t>
            </w:r>
            <w:r w:rsidRPr="00115A9E">
              <w:rPr>
                <w:rFonts w:ascii="Arial Narrow" w:hAnsi="Arial Narrow"/>
                <w:b/>
                <w:lang w:val="en-GB"/>
              </w:rPr>
              <w:t xml:space="preserve">of </w:t>
            </w:r>
            <w:r w:rsidRPr="00115A9E">
              <w:rPr>
                <w:rFonts w:ascii="Arial Narrow" w:hAnsi="Arial Narrow"/>
                <w:i/>
                <w:lang w:val="en-GB"/>
              </w:rPr>
              <w:t xml:space="preserve">[Date of signature of the Tender Notice] </w:t>
            </w:r>
          </w:p>
        </w:tc>
        <w:tc>
          <w:tcPr>
            <w:tcW w:w="8647" w:type="dxa"/>
            <w:gridSpan w:val="2"/>
          </w:tcPr>
          <w:p w14:paraId="48867DB4" w14:textId="77777777" w:rsidR="00647480" w:rsidRPr="00115A9E" w:rsidRDefault="00647480" w:rsidP="00647480">
            <w:pPr>
              <w:suppressAutoHyphens w:val="0"/>
              <w:autoSpaceDN/>
              <w:textAlignment w:val="auto"/>
              <w:rPr>
                <w:rFonts w:ascii="Arial Narrow" w:hAnsi="Arial Narrow"/>
                <w:lang w:val="en-GB"/>
              </w:rPr>
            </w:pPr>
          </w:p>
        </w:tc>
      </w:tr>
      <w:tr w:rsidR="00647480" w:rsidRPr="00FB6A8D" w14:paraId="75CC926A" w14:textId="77777777" w:rsidTr="00115A9E">
        <w:trPr>
          <w:gridAfter w:val="2"/>
          <w:wAfter w:w="8647" w:type="dxa"/>
          <w:trHeight w:val="49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AB55D" w14:textId="4B59317D" w:rsidR="00647480" w:rsidRPr="009B045E" w:rsidRDefault="00647480" w:rsidP="00647480">
            <w:pPr>
              <w:pStyle w:val="Paragraphedeliste"/>
              <w:widowControl w:val="0"/>
              <w:autoSpaceDE w:val="0"/>
              <w:spacing w:line="360" w:lineRule="auto"/>
              <w:jc w:val="center"/>
              <w:rPr>
                <w:rFonts w:ascii="Arial Narrow" w:hAnsi="Arial Narrow"/>
                <w:b/>
                <w:sz w:val="28"/>
                <w:szCs w:val="28"/>
              </w:rPr>
            </w:pPr>
            <w:r w:rsidRPr="009B045E">
              <w:rPr>
                <w:rFonts w:ascii="Arial Narrow" w:hAnsi="Arial Narrow"/>
                <w:b/>
                <w:sz w:val="28"/>
              </w:rPr>
              <w:t xml:space="preserve">E. OPENING OF </w:t>
            </w:r>
            <w:r w:rsidR="00BA4997">
              <w:rPr>
                <w:rFonts w:ascii="Arial Narrow" w:hAnsi="Arial Narrow"/>
                <w:b/>
                <w:sz w:val="28"/>
              </w:rPr>
              <w:t>ENVELOPES</w:t>
            </w:r>
            <w:r w:rsidR="00716333">
              <w:rPr>
                <w:rFonts w:ascii="Arial Narrow" w:hAnsi="Arial Narrow"/>
                <w:b/>
                <w:sz w:val="28"/>
              </w:rPr>
              <w:t xml:space="preserve">   </w:t>
            </w:r>
            <w:r w:rsidRPr="009B045E">
              <w:rPr>
                <w:rFonts w:ascii="Arial Narrow" w:hAnsi="Arial Narrow"/>
                <w:b/>
                <w:sz w:val="28"/>
              </w:rPr>
              <w:t xml:space="preserve"> AND EVALUATION OF OFFERS</w:t>
            </w:r>
          </w:p>
        </w:tc>
      </w:tr>
      <w:tr w:rsidR="00647480" w:rsidRPr="000F7422" w14:paraId="49FC2D7B"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9E059" w14:textId="77777777" w:rsidR="00647480" w:rsidRPr="00D168CF" w:rsidRDefault="00647480" w:rsidP="00647480">
            <w:pPr>
              <w:widowControl w:val="0"/>
              <w:autoSpaceDE w:val="0"/>
              <w:spacing w:before="12" w:line="360" w:lineRule="auto"/>
              <w:jc w:val="center"/>
              <w:rPr>
                <w:rFonts w:ascii="Arial Narrow" w:hAnsi="Arial Narrow" w:cs="Arial"/>
              </w:rPr>
            </w:pPr>
            <w:r>
              <w:rPr>
                <w:rFonts w:ascii="Arial Narrow" w:hAnsi="Arial Narrow"/>
              </w:rPr>
              <w:t>25.1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458F" w14:textId="1818778F" w:rsidR="00647480" w:rsidRPr="00115A9E" w:rsidDel="00481E0D" w:rsidRDefault="00647480" w:rsidP="00647480">
            <w:pPr>
              <w:widowControl w:val="0"/>
              <w:autoSpaceDE w:val="0"/>
              <w:spacing w:line="360" w:lineRule="auto"/>
              <w:jc w:val="both"/>
              <w:rPr>
                <w:rFonts w:ascii="Arial Narrow" w:hAnsi="Arial Narrow" w:cs="Arial"/>
                <w:lang w:val="en-GB"/>
              </w:rPr>
            </w:pPr>
            <w:r w:rsidRPr="00115A9E">
              <w:rPr>
                <w:rFonts w:ascii="Arial Narrow" w:hAnsi="Arial Narrow"/>
                <w:lang w:val="en-GB"/>
              </w:rPr>
              <w:t xml:space="preserve"> </w:t>
            </w:r>
          </w:p>
        </w:tc>
      </w:tr>
      <w:tr w:rsidR="00647480" w:rsidRPr="00FB6A8D" w14:paraId="1F8D4DED"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999CE" w14:textId="43B10092" w:rsidR="00647480" w:rsidRPr="00D168CF" w:rsidRDefault="00C66FDE" w:rsidP="00647480">
            <w:pPr>
              <w:widowControl w:val="0"/>
              <w:autoSpaceDE w:val="0"/>
              <w:spacing w:before="59" w:line="360" w:lineRule="auto"/>
              <w:ind w:right="-20"/>
              <w:jc w:val="center"/>
              <w:rPr>
                <w:rFonts w:ascii="Arial Narrow" w:hAnsi="Arial Narrow" w:cs="Arial"/>
              </w:rPr>
            </w:pPr>
            <w:r>
              <w:rPr>
                <w:rFonts w:ascii="Arial Narrow" w:hAnsi="Arial Narrow"/>
              </w:rPr>
              <w:t>25.1</w:t>
            </w:r>
            <w:r w:rsidR="00647480">
              <w:rPr>
                <w:rFonts w:ascii="Arial Narrow" w:hAnsi="Arial Narrow"/>
              </w:rPr>
              <w:t>.</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FFE72" w14:textId="6F6A9D2E" w:rsidR="000F7422" w:rsidRPr="00115A9E" w:rsidRDefault="000F7422" w:rsidP="000F7422">
            <w:pPr>
              <w:widowControl w:val="0"/>
              <w:autoSpaceDE w:val="0"/>
              <w:spacing w:line="360" w:lineRule="auto"/>
              <w:jc w:val="both"/>
              <w:rPr>
                <w:rFonts w:ascii="Arial Narrow" w:hAnsi="Arial Narrow" w:cs="Arial"/>
                <w:lang w:val="en-GB"/>
              </w:rPr>
            </w:pPr>
            <w:r w:rsidRPr="00115A9E">
              <w:rPr>
                <w:rFonts w:ascii="Arial Narrow" w:hAnsi="Arial Narrow"/>
                <w:lang w:val="en-GB"/>
              </w:rPr>
              <w:t xml:space="preserve">The opening of bids shall take place on ___________ from _________ </w:t>
            </w:r>
            <w:r w:rsidR="00515710">
              <w:rPr>
                <w:rFonts w:ascii="Arial Narrow" w:hAnsi="Arial Narrow"/>
                <w:lang w:val="en-GB"/>
              </w:rPr>
              <w:t>o’clock</w:t>
            </w:r>
            <w:r w:rsidRPr="00115A9E">
              <w:rPr>
                <w:rFonts w:ascii="Arial Narrow" w:hAnsi="Arial Narrow"/>
                <w:lang w:val="en-GB"/>
              </w:rPr>
              <w:t xml:space="preserve"> [ to be specified] </w:t>
            </w:r>
            <w:r w:rsidR="00515710">
              <w:rPr>
                <w:rFonts w:ascii="Arial Narrow" w:hAnsi="Arial Narrow"/>
                <w:lang w:val="en-GB"/>
              </w:rPr>
              <w:t>prompt</w:t>
            </w:r>
            <w:r w:rsidRPr="00115A9E">
              <w:rPr>
                <w:rFonts w:ascii="Arial Narrow" w:hAnsi="Arial Narrow"/>
                <w:lang w:val="en-GB"/>
              </w:rPr>
              <w:t xml:space="preserve"> in the _________ meeting room located at ____________ [to be specified]</w:t>
            </w:r>
          </w:p>
          <w:p w14:paraId="7DAF6138" w14:textId="4FA7ED70" w:rsidR="000F7422" w:rsidRDefault="000F7422" w:rsidP="000F7422">
            <w:pPr>
              <w:widowControl w:val="0"/>
              <w:autoSpaceDE w:val="0"/>
              <w:spacing w:before="57" w:line="360" w:lineRule="auto"/>
              <w:ind w:right="-20"/>
              <w:jc w:val="both"/>
              <w:rPr>
                <w:rFonts w:ascii="Arial Narrow" w:hAnsi="Arial Narrow"/>
                <w:lang w:val="en-GB"/>
              </w:rPr>
            </w:pPr>
            <w:r w:rsidRPr="00115A9E">
              <w:rPr>
                <w:rFonts w:ascii="Arial Narrow" w:hAnsi="Arial Narrow"/>
                <w:lang w:val="en-GB"/>
              </w:rPr>
              <w:t xml:space="preserve">[Bids shall be opened within a maximum of one hour after the </w:t>
            </w:r>
            <w:r w:rsidR="00515710">
              <w:rPr>
                <w:rFonts w:ascii="Arial Narrow" w:hAnsi="Arial Narrow"/>
                <w:lang w:val="en-GB"/>
              </w:rPr>
              <w:t xml:space="preserve">time limit </w:t>
            </w:r>
            <w:r>
              <w:rPr>
                <w:rFonts w:ascii="Arial Narrow" w:hAnsi="Arial Narrow"/>
                <w:lang w:val="en-GB"/>
              </w:rPr>
              <w:t xml:space="preserve">for </w:t>
            </w:r>
            <w:r w:rsidR="00515710">
              <w:rPr>
                <w:rFonts w:ascii="Arial Narrow" w:hAnsi="Arial Narrow"/>
                <w:lang w:val="en-GB"/>
              </w:rPr>
              <w:t xml:space="preserve">the </w:t>
            </w:r>
            <w:r>
              <w:rPr>
                <w:rFonts w:ascii="Arial Narrow" w:hAnsi="Arial Narrow"/>
                <w:lang w:val="en-GB"/>
              </w:rPr>
              <w:t>submi</w:t>
            </w:r>
            <w:r w:rsidR="00515710">
              <w:rPr>
                <w:rFonts w:ascii="Arial Narrow" w:hAnsi="Arial Narrow"/>
                <w:lang w:val="en-GB"/>
              </w:rPr>
              <w:t>ssion of</w:t>
            </w:r>
            <w:r>
              <w:rPr>
                <w:rFonts w:ascii="Arial Narrow" w:hAnsi="Arial Narrow"/>
                <w:lang w:val="en-GB"/>
              </w:rPr>
              <w:t xml:space="preserve"> offers]</w:t>
            </w:r>
            <w:r w:rsidRPr="00115A9E">
              <w:rPr>
                <w:rFonts w:ascii="Arial Narrow" w:hAnsi="Arial Narrow"/>
                <w:lang w:val="en-GB"/>
              </w:rPr>
              <w:t>.</w:t>
            </w:r>
          </w:p>
          <w:p w14:paraId="703E50AB" w14:textId="77777777" w:rsidR="00647480" w:rsidRPr="00115A9E" w:rsidRDefault="00647480" w:rsidP="00647480">
            <w:pPr>
              <w:widowControl w:val="0"/>
              <w:autoSpaceDE w:val="0"/>
              <w:spacing w:before="57" w:line="360" w:lineRule="auto"/>
              <w:ind w:right="-20"/>
              <w:jc w:val="both"/>
              <w:rPr>
                <w:rFonts w:ascii="Arial Narrow" w:hAnsi="Arial Narrow"/>
                <w:lang w:val="en-GB"/>
              </w:rPr>
            </w:pPr>
            <w:r w:rsidRPr="00115A9E">
              <w:rPr>
                <w:rFonts w:ascii="Arial Narrow" w:hAnsi="Arial Narrow"/>
                <w:lang w:val="en-GB"/>
              </w:rPr>
              <w:t xml:space="preserve">Only bidders may attend this opening session or be represented by a single duly authorized </w:t>
            </w:r>
            <w:r w:rsidRPr="00115A9E">
              <w:rPr>
                <w:rFonts w:ascii="Arial Narrow" w:hAnsi="Arial Narrow"/>
                <w:lang w:val="en-GB"/>
              </w:rPr>
              <w:lastRenderedPageBreak/>
              <w:t>person of their choice, even in the case of a group of companies.</w:t>
            </w:r>
          </w:p>
          <w:p w14:paraId="21A9B259" w14:textId="77777777" w:rsidR="00647480" w:rsidRPr="00115A9E" w:rsidRDefault="00647480" w:rsidP="00647480">
            <w:pPr>
              <w:widowControl w:val="0"/>
              <w:autoSpaceDE w:val="0"/>
              <w:spacing w:line="360" w:lineRule="auto"/>
              <w:jc w:val="both"/>
              <w:rPr>
                <w:rFonts w:ascii="Arial Narrow" w:hAnsi="Arial Narrow" w:cs="Arial"/>
                <w:lang w:val="en-GB"/>
              </w:rPr>
            </w:pPr>
          </w:p>
          <w:p w14:paraId="062BCE7C" w14:textId="63ADAC44" w:rsidR="00647480" w:rsidRPr="00115A9E" w:rsidRDefault="00647480" w:rsidP="00647480">
            <w:pPr>
              <w:widowControl w:val="0"/>
              <w:autoSpaceDE w:val="0"/>
              <w:spacing w:line="360" w:lineRule="auto"/>
              <w:ind w:right="81"/>
              <w:jc w:val="both"/>
              <w:rPr>
                <w:rFonts w:ascii="Arial Narrow" w:hAnsi="Arial Narrow"/>
                <w:bCs/>
                <w:lang w:val="en-GB"/>
              </w:rPr>
            </w:pPr>
            <w:r w:rsidRPr="00115A9E">
              <w:rPr>
                <w:rFonts w:ascii="Arial Narrow" w:hAnsi="Arial Narrow"/>
                <w:lang w:val="en-GB"/>
              </w:rPr>
              <w:t>Under p</w:t>
            </w:r>
            <w:r w:rsidR="00515710">
              <w:rPr>
                <w:rFonts w:ascii="Arial Narrow" w:hAnsi="Arial Narrow"/>
                <w:lang w:val="en-GB"/>
              </w:rPr>
              <w:t>ain</w:t>
            </w:r>
            <w:r w:rsidRPr="00115A9E">
              <w:rPr>
                <w:rFonts w:ascii="Arial Narrow" w:hAnsi="Arial Narrow"/>
                <w:lang w:val="en-GB"/>
              </w:rPr>
              <w:t xml:space="preserve"> of rejection, the documents from the administrative file required shall be produced in originals or certified true copies by the issuing service or competent administrative authority, in accordance with the stipulations of the Special Regulations of the Invitation to Tender.  They shall be valid at the time of submission of the </w:t>
            </w:r>
            <w:r w:rsidR="00AD3062">
              <w:rPr>
                <w:rFonts w:ascii="Arial Narrow" w:hAnsi="Arial Narrow"/>
                <w:lang w:val="en-GB"/>
              </w:rPr>
              <w:t>o</w:t>
            </w:r>
            <w:r w:rsidR="000F7422">
              <w:rPr>
                <w:rFonts w:ascii="Arial Narrow" w:hAnsi="Arial Narrow"/>
                <w:lang w:val="en-GB"/>
              </w:rPr>
              <w:t>ffer, date less than three (</w:t>
            </w:r>
            <w:r w:rsidRPr="00115A9E">
              <w:rPr>
                <w:rFonts w:ascii="Arial Narrow" w:hAnsi="Arial Narrow"/>
                <w:lang w:val="en-GB"/>
              </w:rPr>
              <w:t>3) months from the original d</w:t>
            </w:r>
            <w:r w:rsidR="00AD3062">
              <w:rPr>
                <w:rFonts w:ascii="Arial Narrow" w:hAnsi="Arial Narrow"/>
                <w:lang w:val="en-GB"/>
              </w:rPr>
              <w:t>ate limit</w:t>
            </w:r>
            <w:r w:rsidRPr="00115A9E">
              <w:rPr>
                <w:rFonts w:ascii="Arial Narrow" w:hAnsi="Arial Narrow"/>
                <w:lang w:val="en-GB"/>
              </w:rPr>
              <w:t xml:space="preserve"> for opening offers or have been established after the date of signature of the </w:t>
            </w:r>
            <w:r w:rsidR="00AD3062">
              <w:rPr>
                <w:rFonts w:ascii="Arial Narrow" w:hAnsi="Arial Narrow"/>
                <w:lang w:val="en-GB"/>
              </w:rPr>
              <w:t xml:space="preserve">tender </w:t>
            </w:r>
            <w:r w:rsidRPr="00115A9E">
              <w:rPr>
                <w:rFonts w:ascii="Arial Narrow" w:hAnsi="Arial Narrow"/>
                <w:lang w:val="en-GB"/>
              </w:rPr>
              <w:t>notice.</w:t>
            </w:r>
          </w:p>
          <w:p w14:paraId="599D2FD4" w14:textId="282043CD" w:rsidR="00647480" w:rsidRPr="00115A9E" w:rsidRDefault="00EC6958" w:rsidP="00647480">
            <w:pPr>
              <w:widowControl w:val="0"/>
              <w:tabs>
                <w:tab w:val="left" w:pos="3717"/>
              </w:tabs>
              <w:autoSpaceDE w:val="0"/>
              <w:spacing w:before="4" w:line="360" w:lineRule="auto"/>
              <w:jc w:val="both"/>
              <w:rPr>
                <w:rFonts w:ascii="Arial Narrow" w:hAnsi="Arial Narrow" w:cs="Arial"/>
                <w:b/>
                <w:lang w:val="en-GB"/>
              </w:rPr>
            </w:pPr>
            <w:r w:rsidRPr="00E21BFA">
              <w:rPr>
                <w:iCs/>
                <w:noProof/>
                <w:sz w:val="28"/>
                <w:szCs w:val="26"/>
              </w:rPr>
              <w:drawing>
                <wp:anchor distT="0" distB="0" distL="114300" distR="114300" simplePos="0" relativeHeight="251754496" behindDoc="1" locked="0" layoutInCell="1" allowOverlap="1" wp14:anchorId="78D5D467" wp14:editId="3E4277D1">
                  <wp:simplePos x="0" y="0"/>
                  <wp:positionH relativeFrom="column">
                    <wp:posOffset>-6985</wp:posOffset>
                  </wp:positionH>
                  <wp:positionV relativeFrom="paragraph">
                    <wp:posOffset>6985</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E40CE79" w14:textId="477B0254" w:rsidR="00647480" w:rsidRPr="00115A9E" w:rsidRDefault="00647480" w:rsidP="00647480">
            <w:pPr>
              <w:widowControl w:val="0"/>
              <w:autoSpaceDE w:val="0"/>
              <w:spacing w:line="360" w:lineRule="auto"/>
              <w:ind w:right="81"/>
              <w:jc w:val="both"/>
              <w:rPr>
                <w:rFonts w:ascii="Arial Narrow" w:hAnsi="Arial Narrow"/>
                <w:w w:val="110"/>
                <w:lang w:val="en-GB"/>
              </w:rPr>
            </w:pPr>
            <w:r w:rsidRPr="00115A9E">
              <w:rPr>
                <w:rFonts w:ascii="Arial Narrow" w:hAnsi="Arial Narrow"/>
                <w:lang w:val="en-GB"/>
              </w:rPr>
              <w:t xml:space="preserve">In </w:t>
            </w:r>
            <w:r w:rsidR="00AD3062">
              <w:rPr>
                <w:rFonts w:ascii="Arial Narrow" w:hAnsi="Arial Narrow"/>
                <w:lang w:val="en-GB"/>
              </w:rPr>
              <w:t>case</w:t>
            </w:r>
            <w:r w:rsidRPr="00115A9E">
              <w:rPr>
                <w:rFonts w:ascii="Arial Narrow" w:hAnsi="Arial Narrow"/>
                <w:lang w:val="en-GB"/>
              </w:rPr>
              <w:t xml:space="preserve"> of absence or non-compliance of a document from the administrative file when the bids are opened, a period of forty-eight </w:t>
            </w:r>
            <w:r w:rsidR="000F7422">
              <w:rPr>
                <w:rFonts w:ascii="Arial Narrow" w:hAnsi="Arial Narrow"/>
                <w:lang w:val="en-GB"/>
              </w:rPr>
              <w:t xml:space="preserve">(48) </w:t>
            </w:r>
            <w:r w:rsidRPr="00115A9E">
              <w:rPr>
                <w:rFonts w:ascii="Arial Narrow" w:hAnsi="Arial Narrow"/>
                <w:lang w:val="en-GB"/>
              </w:rPr>
              <w:t>hours is granted to the bidders concerned to produce or replace the document in question.</w:t>
            </w:r>
          </w:p>
          <w:p w14:paraId="173DFED5" w14:textId="77777777" w:rsidR="00647480" w:rsidRPr="00115A9E" w:rsidRDefault="00647480" w:rsidP="00647480">
            <w:pPr>
              <w:widowControl w:val="0"/>
              <w:autoSpaceDE w:val="0"/>
              <w:spacing w:line="360" w:lineRule="auto"/>
              <w:ind w:right="81"/>
              <w:jc w:val="both"/>
              <w:rPr>
                <w:rFonts w:ascii="Arial Narrow" w:hAnsi="Arial Narrow"/>
                <w:w w:val="110"/>
                <w:lang w:val="en-GB"/>
              </w:rPr>
            </w:pPr>
          </w:p>
          <w:p w14:paraId="786FAE23" w14:textId="3944F151" w:rsidR="00C66FDE" w:rsidRDefault="00AD3062" w:rsidP="00647480">
            <w:pPr>
              <w:widowControl w:val="0"/>
              <w:autoSpaceDE w:val="0"/>
              <w:spacing w:line="360" w:lineRule="auto"/>
              <w:jc w:val="both"/>
              <w:rPr>
                <w:rFonts w:ascii="Arial Narrow" w:hAnsi="Arial Narrow"/>
                <w:lang w:val="en-GB"/>
              </w:rPr>
            </w:pPr>
            <w:r>
              <w:rPr>
                <w:rFonts w:ascii="Arial Narrow" w:hAnsi="Arial Narrow"/>
                <w:lang w:val="en-GB"/>
              </w:rPr>
              <w:t>T</w:t>
            </w:r>
            <w:r w:rsidR="00C66FDE">
              <w:rPr>
                <w:rFonts w:ascii="Arial Narrow" w:hAnsi="Arial Narrow"/>
                <w:lang w:val="en-GB"/>
              </w:rPr>
              <w:t xml:space="preserve">he Tenders Board </w:t>
            </w:r>
            <w:r>
              <w:rPr>
                <w:rFonts w:ascii="Arial Narrow" w:hAnsi="Arial Narrow"/>
                <w:lang w:val="en-GB"/>
              </w:rPr>
              <w:t>shall declare inadmissible and reject</w:t>
            </w:r>
            <w:r w:rsidR="00FC1E32">
              <w:rPr>
                <w:rFonts w:ascii="Arial Narrow" w:hAnsi="Arial Narrow"/>
                <w:lang w:val="en-GB"/>
              </w:rPr>
              <w:t xml:space="preserve"> bids in the following cases</w:t>
            </w:r>
            <w:r w:rsidR="00C66FDE">
              <w:rPr>
                <w:rFonts w:ascii="Arial Narrow" w:hAnsi="Arial Narrow"/>
                <w:lang w:val="en-GB"/>
              </w:rPr>
              <w:t>:</w:t>
            </w:r>
          </w:p>
          <w:p w14:paraId="68623BDB" w14:textId="2AEC2C7B" w:rsidR="00B560F8" w:rsidRDefault="00B560F8" w:rsidP="00E3702C">
            <w:pPr>
              <w:pStyle w:val="Paragraphedeliste"/>
              <w:widowControl w:val="0"/>
              <w:numPr>
                <w:ilvl w:val="0"/>
                <w:numId w:val="88"/>
              </w:numPr>
              <w:autoSpaceDE w:val="0"/>
              <w:spacing w:line="360" w:lineRule="auto"/>
              <w:jc w:val="both"/>
              <w:rPr>
                <w:rFonts w:ascii="Arial Narrow" w:hAnsi="Arial Narrow"/>
              </w:rPr>
            </w:pPr>
            <w:r w:rsidRPr="00FC1E32">
              <w:rPr>
                <w:rFonts w:ascii="Arial Narrow" w:hAnsi="Arial Narrow"/>
              </w:rPr>
              <w:t>Any offer</w:t>
            </w:r>
            <w:r w:rsidR="00F42A65" w:rsidRPr="00FC1E32">
              <w:rPr>
                <w:rFonts w:ascii="Arial Narrow" w:hAnsi="Arial Narrow"/>
              </w:rPr>
              <w:t xml:space="preserve"> </w:t>
            </w:r>
            <w:r w:rsidRPr="00FC1E32">
              <w:rPr>
                <w:rFonts w:ascii="Arial Narrow" w:hAnsi="Arial Narrow"/>
              </w:rPr>
              <w:t xml:space="preserve">produced in insufficient number or only in copies for </w:t>
            </w:r>
            <w:r w:rsidR="007B5848">
              <w:rPr>
                <w:rFonts w:ascii="Arial Narrow" w:hAnsi="Arial Narrow"/>
              </w:rPr>
              <w:t xml:space="preserve">off-line </w:t>
            </w:r>
            <w:r w:rsidRPr="00FC1E32">
              <w:rPr>
                <w:rFonts w:ascii="Arial Narrow" w:hAnsi="Arial Narrow"/>
              </w:rPr>
              <w:t xml:space="preserve">submission, </w:t>
            </w:r>
          </w:p>
          <w:p w14:paraId="1B9F2CFB" w14:textId="62E0C8C5" w:rsidR="00B560F8" w:rsidRDefault="00B560F8" w:rsidP="00E3702C">
            <w:pPr>
              <w:pStyle w:val="Paragraphedeliste"/>
              <w:widowControl w:val="0"/>
              <w:numPr>
                <w:ilvl w:val="0"/>
                <w:numId w:val="88"/>
              </w:numPr>
              <w:autoSpaceDE w:val="0"/>
              <w:spacing w:line="360" w:lineRule="auto"/>
              <w:jc w:val="both"/>
              <w:rPr>
                <w:rFonts w:ascii="Arial Narrow" w:hAnsi="Arial Narrow"/>
              </w:rPr>
            </w:pPr>
            <w:r w:rsidRPr="007B5848">
              <w:rPr>
                <w:rFonts w:ascii="Arial Narrow" w:hAnsi="Arial Narrow"/>
              </w:rPr>
              <w:t>A</w:t>
            </w:r>
            <w:r w:rsidR="007B5848" w:rsidRPr="007B5848">
              <w:rPr>
                <w:rFonts w:ascii="Arial Narrow" w:hAnsi="Arial Narrow"/>
              </w:rPr>
              <w:t>ny bid</w:t>
            </w:r>
            <w:r w:rsidRPr="007B5848">
              <w:rPr>
                <w:rFonts w:ascii="Arial Narrow" w:hAnsi="Arial Narrow"/>
              </w:rPr>
              <w:t xml:space="preserve"> in black and white for online submission; </w:t>
            </w:r>
          </w:p>
          <w:p w14:paraId="448D6CA7" w14:textId="4754E5FF" w:rsidR="00B560F8" w:rsidRDefault="00F42A65" w:rsidP="00E3702C">
            <w:pPr>
              <w:pStyle w:val="Paragraphedeliste"/>
              <w:widowControl w:val="0"/>
              <w:numPr>
                <w:ilvl w:val="0"/>
                <w:numId w:val="88"/>
              </w:numPr>
              <w:autoSpaceDE w:val="0"/>
              <w:spacing w:line="360" w:lineRule="auto"/>
              <w:jc w:val="both"/>
              <w:rPr>
                <w:rFonts w:ascii="Arial Narrow" w:hAnsi="Arial Narrow"/>
              </w:rPr>
            </w:pPr>
            <w:r w:rsidRPr="007B5848">
              <w:rPr>
                <w:rFonts w:ascii="Arial Narrow" w:hAnsi="Arial Narrow"/>
              </w:rPr>
              <w:t xml:space="preserve">bids </w:t>
            </w:r>
            <w:r w:rsidR="007B5848" w:rsidRPr="007B5848">
              <w:rPr>
                <w:rFonts w:ascii="Arial Narrow" w:hAnsi="Arial Narrow"/>
              </w:rPr>
              <w:t>carrying</w:t>
            </w:r>
            <w:r w:rsidR="00B560F8" w:rsidRPr="007B5848">
              <w:rPr>
                <w:rFonts w:ascii="Arial Narrow" w:hAnsi="Arial Narrow"/>
              </w:rPr>
              <w:t xml:space="preserve"> indications </w:t>
            </w:r>
            <w:r w:rsidR="007B5848" w:rsidRPr="007B5848">
              <w:rPr>
                <w:rFonts w:ascii="Arial Narrow" w:hAnsi="Arial Narrow"/>
              </w:rPr>
              <w:t>on</w:t>
            </w:r>
            <w:r w:rsidR="00B560F8" w:rsidRPr="007B5848">
              <w:rPr>
                <w:rFonts w:ascii="Arial Narrow" w:hAnsi="Arial Narrow"/>
              </w:rPr>
              <w:t xml:space="preserve"> the identity of the bidder</w:t>
            </w:r>
            <w:r w:rsidR="007B5848" w:rsidRPr="007B5848">
              <w:rPr>
                <w:rFonts w:ascii="Arial Narrow" w:hAnsi="Arial Narrow"/>
              </w:rPr>
              <w:t>s</w:t>
            </w:r>
            <w:r w:rsidR="00B560F8" w:rsidRPr="007B5848">
              <w:rPr>
                <w:rFonts w:ascii="Arial Narrow" w:hAnsi="Arial Narrow"/>
              </w:rPr>
              <w:t xml:space="preserve">, </w:t>
            </w:r>
          </w:p>
          <w:p w14:paraId="008E29D9" w14:textId="1A1E19D1" w:rsidR="00B560F8" w:rsidRDefault="00B560F8" w:rsidP="00E3702C">
            <w:pPr>
              <w:pStyle w:val="Paragraphedeliste"/>
              <w:widowControl w:val="0"/>
              <w:numPr>
                <w:ilvl w:val="0"/>
                <w:numId w:val="88"/>
              </w:numPr>
              <w:autoSpaceDE w:val="0"/>
              <w:spacing w:line="360" w:lineRule="auto"/>
              <w:jc w:val="both"/>
              <w:rPr>
                <w:rFonts w:ascii="Arial Narrow" w:hAnsi="Arial Narrow"/>
              </w:rPr>
            </w:pPr>
            <w:r w:rsidRPr="00685670">
              <w:rPr>
                <w:rFonts w:ascii="Arial Narrow" w:hAnsi="Arial Narrow"/>
              </w:rPr>
              <w:t>bids</w:t>
            </w:r>
            <w:r w:rsidR="00F42A65" w:rsidRPr="00685670">
              <w:rPr>
                <w:rFonts w:ascii="Arial Narrow" w:hAnsi="Arial Narrow"/>
              </w:rPr>
              <w:t xml:space="preserve"> </w:t>
            </w:r>
            <w:r w:rsidRPr="00685670">
              <w:rPr>
                <w:rFonts w:ascii="Arial Narrow" w:hAnsi="Arial Narrow"/>
              </w:rPr>
              <w:t xml:space="preserve">received after the deadline for submission. </w:t>
            </w:r>
          </w:p>
          <w:p w14:paraId="68E821E0" w14:textId="55E9A679" w:rsidR="00B560F8" w:rsidRDefault="00B560F8" w:rsidP="00E3702C">
            <w:pPr>
              <w:pStyle w:val="Paragraphedeliste"/>
              <w:widowControl w:val="0"/>
              <w:numPr>
                <w:ilvl w:val="0"/>
                <w:numId w:val="88"/>
              </w:numPr>
              <w:autoSpaceDE w:val="0"/>
              <w:spacing w:line="360" w:lineRule="auto"/>
              <w:jc w:val="both"/>
              <w:rPr>
                <w:rFonts w:ascii="Arial Narrow" w:hAnsi="Arial Narrow"/>
              </w:rPr>
            </w:pPr>
            <w:r w:rsidRPr="00685670">
              <w:rPr>
                <w:rFonts w:ascii="Arial Narrow" w:hAnsi="Arial Narrow"/>
              </w:rPr>
              <w:t>bids</w:t>
            </w:r>
            <w:r w:rsidR="00F42A65" w:rsidRPr="00685670">
              <w:rPr>
                <w:rFonts w:ascii="Arial Narrow" w:hAnsi="Arial Narrow"/>
              </w:rPr>
              <w:t xml:space="preserve"> </w:t>
            </w:r>
            <w:r w:rsidRPr="00685670">
              <w:rPr>
                <w:rFonts w:ascii="Arial Narrow" w:hAnsi="Arial Narrow"/>
              </w:rPr>
              <w:t xml:space="preserve">without indication </w:t>
            </w:r>
            <w:r w:rsidR="00685670">
              <w:rPr>
                <w:rFonts w:ascii="Arial Narrow" w:hAnsi="Arial Narrow"/>
              </w:rPr>
              <w:t>of the identity of the invitation to tender</w:t>
            </w:r>
            <w:r w:rsidRPr="00685670">
              <w:rPr>
                <w:rFonts w:ascii="Arial Narrow" w:hAnsi="Arial Narrow"/>
              </w:rPr>
              <w:t>;</w:t>
            </w:r>
          </w:p>
          <w:p w14:paraId="2C68897C" w14:textId="173AB0A0" w:rsidR="00B560F8" w:rsidRDefault="00F42A65" w:rsidP="00E3702C">
            <w:pPr>
              <w:pStyle w:val="Paragraphedeliste"/>
              <w:widowControl w:val="0"/>
              <w:numPr>
                <w:ilvl w:val="0"/>
                <w:numId w:val="88"/>
              </w:numPr>
              <w:autoSpaceDE w:val="0"/>
              <w:spacing w:line="360" w:lineRule="auto"/>
              <w:jc w:val="both"/>
              <w:rPr>
                <w:rFonts w:ascii="Arial Narrow" w:hAnsi="Arial Narrow"/>
              </w:rPr>
            </w:pPr>
            <w:r w:rsidRPr="00685670">
              <w:rPr>
                <w:rFonts w:ascii="Arial Narrow" w:hAnsi="Arial Narrow"/>
              </w:rPr>
              <w:t>bids</w:t>
            </w:r>
            <w:r w:rsidR="00B560F8" w:rsidRPr="00685670">
              <w:rPr>
                <w:rFonts w:ascii="Arial Narrow" w:hAnsi="Arial Narrow"/>
              </w:rPr>
              <w:t xml:space="preserve"> not </w:t>
            </w:r>
            <w:r w:rsidR="00685670">
              <w:rPr>
                <w:rFonts w:ascii="Arial Narrow" w:hAnsi="Arial Narrow"/>
              </w:rPr>
              <w:t xml:space="preserve">in conformity </w:t>
            </w:r>
            <w:r w:rsidR="00B560F8" w:rsidRPr="00685670">
              <w:rPr>
                <w:rFonts w:ascii="Arial Narrow" w:hAnsi="Arial Narrow"/>
              </w:rPr>
              <w:t>with the bidding method;</w:t>
            </w:r>
          </w:p>
          <w:p w14:paraId="416F29B2" w14:textId="271342DE" w:rsidR="00B560F8" w:rsidRDefault="00B560F8" w:rsidP="00E3702C">
            <w:pPr>
              <w:pStyle w:val="Paragraphedeliste"/>
              <w:widowControl w:val="0"/>
              <w:numPr>
                <w:ilvl w:val="0"/>
                <w:numId w:val="88"/>
              </w:numPr>
              <w:autoSpaceDE w:val="0"/>
              <w:spacing w:line="360" w:lineRule="auto"/>
              <w:jc w:val="both"/>
              <w:rPr>
                <w:rFonts w:ascii="Arial Narrow" w:hAnsi="Arial Narrow"/>
              </w:rPr>
            </w:pPr>
            <w:r w:rsidRPr="00685670">
              <w:rPr>
                <w:rFonts w:ascii="Arial Narrow" w:hAnsi="Arial Narrow"/>
                <w:b/>
                <w:bCs/>
              </w:rPr>
              <w:t>Any tender that does not comply with the requirements of the TF</w:t>
            </w:r>
            <w:r w:rsidRPr="00685670">
              <w:rPr>
                <w:rFonts w:ascii="Arial Narrow" w:hAnsi="Arial Narrow"/>
              </w:rPr>
              <w:t>,</w:t>
            </w:r>
          </w:p>
          <w:p w14:paraId="389CAC06" w14:textId="139F453A" w:rsidR="00B560F8" w:rsidRDefault="00B560F8" w:rsidP="00E3702C">
            <w:pPr>
              <w:pStyle w:val="Paragraphedeliste"/>
              <w:widowControl w:val="0"/>
              <w:numPr>
                <w:ilvl w:val="0"/>
                <w:numId w:val="88"/>
              </w:numPr>
              <w:autoSpaceDE w:val="0"/>
              <w:spacing w:line="360" w:lineRule="auto"/>
              <w:jc w:val="both"/>
              <w:rPr>
                <w:rFonts w:ascii="Arial Narrow" w:hAnsi="Arial Narrow"/>
              </w:rPr>
            </w:pPr>
            <w:r w:rsidRPr="00893681">
              <w:rPr>
                <w:rFonts w:ascii="Arial Narrow" w:hAnsi="Arial Narrow"/>
                <w:b/>
                <w:bCs/>
              </w:rPr>
              <w:t xml:space="preserve">The absence of a bid bond issued by a body or financial institution approved by the Minister in charge of finance to issue bonds </w:t>
            </w:r>
            <w:r w:rsidR="00893681" w:rsidRPr="00893681">
              <w:rPr>
                <w:rFonts w:ascii="Arial Narrow" w:hAnsi="Arial Narrow"/>
                <w:b/>
                <w:bCs/>
              </w:rPr>
              <w:t>for</w:t>
            </w:r>
            <w:r w:rsidRPr="00893681">
              <w:rPr>
                <w:rFonts w:ascii="Arial Narrow" w:hAnsi="Arial Narrow"/>
                <w:b/>
                <w:bCs/>
              </w:rPr>
              <w:t xml:space="preserve"> public contracts, or failure to comply with the model documents in the Tender Files, will </w:t>
            </w:r>
            <w:r w:rsidR="00893681" w:rsidRPr="00893681">
              <w:rPr>
                <w:rFonts w:ascii="Arial Narrow" w:hAnsi="Arial Narrow"/>
                <w:b/>
                <w:bCs/>
              </w:rPr>
              <w:t>cause</w:t>
            </w:r>
            <w:r w:rsidRPr="00893681">
              <w:rPr>
                <w:rFonts w:ascii="Arial Narrow" w:hAnsi="Arial Narrow"/>
                <w:b/>
                <w:bCs/>
              </w:rPr>
              <w:t xml:space="preserve"> the outright rejection of the bid without any </w:t>
            </w:r>
            <w:r w:rsidR="00893681" w:rsidRPr="00893681">
              <w:rPr>
                <w:rFonts w:ascii="Arial Narrow" w:hAnsi="Arial Narrow"/>
                <w:b/>
                <w:bCs/>
              </w:rPr>
              <w:t>claim being entertained</w:t>
            </w:r>
            <w:r w:rsidRPr="00893681">
              <w:rPr>
                <w:rFonts w:ascii="Arial Narrow" w:hAnsi="Arial Narrow"/>
              </w:rPr>
              <w:t>.  A bid bond produced but having no connection with the consultation concerned is considered to be absent. A bid bond presented by a bidder during the bid opening session is inadmissible;</w:t>
            </w:r>
          </w:p>
          <w:p w14:paraId="484F4703" w14:textId="41E0E412" w:rsidR="00647480" w:rsidRDefault="00647480" w:rsidP="00E3702C">
            <w:pPr>
              <w:pStyle w:val="Paragraphedeliste"/>
              <w:widowControl w:val="0"/>
              <w:numPr>
                <w:ilvl w:val="0"/>
                <w:numId w:val="88"/>
              </w:numPr>
              <w:autoSpaceDE w:val="0"/>
              <w:spacing w:line="360" w:lineRule="auto"/>
              <w:jc w:val="both"/>
              <w:rPr>
                <w:rFonts w:ascii="Arial Narrow" w:hAnsi="Arial Narrow"/>
              </w:rPr>
            </w:pPr>
            <w:r w:rsidRPr="00893681">
              <w:rPr>
                <w:rFonts w:ascii="Arial Narrow" w:hAnsi="Arial Narrow"/>
              </w:rPr>
              <w:t>In case of</w:t>
            </w:r>
            <w:r w:rsidR="00893681">
              <w:rPr>
                <w:rFonts w:ascii="Arial Narrow" w:hAnsi="Arial Narrow"/>
              </w:rPr>
              <w:t xml:space="preserve"> </w:t>
            </w:r>
            <w:r w:rsidRPr="00893681">
              <w:rPr>
                <w:rFonts w:ascii="Arial Narrow" w:hAnsi="Arial Narrow"/>
              </w:rPr>
              <w:t xml:space="preserve">restricted invitation to tender, failure to present the seventh copy of the </w:t>
            </w:r>
            <w:r w:rsidRPr="00893681">
              <w:rPr>
                <w:rFonts w:ascii="Arial Narrow" w:hAnsi="Arial Narrow"/>
              </w:rPr>
              <w:lastRenderedPageBreak/>
              <w:t xml:space="preserve">financial offer in a sealed envelope with the </w:t>
            </w:r>
            <w:r w:rsidR="00893681">
              <w:rPr>
                <w:rFonts w:ascii="Arial Narrow" w:hAnsi="Arial Narrow"/>
              </w:rPr>
              <w:t>indication</w:t>
            </w:r>
            <w:r w:rsidRPr="00893681">
              <w:rPr>
                <w:rFonts w:ascii="Arial Narrow" w:hAnsi="Arial Narrow"/>
              </w:rPr>
              <w:t xml:space="preserve"> “</w:t>
            </w:r>
            <w:r w:rsidR="00893681" w:rsidRPr="00893681">
              <w:rPr>
                <w:rFonts w:ascii="Arial Narrow" w:hAnsi="Arial Narrow"/>
              </w:rPr>
              <w:t>sample</w:t>
            </w:r>
            <w:r w:rsidRPr="00893681">
              <w:rPr>
                <w:rFonts w:ascii="Arial Narrow" w:hAnsi="Arial Narrow"/>
              </w:rPr>
              <w:t xml:space="preserve"> offer”</w:t>
            </w:r>
            <w:r w:rsidRPr="00893681">
              <w:rPr>
                <w:rFonts w:ascii="Arial Narrow" w:hAnsi="Arial Narrow"/>
                <w:color w:val="FF0000"/>
              </w:rPr>
              <w:t xml:space="preserve"> </w:t>
            </w:r>
            <w:r w:rsidRPr="00893681">
              <w:rPr>
                <w:rFonts w:ascii="Arial Narrow" w:hAnsi="Arial Narrow"/>
              </w:rPr>
              <w:t xml:space="preserve">to serve as </w:t>
            </w:r>
            <w:r w:rsidR="00B81E2C">
              <w:rPr>
                <w:rFonts w:ascii="Arial Narrow" w:hAnsi="Arial Narrow"/>
              </w:rPr>
              <w:t>sample</w:t>
            </w:r>
            <w:r w:rsidRPr="00893681">
              <w:rPr>
                <w:rFonts w:ascii="Arial Narrow" w:hAnsi="Arial Narrow"/>
              </w:rPr>
              <w:t xml:space="preserve"> offer to be forwarded to the</w:t>
            </w:r>
            <w:r w:rsidR="00B560F8" w:rsidRPr="00893681">
              <w:rPr>
                <w:rFonts w:ascii="Arial Narrow" w:hAnsi="Arial Narrow"/>
              </w:rPr>
              <w:t xml:space="preserve"> Public Contracts Regulatory </w:t>
            </w:r>
            <w:r w:rsidR="00B81E2C">
              <w:rPr>
                <w:rFonts w:ascii="Arial Narrow" w:hAnsi="Arial Narrow"/>
              </w:rPr>
              <w:t>Body</w:t>
            </w:r>
            <w:r w:rsidRPr="00893681">
              <w:rPr>
                <w:rFonts w:ascii="Arial Narrow" w:hAnsi="Arial Narrow"/>
              </w:rPr>
              <w:t xml:space="preserve">, shall lead to the </w:t>
            </w:r>
            <w:r w:rsidR="00B81E2C">
              <w:rPr>
                <w:rFonts w:ascii="Arial Narrow" w:hAnsi="Arial Narrow"/>
              </w:rPr>
              <w:t>inadmissibility</w:t>
            </w:r>
            <w:r w:rsidRPr="00893681">
              <w:rPr>
                <w:rFonts w:ascii="Arial Narrow" w:hAnsi="Arial Narrow"/>
              </w:rPr>
              <w:t xml:space="preserve"> of the offer of the </w:t>
            </w:r>
            <w:r w:rsidR="00B81E2C">
              <w:rPr>
                <w:rFonts w:ascii="Arial Narrow" w:hAnsi="Arial Narrow"/>
              </w:rPr>
              <w:t xml:space="preserve">bidder </w:t>
            </w:r>
            <w:r w:rsidRPr="00893681">
              <w:rPr>
                <w:rFonts w:ascii="Arial Narrow" w:hAnsi="Arial Narrow"/>
              </w:rPr>
              <w:t xml:space="preserve">concerned, as from the opening of the bids by the Tenders Board. </w:t>
            </w:r>
          </w:p>
          <w:p w14:paraId="246411A3" w14:textId="2A28635D" w:rsidR="00647480" w:rsidRPr="00B81E2C" w:rsidRDefault="00B560F8" w:rsidP="00E3702C">
            <w:pPr>
              <w:pStyle w:val="Paragraphedeliste"/>
              <w:widowControl w:val="0"/>
              <w:numPr>
                <w:ilvl w:val="0"/>
                <w:numId w:val="88"/>
              </w:numPr>
              <w:autoSpaceDE w:val="0"/>
              <w:spacing w:line="360" w:lineRule="auto"/>
              <w:jc w:val="both"/>
              <w:rPr>
                <w:rFonts w:ascii="Arial Narrow" w:hAnsi="Arial Narrow"/>
              </w:rPr>
            </w:pPr>
            <w:r w:rsidRPr="00B81E2C">
              <w:rPr>
                <w:rFonts w:ascii="Arial Narrow" w:hAnsi="Arial Narrow" w:cs="Arial"/>
              </w:rPr>
              <w:t xml:space="preserve">The Tenders Board shall establish the minutes of the bid opening session and a copy of it </w:t>
            </w:r>
            <w:r w:rsidR="00B81E2C">
              <w:rPr>
                <w:rFonts w:ascii="Arial Narrow" w:hAnsi="Arial Narrow" w:cs="Arial"/>
              </w:rPr>
              <w:t>handed</w:t>
            </w:r>
            <w:r w:rsidRPr="00B81E2C">
              <w:rPr>
                <w:rFonts w:ascii="Arial Narrow" w:hAnsi="Arial Narrow" w:cs="Arial"/>
              </w:rPr>
              <w:t xml:space="preserve"> to all the bi</w:t>
            </w:r>
            <w:r w:rsidR="00EC6958" w:rsidRPr="00E21BFA">
              <w:rPr>
                <w:iCs/>
                <w:noProof/>
                <w:sz w:val="28"/>
                <w:szCs w:val="26"/>
                <w:lang w:val="fr-FR"/>
              </w:rPr>
              <w:drawing>
                <wp:anchor distT="0" distB="0" distL="114300" distR="114300" simplePos="0" relativeHeight="251756544" behindDoc="1" locked="0" layoutInCell="1" allowOverlap="1" wp14:anchorId="6A78B89B" wp14:editId="344EF9A3">
                  <wp:simplePos x="0" y="0"/>
                  <wp:positionH relativeFrom="column">
                    <wp:posOffset>-6985</wp:posOffset>
                  </wp:positionH>
                  <wp:positionV relativeFrom="paragraph">
                    <wp:posOffset>280670</wp:posOffset>
                  </wp:positionV>
                  <wp:extent cx="2628900" cy="1924050"/>
                  <wp:effectExtent l="0" t="0" r="0" b="0"/>
                  <wp:wrapNone/>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81E2C">
              <w:rPr>
                <w:rFonts w:ascii="Arial Narrow" w:hAnsi="Arial Narrow" w:cs="Arial"/>
              </w:rPr>
              <w:t>dders.</w:t>
            </w:r>
          </w:p>
          <w:p w14:paraId="2E0561FF" w14:textId="77777777" w:rsidR="00647480" w:rsidRPr="00115A9E" w:rsidRDefault="00647480" w:rsidP="00647480">
            <w:pPr>
              <w:widowControl w:val="0"/>
              <w:autoSpaceDE w:val="0"/>
              <w:spacing w:line="360" w:lineRule="auto"/>
              <w:jc w:val="both"/>
              <w:rPr>
                <w:rFonts w:ascii="Arial Narrow" w:hAnsi="Arial Narrow"/>
                <w:b/>
                <w:lang w:val="en-GB"/>
              </w:rPr>
            </w:pPr>
            <w:r w:rsidRPr="00115A9E">
              <w:rPr>
                <w:rFonts w:ascii="Arial Narrow" w:hAnsi="Arial Narrow"/>
                <w:i/>
                <w:lang w:val="en-GB"/>
              </w:rPr>
              <w:t>[The opening of the bid opening session shall take place no later than one hour after the deadline for receipt of offers set in the Tender File].</w:t>
            </w:r>
          </w:p>
        </w:tc>
      </w:tr>
      <w:tr w:rsidR="00647480" w:rsidRPr="00FB6A8D" w14:paraId="76E0F5E8"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35238" w14:textId="77777777" w:rsidR="00647480" w:rsidRPr="00D168CF" w:rsidRDefault="00647480" w:rsidP="00647480">
            <w:pPr>
              <w:widowControl w:val="0"/>
              <w:autoSpaceDE w:val="0"/>
              <w:spacing w:before="59" w:line="360" w:lineRule="auto"/>
              <w:ind w:right="-20"/>
              <w:jc w:val="center"/>
              <w:rPr>
                <w:rFonts w:ascii="Arial Narrow" w:hAnsi="Arial Narrow" w:cs="Arial"/>
              </w:rPr>
            </w:pPr>
            <w:r>
              <w:rPr>
                <w:rFonts w:ascii="Arial Narrow" w:hAnsi="Arial Narrow"/>
              </w:rPr>
              <w:lastRenderedPageBreak/>
              <w:t>29</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EF02" w14:textId="77777777" w:rsidR="00647480" w:rsidRPr="00115A9E" w:rsidRDefault="00647480" w:rsidP="00647480">
            <w:pPr>
              <w:widowControl w:val="0"/>
              <w:autoSpaceDE w:val="0"/>
              <w:spacing w:line="360" w:lineRule="auto"/>
              <w:jc w:val="both"/>
              <w:rPr>
                <w:rFonts w:ascii="Arial Narrow" w:hAnsi="Arial Narrow"/>
                <w:iCs/>
                <w:lang w:val="en-GB"/>
              </w:rPr>
            </w:pPr>
            <w:r w:rsidRPr="00115A9E">
              <w:rPr>
                <w:rFonts w:ascii="Arial Narrow" w:hAnsi="Arial Narrow"/>
                <w:lang w:val="en-GB"/>
              </w:rPr>
              <w:t>The evaluation of offers shall be based on the following criteria:</w:t>
            </w:r>
          </w:p>
          <w:p w14:paraId="7FCEF032" w14:textId="77777777" w:rsidR="00647480" w:rsidRPr="00115A9E" w:rsidRDefault="00647480" w:rsidP="00647480">
            <w:pPr>
              <w:widowControl w:val="0"/>
              <w:autoSpaceDE w:val="0"/>
              <w:spacing w:line="360" w:lineRule="auto"/>
              <w:jc w:val="both"/>
              <w:rPr>
                <w:rFonts w:ascii="Arial Narrow" w:hAnsi="Arial Narrow"/>
                <w:b/>
                <w:iCs/>
                <w:lang w:val="en-GB"/>
              </w:rPr>
            </w:pPr>
          </w:p>
          <w:p w14:paraId="40E1B183" w14:textId="55BA4880" w:rsidR="00647480" w:rsidRPr="00115A9E" w:rsidRDefault="00647480" w:rsidP="00647480">
            <w:pPr>
              <w:widowControl w:val="0"/>
              <w:autoSpaceDE w:val="0"/>
              <w:spacing w:line="360" w:lineRule="auto"/>
              <w:jc w:val="both"/>
              <w:rPr>
                <w:rFonts w:ascii="Arial Narrow" w:hAnsi="Arial Narrow"/>
                <w:i/>
                <w:iCs/>
                <w:lang w:val="en-GB"/>
              </w:rPr>
            </w:pPr>
            <w:r w:rsidRPr="00115A9E">
              <w:rPr>
                <w:rFonts w:ascii="Arial Narrow" w:hAnsi="Arial Narrow"/>
                <w:i/>
                <w:lang w:val="en-GB"/>
              </w:rPr>
              <w:t xml:space="preserve">[The Project Owner shall </w:t>
            </w:r>
            <w:r w:rsidR="00B81E2C">
              <w:rPr>
                <w:rFonts w:ascii="Arial Narrow" w:hAnsi="Arial Narrow"/>
                <w:i/>
                <w:lang w:val="en-GB"/>
              </w:rPr>
              <w:t xml:space="preserve"> be the one to </w:t>
            </w:r>
            <w:r w:rsidRPr="00115A9E">
              <w:rPr>
                <w:rFonts w:ascii="Arial Narrow" w:hAnsi="Arial Narrow"/>
                <w:i/>
                <w:lang w:val="en-GB"/>
              </w:rPr>
              <w:t>specify essential and eliminatory criteria.</w:t>
            </w:r>
            <w:r w:rsidRPr="00B81E2C">
              <w:rPr>
                <w:rFonts w:ascii="Arial Narrow" w:hAnsi="Arial Narrow"/>
                <w:b/>
                <w:bCs/>
                <w:i/>
                <w:lang w:val="en-GB"/>
              </w:rPr>
              <w:t xml:space="preserve"> </w:t>
            </w:r>
            <w:r w:rsidR="00B81E2C" w:rsidRPr="00B81E2C">
              <w:rPr>
                <w:rFonts w:ascii="Arial Narrow" w:hAnsi="Arial Narrow"/>
                <w:b/>
                <w:bCs/>
                <w:i/>
                <w:lang w:val="en-GB"/>
              </w:rPr>
              <w:t>It should</w:t>
            </w:r>
            <w:r w:rsidR="00B81E2C">
              <w:rPr>
                <w:rFonts w:ascii="Arial Narrow" w:hAnsi="Arial Narrow"/>
                <w:b/>
                <w:bCs/>
                <w:i/>
                <w:lang w:val="en-GB"/>
              </w:rPr>
              <w:t xml:space="preserve"> be </w:t>
            </w:r>
            <w:r w:rsidR="00B81E2C" w:rsidRPr="00B81E2C">
              <w:rPr>
                <w:rFonts w:ascii="Arial Narrow" w:hAnsi="Arial Narrow"/>
                <w:b/>
                <w:bCs/>
                <w:i/>
                <w:lang w:val="en-GB"/>
              </w:rPr>
              <w:t xml:space="preserve">understood that </w:t>
            </w:r>
            <w:r w:rsidR="00B81E2C">
              <w:rPr>
                <w:rFonts w:ascii="Arial Narrow" w:hAnsi="Arial Narrow"/>
                <w:b/>
                <w:bCs/>
                <w:i/>
                <w:lang w:val="en-GB"/>
              </w:rPr>
              <w:t xml:space="preserve">a </w:t>
            </w:r>
            <w:r w:rsidRPr="00B81E2C">
              <w:rPr>
                <w:rFonts w:ascii="Arial Narrow" w:hAnsi="Arial Narrow"/>
                <w:b/>
                <w:bCs/>
                <w:i/>
                <w:lang w:val="en-GB"/>
              </w:rPr>
              <w:t>criterion cannot be at the same time eliminatory and essenti</w:t>
            </w:r>
            <w:r w:rsidRPr="00115A9E">
              <w:rPr>
                <w:rFonts w:ascii="Arial Narrow" w:hAnsi="Arial Narrow"/>
                <w:b/>
                <w:bCs/>
                <w:i/>
                <w:lang w:val="en-GB"/>
              </w:rPr>
              <w:t>al</w:t>
            </w:r>
            <w:r w:rsidRPr="00115A9E">
              <w:rPr>
                <w:rFonts w:ascii="Arial Narrow" w:hAnsi="Arial Narrow"/>
                <w:b/>
                <w:i/>
                <w:lang w:val="en-GB"/>
              </w:rPr>
              <w:t>]</w:t>
            </w:r>
            <w:r w:rsidRPr="00115A9E">
              <w:rPr>
                <w:rFonts w:ascii="Arial Narrow" w:hAnsi="Arial Narrow"/>
                <w:i/>
                <w:lang w:val="en-GB"/>
              </w:rPr>
              <w:t>.</w:t>
            </w:r>
          </w:p>
          <w:p w14:paraId="2D63D877" w14:textId="77777777" w:rsidR="00647480" w:rsidRPr="00115A9E" w:rsidRDefault="00647480" w:rsidP="00647480">
            <w:pPr>
              <w:widowControl w:val="0"/>
              <w:autoSpaceDE w:val="0"/>
              <w:spacing w:line="360" w:lineRule="auto"/>
              <w:jc w:val="both"/>
              <w:rPr>
                <w:rFonts w:ascii="Arial Narrow" w:hAnsi="Arial Narrow"/>
                <w:b/>
                <w:iCs/>
                <w:lang w:val="en-GB"/>
              </w:rPr>
            </w:pPr>
          </w:p>
          <w:p w14:paraId="6A7419F4" w14:textId="022F5589" w:rsidR="00647480" w:rsidRPr="00B650C1" w:rsidRDefault="00B650C1" w:rsidP="00B650C1">
            <w:pPr>
              <w:widowControl w:val="0"/>
              <w:autoSpaceDE w:val="0"/>
              <w:spacing w:line="360" w:lineRule="auto"/>
              <w:jc w:val="both"/>
              <w:rPr>
                <w:rFonts w:ascii="Arial Narrow" w:hAnsi="Arial Narrow"/>
                <w:b/>
                <w:lang w:val="en-GB"/>
              </w:rPr>
            </w:pPr>
            <w:r w:rsidRPr="00B650C1">
              <w:rPr>
                <w:rFonts w:ascii="Arial Narrow" w:hAnsi="Arial Narrow"/>
                <w:b/>
                <w:lang w:val="en-GB"/>
              </w:rPr>
              <w:t xml:space="preserve">1) </w:t>
            </w:r>
            <w:r w:rsidR="00647480" w:rsidRPr="00B650C1">
              <w:rPr>
                <w:rFonts w:ascii="Arial Narrow" w:hAnsi="Arial Narrow"/>
                <w:b/>
                <w:lang w:val="en-GB"/>
              </w:rPr>
              <w:t>Eliminatory criteria</w:t>
            </w:r>
          </w:p>
          <w:p w14:paraId="0314A5D9" w14:textId="675504B5" w:rsidR="00647480" w:rsidRPr="00115A9E" w:rsidRDefault="00647480" w:rsidP="00647480">
            <w:pPr>
              <w:widowControl w:val="0"/>
              <w:autoSpaceDE w:val="0"/>
              <w:spacing w:line="360" w:lineRule="auto"/>
              <w:jc w:val="both"/>
              <w:rPr>
                <w:rFonts w:ascii="Arial Narrow" w:hAnsi="Arial Narrow"/>
                <w:i/>
                <w:iCs/>
                <w:lang w:val="en-GB"/>
              </w:rPr>
            </w:pPr>
            <w:r w:rsidRPr="00115A9E">
              <w:rPr>
                <w:rFonts w:ascii="Arial Narrow" w:hAnsi="Arial Narrow"/>
                <w:i/>
                <w:lang w:val="en-GB"/>
              </w:rPr>
              <w:t xml:space="preserve">[The eliminatory criteria set the minimum conditions to be avoided </w:t>
            </w:r>
            <w:r w:rsidR="00EA1A29">
              <w:rPr>
                <w:rFonts w:ascii="Arial Narrow" w:hAnsi="Arial Narrow"/>
                <w:i/>
                <w:lang w:val="en-GB"/>
              </w:rPr>
              <w:t xml:space="preserve">in order </w:t>
            </w:r>
            <w:r w:rsidRPr="00115A9E">
              <w:rPr>
                <w:rFonts w:ascii="Arial Narrow" w:hAnsi="Arial Narrow"/>
                <w:i/>
                <w:lang w:val="en-GB"/>
              </w:rPr>
              <w:t xml:space="preserve">to be admitted to evaluation according to essential criteria.  They shall not be rated.  Failure to comply with these criteria will </w:t>
            </w:r>
            <w:r w:rsidR="00B650C1">
              <w:rPr>
                <w:rFonts w:ascii="Arial Narrow" w:hAnsi="Arial Narrow"/>
                <w:i/>
                <w:lang w:val="en-GB"/>
              </w:rPr>
              <w:t xml:space="preserve">cause </w:t>
            </w:r>
            <w:r w:rsidRPr="00115A9E">
              <w:rPr>
                <w:rFonts w:ascii="Arial Narrow" w:hAnsi="Arial Narrow"/>
                <w:i/>
                <w:lang w:val="en-GB"/>
              </w:rPr>
              <w:t>the rejection of the bidder's offer.]</w:t>
            </w:r>
          </w:p>
          <w:p w14:paraId="4A2B2124" w14:textId="77777777" w:rsidR="00647480" w:rsidRPr="00115A9E" w:rsidRDefault="00647480" w:rsidP="00647480">
            <w:pPr>
              <w:widowControl w:val="0"/>
              <w:autoSpaceDE w:val="0"/>
              <w:spacing w:line="360" w:lineRule="auto"/>
              <w:jc w:val="both"/>
              <w:rPr>
                <w:rFonts w:ascii="Arial Narrow" w:hAnsi="Arial Narrow"/>
                <w:i/>
                <w:iCs/>
                <w:lang w:val="en-GB"/>
              </w:rPr>
            </w:pPr>
          </w:p>
          <w:p w14:paraId="73A33B78" w14:textId="79DBCF78" w:rsidR="00647480" w:rsidRPr="00F42A65" w:rsidRDefault="00EA1A29" w:rsidP="00647480">
            <w:pPr>
              <w:widowControl w:val="0"/>
              <w:autoSpaceDE w:val="0"/>
              <w:spacing w:line="360" w:lineRule="auto"/>
              <w:jc w:val="both"/>
              <w:rPr>
                <w:rFonts w:ascii="Arial Narrow" w:hAnsi="Arial Narrow"/>
                <w:i/>
                <w:lang w:val="en-US"/>
              </w:rPr>
            </w:pPr>
            <w:r w:rsidRPr="00B650C1">
              <w:rPr>
                <w:rFonts w:ascii="Arial Narrow" w:hAnsi="Arial Narrow"/>
                <w:bCs/>
                <w:i/>
                <w:lang w:val="en-US"/>
              </w:rPr>
              <w:t>[For indication purposes, these</w:t>
            </w:r>
            <w:r w:rsidR="00647480" w:rsidRPr="00B650C1">
              <w:rPr>
                <w:rFonts w:ascii="Arial Narrow" w:hAnsi="Arial Narrow"/>
                <w:bCs/>
                <w:i/>
                <w:lang w:val="en-US"/>
              </w:rPr>
              <w:t xml:space="preserve"> include</w:t>
            </w:r>
            <w:r w:rsidR="00647480" w:rsidRPr="00F42A65">
              <w:rPr>
                <w:rFonts w:ascii="Arial Narrow" w:hAnsi="Arial Narrow"/>
                <w:i/>
                <w:lang w:val="en-US"/>
              </w:rPr>
              <w:t>:]</w:t>
            </w:r>
          </w:p>
          <w:p w14:paraId="481B82AB" w14:textId="77777777" w:rsidR="00F42A65" w:rsidRDefault="00F42A65"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F42A65">
              <w:rPr>
                <w:rFonts w:ascii="Arial Narrow" w:hAnsi="Arial Narrow"/>
              </w:rPr>
              <w:t>Absence of the bid bond</w:t>
            </w:r>
            <w:r>
              <w:rPr>
                <w:rFonts w:ascii="Arial Narrow" w:hAnsi="Arial Narrow"/>
              </w:rPr>
              <w:t>;</w:t>
            </w:r>
          </w:p>
          <w:p w14:paraId="1E1586C6" w14:textId="733E27C3" w:rsidR="00F42A65" w:rsidRDefault="00F42A65"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115A9E">
              <w:rPr>
                <w:rFonts w:ascii="Arial Narrow" w:hAnsi="Arial Narrow"/>
              </w:rPr>
              <w:t xml:space="preserve"> </w:t>
            </w:r>
            <w:r w:rsidR="00B650C1">
              <w:rPr>
                <w:rFonts w:ascii="Arial Narrow" w:hAnsi="Arial Narrow"/>
              </w:rPr>
              <w:t xml:space="preserve">Failure to </w:t>
            </w:r>
            <w:r w:rsidRPr="00115A9E">
              <w:rPr>
                <w:rFonts w:ascii="Arial Narrow" w:hAnsi="Arial Narrow"/>
              </w:rPr>
              <w:t>produc</w:t>
            </w:r>
            <w:r w:rsidR="00B650C1">
              <w:rPr>
                <w:rFonts w:ascii="Arial Narrow" w:hAnsi="Arial Narrow"/>
              </w:rPr>
              <w:t>e</w:t>
            </w:r>
            <w:r w:rsidRPr="00115A9E">
              <w:rPr>
                <w:rFonts w:ascii="Arial Narrow" w:hAnsi="Arial Narrow"/>
              </w:rPr>
              <w:t xml:space="preserve"> beyond the deadline of 48 hours a document of the administrative file deemed non-compliant or absent during the bid opening session (except the bid bond)</w:t>
            </w:r>
            <w:r w:rsidR="00FC561D">
              <w:rPr>
                <w:rFonts w:ascii="Arial Narrow" w:hAnsi="Arial Narrow"/>
              </w:rPr>
              <w:t>;</w:t>
            </w:r>
          </w:p>
          <w:p w14:paraId="3212EEF2" w14:textId="2A0A968B" w:rsidR="00FC561D" w:rsidRDefault="00FC561D"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Pr>
                <w:rFonts w:ascii="Arial Narrow" w:hAnsi="Arial Narrow"/>
              </w:rPr>
              <w:t xml:space="preserve">False declaration, fraudulent schemes of </w:t>
            </w:r>
            <w:r w:rsidR="00B650C1">
              <w:rPr>
                <w:rFonts w:ascii="Arial Narrow" w:hAnsi="Arial Narrow"/>
              </w:rPr>
              <w:t>forged</w:t>
            </w:r>
            <w:r>
              <w:rPr>
                <w:rFonts w:ascii="Arial Narrow" w:hAnsi="Arial Narrow"/>
              </w:rPr>
              <w:t xml:space="preserve"> documents;</w:t>
            </w:r>
          </w:p>
          <w:p w14:paraId="3FA21C20" w14:textId="1A246D14" w:rsidR="00FC561D" w:rsidRDefault="00FC561D"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115A9E">
              <w:rPr>
                <w:rFonts w:ascii="Arial Narrow" w:hAnsi="Arial Narrow"/>
              </w:rPr>
              <w:t>Non-compliance with at least X essential criteria (X referring to the threshold of the qualification for technical offer</w:t>
            </w:r>
            <w:r w:rsidR="002E713E">
              <w:rPr>
                <w:rFonts w:ascii="Arial Narrow" w:hAnsi="Arial Narrow"/>
              </w:rPr>
              <w:t>s</w:t>
            </w:r>
            <w:r w:rsidRPr="00115A9E">
              <w:rPr>
                <w:rFonts w:ascii="Arial Narrow" w:hAnsi="Arial Narrow"/>
              </w:rPr>
              <w:t>) on Y (Y referring to the total number of essential criteria);</w:t>
            </w:r>
          </w:p>
          <w:p w14:paraId="53B87FDD" w14:textId="62D1B579" w:rsidR="00FC561D" w:rsidRDefault="00FC561D"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115A9E">
              <w:rPr>
                <w:rFonts w:ascii="Arial Narrow" w:hAnsi="Arial Narrow"/>
              </w:rPr>
              <w:t xml:space="preserve">Absence of </w:t>
            </w:r>
            <w:r w:rsidR="002E713E">
              <w:rPr>
                <w:rFonts w:ascii="Arial Narrow" w:hAnsi="Arial Narrow"/>
              </w:rPr>
              <w:t xml:space="preserve">the sworn </w:t>
            </w:r>
            <w:r w:rsidRPr="00115A9E">
              <w:rPr>
                <w:rFonts w:ascii="Arial Narrow" w:hAnsi="Arial Narrow"/>
              </w:rPr>
              <w:t>declaration</w:t>
            </w:r>
            <w:r w:rsidR="002E713E">
              <w:rPr>
                <w:rFonts w:ascii="Arial Narrow" w:hAnsi="Arial Narrow"/>
              </w:rPr>
              <w:t xml:space="preserve"> </w:t>
            </w:r>
            <w:r w:rsidRPr="00115A9E">
              <w:rPr>
                <w:rFonts w:ascii="Arial Narrow" w:hAnsi="Arial Narrow"/>
              </w:rPr>
              <w:t>for</w:t>
            </w:r>
            <w:r>
              <w:rPr>
                <w:rFonts w:ascii="Arial Narrow" w:hAnsi="Arial Narrow"/>
              </w:rPr>
              <w:t xml:space="preserve"> the non-abandonment of</w:t>
            </w:r>
            <w:r w:rsidRPr="00115A9E">
              <w:rPr>
                <w:rFonts w:ascii="Arial Narrow" w:hAnsi="Arial Narrow"/>
              </w:rPr>
              <w:t xml:space="preserve"> </w:t>
            </w:r>
            <w:r w:rsidR="002E713E">
              <w:rPr>
                <w:rFonts w:ascii="Arial Narrow" w:hAnsi="Arial Narrow"/>
              </w:rPr>
              <w:t>services</w:t>
            </w:r>
            <w:r w:rsidRPr="00115A9E">
              <w:rPr>
                <w:rFonts w:ascii="Arial Narrow" w:hAnsi="Arial Narrow"/>
              </w:rPr>
              <w:t xml:space="preserve"> over the </w:t>
            </w:r>
            <w:r w:rsidR="002E713E">
              <w:rPr>
                <w:rFonts w:ascii="Arial Narrow" w:hAnsi="Arial Narrow"/>
              </w:rPr>
              <w:t xml:space="preserve">last </w:t>
            </w:r>
            <w:r w:rsidRPr="00115A9E">
              <w:rPr>
                <w:rFonts w:ascii="Arial Narrow" w:hAnsi="Arial Narrow"/>
              </w:rPr>
              <w:t>three years</w:t>
            </w:r>
            <w:r>
              <w:rPr>
                <w:rFonts w:ascii="Arial Narrow" w:hAnsi="Arial Narrow"/>
              </w:rPr>
              <w:t>;</w:t>
            </w:r>
          </w:p>
          <w:p w14:paraId="5A531597" w14:textId="167AD147" w:rsidR="00FC561D" w:rsidRDefault="00FC561D"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Pr>
                <w:rFonts w:ascii="Arial Narrow" w:hAnsi="Arial Narrow"/>
              </w:rPr>
              <w:t>Absence of the integrity charter dated and signed</w:t>
            </w:r>
            <w:r w:rsidR="007E6251">
              <w:rPr>
                <w:rFonts w:ascii="Arial Narrow" w:hAnsi="Arial Narrow"/>
              </w:rPr>
              <w:t>;</w:t>
            </w:r>
          </w:p>
          <w:p w14:paraId="0B2AA704" w14:textId="0720EC01" w:rsidR="00EA2773" w:rsidRPr="00EA2773" w:rsidRDefault="00EA2773"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EA2773">
              <w:rPr>
                <w:rFonts w:ascii="Arial Narrow" w:hAnsi="Arial Narrow"/>
              </w:rPr>
              <w:lastRenderedPageBreak/>
              <w:t xml:space="preserve">absence of a dated and signed commitment </w:t>
            </w:r>
            <w:r w:rsidR="002E713E">
              <w:rPr>
                <w:rFonts w:ascii="Arial Narrow" w:hAnsi="Arial Narrow"/>
              </w:rPr>
              <w:t xml:space="preserve">declaration </w:t>
            </w:r>
            <w:r w:rsidRPr="00EA2773">
              <w:rPr>
                <w:rFonts w:ascii="Arial Narrow" w:hAnsi="Arial Narrow"/>
              </w:rPr>
              <w:t>to comply with environmental and social conditions;</w:t>
            </w:r>
          </w:p>
          <w:p w14:paraId="7E560B8E" w14:textId="6BBB2DC6" w:rsidR="00EA2773" w:rsidRPr="00EA2773" w:rsidRDefault="00EA2773"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EA2773">
              <w:rPr>
                <w:rFonts w:ascii="Arial Narrow" w:hAnsi="Arial Narrow"/>
              </w:rPr>
              <w:t>absence of a quantified unit price in the Financial Offer;</w:t>
            </w:r>
          </w:p>
          <w:p w14:paraId="46065540" w14:textId="5C959B69" w:rsidR="00EA2773" w:rsidRPr="00EA2773" w:rsidRDefault="00EA2773"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EA2773">
              <w:rPr>
                <w:rFonts w:ascii="Arial Narrow" w:hAnsi="Arial Narrow"/>
              </w:rPr>
              <w:t xml:space="preserve"> absence of </w:t>
            </w:r>
            <w:r w:rsidR="002E7E82">
              <w:rPr>
                <w:rFonts w:ascii="Arial Narrow" w:hAnsi="Arial Narrow"/>
              </w:rPr>
              <w:t>prospectus</w:t>
            </w:r>
            <w:r w:rsidRPr="00EA2773">
              <w:rPr>
                <w:rFonts w:ascii="Arial Narrow" w:hAnsi="Arial Narrow"/>
              </w:rPr>
              <w:t xml:space="preserve"> a</w:t>
            </w:r>
            <w:r w:rsidR="002E7E82">
              <w:rPr>
                <w:rFonts w:ascii="Arial Narrow" w:hAnsi="Arial Narrow"/>
              </w:rPr>
              <w:t xml:space="preserve">long with </w:t>
            </w:r>
            <w:r w:rsidRPr="00EA2773">
              <w:rPr>
                <w:rFonts w:ascii="Arial Narrow" w:hAnsi="Arial Narrow"/>
              </w:rPr>
              <w:t>the manufacturer's technical sheets, where applicable;</w:t>
            </w:r>
          </w:p>
          <w:p w14:paraId="7C014C17" w14:textId="58915F63" w:rsidR="00EA2773" w:rsidRPr="00EA2773" w:rsidRDefault="00EA2773"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EA2773">
              <w:rPr>
                <w:rFonts w:ascii="Arial Narrow" w:hAnsi="Arial Narrow"/>
              </w:rPr>
              <w:t>absence of the manufacturer's/publisher's approval or the approved supplier's authorisation, where applicable, or absence of the approval or supplier's authorisation issued by a distributor approved by the manufacturer, accompanied by the said distributor</w:t>
            </w:r>
            <w:r w:rsidR="00EC6958" w:rsidRPr="00E21BFA">
              <w:rPr>
                <w:iCs/>
                <w:noProof/>
                <w:sz w:val="28"/>
                <w:szCs w:val="26"/>
                <w:lang w:val="fr-FR"/>
              </w:rPr>
              <w:drawing>
                <wp:anchor distT="0" distB="0" distL="114300" distR="114300" simplePos="0" relativeHeight="251758592" behindDoc="1" locked="0" layoutInCell="1" allowOverlap="1" wp14:anchorId="5C0541F0" wp14:editId="50BF8062">
                  <wp:simplePos x="0" y="0"/>
                  <wp:positionH relativeFrom="column">
                    <wp:posOffset>-6985</wp:posOffset>
                  </wp:positionH>
                  <wp:positionV relativeFrom="paragraph">
                    <wp:posOffset>794385</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A2773">
              <w:rPr>
                <w:rFonts w:ascii="Arial Narrow" w:hAnsi="Arial Narrow"/>
              </w:rPr>
              <w:t>'s approval; [where applicable];</w:t>
            </w:r>
          </w:p>
          <w:p w14:paraId="58D1185F" w14:textId="0BDB522B" w:rsidR="00EA2773" w:rsidRPr="00EA2773" w:rsidRDefault="002E7E82"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Pr>
                <w:rFonts w:ascii="Arial Narrow" w:hAnsi="Arial Narrow"/>
              </w:rPr>
              <w:t>failure to comply</w:t>
            </w:r>
            <w:r w:rsidR="00EA2773" w:rsidRPr="00EA2773">
              <w:rPr>
                <w:rFonts w:ascii="Arial Narrow" w:hAnsi="Arial Narrow"/>
              </w:rPr>
              <w:t xml:space="preserve"> with one of the major technical specifications indicated in the Description of Supplies of this TF, where applicable;</w:t>
            </w:r>
          </w:p>
          <w:p w14:paraId="68A0E4D4" w14:textId="709FA5D5" w:rsidR="00EA2773" w:rsidRPr="00EA2773" w:rsidRDefault="00EA2773"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EA2773">
              <w:rPr>
                <w:rFonts w:ascii="Arial Narrow" w:hAnsi="Arial Narrow"/>
              </w:rPr>
              <w:t xml:space="preserve">non-compliance with X% of the minor technical specifications indicated in the Description of </w:t>
            </w:r>
            <w:r w:rsidR="002E7E82">
              <w:rPr>
                <w:rFonts w:ascii="Arial Narrow" w:hAnsi="Arial Narrow"/>
              </w:rPr>
              <w:t xml:space="preserve">the Supplies of </w:t>
            </w:r>
            <w:r w:rsidRPr="00EA2773">
              <w:rPr>
                <w:rFonts w:ascii="Arial Narrow" w:hAnsi="Arial Narrow"/>
              </w:rPr>
              <w:t>this TF, if applicable;</w:t>
            </w:r>
          </w:p>
          <w:p w14:paraId="7F777D91" w14:textId="401F94D2" w:rsidR="00EA2773" w:rsidRPr="00EA2773" w:rsidRDefault="00EA2773" w:rsidP="00E3702C">
            <w:pPr>
              <w:pStyle w:val="Paragraphedeliste"/>
              <w:numPr>
                <w:ilvl w:val="0"/>
                <w:numId w:val="77"/>
              </w:numPr>
              <w:suppressAutoHyphens w:val="0"/>
              <w:autoSpaceDN/>
              <w:spacing w:line="360" w:lineRule="auto"/>
              <w:contextualSpacing/>
              <w:jc w:val="both"/>
              <w:textAlignment w:val="auto"/>
              <w:rPr>
                <w:rFonts w:ascii="Arial Narrow" w:hAnsi="Arial Narrow"/>
              </w:rPr>
            </w:pPr>
            <w:r w:rsidRPr="00EA2773">
              <w:rPr>
                <w:rFonts w:ascii="Arial Narrow" w:hAnsi="Arial Narrow"/>
              </w:rPr>
              <w:t xml:space="preserve">Non-compliance with the tender file format. [In the case of online submission]: </w:t>
            </w:r>
          </w:p>
          <w:p w14:paraId="26191ABD" w14:textId="069C669B" w:rsidR="00EA2773" w:rsidRDefault="00EA2773" w:rsidP="00EA2773">
            <w:pPr>
              <w:suppressAutoHyphens w:val="0"/>
              <w:autoSpaceDN/>
              <w:spacing w:line="360" w:lineRule="auto"/>
              <w:contextualSpacing/>
              <w:jc w:val="both"/>
              <w:textAlignment w:val="auto"/>
              <w:rPr>
                <w:rFonts w:ascii="Arial Narrow" w:hAnsi="Arial Narrow"/>
                <w:lang w:val="en-US"/>
              </w:rPr>
            </w:pPr>
            <w:r w:rsidRPr="00EA2773">
              <w:rPr>
                <w:rFonts w:ascii="Arial Narrow" w:hAnsi="Arial Narrow"/>
                <w:b/>
                <w:lang w:val="en-US"/>
              </w:rPr>
              <w:t>NB:</w:t>
            </w:r>
            <w:r w:rsidRPr="00EA2773">
              <w:rPr>
                <w:rFonts w:ascii="Arial Narrow" w:hAnsi="Arial Narrow"/>
                <w:lang w:val="en-US"/>
              </w:rPr>
              <w:t xml:space="preserve"> Depending on the specific nature of the service, other relevant criter</w:t>
            </w:r>
            <w:r w:rsidR="00520041">
              <w:rPr>
                <w:rFonts w:ascii="Arial Narrow" w:hAnsi="Arial Narrow"/>
                <w:lang w:val="en-US"/>
              </w:rPr>
              <w:t xml:space="preserve">ia may be added when </w:t>
            </w:r>
            <w:r w:rsidR="00514683">
              <w:rPr>
                <w:rFonts w:ascii="Arial Narrow" w:hAnsi="Arial Narrow"/>
                <w:lang w:val="en-US"/>
              </w:rPr>
              <w:t>drafting</w:t>
            </w:r>
            <w:r w:rsidR="00520041">
              <w:rPr>
                <w:rFonts w:ascii="Arial Narrow" w:hAnsi="Arial Narrow"/>
                <w:lang w:val="en-US"/>
              </w:rPr>
              <w:t xml:space="preserve"> </w:t>
            </w:r>
            <w:r w:rsidRPr="00EA2773">
              <w:rPr>
                <w:rFonts w:ascii="Arial Narrow" w:hAnsi="Arial Narrow"/>
                <w:lang w:val="en-US"/>
              </w:rPr>
              <w:t>the TF.</w:t>
            </w:r>
          </w:p>
          <w:p w14:paraId="27EA8430" w14:textId="77777777" w:rsidR="00887CCA" w:rsidRPr="00887CCA" w:rsidRDefault="00887CCA" w:rsidP="00887CCA">
            <w:pPr>
              <w:suppressAutoHyphens w:val="0"/>
              <w:autoSpaceDN/>
              <w:spacing w:line="360" w:lineRule="auto"/>
              <w:contextualSpacing/>
              <w:jc w:val="both"/>
              <w:textAlignment w:val="auto"/>
              <w:rPr>
                <w:rFonts w:ascii="Arial Narrow" w:hAnsi="Arial Narrow"/>
                <w:lang w:val="en-US"/>
              </w:rPr>
            </w:pPr>
            <w:r w:rsidRPr="00887CCA">
              <w:rPr>
                <w:rFonts w:ascii="Arial Narrow" w:hAnsi="Arial Narrow"/>
                <w:lang w:val="en-US"/>
              </w:rPr>
              <w:t xml:space="preserve">2) . </w:t>
            </w:r>
            <w:r w:rsidRPr="00514683">
              <w:rPr>
                <w:rFonts w:ascii="Arial Narrow" w:hAnsi="Arial Narrow"/>
                <w:b/>
                <w:bCs/>
                <w:lang w:val="en-US"/>
              </w:rPr>
              <w:t>Essential criteria</w:t>
            </w:r>
          </w:p>
          <w:p w14:paraId="6ADDDB89" w14:textId="1666BC98" w:rsidR="00887CCA" w:rsidRPr="00887CCA" w:rsidRDefault="00887CCA" w:rsidP="00887CCA">
            <w:pPr>
              <w:suppressAutoHyphens w:val="0"/>
              <w:autoSpaceDN/>
              <w:spacing w:line="360" w:lineRule="auto"/>
              <w:contextualSpacing/>
              <w:jc w:val="both"/>
              <w:textAlignment w:val="auto"/>
              <w:rPr>
                <w:rFonts w:ascii="Arial Narrow" w:hAnsi="Arial Narrow"/>
                <w:lang w:val="en-US"/>
              </w:rPr>
            </w:pPr>
            <w:r w:rsidRPr="00887CCA">
              <w:rPr>
                <w:rFonts w:ascii="Arial Narrow" w:hAnsi="Arial Narrow"/>
                <w:lang w:val="en-US"/>
              </w:rPr>
              <w:t xml:space="preserve">(The </w:t>
            </w:r>
            <w:r w:rsidR="00514683">
              <w:rPr>
                <w:rFonts w:ascii="Arial Narrow" w:hAnsi="Arial Narrow"/>
                <w:lang w:val="en-US"/>
              </w:rPr>
              <w:t xml:space="preserve">so-called </w:t>
            </w:r>
            <w:r w:rsidRPr="00887CCA">
              <w:rPr>
                <w:rFonts w:ascii="Arial Narrow" w:hAnsi="Arial Narrow"/>
                <w:lang w:val="en-US"/>
              </w:rPr>
              <w:t xml:space="preserve">essential criteria are </w:t>
            </w:r>
            <w:r w:rsidR="00514683">
              <w:rPr>
                <w:rFonts w:ascii="Arial Narrow" w:hAnsi="Arial Narrow"/>
                <w:lang w:val="en-US"/>
              </w:rPr>
              <w:t xml:space="preserve">fundamental or key criteria used to </w:t>
            </w:r>
            <w:r w:rsidRPr="00887CCA">
              <w:rPr>
                <w:rFonts w:ascii="Arial Narrow" w:hAnsi="Arial Narrow"/>
                <w:lang w:val="en-US"/>
              </w:rPr>
              <w:t>assess the technical and financial capacity of the candidates to execute the services or deliver the s</w:t>
            </w:r>
            <w:r w:rsidR="00ED76ED">
              <w:rPr>
                <w:rFonts w:ascii="Arial Narrow" w:hAnsi="Arial Narrow"/>
                <w:lang w:val="en-US"/>
              </w:rPr>
              <w:t xml:space="preserve">upplies </w:t>
            </w:r>
            <w:r w:rsidRPr="00887CCA">
              <w:rPr>
                <w:rFonts w:ascii="Arial Narrow" w:hAnsi="Arial Narrow"/>
                <w:lang w:val="en-US"/>
              </w:rPr>
              <w:t xml:space="preserve">subject of the call for tenders. These </w:t>
            </w:r>
            <w:r w:rsidR="00ED76ED">
              <w:rPr>
                <w:rFonts w:ascii="Arial Narrow" w:hAnsi="Arial Narrow"/>
                <w:lang w:val="en-US"/>
              </w:rPr>
              <w:t xml:space="preserve">criteria </w:t>
            </w:r>
            <w:r w:rsidRPr="00887CCA">
              <w:rPr>
                <w:rFonts w:ascii="Arial Narrow" w:hAnsi="Arial Narrow"/>
                <w:lang w:val="en-US"/>
              </w:rPr>
              <w:t xml:space="preserve">must be determined </w:t>
            </w:r>
            <w:r w:rsidR="00ED76ED">
              <w:rPr>
                <w:rFonts w:ascii="Arial Narrow" w:hAnsi="Arial Narrow"/>
                <w:lang w:val="en-US"/>
              </w:rPr>
              <w:t xml:space="preserve">depending on </w:t>
            </w:r>
            <w:r w:rsidRPr="00887CCA">
              <w:rPr>
                <w:rFonts w:ascii="Arial Narrow" w:hAnsi="Arial Narrow"/>
                <w:lang w:val="en-US"/>
              </w:rPr>
              <w:t xml:space="preserve">the nature and consistency of the services to be </w:t>
            </w:r>
            <w:r w:rsidR="00ED76ED">
              <w:rPr>
                <w:rFonts w:ascii="Arial Narrow" w:hAnsi="Arial Narrow"/>
                <w:lang w:val="en-US"/>
              </w:rPr>
              <w:t>executed</w:t>
            </w:r>
            <w:r w:rsidRPr="00887CCA">
              <w:rPr>
                <w:rFonts w:ascii="Arial Narrow" w:hAnsi="Arial Narrow"/>
                <w:lang w:val="en-US"/>
              </w:rPr>
              <w:t>).</w:t>
            </w:r>
          </w:p>
          <w:p w14:paraId="5C3BF627" w14:textId="77777777" w:rsidR="00887CCA" w:rsidRPr="00887CCA" w:rsidRDefault="00887CCA" w:rsidP="00887CCA">
            <w:pPr>
              <w:suppressAutoHyphens w:val="0"/>
              <w:autoSpaceDN/>
              <w:spacing w:line="360" w:lineRule="auto"/>
              <w:contextualSpacing/>
              <w:jc w:val="both"/>
              <w:textAlignment w:val="auto"/>
              <w:rPr>
                <w:rFonts w:ascii="Arial Narrow" w:hAnsi="Arial Narrow"/>
                <w:lang w:val="en-US"/>
              </w:rPr>
            </w:pPr>
            <w:r w:rsidRPr="00887CCA">
              <w:rPr>
                <w:rFonts w:ascii="Arial Narrow" w:hAnsi="Arial Narrow"/>
                <w:lang w:val="en-US"/>
              </w:rPr>
              <w:t>The procedures for validating a criterion on the basis of the number of sub-criteria met should be formally specified.</w:t>
            </w:r>
          </w:p>
          <w:p w14:paraId="035F18DA" w14:textId="31B9001D" w:rsidR="00887CCA" w:rsidRPr="00887CCA" w:rsidRDefault="00887CCA" w:rsidP="00887CCA">
            <w:pPr>
              <w:suppressAutoHyphens w:val="0"/>
              <w:autoSpaceDN/>
              <w:spacing w:line="360" w:lineRule="auto"/>
              <w:contextualSpacing/>
              <w:jc w:val="both"/>
              <w:textAlignment w:val="auto"/>
              <w:rPr>
                <w:rFonts w:ascii="Arial Narrow" w:hAnsi="Arial Narrow"/>
                <w:lang w:val="en-US"/>
              </w:rPr>
            </w:pPr>
            <w:r w:rsidRPr="00887CCA">
              <w:rPr>
                <w:rFonts w:ascii="Arial Narrow" w:hAnsi="Arial Narrow"/>
                <w:lang w:val="en-US"/>
              </w:rPr>
              <w:t xml:space="preserve">The essential criteria for qualifying suppliers will relate, </w:t>
            </w:r>
            <w:r w:rsidR="00ED76ED">
              <w:rPr>
                <w:rFonts w:ascii="Arial Narrow" w:hAnsi="Arial Narrow"/>
                <w:lang w:val="en-US"/>
              </w:rPr>
              <w:t>for information purpose</w:t>
            </w:r>
            <w:r w:rsidRPr="00887CCA">
              <w:rPr>
                <w:rFonts w:ascii="Arial Narrow" w:hAnsi="Arial Narrow"/>
                <w:lang w:val="en-US"/>
              </w:rPr>
              <w:t>, to:</w:t>
            </w:r>
          </w:p>
          <w:p w14:paraId="28CA782B" w14:textId="77777777"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presentation of the offer;</w:t>
            </w:r>
          </w:p>
          <w:p w14:paraId="4C0C086F" w14:textId="77777777"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the bidder's references;</w:t>
            </w:r>
          </w:p>
          <w:p w14:paraId="1AA23BAB" w14:textId="77777777"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after-sales service (availability of spare parts, repair workshop, technical staff);</w:t>
            </w:r>
          </w:p>
          <w:p w14:paraId="079073B4" w14:textId="7F6508D6"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 xml:space="preserve">delivery </w:t>
            </w:r>
            <w:r w:rsidR="00ED76ED">
              <w:rPr>
                <w:rFonts w:ascii="Arial Narrow" w:hAnsi="Arial Narrow"/>
                <w:lang w:val="en-US"/>
              </w:rPr>
              <w:t xml:space="preserve">calendar </w:t>
            </w:r>
            <w:r w:rsidRPr="00074C1A">
              <w:rPr>
                <w:rFonts w:ascii="Arial Narrow" w:hAnsi="Arial Narrow"/>
                <w:lang w:val="en-US"/>
              </w:rPr>
              <w:t xml:space="preserve">(planning and timetable for carrying out </w:t>
            </w:r>
            <w:r w:rsidR="00ED76ED">
              <w:rPr>
                <w:rFonts w:ascii="Arial Narrow" w:hAnsi="Arial Narrow"/>
                <w:lang w:val="en-US"/>
              </w:rPr>
              <w:t xml:space="preserve">ancillary </w:t>
            </w:r>
            <w:r w:rsidRPr="00074C1A">
              <w:rPr>
                <w:rFonts w:ascii="Arial Narrow" w:hAnsi="Arial Narrow"/>
                <w:lang w:val="en-US"/>
              </w:rPr>
              <w:t>services);</w:t>
            </w:r>
          </w:p>
          <w:p w14:paraId="5F9BAEB0" w14:textId="77777777"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access to a line of credit or other financial resources (if applicable);</w:t>
            </w:r>
          </w:p>
          <w:p w14:paraId="7158B65F" w14:textId="77777777"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lastRenderedPageBreak/>
              <w:t xml:space="preserve">proof of acceptance of the conditions of the contract (the Special Administrative Conditions (SAC) and the technical specifications </w:t>
            </w:r>
            <w:r w:rsidR="00074C1A" w:rsidRPr="00074C1A">
              <w:rPr>
                <w:rFonts w:ascii="Arial Narrow" w:hAnsi="Arial Narrow"/>
                <w:lang w:val="en-US"/>
              </w:rPr>
              <w:t>initialed</w:t>
            </w:r>
            <w:r w:rsidRPr="00074C1A">
              <w:rPr>
                <w:rFonts w:ascii="Arial Narrow" w:hAnsi="Arial Narrow"/>
                <w:lang w:val="en-US"/>
              </w:rPr>
              <w:t xml:space="preserve"> and signed on the last page);</w:t>
            </w:r>
          </w:p>
          <w:p w14:paraId="0B2E3FDD" w14:textId="6210F479"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Qualification and experience of personnel, where applicable;</w:t>
            </w:r>
          </w:p>
          <w:p w14:paraId="493FC0DC" w14:textId="4A07224E" w:rsid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Logistic</w:t>
            </w:r>
            <w:r w:rsidR="00ED76ED">
              <w:rPr>
                <w:rFonts w:ascii="Arial Narrow" w:hAnsi="Arial Narrow"/>
                <w:lang w:val="en-US"/>
              </w:rPr>
              <w:t>s</w:t>
            </w:r>
            <w:r w:rsidRPr="00074C1A">
              <w:rPr>
                <w:rFonts w:ascii="Arial Narrow" w:hAnsi="Arial Narrow"/>
                <w:lang w:val="en-US"/>
              </w:rPr>
              <w:t xml:space="preserve"> resources, where applicable.</w:t>
            </w:r>
          </w:p>
          <w:p w14:paraId="169943F7" w14:textId="2DD68FD0" w:rsidR="00887CCA" w:rsidRPr="00074C1A" w:rsidRDefault="00887CCA" w:rsidP="00E3702C">
            <w:pPr>
              <w:pStyle w:val="Paragraphedeliste"/>
              <w:numPr>
                <w:ilvl w:val="0"/>
                <w:numId w:val="78"/>
              </w:numPr>
              <w:suppressAutoHyphens w:val="0"/>
              <w:autoSpaceDN/>
              <w:spacing w:line="360" w:lineRule="auto"/>
              <w:contextualSpacing/>
              <w:jc w:val="both"/>
              <w:textAlignment w:val="auto"/>
              <w:rPr>
                <w:rFonts w:ascii="Arial Narrow" w:hAnsi="Arial Narrow"/>
                <w:lang w:val="en-US"/>
              </w:rPr>
            </w:pPr>
            <w:r w:rsidRPr="00074C1A">
              <w:rPr>
                <w:rFonts w:ascii="Arial Narrow" w:hAnsi="Arial Narrow"/>
                <w:lang w:val="en-US"/>
              </w:rPr>
              <w:t>the warranty period;</w:t>
            </w:r>
          </w:p>
          <w:p w14:paraId="10D118C6" w14:textId="2C89AD53" w:rsidR="00887CCA" w:rsidRPr="00887CCA" w:rsidRDefault="00887CCA" w:rsidP="00887CCA">
            <w:pPr>
              <w:suppressAutoHyphens w:val="0"/>
              <w:autoSpaceDN/>
              <w:spacing w:line="360" w:lineRule="auto"/>
              <w:contextualSpacing/>
              <w:jc w:val="both"/>
              <w:textAlignment w:val="auto"/>
              <w:rPr>
                <w:rFonts w:ascii="Arial Narrow" w:hAnsi="Arial Narrow"/>
                <w:lang w:val="en-US"/>
              </w:rPr>
            </w:pPr>
            <w:r w:rsidRPr="00887CCA">
              <w:rPr>
                <w:rFonts w:ascii="Arial Narrow" w:hAnsi="Arial Narrow"/>
                <w:lang w:val="en-US"/>
              </w:rPr>
              <w:t>NB: Depending on the specific nature of the service, other relevant criteria may</w:t>
            </w:r>
            <w:r w:rsidR="00F11D3E">
              <w:rPr>
                <w:rFonts w:ascii="Arial Narrow" w:hAnsi="Arial Narrow"/>
                <w:lang w:val="en-US"/>
              </w:rPr>
              <w:t xml:space="preserve"> be added when the TF </w:t>
            </w:r>
            <w:r w:rsidR="00ED76ED">
              <w:rPr>
                <w:rFonts w:ascii="Arial Narrow" w:hAnsi="Arial Narrow"/>
                <w:lang w:val="en-US"/>
              </w:rPr>
              <w:t>is being drafted</w:t>
            </w:r>
            <w:r w:rsidRPr="00887CCA">
              <w:rPr>
                <w:rFonts w:ascii="Arial Narrow" w:hAnsi="Arial Narrow"/>
                <w:lang w:val="en-US"/>
              </w:rPr>
              <w:t xml:space="preserve">. </w:t>
            </w:r>
          </w:p>
          <w:p w14:paraId="2E7884F2" w14:textId="20CA389B" w:rsidR="00991DB8" w:rsidRPr="00991DB8" w:rsidRDefault="00991DB8" w:rsidP="00991DB8">
            <w:pPr>
              <w:suppressAutoHyphens w:val="0"/>
              <w:autoSpaceDN/>
              <w:spacing w:line="360" w:lineRule="auto"/>
              <w:contextualSpacing/>
              <w:jc w:val="both"/>
              <w:textAlignment w:val="auto"/>
              <w:rPr>
                <w:rFonts w:ascii="Arial Narrow" w:hAnsi="Arial Narrow"/>
                <w:b/>
                <w:i/>
                <w:lang w:val="en-US"/>
              </w:rPr>
            </w:pPr>
            <w:r w:rsidRPr="00991DB8">
              <w:rPr>
                <w:rFonts w:ascii="Arial Narrow" w:hAnsi="Arial Narrow"/>
                <w:b/>
                <w:i/>
                <w:lang w:val="en-US"/>
              </w:rPr>
              <w:t xml:space="preserve">[The system of </w:t>
            </w:r>
            <w:r w:rsidR="004A6A0E">
              <w:rPr>
                <w:rFonts w:ascii="Arial Narrow" w:hAnsi="Arial Narrow"/>
                <w:b/>
                <w:i/>
                <w:lang w:val="en-US"/>
              </w:rPr>
              <w:t>grading</w:t>
            </w:r>
            <w:r w:rsidRPr="00991DB8">
              <w:rPr>
                <w:rFonts w:ascii="Arial Narrow" w:hAnsi="Arial Narrow"/>
                <w:b/>
                <w:i/>
                <w:lang w:val="en-US"/>
              </w:rPr>
              <w:t xml:space="preserve"> </w:t>
            </w:r>
            <w:r w:rsidR="004A6A0E">
              <w:rPr>
                <w:rFonts w:ascii="Arial Narrow" w:hAnsi="Arial Narrow"/>
                <w:b/>
                <w:i/>
                <w:lang w:val="en-US"/>
              </w:rPr>
              <w:t>offers</w:t>
            </w:r>
            <w:r w:rsidRPr="00991DB8">
              <w:rPr>
                <w:rFonts w:ascii="Arial Narrow" w:hAnsi="Arial Narrow"/>
                <w:b/>
                <w:i/>
                <w:lang w:val="en-US"/>
              </w:rPr>
              <w:t xml:space="preserve"> by awarding </w:t>
            </w:r>
            <w:r w:rsidR="004A6A0E">
              <w:rPr>
                <w:rFonts w:ascii="Arial Narrow" w:hAnsi="Arial Narrow"/>
                <w:b/>
                <w:i/>
                <w:lang w:val="en-US"/>
              </w:rPr>
              <w:t>mark</w:t>
            </w:r>
            <w:r w:rsidRPr="00991DB8">
              <w:rPr>
                <w:rFonts w:ascii="Arial Narrow" w:hAnsi="Arial Narrow"/>
                <w:b/>
                <w:i/>
                <w:lang w:val="en-US"/>
              </w:rPr>
              <w:t>s is banned in favour of the binary m</w:t>
            </w:r>
            <w:r w:rsidR="004A6A0E">
              <w:rPr>
                <w:rFonts w:ascii="Arial Narrow" w:hAnsi="Arial Narrow"/>
                <w:b/>
                <w:i/>
                <w:lang w:val="en-US"/>
              </w:rPr>
              <w:t>ethod</w:t>
            </w:r>
            <w:r w:rsidRPr="00991DB8">
              <w:rPr>
                <w:rFonts w:ascii="Arial Narrow" w:hAnsi="Arial Narrow"/>
                <w:b/>
                <w:i/>
                <w:lang w:val="en-US"/>
              </w:rPr>
              <w:t xml:space="preserve"> (yes or no).</w:t>
            </w:r>
          </w:p>
          <w:p w14:paraId="609101DE" w14:textId="45B98995" w:rsidR="00991DB8" w:rsidRPr="00991DB8" w:rsidRDefault="004A6A0E" w:rsidP="00991DB8">
            <w:pPr>
              <w:suppressAutoHyphens w:val="0"/>
              <w:autoSpaceDN/>
              <w:spacing w:line="360" w:lineRule="auto"/>
              <w:contextualSpacing/>
              <w:jc w:val="both"/>
              <w:textAlignment w:val="auto"/>
              <w:rPr>
                <w:rFonts w:ascii="Arial Narrow" w:hAnsi="Arial Narrow"/>
                <w:b/>
                <w:i/>
                <w:lang w:val="en-US"/>
              </w:rPr>
            </w:pPr>
            <w:r>
              <w:rPr>
                <w:rFonts w:ascii="Arial Narrow" w:hAnsi="Arial Narrow"/>
                <w:b/>
                <w:i/>
                <w:lang w:val="en-US"/>
              </w:rPr>
              <w:t>Offers submitted electronically</w:t>
            </w:r>
            <w:r w:rsidR="00991DB8" w:rsidRPr="00991DB8">
              <w:rPr>
                <w:rFonts w:ascii="Arial Narrow" w:hAnsi="Arial Narrow"/>
                <w:b/>
                <w:i/>
                <w:lang w:val="en-US"/>
              </w:rPr>
              <w:t xml:space="preserve"> will be evaluated after being downloaded under the same conditions as</w:t>
            </w:r>
            <w:r>
              <w:rPr>
                <w:rFonts w:ascii="Arial Narrow" w:hAnsi="Arial Narrow"/>
                <w:b/>
                <w:i/>
                <w:lang w:val="en-US"/>
              </w:rPr>
              <w:t xml:space="preserve"> off-line</w:t>
            </w:r>
            <w:r w:rsidR="00991DB8" w:rsidRPr="00991DB8">
              <w:rPr>
                <w:rFonts w:ascii="Arial Narrow" w:hAnsi="Arial Narrow"/>
                <w:b/>
                <w:i/>
                <w:lang w:val="en-US"/>
              </w:rPr>
              <w:t xml:space="preserve"> tender</w:t>
            </w:r>
            <w:r w:rsidR="00EC6958" w:rsidRPr="00E21BFA">
              <w:rPr>
                <w:iCs/>
                <w:noProof/>
                <w:sz w:val="28"/>
                <w:szCs w:val="26"/>
              </w:rPr>
              <w:drawing>
                <wp:anchor distT="0" distB="0" distL="114300" distR="114300" simplePos="0" relativeHeight="251760640" behindDoc="1" locked="0" layoutInCell="1" allowOverlap="1" wp14:anchorId="79E004CC" wp14:editId="222506FD">
                  <wp:simplePos x="0" y="0"/>
                  <wp:positionH relativeFrom="column">
                    <wp:posOffset>-6985</wp:posOffset>
                  </wp:positionH>
                  <wp:positionV relativeFrom="paragraph">
                    <wp:posOffset>269875</wp:posOffset>
                  </wp:positionV>
                  <wp:extent cx="2628900" cy="192405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91DB8" w:rsidRPr="00991DB8">
              <w:rPr>
                <w:rFonts w:ascii="Arial Narrow" w:hAnsi="Arial Narrow"/>
                <w:b/>
                <w:i/>
                <w:lang w:val="en-US"/>
              </w:rPr>
              <w:t>s.</w:t>
            </w:r>
          </w:p>
          <w:p w14:paraId="36018634" w14:textId="16008519" w:rsidR="00991DB8" w:rsidRPr="00991DB8" w:rsidRDefault="00991DB8" w:rsidP="00991DB8">
            <w:pPr>
              <w:suppressAutoHyphens w:val="0"/>
              <w:autoSpaceDN/>
              <w:spacing w:line="360" w:lineRule="auto"/>
              <w:contextualSpacing/>
              <w:jc w:val="both"/>
              <w:textAlignment w:val="auto"/>
              <w:rPr>
                <w:rFonts w:ascii="Arial Narrow" w:hAnsi="Arial Narrow"/>
                <w:b/>
                <w:i/>
                <w:lang w:val="en-US"/>
              </w:rPr>
            </w:pPr>
            <w:r w:rsidRPr="00991DB8">
              <w:rPr>
                <w:rFonts w:ascii="Arial Narrow" w:hAnsi="Arial Narrow"/>
                <w:b/>
                <w:i/>
                <w:lang w:val="en-US"/>
              </w:rPr>
              <w:t>In the event of a conflict between the content of the TF documents, the elimination of a tender for non-compliance with the TF</w:t>
            </w:r>
            <w:r w:rsidR="004A6A0E">
              <w:rPr>
                <w:rFonts w:ascii="Arial Narrow" w:hAnsi="Arial Narrow"/>
                <w:b/>
                <w:i/>
                <w:lang w:val="en-US"/>
              </w:rPr>
              <w:t xml:space="preserve"> requirements</w:t>
            </w:r>
            <w:r w:rsidRPr="00991DB8">
              <w:rPr>
                <w:rFonts w:ascii="Arial Narrow" w:hAnsi="Arial Narrow"/>
                <w:b/>
                <w:i/>
                <w:lang w:val="en-US"/>
              </w:rPr>
              <w:t xml:space="preserve"> must be based solely on the criteria contained in the RPAO, the provisions of which take precedence over those of the other documents.</w:t>
            </w:r>
          </w:p>
          <w:p w14:paraId="73864996" w14:textId="77777777" w:rsidR="00991DB8" w:rsidRPr="00991DB8" w:rsidRDefault="00991DB8" w:rsidP="00991DB8">
            <w:pPr>
              <w:suppressAutoHyphens w:val="0"/>
              <w:autoSpaceDN/>
              <w:spacing w:line="360" w:lineRule="auto"/>
              <w:contextualSpacing/>
              <w:jc w:val="both"/>
              <w:textAlignment w:val="auto"/>
              <w:rPr>
                <w:rFonts w:ascii="Arial Narrow" w:hAnsi="Arial Narrow"/>
                <w:b/>
                <w:i/>
                <w:lang w:val="en-US"/>
              </w:rPr>
            </w:pPr>
          </w:p>
          <w:p w14:paraId="01C1F163" w14:textId="77777777" w:rsidR="00991DB8" w:rsidRPr="00991DB8" w:rsidRDefault="00991DB8" w:rsidP="00991DB8">
            <w:pPr>
              <w:suppressAutoHyphens w:val="0"/>
              <w:autoSpaceDN/>
              <w:spacing w:line="360" w:lineRule="auto"/>
              <w:contextualSpacing/>
              <w:jc w:val="both"/>
              <w:textAlignment w:val="auto"/>
              <w:rPr>
                <w:rFonts w:ascii="Arial Narrow" w:hAnsi="Arial Narrow"/>
                <w:b/>
                <w:i/>
                <w:lang w:val="en-US"/>
              </w:rPr>
            </w:pPr>
            <w:r w:rsidRPr="00991DB8">
              <w:rPr>
                <w:rFonts w:ascii="Arial Narrow" w:hAnsi="Arial Narrow"/>
                <w:b/>
                <w:i/>
                <w:lang w:val="en-US"/>
              </w:rPr>
              <w:t xml:space="preserve">Detailed evaluation criteria and sub-criteria </w:t>
            </w:r>
          </w:p>
          <w:p w14:paraId="08561A0A" w14:textId="77777777" w:rsidR="00991DB8" w:rsidRPr="00991DB8" w:rsidRDefault="00991DB8" w:rsidP="00991DB8">
            <w:pPr>
              <w:suppressAutoHyphens w:val="0"/>
              <w:autoSpaceDN/>
              <w:spacing w:line="360" w:lineRule="auto"/>
              <w:contextualSpacing/>
              <w:jc w:val="both"/>
              <w:textAlignment w:val="auto"/>
              <w:rPr>
                <w:rFonts w:ascii="Arial Narrow" w:hAnsi="Arial Narrow"/>
                <w:b/>
                <w:i/>
                <w:lang w:val="en-US"/>
              </w:rPr>
            </w:pPr>
            <w:r w:rsidRPr="00991DB8">
              <w:rPr>
                <w:rFonts w:ascii="Arial Narrow" w:hAnsi="Arial Narrow"/>
                <w:b/>
                <w:i/>
                <w:lang w:val="en-US"/>
              </w:rPr>
              <w:t>1) Eliminatory criteria</w:t>
            </w:r>
          </w:p>
          <w:p w14:paraId="6A31B884" w14:textId="4B507815" w:rsidR="00991DB8" w:rsidRPr="00991DB8" w:rsidRDefault="00991DB8" w:rsidP="00991DB8">
            <w:pPr>
              <w:suppressAutoHyphens w:val="0"/>
              <w:autoSpaceDN/>
              <w:spacing w:line="360" w:lineRule="auto"/>
              <w:contextualSpacing/>
              <w:jc w:val="both"/>
              <w:textAlignment w:val="auto"/>
              <w:rPr>
                <w:rFonts w:ascii="Arial Narrow" w:hAnsi="Arial Narrow"/>
                <w:b/>
                <w:i/>
                <w:lang w:val="en-US"/>
              </w:rPr>
            </w:pPr>
            <w:r w:rsidRPr="00991DB8">
              <w:rPr>
                <w:rFonts w:ascii="Arial Narrow" w:hAnsi="Arial Narrow"/>
                <w:b/>
                <w:i/>
                <w:lang w:val="en-US"/>
              </w:rPr>
              <w:t xml:space="preserve"> The eliminatory criteria will be evaluated </w:t>
            </w:r>
            <w:r w:rsidR="004A6A0E">
              <w:rPr>
                <w:rFonts w:ascii="Arial Narrow" w:hAnsi="Arial Narrow"/>
                <w:b/>
                <w:i/>
                <w:lang w:val="en-US"/>
              </w:rPr>
              <w:t xml:space="preserve">for information purpose, </w:t>
            </w:r>
            <w:r w:rsidRPr="00991DB8">
              <w:rPr>
                <w:rFonts w:ascii="Arial Narrow" w:hAnsi="Arial Narrow"/>
                <w:b/>
                <w:i/>
                <w:lang w:val="en-US"/>
              </w:rPr>
              <w:t>on the basis of the following sub-criteria:</w:t>
            </w:r>
          </w:p>
          <w:p w14:paraId="10808A58" w14:textId="723C4952" w:rsidR="00991DB8" w:rsidRPr="00991DB8" w:rsidRDefault="00991DB8" w:rsidP="00991DB8">
            <w:pPr>
              <w:suppressAutoHyphens w:val="0"/>
              <w:autoSpaceDN/>
              <w:spacing w:line="360" w:lineRule="auto"/>
              <w:contextualSpacing/>
              <w:jc w:val="both"/>
              <w:textAlignment w:val="auto"/>
              <w:rPr>
                <w:rFonts w:ascii="Arial Narrow" w:hAnsi="Arial Narrow"/>
                <w:b/>
                <w:i/>
                <w:lang w:val="en-US"/>
              </w:rPr>
            </w:pPr>
            <w:r w:rsidRPr="00991DB8">
              <w:rPr>
                <w:rFonts w:ascii="Arial Narrow" w:hAnsi="Arial Narrow"/>
                <w:b/>
                <w:i/>
                <w:lang w:val="en-US"/>
              </w:rPr>
              <w:t xml:space="preserve">[to be specified formally for each criterion, the </w:t>
            </w:r>
            <w:r w:rsidR="00733698">
              <w:rPr>
                <w:rFonts w:ascii="Arial Narrow" w:hAnsi="Arial Narrow"/>
                <w:b/>
                <w:i/>
                <w:lang w:val="en-US"/>
              </w:rPr>
              <w:t>modalities</w:t>
            </w:r>
            <w:r w:rsidRPr="00991DB8">
              <w:rPr>
                <w:rFonts w:ascii="Arial Narrow" w:hAnsi="Arial Narrow"/>
                <w:b/>
                <w:i/>
                <w:lang w:val="en-US"/>
              </w:rPr>
              <w:t xml:space="preserve"> for validating a criterion on the basis of the number of sub-criteria met]. </w:t>
            </w:r>
          </w:p>
          <w:p w14:paraId="4A2E1768" w14:textId="22954CD0" w:rsidR="00887CCA" w:rsidRPr="00EA2773" w:rsidRDefault="00991DB8" w:rsidP="00991DB8">
            <w:pPr>
              <w:suppressAutoHyphens w:val="0"/>
              <w:autoSpaceDN/>
              <w:spacing w:line="360" w:lineRule="auto"/>
              <w:contextualSpacing/>
              <w:jc w:val="both"/>
              <w:textAlignment w:val="auto"/>
              <w:rPr>
                <w:rFonts w:ascii="Arial Narrow" w:hAnsi="Arial Narrow"/>
                <w:lang w:val="en-US"/>
              </w:rPr>
            </w:pPr>
            <w:r w:rsidRPr="00991DB8">
              <w:rPr>
                <w:rFonts w:ascii="Arial Narrow" w:hAnsi="Arial Narrow"/>
                <w:lang w:val="en-US"/>
              </w:rPr>
              <w:t xml:space="preserve">[For </w:t>
            </w:r>
            <w:r w:rsidR="00733698">
              <w:rPr>
                <w:rFonts w:ascii="Arial Narrow" w:hAnsi="Arial Narrow"/>
                <w:lang w:val="en-US"/>
              </w:rPr>
              <w:t>information purpose</w:t>
            </w:r>
            <w:r w:rsidRPr="00991DB8">
              <w:rPr>
                <w:rFonts w:ascii="Arial Narrow" w:hAnsi="Arial Narrow"/>
                <w:lang w:val="en-US"/>
              </w:rPr>
              <w:t>, the</w:t>
            </w:r>
            <w:r w:rsidR="00733698">
              <w:rPr>
                <w:rFonts w:ascii="Arial Narrow" w:hAnsi="Arial Narrow"/>
                <w:lang w:val="en-US"/>
              </w:rPr>
              <w:t>y include</w:t>
            </w:r>
            <w:r w:rsidRPr="00991DB8">
              <w:rPr>
                <w:rFonts w:ascii="Arial Narrow" w:hAnsi="Arial Narrow"/>
                <w:lang w:val="en-US"/>
              </w:rPr>
              <w:t>:]</w:t>
            </w:r>
          </w:p>
          <w:p w14:paraId="2C239044" w14:textId="304E63CC" w:rsidR="00EA2773" w:rsidRPr="00851396" w:rsidRDefault="00851396" w:rsidP="00E3702C">
            <w:pPr>
              <w:pStyle w:val="Paragraphedeliste"/>
              <w:numPr>
                <w:ilvl w:val="0"/>
                <w:numId w:val="79"/>
              </w:numPr>
              <w:suppressAutoHyphens w:val="0"/>
              <w:autoSpaceDN/>
              <w:spacing w:line="360" w:lineRule="auto"/>
              <w:contextualSpacing/>
              <w:jc w:val="both"/>
              <w:textAlignment w:val="auto"/>
              <w:rPr>
                <w:rFonts w:ascii="Arial Narrow" w:hAnsi="Arial Narrow"/>
                <w:b/>
                <w:i/>
              </w:rPr>
            </w:pPr>
            <w:r w:rsidRPr="00851396">
              <w:rPr>
                <w:rFonts w:ascii="Arial Narrow" w:hAnsi="Arial Narrow"/>
                <w:b/>
                <w:i/>
              </w:rPr>
              <w:t>Eliminatory criteria</w:t>
            </w:r>
          </w:p>
          <w:p w14:paraId="582D4FD2" w14:textId="77777777" w:rsidR="00647480" w:rsidRPr="00F42A65" w:rsidRDefault="00647480" w:rsidP="00647480">
            <w:pPr>
              <w:widowControl w:val="0"/>
              <w:autoSpaceDE w:val="0"/>
              <w:spacing w:line="360" w:lineRule="auto"/>
              <w:jc w:val="both"/>
              <w:rPr>
                <w:rFonts w:ascii="Arial Narrow" w:hAnsi="Arial Narrow"/>
                <w:i/>
                <w:lang w:val="en-US"/>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395"/>
              <w:gridCol w:w="2240"/>
              <w:gridCol w:w="1275"/>
              <w:gridCol w:w="1798"/>
            </w:tblGrid>
            <w:tr w:rsidR="00647480" w:rsidRPr="00D168CF" w14:paraId="73FE069B" w14:textId="77777777" w:rsidTr="001627C8">
              <w:trPr>
                <w:tblHeader/>
                <w:jc w:val="center"/>
              </w:trPr>
              <w:tc>
                <w:tcPr>
                  <w:tcW w:w="755" w:type="dxa"/>
                  <w:shd w:val="clear" w:color="auto" w:fill="DDD9C3"/>
                </w:tcPr>
                <w:p w14:paraId="5D5C1469" w14:textId="77777777" w:rsidR="00647480" w:rsidRPr="00D168CF" w:rsidRDefault="00647480" w:rsidP="00647480">
                  <w:pPr>
                    <w:suppressAutoHyphens w:val="0"/>
                    <w:autoSpaceDN/>
                    <w:spacing w:line="360" w:lineRule="auto"/>
                    <w:contextualSpacing/>
                    <w:jc w:val="center"/>
                    <w:textAlignment w:val="auto"/>
                    <w:rPr>
                      <w:rFonts w:ascii="Arial Narrow" w:eastAsia="Calibri" w:hAnsi="Arial Narrow"/>
                      <w:b/>
                      <w:bCs/>
                    </w:rPr>
                  </w:pPr>
                  <w:r>
                    <w:rPr>
                      <w:rFonts w:ascii="Arial Narrow" w:hAnsi="Arial Narrow"/>
                      <w:b/>
                    </w:rPr>
                    <w:t>No.</w:t>
                  </w:r>
                </w:p>
              </w:tc>
              <w:tc>
                <w:tcPr>
                  <w:tcW w:w="5910" w:type="dxa"/>
                  <w:gridSpan w:val="3"/>
                  <w:shd w:val="clear" w:color="auto" w:fill="DDD9C3"/>
                </w:tcPr>
                <w:p w14:paraId="3087FA47" w14:textId="77777777" w:rsidR="00647480" w:rsidRPr="00D168CF" w:rsidRDefault="00647480" w:rsidP="00647480">
                  <w:pPr>
                    <w:suppressAutoHyphens w:val="0"/>
                    <w:autoSpaceDN/>
                    <w:spacing w:line="360" w:lineRule="auto"/>
                    <w:ind w:left="76"/>
                    <w:contextualSpacing/>
                    <w:jc w:val="center"/>
                    <w:textAlignment w:val="auto"/>
                    <w:rPr>
                      <w:rFonts w:ascii="Arial Narrow" w:eastAsia="Calibri" w:hAnsi="Arial Narrow"/>
                      <w:b/>
                      <w:bCs/>
                    </w:rPr>
                  </w:pPr>
                  <w:r>
                    <w:rPr>
                      <w:rFonts w:ascii="Arial Narrow" w:hAnsi="Arial Narrow"/>
                      <w:b/>
                    </w:rPr>
                    <w:t>Section</w:t>
                  </w:r>
                </w:p>
              </w:tc>
              <w:tc>
                <w:tcPr>
                  <w:tcW w:w="1798" w:type="dxa"/>
                  <w:shd w:val="clear" w:color="auto" w:fill="DDD9C3"/>
                </w:tcPr>
                <w:p w14:paraId="6B99527A" w14:textId="77777777" w:rsidR="00647480" w:rsidRPr="00D168CF" w:rsidRDefault="00647480" w:rsidP="00647480">
                  <w:pPr>
                    <w:suppressAutoHyphens w:val="0"/>
                    <w:autoSpaceDN/>
                    <w:spacing w:line="360" w:lineRule="auto"/>
                    <w:ind w:left="32"/>
                    <w:contextualSpacing/>
                    <w:jc w:val="center"/>
                    <w:textAlignment w:val="auto"/>
                    <w:rPr>
                      <w:rFonts w:ascii="Arial Narrow" w:eastAsia="Calibri" w:hAnsi="Arial Narrow"/>
                      <w:b/>
                      <w:bCs/>
                    </w:rPr>
                  </w:pPr>
                  <w:r>
                    <w:rPr>
                      <w:rFonts w:ascii="Arial Narrow" w:hAnsi="Arial Narrow"/>
                      <w:b/>
                    </w:rPr>
                    <w:t>Yes/No</w:t>
                  </w:r>
                </w:p>
              </w:tc>
            </w:tr>
            <w:tr w:rsidR="00647480" w:rsidRPr="00FB6A8D" w14:paraId="6E3C418B" w14:textId="77777777" w:rsidTr="001627C8">
              <w:trPr>
                <w:jc w:val="center"/>
              </w:trPr>
              <w:tc>
                <w:tcPr>
                  <w:tcW w:w="8463" w:type="dxa"/>
                  <w:gridSpan w:val="5"/>
                  <w:shd w:val="clear" w:color="auto" w:fill="auto"/>
                </w:tcPr>
                <w:p w14:paraId="735064E9" w14:textId="77777777" w:rsidR="00647480" w:rsidRPr="00115A9E" w:rsidRDefault="00647480" w:rsidP="00E3702C">
                  <w:pPr>
                    <w:numPr>
                      <w:ilvl w:val="0"/>
                      <w:numId w:val="54"/>
                    </w:numPr>
                    <w:suppressAutoHyphens w:val="0"/>
                    <w:autoSpaceDN/>
                    <w:spacing w:line="360" w:lineRule="auto"/>
                    <w:contextualSpacing/>
                    <w:jc w:val="both"/>
                    <w:textAlignment w:val="auto"/>
                    <w:rPr>
                      <w:rFonts w:ascii="Arial Narrow" w:eastAsia="Calibri" w:hAnsi="Arial Narrow"/>
                      <w:b/>
                      <w:lang w:val="en-GB"/>
                    </w:rPr>
                  </w:pPr>
                  <w:r w:rsidRPr="00115A9E">
                    <w:rPr>
                      <w:rFonts w:ascii="Arial Narrow" w:hAnsi="Arial Narrow"/>
                      <w:b/>
                      <w:lang w:val="en-GB"/>
                    </w:rPr>
                    <w:t>Eliminatory criteria relating to the administrative file</w:t>
                  </w:r>
                </w:p>
              </w:tc>
            </w:tr>
            <w:tr w:rsidR="00647480" w:rsidRPr="00D168CF" w14:paraId="32161E91" w14:textId="77777777" w:rsidTr="001627C8">
              <w:trPr>
                <w:jc w:val="center"/>
              </w:trPr>
              <w:tc>
                <w:tcPr>
                  <w:tcW w:w="755" w:type="dxa"/>
                  <w:shd w:val="clear" w:color="auto" w:fill="auto"/>
                </w:tcPr>
                <w:p w14:paraId="18AB57ED"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lastRenderedPageBreak/>
                    <w:t>1</w:t>
                  </w:r>
                </w:p>
              </w:tc>
              <w:tc>
                <w:tcPr>
                  <w:tcW w:w="5910" w:type="dxa"/>
                  <w:gridSpan w:val="3"/>
                  <w:shd w:val="clear" w:color="auto" w:fill="auto"/>
                </w:tcPr>
                <w:p w14:paraId="0058DE44" w14:textId="68A9405F" w:rsidR="00647480" w:rsidRPr="00115A9E" w:rsidRDefault="00EA2773" w:rsidP="00647480">
                  <w:pPr>
                    <w:suppressAutoHyphens w:val="0"/>
                    <w:autoSpaceDN/>
                    <w:spacing w:line="360" w:lineRule="auto"/>
                    <w:ind w:left="284"/>
                    <w:contextualSpacing/>
                    <w:jc w:val="both"/>
                    <w:textAlignment w:val="auto"/>
                    <w:rPr>
                      <w:rFonts w:ascii="Arial Narrow" w:eastAsia="Calibri" w:hAnsi="Arial Narrow"/>
                      <w:lang w:val="en-GB"/>
                    </w:rPr>
                  </w:pPr>
                  <w:r w:rsidRPr="00520041">
                    <w:rPr>
                      <w:rFonts w:ascii="Arial Narrow" w:hAnsi="Arial Narrow"/>
                      <w:lang w:val="en-US"/>
                    </w:rPr>
                    <w:t>Absence of the bid bond</w:t>
                  </w:r>
                  <w:r w:rsidRPr="00115A9E">
                    <w:rPr>
                      <w:rFonts w:ascii="Arial Narrow" w:hAnsi="Arial Narrow"/>
                      <w:lang w:val="en-GB"/>
                    </w:rPr>
                    <w:t xml:space="preserve"> </w:t>
                  </w:r>
                  <w:r w:rsidR="00733698">
                    <w:rPr>
                      <w:rFonts w:ascii="Arial Narrow" w:hAnsi="Arial Narrow"/>
                      <w:lang w:val="en-GB"/>
                    </w:rPr>
                    <w:t xml:space="preserve">at the opening of offers </w:t>
                  </w:r>
                  <w:r w:rsidR="00647480" w:rsidRPr="00115A9E">
                    <w:rPr>
                      <w:rFonts w:ascii="Arial Narrow" w:hAnsi="Arial Narrow"/>
                      <w:lang w:val="en-GB"/>
                    </w:rPr>
                    <w:t xml:space="preserve">issued by a first </w:t>
                  </w:r>
                  <w:r w:rsidR="00733698">
                    <w:rPr>
                      <w:rFonts w:ascii="Arial Narrow" w:hAnsi="Arial Narrow"/>
                      <w:lang w:val="en-GB"/>
                    </w:rPr>
                    <w:t>-</w:t>
                  </w:r>
                  <w:r w:rsidR="00647480" w:rsidRPr="00115A9E">
                    <w:rPr>
                      <w:rFonts w:ascii="Arial Narrow" w:hAnsi="Arial Narrow"/>
                      <w:lang w:val="en-GB"/>
                    </w:rPr>
                    <w:t>a</w:t>
                  </w:r>
                  <w:r w:rsidR="00733698">
                    <w:rPr>
                      <w:rFonts w:ascii="Arial Narrow" w:hAnsi="Arial Narrow"/>
                      <w:lang w:val="en-GB"/>
                    </w:rPr>
                    <w:t>te</w:t>
                  </w:r>
                  <w:r w:rsidR="00647480" w:rsidRPr="00115A9E">
                    <w:rPr>
                      <w:rFonts w:ascii="Arial Narrow" w:hAnsi="Arial Narrow"/>
                      <w:lang w:val="en-GB"/>
                    </w:rPr>
                    <w:t xml:space="preserve"> financial institution approved by the Ministry </w:t>
                  </w:r>
                  <w:r w:rsidR="00733698">
                    <w:rPr>
                      <w:rFonts w:ascii="Arial Narrow" w:hAnsi="Arial Narrow"/>
                      <w:lang w:val="en-GB"/>
                    </w:rPr>
                    <w:t xml:space="preserve">in charge </w:t>
                  </w:r>
                  <w:r w:rsidR="00647480" w:rsidRPr="00115A9E">
                    <w:rPr>
                      <w:rFonts w:ascii="Arial Narrow" w:hAnsi="Arial Narrow"/>
                      <w:lang w:val="en-GB"/>
                    </w:rPr>
                    <w:t xml:space="preserve">of Finance to issue bonds </w:t>
                  </w:r>
                  <w:r w:rsidR="00733698">
                    <w:rPr>
                      <w:rFonts w:ascii="Arial Narrow" w:hAnsi="Arial Narrow"/>
                      <w:lang w:val="en-GB"/>
                    </w:rPr>
                    <w:t xml:space="preserve">for </w:t>
                  </w:r>
                  <w:r w:rsidR="00647480" w:rsidRPr="00115A9E">
                    <w:rPr>
                      <w:rFonts w:ascii="Arial Narrow" w:hAnsi="Arial Narrow"/>
                      <w:lang w:val="en-GB"/>
                    </w:rPr>
                    <w:t>public contracts</w:t>
                  </w:r>
                </w:p>
                <w:p w14:paraId="6C538EE6" w14:textId="19E92D89"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b/>
                      <w:bCs/>
                      <w:lang w:val="en-GB"/>
                    </w:rPr>
                    <w:t>N.B.</w:t>
                  </w:r>
                  <w:r>
                    <w:rPr>
                      <w:rFonts w:ascii="Arial Narrow" w:hAnsi="Arial Narrow"/>
                      <w:lang w:val="en-GB"/>
                    </w:rPr>
                    <w:t xml:space="preserve">: A bid bond provided </w:t>
                  </w:r>
                  <w:r w:rsidR="00733698">
                    <w:rPr>
                      <w:rFonts w:ascii="Arial Narrow" w:hAnsi="Arial Narrow"/>
                      <w:lang w:val="en-GB"/>
                    </w:rPr>
                    <w:t xml:space="preserve">but </w:t>
                  </w:r>
                  <w:r>
                    <w:rPr>
                      <w:rFonts w:ascii="Arial Narrow" w:hAnsi="Arial Narrow"/>
                      <w:lang w:val="en-GB"/>
                    </w:rPr>
                    <w:t xml:space="preserve">without </w:t>
                  </w:r>
                  <w:r w:rsidR="00F42A65">
                    <w:rPr>
                      <w:rFonts w:ascii="Arial Narrow" w:hAnsi="Arial Narrow"/>
                      <w:lang w:val="en-GB"/>
                    </w:rPr>
                    <w:t xml:space="preserve">any relation with </w:t>
                  </w:r>
                  <w:r w:rsidRPr="00115A9E">
                    <w:rPr>
                      <w:rFonts w:ascii="Arial Narrow" w:hAnsi="Arial Narrow"/>
                      <w:lang w:val="en-GB"/>
                    </w:rPr>
                    <w:t xml:space="preserve">the consultation </w:t>
                  </w:r>
                  <w:r w:rsidR="00733698">
                    <w:rPr>
                      <w:rFonts w:ascii="Arial Narrow" w:hAnsi="Arial Narrow"/>
                      <w:lang w:val="en-GB"/>
                    </w:rPr>
                    <w:t xml:space="preserve">concerned </w:t>
                  </w:r>
                  <w:r w:rsidRPr="00115A9E">
                    <w:rPr>
                      <w:rFonts w:ascii="Arial Narrow" w:hAnsi="Arial Narrow"/>
                      <w:lang w:val="en-GB"/>
                    </w:rPr>
                    <w:t xml:space="preserve">shall be considered as absent. The bid bond presented by a bidder during the bid opening session shall be </w:t>
                  </w:r>
                  <w:r w:rsidR="00733698">
                    <w:rPr>
                      <w:rFonts w:ascii="Arial Narrow" w:hAnsi="Arial Narrow"/>
                      <w:lang w:val="en-GB"/>
                    </w:rPr>
                    <w:t>inadmissible</w:t>
                  </w:r>
                  <w:r w:rsidRPr="00115A9E">
                    <w:rPr>
                      <w:rFonts w:ascii="Arial Narrow" w:hAnsi="Arial Narrow"/>
                      <w:lang w:val="en-GB"/>
                    </w:rPr>
                    <w:t>.</w:t>
                  </w:r>
                </w:p>
              </w:tc>
              <w:tc>
                <w:tcPr>
                  <w:tcW w:w="1798" w:type="dxa"/>
                  <w:shd w:val="clear" w:color="auto" w:fill="auto"/>
                  <w:vAlign w:val="center"/>
                </w:tcPr>
                <w:p w14:paraId="5C9DF03C"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D168CF" w14:paraId="5B848EAF" w14:textId="77777777" w:rsidTr="001627C8">
              <w:trPr>
                <w:jc w:val="center"/>
              </w:trPr>
              <w:tc>
                <w:tcPr>
                  <w:tcW w:w="755" w:type="dxa"/>
                  <w:shd w:val="clear" w:color="auto" w:fill="auto"/>
                </w:tcPr>
                <w:p w14:paraId="159F6251"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2</w:t>
                  </w:r>
                </w:p>
              </w:tc>
              <w:tc>
                <w:tcPr>
                  <w:tcW w:w="5910" w:type="dxa"/>
                  <w:gridSpan w:val="3"/>
                  <w:shd w:val="clear" w:color="auto" w:fill="auto"/>
                </w:tcPr>
                <w:p w14:paraId="1E8B7566" w14:textId="4A2792BC" w:rsidR="00647480" w:rsidRPr="00857BBA" w:rsidRDefault="004C5531" w:rsidP="00647480">
                  <w:pPr>
                    <w:suppressAutoHyphens w:val="0"/>
                    <w:autoSpaceDN/>
                    <w:spacing w:line="360" w:lineRule="auto"/>
                    <w:ind w:left="284"/>
                    <w:contextualSpacing/>
                    <w:jc w:val="both"/>
                    <w:textAlignment w:val="auto"/>
                    <w:rPr>
                      <w:rFonts w:ascii="Arial Narrow" w:eastAsia="Calibri" w:hAnsi="Arial Narrow"/>
                      <w:lang w:val="en-US"/>
                    </w:rPr>
                  </w:pPr>
                  <w:r w:rsidRPr="004C5531">
                    <w:rPr>
                      <w:rFonts w:ascii="Arial Narrow" w:hAnsi="Arial Narrow"/>
                      <w:lang w:val="en-GB"/>
                    </w:rPr>
                    <w:t>Fa</w:t>
                  </w:r>
                  <w:r>
                    <w:rPr>
                      <w:rFonts w:ascii="Arial Narrow" w:hAnsi="Arial Narrow"/>
                      <w:lang w:val="en-GB"/>
                    </w:rPr>
                    <w:t xml:space="preserve">ilure to </w:t>
                  </w:r>
                  <w:r>
                    <w:rPr>
                      <w:rFonts w:ascii="Arial Narrow" w:hAnsi="Arial Narrow"/>
                      <w:lang w:val="en-US"/>
                    </w:rPr>
                    <w:t xml:space="preserve">produce </w:t>
                  </w:r>
                  <w:r w:rsidR="00857BBA" w:rsidRPr="00857BBA">
                    <w:rPr>
                      <w:rFonts w:ascii="Arial Narrow" w:hAnsi="Arial Narrow"/>
                      <w:lang w:val="en-US"/>
                    </w:rPr>
                    <w:t xml:space="preserve">beyond the deadline of 48 </w:t>
                  </w:r>
                  <w:r w:rsidRPr="00857BBA">
                    <w:rPr>
                      <w:rFonts w:ascii="Arial Narrow" w:hAnsi="Arial Narrow"/>
                      <w:lang w:val="en-US"/>
                    </w:rPr>
                    <w:t>hours a</w:t>
                  </w:r>
                  <w:r w:rsidR="00857BBA" w:rsidRPr="00857BBA">
                    <w:rPr>
                      <w:rFonts w:ascii="Arial Narrow" w:hAnsi="Arial Narrow"/>
                      <w:lang w:val="en-US"/>
                    </w:rPr>
                    <w:t xml:space="preserve"> document of the administrative file deemed non-compliant or absent during the bid opening session (except the bid bond);</w:t>
                  </w:r>
                </w:p>
              </w:tc>
              <w:tc>
                <w:tcPr>
                  <w:tcW w:w="1798" w:type="dxa"/>
                  <w:shd w:val="clear" w:color="auto" w:fill="auto"/>
                  <w:vAlign w:val="center"/>
                </w:tcPr>
                <w:p w14:paraId="672397D4"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FB6A8D" w14:paraId="70AAE66D" w14:textId="77777777" w:rsidTr="001627C8">
              <w:trPr>
                <w:jc w:val="center"/>
              </w:trPr>
              <w:tc>
                <w:tcPr>
                  <w:tcW w:w="8463" w:type="dxa"/>
                  <w:gridSpan w:val="5"/>
                  <w:shd w:val="clear" w:color="auto" w:fill="auto"/>
                </w:tcPr>
                <w:p w14:paraId="0762B448" w14:textId="77777777" w:rsidR="00647480" w:rsidRPr="00115A9E" w:rsidRDefault="00647480" w:rsidP="00E3702C">
                  <w:pPr>
                    <w:numPr>
                      <w:ilvl w:val="0"/>
                      <w:numId w:val="54"/>
                    </w:numPr>
                    <w:suppressAutoHyphens w:val="0"/>
                    <w:autoSpaceDN/>
                    <w:spacing w:line="360" w:lineRule="auto"/>
                    <w:contextualSpacing/>
                    <w:jc w:val="both"/>
                    <w:textAlignment w:val="auto"/>
                    <w:rPr>
                      <w:rFonts w:ascii="Arial Narrow" w:eastAsia="Calibri" w:hAnsi="Arial Narrow"/>
                      <w:b/>
                      <w:lang w:val="en-GB"/>
                    </w:rPr>
                  </w:pPr>
                  <w:r w:rsidRPr="00115A9E">
                    <w:rPr>
                      <w:rFonts w:ascii="Arial Narrow" w:hAnsi="Arial Narrow"/>
                      <w:b/>
                      <w:lang w:val="en-GB"/>
                    </w:rPr>
                    <w:t>Eliminatory criteria related to the technical offer</w:t>
                  </w:r>
                </w:p>
              </w:tc>
            </w:tr>
            <w:tr w:rsidR="00647480" w:rsidRPr="00D168CF" w14:paraId="16A15D5B" w14:textId="77777777" w:rsidTr="001627C8">
              <w:trPr>
                <w:jc w:val="center"/>
              </w:trPr>
              <w:tc>
                <w:tcPr>
                  <w:tcW w:w="755" w:type="dxa"/>
                  <w:shd w:val="clear" w:color="auto" w:fill="auto"/>
                </w:tcPr>
                <w:p w14:paraId="6756CD3F"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3</w:t>
                  </w:r>
                </w:p>
              </w:tc>
              <w:tc>
                <w:tcPr>
                  <w:tcW w:w="5910" w:type="dxa"/>
                  <w:gridSpan w:val="3"/>
                  <w:shd w:val="clear" w:color="auto" w:fill="auto"/>
                </w:tcPr>
                <w:p w14:paraId="080CC83A" w14:textId="77777777"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Failure to produce required samples at the bid opening session ; </w:t>
                  </w:r>
                  <w:r w:rsidRPr="00115A9E">
                    <w:rPr>
                      <w:rFonts w:ascii="Arial Narrow" w:hAnsi="Arial Narrow"/>
                      <w:i/>
                      <w:lang w:val="en-GB"/>
                    </w:rPr>
                    <w:t>[if applicable]</w:t>
                  </w:r>
                </w:p>
              </w:tc>
              <w:tc>
                <w:tcPr>
                  <w:tcW w:w="1798" w:type="dxa"/>
                  <w:shd w:val="clear" w:color="auto" w:fill="auto"/>
                  <w:vAlign w:val="center"/>
                </w:tcPr>
                <w:p w14:paraId="6D6A007B"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D168CF" w14:paraId="17E49EE2" w14:textId="77777777" w:rsidTr="001627C8">
              <w:trPr>
                <w:jc w:val="center"/>
              </w:trPr>
              <w:tc>
                <w:tcPr>
                  <w:tcW w:w="755" w:type="dxa"/>
                  <w:shd w:val="clear" w:color="auto" w:fill="auto"/>
                </w:tcPr>
                <w:p w14:paraId="47872A79"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4</w:t>
                  </w:r>
                </w:p>
              </w:tc>
              <w:tc>
                <w:tcPr>
                  <w:tcW w:w="5910" w:type="dxa"/>
                  <w:gridSpan w:val="3"/>
                  <w:shd w:val="clear" w:color="auto" w:fill="auto"/>
                </w:tcPr>
                <w:p w14:paraId="27754990" w14:textId="77777777"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Absence of a certificate of origin; </w:t>
                  </w:r>
                  <w:r w:rsidRPr="00115A9E">
                    <w:rPr>
                      <w:rFonts w:ascii="Arial Narrow" w:hAnsi="Arial Narrow"/>
                      <w:i/>
                      <w:lang w:val="en-GB"/>
                    </w:rPr>
                    <w:t>[if applicable]</w:t>
                  </w:r>
                </w:p>
              </w:tc>
              <w:tc>
                <w:tcPr>
                  <w:tcW w:w="1798" w:type="dxa"/>
                  <w:shd w:val="clear" w:color="auto" w:fill="auto"/>
                  <w:vAlign w:val="center"/>
                </w:tcPr>
                <w:p w14:paraId="5993D87A"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D168CF" w14:paraId="6F31A96A" w14:textId="77777777" w:rsidTr="001627C8">
              <w:trPr>
                <w:jc w:val="center"/>
              </w:trPr>
              <w:tc>
                <w:tcPr>
                  <w:tcW w:w="755" w:type="dxa"/>
                  <w:shd w:val="clear" w:color="auto" w:fill="auto"/>
                </w:tcPr>
                <w:p w14:paraId="38B0006B"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5</w:t>
                  </w:r>
                </w:p>
              </w:tc>
              <w:tc>
                <w:tcPr>
                  <w:tcW w:w="5910" w:type="dxa"/>
                  <w:gridSpan w:val="3"/>
                  <w:shd w:val="clear" w:color="auto" w:fill="auto"/>
                </w:tcPr>
                <w:p w14:paraId="530CEB2D" w14:textId="753231E6"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Absence of the supplier </w:t>
                  </w:r>
                  <w:r w:rsidR="004C5531">
                    <w:rPr>
                      <w:rFonts w:ascii="Arial Narrow" w:hAnsi="Arial Narrow"/>
                      <w:lang w:val="en-GB"/>
                    </w:rPr>
                    <w:t>approval</w:t>
                  </w:r>
                  <w:r w:rsidRPr="00115A9E">
                    <w:rPr>
                      <w:rFonts w:ascii="Arial Narrow" w:hAnsi="Arial Narrow"/>
                      <w:lang w:val="en-GB"/>
                    </w:rPr>
                    <w:t xml:space="preserve"> to </w:t>
                  </w:r>
                  <w:r w:rsidR="004C5531">
                    <w:rPr>
                      <w:rFonts w:ascii="Arial Narrow" w:hAnsi="Arial Narrow"/>
                      <w:lang w:val="en-GB"/>
                    </w:rPr>
                    <w:t xml:space="preserve">operate </w:t>
                  </w:r>
                  <w:r w:rsidRPr="00115A9E">
                    <w:rPr>
                      <w:rFonts w:ascii="Arial Narrow" w:hAnsi="Arial Narrow"/>
                      <w:lang w:val="en-GB"/>
                    </w:rPr>
                    <w:t xml:space="preserve">in the domain of the supply of </w:t>
                  </w:r>
                  <w:r w:rsidRPr="001627C8">
                    <w:rPr>
                      <w:rFonts w:ascii="Arial Narrow" w:hAnsi="Arial Narrow"/>
                      <w:lang w:val="en-GB"/>
                    </w:rPr>
                    <w:t xml:space="preserve">books </w:t>
                  </w:r>
                  <w:r w:rsidRPr="00115A9E">
                    <w:rPr>
                      <w:rFonts w:ascii="Arial Narrow" w:hAnsi="Arial Narrow"/>
                      <w:lang w:val="en-GB"/>
                    </w:rPr>
                    <w:t xml:space="preserve">subject of the invitation to tender; </w:t>
                  </w:r>
                  <w:r w:rsidRPr="00115A9E">
                    <w:rPr>
                      <w:rFonts w:ascii="Arial Narrow" w:hAnsi="Arial Narrow"/>
                      <w:i/>
                      <w:lang w:val="en-GB"/>
                    </w:rPr>
                    <w:t>[if applica</w:t>
                  </w:r>
                  <w:r w:rsidR="00EC6958" w:rsidRPr="00E21BFA">
                    <w:rPr>
                      <w:iCs/>
                      <w:noProof/>
                      <w:sz w:val="28"/>
                      <w:szCs w:val="26"/>
                    </w:rPr>
                    <w:drawing>
                      <wp:anchor distT="0" distB="0" distL="114300" distR="114300" simplePos="0" relativeHeight="251762688" behindDoc="1" locked="0" layoutInCell="1" allowOverlap="1" wp14:anchorId="21B14416" wp14:editId="288DB977">
                        <wp:simplePos x="0" y="0"/>
                        <wp:positionH relativeFrom="column">
                          <wp:posOffset>-6985</wp:posOffset>
                        </wp:positionH>
                        <wp:positionV relativeFrom="paragraph">
                          <wp:posOffset>541020</wp:posOffset>
                        </wp:positionV>
                        <wp:extent cx="2628900" cy="19240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i/>
                      <w:lang w:val="en-GB"/>
                    </w:rPr>
                    <w:t>ble]</w:t>
                  </w:r>
                </w:p>
              </w:tc>
              <w:tc>
                <w:tcPr>
                  <w:tcW w:w="1798" w:type="dxa"/>
                  <w:shd w:val="clear" w:color="auto" w:fill="auto"/>
                  <w:vAlign w:val="center"/>
                </w:tcPr>
                <w:p w14:paraId="31A7032D"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D168CF" w14:paraId="5346475D" w14:textId="77777777" w:rsidTr="001627C8">
              <w:trPr>
                <w:jc w:val="center"/>
              </w:trPr>
              <w:tc>
                <w:tcPr>
                  <w:tcW w:w="755" w:type="dxa"/>
                  <w:shd w:val="clear" w:color="auto" w:fill="auto"/>
                </w:tcPr>
                <w:p w14:paraId="5F3D4011"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6</w:t>
                  </w:r>
                </w:p>
              </w:tc>
              <w:tc>
                <w:tcPr>
                  <w:tcW w:w="5910" w:type="dxa"/>
                  <w:gridSpan w:val="3"/>
                  <w:shd w:val="clear" w:color="auto" w:fill="auto"/>
                </w:tcPr>
                <w:p w14:paraId="4BCFB00E" w14:textId="3A3A92D4"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Absence of the </w:t>
                  </w:r>
                  <w:r w:rsidR="00D8635D">
                    <w:rPr>
                      <w:rFonts w:ascii="Arial Narrow" w:hAnsi="Arial Narrow"/>
                      <w:lang w:val="en-GB"/>
                    </w:rPr>
                    <w:t>approval</w:t>
                  </w:r>
                  <w:r w:rsidRPr="00115A9E">
                    <w:rPr>
                      <w:rFonts w:ascii="Arial Narrow" w:hAnsi="Arial Narrow"/>
                      <w:lang w:val="en-GB"/>
                    </w:rPr>
                    <w:t xml:space="preserve"> or the authorisation of the supplier issued by the manufacturer or absence of the </w:t>
                  </w:r>
                  <w:r w:rsidR="00D8635D">
                    <w:rPr>
                      <w:rFonts w:ascii="Arial Narrow" w:hAnsi="Arial Narrow"/>
                      <w:lang w:val="en-GB"/>
                    </w:rPr>
                    <w:t>approval</w:t>
                  </w:r>
                  <w:r w:rsidRPr="00115A9E">
                    <w:rPr>
                      <w:rFonts w:ascii="Arial Narrow" w:hAnsi="Arial Narrow"/>
                      <w:lang w:val="en-GB"/>
                    </w:rPr>
                    <w:t xml:space="preserve"> or authorisation of the supplier issued by an approved distributor by the manufacturer </w:t>
                  </w:r>
                  <w:r w:rsidR="00D8635D">
                    <w:rPr>
                      <w:rFonts w:ascii="Arial Narrow" w:hAnsi="Arial Narrow"/>
                      <w:lang w:val="en-GB"/>
                    </w:rPr>
                    <w:t>along</w:t>
                  </w:r>
                  <w:r w:rsidRPr="00115A9E">
                    <w:rPr>
                      <w:rFonts w:ascii="Arial Narrow" w:hAnsi="Arial Narrow"/>
                      <w:lang w:val="en-GB"/>
                    </w:rPr>
                    <w:t xml:space="preserve"> with the </w:t>
                  </w:r>
                  <w:r w:rsidR="00D8635D">
                    <w:rPr>
                      <w:rFonts w:ascii="Arial Narrow" w:hAnsi="Arial Narrow"/>
                      <w:lang w:val="en-GB"/>
                    </w:rPr>
                    <w:t>approval</w:t>
                  </w:r>
                  <w:r w:rsidRPr="00115A9E">
                    <w:rPr>
                      <w:rFonts w:ascii="Arial Narrow" w:hAnsi="Arial Narrow"/>
                      <w:lang w:val="en-GB"/>
                    </w:rPr>
                    <w:t xml:space="preserve"> of the said distributor; </w:t>
                  </w:r>
                  <w:r w:rsidRPr="00115A9E">
                    <w:rPr>
                      <w:rFonts w:ascii="Arial Narrow" w:hAnsi="Arial Narrow"/>
                      <w:i/>
                      <w:lang w:val="en-GB"/>
                    </w:rPr>
                    <w:t>[if applicable]</w:t>
                  </w:r>
                </w:p>
              </w:tc>
              <w:tc>
                <w:tcPr>
                  <w:tcW w:w="1798" w:type="dxa"/>
                  <w:shd w:val="clear" w:color="auto" w:fill="auto"/>
                  <w:vAlign w:val="center"/>
                </w:tcPr>
                <w:p w14:paraId="79A1E7CB"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D168CF" w14:paraId="2A3A638A" w14:textId="77777777" w:rsidTr="001627C8">
              <w:trPr>
                <w:jc w:val="center"/>
              </w:trPr>
              <w:tc>
                <w:tcPr>
                  <w:tcW w:w="755" w:type="dxa"/>
                  <w:shd w:val="clear" w:color="auto" w:fill="auto"/>
                </w:tcPr>
                <w:p w14:paraId="4A2C94EC"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7</w:t>
                  </w:r>
                </w:p>
              </w:tc>
              <w:tc>
                <w:tcPr>
                  <w:tcW w:w="5910" w:type="dxa"/>
                  <w:gridSpan w:val="3"/>
                  <w:shd w:val="clear" w:color="auto" w:fill="auto"/>
                </w:tcPr>
                <w:p w14:paraId="2B5A0F48" w14:textId="55DCEE99"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Absence of </w:t>
                  </w:r>
                  <w:r w:rsidR="00D8635D">
                    <w:rPr>
                      <w:rFonts w:ascii="Arial Narrow" w:hAnsi="Arial Narrow"/>
                      <w:lang w:val="en-GB"/>
                    </w:rPr>
                    <w:t>prospectus</w:t>
                  </w:r>
                  <w:r w:rsidRPr="00115A9E">
                    <w:rPr>
                      <w:rFonts w:ascii="Arial Narrow" w:hAnsi="Arial Narrow"/>
                      <w:lang w:val="en-GB"/>
                    </w:rPr>
                    <w:t xml:space="preserve">, catalogues, drawing or technical </w:t>
                  </w:r>
                  <w:r w:rsidR="00D8635D">
                    <w:rPr>
                      <w:rFonts w:ascii="Arial Narrow" w:hAnsi="Arial Narrow"/>
                      <w:lang w:val="en-GB"/>
                    </w:rPr>
                    <w:t>sheet</w:t>
                  </w:r>
                  <w:r w:rsidRPr="00115A9E">
                    <w:rPr>
                      <w:rFonts w:ascii="Arial Narrow" w:hAnsi="Arial Narrow"/>
                      <w:lang w:val="en-GB"/>
                    </w:rPr>
                    <w:t xml:space="preserve"> produce</w:t>
                  </w:r>
                  <w:r w:rsidR="00D8635D">
                    <w:rPr>
                      <w:rFonts w:ascii="Arial Narrow" w:hAnsi="Arial Narrow"/>
                      <w:lang w:val="en-GB"/>
                    </w:rPr>
                    <w:t>d</w:t>
                  </w:r>
                  <w:r w:rsidRPr="00115A9E">
                    <w:rPr>
                      <w:rFonts w:ascii="Arial Narrow" w:hAnsi="Arial Narrow"/>
                      <w:lang w:val="en-GB"/>
                    </w:rPr>
                    <w:t xml:space="preserve"> by the manufacturer; </w:t>
                  </w:r>
                  <w:r w:rsidRPr="00115A9E">
                    <w:rPr>
                      <w:rFonts w:ascii="Arial Narrow" w:hAnsi="Arial Narrow"/>
                      <w:i/>
                      <w:lang w:val="en-GB"/>
                    </w:rPr>
                    <w:t>[if applicable]</w:t>
                  </w:r>
                </w:p>
              </w:tc>
              <w:tc>
                <w:tcPr>
                  <w:tcW w:w="1798" w:type="dxa"/>
                  <w:shd w:val="clear" w:color="auto" w:fill="auto"/>
                  <w:vAlign w:val="center"/>
                </w:tcPr>
                <w:p w14:paraId="39090610"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D168CF" w14:paraId="4DB47239" w14:textId="77777777" w:rsidTr="001627C8">
              <w:trPr>
                <w:jc w:val="center"/>
              </w:trPr>
              <w:tc>
                <w:tcPr>
                  <w:tcW w:w="755" w:type="dxa"/>
                  <w:vMerge w:val="restart"/>
                  <w:shd w:val="clear" w:color="auto" w:fill="auto"/>
                </w:tcPr>
                <w:p w14:paraId="1D0962CD"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8</w:t>
                  </w:r>
                </w:p>
              </w:tc>
              <w:tc>
                <w:tcPr>
                  <w:tcW w:w="5910" w:type="dxa"/>
                  <w:gridSpan w:val="3"/>
                  <w:shd w:val="clear" w:color="auto" w:fill="auto"/>
                </w:tcPr>
                <w:p w14:paraId="0C2018C2" w14:textId="2C07B665"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Failure to </w:t>
                  </w:r>
                  <w:r w:rsidR="00D8635D">
                    <w:rPr>
                      <w:rFonts w:ascii="Arial Narrow" w:hAnsi="Arial Narrow"/>
                      <w:lang w:val="en-GB"/>
                    </w:rPr>
                    <w:t xml:space="preserve">comply with </w:t>
                  </w:r>
                  <w:r w:rsidRPr="00115A9E">
                    <w:rPr>
                      <w:rFonts w:ascii="Arial Narrow" w:hAnsi="Arial Narrow"/>
                      <w:lang w:val="en-GB"/>
                    </w:rPr>
                    <w:t>a major technical specification indicated in the Description of supplies of this TF;</w:t>
                  </w:r>
                </w:p>
              </w:tc>
              <w:tc>
                <w:tcPr>
                  <w:tcW w:w="1798" w:type="dxa"/>
                  <w:vMerge w:val="restart"/>
                  <w:shd w:val="clear" w:color="auto" w:fill="auto"/>
                  <w:vAlign w:val="center"/>
                </w:tcPr>
                <w:p w14:paraId="46628C7D"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r>
            <w:tr w:rsidR="00647480" w:rsidRPr="00D168CF" w14:paraId="187BFFA9" w14:textId="77777777" w:rsidTr="001627C8">
              <w:trPr>
                <w:jc w:val="center"/>
              </w:trPr>
              <w:tc>
                <w:tcPr>
                  <w:tcW w:w="755" w:type="dxa"/>
                  <w:vMerge/>
                  <w:shd w:val="clear" w:color="auto" w:fill="auto"/>
                </w:tcPr>
                <w:p w14:paraId="1E8ED43E"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4635" w:type="dxa"/>
                  <w:gridSpan w:val="2"/>
                  <w:shd w:val="clear" w:color="auto" w:fill="auto"/>
                </w:tcPr>
                <w:p w14:paraId="687118B3" w14:textId="76C3F89A" w:rsidR="00647480" w:rsidRPr="00115A9E" w:rsidRDefault="00D8635D" w:rsidP="00647480">
                  <w:pPr>
                    <w:suppressAutoHyphens w:val="0"/>
                    <w:autoSpaceDN/>
                    <w:spacing w:line="360" w:lineRule="auto"/>
                    <w:ind w:left="284"/>
                    <w:contextualSpacing/>
                    <w:jc w:val="both"/>
                    <w:textAlignment w:val="auto"/>
                    <w:rPr>
                      <w:rFonts w:ascii="Arial Narrow" w:eastAsia="Calibri" w:hAnsi="Arial Narrow"/>
                      <w:lang w:val="en-GB"/>
                    </w:rPr>
                  </w:pPr>
                  <w:r>
                    <w:rPr>
                      <w:rFonts w:ascii="Arial Narrow" w:hAnsi="Arial Narrow"/>
                      <w:b/>
                      <w:lang w:val="en-GB"/>
                    </w:rPr>
                    <w:t>M</w:t>
                  </w:r>
                  <w:r w:rsidR="00647480" w:rsidRPr="00115A9E">
                    <w:rPr>
                      <w:rFonts w:ascii="Arial Narrow" w:hAnsi="Arial Narrow"/>
                      <w:b/>
                      <w:lang w:val="en-GB"/>
                    </w:rPr>
                    <w:t>anual/Equipment/Material No.1</w:t>
                  </w:r>
                  <w:r w:rsidR="00647480" w:rsidRPr="00115A9E">
                    <w:rPr>
                      <w:rFonts w:ascii="Arial Narrow" w:hAnsi="Arial Narrow"/>
                      <w:lang w:val="en-GB"/>
                    </w:rPr>
                    <w:t xml:space="preserve"> </w:t>
                  </w:r>
                </w:p>
                <w:p w14:paraId="55CD847C" w14:textId="77777777"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Major technical specifications</w:t>
                  </w:r>
                </w:p>
                <w:p w14:paraId="486073BF" w14:textId="77777777"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i/>
                      <w:lang w:val="en-GB"/>
                    </w:rPr>
                    <w:t>[Compulsory characteristics]</w:t>
                  </w:r>
                </w:p>
              </w:tc>
              <w:tc>
                <w:tcPr>
                  <w:tcW w:w="1275" w:type="dxa"/>
                  <w:vMerge w:val="restart"/>
                  <w:shd w:val="clear" w:color="auto" w:fill="auto"/>
                  <w:vAlign w:val="center"/>
                </w:tcPr>
                <w:p w14:paraId="3745330A"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c>
                <w:tcPr>
                  <w:tcW w:w="1798" w:type="dxa"/>
                  <w:vMerge/>
                  <w:shd w:val="clear" w:color="auto" w:fill="auto"/>
                </w:tcPr>
                <w:p w14:paraId="74C3D980"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r>
            <w:tr w:rsidR="00647480" w:rsidRPr="00D168CF" w14:paraId="01811F23" w14:textId="77777777" w:rsidTr="001627C8">
              <w:trPr>
                <w:jc w:val="center"/>
              </w:trPr>
              <w:tc>
                <w:tcPr>
                  <w:tcW w:w="755" w:type="dxa"/>
                  <w:vMerge/>
                  <w:shd w:val="clear" w:color="auto" w:fill="auto"/>
                </w:tcPr>
                <w:p w14:paraId="680BA91E"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2263E2FB" w14:textId="2DB55FBA"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Characteristic</w:t>
                  </w:r>
                  <w:r w:rsidR="001627C8">
                    <w:rPr>
                      <w:rFonts w:ascii="Arial Narrow" w:hAnsi="Arial Narrow"/>
                    </w:rPr>
                    <w:t>s</w:t>
                  </w:r>
                  <w:r>
                    <w:rPr>
                      <w:rFonts w:ascii="Arial Narrow" w:hAnsi="Arial Narrow"/>
                    </w:rPr>
                    <w:t xml:space="preserve"> No. 1</w:t>
                  </w:r>
                </w:p>
              </w:tc>
              <w:tc>
                <w:tcPr>
                  <w:tcW w:w="2240" w:type="dxa"/>
                  <w:shd w:val="clear" w:color="auto" w:fill="auto"/>
                </w:tcPr>
                <w:p w14:paraId="6D076D0E" w14:textId="77777777" w:rsidR="00647480" w:rsidRPr="00D168CF" w:rsidRDefault="00647480" w:rsidP="00647480">
                  <w:pPr>
                    <w:spacing w:line="360" w:lineRule="auto"/>
                    <w:ind w:left="284"/>
                    <w:contextualSpacing/>
                    <w:jc w:val="both"/>
                    <w:rPr>
                      <w:rFonts w:ascii="Arial Narrow" w:eastAsia="Calibri" w:hAnsi="Arial Narrow"/>
                    </w:rPr>
                  </w:pPr>
                  <w:r>
                    <w:rPr>
                      <w:rFonts w:ascii="Arial Narrow" w:hAnsi="Arial Narrow"/>
                    </w:rPr>
                    <w:t>Yes/No</w:t>
                  </w:r>
                </w:p>
              </w:tc>
              <w:tc>
                <w:tcPr>
                  <w:tcW w:w="1275" w:type="dxa"/>
                  <w:vMerge/>
                  <w:shd w:val="clear" w:color="auto" w:fill="auto"/>
                  <w:vAlign w:val="center"/>
                </w:tcPr>
                <w:p w14:paraId="50EFA2ED"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lang w:eastAsia="en-US"/>
                    </w:rPr>
                  </w:pPr>
                </w:p>
              </w:tc>
              <w:tc>
                <w:tcPr>
                  <w:tcW w:w="1798" w:type="dxa"/>
                  <w:vMerge/>
                  <w:shd w:val="clear" w:color="auto" w:fill="auto"/>
                </w:tcPr>
                <w:p w14:paraId="144A4D38"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r>
            <w:tr w:rsidR="00647480" w:rsidRPr="00D168CF" w14:paraId="1149996E" w14:textId="77777777" w:rsidTr="001627C8">
              <w:trPr>
                <w:jc w:val="center"/>
              </w:trPr>
              <w:tc>
                <w:tcPr>
                  <w:tcW w:w="755" w:type="dxa"/>
                  <w:vMerge/>
                  <w:shd w:val="clear" w:color="auto" w:fill="auto"/>
                </w:tcPr>
                <w:p w14:paraId="51942142"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3ACCCCE0" w14:textId="70A3BD3C"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Characteristic</w:t>
                  </w:r>
                  <w:r w:rsidR="001627C8">
                    <w:rPr>
                      <w:rFonts w:ascii="Arial Narrow" w:hAnsi="Arial Narrow"/>
                    </w:rPr>
                    <w:t>s</w:t>
                  </w:r>
                  <w:r>
                    <w:rPr>
                      <w:rFonts w:ascii="Arial Narrow" w:hAnsi="Arial Narrow"/>
                    </w:rPr>
                    <w:t xml:space="preserve"> No. 2</w:t>
                  </w:r>
                </w:p>
              </w:tc>
              <w:tc>
                <w:tcPr>
                  <w:tcW w:w="2240" w:type="dxa"/>
                  <w:shd w:val="clear" w:color="auto" w:fill="auto"/>
                </w:tcPr>
                <w:p w14:paraId="5DDC81E5"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Yes/No</w:t>
                  </w:r>
                </w:p>
              </w:tc>
              <w:tc>
                <w:tcPr>
                  <w:tcW w:w="1275" w:type="dxa"/>
                  <w:vMerge/>
                  <w:shd w:val="clear" w:color="auto" w:fill="auto"/>
                  <w:vAlign w:val="center"/>
                </w:tcPr>
                <w:p w14:paraId="6F7003D5"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lang w:eastAsia="en-US"/>
                    </w:rPr>
                  </w:pPr>
                </w:p>
              </w:tc>
              <w:tc>
                <w:tcPr>
                  <w:tcW w:w="1798" w:type="dxa"/>
                  <w:vMerge/>
                  <w:shd w:val="clear" w:color="auto" w:fill="auto"/>
                </w:tcPr>
                <w:p w14:paraId="374FF3D2"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r>
            <w:tr w:rsidR="00647480" w:rsidRPr="00D168CF" w14:paraId="6F4009B2" w14:textId="77777777" w:rsidTr="001627C8">
              <w:trPr>
                <w:jc w:val="center"/>
              </w:trPr>
              <w:tc>
                <w:tcPr>
                  <w:tcW w:w="755" w:type="dxa"/>
                  <w:vMerge/>
                  <w:shd w:val="clear" w:color="auto" w:fill="auto"/>
                </w:tcPr>
                <w:p w14:paraId="4F8FD824"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4635" w:type="dxa"/>
                  <w:gridSpan w:val="2"/>
                  <w:shd w:val="clear" w:color="auto" w:fill="auto"/>
                </w:tcPr>
                <w:p w14:paraId="5C63CC58" w14:textId="768A14A4" w:rsidR="00647480" w:rsidRPr="00115A9E" w:rsidRDefault="0040017E" w:rsidP="00647480">
                  <w:pPr>
                    <w:suppressAutoHyphens w:val="0"/>
                    <w:autoSpaceDN/>
                    <w:spacing w:line="360" w:lineRule="auto"/>
                    <w:ind w:left="284"/>
                    <w:contextualSpacing/>
                    <w:jc w:val="both"/>
                    <w:textAlignment w:val="auto"/>
                    <w:rPr>
                      <w:rFonts w:ascii="Arial Narrow" w:eastAsia="Calibri" w:hAnsi="Arial Narrow"/>
                      <w:lang w:val="en-GB"/>
                    </w:rPr>
                  </w:pPr>
                  <w:r>
                    <w:rPr>
                      <w:rFonts w:ascii="Arial Narrow" w:hAnsi="Arial Narrow"/>
                      <w:b/>
                      <w:lang w:val="en-GB"/>
                    </w:rPr>
                    <w:t>M</w:t>
                  </w:r>
                  <w:r w:rsidR="00647480" w:rsidRPr="00115A9E">
                    <w:rPr>
                      <w:rFonts w:ascii="Arial Narrow" w:hAnsi="Arial Narrow"/>
                      <w:b/>
                      <w:lang w:val="en-GB"/>
                    </w:rPr>
                    <w:t>anual/Equipment/Material No.2</w:t>
                  </w:r>
                  <w:r w:rsidR="00647480" w:rsidRPr="00115A9E">
                    <w:rPr>
                      <w:rFonts w:ascii="Arial Narrow" w:hAnsi="Arial Narrow"/>
                      <w:lang w:val="en-GB"/>
                    </w:rPr>
                    <w:t xml:space="preserve"> </w:t>
                  </w:r>
                </w:p>
                <w:p w14:paraId="7BA3420D" w14:textId="77777777"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Major technical specifications </w:t>
                  </w:r>
                </w:p>
                <w:p w14:paraId="4129F71E" w14:textId="77777777" w:rsidR="00647480" w:rsidRPr="00115A9E" w:rsidRDefault="00647480" w:rsidP="00647480">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i/>
                      <w:lang w:val="en-GB"/>
                    </w:rPr>
                    <w:t>[compulsory characteristics]</w:t>
                  </w:r>
                </w:p>
              </w:tc>
              <w:tc>
                <w:tcPr>
                  <w:tcW w:w="1275" w:type="dxa"/>
                  <w:vMerge w:val="restart"/>
                  <w:shd w:val="clear" w:color="auto" w:fill="auto"/>
                  <w:vAlign w:val="center"/>
                </w:tcPr>
                <w:p w14:paraId="01FA0043" w14:textId="77777777" w:rsidR="00647480" w:rsidRPr="00D168CF" w:rsidRDefault="00647480" w:rsidP="00647480">
                  <w:pPr>
                    <w:suppressAutoHyphens w:val="0"/>
                    <w:autoSpaceDN/>
                    <w:spacing w:line="360" w:lineRule="auto"/>
                    <w:ind w:left="284"/>
                    <w:contextualSpacing/>
                    <w:jc w:val="center"/>
                    <w:textAlignment w:val="auto"/>
                    <w:rPr>
                      <w:rFonts w:ascii="Arial Narrow" w:eastAsia="Calibri" w:hAnsi="Arial Narrow"/>
                    </w:rPr>
                  </w:pPr>
                  <w:r>
                    <w:rPr>
                      <w:rFonts w:ascii="Arial Narrow" w:hAnsi="Arial Narrow"/>
                    </w:rPr>
                    <w:t>Yes/No</w:t>
                  </w:r>
                </w:p>
              </w:tc>
              <w:tc>
                <w:tcPr>
                  <w:tcW w:w="1798" w:type="dxa"/>
                  <w:vMerge/>
                  <w:shd w:val="clear" w:color="auto" w:fill="auto"/>
                </w:tcPr>
                <w:p w14:paraId="6EE8ACF4"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r>
            <w:tr w:rsidR="00647480" w:rsidRPr="00D168CF" w14:paraId="079A365F" w14:textId="77777777" w:rsidTr="001627C8">
              <w:trPr>
                <w:jc w:val="center"/>
              </w:trPr>
              <w:tc>
                <w:tcPr>
                  <w:tcW w:w="755" w:type="dxa"/>
                  <w:vMerge/>
                  <w:shd w:val="clear" w:color="auto" w:fill="auto"/>
                </w:tcPr>
                <w:p w14:paraId="06C0E894"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31A7336F" w14:textId="260ADCE7" w:rsidR="00647480" w:rsidRPr="005D6789" w:rsidRDefault="00647480" w:rsidP="00647480">
                  <w:pPr>
                    <w:suppressAutoHyphens w:val="0"/>
                    <w:autoSpaceDN/>
                    <w:spacing w:line="360" w:lineRule="auto"/>
                    <w:ind w:left="284"/>
                    <w:contextualSpacing/>
                    <w:jc w:val="both"/>
                    <w:textAlignment w:val="auto"/>
                    <w:rPr>
                      <w:rFonts w:ascii="Arial Narrow" w:eastAsia="Calibri" w:hAnsi="Arial Narrow"/>
                    </w:rPr>
                  </w:pPr>
                  <w:r w:rsidRPr="005D6789">
                    <w:rPr>
                      <w:rFonts w:ascii="Arial Narrow" w:hAnsi="Arial Narrow"/>
                    </w:rPr>
                    <w:t>Characteristic</w:t>
                  </w:r>
                  <w:r w:rsidR="001627C8">
                    <w:rPr>
                      <w:rFonts w:ascii="Arial Narrow" w:hAnsi="Arial Narrow"/>
                    </w:rPr>
                    <w:t>s</w:t>
                  </w:r>
                  <w:r w:rsidRPr="005D6789">
                    <w:rPr>
                      <w:rFonts w:ascii="Arial Narrow" w:hAnsi="Arial Narrow"/>
                    </w:rPr>
                    <w:t xml:space="preserve"> No. 1</w:t>
                  </w:r>
                </w:p>
              </w:tc>
              <w:tc>
                <w:tcPr>
                  <w:tcW w:w="2240" w:type="dxa"/>
                  <w:shd w:val="clear" w:color="auto" w:fill="auto"/>
                </w:tcPr>
                <w:p w14:paraId="766CEF9B" w14:textId="77777777" w:rsidR="00647480" w:rsidRPr="005D6789" w:rsidRDefault="00647480" w:rsidP="00647480">
                  <w:pPr>
                    <w:suppressAutoHyphens w:val="0"/>
                    <w:autoSpaceDN/>
                    <w:spacing w:line="360" w:lineRule="auto"/>
                    <w:ind w:left="284"/>
                    <w:contextualSpacing/>
                    <w:jc w:val="both"/>
                    <w:textAlignment w:val="auto"/>
                    <w:rPr>
                      <w:rFonts w:ascii="Arial Narrow" w:eastAsia="Calibri" w:hAnsi="Arial Narrow"/>
                    </w:rPr>
                  </w:pPr>
                  <w:r w:rsidRPr="005D6789">
                    <w:rPr>
                      <w:rFonts w:ascii="Arial Narrow" w:hAnsi="Arial Narrow"/>
                    </w:rPr>
                    <w:t>Yes/No</w:t>
                  </w:r>
                </w:p>
              </w:tc>
              <w:tc>
                <w:tcPr>
                  <w:tcW w:w="1275" w:type="dxa"/>
                  <w:vMerge/>
                  <w:shd w:val="clear" w:color="auto" w:fill="auto"/>
                </w:tcPr>
                <w:p w14:paraId="4C30F5AF" w14:textId="77777777" w:rsidR="00647480" w:rsidRPr="005D6789"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0D4E1577"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r>
            <w:tr w:rsidR="00647480" w:rsidRPr="00D168CF" w14:paraId="53800506" w14:textId="77777777" w:rsidTr="001627C8">
              <w:trPr>
                <w:jc w:val="center"/>
              </w:trPr>
              <w:tc>
                <w:tcPr>
                  <w:tcW w:w="755" w:type="dxa"/>
                  <w:vMerge/>
                  <w:shd w:val="clear" w:color="auto" w:fill="auto"/>
                </w:tcPr>
                <w:p w14:paraId="4224A092"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1230D483" w14:textId="41249630" w:rsidR="00647480" w:rsidRPr="005D6789" w:rsidRDefault="00647480" w:rsidP="00647480">
                  <w:pPr>
                    <w:suppressAutoHyphens w:val="0"/>
                    <w:autoSpaceDN/>
                    <w:spacing w:line="360" w:lineRule="auto"/>
                    <w:ind w:left="284"/>
                    <w:contextualSpacing/>
                    <w:jc w:val="both"/>
                    <w:textAlignment w:val="auto"/>
                    <w:rPr>
                      <w:rFonts w:ascii="Arial Narrow" w:eastAsia="Calibri" w:hAnsi="Arial Narrow"/>
                    </w:rPr>
                  </w:pPr>
                  <w:r w:rsidRPr="005D6789">
                    <w:rPr>
                      <w:rFonts w:ascii="Arial Narrow" w:hAnsi="Arial Narrow"/>
                    </w:rPr>
                    <w:t>Characteristic</w:t>
                  </w:r>
                  <w:r w:rsidR="001627C8">
                    <w:rPr>
                      <w:rFonts w:ascii="Arial Narrow" w:hAnsi="Arial Narrow"/>
                    </w:rPr>
                    <w:t>s</w:t>
                  </w:r>
                  <w:r w:rsidRPr="005D6789">
                    <w:rPr>
                      <w:rFonts w:ascii="Arial Narrow" w:hAnsi="Arial Narrow"/>
                    </w:rPr>
                    <w:t xml:space="preserve"> No. 2</w:t>
                  </w:r>
                </w:p>
              </w:tc>
              <w:tc>
                <w:tcPr>
                  <w:tcW w:w="2240" w:type="dxa"/>
                  <w:shd w:val="clear" w:color="auto" w:fill="auto"/>
                </w:tcPr>
                <w:p w14:paraId="76556666" w14:textId="77777777" w:rsidR="00647480" w:rsidRPr="005D6789" w:rsidRDefault="00647480" w:rsidP="00647480">
                  <w:pPr>
                    <w:suppressAutoHyphens w:val="0"/>
                    <w:autoSpaceDN/>
                    <w:spacing w:line="360" w:lineRule="auto"/>
                    <w:ind w:left="284"/>
                    <w:contextualSpacing/>
                    <w:jc w:val="both"/>
                    <w:textAlignment w:val="auto"/>
                    <w:rPr>
                      <w:rFonts w:ascii="Arial Narrow" w:eastAsia="Calibri" w:hAnsi="Arial Narrow"/>
                    </w:rPr>
                  </w:pPr>
                  <w:r w:rsidRPr="005D6789">
                    <w:rPr>
                      <w:rFonts w:ascii="Arial Narrow" w:hAnsi="Arial Narrow"/>
                    </w:rPr>
                    <w:t>Yes/No</w:t>
                  </w:r>
                </w:p>
              </w:tc>
              <w:tc>
                <w:tcPr>
                  <w:tcW w:w="1275" w:type="dxa"/>
                  <w:vMerge/>
                  <w:shd w:val="clear" w:color="auto" w:fill="auto"/>
                </w:tcPr>
                <w:p w14:paraId="45465BD4" w14:textId="77777777" w:rsidR="00647480" w:rsidRPr="005D6789"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373DA8C3" w14:textId="77777777" w:rsidR="00647480" w:rsidRPr="00D168CF" w:rsidRDefault="00647480" w:rsidP="00647480">
                  <w:pPr>
                    <w:suppressAutoHyphens w:val="0"/>
                    <w:autoSpaceDN/>
                    <w:spacing w:line="360" w:lineRule="auto"/>
                    <w:ind w:left="284"/>
                    <w:contextualSpacing/>
                    <w:jc w:val="both"/>
                    <w:textAlignment w:val="auto"/>
                    <w:rPr>
                      <w:rFonts w:ascii="Arial Narrow" w:eastAsia="Calibri" w:hAnsi="Arial Narrow"/>
                      <w:lang w:eastAsia="en-US"/>
                    </w:rPr>
                  </w:pPr>
                </w:p>
              </w:tc>
            </w:tr>
            <w:tr w:rsidR="005825DE" w:rsidRPr="00D168CF" w14:paraId="2E88A591" w14:textId="77777777" w:rsidTr="001627C8">
              <w:trPr>
                <w:jc w:val="center"/>
              </w:trPr>
              <w:tc>
                <w:tcPr>
                  <w:tcW w:w="755" w:type="dxa"/>
                  <w:vMerge w:val="restart"/>
                  <w:shd w:val="clear" w:color="auto" w:fill="auto"/>
                </w:tcPr>
                <w:p w14:paraId="03CFDDB7" w14:textId="5576AF73" w:rsidR="005825DE" w:rsidRPr="00D168CF" w:rsidRDefault="007C5E1D" w:rsidP="00647480">
                  <w:pPr>
                    <w:suppressAutoHyphens w:val="0"/>
                    <w:autoSpaceDN/>
                    <w:spacing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9</w:t>
                  </w:r>
                </w:p>
              </w:tc>
              <w:tc>
                <w:tcPr>
                  <w:tcW w:w="5910" w:type="dxa"/>
                  <w:gridSpan w:val="3"/>
                  <w:shd w:val="clear" w:color="auto" w:fill="auto"/>
                </w:tcPr>
                <w:p w14:paraId="77FA7B82" w14:textId="31DCAEDD" w:rsidR="005825DE" w:rsidRPr="005D6789" w:rsidRDefault="00BD35B6" w:rsidP="00E466B6">
                  <w:pPr>
                    <w:suppressAutoHyphens w:val="0"/>
                    <w:autoSpaceDN/>
                    <w:ind w:left="284"/>
                    <w:contextualSpacing/>
                    <w:jc w:val="both"/>
                    <w:textAlignment w:val="auto"/>
                    <w:rPr>
                      <w:rFonts w:ascii="Arial Narrow" w:hAnsi="Arial Narrow"/>
                      <w:lang w:val="en-GB"/>
                    </w:rPr>
                  </w:pPr>
                  <w:r w:rsidRPr="005D6789">
                    <w:rPr>
                      <w:rFonts w:ascii="Arial Narrow" w:hAnsi="Arial Narrow"/>
                      <w:lang w:val="en-GB"/>
                    </w:rPr>
                    <w:t>Non-compliance with at least X</w:t>
                  </w:r>
                  <w:r w:rsidR="00E466B6" w:rsidRPr="005D6789">
                    <w:rPr>
                      <w:rFonts w:ascii="Arial Narrow" w:eastAsia="Calibri" w:hAnsi="Arial Narrow"/>
                      <w:lang w:val="en-GB" w:eastAsia="en-US"/>
                    </w:rPr>
                    <w:t>%</w:t>
                  </w:r>
                  <w:r w:rsidRPr="005D6789">
                    <w:rPr>
                      <w:rFonts w:ascii="Arial Narrow" w:hAnsi="Arial Narrow"/>
                      <w:lang w:val="en-GB"/>
                    </w:rPr>
                    <w:t xml:space="preserve"> </w:t>
                  </w:r>
                  <w:r w:rsidR="00E466B6" w:rsidRPr="005D6789">
                    <w:rPr>
                      <w:rFonts w:ascii="Arial Narrow" w:hAnsi="Arial Narrow"/>
                      <w:lang w:val="en-GB"/>
                    </w:rPr>
                    <w:t xml:space="preserve">minor </w:t>
                  </w:r>
                  <w:r w:rsidRPr="005D6789">
                    <w:rPr>
                      <w:rFonts w:ascii="Arial Narrow" w:hAnsi="Arial Narrow"/>
                      <w:lang w:val="en-GB"/>
                    </w:rPr>
                    <w:t>technical criteria</w:t>
                  </w:r>
                  <w:r w:rsidR="00E466B6" w:rsidRPr="005D6789">
                    <w:rPr>
                      <w:rFonts w:ascii="Arial Narrow" w:hAnsi="Arial Narrow"/>
                      <w:lang w:val="en-GB"/>
                    </w:rPr>
                    <w:t xml:space="preserve"> specified in the Description of supplies of th</w:t>
                  </w:r>
                  <w:r w:rsidR="005D6789" w:rsidRPr="005D6789">
                    <w:rPr>
                      <w:rFonts w:ascii="Arial Narrow" w:hAnsi="Arial Narrow"/>
                      <w:lang w:val="en-GB"/>
                    </w:rPr>
                    <w:t>is</w:t>
                  </w:r>
                  <w:r w:rsidR="00E466B6" w:rsidRPr="005D6789">
                    <w:rPr>
                      <w:rFonts w:ascii="Arial Narrow" w:hAnsi="Arial Narrow"/>
                      <w:lang w:val="en-GB"/>
                    </w:rPr>
                    <w:t xml:space="preserve"> TF, where necessary</w:t>
                  </w:r>
                  <w:r w:rsidRPr="005D6789">
                    <w:rPr>
                      <w:rFonts w:ascii="Arial Narrow" w:hAnsi="Arial Narrow"/>
                      <w:lang w:val="en-GB"/>
                    </w:rPr>
                    <w:t>;</w:t>
                  </w:r>
                </w:p>
              </w:tc>
              <w:tc>
                <w:tcPr>
                  <w:tcW w:w="1798" w:type="dxa"/>
                  <w:vMerge w:val="restart"/>
                  <w:shd w:val="clear" w:color="auto" w:fill="auto"/>
                </w:tcPr>
                <w:p w14:paraId="439AE22C" w14:textId="77777777" w:rsidR="005825DE" w:rsidRPr="005D6789" w:rsidRDefault="005825DE" w:rsidP="00647480">
                  <w:pPr>
                    <w:suppressAutoHyphens w:val="0"/>
                    <w:autoSpaceDN/>
                    <w:spacing w:line="360" w:lineRule="auto"/>
                    <w:ind w:left="284"/>
                    <w:contextualSpacing/>
                    <w:jc w:val="both"/>
                    <w:textAlignment w:val="auto"/>
                    <w:rPr>
                      <w:rFonts w:ascii="Arial Narrow" w:hAnsi="Arial Narrow"/>
                      <w:lang w:val="en-GB"/>
                    </w:rPr>
                  </w:pPr>
                </w:p>
                <w:p w14:paraId="5F2CD6AC" w14:textId="77777777" w:rsidR="005825DE" w:rsidRPr="005D6789" w:rsidRDefault="005825DE" w:rsidP="00647480">
                  <w:pPr>
                    <w:suppressAutoHyphens w:val="0"/>
                    <w:autoSpaceDN/>
                    <w:spacing w:line="360" w:lineRule="auto"/>
                    <w:ind w:left="284"/>
                    <w:contextualSpacing/>
                    <w:jc w:val="both"/>
                    <w:textAlignment w:val="auto"/>
                    <w:rPr>
                      <w:rFonts w:ascii="Arial Narrow" w:hAnsi="Arial Narrow"/>
                      <w:lang w:val="en-GB"/>
                    </w:rPr>
                  </w:pPr>
                </w:p>
                <w:p w14:paraId="3640B7B7" w14:textId="77777777" w:rsidR="005825DE" w:rsidRPr="005D6789" w:rsidRDefault="005825DE" w:rsidP="00647480">
                  <w:pPr>
                    <w:suppressAutoHyphens w:val="0"/>
                    <w:autoSpaceDN/>
                    <w:spacing w:line="360" w:lineRule="auto"/>
                    <w:ind w:left="284"/>
                    <w:contextualSpacing/>
                    <w:jc w:val="both"/>
                    <w:textAlignment w:val="auto"/>
                    <w:rPr>
                      <w:rFonts w:ascii="Arial Narrow" w:hAnsi="Arial Narrow"/>
                      <w:lang w:val="en-GB"/>
                    </w:rPr>
                  </w:pPr>
                </w:p>
                <w:p w14:paraId="051F750B" w14:textId="77777777" w:rsidR="005825DE" w:rsidRPr="005D6789" w:rsidRDefault="005825DE" w:rsidP="005825DE">
                  <w:pPr>
                    <w:suppressAutoHyphens w:val="0"/>
                    <w:autoSpaceDN/>
                    <w:spacing w:line="360" w:lineRule="auto"/>
                    <w:contextualSpacing/>
                    <w:jc w:val="both"/>
                    <w:textAlignment w:val="auto"/>
                    <w:rPr>
                      <w:rFonts w:ascii="Arial Narrow" w:hAnsi="Arial Narrow"/>
                      <w:lang w:val="en-GB"/>
                    </w:rPr>
                  </w:pPr>
                </w:p>
                <w:p w14:paraId="5F613059" w14:textId="70A1AAB9" w:rsidR="005825DE" w:rsidRPr="00D168CF" w:rsidRDefault="005825DE" w:rsidP="00647480">
                  <w:pPr>
                    <w:suppressAutoHyphens w:val="0"/>
                    <w:autoSpaceDN/>
                    <w:spacing w:line="360" w:lineRule="auto"/>
                    <w:ind w:left="284"/>
                    <w:contextualSpacing/>
                    <w:jc w:val="both"/>
                    <w:textAlignment w:val="auto"/>
                    <w:rPr>
                      <w:rFonts w:ascii="Arial Narrow" w:eastAsia="Calibri" w:hAnsi="Arial Narrow"/>
                      <w:lang w:eastAsia="en-US"/>
                    </w:rPr>
                  </w:pPr>
                  <w:r>
                    <w:rPr>
                      <w:rFonts w:ascii="Arial Narrow" w:hAnsi="Arial Narrow"/>
                    </w:rPr>
                    <w:t>Yes/No</w:t>
                  </w:r>
                </w:p>
              </w:tc>
            </w:tr>
            <w:tr w:rsidR="005825DE" w:rsidRPr="00D168CF" w14:paraId="54CFE8FF" w14:textId="77777777" w:rsidTr="001627C8">
              <w:trPr>
                <w:jc w:val="center"/>
              </w:trPr>
              <w:tc>
                <w:tcPr>
                  <w:tcW w:w="755" w:type="dxa"/>
                  <w:vMerge/>
                  <w:shd w:val="clear" w:color="auto" w:fill="auto"/>
                </w:tcPr>
                <w:p w14:paraId="1E035789"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c>
                <w:tcPr>
                  <w:tcW w:w="4635" w:type="dxa"/>
                  <w:gridSpan w:val="2"/>
                  <w:shd w:val="clear" w:color="auto" w:fill="auto"/>
                </w:tcPr>
                <w:p w14:paraId="04C481FA" w14:textId="4E17E881" w:rsidR="009E29C6" w:rsidRPr="005D6789" w:rsidRDefault="009E29C6" w:rsidP="009E29C6">
                  <w:pPr>
                    <w:suppressAutoHyphens w:val="0"/>
                    <w:autoSpaceDN/>
                    <w:ind w:left="284"/>
                    <w:contextualSpacing/>
                    <w:jc w:val="both"/>
                    <w:textAlignment w:val="auto"/>
                    <w:rPr>
                      <w:rFonts w:ascii="Arial Narrow" w:eastAsia="Calibri" w:hAnsi="Arial Narrow"/>
                      <w:lang w:val="en-GB"/>
                    </w:rPr>
                  </w:pPr>
                  <w:r w:rsidRPr="005D6789">
                    <w:rPr>
                      <w:rFonts w:ascii="Arial Narrow" w:hAnsi="Arial Narrow"/>
                      <w:b/>
                      <w:lang w:val="en-GB"/>
                    </w:rPr>
                    <w:t>Manual/Equipment/Material No.1</w:t>
                  </w:r>
                  <w:r w:rsidRPr="005D6789">
                    <w:rPr>
                      <w:rFonts w:ascii="Arial Narrow" w:hAnsi="Arial Narrow"/>
                      <w:lang w:val="en-GB"/>
                    </w:rPr>
                    <w:t xml:space="preserve"> </w:t>
                  </w:r>
                </w:p>
                <w:p w14:paraId="01BB1024" w14:textId="49F93D3D" w:rsidR="009E29C6" w:rsidRPr="005D6789" w:rsidRDefault="009E29C6" w:rsidP="009E29C6">
                  <w:pPr>
                    <w:suppressAutoHyphens w:val="0"/>
                    <w:autoSpaceDN/>
                    <w:ind w:left="284"/>
                    <w:contextualSpacing/>
                    <w:jc w:val="both"/>
                    <w:textAlignment w:val="auto"/>
                    <w:rPr>
                      <w:rFonts w:ascii="Arial Narrow" w:hAnsi="Arial Narrow"/>
                      <w:lang w:val="en-GB"/>
                    </w:rPr>
                  </w:pPr>
                  <w:r w:rsidRPr="005D6789">
                    <w:rPr>
                      <w:rFonts w:ascii="Arial Narrow" w:hAnsi="Arial Narrow"/>
                      <w:lang w:val="en-GB"/>
                    </w:rPr>
                    <w:t xml:space="preserve">Minor technical specifications </w:t>
                  </w:r>
                </w:p>
                <w:p w14:paraId="59D591BE" w14:textId="7112B372" w:rsidR="005825DE" w:rsidRPr="005D6789" w:rsidRDefault="009E29C6" w:rsidP="009E29C6">
                  <w:pPr>
                    <w:suppressAutoHyphens w:val="0"/>
                    <w:autoSpaceDN/>
                    <w:ind w:left="284"/>
                    <w:contextualSpacing/>
                    <w:jc w:val="both"/>
                    <w:textAlignment w:val="auto"/>
                    <w:rPr>
                      <w:rFonts w:ascii="Arial Narrow" w:eastAsia="Calibri" w:hAnsi="Arial Narrow"/>
                      <w:lang w:val="en-GB"/>
                    </w:rPr>
                  </w:pPr>
                  <w:r w:rsidRPr="005D6789">
                    <w:rPr>
                      <w:rFonts w:ascii="Arial Narrow" w:eastAsia="Calibri" w:hAnsi="Arial Narrow"/>
                      <w:i/>
                      <w:iCs/>
                      <w:lang w:eastAsia="en-US"/>
                    </w:rPr>
                    <w:t>[desirable charact</w:t>
                  </w:r>
                  <w:r w:rsidR="00040796" w:rsidRPr="005D6789">
                    <w:rPr>
                      <w:rFonts w:ascii="Arial Narrow" w:eastAsia="Calibri" w:hAnsi="Arial Narrow"/>
                      <w:i/>
                      <w:iCs/>
                      <w:lang w:eastAsia="en-US"/>
                    </w:rPr>
                    <w:t>e</w:t>
                  </w:r>
                  <w:r w:rsidRPr="005D6789">
                    <w:rPr>
                      <w:rFonts w:ascii="Arial Narrow" w:eastAsia="Calibri" w:hAnsi="Arial Narrow"/>
                      <w:i/>
                      <w:iCs/>
                      <w:lang w:eastAsia="en-US"/>
                    </w:rPr>
                    <w:t>ristics]</w:t>
                  </w:r>
                </w:p>
              </w:tc>
              <w:tc>
                <w:tcPr>
                  <w:tcW w:w="1275" w:type="dxa"/>
                  <w:vMerge w:val="restart"/>
                  <w:shd w:val="clear" w:color="auto" w:fill="auto"/>
                </w:tcPr>
                <w:p w14:paraId="46806C76" w14:textId="77777777" w:rsidR="005825DE" w:rsidRPr="005D6789" w:rsidRDefault="005825DE" w:rsidP="005825DE">
                  <w:pPr>
                    <w:suppressAutoHyphens w:val="0"/>
                    <w:autoSpaceDN/>
                    <w:spacing w:line="360" w:lineRule="auto"/>
                    <w:contextualSpacing/>
                    <w:jc w:val="both"/>
                    <w:textAlignment w:val="auto"/>
                    <w:rPr>
                      <w:rFonts w:ascii="Arial Narrow" w:hAnsi="Arial Narrow"/>
                    </w:rPr>
                  </w:pPr>
                </w:p>
                <w:p w14:paraId="714503C2" w14:textId="6FF5DF32" w:rsidR="005825DE" w:rsidRPr="005D6789"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r w:rsidRPr="005D6789">
                    <w:rPr>
                      <w:rFonts w:ascii="Arial Narrow" w:hAnsi="Arial Narrow"/>
                    </w:rPr>
                    <w:t>Yes/No</w:t>
                  </w:r>
                </w:p>
              </w:tc>
              <w:tc>
                <w:tcPr>
                  <w:tcW w:w="1798" w:type="dxa"/>
                  <w:vMerge/>
                  <w:shd w:val="clear" w:color="auto" w:fill="auto"/>
                </w:tcPr>
                <w:p w14:paraId="7FAE17B1"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r>
            <w:tr w:rsidR="005825DE" w:rsidRPr="00D168CF" w14:paraId="59D70EC1" w14:textId="77777777" w:rsidTr="001627C8">
              <w:trPr>
                <w:jc w:val="center"/>
              </w:trPr>
              <w:tc>
                <w:tcPr>
                  <w:tcW w:w="755" w:type="dxa"/>
                  <w:vMerge/>
                  <w:shd w:val="clear" w:color="auto" w:fill="auto"/>
                </w:tcPr>
                <w:p w14:paraId="4A320935"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7C980C31" w14:textId="3D56B414" w:rsidR="005825DE" w:rsidRPr="005D6789" w:rsidRDefault="005825DE" w:rsidP="005825DE">
                  <w:pPr>
                    <w:suppressAutoHyphens w:val="0"/>
                    <w:autoSpaceDN/>
                    <w:ind w:left="284"/>
                    <w:contextualSpacing/>
                    <w:jc w:val="both"/>
                    <w:textAlignment w:val="auto"/>
                    <w:rPr>
                      <w:rFonts w:ascii="Arial Narrow" w:hAnsi="Arial Narrow"/>
                    </w:rPr>
                  </w:pPr>
                  <w:r w:rsidRPr="005D6789">
                    <w:rPr>
                      <w:rFonts w:ascii="Arial Narrow" w:eastAsia="Calibri" w:hAnsi="Arial Narrow"/>
                      <w:lang w:eastAsia="en-US"/>
                    </w:rPr>
                    <w:t>C</w:t>
                  </w:r>
                  <w:r w:rsidR="00863502" w:rsidRPr="005D6789">
                    <w:rPr>
                      <w:rFonts w:ascii="Arial Narrow" w:eastAsia="Calibri" w:hAnsi="Arial Narrow"/>
                      <w:lang w:eastAsia="en-US"/>
                    </w:rPr>
                    <w:t>haracteristic</w:t>
                  </w:r>
                  <w:r w:rsidR="001627C8">
                    <w:rPr>
                      <w:rFonts w:ascii="Arial Narrow" w:eastAsia="Calibri" w:hAnsi="Arial Narrow"/>
                      <w:lang w:eastAsia="en-US"/>
                    </w:rPr>
                    <w:t>s</w:t>
                  </w:r>
                  <w:r w:rsidR="00863502" w:rsidRPr="005D6789">
                    <w:rPr>
                      <w:rFonts w:ascii="Arial Narrow" w:eastAsia="Calibri" w:hAnsi="Arial Narrow"/>
                      <w:lang w:eastAsia="en-US"/>
                    </w:rPr>
                    <w:t xml:space="preserve"> No. </w:t>
                  </w:r>
                  <w:r w:rsidRPr="005D6789">
                    <w:rPr>
                      <w:rFonts w:ascii="Arial Narrow" w:eastAsia="Calibri" w:hAnsi="Arial Narrow"/>
                      <w:lang w:eastAsia="en-US"/>
                    </w:rPr>
                    <w:t>1</w:t>
                  </w:r>
                </w:p>
              </w:tc>
              <w:tc>
                <w:tcPr>
                  <w:tcW w:w="2240" w:type="dxa"/>
                  <w:shd w:val="clear" w:color="auto" w:fill="auto"/>
                </w:tcPr>
                <w:p w14:paraId="7018C11D" w14:textId="52730F3C" w:rsidR="005825DE" w:rsidRPr="005D6789" w:rsidRDefault="005825DE" w:rsidP="005825DE">
                  <w:pPr>
                    <w:suppressAutoHyphens w:val="0"/>
                    <w:autoSpaceDN/>
                    <w:ind w:left="284"/>
                    <w:contextualSpacing/>
                    <w:jc w:val="both"/>
                    <w:textAlignment w:val="auto"/>
                    <w:rPr>
                      <w:rFonts w:ascii="Arial Narrow" w:hAnsi="Arial Narrow"/>
                    </w:rPr>
                  </w:pPr>
                  <w:r w:rsidRPr="005D6789">
                    <w:rPr>
                      <w:rFonts w:ascii="Arial Narrow" w:hAnsi="Arial Narrow"/>
                    </w:rPr>
                    <w:t>Yes/No</w:t>
                  </w:r>
                </w:p>
              </w:tc>
              <w:tc>
                <w:tcPr>
                  <w:tcW w:w="1275" w:type="dxa"/>
                  <w:vMerge/>
                  <w:shd w:val="clear" w:color="auto" w:fill="auto"/>
                </w:tcPr>
                <w:p w14:paraId="00B5658F" w14:textId="77777777" w:rsidR="005825DE" w:rsidRPr="005D6789"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4A05C157"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r>
            <w:tr w:rsidR="005825DE" w:rsidRPr="00D168CF" w14:paraId="72D2D75D" w14:textId="77777777" w:rsidTr="001627C8">
              <w:trPr>
                <w:jc w:val="center"/>
              </w:trPr>
              <w:tc>
                <w:tcPr>
                  <w:tcW w:w="755" w:type="dxa"/>
                  <w:vMerge/>
                  <w:shd w:val="clear" w:color="auto" w:fill="auto"/>
                </w:tcPr>
                <w:p w14:paraId="4F020D91"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1CCF40B4" w14:textId="4118D4B5" w:rsidR="005825DE" w:rsidRPr="005D6789" w:rsidRDefault="00863502" w:rsidP="005825DE">
                  <w:pPr>
                    <w:suppressAutoHyphens w:val="0"/>
                    <w:autoSpaceDN/>
                    <w:ind w:left="284"/>
                    <w:contextualSpacing/>
                    <w:jc w:val="both"/>
                    <w:textAlignment w:val="auto"/>
                    <w:rPr>
                      <w:rFonts w:ascii="Arial Narrow" w:hAnsi="Arial Narrow"/>
                    </w:rPr>
                  </w:pPr>
                  <w:r w:rsidRPr="005D6789">
                    <w:rPr>
                      <w:rFonts w:ascii="Arial Narrow" w:eastAsia="Calibri" w:hAnsi="Arial Narrow"/>
                      <w:lang w:eastAsia="en-US"/>
                    </w:rPr>
                    <w:t>Characteristic</w:t>
                  </w:r>
                  <w:r w:rsidR="001627C8">
                    <w:rPr>
                      <w:rFonts w:ascii="Arial Narrow" w:eastAsia="Calibri" w:hAnsi="Arial Narrow"/>
                      <w:lang w:eastAsia="en-US"/>
                    </w:rPr>
                    <w:t>s</w:t>
                  </w:r>
                  <w:r w:rsidRPr="005D6789">
                    <w:rPr>
                      <w:rFonts w:ascii="Arial Narrow" w:eastAsia="Calibri" w:hAnsi="Arial Narrow"/>
                      <w:lang w:eastAsia="en-US"/>
                    </w:rPr>
                    <w:t xml:space="preserve"> No. 2</w:t>
                  </w:r>
                </w:p>
              </w:tc>
              <w:tc>
                <w:tcPr>
                  <w:tcW w:w="2240" w:type="dxa"/>
                  <w:shd w:val="clear" w:color="auto" w:fill="auto"/>
                </w:tcPr>
                <w:p w14:paraId="55F208BD" w14:textId="0E4B8DB1" w:rsidR="005825DE" w:rsidRPr="005D6789" w:rsidRDefault="005825DE" w:rsidP="005825DE">
                  <w:pPr>
                    <w:suppressAutoHyphens w:val="0"/>
                    <w:autoSpaceDN/>
                    <w:ind w:left="284"/>
                    <w:contextualSpacing/>
                    <w:jc w:val="both"/>
                    <w:textAlignment w:val="auto"/>
                    <w:rPr>
                      <w:rFonts w:ascii="Arial Narrow" w:hAnsi="Arial Narrow"/>
                    </w:rPr>
                  </w:pPr>
                  <w:r w:rsidRPr="005D6789">
                    <w:rPr>
                      <w:rFonts w:ascii="Arial Narrow" w:hAnsi="Arial Narrow"/>
                    </w:rPr>
                    <w:t>Yes/No</w:t>
                  </w:r>
                </w:p>
              </w:tc>
              <w:tc>
                <w:tcPr>
                  <w:tcW w:w="1275" w:type="dxa"/>
                  <w:vMerge/>
                  <w:shd w:val="clear" w:color="auto" w:fill="auto"/>
                </w:tcPr>
                <w:p w14:paraId="41462236" w14:textId="77777777" w:rsidR="005825DE" w:rsidRPr="005D6789"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3A9B4C82"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r>
            <w:tr w:rsidR="005825DE" w:rsidRPr="00D168CF" w14:paraId="42030A9A" w14:textId="77777777" w:rsidTr="001627C8">
              <w:trPr>
                <w:jc w:val="center"/>
              </w:trPr>
              <w:tc>
                <w:tcPr>
                  <w:tcW w:w="755" w:type="dxa"/>
                  <w:vMerge/>
                  <w:shd w:val="clear" w:color="auto" w:fill="auto"/>
                </w:tcPr>
                <w:p w14:paraId="1F938422"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c>
                <w:tcPr>
                  <w:tcW w:w="4635" w:type="dxa"/>
                  <w:gridSpan w:val="2"/>
                  <w:shd w:val="clear" w:color="auto" w:fill="auto"/>
                </w:tcPr>
                <w:p w14:paraId="4F5896D6" w14:textId="4659BFFE" w:rsidR="009E0913" w:rsidRPr="005D6789" w:rsidRDefault="009E0913" w:rsidP="009E0913">
                  <w:pPr>
                    <w:suppressAutoHyphens w:val="0"/>
                    <w:autoSpaceDN/>
                    <w:ind w:left="284"/>
                    <w:contextualSpacing/>
                    <w:jc w:val="both"/>
                    <w:textAlignment w:val="auto"/>
                    <w:rPr>
                      <w:rFonts w:ascii="Arial Narrow" w:eastAsia="Calibri" w:hAnsi="Arial Narrow"/>
                      <w:lang w:val="en-GB"/>
                    </w:rPr>
                  </w:pPr>
                  <w:r w:rsidRPr="005D6789">
                    <w:rPr>
                      <w:rFonts w:ascii="Arial Narrow" w:hAnsi="Arial Narrow"/>
                      <w:b/>
                      <w:lang w:val="en-GB"/>
                    </w:rPr>
                    <w:t>Manual/Equipment/Material No.2</w:t>
                  </w:r>
                  <w:r w:rsidRPr="005D6789">
                    <w:rPr>
                      <w:rFonts w:ascii="Arial Narrow" w:hAnsi="Arial Narrow"/>
                      <w:lang w:val="en-GB"/>
                    </w:rPr>
                    <w:t xml:space="preserve"> </w:t>
                  </w:r>
                </w:p>
                <w:p w14:paraId="0037AD3C" w14:textId="77777777" w:rsidR="005D6789" w:rsidRPr="005D6789" w:rsidRDefault="005D6789" w:rsidP="005825DE">
                  <w:pPr>
                    <w:suppressAutoHyphens w:val="0"/>
                    <w:autoSpaceDN/>
                    <w:ind w:left="284"/>
                    <w:contextualSpacing/>
                    <w:jc w:val="both"/>
                    <w:textAlignment w:val="auto"/>
                    <w:rPr>
                      <w:rFonts w:ascii="Arial Narrow" w:hAnsi="Arial Narrow"/>
                      <w:lang w:val="en-GB"/>
                    </w:rPr>
                  </w:pPr>
                  <w:r w:rsidRPr="005D6789">
                    <w:rPr>
                      <w:rFonts w:ascii="Arial Narrow" w:hAnsi="Arial Narrow"/>
                      <w:lang w:val="en-GB"/>
                    </w:rPr>
                    <w:t xml:space="preserve">Minor technical specifications </w:t>
                  </w:r>
                </w:p>
                <w:p w14:paraId="44DDD03F" w14:textId="2A39A33A" w:rsidR="005825DE" w:rsidRPr="005D6789" w:rsidRDefault="005825DE" w:rsidP="005825DE">
                  <w:pPr>
                    <w:suppressAutoHyphens w:val="0"/>
                    <w:autoSpaceDN/>
                    <w:ind w:left="284"/>
                    <w:contextualSpacing/>
                    <w:jc w:val="both"/>
                    <w:textAlignment w:val="auto"/>
                    <w:rPr>
                      <w:rFonts w:ascii="Arial Narrow" w:hAnsi="Arial Narrow"/>
                    </w:rPr>
                  </w:pPr>
                  <w:r w:rsidRPr="005D6789">
                    <w:rPr>
                      <w:rFonts w:ascii="Arial Narrow" w:eastAsia="Calibri" w:hAnsi="Arial Narrow"/>
                      <w:i/>
                      <w:iCs/>
                      <w:lang w:eastAsia="en-US"/>
                    </w:rPr>
                    <w:t>[</w:t>
                  </w:r>
                  <w:r w:rsidR="004148ED" w:rsidRPr="005D6789">
                    <w:rPr>
                      <w:rFonts w:ascii="Arial Narrow" w:eastAsia="Calibri" w:hAnsi="Arial Narrow"/>
                      <w:i/>
                      <w:iCs/>
                      <w:lang w:eastAsia="en-US"/>
                    </w:rPr>
                    <w:t>desirable charact</w:t>
                  </w:r>
                  <w:r w:rsidR="00040796" w:rsidRPr="005D6789">
                    <w:rPr>
                      <w:rFonts w:ascii="Arial Narrow" w:eastAsia="Calibri" w:hAnsi="Arial Narrow"/>
                      <w:i/>
                      <w:iCs/>
                      <w:lang w:eastAsia="en-US"/>
                    </w:rPr>
                    <w:t>e</w:t>
                  </w:r>
                  <w:r w:rsidR="004148ED" w:rsidRPr="005D6789">
                    <w:rPr>
                      <w:rFonts w:ascii="Arial Narrow" w:eastAsia="Calibri" w:hAnsi="Arial Narrow"/>
                      <w:i/>
                      <w:iCs/>
                      <w:lang w:eastAsia="en-US"/>
                    </w:rPr>
                    <w:t>ristics</w:t>
                  </w:r>
                  <w:r w:rsidRPr="005D6789">
                    <w:rPr>
                      <w:rFonts w:ascii="Arial Narrow" w:eastAsia="Calibri" w:hAnsi="Arial Narrow"/>
                      <w:i/>
                      <w:iCs/>
                      <w:lang w:eastAsia="en-US"/>
                    </w:rPr>
                    <w:t>]</w:t>
                  </w:r>
                </w:p>
              </w:tc>
              <w:tc>
                <w:tcPr>
                  <w:tcW w:w="1275" w:type="dxa"/>
                  <w:vMerge w:val="restart"/>
                  <w:shd w:val="clear" w:color="auto" w:fill="auto"/>
                </w:tcPr>
                <w:p w14:paraId="3CA11E2F" w14:textId="77777777" w:rsidR="005825DE" w:rsidRPr="005D6789" w:rsidRDefault="005825DE" w:rsidP="005825DE">
                  <w:pPr>
                    <w:suppressAutoHyphens w:val="0"/>
                    <w:autoSpaceDN/>
                    <w:spacing w:line="360" w:lineRule="auto"/>
                    <w:ind w:left="284"/>
                    <w:contextualSpacing/>
                    <w:jc w:val="both"/>
                    <w:textAlignment w:val="auto"/>
                    <w:rPr>
                      <w:rFonts w:ascii="Arial Narrow" w:hAnsi="Arial Narrow"/>
                    </w:rPr>
                  </w:pPr>
                </w:p>
                <w:p w14:paraId="0C8AE06C" w14:textId="47CDC8E7" w:rsidR="005825DE" w:rsidRPr="005D6789"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r w:rsidRPr="005D6789">
                    <w:rPr>
                      <w:rFonts w:ascii="Arial Narrow" w:hAnsi="Arial Narrow"/>
                    </w:rPr>
                    <w:t>Yes/No</w:t>
                  </w:r>
                </w:p>
              </w:tc>
              <w:tc>
                <w:tcPr>
                  <w:tcW w:w="1798" w:type="dxa"/>
                  <w:vMerge/>
                  <w:shd w:val="clear" w:color="auto" w:fill="auto"/>
                </w:tcPr>
                <w:p w14:paraId="46D0596A"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lang w:eastAsia="en-US"/>
                    </w:rPr>
                  </w:pPr>
                </w:p>
              </w:tc>
            </w:tr>
            <w:tr w:rsidR="00DB04EF" w:rsidRPr="00D168CF" w14:paraId="26AFB69E" w14:textId="77777777" w:rsidTr="001627C8">
              <w:trPr>
                <w:jc w:val="center"/>
              </w:trPr>
              <w:tc>
                <w:tcPr>
                  <w:tcW w:w="755" w:type="dxa"/>
                  <w:vMerge/>
                  <w:shd w:val="clear" w:color="auto" w:fill="auto"/>
                </w:tcPr>
                <w:p w14:paraId="2DF5A52B" w14:textId="77777777" w:rsidR="00DB04EF" w:rsidRPr="00D168CF" w:rsidRDefault="00DB04EF" w:rsidP="00DB04EF">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43CE2EF9" w14:textId="3B3067C4" w:rsidR="00DB04EF" w:rsidRPr="005D6789" w:rsidRDefault="00DB04EF" w:rsidP="00DB04EF">
                  <w:pPr>
                    <w:suppressAutoHyphens w:val="0"/>
                    <w:autoSpaceDN/>
                    <w:ind w:left="284"/>
                    <w:contextualSpacing/>
                    <w:jc w:val="both"/>
                    <w:textAlignment w:val="auto"/>
                    <w:rPr>
                      <w:rFonts w:ascii="Arial Narrow" w:hAnsi="Arial Narrow"/>
                    </w:rPr>
                  </w:pPr>
                  <w:r w:rsidRPr="005D6789">
                    <w:rPr>
                      <w:rFonts w:ascii="Arial Narrow" w:eastAsia="Calibri" w:hAnsi="Arial Narrow"/>
                      <w:lang w:eastAsia="en-US"/>
                    </w:rPr>
                    <w:t>Characteristic</w:t>
                  </w:r>
                  <w:r w:rsidR="001627C8">
                    <w:rPr>
                      <w:rFonts w:ascii="Arial Narrow" w:eastAsia="Calibri" w:hAnsi="Arial Narrow"/>
                      <w:lang w:eastAsia="en-US"/>
                    </w:rPr>
                    <w:t>s</w:t>
                  </w:r>
                  <w:r w:rsidRPr="005D6789">
                    <w:rPr>
                      <w:rFonts w:ascii="Arial Narrow" w:eastAsia="Calibri" w:hAnsi="Arial Narrow"/>
                      <w:lang w:eastAsia="en-US"/>
                    </w:rPr>
                    <w:t xml:space="preserve"> No. 1</w:t>
                  </w:r>
                </w:p>
              </w:tc>
              <w:tc>
                <w:tcPr>
                  <w:tcW w:w="2240" w:type="dxa"/>
                  <w:shd w:val="clear" w:color="auto" w:fill="auto"/>
                </w:tcPr>
                <w:p w14:paraId="57ECE3D1" w14:textId="0AAC758F" w:rsidR="00DB04EF" w:rsidRPr="005D6789" w:rsidRDefault="00DB04EF" w:rsidP="00DB04EF">
                  <w:pPr>
                    <w:suppressAutoHyphens w:val="0"/>
                    <w:autoSpaceDN/>
                    <w:ind w:left="284"/>
                    <w:contextualSpacing/>
                    <w:jc w:val="both"/>
                    <w:textAlignment w:val="auto"/>
                    <w:rPr>
                      <w:rFonts w:ascii="Arial Narrow" w:hAnsi="Arial Narrow"/>
                    </w:rPr>
                  </w:pPr>
                  <w:r w:rsidRPr="005D6789">
                    <w:rPr>
                      <w:rFonts w:ascii="Arial Narrow" w:hAnsi="Arial Narrow"/>
                    </w:rPr>
                    <w:t>Yes/No</w:t>
                  </w:r>
                </w:p>
              </w:tc>
              <w:tc>
                <w:tcPr>
                  <w:tcW w:w="1275" w:type="dxa"/>
                  <w:vMerge/>
                  <w:shd w:val="clear" w:color="auto" w:fill="auto"/>
                </w:tcPr>
                <w:p w14:paraId="35ECAF34" w14:textId="77777777" w:rsidR="00DB04EF" w:rsidRPr="005D6789" w:rsidRDefault="00DB04EF" w:rsidP="00DB04EF">
                  <w:pPr>
                    <w:suppressAutoHyphens w:val="0"/>
                    <w:autoSpaceDN/>
                    <w:spacing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540A3568" w14:textId="77777777" w:rsidR="00DB04EF" w:rsidRPr="00D168CF" w:rsidRDefault="00DB04EF" w:rsidP="00DB04EF">
                  <w:pPr>
                    <w:suppressAutoHyphens w:val="0"/>
                    <w:autoSpaceDN/>
                    <w:spacing w:line="360" w:lineRule="auto"/>
                    <w:ind w:left="284"/>
                    <w:contextualSpacing/>
                    <w:jc w:val="both"/>
                    <w:textAlignment w:val="auto"/>
                    <w:rPr>
                      <w:rFonts w:ascii="Arial Narrow" w:eastAsia="Calibri" w:hAnsi="Arial Narrow"/>
                      <w:lang w:eastAsia="en-US"/>
                    </w:rPr>
                  </w:pPr>
                </w:p>
              </w:tc>
            </w:tr>
            <w:tr w:rsidR="00DB04EF" w:rsidRPr="00D168CF" w14:paraId="509FEA99" w14:textId="77777777" w:rsidTr="001627C8">
              <w:trPr>
                <w:jc w:val="center"/>
              </w:trPr>
              <w:tc>
                <w:tcPr>
                  <w:tcW w:w="755" w:type="dxa"/>
                  <w:vMerge/>
                  <w:shd w:val="clear" w:color="auto" w:fill="auto"/>
                </w:tcPr>
                <w:p w14:paraId="2BDF3032" w14:textId="77777777" w:rsidR="00DB04EF" w:rsidRPr="00D168CF" w:rsidRDefault="00DB04EF" w:rsidP="00DB04EF">
                  <w:pPr>
                    <w:suppressAutoHyphens w:val="0"/>
                    <w:autoSpaceDN/>
                    <w:spacing w:line="360" w:lineRule="auto"/>
                    <w:ind w:left="284"/>
                    <w:contextualSpacing/>
                    <w:jc w:val="both"/>
                    <w:textAlignment w:val="auto"/>
                    <w:rPr>
                      <w:rFonts w:ascii="Arial Narrow" w:eastAsia="Calibri" w:hAnsi="Arial Narrow"/>
                      <w:lang w:eastAsia="en-US"/>
                    </w:rPr>
                  </w:pPr>
                </w:p>
              </w:tc>
              <w:tc>
                <w:tcPr>
                  <w:tcW w:w="2395" w:type="dxa"/>
                  <w:shd w:val="clear" w:color="auto" w:fill="auto"/>
                </w:tcPr>
                <w:p w14:paraId="2C48C874" w14:textId="0F2D554C" w:rsidR="00DB04EF" w:rsidRPr="005D6789" w:rsidRDefault="00DB04EF" w:rsidP="00DB04EF">
                  <w:pPr>
                    <w:suppressAutoHyphens w:val="0"/>
                    <w:autoSpaceDN/>
                    <w:ind w:left="284"/>
                    <w:contextualSpacing/>
                    <w:jc w:val="both"/>
                    <w:textAlignment w:val="auto"/>
                    <w:rPr>
                      <w:rFonts w:ascii="Arial Narrow" w:hAnsi="Arial Narrow"/>
                    </w:rPr>
                  </w:pPr>
                  <w:r w:rsidRPr="005D6789">
                    <w:rPr>
                      <w:rFonts w:ascii="Arial Narrow" w:eastAsia="Calibri" w:hAnsi="Arial Narrow"/>
                      <w:lang w:eastAsia="en-US"/>
                    </w:rPr>
                    <w:t>Characteristic</w:t>
                  </w:r>
                  <w:r w:rsidR="001627C8">
                    <w:rPr>
                      <w:rFonts w:ascii="Arial Narrow" w:eastAsia="Calibri" w:hAnsi="Arial Narrow"/>
                      <w:lang w:eastAsia="en-US"/>
                    </w:rPr>
                    <w:t>s</w:t>
                  </w:r>
                  <w:r w:rsidRPr="005D6789">
                    <w:rPr>
                      <w:rFonts w:ascii="Arial Narrow" w:eastAsia="Calibri" w:hAnsi="Arial Narrow"/>
                      <w:lang w:eastAsia="en-US"/>
                    </w:rPr>
                    <w:t xml:space="preserve"> No. 2</w:t>
                  </w:r>
                </w:p>
              </w:tc>
              <w:tc>
                <w:tcPr>
                  <w:tcW w:w="2240" w:type="dxa"/>
                  <w:shd w:val="clear" w:color="auto" w:fill="auto"/>
                </w:tcPr>
                <w:p w14:paraId="7F3EDF41" w14:textId="7A87E8D5" w:rsidR="00DB04EF" w:rsidRPr="005D6789" w:rsidRDefault="00DB04EF" w:rsidP="00DB04EF">
                  <w:pPr>
                    <w:suppressAutoHyphens w:val="0"/>
                    <w:autoSpaceDN/>
                    <w:ind w:left="284"/>
                    <w:contextualSpacing/>
                    <w:jc w:val="both"/>
                    <w:textAlignment w:val="auto"/>
                    <w:rPr>
                      <w:rFonts w:ascii="Arial Narrow" w:hAnsi="Arial Narrow"/>
                    </w:rPr>
                  </w:pPr>
                  <w:r w:rsidRPr="005D6789">
                    <w:rPr>
                      <w:rFonts w:ascii="Arial Narrow" w:hAnsi="Arial Narrow"/>
                    </w:rPr>
                    <w:t>Yes/No</w:t>
                  </w:r>
                </w:p>
              </w:tc>
              <w:tc>
                <w:tcPr>
                  <w:tcW w:w="1275" w:type="dxa"/>
                  <w:vMerge/>
                  <w:shd w:val="clear" w:color="auto" w:fill="auto"/>
                </w:tcPr>
                <w:p w14:paraId="2A07CE01" w14:textId="77777777" w:rsidR="00DB04EF" w:rsidRPr="005D6789" w:rsidRDefault="00DB04EF" w:rsidP="00DB04EF">
                  <w:pPr>
                    <w:suppressAutoHyphens w:val="0"/>
                    <w:autoSpaceDN/>
                    <w:spacing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0876CCEA" w14:textId="77777777" w:rsidR="00DB04EF" w:rsidRPr="00D168CF" w:rsidRDefault="00DB04EF" w:rsidP="00DB04EF">
                  <w:pPr>
                    <w:suppressAutoHyphens w:val="0"/>
                    <w:autoSpaceDN/>
                    <w:spacing w:line="360" w:lineRule="auto"/>
                    <w:ind w:left="284"/>
                    <w:contextualSpacing/>
                    <w:jc w:val="both"/>
                    <w:textAlignment w:val="auto"/>
                    <w:rPr>
                      <w:rFonts w:ascii="Arial Narrow" w:eastAsia="Calibri" w:hAnsi="Arial Narrow"/>
                      <w:lang w:eastAsia="en-US"/>
                    </w:rPr>
                  </w:pPr>
                </w:p>
              </w:tc>
            </w:tr>
            <w:tr w:rsidR="005825DE" w:rsidRPr="00F75FCE" w14:paraId="1A06AE3D" w14:textId="77777777" w:rsidTr="001627C8">
              <w:trPr>
                <w:jc w:val="center"/>
              </w:trPr>
              <w:tc>
                <w:tcPr>
                  <w:tcW w:w="755" w:type="dxa"/>
                  <w:shd w:val="clear" w:color="auto" w:fill="auto"/>
                </w:tcPr>
                <w:p w14:paraId="2AAA2259" w14:textId="0A716113" w:rsidR="005825DE" w:rsidRDefault="001627C8" w:rsidP="005825DE">
                  <w:pPr>
                    <w:suppressAutoHyphens w:val="0"/>
                    <w:autoSpaceDN/>
                    <w:spacing w:line="360" w:lineRule="auto"/>
                    <w:ind w:left="284"/>
                    <w:contextualSpacing/>
                    <w:jc w:val="both"/>
                    <w:textAlignment w:val="auto"/>
                    <w:rPr>
                      <w:rFonts w:ascii="Arial Narrow" w:hAnsi="Arial Narrow"/>
                    </w:rPr>
                  </w:pPr>
                  <w:r>
                    <w:rPr>
                      <w:rFonts w:ascii="Arial Narrow" w:hAnsi="Arial Narrow"/>
                    </w:rPr>
                    <w:t>10</w:t>
                  </w:r>
                </w:p>
              </w:tc>
              <w:tc>
                <w:tcPr>
                  <w:tcW w:w="5910" w:type="dxa"/>
                  <w:gridSpan w:val="3"/>
                  <w:shd w:val="clear" w:color="auto" w:fill="auto"/>
                </w:tcPr>
                <w:p w14:paraId="5BF46F92" w14:textId="78CE339C" w:rsidR="005825DE" w:rsidRPr="005D6789" w:rsidRDefault="005825DE" w:rsidP="005825DE">
                  <w:pPr>
                    <w:suppressAutoHyphens w:val="0"/>
                    <w:autoSpaceDN/>
                    <w:spacing w:line="360" w:lineRule="auto"/>
                    <w:ind w:left="284"/>
                    <w:contextualSpacing/>
                    <w:jc w:val="both"/>
                    <w:textAlignment w:val="auto"/>
                    <w:rPr>
                      <w:rFonts w:ascii="Arial Narrow" w:hAnsi="Arial Narrow"/>
                      <w:lang w:val="en-GB"/>
                    </w:rPr>
                  </w:pPr>
                  <w:r w:rsidRPr="005D6789">
                    <w:rPr>
                      <w:rFonts w:ascii="Arial Narrow" w:hAnsi="Arial Narrow"/>
                      <w:lang w:val="en-GB"/>
                    </w:rPr>
                    <w:t xml:space="preserve">Absence of the dated and signed integrity charter </w:t>
                  </w:r>
                </w:p>
              </w:tc>
              <w:tc>
                <w:tcPr>
                  <w:tcW w:w="1798" w:type="dxa"/>
                  <w:shd w:val="clear" w:color="auto" w:fill="auto"/>
                  <w:vAlign w:val="center"/>
                </w:tcPr>
                <w:p w14:paraId="4B691991" w14:textId="45133034" w:rsidR="005825DE" w:rsidRPr="00F75FCE" w:rsidRDefault="005825DE" w:rsidP="005825DE">
                  <w:pPr>
                    <w:suppressAutoHyphens w:val="0"/>
                    <w:autoSpaceDN/>
                    <w:spacing w:line="360" w:lineRule="auto"/>
                    <w:ind w:left="284"/>
                    <w:contextualSpacing/>
                    <w:jc w:val="both"/>
                    <w:textAlignment w:val="auto"/>
                    <w:rPr>
                      <w:rFonts w:ascii="Arial Narrow" w:hAnsi="Arial Narrow"/>
                      <w:lang w:val="en-GB"/>
                    </w:rPr>
                  </w:pPr>
                  <w:r>
                    <w:rPr>
                      <w:rFonts w:ascii="Arial Narrow" w:hAnsi="Arial Narrow"/>
                    </w:rPr>
                    <w:t>Yes/No</w:t>
                  </w:r>
                </w:p>
              </w:tc>
            </w:tr>
            <w:tr w:rsidR="005825DE" w:rsidRPr="00D168CF" w14:paraId="57D2F71D" w14:textId="77777777" w:rsidTr="001627C8">
              <w:trPr>
                <w:trHeight w:val="575"/>
                <w:jc w:val="center"/>
              </w:trPr>
              <w:tc>
                <w:tcPr>
                  <w:tcW w:w="755" w:type="dxa"/>
                  <w:shd w:val="clear" w:color="auto" w:fill="auto"/>
                </w:tcPr>
                <w:p w14:paraId="69810294" w14:textId="77777777" w:rsidR="005825DE" w:rsidRPr="00F75FCE" w:rsidRDefault="005825DE" w:rsidP="005825DE">
                  <w:pPr>
                    <w:spacing w:line="360" w:lineRule="auto"/>
                    <w:contextualSpacing/>
                    <w:jc w:val="both"/>
                    <w:rPr>
                      <w:rFonts w:ascii="Arial Narrow" w:hAnsi="Arial Narrow"/>
                      <w:sz w:val="10"/>
                      <w:szCs w:val="10"/>
                    </w:rPr>
                  </w:pPr>
                </w:p>
                <w:p w14:paraId="714D9C41" w14:textId="16C5C869" w:rsidR="005825DE" w:rsidRPr="00D168CF" w:rsidRDefault="001627C8" w:rsidP="001627C8">
                  <w:pPr>
                    <w:spacing w:line="360" w:lineRule="auto"/>
                    <w:contextualSpacing/>
                    <w:jc w:val="center"/>
                    <w:rPr>
                      <w:rFonts w:ascii="Arial Narrow" w:eastAsia="Calibri" w:hAnsi="Arial Narrow"/>
                    </w:rPr>
                  </w:pPr>
                  <w:r>
                    <w:rPr>
                      <w:rFonts w:ascii="Arial Narrow" w:hAnsi="Arial Narrow"/>
                    </w:rPr>
                    <w:t>11</w:t>
                  </w:r>
                </w:p>
              </w:tc>
              <w:tc>
                <w:tcPr>
                  <w:tcW w:w="5910" w:type="dxa"/>
                  <w:gridSpan w:val="3"/>
                  <w:shd w:val="clear" w:color="auto" w:fill="auto"/>
                </w:tcPr>
                <w:p w14:paraId="49706B17" w14:textId="24D3238B" w:rsidR="005825DE" w:rsidRPr="001A2CD7" w:rsidRDefault="005825DE" w:rsidP="005825DE">
                  <w:pPr>
                    <w:spacing w:line="360" w:lineRule="auto"/>
                    <w:contextualSpacing/>
                    <w:jc w:val="both"/>
                    <w:rPr>
                      <w:rFonts w:ascii="Arial Narrow" w:eastAsia="Calibri" w:hAnsi="Arial Narrow"/>
                      <w:color w:val="C00000"/>
                      <w:lang w:val="en-GB"/>
                    </w:rPr>
                  </w:pPr>
                  <w:r>
                    <w:rPr>
                      <w:rFonts w:ascii="Arial Narrow" w:hAnsi="Arial Narrow"/>
                      <w:lang w:val="en-US"/>
                    </w:rPr>
                    <w:t xml:space="preserve">Absence of the </w:t>
                  </w:r>
                  <w:r w:rsidRPr="00432184">
                    <w:rPr>
                      <w:rFonts w:ascii="Arial Narrow" w:hAnsi="Arial Narrow"/>
                      <w:lang w:val="en-US"/>
                    </w:rPr>
                    <w:t xml:space="preserve">commitment </w:t>
                  </w:r>
                  <w:r>
                    <w:rPr>
                      <w:rFonts w:ascii="Arial Narrow" w:hAnsi="Arial Narrow"/>
                      <w:lang w:val="en-US"/>
                    </w:rPr>
                    <w:t xml:space="preserve">declaration </w:t>
                  </w:r>
                  <w:r w:rsidRPr="00432184">
                    <w:rPr>
                      <w:rFonts w:ascii="Arial Narrow" w:hAnsi="Arial Narrow"/>
                      <w:lang w:val="en-US"/>
                    </w:rPr>
                    <w:t>to comp</w:t>
                  </w:r>
                  <w:r>
                    <w:rPr>
                      <w:rFonts w:ascii="Arial Narrow" w:hAnsi="Arial Narrow"/>
                      <w:lang w:val="en-US"/>
                    </w:rPr>
                    <w:t>ly with environmental</w:t>
                  </w:r>
                  <w:r w:rsidRPr="00432184">
                    <w:rPr>
                      <w:rFonts w:ascii="Arial Narrow" w:hAnsi="Arial Narrow"/>
                      <w:lang w:val="en-US"/>
                    </w:rPr>
                    <w:t xml:space="preserve"> conditions;</w:t>
                  </w:r>
                </w:p>
              </w:tc>
              <w:tc>
                <w:tcPr>
                  <w:tcW w:w="1798" w:type="dxa"/>
                  <w:shd w:val="clear" w:color="auto" w:fill="auto"/>
                  <w:vAlign w:val="center"/>
                </w:tcPr>
                <w:p w14:paraId="78C92665" w14:textId="0799BB02"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Yes/No</w:t>
                  </w:r>
                </w:p>
              </w:tc>
            </w:tr>
            <w:tr w:rsidR="005825DE" w:rsidRPr="00FB6A8D" w14:paraId="033058E8" w14:textId="77777777" w:rsidTr="001627C8">
              <w:trPr>
                <w:jc w:val="center"/>
              </w:trPr>
              <w:tc>
                <w:tcPr>
                  <w:tcW w:w="8463" w:type="dxa"/>
                  <w:gridSpan w:val="5"/>
                  <w:shd w:val="clear" w:color="auto" w:fill="auto"/>
                </w:tcPr>
                <w:p w14:paraId="08A6D46F" w14:textId="77777777" w:rsidR="005825DE" w:rsidRPr="00115A9E" w:rsidRDefault="005825DE" w:rsidP="005825DE">
                  <w:pPr>
                    <w:numPr>
                      <w:ilvl w:val="0"/>
                      <w:numId w:val="54"/>
                    </w:numPr>
                    <w:suppressAutoHyphens w:val="0"/>
                    <w:autoSpaceDN/>
                    <w:spacing w:line="360" w:lineRule="auto"/>
                    <w:contextualSpacing/>
                    <w:jc w:val="both"/>
                    <w:textAlignment w:val="auto"/>
                    <w:rPr>
                      <w:rFonts w:ascii="Arial Narrow" w:eastAsia="Calibri" w:hAnsi="Arial Narrow"/>
                      <w:b/>
                      <w:lang w:val="en-GB"/>
                    </w:rPr>
                  </w:pPr>
                  <w:r w:rsidRPr="00115A9E">
                    <w:rPr>
                      <w:rFonts w:ascii="Arial Narrow" w:hAnsi="Arial Narrow"/>
                      <w:b/>
                      <w:lang w:val="en-GB"/>
                    </w:rPr>
                    <w:t>Eliminatory criteria relating to the financial offer</w:t>
                  </w:r>
                </w:p>
              </w:tc>
            </w:tr>
            <w:tr w:rsidR="005825DE" w:rsidRPr="00D168CF" w14:paraId="3AF779EE" w14:textId="77777777" w:rsidTr="001627C8">
              <w:trPr>
                <w:jc w:val="center"/>
              </w:trPr>
              <w:tc>
                <w:tcPr>
                  <w:tcW w:w="755" w:type="dxa"/>
                  <w:shd w:val="clear" w:color="auto" w:fill="auto"/>
                </w:tcPr>
                <w:p w14:paraId="70CF60B2" w14:textId="7E738126" w:rsidR="005825DE" w:rsidRPr="00D168CF" w:rsidRDefault="001627C8" w:rsidP="005825DE">
                  <w:pPr>
                    <w:suppressAutoHyphens w:val="0"/>
                    <w:autoSpaceDN/>
                    <w:spacing w:line="360" w:lineRule="auto"/>
                    <w:contextualSpacing/>
                    <w:jc w:val="both"/>
                    <w:textAlignment w:val="auto"/>
                    <w:rPr>
                      <w:rFonts w:ascii="Arial Narrow" w:eastAsia="Calibri" w:hAnsi="Arial Narrow"/>
                    </w:rPr>
                  </w:pPr>
                  <w:r>
                    <w:rPr>
                      <w:rFonts w:ascii="Arial Narrow" w:hAnsi="Arial Narrow"/>
                    </w:rPr>
                    <w:t>12</w:t>
                  </w:r>
                </w:p>
              </w:tc>
              <w:tc>
                <w:tcPr>
                  <w:tcW w:w="5910" w:type="dxa"/>
                  <w:gridSpan w:val="3"/>
                  <w:shd w:val="clear" w:color="auto" w:fill="auto"/>
                </w:tcPr>
                <w:p w14:paraId="5EBD7125" w14:textId="77777777" w:rsidR="005825DE" w:rsidRPr="00115A9E" w:rsidRDefault="005825DE" w:rsidP="005825DE">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Absence of a quantified unit price in the financial offer</w:t>
                  </w:r>
                </w:p>
              </w:tc>
              <w:tc>
                <w:tcPr>
                  <w:tcW w:w="1798" w:type="dxa"/>
                  <w:shd w:val="clear" w:color="auto" w:fill="auto"/>
                  <w:vAlign w:val="center"/>
                </w:tcPr>
                <w:p w14:paraId="24AA792D"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Yes/No</w:t>
                  </w:r>
                </w:p>
              </w:tc>
            </w:tr>
            <w:tr w:rsidR="005825DE" w:rsidRPr="00D168CF" w14:paraId="778E89A8" w14:textId="77777777" w:rsidTr="001627C8">
              <w:trPr>
                <w:jc w:val="center"/>
              </w:trPr>
              <w:tc>
                <w:tcPr>
                  <w:tcW w:w="8463" w:type="dxa"/>
                  <w:gridSpan w:val="5"/>
                  <w:shd w:val="clear" w:color="auto" w:fill="auto"/>
                </w:tcPr>
                <w:p w14:paraId="430D7D59" w14:textId="77777777" w:rsidR="005825DE" w:rsidRPr="00D168CF" w:rsidRDefault="005825DE" w:rsidP="005825DE">
                  <w:pPr>
                    <w:numPr>
                      <w:ilvl w:val="0"/>
                      <w:numId w:val="54"/>
                    </w:numPr>
                    <w:suppressAutoHyphens w:val="0"/>
                    <w:autoSpaceDN/>
                    <w:spacing w:line="360" w:lineRule="auto"/>
                    <w:contextualSpacing/>
                    <w:jc w:val="both"/>
                    <w:textAlignment w:val="auto"/>
                    <w:rPr>
                      <w:rFonts w:ascii="Arial Narrow" w:eastAsia="Calibri" w:hAnsi="Arial Narrow"/>
                      <w:b/>
                    </w:rPr>
                  </w:pPr>
                  <w:r>
                    <w:rPr>
                      <w:rFonts w:ascii="Arial Narrow" w:hAnsi="Arial Narrow"/>
                      <w:b/>
                    </w:rPr>
                    <w:t>General eliminatory criteria</w:t>
                  </w:r>
                </w:p>
              </w:tc>
            </w:tr>
            <w:tr w:rsidR="005825DE" w:rsidRPr="00D168CF" w14:paraId="09185448" w14:textId="77777777" w:rsidTr="001627C8">
              <w:trPr>
                <w:jc w:val="center"/>
              </w:trPr>
              <w:tc>
                <w:tcPr>
                  <w:tcW w:w="755" w:type="dxa"/>
                  <w:shd w:val="clear" w:color="auto" w:fill="auto"/>
                </w:tcPr>
                <w:p w14:paraId="3243F96E" w14:textId="01B02DB4" w:rsidR="005825DE" w:rsidRPr="00D168CF" w:rsidRDefault="001627C8" w:rsidP="005825DE">
                  <w:pPr>
                    <w:suppressAutoHyphens w:val="0"/>
                    <w:autoSpaceDN/>
                    <w:spacing w:line="360" w:lineRule="auto"/>
                    <w:contextualSpacing/>
                    <w:jc w:val="both"/>
                    <w:textAlignment w:val="auto"/>
                    <w:rPr>
                      <w:rFonts w:ascii="Arial Narrow" w:eastAsia="Calibri" w:hAnsi="Arial Narrow"/>
                    </w:rPr>
                  </w:pPr>
                  <w:r>
                    <w:rPr>
                      <w:rFonts w:ascii="Arial Narrow" w:hAnsi="Arial Narrow"/>
                    </w:rPr>
                    <w:t>13</w:t>
                  </w:r>
                </w:p>
              </w:tc>
              <w:tc>
                <w:tcPr>
                  <w:tcW w:w="5910" w:type="dxa"/>
                  <w:gridSpan w:val="3"/>
                  <w:shd w:val="clear" w:color="auto" w:fill="auto"/>
                </w:tcPr>
                <w:p w14:paraId="74C4AD20" w14:textId="6ABEC433" w:rsidR="005825DE" w:rsidRPr="00115A9E" w:rsidRDefault="00EC6958" w:rsidP="005825DE">
                  <w:pPr>
                    <w:suppressAutoHyphens w:val="0"/>
                    <w:autoSpaceDN/>
                    <w:spacing w:line="360" w:lineRule="auto"/>
                    <w:ind w:left="284"/>
                    <w:contextualSpacing/>
                    <w:jc w:val="both"/>
                    <w:textAlignment w:val="auto"/>
                    <w:rPr>
                      <w:rFonts w:ascii="Arial Narrow" w:eastAsia="Calibri" w:hAnsi="Arial Narrow"/>
                      <w:lang w:val="en-GB"/>
                    </w:rPr>
                  </w:pPr>
                  <w:r w:rsidRPr="00E21BFA">
                    <w:rPr>
                      <w:iCs/>
                      <w:noProof/>
                      <w:sz w:val="28"/>
                      <w:szCs w:val="26"/>
                    </w:rPr>
                    <w:drawing>
                      <wp:anchor distT="0" distB="0" distL="114300" distR="114300" simplePos="0" relativeHeight="251764736" behindDoc="1" locked="0" layoutInCell="1" allowOverlap="1" wp14:anchorId="4822B438" wp14:editId="2219C9E3">
                        <wp:simplePos x="0" y="0"/>
                        <wp:positionH relativeFrom="column">
                          <wp:posOffset>-26035</wp:posOffset>
                        </wp:positionH>
                        <wp:positionV relativeFrom="paragraph">
                          <wp:posOffset>-30480</wp:posOffset>
                        </wp:positionV>
                        <wp:extent cx="2628900" cy="1924050"/>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825DE" w:rsidRPr="00115A9E">
                    <w:rPr>
                      <w:rFonts w:ascii="Arial Narrow" w:hAnsi="Arial Narrow"/>
                      <w:lang w:val="en-GB"/>
                    </w:rPr>
                    <w:t xml:space="preserve">SAC initialled on each page </w:t>
                  </w:r>
                  <w:r w:rsidR="005825DE">
                    <w:rPr>
                      <w:rFonts w:ascii="Arial Narrow" w:hAnsi="Arial Narrow"/>
                      <w:lang w:val="en-GB"/>
                    </w:rPr>
                    <w:t xml:space="preserve">and signed along with </w:t>
                  </w:r>
                  <w:r w:rsidR="005825DE" w:rsidRPr="00115A9E">
                    <w:rPr>
                      <w:rFonts w:ascii="Arial Narrow" w:hAnsi="Arial Narrow"/>
                      <w:lang w:val="en-GB"/>
                    </w:rPr>
                    <w:t xml:space="preserve">the </w:t>
                  </w:r>
                  <w:r w:rsidR="005825DE">
                    <w:rPr>
                      <w:rFonts w:ascii="Arial Narrow" w:hAnsi="Arial Narrow"/>
                      <w:lang w:val="en-GB"/>
                    </w:rPr>
                    <w:t>indication</w:t>
                  </w:r>
                  <w:r w:rsidR="005825DE" w:rsidRPr="00115A9E">
                    <w:rPr>
                      <w:rFonts w:ascii="Arial Narrow" w:hAnsi="Arial Narrow"/>
                      <w:lang w:val="en-GB"/>
                    </w:rPr>
                    <w:t xml:space="preserve"> “re</w:t>
                  </w:r>
                  <w:r w:rsidR="005825DE">
                    <w:rPr>
                      <w:rFonts w:ascii="Arial Narrow" w:hAnsi="Arial Narrow"/>
                      <w:lang w:val="en-GB"/>
                    </w:rPr>
                    <w:t>a</w:t>
                  </w:r>
                  <w:r w:rsidR="005825DE" w:rsidRPr="00115A9E">
                    <w:rPr>
                      <w:rFonts w:ascii="Arial Narrow" w:hAnsi="Arial Narrow"/>
                      <w:lang w:val="en-GB"/>
                    </w:rPr>
                    <w:t>d and approved”</w:t>
                  </w:r>
                </w:p>
              </w:tc>
              <w:tc>
                <w:tcPr>
                  <w:tcW w:w="1798" w:type="dxa"/>
                  <w:shd w:val="clear" w:color="auto" w:fill="auto"/>
                  <w:vAlign w:val="center"/>
                </w:tcPr>
                <w:p w14:paraId="38329F5C"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Yes/No</w:t>
                  </w:r>
                </w:p>
              </w:tc>
            </w:tr>
            <w:tr w:rsidR="005825DE" w:rsidRPr="00D168CF" w14:paraId="597AD7D6" w14:textId="77777777" w:rsidTr="001627C8">
              <w:trPr>
                <w:jc w:val="center"/>
              </w:trPr>
              <w:tc>
                <w:tcPr>
                  <w:tcW w:w="755" w:type="dxa"/>
                  <w:shd w:val="clear" w:color="auto" w:fill="auto"/>
                </w:tcPr>
                <w:p w14:paraId="0566090E" w14:textId="7A621B9A" w:rsidR="005825DE" w:rsidRPr="00D168CF" w:rsidRDefault="001627C8" w:rsidP="005825DE">
                  <w:pPr>
                    <w:suppressAutoHyphens w:val="0"/>
                    <w:autoSpaceDN/>
                    <w:spacing w:line="360" w:lineRule="auto"/>
                    <w:contextualSpacing/>
                    <w:jc w:val="both"/>
                    <w:textAlignment w:val="auto"/>
                    <w:rPr>
                      <w:rFonts w:ascii="Arial Narrow" w:eastAsia="Calibri" w:hAnsi="Arial Narrow"/>
                    </w:rPr>
                  </w:pPr>
                  <w:r>
                    <w:rPr>
                      <w:rFonts w:ascii="Arial Narrow" w:hAnsi="Arial Narrow"/>
                    </w:rPr>
                    <w:t>14</w:t>
                  </w:r>
                </w:p>
              </w:tc>
              <w:tc>
                <w:tcPr>
                  <w:tcW w:w="5910" w:type="dxa"/>
                  <w:gridSpan w:val="3"/>
                  <w:shd w:val="clear" w:color="auto" w:fill="auto"/>
                </w:tcPr>
                <w:p w14:paraId="367608B9" w14:textId="73C6EE75" w:rsidR="005825DE" w:rsidRPr="00181AF4" w:rsidRDefault="005825DE" w:rsidP="005825DE">
                  <w:pPr>
                    <w:suppressAutoHyphens w:val="0"/>
                    <w:autoSpaceDN/>
                    <w:spacing w:line="360" w:lineRule="auto"/>
                    <w:ind w:left="284"/>
                    <w:contextualSpacing/>
                    <w:jc w:val="both"/>
                    <w:textAlignment w:val="auto"/>
                    <w:rPr>
                      <w:rFonts w:ascii="Arial Narrow" w:eastAsia="Calibri" w:hAnsi="Arial Narrow"/>
                      <w:lang w:val="en-GB"/>
                    </w:rPr>
                  </w:pPr>
                  <w:r w:rsidRPr="00181AF4">
                    <w:rPr>
                      <w:rFonts w:ascii="Arial Narrow" w:eastAsia="Calibri" w:hAnsi="Arial Narrow"/>
                      <w:lang w:val="en-GB"/>
                    </w:rPr>
                    <w:t>False declarations, fraudulent schemes or forged documents</w:t>
                  </w:r>
                </w:p>
              </w:tc>
              <w:tc>
                <w:tcPr>
                  <w:tcW w:w="1798" w:type="dxa"/>
                  <w:shd w:val="clear" w:color="auto" w:fill="auto"/>
                  <w:vAlign w:val="center"/>
                </w:tcPr>
                <w:p w14:paraId="6939623E"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Yes/No</w:t>
                  </w:r>
                </w:p>
              </w:tc>
            </w:tr>
            <w:tr w:rsidR="005825DE" w:rsidRPr="00D168CF" w14:paraId="0FDF2D16" w14:textId="77777777" w:rsidTr="001627C8">
              <w:trPr>
                <w:jc w:val="center"/>
              </w:trPr>
              <w:tc>
                <w:tcPr>
                  <w:tcW w:w="755" w:type="dxa"/>
                  <w:shd w:val="clear" w:color="auto" w:fill="auto"/>
                </w:tcPr>
                <w:p w14:paraId="58B71B7C" w14:textId="001E3DDD" w:rsidR="005825DE" w:rsidRPr="00D168CF" w:rsidRDefault="001627C8" w:rsidP="005825DE">
                  <w:pPr>
                    <w:suppressAutoHyphens w:val="0"/>
                    <w:autoSpaceDN/>
                    <w:spacing w:line="360" w:lineRule="auto"/>
                    <w:contextualSpacing/>
                    <w:jc w:val="both"/>
                    <w:textAlignment w:val="auto"/>
                    <w:rPr>
                      <w:rFonts w:ascii="Arial Narrow" w:eastAsia="Calibri" w:hAnsi="Arial Narrow"/>
                    </w:rPr>
                  </w:pPr>
                  <w:r>
                    <w:rPr>
                      <w:rFonts w:ascii="Arial Narrow" w:hAnsi="Arial Narrow"/>
                    </w:rPr>
                    <w:t>15</w:t>
                  </w:r>
                </w:p>
              </w:tc>
              <w:tc>
                <w:tcPr>
                  <w:tcW w:w="5910" w:type="dxa"/>
                  <w:gridSpan w:val="3"/>
                  <w:shd w:val="clear" w:color="auto" w:fill="auto"/>
                </w:tcPr>
                <w:p w14:paraId="03A64FB9" w14:textId="254BDF35" w:rsidR="005825DE" w:rsidRPr="00811900" w:rsidRDefault="005825DE" w:rsidP="005825DE">
                  <w:pPr>
                    <w:suppressAutoHyphens w:val="0"/>
                    <w:autoSpaceDN/>
                    <w:spacing w:line="360" w:lineRule="auto"/>
                    <w:contextualSpacing/>
                    <w:jc w:val="both"/>
                    <w:textAlignment w:val="auto"/>
                    <w:rPr>
                      <w:rFonts w:ascii="Arial Narrow" w:hAnsi="Arial Narrow"/>
                      <w:lang w:val="en-US"/>
                    </w:rPr>
                  </w:pPr>
                  <w:r w:rsidRPr="00811900">
                    <w:rPr>
                      <w:rFonts w:ascii="Arial Narrow" w:hAnsi="Arial Narrow"/>
                      <w:lang w:val="en-US"/>
                    </w:rPr>
                    <w:t>Non-compliance with at least X essential criteria (X referring to the threshold of the qualification for technical offer</w:t>
                  </w:r>
                  <w:r>
                    <w:rPr>
                      <w:rFonts w:ascii="Arial Narrow" w:hAnsi="Arial Narrow"/>
                      <w:lang w:val="en-US"/>
                    </w:rPr>
                    <w:t>s</w:t>
                  </w:r>
                  <w:r w:rsidRPr="00811900">
                    <w:rPr>
                      <w:rFonts w:ascii="Arial Narrow" w:hAnsi="Arial Narrow"/>
                      <w:lang w:val="en-US"/>
                    </w:rPr>
                    <w:t>) on Y (Y referring to the total number of essential criteria);</w:t>
                  </w:r>
                </w:p>
              </w:tc>
              <w:tc>
                <w:tcPr>
                  <w:tcW w:w="1798" w:type="dxa"/>
                  <w:shd w:val="clear" w:color="auto" w:fill="auto"/>
                  <w:vAlign w:val="center"/>
                </w:tcPr>
                <w:p w14:paraId="1E4D205C"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Yes/No</w:t>
                  </w:r>
                </w:p>
              </w:tc>
            </w:tr>
            <w:tr w:rsidR="005825DE" w:rsidRPr="00D168CF" w14:paraId="1194080C" w14:textId="77777777" w:rsidTr="001627C8">
              <w:trPr>
                <w:jc w:val="center"/>
              </w:trPr>
              <w:tc>
                <w:tcPr>
                  <w:tcW w:w="755" w:type="dxa"/>
                  <w:shd w:val="clear" w:color="auto" w:fill="auto"/>
                </w:tcPr>
                <w:p w14:paraId="7FD1594A" w14:textId="3C4BEAAA" w:rsidR="005825DE" w:rsidRPr="00D168CF" w:rsidRDefault="001627C8" w:rsidP="005825DE">
                  <w:pPr>
                    <w:suppressAutoHyphens w:val="0"/>
                    <w:autoSpaceDN/>
                    <w:spacing w:line="360" w:lineRule="auto"/>
                    <w:contextualSpacing/>
                    <w:jc w:val="both"/>
                    <w:textAlignment w:val="auto"/>
                    <w:rPr>
                      <w:rFonts w:ascii="Arial Narrow" w:eastAsia="Calibri" w:hAnsi="Arial Narrow"/>
                    </w:rPr>
                  </w:pPr>
                  <w:r>
                    <w:rPr>
                      <w:rFonts w:ascii="Arial Narrow" w:hAnsi="Arial Narrow"/>
                    </w:rPr>
                    <w:t>16</w:t>
                  </w:r>
                </w:p>
              </w:tc>
              <w:tc>
                <w:tcPr>
                  <w:tcW w:w="5910" w:type="dxa"/>
                  <w:gridSpan w:val="3"/>
                  <w:shd w:val="clear" w:color="auto" w:fill="auto"/>
                </w:tcPr>
                <w:p w14:paraId="1D5B63D8" w14:textId="77777777" w:rsidR="005825DE" w:rsidRPr="00115A9E" w:rsidRDefault="005825DE" w:rsidP="005825DE">
                  <w:pPr>
                    <w:suppressAutoHyphens w:val="0"/>
                    <w:autoSpaceDN/>
                    <w:spacing w:line="360" w:lineRule="auto"/>
                    <w:ind w:left="284"/>
                    <w:contextualSpacing/>
                    <w:jc w:val="both"/>
                    <w:textAlignment w:val="auto"/>
                    <w:rPr>
                      <w:rFonts w:ascii="Arial Narrow" w:eastAsia="Calibri" w:hAnsi="Arial Narrow"/>
                      <w:lang w:val="en-GB"/>
                    </w:rPr>
                  </w:pPr>
                  <w:r w:rsidRPr="00115A9E">
                    <w:rPr>
                      <w:rFonts w:ascii="Arial Narrow" w:hAnsi="Arial Narrow"/>
                      <w:lang w:val="en-GB"/>
                    </w:rPr>
                    <w:t xml:space="preserve">Non-compliance with the file format of offers submitted on-line; </w:t>
                  </w:r>
                </w:p>
              </w:tc>
              <w:tc>
                <w:tcPr>
                  <w:tcW w:w="1798" w:type="dxa"/>
                  <w:shd w:val="clear" w:color="auto" w:fill="auto"/>
                  <w:vAlign w:val="center"/>
                </w:tcPr>
                <w:p w14:paraId="561227F7" w14:textId="77777777" w:rsidR="005825DE" w:rsidRPr="00D168CF" w:rsidRDefault="005825DE" w:rsidP="005825DE">
                  <w:pPr>
                    <w:suppressAutoHyphens w:val="0"/>
                    <w:autoSpaceDN/>
                    <w:spacing w:line="360" w:lineRule="auto"/>
                    <w:ind w:left="284"/>
                    <w:contextualSpacing/>
                    <w:jc w:val="both"/>
                    <w:textAlignment w:val="auto"/>
                    <w:rPr>
                      <w:rFonts w:ascii="Arial Narrow" w:eastAsia="Calibri" w:hAnsi="Arial Narrow"/>
                    </w:rPr>
                  </w:pPr>
                  <w:r>
                    <w:rPr>
                      <w:rFonts w:ascii="Arial Narrow" w:hAnsi="Arial Narrow"/>
                    </w:rPr>
                    <w:t>Yes/No</w:t>
                  </w:r>
                </w:p>
              </w:tc>
            </w:tr>
            <w:tr w:rsidR="005825DE" w:rsidRPr="00FB6A8D" w14:paraId="6681E80D" w14:textId="77777777" w:rsidTr="001627C8">
              <w:trPr>
                <w:jc w:val="center"/>
              </w:trPr>
              <w:tc>
                <w:tcPr>
                  <w:tcW w:w="755" w:type="dxa"/>
                  <w:shd w:val="clear" w:color="auto" w:fill="auto"/>
                </w:tcPr>
                <w:p w14:paraId="77057B9D" w14:textId="218BD601" w:rsidR="005825DE" w:rsidRPr="00D168CF" w:rsidRDefault="001627C8" w:rsidP="005825DE">
                  <w:pPr>
                    <w:suppressAutoHyphens w:val="0"/>
                    <w:autoSpaceDN/>
                    <w:spacing w:line="360" w:lineRule="auto"/>
                    <w:contextualSpacing/>
                    <w:jc w:val="both"/>
                    <w:textAlignment w:val="auto"/>
                    <w:rPr>
                      <w:rFonts w:ascii="Arial Narrow" w:eastAsia="Calibri" w:hAnsi="Arial Narrow"/>
                    </w:rPr>
                  </w:pPr>
                  <w:r>
                    <w:rPr>
                      <w:rFonts w:ascii="Arial Narrow" w:hAnsi="Arial Narrow"/>
                    </w:rPr>
                    <w:t>17</w:t>
                  </w:r>
                </w:p>
              </w:tc>
              <w:tc>
                <w:tcPr>
                  <w:tcW w:w="5910" w:type="dxa"/>
                  <w:gridSpan w:val="3"/>
                  <w:shd w:val="clear" w:color="auto" w:fill="auto"/>
                </w:tcPr>
                <w:p w14:paraId="28642C46" w14:textId="5ABC16F2" w:rsidR="005825DE" w:rsidRPr="00115A9E" w:rsidRDefault="005825DE" w:rsidP="005825DE">
                  <w:pPr>
                    <w:suppressAutoHyphens w:val="0"/>
                    <w:autoSpaceDN/>
                    <w:spacing w:line="360" w:lineRule="auto"/>
                    <w:ind w:left="284"/>
                    <w:contextualSpacing/>
                    <w:jc w:val="both"/>
                    <w:textAlignment w:val="auto"/>
                    <w:rPr>
                      <w:rFonts w:ascii="Arial Narrow" w:eastAsia="Calibri" w:hAnsi="Arial Narrow"/>
                      <w:lang w:val="en-GB"/>
                    </w:rPr>
                  </w:pPr>
                  <w:r w:rsidRPr="00811900">
                    <w:rPr>
                      <w:rFonts w:ascii="Arial Narrow" w:hAnsi="Arial Narrow"/>
                      <w:lang w:val="en-US"/>
                    </w:rPr>
                    <w:t xml:space="preserve">Absence of </w:t>
                  </w:r>
                  <w:r>
                    <w:rPr>
                      <w:rFonts w:ascii="Arial Narrow" w:hAnsi="Arial Narrow"/>
                      <w:lang w:val="en-US"/>
                    </w:rPr>
                    <w:t xml:space="preserve">a sworn </w:t>
                  </w:r>
                  <w:r w:rsidRPr="00811900">
                    <w:rPr>
                      <w:rFonts w:ascii="Arial Narrow" w:hAnsi="Arial Narrow"/>
                      <w:lang w:val="en-US"/>
                    </w:rPr>
                    <w:t xml:space="preserve">declaration for </w:t>
                  </w:r>
                  <w:r>
                    <w:rPr>
                      <w:rFonts w:ascii="Arial Narrow" w:hAnsi="Arial Narrow"/>
                      <w:lang w:val="en-US"/>
                    </w:rPr>
                    <w:t xml:space="preserve">not having abandoned a </w:t>
                  </w:r>
                  <w:r w:rsidRPr="00811900">
                    <w:rPr>
                      <w:rFonts w:ascii="Arial Narrow" w:hAnsi="Arial Narrow"/>
                      <w:lang w:val="en-US"/>
                    </w:rPr>
                    <w:t xml:space="preserve">work site over the </w:t>
                  </w:r>
                  <w:r>
                    <w:rPr>
                      <w:rFonts w:ascii="Arial Narrow" w:hAnsi="Arial Narrow"/>
                      <w:lang w:val="en-US"/>
                    </w:rPr>
                    <w:t xml:space="preserve">last </w:t>
                  </w:r>
                  <w:r w:rsidRPr="00811900">
                    <w:rPr>
                      <w:rFonts w:ascii="Arial Narrow" w:hAnsi="Arial Narrow"/>
                      <w:lang w:val="en-US"/>
                    </w:rPr>
                    <w:t>three years</w:t>
                  </w:r>
                  <w:r w:rsidRPr="00115A9E">
                    <w:rPr>
                      <w:rFonts w:ascii="Arial Narrow" w:hAnsi="Arial Narrow"/>
                      <w:lang w:val="en-GB"/>
                    </w:rPr>
                    <w:t xml:space="preserve"> </w:t>
                  </w:r>
                </w:p>
              </w:tc>
              <w:tc>
                <w:tcPr>
                  <w:tcW w:w="1798" w:type="dxa"/>
                  <w:shd w:val="clear" w:color="auto" w:fill="auto"/>
                  <w:vAlign w:val="center"/>
                </w:tcPr>
                <w:p w14:paraId="2603452F" w14:textId="77777777" w:rsidR="005825DE" w:rsidRPr="00DA20E2" w:rsidRDefault="005825DE" w:rsidP="005825DE">
                  <w:pPr>
                    <w:suppressAutoHyphens w:val="0"/>
                    <w:autoSpaceDN/>
                    <w:spacing w:line="360" w:lineRule="auto"/>
                    <w:ind w:left="284"/>
                    <w:contextualSpacing/>
                    <w:jc w:val="both"/>
                    <w:textAlignment w:val="auto"/>
                    <w:rPr>
                      <w:rFonts w:ascii="Arial Narrow" w:eastAsia="Calibri" w:hAnsi="Arial Narrow"/>
                      <w:lang w:val="en-US"/>
                    </w:rPr>
                  </w:pPr>
                  <w:r w:rsidRPr="00DA20E2">
                    <w:rPr>
                      <w:rFonts w:ascii="Arial Narrow" w:hAnsi="Arial Narrow"/>
                      <w:lang w:val="en-US"/>
                    </w:rPr>
                    <w:t>Yes/No</w:t>
                  </w:r>
                </w:p>
              </w:tc>
            </w:tr>
          </w:tbl>
          <w:p w14:paraId="716A1CF1" w14:textId="77777777" w:rsidR="00647480" w:rsidRPr="00115A9E" w:rsidRDefault="00647480" w:rsidP="00647480">
            <w:pPr>
              <w:widowControl w:val="0"/>
              <w:autoSpaceDE w:val="0"/>
              <w:spacing w:line="360" w:lineRule="auto"/>
              <w:jc w:val="both"/>
              <w:rPr>
                <w:rFonts w:ascii="Arial Narrow" w:hAnsi="Arial Narrow"/>
                <w:b/>
                <w:lang w:val="en-GB"/>
              </w:rPr>
            </w:pPr>
          </w:p>
          <w:p w14:paraId="0EE54F9A" w14:textId="3B0F4E08" w:rsidR="00647480" w:rsidRPr="00115A9E" w:rsidRDefault="00647480" w:rsidP="00647480">
            <w:pPr>
              <w:widowControl w:val="0"/>
              <w:autoSpaceDE w:val="0"/>
              <w:spacing w:line="360" w:lineRule="auto"/>
              <w:jc w:val="both"/>
              <w:rPr>
                <w:rFonts w:ascii="Arial Narrow" w:hAnsi="Arial Narrow"/>
                <w:bCs/>
                <w:i/>
                <w:iCs/>
                <w:lang w:val="en-GB"/>
              </w:rPr>
            </w:pPr>
            <w:r w:rsidRPr="00115A9E">
              <w:rPr>
                <w:rFonts w:ascii="Arial Narrow" w:hAnsi="Arial Narrow"/>
                <w:b/>
                <w:lang w:val="en-GB"/>
              </w:rPr>
              <w:t xml:space="preserve">N.B.: </w:t>
            </w:r>
            <w:r w:rsidRPr="00115A9E">
              <w:rPr>
                <w:rFonts w:ascii="Arial Narrow" w:hAnsi="Arial Narrow"/>
                <w:i/>
                <w:lang w:val="en-GB"/>
              </w:rPr>
              <w:t xml:space="preserve">According to the specificity of the service, other relevant criteria may be added during the </w:t>
            </w:r>
            <w:r w:rsidR="00067294">
              <w:rPr>
                <w:rFonts w:ascii="Arial Narrow" w:hAnsi="Arial Narrow"/>
                <w:i/>
                <w:lang w:val="en-GB"/>
              </w:rPr>
              <w:t>preparation</w:t>
            </w:r>
            <w:r w:rsidR="005C15A8">
              <w:rPr>
                <w:rFonts w:ascii="Arial Narrow" w:hAnsi="Arial Narrow"/>
                <w:i/>
                <w:lang w:val="en-GB"/>
              </w:rPr>
              <w:t xml:space="preserve"> </w:t>
            </w:r>
            <w:r w:rsidR="00067294">
              <w:rPr>
                <w:rFonts w:ascii="Arial Narrow" w:hAnsi="Arial Narrow"/>
                <w:i/>
                <w:lang w:val="en-GB"/>
              </w:rPr>
              <w:t xml:space="preserve">of the </w:t>
            </w:r>
            <w:r w:rsidRPr="00115A9E">
              <w:rPr>
                <w:rFonts w:ascii="Arial Narrow" w:hAnsi="Arial Narrow"/>
                <w:i/>
                <w:lang w:val="en-GB"/>
              </w:rPr>
              <w:t>TF.</w:t>
            </w:r>
          </w:p>
          <w:p w14:paraId="0E2B78C7" w14:textId="77777777" w:rsidR="00647480" w:rsidRPr="00115A9E" w:rsidRDefault="00647480" w:rsidP="00647480">
            <w:pPr>
              <w:widowControl w:val="0"/>
              <w:autoSpaceDE w:val="0"/>
              <w:spacing w:line="360" w:lineRule="auto"/>
              <w:jc w:val="both"/>
              <w:rPr>
                <w:rFonts w:ascii="Arial Narrow" w:hAnsi="Arial Narrow"/>
                <w:bCs/>
                <w:i/>
                <w:iCs/>
                <w:lang w:val="en-GB"/>
              </w:rPr>
            </w:pPr>
          </w:p>
          <w:p w14:paraId="34C515C1" w14:textId="4D40C0EA" w:rsidR="00647480" w:rsidRDefault="00647480" w:rsidP="00E3702C">
            <w:pPr>
              <w:pStyle w:val="Paragraphedeliste"/>
              <w:widowControl w:val="0"/>
              <w:numPr>
                <w:ilvl w:val="0"/>
                <w:numId w:val="79"/>
              </w:numPr>
              <w:autoSpaceDE w:val="0"/>
              <w:spacing w:line="360" w:lineRule="auto"/>
              <w:jc w:val="both"/>
              <w:rPr>
                <w:rFonts w:ascii="Arial Narrow" w:hAnsi="Arial Narrow"/>
                <w:b/>
              </w:rPr>
            </w:pPr>
            <w:r w:rsidRPr="009B045E">
              <w:rPr>
                <w:rFonts w:ascii="Arial Narrow" w:hAnsi="Arial Narrow"/>
                <w:b/>
              </w:rPr>
              <w:t xml:space="preserve">Essential criteria </w:t>
            </w:r>
          </w:p>
          <w:p w14:paraId="34CD382B" w14:textId="15592874" w:rsidR="00DC5660" w:rsidRPr="00DC5660" w:rsidRDefault="00DC5660" w:rsidP="00DC5660">
            <w:pPr>
              <w:widowControl w:val="0"/>
              <w:autoSpaceDE w:val="0"/>
              <w:spacing w:line="360" w:lineRule="auto"/>
              <w:jc w:val="both"/>
              <w:rPr>
                <w:rFonts w:ascii="Arial Narrow" w:hAnsi="Arial Narrow"/>
                <w:i/>
                <w:lang w:val="en-US"/>
              </w:rPr>
            </w:pPr>
            <w:r w:rsidRPr="00DC5660">
              <w:rPr>
                <w:rFonts w:ascii="Arial Narrow" w:hAnsi="Arial Narrow"/>
                <w:i/>
                <w:lang w:val="en-US"/>
              </w:rPr>
              <w:t xml:space="preserve">The technical offers will be evaluated </w:t>
            </w:r>
            <w:r w:rsidR="00652D62">
              <w:rPr>
                <w:rFonts w:ascii="Arial Narrow" w:hAnsi="Arial Narrow"/>
                <w:i/>
                <w:lang w:val="en-US"/>
              </w:rPr>
              <w:t>following the</w:t>
            </w:r>
            <w:r w:rsidRPr="00DC5660">
              <w:rPr>
                <w:rFonts w:ascii="Arial Narrow" w:hAnsi="Arial Narrow"/>
                <w:i/>
                <w:lang w:val="en-US"/>
              </w:rPr>
              <w:t xml:space="preserve"> binary m</w:t>
            </w:r>
            <w:r w:rsidR="00652D62">
              <w:rPr>
                <w:rFonts w:ascii="Arial Narrow" w:hAnsi="Arial Narrow"/>
                <w:i/>
                <w:lang w:val="en-US"/>
              </w:rPr>
              <w:t>ethod</w:t>
            </w:r>
            <w:r w:rsidRPr="00DC5660">
              <w:rPr>
                <w:rFonts w:ascii="Arial Narrow" w:hAnsi="Arial Narrow"/>
                <w:i/>
                <w:lang w:val="en-US"/>
              </w:rPr>
              <w:t xml:space="preserve"> (yes/no) according to the essential criteria which will relate, by way of indication, to :</w:t>
            </w:r>
          </w:p>
          <w:p w14:paraId="3FF0A662" w14:textId="77777777" w:rsidR="00DC5660" w:rsidRPr="006779A2" w:rsidRDefault="00DC5660" w:rsidP="00DC5660">
            <w:pPr>
              <w:widowControl w:val="0"/>
              <w:autoSpaceDE w:val="0"/>
              <w:spacing w:line="360" w:lineRule="auto"/>
              <w:jc w:val="both"/>
              <w:rPr>
                <w:rFonts w:ascii="Arial Narrow" w:hAnsi="Arial Narrow"/>
                <w:b/>
                <w:i/>
                <w:lang w:val="en-US"/>
              </w:rPr>
            </w:pPr>
            <w:r w:rsidRPr="006779A2">
              <w:rPr>
                <w:rFonts w:ascii="Arial Narrow" w:hAnsi="Arial Narrow"/>
                <w:b/>
                <w:i/>
                <w:lang w:val="en-US"/>
              </w:rPr>
              <w:t xml:space="preserve">   [to be specified formally for each criterion or sub-criterion].   </w:t>
            </w:r>
          </w:p>
          <w:p w14:paraId="7A7432EA" w14:textId="316D8A7F" w:rsidR="00DC5660" w:rsidRPr="006779A2" w:rsidRDefault="00DC5660" w:rsidP="00E3702C">
            <w:pPr>
              <w:pStyle w:val="Paragraphedeliste"/>
              <w:widowControl w:val="0"/>
              <w:numPr>
                <w:ilvl w:val="0"/>
                <w:numId w:val="80"/>
              </w:numPr>
              <w:autoSpaceDE w:val="0"/>
              <w:spacing w:line="360" w:lineRule="auto"/>
              <w:jc w:val="both"/>
              <w:rPr>
                <w:rFonts w:ascii="Arial Narrow" w:hAnsi="Arial Narrow"/>
                <w:b/>
                <w:i/>
                <w:lang w:val="en-US"/>
              </w:rPr>
            </w:pPr>
            <w:r w:rsidRPr="006779A2">
              <w:rPr>
                <w:rFonts w:ascii="Arial Narrow" w:hAnsi="Arial Narrow"/>
                <w:b/>
                <w:i/>
                <w:lang w:val="en-US"/>
              </w:rPr>
              <w:t>The essential criteria and sub</w:t>
            </w:r>
            <w:r w:rsidR="006779A2">
              <w:rPr>
                <w:rFonts w:ascii="Arial Narrow" w:hAnsi="Arial Narrow"/>
                <w:b/>
                <w:i/>
                <w:lang w:val="en-US"/>
              </w:rPr>
              <w:t>-criteria detailed for each lot;</w:t>
            </w:r>
            <w:r w:rsidRPr="006779A2">
              <w:rPr>
                <w:rFonts w:ascii="Arial Narrow" w:hAnsi="Arial Narrow"/>
                <w:b/>
                <w:i/>
                <w:lang w:val="en-US"/>
              </w:rPr>
              <w:t xml:space="preserve">  </w:t>
            </w:r>
          </w:p>
          <w:p w14:paraId="42372442" w14:textId="14D39B5E" w:rsidR="00DC5660" w:rsidRPr="006779A2" w:rsidRDefault="00DC5660" w:rsidP="00E3702C">
            <w:pPr>
              <w:pStyle w:val="Paragraphedeliste"/>
              <w:widowControl w:val="0"/>
              <w:numPr>
                <w:ilvl w:val="0"/>
                <w:numId w:val="80"/>
              </w:numPr>
              <w:autoSpaceDE w:val="0"/>
              <w:spacing w:line="360" w:lineRule="auto"/>
              <w:jc w:val="both"/>
              <w:rPr>
                <w:rFonts w:ascii="Arial Narrow" w:hAnsi="Arial Narrow"/>
                <w:b/>
                <w:i/>
                <w:lang w:val="en-US"/>
              </w:rPr>
            </w:pPr>
            <w:r w:rsidRPr="006779A2">
              <w:rPr>
                <w:rFonts w:ascii="Arial Narrow" w:hAnsi="Arial Narrow"/>
                <w:b/>
                <w:i/>
                <w:lang w:val="en-US"/>
              </w:rPr>
              <w:t xml:space="preserve">the </w:t>
            </w:r>
            <w:r w:rsidR="00652D62">
              <w:rPr>
                <w:rFonts w:ascii="Arial Narrow" w:hAnsi="Arial Narrow"/>
                <w:b/>
                <w:i/>
                <w:lang w:val="en-US"/>
              </w:rPr>
              <w:t xml:space="preserve">modalities </w:t>
            </w:r>
            <w:r w:rsidRPr="006779A2">
              <w:rPr>
                <w:rFonts w:ascii="Arial Narrow" w:hAnsi="Arial Narrow"/>
                <w:b/>
                <w:i/>
                <w:lang w:val="en-US"/>
              </w:rPr>
              <w:t>for validati</w:t>
            </w:r>
            <w:r w:rsidR="00EC6958" w:rsidRPr="00E21BFA">
              <w:rPr>
                <w:iCs/>
                <w:noProof/>
                <w:sz w:val="28"/>
                <w:szCs w:val="26"/>
                <w:lang w:val="fr-FR"/>
              </w:rPr>
              <w:drawing>
                <wp:anchor distT="0" distB="0" distL="114300" distR="114300" simplePos="0" relativeHeight="251766784" behindDoc="1" locked="0" layoutInCell="1" allowOverlap="1" wp14:anchorId="14FC2DAF" wp14:editId="29713F75">
                  <wp:simplePos x="0" y="0"/>
                  <wp:positionH relativeFrom="column">
                    <wp:posOffset>-6985</wp:posOffset>
                  </wp:positionH>
                  <wp:positionV relativeFrom="paragraph">
                    <wp:posOffset>7620</wp:posOffset>
                  </wp:positionV>
                  <wp:extent cx="2628900" cy="1924050"/>
                  <wp:effectExtent l="0" t="0" r="0" b="0"/>
                  <wp:wrapNone/>
                  <wp:docPr id="86140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779A2">
              <w:rPr>
                <w:rFonts w:ascii="Arial Narrow" w:hAnsi="Arial Narrow"/>
                <w:b/>
                <w:i/>
                <w:lang w:val="en-US"/>
              </w:rPr>
              <w:t>ng a criterion on the basis of</w:t>
            </w:r>
            <w:r w:rsidR="006779A2">
              <w:rPr>
                <w:rFonts w:ascii="Arial Narrow" w:hAnsi="Arial Narrow"/>
                <w:b/>
                <w:i/>
                <w:lang w:val="en-US"/>
              </w:rPr>
              <w:t xml:space="preserve"> the number of sub-criteria met.</w:t>
            </w:r>
          </w:p>
          <w:p w14:paraId="5876D4D0" w14:textId="5266F1FE" w:rsidR="00DC5660" w:rsidRPr="00DC5660" w:rsidRDefault="00DC5660" w:rsidP="00DC5660">
            <w:pPr>
              <w:widowControl w:val="0"/>
              <w:autoSpaceDE w:val="0"/>
              <w:spacing w:line="360" w:lineRule="auto"/>
              <w:jc w:val="both"/>
              <w:rPr>
                <w:rFonts w:ascii="Arial Narrow" w:hAnsi="Arial Narrow"/>
                <w:i/>
                <w:lang w:val="en-US"/>
              </w:rPr>
            </w:pPr>
            <w:r w:rsidRPr="00DC5660">
              <w:rPr>
                <w:rFonts w:ascii="Arial Narrow" w:hAnsi="Arial Narrow"/>
                <w:i/>
                <w:lang w:val="en-US"/>
              </w:rPr>
              <w:t>The conditions for validating each evaluation criterion and sub-criterion are as follows</w:t>
            </w:r>
            <w:r w:rsidR="006779A2">
              <w:rPr>
                <w:rFonts w:ascii="Arial Narrow" w:hAnsi="Arial Narrow"/>
                <w:i/>
                <w:lang w:val="en-US"/>
              </w:rPr>
              <w:t>.</w:t>
            </w:r>
          </w:p>
          <w:p w14:paraId="5221DB0C" w14:textId="77777777" w:rsidR="00647480" w:rsidRPr="00B70ED1" w:rsidRDefault="00647480" w:rsidP="00E3702C">
            <w:pPr>
              <w:numPr>
                <w:ilvl w:val="0"/>
                <w:numId w:val="20"/>
              </w:numPr>
              <w:spacing w:line="360" w:lineRule="auto"/>
              <w:jc w:val="both"/>
              <w:rPr>
                <w:rFonts w:ascii="Arial Narrow" w:eastAsia="Calibri" w:hAnsi="Arial Narrow"/>
                <w:b/>
                <w:u w:val="single"/>
                <w:lang w:val="en-US"/>
              </w:rPr>
            </w:pPr>
            <w:r w:rsidRPr="00DC5660">
              <w:rPr>
                <w:rFonts w:ascii="Arial Narrow" w:hAnsi="Arial Narrow"/>
                <w:b/>
                <w:u w:val="single"/>
                <w:lang w:val="en-US"/>
              </w:rPr>
              <w:t>The presentation of the offer</w:t>
            </w:r>
          </w:p>
          <w:p w14:paraId="569AC335" w14:textId="65F912C8" w:rsidR="00B70ED1" w:rsidRPr="00B70ED1" w:rsidRDefault="00B70ED1" w:rsidP="00B70ED1">
            <w:pPr>
              <w:spacing w:line="360" w:lineRule="auto"/>
              <w:jc w:val="both"/>
              <w:rPr>
                <w:rFonts w:ascii="Arial Narrow" w:eastAsia="Calibri" w:hAnsi="Arial Narrow"/>
                <w:u w:val="single"/>
                <w:lang w:val="en-US"/>
              </w:rPr>
            </w:pPr>
            <w:r w:rsidRPr="00B70ED1">
              <w:rPr>
                <w:rFonts w:ascii="Arial Narrow" w:eastAsia="Calibri" w:hAnsi="Arial Narrow"/>
                <w:u w:val="single"/>
                <w:lang w:val="en-US"/>
              </w:rPr>
              <w:t xml:space="preserve">(Legibility, </w:t>
            </w:r>
            <w:r w:rsidR="00652D62">
              <w:rPr>
                <w:rFonts w:ascii="Arial Narrow" w:eastAsia="Calibri" w:hAnsi="Arial Narrow"/>
                <w:u w:val="single"/>
                <w:lang w:val="en-US"/>
              </w:rPr>
              <w:t>documents</w:t>
            </w:r>
            <w:r w:rsidRPr="00B70ED1">
              <w:rPr>
                <w:rFonts w:ascii="Arial Narrow" w:eastAsia="Calibri" w:hAnsi="Arial Narrow"/>
                <w:u w:val="single"/>
                <w:lang w:val="en-US"/>
              </w:rPr>
              <w:t xml:space="preserve"> in RPAO order, summaries, pagination, etc.)</w:t>
            </w:r>
          </w:p>
          <w:p w14:paraId="133C7F9C" w14:textId="525E7E88" w:rsidR="00B70ED1" w:rsidRPr="00652D62" w:rsidRDefault="00B70ED1" w:rsidP="00B70ED1">
            <w:pPr>
              <w:spacing w:line="360" w:lineRule="auto"/>
              <w:jc w:val="both"/>
              <w:rPr>
                <w:rFonts w:ascii="Arial Narrow" w:eastAsia="Calibri" w:hAnsi="Arial Narrow"/>
                <w:b/>
                <w:bCs/>
                <w:i/>
                <w:lang w:val="en-US"/>
              </w:rPr>
            </w:pPr>
            <w:r w:rsidRPr="00B70ED1">
              <w:rPr>
                <w:rFonts w:ascii="Arial Narrow" w:eastAsia="Calibri" w:hAnsi="Arial Narrow"/>
                <w:i/>
                <w:lang w:val="en-US"/>
              </w:rPr>
              <w:t>[t</w:t>
            </w:r>
            <w:r w:rsidRPr="00652D62">
              <w:rPr>
                <w:rFonts w:ascii="Arial Narrow" w:eastAsia="Calibri" w:hAnsi="Arial Narrow"/>
                <w:b/>
                <w:bCs/>
                <w:i/>
                <w:lang w:val="en-US"/>
              </w:rPr>
              <w:t>o be specified validation of ..........................sub criteria by criterion to obtain a yes]</w:t>
            </w:r>
            <w:r w:rsidR="006779A2" w:rsidRPr="00652D62">
              <w:rPr>
                <w:rFonts w:ascii="Arial Narrow" w:eastAsia="Calibri" w:hAnsi="Arial Narrow"/>
                <w:b/>
                <w:bCs/>
                <w:i/>
                <w:lang w:val="en-US"/>
              </w:rPr>
              <w:t>.</w:t>
            </w:r>
          </w:p>
          <w:p w14:paraId="77DD3964" w14:textId="77777777" w:rsidR="00647480" w:rsidRPr="009B045E" w:rsidRDefault="00647480" w:rsidP="00E3702C">
            <w:pPr>
              <w:numPr>
                <w:ilvl w:val="0"/>
                <w:numId w:val="20"/>
              </w:numPr>
              <w:spacing w:line="360" w:lineRule="auto"/>
              <w:jc w:val="both"/>
              <w:rPr>
                <w:rFonts w:ascii="Arial Narrow" w:eastAsia="Calibri" w:hAnsi="Arial Narrow"/>
                <w:b/>
                <w:bCs/>
                <w:u w:val="single"/>
              </w:rPr>
            </w:pPr>
            <w:r w:rsidRPr="009B045E">
              <w:rPr>
                <w:rFonts w:ascii="Arial Narrow" w:hAnsi="Arial Narrow"/>
                <w:b/>
                <w:u w:val="single"/>
              </w:rPr>
              <w:t xml:space="preserve">Experience </w:t>
            </w:r>
          </w:p>
          <w:p w14:paraId="7CEFAFF4" w14:textId="77777777" w:rsidR="00647480" w:rsidRPr="00652D62" w:rsidRDefault="00647480" w:rsidP="00E3702C">
            <w:pPr>
              <w:pStyle w:val="Paragraphedeliste"/>
              <w:numPr>
                <w:ilvl w:val="0"/>
                <w:numId w:val="55"/>
              </w:numPr>
              <w:spacing w:line="360" w:lineRule="auto"/>
              <w:jc w:val="both"/>
              <w:rPr>
                <w:rFonts w:ascii="Arial Narrow" w:eastAsia="Calibri" w:hAnsi="Arial Narrow"/>
                <w:b/>
                <w:bCs/>
                <w:u w:val="single"/>
              </w:rPr>
            </w:pPr>
            <w:r w:rsidRPr="00652D62">
              <w:rPr>
                <w:rFonts w:ascii="Arial Narrow" w:hAnsi="Arial Narrow"/>
                <w:b/>
                <w:bCs/>
                <w:u w:val="single"/>
              </w:rPr>
              <w:t>General experience</w:t>
            </w:r>
          </w:p>
          <w:p w14:paraId="123E22F2" w14:textId="03FCEA6D" w:rsidR="00647480" w:rsidRPr="00115A9E" w:rsidRDefault="00B70ED1" w:rsidP="00647480">
            <w:pPr>
              <w:spacing w:line="360" w:lineRule="auto"/>
              <w:jc w:val="both"/>
              <w:rPr>
                <w:rFonts w:ascii="Arial Narrow" w:hAnsi="Arial Narrow"/>
                <w:lang w:val="en-GB"/>
              </w:rPr>
            </w:pPr>
            <w:r w:rsidRPr="00B70ED1">
              <w:rPr>
                <w:rFonts w:ascii="Arial Narrow" w:hAnsi="Arial Narrow"/>
                <w:lang w:val="en-GB"/>
              </w:rPr>
              <w:t>Experience in contracts X ________ number of contracts executed as a contractor over the last ________ [three to five] years preceding the deadline for submission of tenders.</w:t>
            </w:r>
          </w:p>
          <w:p w14:paraId="74CF68C4" w14:textId="77F81BD1" w:rsidR="00647480" w:rsidRDefault="00B70ED1" w:rsidP="00314A90">
            <w:pPr>
              <w:spacing w:line="360" w:lineRule="auto"/>
              <w:ind w:left="708"/>
              <w:jc w:val="both"/>
              <w:rPr>
                <w:rFonts w:ascii="Arial Narrow" w:hAnsi="Arial Narrow"/>
                <w:lang w:val="en-GB"/>
              </w:rPr>
            </w:pPr>
            <w:r>
              <w:rPr>
                <w:rFonts w:ascii="Arial Narrow" w:hAnsi="Arial Narrow"/>
                <w:lang w:val="en-GB"/>
              </w:rPr>
              <w:t>Sub-criterion [to be completed]</w:t>
            </w:r>
          </w:p>
          <w:p w14:paraId="530A6B1B" w14:textId="77777777" w:rsidR="00B70ED1" w:rsidRDefault="00B70ED1" w:rsidP="00314A90">
            <w:pPr>
              <w:spacing w:line="360" w:lineRule="auto"/>
              <w:ind w:left="708"/>
              <w:jc w:val="both"/>
              <w:rPr>
                <w:rFonts w:ascii="Arial Narrow" w:hAnsi="Arial Narrow"/>
                <w:lang w:val="en-GB"/>
              </w:rPr>
            </w:pPr>
            <w:r>
              <w:rPr>
                <w:rFonts w:ascii="Arial Narrow" w:hAnsi="Arial Narrow"/>
                <w:lang w:val="en-GB"/>
              </w:rPr>
              <w:t>Sub-criterion [to be completed]</w:t>
            </w:r>
          </w:p>
          <w:p w14:paraId="51BBCF49" w14:textId="77777777" w:rsidR="00B70ED1" w:rsidRDefault="00B70ED1" w:rsidP="00314A90">
            <w:pPr>
              <w:spacing w:line="360" w:lineRule="auto"/>
              <w:ind w:left="708"/>
              <w:jc w:val="both"/>
              <w:rPr>
                <w:rFonts w:ascii="Arial Narrow" w:hAnsi="Arial Narrow"/>
                <w:lang w:val="en-GB"/>
              </w:rPr>
            </w:pPr>
            <w:r>
              <w:rPr>
                <w:rFonts w:ascii="Arial Narrow" w:hAnsi="Arial Narrow"/>
                <w:lang w:val="en-GB"/>
              </w:rPr>
              <w:t>Sub-criterion [to be completed]</w:t>
            </w:r>
          </w:p>
          <w:p w14:paraId="428C148A" w14:textId="77777777" w:rsidR="00BD1023" w:rsidRPr="00B70ED1" w:rsidRDefault="00BD1023" w:rsidP="00BD1023">
            <w:pPr>
              <w:spacing w:line="360" w:lineRule="auto"/>
              <w:jc w:val="both"/>
              <w:rPr>
                <w:rFonts w:ascii="Arial Narrow" w:eastAsia="Calibri" w:hAnsi="Arial Narrow"/>
                <w:b/>
                <w:i/>
                <w:lang w:val="en-US"/>
              </w:rPr>
            </w:pPr>
            <w:r w:rsidRPr="00B70ED1">
              <w:rPr>
                <w:rFonts w:ascii="Arial Narrow" w:eastAsia="Calibri" w:hAnsi="Arial Narrow"/>
                <w:i/>
                <w:lang w:val="en-US"/>
              </w:rPr>
              <w:t>[to be specified validation of ..........................sub criteria by criterion to obtain a yes]</w:t>
            </w:r>
          </w:p>
          <w:p w14:paraId="11D18C10" w14:textId="77777777" w:rsidR="00B70ED1" w:rsidRPr="00BD1023" w:rsidRDefault="00B70ED1" w:rsidP="00647480">
            <w:pPr>
              <w:spacing w:line="360" w:lineRule="auto"/>
              <w:jc w:val="both"/>
              <w:rPr>
                <w:rFonts w:ascii="Arial Narrow" w:hAnsi="Arial Narrow"/>
                <w:lang w:val="en-US"/>
              </w:rPr>
            </w:pPr>
          </w:p>
          <w:p w14:paraId="53F312A6" w14:textId="6861739D" w:rsidR="00647480" w:rsidRPr="009B045E" w:rsidRDefault="00647480" w:rsidP="00E3702C">
            <w:pPr>
              <w:pStyle w:val="Paragraphedeliste"/>
              <w:numPr>
                <w:ilvl w:val="0"/>
                <w:numId w:val="55"/>
              </w:numPr>
              <w:spacing w:line="360" w:lineRule="auto"/>
              <w:jc w:val="both"/>
              <w:rPr>
                <w:rFonts w:ascii="Arial Narrow" w:eastAsia="Calibri" w:hAnsi="Arial Narrow"/>
                <w:u w:val="single"/>
              </w:rPr>
            </w:pPr>
            <w:r w:rsidRPr="009B045E">
              <w:rPr>
                <w:rFonts w:ascii="Arial Narrow" w:hAnsi="Arial Narrow"/>
                <w:u w:val="single"/>
              </w:rPr>
              <w:t>Specific experience in similar services</w:t>
            </w:r>
            <w:r w:rsidR="00BD1023">
              <w:rPr>
                <w:rFonts w:ascii="Arial Narrow" w:hAnsi="Arial Narrow"/>
                <w:u w:val="single"/>
              </w:rPr>
              <w:t xml:space="preserve"> (to those of the invitation to tender)</w:t>
            </w:r>
          </w:p>
          <w:p w14:paraId="1528F76D" w14:textId="37969969" w:rsidR="00BD1023" w:rsidRDefault="00647480" w:rsidP="00647480">
            <w:pPr>
              <w:spacing w:line="360" w:lineRule="auto"/>
              <w:jc w:val="both"/>
              <w:rPr>
                <w:rFonts w:ascii="Arial Narrow" w:hAnsi="Arial Narrow"/>
                <w:lang w:val="en-GB"/>
              </w:rPr>
            </w:pPr>
            <w:r w:rsidRPr="00115A9E">
              <w:rPr>
                <w:rFonts w:ascii="Arial Narrow" w:hAnsi="Arial Narrow"/>
                <w:lang w:val="en-GB"/>
              </w:rPr>
              <w:t>Hav</w:t>
            </w:r>
            <w:r w:rsidR="00AF2C69">
              <w:rPr>
                <w:rFonts w:ascii="Arial Narrow" w:hAnsi="Arial Narrow"/>
                <w:lang w:val="en-GB"/>
              </w:rPr>
              <w:t>ing</w:t>
            </w:r>
            <w:r w:rsidRPr="00115A9E">
              <w:rPr>
                <w:rFonts w:ascii="Arial Narrow" w:hAnsi="Arial Narrow"/>
                <w:lang w:val="en-GB"/>
              </w:rPr>
              <w:t xml:space="preserve"> actually executed satisfactorily, as a supplier, or subcontractor</w:t>
            </w:r>
            <w:r w:rsidR="00BD1023">
              <w:rPr>
                <w:rFonts w:ascii="Arial Narrow" w:hAnsi="Arial Narrow"/>
                <w:lang w:val="en-GB"/>
              </w:rPr>
              <w:t xml:space="preserve"> at least X ___ </w:t>
            </w:r>
            <w:r w:rsidRPr="00115A9E">
              <w:rPr>
                <w:rFonts w:ascii="Arial Narrow" w:hAnsi="Arial Narrow"/>
                <w:lang w:val="en-GB"/>
              </w:rPr>
              <w:t xml:space="preserve"> </w:t>
            </w:r>
            <w:r w:rsidR="00BD1023" w:rsidRPr="00BD1023">
              <w:rPr>
                <w:rFonts w:ascii="Arial Narrow" w:hAnsi="Arial Narrow"/>
                <w:lang w:val="en-GB"/>
              </w:rPr>
              <w:t>number of contracts similar to the supplies of (specify activities similar to those covered by the supplies) [1] over the last X ________ [three to five] [2] years, with a minimum value of _________ [3].</w:t>
            </w:r>
          </w:p>
          <w:p w14:paraId="2F1F566D" w14:textId="201EB04B" w:rsidR="00647480" w:rsidRPr="00115A9E" w:rsidRDefault="00647480" w:rsidP="00647480">
            <w:pPr>
              <w:spacing w:line="360" w:lineRule="auto"/>
              <w:jc w:val="both"/>
              <w:rPr>
                <w:rFonts w:ascii="Arial Narrow" w:eastAsia="Calibri" w:hAnsi="Arial Narrow"/>
                <w:lang w:val="en-GB"/>
              </w:rPr>
            </w:pPr>
            <w:r w:rsidRPr="00115A9E">
              <w:rPr>
                <w:rFonts w:ascii="Arial Narrow" w:hAnsi="Arial Narrow"/>
                <w:lang w:val="en-GB"/>
              </w:rPr>
              <w:t>The similarity shall be in</w:t>
            </w:r>
            <w:r w:rsidR="00BD1023">
              <w:rPr>
                <w:rFonts w:ascii="Arial Narrow" w:hAnsi="Arial Narrow"/>
                <w:lang w:val="en-GB"/>
              </w:rPr>
              <w:t xml:space="preserve"> the nature,</w:t>
            </w:r>
            <w:r w:rsidRPr="00115A9E">
              <w:rPr>
                <w:rFonts w:ascii="Arial Narrow" w:hAnsi="Arial Narrow"/>
                <w:lang w:val="en-GB"/>
              </w:rPr>
              <w:t xml:space="preserve"> physical size, complexity, methods/technologies or other characteristics.</w:t>
            </w:r>
          </w:p>
          <w:p w14:paraId="6043718E" w14:textId="07449DF2" w:rsidR="00647480" w:rsidRDefault="00BD1023" w:rsidP="00647480">
            <w:pPr>
              <w:spacing w:line="360" w:lineRule="auto"/>
              <w:jc w:val="both"/>
              <w:rPr>
                <w:rFonts w:ascii="Arial Narrow" w:eastAsia="Calibri" w:hAnsi="Arial Narrow"/>
                <w:b/>
                <w:i/>
                <w:lang w:val="en-US"/>
              </w:rPr>
            </w:pPr>
            <w:r w:rsidRPr="00BD1023">
              <w:rPr>
                <w:rFonts w:ascii="Arial Narrow" w:eastAsia="Calibri" w:hAnsi="Arial Narrow"/>
                <w:b/>
                <w:i/>
                <w:lang w:val="en-US"/>
              </w:rPr>
              <w:lastRenderedPageBreak/>
              <w:t>[to be specified validation of ..........................sub criteria by criterion to obtain a yes]</w:t>
            </w:r>
          </w:p>
          <w:p w14:paraId="4482AF57" w14:textId="3AF5AB8F" w:rsidR="00E403FB" w:rsidRPr="00E403FB" w:rsidRDefault="00E403FB" w:rsidP="00E403FB">
            <w:pPr>
              <w:spacing w:line="360" w:lineRule="auto"/>
              <w:jc w:val="both"/>
              <w:rPr>
                <w:rFonts w:ascii="Arial Narrow" w:hAnsi="Arial Narrow"/>
                <w:i/>
                <w:lang w:val="en-GB"/>
              </w:rPr>
            </w:pPr>
            <w:r w:rsidRPr="00115A9E">
              <w:rPr>
                <w:rFonts w:ascii="Arial Narrow" w:hAnsi="Arial Narrow"/>
                <w:i/>
                <w:lang w:val="en-GB"/>
              </w:rPr>
              <w:t>[The nature of supporting documents of this experience shall be evaluated with objectivity</w:t>
            </w:r>
            <w:r>
              <w:rPr>
                <w:rFonts w:ascii="Arial Narrow" w:hAnsi="Arial Narrow"/>
                <w:i/>
                <w:lang w:val="en-GB"/>
              </w:rPr>
              <w:t>.</w:t>
            </w:r>
          </w:p>
          <w:p w14:paraId="1B94EE54" w14:textId="1E935EDB" w:rsidR="00CF76B5" w:rsidRPr="00CF76B5" w:rsidRDefault="00CF76B5" w:rsidP="00CF76B5">
            <w:pPr>
              <w:spacing w:line="360" w:lineRule="auto"/>
              <w:jc w:val="both"/>
              <w:rPr>
                <w:rFonts w:ascii="Arial Narrow" w:eastAsia="Calibri" w:hAnsi="Arial Narrow"/>
                <w:i/>
                <w:lang w:val="en-US"/>
              </w:rPr>
            </w:pPr>
            <w:r w:rsidRPr="00CF76B5">
              <w:rPr>
                <w:rFonts w:ascii="Arial Narrow" w:eastAsia="Calibri" w:hAnsi="Arial Narrow"/>
                <w:i/>
                <w:lang w:val="en-US"/>
              </w:rPr>
              <w:t xml:space="preserve">These references must be </w:t>
            </w:r>
            <w:r w:rsidR="00AF2C69">
              <w:rPr>
                <w:rFonts w:ascii="Arial Narrow" w:eastAsia="Calibri" w:hAnsi="Arial Narrow"/>
                <w:i/>
                <w:lang w:val="en-US"/>
              </w:rPr>
              <w:t>backed</w:t>
            </w:r>
            <w:r w:rsidRPr="00CF76B5">
              <w:rPr>
                <w:rFonts w:ascii="Arial Narrow" w:eastAsia="Calibri" w:hAnsi="Arial Narrow"/>
                <w:i/>
                <w:lang w:val="en-US"/>
              </w:rPr>
              <w:t xml:space="preserve"> by supporting documents, </w:t>
            </w:r>
            <w:r w:rsidR="00AF2C69">
              <w:rPr>
                <w:rFonts w:ascii="Arial Narrow" w:eastAsia="Calibri" w:hAnsi="Arial Narrow"/>
                <w:i/>
                <w:lang w:val="en-US"/>
              </w:rPr>
              <w:t>namely</w:t>
            </w:r>
            <w:r w:rsidRPr="00CF76B5">
              <w:rPr>
                <w:rFonts w:ascii="Arial Narrow" w:eastAsia="Calibri" w:hAnsi="Arial Narrow"/>
                <w:i/>
                <w:lang w:val="en-US"/>
              </w:rPr>
              <w:t xml:space="preserve"> : </w:t>
            </w:r>
          </w:p>
          <w:p w14:paraId="3B87DA24" w14:textId="77777777" w:rsidR="00CF76B5" w:rsidRPr="00CF76B5" w:rsidRDefault="00CF76B5" w:rsidP="00CF76B5">
            <w:pPr>
              <w:spacing w:line="360" w:lineRule="auto"/>
              <w:jc w:val="both"/>
              <w:rPr>
                <w:rFonts w:ascii="Arial Narrow" w:eastAsia="Calibri" w:hAnsi="Arial Narrow"/>
                <w:i/>
                <w:lang w:val="en-US"/>
              </w:rPr>
            </w:pPr>
            <w:r w:rsidRPr="00CF76B5">
              <w:rPr>
                <w:rFonts w:ascii="Arial Narrow" w:eastAsia="Calibri" w:hAnsi="Arial Narrow"/>
                <w:i/>
                <w:lang w:val="en-US"/>
              </w:rPr>
              <w:t>a).</w:t>
            </w:r>
            <w:r w:rsidRPr="00CF76B5">
              <w:rPr>
                <w:rFonts w:ascii="Arial Narrow" w:eastAsia="Calibri" w:hAnsi="Arial Narrow"/>
                <w:i/>
                <w:lang w:val="en-US"/>
              </w:rPr>
              <w:tab/>
              <w:t>Copies of the first and last pages of the contract;</w:t>
            </w:r>
          </w:p>
          <w:p w14:paraId="65C877CF" w14:textId="76735E69" w:rsidR="00CF76B5" w:rsidRPr="00CF76B5" w:rsidRDefault="00CF76B5" w:rsidP="00CF76B5">
            <w:pPr>
              <w:spacing w:line="360" w:lineRule="auto"/>
              <w:jc w:val="both"/>
              <w:rPr>
                <w:rFonts w:ascii="Arial Narrow" w:eastAsia="Calibri" w:hAnsi="Arial Narrow"/>
                <w:i/>
                <w:lang w:val="en-US"/>
              </w:rPr>
            </w:pPr>
            <w:r w:rsidRPr="00CF76B5">
              <w:rPr>
                <w:rFonts w:ascii="Arial Narrow" w:eastAsia="Calibri" w:hAnsi="Arial Narrow"/>
                <w:i/>
                <w:lang w:val="en-US"/>
              </w:rPr>
              <w:t>b).</w:t>
            </w:r>
            <w:r w:rsidRPr="00CF76B5">
              <w:rPr>
                <w:rFonts w:ascii="Arial Narrow" w:eastAsia="Calibri" w:hAnsi="Arial Narrow"/>
                <w:i/>
                <w:lang w:val="en-US"/>
              </w:rPr>
              <w:tab/>
              <w:t xml:space="preserve">provisional or final acceptance reports or </w:t>
            </w:r>
            <w:r w:rsidR="00AF2C69">
              <w:rPr>
                <w:rFonts w:ascii="Arial Narrow" w:eastAsia="Calibri" w:hAnsi="Arial Narrow"/>
                <w:i/>
                <w:lang w:val="en-US"/>
              </w:rPr>
              <w:t xml:space="preserve">performance </w:t>
            </w:r>
            <w:r w:rsidRPr="00CF76B5">
              <w:rPr>
                <w:rFonts w:ascii="Arial Narrow" w:eastAsia="Calibri" w:hAnsi="Arial Narrow"/>
                <w:i/>
                <w:lang w:val="en-US"/>
              </w:rPr>
              <w:t>certificate signed by the Project Owner;</w:t>
            </w:r>
          </w:p>
          <w:p w14:paraId="6E6BF932" w14:textId="56A92D25" w:rsidR="00BD1023" w:rsidRPr="00E403FB" w:rsidRDefault="00CF76B5" w:rsidP="00CF76B5">
            <w:pPr>
              <w:spacing w:line="360" w:lineRule="auto"/>
              <w:jc w:val="both"/>
              <w:rPr>
                <w:rFonts w:ascii="Arial Narrow" w:eastAsia="Calibri" w:hAnsi="Arial Narrow"/>
                <w:i/>
                <w:lang w:val="en-US"/>
              </w:rPr>
            </w:pPr>
            <w:r w:rsidRPr="00E403FB">
              <w:rPr>
                <w:rFonts w:ascii="Arial Narrow" w:eastAsia="Calibri" w:hAnsi="Arial Narrow"/>
                <w:i/>
                <w:lang w:val="en-US"/>
              </w:rPr>
              <w:t>c).</w:t>
            </w:r>
            <w:r w:rsidRPr="00E403FB">
              <w:rPr>
                <w:rFonts w:ascii="Arial Narrow" w:eastAsia="Calibri" w:hAnsi="Arial Narrow"/>
                <w:i/>
                <w:lang w:val="en-US"/>
              </w:rPr>
              <w:tab/>
              <w:t xml:space="preserve">Other supporting documents, if applicable and to be specified  </w:t>
            </w:r>
          </w:p>
          <w:p w14:paraId="3A41E9CC" w14:textId="5506FF88" w:rsidR="00647480" w:rsidRPr="00115A9E" w:rsidRDefault="00647480" w:rsidP="00647480">
            <w:pPr>
              <w:spacing w:line="360" w:lineRule="auto"/>
              <w:jc w:val="both"/>
              <w:rPr>
                <w:rFonts w:ascii="Arial Narrow" w:eastAsia="Calibri" w:hAnsi="Arial Narrow"/>
                <w:i/>
                <w:lang w:val="en-GB"/>
              </w:rPr>
            </w:pPr>
            <w:r w:rsidRPr="00115A9E">
              <w:rPr>
                <w:rFonts w:ascii="Arial Narrow" w:hAnsi="Arial Narrow"/>
                <w:i/>
                <w:lang w:val="en-GB"/>
              </w:rPr>
              <w:t>1. The number of contracts shall be f</w:t>
            </w:r>
            <w:r w:rsidR="00EC6958" w:rsidRPr="00E21BFA">
              <w:rPr>
                <w:iCs/>
                <w:noProof/>
                <w:sz w:val="28"/>
                <w:szCs w:val="26"/>
              </w:rPr>
              <w:drawing>
                <wp:anchor distT="0" distB="0" distL="114300" distR="114300" simplePos="0" relativeHeight="251768832" behindDoc="1" locked="0" layoutInCell="1" allowOverlap="1" wp14:anchorId="0885D5EF" wp14:editId="116CD6EB">
                  <wp:simplePos x="0" y="0"/>
                  <wp:positionH relativeFrom="column">
                    <wp:posOffset>-6985</wp:posOffset>
                  </wp:positionH>
                  <wp:positionV relativeFrom="paragraph">
                    <wp:posOffset>6985</wp:posOffset>
                  </wp:positionV>
                  <wp:extent cx="2628900" cy="1924050"/>
                  <wp:effectExtent l="0" t="0" r="0" b="0"/>
                  <wp:wrapNone/>
                  <wp:docPr id="8614058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i/>
                <w:lang w:val="en-GB"/>
              </w:rPr>
              <w:t xml:space="preserve">rom one to three, depending on the size and complexity of the contract in question, the risk for the Project Owner of </w:t>
            </w:r>
            <w:r w:rsidR="00F14B96">
              <w:rPr>
                <w:rFonts w:ascii="Arial Narrow" w:hAnsi="Arial Narrow"/>
                <w:i/>
                <w:lang w:val="en-GB"/>
              </w:rPr>
              <w:t>default by</w:t>
            </w:r>
            <w:r w:rsidRPr="00115A9E">
              <w:rPr>
                <w:rFonts w:ascii="Arial Narrow" w:hAnsi="Arial Narrow"/>
                <w:i/>
                <w:lang w:val="en-GB"/>
              </w:rPr>
              <w:t xml:space="preserve"> the contractor.  For example, for small to medium-sized contracts, a Project Owner may be prepared to take the risk of awarding a contract to a candidate who has only </w:t>
            </w:r>
            <w:r w:rsidR="00F14B96">
              <w:rPr>
                <w:rFonts w:ascii="Arial Narrow" w:hAnsi="Arial Narrow"/>
                <w:i/>
                <w:lang w:val="en-GB"/>
              </w:rPr>
              <w:t>executed</w:t>
            </w:r>
            <w:r w:rsidRPr="00115A9E">
              <w:rPr>
                <w:rFonts w:ascii="Arial Narrow" w:hAnsi="Arial Narrow"/>
                <w:i/>
                <w:lang w:val="en-GB"/>
              </w:rPr>
              <w:t xml:space="preserve"> one similar contract.  This number shall also be set in a discriminatory manner but taking into account the number of </w:t>
            </w:r>
            <w:r w:rsidR="00E403FB">
              <w:rPr>
                <w:rFonts w:ascii="Arial Narrow" w:hAnsi="Arial Narrow"/>
                <w:i/>
                <w:lang w:val="en-GB"/>
              </w:rPr>
              <w:t>s</w:t>
            </w:r>
            <w:r w:rsidR="00F14B96">
              <w:rPr>
                <w:rFonts w:ascii="Arial Narrow" w:hAnsi="Arial Narrow"/>
                <w:i/>
                <w:lang w:val="en-GB"/>
              </w:rPr>
              <w:t>ervices</w:t>
            </w:r>
            <w:r w:rsidR="00E403FB">
              <w:rPr>
                <w:rFonts w:ascii="Arial Narrow" w:hAnsi="Arial Narrow"/>
                <w:i/>
                <w:lang w:val="en-GB"/>
              </w:rPr>
              <w:t xml:space="preserve"> of the same nature executed</w:t>
            </w:r>
            <w:r w:rsidRPr="00115A9E">
              <w:rPr>
                <w:rFonts w:ascii="Arial Narrow" w:hAnsi="Arial Narrow"/>
                <w:i/>
                <w:lang w:val="en-GB"/>
              </w:rPr>
              <w:t xml:space="preserve"> in the country.</w:t>
            </w:r>
          </w:p>
          <w:p w14:paraId="0DB319F1" w14:textId="77777777" w:rsidR="00647480" w:rsidRPr="00115A9E" w:rsidRDefault="00647480" w:rsidP="00647480">
            <w:pPr>
              <w:spacing w:line="360" w:lineRule="auto"/>
              <w:jc w:val="both"/>
              <w:rPr>
                <w:rFonts w:ascii="Arial Narrow" w:eastAsia="Calibri" w:hAnsi="Arial Narrow"/>
                <w:i/>
                <w:lang w:val="en-GB"/>
              </w:rPr>
            </w:pPr>
            <w:r w:rsidRPr="00115A9E">
              <w:rPr>
                <w:rFonts w:ascii="Arial Narrow" w:hAnsi="Arial Narrow"/>
                <w:i/>
                <w:lang w:val="en-GB"/>
              </w:rPr>
              <w:t>2. The period covered is normally three to five years.</w:t>
            </w:r>
          </w:p>
          <w:p w14:paraId="2AF6FC6F" w14:textId="77777777" w:rsidR="00647480" w:rsidRPr="00115A9E" w:rsidRDefault="00647480" w:rsidP="00647480">
            <w:pPr>
              <w:spacing w:line="360" w:lineRule="auto"/>
              <w:jc w:val="both"/>
              <w:rPr>
                <w:rFonts w:ascii="Arial Narrow" w:eastAsia="Calibri" w:hAnsi="Arial Narrow"/>
                <w:i/>
                <w:lang w:val="en-GB"/>
              </w:rPr>
            </w:pPr>
            <w:r w:rsidRPr="00115A9E">
              <w:rPr>
                <w:rFonts w:ascii="Arial Narrow" w:hAnsi="Arial Narrow"/>
                <w:i/>
                <w:lang w:val="en-GB"/>
              </w:rPr>
              <w:t>3. The amount indicated could be approximately 75% of the estimated contract value, rounded up.]</w:t>
            </w:r>
          </w:p>
          <w:p w14:paraId="603EE58B" w14:textId="02E01709" w:rsidR="00647480" w:rsidRPr="00115A9E" w:rsidRDefault="00647480" w:rsidP="00647480">
            <w:pPr>
              <w:spacing w:line="360" w:lineRule="auto"/>
              <w:jc w:val="both"/>
              <w:rPr>
                <w:rFonts w:ascii="Arial Narrow" w:eastAsia="Calibri" w:hAnsi="Arial Narrow"/>
                <w:i/>
                <w:lang w:val="en-GB"/>
              </w:rPr>
            </w:pPr>
            <w:r w:rsidRPr="00115A9E">
              <w:rPr>
                <w:rFonts w:ascii="Arial Narrow" w:hAnsi="Arial Narrow"/>
                <w:i/>
                <w:lang w:val="en-GB"/>
              </w:rPr>
              <w:t xml:space="preserve">4. For contracts </w:t>
            </w:r>
            <w:r w:rsidR="00FF428D">
              <w:rPr>
                <w:rFonts w:ascii="Arial Narrow" w:hAnsi="Arial Narrow"/>
                <w:i/>
                <w:lang w:val="en-GB"/>
              </w:rPr>
              <w:t>in which the warranty period</w:t>
            </w:r>
            <w:r w:rsidRPr="00115A9E">
              <w:rPr>
                <w:rFonts w:ascii="Arial Narrow" w:hAnsi="Arial Narrow"/>
                <w:i/>
                <w:lang w:val="en-GB"/>
              </w:rPr>
              <w:t xml:space="preserve"> provided</w:t>
            </w:r>
            <w:r w:rsidR="00FF428D">
              <w:rPr>
                <w:rFonts w:ascii="Arial Narrow" w:hAnsi="Arial Narrow"/>
                <w:i/>
                <w:lang w:val="en-GB"/>
              </w:rPr>
              <w:t xml:space="preserve"> for</w:t>
            </w:r>
            <w:r w:rsidRPr="00115A9E">
              <w:rPr>
                <w:rFonts w:ascii="Arial Narrow" w:hAnsi="Arial Narrow"/>
                <w:i/>
                <w:lang w:val="en-GB"/>
              </w:rPr>
              <w:t xml:space="preserve"> has not yet expired, the provisional acceptance report is taken as proof. </w:t>
            </w:r>
          </w:p>
          <w:p w14:paraId="67F900AD" w14:textId="77777777" w:rsidR="00647480" w:rsidRPr="00115A9E" w:rsidRDefault="00647480" w:rsidP="00647480">
            <w:pPr>
              <w:spacing w:line="360" w:lineRule="auto"/>
              <w:ind w:left="360"/>
              <w:jc w:val="both"/>
              <w:rPr>
                <w:rFonts w:ascii="Arial Narrow" w:hAnsi="Arial Narrow"/>
                <w:lang w:val="en-GB"/>
              </w:rPr>
            </w:pPr>
          </w:p>
          <w:p w14:paraId="569BDE5D" w14:textId="77155E14" w:rsidR="00647480" w:rsidRPr="009B045E" w:rsidRDefault="00647480" w:rsidP="00E3702C">
            <w:pPr>
              <w:pStyle w:val="Paragraphedeliste"/>
              <w:numPr>
                <w:ilvl w:val="0"/>
                <w:numId w:val="20"/>
              </w:numPr>
              <w:spacing w:line="360" w:lineRule="auto"/>
              <w:jc w:val="both"/>
              <w:rPr>
                <w:rFonts w:ascii="Arial Narrow" w:hAnsi="Arial Narrow"/>
              </w:rPr>
            </w:pPr>
            <w:r w:rsidRPr="009B045E">
              <w:rPr>
                <w:rFonts w:ascii="Arial Narrow" w:hAnsi="Arial Narrow"/>
                <w:b/>
                <w:u w:val="single"/>
              </w:rPr>
              <w:t>After-sale</w:t>
            </w:r>
            <w:r w:rsidR="00F14B96">
              <w:rPr>
                <w:rFonts w:ascii="Arial Narrow" w:hAnsi="Arial Narrow"/>
                <w:b/>
                <w:u w:val="single"/>
              </w:rPr>
              <w:t>s</w:t>
            </w:r>
            <w:r w:rsidR="008C64CA">
              <w:rPr>
                <w:rFonts w:ascii="Arial Narrow" w:hAnsi="Arial Narrow"/>
                <w:b/>
                <w:u w:val="single"/>
              </w:rPr>
              <w:t xml:space="preserve"> </w:t>
            </w:r>
            <w:r w:rsidRPr="009B045E">
              <w:rPr>
                <w:rFonts w:ascii="Arial Narrow" w:hAnsi="Arial Narrow"/>
                <w:b/>
                <w:u w:val="single"/>
              </w:rPr>
              <w:t xml:space="preserve"> service:</w:t>
            </w:r>
          </w:p>
          <w:p w14:paraId="69E0699E" w14:textId="77777777" w:rsidR="00FF428D" w:rsidRDefault="00647480" w:rsidP="00647480">
            <w:pPr>
              <w:spacing w:line="360" w:lineRule="auto"/>
              <w:jc w:val="both"/>
              <w:rPr>
                <w:rFonts w:ascii="Arial Narrow" w:hAnsi="Arial Narrow"/>
                <w:lang w:val="en-GB"/>
              </w:rPr>
            </w:pPr>
            <w:r w:rsidRPr="00115A9E">
              <w:rPr>
                <w:rFonts w:ascii="Arial Narrow" w:hAnsi="Arial Narrow"/>
                <w:lang w:val="en-GB"/>
              </w:rPr>
              <w:t xml:space="preserve">Bidders shall produce </w:t>
            </w:r>
          </w:p>
          <w:p w14:paraId="0AFF731D" w14:textId="7DCCDF49" w:rsidR="00FF428D" w:rsidRPr="00FF428D" w:rsidRDefault="00647480" w:rsidP="00E3702C">
            <w:pPr>
              <w:pStyle w:val="Paragraphedeliste"/>
              <w:numPr>
                <w:ilvl w:val="0"/>
                <w:numId w:val="81"/>
              </w:numPr>
              <w:spacing w:line="360" w:lineRule="auto"/>
              <w:jc w:val="both"/>
              <w:rPr>
                <w:rFonts w:ascii="Arial Narrow" w:hAnsi="Arial Narrow"/>
              </w:rPr>
            </w:pPr>
            <w:r w:rsidRPr="00FF428D">
              <w:rPr>
                <w:rFonts w:ascii="Arial Narrow" w:hAnsi="Arial Narrow"/>
              </w:rPr>
              <w:t xml:space="preserve">a certificate of availability of spare parts, and/or mandatory consumables [to be specified by the Project Owner or Delegated Project Owner] for a period [to be specified], </w:t>
            </w:r>
          </w:p>
          <w:p w14:paraId="1DCE82FE" w14:textId="77777777" w:rsidR="00FF428D" w:rsidRDefault="00647480" w:rsidP="00E3702C">
            <w:pPr>
              <w:pStyle w:val="Paragraphedeliste"/>
              <w:numPr>
                <w:ilvl w:val="0"/>
                <w:numId w:val="81"/>
              </w:numPr>
              <w:spacing w:line="360" w:lineRule="auto"/>
              <w:jc w:val="both"/>
              <w:rPr>
                <w:rFonts w:ascii="Arial Narrow" w:hAnsi="Arial Narrow"/>
              </w:rPr>
            </w:pPr>
            <w:r w:rsidRPr="00FF428D">
              <w:rPr>
                <w:rFonts w:ascii="Arial Narrow" w:hAnsi="Arial Narrow"/>
              </w:rPr>
              <w:t xml:space="preserve">a local representation including (in case of international invitation to tender, </w:t>
            </w:r>
          </w:p>
          <w:p w14:paraId="2B41778A" w14:textId="77777777" w:rsidR="00FF428D" w:rsidRDefault="00647480" w:rsidP="00E3702C">
            <w:pPr>
              <w:pStyle w:val="Paragraphedeliste"/>
              <w:numPr>
                <w:ilvl w:val="0"/>
                <w:numId w:val="81"/>
              </w:numPr>
              <w:spacing w:line="360" w:lineRule="auto"/>
              <w:jc w:val="both"/>
              <w:rPr>
                <w:rFonts w:ascii="Arial Narrow" w:hAnsi="Arial Narrow"/>
              </w:rPr>
            </w:pPr>
            <w:r w:rsidRPr="00FF428D">
              <w:rPr>
                <w:rFonts w:ascii="Arial Narrow" w:hAnsi="Arial Narrow"/>
              </w:rPr>
              <w:t xml:space="preserve">a qualified personnel to ensure the commissioning and the follow up of the guarantee ([specify the profile of the personnel requested], </w:t>
            </w:r>
          </w:p>
          <w:p w14:paraId="34AE76BE" w14:textId="026CC716" w:rsidR="00647480" w:rsidRPr="00FF428D" w:rsidRDefault="00647480" w:rsidP="00E3702C">
            <w:pPr>
              <w:pStyle w:val="Paragraphedeliste"/>
              <w:numPr>
                <w:ilvl w:val="0"/>
                <w:numId w:val="81"/>
              </w:numPr>
              <w:spacing w:line="360" w:lineRule="auto"/>
              <w:jc w:val="both"/>
              <w:rPr>
                <w:rFonts w:ascii="Arial Narrow" w:hAnsi="Arial Narrow"/>
              </w:rPr>
            </w:pPr>
            <w:r w:rsidRPr="00FF428D">
              <w:rPr>
                <w:rFonts w:ascii="Arial Narrow" w:hAnsi="Arial Narrow"/>
              </w:rPr>
              <w:t>user training</w:t>
            </w:r>
            <w:r w:rsidR="00FF428D">
              <w:rPr>
                <w:rFonts w:ascii="Arial Narrow" w:hAnsi="Arial Narrow"/>
              </w:rPr>
              <w:t>_______[specify if yes, the number and mode of designation of users to be trained]</w:t>
            </w:r>
            <w:r w:rsidRPr="00FF428D">
              <w:rPr>
                <w:rFonts w:ascii="Arial Narrow" w:hAnsi="Arial Narrow"/>
              </w:rPr>
              <w:t>.</w:t>
            </w:r>
          </w:p>
          <w:p w14:paraId="240E3283" w14:textId="14AFDF26" w:rsidR="00647480" w:rsidRDefault="00086FA6" w:rsidP="00647480">
            <w:pPr>
              <w:spacing w:line="360" w:lineRule="auto"/>
              <w:jc w:val="both"/>
              <w:rPr>
                <w:rFonts w:ascii="Arial Narrow" w:eastAsia="Calibri" w:hAnsi="Arial Narrow"/>
                <w:b/>
                <w:i/>
                <w:lang w:val="en-US"/>
              </w:rPr>
            </w:pPr>
            <w:r>
              <w:rPr>
                <w:rFonts w:ascii="Arial Narrow" w:eastAsia="Calibri" w:hAnsi="Arial Narrow"/>
                <w:b/>
                <w:i/>
                <w:lang w:val="en-US"/>
              </w:rPr>
              <w:t>[to Specify</w:t>
            </w:r>
            <w:r w:rsidR="00FF428D" w:rsidRPr="00FF428D">
              <w:rPr>
                <w:rFonts w:ascii="Arial Narrow" w:eastAsia="Calibri" w:hAnsi="Arial Narrow"/>
                <w:b/>
                <w:i/>
                <w:lang w:val="en-US"/>
              </w:rPr>
              <w:t xml:space="preserve"> </w:t>
            </w:r>
            <w:r>
              <w:rPr>
                <w:rFonts w:ascii="Arial Narrow" w:eastAsia="Calibri" w:hAnsi="Arial Narrow"/>
                <w:b/>
                <w:i/>
                <w:lang w:val="en-US"/>
              </w:rPr>
              <w:t xml:space="preserve">the </w:t>
            </w:r>
            <w:r w:rsidR="00FF428D" w:rsidRPr="00FF428D">
              <w:rPr>
                <w:rFonts w:ascii="Arial Narrow" w:eastAsia="Calibri" w:hAnsi="Arial Narrow"/>
                <w:b/>
                <w:i/>
                <w:lang w:val="en-US"/>
              </w:rPr>
              <w:t>validation of ..........................sub criteria by criterion to obtain a yes]</w:t>
            </w:r>
          </w:p>
          <w:p w14:paraId="354550D0" w14:textId="3548E0EB" w:rsidR="00FF428D" w:rsidRPr="00FF428D" w:rsidRDefault="00086FA6" w:rsidP="00647480">
            <w:pPr>
              <w:spacing w:line="360" w:lineRule="auto"/>
              <w:jc w:val="both"/>
              <w:rPr>
                <w:rFonts w:ascii="Arial Narrow" w:hAnsi="Arial Narrow"/>
                <w:b/>
                <w:lang w:val="en-GB"/>
              </w:rPr>
            </w:pPr>
            <w:r w:rsidRPr="00086FA6">
              <w:rPr>
                <w:rFonts w:ascii="Arial Narrow" w:hAnsi="Arial Narrow"/>
                <w:b/>
                <w:lang w:val="en-GB"/>
              </w:rPr>
              <w:lastRenderedPageBreak/>
              <w:t xml:space="preserve">NB: </w:t>
            </w:r>
            <w:r w:rsidRPr="00086FA6">
              <w:rPr>
                <w:rFonts w:ascii="Arial Narrow" w:hAnsi="Arial Narrow"/>
                <w:lang w:val="en-GB"/>
              </w:rPr>
              <w:t>Any public official listed among the staff who has not presented all the documents likely to justify his release from the Administration will be considered n</w:t>
            </w:r>
            <w:r w:rsidR="00880277">
              <w:rPr>
                <w:rFonts w:ascii="Arial Narrow" w:hAnsi="Arial Narrow"/>
                <w:lang w:val="en-GB"/>
              </w:rPr>
              <w:t xml:space="preserve">ot </w:t>
            </w:r>
            <w:r w:rsidRPr="00086FA6">
              <w:rPr>
                <w:rFonts w:ascii="Arial Narrow" w:hAnsi="Arial Narrow"/>
                <w:lang w:val="en-GB"/>
              </w:rPr>
              <w:t>valid. The presence of the same expert's file in two separate bids must give rise to a request for clarification with a view to establishing which bidder's bid should be considered. In this case, the expert in question will not be evaluated in the competing Bid or taken into account in the Bid not validated by the expert.</w:t>
            </w:r>
          </w:p>
          <w:p w14:paraId="4FB49D1C" w14:textId="686107F8" w:rsidR="00647480" w:rsidRPr="009B045E" w:rsidRDefault="00086FA6" w:rsidP="00E3702C">
            <w:pPr>
              <w:pStyle w:val="Paragraphedeliste"/>
              <w:numPr>
                <w:ilvl w:val="0"/>
                <w:numId w:val="20"/>
              </w:numPr>
              <w:spacing w:line="360" w:lineRule="auto"/>
              <w:jc w:val="both"/>
              <w:rPr>
                <w:rFonts w:ascii="Arial Narrow" w:hAnsi="Arial Narrow"/>
                <w:b/>
                <w:u w:val="single"/>
              </w:rPr>
            </w:pPr>
            <w:r>
              <w:rPr>
                <w:rFonts w:ascii="Arial Narrow" w:hAnsi="Arial Narrow"/>
                <w:b/>
                <w:u w:val="single"/>
              </w:rPr>
              <w:t>Delivery Schedule</w:t>
            </w:r>
          </w:p>
          <w:p w14:paraId="5EFC2CFD" w14:textId="77777777" w:rsidR="00647480" w:rsidRPr="00115A9E" w:rsidRDefault="00647480" w:rsidP="00647480">
            <w:pPr>
              <w:spacing w:line="360" w:lineRule="auto"/>
              <w:jc w:val="both"/>
              <w:rPr>
                <w:rFonts w:ascii="Arial Narrow" w:hAnsi="Arial Narrow"/>
                <w:lang w:val="en-GB"/>
              </w:rPr>
            </w:pPr>
            <w:r w:rsidRPr="00115A9E">
              <w:rPr>
                <w:rFonts w:ascii="Arial Narrow" w:hAnsi="Arial Narrow"/>
                <w:lang w:val="en-GB"/>
              </w:rPr>
              <w:t>The Bidder shall produce on the basis of realistic and consistent dates:</w:t>
            </w:r>
          </w:p>
          <w:p w14:paraId="0B56BC62" w14:textId="12A02E5D" w:rsidR="00647480" w:rsidRPr="00115A9E" w:rsidRDefault="00647480" w:rsidP="00647480">
            <w:pPr>
              <w:spacing w:line="360" w:lineRule="auto"/>
              <w:ind w:left="1440"/>
              <w:jc w:val="both"/>
              <w:rPr>
                <w:rFonts w:ascii="Arial Narrow" w:eastAsia="Calibri" w:hAnsi="Arial Narrow"/>
                <w:lang w:val="en-GB"/>
              </w:rPr>
            </w:pPr>
            <w:r w:rsidRPr="00115A9E">
              <w:rPr>
                <w:rFonts w:ascii="Arial Narrow" w:hAnsi="Arial Narrow"/>
                <w:lang w:val="en-GB"/>
              </w:rPr>
              <w:t xml:space="preserve">i- the delivery schedule for </w:t>
            </w:r>
            <w:r w:rsidR="00EC6958" w:rsidRPr="00E21BFA">
              <w:rPr>
                <w:iCs/>
                <w:noProof/>
                <w:sz w:val="28"/>
                <w:szCs w:val="26"/>
              </w:rPr>
              <w:drawing>
                <wp:anchor distT="0" distB="0" distL="114300" distR="114300" simplePos="0" relativeHeight="251770880" behindDoc="1" locked="0" layoutInCell="1" allowOverlap="1" wp14:anchorId="261F633A" wp14:editId="1D2E7FD0">
                  <wp:simplePos x="0" y="0"/>
                  <wp:positionH relativeFrom="column">
                    <wp:posOffset>-6985</wp:posOffset>
                  </wp:positionH>
                  <wp:positionV relativeFrom="paragraph">
                    <wp:posOffset>6985</wp:posOffset>
                  </wp:positionV>
                  <wp:extent cx="2628900" cy="1924050"/>
                  <wp:effectExtent l="0" t="0" r="0" b="0"/>
                  <wp:wrapNone/>
                  <wp:docPr id="861405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lang w:val="en-GB"/>
              </w:rPr>
              <w:t>supplies and;</w:t>
            </w:r>
          </w:p>
          <w:p w14:paraId="1985A03F" w14:textId="00F5AC97" w:rsidR="00647480" w:rsidRPr="009B045E" w:rsidRDefault="00647480" w:rsidP="00647480">
            <w:pPr>
              <w:pStyle w:val="Paragraphedeliste"/>
              <w:spacing w:line="360" w:lineRule="auto"/>
              <w:ind w:left="1440"/>
              <w:jc w:val="both"/>
              <w:rPr>
                <w:rFonts w:ascii="Arial Narrow" w:eastAsia="Calibri" w:hAnsi="Arial Narrow"/>
                <w:strike/>
              </w:rPr>
            </w:pPr>
            <w:r w:rsidRPr="009B045E">
              <w:rPr>
                <w:rFonts w:ascii="Arial Narrow" w:hAnsi="Arial Narrow"/>
              </w:rPr>
              <w:t xml:space="preserve">ii-the schedule for carrying out </w:t>
            </w:r>
            <w:r w:rsidR="00880277">
              <w:rPr>
                <w:rFonts w:ascii="Arial Narrow" w:hAnsi="Arial Narrow"/>
              </w:rPr>
              <w:t>ancillary</w:t>
            </w:r>
            <w:r w:rsidRPr="009B045E">
              <w:rPr>
                <w:rFonts w:ascii="Arial Narrow" w:hAnsi="Arial Narrow"/>
              </w:rPr>
              <w:t xml:space="preserve"> services (installation, user training, maintenance).</w:t>
            </w:r>
          </w:p>
          <w:p w14:paraId="5BDBA789" w14:textId="14B71348" w:rsidR="00086FA6" w:rsidRDefault="00086FA6" w:rsidP="00086FA6">
            <w:pPr>
              <w:spacing w:line="360" w:lineRule="auto"/>
              <w:jc w:val="both"/>
              <w:rPr>
                <w:rFonts w:ascii="Arial Narrow" w:eastAsia="Calibri" w:hAnsi="Arial Narrow"/>
                <w:b/>
                <w:i/>
                <w:lang w:val="en-US"/>
              </w:rPr>
            </w:pPr>
            <w:r>
              <w:rPr>
                <w:rFonts w:ascii="Arial Narrow" w:eastAsia="Calibri" w:hAnsi="Arial Narrow"/>
                <w:b/>
                <w:i/>
                <w:lang w:val="en-US"/>
              </w:rPr>
              <w:t>[to Specify</w:t>
            </w:r>
            <w:r w:rsidRPr="00FF428D">
              <w:rPr>
                <w:rFonts w:ascii="Arial Narrow" w:eastAsia="Calibri" w:hAnsi="Arial Narrow"/>
                <w:b/>
                <w:i/>
                <w:lang w:val="en-US"/>
              </w:rPr>
              <w:t xml:space="preserve"> </w:t>
            </w:r>
            <w:r>
              <w:rPr>
                <w:rFonts w:ascii="Arial Narrow" w:eastAsia="Calibri" w:hAnsi="Arial Narrow"/>
                <w:b/>
                <w:i/>
                <w:lang w:val="en-US"/>
              </w:rPr>
              <w:t xml:space="preserve">the </w:t>
            </w:r>
            <w:r w:rsidRPr="00FF428D">
              <w:rPr>
                <w:rFonts w:ascii="Arial Narrow" w:eastAsia="Calibri" w:hAnsi="Arial Narrow"/>
                <w:b/>
                <w:i/>
                <w:lang w:val="en-US"/>
              </w:rPr>
              <w:t xml:space="preserve">validation of </w:t>
            </w:r>
            <w:r>
              <w:rPr>
                <w:rFonts w:ascii="Arial Narrow" w:eastAsia="Calibri" w:hAnsi="Arial Narrow"/>
                <w:b/>
                <w:i/>
                <w:lang w:val="en-US"/>
              </w:rPr>
              <w:t>X</w:t>
            </w:r>
            <w:r w:rsidRPr="00FF428D">
              <w:rPr>
                <w:rFonts w:ascii="Arial Narrow" w:eastAsia="Calibri" w:hAnsi="Arial Narrow"/>
                <w:b/>
                <w:i/>
                <w:lang w:val="en-US"/>
              </w:rPr>
              <w:t>..........................sub criteria by criterion to obtain a yes]</w:t>
            </w:r>
          </w:p>
          <w:p w14:paraId="36613D8B" w14:textId="77777777" w:rsidR="00647480" w:rsidRPr="00086FA6" w:rsidRDefault="00647480" w:rsidP="00647480">
            <w:pPr>
              <w:spacing w:line="360" w:lineRule="auto"/>
              <w:jc w:val="both"/>
              <w:rPr>
                <w:rFonts w:ascii="Arial Narrow" w:eastAsia="Calibri" w:hAnsi="Arial Narrow"/>
                <w:i/>
                <w:strike/>
                <w:lang w:val="en-US" w:eastAsia="en-US"/>
              </w:rPr>
            </w:pPr>
          </w:p>
          <w:p w14:paraId="4B82E13A" w14:textId="77777777" w:rsidR="00647480" w:rsidRPr="009B045E" w:rsidRDefault="00647480" w:rsidP="00E3702C">
            <w:pPr>
              <w:pStyle w:val="Paragraphedeliste"/>
              <w:numPr>
                <w:ilvl w:val="0"/>
                <w:numId w:val="20"/>
              </w:numPr>
              <w:spacing w:line="360" w:lineRule="auto"/>
              <w:jc w:val="both"/>
              <w:rPr>
                <w:rFonts w:ascii="Arial Narrow" w:eastAsia="Calibri" w:hAnsi="Arial Narrow"/>
                <w:b/>
                <w:u w:val="single"/>
              </w:rPr>
            </w:pPr>
            <w:r w:rsidRPr="009B045E">
              <w:rPr>
                <w:rFonts w:ascii="Arial Narrow" w:hAnsi="Arial Narrow"/>
                <w:b/>
                <w:u w:val="single"/>
              </w:rPr>
              <w:t>Financial capacity </w:t>
            </w:r>
          </w:p>
          <w:p w14:paraId="77073ED7" w14:textId="77777777" w:rsidR="00647480" w:rsidRPr="00115A9E" w:rsidRDefault="00647480" w:rsidP="00647480">
            <w:pPr>
              <w:spacing w:line="360" w:lineRule="auto"/>
              <w:jc w:val="both"/>
              <w:rPr>
                <w:rFonts w:ascii="Arial Narrow" w:hAnsi="Arial Narrow"/>
                <w:lang w:val="en-GB"/>
              </w:rPr>
            </w:pPr>
            <w:r w:rsidRPr="00115A9E">
              <w:rPr>
                <w:rFonts w:ascii="Arial Narrow" w:hAnsi="Arial Narrow"/>
                <w:lang w:val="en-GB"/>
              </w:rPr>
              <w:t>The Bidders shall present, notably:</w:t>
            </w:r>
          </w:p>
          <w:p w14:paraId="6C02B6F6" w14:textId="77777777" w:rsidR="00647480" w:rsidRPr="009B045E" w:rsidRDefault="00647480" w:rsidP="00647480">
            <w:pPr>
              <w:pStyle w:val="Paragraphedeliste"/>
              <w:widowControl w:val="0"/>
              <w:autoSpaceDE w:val="0"/>
              <w:spacing w:line="360" w:lineRule="auto"/>
              <w:ind w:left="1440" w:right="-20"/>
              <w:rPr>
                <w:rFonts w:ascii="Arial Narrow" w:hAnsi="Arial Narrow"/>
              </w:rPr>
            </w:pPr>
            <w:r w:rsidRPr="009B045E">
              <w:rPr>
                <w:rFonts w:ascii="Arial Narrow" w:hAnsi="Arial Narrow"/>
              </w:rPr>
              <w:t>i- the certificate of financial capa</w:t>
            </w:r>
            <w:r>
              <w:rPr>
                <w:rFonts w:ascii="Arial Narrow" w:hAnsi="Arial Narrow"/>
              </w:rPr>
              <w:t>city issued by an authorised ba</w:t>
            </w:r>
            <w:r w:rsidRPr="009B045E">
              <w:rPr>
                <w:rFonts w:ascii="Arial Narrow" w:hAnsi="Arial Narrow"/>
              </w:rPr>
              <w:t xml:space="preserve">nk; </w:t>
            </w:r>
          </w:p>
          <w:p w14:paraId="3F31FB1F" w14:textId="5E35FC10" w:rsidR="00647480" w:rsidRPr="009B045E" w:rsidRDefault="00647480" w:rsidP="00647480">
            <w:pPr>
              <w:pStyle w:val="Paragraphedeliste"/>
              <w:spacing w:line="360" w:lineRule="auto"/>
              <w:ind w:left="1440"/>
              <w:jc w:val="both"/>
              <w:rPr>
                <w:rFonts w:ascii="Arial Narrow" w:hAnsi="Arial Narrow"/>
              </w:rPr>
            </w:pPr>
            <w:r w:rsidRPr="009B045E">
              <w:rPr>
                <w:rFonts w:ascii="Arial Narrow" w:hAnsi="Arial Narrow"/>
              </w:rPr>
              <w:t>ii- the annual turnover according to the balance sheet or statistic</w:t>
            </w:r>
            <w:r w:rsidR="00880277">
              <w:rPr>
                <w:rFonts w:ascii="Arial Narrow" w:hAnsi="Arial Narrow"/>
              </w:rPr>
              <w:t>al</w:t>
            </w:r>
            <w:r w:rsidRPr="009B045E">
              <w:rPr>
                <w:rFonts w:ascii="Arial Narrow" w:hAnsi="Arial Narrow"/>
              </w:rPr>
              <w:t xml:space="preserve"> and tax </w:t>
            </w:r>
            <w:r w:rsidR="00880277">
              <w:rPr>
                <w:rFonts w:ascii="Arial Narrow" w:hAnsi="Arial Narrow"/>
              </w:rPr>
              <w:t>returns</w:t>
            </w:r>
            <w:r w:rsidRPr="009B045E">
              <w:rPr>
                <w:rFonts w:ascii="Arial Narrow" w:hAnsi="Arial Narrow"/>
              </w:rPr>
              <w:t>.</w:t>
            </w:r>
          </w:p>
          <w:p w14:paraId="7B7BA28F" w14:textId="77777777" w:rsidR="00647480" w:rsidRPr="009B045E" w:rsidRDefault="00647480" w:rsidP="00647480">
            <w:pPr>
              <w:pStyle w:val="Paragraphedeliste"/>
              <w:spacing w:line="360" w:lineRule="auto"/>
              <w:ind w:left="1440"/>
              <w:jc w:val="both"/>
              <w:rPr>
                <w:rFonts w:ascii="Arial Narrow" w:hAnsi="Arial Narrow"/>
              </w:rPr>
            </w:pPr>
            <w:r w:rsidRPr="009B045E">
              <w:rPr>
                <w:rFonts w:ascii="Arial Narrow" w:hAnsi="Arial Narrow"/>
              </w:rPr>
              <w:t>iii- access to a credit line or other financial resources</w:t>
            </w:r>
          </w:p>
          <w:p w14:paraId="0EEB895F" w14:textId="77777777" w:rsidR="002854CD" w:rsidRDefault="002854CD" w:rsidP="002854CD">
            <w:pPr>
              <w:spacing w:line="360" w:lineRule="auto"/>
              <w:jc w:val="both"/>
              <w:rPr>
                <w:rFonts w:ascii="Arial Narrow" w:eastAsia="Calibri" w:hAnsi="Arial Narrow"/>
                <w:b/>
                <w:i/>
                <w:lang w:val="en-US"/>
              </w:rPr>
            </w:pPr>
            <w:r>
              <w:rPr>
                <w:rFonts w:ascii="Arial Narrow" w:eastAsia="Calibri" w:hAnsi="Arial Narrow"/>
                <w:b/>
                <w:i/>
                <w:lang w:val="en-US"/>
              </w:rPr>
              <w:t>[to Specify</w:t>
            </w:r>
            <w:r w:rsidRPr="00FF428D">
              <w:rPr>
                <w:rFonts w:ascii="Arial Narrow" w:eastAsia="Calibri" w:hAnsi="Arial Narrow"/>
                <w:b/>
                <w:i/>
                <w:lang w:val="en-US"/>
              </w:rPr>
              <w:t xml:space="preserve"> </w:t>
            </w:r>
            <w:r>
              <w:rPr>
                <w:rFonts w:ascii="Arial Narrow" w:eastAsia="Calibri" w:hAnsi="Arial Narrow"/>
                <w:b/>
                <w:i/>
                <w:lang w:val="en-US"/>
              </w:rPr>
              <w:t xml:space="preserve">the </w:t>
            </w:r>
            <w:r w:rsidRPr="00FF428D">
              <w:rPr>
                <w:rFonts w:ascii="Arial Narrow" w:eastAsia="Calibri" w:hAnsi="Arial Narrow"/>
                <w:b/>
                <w:i/>
                <w:lang w:val="en-US"/>
              </w:rPr>
              <w:t xml:space="preserve">validation of </w:t>
            </w:r>
            <w:r>
              <w:rPr>
                <w:rFonts w:ascii="Arial Narrow" w:eastAsia="Calibri" w:hAnsi="Arial Narrow"/>
                <w:b/>
                <w:i/>
                <w:lang w:val="en-US"/>
              </w:rPr>
              <w:t>X</w:t>
            </w:r>
            <w:r w:rsidRPr="00FF428D">
              <w:rPr>
                <w:rFonts w:ascii="Arial Narrow" w:eastAsia="Calibri" w:hAnsi="Arial Narrow"/>
                <w:b/>
                <w:i/>
                <w:lang w:val="en-US"/>
              </w:rPr>
              <w:t>..........................sub criteria by criterion to obtain a yes]</w:t>
            </w:r>
          </w:p>
          <w:p w14:paraId="1B80AE8F" w14:textId="4766520B" w:rsidR="000C4778" w:rsidRPr="000C4778" w:rsidRDefault="000C4778" w:rsidP="000C4778">
            <w:pPr>
              <w:spacing w:line="360" w:lineRule="auto"/>
              <w:jc w:val="both"/>
              <w:rPr>
                <w:rFonts w:ascii="Arial Narrow" w:hAnsi="Arial Narrow"/>
                <w:i/>
                <w:lang w:val="en-US"/>
              </w:rPr>
            </w:pPr>
            <w:r w:rsidRPr="000C4778">
              <w:rPr>
                <w:rFonts w:ascii="Arial Narrow" w:hAnsi="Arial Narrow"/>
                <w:i/>
                <w:lang w:val="en-US"/>
              </w:rPr>
              <w:t xml:space="preserve">NB (5)](1) [The period specified is </w:t>
            </w:r>
            <w:r w:rsidR="00325CC9">
              <w:rPr>
                <w:rFonts w:ascii="Arial Narrow" w:hAnsi="Arial Narrow"/>
                <w:i/>
                <w:lang w:val="en-US"/>
              </w:rPr>
              <w:t>generally</w:t>
            </w:r>
            <w:r w:rsidRPr="000C4778">
              <w:rPr>
                <w:rFonts w:ascii="Arial Narrow" w:hAnsi="Arial Narrow"/>
                <w:i/>
                <w:lang w:val="en-US"/>
              </w:rPr>
              <w:t xml:space="preserve"> 3 years; it may be increased to a maximum of 5 years. Financial information provided by a candidate should be carefully examined in order to make an informed judgement. Any information of an abnormal nature, which could lead to financial difficulties during the performance of the Contract, should lead the cha</w:t>
            </w:r>
            <w:r w:rsidR="00325CC9">
              <w:rPr>
                <w:rFonts w:ascii="Arial Narrow" w:hAnsi="Arial Narrow"/>
                <w:i/>
                <w:lang w:val="en-US"/>
              </w:rPr>
              <w:t>irperson</w:t>
            </w:r>
            <w:r w:rsidRPr="000C4778">
              <w:rPr>
                <w:rFonts w:ascii="Arial Narrow" w:hAnsi="Arial Narrow"/>
                <w:i/>
                <w:lang w:val="en-US"/>
              </w:rPr>
              <w:t xml:space="preserve"> of the </w:t>
            </w:r>
            <w:r w:rsidR="00325CC9">
              <w:rPr>
                <w:rFonts w:ascii="Arial Narrow" w:hAnsi="Arial Narrow"/>
                <w:i/>
                <w:lang w:val="en-US"/>
              </w:rPr>
              <w:t>board</w:t>
            </w:r>
            <w:r w:rsidRPr="000C4778">
              <w:rPr>
                <w:rFonts w:ascii="Arial Narrow" w:hAnsi="Arial Narrow"/>
                <w:i/>
                <w:lang w:val="en-US"/>
              </w:rPr>
              <w:t xml:space="preserve"> concerned to seek the advice of a financial expert when evaluating the tenders]. </w:t>
            </w:r>
          </w:p>
          <w:p w14:paraId="51184108" w14:textId="54FC3FCB" w:rsidR="00647480" w:rsidRDefault="000C4778" w:rsidP="000C4778">
            <w:pPr>
              <w:spacing w:line="360" w:lineRule="auto"/>
              <w:jc w:val="both"/>
              <w:rPr>
                <w:rFonts w:ascii="Arial Narrow" w:hAnsi="Arial Narrow"/>
                <w:i/>
                <w:lang w:val="en-US"/>
              </w:rPr>
            </w:pPr>
            <w:r w:rsidRPr="00325CC9">
              <w:rPr>
                <w:rFonts w:ascii="Arial Narrow" w:hAnsi="Arial Narrow"/>
                <w:b/>
                <w:bCs/>
                <w:i/>
                <w:lang w:val="en-US"/>
              </w:rPr>
              <w:t>For new</w:t>
            </w:r>
            <w:r w:rsidR="00325CC9" w:rsidRPr="00325CC9">
              <w:rPr>
                <w:rFonts w:ascii="Arial Narrow" w:hAnsi="Arial Narrow"/>
                <w:b/>
                <w:bCs/>
                <w:i/>
                <w:lang w:val="en-US"/>
              </w:rPr>
              <w:t>ly created</w:t>
            </w:r>
            <w:r w:rsidRPr="00325CC9">
              <w:rPr>
                <w:rFonts w:ascii="Arial Narrow" w:hAnsi="Arial Narrow"/>
                <w:b/>
                <w:bCs/>
                <w:i/>
                <w:lang w:val="en-US"/>
              </w:rPr>
              <w:t xml:space="preserve"> companies,</w:t>
            </w:r>
            <w:r w:rsidRPr="000C4778">
              <w:rPr>
                <w:rFonts w:ascii="Arial Narrow" w:hAnsi="Arial Narrow"/>
                <w:i/>
                <w:lang w:val="en-US"/>
              </w:rPr>
              <w:t xml:space="preserve"> this situation may be assessed objectively by reference to the financial capacity of the candidate (appropriate statements from banks or authorised financial bodies, or where appropriate, proof of professional risk insurance) and the financing </w:t>
            </w:r>
            <w:r w:rsidR="00325CC9">
              <w:rPr>
                <w:rFonts w:ascii="Arial Narrow" w:hAnsi="Arial Narrow"/>
                <w:i/>
                <w:lang w:val="en-US"/>
              </w:rPr>
              <w:t>needs</w:t>
            </w:r>
            <w:r w:rsidRPr="000C4778">
              <w:rPr>
                <w:rFonts w:ascii="Arial Narrow" w:hAnsi="Arial Narrow"/>
                <w:i/>
                <w:lang w:val="en-US"/>
              </w:rPr>
              <w:t xml:space="preserve"> of the contract.</w:t>
            </w:r>
          </w:p>
          <w:p w14:paraId="2FF72341" w14:textId="77777777" w:rsidR="00E25D55" w:rsidRPr="00E25D55" w:rsidRDefault="00E25D55" w:rsidP="00E25D55">
            <w:pPr>
              <w:spacing w:line="360" w:lineRule="auto"/>
              <w:jc w:val="both"/>
              <w:rPr>
                <w:rFonts w:ascii="Arial Narrow" w:hAnsi="Arial Narrow"/>
                <w:i/>
                <w:lang w:val="en-US"/>
              </w:rPr>
            </w:pPr>
            <w:r w:rsidRPr="00E25D55">
              <w:rPr>
                <w:rFonts w:ascii="Arial Narrow" w:hAnsi="Arial Narrow"/>
                <w:i/>
                <w:lang w:val="en-US"/>
              </w:rPr>
              <w:lastRenderedPageBreak/>
              <w:t>1. The amount entered (financial capacity) should not normally be less than 30% of the annual turnover or cash flow of the proposed service contract (based on a projection in equal monthly instalments of the cost estimated by the Project Owner, including contingencies, for the duration of the contract).</w:t>
            </w:r>
          </w:p>
          <w:p w14:paraId="3710447D" w14:textId="77777777" w:rsidR="00E25D55" w:rsidRPr="00E25D55" w:rsidRDefault="00E25D55" w:rsidP="00E25D55">
            <w:pPr>
              <w:spacing w:line="360" w:lineRule="auto"/>
              <w:jc w:val="both"/>
              <w:rPr>
                <w:rFonts w:ascii="Arial Narrow" w:hAnsi="Arial Narrow"/>
                <w:i/>
                <w:lang w:val="en-US"/>
              </w:rPr>
            </w:pPr>
            <w:r w:rsidRPr="00E25D55">
              <w:rPr>
                <w:rFonts w:ascii="Arial Narrow" w:hAnsi="Arial Narrow"/>
                <w:i/>
                <w:lang w:val="en-US"/>
              </w:rPr>
              <w:t>2. The period is normally three years.</w:t>
            </w:r>
          </w:p>
          <w:p w14:paraId="06203B04" w14:textId="765E64C2" w:rsidR="00E25D55" w:rsidRPr="00E25D55" w:rsidRDefault="00E25D55" w:rsidP="00E25D55">
            <w:pPr>
              <w:spacing w:line="360" w:lineRule="auto"/>
              <w:jc w:val="both"/>
              <w:rPr>
                <w:rFonts w:ascii="Arial Narrow" w:hAnsi="Arial Narrow"/>
                <w:i/>
                <w:lang w:val="en-US"/>
              </w:rPr>
            </w:pPr>
            <w:r w:rsidRPr="00E25D55">
              <w:rPr>
                <w:rFonts w:ascii="Arial Narrow" w:hAnsi="Arial Narrow"/>
                <w:i/>
                <w:lang w:val="en-US"/>
              </w:rPr>
              <w:t xml:space="preserve">3. In the case of a </w:t>
            </w:r>
            <w:r w:rsidR="00325CC9">
              <w:rPr>
                <w:rFonts w:ascii="Arial Narrow" w:hAnsi="Arial Narrow"/>
                <w:i/>
                <w:lang w:val="en-US"/>
              </w:rPr>
              <w:t>group of enterprises</w:t>
            </w:r>
            <w:r w:rsidRPr="00E25D55">
              <w:rPr>
                <w:rFonts w:ascii="Arial Narrow" w:hAnsi="Arial Narrow"/>
                <w:i/>
                <w:lang w:val="en-US"/>
              </w:rPr>
              <w:t xml:space="preserve">, it may be indicated that each member of the consortium must meet 25 or 30% of the total amount required and that the </w:t>
            </w:r>
            <w:r w:rsidR="00F3267B">
              <w:rPr>
                <w:rFonts w:ascii="Arial Narrow" w:hAnsi="Arial Narrow"/>
                <w:i/>
                <w:lang w:val="en-US"/>
              </w:rPr>
              <w:t>representative</w:t>
            </w:r>
            <w:r w:rsidRPr="00E25D55">
              <w:rPr>
                <w:rFonts w:ascii="Arial Narrow" w:hAnsi="Arial Narrow"/>
                <w:i/>
                <w:lang w:val="en-US"/>
              </w:rPr>
              <w:t xml:space="preserve"> of a consortium must meet 50 or 60% of the total amount required.</w:t>
            </w:r>
          </w:p>
          <w:p w14:paraId="59B58D24" w14:textId="706B93BB" w:rsidR="00E25D55" w:rsidRDefault="00E25D55" w:rsidP="00E25D55">
            <w:pPr>
              <w:spacing w:line="360" w:lineRule="auto"/>
              <w:jc w:val="both"/>
              <w:rPr>
                <w:rFonts w:ascii="Arial Narrow" w:hAnsi="Arial Narrow"/>
                <w:i/>
                <w:lang w:val="en-US"/>
              </w:rPr>
            </w:pPr>
            <w:r w:rsidRPr="00E25D55">
              <w:rPr>
                <w:rFonts w:ascii="Arial Narrow" w:hAnsi="Arial Narrow"/>
                <w:i/>
                <w:lang w:val="en-US"/>
              </w:rPr>
              <w:t>4. The amount of turnover must not be set at too high level as to prevent companies with the required technical and financial capacity from meeting the qualification criteria].</w:t>
            </w:r>
          </w:p>
          <w:p w14:paraId="5C3720D7" w14:textId="5CB8FB01" w:rsidR="00E25D55" w:rsidRPr="00F3267B" w:rsidRDefault="00E25D55" w:rsidP="00E25D55">
            <w:pPr>
              <w:spacing w:line="360" w:lineRule="auto"/>
              <w:jc w:val="both"/>
              <w:rPr>
                <w:rFonts w:ascii="Arial Narrow" w:hAnsi="Arial Narrow"/>
                <w:b/>
                <w:bCs/>
                <w:i/>
                <w:u w:val="single"/>
                <w:lang w:val="en-US"/>
              </w:rPr>
            </w:pPr>
            <w:r w:rsidRPr="00E25D55">
              <w:rPr>
                <w:rFonts w:ascii="Arial Narrow" w:hAnsi="Arial Narrow"/>
                <w:i/>
                <w:lang w:val="en-US"/>
              </w:rPr>
              <w:t>-</w:t>
            </w:r>
            <w:r w:rsidRPr="00F3267B">
              <w:rPr>
                <w:rFonts w:ascii="Arial Narrow" w:hAnsi="Arial Narrow"/>
                <w:b/>
                <w:bCs/>
                <w:i/>
                <w:u w:val="single"/>
                <w:lang w:val="en-US"/>
              </w:rPr>
              <w:t xml:space="preserve"> Proof of acceptance of the condit</w:t>
            </w:r>
            <w:r w:rsidR="00EC6958" w:rsidRPr="00E21BFA">
              <w:rPr>
                <w:iCs/>
                <w:noProof/>
                <w:sz w:val="28"/>
                <w:szCs w:val="26"/>
              </w:rPr>
              <w:drawing>
                <wp:anchor distT="0" distB="0" distL="114300" distR="114300" simplePos="0" relativeHeight="251772928" behindDoc="1" locked="0" layoutInCell="1" allowOverlap="1" wp14:anchorId="3F824262" wp14:editId="03398E76">
                  <wp:simplePos x="0" y="0"/>
                  <wp:positionH relativeFrom="column">
                    <wp:posOffset>-6985</wp:posOffset>
                  </wp:positionH>
                  <wp:positionV relativeFrom="paragraph">
                    <wp:posOffset>7620</wp:posOffset>
                  </wp:positionV>
                  <wp:extent cx="2628900" cy="1924050"/>
                  <wp:effectExtent l="0" t="0" r="0" b="0"/>
                  <wp:wrapNone/>
                  <wp:docPr id="861405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3267B">
              <w:rPr>
                <w:rFonts w:ascii="Arial Narrow" w:hAnsi="Arial Narrow"/>
                <w:b/>
                <w:bCs/>
                <w:i/>
                <w:u w:val="single"/>
                <w:lang w:val="en-US"/>
              </w:rPr>
              <w:t>ions of the contract</w:t>
            </w:r>
          </w:p>
          <w:p w14:paraId="49F3B3D1" w14:textId="687E14F3" w:rsidR="00E25D55" w:rsidRPr="00E25D55" w:rsidRDefault="00E25D55" w:rsidP="00E25D55">
            <w:pPr>
              <w:spacing w:line="360" w:lineRule="auto"/>
              <w:jc w:val="both"/>
              <w:rPr>
                <w:rFonts w:ascii="Arial Narrow" w:hAnsi="Arial Narrow"/>
                <w:i/>
                <w:lang w:val="en-US"/>
              </w:rPr>
            </w:pPr>
            <w:r w:rsidRPr="00E25D55">
              <w:rPr>
                <w:rFonts w:ascii="Arial Narrow" w:hAnsi="Arial Narrow"/>
                <w:i/>
                <w:lang w:val="en-US"/>
              </w:rPr>
              <w:t xml:space="preserve">Bidders must submit copies, duly </w:t>
            </w:r>
            <w:r w:rsidR="000F6E3F" w:rsidRPr="00E25D55">
              <w:rPr>
                <w:rFonts w:ascii="Arial Narrow" w:hAnsi="Arial Narrow"/>
                <w:i/>
                <w:lang w:val="en-US"/>
              </w:rPr>
              <w:t>initialed</w:t>
            </w:r>
            <w:r w:rsidRPr="00E25D55">
              <w:rPr>
                <w:rFonts w:ascii="Arial Narrow" w:hAnsi="Arial Narrow"/>
                <w:i/>
                <w:lang w:val="en-US"/>
              </w:rPr>
              <w:t xml:space="preserve"> and signed with the words read and approved, of the following administrative and technical documents governing the contract: </w:t>
            </w:r>
          </w:p>
          <w:p w14:paraId="3EA46133" w14:textId="77777777" w:rsidR="00E25D55" w:rsidRDefault="00E25D55" w:rsidP="00E3702C">
            <w:pPr>
              <w:pStyle w:val="Paragraphedeliste"/>
              <w:numPr>
                <w:ilvl w:val="0"/>
                <w:numId w:val="82"/>
              </w:numPr>
              <w:spacing w:line="360" w:lineRule="auto"/>
              <w:jc w:val="both"/>
              <w:rPr>
                <w:rFonts w:ascii="Arial Narrow" w:hAnsi="Arial Narrow"/>
                <w:i/>
                <w:lang w:val="en-US"/>
              </w:rPr>
            </w:pPr>
            <w:r w:rsidRPr="00E25D55">
              <w:rPr>
                <w:rFonts w:ascii="Arial Narrow" w:hAnsi="Arial Narrow"/>
                <w:i/>
                <w:lang w:val="en-US"/>
              </w:rPr>
              <w:t>The Special Administrative conditions (SAC);</w:t>
            </w:r>
          </w:p>
          <w:p w14:paraId="12F94527" w14:textId="4331C5B5" w:rsidR="00E25D55" w:rsidRPr="00E25D55" w:rsidRDefault="00E25D55" w:rsidP="00E3702C">
            <w:pPr>
              <w:pStyle w:val="Paragraphedeliste"/>
              <w:numPr>
                <w:ilvl w:val="0"/>
                <w:numId w:val="82"/>
              </w:numPr>
              <w:spacing w:line="360" w:lineRule="auto"/>
              <w:jc w:val="both"/>
              <w:rPr>
                <w:rFonts w:ascii="Arial Narrow" w:hAnsi="Arial Narrow"/>
                <w:i/>
                <w:lang w:val="en-US"/>
              </w:rPr>
            </w:pPr>
            <w:r w:rsidRPr="00E25D55">
              <w:rPr>
                <w:rFonts w:ascii="Arial Narrow" w:hAnsi="Arial Narrow"/>
                <w:i/>
                <w:lang w:val="en-US"/>
              </w:rPr>
              <w:t>The technical specifications.</w:t>
            </w:r>
          </w:p>
          <w:p w14:paraId="7FDE9A64" w14:textId="77777777" w:rsidR="00E25D55" w:rsidRPr="00E25D55" w:rsidRDefault="00E25D55" w:rsidP="00E25D55">
            <w:pPr>
              <w:spacing w:line="360" w:lineRule="auto"/>
              <w:jc w:val="both"/>
              <w:rPr>
                <w:rFonts w:ascii="Arial Narrow" w:hAnsi="Arial Narrow"/>
                <w:b/>
                <w:i/>
                <w:lang w:val="en-US"/>
              </w:rPr>
            </w:pPr>
            <w:r w:rsidRPr="00E25D55">
              <w:rPr>
                <w:rFonts w:ascii="Arial Narrow" w:hAnsi="Arial Narrow"/>
                <w:b/>
                <w:i/>
                <w:lang w:val="en-US"/>
              </w:rPr>
              <w:t xml:space="preserve">[to specify the validation of X..........................sub criteria by criterion to obtain a yes]  </w:t>
            </w:r>
          </w:p>
          <w:p w14:paraId="19D5FB7F" w14:textId="77777777" w:rsidR="00E25D55" w:rsidRPr="00E25D55" w:rsidRDefault="00E25D55" w:rsidP="00E25D55">
            <w:pPr>
              <w:spacing w:line="360" w:lineRule="auto"/>
              <w:jc w:val="both"/>
              <w:rPr>
                <w:rFonts w:ascii="Arial Narrow" w:hAnsi="Arial Narrow"/>
                <w:i/>
                <w:lang w:val="en-US"/>
              </w:rPr>
            </w:pPr>
            <w:r w:rsidRPr="00E25D55">
              <w:rPr>
                <w:rFonts w:ascii="Arial Narrow" w:hAnsi="Arial Narrow"/>
                <w:i/>
                <w:lang w:val="en-US"/>
              </w:rPr>
              <w:t xml:space="preserve"> </w:t>
            </w:r>
          </w:p>
          <w:p w14:paraId="411DF2B4" w14:textId="3EC818DB" w:rsidR="00E25D55" w:rsidRPr="00F3267B" w:rsidRDefault="00E25D55" w:rsidP="00E25D55">
            <w:pPr>
              <w:spacing w:line="360" w:lineRule="auto"/>
              <w:jc w:val="both"/>
              <w:rPr>
                <w:rFonts w:ascii="Arial Narrow" w:hAnsi="Arial Narrow"/>
                <w:b/>
                <w:bCs/>
                <w:i/>
                <w:u w:val="single"/>
                <w:lang w:val="en-US"/>
              </w:rPr>
            </w:pPr>
            <w:r w:rsidRPr="00E25D55">
              <w:rPr>
                <w:rFonts w:ascii="Arial Narrow" w:hAnsi="Arial Narrow"/>
                <w:i/>
                <w:lang w:val="en-US"/>
              </w:rPr>
              <w:t xml:space="preserve"> </w:t>
            </w:r>
            <w:r w:rsidR="00F3267B" w:rsidRPr="00F3267B">
              <w:rPr>
                <w:rFonts w:ascii="Arial Narrow" w:hAnsi="Arial Narrow"/>
                <w:b/>
                <w:bCs/>
                <w:i/>
                <w:u w:val="single"/>
                <w:lang w:val="en-US"/>
              </w:rPr>
              <w:t>Personnel</w:t>
            </w:r>
            <w:r w:rsidRPr="00F3267B">
              <w:rPr>
                <w:rFonts w:ascii="Arial Narrow" w:hAnsi="Arial Narrow"/>
                <w:b/>
                <w:bCs/>
                <w:i/>
                <w:u w:val="single"/>
                <w:lang w:val="en-US"/>
              </w:rPr>
              <w:t xml:space="preserve"> (if applicable)</w:t>
            </w:r>
          </w:p>
          <w:p w14:paraId="34F4CCBE" w14:textId="0B34205E" w:rsidR="00E25D55" w:rsidRPr="00F3267B" w:rsidRDefault="00F3267B" w:rsidP="00E25D55">
            <w:pPr>
              <w:spacing w:line="360" w:lineRule="auto"/>
              <w:jc w:val="both"/>
              <w:rPr>
                <w:rFonts w:ascii="Arial Narrow" w:hAnsi="Arial Narrow"/>
                <w:b/>
                <w:bCs/>
                <w:i/>
                <w:lang w:val="en-US"/>
              </w:rPr>
            </w:pPr>
            <w:r>
              <w:rPr>
                <w:rFonts w:ascii="Arial Narrow" w:hAnsi="Arial Narrow"/>
                <w:i/>
                <w:lang w:val="en-US"/>
              </w:rPr>
              <w:t>Personnel</w:t>
            </w:r>
            <w:r w:rsidR="00E25D55" w:rsidRPr="00E25D55">
              <w:rPr>
                <w:rFonts w:ascii="Arial Narrow" w:hAnsi="Arial Narrow"/>
                <w:i/>
                <w:lang w:val="en-US"/>
              </w:rPr>
              <w:t xml:space="preserve"> to be mobilised for </w:t>
            </w:r>
            <w:r>
              <w:rPr>
                <w:rFonts w:ascii="Arial Narrow" w:hAnsi="Arial Narrow"/>
                <w:i/>
                <w:lang w:val="en-US"/>
              </w:rPr>
              <w:t>ancillary</w:t>
            </w:r>
            <w:r w:rsidR="00E25D55" w:rsidRPr="00E25D55">
              <w:rPr>
                <w:rFonts w:ascii="Arial Narrow" w:hAnsi="Arial Narrow"/>
                <w:i/>
                <w:lang w:val="en-US"/>
              </w:rPr>
              <w:t xml:space="preserve"> services (installation of equipment and user training) </w:t>
            </w:r>
            <w:r w:rsidR="00E25D55" w:rsidRPr="00F3267B">
              <w:rPr>
                <w:rFonts w:ascii="Arial Narrow" w:hAnsi="Arial Narrow"/>
                <w:b/>
                <w:bCs/>
                <w:i/>
                <w:lang w:val="en-US"/>
              </w:rPr>
              <w:t xml:space="preserve">[to be specified (names, qualifications, general experience, specific experience, etc.)].  </w:t>
            </w:r>
          </w:p>
          <w:p w14:paraId="3355B936" w14:textId="5C09CE27" w:rsidR="00E25D55" w:rsidRPr="00F3267B" w:rsidRDefault="00E25D55" w:rsidP="00E25D55">
            <w:pPr>
              <w:spacing w:line="360" w:lineRule="auto"/>
              <w:jc w:val="both"/>
              <w:rPr>
                <w:rFonts w:ascii="Arial Narrow" w:hAnsi="Arial Narrow"/>
                <w:b/>
                <w:bCs/>
                <w:i/>
                <w:lang w:val="en-US"/>
              </w:rPr>
            </w:pPr>
            <w:r w:rsidRPr="00F3267B">
              <w:rPr>
                <w:rFonts w:ascii="Arial Narrow" w:hAnsi="Arial Narrow"/>
                <w:b/>
                <w:bCs/>
                <w:i/>
                <w:lang w:val="en-US"/>
              </w:rPr>
              <w:t xml:space="preserve">NB: the proposed </w:t>
            </w:r>
            <w:r w:rsidR="00F3267B">
              <w:rPr>
                <w:rFonts w:ascii="Arial Narrow" w:hAnsi="Arial Narrow"/>
                <w:b/>
                <w:bCs/>
                <w:i/>
                <w:lang w:val="en-US"/>
              </w:rPr>
              <w:t>personnel</w:t>
            </w:r>
            <w:r w:rsidRPr="00F3267B">
              <w:rPr>
                <w:rFonts w:ascii="Arial Narrow" w:hAnsi="Arial Narrow"/>
                <w:b/>
                <w:bCs/>
                <w:i/>
                <w:lang w:val="en-US"/>
              </w:rPr>
              <w:t>, a copy of the diploma and proof of experience, namely:</w:t>
            </w:r>
          </w:p>
          <w:p w14:paraId="0E788516" w14:textId="6F7E97B4" w:rsidR="00404CF7" w:rsidRPr="00404CF7" w:rsidRDefault="00404CF7" w:rsidP="00404CF7">
            <w:pPr>
              <w:spacing w:line="360" w:lineRule="auto"/>
              <w:jc w:val="both"/>
              <w:rPr>
                <w:rFonts w:ascii="Arial Narrow" w:hAnsi="Arial Narrow"/>
                <w:i/>
                <w:lang w:val="en-US"/>
              </w:rPr>
            </w:pPr>
            <w:r w:rsidRPr="00404CF7">
              <w:rPr>
                <w:rFonts w:ascii="Arial Narrow" w:hAnsi="Arial Narrow"/>
                <w:i/>
                <w:lang w:val="en-US"/>
              </w:rPr>
              <w:t xml:space="preserve">1. certified </w:t>
            </w:r>
            <w:r w:rsidR="00F3267B">
              <w:rPr>
                <w:rFonts w:ascii="Arial Narrow" w:hAnsi="Arial Narrow"/>
                <w:i/>
                <w:lang w:val="en-US"/>
              </w:rPr>
              <w:t xml:space="preserve">true </w:t>
            </w:r>
            <w:r w:rsidRPr="00404CF7">
              <w:rPr>
                <w:rFonts w:ascii="Arial Narrow" w:hAnsi="Arial Narrow"/>
                <w:i/>
                <w:lang w:val="en-US"/>
              </w:rPr>
              <w:t>copy of diploma less than three (3) months old;</w:t>
            </w:r>
          </w:p>
          <w:p w14:paraId="4096599C" w14:textId="4E89B419" w:rsidR="00404CF7" w:rsidRPr="00404CF7" w:rsidRDefault="00404CF7" w:rsidP="00404CF7">
            <w:pPr>
              <w:spacing w:line="360" w:lineRule="auto"/>
              <w:jc w:val="both"/>
              <w:rPr>
                <w:rFonts w:ascii="Arial Narrow" w:hAnsi="Arial Narrow"/>
                <w:i/>
                <w:lang w:val="en-US"/>
              </w:rPr>
            </w:pPr>
            <w:r w:rsidRPr="00404CF7">
              <w:rPr>
                <w:rFonts w:ascii="Arial Narrow" w:hAnsi="Arial Narrow"/>
                <w:i/>
                <w:lang w:val="en-US"/>
              </w:rPr>
              <w:t xml:space="preserve">2. certificate of registration with national </w:t>
            </w:r>
            <w:r w:rsidR="00F3267B">
              <w:rPr>
                <w:rFonts w:ascii="Arial Narrow" w:hAnsi="Arial Narrow"/>
                <w:i/>
                <w:lang w:val="en-US"/>
              </w:rPr>
              <w:t>orders</w:t>
            </w:r>
            <w:r w:rsidRPr="00404CF7">
              <w:rPr>
                <w:rFonts w:ascii="Arial Narrow" w:hAnsi="Arial Narrow"/>
                <w:i/>
                <w:lang w:val="en-US"/>
              </w:rPr>
              <w:t>, if applicable;</w:t>
            </w:r>
          </w:p>
          <w:p w14:paraId="62F88D7C" w14:textId="77777777" w:rsidR="00404CF7" w:rsidRPr="00404CF7" w:rsidRDefault="00404CF7" w:rsidP="00404CF7">
            <w:pPr>
              <w:spacing w:line="360" w:lineRule="auto"/>
              <w:jc w:val="both"/>
              <w:rPr>
                <w:rFonts w:ascii="Arial Narrow" w:hAnsi="Arial Narrow"/>
                <w:i/>
                <w:lang w:val="en-US"/>
              </w:rPr>
            </w:pPr>
            <w:r w:rsidRPr="00404CF7">
              <w:rPr>
                <w:rFonts w:ascii="Arial Narrow" w:hAnsi="Arial Narrow"/>
                <w:i/>
                <w:lang w:val="en-US"/>
              </w:rPr>
              <w:t>3. signed curriculum vitae</w:t>
            </w:r>
          </w:p>
          <w:p w14:paraId="7458C9C0" w14:textId="77777777" w:rsidR="00404CF7" w:rsidRPr="00404CF7" w:rsidRDefault="00404CF7" w:rsidP="00404CF7">
            <w:pPr>
              <w:spacing w:line="360" w:lineRule="auto"/>
              <w:jc w:val="both"/>
              <w:rPr>
                <w:rFonts w:ascii="Arial Narrow" w:hAnsi="Arial Narrow"/>
                <w:i/>
                <w:lang w:val="en-US"/>
              </w:rPr>
            </w:pPr>
            <w:r w:rsidRPr="00404CF7">
              <w:rPr>
                <w:rFonts w:ascii="Arial Narrow" w:hAnsi="Arial Narrow"/>
                <w:i/>
                <w:lang w:val="en-US"/>
              </w:rPr>
              <w:t>4. signed attestation of availability</w:t>
            </w:r>
          </w:p>
          <w:p w14:paraId="0D40C6AF" w14:textId="138F9EAA" w:rsidR="00404CF7" w:rsidRPr="00404CF7" w:rsidRDefault="00404CF7" w:rsidP="00404CF7">
            <w:pPr>
              <w:spacing w:line="360" w:lineRule="auto"/>
              <w:jc w:val="both"/>
              <w:rPr>
                <w:rFonts w:ascii="Arial Narrow" w:hAnsi="Arial Narrow"/>
                <w:i/>
                <w:lang w:val="en-US"/>
              </w:rPr>
            </w:pPr>
            <w:r w:rsidRPr="00404CF7">
              <w:rPr>
                <w:rFonts w:ascii="Arial Narrow" w:hAnsi="Arial Narrow"/>
                <w:i/>
                <w:lang w:val="en-US"/>
              </w:rPr>
              <w:t xml:space="preserve">5. </w:t>
            </w:r>
            <w:r w:rsidR="00942178">
              <w:rPr>
                <w:rFonts w:ascii="Arial Narrow" w:hAnsi="Arial Narrow"/>
                <w:i/>
                <w:lang w:val="en-US"/>
              </w:rPr>
              <w:t xml:space="preserve">work </w:t>
            </w:r>
            <w:r w:rsidRPr="00404CF7">
              <w:rPr>
                <w:rFonts w:ascii="Arial Narrow" w:hAnsi="Arial Narrow"/>
                <w:i/>
                <w:lang w:val="en-US"/>
              </w:rPr>
              <w:t>certificates or contracts of employment.</w:t>
            </w:r>
          </w:p>
          <w:p w14:paraId="0912EBD6" w14:textId="7E72042E" w:rsidR="00404CF7" w:rsidRPr="00942178" w:rsidRDefault="00404CF7" w:rsidP="00404CF7">
            <w:pPr>
              <w:spacing w:line="360" w:lineRule="auto"/>
              <w:jc w:val="both"/>
              <w:rPr>
                <w:rFonts w:ascii="Arial Narrow" w:hAnsi="Arial Narrow"/>
                <w:b/>
                <w:bCs/>
                <w:i/>
                <w:u w:val="single"/>
                <w:lang w:val="en-US"/>
              </w:rPr>
            </w:pPr>
            <w:r w:rsidRPr="00942178">
              <w:rPr>
                <w:rFonts w:ascii="Arial Narrow" w:hAnsi="Arial Narrow"/>
                <w:b/>
                <w:bCs/>
                <w:i/>
                <w:lang w:val="en-US"/>
              </w:rPr>
              <w:t xml:space="preserve">All the above documents must be </w:t>
            </w:r>
            <w:r w:rsidR="00942178" w:rsidRPr="00942178">
              <w:rPr>
                <w:rFonts w:ascii="Arial Narrow" w:hAnsi="Arial Narrow"/>
                <w:b/>
                <w:bCs/>
                <w:i/>
                <w:lang w:val="en-US"/>
              </w:rPr>
              <w:t xml:space="preserve">true copies, </w:t>
            </w:r>
            <w:r w:rsidRPr="00942178">
              <w:rPr>
                <w:rFonts w:ascii="Arial Narrow" w:hAnsi="Arial Narrow"/>
                <w:b/>
                <w:bCs/>
                <w:i/>
                <w:u w:val="single"/>
                <w:lang w:val="en-US"/>
              </w:rPr>
              <w:t xml:space="preserve">signed and dated  </w:t>
            </w:r>
            <w:r w:rsidR="00942178">
              <w:rPr>
                <w:rFonts w:ascii="Arial Narrow" w:hAnsi="Arial Narrow"/>
                <w:b/>
                <w:bCs/>
                <w:i/>
                <w:u w:val="single"/>
                <w:lang w:val="en-US"/>
              </w:rPr>
              <w:t xml:space="preserve">less than </w:t>
            </w:r>
            <w:r w:rsidRPr="00942178">
              <w:rPr>
                <w:rFonts w:ascii="Arial Narrow" w:hAnsi="Arial Narrow"/>
                <w:b/>
                <w:bCs/>
                <w:i/>
                <w:u w:val="single"/>
                <w:lang w:val="en-US"/>
              </w:rPr>
              <w:t>three months.</w:t>
            </w:r>
          </w:p>
          <w:p w14:paraId="35EE366D" w14:textId="77777777" w:rsidR="00404CF7" w:rsidRPr="00942178" w:rsidRDefault="00404CF7" w:rsidP="00404CF7">
            <w:pPr>
              <w:spacing w:line="360" w:lineRule="auto"/>
              <w:jc w:val="both"/>
              <w:rPr>
                <w:rFonts w:ascii="Arial Narrow" w:hAnsi="Arial Narrow"/>
                <w:b/>
                <w:bCs/>
                <w:i/>
                <w:lang w:val="en-US"/>
              </w:rPr>
            </w:pPr>
            <w:r w:rsidRPr="00942178">
              <w:rPr>
                <w:rFonts w:ascii="Arial Narrow" w:hAnsi="Arial Narrow"/>
                <w:b/>
                <w:bCs/>
                <w:i/>
                <w:lang w:val="en-US"/>
              </w:rPr>
              <w:t xml:space="preserve">[to specify the validation of X..........................sub criteria by criterion to obtain a yes]  </w:t>
            </w:r>
          </w:p>
          <w:p w14:paraId="6C5FAF94" w14:textId="0EAACA98" w:rsidR="00404CF7" w:rsidRDefault="00404CF7" w:rsidP="00404CF7">
            <w:pPr>
              <w:spacing w:line="360" w:lineRule="auto"/>
              <w:jc w:val="both"/>
              <w:rPr>
                <w:rFonts w:ascii="Arial Narrow" w:hAnsi="Arial Narrow"/>
                <w:i/>
                <w:lang w:val="en-US"/>
              </w:rPr>
            </w:pPr>
            <w:r w:rsidRPr="00942178">
              <w:rPr>
                <w:rFonts w:ascii="Arial Narrow" w:hAnsi="Arial Narrow"/>
                <w:b/>
                <w:bCs/>
                <w:i/>
                <w:lang w:val="en-US"/>
              </w:rPr>
              <w:t>NB:</w:t>
            </w:r>
            <w:r w:rsidRPr="00404CF7">
              <w:rPr>
                <w:rFonts w:ascii="Arial Narrow" w:hAnsi="Arial Narrow"/>
                <w:i/>
                <w:lang w:val="en-US"/>
              </w:rPr>
              <w:t xml:space="preserve"> Any public servant listed among the staff and who has not presented all the documents likely to justify his release from the Administration will be considered invalid. The presence of </w:t>
            </w:r>
            <w:r w:rsidRPr="00404CF7">
              <w:rPr>
                <w:rFonts w:ascii="Arial Narrow" w:hAnsi="Arial Narrow"/>
                <w:i/>
                <w:lang w:val="en-US"/>
              </w:rPr>
              <w:lastRenderedPageBreak/>
              <w:t>the same expert's file in two separate bids must give rise to a request for clarification with a view to establishing the bidder's bid to be considered. In this case, the expert in question will not be evaluated in the competing Bid and will not be taken into account.</w:t>
            </w:r>
          </w:p>
          <w:p w14:paraId="431EB776" w14:textId="77777777" w:rsidR="00B249AC" w:rsidRPr="00B249AC" w:rsidRDefault="00B249AC" w:rsidP="00B249AC">
            <w:pPr>
              <w:spacing w:line="360" w:lineRule="auto"/>
              <w:jc w:val="both"/>
              <w:rPr>
                <w:rFonts w:ascii="Arial Narrow" w:hAnsi="Arial Narrow"/>
                <w:i/>
                <w:lang w:val="en-US"/>
              </w:rPr>
            </w:pPr>
            <w:r w:rsidRPr="00B249AC">
              <w:rPr>
                <w:rFonts w:ascii="Arial Narrow" w:hAnsi="Arial Narrow"/>
                <w:i/>
                <w:lang w:val="en-US"/>
              </w:rPr>
              <w:t>-</w:t>
            </w:r>
            <w:r w:rsidRPr="00942178">
              <w:rPr>
                <w:rFonts w:ascii="Arial Narrow" w:hAnsi="Arial Narrow"/>
                <w:b/>
                <w:bCs/>
                <w:i/>
                <w:u w:val="single"/>
                <w:lang w:val="en-US"/>
              </w:rPr>
              <w:t xml:space="preserve"> Equipment to be used (if applicable)</w:t>
            </w:r>
          </w:p>
          <w:p w14:paraId="0C710D00" w14:textId="3D3852C7" w:rsidR="00B249AC" w:rsidRPr="00942178" w:rsidRDefault="00B249AC" w:rsidP="00B249AC">
            <w:pPr>
              <w:spacing w:line="360" w:lineRule="auto"/>
              <w:jc w:val="both"/>
              <w:rPr>
                <w:rFonts w:ascii="Arial Narrow" w:hAnsi="Arial Narrow"/>
                <w:b/>
                <w:bCs/>
                <w:i/>
                <w:lang w:val="en-US"/>
              </w:rPr>
            </w:pPr>
            <w:r w:rsidRPr="00B249AC">
              <w:rPr>
                <w:rFonts w:ascii="Arial Narrow" w:hAnsi="Arial Narrow"/>
                <w:i/>
                <w:lang w:val="en-US"/>
              </w:rPr>
              <w:t xml:space="preserve">a list of small equipment needed to install the equipment or execute </w:t>
            </w:r>
            <w:r w:rsidR="00942178">
              <w:rPr>
                <w:rFonts w:ascii="Arial Narrow" w:hAnsi="Arial Narrow"/>
                <w:i/>
                <w:lang w:val="en-US"/>
              </w:rPr>
              <w:t>ancillary</w:t>
            </w:r>
            <w:r w:rsidRPr="00B249AC">
              <w:rPr>
                <w:rFonts w:ascii="Arial Narrow" w:hAnsi="Arial Narrow"/>
                <w:i/>
                <w:lang w:val="en-US"/>
              </w:rPr>
              <w:t xml:space="preserve"> services, if applicable. </w:t>
            </w:r>
            <w:r w:rsidRPr="00942178">
              <w:rPr>
                <w:rFonts w:ascii="Arial Narrow" w:hAnsi="Arial Narrow"/>
                <w:b/>
                <w:bCs/>
                <w:i/>
                <w:lang w:val="en-US"/>
              </w:rPr>
              <w:t xml:space="preserve">(to be specified (type, characteristics, minimum number, other specific details, etc.))  </w:t>
            </w:r>
            <w:r w:rsidR="00EC6958" w:rsidRPr="00E21BFA">
              <w:rPr>
                <w:iCs/>
                <w:noProof/>
                <w:sz w:val="28"/>
                <w:szCs w:val="26"/>
              </w:rPr>
              <w:drawing>
                <wp:anchor distT="0" distB="0" distL="114300" distR="114300" simplePos="0" relativeHeight="251774976" behindDoc="1" locked="0" layoutInCell="1" allowOverlap="1" wp14:anchorId="34CC6B32" wp14:editId="21391AE8">
                  <wp:simplePos x="0" y="0"/>
                  <wp:positionH relativeFrom="column">
                    <wp:posOffset>-6985</wp:posOffset>
                  </wp:positionH>
                  <wp:positionV relativeFrom="paragraph">
                    <wp:posOffset>532130</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80C7863" w14:textId="6CA5E0F8" w:rsidR="00B249AC" w:rsidRPr="00B249AC" w:rsidRDefault="00B249AC" w:rsidP="00B249AC">
            <w:pPr>
              <w:spacing w:line="360" w:lineRule="auto"/>
              <w:jc w:val="both"/>
              <w:rPr>
                <w:rFonts w:ascii="Arial Narrow" w:hAnsi="Arial Narrow"/>
                <w:i/>
                <w:lang w:val="en-US"/>
              </w:rPr>
            </w:pPr>
            <w:r w:rsidRPr="00942178">
              <w:rPr>
                <w:rFonts w:ascii="Arial Narrow" w:hAnsi="Arial Narrow"/>
                <w:b/>
                <w:bCs/>
                <w:i/>
                <w:lang w:val="en-US"/>
              </w:rPr>
              <w:t xml:space="preserve"> </w:t>
            </w:r>
            <w:r w:rsidRPr="00B249AC">
              <w:rPr>
                <w:rFonts w:ascii="Arial Narrow" w:hAnsi="Arial Narrow"/>
                <w:i/>
                <w:lang w:val="en-US"/>
              </w:rPr>
              <w:t>NB: Attach copies, certified by the issuing departments or any other relevant authority, of the registration documents for rolling stock and the purchase invoices showing the taxpayer</w:t>
            </w:r>
            <w:r w:rsidR="00A85B4A">
              <w:rPr>
                <w:rFonts w:ascii="Arial Narrow" w:hAnsi="Arial Narrow"/>
                <w:i/>
                <w:lang w:val="en-US"/>
              </w:rPr>
              <w:t>’s</w:t>
            </w:r>
            <w:r w:rsidRPr="00B249AC">
              <w:rPr>
                <w:rFonts w:ascii="Arial Narrow" w:hAnsi="Arial Narrow"/>
                <w:i/>
                <w:lang w:val="en-US"/>
              </w:rPr>
              <w:t xml:space="preserve"> number of each issuer for other equipment, if applicable, accompanied by a signed equipment hir</w:t>
            </w:r>
            <w:r w:rsidR="00A2416C">
              <w:rPr>
                <w:rFonts w:ascii="Arial Narrow" w:hAnsi="Arial Narrow"/>
                <w:i/>
                <w:lang w:val="en-US"/>
              </w:rPr>
              <w:t>ing</w:t>
            </w:r>
            <w:r w:rsidRPr="00B249AC">
              <w:rPr>
                <w:rFonts w:ascii="Arial Narrow" w:hAnsi="Arial Narrow"/>
                <w:i/>
                <w:lang w:val="en-US"/>
              </w:rPr>
              <w:t xml:space="preserve"> agreement. </w:t>
            </w:r>
          </w:p>
          <w:p w14:paraId="4173616E" w14:textId="77777777" w:rsidR="00B249AC" w:rsidRPr="00A2416C" w:rsidRDefault="00B249AC" w:rsidP="00B249AC">
            <w:pPr>
              <w:spacing w:line="360" w:lineRule="auto"/>
              <w:jc w:val="both"/>
              <w:rPr>
                <w:rFonts w:ascii="Arial Narrow" w:hAnsi="Arial Narrow"/>
                <w:b/>
                <w:bCs/>
                <w:i/>
                <w:lang w:val="en-US"/>
              </w:rPr>
            </w:pPr>
            <w:r w:rsidRPr="00A2416C">
              <w:rPr>
                <w:rFonts w:ascii="Arial Narrow" w:hAnsi="Arial Narrow"/>
                <w:b/>
                <w:bCs/>
                <w:i/>
                <w:lang w:val="en-US"/>
              </w:rPr>
              <w:t xml:space="preserve">[to specify the validation of X..........................sub criteria by criterion to obtain a yes]  </w:t>
            </w:r>
          </w:p>
          <w:p w14:paraId="026D8F48" w14:textId="77777777" w:rsidR="00B249AC" w:rsidRPr="00B249AC" w:rsidRDefault="00B249AC" w:rsidP="00B249AC">
            <w:pPr>
              <w:spacing w:line="360" w:lineRule="auto"/>
              <w:jc w:val="both"/>
              <w:rPr>
                <w:rFonts w:ascii="Arial Narrow" w:hAnsi="Arial Narrow"/>
                <w:i/>
                <w:lang w:val="en-US"/>
              </w:rPr>
            </w:pPr>
          </w:p>
          <w:p w14:paraId="401E7A39" w14:textId="77777777" w:rsidR="00B249AC" w:rsidRPr="00B249AC" w:rsidRDefault="00B249AC" w:rsidP="00B249AC">
            <w:pPr>
              <w:spacing w:line="360" w:lineRule="auto"/>
              <w:jc w:val="both"/>
              <w:rPr>
                <w:rFonts w:ascii="Arial Narrow" w:hAnsi="Arial Narrow"/>
                <w:b/>
                <w:i/>
                <w:lang w:val="en-US"/>
              </w:rPr>
            </w:pPr>
            <w:r w:rsidRPr="00B249AC">
              <w:rPr>
                <w:rFonts w:ascii="Arial Narrow" w:hAnsi="Arial Narrow"/>
                <w:b/>
                <w:i/>
                <w:lang w:val="en-US"/>
              </w:rPr>
              <w:t xml:space="preserve">Detailed evaluation grid </w:t>
            </w:r>
          </w:p>
          <w:p w14:paraId="6C43B7F8" w14:textId="532869A8" w:rsidR="00B249AC" w:rsidRPr="00A2416C" w:rsidRDefault="00B249AC" w:rsidP="00B249AC">
            <w:pPr>
              <w:spacing w:line="360" w:lineRule="auto"/>
              <w:jc w:val="both"/>
              <w:rPr>
                <w:rFonts w:ascii="Arial Narrow" w:hAnsi="Arial Narrow"/>
                <w:b/>
                <w:bCs/>
                <w:i/>
                <w:lang w:val="en-US"/>
              </w:rPr>
            </w:pPr>
            <w:r w:rsidRPr="00B249AC">
              <w:rPr>
                <w:rFonts w:ascii="Arial Narrow" w:hAnsi="Arial Narrow"/>
                <w:i/>
                <w:lang w:val="en-US"/>
              </w:rPr>
              <w:t>A detailed evaluation grid consistent with the requirements of the Special R</w:t>
            </w:r>
            <w:r w:rsidR="00A2416C">
              <w:rPr>
                <w:rFonts w:ascii="Arial Narrow" w:hAnsi="Arial Narrow"/>
                <w:i/>
                <w:lang w:val="en-US"/>
              </w:rPr>
              <w:t>egulations</w:t>
            </w:r>
            <w:r w:rsidRPr="00B249AC">
              <w:rPr>
                <w:rFonts w:ascii="Arial Narrow" w:hAnsi="Arial Narrow"/>
                <w:i/>
                <w:lang w:val="en-US"/>
              </w:rPr>
              <w:t xml:space="preserve"> </w:t>
            </w:r>
            <w:r w:rsidR="00A2416C">
              <w:rPr>
                <w:rFonts w:ascii="Arial Narrow" w:hAnsi="Arial Narrow"/>
                <w:i/>
                <w:lang w:val="en-US"/>
              </w:rPr>
              <w:t xml:space="preserve">of the </w:t>
            </w:r>
            <w:r w:rsidRPr="00B249AC">
              <w:rPr>
                <w:rFonts w:ascii="Arial Narrow" w:hAnsi="Arial Narrow"/>
                <w:i/>
                <w:lang w:val="en-US"/>
              </w:rPr>
              <w:t xml:space="preserve">Invitation to Tender </w:t>
            </w:r>
            <w:r w:rsidRPr="00A2416C">
              <w:rPr>
                <w:rFonts w:ascii="Arial Narrow" w:hAnsi="Arial Narrow"/>
                <w:b/>
                <w:bCs/>
                <w:i/>
                <w:lang w:val="en-US"/>
              </w:rPr>
              <w:t>may be attached as an appendix to these Special R</w:t>
            </w:r>
            <w:r w:rsidR="00A2416C" w:rsidRPr="00A2416C">
              <w:rPr>
                <w:rFonts w:ascii="Arial Narrow" w:hAnsi="Arial Narrow"/>
                <w:b/>
                <w:bCs/>
                <w:i/>
                <w:lang w:val="en-US"/>
              </w:rPr>
              <w:t>egulations</w:t>
            </w:r>
            <w:r w:rsidRPr="00A2416C">
              <w:rPr>
                <w:rFonts w:ascii="Arial Narrow" w:hAnsi="Arial Narrow"/>
                <w:b/>
                <w:bCs/>
                <w:i/>
                <w:lang w:val="en-US"/>
              </w:rPr>
              <w:t xml:space="preserve">.  The said grid and the criteria detailed below must formally specify the procedures for validating a criterion on the basis of the number of sub-criteria met]. </w:t>
            </w:r>
          </w:p>
          <w:p w14:paraId="35617562" w14:textId="3AC2DE77" w:rsidR="00647480" w:rsidRPr="00B249AC" w:rsidRDefault="00B249AC" w:rsidP="00B249AC">
            <w:pPr>
              <w:spacing w:line="360" w:lineRule="auto"/>
              <w:jc w:val="both"/>
              <w:rPr>
                <w:rFonts w:ascii="Arial Narrow" w:hAnsi="Arial Narrow"/>
                <w:i/>
                <w:lang w:val="en-US"/>
              </w:rPr>
            </w:pPr>
            <w:r w:rsidRPr="00A2416C">
              <w:rPr>
                <w:rFonts w:ascii="Arial Narrow" w:hAnsi="Arial Narrow"/>
                <w:b/>
                <w:bCs/>
                <w:i/>
                <w:lang w:val="en-US"/>
              </w:rPr>
              <w:t>In the event of conflict between the content of the TF documents, the elimination of a tender for non-compliance with the requirements of the TF must be based solely on the criteria contained in the RPAO, the provisions of which take precedence over those of the other documents</w:t>
            </w:r>
            <w:r w:rsidRPr="00B249AC">
              <w:rPr>
                <w:rFonts w:ascii="Arial Narrow" w:hAnsi="Arial Narrow"/>
                <w:i/>
                <w:lang w:val="en-US"/>
              </w:rPr>
              <w:t>.</w:t>
            </w:r>
          </w:p>
        </w:tc>
      </w:tr>
      <w:tr w:rsidR="00647480" w:rsidRPr="00FB6A8D" w14:paraId="582FE03F"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6C629" w14:textId="77777777" w:rsidR="00647480" w:rsidRPr="00D168CF" w:rsidRDefault="00647480" w:rsidP="00647480">
            <w:pPr>
              <w:widowControl w:val="0"/>
              <w:autoSpaceDE w:val="0"/>
              <w:spacing w:before="59" w:line="360" w:lineRule="auto"/>
              <w:ind w:right="-20"/>
              <w:jc w:val="center"/>
              <w:rPr>
                <w:rFonts w:ascii="Arial Narrow" w:hAnsi="Arial Narrow" w:cs="Arial"/>
              </w:rPr>
            </w:pPr>
            <w:r w:rsidRPr="009B045E">
              <w:rPr>
                <w:rFonts w:ascii="Arial Narrow" w:hAnsi="Arial Narrow"/>
              </w:rPr>
              <w:lastRenderedPageBreak/>
              <w:t>31.1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D68E" w14:textId="77777777" w:rsidR="00647480" w:rsidRPr="00115A9E" w:rsidRDefault="00647480" w:rsidP="00647480">
            <w:pPr>
              <w:widowControl w:val="0"/>
              <w:autoSpaceDE w:val="0"/>
              <w:spacing w:line="360" w:lineRule="auto"/>
              <w:jc w:val="both"/>
              <w:rPr>
                <w:rFonts w:ascii="Arial Narrow" w:hAnsi="Arial Narrow"/>
                <w:iCs/>
                <w:lang w:val="en-GB"/>
              </w:rPr>
            </w:pPr>
            <w:r w:rsidRPr="00115A9E">
              <w:rPr>
                <w:rFonts w:ascii="Arial Narrow" w:hAnsi="Arial Narrow"/>
                <w:lang w:val="en-GB"/>
              </w:rPr>
              <w:t>The currency selected for the conversion into a single currency is: the CFA francs</w:t>
            </w:r>
          </w:p>
        </w:tc>
      </w:tr>
      <w:tr w:rsidR="00647480" w:rsidRPr="00FB6A8D" w14:paraId="0757D2D3"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AC8D9" w14:textId="77777777" w:rsidR="00647480" w:rsidRPr="00D168CF" w:rsidRDefault="00647480" w:rsidP="00647480">
            <w:pPr>
              <w:widowControl w:val="0"/>
              <w:autoSpaceDE w:val="0"/>
              <w:spacing w:before="59" w:line="360" w:lineRule="auto"/>
              <w:ind w:right="-20"/>
              <w:jc w:val="center"/>
              <w:rPr>
                <w:rFonts w:ascii="Arial Narrow" w:hAnsi="Arial Narrow" w:cs="Arial"/>
              </w:rPr>
            </w:pPr>
            <w:r w:rsidRPr="009B045E">
              <w:rPr>
                <w:rFonts w:ascii="Arial Narrow" w:hAnsi="Arial Narrow"/>
              </w:rPr>
              <w:t>31.2</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574" w14:textId="77777777" w:rsidR="00F20BDB" w:rsidRDefault="00647480" w:rsidP="00647480">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source of the exchange rate is the Bank of Central African States (BEAC), </w:t>
            </w:r>
          </w:p>
          <w:p w14:paraId="6F770047" w14:textId="77777777" w:rsidR="00666701" w:rsidRDefault="00F20BDB" w:rsidP="00647480">
            <w:pPr>
              <w:widowControl w:val="0"/>
              <w:autoSpaceDE w:val="0"/>
              <w:spacing w:line="360" w:lineRule="auto"/>
              <w:jc w:val="both"/>
              <w:rPr>
                <w:rFonts w:ascii="Arial Narrow" w:hAnsi="Arial Narrow"/>
                <w:lang w:val="en-GB"/>
              </w:rPr>
            </w:pPr>
            <w:r>
              <w:rPr>
                <w:rFonts w:ascii="Arial Narrow" w:hAnsi="Arial Narrow"/>
                <w:lang w:val="en-GB"/>
              </w:rPr>
              <w:t>T</w:t>
            </w:r>
            <w:r w:rsidR="00647480" w:rsidRPr="00115A9E">
              <w:rPr>
                <w:rFonts w:ascii="Arial Narrow" w:hAnsi="Arial Narrow"/>
                <w:lang w:val="en-GB"/>
              </w:rPr>
              <w:t>he date of</w:t>
            </w:r>
            <w:r>
              <w:rPr>
                <w:rFonts w:ascii="Arial Narrow" w:hAnsi="Arial Narrow"/>
                <w:lang w:val="en-GB"/>
              </w:rPr>
              <w:t xml:space="preserve"> the exchange rate is</w:t>
            </w:r>
            <w:r w:rsidR="00647480" w:rsidRPr="00115A9E">
              <w:rPr>
                <w:rFonts w:ascii="Arial Narrow" w:hAnsi="Arial Narrow"/>
                <w:lang w:val="en-GB"/>
              </w:rPr>
              <w:t xml:space="preserve">: </w:t>
            </w:r>
            <w:r>
              <w:rPr>
                <w:rFonts w:ascii="Arial Narrow" w:hAnsi="Arial Narrow"/>
                <w:iCs/>
                <w:lang w:val="en-GB"/>
              </w:rPr>
              <w:t xml:space="preserve">______________ </w:t>
            </w:r>
            <w:r w:rsidR="00647480" w:rsidRPr="00115A9E">
              <w:rPr>
                <w:rFonts w:ascii="Arial Narrow" w:hAnsi="Arial Narrow"/>
                <w:lang w:val="en-GB"/>
              </w:rPr>
              <w:t>[retain a date which will not be more than twenty-eight (28) days before the deadline for the submission of offers, nor after the initial expiry date of the validity period of the offers.</w:t>
            </w:r>
          </w:p>
          <w:p w14:paraId="5CC832F5" w14:textId="5060A947" w:rsidR="00647480" w:rsidRPr="00666701" w:rsidRDefault="00666701" w:rsidP="00666701">
            <w:pPr>
              <w:widowControl w:val="0"/>
              <w:autoSpaceDE w:val="0"/>
              <w:spacing w:line="360" w:lineRule="auto"/>
              <w:jc w:val="both"/>
              <w:rPr>
                <w:rFonts w:ascii="Arial Narrow" w:hAnsi="Arial Narrow"/>
                <w:lang w:val="en-GB"/>
              </w:rPr>
            </w:pPr>
            <w:r w:rsidRPr="00666701">
              <w:rPr>
                <w:rFonts w:ascii="Arial Narrow" w:hAnsi="Arial Narrow"/>
                <w:lang w:val="en-GB"/>
              </w:rPr>
              <w:t xml:space="preserve">The exchange rate for converting the bidder's offer into local currency and for converting future </w:t>
            </w:r>
            <w:r w:rsidR="00DB3A4E">
              <w:rPr>
                <w:rFonts w:ascii="Arial Narrow" w:hAnsi="Arial Narrow"/>
                <w:lang w:val="en-GB"/>
              </w:rPr>
              <w:t xml:space="preserve">detailed </w:t>
            </w:r>
            <w:r w:rsidRPr="00666701">
              <w:rPr>
                <w:rFonts w:ascii="Arial Narrow" w:hAnsi="Arial Narrow"/>
                <w:lang w:val="en-GB"/>
              </w:rPr>
              <w:t>accounts into foreign currency will be that of ______________ [to be specified: for example, that of the BEAC three working days before the deadline for submission of tenders].</w:t>
            </w:r>
          </w:p>
        </w:tc>
      </w:tr>
      <w:tr w:rsidR="00647480" w:rsidRPr="00FB6A8D" w14:paraId="55D4157B" w14:textId="77777777" w:rsidTr="00115A9E">
        <w:trPr>
          <w:gridAfter w:val="2"/>
          <w:wAfter w:w="8647" w:type="dxa"/>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F98C1" w14:textId="77777777" w:rsidR="00647480" w:rsidRPr="00115A9E" w:rsidRDefault="00647480" w:rsidP="00647480">
            <w:pPr>
              <w:widowControl w:val="0"/>
              <w:autoSpaceDE w:val="0"/>
              <w:spacing w:before="59" w:line="360" w:lineRule="auto"/>
              <w:ind w:right="-20"/>
              <w:jc w:val="center"/>
              <w:rPr>
                <w:rFonts w:ascii="Arial Narrow" w:hAnsi="Arial Narrow"/>
                <w:sz w:val="28"/>
                <w:szCs w:val="28"/>
                <w:lang w:val="en-GB"/>
              </w:rPr>
            </w:pPr>
            <w:r w:rsidRPr="00115A9E">
              <w:rPr>
                <w:rFonts w:ascii="Arial Narrow" w:hAnsi="Arial Narrow"/>
                <w:b/>
                <w:sz w:val="28"/>
                <w:lang w:val="en-GB"/>
              </w:rPr>
              <w:lastRenderedPageBreak/>
              <w:t>F. Award of the contract</w:t>
            </w:r>
          </w:p>
        </w:tc>
      </w:tr>
      <w:tr w:rsidR="00647480" w:rsidRPr="00FB6A8D" w14:paraId="6D6E3108"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8E2B4" w14:textId="77777777" w:rsidR="00647480" w:rsidRPr="00D168CF" w:rsidRDefault="00647480" w:rsidP="00647480">
            <w:pPr>
              <w:widowControl w:val="0"/>
              <w:autoSpaceDE w:val="0"/>
              <w:spacing w:before="20" w:line="360" w:lineRule="auto"/>
              <w:jc w:val="center"/>
              <w:rPr>
                <w:rFonts w:ascii="Arial Narrow" w:hAnsi="Arial Narrow" w:cs="Arial"/>
              </w:rPr>
            </w:pPr>
            <w:r>
              <w:rPr>
                <w:rFonts w:ascii="Arial Narrow" w:hAnsi="Arial Narrow"/>
              </w:rPr>
              <w:t>34.1</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F71F" w14:textId="3D9D9B15" w:rsidR="00647480" w:rsidRPr="00115A9E" w:rsidRDefault="00647480" w:rsidP="001627C8">
            <w:pPr>
              <w:widowControl w:val="0"/>
              <w:autoSpaceDE w:val="0"/>
              <w:spacing w:line="360" w:lineRule="auto"/>
              <w:ind w:right="284"/>
              <w:jc w:val="both"/>
              <w:rPr>
                <w:rFonts w:ascii="Arial Narrow" w:hAnsi="Arial Narrow" w:cs="Arial"/>
                <w:lang w:val="en-GB"/>
              </w:rPr>
            </w:pPr>
            <w:r w:rsidRPr="00115A9E">
              <w:rPr>
                <w:rFonts w:ascii="Arial Narrow" w:hAnsi="Arial Narrow"/>
                <w:lang w:val="en-GB"/>
              </w:rPr>
              <w:t>The contract shall be awarded to the Bidder whose offer has been recognized as substantially compliant with the Tender File and who has the technical and financial capabilities required to execute the Contra</w:t>
            </w:r>
            <w:r w:rsidR="00EC6958" w:rsidRPr="00E21BFA">
              <w:rPr>
                <w:iCs/>
                <w:noProof/>
                <w:sz w:val="28"/>
                <w:szCs w:val="26"/>
              </w:rPr>
              <w:drawing>
                <wp:anchor distT="0" distB="0" distL="114300" distR="114300" simplePos="0" relativeHeight="251777024" behindDoc="1" locked="0" layoutInCell="1" allowOverlap="1" wp14:anchorId="62533FEE" wp14:editId="2EC87C5B">
                  <wp:simplePos x="0" y="0"/>
                  <wp:positionH relativeFrom="column">
                    <wp:posOffset>-6985</wp:posOffset>
                  </wp:positionH>
                  <wp:positionV relativeFrom="paragraph">
                    <wp:posOffset>534670</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lang w:val="en-GB"/>
              </w:rPr>
              <w:t xml:space="preserve">ct satisfactorily and whose offer has been evaluated as the lowest </w:t>
            </w:r>
            <w:r w:rsidR="00DB3A4E">
              <w:rPr>
                <w:rFonts w:ascii="Arial Narrow" w:hAnsi="Arial Narrow"/>
                <w:lang w:val="en-GB"/>
              </w:rPr>
              <w:t>or best</w:t>
            </w:r>
            <w:r w:rsidR="00666701">
              <w:rPr>
                <w:rFonts w:ascii="Arial Narrow" w:hAnsi="Arial Narrow"/>
                <w:lang w:val="en-GB"/>
              </w:rPr>
              <w:t xml:space="preserve"> bid</w:t>
            </w:r>
            <w:r w:rsidRPr="00115A9E">
              <w:rPr>
                <w:rFonts w:ascii="Arial Narrow" w:hAnsi="Arial Narrow"/>
                <w:lang w:val="en-GB"/>
              </w:rPr>
              <w:t xml:space="preserve"> after application of the </w:t>
            </w:r>
            <w:r w:rsidR="00DB3A4E">
              <w:rPr>
                <w:rFonts w:ascii="Arial Narrow" w:hAnsi="Arial Narrow"/>
                <w:lang w:val="en-GB"/>
              </w:rPr>
              <w:t>rebates</w:t>
            </w:r>
            <w:r w:rsidRPr="00115A9E">
              <w:rPr>
                <w:rFonts w:ascii="Arial Narrow" w:hAnsi="Arial Narrow"/>
                <w:lang w:val="en-GB"/>
              </w:rPr>
              <w:t xml:space="preserve"> </w:t>
            </w:r>
            <w:r w:rsidR="00DB3A4E">
              <w:rPr>
                <w:rFonts w:ascii="Arial Narrow" w:hAnsi="Arial Narrow"/>
                <w:lang w:val="en-GB"/>
              </w:rPr>
              <w:t>proposed</w:t>
            </w:r>
            <w:r w:rsidRPr="00115A9E">
              <w:rPr>
                <w:rFonts w:ascii="Arial Narrow" w:hAnsi="Arial Narrow"/>
                <w:lang w:val="en-GB"/>
              </w:rPr>
              <w:t xml:space="preserve">, </w:t>
            </w:r>
            <w:r w:rsidR="00DB3A4E">
              <w:rPr>
                <w:rFonts w:ascii="Arial Narrow" w:hAnsi="Arial Narrow"/>
                <w:lang w:val="en-GB"/>
              </w:rPr>
              <w:t xml:space="preserve">if applicable </w:t>
            </w:r>
          </w:p>
        </w:tc>
      </w:tr>
      <w:tr w:rsidR="00647480" w:rsidRPr="00FB6A8D" w14:paraId="2317A572"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BF8C4" w14:textId="77777777" w:rsidR="00647480" w:rsidRPr="00D168CF" w:rsidRDefault="00647480" w:rsidP="00647480">
            <w:pPr>
              <w:widowControl w:val="0"/>
              <w:autoSpaceDE w:val="0"/>
              <w:spacing w:before="20" w:line="360" w:lineRule="auto"/>
              <w:jc w:val="center"/>
              <w:rPr>
                <w:rFonts w:ascii="Arial Narrow" w:hAnsi="Arial Narrow" w:cs="Arial"/>
              </w:rPr>
            </w:pPr>
            <w:r>
              <w:rPr>
                <w:rFonts w:ascii="Arial Narrow" w:hAnsi="Arial Narrow"/>
              </w:rPr>
              <w:t>34.2</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76870" w14:textId="6BEFDA67" w:rsidR="00601B42" w:rsidRPr="00601B42" w:rsidRDefault="00601B42" w:rsidP="00601B42">
            <w:pPr>
              <w:widowControl w:val="0"/>
              <w:autoSpaceDE w:val="0"/>
              <w:spacing w:line="360" w:lineRule="auto"/>
              <w:jc w:val="both"/>
              <w:rPr>
                <w:rFonts w:ascii="Arial Narrow" w:hAnsi="Arial Narrow"/>
                <w:i/>
                <w:lang w:val="en-GB"/>
              </w:rPr>
            </w:pPr>
            <w:r w:rsidRPr="00601B42">
              <w:rPr>
                <w:rFonts w:ascii="Arial Narrow" w:hAnsi="Arial Narrow"/>
                <w:i/>
                <w:lang w:val="en-GB"/>
              </w:rPr>
              <w:t xml:space="preserve">The combination to be applied in the event of the simultaneous award of several lots is as follows the Project Owner or Delegated Project Owner will take account of the </w:t>
            </w:r>
            <w:r w:rsidR="004D69F2">
              <w:rPr>
                <w:rFonts w:ascii="Arial Narrow" w:hAnsi="Arial Narrow"/>
                <w:i/>
                <w:lang w:val="en-GB"/>
              </w:rPr>
              <w:t>rebates</w:t>
            </w:r>
            <w:r w:rsidRPr="00601B42">
              <w:rPr>
                <w:rFonts w:ascii="Arial Narrow" w:hAnsi="Arial Narrow"/>
                <w:i/>
                <w:lang w:val="en-GB"/>
              </w:rPr>
              <w:t xml:space="preserve"> </w:t>
            </w:r>
            <w:r w:rsidR="004D69F2">
              <w:rPr>
                <w:rFonts w:ascii="Arial Narrow" w:hAnsi="Arial Narrow"/>
                <w:i/>
                <w:lang w:val="en-GB"/>
              </w:rPr>
              <w:t>proposed</w:t>
            </w:r>
            <w:r w:rsidRPr="00601B42">
              <w:rPr>
                <w:rFonts w:ascii="Arial Narrow" w:hAnsi="Arial Narrow"/>
                <w:i/>
                <w:lang w:val="en-GB"/>
              </w:rPr>
              <w:t xml:space="preserve"> and will base himself on the combination which is the most economically advantageous to </w:t>
            </w:r>
            <w:r w:rsidR="004D69F2">
              <w:rPr>
                <w:rFonts w:ascii="Arial Narrow" w:hAnsi="Arial Narrow"/>
                <w:i/>
                <w:lang w:val="en-GB"/>
              </w:rPr>
              <w:t>him</w:t>
            </w:r>
            <w:r w:rsidRPr="00601B42">
              <w:rPr>
                <w:rFonts w:ascii="Arial Narrow" w:hAnsi="Arial Narrow"/>
                <w:i/>
                <w:lang w:val="en-GB"/>
              </w:rPr>
              <w:t xml:space="preserve"> in order to draw up the list of successful bidders per lot: if </w:t>
            </w:r>
            <w:r w:rsidR="004D69F2">
              <w:rPr>
                <w:rFonts w:ascii="Arial Narrow" w:hAnsi="Arial Narrow"/>
                <w:i/>
                <w:lang w:val="en-GB"/>
              </w:rPr>
              <w:t>otherwise</w:t>
            </w:r>
            <w:r w:rsidRPr="00601B42">
              <w:rPr>
                <w:rFonts w:ascii="Arial Narrow" w:hAnsi="Arial Narrow"/>
                <w:i/>
                <w:lang w:val="en-GB"/>
              </w:rPr>
              <w:t xml:space="preserve">, </w:t>
            </w:r>
          </w:p>
          <w:p w14:paraId="5E635097" w14:textId="3E0B1E13" w:rsidR="00647480" w:rsidRPr="00115A9E" w:rsidRDefault="00601B42" w:rsidP="00601B42">
            <w:pPr>
              <w:widowControl w:val="0"/>
              <w:autoSpaceDE w:val="0"/>
              <w:spacing w:line="360" w:lineRule="auto"/>
              <w:jc w:val="both"/>
              <w:rPr>
                <w:rFonts w:ascii="Arial Narrow" w:eastAsia="Arial Unicode MS" w:hAnsi="Arial Narrow" w:cs="Tahoma"/>
                <w:lang w:val="en-GB"/>
              </w:rPr>
            </w:pPr>
            <w:r w:rsidRPr="00601B42">
              <w:rPr>
                <w:rFonts w:ascii="Arial Narrow" w:hAnsi="Arial Narrow"/>
                <w:i/>
                <w:lang w:val="en-GB"/>
              </w:rPr>
              <w:t xml:space="preserve"> [specify, if applicable, a</w:t>
            </w:r>
            <w:r w:rsidR="004D69F2">
              <w:rPr>
                <w:rFonts w:ascii="Arial Narrow" w:hAnsi="Arial Narrow"/>
                <w:i/>
                <w:lang w:val="en-GB"/>
              </w:rPr>
              <w:t>nother</w:t>
            </w:r>
            <w:r w:rsidRPr="00601B42">
              <w:rPr>
                <w:rFonts w:ascii="Arial Narrow" w:hAnsi="Arial Narrow"/>
                <w:i/>
                <w:lang w:val="en-GB"/>
              </w:rPr>
              <w:t xml:space="preserve"> method other than the most economically advantageous for the Project Owner or Delegated Project Owner].</w:t>
            </w:r>
          </w:p>
        </w:tc>
      </w:tr>
      <w:tr w:rsidR="00647480" w:rsidRPr="004D69F2" w14:paraId="2C1FD977"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2D22A" w14:textId="71B27B00" w:rsidR="00647480" w:rsidRPr="009B045E" w:rsidRDefault="00601B42" w:rsidP="00647480">
            <w:pPr>
              <w:widowControl w:val="0"/>
              <w:autoSpaceDE w:val="0"/>
              <w:spacing w:before="20" w:line="360" w:lineRule="auto"/>
              <w:jc w:val="center"/>
              <w:rPr>
                <w:rFonts w:ascii="Arial Narrow" w:hAnsi="Arial Narrow" w:cs="Arial"/>
              </w:rPr>
            </w:pPr>
            <w:r>
              <w:rPr>
                <w:rFonts w:ascii="Arial Narrow" w:hAnsi="Arial Narrow"/>
              </w:rPr>
              <w:t>34.3</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879A" w14:textId="05DA1C49" w:rsidR="00647480" w:rsidRPr="00601B42" w:rsidRDefault="00601B42" w:rsidP="00647480">
            <w:pPr>
              <w:widowControl w:val="0"/>
              <w:autoSpaceDE w:val="0"/>
              <w:spacing w:line="360" w:lineRule="auto"/>
              <w:jc w:val="both"/>
              <w:rPr>
                <w:rFonts w:ascii="Arial Narrow" w:hAnsi="Arial Narrow" w:cs="Arial"/>
                <w:i/>
                <w:iCs/>
                <w:lang w:val="en-US"/>
              </w:rPr>
            </w:pPr>
            <w:r>
              <w:rPr>
                <w:rFonts w:ascii="Arial Narrow" w:hAnsi="Arial Narrow"/>
                <w:lang w:val="en-GB"/>
              </w:rPr>
              <w:t>In the event</w:t>
            </w:r>
            <w:r w:rsidR="004D69F2">
              <w:rPr>
                <w:rFonts w:ascii="Arial Narrow" w:hAnsi="Arial Narrow"/>
                <w:lang w:val="en-GB"/>
              </w:rPr>
              <w:t xml:space="preserve"> </w:t>
            </w:r>
            <w:r w:rsidR="00647480" w:rsidRPr="00115A9E">
              <w:rPr>
                <w:rFonts w:ascii="Arial Narrow" w:hAnsi="Arial Narrow"/>
                <w:lang w:val="en-GB"/>
              </w:rPr>
              <w:t xml:space="preserve">a bidder may be proposed as the </w:t>
            </w:r>
            <w:r w:rsidR="004D69F2">
              <w:rPr>
                <w:rFonts w:ascii="Arial Narrow" w:hAnsi="Arial Narrow"/>
                <w:lang w:val="en-GB"/>
              </w:rPr>
              <w:t>successful bidder</w:t>
            </w:r>
            <w:r w:rsidR="00647480" w:rsidRPr="00115A9E">
              <w:rPr>
                <w:rFonts w:ascii="Arial Narrow" w:hAnsi="Arial Narrow"/>
                <w:lang w:val="en-GB"/>
              </w:rPr>
              <w:t xml:space="preserve"> </w:t>
            </w:r>
            <w:r w:rsidR="004D69F2">
              <w:rPr>
                <w:rFonts w:ascii="Arial Narrow" w:hAnsi="Arial Narrow"/>
                <w:lang w:val="en-GB"/>
              </w:rPr>
              <w:t>for</w:t>
            </w:r>
            <w:r w:rsidR="00647480" w:rsidRPr="00115A9E">
              <w:rPr>
                <w:rFonts w:ascii="Arial Narrow" w:hAnsi="Arial Narrow"/>
                <w:lang w:val="en-GB"/>
              </w:rPr>
              <w:t xml:space="preserve"> several lots, the Project Owner or the Delegated Project Manager shall take into account the proposed rebates and shall base </w:t>
            </w:r>
            <w:r w:rsidR="004D69F2">
              <w:rPr>
                <w:rFonts w:ascii="Arial Narrow" w:hAnsi="Arial Narrow"/>
                <w:lang w:val="en-GB"/>
              </w:rPr>
              <w:t>himself</w:t>
            </w:r>
            <w:r w:rsidR="00647480" w:rsidRPr="00115A9E">
              <w:rPr>
                <w:rFonts w:ascii="Arial Narrow" w:hAnsi="Arial Narrow"/>
                <w:lang w:val="en-GB"/>
              </w:rPr>
              <w:t xml:space="preserve"> on the combination which is the most economically advantageous for them in order to establish the list of </w:t>
            </w:r>
            <w:r w:rsidR="00CE17C9">
              <w:rPr>
                <w:rFonts w:ascii="Arial Narrow" w:hAnsi="Arial Narrow"/>
                <w:lang w:val="en-GB"/>
              </w:rPr>
              <w:t xml:space="preserve">successful </w:t>
            </w:r>
            <w:r w:rsidR="00647480" w:rsidRPr="00115A9E">
              <w:rPr>
                <w:rFonts w:ascii="Arial Narrow" w:hAnsi="Arial Narrow"/>
                <w:lang w:val="en-GB"/>
              </w:rPr>
              <w:t xml:space="preserve">bidders per lots.  </w:t>
            </w:r>
            <w:r w:rsidR="00647480" w:rsidRPr="00601B42">
              <w:rPr>
                <w:rFonts w:ascii="Arial Narrow" w:hAnsi="Arial Narrow"/>
                <w:i/>
                <w:iCs/>
                <w:lang w:val="en-US"/>
              </w:rPr>
              <w:t>[if not specify another m</w:t>
            </w:r>
            <w:r w:rsidR="00CE17C9">
              <w:rPr>
                <w:rFonts w:ascii="Arial Narrow" w:hAnsi="Arial Narrow"/>
                <w:i/>
                <w:iCs/>
                <w:lang w:val="en-US"/>
              </w:rPr>
              <w:t>ethod</w:t>
            </w:r>
            <w:r w:rsidR="00647480" w:rsidRPr="00601B42">
              <w:rPr>
                <w:rFonts w:ascii="Arial Narrow" w:hAnsi="Arial Narrow"/>
                <w:i/>
                <w:iCs/>
                <w:lang w:val="en-US"/>
              </w:rPr>
              <w:t>].</w:t>
            </w:r>
          </w:p>
        </w:tc>
      </w:tr>
      <w:tr w:rsidR="00647480" w:rsidRPr="00D168CF" w14:paraId="47ACA311" w14:textId="77777777" w:rsidTr="00115A9E">
        <w:trPr>
          <w:gridAfter w:val="2"/>
          <w:wAfter w:w="8647" w:type="dxa"/>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67EC0" w14:textId="77777777" w:rsidR="00647480" w:rsidRPr="00601B42" w:rsidRDefault="00647480" w:rsidP="00647480">
            <w:pPr>
              <w:widowControl w:val="0"/>
              <w:autoSpaceDE w:val="0"/>
              <w:spacing w:before="20" w:line="360" w:lineRule="auto"/>
              <w:jc w:val="center"/>
              <w:rPr>
                <w:rFonts w:ascii="Arial Narrow" w:hAnsi="Arial Narrow" w:cs="Arial"/>
                <w:lang w:val="en-US"/>
              </w:rPr>
            </w:pP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97866" w14:textId="77777777" w:rsidR="00647480" w:rsidRPr="009B045E" w:rsidRDefault="00647480" w:rsidP="00E3702C">
            <w:pPr>
              <w:pStyle w:val="Paragraphedeliste"/>
              <w:widowControl w:val="0"/>
              <w:numPr>
                <w:ilvl w:val="0"/>
                <w:numId w:val="32"/>
              </w:numPr>
              <w:autoSpaceDE w:val="0"/>
              <w:spacing w:before="59" w:line="360" w:lineRule="auto"/>
              <w:ind w:right="-20"/>
              <w:jc w:val="center"/>
              <w:rPr>
                <w:rFonts w:ascii="Arial Narrow" w:hAnsi="Arial Narrow" w:cs="Arial"/>
                <w:b/>
                <w:bCs/>
                <w:sz w:val="28"/>
                <w:szCs w:val="28"/>
              </w:rPr>
            </w:pPr>
            <w:r w:rsidRPr="009B045E">
              <w:rPr>
                <w:rFonts w:ascii="Arial Narrow" w:hAnsi="Arial Narrow"/>
                <w:b/>
                <w:sz w:val="28"/>
              </w:rPr>
              <w:t>Final bond</w:t>
            </w:r>
          </w:p>
        </w:tc>
      </w:tr>
      <w:tr w:rsidR="00647480" w:rsidRPr="00FB6A8D" w14:paraId="4F240AC3" w14:textId="77777777" w:rsidTr="00E274A9">
        <w:trPr>
          <w:gridAfter w:val="2"/>
          <w:wAfter w:w="8647" w:type="dxa"/>
          <w:trHeight w:val="2271"/>
        </w:trPr>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4F89DFD" w14:textId="26FE2DD6" w:rsidR="00647480" w:rsidRPr="00D168CF" w:rsidRDefault="00601B42" w:rsidP="00601B42">
            <w:pPr>
              <w:widowControl w:val="0"/>
              <w:autoSpaceDE w:val="0"/>
              <w:spacing w:before="20" w:line="360" w:lineRule="auto"/>
              <w:rPr>
                <w:rFonts w:ascii="Arial Narrow" w:hAnsi="Arial Narrow" w:cs="Arial"/>
              </w:rPr>
            </w:pPr>
            <w:r>
              <w:rPr>
                <w:rFonts w:ascii="Arial Narrow" w:hAnsi="Arial Narrow"/>
              </w:rPr>
              <w:t>3</w:t>
            </w:r>
            <w:r w:rsidR="00647480">
              <w:rPr>
                <w:rFonts w:ascii="Arial Narrow" w:hAnsi="Arial Narrow"/>
              </w:rPr>
              <w:t>9</w:t>
            </w:r>
          </w:p>
        </w:tc>
        <w:tc>
          <w:tcPr>
            <w:tcW w:w="836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0D1D272" w14:textId="77777777" w:rsidR="00647480" w:rsidRPr="00115A9E" w:rsidRDefault="00647480" w:rsidP="00647480">
            <w:pPr>
              <w:widowControl w:val="0"/>
              <w:autoSpaceDE w:val="0"/>
              <w:spacing w:line="360" w:lineRule="auto"/>
              <w:jc w:val="both"/>
              <w:rPr>
                <w:rFonts w:ascii="Arial Narrow" w:hAnsi="Arial Narrow"/>
                <w:i/>
                <w:iCs/>
                <w:lang w:val="en-GB"/>
              </w:rPr>
            </w:pPr>
            <w:r w:rsidRPr="00115A9E">
              <w:rPr>
                <w:rFonts w:ascii="Arial Narrow" w:hAnsi="Arial Narrow"/>
                <w:lang w:val="en-GB"/>
              </w:rPr>
              <w:t xml:space="preserve">The rate of the final bid bond is </w:t>
            </w:r>
            <w:r w:rsidRPr="00115A9E">
              <w:rPr>
                <w:rFonts w:ascii="Arial Narrow" w:hAnsi="Arial Narrow"/>
                <w:i/>
                <w:lang w:val="en-GB"/>
              </w:rPr>
              <w:t xml:space="preserve"> _________________________ [to be specified (between 2% and 5%)] </w:t>
            </w:r>
            <w:r w:rsidRPr="00115A9E">
              <w:rPr>
                <w:rFonts w:ascii="Arial Narrow" w:hAnsi="Arial Narrow"/>
                <w:lang w:val="en-GB"/>
              </w:rPr>
              <w:t xml:space="preserve">of the amount including all taxes of the contract. </w:t>
            </w:r>
          </w:p>
          <w:p w14:paraId="5C832997" w14:textId="77777777" w:rsidR="00647480" w:rsidRPr="00115A9E" w:rsidRDefault="00647480" w:rsidP="00647480">
            <w:pPr>
              <w:widowControl w:val="0"/>
              <w:autoSpaceDE w:val="0"/>
              <w:spacing w:line="360" w:lineRule="auto"/>
              <w:jc w:val="both"/>
              <w:rPr>
                <w:rFonts w:ascii="Arial Narrow" w:hAnsi="Arial Narrow" w:cs="Arial"/>
                <w:i/>
                <w:iCs/>
                <w:lang w:val="en-GB"/>
              </w:rPr>
            </w:pPr>
          </w:p>
          <w:p w14:paraId="5B34955E" w14:textId="56023002" w:rsidR="00647480" w:rsidRDefault="00647480" w:rsidP="00647480">
            <w:pPr>
              <w:widowControl w:val="0"/>
              <w:autoSpaceDE w:val="0"/>
              <w:spacing w:line="360" w:lineRule="auto"/>
              <w:jc w:val="both"/>
              <w:rPr>
                <w:rFonts w:ascii="Arial Narrow" w:hAnsi="Arial Narrow"/>
                <w:lang w:val="en-GB"/>
              </w:rPr>
            </w:pPr>
            <w:r w:rsidRPr="00115A9E">
              <w:rPr>
                <w:rFonts w:ascii="Arial Narrow" w:hAnsi="Arial Narrow"/>
                <w:lang w:val="en-GB"/>
              </w:rPr>
              <w:t>Within twenty (20) days from the date of notification of the contract by the Project Owner, the contractor shall provide a final bond following the model attached to the Tender File.</w:t>
            </w:r>
          </w:p>
          <w:p w14:paraId="2EDF7F51" w14:textId="77777777" w:rsidR="00601B42" w:rsidRPr="00115A9E" w:rsidRDefault="00601B42" w:rsidP="00647480">
            <w:pPr>
              <w:widowControl w:val="0"/>
              <w:autoSpaceDE w:val="0"/>
              <w:spacing w:line="360" w:lineRule="auto"/>
              <w:jc w:val="both"/>
              <w:rPr>
                <w:rFonts w:ascii="Arial Narrow" w:hAnsi="Arial Narrow" w:cs="Arial"/>
                <w:b/>
                <w:bCs/>
                <w:lang w:val="en-GB"/>
              </w:rPr>
            </w:pPr>
          </w:p>
        </w:tc>
      </w:tr>
      <w:tr w:rsidR="00E274A9" w:rsidRPr="00FB6A8D" w14:paraId="39ADF1E7" w14:textId="77777777" w:rsidTr="00E274A9">
        <w:trPr>
          <w:gridAfter w:val="2"/>
          <w:wAfter w:w="8647" w:type="dxa"/>
          <w:trHeight w:val="8118"/>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45EB7" w14:textId="1EFD5E5D" w:rsidR="00E274A9" w:rsidRDefault="00E274A9" w:rsidP="00E274A9">
            <w:pPr>
              <w:widowControl w:val="0"/>
              <w:autoSpaceDE w:val="0"/>
              <w:spacing w:before="20" w:line="360" w:lineRule="auto"/>
              <w:jc w:val="center"/>
              <w:rPr>
                <w:rFonts w:ascii="Arial Narrow" w:hAnsi="Arial Narrow"/>
              </w:rPr>
            </w:pPr>
            <w:r>
              <w:rPr>
                <w:rFonts w:ascii="Arial Narrow" w:hAnsi="Arial Narrow"/>
              </w:rPr>
              <w:lastRenderedPageBreak/>
              <w:t>40</w:t>
            </w:r>
          </w:p>
        </w:tc>
        <w:tc>
          <w:tcPr>
            <w:tcW w:w="836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86EA" w14:textId="77777777" w:rsidR="00E274A9" w:rsidRPr="00251447" w:rsidRDefault="00E274A9" w:rsidP="00E274A9">
            <w:pPr>
              <w:widowControl w:val="0"/>
              <w:autoSpaceDE w:val="0"/>
              <w:spacing w:line="360" w:lineRule="auto"/>
              <w:jc w:val="both"/>
              <w:rPr>
                <w:rFonts w:ascii="Arial Narrow" w:hAnsi="Arial Narrow"/>
                <w:b/>
                <w:bCs/>
                <w:lang w:val="en-GB"/>
              </w:rPr>
            </w:pPr>
            <w:r w:rsidRPr="00251447">
              <w:rPr>
                <w:rFonts w:ascii="Arial Narrow" w:hAnsi="Arial Narrow"/>
                <w:b/>
                <w:bCs/>
                <w:lang w:val="en-GB"/>
              </w:rPr>
              <w:t>Ethical principles</w:t>
            </w:r>
          </w:p>
          <w:p w14:paraId="7E0DA26F" w14:textId="3DB6E577" w:rsidR="00E274A9" w:rsidRPr="00791879" w:rsidRDefault="00251447" w:rsidP="00E274A9">
            <w:pPr>
              <w:widowControl w:val="0"/>
              <w:autoSpaceDE w:val="0"/>
              <w:spacing w:line="360" w:lineRule="auto"/>
              <w:jc w:val="both"/>
              <w:rPr>
                <w:rFonts w:ascii="Arial Narrow" w:hAnsi="Arial Narrow"/>
                <w:lang w:val="en-GB"/>
              </w:rPr>
            </w:pPr>
            <w:r>
              <w:rPr>
                <w:rFonts w:ascii="Arial Narrow" w:hAnsi="Arial Narrow"/>
                <w:b/>
                <w:bCs/>
                <w:lang w:val="en-GB"/>
              </w:rPr>
              <w:t xml:space="preserve">Board </w:t>
            </w:r>
            <w:r w:rsidR="00E274A9" w:rsidRPr="00791879">
              <w:rPr>
                <w:rFonts w:ascii="Arial Narrow" w:hAnsi="Arial Narrow"/>
                <w:lang w:val="en-GB"/>
              </w:rPr>
              <w:t>Chair</w:t>
            </w:r>
            <w:r>
              <w:rPr>
                <w:rFonts w:ascii="Arial Narrow" w:hAnsi="Arial Narrow"/>
                <w:lang w:val="en-GB"/>
              </w:rPr>
              <w:t>persons</w:t>
            </w:r>
            <w:r w:rsidR="00E274A9" w:rsidRPr="00791879">
              <w:rPr>
                <w:rFonts w:ascii="Arial Narrow" w:hAnsi="Arial Narrow"/>
                <w:lang w:val="en-GB"/>
              </w:rPr>
              <w:t xml:space="preserve"> and Members and Bidders must observe the strict rules of professional ethics </w:t>
            </w:r>
            <w:r>
              <w:rPr>
                <w:rFonts w:ascii="Arial Narrow" w:hAnsi="Arial Narrow"/>
                <w:lang w:val="en-GB"/>
              </w:rPr>
              <w:t>in all respects</w:t>
            </w:r>
            <w:r w:rsidR="00E274A9" w:rsidRPr="00791879">
              <w:rPr>
                <w:rFonts w:ascii="Arial Narrow" w:hAnsi="Arial Narrow"/>
                <w:lang w:val="en-GB"/>
              </w:rPr>
              <w:t xml:space="preserve">. In particular, they must refrain from corruption or any other form of fraudulent </w:t>
            </w:r>
            <w:r>
              <w:rPr>
                <w:rFonts w:ascii="Arial Narrow" w:hAnsi="Arial Narrow"/>
                <w:lang w:val="en-GB"/>
              </w:rPr>
              <w:t>schemes</w:t>
            </w:r>
            <w:r w:rsidR="00E274A9" w:rsidRPr="00791879">
              <w:rPr>
                <w:rFonts w:ascii="Arial Narrow" w:hAnsi="Arial Narrow"/>
                <w:lang w:val="en-GB"/>
              </w:rPr>
              <w:t>. In accordance with this principle, the above expressions are defined as follows:</w:t>
            </w:r>
          </w:p>
          <w:p w14:paraId="6C1D7E06" w14:textId="77777777" w:rsidR="00E274A9" w:rsidRPr="00791879" w:rsidRDefault="00E274A9" w:rsidP="00E274A9">
            <w:pPr>
              <w:widowControl w:val="0"/>
              <w:autoSpaceDE w:val="0"/>
              <w:spacing w:line="360" w:lineRule="auto"/>
              <w:jc w:val="both"/>
              <w:rPr>
                <w:rFonts w:ascii="Arial Narrow" w:hAnsi="Arial Narrow"/>
                <w:lang w:val="en-GB"/>
              </w:rPr>
            </w:pPr>
          </w:p>
          <w:p w14:paraId="42789634" w14:textId="594727FC" w:rsidR="00E274A9" w:rsidRPr="00791879" w:rsidRDefault="00E274A9" w:rsidP="00E274A9">
            <w:pPr>
              <w:widowControl w:val="0"/>
              <w:autoSpaceDE w:val="0"/>
              <w:spacing w:line="360" w:lineRule="auto"/>
              <w:jc w:val="both"/>
              <w:rPr>
                <w:rFonts w:ascii="Arial Narrow" w:hAnsi="Arial Narrow"/>
                <w:lang w:val="en-GB"/>
              </w:rPr>
            </w:pPr>
            <w:r w:rsidRPr="00791879">
              <w:rPr>
                <w:rFonts w:ascii="Arial Narrow" w:hAnsi="Arial Narrow"/>
                <w:lang w:val="en-GB"/>
              </w:rPr>
              <w:t>(i)  who</w:t>
            </w:r>
            <w:r w:rsidR="00556721">
              <w:rPr>
                <w:rFonts w:ascii="Arial Narrow" w:hAnsi="Arial Narrow"/>
                <w:lang w:val="en-GB"/>
              </w:rPr>
              <w:t>ever</w:t>
            </w:r>
            <w:r w:rsidRPr="00791879">
              <w:rPr>
                <w:rFonts w:ascii="Arial Narrow" w:hAnsi="Arial Narrow"/>
                <w:lang w:val="en-GB"/>
              </w:rPr>
              <w:t xml:space="preserve"> offers, gives, solicits or accepts, directly or indirectly, any </w:t>
            </w:r>
            <w:r w:rsidR="00556721">
              <w:rPr>
                <w:rFonts w:ascii="Arial Narrow" w:hAnsi="Arial Narrow"/>
                <w:lang w:val="en-GB"/>
              </w:rPr>
              <w:t>benefit</w:t>
            </w:r>
            <w:r w:rsidRPr="00791879">
              <w:rPr>
                <w:rFonts w:ascii="Arial Narrow" w:hAnsi="Arial Narrow"/>
                <w:lang w:val="en-GB"/>
              </w:rPr>
              <w:t xml:space="preserve"> with a view to influencing the action of a public official in the course of the award or execution of a contract or jobbing </w:t>
            </w:r>
            <w:r w:rsidR="00556721">
              <w:rPr>
                <w:rFonts w:ascii="Arial Narrow" w:hAnsi="Arial Narrow"/>
                <w:lang w:val="en-GB"/>
              </w:rPr>
              <w:t>order</w:t>
            </w:r>
            <w:r w:rsidRPr="00791879">
              <w:rPr>
                <w:rFonts w:ascii="Arial Narrow" w:hAnsi="Arial Narrow"/>
                <w:lang w:val="en-GB"/>
              </w:rPr>
              <w:t xml:space="preserve"> is guilty of "</w:t>
            </w:r>
            <w:r w:rsidRPr="00556721">
              <w:rPr>
                <w:rFonts w:ascii="Arial Narrow" w:hAnsi="Arial Narrow"/>
                <w:b/>
                <w:bCs/>
                <w:lang w:val="en-GB"/>
              </w:rPr>
              <w:t>corruption</w:t>
            </w:r>
            <w:r w:rsidRPr="00791879">
              <w:rPr>
                <w:rFonts w:ascii="Arial Narrow" w:hAnsi="Arial Narrow"/>
                <w:lang w:val="en-GB"/>
              </w:rPr>
              <w:t>", and</w:t>
            </w:r>
          </w:p>
          <w:p w14:paraId="238EB00E" w14:textId="4FC7C95F" w:rsidR="00E274A9" w:rsidRPr="00791879" w:rsidRDefault="00E274A9" w:rsidP="00E274A9">
            <w:pPr>
              <w:widowControl w:val="0"/>
              <w:autoSpaceDE w:val="0"/>
              <w:spacing w:line="360" w:lineRule="auto"/>
              <w:jc w:val="both"/>
              <w:rPr>
                <w:rFonts w:ascii="Arial Narrow" w:hAnsi="Arial Narrow"/>
                <w:lang w:val="en-GB"/>
              </w:rPr>
            </w:pPr>
            <w:r w:rsidRPr="00791879">
              <w:rPr>
                <w:rFonts w:ascii="Arial Narrow" w:hAnsi="Arial Narrow"/>
                <w:lang w:val="en-GB"/>
              </w:rPr>
              <w:t xml:space="preserve">(ii) </w:t>
            </w:r>
            <w:r w:rsidR="00556721">
              <w:rPr>
                <w:rFonts w:ascii="Arial Narrow" w:hAnsi="Arial Narrow"/>
                <w:lang w:val="en-GB"/>
              </w:rPr>
              <w:t xml:space="preserve">whoever </w:t>
            </w:r>
            <w:r w:rsidRPr="00791879">
              <w:rPr>
                <w:rFonts w:ascii="Arial Narrow" w:hAnsi="Arial Narrow"/>
                <w:lang w:val="en-GB"/>
              </w:rPr>
              <w:t xml:space="preserve">provides, solicits or accepts </w:t>
            </w:r>
            <w:r w:rsidR="00556721">
              <w:rPr>
                <w:rFonts w:ascii="Arial Narrow" w:hAnsi="Arial Narrow"/>
                <w:lang w:val="en-GB"/>
              </w:rPr>
              <w:t>several</w:t>
            </w:r>
            <w:r w:rsidRPr="00791879">
              <w:rPr>
                <w:rFonts w:ascii="Arial Narrow" w:hAnsi="Arial Narrow"/>
                <w:lang w:val="en-GB"/>
              </w:rPr>
              <w:t xml:space="preserve"> bids from the same bidder under different company name</w:t>
            </w:r>
            <w:r>
              <w:rPr>
                <w:rFonts w:ascii="Arial Narrow" w:hAnsi="Arial Narrow"/>
                <w:lang w:val="en-GB"/>
              </w:rPr>
              <w:t>s and/or registration num</w:t>
            </w:r>
            <w:r w:rsidR="00EC6958" w:rsidRPr="00E21BFA">
              <w:rPr>
                <w:iCs/>
                <w:noProof/>
                <w:sz w:val="28"/>
                <w:szCs w:val="26"/>
              </w:rPr>
              <w:drawing>
                <wp:anchor distT="0" distB="0" distL="114300" distR="114300" simplePos="0" relativeHeight="251779072" behindDoc="1" locked="0" layoutInCell="1" allowOverlap="1" wp14:anchorId="3E852EE8" wp14:editId="16655B9E">
                  <wp:simplePos x="0" y="0"/>
                  <wp:positionH relativeFrom="column">
                    <wp:posOffset>-6985</wp:posOffset>
                  </wp:positionH>
                  <wp:positionV relativeFrom="paragraph">
                    <wp:posOffset>269875</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lang w:val="en-GB"/>
              </w:rPr>
              <w:t>bers</w:t>
            </w:r>
            <w:r w:rsidR="00556721" w:rsidRPr="00791879">
              <w:rPr>
                <w:rFonts w:ascii="Arial Narrow" w:hAnsi="Arial Narrow"/>
                <w:lang w:val="en-GB"/>
              </w:rPr>
              <w:t xml:space="preserve"> is guilty of "</w:t>
            </w:r>
            <w:r w:rsidR="00556721">
              <w:rPr>
                <w:rFonts w:ascii="Arial Narrow" w:hAnsi="Arial Narrow"/>
                <w:lang w:val="en-GB"/>
              </w:rPr>
              <w:t>corruption</w:t>
            </w:r>
            <w:r w:rsidR="00556721" w:rsidRPr="00791879">
              <w:rPr>
                <w:rFonts w:ascii="Arial Narrow" w:hAnsi="Arial Narrow"/>
                <w:lang w:val="en-GB"/>
              </w:rPr>
              <w:t>"</w:t>
            </w:r>
            <w:r>
              <w:rPr>
                <w:rFonts w:ascii="Arial Narrow" w:hAnsi="Arial Narrow"/>
                <w:lang w:val="en-GB"/>
              </w:rPr>
              <w:t xml:space="preserve">. </w:t>
            </w:r>
          </w:p>
          <w:p w14:paraId="3404D763" w14:textId="64CA6452" w:rsidR="00E274A9" w:rsidRDefault="00E274A9" w:rsidP="00E274A9">
            <w:pPr>
              <w:widowControl w:val="0"/>
              <w:autoSpaceDE w:val="0"/>
              <w:spacing w:line="360" w:lineRule="auto"/>
              <w:jc w:val="both"/>
              <w:rPr>
                <w:rFonts w:ascii="Arial Narrow" w:hAnsi="Arial Narrow"/>
                <w:lang w:val="en-GB"/>
              </w:rPr>
            </w:pPr>
            <w:r w:rsidRPr="00791879">
              <w:rPr>
                <w:rFonts w:ascii="Arial Narrow" w:hAnsi="Arial Narrow"/>
                <w:lang w:val="en-GB"/>
              </w:rPr>
              <w:t>(iii)  who</w:t>
            </w:r>
            <w:r w:rsidR="00556721">
              <w:rPr>
                <w:rFonts w:ascii="Arial Narrow" w:hAnsi="Arial Narrow"/>
                <w:lang w:val="en-GB"/>
              </w:rPr>
              <w:t>ever</w:t>
            </w:r>
            <w:r w:rsidRPr="00791879">
              <w:rPr>
                <w:rFonts w:ascii="Arial Narrow" w:hAnsi="Arial Narrow"/>
                <w:lang w:val="en-GB"/>
              </w:rPr>
              <w:t xml:space="preserve"> distorts or misrepresents facts in order to influence the award or execution of a contract or a </w:t>
            </w:r>
            <w:r w:rsidR="00556721">
              <w:rPr>
                <w:rFonts w:ascii="Arial Narrow" w:hAnsi="Arial Narrow"/>
                <w:lang w:val="en-GB"/>
              </w:rPr>
              <w:t xml:space="preserve">jobbing </w:t>
            </w:r>
            <w:r w:rsidRPr="00791879">
              <w:rPr>
                <w:rFonts w:ascii="Arial Narrow" w:hAnsi="Arial Narrow"/>
                <w:lang w:val="en-GB"/>
              </w:rPr>
              <w:t xml:space="preserve">order in a manner </w:t>
            </w:r>
            <w:r w:rsidR="00556721">
              <w:rPr>
                <w:rFonts w:ascii="Arial Narrow" w:hAnsi="Arial Narrow"/>
                <w:lang w:val="en-GB"/>
              </w:rPr>
              <w:t>detrimental</w:t>
            </w:r>
            <w:r w:rsidRPr="00791879">
              <w:rPr>
                <w:rFonts w:ascii="Arial Narrow" w:hAnsi="Arial Narrow"/>
                <w:lang w:val="en-GB"/>
              </w:rPr>
              <w:t xml:space="preserve"> to the Project Owner or the Delegated Project Owner</w:t>
            </w:r>
            <w:r w:rsidR="00556721" w:rsidRPr="00791879">
              <w:rPr>
                <w:rFonts w:ascii="Arial Narrow" w:hAnsi="Arial Narrow"/>
                <w:lang w:val="en-GB"/>
              </w:rPr>
              <w:t xml:space="preserve"> </w:t>
            </w:r>
            <w:r w:rsidR="00556721">
              <w:rPr>
                <w:rFonts w:ascii="Arial Narrow" w:hAnsi="Arial Narrow"/>
                <w:lang w:val="en-GB"/>
              </w:rPr>
              <w:t xml:space="preserve">is indulging in </w:t>
            </w:r>
            <w:r w:rsidR="00556721" w:rsidRPr="00791879">
              <w:rPr>
                <w:rFonts w:ascii="Arial Narrow" w:hAnsi="Arial Narrow"/>
                <w:lang w:val="en-GB"/>
              </w:rPr>
              <w:t xml:space="preserve">"fraudulent </w:t>
            </w:r>
            <w:r w:rsidR="00556721">
              <w:rPr>
                <w:rFonts w:ascii="Arial Narrow" w:hAnsi="Arial Narrow"/>
                <w:lang w:val="en-GB"/>
              </w:rPr>
              <w:t>schemes</w:t>
            </w:r>
            <w:r w:rsidR="00556721" w:rsidRPr="00791879">
              <w:rPr>
                <w:rFonts w:ascii="Arial Narrow" w:hAnsi="Arial Narrow"/>
                <w:lang w:val="en-GB"/>
              </w:rPr>
              <w:t>"</w:t>
            </w:r>
            <w:r w:rsidRPr="00791879">
              <w:rPr>
                <w:rFonts w:ascii="Arial Narrow" w:hAnsi="Arial Narrow"/>
                <w:lang w:val="en-GB"/>
              </w:rPr>
              <w:t>.</w:t>
            </w:r>
          </w:p>
          <w:p w14:paraId="52F26F8A" w14:textId="3E4BC13E" w:rsidR="00E274A9" w:rsidRPr="00115A9E" w:rsidRDefault="00E274A9" w:rsidP="00647480">
            <w:pPr>
              <w:widowControl w:val="0"/>
              <w:autoSpaceDE w:val="0"/>
              <w:spacing w:line="360" w:lineRule="auto"/>
              <w:jc w:val="both"/>
              <w:rPr>
                <w:rFonts w:ascii="Arial Narrow" w:hAnsi="Arial Narrow"/>
                <w:lang w:val="en-GB"/>
              </w:rPr>
            </w:pPr>
            <w:r w:rsidRPr="00E274A9">
              <w:rPr>
                <w:rFonts w:ascii="Arial Narrow" w:hAnsi="Arial Narrow"/>
                <w:lang w:val="en-GB"/>
              </w:rPr>
              <w:t xml:space="preserve">(iv) "Fraudulent manoeuvres" include in particular any agreement or collusive manoeuvre by the bidders (before or after submission of the bid) to artificially </w:t>
            </w:r>
            <w:r w:rsidR="00E7755B">
              <w:rPr>
                <w:rFonts w:ascii="Arial Narrow" w:hAnsi="Arial Narrow"/>
                <w:lang w:val="en-GB"/>
              </w:rPr>
              <w:t>keep</w:t>
            </w:r>
            <w:r w:rsidRPr="00E274A9">
              <w:rPr>
                <w:rFonts w:ascii="Arial Narrow" w:hAnsi="Arial Narrow"/>
                <w:lang w:val="en-GB"/>
              </w:rPr>
              <w:t xml:space="preserve"> bid prices at levels which do not correspond to those which would result from free and open competition, and thus to deprive the Project Owner or the Delegated Project Owner of the advantages of free and open competition.</w:t>
            </w:r>
          </w:p>
        </w:tc>
      </w:tr>
    </w:tbl>
    <w:p w14:paraId="34BDA77E" w14:textId="77777777" w:rsidR="00115A9E" w:rsidRPr="00115A9E" w:rsidRDefault="00115A9E" w:rsidP="00115A9E">
      <w:pPr>
        <w:widowControl w:val="0"/>
        <w:autoSpaceDE w:val="0"/>
        <w:spacing w:line="360" w:lineRule="auto"/>
        <w:rPr>
          <w:rFonts w:ascii="Arial Narrow" w:hAnsi="Arial Narrow" w:cs="Arial"/>
          <w:lang w:val="en-GB"/>
        </w:rPr>
      </w:pPr>
    </w:p>
    <w:p w14:paraId="6ACF5FA4" w14:textId="77777777" w:rsidR="00115A9E" w:rsidRPr="00115A9E" w:rsidRDefault="00115A9E" w:rsidP="00115A9E">
      <w:pPr>
        <w:suppressAutoHyphens w:val="0"/>
        <w:autoSpaceDN/>
        <w:spacing w:line="360" w:lineRule="auto"/>
        <w:textAlignment w:val="auto"/>
        <w:rPr>
          <w:rFonts w:ascii="Arial Narrow" w:hAnsi="Arial Narrow" w:cs="Arial"/>
          <w:lang w:val="en-GB"/>
        </w:rPr>
      </w:pPr>
      <w:r w:rsidRPr="00115A9E">
        <w:rPr>
          <w:lang w:val="en-GB"/>
        </w:rPr>
        <w:br w:type="page"/>
      </w:r>
    </w:p>
    <w:p w14:paraId="309512BC" w14:textId="77777777" w:rsidR="00115A9E" w:rsidRPr="00115A9E" w:rsidRDefault="00115A9E" w:rsidP="00115A9E">
      <w:pPr>
        <w:widowControl w:val="0"/>
        <w:autoSpaceDE w:val="0"/>
        <w:spacing w:line="360" w:lineRule="auto"/>
        <w:rPr>
          <w:rFonts w:ascii="Arial Narrow" w:hAnsi="Arial Narrow" w:cs="Arial"/>
          <w:lang w:val="en-GB"/>
        </w:rPr>
      </w:pPr>
    </w:p>
    <w:p w14:paraId="61FC8F63" w14:textId="77777777" w:rsidR="00115A9E" w:rsidRPr="00115A9E" w:rsidRDefault="00115A9E" w:rsidP="00115A9E">
      <w:pPr>
        <w:widowControl w:val="0"/>
        <w:autoSpaceDE w:val="0"/>
        <w:spacing w:line="360" w:lineRule="auto"/>
        <w:rPr>
          <w:rFonts w:ascii="Arial Narrow" w:hAnsi="Arial Narrow" w:cs="Arial"/>
          <w:lang w:val="en-GB"/>
        </w:rPr>
      </w:pPr>
    </w:p>
    <w:p w14:paraId="3115A1AE" w14:textId="77777777" w:rsidR="00115A9E" w:rsidRPr="00115A9E" w:rsidRDefault="00115A9E" w:rsidP="00115A9E">
      <w:pPr>
        <w:widowControl w:val="0"/>
        <w:autoSpaceDE w:val="0"/>
        <w:spacing w:line="360" w:lineRule="auto"/>
        <w:rPr>
          <w:rFonts w:ascii="Arial Narrow" w:hAnsi="Arial Narrow" w:cs="Arial"/>
          <w:lang w:val="en-GB"/>
        </w:rPr>
      </w:pPr>
    </w:p>
    <w:p w14:paraId="25E86C73" w14:textId="77777777" w:rsidR="00115A9E" w:rsidRPr="00115A9E" w:rsidRDefault="00115A9E" w:rsidP="00115A9E">
      <w:pPr>
        <w:widowControl w:val="0"/>
        <w:tabs>
          <w:tab w:val="left" w:pos="3544"/>
          <w:tab w:val="left" w:pos="4678"/>
        </w:tabs>
        <w:autoSpaceDE w:val="0"/>
        <w:spacing w:line="360" w:lineRule="auto"/>
        <w:rPr>
          <w:rFonts w:ascii="Arial Narrow" w:hAnsi="Arial Narrow" w:cs="Arial"/>
          <w:lang w:val="en-GB"/>
        </w:rPr>
      </w:pPr>
    </w:p>
    <w:p w14:paraId="60954241" w14:textId="77777777" w:rsidR="00115A9E" w:rsidRPr="00115A9E" w:rsidRDefault="00115A9E" w:rsidP="00115A9E">
      <w:pPr>
        <w:widowControl w:val="0"/>
        <w:autoSpaceDE w:val="0"/>
        <w:spacing w:line="360" w:lineRule="auto"/>
        <w:rPr>
          <w:rFonts w:ascii="Arial Narrow" w:hAnsi="Arial Narrow" w:cs="Arial"/>
          <w:lang w:val="en-GB"/>
        </w:rPr>
      </w:pPr>
    </w:p>
    <w:p w14:paraId="591BA695" w14:textId="77777777" w:rsidR="00115A9E" w:rsidRPr="00115A9E" w:rsidRDefault="00115A9E" w:rsidP="00115A9E">
      <w:pPr>
        <w:widowControl w:val="0"/>
        <w:autoSpaceDE w:val="0"/>
        <w:spacing w:line="360" w:lineRule="auto"/>
        <w:rPr>
          <w:rFonts w:ascii="Arial Narrow" w:hAnsi="Arial Narrow" w:cs="Arial"/>
          <w:lang w:val="en-GB"/>
        </w:rPr>
      </w:pPr>
    </w:p>
    <w:p w14:paraId="14D27C58" w14:textId="77777777" w:rsidR="00115A9E" w:rsidRPr="00115A9E" w:rsidRDefault="00115A9E" w:rsidP="00115A9E">
      <w:pPr>
        <w:widowControl w:val="0"/>
        <w:autoSpaceDE w:val="0"/>
        <w:spacing w:line="360" w:lineRule="auto"/>
        <w:rPr>
          <w:rFonts w:ascii="Arial Narrow" w:hAnsi="Arial Narrow" w:cs="Arial"/>
          <w:lang w:val="en-GB"/>
        </w:rPr>
      </w:pPr>
    </w:p>
    <w:p w14:paraId="69F90A1E" w14:textId="77777777" w:rsidR="00115A9E" w:rsidRPr="00115A9E" w:rsidRDefault="00115A9E" w:rsidP="00115A9E">
      <w:pPr>
        <w:widowControl w:val="0"/>
        <w:autoSpaceDE w:val="0"/>
        <w:spacing w:line="360" w:lineRule="auto"/>
        <w:rPr>
          <w:rFonts w:ascii="Arial Narrow" w:hAnsi="Arial Narrow" w:cs="Arial"/>
          <w:lang w:val="en-GB"/>
        </w:rPr>
      </w:pPr>
    </w:p>
    <w:p w14:paraId="12060C0D" w14:textId="77777777" w:rsidR="00115A9E" w:rsidRPr="00115A9E" w:rsidRDefault="00115A9E" w:rsidP="00115A9E">
      <w:pPr>
        <w:widowControl w:val="0"/>
        <w:autoSpaceDE w:val="0"/>
        <w:spacing w:line="360" w:lineRule="auto"/>
        <w:rPr>
          <w:rFonts w:ascii="Arial Narrow" w:hAnsi="Arial Narrow" w:cs="Arial"/>
          <w:lang w:val="en-GB"/>
        </w:rPr>
      </w:pPr>
    </w:p>
    <w:p w14:paraId="0D08F876" w14:textId="77777777" w:rsidR="00115A9E" w:rsidRPr="00115A9E" w:rsidRDefault="00115A9E" w:rsidP="00115A9E">
      <w:pPr>
        <w:widowControl w:val="0"/>
        <w:autoSpaceDE w:val="0"/>
        <w:spacing w:line="360" w:lineRule="auto"/>
        <w:rPr>
          <w:rFonts w:ascii="Arial Narrow" w:hAnsi="Arial Narrow" w:cs="Arial"/>
          <w:lang w:val="en-GB"/>
        </w:rPr>
      </w:pPr>
    </w:p>
    <w:p w14:paraId="2C308103" w14:textId="77777777" w:rsidR="00115A9E" w:rsidRPr="00115A9E" w:rsidRDefault="00115A9E" w:rsidP="00115A9E">
      <w:pPr>
        <w:widowControl w:val="0"/>
        <w:autoSpaceDE w:val="0"/>
        <w:spacing w:line="360" w:lineRule="auto"/>
        <w:rPr>
          <w:rFonts w:ascii="Arial Narrow" w:hAnsi="Arial Narrow" w:cs="Arial"/>
          <w:lang w:val="en-GB"/>
        </w:rPr>
      </w:pPr>
    </w:p>
    <w:p w14:paraId="5BD22821" w14:textId="364285CB" w:rsidR="00115A9E" w:rsidRDefault="00115A9E" w:rsidP="00115A9E">
      <w:pPr>
        <w:widowControl w:val="0"/>
        <w:autoSpaceDE w:val="0"/>
        <w:spacing w:line="360" w:lineRule="auto"/>
        <w:rPr>
          <w:rFonts w:ascii="Arial Narrow" w:hAnsi="Arial Narrow" w:cs="Arial"/>
          <w:lang w:val="en-GB"/>
        </w:rPr>
      </w:pPr>
    </w:p>
    <w:p w14:paraId="3113A07A" w14:textId="5F5F6599" w:rsidR="00AF4945" w:rsidRDefault="00AF4945" w:rsidP="00115A9E">
      <w:pPr>
        <w:widowControl w:val="0"/>
        <w:autoSpaceDE w:val="0"/>
        <w:spacing w:line="360" w:lineRule="auto"/>
        <w:rPr>
          <w:rFonts w:ascii="Arial Narrow" w:hAnsi="Arial Narrow" w:cs="Arial"/>
          <w:lang w:val="en-GB"/>
        </w:rPr>
      </w:pPr>
    </w:p>
    <w:p w14:paraId="69C99604" w14:textId="32FC9727" w:rsidR="00AF4945" w:rsidRDefault="00AF4945" w:rsidP="00115A9E">
      <w:pPr>
        <w:widowControl w:val="0"/>
        <w:autoSpaceDE w:val="0"/>
        <w:spacing w:line="360" w:lineRule="auto"/>
        <w:rPr>
          <w:rFonts w:ascii="Arial Narrow" w:hAnsi="Arial Narrow" w:cs="Arial"/>
          <w:lang w:val="en-GB"/>
        </w:rPr>
      </w:pPr>
    </w:p>
    <w:p w14:paraId="373326A3" w14:textId="5C644E1D" w:rsidR="00AF4945" w:rsidRPr="00115A9E" w:rsidRDefault="00AF4945" w:rsidP="00115A9E">
      <w:pPr>
        <w:widowControl w:val="0"/>
        <w:autoSpaceDE w:val="0"/>
        <w:spacing w:line="360" w:lineRule="auto"/>
        <w:rPr>
          <w:rFonts w:ascii="Arial Narrow" w:hAnsi="Arial Narrow" w:cs="Arial"/>
          <w:lang w:val="en-GB"/>
        </w:rPr>
      </w:pPr>
    </w:p>
    <w:p w14:paraId="285A643D" w14:textId="14B4EED6" w:rsidR="00115A9E" w:rsidRPr="009B045E" w:rsidRDefault="00EC6958" w:rsidP="00937A76">
      <w:pPr>
        <w:pStyle w:val="TitrePiece"/>
        <w:spacing w:line="360" w:lineRule="auto"/>
        <w:ind w:left="360"/>
        <w:rPr>
          <w:rFonts w:ascii="Arial Narrow" w:hAnsi="Arial Narrow" w:cs="Times New Roman"/>
          <w:b/>
          <w:sz w:val="36"/>
          <w:szCs w:val="36"/>
        </w:rPr>
      </w:pPr>
      <w:bookmarkStart w:id="89" w:name="_Toc155222529"/>
      <w:bookmarkStart w:id="90" w:name="_Toc155222530"/>
      <w:bookmarkStart w:id="91" w:name="_Toc155222531"/>
      <w:bookmarkStart w:id="92" w:name="_Toc155222532"/>
      <w:bookmarkStart w:id="93" w:name="_Toc155222533"/>
      <w:bookmarkStart w:id="94" w:name="_Toc155222534"/>
      <w:bookmarkStart w:id="95" w:name="_Toc155222535"/>
      <w:bookmarkStart w:id="96" w:name="_Toc155222536"/>
      <w:bookmarkStart w:id="97" w:name="_Toc155222537"/>
      <w:bookmarkStart w:id="98" w:name="_Toc155227148"/>
      <w:bookmarkEnd w:id="89"/>
      <w:bookmarkEnd w:id="90"/>
      <w:bookmarkEnd w:id="91"/>
      <w:bookmarkEnd w:id="92"/>
      <w:bookmarkEnd w:id="93"/>
      <w:bookmarkEnd w:id="94"/>
      <w:bookmarkEnd w:id="95"/>
      <w:bookmarkEnd w:id="96"/>
      <w:bookmarkEnd w:id="97"/>
      <w:r w:rsidRPr="00E21BFA">
        <w:rPr>
          <w:iCs/>
          <w:noProof/>
          <w:sz w:val="28"/>
          <w:szCs w:val="26"/>
          <w:lang w:val="fr-FR"/>
        </w:rPr>
        <w:drawing>
          <wp:anchor distT="0" distB="0" distL="114300" distR="114300" simplePos="0" relativeHeight="251781120" behindDoc="1" locked="0" layoutInCell="1" allowOverlap="1" wp14:anchorId="7D07E6EE" wp14:editId="61AB8DC9">
            <wp:simplePos x="0" y="0"/>
            <wp:positionH relativeFrom="column">
              <wp:posOffset>285750</wp:posOffset>
            </wp:positionH>
            <wp:positionV relativeFrom="paragraph">
              <wp:posOffset>221615</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274A9">
        <w:rPr>
          <w:rFonts w:ascii="Arial Narrow" w:hAnsi="Arial Narrow"/>
          <w:b/>
          <w:sz w:val="36"/>
        </w:rPr>
        <w:t>DOCUMENT N</w:t>
      </w:r>
      <w:r w:rsidR="006048BB">
        <w:rPr>
          <w:rFonts w:ascii="Arial Narrow" w:hAnsi="Arial Narrow"/>
          <w:b/>
          <w:sz w:val="36"/>
        </w:rPr>
        <w:t>o</w:t>
      </w:r>
      <w:r w:rsidR="00E274A9">
        <w:rPr>
          <w:rFonts w:ascii="Arial Narrow" w:hAnsi="Arial Narrow"/>
          <w:b/>
          <w:sz w:val="36"/>
        </w:rPr>
        <w:t>. 4:</w:t>
      </w:r>
      <w:r w:rsidR="00E274A9">
        <w:rPr>
          <w:rFonts w:ascii="Arial Narrow" w:hAnsi="Arial Narrow"/>
          <w:b/>
          <w:sz w:val="36"/>
        </w:rPr>
        <w:br/>
      </w:r>
      <w:r w:rsidR="00FB6A8D">
        <w:rPr>
          <w:rFonts w:ascii="Arial Narrow" w:hAnsi="Arial Narrow"/>
          <w:b/>
          <w:sz w:val="36"/>
        </w:rPr>
        <w:t>SPECIAL ADMINISTRATIVE CLAUSE</w:t>
      </w:r>
      <w:r w:rsidR="00E274A9">
        <w:rPr>
          <w:rFonts w:ascii="Arial Narrow" w:hAnsi="Arial Narrow"/>
          <w:b/>
          <w:sz w:val="36"/>
        </w:rPr>
        <w:t>S</w:t>
      </w:r>
      <w:r w:rsidR="00E274A9" w:rsidRPr="009B045E">
        <w:rPr>
          <w:rFonts w:ascii="Arial Narrow" w:hAnsi="Arial Narrow"/>
          <w:b/>
          <w:sz w:val="36"/>
        </w:rPr>
        <w:t xml:space="preserve"> (SAC)</w:t>
      </w:r>
      <w:bookmarkEnd w:id="98"/>
    </w:p>
    <w:p w14:paraId="2EC4415E" w14:textId="77777777" w:rsidR="00115A9E" w:rsidRPr="00937A76" w:rsidRDefault="00115A9E" w:rsidP="00115A9E">
      <w:pPr>
        <w:widowControl w:val="0"/>
        <w:autoSpaceDE w:val="0"/>
        <w:spacing w:before="10" w:line="360" w:lineRule="auto"/>
        <w:jc w:val="both"/>
        <w:rPr>
          <w:rFonts w:ascii="Arial Narrow" w:hAnsi="Arial Narrow" w:cs="Arial"/>
          <w:spacing w:val="36"/>
          <w:lang w:val="en-GB"/>
        </w:rPr>
      </w:pPr>
    </w:p>
    <w:p w14:paraId="3A0C7862" w14:textId="77777777" w:rsidR="00115A9E" w:rsidRPr="00937A76" w:rsidRDefault="00115A9E" w:rsidP="00115A9E">
      <w:pPr>
        <w:widowControl w:val="0"/>
        <w:autoSpaceDE w:val="0"/>
        <w:spacing w:line="360" w:lineRule="auto"/>
        <w:jc w:val="both"/>
        <w:rPr>
          <w:rFonts w:ascii="Arial Narrow" w:hAnsi="Arial Narrow" w:cs="Arial"/>
          <w:spacing w:val="36"/>
          <w:lang w:val="en-GB"/>
        </w:rPr>
      </w:pPr>
    </w:p>
    <w:p w14:paraId="0B731B26" w14:textId="77777777" w:rsidR="00115A9E" w:rsidRPr="00937A76" w:rsidRDefault="00115A9E" w:rsidP="00115A9E">
      <w:pPr>
        <w:suppressAutoHyphens w:val="0"/>
        <w:autoSpaceDN/>
        <w:spacing w:line="360" w:lineRule="auto"/>
        <w:textAlignment w:val="auto"/>
        <w:rPr>
          <w:rFonts w:ascii="Arial Narrow" w:hAnsi="Arial Narrow" w:cs="Arial"/>
          <w:spacing w:val="36"/>
          <w:lang w:val="en-GB"/>
        </w:rPr>
      </w:pPr>
      <w:r w:rsidRPr="00937A76">
        <w:rPr>
          <w:lang w:val="en-GB"/>
        </w:rPr>
        <w:br w:type="page"/>
      </w:r>
    </w:p>
    <w:p w14:paraId="59E54896" w14:textId="77777777" w:rsidR="00115A9E" w:rsidRPr="00937A76" w:rsidRDefault="00115A9E" w:rsidP="00115A9E">
      <w:pPr>
        <w:widowControl w:val="0"/>
        <w:autoSpaceDE w:val="0"/>
        <w:spacing w:before="2" w:line="360" w:lineRule="auto"/>
        <w:jc w:val="both"/>
        <w:rPr>
          <w:rFonts w:ascii="Arial Narrow" w:hAnsi="Arial Narrow" w:cs="Arial"/>
          <w:lang w:val="en-GB"/>
        </w:rPr>
      </w:pPr>
    </w:p>
    <w:p w14:paraId="4C1E7CC8" w14:textId="7692348E" w:rsidR="00115A9E" w:rsidRPr="00115A9E" w:rsidRDefault="00115A9E" w:rsidP="00115A9E">
      <w:pPr>
        <w:widowControl w:val="0"/>
        <w:autoSpaceDE w:val="0"/>
        <w:spacing w:line="360" w:lineRule="auto"/>
        <w:jc w:val="both"/>
        <w:rPr>
          <w:rFonts w:ascii="Arial Narrow" w:hAnsi="Arial Narrow"/>
          <w:sz w:val="28"/>
          <w:szCs w:val="28"/>
          <w:lang w:val="en-GB"/>
        </w:rPr>
      </w:pPr>
      <w:r w:rsidRPr="00115A9E">
        <w:rPr>
          <w:rFonts w:ascii="Arial Narrow" w:hAnsi="Arial Narrow"/>
          <w:b/>
          <w:sz w:val="28"/>
          <w:lang w:val="en-GB"/>
        </w:rPr>
        <w:t>Note relating to th</w:t>
      </w:r>
      <w:r w:rsidR="00E274A9">
        <w:rPr>
          <w:rFonts w:ascii="Arial Narrow" w:hAnsi="Arial Narrow"/>
          <w:b/>
          <w:sz w:val="28"/>
          <w:lang w:val="en-GB"/>
        </w:rPr>
        <w:t>e Special Administrative Conditions</w:t>
      </w:r>
    </w:p>
    <w:p w14:paraId="48A5D9C6" w14:textId="77777777" w:rsidR="00115A9E" w:rsidRPr="00115A9E" w:rsidRDefault="00115A9E" w:rsidP="00115A9E">
      <w:pPr>
        <w:widowControl w:val="0"/>
        <w:autoSpaceDE w:val="0"/>
        <w:spacing w:line="360" w:lineRule="auto"/>
        <w:jc w:val="both"/>
        <w:rPr>
          <w:rFonts w:ascii="Arial Narrow" w:hAnsi="Arial Narrow" w:cs="Arial"/>
          <w:lang w:val="en-GB"/>
        </w:rPr>
      </w:pPr>
    </w:p>
    <w:p w14:paraId="1DA067F5" w14:textId="77777777" w:rsidR="00115A9E" w:rsidRPr="00115A9E" w:rsidRDefault="00115A9E" w:rsidP="00115A9E">
      <w:pPr>
        <w:widowControl w:val="0"/>
        <w:autoSpaceDE w:val="0"/>
        <w:spacing w:line="360" w:lineRule="auto"/>
        <w:jc w:val="both"/>
        <w:rPr>
          <w:rFonts w:ascii="Arial Narrow" w:hAnsi="Arial Narrow" w:cs="Arial"/>
          <w:lang w:val="en-GB"/>
        </w:rPr>
      </w:pPr>
    </w:p>
    <w:p w14:paraId="2DC0F27A" w14:textId="6F748D35"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The provisions of th</w:t>
      </w:r>
      <w:r w:rsidR="004853F1">
        <w:rPr>
          <w:rFonts w:ascii="Arial Narrow" w:hAnsi="Arial Narrow"/>
          <w:lang w:val="en-GB"/>
        </w:rPr>
        <w:t>ese</w:t>
      </w:r>
      <w:r w:rsidR="00EE304B">
        <w:rPr>
          <w:rFonts w:ascii="Arial Narrow" w:hAnsi="Arial Narrow"/>
          <w:lang w:val="en-GB"/>
        </w:rPr>
        <w:t xml:space="preserve"> Special Administrative Condition</w:t>
      </w:r>
      <w:r w:rsidRPr="00115A9E">
        <w:rPr>
          <w:rFonts w:ascii="Arial Narrow" w:hAnsi="Arial Narrow"/>
          <w:lang w:val="en-GB"/>
        </w:rPr>
        <w:t xml:space="preserve">s (SAC) </w:t>
      </w:r>
      <w:r w:rsidR="004853F1">
        <w:rPr>
          <w:rFonts w:ascii="Arial Narrow" w:hAnsi="Arial Narrow"/>
          <w:lang w:val="en-GB"/>
        </w:rPr>
        <w:t>express</w:t>
      </w:r>
      <w:r w:rsidRPr="00115A9E">
        <w:rPr>
          <w:rFonts w:ascii="Arial Narrow" w:hAnsi="Arial Narrow"/>
          <w:lang w:val="en-GB"/>
        </w:rPr>
        <w:t xml:space="preserve"> the rights and obligations of the parties to the contract.  These rights and obligations shall be in all respects consistent with the</w:t>
      </w:r>
      <w:r w:rsidR="00EE304B">
        <w:rPr>
          <w:rFonts w:ascii="Arial Narrow" w:hAnsi="Arial Narrow"/>
          <w:lang w:val="en-GB"/>
        </w:rPr>
        <w:t xml:space="preserve"> General Administrative Conditions </w:t>
      </w:r>
      <w:r w:rsidRPr="00115A9E">
        <w:rPr>
          <w:rFonts w:ascii="Arial Narrow" w:hAnsi="Arial Narrow"/>
          <w:lang w:val="en-GB"/>
        </w:rPr>
        <w:t>(GAC), which already sets out the regulatory framework applic</w:t>
      </w:r>
      <w:r w:rsidR="00EE304B">
        <w:rPr>
          <w:rFonts w:ascii="Arial Narrow" w:hAnsi="Arial Narrow"/>
          <w:lang w:val="en-GB"/>
        </w:rPr>
        <w:t xml:space="preserve">able to the execution of supplies </w:t>
      </w:r>
      <w:r w:rsidRPr="00115A9E">
        <w:rPr>
          <w:rFonts w:ascii="Arial Narrow" w:hAnsi="Arial Narrow"/>
          <w:lang w:val="en-GB"/>
        </w:rPr>
        <w:t>contracts.</w:t>
      </w:r>
    </w:p>
    <w:p w14:paraId="5E230F4E" w14:textId="77777777" w:rsidR="00115A9E" w:rsidRPr="00115A9E" w:rsidRDefault="00115A9E" w:rsidP="00115A9E">
      <w:pPr>
        <w:widowControl w:val="0"/>
        <w:autoSpaceDE w:val="0"/>
        <w:spacing w:line="360" w:lineRule="auto"/>
        <w:jc w:val="both"/>
        <w:rPr>
          <w:rFonts w:ascii="Arial Narrow" w:hAnsi="Arial Narrow" w:cs="Arial"/>
          <w:lang w:val="en-GB"/>
        </w:rPr>
      </w:pPr>
    </w:p>
    <w:p w14:paraId="020F0D24" w14:textId="77777777" w:rsidR="00115A9E" w:rsidRPr="00115A9E" w:rsidRDefault="00115A9E" w:rsidP="00115A9E">
      <w:pPr>
        <w:widowControl w:val="0"/>
        <w:autoSpaceDE w:val="0"/>
        <w:spacing w:line="360" w:lineRule="auto"/>
        <w:jc w:val="both"/>
        <w:rPr>
          <w:rFonts w:ascii="Arial Narrow" w:hAnsi="Arial Narrow" w:cs="Arial"/>
          <w:lang w:val="en-GB"/>
        </w:rPr>
      </w:pPr>
      <w:r w:rsidRPr="00115A9E">
        <w:rPr>
          <w:rFonts w:ascii="Arial Narrow" w:hAnsi="Arial Narrow"/>
          <w:lang w:val="en-GB"/>
        </w:rPr>
        <w:t>In this regard, the provisions of the SAC supplement and/or specify the information expressly provided for in the GAC on the one hand, and that required by the contract in question on the other hand, in compliance with the laws and regulations in force in Cameroon.</w:t>
      </w:r>
    </w:p>
    <w:p w14:paraId="1677BD7A" w14:textId="77777777" w:rsidR="00115A9E" w:rsidRPr="00115A9E" w:rsidRDefault="00115A9E" w:rsidP="00115A9E">
      <w:pPr>
        <w:widowControl w:val="0"/>
        <w:autoSpaceDE w:val="0"/>
        <w:spacing w:line="360" w:lineRule="auto"/>
        <w:jc w:val="both"/>
        <w:rPr>
          <w:rFonts w:ascii="Arial Narrow" w:hAnsi="Arial Narrow" w:cs="Arial"/>
          <w:lang w:val="en-GB"/>
        </w:rPr>
      </w:pPr>
    </w:p>
    <w:p w14:paraId="0AACA8EC" w14:textId="77777777"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Unless there is a special provision referring to the SAC, the provisions of the GAC shall remain applicable.</w:t>
      </w:r>
    </w:p>
    <w:p w14:paraId="1CD927AC" w14:textId="77777777" w:rsidR="00115A9E" w:rsidRPr="00115A9E" w:rsidRDefault="00115A9E" w:rsidP="00115A9E">
      <w:pPr>
        <w:widowControl w:val="0"/>
        <w:autoSpaceDE w:val="0"/>
        <w:spacing w:line="360" w:lineRule="auto"/>
        <w:jc w:val="both"/>
        <w:rPr>
          <w:rFonts w:ascii="Arial Narrow" w:hAnsi="Arial Narrow" w:cs="Arial"/>
          <w:lang w:val="en-GB"/>
        </w:rPr>
      </w:pPr>
    </w:p>
    <w:p w14:paraId="51D3C554" w14:textId="16D4F1FA"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In cases where the provisions contradict each other, th</w:t>
      </w:r>
      <w:r w:rsidR="004853F1">
        <w:rPr>
          <w:rFonts w:ascii="Arial Narrow" w:hAnsi="Arial Narrow"/>
          <w:lang w:val="en-GB"/>
        </w:rPr>
        <w:t xml:space="preserve">e provisions </w:t>
      </w:r>
      <w:r w:rsidRPr="00115A9E">
        <w:rPr>
          <w:rFonts w:ascii="Arial Narrow" w:hAnsi="Arial Narrow"/>
          <w:lang w:val="en-GB"/>
        </w:rPr>
        <w:t>of th</w:t>
      </w:r>
      <w:r w:rsidR="00C662B1">
        <w:rPr>
          <w:rFonts w:ascii="Arial Narrow" w:hAnsi="Arial Narrow"/>
          <w:lang w:val="en-GB"/>
        </w:rPr>
        <w:t>e Special Administrative Conditions</w:t>
      </w:r>
      <w:r w:rsidRPr="00115A9E">
        <w:rPr>
          <w:rFonts w:ascii="Arial Narrow" w:hAnsi="Arial Narrow"/>
          <w:lang w:val="en-GB"/>
        </w:rPr>
        <w:t xml:space="preserve"> shall </w:t>
      </w:r>
      <w:r w:rsidR="004853F1">
        <w:rPr>
          <w:rFonts w:ascii="Arial Narrow" w:hAnsi="Arial Narrow"/>
          <w:lang w:val="en-GB"/>
        </w:rPr>
        <w:t>take precedence</w:t>
      </w:r>
      <w:r w:rsidRPr="00115A9E">
        <w:rPr>
          <w:rFonts w:ascii="Arial Narrow" w:hAnsi="Arial Narrow"/>
          <w:lang w:val="en-GB"/>
        </w:rPr>
        <w:t xml:space="preserve"> over those of th</w:t>
      </w:r>
      <w:r w:rsidR="00C662B1">
        <w:rPr>
          <w:rFonts w:ascii="Arial Narrow" w:hAnsi="Arial Narrow"/>
          <w:lang w:val="en-GB"/>
        </w:rPr>
        <w:t>e General Administrative Conditions</w:t>
      </w:r>
      <w:r w:rsidRPr="00115A9E">
        <w:rPr>
          <w:rFonts w:ascii="Arial Narrow" w:hAnsi="Arial Narrow"/>
          <w:lang w:val="en-GB"/>
        </w:rPr>
        <w:t xml:space="preserve">. </w:t>
      </w:r>
    </w:p>
    <w:p w14:paraId="44460B2C" w14:textId="77777777" w:rsidR="00115A9E" w:rsidRPr="00115A9E" w:rsidRDefault="00115A9E" w:rsidP="00115A9E">
      <w:pPr>
        <w:widowControl w:val="0"/>
        <w:autoSpaceDE w:val="0"/>
        <w:spacing w:line="360" w:lineRule="auto"/>
        <w:jc w:val="both"/>
        <w:rPr>
          <w:rFonts w:ascii="Arial Narrow" w:hAnsi="Arial Narrow" w:cs="Arial"/>
          <w:lang w:val="en-GB"/>
        </w:rPr>
      </w:pPr>
    </w:p>
    <w:p w14:paraId="4E2760CA" w14:textId="5DA2EF3B"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number of the GAC article to which the SAC article refers is indicated, where applicable, in </w:t>
      </w:r>
      <w:r w:rsidR="00512BCD">
        <w:rPr>
          <w:rFonts w:ascii="Arial Narrow" w:hAnsi="Arial Narrow"/>
          <w:lang w:val="en-GB"/>
        </w:rPr>
        <w:t>brackets</w:t>
      </w:r>
      <w:r w:rsidRPr="00115A9E">
        <w:rPr>
          <w:rFonts w:ascii="Arial Narrow" w:hAnsi="Arial Narrow"/>
          <w:lang w:val="en-GB"/>
        </w:rPr>
        <w:t xml:space="preserve">.   </w:t>
      </w:r>
      <w:r w:rsidR="00512BCD">
        <w:rPr>
          <w:rFonts w:ascii="Arial Narrow" w:hAnsi="Arial Narrow"/>
          <w:lang w:val="en-GB"/>
        </w:rPr>
        <w:t>O</w:t>
      </w:r>
      <w:r w:rsidRPr="00115A9E">
        <w:rPr>
          <w:rFonts w:ascii="Arial Narrow" w:hAnsi="Arial Narrow"/>
          <w:lang w:val="en-GB"/>
        </w:rPr>
        <w:t xml:space="preserve">ther </w:t>
      </w:r>
      <w:r w:rsidR="00512BCD">
        <w:rPr>
          <w:rFonts w:ascii="Arial Narrow" w:hAnsi="Arial Narrow"/>
          <w:lang w:val="en-GB"/>
        </w:rPr>
        <w:t>articles</w:t>
      </w:r>
      <w:r w:rsidRPr="00115A9E">
        <w:rPr>
          <w:rFonts w:ascii="Arial Narrow" w:hAnsi="Arial Narrow"/>
          <w:lang w:val="en-GB"/>
        </w:rPr>
        <w:t xml:space="preserve"> of the GAC not appearing in the SAC of course remain in force</w:t>
      </w:r>
      <w:r w:rsidR="00512BCD">
        <w:rPr>
          <w:rFonts w:ascii="Arial Narrow" w:hAnsi="Arial Narrow"/>
          <w:lang w:val="en-GB"/>
        </w:rPr>
        <w:t xml:space="preserve"> in</w:t>
      </w:r>
      <w:r w:rsidRPr="00115A9E">
        <w:rPr>
          <w:rFonts w:ascii="Arial Narrow" w:hAnsi="Arial Narrow"/>
          <w:lang w:val="en-GB"/>
        </w:rPr>
        <w:t xml:space="preserve"> the execution of the contract.</w:t>
      </w:r>
    </w:p>
    <w:p w14:paraId="57B8FC00" w14:textId="2128EB40" w:rsidR="00115A9E" w:rsidRPr="00115A9E" w:rsidRDefault="00EC6958" w:rsidP="00115A9E">
      <w:pPr>
        <w:widowControl w:val="0"/>
        <w:autoSpaceDE w:val="0"/>
        <w:spacing w:line="360" w:lineRule="auto"/>
        <w:jc w:val="both"/>
        <w:rPr>
          <w:rFonts w:ascii="Arial Narrow" w:hAnsi="Arial Narrow" w:cs="Arial"/>
          <w:lang w:val="en-GB"/>
        </w:rPr>
      </w:pPr>
      <w:r w:rsidRPr="00E21BFA">
        <w:rPr>
          <w:iCs/>
          <w:noProof/>
          <w:sz w:val="28"/>
          <w:szCs w:val="26"/>
        </w:rPr>
        <w:drawing>
          <wp:anchor distT="0" distB="0" distL="114300" distR="114300" simplePos="0" relativeHeight="251783168" behindDoc="1" locked="0" layoutInCell="1" allowOverlap="1" wp14:anchorId="39D5C17B" wp14:editId="586C4D3F">
            <wp:simplePos x="0" y="0"/>
            <wp:positionH relativeFrom="column">
              <wp:posOffset>0</wp:posOffset>
            </wp:positionH>
            <wp:positionV relativeFrom="paragraph">
              <wp:posOffset>-635</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EA864F0" w14:textId="1FA5B8EB" w:rsidR="00115A9E" w:rsidRPr="00115A9E" w:rsidRDefault="00900F3F" w:rsidP="00115A9E">
      <w:pPr>
        <w:widowControl w:val="0"/>
        <w:autoSpaceDE w:val="0"/>
        <w:spacing w:line="360" w:lineRule="auto"/>
        <w:jc w:val="both"/>
        <w:rPr>
          <w:rFonts w:ascii="Arial Narrow" w:hAnsi="Arial Narrow"/>
          <w:lang w:val="en-GB"/>
        </w:rPr>
      </w:pPr>
      <w:r>
        <w:rPr>
          <w:rFonts w:ascii="Arial Narrow" w:hAnsi="Arial Narrow"/>
          <w:lang w:val="en-GB"/>
        </w:rPr>
        <w:t>The model c</w:t>
      </w:r>
      <w:r w:rsidR="00512BCD">
        <w:rPr>
          <w:rFonts w:ascii="Arial Narrow" w:hAnsi="Arial Narrow"/>
          <w:lang w:val="en-GB"/>
        </w:rPr>
        <w:t>lauses</w:t>
      </w:r>
      <w:r w:rsidR="00115A9E" w:rsidRPr="00115A9E">
        <w:rPr>
          <w:rFonts w:ascii="Arial Narrow" w:hAnsi="Arial Narrow"/>
          <w:lang w:val="en-GB"/>
        </w:rPr>
        <w:t xml:space="preserve"> of the SAC constitute a</w:t>
      </w:r>
      <w:r w:rsidR="00512BCD">
        <w:rPr>
          <w:rFonts w:ascii="Arial Narrow" w:hAnsi="Arial Narrow"/>
          <w:lang w:val="en-GB"/>
        </w:rPr>
        <w:t>n outline</w:t>
      </w:r>
      <w:r w:rsidR="00115A9E" w:rsidRPr="00115A9E">
        <w:rPr>
          <w:rFonts w:ascii="Arial Narrow" w:hAnsi="Arial Narrow"/>
          <w:lang w:val="en-GB"/>
        </w:rPr>
        <w:t xml:space="preserve"> of the provisions that the Project Owner or the Delegated Project Owner sh</w:t>
      </w:r>
      <w:r w:rsidR="00512BCD">
        <w:rPr>
          <w:rFonts w:ascii="Arial Narrow" w:hAnsi="Arial Narrow"/>
          <w:lang w:val="en-GB"/>
        </w:rPr>
        <w:t>ould</w:t>
      </w:r>
      <w:r w:rsidR="00115A9E" w:rsidRPr="00115A9E">
        <w:rPr>
          <w:rFonts w:ascii="Arial Narrow" w:hAnsi="Arial Narrow"/>
          <w:lang w:val="en-GB"/>
        </w:rPr>
        <w:t xml:space="preserve"> follow to prepare each Tender File and </w:t>
      </w:r>
      <w:r w:rsidR="00512BCD">
        <w:rPr>
          <w:rFonts w:ascii="Arial Narrow" w:hAnsi="Arial Narrow"/>
          <w:lang w:val="en-GB"/>
        </w:rPr>
        <w:t xml:space="preserve">draft </w:t>
      </w:r>
      <w:r w:rsidR="00115A9E" w:rsidRPr="00115A9E">
        <w:rPr>
          <w:rFonts w:ascii="Arial Narrow" w:hAnsi="Arial Narrow"/>
          <w:lang w:val="en-GB"/>
        </w:rPr>
        <w:t>contract.</w:t>
      </w:r>
    </w:p>
    <w:p w14:paraId="4D353C54" w14:textId="77777777" w:rsidR="00115A9E" w:rsidRPr="00115A9E" w:rsidRDefault="00115A9E" w:rsidP="00115A9E">
      <w:pPr>
        <w:widowControl w:val="0"/>
        <w:autoSpaceDE w:val="0"/>
        <w:spacing w:line="360" w:lineRule="auto"/>
        <w:jc w:val="both"/>
        <w:rPr>
          <w:rFonts w:ascii="Arial Narrow" w:hAnsi="Arial Narrow"/>
          <w:lang w:val="en-GB"/>
        </w:rPr>
      </w:pPr>
    </w:p>
    <w:p w14:paraId="0E584726" w14:textId="77777777" w:rsidR="00115A9E" w:rsidRPr="00115A9E" w:rsidRDefault="00115A9E" w:rsidP="00115A9E">
      <w:pPr>
        <w:widowControl w:val="0"/>
        <w:autoSpaceDE w:val="0"/>
        <w:spacing w:line="360" w:lineRule="auto"/>
        <w:jc w:val="both"/>
        <w:rPr>
          <w:rFonts w:ascii="Arial Narrow" w:hAnsi="Arial Narrow" w:cs="Arial"/>
          <w:lang w:val="en-GB"/>
        </w:rPr>
      </w:pPr>
    </w:p>
    <w:p w14:paraId="6BAE2E1B" w14:textId="77777777" w:rsidR="00115A9E" w:rsidRPr="00115A9E" w:rsidRDefault="00115A9E" w:rsidP="00115A9E">
      <w:pPr>
        <w:spacing w:line="360" w:lineRule="auto"/>
        <w:jc w:val="center"/>
        <w:rPr>
          <w:rFonts w:ascii="Arial Narrow" w:hAnsi="Arial Narrow"/>
          <w:lang w:val="en-GB"/>
        </w:rPr>
      </w:pPr>
    </w:p>
    <w:p w14:paraId="1ED38D6C" w14:textId="77777777" w:rsidR="005C793B" w:rsidRDefault="005C793B" w:rsidP="00FA58F4">
      <w:pPr>
        <w:widowControl w:val="0"/>
        <w:autoSpaceDE w:val="0"/>
        <w:spacing w:before="240" w:after="240" w:line="360" w:lineRule="auto"/>
        <w:ind w:right="-6"/>
        <w:jc w:val="center"/>
        <w:rPr>
          <w:rFonts w:ascii="Arial Narrow" w:hAnsi="Arial Narrow" w:cs="Arial"/>
          <w:b/>
          <w:bCs/>
          <w:caps/>
          <w:spacing w:val="36"/>
          <w:w w:val="80"/>
          <w:position w:val="-1"/>
          <w:sz w:val="32"/>
          <w:szCs w:val="32"/>
        </w:rPr>
      </w:pPr>
    </w:p>
    <w:p w14:paraId="30F120A6" w14:textId="77777777" w:rsidR="005C793B" w:rsidRDefault="005C793B" w:rsidP="00FA58F4">
      <w:pPr>
        <w:widowControl w:val="0"/>
        <w:autoSpaceDE w:val="0"/>
        <w:spacing w:before="240" w:after="240" w:line="360" w:lineRule="auto"/>
        <w:ind w:right="-6"/>
        <w:jc w:val="center"/>
        <w:rPr>
          <w:rFonts w:ascii="Arial Narrow" w:hAnsi="Arial Narrow" w:cs="Arial"/>
          <w:b/>
          <w:bCs/>
          <w:caps/>
          <w:spacing w:val="36"/>
          <w:w w:val="80"/>
          <w:position w:val="-1"/>
          <w:sz w:val="32"/>
          <w:szCs w:val="32"/>
        </w:rPr>
      </w:pPr>
    </w:p>
    <w:p w14:paraId="5EC8BE1F" w14:textId="77777777" w:rsidR="005C793B" w:rsidRDefault="005C793B" w:rsidP="00FA58F4">
      <w:pPr>
        <w:widowControl w:val="0"/>
        <w:autoSpaceDE w:val="0"/>
        <w:spacing w:before="240" w:after="240" w:line="360" w:lineRule="auto"/>
        <w:ind w:right="-6"/>
        <w:jc w:val="center"/>
        <w:rPr>
          <w:rFonts w:ascii="Arial Narrow" w:hAnsi="Arial Narrow" w:cs="Arial"/>
          <w:b/>
          <w:bCs/>
          <w:caps/>
          <w:spacing w:val="36"/>
          <w:w w:val="80"/>
          <w:position w:val="-1"/>
          <w:sz w:val="32"/>
          <w:szCs w:val="32"/>
        </w:rPr>
      </w:pPr>
    </w:p>
    <w:p w14:paraId="246ADEDE" w14:textId="77777777" w:rsidR="005C793B" w:rsidRDefault="005C793B" w:rsidP="00FA58F4">
      <w:pPr>
        <w:widowControl w:val="0"/>
        <w:autoSpaceDE w:val="0"/>
        <w:spacing w:before="240" w:after="240" w:line="360" w:lineRule="auto"/>
        <w:ind w:right="-6"/>
        <w:jc w:val="center"/>
        <w:rPr>
          <w:rFonts w:ascii="Arial Narrow" w:hAnsi="Arial Narrow" w:cs="Arial"/>
          <w:b/>
          <w:bCs/>
          <w:caps/>
          <w:spacing w:val="36"/>
          <w:w w:val="80"/>
          <w:position w:val="-1"/>
          <w:sz w:val="32"/>
          <w:szCs w:val="32"/>
        </w:rPr>
      </w:pPr>
    </w:p>
    <w:p w14:paraId="12877E0C" w14:textId="0B0D9DC9" w:rsidR="00FA58F4" w:rsidRPr="008E2847" w:rsidRDefault="00FA58F4" w:rsidP="00FA58F4">
      <w:pPr>
        <w:widowControl w:val="0"/>
        <w:autoSpaceDE w:val="0"/>
        <w:spacing w:before="240" w:after="240" w:line="360" w:lineRule="auto"/>
        <w:ind w:right="-6"/>
        <w:jc w:val="center"/>
        <w:rPr>
          <w:rFonts w:ascii="Arial Narrow" w:hAnsi="Arial Narrow" w:cs="Arial"/>
          <w:b/>
          <w:bCs/>
          <w:caps/>
          <w:spacing w:val="36"/>
          <w:w w:val="80"/>
          <w:position w:val="-1"/>
          <w:sz w:val="32"/>
          <w:szCs w:val="32"/>
        </w:rPr>
      </w:pPr>
      <w:r w:rsidRPr="008E2847">
        <w:rPr>
          <w:rFonts w:ascii="Arial Narrow" w:hAnsi="Arial Narrow" w:cs="Arial"/>
          <w:b/>
          <w:bCs/>
          <w:caps/>
          <w:spacing w:val="36"/>
          <w:w w:val="80"/>
          <w:position w:val="-1"/>
          <w:sz w:val="32"/>
          <w:szCs w:val="32"/>
        </w:rPr>
        <w:lastRenderedPageBreak/>
        <w:t xml:space="preserve">Table </w:t>
      </w:r>
      <w:r>
        <w:rPr>
          <w:rFonts w:ascii="Arial Narrow" w:hAnsi="Arial Narrow" w:cs="Arial"/>
          <w:b/>
          <w:bCs/>
          <w:caps/>
          <w:spacing w:val="36"/>
          <w:w w:val="80"/>
          <w:position w:val="-1"/>
          <w:sz w:val="32"/>
          <w:szCs w:val="32"/>
        </w:rPr>
        <w:t>OF CONTENTS</w:t>
      </w:r>
    </w:p>
    <w:p w14:paraId="15D306EA" w14:textId="77777777" w:rsidR="005C793B" w:rsidRPr="008E2847" w:rsidRDefault="005C793B" w:rsidP="005C793B">
      <w:pPr>
        <w:widowControl w:val="0"/>
        <w:tabs>
          <w:tab w:val="left" w:pos="10460"/>
        </w:tabs>
        <w:autoSpaceDE w:val="0"/>
        <w:spacing w:after="60" w:line="360" w:lineRule="auto"/>
        <w:ind w:right="-198"/>
        <w:rPr>
          <w:rFonts w:ascii="Arial Narrow" w:hAnsi="Arial Narrow" w:cs="Tahoma"/>
        </w:rPr>
      </w:pPr>
    </w:p>
    <w:p w14:paraId="5BBCF76D" w14:textId="6263F6ED" w:rsidR="005C793B" w:rsidRPr="00741538" w:rsidRDefault="005C793B" w:rsidP="005C793B">
      <w:pPr>
        <w:tabs>
          <w:tab w:val="left" w:pos="1540"/>
          <w:tab w:val="right" w:leader="dot" w:pos="9622"/>
        </w:tabs>
        <w:spacing w:after="120" w:line="360" w:lineRule="auto"/>
        <w:ind w:left="1560" w:hanging="1560"/>
        <w:rPr>
          <w:rFonts w:asciiTheme="minorHAnsi" w:eastAsiaTheme="minorEastAsia" w:hAnsiTheme="minorHAnsi" w:cstheme="minorBidi"/>
          <w:noProof/>
          <w:sz w:val="22"/>
          <w:szCs w:val="22"/>
        </w:rPr>
      </w:pPr>
      <w:r w:rsidRPr="00741538">
        <w:rPr>
          <w:rFonts w:cs="Tahoma"/>
          <w:noProof/>
        </w:rPr>
        <w:fldChar w:fldCharType="begin"/>
      </w:r>
      <w:r w:rsidRPr="00741538">
        <w:rPr>
          <w:rFonts w:cs="Tahoma"/>
          <w:noProof/>
        </w:rPr>
        <w:instrText xml:space="preserve"> TOC \h \z \t "CCAP chapitre;1;CCAP articles;2" </w:instrText>
      </w:r>
      <w:r w:rsidRPr="00741538">
        <w:rPr>
          <w:rFonts w:cs="Tahoma"/>
          <w:noProof/>
        </w:rPr>
        <w:fldChar w:fldCharType="separate"/>
      </w:r>
      <w:hyperlink w:anchor="_Toc163445206" w:history="1">
        <w:r w:rsidRPr="00741538">
          <w:rPr>
            <w:noProof/>
          </w:rPr>
          <w:t>CHAPTER  I.</w:t>
        </w:r>
        <w:r w:rsidRPr="00741538">
          <w:rPr>
            <w:rFonts w:asciiTheme="minorHAnsi" w:eastAsiaTheme="minorEastAsia" w:hAnsiTheme="minorHAnsi" w:cstheme="minorBidi"/>
            <w:noProof/>
            <w:sz w:val="22"/>
            <w:szCs w:val="22"/>
          </w:rPr>
          <w:tab/>
        </w:r>
        <w:r w:rsidRPr="00741538">
          <w:rPr>
            <w:noProof/>
          </w:rPr>
          <w:t>Generalities</w:t>
        </w:r>
        <w:r w:rsidRPr="00741538">
          <w:rPr>
            <w:noProof/>
            <w:webHidden/>
          </w:rPr>
          <w:tab/>
        </w:r>
        <w:r w:rsidRPr="00741538">
          <w:rPr>
            <w:noProof/>
            <w:webHidden/>
          </w:rPr>
          <w:fldChar w:fldCharType="begin"/>
        </w:r>
        <w:r w:rsidRPr="00741538">
          <w:rPr>
            <w:noProof/>
            <w:webHidden/>
          </w:rPr>
          <w:instrText xml:space="preserve"> PAGEREF _Toc163445206 \h </w:instrText>
        </w:r>
        <w:r w:rsidRPr="00741538">
          <w:rPr>
            <w:noProof/>
            <w:webHidden/>
          </w:rPr>
          <w:fldChar w:fldCharType="separate"/>
        </w:r>
        <w:r w:rsidR="00EC6958">
          <w:rPr>
            <w:b/>
            <w:bCs/>
            <w:noProof/>
            <w:webHidden/>
          </w:rPr>
          <w:t>Erreur ! Signet non défini.</w:t>
        </w:r>
        <w:r w:rsidRPr="00741538">
          <w:rPr>
            <w:noProof/>
            <w:webHidden/>
          </w:rPr>
          <w:fldChar w:fldCharType="end"/>
        </w:r>
      </w:hyperlink>
      <w:r w:rsidRPr="00741538">
        <w:rPr>
          <w:noProof/>
        </w:rPr>
        <w:t>2</w:t>
      </w:r>
    </w:p>
    <w:p w14:paraId="7B6D082E" w14:textId="61883A04"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07" w:history="1">
        <w:r w:rsidR="005C793B" w:rsidRPr="00741538">
          <w:rPr>
            <w:noProof/>
          </w:rPr>
          <w:t>Article 1.</w:t>
        </w:r>
        <w:r w:rsidR="005C793B" w:rsidRPr="00741538">
          <w:rPr>
            <w:rFonts w:asciiTheme="minorHAnsi" w:eastAsiaTheme="minorEastAsia" w:hAnsiTheme="minorHAnsi" w:cstheme="minorBidi"/>
            <w:noProof/>
            <w:sz w:val="22"/>
            <w:szCs w:val="22"/>
          </w:rPr>
          <w:tab/>
        </w:r>
        <w:r w:rsidR="005C793B" w:rsidRPr="00741538">
          <w:rPr>
            <w:noProof/>
          </w:rPr>
          <w:t>Subject of the contract</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_Toc163445207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741538">
        <w:rPr>
          <w:noProof/>
        </w:rPr>
        <w:t>2</w:t>
      </w:r>
    </w:p>
    <w:p w14:paraId="20DFC905" w14:textId="494E40B8"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08" w:history="1">
        <w:r w:rsidR="005C793B" w:rsidRPr="00741538">
          <w:rPr>
            <w:noProof/>
          </w:rPr>
          <w:t>Article 2.</w:t>
        </w:r>
        <w:r w:rsidR="005C793B" w:rsidRPr="00741538">
          <w:rPr>
            <w:rFonts w:asciiTheme="minorHAnsi" w:eastAsiaTheme="minorEastAsia" w:hAnsiTheme="minorHAnsi" w:cstheme="minorBidi"/>
            <w:noProof/>
            <w:sz w:val="22"/>
            <w:szCs w:val="22"/>
          </w:rPr>
          <w:tab/>
        </w:r>
        <w:r w:rsidR="005C793B" w:rsidRPr="00741538">
          <w:rPr>
            <w:noProof/>
          </w:rPr>
          <w:t>Contract award procrdure</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_Toc163445208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741538">
        <w:rPr>
          <w:noProof/>
        </w:rPr>
        <w:t>2</w:t>
      </w:r>
    </w:p>
    <w:p w14:paraId="442F857B" w14:textId="4C5D667C"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09" w:history="1">
        <w:r w:rsidR="005C793B" w:rsidRPr="00741538">
          <w:rPr>
            <w:noProof/>
          </w:rPr>
          <w:t>Article 3.</w:t>
        </w:r>
        <w:r w:rsidR="005C793B" w:rsidRPr="00741538">
          <w:rPr>
            <w:rFonts w:asciiTheme="minorHAnsi" w:eastAsiaTheme="minorEastAsia" w:hAnsiTheme="minorHAnsi" w:cstheme="minorBidi"/>
            <w:noProof/>
            <w:sz w:val="22"/>
            <w:szCs w:val="22"/>
          </w:rPr>
          <w:tab/>
        </w:r>
        <w:r w:rsidR="005C793B" w:rsidRPr="00741538">
          <w:rPr>
            <w:noProof/>
          </w:rPr>
          <w:t>Duties and security</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_Toc163445209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741538">
        <w:rPr>
          <w:noProof/>
        </w:rPr>
        <w:t>2</w:t>
      </w:r>
    </w:p>
    <w:p w14:paraId="6E209027" w14:textId="72623160"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0" w:history="1">
        <w:r w:rsidR="005C793B" w:rsidRPr="00741538">
          <w:rPr>
            <w:noProof/>
          </w:rPr>
          <w:t>Article 4.</w:t>
        </w:r>
        <w:r w:rsidR="005C793B" w:rsidRPr="00741538">
          <w:rPr>
            <w:rFonts w:asciiTheme="minorHAnsi" w:eastAsiaTheme="minorEastAsia" w:hAnsiTheme="minorHAnsi" w:cstheme="minorBidi"/>
            <w:noProof/>
            <w:sz w:val="22"/>
            <w:szCs w:val="22"/>
          </w:rPr>
          <w:tab/>
        </w:r>
        <w:r w:rsidR="005C793B" w:rsidRPr="00741538">
          <w:rPr>
            <w:noProof/>
          </w:rPr>
          <w:t>Applicable language, laws and regulations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_Toc163445210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741538">
        <w:rPr>
          <w:noProof/>
        </w:rPr>
        <w:t>3</w:t>
      </w:r>
    </w:p>
    <w:p w14:paraId="72472B84" w14:textId="52ADBDFE"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1" w:history="1">
        <w:r w:rsidR="005C793B" w:rsidRPr="00741538">
          <w:rPr>
            <w:noProof/>
          </w:rPr>
          <w:t>Article 5.</w:t>
        </w:r>
        <w:r w:rsidR="005C793B" w:rsidRPr="00741538">
          <w:rPr>
            <w:rFonts w:asciiTheme="minorHAnsi" w:eastAsiaTheme="minorEastAsia" w:hAnsiTheme="minorHAnsi" w:cstheme="minorBidi"/>
            <w:noProof/>
            <w:sz w:val="22"/>
            <w:szCs w:val="22"/>
          </w:rPr>
          <w:tab/>
        </w:r>
        <w:r w:rsidR="005C793B" w:rsidRPr="00741538">
          <w:rPr>
            <w:noProof/>
          </w:rPr>
          <w:t>Standards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_Toc163445211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2F5D50D4" w14:textId="4C65EFFF"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2" w:history="1">
        <w:r w:rsidR="005C793B" w:rsidRPr="00741538">
          <w:rPr>
            <w:noProof/>
          </w:rPr>
          <w:t>Article 6.</w:t>
        </w:r>
        <w:r w:rsidR="005C793B" w:rsidRPr="00741538">
          <w:rPr>
            <w:rFonts w:asciiTheme="minorHAnsi" w:eastAsiaTheme="minorEastAsia" w:hAnsiTheme="minorHAnsi" w:cstheme="minorBidi"/>
            <w:noProof/>
            <w:sz w:val="22"/>
            <w:szCs w:val="22"/>
          </w:rPr>
          <w:tab/>
        </w:r>
        <w:r w:rsidR="005C793B" w:rsidRPr="00741538">
          <w:rPr>
            <w:noProof/>
          </w:rPr>
          <w:t>Constituent documents of the contract</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_Toc163445212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741538">
        <w:rPr>
          <w:noProof/>
        </w:rPr>
        <w:t>4</w:t>
      </w:r>
    </w:p>
    <w:p w14:paraId="29F2A1D2" w14:textId="2D1352D9"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3" w:history="1">
        <w:r w:rsidR="005C793B" w:rsidRPr="00741538">
          <w:rPr>
            <w:noProof/>
          </w:rPr>
          <w:t>Article 7.</w:t>
        </w:r>
        <w:r w:rsidR="005C793B" w:rsidRPr="00741538">
          <w:rPr>
            <w:rFonts w:asciiTheme="minorHAnsi" w:eastAsiaTheme="minorEastAsia" w:hAnsiTheme="minorHAnsi" w:cstheme="minorBidi"/>
            <w:noProof/>
            <w:sz w:val="22"/>
            <w:szCs w:val="22"/>
          </w:rPr>
          <w:tab/>
        </w:r>
        <w:r w:rsidR="005C793B" w:rsidRPr="00741538">
          <w:rPr>
            <w:noProof/>
          </w:rPr>
          <w:t>General applicable instruments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_Toc163445213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5C36AFBB" w14:textId="19E9B643"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4" w:history="1">
        <w:r w:rsidR="005C793B" w:rsidRPr="00741538">
          <w:rPr>
            <w:noProof/>
          </w:rPr>
          <w:t>Article 8.</w:t>
        </w:r>
        <w:r w:rsidR="005C793B" w:rsidRPr="00741538">
          <w:rPr>
            <w:rFonts w:asciiTheme="minorHAnsi" w:eastAsiaTheme="minorEastAsia" w:hAnsiTheme="minorHAnsi" w:cstheme="minorBidi"/>
            <w:noProof/>
            <w:sz w:val="22"/>
            <w:szCs w:val="22"/>
          </w:rPr>
          <w:tab/>
        </w:r>
        <w:r w:rsidR="005C793B" w:rsidRPr="00741538">
          <w:rPr>
            <w:noProof/>
          </w:rPr>
          <w:t>Communication</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_Toc163445214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39008CD9" w14:textId="6CD7C01E" w:rsidR="005C793B" w:rsidRPr="00741538" w:rsidRDefault="00E21BFA" w:rsidP="005C793B">
      <w:pPr>
        <w:tabs>
          <w:tab w:val="left" w:pos="1540"/>
          <w:tab w:val="right" w:leader="dot" w:pos="9622"/>
        </w:tabs>
        <w:spacing w:after="120" w:line="360" w:lineRule="auto"/>
        <w:ind w:left="1560" w:hanging="1560"/>
        <w:rPr>
          <w:rFonts w:asciiTheme="minorHAnsi" w:eastAsiaTheme="minorEastAsia" w:hAnsiTheme="minorHAnsi" w:cstheme="minorBidi"/>
          <w:noProof/>
          <w:sz w:val="22"/>
          <w:szCs w:val="22"/>
        </w:rPr>
      </w:pPr>
      <w:hyperlink w:anchor="_Toc163445215" w:history="1">
        <w:r w:rsidR="005C793B" w:rsidRPr="00741538">
          <w:rPr>
            <w:noProof/>
          </w:rPr>
          <w:t>CHAPTER  II.</w:t>
        </w:r>
        <w:r w:rsidR="005C793B" w:rsidRPr="00741538">
          <w:rPr>
            <w:rFonts w:asciiTheme="minorHAnsi" w:eastAsiaTheme="minorEastAsia" w:hAnsiTheme="minorHAnsi" w:cstheme="minorBidi"/>
            <w:noProof/>
            <w:sz w:val="22"/>
            <w:szCs w:val="22"/>
          </w:rPr>
          <w:tab/>
        </w:r>
        <w:r w:rsidR="005C793B" w:rsidRPr="00741538">
          <w:rPr>
            <w:noProof/>
          </w:rPr>
          <w:t>Execution of services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_Toc163445215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65283A98" w14:textId="48D98EBE"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6" w:history="1">
        <w:r w:rsidR="005C793B" w:rsidRPr="00741538">
          <w:rPr>
            <w:noProof/>
          </w:rPr>
          <w:t>Article 9.</w:t>
        </w:r>
        <w:r w:rsidR="005C793B" w:rsidRPr="00741538">
          <w:rPr>
            <w:rFonts w:asciiTheme="minorHAnsi" w:eastAsiaTheme="minorEastAsia" w:hAnsiTheme="minorHAnsi" w:cstheme="minorBidi"/>
            <w:noProof/>
            <w:sz w:val="22"/>
            <w:szCs w:val="22"/>
          </w:rPr>
          <w:tab/>
        </w:r>
        <w:r w:rsidR="005C793B" w:rsidRPr="00741538">
          <w:rPr>
            <w:noProof/>
          </w:rPr>
          <w:t>Consistency of services [to be specified refer to Technical Specifications]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_Toc163445216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535CCA49" w14:textId="78E80696"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7" w:history="1">
        <w:r w:rsidR="005C793B" w:rsidRPr="00741538">
          <w:rPr>
            <w:noProof/>
          </w:rPr>
          <w:t>Article 10.</w:t>
        </w:r>
        <w:r w:rsidR="005C793B" w:rsidRPr="00741538">
          <w:rPr>
            <w:rFonts w:asciiTheme="minorHAnsi" w:eastAsiaTheme="minorEastAsia" w:hAnsiTheme="minorHAnsi" w:cstheme="minorBidi"/>
            <w:noProof/>
            <w:sz w:val="22"/>
            <w:szCs w:val="22"/>
          </w:rPr>
          <w:tab/>
        </w:r>
        <w:r w:rsidR="005C793B" w:rsidRPr="00741538">
          <w:rPr>
            <w:noProof/>
          </w:rPr>
          <w:t>Place of delivery or execution and deadline</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_Toc163445217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29C93008" w14:textId="5F195250"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8" w:history="1">
        <w:r w:rsidR="005C793B" w:rsidRPr="00741538">
          <w:rPr>
            <w:noProof/>
          </w:rPr>
          <w:t>Article 11.</w:t>
        </w:r>
        <w:r w:rsidR="005C793B" w:rsidRPr="00741538">
          <w:rPr>
            <w:rFonts w:asciiTheme="minorHAnsi" w:eastAsiaTheme="minorEastAsia" w:hAnsiTheme="minorHAnsi" w:cstheme="minorBidi"/>
            <w:noProof/>
            <w:sz w:val="22"/>
            <w:szCs w:val="22"/>
          </w:rPr>
          <w:tab/>
        </w:r>
        <w:r w:rsidR="005C793B" w:rsidRPr="00741538">
          <w:rPr>
            <w:noProof/>
            <w:spacing w:val="5"/>
          </w:rPr>
          <w:t>Obligations of the Project Owner or Delegated Project Owner</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_Toc163445218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741538">
        <w:rPr>
          <w:noProof/>
        </w:rPr>
        <w:t>7</w:t>
      </w:r>
    </w:p>
    <w:p w14:paraId="264470C2" w14:textId="746529F9"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19" w:history="1">
        <w:r w:rsidR="005C793B" w:rsidRPr="00741538">
          <w:rPr>
            <w:noProof/>
          </w:rPr>
          <w:t>Article 12.</w:t>
        </w:r>
        <w:r w:rsidR="005C793B" w:rsidRPr="00741538">
          <w:rPr>
            <w:rFonts w:asciiTheme="minorHAnsi" w:eastAsiaTheme="minorEastAsia" w:hAnsiTheme="minorHAnsi" w:cstheme="minorBidi"/>
            <w:noProof/>
            <w:sz w:val="22"/>
            <w:szCs w:val="22"/>
          </w:rPr>
          <w:tab/>
        </w:r>
        <w:r w:rsidR="005C793B" w:rsidRPr="00741538">
          <w:rPr>
            <w:noProof/>
          </w:rPr>
          <w:t>Administrative orders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_Toc163445219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2AA691C1" w14:textId="77777777"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0" w:history="1">
        <w:r w:rsidR="005C793B" w:rsidRPr="00741538">
          <w:rPr>
            <w:noProof/>
          </w:rPr>
          <w:t>Article 13.</w:t>
        </w:r>
        <w:r w:rsidR="005C793B" w:rsidRPr="00741538">
          <w:rPr>
            <w:rFonts w:asciiTheme="minorHAnsi" w:eastAsiaTheme="minorEastAsia" w:hAnsiTheme="minorHAnsi" w:cstheme="minorBidi"/>
            <w:noProof/>
            <w:sz w:val="22"/>
            <w:szCs w:val="22"/>
          </w:rPr>
          <w:tab/>
          <w:t xml:space="preserve">Conditional tranche </w:t>
        </w:r>
        <w:r w:rsidR="005C793B" w:rsidRPr="00741538">
          <w:rPr>
            <w:noProof/>
          </w:rPr>
          <w:t>Contracts</w:t>
        </w:r>
        <w:r w:rsidR="005C793B" w:rsidRPr="00741538">
          <w:rPr>
            <w:noProof/>
            <w:webHidden/>
          </w:rPr>
          <w:tab/>
        </w:r>
        <w:r w:rsidR="005C793B">
          <w:rPr>
            <w:noProof/>
            <w:webHidden/>
          </w:rPr>
          <w:t>99</w:t>
        </w:r>
      </w:hyperlink>
    </w:p>
    <w:p w14:paraId="53325355" w14:textId="77777777"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1" w:history="1">
        <w:r w:rsidR="005C793B" w:rsidRPr="00741538">
          <w:rPr>
            <w:noProof/>
          </w:rPr>
          <w:t>Article 14.</w:t>
        </w:r>
        <w:r w:rsidR="005C793B" w:rsidRPr="00741538">
          <w:rPr>
            <w:rFonts w:asciiTheme="minorHAnsi" w:eastAsiaTheme="minorEastAsia" w:hAnsiTheme="minorHAnsi" w:cstheme="minorBidi"/>
            <w:noProof/>
            <w:sz w:val="22"/>
            <w:szCs w:val="22"/>
          </w:rPr>
          <w:tab/>
          <w:t xml:space="preserve">Contracting partner’s </w:t>
        </w:r>
        <w:r w:rsidR="005C793B" w:rsidRPr="00741538">
          <w:rPr>
            <w:noProof/>
          </w:rPr>
          <w:t>material and personnel</w:t>
        </w:r>
        <w:r w:rsidR="005C793B" w:rsidRPr="00741538">
          <w:rPr>
            <w:noProof/>
            <w:webHidden/>
          </w:rPr>
          <w:tab/>
        </w:r>
        <w:r w:rsidR="005C793B">
          <w:rPr>
            <w:noProof/>
            <w:webHidden/>
          </w:rPr>
          <w:t>99</w:t>
        </w:r>
      </w:hyperlink>
    </w:p>
    <w:p w14:paraId="4CB3C2E3" w14:textId="46B4319B"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2" w:history="1">
        <w:r w:rsidR="005C793B" w:rsidRPr="00741538">
          <w:rPr>
            <w:noProof/>
          </w:rPr>
          <w:t>Article 15.</w:t>
        </w:r>
        <w:r w:rsidR="005C793B" w:rsidRPr="00741538">
          <w:rPr>
            <w:rFonts w:asciiTheme="minorHAnsi" w:eastAsiaTheme="minorEastAsia" w:hAnsiTheme="minorHAnsi" w:cstheme="minorBidi"/>
            <w:noProof/>
            <w:sz w:val="22"/>
            <w:szCs w:val="22"/>
          </w:rPr>
          <w:tab/>
        </w:r>
        <w:r w:rsidR="005C793B" w:rsidRPr="00741538">
          <w:rPr>
            <w:noProof/>
          </w:rPr>
          <w:t>Roles and responsibilities of the contracting partner</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_Toc163445222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27486498" w14:textId="69F402F2"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3" w:history="1">
        <w:r w:rsidR="005C793B" w:rsidRPr="00741538">
          <w:rPr>
            <w:noProof/>
          </w:rPr>
          <w:t>Article 16.</w:t>
        </w:r>
        <w:r w:rsidR="005C793B" w:rsidRPr="00741538">
          <w:rPr>
            <w:rFonts w:asciiTheme="minorHAnsi" w:eastAsiaTheme="minorEastAsia" w:hAnsiTheme="minorHAnsi" w:cstheme="minorBidi"/>
            <w:noProof/>
            <w:sz w:val="22"/>
            <w:szCs w:val="22"/>
          </w:rPr>
          <w:tab/>
        </w:r>
        <w:r w:rsidR="005C793B" w:rsidRPr="00741538">
          <w:rPr>
            <w:noProof/>
          </w:rPr>
          <w:t>Patent rights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_Toc163445223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1F47E4CD" w14:textId="57248292"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4" w:history="1">
        <w:r w:rsidR="005C793B" w:rsidRPr="00741538">
          <w:rPr>
            <w:noProof/>
          </w:rPr>
          <w:t>Article 17.</w:t>
        </w:r>
        <w:r w:rsidR="005C793B" w:rsidRPr="00741538">
          <w:rPr>
            <w:rFonts w:asciiTheme="minorHAnsi" w:eastAsiaTheme="minorEastAsia" w:hAnsiTheme="minorHAnsi" w:cstheme="minorBidi"/>
            <w:noProof/>
            <w:sz w:val="22"/>
            <w:szCs w:val="22"/>
          </w:rPr>
          <w:tab/>
        </w:r>
        <w:r w:rsidR="005C793B" w:rsidRPr="00741538">
          <w:rPr>
            <w:noProof/>
          </w:rPr>
          <w:t>Transport, insurance and civil liability</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_Toc163445224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2</w:t>
      </w:r>
    </w:p>
    <w:p w14:paraId="24214E30" w14:textId="486E44CA"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5" w:history="1">
        <w:r w:rsidR="005C793B" w:rsidRPr="00741538">
          <w:rPr>
            <w:noProof/>
          </w:rPr>
          <w:t>Article 18.</w:t>
        </w:r>
        <w:r w:rsidR="005C793B" w:rsidRPr="00741538">
          <w:rPr>
            <w:rFonts w:asciiTheme="minorHAnsi" w:eastAsiaTheme="minorEastAsia" w:hAnsiTheme="minorHAnsi" w:cstheme="minorBidi"/>
            <w:noProof/>
            <w:sz w:val="22"/>
            <w:szCs w:val="22"/>
          </w:rPr>
          <w:tab/>
        </w:r>
        <w:r w:rsidR="005C793B" w:rsidRPr="00741538">
          <w:rPr>
            <w:noProof/>
          </w:rPr>
          <w:t>Trials and ancillary services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_Toc163445225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3</w:t>
      </w:r>
    </w:p>
    <w:p w14:paraId="2CC14661" w14:textId="2DD73729"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6" w:history="1">
        <w:r w:rsidR="005C793B" w:rsidRPr="00741538">
          <w:rPr>
            <w:noProof/>
          </w:rPr>
          <w:t>Article 19.</w:t>
        </w:r>
        <w:r w:rsidR="005C793B" w:rsidRPr="00741538">
          <w:rPr>
            <w:rFonts w:asciiTheme="minorHAnsi" w:eastAsiaTheme="minorEastAsia" w:hAnsiTheme="minorHAnsi" w:cstheme="minorBidi"/>
            <w:noProof/>
            <w:sz w:val="22"/>
            <w:szCs w:val="22"/>
          </w:rPr>
          <w:tab/>
        </w:r>
        <w:r w:rsidR="005C793B" w:rsidRPr="00741538">
          <w:rPr>
            <w:noProof/>
          </w:rPr>
          <w:t>After-sales service and consumables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_Toc163445226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3</w:t>
      </w:r>
    </w:p>
    <w:p w14:paraId="0DB5C0E5" w14:textId="575F93C6" w:rsidR="005C793B" w:rsidRPr="00741538" w:rsidRDefault="00E21BFA" w:rsidP="005C793B">
      <w:pPr>
        <w:tabs>
          <w:tab w:val="left" w:pos="1540"/>
          <w:tab w:val="left" w:pos="1813"/>
          <w:tab w:val="right" w:leader="dot" w:pos="9622"/>
        </w:tabs>
        <w:spacing w:after="120" w:line="360" w:lineRule="auto"/>
        <w:ind w:left="1560" w:hanging="1560"/>
        <w:rPr>
          <w:rFonts w:asciiTheme="minorHAnsi" w:eastAsiaTheme="minorEastAsia" w:hAnsiTheme="minorHAnsi" w:cstheme="minorBidi"/>
          <w:noProof/>
          <w:sz w:val="22"/>
          <w:szCs w:val="22"/>
        </w:rPr>
      </w:pPr>
      <w:hyperlink w:anchor="_Toc163445227" w:history="1">
        <w:r w:rsidR="005C793B" w:rsidRPr="00741538">
          <w:rPr>
            <w:noProof/>
          </w:rPr>
          <w:t>CHAPTER  III.</w:t>
        </w:r>
        <w:r w:rsidR="005C793B" w:rsidRPr="00741538">
          <w:rPr>
            <w:rFonts w:asciiTheme="minorHAnsi" w:eastAsiaTheme="minorEastAsia" w:hAnsiTheme="minorHAnsi" w:cstheme="minorBidi"/>
            <w:noProof/>
            <w:sz w:val="22"/>
            <w:szCs w:val="22"/>
          </w:rPr>
          <w:tab/>
        </w:r>
        <w:r w:rsidR="005C793B" w:rsidRPr="00741538">
          <w:rPr>
            <w:noProof/>
          </w:rPr>
          <w:t>Acceptance of services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_Toc163445227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4</w:t>
      </w:r>
    </w:p>
    <w:p w14:paraId="10B5D9E0" w14:textId="4C20ABFB"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8" w:history="1">
        <w:r w:rsidR="005C793B" w:rsidRPr="00741538">
          <w:rPr>
            <w:noProof/>
          </w:rPr>
          <w:t>Article 20.</w:t>
        </w:r>
        <w:r w:rsidR="005C793B" w:rsidRPr="00741538">
          <w:rPr>
            <w:rFonts w:asciiTheme="minorHAnsi" w:eastAsiaTheme="minorEastAsia" w:hAnsiTheme="minorHAnsi" w:cstheme="minorBidi"/>
            <w:noProof/>
            <w:sz w:val="22"/>
            <w:szCs w:val="22"/>
          </w:rPr>
          <w:tab/>
        </w:r>
        <w:r w:rsidR="005C793B" w:rsidRPr="00741538">
          <w:rPr>
            <w:noProof/>
          </w:rPr>
          <w:t>Documents to be provided before the technical acceptance</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_Toc163445228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4</w:t>
      </w:r>
    </w:p>
    <w:p w14:paraId="2B742132" w14:textId="4FC12069"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29" w:history="1">
        <w:r w:rsidR="005C793B" w:rsidRPr="00741538">
          <w:rPr>
            <w:noProof/>
          </w:rPr>
          <w:t>Article 21.</w:t>
        </w:r>
        <w:r w:rsidR="005C793B" w:rsidRPr="00741538">
          <w:rPr>
            <w:rFonts w:asciiTheme="minorHAnsi" w:eastAsiaTheme="minorEastAsia" w:hAnsiTheme="minorHAnsi" w:cstheme="minorBidi"/>
            <w:noProof/>
            <w:sz w:val="22"/>
            <w:szCs w:val="22"/>
          </w:rPr>
          <w:tab/>
        </w:r>
        <w:r w:rsidR="005C793B" w:rsidRPr="00741538">
          <w:rPr>
            <w:noProof/>
            <w:spacing w:val="-12"/>
          </w:rPr>
          <w:t>Provisional acceptance</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_Toc163445229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4</w:t>
      </w:r>
    </w:p>
    <w:p w14:paraId="212A4532" w14:textId="715CB8F3"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30" w:history="1">
        <w:r w:rsidR="005C793B" w:rsidRPr="00741538">
          <w:rPr>
            <w:noProof/>
          </w:rPr>
          <w:t>Article 22.</w:t>
        </w:r>
        <w:r w:rsidR="005C793B" w:rsidRPr="00741538">
          <w:rPr>
            <w:rFonts w:asciiTheme="minorHAnsi" w:eastAsiaTheme="minorEastAsia" w:hAnsiTheme="minorHAnsi" w:cstheme="minorBidi"/>
            <w:noProof/>
            <w:sz w:val="22"/>
            <w:szCs w:val="22"/>
          </w:rPr>
          <w:tab/>
        </w:r>
        <w:r w:rsidR="005C793B" w:rsidRPr="00741538">
          <w:rPr>
            <w:noProof/>
          </w:rPr>
          <w:t>Documents to be provided after provisional acceptance</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_Toc163445230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6</w:t>
      </w:r>
    </w:p>
    <w:p w14:paraId="6DAD5452" w14:textId="4A10E5F1"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31" w:history="1">
        <w:r w:rsidR="005C793B" w:rsidRPr="00741538">
          <w:rPr>
            <w:noProof/>
          </w:rPr>
          <w:t>Article 23.</w:t>
        </w:r>
        <w:r w:rsidR="005C793B" w:rsidRPr="00741538">
          <w:rPr>
            <w:rFonts w:asciiTheme="minorHAnsi" w:eastAsiaTheme="minorEastAsia" w:hAnsiTheme="minorHAnsi" w:cstheme="minorBidi"/>
            <w:noProof/>
            <w:sz w:val="22"/>
            <w:szCs w:val="22"/>
          </w:rPr>
          <w:tab/>
        </w:r>
        <w:r w:rsidR="005C793B" w:rsidRPr="00741538">
          <w:rPr>
            <w:noProof/>
          </w:rPr>
          <w:t xml:space="preserve">Contractual </w:t>
        </w:r>
        <w:r w:rsidR="005C793B">
          <w:rPr>
            <w:noProof/>
          </w:rPr>
          <w:t>guarantee</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_Toc163445231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7</w:t>
      </w:r>
    </w:p>
    <w:p w14:paraId="2D88C0BB" w14:textId="4FB26176"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32" w:history="1">
        <w:r w:rsidR="005C793B" w:rsidRPr="00741538">
          <w:rPr>
            <w:noProof/>
          </w:rPr>
          <w:t>Article 24.</w:t>
        </w:r>
        <w:r w:rsidR="005C793B" w:rsidRPr="00741538">
          <w:rPr>
            <w:rFonts w:asciiTheme="minorHAnsi" w:eastAsiaTheme="minorEastAsia" w:hAnsiTheme="minorHAnsi" w:cstheme="minorBidi"/>
            <w:noProof/>
            <w:sz w:val="22"/>
            <w:szCs w:val="22"/>
          </w:rPr>
          <w:tab/>
        </w:r>
        <w:r w:rsidR="005C793B" w:rsidRPr="00741538">
          <w:rPr>
            <w:noProof/>
          </w:rPr>
          <w:t>Final acceptance</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_Toc163445232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7</w:t>
      </w:r>
    </w:p>
    <w:p w14:paraId="725691FC" w14:textId="293E1D4C" w:rsidR="005C793B" w:rsidRPr="00741538" w:rsidRDefault="00E21BFA" w:rsidP="005C793B">
      <w:pPr>
        <w:tabs>
          <w:tab w:val="left" w:pos="1540"/>
          <w:tab w:val="left" w:pos="1827"/>
          <w:tab w:val="right" w:leader="dot" w:pos="9622"/>
        </w:tabs>
        <w:spacing w:after="120" w:line="360" w:lineRule="auto"/>
        <w:ind w:left="1560" w:hanging="1560"/>
        <w:rPr>
          <w:rFonts w:asciiTheme="minorHAnsi" w:eastAsiaTheme="minorEastAsia" w:hAnsiTheme="minorHAnsi" w:cstheme="minorBidi"/>
          <w:noProof/>
          <w:sz w:val="22"/>
          <w:szCs w:val="22"/>
        </w:rPr>
      </w:pPr>
      <w:hyperlink w:anchor="_Toc163445233" w:history="1">
        <w:r w:rsidR="005C793B" w:rsidRPr="00741538">
          <w:rPr>
            <w:noProof/>
          </w:rPr>
          <w:t>CHAPTER  IV.Financial clauses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_Toc163445233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8</w:t>
      </w:r>
    </w:p>
    <w:p w14:paraId="7E2B5865" w14:textId="164CCB68"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34" w:history="1">
        <w:r w:rsidR="005C793B" w:rsidRPr="00741538">
          <w:rPr>
            <w:noProof/>
          </w:rPr>
          <w:t>Article 25.</w:t>
        </w:r>
        <w:r w:rsidR="005C793B" w:rsidRPr="00741538">
          <w:rPr>
            <w:rFonts w:asciiTheme="minorHAnsi" w:eastAsiaTheme="minorEastAsia" w:hAnsiTheme="minorHAnsi" w:cstheme="minorBidi"/>
            <w:noProof/>
            <w:sz w:val="22"/>
            <w:szCs w:val="22"/>
          </w:rPr>
          <w:tab/>
        </w:r>
        <w:r w:rsidR="005C793B" w:rsidRPr="00741538">
          <w:rPr>
            <w:noProof/>
          </w:rPr>
          <w:t>Amount of the contract</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_Toc163445234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8</w:t>
      </w:r>
    </w:p>
    <w:p w14:paraId="5FEB119A" w14:textId="55FA6A70"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35" w:history="1">
        <w:r w:rsidR="005C793B" w:rsidRPr="00741538">
          <w:rPr>
            <w:noProof/>
          </w:rPr>
          <w:t>Article 26.</w:t>
        </w:r>
        <w:r w:rsidR="005C793B" w:rsidRPr="00741538">
          <w:rPr>
            <w:rFonts w:asciiTheme="minorHAnsi" w:eastAsiaTheme="minorEastAsia" w:hAnsiTheme="minorHAnsi" w:cstheme="minorBidi"/>
            <w:noProof/>
            <w:sz w:val="22"/>
            <w:szCs w:val="22"/>
          </w:rPr>
          <w:tab/>
        </w:r>
        <w:r w:rsidR="005C793B" w:rsidRPr="00741538">
          <w:rPr>
            <w:noProof/>
          </w:rPr>
          <w:t>Guarantees or bonds</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_Toc163445235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Pr>
          <w:noProof/>
        </w:rPr>
        <w:t>8</w:t>
      </w:r>
    </w:p>
    <w:p w14:paraId="580F24F9" w14:textId="7ABE50A6" w:rsidR="005C793B" w:rsidRPr="00741538"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rPr>
      </w:pPr>
      <w:hyperlink w:anchor="_Toc163445236" w:history="1">
        <w:r w:rsidR="005C793B" w:rsidRPr="00741538">
          <w:rPr>
            <w:noProof/>
          </w:rPr>
          <w:t>Article 27.</w:t>
        </w:r>
        <w:r w:rsidR="005C793B" w:rsidRPr="00741538">
          <w:rPr>
            <w:rFonts w:asciiTheme="minorHAnsi" w:eastAsiaTheme="minorEastAsia" w:hAnsiTheme="minorHAnsi" w:cstheme="minorBidi"/>
            <w:noProof/>
            <w:sz w:val="22"/>
            <w:szCs w:val="22"/>
          </w:rPr>
          <w:tab/>
        </w:r>
        <w:r w:rsidR="005C793B" w:rsidRPr="00741538">
          <w:rPr>
            <w:noProof/>
          </w:rPr>
          <w:t>Place and method of payment</w:t>
        </w:r>
        <w:r w:rsidR="005C793B" w:rsidRPr="00741538">
          <w:rPr>
            <w:noProof/>
            <w:webHidden/>
          </w:rPr>
          <w:tab/>
        </w:r>
        <w:r w:rsidR="005C793B" w:rsidRPr="00741538">
          <w:rPr>
            <w:noProof/>
            <w:webHidden/>
          </w:rPr>
          <w:fldChar w:fldCharType="begin"/>
        </w:r>
        <w:r w:rsidR="005C793B" w:rsidRPr="00741538">
          <w:rPr>
            <w:noProof/>
            <w:webHidden/>
          </w:rPr>
          <w:instrText xml:space="preserve"> PAGEREF _Toc163445236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p>
    <w:p w14:paraId="580A511A" w14:textId="690C2591"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37" w:history="1">
        <w:r w:rsidR="005C793B" w:rsidRPr="00993252">
          <w:rPr>
            <w:noProof/>
            <w:lang w:val="en-GB"/>
          </w:rPr>
          <w:t>Article 28.</w:t>
        </w:r>
        <w:r w:rsidR="005C793B" w:rsidRPr="00993252">
          <w:rPr>
            <w:rFonts w:asciiTheme="minorHAnsi" w:eastAsiaTheme="minorEastAsia" w:hAnsiTheme="minorHAnsi" w:cstheme="minorBidi"/>
            <w:noProof/>
            <w:sz w:val="22"/>
            <w:szCs w:val="22"/>
            <w:lang w:val="en-GB"/>
          </w:rPr>
          <w:tab/>
        </w:r>
        <w:r w:rsidR="005C793B" w:rsidRPr="00993252">
          <w:rPr>
            <w:noProof/>
            <w:lang w:val="en-GB"/>
          </w:rPr>
          <w:t>Variation of prices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_Toc163445237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0</w:t>
      </w:r>
    </w:p>
    <w:p w14:paraId="1ED63AD3" w14:textId="15E42B20"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38" w:history="1">
        <w:r w:rsidR="005C793B" w:rsidRPr="00993252">
          <w:rPr>
            <w:noProof/>
            <w:lang w:val="en-GB"/>
          </w:rPr>
          <w:t>Article 29.</w:t>
        </w:r>
        <w:r w:rsidR="005C793B" w:rsidRPr="00993252">
          <w:rPr>
            <w:rFonts w:asciiTheme="minorHAnsi" w:eastAsiaTheme="minorEastAsia" w:hAnsiTheme="minorHAnsi" w:cstheme="minorBidi"/>
            <w:noProof/>
            <w:sz w:val="22"/>
            <w:szCs w:val="22"/>
            <w:lang w:val="en-GB"/>
          </w:rPr>
          <w:tab/>
        </w:r>
        <w:r w:rsidR="005C793B" w:rsidRPr="00993252">
          <w:rPr>
            <w:noProof/>
            <w:lang w:val="en-GB"/>
          </w:rPr>
          <w:t>Price revision or updating formulae</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_Toc163445238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0</w:t>
      </w:r>
    </w:p>
    <w:p w14:paraId="1B9B651B" w14:textId="3C6E638C"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39" w:history="1">
        <w:r w:rsidR="005C793B" w:rsidRPr="00993252">
          <w:rPr>
            <w:noProof/>
            <w:lang w:val="en-GB"/>
          </w:rPr>
          <w:t>Article 30.</w:t>
        </w:r>
        <w:r w:rsidR="005C793B" w:rsidRPr="00993252">
          <w:rPr>
            <w:rFonts w:asciiTheme="minorHAnsi" w:eastAsiaTheme="minorEastAsia" w:hAnsiTheme="minorHAnsi" w:cstheme="minorBidi"/>
            <w:noProof/>
            <w:sz w:val="22"/>
            <w:szCs w:val="22"/>
            <w:lang w:val="en-GB"/>
          </w:rPr>
          <w:tab/>
        </w:r>
        <w:r w:rsidR="005C793B" w:rsidRPr="00993252">
          <w:rPr>
            <w:noProof/>
            <w:lang w:val="en-GB"/>
          </w:rPr>
          <w:t>Price updating formulae</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_Toc163445239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0</w:t>
      </w:r>
    </w:p>
    <w:p w14:paraId="338275FB" w14:textId="7C030C6F"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0" w:history="1">
        <w:r w:rsidR="005C793B" w:rsidRPr="00993252">
          <w:rPr>
            <w:noProof/>
            <w:lang w:val="en-GB"/>
          </w:rPr>
          <w:t>Article 31.</w:t>
        </w:r>
        <w:r w:rsidR="005C793B" w:rsidRPr="00993252">
          <w:rPr>
            <w:rFonts w:asciiTheme="minorHAnsi" w:eastAsiaTheme="minorEastAsia" w:hAnsiTheme="minorHAnsi" w:cstheme="minorBidi"/>
            <w:noProof/>
            <w:sz w:val="22"/>
            <w:szCs w:val="22"/>
            <w:lang w:val="en-GB"/>
          </w:rPr>
          <w:tab/>
        </w:r>
        <w:r w:rsidR="005C793B" w:rsidRPr="00993252">
          <w:rPr>
            <w:noProof/>
            <w:lang w:val="en-GB"/>
          </w:rPr>
          <w:t>Advances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_Toc163445240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0</w:t>
      </w:r>
    </w:p>
    <w:p w14:paraId="2EF4E85D" w14:textId="5AEA68BE"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1" w:history="1">
        <w:r w:rsidR="005C793B">
          <w:rPr>
            <w:noProof/>
            <w:lang w:val="en-GB"/>
          </w:rPr>
          <w:t>Article 32- Settlement of</w:t>
        </w:r>
        <w:r w:rsidR="005C793B" w:rsidRPr="00993252">
          <w:rPr>
            <w:noProof/>
            <w:lang w:val="en-GB"/>
          </w:rPr>
          <w:t xml:space="preserve"> suppl</w:t>
        </w:r>
        <w:r w:rsidR="005C793B">
          <w:rPr>
            <w:noProof/>
            <w:lang w:val="en-GB"/>
          </w:rPr>
          <w:t>ies</w:t>
        </w:r>
        <w:r w:rsidR="005C793B" w:rsidRPr="00993252">
          <w:rPr>
            <w:noProof/>
            <w:lang w:val="en-GB"/>
          </w:rPr>
          <w:t xml:space="preserve"> contracts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_Toc163445241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1</w:t>
      </w:r>
    </w:p>
    <w:p w14:paraId="04830AE2" w14:textId="781DC294"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2" w:history="1">
        <w:r w:rsidR="005C793B" w:rsidRPr="00993252">
          <w:rPr>
            <w:noProof/>
            <w:lang w:val="en-GB"/>
          </w:rPr>
          <w:t xml:space="preserve">Article 33 – Interests on </w:t>
        </w:r>
        <w:r w:rsidR="005C793B">
          <w:rPr>
            <w:noProof/>
            <w:lang w:val="en-GB"/>
          </w:rPr>
          <w:t>default</w:t>
        </w:r>
        <w:r w:rsidR="005C793B" w:rsidRPr="00993252">
          <w:rPr>
            <w:noProof/>
            <w:lang w:val="en-GB"/>
          </w:rPr>
          <w:t xml:space="preserve"> payments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_Toc163445242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4</w:t>
      </w:r>
    </w:p>
    <w:p w14:paraId="32454470" w14:textId="3F39C0BA"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3" w:history="1">
        <w:r w:rsidR="005C793B" w:rsidRPr="00993252">
          <w:rPr>
            <w:noProof/>
            <w:lang w:val="en-GB"/>
          </w:rPr>
          <w:t>Article 34- Penalties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_Toc163445243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4</w:t>
      </w:r>
    </w:p>
    <w:p w14:paraId="265F4957" w14:textId="3851F206" w:rsidR="005C793B" w:rsidRPr="00993252" w:rsidRDefault="00E21BFA" w:rsidP="005C793B">
      <w:pPr>
        <w:tabs>
          <w:tab w:val="left" w:pos="1560"/>
          <w:tab w:val="right" w:leader="dot" w:pos="9622"/>
        </w:tabs>
        <w:spacing w:after="120" w:line="360" w:lineRule="auto"/>
        <w:ind w:left="1560" w:hanging="1320"/>
        <w:rPr>
          <w:noProof/>
          <w:lang w:val="en-GB"/>
        </w:rPr>
      </w:pPr>
      <w:hyperlink w:anchor="_Toc163445244" w:history="1">
        <w:r w:rsidR="005C793B" w:rsidRPr="00993252">
          <w:rPr>
            <w:noProof/>
            <w:lang w:val="en-GB"/>
          </w:rPr>
          <w:t>Article 35- Payment in case of group of enterprises and subcontracting</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_Toc163445244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5</w:t>
      </w:r>
    </w:p>
    <w:p w14:paraId="308D617A" w14:textId="5D4B2653" w:rsidR="005C793B" w:rsidRPr="00993252" w:rsidRDefault="00E21BFA" w:rsidP="005C793B">
      <w:pPr>
        <w:tabs>
          <w:tab w:val="left" w:pos="1560"/>
          <w:tab w:val="right" w:leader="dot" w:pos="9622"/>
        </w:tabs>
        <w:spacing w:after="120" w:line="360" w:lineRule="auto"/>
        <w:ind w:left="1560" w:hanging="1320"/>
        <w:rPr>
          <w:noProof/>
          <w:lang w:val="en-GB"/>
        </w:rPr>
      </w:pPr>
      <w:hyperlink w:anchor="_Toc163445244" w:history="1">
        <w:r w:rsidR="005C793B" w:rsidRPr="00993252">
          <w:rPr>
            <w:noProof/>
            <w:lang w:val="en-GB"/>
          </w:rPr>
          <w:t>Article 36- Tax and customs regulations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_Toc163445244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5</w:t>
      </w:r>
    </w:p>
    <w:p w14:paraId="3AE15B1D" w14:textId="6329AEEA" w:rsidR="005C793B" w:rsidRPr="00993252" w:rsidRDefault="00E21BFA" w:rsidP="005C793B">
      <w:pPr>
        <w:tabs>
          <w:tab w:val="left" w:pos="1560"/>
          <w:tab w:val="right" w:leader="dot" w:pos="9622"/>
        </w:tabs>
        <w:spacing w:after="120" w:line="360" w:lineRule="auto"/>
        <w:ind w:left="1560" w:hanging="1320"/>
        <w:rPr>
          <w:noProof/>
          <w:lang w:val="en-GB"/>
        </w:rPr>
      </w:pPr>
      <w:hyperlink w:anchor="_Toc163445244" w:history="1">
        <w:r w:rsidR="005C793B" w:rsidRPr="00993252">
          <w:rPr>
            <w:noProof/>
            <w:lang w:val="en-GB"/>
          </w:rPr>
          <w:t>Article 37- Stamp duty and registration  of contracts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_Toc163445244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6</w:t>
      </w:r>
    </w:p>
    <w:p w14:paraId="7271408C" w14:textId="43995AF0" w:rsidR="005C793B" w:rsidRPr="00993252" w:rsidRDefault="00E21BFA" w:rsidP="005C793B">
      <w:pPr>
        <w:tabs>
          <w:tab w:val="left" w:pos="1540"/>
          <w:tab w:val="right" w:leader="dot" w:pos="9622"/>
        </w:tabs>
        <w:spacing w:after="120" w:line="360" w:lineRule="auto"/>
        <w:ind w:left="1560" w:hanging="1560"/>
        <w:rPr>
          <w:rFonts w:asciiTheme="minorHAnsi" w:eastAsiaTheme="minorEastAsia" w:hAnsiTheme="minorHAnsi" w:cstheme="minorBidi"/>
          <w:noProof/>
          <w:sz w:val="22"/>
          <w:szCs w:val="22"/>
          <w:lang w:val="en-GB"/>
        </w:rPr>
      </w:pPr>
      <w:hyperlink w:anchor="_Toc163445245" w:history="1">
        <w:r w:rsidR="005C793B" w:rsidRPr="00993252">
          <w:rPr>
            <w:noProof/>
            <w:lang w:val="en-GB"/>
          </w:rPr>
          <w:t>CHAPTER  V.</w:t>
        </w:r>
        <w:r w:rsidR="005C793B" w:rsidRPr="00993252">
          <w:rPr>
            <w:rFonts w:asciiTheme="minorHAnsi" w:eastAsiaTheme="minorEastAsia" w:hAnsiTheme="minorHAnsi" w:cstheme="minorBidi"/>
            <w:noProof/>
            <w:sz w:val="22"/>
            <w:szCs w:val="22"/>
            <w:lang w:val="en-GB"/>
          </w:rPr>
          <w:tab/>
        </w:r>
        <w:r w:rsidR="005C793B" w:rsidRPr="00993252">
          <w:rPr>
            <w:noProof/>
            <w:lang w:val="en-GB"/>
          </w:rPr>
          <w:t>Miscellaneous provisions</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_Toc163445245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6</w:t>
      </w:r>
    </w:p>
    <w:p w14:paraId="7DC632F7" w14:textId="7551CE91"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6" w:history="1">
        <w:r w:rsidR="005C793B" w:rsidRPr="00993252">
          <w:rPr>
            <w:noProof/>
            <w:lang w:val="en-GB"/>
          </w:rPr>
          <w:t>Article 38- Termination of the contract</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_Toc163445246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6</w:t>
      </w:r>
    </w:p>
    <w:p w14:paraId="379E3487" w14:textId="68BA195E"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7" w:history="1">
        <w:r w:rsidR="005C793B" w:rsidRPr="00993252">
          <w:rPr>
            <w:noProof/>
            <w:lang w:val="en-GB"/>
          </w:rPr>
          <w:t>Article 39- Case of force majeure</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_Toc163445247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17</w:t>
      </w:r>
    </w:p>
    <w:p w14:paraId="4B51F031" w14:textId="43CF2985"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8" w:history="1">
        <w:r w:rsidR="005C793B" w:rsidRPr="00993252">
          <w:rPr>
            <w:noProof/>
            <w:lang w:val="en-GB"/>
          </w:rPr>
          <w:t>Article 40- Disputes and litigation</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_Toc163445248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17</w:t>
      </w:r>
    </w:p>
    <w:p w14:paraId="217856C7" w14:textId="4DE07FED"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49" w:history="1">
        <w:r w:rsidR="005C793B" w:rsidRPr="00993252">
          <w:rPr>
            <w:noProof/>
            <w:w w:val="98"/>
            <w:lang w:val="en-GB"/>
          </w:rPr>
          <w:t xml:space="preserve">Article 41- </w:t>
        </w:r>
        <w:r w:rsidR="005C793B">
          <w:rPr>
            <w:noProof/>
            <w:w w:val="98"/>
            <w:lang w:val="en-GB"/>
          </w:rPr>
          <w:t>Production</w:t>
        </w:r>
        <w:r w:rsidR="005C793B" w:rsidRPr="00993252">
          <w:rPr>
            <w:noProof/>
            <w:w w:val="98"/>
            <w:lang w:val="en-GB"/>
          </w:rPr>
          <w:t xml:space="preserve"> and dissemination of this contract</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_Toc163445249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18</w:t>
      </w:r>
    </w:p>
    <w:p w14:paraId="20A5D501" w14:textId="3640FA93" w:rsidR="005C793B" w:rsidRPr="00993252" w:rsidRDefault="00E21BFA" w:rsidP="005C793B">
      <w:pPr>
        <w:tabs>
          <w:tab w:val="left" w:pos="1560"/>
          <w:tab w:val="right" w:leader="dot" w:pos="9622"/>
        </w:tabs>
        <w:spacing w:after="120" w:line="360" w:lineRule="auto"/>
        <w:ind w:left="1560" w:hanging="1320"/>
        <w:rPr>
          <w:rFonts w:asciiTheme="minorHAnsi" w:eastAsiaTheme="minorEastAsia" w:hAnsiTheme="minorHAnsi" w:cstheme="minorBidi"/>
          <w:noProof/>
          <w:sz w:val="22"/>
          <w:szCs w:val="22"/>
          <w:lang w:val="en-GB"/>
        </w:rPr>
      </w:pPr>
      <w:hyperlink w:anchor="_Toc163445250" w:history="1">
        <w:r w:rsidR="005C793B" w:rsidRPr="00993252">
          <w:rPr>
            <w:noProof/>
            <w:w w:val="97"/>
            <w:lang w:val="en-GB"/>
          </w:rPr>
          <w:t>Article 42 and last : Validity and entry into force of the contract</w:t>
        </w:r>
        <w:r w:rsidR="005C793B" w:rsidRPr="00993252">
          <w:rPr>
            <w:noProof/>
            <w:webHidden/>
            <w:lang w:val="en-GB"/>
          </w:rPr>
          <w:tab/>
        </w:r>
        <w:r w:rsidR="005C793B" w:rsidRPr="00741538">
          <w:rPr>
            <w:noProof/>
            <w:webHidden/>
          </w:rPr>
          <w:fldChar w:fldCharType="begin"/>
        </w:r>
        <w:r w:rsidR="005C793B" w:rsidRPr="00993252">
          <w:rPr>
            <w:noProof/>
            <w:webHidden/>
            <w:lang w:val="en-GB"/>
          </w:rPr>
          <w:instrText xml:space="preserve"> PAGEREF _Toc163445250 \h </w:instrText>
        </w:r>
        <w:r w:rsidR="005C793B" w:rsidRPr="00741538">
          <w:rPr>
            <w:noProof/>
            <w:webHidden/>
          </w:rPr>
          <w:fldChar w:fldCharType="separate"/>
        </w:r>
        <w:r w:rsidR="00EC6958">
          <w:rPr>
            <w:b/>
            <w:bCs/>
            <w:noProof/>
            <w:webHidden/>
          </w:rPr>
          <w:t>Erreur ! Signet non défini.</w:t>
        </w:r>
        <w:r w:rsidR="005C793B" w:rsidRPr="00741538">
          <w:rPr>
            <w:noProof/>
            <w:webHidden/>
          </w:rPr>
          <w:fldChar w:fldCharType="end"/>
        </w:r>
      </w:hyperlink>
      <w:r w:rsidR="005C793B" w:rsidRPr="00993252">
        <w:rPr>
          <w:noProof/>
          <w:lang w:val="en-GB"/>
        </w:rPr>
        <w:t>18</w:t>
      </w:r>
    </w:p>
    <w:p w14:paraId="41947902" w14:textId="14E9507F" w:rsidR="00115A9E" w:rsidRPr="00FB6A8D" w:rsidRDefault="005C793B" w:rsidP="005C793B">
      <w:pPr>
        <w:widowControl w:val="0"/>
        <w:tabs>
          <w:tab w:val="left" w:pos="10460"/>
        </w:tabs>
        <w:autoSpaceDE w:val="0"/>
        <w:spacing w:line="360" w:lineRule="auto"/>
        <w:ind w:right="-198"/>
        <w:rPr>
          <w:rFonts w:ascii="Arial Narrow" w:hAnsi="Arial Narrow" w:cs="Tahoma"/>
          <w:lang w:val="en-GB"/>
        </w:rPr>
      </w:pPr>
      <w:r w:rsidRPr="00741538">
        <w:rPr>
          <w:rFonts w:ascii="Arial Narrow" w:hAnsi="Arial Narrow" w:cs="Tahoma"/>
        </w:rPr>
        <w:fldChar w:fldCharType="end"/>
      </w:r>
    </w:p>
    <w:p w14:paraId="77F317BE" w14:textId="77777777" w:rsidR="00115A9E" w:rsidRPr="00FB6A8D" w:rsidRDefault="00115A9E" w:rsidP="00115A9E">
      <w:pPr>
        <w:widowControl w:val="0"/>
        <w:tabs>
          <w:tab w:val="left" w:pos="10460"/>
        </w:tabs>
        <w:autoSpaceDE w:val="0"/>
        <w:spacing w:line="360" w:lineRule="auto"/>
        <w:ind w:right="-198"/>
        <w:rPr>
          <w:rFonts w:ascii="Arial Narrow" w:hAnsi="Arial Narrow" w:cs="Tahoma"/>
          <w:lang w:val="en-GB"/>
        </w:rPr>
        <w:sectPr w:rsidR="00115A9E" w:rsidRPr="00FB6A8D">
          <w:footerReference w:type="default" r:id="rId28"/>
          <w:pgSz w:w="11900" w:h="16820"/>
          <w:pgMar w:top="1134" w:right="1134" w:bottom="1134" w:left="1134" w:header="720" w:footer="720" w:gutter="0"/>
          <w:cols w:space="720"/>
        </w:sectPr>
      </w:pPr>
    </w:p>
    <w:p w14:paraId="43E2C1F1" w14:textId="63AFD814" w:rsidR="00115A9E" w:rsidRPr="007879F4" w:rsidRDefault="00115A9E" w:rsidP="00115A9E">
      <w:pPr>
        <w:widowControl w:val="0"/>
        <w:tabs>
          <w:tab w:val="left" w:pos="10460"/>
        </w:tabs>
        <w:autoSpaceDE w:val="0"/>
        <w:spacing w:before="53" w:line="360" w:lineRule="auto"/>
        <w:ind w:left="114" w:right="-207"/>
        <w:jc w:val="center"/>
        <w:rPr>
          <w:rFonts w:ascii="Arial Narrow" w:hAnsi="Arial Narrow" w:cs="Tahoma"/>
          <w:b/>
          <w:bCs/>
          <w:sz w:val="32"/>
          <w:szCs w:val="32"/>
          <w:lang w:val="en-GB"/>
        </w:rPr>
      </w:pPr>
      <w:r w:rsidRPr="007879F4">
        <w:rPr>
          <w:rFonts w:ascii="Arial Narrow" w:hAnsi="Arial Narrow"/>
          <w:b/>
          <w:sz w:val="32"/>
          <w:lang w:val="en-GB"/>
        </w:rPr>
        <w:lastRenderedPageBreak/>
        <w:t>Chapter I: General</w:t>
      </w:r>
      <w:r w:rsidR="00900F3F" w:rsidRPr="007879F4">
        <w:rPr>
          <w:rFonts w:ascii="Arial Narrow" w:hAnsi="Arial Narrow"/>
          <w:b/>
          <w:sz w:val="32"/>
          <w:lang w:val="en-GB"/>
        </w:rPr>
        <w:t>i</w:t>
      </w:r>
      <w:r w:rsidR="00741538" w:rsidRPr="007879F4">
        <w:rPr>
          <w:rFonts w:ascii="Arial Narrow" w:hAnsi="Arial Narrow"/>
          <w:b/>
          <w:sz w:val="32"/>
          <w:lang w:val="en-GB"/>
        </w:rPr>
        <w:t>ties</w:t>
      </w:r>
      <w:r w:rsidR="00973D1E" w:rsidRPr="007879F4">
        <w:rPr>
          <w:rFonts w:ascii="Arial Narrow" w:hAnsi="Arial Narrow"/>
          <w:b/>
          <w:sz w:val="32"/>
          <w:lang w:val="en-GB"/>
        </w:rPr>
        <w:t xml:space="preserve"> </w:t>
      </w:r>
    </w:p>
    <w:p w14:paraId="6D37265F" w14:textId="77777777" w:rsidR="00115A9E" w:rsidRPr="007879F4" w:rsidRDefault="00115A9E" w:rsidP="00115A9E">
      <w:pPr>
        <w:widowControl w:val="0"/>
        <w:autoSpaceDE w:val="0"/>
        <w:spacing w:line="360" w:lineRule="auto"/>
        <w:rPr>
          <w:rFonts w:ascii="Arial Narrow" w:hAnsi="Arial Narrow" w:cs="Tahoma"/>
          <w:lang w:val="en-GB"/>
        </w:rPr>
      </w:pPr>
    </w:p>
    <w:p w14:paraId="77C7F2F5" w14:textId="6BC1413F" w:rsidR="00115A9E" w:rsidRPr="007879F4" w:rsidRDefault="00742C03" w:rsidP="00115A9E">
      <w:pPr>
        <w:widowControl w:val="0"/>
        <w:autoSpaceDE w:val="0"/>
        <w:spacing w:line="360" w:lineRule="auto"/>
        <w:ind w:right="-20"/>
        <w:rPr>
          <w:rFonts w:ascii="Arial Narrow" w:hAnsi="Arial Narrow" w:cs="Tahoma"/>
          <w:sz w:val="28"/>
          <w:szCs w:val="28"/>
          <w:lang w:val="en-GB"/>
        </w:rPr>
      </w:pPr>
      <w:r w:rsidRPr="007879F4">
        <w:rPr>
          <w:rFonts w:ascii="Arial Narrow" w:hAnsi="Arial Narrow"/>
          <w:b/>
          <w:sz w:val="28"/>
          <w:lang w:val="en-GB"/>
        </w:rPr>
        <w:t>Article 1:</w:t>
      </w:r>
      <w:r w:rsidR="005A7E0C" w:rsidRPr="007879F4">
        <w:rPr>
          <w:rFonts w:ascii="Arial Narrow" w:hAnsi="Arial Narrow"/>
          <w:b/>
          <w:sz w:val="28"/>
          <w:lang w:val="en-GB"/>
        </w:rPr>
        <w:t xml:space="preserve"> </w:t>
      </w:r>
      <w:r w:rsidR="00115A9E" w:rsidRPr="007879F4">
        <w:rPr>
          <w:rFonts w:ascii="Arial Narrow" w:hAnsi="Arial Narrow"/>
          <w:b/>
          <w:sz w:val="28"/>
          <w:lang w:val="en-GB"/>
        </w:rPr>
        <w:t>Subject of the contract</w:t>
      </w:r>
    </w:p>
    <w:p w14:paraId="0109096E" w14:textId="05B3EF67" w:rsidR="00115A9E" w:rsidRDefault="00471F8D" w:rsidP="00115A9E">
      <w:pPr>
        <w:widowControl w:val="0"/>
        <w:autoSpaceDE w:val="0"/>
        <w:spacing w:before="3" w:line="360" w:lineRule="auto"/>
        <w:rPr>
          <w:rFonts w:ascii="Arial Narrow" w:hAnsi="Arial Narrow"/>
          <w:lang w:val="en-GB"/>
        </w:rPr>
      </w:pPr>
      <w:r w:rsidRPr="00471F8D">
        <w:rPr>
          <w:rFonts w:ascii="Arial Narrow" w:hAnsi="Arial Narrow"/>
          <w:lang w:val="en-GB"/>
        </w:rPr>
        <w:t xml:space="preserve">The purpose of this contract is to [Indicate the purpose of the supply in accordance with Article 1 of the RPAO] to the [Project Owner or Delegated Project Owner] </w:t>
      </w:r>
      <w:r w:rsidR="008D19F2">
        <w:rPr>
          <w:rFonts w:ascii="Arial Narrow" w:hAnsi="Arial Narrow"/>
          <w:lang w:val="en-GB"/>
        </w:rPr>
        <w:t>following</w:t>
      </w:r>
      <w:r w:rsidRPr="00471F8D">
        <w:rPr>
          <w:rFonts w:ascii="Arial Narrow" w:hAnsi="Arial Narrow"/>
          <w:lang w:val="en-GB"/>
        </w:rPr>
        <w:t xml:space="preserve"> the technical characteristics defined in the Description of the Supplies and the quantities in the </w:t>
      </w:r>
      <w:r w:rsidR="008D19F2">
        <w:rPr>
          <w:rFonts w:ascii="Arial Narrow" w:hAnsi="Arial Narrow"/>
          <w:lang w:val="en-GB"/>
        </w:rPr>
        <w:t xml:space="preserve">Detailed </w:t>
      </w:r>
      <w:r w:rsidRPr="00471F8D">
        <w:rPr>
          <w:rFonts w:ascii="Arial Narrow" w:hAnsi="Arial Narrow"/>
          <w:lang w:val="en-GB"/>
        </w:rPr>
        <w:t>Quantit</w:t>
      </w:r>
      <w:r w:rsidR="008D19F2">
        <w:rPr>
          <w:rFonts w:ascii="Arial Narrow" w:hAnsi="Arial Narrow"/>
          <w:lang w:val="en-GB"/>
        </w:rPr>
        <w:t>y</w:t>
      </w:r>
      <w:r w:rsidRPr="00471F8D">
        <w:rPr>
          <w:rFonts w:ascii="Arial Narrow" w:hAnsi="Arial Narrow"/>
          <w:lang w:val="en-GB"/>
        </w:rPr>
        <w:t xml:space="preserve"> and Estimate [To be specified. In the event of allotment, the subject of the contract will be the lot concerned].</w:t>
      </w:r>
    </w:p>
    <w:p w14:paraId="119F50CA" w14:textId="77777777" w:rsidR="00471F8D" w:rsidRPr="00115A9E" w:rsidRDefault="00471F8D" w:rsidP="00115A9E">
      <w:pPr>
        <w:widowControl w:val="0"/>
        <w:autoSpaceDE w:val="0"/>
        <w:spacing w:before="3" w:line="360" w:lineRule="auto"/>
        <w:rPr>
          <w:rFonts w:ascii="Arial Narrow" w:hAnsi="Arial Narrow" w:cs="Tahoma"/>
          <w:lang w:val="en-GB"/>
        </w:rPr>
      </w:pPr>
    </w:p>
    <w:p w14:paraId="52BB6A05" w14:textId="547DE214" w:rsidR="00115A9E" w:rsidRPr="00115A9E" w:rsidRDefault="00742C03" w:rsidP="00115A9E">
      <w:pPr>
        <w:widowControl w:val="0"/>
        <w:autoSpaceDE w:val="0"/>
        <w:spacing w:line="360" w:lineRule="auto"/>
        <w:ind w:right="-20"/>
        <w:rPr>
          <w:rFonts w:ascii="Arial Narrow" w:hAnsi="Arial Narrow" w:cs="Tahoma"/>
          <w:b/>
          <w:bCs/>
          <w:sz w:val="28"/>
          <w:szCs w:val="28"/>
          <w:lang w:val="en-GB"/>
        </w:rPr>
      </w:pPr>
      <w:r>
        <w:rPr>
          <w:rFonts w:ascii="Arial Narrow" w:hAnsi="Arial Narrow"/>
          <w:b/>
          <w:sz w:val="28"/>
          <w:lang w:val="en-GB"/>
        </w:rPr>
        <w:t xml:space="preserve">Article 2: </w:t>
      </w:r>
      <w:r w:rsidR="00115A9E" w:rsidRPr="00115A9E">
        <w:rPr>
          <w:rFonts w:ascii="Arial Narrow" w:hAnsi="Arial Narrow"/>
          <w:b/>
          <w:sz w:val="28"/>
          <w:lang w:val="en-GB"/>
        </w:rPr>
        <w:t>Contract award procedure</w:t>
      </w:r>
    </w:p>
    <w:p w14:paraId="7ADF3055" w14:textId="77777777" w:rsidR="00115A9E" w:rsidRPr="00115A9E" w:rsidRDefault="00115A9E" w:rsidP="00115A9E">
      <w:pPr>
        <w:widowControl w:val="0"/>
        <w:autoSpaceDE w:val="0"/>
        <w:spacing w:line="360" w:lineRule="auto"/>
        <w:ind w:right="-144"/>
        <w:rPr>
          <w:rFonts w:ascii="Arial Narrow" w:hAnsi="Arial Narrow" w:cs="Tahoma"/>
          <w:lang w:val="en-GB"/>
        </w:rPr>
      </w:pPr>
      <w:r w:rsidRPr="00115A9E">
        <w:rPr>
          <w:rFonts w:ascii="Arial Narrow" w:hAnsi="Arial Narrow"/>
          <w:lang w:val="en-GB"/>
        </w:rPr>
        <w:t xml:space="preserve">This contract is awarded </w:t>
      </w:r>
      <w:r w:rsidRPr="00115A9E">
        <w:rPr>
          <w:rFonts w:ascii="Arial Narrow" w:hAnsi="Arial Narrow"/>
          <w:i/>
          <w:iCs/>
          <w:lang w:val="en-GB"/>
        </w:rPr>
        <w:t>[indicate the method of award of the contract with its references]</w:t>
      </w:r>
      <w:r w:rsidRPr="00115A9E">
        <w:rPr>
          <w:rFonts w:ascii="Arial Narrow" w:hAnsi="Arial Narrow"/>
          <w:lang w:val="en-GB"/>
        </w:rPr>
        <w:t xml:space="preserve"> </w:t>
      </w:r>
    </w:p>
    <w:p w14:paraId="5F4E3579" w14:textId="003D910A" w:rsidR="00115A9E" w:rsidRPr="00115A9E" w:rsidRDefault="00EC6958" w:rsidP="00115A9E">
      <w:pPr>
        <w:widowControl w:val="0"/>
        <w:autoSpaceDE w:val="0"/>
        <w:spacing w:before="2" w:line="360" w:lineRule="auto"/>
        <w:rPr>
          <w:rFonts w:ascii="Arial Narrow" w:hAnsi="Arial Narrow" w:cs="Tahoma"/>
          <w:lang w:val="en-GB"/>
        </w:rPr>
      </w:pPr>
      <w:r w:rsidRPr="00E21BFA">
        <w:rPr>
          <w:iCs/>
          <w:noProof/>
          <w:sz w:val="28"/>
          <w:szCs w:val="26"/>
        </w:rPr>
        <w:drawing>
          <wp:anchor distT="0" distB="0" distL="114300" distR="114300" simplePos="0" relativeHeight="251785216" behindDoc="1" locked="0" layoutInCell="1" allowOverlap="1" wp14:anchorId="54F1E4FA" wp14:editId="5EEA3B70">
            <wp:simplePos x="0" y="0"/>
            <wp:positionH relativeFrom="column">
              <wp:posOffset>0</wp:posOffset>
            </wp:positionH>
            <wp:positionV relativeFrom="paragraph">
              <wp:posOffset>0</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66641E4" w14:textId="6437BA4D" w:rsidR="00115A9E" w:rsidRPr="00115A9E" w:rsidRDefault="00742C03" w:rsidP="00115A9E">
      <w:pPr>
        <w:widowControl w:val="0"/>
        <w:autoSpaceDE w:val="0"/>
        <w:spacing w:line="360" w:lineRule="auto"/>
        <w:ind w:right="-20"/>
        <w:rPr>
          <w:rFonts w:ascii="Arial Narrow" w:hAnsi="Arial Narrow" w:cs="Tahoma"/>
          <w:b/>
          <w:bCs/>
          <w:sz w:val="28"/>
          <w:szCs w:val="28"/>
          <w:lang w:val="en-GB"/>
        </w:rPr>
      </w:pPr>
      <w:r>
        <w:rPr>
          <w:rFonts w:ascii="Arial Narrow" w:hAnsi="Arial Narrow"/>
          <w:b/>
          <w:sz w:val="28"/>
          <w:lang w:val="en-GB"/>
        </w:rPr>
        <w:t xml:space="preserve">Article 3: </w:t>
      </w:r>
      <w:r w:rsidR="007525E2">
        <w:rPr>
          <w:rFonts w:ascii="Arial Narrow" w:hAnsi="Arial Narrow"/>
          <w:b/>
          <w:sz w:val="28"/>
          <w:lang w:val="en-GB"/>
        </w:rPr>
        <w:t xml:space="preserve">Duties </w:t>
      </w:r>
      <w:r w:rsidR="00115A9E" w:rsidRPr="00115A9E">
        <w:rPr>
          <w:rFonts w:ascii="Arial Narrow" w:hAnsi="Arial Narrow"/>
          <w:b/>
          <w:sz w:val="28"/>
          <w:lang w:val="en-GB"/>
        </w:rPr>
        <w:t>and secur</w:t>
      </w:r>
      <w:r w:rsidR="00471F8D">
        <w:rPr>
          <w:rFonts w:ascii="Arial Narrow" w:hAnsi="Arial Narrow"/>
          <w:b/>
          <w:sz w:val="28"/>
          <w:lang w:val="en-GB"/>
        </w:rPr>
        <w:t>ity</w:t>
      </w:r>
    </w:p>
    <w:p w14:paraId="7215195F" w14:textId="77777777" w:rsidR="00115A9E" w:rsidRPr="00115A9E" w:rsidRDefault="00115A9E" w:rsidP="00115A9E">
      <w:pPr>
        <w:widowControl w:val="0"/>
        <w:autoSpaceDE w:val="0"/>
        <w:spacing w:line="360" w:lineRule="auto"/>
        <w:jc w:val="both"/>
        <w:rPr>
          <w:rFonts w:ascii="Arial Narrow" w:hAnsi="Arial Narrow" w:cs="Tahoma"/>
          <w:lang w:val="en-GB"/>
        </w:rPr>
      </w:pPr>
      <w:r w:rsidRPr="00115A9E">
        <w:rPr>
          <w:rFonts w:ascii="Arial Narrow" w:hAnsi="Arial Narrow"/>
          <w:lang w:val="en-GB"/>
        </w:rPr>
        <w:t>For the application of the provisions of this contract, it is specified that:</w:t>
      </w:r>
    </w:p>
    <w:p w14:paraId="277E14EA" w14:textId="215E2042" w:rsidR="00471F8D" w:rsidRPr="00115A9E" w:rsidRDefault="00471F8D" w:rsidP="00471F8D">
      <w:pPr>
        <w:widowControl w:val="0"/>
        <w:autoSpaceDE w:val="0"/>
        <w:spacing w:line="360" w:lineRule="auto"/>
        <w:jc w:val="both"/>
        <w:rPr>
          <w:rFonts w:ascii="Arial Narrow" w:hAnsi="Arial Narrow" w:cs="Tahoma"/>
          <w:i/>
          <w:iCs/>
          <w:lang w:val="en-GB"/>
        </w:rPr>
      </w:pPr>
      <w:r>
        <w:rPr>
          <w:rFonts w:ascii="Arial Narrow" w:hAnsi="Arial Narrow"/>
          <w:i/>
          <w:lang w:val="en-GB"/>
        </w:rPr>
        <w:t xml:space="preserve">3.1. </w:t>
      </w:r>
      <w:r w:rsidR="007525E2" w:rsidRPr="007525E2">
        <w:rPr>
          <w:rFonts w:ascii="Arial Narrow" w:hAnsi="Arial Narrow"/>
          <w:b/>
          <w:bCs/>
          <w:lang w:val="en-GB"/>
        </w:rPr>
        <w:t xml:space="preserve">Duties </w:t>
      </w:r>
      <w:r w:rsidRPr="007525E2">
        <w:rPr>
          <w:rFonts w:ascii="Arial Narrow" w:hAnsi="Arial Narrow"/>
          <w:b/>
          <w:bCs/>
          <w:lang w:val="en-GB"/>
        </w:rPr>
        <w:t>(refer to the Public Contracts Code)</w:t>
      </w:r>
    </w:p>
    <w:p w14:paraId="2E7B3A56" w14:textId="77777777" w:rsidR="00115A9E" w:rsidRPr="00115A9E" w:rsidRDefault="00115A9E" w:rsidP="00115A9E">
      <w:pPr>
        <w:widowControl w:val="0"/>
        <w:autoSpaceDE w:val="0"/>
        <w:spacing w:line="360" w:lineRule="auto"/>
        <w:jc w:val="both"/>
        <w:rPr>
          <w:rFonts w:ascii="Arial Narrow" w:hAnsi="Arial Narrow" w:cs="Tahoma"/>
          <w:lang w:val="en-GB"/>
        </w:rPr>
      </w:pPr>
    </w:p>
    <w:p w14:paraId="4879D394" w14:textId="7EA2640A" w:rsidR="00115A9E" w:rsidRPr="00F11C3A" w:rsidRDefault="00115A9E" w:rsidP="00E3702C">
      <w:pPr>
        <w:pStyle w:val="Paragraphedeliste"/>
        <w:widowControl w:val="0"/>
        <w:numPr>
          <w:ilvl w:val="0"/>
          <w:numId w:val="20"/>
        </w:numPr>
        <w:autoSpaceDE w:val="0"/>
        <w:spacing w:line="360" w:lineRule="auto"/>
        <w:jc w:val="both"/>
        <w:rPr>
          <w:rFonts w:ascii="Arial Narrow" w:hAnsi="Arial Narrow" w:cs="Tahoma"/>
        </w:rPr>
      </w:pPr>
      <w:r w:rsidRPr="00F11C3A">
        <w:rPr>
          <w:rFonts w:ascii="Arial Narrow" w:hAnsi="Arial Narrow"/>
          <w:b/>
        </w:rPr>
        <w:t>The Project Owner or Delegated Project Owner</w:t>
      </w:r>
      <w:r w:rsidRPr="00F11C3A">
        <w:rPr>
          <w:rFonts w:ascii="Arial Narrow" w:hAnsi="Arial Narrow"/>
        </w:rPr>
        <w:t xml:space="preserve"> is: </w:t>
      </w:r>
      <w:r w:rsidRPr="00F11C3A">
        <w:rPr>
          <w:rFonts w:ascii="Arial Narrow" w:hAnsi="Arial Narrow"/>
          <w:i/>
        </w:rPr>
        <w:t xml:space="preserve">[To be specified]. </w:t>
      </w:r>
      <w:r w:rsidRPr="00F11C3A">
        <w:rPr>
          <w:rFonts w:ascii="Arial Narrow" w:hAnsi="Arial Narrow"/>
        </w:rPr>
        <w:t xml:space="preserve">  He signs the contract, orders payment of services, ensures the </w:t>
      </w:r>
      <w:r w:rsidR="007525E2" w:rsidRPr="00F11C3A">
        <w:rPr>
          <w:rFonts w:ascii="Arial Narrow" w:hAnsi="Arial Narrow"/>
        </w:rPr>
        <w:t>preservation</w:t>
      </w:r>
      <w:r w:rsidRPr="00F11C3A">
        <w:rPr>
          <w:rFonts w:ascii="Arial Narrow" w:hAnsi="Arial Narrow"/>
        </w:rPr>
        <w:t xml:space="preserve"> of the originals of the documents relating thereto and </w:t>
      </w:r>
      <w:r w:rsidR="007525E2" w:rsidRPr="00F11C3A">
        <w:rPr>
          <w:rFonts w:ascii="Arial Narrow" w:hAnsi="Arial Narrow"/>
        </w:rPr>
        <w:t xml:space="preserve">the </w:t>
      </w:r>
      <w:r w:rsidRPr="00F11C3A">
        <w:rPr>
          <w:rFonts w:ascii="Arial Narrow" w:hAnsi="Arial Narrow"/>
        </w:rPr>
        <w:t>transmi</w:t>
      </w:r>
      <w:r w:rsidR="007525E2" w:rsidRPr="00F11C3A">
        <w:rPr>
          <w:rFonts w:ascii="Arial Narrow" w:hAnsi="Arial Narrow"/>
        </w:rPr>
        <w:t>ssion of</w:t>
      </w:r>
      <w:r w:rsidRPr="00F11C3A">
        <w:rPr>
          <w:rFonts w:ascii="Arial Narrow" w:hAnsi="Arial Narrow"/>
        </w:rPr>
        <w:t xml:space="preserve"> copies to the Authority in charge of public contract</w:t>
      </w:r>
      <w:r w:rsidR="007525E2" w:rsidRPr="00F11C3A">
        <w:rPr>
          <w:rFonts w:ascii="Arial Narrow" w:hAnsi="Arial Narrow"/>
        </w:rPr>
        <w:t>s</w:t>
      </w:r>
      <w:r w:rsidRPr="00F11C3A">
        <w:rPr>
          <w:rFonts w:ascii="Arial Narrow" w:hAnsi="Arial Narrow"/>
        </w:rPr>
        <w:t xml:space="preserve"> and the Public Contracts Regulatory Body</w:t>
      </w:r>
      <w:r w:rsidR="00471F8D" w:rsidRPr="00F11C3A">
        <w:rPr>
          <w:rFonts w:ascii="Arial Narrow" w:hAnsi="Arial Narrow"/>
        </w:rPr>
        <w:t xml:space="preserve"> and the Ministry in charge of Public Contracts or its relevant devolved </w:t>
      </w:r>
      <w:r w:rsidR="003526B1" w:rsidRPr="00F11C3A">
        <w:rPr>
          <w:rFonts w:ascii="Arial Narrow" w:hAnsi="Arial Narrow"/>
        </w:rPr>
        <w:t>service</w:t>
      </w:r>
      <w:r w:rsidRPr="00F11C3A">
        <w:rPr>
          <w:rFonts w:ascii="Arial Narrow" w:hAnsi="Arial Narrow"/>
        </w:rPr>
        <w:t>;</w:t>
      </w:r>
    </w:p>
    <w:p w14:paraId="36663834" w14:textId="226C2788" w:rsidR="00CE036E" w:rsidRPr="00F11C3A" w:rsidRDefault="00115A9E" w:rsidP="00E3702C">
      <w:pPr>
        <w:pStyle w:val="Paragraphedeliste"/>
        <w:widowControl w:val="0"/>
        <w:numPr>
          <w:ilvl w:val="0"/>
          <w:numId w:val="20"/>
        </w:numPr>
        <w:autoSpaceDE w:val="0"/>
        <w:spacing w:line="360" w:lineRule="auto"/>
        <w:jc w:val="both"/>
        <w:rPr>
          <w:rFonts w:ascii="Arial Narrow" w:hAnsi="Arial Narrow" w:cs="Tahoma"/>
        </w:rPr>
      </w:pPr>
      <w:r w:rsidRPr="00F11C3A">
        <w:rPr>
          <w:rFonts w:ascii="Arial Narrow" w:hAnsi="Arial Narrow"/>
          <w:b/>
        </w:rPr>
        <w:t>The Contract Manager</w:t>
      </w:r>
      <w:r w:rsidRPr="00F11C3A">
        <w:rPr>
          <w:rFonts w:ascii="Arial Narrow" w:hAnsi="Arial Narrow"/>
        </w:rPr>
        <w:t xml:space="preserve"> is: </w:t>
      </w:r>
      <w:r w:rsidRPr="00F11C3A">
        <w:rPr>
          <w:rFonts w:ascii="Arial Narrow" w:hAnsi="Arial Narrow"/>
          <w:i/>
          <w:iCs/>
        </w:rPr>
        <w:t>[To be specified].</w:t>
      </w:r>
      <w:r w:rsidRPr="00F11C3A">
        <w:rPr>
          <w:rFonts w:ascii="Arial Narrow" w:hAnsi="Arial Narrow"/>
        </w:rPr>
        <w:t xml:space="preserve"> </w:t>
      </w:r>
      <w:bookmarkStart w:id="99" w:name="_Hlk143184603"/>
      <w:r w:rsidRPr="00F11C3A">
        <w:rPr>
          <w:rFonts w:ascii="Arial Narrow" w:hAnsi="Arial Narrow"/>
        </w:rPr>
        <w:t>He ensures the proper execution of contractual obligations. </w:t>
      </w:r>
      <w:r w:rsidR="00A137E4" w:rsidRPr="00F11C3A">
        <w:rPr>
          <w:rFonts w:ascii="Arial Narrow" w:hAnsi="Arial Narrow"/>
        </w:rPr>
        <w:t xml:space="preserve">he ensures compliance with administrative, technical and financial clauses and contractual deadlines. </w:t>
      </w:r>
      <w:r w:rsidR="00A137E4" w:rsidRPr="00F11C3A">
        <w:rPr>
          <w:rFonts w:ascii="Arial Narrow" w:hAnsi="Arial Narrow" w:cs="Arial"/>
        </w:rPr>
        <w:t>He oversees the general management of the execution of services,</w:t>
      </w:r>
      <w:r w:rsidR="00A137E4" w:rsidRPr="00F11C3A">
        <w:rPr>
          <w:rFonts w:ascii="Arial Narrow" w:hAnsi="Arial Narrow"/>
        </w:rPr>
        <w:t xml:space="preserve"> </w:t>
      </w:r>
      <w:r w:rsidR="00A137E4" w:rsidRPr="00F11C3A">
        <w:rPr>
          <w:rFonts w:ascii="Arial Narrow" w:hAnsi="Arial Narrow" w:cs="Arial"/>
        </w:rPr>
        <w:t>decides on all the technical and financial provisions and represents the Project Owner or the Delegated Project Owner before dispute settlement bodies</w:t>
      </w:r>
      <w:r w:rsidR="006D1ECB" w:rsidRPr="00F11C3A">
        <w:rPr>
          <w:rFonts w:ascii="Arial Narrow" w:hAnsi="Arial Narrow" w:cs="Arial"/>
        </w:rPr>
        <w:t>.</w:t>
      </w:r>
      <w:r w:rsidR="00A137E4" w:rsidRPr="00F11C3A">
        <w:rPr>
          <w:rFonts w:ascii="Arial Narrow" w:hAnsi="Arial Narrow" w:cs="Arial"/>
        </w:rPr>
        <w:t xml:space="preserve"> </w:t>
      </w:r>
      <w:r w:rsidR="006D1ECB" w:rsidRPr="00F11C3A">
        <w:rPr>
          <w:rFonts w:ascii="Arial Narrow" w:hAnsi="Arial Narrow" w:cs="Arial"/>
        </w:rPr>
        <w:t>He provides</w:t>
      </w:r>
      <w:r w:rsidR="00CE036E" w:rsidRPr="00F11C3A">
        <w:rPr>
          <w:rFonts w:ascii="Arial Narrow" w:hAnsi="Arial Narrow" w:cs="Arial"/>
        </w:rPr>
        <w:t xml:space="preserve"> the Project Owner or </w:t>
      </w:r>
      <w:r w:rsidR="006D1ECB" w:rsidRPr="00F11C3A">
        <w:rPr>
          <w:rFonts w:ascii="Arial Narrow" w:hAnsi="Arial Narrow" w:cs="Arial"/>
        </w:rPr>
        <w:t>Delegated Project Owne</w:t>
      </w:r>
      <w:r w:rsidR="00CE036E" w:rsidRPr="00F11C3A">
        <w:rPr>
          <w:rFonts w:ascii="Arial Narrow" w:hAnsi="Arial Narrow" w:cs="Arial"/>
        </w:rPr>
        <w:t xml:space="preserve">r with </w:t>
      </w:r>
      <w:r w:rsidR="00527848" w:rsidRPr="00F11C3A">
        <w:rPr>
          <w:rFonts w:ascii="Arial Narrow" w:hAnsi="Arial Narrow" w:cs="Arial"/>
        </w:rPr>
        <w:t xml:space="preserve">general administrative, financial and technical assistance at the definition, preparation, execution and acceptance stages of the </w:t>
      </w:r>
      <w:r w:rsidR="00CE036E" w:rsidRPr="00F11C3A">
        <w:rPr>
          <w:rFonts w:ascii="Arial Narrow" w:hAnsi="Arial Narrow" w:cs="Arial"/>
        </w:rPr>
        <w:t>works</w:t>
      </w:r>
      <w:r w:rsidR="00527848" w:rsidRPr="00F11C3A">
        <w:rPr>
          <w:rFonts w:ascii="Arial Narrow" w:hAnsi="Arial Narrow" w:cs="Arial"/>
        </w:rPr>
        <w:t xml:space="preserve"> under the contract. </w:t>
      </w:r>
      <w:bookmarkEnd w:id="99"/>
    </w:p>
    <w:p w14:paraId="40EA4BFB" w14:textId="59472D9A" w:rsidR="00115A9E" w:rsidRPr="00F11C3A" w:rsidRDefault="00115A9E" w:rsidP="00E3702C">
      <w:pPr>
        <w:pStyle w:val="Paragraphedeliste"/>
        <w:widowControl w:val="0"/>
        <w:numPr>
          <w:ilvl w:val="0"/>
          <w:numId w:val="20"/>
        </w:numPr>
        <w:autoSpaceDE w:val="0"/>
        <w:spacing w:line="360" w:lineRule="auto"/>
        <w:jc w:val="both"/>
        <w:rPr>
          <w:rFonts w:ascii="Arial Narrow" w:hAnsi="Arial Narrow" w:cs="Tahoma"/>
        </w:rPr>
      </w:pPr>
      <w:r w:rsidRPr="00F11C3A">
        <w:rPr>
          <w:rFonts w:ascii="Arial Narrow" w:hAnsi="Arial Narrow"/>
          <w:b/>
        </w:rPr>
        <w:t>The Contract Engineer</w:t>
      </w:r>
      <w:r w:rsidRPr="00F11C3A">
        <w:rPr>
          <w:rFonts w:ascii="Arial Narrow" w:hAnsi="Arial Narrow"/>
        </w:rPr>
        <w:t xml:space="preserve"> is: </w:t>
      </w:r>
      <w:r w:rsidRPr="00F11C3A">
        <w:rPr>
          <w:rFonts w:ascii="Arial Narrow" w:hAnsi="Arial Narrow"/>
          <w:i/>
          <w:iCs/>
        </w:rPr>
        <w:t>[To be specified].</w:t>
      </w:r>
      <w:r w:rsidRPr="00F11C3A">
        <w:rPr>
          <w:rFonts w:ascii="Arial Narrow" w:hAnsi="Arial Narrow"/>
        </w:rPr>
        <w:t xml:space="preserve"> He is accredited by the Project Owner or the Delegated Project Owner</w:t>
      </w:r>
      <w:r w:rsidR="00CE036E" w:rsidRPr="00F11C3A">
        <w:rPr>
          <w:rFonts w:ascii="Arial Narrow" w:hAnsi="Arial Narrow"/>
        </w:rPr>
        <w:t xml:space="preserve"> to </w:t>
      </w:r>
      <w:r w:rsidRPr="00F11C3A">
        <w:rPr>
          <w:rFonts w:ascii="Arial Narrow" w:hAnsi="Arial Narrow"/>
        </w:rPr>
        <w:t xml:space="preserve">monitor </w:t>
      </w:r>
      <w:r w:rsidR="00CE036E" w:rsidRPr="00F11C3A">
        <w:rPr>
          <w:rFonts w:ascii="Arial Narrow" w:hAnsi="Arial Narrow"/>
        </w:rPr>
        <w:t xml:space="preserve">contract </w:t>
      </w:r>
      <w:r w:rsidRPr="00F11C3A">
        <w:rPr>
          <w:rFonts w:ascii="Arial Narrow" w:hAnsi="Arial Narrow"/>
        </w:rPr>
        <w:t xml:space="preserve">execution </w:t>
      </w:r>
      <w:r w:rsidR="00742C03" w:rsidRPr="00F11C3A">
        <w:rPr>
          <w:rFonts w:ascii="Arial Narrow" w:hAnsi="Arial Narrow"/>
        </w:rPr>
        <w:t>under the supervision of the Contract Manager to whom he</w:t>
      </w:r>
      <w:r w:rsidR="00F11C3A" w:rsidRPr="00F11C3A">
        <w:rPr>
          <w:rFonts w:ascii="Arial Narrow" w:hAnsi="Arial Narrow"/>
        </w:rPr>
        <w:t xml:space="preserve"> reports</w:t>
      </w:r>
      <w:r w:rsidRPr="00F11C3A">
        <w:rPr>
          <w:rFonts w:ascii="Arial Narrow" w:hAnsi="Arial Narrow"/>
        </w:rPr>
        <w:t>;</w:t>
      </w:r>
    </w:p>
    <w:p w14:paraId="4E021354" w14:textId="31B8DF84" w:rsidR="00F11C3A" w:rsidRPr="0071630F" w:rsidRDefault="00115A9E" w:rsidP="00E3702C">
      <w:pPr>
        <w:pStyle w:val="Paragraphedeliste"/>
        <w:widowControl w:val="0"/>
        <w:numPr>
          <w:ilvl w:val="0"/>
          <w:numId w:val="20"/>
        </w:numPr>
        <w:autoSpaceDE w:val="0"/>
        <w:spacing w:line="360" w:lineRule="auto"/>
        <w:jc w:val="both"/>
        <w:rPr>
          <w:rFonts w:ascii="Arial Narrow" w:hAnsi="Arial Narrow" w:cs="Tahoma"/>
        </w:rPr>
      </w:pPr>
      <w:r w:rsidRPr="00F11C3A">
        <w:rPr>
          <w:rFonts w:ascii="Arial Narrow" w:hAnsi="Arial Narrow"/>
          <w:b/>
        </w:rPr>
        <w:t xml:space="preserve">The Project Manager </w:t>
      </w:r>
      <w:r w:rsidRPr="00F11C3A">
        <w:rPr>
          <w:rFonts w:ascii="Arial Narrow" w:hAnsi="Arial Narrow"/>
        </w:rPr>
        <w:t>of this contract</w:t>
      </w:r>
      <w:r w:rsidR="0040315B" w:rsidRPr="00F11C3A">
        <w:rPr>
          <w:rFonts w:ascii="Arial Narrow" w:hAnsi="Arial Narrow"/>
        </w:rPr>
        <w:t xml:space="preserve"> or the control mission is</w:t>
      </w:r>
      <w:r w:rsidRPr="00F11C3A">
        <w:rPr>
          <w:rFonts w:ascii="Arial Narrow" w:hAnsi="Arial Narrow"/>
          <w:i/>
        </w:rPr>
        <w:t xml:space="preserve"> </w:t>
      </w:r>
      <w:r w:rsidRPr="00F11C3A">
        <w:rPr>
          <w:rFonts w:ascii="Arial Narrow" w:hAnsi="Arial Narrow"/>
          <w:i/>
          <w:iCs/>
        </w:rPr>
        <w:t>[To be specified if applicable]</w:t>
      </w:r>
      <w:bookmarkStart w:id="100" w:name="_Hlk143184747"/>
      <w:r w:rsidR="0040315B" w:rsidRPr="00F11C3A">
        <w:rPr>
          <w:rFonts w:ascii="Arial Narrow" w:hAnsi="Arial Narrow"/>
        </w:rPr>
        <w:t xml:space="preserve"> </w:t>
      </w:r>
      <w:r w:rsidR="00F11C3A">
        <w:rPr>
          <w:rFonts w:ascii="Arial Narrow" w:hAnsi="Arial Narrow"/>
        </w:rPr>
        <w:t xml:space="preserve">hereinafter referred to </w:t>
      </w:r>
      <w:r w:rsidR="0040315B" w:rsidRPr="00F11C3A">
        <w:rPr>
          <w:rFonts w:ascii="Arial Narrow" w:hAnsi="Arial Narrow"/>
        </w:rPr>
        <w:t xml:space="preserve">as </w:t>
      </w:r>
      <w:r w:rsidR="00F11C3A">
        <w:rPr>
          <w:rFonts w:ascii="Arial Narrow" w:hAnsi="Arial Narrow"/>
        </w:rPr>
        <w:t xml:space="preserve">the </w:t>
      </w:r>
      <w:r w:rsidR="0040315B" w:rsidRPr="00F11C3A">
        <w:rPr>
          <w:rFonts w:ascii="Arial Narrow" w:hAnsi="Arial Narrow"/>
        </w:rPr>
        <w:t xml:space="preserve">Project Manager; [specify if it is a project management of public or private law. He is </w:t>
      </w:r>
      <w:r w:rsidR="00F11C3A" w:rsidRPr="0071630F">
        <w:rPr>
          <w:rFonts w:ascii="Arial Narrow" w:hAnsi="Arial Narrow" w:cs="Arial"/>
        </w:rPr>
        <w:t xml:space="preserve">designated </w:t>
      </w:r>
      <w:r w:rsidR="0071630F" w:rsidRPr="0071630F">
        <w:rPr>
          <w:rFonts w:ascii="Arial Narrow" w:hAnsi="Arial Narrow" w:cs="Arial"/>
        </w:rPr>
        <w:t>to defend</w:t>
      </w:r>
      <w:r w:rsidR="00F11C3A" w:rsidRPr="0071630F">
        <w:rPr>
          <w:rFonts w:ascii="Arial Narrow" w:hAnsi="Arial Narrow" w:cs="Arial"/>
        </w:rPr>
        <w:t xml:space="preserve"> the Project </w:t>
      </w:r>
      <w:r w:rsidR="0071630F" w:rsidRPr="0071630F">
        <w:rPr>
          <w:rFonts w:ascii="Arial Narrow" w:hAnsi="Arial Narrow" w:cs="Arial"/>
        </w:rPr>
        <w:t>O</w:t>
      </w:r>
      <w:r w:rsidR="00F11C3A" w:rsidRPr="0071630F">
        <w:rPr>
          <w:rFonts w:ascii="Arial Narrow" w:hAnsi="Arial Narrow" w:cs="Arial"/>
        </w:rPr>
        <w:t>wner</w:t>
      </w:r>
      <w:r w:rsidR="0071630F" w:rsidRPr="0071630F">
        <w:rPr>
          <w:rFonts w:ascii="Arial Narrow" w:hAnsi="Arial Narrow" w:cs="Arial"/>
        </w:rPr>
        <w:t>’s</w:t>
      </w:r>
      <w:r w:rsidR="00F11C3A" w:rsidRPr="0071630F">
        <w:rPr>
          <w:rFonts w:ascii="Arial Narrow" w:hAnsi="Arial Narrow" w:cs="Arial"/>
        </w:rPr>
        <w:t xml:space="preserve"> or the Delegated Project Owner</w:t>
      </w:r>
      <w:r w:rsidR="0071630F" w:rsidRPr="0071630F">
        <w:rPr>
          <w:rFonts w:ascii="Arial Narrow" w:hAnsi="Arial Narrow" w:cs="Arial"/>
        </w:rPr>
        <w:t>’s</w:t>
      </w:r>
      <w:r w:rsidR="00F11C3A" w:rsidRPr="0071630F">
        <w:rPr>
          <w:rFonts w:ascii="Arial Narrow" w:hAnsi="Arial Narrow" w:cs="Arial"/>
        </w:rPr>
        <w:t xml:space="preserve"> interests at the definition, </w:t>
      </w:r>
      <w:r w:rsidR="00F11C3A" w:rsidRPr="0071630F">
        <w:rPr>
          <w:rFonts w:ascii="Arial Narrow" w:hAnsi="Arial Narrow" w:cs="Arial"/>
        </w:rPr>
        <w:lastRenderedPageBreak/>
        <w:t>preparation, execution and acceptance stages of the services under the contract;</w:t>
      </w:r>
    </w:p>
    <w:bookmarkEnd w:id="100"/>
    <w:p w14:paraId="62022C96" w14:textId="77777777" w:rsidR="00115A9E" w:rsidRPr="005A7E0C" w:rsidRDefault="00115A9E" w:rsidP="00115A9E">
      <w:pPr>
        <w:pStyle w:val="Paragraphedeliste"/>
        <w:spacing w:line="360" w:lineRule="auto"/>
        <w:rPr>
          <w:rFonts w:ascii="Arial Narrow" w:hAnsi="Arial Narrow" w:cs="Tahoma"/>
          <w:b/>
        </w:rPr>
      </w:pPr>
    </w:p>
    <w:p w14:paraId="0842D743" w14:textId="664F34A4" w:rsidR="005A7E0C" w:rsidRPr="00842CF8" w:rsidRDefault="005A7E0C" w:rsidP="00E3702C">
      <w:pPr>
        <w:widowControl w:val="0"/>
        <w:numPr>
          <w:ilvl w:val="0"/>
          <w:numId w:val="22"/>
        </w:numPr>
        <w:autoSpaceDE w:val="0"/>
        <w:spacing w:after="120" w:line="360" w:lineRule="auto"/>
        <w:jc w:val="both"/>
        <w:rPr>
          <w:rFonts w:ascii="Arial Narrow" w:hAnsi="Arial Narrow" w:cs="Tahoma"/>
          <w:lang w:val="en-GB"/>
        </w:rPr>
      </w:pPr>
      <w:r w:rsidRPr="005A7E0C">
        <w:rPr>
          <w:rFonts w:ascii="Arial Narrow" w:hAnsi="Arial Narrow"/>
          <w:b/>
          <w:lang w:val="en-GB"/>
        </w:rPr>
        <w:t>The body in charge of</w:t>
      </w:r>
      <w:r w:rsidR="00115A9E" w:rsidRPr="005A7E0C">
        <w:rPr>
          <w:rFonts w:ascii="Arial Narrow" w:hAnsi="Arial Narrow"/>
          <w:b/>
          <w:lang w:val="en-GB"/>
        </w:rPr>
        <w:t xml:space="preserve"> </w:t>
      </w:r>
      <w:r w:rsidR="0071630F">
        <w:rPr>
          <w:rFonts w:ascii="Arial Narrow" w:hAnsi="Arial Narrow"/>
          <w:b/>
          <w:lang w:val="en-GB"/>
        </w:rPr>
        <w:t xml:space="preserve">public contracts </w:t>
      </w:r>
      <w:r w:rsidR="00115A9E" w:rsidRPr="005A7E0C">
        <w:rPr>
          <w:rFonts w:ascii="Arial Narrow" w:hAnsi="Arial Narrow"/>
          <w:b/>
          <w:lang w:val="en-GB"/>
        </w:rPr>
        <w:t xml:space="preserve">external control </w:t>
      </w:r>
      <w:r w:rsidR="00115A9E" w:rsidRPr="00115A9E">
        <w:rPr>
          <w:rFonts w:ascii="Arial Narrow" w:hAnsi="Arial Narrow"/>
          <w:lang w:val="en-GB"/>
        </w:rPr>
        <w:t>is</w:t>
      </w:r>
      <w:r w:rsidR="0071630F">
        <w:rPr>
          <w:rFonts w:ascii="Arial Narrow" w:hAnsi="Arial Narrow"/>
          <w:lang w:val="en-GB"/>
        </w:rPr>
        <w:t xml:space="preserve"> t</w:t>
      </w:r>
      <w:r w:rsidR="00115A9E" w:rsidRPr="00115A9E">
        <w:rPr>
          <w:rFonts w:ascii="Arial Narrow" w:hAnsi="Arial Narrow"/>
          <w:lang w:val="en-GB"/>
        </w:rPr>
        <w:t xml:space="preserve">he Ministry </w:t>
      </w:r>
      <w:r w:rsidR="0071630F">
        <w:rPr>
          <w:rFonts w:ascii="Arial Narrow" w:hAnsi="Arial Narrow"/>
          <w:lang w:val="en-GB"/>
        </w:rPr>
        <w:t xml:space="preserve">in charge </w:t>
      </w:r>
      <w:r w:rsidR="00115A9E" w:rsidRPr="00115A9E">
        <w:rPr>
          <w:rFonts w:ascii="Arial Narrow" w:hAnsi="Arial Narrow"/>
          <w:lang w:val="en-GB"/>
        </w:rPr>
        <w:t>of Public Contracts</w:t>
      </w:r>
      <w:bookmarkStart w:id="101" w:name="_Hlk143185154"/>
      <w:r w:rsidR="0071630F">
        <w:rPr>
          <w:rFonts w:ascii="Arial Narrow" w:hAnsi="Arial Narrow"/>
          <w:lang w:val="en-GB"/>
        </w:rPr>
        <w:t>.</w:t>
      </w:r>
      <w:r w:rsidR="00842CF8">
        <w:rPr>
          <w:rFonts w:ascii="Arial Narrow" w:hAnsi="Arial Narrow"/>
          <w:lang w:val="en-GB"/>
        </w:rPr>
        <w:t xml:space="preserve"> </w:t>
      </w:r>
      <w:r w:rsidR="0040315B">
        <w:rPr>
          <w:rFonts w:ascii="Arial Narrow" w:hAnsi="Arial Narrow"/>
          <w:lang w:val="en-GB"/>
        </w:rPr>
        <w:t>The</w:t>
      </w:r>
      <w:r w:rsidR="00115A9E" w:rsidRPr="0040315B">
        <w:rPr>
          <w:rFonts w:ascii="Arial Narrow" w:hAnsi="Arial Narrow"/>
          <w:lang w:val="en-GB"/>
        </w:rPr>
        <w:t xml:space="preserve"> Minist</w:t>
      </w:r>
      <w:r w:rsidR="00842CF8">
        <w:rPr>
          <w:rFonts w:ascii="Arial Narrow" w:hAnsi="Arial Narrow"/>
          <w:lang w:val="en-GB"/>
        </w:rPr>
        <w:t>ry of</w:t>
      </w:r>
      <w:r w:rsidR="00115A9E" w:rsidRPr="0040315B">
        <w:rPr>
          <w:rFonts w:ascii="Arial Narrow" w:hAnsi="Arial Narrow"/>
          <w:lang w:val="en-GB"/>
        </w:rPr>
        <w:t xml:space="preserve"> </w:t>
      </w:r>
      <w:r w:rsidR="0040315B">
        <w:rPr>
          <w:rFonts w:ascii="Arial Narrow" w:hAnsi="Arial Narrow"/>
          <w:lang w:val="en-GB"/>
        </w:rPr>
        <w:t xml:space="preserve">Public Contracts or </w:t>
      </w:r>
      <w:r w:rsidR="00842CF8">
        <w:rPr>
          <w:rFonts w:ascii="Arial Narrow" w:hAnsi="Arial Narrow"/>
          <w:lang w:val="en-GB"/>
        </w:rPr>
        <w:t>its</w:t>
      </w:r>
      <w:r w:rsidR="0040315B">
        <w:rPr>
          <w:rFonts w:ascii="Arial Narrow" w:hAnsi="Arial Narrow"/>
          <w:lang w:val="en-GB"/>
        </w:rPr>
        <w:t xml:space="preserve"> relevant devolved </w:t>
      </w:r>
      <w:r w:rsidR="00842CF8">
        <w:rPr>
          <w:rFonts w:ascii="Arial Narrow" w:hAnsi="Arial Narrow"/>
          <w:lang w:val="en-GB"/>
        </w:rPr>
        <w:t>service</w:t>
      </w:r>
      <w:r w:rsidR="0040315B">
        <w:rPr>
          <w:rFonts w:ascii="Arial Narrow" w:hAnsi="Arial Narrow"/>
          <w:lang w:val="en-GB"/>
        </w:rPr>
        <w:t xml:space="preserve"> ensures complian</w:t>
      </w:r>
      <w:r w:rsidR="00842CF8">
        <w:rPr>
          <w:rFonts w:ascii="Arial Narrow" w:hAnsi="Arial Narrow"/>
          <w:lang w:val="en-GB"/>
        </w:rPr>
        <w:t xml:space="preserve">ce </w:t>
      </w:r>
      <w:r w:rsidR="0040315B">
        <w:rPr>
          <w:rFonts w:ascii="Arial Narrow" w:hAnsi="Arial Narrow"/>
          <w:lang w:val="en-GB"/>
        </w:rPr>
        <w:t xml:space="preserve">control </w:t>
      </w:r>
      <w:r w:rsidR="00667E15">
        <w:rPr>
          <w:rFonts w:ascii="Arial Narrow" w:hAnsi="Arial Narrow"/>
          <w:lang w:val="en-GB"/>
        </w:rPr>
        <w:t>o</w:t>
      </w:r>
      <w:r w:rsidR="00842CF8">
        <w:rPr>
          <w:rFonts w:ascii="Arial Narrow" w:hAnsi="Arial Narrow"/>
          <w:lang w:val="en-GB"/>
        </w:rPr>
        <w:t>f</w:t>
      </w:r>
      <w:r w:rsidR="00667E15">
        <w:rPr>
          <w:rFonts w:ascii="Arial Narrow" w:hAnsi="Arial Narrow"/>
          <w:lang w:val="en-GB"/>
        </w:rPr>
        <w:t xml:space="preserve"> the execution of contracts, issues </w:t>
      </w:r>
      <w:r w:rsidR="00842CF8">
        <w:rPr>
          <w:rFonts w:ascii="Arial Narrow" w:hAnsi="Arial Narrow"/>
          <w:lang w:val="en-GB"/>
        </w:rPr>
        <w:t xml:space="preserve">the required </w:t>
      </w:r>
      <w:r w:rsidR="00667E15">
        <w:rPr>
          <w:rFonts w:ascii="Arial Narrow" w:hAnsi="Arial Narrow"/>
          <w:lang w:val="en-GB"/>
        </w:rPr>
        <w:t xml:space="preserve">prior visas and </w:t>
      </w:r>
      <w:r w:rsidR="00842CF8">
        <w:rPr>
          <w:rFonts w:ascii="Arial Narrow" w:hAnsi="Arial Narrow"/>
          <w:lang w:val="en-GB"/>
        </w:rPr>
        <w:t>endorses the</w:t>
      </w:r>
      <w:r w:rsidR="00667E15">
        <w:rPr>
          <w:rFonts w:ascii="Arial Narrow" w:hAnsi="Arial Narrow"/>
          <w:lang w:val="en-GB"/>
        </w:rPr>
        <w:t xml:space="preserve"> </w:t>
      </w:r>
      <w:r w:rsidR="00842CF8">
        <w:rPr>
          <w:rFonts w:ascii="Arial Narrow" w:hAnsi="Arial Narrow"/>
          <w:lang w:val="en-GB"/>
        </w:rPr>
        <w:t xml:space="preserve">general and final </w:t>
      </w:r>
      <w:r w:rsidR="00667E15">
        <w:rPr>
          <w:rFonts w:ascii="Arial Narrow" w:hAnsi="Arial Narrow"/>
          <w:lang w:val="en-GB"/>
        </w:rPr>
        <w:t>detailed account</w:t>
      </w:r>
      <w:r w:rsidR="00115A9E" w:rsidRPr="0040315B">
        <w:rPr>
          <w:rFonts w:ascii="Arial Narrow" w:hAnsi="Arial Narrow"/>
          <w:lang w:val="en-GB"/>
        </w:rPr>
        <w:t xml:space="preserve">; </w:t>
      </w:r>
    </w:p>
    <w:p w14:paraId="78D22F06" w14:textId="07A37769" w:rsidR="005A7E0C" w:rsidRPr="005A7E0C" w:rsidRDefault="005A7E0C" w:rsidP="00E3702C">
      <w:pPr>
        <w:widowControl w:val="0"/>
        <w:numPr>
          <w:ilvl w:val="0"/>
          <w:numId w:val="22"/>
        </w:numPr>
        <w:autoSpaceDE w:val="0"/>
        <w:spacing w:after="120" w:line="360" w:lineRule="auto"/>
        <w:jc w:val="both"/>
        <w:rPr>
          <w:rFonts w:ascii="Arial Narrow" w:hAnsi="Arial Narrow" w:cs="Tahoma"/>
          <w:lang w:val="en-GB"/>
        </w:rPr>
      </w:pPr>
      <w:r w:rsidRPr="00115A9E">
        <w:rPr>
          <w:rFonts w:ascii="Arial Narrow" w:hAnsi="Arial Narrow"/>
          <w:b/>
          <w:lang w:val="en-GB"/>
        </w:rPr>
        <w:t>The Administration's co</w:t>
      </w:r>
      <w:r>
        <w:rPr>
          <w:rFonts w:ascii="Arial Narrow" w:hAnsi="Arial Narrow"/>
          <w:b/>
          <w:lang w:val="en-GB"/>
        </w:rPr>
        <w:t>ntracting partner or</w:t>
      </w:r>
      <w:r w:rsidRPr="00115A9E">
        <w:rPr>
          <w:rFonts w:ascii="Arial Narrow" w:hAnsi="Arial Narrow"/>
          <w:b/>
          <w:lang w:val="en-GB"/>
        </w:rPr>
        <w:t xml:space="preserve"> the contract holder is: </w:t>
      </w:r>
      <w:r w:rsidRPr="00115A9E">
        <w:rPr>
          <w:rFonts w:ascii="Arial Narrow" w:hAnsi="Arial Narrow"/>
          <w:i/>
          <w:iCs/>
          <w:lang w:val="en-GB"/>
        </w:rPr>
        <w:t>[To be specified]</w:t>
      </w:r>
      <w:r>
        <w:rPr>
          <w:rFonts w:ascii="Arial Narrow" w:hAnsi="Arial Narrow"/>
          <w:lang w:val="en-GB"/>
        </w:rPr>
        <w:t xml:space="preserve"> he is in charge of executing</w:t>
      </w:r>
      <w:r w:rsidRPr="00115A9E">
        <w:rPr>
          <w:rFonts w:ascii="Arial Narrow" w:hAnsi="Arial Narrow"/>
          <w:lang w:val="en-GB"/>
        </w:rPr>
        <w:t xml:space="preserve"> the services provided for in the contract.</w:t>
      </w:r>
    </w:p>
    <w:bookmarkEnd w:id="101"/>
    <w:p w14:paraId="0AB2FAD8" w14:textId="77777777" w:rsidR="00115A9E" w:rsidRPr="00115A9E" w:rsidRDefault="00115A9E" w:rsidP="00115A9E">
      <w:pPr>
        <w:widowControl w:val="0"/>
        <w:autoSpaceDE w:val="0"/>
        <w:spacing w:line="360" w:lineRule="auto"/>
        <w:jc w:val="both"/>
        <w:rPr>
          <w:rFonts w:ascii="Arial Narrow" w:hAnsi="Arial Narrow" w:cs="Tahoma"/>
          <w:lang w:val="en-GB"/>
        </w:rPr>
      </w:pPr>
    </w:p>
    <w:p w14:paraId="0F4DE765" w14:textId="77777777" w:rsidR="00115A9E" w:rsidRPr="00115A9E" w:rsidRDefault="00115A9E" w:rsidP="00115A9E">
      <w:pPr>
        <w:widowControl w:val="0"/>
        <w:autoSpaceDE w:val="0"/>
        <w:spacing w:line="360" w:lineRule="auto"/>
        <w:jc w:val="both"/>
        <w:rPr>
          <w:rFonts w:ascii="Arial Narrow" w:hAnsi="Arial Narrow" w:cs="Tahoma"/>
          <w:i/>
          <w:iCs/>
          <w:lang w:val="en-GB"/>
        </w:rPr>
      </w:pPr>
      <w:r w:rsidRPr="00AF4945">
        <w:rPr>
          <w:rFonts w:ascii="Arial Narrow" w:hAnsi="Arial Narrow"/>
          <w:b/>
          <w:i/>
          <w:lang w:val="en-GB"/>
        </w:rPr>
        <w:t>3.2</w:t>
      </w:r>
      <w:r w:rsidRPr="00B64A30">
        <w:rPr>
          <w:rFonts w:ascii="Arial Narrow" w:hAnsi="Arial Narrow"/>
          <w:b/>
          <w:i/>
          <w:lang w:val="en-GB"/>
        </w:rPr>
        <w:t>. Security</w:t>
      </w:r>
      <w:r w:rsidRPr="00115A9E">
        <w:rPr>
          <w:rFonts w:ascii="Arial Narrow" w:hAnsi="Arial Narrow"/>
          <w:i/>
          <w:lang w:val="en-GB"/>
        </w:rPr>
        <w:t xml:space="preserve"> </w:t>
      </w:r>
    </w:p>
    <w:p w14:paraId="3AB2C6A3" w14:textId="77777777" w:rsidR="00115A9E" w:rsidRPr="00115A9E" w:rsidRDefault="00115A9E" w:rsidP="00115A9E">
      <w:pPr>
        <w:widowControl w:val="0"/>
        <w:autoSpaceDE w:val="0"/>
        <w:spacing w:line="360" w:lineRule="auto"/>
        <w:jc w:val="both"/>
        <w:rPr>
          <w:rFonts w:ascii="Arial Narrow" w:hAnsi="Arial Narrow" w:cs="Tahoma"/>
          <w:lang w:val="en-GB"/>
        </w:rPr>
      </w:pPr>
    </w:p>
    <w:p w14:paraId="777B36D9" w14:textId="63EE51A0" w:rsidR="00115A9E" w:rsidRPr="00115A9E" w:rsidRDefault="00115A9E" w:rsidP="00115A9E">
      <w:pPr>
        <w:widowControl w:val="0"/>
        <w:autoSpaceDE w:val="0"/>
        <w:spacing w:line="360" w:lineRule="auto"/>
        <w:jc w:val="both"/>
        <w:rPr>
          <w:rFonts w:ascii="Arial Narrow" w:hAnsi="Arial Narrow" w:cs="Tahoma"/>
          <w:lang w:val="en-GB"/>
        </w:rPr>
      </w:pPr>
      <w:r w:rsidRPr="00115A9E">
        <w:rPr>
          <w:rFonts w:ascii="Arial Narrow" w:hAnsi="Arial Narrow"/>
          <w:lang w:val="en-GB"/>
        </w:rPr>
        <w:t>For the purposes of applying the security regime provided for in Article 150 of the Decree No</w:t>
      </w:r>
      <w:r w:rsidR="00B64A30">
        <w:rPr>
          <w:rFonts w:ascii="Arial Narrow" w:hAnsi="Arial Narrow"/>
          <w:lang w:val="en-GB"/>
        </w:rPr>
        <w:t xml:space="preserve">. 2018/366 of June 20, 2018 to institute the Public Contracts </w:t>
      </w:r>
      <w:r w:rsidRPr="00115A9E">
        <w:rPr>
          <w:rFonts w:ascii="Arial Narrow" w:hAnsi="Arial Narrow"/>
          <w:lang w:val="en-GB"/>
        </w:rPr>
        <w:t>Code, the duties are defined as follows:</w:t>
      </w:r>
    </w:p>
    <w:p w14:paraId="4CF428A7" w14:textId="77777777" w:rsidR="00115A9E" w:rsidRPr="00115A9E" w:rsidRDefault="00115A9E" w:rsidP="00115A9E">
      <w:pPr>
        <w:widowControl w:val="0"/>
        <w:autoSpaceDE w:val="0"/>
        <w:spacing w:line="360" w:lineRule="auto"/>
        <w:jc w:val="both"/>
        <w:rPr>
          <w:rFonts w:ascii="Arial Narrow" w:hAnsi="Arial Narrow" w:cs="Tahoma"/>
          <w:lang w:val="en-GB"/>
        </w:rPr>
      </w:pPr>
    </w:p>
    <w:p w14:paraId="4DC87864" w14:textId="2B0C074C" w:rsidR="00115A9E" w:rsidRPr="00D168CF" w:rsidRDefault="00115A9E" w:rsidP="00E3702C">
      <w:pPr>
        <w:pStyle w:val="Paragraphedeliste"/>
        <w:widowControl w:val="0"/>
        <w:numPr>
          <w:ilvl w:val="0"/>
          <w:numId w:val="21"/>
        </w:numPr>
        <w:autoSpaceDE w:val="0"/>
        <w:spacing w:line="360" w:lineRule="auto"/>
        <w:jc w:val="both"/>
        <w:rPr>
          <w:rFonts w:ascii="Arial Narrow" w:hAnsi="Arial Narrow" w:cs="Tahoma"/>
        </w:rPr>
      </w:pPr>
      <w:bookmarkStart w:id="102" w:name="_Hlk143185500"/>
      <w:r>
        <w:rPr>
          <w:rFonts w:ascii="Arial Narrow" w:hAnsi="Arial Narrow"/>
        </w:rPr>
        <w:t xml:space="preserve">The authority </w:t>
      </w:r>
      <w:r w:rsidR="008A5DE0">
        <w:rPr>
          <w:rFonts w:ascii="Arial Narrow" w:hAnsi="Arial Narrow"/>
        </w:rPr>
        <w:t>in charge of ordering</w:t>
      </w:r>
      <w:r>
        <w:rPr>
          <w:rFonts w:ascii="Arial Narrow" w:hAnsi="Arial Narrow"/>
        </w:rPr>
        <w:t xml:space="preserve"> payments </w:t>
      </w:r>
      <w:r w:rsidR="008A5DE0">
        <w:rPr>
          <w:rFonts w:ascii="Arial Narrow" w:hAnsi="Arial Narrow"/>
        </w:rPr>
        <w:t>shall be</w:t>
      </w:r>
      <w:r>
        <w:rPr>
          <w:rFonts w:ascii="Arial Narrow" w:hAnsi="Arial Narrow"/>
        </w:rPr>
        <w:t xml:space="preserve">:  </w:t>
      </w:r>
      <w:r>
        <w:rPr>
          <w:rFonts w:ascii="Arial Narrow" w:hAnsi="Arial Narrow"/>
          <w:i/>
          <w:iCs/>
        </w:rPr>
        <w:t>[To be specified];</w:t>
      </w:r>
    </w:p>
    <w:p w14:paraId="1EBF797C" w14:textId="5173EEE7" w:rsidR="00115A9E" w:rsidRPr="00D168CF" w:rsidRDefault="00115A9E" w:rsidP="00E3702C">
      <w:pPr>
        <w:pStyle w:val="Paragraphedeliste"/>
        <w:widowControl w:val="0"/>
        <w:numPr>
          <w:ilvl w:val="0"/>
          <w:numId w:val="21"/>
        </w:numPr>
        <w:autoSpaceDE w:val="0"/>
        <w:spacing w:line="360" w:lineRule="auto"/>
        <w:jc w:val="both"/>
        <w:rPr>
          <w:rFonts w:ascii="Arial Narrow" w:hAnsi="Arial Narrow" w:cs="Tahoma"/>
        </w:rPr>
      </w:pPr>
      <w:r>
        <w:rPr>
          <w:rFonts w:ascii="Arial Narrow" w:hAnsi="Arial Narrow"/>
        </w:rPr>
        <w:t xml:space="preserve">The authority </w:t>
      </w:r>
      <w:r w:rsidR="008A5DE0">
        <w:rPr>
          <w:rFonts w:ascii="Arial Narrow" w:hAnsi="Arial Narrow"/>
        </w:rPr>
        <w:t xml:space="preserve">in charge of the clearance of </w:t>
      </w:r>
      <w:r>
        <w:rPr>
          <w:rFonts w:ascii="Arial Narrow" w:hAnsi="Arial Narrow"/>
        </w:rPr>
        <w:t>expen</w:t>
      </w:r>
      <w:r w:rsidR="008A5DE0">
        <w:rPr>
          <w:rFonts w:ascii="Arial Narrow" w:hAnsi="Arial Narrow"/>
        </w:rPr>
        <w:t>diture shall be</w:t>
      </w:r>
      <w:r>
        <w:rPr>
          <w:rFonts w:ascii="Arial Narrow" w:hAnsi="Arial Narrow"/>
        </w:rPr>
        <w:t xml:space="preserve">:  </w:t>
      </w:r>
      <w:r>
        <w:rPr>
          <w:rFonts w:ascii="Arial Narrow" w:hAnsi="Arial Narrow"/>
          <w:i/>
          <w:iCs/>
        </w:rPr>
        <w:t>[To be specified];</w:t>
      </w:r>
    </w:p>
    <w:p w14:paraId="32A445C4" w14:textId="02AE3E16" w:rsidR="00115A9E" w:rsidRPr="00D168CF" w:rsidRDefault="00115A9E" w:rsidP="00E3702C">
      <w:pPr>
        <w:pStyle w:val="Paragraphedeliste"/>
        <w:widowControl w:val="0"/>
        <w:numPr>
          <w:ilvl w:val="0"/>
          <w:numId w:val="21"/>
        </w:numPr>
        <w:autoSpaceDE w:val="0"/>
        <w:spacing w:line="360" w:lineRule="auto"/>
        <w:jc w:val="both"/>
        <w:rPr>
          <w:rFonts w:ascii="Arial Narrow" w:hAnsi="Arial Narrow" w:cs="Tahoma"/>
        </w:rPr>
      </w:pPr>
      <w:r>
        <w:rPr>
          <w:rFonts w:ascii="Arial Narrow" w:hAnsi="Arial Narrow"/>
        </w:rPr>
        <w:t xml:space="preserve">The body or </w:t>
      </w:r>
      <w:r w:rsidR="008A5DE0">
        <w:rPr>
          <w:rFonts w:ascii="Arial Narrow" w:hAnsi="Arial Narrow"/>
        </w:rPr>
        <w:t xml:space="preserve">official in charge of </w:t>
      </w:r>
      <w:r>
        <w:rPr>
          <w:rFonts w:ascii="Arial Narrow" w:hAnsi="Arial Narrow"/>
        </w:rPr>
        <w:t xml:space="preserve">payment </w:t>
      </w:r>
      <w:r w:rsidR="008A5DE0">
        <w:rPr>
          <w:rFonts w:ascii="Arial Narrow" w:hAnsi="Arial Narrow"/>
        </w:rPr>
        <w:t>shall be</w:t>
      </w:r>
      <w:r>
        <w:rPr>
          <w:rFonts w:ascii="Arial Narrow" w:hAnsi="Arial Narrow"/>
        </w:rPr>
        <w:t xml:space="preserve">: </w:t>
      </w:r>
      <w:r>
        <w:rPr>
          <w:rFonts w:ascii="Arial Narrow" w:hAnsi="Arial Narrow"/>
          <w:i/>
        </w:rPr>
        <w:t xml:space="preserve"> [To be specified];</w:t>
      </w:r>
    </w:p>
    <w:p w14:paraId="63154120" w14:textId="63A0EB8A" w:rsidR="00115A9E" w:rsidRPr="00D168CF" w:rsidRDefault="00115A9E" w:rsidP="00E3702C">
      <w:pPr>
        <w:pStyle w:val="Paragraphedeliste"/>
        <w:widowControl w:val="0"/>
        <w:numPr>
          <w:ilvl w:val="0"/>
          <w:numId w:val="21"/>
        </w:numPr>
        <w:autoSpaceDE w:val="0"/>
        <w:spacing w:line="360" w:lineRule="auto"/>
        <w:jc w:val="both"/>
        <w:rPr>
          <w:rFonts w:ascii="Arial Narrow" w:hAnsi="Arial Narrow" w:cs="Tahoma"/>
        </w:rPr>
      </w:pPr>
      <w:r>
        <w:rPr>
          <w:rFonts w:ascii="Arial Narrow" w:hAnsi="Arial Narrow"/>
        </w:rPr>
        <w:t xml:space="preserve">The </w:t>
      </w:r>
      <w:r w:rsidR="008A5DE0">
        <w:rPr>
          <w:rFonts w:ascii="Arial Narrow" w:hAnsi="Arial Narrow"/>
        </w:rPr>
        <w:t xml:space="preserve">official competent to </w:t>
      </w:r>
      <w:r>
        <w:rPr>
          <w:rFonts w:ascii="Arial Narrow" w:hAnsi="Arial Narrow"/>
        </w:rPr>
        <w:t>provid</w:t>
      </w:r>
      <w:r w:rsidR="008A5DE0">
        <w:rPr>
          <w:rFonts w:ascii="Arial Narrow" w:hAnsi="Arial Narrow"/>
        </w:rPr>
        <w:t>e</w:t>
      </w:r>
      <w:r>
        <w:rPr>
          <w:rFonts w:ascii="Arial Narrow" w:hAnsi="Arial Narrow"/>
        </w:rPr>
        <w:t xml:space="preserve"> information </w:t>
      </w:r>
      <w:r w:rsidR="008A5DE0">
        <w:rPr>
          <w:rFonts w:ascii="Arial Narrow" w:hAnsi="Arial Narrow"/>
        </w:rPr>
        <w:t>within the context of</w:t>
      </w:r>
      <w:r>
        <w:rPr>
          <w:rFonts w:ascii="Arial Narrow" w:hAnsi="Arial Narrow"/>
        </w:rPr>
        <w:t xml:space="preserve"> the execution of this contract </w:t>
      </w:r>
      <w:r w:rsidR="008A5DE0">
        <w:rPr>
          <w:rFonts w:ascii="Arial Narrow" w:hAnsi="Arial Narrow"/>
        </w:rPr>
        <w:t>shall be</w:t>
      </w:r>
      <w:r w:rsidR="000213D4">
        <w:rPr>
          <w:rFonts w:ascii="Arial Narrow" w:hAnsi="Arial Narrow"/>
        </w:rPr>
        <w:t xml:space="preserve"> </w:t>
      </w:r>
      <w:r>
        <w:rPr>
          <w:rFonts w:ascii="Arial Narrow" w:hAnsi="Arial Narrow"/>
        </w:rPr>
        <w:t>:</w:t>
      </w:r>
      <w:r>
        <w:rPr>
          <w:rFonts w:ascii="Arial Narrow" w:hAnsi="Arial Narrow"/>
          <w:i/>
        </w:rPr>
        <w:t xml:space="preserve"> [To be specified].</w:t>
      </w:r>
    </w:p>
    <w:bookmarkEnd w:id="102"/>
    <w:p w14:paraId="0BAF9586" w14:textId="77777777" w:rsidR="00115A9E" w:rsidRPr="00115A9E" w:rsidRDefault="00115A9E" w:rsidP="00115A9E">
      <w:pPr>
        <w:widowControl w:val="0"/>
        <w:autoSpaceDE w:val="0"/>
        <w:spacing w:line="360" w:lineRule="auto"/>
        <w:ind w:right="-20"/>
        <w:rPr>
          <w:rFonts w:ascii="Arial Narrow" w:hAnsi="Arial Narrow" w:cs="Tahoma"/>
          <w:b/>
          <w:bCs/>
          <w:lang w:val="en-GB"/>
        </w:rPr>
      </w:pPr>
    </w:p>
    <w:p w14:paraId="6A07FDAF" w14:textId="58A01981" w:rsidR="00115A9E" w:rsidRPr="00115A9E" w:rsidRDefault="005A7E0C" w:rsidP="00115A9E">
      <w:pPr>
        <w:widowControl w:val="0"/>
        <w:autoSpaceDE w:val="0"/>
        <w:spacing w:line="360" w:lineRule="auto"/>
        <w:ind w:right="-20"/>
        <w:rPr>
          <w:rFonts w:ascii="Arial Narrow" w:hAnsi="Arial Narrow" w:cs="Tahoma"/>
          <w:b/>
          <w:bCs/>
          <w:sz w:val="28"/>
          <w:szCs w:val="28"/>
          <w:lang w:val="en-GB"/>
        </w:rPr>
      </w:pPr>
      <w:r>
        <w:rPr>
          <w:rFonts w:ascii="Arial Narrow" w:hAnsi="Arial Narrow"/>
          <w:b/>
          <w:sz w:val="28"/>
          <w:lang w:val="en-GB"/>
        </w:rPr>
        <w:t xml:space="preserve">Article 4: </w:t>
      </w:r>
      <w:r w:rsidR="00115A9E" w:rsidRPr="00115A9E">
        <w:rPr>
          <w:rFonts w:ascii="Arial Narrow" w:hAnsi="Arial Narrow"/>
          <w:b/>
          <w:sz w:val="28"/>
          <w:lang w:val="en-GB"/>
        </w:rPr>
        <w:t>Applicable language, laws and regulations</w:t>
      </w:r>
    </w:p>
    <w:p w14:paraId="4F9C11C4" w14:textId="33F70B60" w:rsidR="00115A9E" w:rsidRPr="00115A9E" w:rsidRDefault="00B64A30" w:rsidP="00115A9E">
      <w:pPr>
        <w:widowControl w:val="0"/>
        <w:autoSpaceDE w:val="0"/>
        <w:spacing w:line="360" w:lineRule="auto"/>
        <w:ind w:right="-20"/>
        <w:rPr>
          <w:rFonts w:ascii="Arial Narrow" w:hAnsi="Arial Narrow" w:cs="Tahoma"/>
          <w:lang w:val="en-GB"/>
        </w:rPr>
      </w:pPr>
      <w:bookmarkStart w:id="103" w:name="_Hlk143185556"/>
      <w:r>
        <w:rPr>
          <w:rFonts w:ascii="Arial Narrow" w:hAnsi="Arial Narrow"/>
          <w:lang w:val="en-GB"/>
        </w:rPr>
        <w:t xml:space="preserve">4.1. The language </w:t>
      </w:r>
      <w:r w:rsidR="006221F5">
        <w:rPr>
          <w:rFonts w:ascii="Arial Narrow" w:hAnsi="Arial Narrow"/>
          <w:lang w:val="en-GB"/>
        </w:rPr>
        <w:t xml:space="preserve">to be </w:t>
      </w:r>
      <w:r>
        <w:rPr>
          <w:rFonts w:ascii="Arial Narrow" w:hAnsi="Arial Narrow"/>
          <w:lang w:val="en-GB"/>
        </w:rPr>
        <w:t xml:space="preserve">used </w:t>
      </w:r>
      <w:r w:rsidR="006221F5">
        <w:rPr>
          <w:rFonts w:ascii="Arial Narrow" w:hAnsi="Arial Narrow"/>
          <w:lang w:val="en-GB"/>
        </w:rPr>
        <w:t>shall be</w:t>
      </w:r>
      <w:r w:rsidR="00115A9E" w:rsidRPr="00115A9E">
        <w:rPr>
          <w:rFonts w:ascii="Arial Narrow" w:hAnsi="Arial Narrow"/>
          <w:lang w:val="en-GB"/>
        </w:rPr>
        <w:t xml:space="preserve"> English</w:t>
      </w:r>
      <w:r>
        <w:rPr>
          <w:rFonts w:ascii="Arial Narrow" w:hAnsi="Arial Narrow"/>
          <w:lang w:val="en-GB"/>
        </w:rPr>
        <w:t xml:space="preserve"> or French</w:t>
      </w:r>
      <w:r w:rsidR="00115A9E" w:rsidRPr="00115A9E">
        <w:rPr>
          <w:rFonts w:ascii="Arial Narrow" w:hAnsi="Arial Narrow"/>
          <w:lang w:val="en-GB"/>
        </w:rPr>
        <w:t>.</w:t>
      </w:r>
      <w:bookmarkEnd w:id="103"/>
    </w:p>
    <w:p w14:paraId="31627B53" w14:textId="05B2BB4B" w:rsidR="00115A9E" w:rsidRPr="00115A9E" w:rsidRDefault="00B64A30" w:rsidP="00115A9E">
      <w:pPr>
        <w:widowControl w:val="0"/>
        <w:tabs>
          <w:tab w:val="left" w:pos="1860"/>
          <w:tab w:val="left" w:pos="3400"/>
          <w:tab w:val="left" w:pos="3860"/>
          <w:tab w:val="left" w:pos="4820"/>
        </w:tabs>
        <w:autoSpaceDE w:val="0"/>
        <w:spacing w:line="360" w:lineRule="auto"/>
        <w:ind w:right="90"/>
        <w:jc w:val="both"/>
        <w:rPr>
          <w:rFonts w:ascii="Arial Narrow" w:hAnsi="Arial Narrow" w:cs="Tahoma"/>
          <w:lang w:val="en-GB"/>
        </w:rPr>
      </w:pPr>
      <w:r>
        <w:rPr>
          <w:rFonts w:ascii="Arial Narrow" w:hAnsi="Arial Narrow"/>
          <w:lang w:val="en-GB"/>
        </w:rPr>
        <w:t>4.2. The contract</w:t>
      </w:r>
      <w:r w:rsidR="006221F5">
        <w:rPr>
          <w:rFonts w:ascii="Arial Narrow" w:hAnsi="Arial Narrow"/>
          <w:lang w:val="en-GB"/>
        </w:rPr>
        <w:t>ing partner</w:t>
      </w:r>
      <w:r>
        <w:rPr>
          <w:rFonts w:ascii="Arial Narrow" w:hAnsi="Arial Narrow"/>
          <w:lang w:val="en-GB"/>
        </w:rPr>
        <w:t xml:space="preserve"> or holder of the jobbing order</w:t>
      </w:r>
      <w:r w:rsidR="00115A9E" w:rsidRPr="00115A9E">
        <w:rPr>
          <w:rFonts w:ascii="Arial Narrow" w:hAnsi="Arial Narrow"/>
          <w:lang w:val="en-GB"/>
        </w:rPr>
        <w:t xml:space="preserve"> undertakes to observe the laws and regulations in force in the Republic of Cameroon, both in his own organization and in the execution of the contract.</w:t>
      </w:r>
    </w:p>
    <w:p w14:paraId="2A21E0F1" w14:textId="2D070668" w:rsidR="00115A9E" w:rsidRPr="00115A9E" w:rsidRDefault="00EC6958" w:rsidP="00115A9E">
      <w:pPr>
        <w:widowControl w:val="0"/>
        <w:autoSpaceDE w:val="0"/>
        <w:spacing w:line="360" w:lineRule="auto"/>
        <w:ind w:right="95"/>
        <w:jc w:val="both"/>
        <w:rPr>
          <w:rFonts w:ascii="Arial Narrow" w:hAnsi="Arial Narrow" w:cs="Tahoma"/>
          <w:lang w:val="en-GB"/>
        </w:rPr>
      </w:pPr>
      <w:r w:rsidRPr="00E21BFA">
        <w:rPr>
          <w:iCs/>
          <w:noProof/>
          <w:sz w:val="28"/>
          <w:szCs w:val="26"/>
        </w:rPr>
        <w:drawing>
          <wp:anchor distT="0" distB="0" distL="114300" distR="114300" simplePos="0" relativeHeight="251787264" behindDoc="1" locked="0" layoutInCell="1" allowOverlap="1" wp14:anchorId="3D0B27F7" wp14:editId="14EA285B">
            <wp:simplePos x="0" y="0"/>
            <wp:positionH relativeFrom="column">
              <wp:posOffset>314325</wp:posOffset>
            </wp:positionH>
            <wp:positionV relativeFrom="paragraph">
              <wp:posOffset>157480</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64A30">
        <w:rPr>
          <w:rFonts w:ascii="Arial Narrow" w:hAnsi="Arial Narrow"/>
          <w:lang w:val="en-GB"/>
        </w:rPr>
        <w:t>If the l</w:t>
      </w:r>
      <w:r w:rsidR="00115A9E" w:rsidRPr="00115A9E">
        <w:rPr>
          <w:rFonts w:ascii="Arial Narrow" w:hAnsi="Arial Narrow"/>
          <w:lang w:val="en-GB"/>
        </w:rPr>
        <w:t xml:space="preserve">aws </w:t>
      </w:r>
      <w:r w:rsidR="00B64A30">
        <w:rPr>
          <w:rFonts w:ascii="Arial Narrow" w:hAnsi="Arial Narrow"/>
          <w:lang w:val="en-GB"/>
        </w:rPr>
        <w:t>and regulations in force</w:t>
      </w:r>
      <w:r w:rsidR="00B97BFD">
        <w:rPr>
          <w:rFonts w:ascii="Arial Narrow" w:hAnsi="Arial Narrow"/>
          <w:lang w:val="en-GB"/>
        </w:rPr>
        <w:t>, o</w:t>
      </w:r>
      <w:r w:rsidR="00EF23EF">
        <w:rPr>
          <w:rFonts w:ascii="Arial Narrow" w:hAnsi="Arial Narrow"/>
          <w:lang w:val="en-GB"/>
        </w:rPr>
        <w:t>n the date of the signing of this</w:t>
      </w:r>
      <w:r w:rsidR="00B97BFD">
        <w:rPr>
          <w:rFonts w:ascii="Arial Narrow" w:hAnsi="Arial Narrow"/>
          <w:lang w:val="en-GB"/>
        </w:rPr>
        <w:t xml:space="preserve"> jobbing order </w:t>
      </w:r>
      <w:r w:rsidR="00115A9E" w:rsidRPr="00115A9E">
        <w:rPr>
          <w:rFonts w:ascii="Arial Narrow" w:hAnsi="Arial Narrow"/>
          <w:lang w:val="en-GB"/>
        </w:rPr>
        <w:t xml:space="preserve">were to be </w:t>
      </w:r>
      <w:r w:rsidR="00EF23EF">
        <w:rPr>
          <w:rFonts w:ascii="Arial Narrow" w:hAnsi="Arial Narrow"/>
          <w:lang w:val="en-GB"/>
        </w:rPr>
        <w:t>modified after the signing of the contract</w:t>
      </w:r>
      <w:r w:rsidR="00115A9E" w:rsidRPr="00115A9E">
        <w:rPr>
          <w:rFonts w:ascii="Arial Narrow" w:hAnsi="Arial Narrow"/>
          <w:lang w:val="en-GB"/>
        </w:rPr>
        <w:t xml:space="preserve">, any costs that would arise directly would be taken into account without gain or loss for </w:t>
      </w:r>
      <w:r w:rsidR="006221F5">
        <w:rPr>
          <w:rFonts w:ascii="Arial Narrow" w:hAnsi="Arial Narrow"/>
          <w:lang w:val="en-GB"/>
        </w:rPr>
        <w:t>either</w:t>
      </w:r>
      <w:r w:rsidR="00115A9E" w:rsidRPr="00115A9E">
        <w:rPr>
          <w:rFonts w:ascii="Arial Narrow" w:hAnsi="Arial Narrow"/>
          <w:lang w:val="en-GB"/>
        </w:rPr>
        <w:t xml:space="preserve"> party. </w:t>
      </w:r>
    </w:p>
    <w:p w14:paraId="70BF4375" w14:textId="77777777" w:rsidR="00115A9E" w:rsidRPr="00115A9E" w:rsidRDefault="00115A9E" w:rsidP="00115A9E">
      <w:pPr>
        <w:widowControl w:val="0"/>
        <w:autoSpaceDE w:val="0"/>
        <w:spacing w:before="4" w:line="360" w:lineRule="auto"/>
        <w:rPr>
          <w:rFonts w:ascii="Arial Narrow" w:hAnsi="Arial Narrow" w:cs="Tahoma"/>
          <w:lang w:val="en-GB"/>
        </w:rPr>
      </w:pPr>
    </w:p>
    <w:p w14:paraId="748BCB66" w14:textId="36320B9F" w:rsidR="00115A9E" w:rsidRPr="00165DEA" w:rsidRDefault="005A7E0C" w:rsidP="00115A9E">
      <w:pPr>
        <w:widowControl w:val="0"/>
        <w:autoSpaceDE w:val="0"/>
        <w:spacing w:line="360" w:lineRule="auto"/>
        <w:ind w:right="-20"/>
        <w:rPr>
          <w:rFonts w:ascii="Arial Narrow" w:hAnsi="Arial Narrow" w:cs="Tahoma"/>
          <w:b/>
          <w:bCs/>
          <w:sz w:val="28"/>
          <w:szCs w:val="28"/>
          <w:lang w:val="en-US"/>
        </w:rPr>
      </w:pPr>
      <w:r>
        <w:rPr>
          <w:rFonts w:ascii="Arial Narrow" w:hAnsi="Arial Narrow"/>
          <w:b/>
          <w:sz w:val="28"/>
          <w:lang w:val="en-US"/>
        </w:rPr>
        <w:t xml:space="preserve">Article 5: </w:t>
      </w:r>
      <w:r w:rsidR="00165DEA" w:rsidRPr="00165DEA">
        <w:rPr>
          <w:rFonts w:ascii="Arial Narrow" w:hAnsi="Arial Narrow"/>
          <w:b/>
          <w:sz w:val="28"/>
          <w:lang w:val="en-US"/>
        </w:rPr>
        <w:t>Standards</w:t>
      </w:r>
    </w:p>
    <w:p w14:paraId="5050BAB1" w14:textId="40F25DD8" w:rsidR="00115A9E" w:rsidRPr="00115A9E" w:rsidRDefault="00115A9E" w:rsidP="005419A8">
      <w:pPr>
        <w:widowControl w:val="0"/>
        <w:tabs>
          <w:tab w:val="left" w:pos="500"/>
        </w:tabs>
        <w:autoSpaceDE w:val="0"/>
        <w:spacing w:line="360" w:lineRule="auto"/>
        <w:ind w:right="94"/>
        <w:jc w:val="both"/>
        <w:rPr>
          <w:rFonts w:ascii="Arial Narrow" w:hAnsi="Arial Narrow" w:cs="Tahoma"/>
          <w:lang w:val="en-GB"/>
        </w:rPr>
      </w:pPr>
      <w:r w:rsidRPr="00115A9E">
        <w:rPr>
          <w:rFonts w:ascii="Arial Narrow" w:hAnsi="Arial Narrow"/>
          <w:lang w:val="en-GB"/>
        </w:rPr>
        <w:t xml:space="preserve">5.1 The supplies delivered in execution of this contract shall comply with the standards </w:t>
      </w:r>
      <w:r w:rsidR="00320AD5">
        <w:rPr>
          <w:rFonts w:ascii="Arial Narrow" w:hAnsi="Arial Narrow"/>
          <w:lang w:val="en-GB"/>
        </w:rPr>
        <w:t>laid down</w:t>
      </w:r>
      <w:r w:rsidRPr="00115A9E">
        <w:rPr>
          <w:rFonts w:ascii="Arial Narrow" w:hAnsi="Arial Narrow"/>
          <w:lang w:val="en-GB"/>
        </w:rPr>
        <w:t xml:space="preserve"> in the Technical Specifications, or in the </w:t>
      </w:r>
      <w:r w:rsidR="00320AD5">
        <w:rPr>
          <w:rFonts w:ascii="Arial Narrow" w:hAnsi="Arial Narrow"/>
          <w:lang w:val="en-GB"/>
        </w:rPr>
        <w:t xml:space="preserve">Description of the Supplies </w:t>
      </w:r>
      <w:r w:rsidRPr="00115A9E">
        <w:rPr>
          <w:rFonts w:ascii="Arial Narrow" w:hAnsi="Arial Narrow"/>
          <w:lang w:val="en-GB"/>
        </w:rPr>
        <w:t xml:space="preserve">where applicable, and when no applicable standard is mentioned, with the authoritative standard in </w:t>
      </w:r>
      <w:r w:rsidR="00165DEA">
        <w:rPr>
          <w:rFonts w:ascii="Arial Narrow" w:hAnsi="Arial Narrow"/>
          <w:lang w:val="en-GB"/>
        </w:rPr>
        <w:t xml:space="preserve">the </w:t>
      </w:r>
      <w:r w:rsidR="00320AD5">
        <w:rPr>
          <w:rFonts w:ascii="Arial Narrow" w:hAnsi="Arial Narrow"/>
          <w:lang w:val="en-GB"/>
        </w:rPr>
        <w:t>area</w:t>
      </w:r>
      <w:r w:rsidR="00165DEA">
        <w:rPr>
          <w:rFonts w:ascii="Arial Narrow" w:hAnsi="Arial Narrow"/>
          <w:lang w:val="en-GB"/>
        </w:rPr>
        <w:t xml:space="preserve"> and applicable </w:t>
      </w:r>
      <w:r w:rsidR="00320AD5">
        <w:rPr>
          <w:rFonts w:ascii="Arial Narrow" w:hAnsi="Arial Narrow"/>
          <w:lang w:val="en-GB"/>
        </w:rPr>
        <w:t>in</w:t>
      </w:r>
      <w:r w:rsidRPr="00115A9E">
        <w:rPr>
          <w:rFonts w:ascii="Arial Narrow" w:hAnsi="Arial Narrow"/>
          <w:lang w:val="en-GB"/>
        </w:rPr>
        <w:t xml:space="preserve"> Cameroon, this standard shall be the most </w:t>
      </w:r>
      <w:r w:rsidRPr="00115A9E">
        <w:rPr>
          <w:rFonts w:ascii="Arial Narrow" w:hAnsi="Arial Narrow"/>
          <w:lang w:val="en-GB"/>
        </w:rPr>
        <w:lastRenderedPageBreak/>
        <w:t>recently ap</w:t>
      </w:r>
      <w:r w:rsidR="00165DEA">
        <w:rPr>
          <w:rFonts w:ascii="Arial Narrow" w:hAnsi="Arial Narrow"/>
          <w:lang w:val="en-GB"/>
        </w:rPr>
        <w:t>proved standard by the relevant</w:t>
      </w:r>
      <w:r w:rsidRPr="00115A9E">
        <w:rPr>
          <w:rFonts w:ascii="Arial Narrow" w:hAnsi="Arial Narrow"/>
          <w:lang w:val="en-GB"/>
        </w:rPr>
        <w:t xml:space="preserve"> authority.</w:t>
      </w:r>
    </w:p>
    <w:p w14:paraId="4416FB0E" w14:textId="0A2109E2" w:rsidR="00115A9E" w:rsidRPr="00115A9E" w:rsidRDefault="00115A9E" w:rsidP="00115A9E">
      <w:pPr>
        <w:widowControl w:val="0"/>
        <w:autoSpaceDE w:val="0"/>
        <w:spacing w:line="360" w:lineRule="auto"/>
        <w:ind w:right="95"/>
        <w:jc w:val="both"/>
        <w:rPr>
          <w:rFonts w:ascii="Arial Narrow" w:hAnsi="Arial Narrow" w:cs="Tahoma"/>
          <w:lang w:val="en-GB"/>
        </w:rPr>
      </w:pPr>
      <w:r w:rsidRPr="00115A9E">
        <w:rPr>
          <w:rFonts w:ascii="Arial Narrow" w:hAnsi="Arial Narrow"/>
          <w:lang w:val="en-GB"/>
        </w:rPr>
        <w:t>5.2. The contract</w:t>
      </w:r>
      <w:r w:rsidR="00320AD5">
        <w:rPr>
          <w:rFonts w:ascii="Arial Narrow" w:hAnsi="Arial Narrow"/>
          <w:lang w:val="en-GB"/>
        </w:rPr>
        <w:t>ing partner</w:t>
      </w:r>
      <w:r w:rsidRPr="00115A9E">
        <w:rPr>
          <w:rFonts w:ascii="Arial Narrow" w:hAnsi="Arial Narrow"/>
          <w:lang w:val="en-GB"/>
        </w:rPr>
        <w:t xml:space="preserve"> shall study, execute and guarantee the supplies of this contract taking into consideration the best implementation practice in Cameroon for operations of similar technology.</w:t>
      </w:r>
    </w:p>
    <w:p w14:paraId="40AA315C" w14:textId="77777777" w:rsidR="00115A9E" w:rsidRPr="00115A9E" w:rsidRDefault="00115A9E" w:rsidP="00115A9E">
      <w:pPr>
        <w:widowControl w:val="0"/>
        <w:autoSpaceDE w:val="0"/>
        <w:spacing w:before="4" w:line="360" w:lineRule="auto"/>
        <w:rPr>
          <w:rFonts w:ascii="Arial Narrow" w:hAnsi="Arial Narrow" w:cs="Tahoma"/>
          <w:lang w:val="en-GB"/>
        </w:rPr>
      </w:pPr>
    </w:p>
    <w:p w14:paraId="5C347821" w14:textId="693C5EAB" w:rsidR="00115A9E" w:rsidRPr="002D3784" w:rsidRDefault="005A7E0C" w:rsidP="00115A9E">
      <w:pPr>
        <w:widowControl w:val="0"/>
        <w:autoSpaceDE w:val="0"/>
        <w:spacing w:line="360" w:lineRule="auto"/>
        <w:ind w:right="-20"/>
        <w:rPr>
          <w:rFonts w:ascii="Arial Narrow" w:hAnsi="Arial Narrow" w:cs="Tahoma"/>
          <w:b/>
          <w:bCs/>
          <w:sz w:val="28"/>
          <w:szCs w:val="28"/>
          <w:lang w:val="en-US"/>
        </w:rPr>
      </w:pPr>
      <w:r>
        <w:rPr>
          <w:rFonts w:ascii="Arial Narrow" w:hAnsi="Arial Narrow"/>
          <w:b/>
          <w:sz w:val="28"/>
          <w:lang w:val="en-US"/>
        </w:rPr>
        <w:t xml:space="preserve">Article 6: </w:t>
      </w:r>
      <w:r w:rsidR="00115A9E" w:rsidRPr="002D3784">
        <w:rPr>
          <w:rFonts w:ascii="Arial Narrow" w:hAnsi="Arial Narrow"/>
          <w:b/>
          <w:sz w:val="28"/>
          <w:lang w:val="en-US"/>
        </w:rPr>
        <w:t>Constituent documents</w:t>
      </w:r>
      <w:r w:rsidR="00165DEA" w:rsidRPr="002D3784">
        <w:rPr>
          <w:rFonts w:ascii="Arial Narrow" w:hAnsi="Arial Narrow"/>
          <w:b/>
          <w:sz w:val="28"/>
          <w:lang w:val="en-US"/>
        </w:rPr>
        <w:t xml:space="preserve"> of the contract</w:t>
      </w:r>
    </w:p>
    <w:p w14:paraId="3DC09700" w14:textId="42481DBE" w:rsidR="00115A9E" w:rsidRPr="005419A8" w:rsidRDefault="00115A9E" w:rsidP="005419A8">
      <w:pPr>
        <w:widowControl w:val="0"/>
        <w:autoSpaceDE w:val="0"/>
        <w:spacing w:line="360" w:lineRule="auto"/>
        <w:ind w:right="-54"/>
        <w:rPr>
          <w:rFonts w:ascii="Arial Narrow" w:hAnsi="Arial Narrow" w:cs="Tahoma"/>
          <w:i/>
          <w:lang w:val="en-GB"/>
        </w:rPr>
      </w:pPr>
      <w:r w:rsidRPr="00115A9E">
        <w:rPr>
          <w:rFonts w:ascii="Arial Narrow" w:hAnsi="Arial Narrow"/>
          <w:lang w:val="en-GB"/>
        </w:rPr>
        <w:t xml:space="preserve">The contractual documents constituting this contract are complementary.  They are classified in order of priority: </w:t>
      </w:r>
      <w:r w:rsidRPr="00115A9E">
        <w:rPr>
          <w:rFonts w:ascii="Arial Narrow" w:hAnsi="Arial Narrow"/>
          <w:i/>
          <w:lang w:val="en-GB"/>
        </w:rPr>
        <w:t xml:space="preserve"> </w:t>
      </w:r>
      <w:r w:rsidRPr="00115A9E">
        <w:rPr>
          <w:rFonts w:ascii="Arial Narrow" w:hAnsi="Arial Narrow"/>
          <w:i/>
          <w:iCs/>
          <w:lang w:val="en-GB"/>
        </w:rPr>
        <w:t xml:space="preserve">[To be adapted according to </w:t>
      </w:r>
      <w:r w:rsidR="00D227E9">
        <w:rPr>
          <w:rFonts w:ascii="Arial Narrow" w:hAnsi="Arial Narrow"/>
          <w:i/>
          <w:iCs/>
          <w:lang w:val="en-GB"/>
        </w:rPr>
        <w:t xml:space="preserve">the </w:t>
      </w:r>
      <w:r w:rsidRPr="00115A9E">
        <w:rPr>
          <w:rFonts w:ascii="Arial Narrow" w:hAnsi="Arial Narrow"/>
          <w:i/>
          <w:iCs/>
          <w:lang w:val="en-GB"/>
        </w:rPr>
        <w:t>cases]</w:t>
      </w:r>
    </w:p>
    <w:p w14:paraId="206DAA34" w14:textId="77777777" w:rsidR="00115A9E" w:rsidRPr="00D168CF"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The bid or commitment letter;</w:t>
      </w:r>
    </w:p>
    <w:p w14:paraId="2A274025" w14:textId="28A8FD3F" w:rsidR="00115A9E" w:rsidRPr="00115A9E" w:rsidRDefault="00115A9E" w:rsidP="00E3702C">
      <w:pPr>
        <w:widowControl w:val="0"/>
        <w:numPr>
          <w:ilvl w:val="0"/>
          <w:numId w:val="30"/>
        </w:numPr>
        <w:autoSpaceDE w:val="0"/>
        <w:spacing w:line="360" w:lineRule="auto"/>
        <w:jc w:val="both"/>
        <w:rPr>
          <w:rFonts w:ascii="Arial Narrow" w:eastAsia="Calibri" w:hAnsi="Arial Narrow"/>
          <w:lang w:val="en-GB"/>
        </w:rPr>
      </w:pPr>
      <w:r w:rsidRPr="00115A9E">
        <w:rPr>
          <w:rFonts w:ascii="Arial Narrow" w:hAnsi="Arial Narrow"/>
          <w:lang w:val="en-GB"/>
        </w:rPr>
        <w:t>The offer of the contract</w:t>
      </w:r>
      <w:r w:rsidR="00D227E9">
        <w:rPr>
          <w:rFonts w:ascii="Arial Narrow" w:hAnsi="Arial Narrow"/>
          <w:lang w:val="en-GB"/>
        </w:rPr>
        <w:t>ing partner’s offer</w:t>
      </w:r>
      <w:r w:rsidRPr="00115A9E">
        <w:rPr>
          <w:rFonts w:ascii="Arial Narrow" w:hAnsi="Arial Narrow"/>
          <w:lang w:val="en-GB"/>
        </w:rPr>
        <w:t xml:space="preserve"> and its a</w:t>
      </w:r>
      <w:r w:rsidR="00D227E9">
        <w:rPr>
          <w:rFonts w:ascii="Arial Narrow" w:hAnsi="Arial Narrow"/>
          <w:lang w:val="en-GB"/>
        </w:rPr>
        <w:t>nnexes</w:t>
      </w:r>
      <w:r w:rsidRPr="00115A9E">
        <w:rPr>
          <w:rFonts w:ascii="Arial Narrow" w:hAnsi="Arial Narrow"/>
          <w:lang w:val="en-GB"/>
        </w:rPr>
        <w:t xml:space="preserve"> in all the provisions non contrary to the </w:t>
      </w:r>
      <w:r w:rsidR="00165DEA">
        <w:rPr>
          <w:rFonts w:ascii="Arial Narrow" w:hAnsi="Arial Narrow"/>
          <w:lang w:val="en-GB"/>
        </w:rPr>
        <w:t>Special Administrative Conditions</w:t>
      </w:r>
      <w:r w:rsidRPr="00115A9E">
        <w:rPr>
          <w:rFonts w:ascii="Arial Narrow" w:hAnsi="Arial Narrow"/>
          <w:lang w:val="en-GB"/>
        </w:rPr>
        <w:t xml:space="preserve"> (</w:t>
      </w:r>
      <w:r w:rsidR="00165DEA">
        <w:rPr>
          <w:rFonts w:ascii="Arial Narrow" w:hAnsi="Arial Narrow"/>
          <w:lang w:val="en-GB"/>
        </w:rPr>
        <w:t>SAC), the Terms of Reference (To</w:t>
      </w:r>
      <w:r w:rsidRPr="00115A9E">
        <w:rPr>
          <w:rFonts w:ascii="Arial Narrow" w:hAnsi="Arial Narrow"/>
          <w:lang w:val="en-GB"/>
        </w:rPr>
        <w:t>R)</w:t>
      </w:r>
      <w:r w:rsidR="00165DEA">
        <w:rPr>
          <w:rFonts w:ascii="Arial Narrow" w:hAnsi="Arial Narrow"/>
          <w:lang w:val="en-GB"/>
        </w:rPr>
        <w:t xml:space="preserve"> </w:t>
      </w:r>
      <w:r w:rsidR="0014598B">
        <w:rPr>
          <w:rFonts w:ascii="Arial Narrow" w:hAnsi="Arial Narrow"/>
          <w:lang w:val="en-GB"/>
        </w:rPr>
        <w:t>if applicable</w:t>
      </w:r>
      <w:r w:rsidRPr="00115A9E">
        <w:rPr>
          <w:rFonts w:ascii="Arial Narrow" w:hAnsi="Arial Narrow"/>
          <w:lang w:val="en-GB"/>
        </w:rPr>
        <w:t xml:space="preserve">, the </w:t>
      </w:r>
      <w:r w:rsidR="0014598B">
        <w:rPr>
          <w:rFonts w:ascii="Arial Narrow" w:hAnsi="Arial Narrow"/>
          <w:lang w:val="en-GB"/>
        </w:rPr>
        <w:t>technical specifications of the supply (</w:t>
      </w:r>
      <w:r w:rsidR="00D227E9">
        <w:rPr>
          <w:rFonts w:ascii="Arial Narrow" w:hAnsi="Arial Narrow"/>
          <w:lang w:val="en-GB"/>
        </w:rPr>
        <w:t>DF</w:t>
      </w:r>
      <w:r w:rsidRPr="00115A9E">
        <w:rPr>
          <w:rFonts w:ascii="Arial Narrow" w:hAnsi="Arial Narrow"/>
          <w:lang w:val="en-GB"/>
        </w:rPr>
        <w:t>) o</w:t>
      </w:r>
      <w:r w:rsidR="0014598B">
        <w:rPr>
          <w:rFonts w:ascii="Arial Narrow" w:hAnsi="Arial Narrow"/>
          <w:lang w:val="en-GB"/>
        </w:rPr>
        <w:t>r the technical conditions of services</w:t>
      </w:r>
      <w:r w:rsidRPr="00115A9E">
        <w:rPr>
          <w:rFonts w:ascii="Arial Narrow" w:hAnsi="Arial Narrow"/>
          <w:lang w:val="en-GB"/>
        </w:rPr>
        <w:t>, if applicable</w:t>
      </w:r>
      <w:r w:rsidR="00D227E9">
        <w:rPr>
          <w:rFonts w:ascii="Arial Narrow" w:hAnsi="Arial Narrow"/>
          <w:lang w:val="en-GB"/>
        </w:rPr>
        <w:t>;</w:t>
      </w:r>
    </w:p>
    <w:p w14:paraId="3ED48835" w14:textId="70C9BFBB" w:rsidR="00115A9E" w:rsidRPr="00D168CF"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 xml:space="preserve">The </w:t>
      </w:r>
      <w:r w:rsidR="00165DEA">
        <w:rPr>
          <w:rFonts w:ascii="Arial Narrow" w:hAnsi="Arial Narrow"/>
        </w:rPr>
        <w:t>Special Administrative Conditions</w:t>
      </w:r>
      <w:r>
        <w:rPr>
          <w:rFonts w:ascii="Arial Narrow" w:hAnsi="Arial Narrow"/>
        </w:rPr>
        <w:t xml:space="preserve"> (SAC);</w:t>
      </w:r>
    </w:p>
    <w:p w14:paraId="7A7A3F01" w14:textId="533EBB6C" w:rsidR="00115A9E" w:rsidRPr="00D168CF"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The Technical Specifications</w:t>
      </w:r>
      <w:r w:rsidR="0014598B">
        <w:rPr>
          <w:rFonts w:ascii="Arial Narrow" w:hAnsi="Arial Narrow"/>
        </w:rPr>
        <w:t xml:space="preserve"> of supplies</w:t>
      </w:r>
      <w:r>
        <w:rPr>
          <w:rFonts w:ascii="Arial Narrow" w:hAnsi="Arial Narrow"/>
        </w:rPr>
        <w:t xml:space="preserve"> (</w:t>
      </w:r>
      <w:r w:rsidR="00D227E9">
        <w:rPr>
          <w:rFonts w:ascii="Arial Narrow" w:hAnsi="Arial Narrow"/>
        </w:rPr>
        <w:t>DF</w:t>
      </w:r>
      <w:r>
        <w:rPr>
          <w:rFonts w:ascii="Arial Narrow" w:hAnsi="Arial Narrow"/>
        </w:rPr>
        <w:t>);</w:t>
      </w:r>
    </w:p>
    <w:p w14:paraId="3ECFFCD4" w14:textId="51F621E2" w:rsidR="00115A9E" w:rsidRPr="00D168CF" w:rsidRDefault="0014598B"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 xml:space="preserve">The </w:t>
      </w:r>
      <w:r w:rsidR="00DC4036">
        <w:rPr>
          <w:rFonts w:ascii="Arial Narrow" w:hAnsi="Arial Narrow"/>
        </w:rPr>
        <w:t xml:space="preserve">estimate </w:t>
      </w:r>
      <w:r>
        <w:rPr>
          <w:rFonts w:ascii="Arial Narrow" w:hAnsi="Arial Narrow"/>
        </w:rPr>
        <w:t>or detailed estimates (</w:t>
      </w:r>
      <w:r w:rsidR="00DC4036">
        <w:rPr>
          <w:rFonts w:ascii="Arial Narrow" w:hAnsi="Arial Narrow"/>
        </w:rPr>
        <w:t>DQE</w:t>
      </w:r>
      <w:r w:rsidR="00115A9E">
        <w:rPr>
          <w:rFonts w:ascii="Arial Narrow" w:hAnsi="Arial Narrow"/>
        </w:rPr>
        <w:t>);</w:t>
      </w:r>
    </w:p>
    <w:p w14:paraId="4C232768" w14:textId="0572F978" w:rsidR="00115A9E" w:rsidRPr="00D168CF"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The Unit Price Schedule (</w:t>
      </w:r>
      <w:r w:rsidR="00DC4036">
        <w:rPr>
          <w:rFonts w:ascii="Arial Narrow" w:hAnsi="Arial Narrow"/>
        </w:rPr>
        <w:t>BPU</w:t>
      </w:r>
      <w:r>
        <w:rPr>
          <w:rFonts w:ascii="Arial Narrow" w:hAnsi="Arial Narrow"/>
        </w:rPr>
        <w:t>);</w:t>
      </w:r>
    </w:p>
    <w:p w14:paraId="7BABAB2D" w14:textId="2B85DB54" w:rsidR="00115A9E" w:rsidRPr="00D168CF"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 xml:space="preserve">The </w:t>
      </w:r>
      <w:r w:rsidR="003D2D0D">
        <w:rPr>
          <w:rFonts w:ascii="Arial Narrow" w:hAnsi="Arial Narrow"/>
        </w:rPr>
        <w:t xml:space="preserve">Unit </w:t>
      </w:r>
      <w:r>
        <w:rPr>
          <w:rFonts w:ascii="Arial Narrow" w:hAnsi="Arial Narrow"/>
        </w:rPr>
        <w:t>Price sub-details (</w:t>
      </w:r>
      <w:r w:rsidR="00DC4036">
        <w:rPr>
          <w:rFonts w:ascii="Arial Narrow" w:hAnsi="Arial Narrow"/>
        </w:rPr>
        <w:t>SDPU</w:t>
      </w:r>
      <w:r>
        <w:rPr>
          <w:rFonts w:ascii="Arial Narrow" w:hAnsi="Arial Narrow"/>
        </w:rPr>
        <w:t>) and if applicable</w:t>
      </w:r>
      <w:r w:rsidR="00DC4036">
        <w:rPr>
          <w:rFonts w:ascii="Arial Narrow" w:hAnsi="Arial Narrow"/>
        </w:rPr>
        <w:t>,</w:t>
      </w:r>
      <w:r>
        <w:rPr>
          <w:rFonts w:ascii="Arial Narrow" w:hAnsi="Arial Narrow"/>
        </w:rPr>
        <w:t xml:space="preserve"> the breakdown of </w:t>
      </w:r>
      <w:r w:rsidR="00DC4036">
        <w:rPr>
          <w:rFonts w:ascii="Arial Narrow" w:hAnsi="Arial Narrow"/>
        </w:rPr>
        <w:t>all-in</w:t>
      </w:r>
      <w:r>
        <w:rPr>
          <w:rFonts w:ascii="Arial Narrow" w:hAnsi="Arial Narrow"/>
        </w:rPr>
        <w:t xml:space="preserve"> prices;</w:t>
      </w:r>
    </w:p>
    <w:p w14:paraId="03D2DADB" w14:textId="7BBD1D21" w:rsidR="00115A9E" w:rsidRPr="009B045E"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sidRPr="009B045E">
        <w:rPr>
          <w:rFonts w:ascii="Arial Narrow" w:hAnsi="Arial Narrow"/>
        </w:rPr>
        <w:t xml:space="preserve">The </w:t>
      </w:r>
      <w:r w:rsidR="00165DEA">
        <w:rPr>
          <w:rFonts w:ascii="Arial Narrow" w:hAnsi="Arial Narrow"/>
        </w:rPr>
        <w:t>General Administrative Conditions</w:t>
      </w:r>
      <w:r w:rsidRPr="009B045E">
        <w:rPr>
          <w:rFonts w:ascii="Arial Narrow" w:hAnsi="Arial Narrow"/>
        </w:rPr>
        <w:t xml:space="preserve"> (GAC) applicable to public contracts on supplies and quantifiable services;</w:t>
      </w:r>
      <w:r w:rsidR="00EC6958" w:rsidRPr="00EC6958">
        <w:rPr>
          <w:iCs/>
          <w:noProof/>
          <w:sz w:val="28"/>
          <w:szCs w:val="26"/>
          <w:lang w:val="fr-FR"/>
        </w:rPr>
        <w:t xml:space="preserve"> </w:t>
      </w:r>
      <w:r w:rsidR="00EC6958" w:rsidRPr="00E21BFA">
        <w:rPr>
          <w:iCs/>
          <w:noProof/>
          <w:sz w:val="28"/>
          <w:szCs w:val="26"/>
          <w:lang w:val="fr-FR"/>
        </w:rPr>
        <w:drawing>
          <wp:anchor distT="0" distB="0" distL="114300" distR="114300" simplePos="0" relativeHeight="251789312" behindDoc="1" locked="0" layoutInCell="1" allowOverlap="1" wp14:anchorId="2E8DEF85" wp14:editId="162A9C5B">
            <wp:simplePos x="0" y="0"/>
            <wp:positionH relativeFrom="column">
              <wp:posOffset>0</wp:posOffset>
            </wp:positionH>
            <wp:positionV relativeFrom="paragraph">
              <wp:posOffset>262255</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F5058B6" w14:textId="77777777" w:rsidR="003D2D0D" w:rsidRPr="003D2D0D"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 xml:space="preserve">The </w:t>
      </w:r>
      <w:r w:rsidR="00165DEA">
        <w:rPr>
          <w:rFonts w:ascii="Arial Narrow" w:hAnsi="Arial Narrow"/>
        </w:rPr>
        <w:t>General Administrative Conditions</w:t>
      </w:r>
      <w:r>
        <w:rPr>
          <w:rFonts w:ascii="Arial Narrow" w:hAnsi="Arial Narrow"/>
        </w:rPr>
        <w:t xml:space="preserve"> (GAC) to which it is specifically subject.</w:t>
      </w:r>
    </w:p>
    <w:p w14:paraId="4B22C0A0" w14:textId="67374546" w:rsidR="00115A9E" w:rsidRPr="003D2D0D" w:rsidRDefault="00115A9E"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 xml:space="preserve"> Any other useful documents (minutes of the negotiations, CST, the plans, the management strategies and implementation of</w:t>
      </w:r>
      <w:r w:rsidR="003D2D0D">
        <w:rPr>
          <w:rFonts w:ascii="Arial Narrow" w:hAnsi="Arial Narrow"/>
        </w:rPr>
        <w:t xml:space="preserve"> Environmental, Social, Hygiene and S</w:t>
      </w:r>
      <w:r>
        <w:rPr>
          <w:rFonts w:ascii="Arial Narrow" w:hAnsi="Arial Narrow"/>
        </w:rPr>
        <w:t xml:space="preserve">ecurity </w:t>
      </w:r>
      <w:r w:rsidR="003D2D0D">
        <w:rPr>
          <w:rFonts w:ascii="Arial Narrow" w:hAnsi="Arial Narrow"/>
        </w:rPr>
        <w:t xml:space="preserve">plans </w:t>
      </w:r>
      <w:r>
        <w:rPr>
          <w:rFonts w:ascii="Arial Narrow" w:hAnsi="Arial Narrow"/>
        </w:rPr>
        <w:t>(ESHS), the Code of conduct ESHS, the analysis of the value of t</w:t>
      </w:r>
      <w:r w:rsidR="003D2D0D">
        <w:rPr>
          <w:rFonts w:ascii="Arial Narrow" w:hAnsi="Arial Narrow"/>
        </w:rPr>
        <w:t>he project if applicable, etc.);</w:t>
      </w:r>
    </w:p>
    <w:p w14:paraId="45E05414" w14:textId="4E696EC9" w:rsidR="003D2D0D" w:rsidRPr="003D2D0D" w:rsidRDefault="003D2D0D" w:rsidP="00E3702C">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The Integrity Charter;</w:t>
      </w:r>
    </w:p>
    <w:p w14:paraId="0F449564" w14:textId="73D593BC" w:rsidR="00115A9E" w:rsidRPr="00AF4945" w:rsidRDefault="003D2D0D" w:rsidP="005419A8">
      <w:pPr>
        <w:pStyle w:val="Paragraphedeliste"/>
        <w:widowControl w:val="0"/>
        <w:numPr>
          <w:ilvl w:val="0"/>
          <w:numId w:val="30"/>
        </w:numPr>
        <w:autoSpaceDE w:val="0"/>
        <w:spacing w:after="120" w:line="360" w:lineRule="auto"/>
        <w:jc w:val="both"/>
        <w:textAlignment w:val="auto"/>
        <w:rPr>
          <w:rFonts w:ascii="Arial Narrow" w:hAnsi="Arial Narrow" w:cs="Tahoma"/>
        </w:rPr>
      </w:pPr>
      <w:r>
        <w:rPr>
          <w:rFonts w:ascii="Arial Narrow" w:hAnsi="Arial Narrow"/>
        </w:rPr>
        <w:t>The Social and Environmental commitment declaration.</w:t>
      </w:r>
    </w:p>
    <w:p w14:paraId="63919AEA" w14:textId="77777777" w:rsidR="00AF4945" w:rsidRPr="00AF4945" w:rsidRDefault="00AF4945" w:rsidP="00AF4945">
      <w:pPr>
        <w:pStyle w:val="Paragraphedeliste"/>
        <w:widowControl w:val="0"/>
        <w:autoSpaceDE w:val="0"/>
        <w:spacing w:after="120" w:line="360" w:lineRule="auto"/>
        <w:jc w:val="both"/>
        <w:textAlignment w:val="auto"/>
        <w:rPr>
          <w:rFonts w:ascii="Arial Narrow" w:hAnsi="Arial Narrow" w:cs="Tahoma"/>
          <w:sz w:val="10"/>
        </w:rPr>
      </w:pPr>
    </w:p>
    <w:p w14:paraId="5523D9F2" w14:textId="5079E828" w:rsidR="00115A9E" w:rsidRPr="00115A9E" w:rsidRDefault="005A7E0C" w:rsidP="00115A9E">
      <w:pPr>
        <w:widowControl w:val="0"/>
        <w:autoSpaceDE w:val="0"/>
        <w:spacing w:line="360" w:lineRule="auto"/>
        <w:ind w:right="-20"/>
        <w:rPr>
          <w:rFonts w:ascii="Arial Narrow" w:hAnsi="Arial Narrow" w:cs="Tahoma"/>
          <w:b/>
          <w:bCs/>
          <w:sz w:val="28"/>
          <w:szCs w:val="28"/>
          <w:lang w:val="en-GB"/>
        </w:rPr>
      </w:pPr>
      <w:r>
        <w:rPr>
          <w:rFonts w:ascii="Arial Narrow" w:hAnsi="Arial Narrow"/>
          <w:b/>
          <w:sz w:val="28"/>
          <w:lang w:val="en-GB"/>
        </w:rPr>
        <w:t xml:space="preserve">Article 7: </w:t>
      </w:r>
      <w:r w:rsidR="003D2D0D">
        <w:rPr>
          <w:rFonts w:ascii="Arial Narrow" w:hAnsi="Arial Narrow"/>
          <w:b/>
          <w:sz w:val="28"/>
          <w:lang w:val="en-GB"/>
        </w:rPr>
        <w:t xml:space="preserve">General </w:t>
      </w:r>
      <w:r w:rsidR="00115A9E" w:rsidRPr="00115A9E">
        <w:rPr>
          <w:rFonts w:ascii="Arial Narrow" w:hAnsi="Arial Narrow"/>
          <w:b/>
          <w:sz w:val="28"/>
          <w:lang w:val="en-GB"/>
        </w:rPr>
        <w:t>applicable</w:t>
      </w:r>
      <w:r w:rsidR="003D2D0D">
        <w:rPr>
          <w:rFonts w:ascii="Arial Narrow" w:hAnsi="Arial Narrow"/>
          <w:b/>
          <w:sz w:val="28"/>
          <w:lang w:val="en-GB"/>
        </w:rPr>
        <w:t xml:space="preserve"> instruments</w:t>
      </w:r>
      <w:r w:rsidR="00115A9E" w:rsidRPr="00115A9E">
        <w:rPr>
          <w:rFonts w:ascii="Arial Narrow" w:hAnsi="Arial Narrow"/>
          <w:b/>
          <w:sz w:val="28"/>
          <w:lang w:val="en-GB"/>
        </w:rPr>
        <w:t xml:space="preserve"> </w:t>
      </w:r>
    </w:p>
    <w:p w14:paraId="5B6CF0BB" w14:textId="5EA07D63" w:rsidR="00115A9E" w:rsidRPr="00115A9E" w:rsidRDefault="00115A9E" w:rsidP="00115A9E">
      <w:pPr>
        <w:widowControl w:val="0"/>
        <w:autoSpaceDE w:val="0"/>
        <w:spacing w:line="360" w:lineRule="auto"/>
        <w:ind w:left="114" w:right="-144"/>
        <w:rPr>
          <w:rFonts w:ascii="Arial Narrow" w:hAnsi="Arial Narrow" w:cs="Tahoma"/>
          <w:lang w:val="en-GB"/>
        </w:rPr>
      </w:pPr>
      <w:r w:rsidRPr="00115A9E">
        <w:rPr>
          <w:rFonts w:ascii="Arial Narrow" w:hAnsi="Arial Narrow"/>
          <w:lang w:val="en-GB"/>
        </w:rPr>
        <w:t xml:space="preserve">This contract is subject to the following general </w:t>
      </w:r>
      <w:r w:rsidR="00174985">
        <w:rPr>
          <w:rFonts w:ascii="Arial Narrow" w:hAnsi="Arial Narrow"/>
          <w:lang w:val="en-GB"/>
        </w:rPr>
        <w:t>instruments</w:t>
      </w:r>
      <w:r w:rsidRPr="00115A9E">
        <w:rPr>
          <w:rFonts w:ascii="Arial Narrow" w:hAnsi="Arial Narrow"/>
          <w:lang w:val="en-GB"/>
        </w:rPr>
        <w:t xml:space="preserve">:  </w:t>
      </w:r>
      <w:r w:rsidRPr="00115A9E">
        <w:rPr>
          <w:rFonts w:ascii="Arial Narrow" w:hAnsi="Arial Narrow"/>
          <w:i/>
          <w:lang w:val="en-GB"/>
        </w:rPr>
        <w:t>[To be adapted according t</w:t>
      </w:r>
      <w:r w:rsidR="00AA64D6">
        <w:rPr>
          <w:rFonts w:ascii="Arial Narrow" w:hAnsi="Arial Narrow"/>
          <w:i/>
          <w:lang w:val="en-GB"/>
        </w:rPr>
        <w:t>o the non-exhaustive list] instruments</w:t>
      </w:r>
      <w:r w:rsidRPr="00115A9E">
        <w:rPr>
          <w:rFonts w:ascii="Arial Narrow" w:hAnsi="Arial Narrow"/>
          <w:i/>
          <w:lang w:val="en-GB"/>
        </w:rPr>
        <w:t xml:space="preserve"> to be </w:t>
      </w:r>
      <w:r w:rsidR="007935CD">
        <w:rPr>
          <w:rFonts w:ascii="Arial Narrow" w:hAnsi="Arial Narrow"/>
          <w:i/>
          <w:lang w:val="en-GB"/>
        </w:rPr>
        <w:t>classified by hierarchical order</w:t>
      </w:r>
      <w:r w:rsidRPr="00115A9E">
        <w:rPr>
          <w:rFonts w:ascii="Arial Narrow" w:hAnsi="Arial Narrow"/>
          <w:i/>
          <w:lang w:val="en-GB"/>
        </w:rPr>
        <w:t>.</w:t>
      </w:r>
    </w:p>
    <w:p w14:paraId="7D5C0B46" w14:textId="77777777" w:rsidR="00115A9E" w:rsidRPr="00115A9E" w:rsidRDefault="00115A9E" w:rsidP="00115A9E">
      <w:pPr>
        <w:widowControl w:val="0"/>
        <w:autoSpaceDE w:val="0"/>
        <w:spacing w:before="8" w:line="360" w:lineRule="auto"/>
        <w:rPr>
          <w:rFonts w:ascii="Arial Narrow" w:hAnsi="Arial Narrow" w:cs="Tahoma"/>
          <w:lang w:val="en-GB"/>
        </w:rPr>
      </w:pPr>
    </w:p>
    <w:p w14:paraId="4F29785C" w14:textId="743AD59A" w:rsidR="00115A9E" w:rsidRPr="00CC79DA"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lastRenderedPageBreak/>
        <w:t>Law No. 92/007 of August 14, 1992 relating to the Labour Code;</w:t>
      </w:r>
    </w:p>
    <w:p w14:paraId="04FB4C0C" w14:textId="10215F7F" w:rsidR="00115A9E" w:rsidRPr="00CC79DA"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 xml:space="preserve"> Law No. 2015/018 of December 21, 2015 governing commercial activity in Cameroon;</w:t>
      </w:r>
    </w:p>
    <w:p w14:paraId="37A12E0B" w14:textId="77777777" w:rsidR="00115A9E" w:rsidRPr="00CC79DA"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 xml:space="preserve">Law No. 2018/012 of July 11, 2018 on the financial regime of the State; </w:t>
      </w:r>
    </w:p>
    <w:p w14:paraId="3D7032FD" w14:textId="51EC72B2" w:rsidR="00115A9E" w:rsidRPr="00CC79DA" w:rsidRDefault="003E79DD"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Law No. 20</w:t>
      </w:r>
      <w:r w:rsidR="00616DBF" w:rsidRPr="00CC79DA">
        <w:rPr>
          <w:rFonts w:ascii="Arial Narrow" w:hAnsi="Arial Narrow"/>
          <w:lang w:val="en-GB"/>
        </w:rPr>
        <w:t>2</w:t>
      </w:r>
      <w:r w:rsidRPr="00CC79DA">
        <w:rPr>
          <w:rFonts w:ascii="Arial Narrow" w:hAnsi="Arial Narrow"/>
          <w:lang w:val="en-GB"/>
        </w:rPr>
        <w:t>__of_____</w:t>
      </w:r>
      <w:r w:rsidR="00115A9E" w:rsidRPr="00CC79DA">
        <w:rPr>
          <w:rFonts w:ascii="Arial Narrow" w:hAnsi="Arial Narrow"/>
          <w:lang w:val="en-GB"/>
        </w:rPr>
        <w:t xml:space="preserve"> December 20</w:t>
      </w:r>
      <w:r w:rsidR="00616DBF" w:rsidRPr="00CC79DA">
        <w:rPr>
          <w:rFonts w:ascii="Arial Narrow" w:hAnsi="Arial Narrow"/>
          <w:lang w:val="en-GB"/>
        </w:rPr>
        <w:t>2_</w:t>
      </w:r>
      <w:r w:rsidR="00115A9E" w:rsidRPr="00CC79DA">
        <w:rPr>
          <w:rFonts w:ascii="Arial Narrow" w:hAnsi="Arial Narrow"/>
          <w:lang w:val="en-GB"/>
        </w:rPr>
        <w:t xml:space="preserve"> </w:t>
      </w:r>
      <w:r w:rsidR="005B63C0" w:rsidRPr="00CC79DA">
        <w:rPr>
          <w:rFonts w:ascii="Arial Narrow" w:hAnsi="Arial Narrow"/>
          <w:lang w:val="en-GB"/>
        </w:rPr>
        <w:t>F</w:t>
      </w:r>
      <w:r w:rsidR="00115A9E" w:rsidRPr="00CC79DA">
        <w:rPr>
          <w:rFonts w:ascii="Arial Narrow" w:hAnsi="Arial Narrow"/>
          <w:lang w:val="en-GB"/>
        </w:rPr>
        <w:t>inance law</w:t>
      </w:r>
      <w:r w:rsidR="00616DBF" w:rsidRPr="00CC79DA">
        <w:rPr>
          <w:rFonts w:ascii="Arial Narrow" w:hAnsi="Arial Narrow"/>
          <w:lang w:val="en-GB"/>
        </w:rPr>
        <w:t xml:space="preserve"> of the Republic of Cameroon </w:t>
      </w:r>
      <w:r w:rsidR="005B63C0" w:rsidRPr="00CC79DA">
        <w:rPr>
          <w:rFonts w:ascii="Arial Narrow" w:hAnsi="Arial Narrow"/>
          <w:lang w:val="en-GB"/>
        </w:rPr>
        <w:t>for</w:t>
      </w:r>
      <w:r w:rsidRPr="00CC79DA">
        <w:rPr>
          <w:rFonts w:ascii="Arial Narrow" w:hAnsi="Arial Narrow"/>
          <w:lang w:val="en-GB"/>
        </w:rPr>
        <w:t xml:space="preserve"> the </w:t>
      </w:r>
      <w:r w:rsidR="00616DBF" w:rsidRPr="00CC79DA">
        <w:rPr>
          <w:rFonts w:ascii="Arial Narrow" w:hAnsi="Arial Narrow"/>
          <w:lang w:val="en-GB"/>
        </w:rPr>
        <w:t xml:space="preserve">20__ </w:t>
      </w:r>
      <w:r w:rsidRPr="00CC79DA">
        <w:rPr>
          <w:rFonts w:ascii="Arial Narrow" w:hAnsi="Arial Narrow"/>
          <w:lang w:val="en-GB"/>
        </w:rPr>
        <w:t>financial year</w:t>
      </w:r>
      <w:r w:rsidR="00616DBF" w:rsidRPr="00CC79DA">
        <w:rPr>
          <w:rFonts w:ascii="Arial Narrow" w:hAnsi="Arial Narrow"/>
          <w:lang w:val="en-GB"/>
        </w:rPr>
        <w:t>;</w:t>
      </w:r>
      <w:r w:rsidRPr="00CC79DA">
        <w:rPr>
          <w:rFonts w:ascii="Arial Narrow" w:hAnsi="Arial Narrow"/>
          <w:lang w:val="en-GB"/>
        </w:rPr>
        <w:t xml:space="preserve"> </w:t>
      </w:r>
    </w:p>
    <w:p w14:paraId="1460E955" w14:textId="5B460872" w:rsidR="00115A9E" w:rsidRPr="00CC79DA" w:rsidRDefault="003E79DD"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Law No. 96</w:t>
      </w:r>
      <w:r w:rsidR="00616DBF" w:rsidRPr="00CC79DA">
        <w:rPr>
          <w:rFonts w:ascii="Arial Narrow" w:hAnsi="Arial Narrow"/>
          <w:lang w:val="en-GB"/>
        </w:rPr>
        <w:t>/013 of August 5, 1996 relating to environmental management;</w:t>
      </w:r>
    </w:p>
    <w:p w14:paraId="64E4180D" w14:textId="72FE2B67" w:rsidR="00115A9E" w:rsidRPr="00CC79DA" w:rsidRDefault="00616DBF"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L</w:t>
      </w:r>
      <w:r w:rsidR="00115A9E" w:rsidRPr="00CC79DA">
        <w:rPr>
          <w:rFonts w:ascii="Arial Narrow" w:hAnsi="Arial Narrow"/>
          <w:lang w:val="en-GB"/>
        </w:rPr>
        <w:t>aw No. 201</w:t>
      </w:r>
      <w:r w:rsidRPr="00CC79DA">
        <w:rPr>
          <w:rFonts w:ascii="Arial Narrow" w:hAnsi="Arial Narrow"/>
          <w:lang w:val="en-GB"/>
        </w:rPr>
        <w:t>8</w:t>
      </w:r>
      <w:r w:rsidR="00115A9E" w:rsidRPr="00CC79DA">
        <w:rPr>
          <w:rFonts w:ascii="Arial Narrow" w:hAnsi="Arial Narrow"/>
          <w:lang w:val="en-GB"/>
        </w:rPr>
        <w:t>/01</w:t>
      </w:r>
      <w:r w:rsidRPr="00CC79DA">
        <w:rPr>
          <w:rFonts w:ascii="Arial Narrow" w:hAnsi="Arial Narrow"/>
          <w:lang w:val="en-GB"/>
        </w:rPr>
        <w:t>1</w:t>
      </w:r>
      <w:r w:rsidR="00115A9E" w:rsidRPr="00CC79DA">
        <w:rPr>
          <w:rFonts w:ascii="Arial Narrow" w:hAnsi="Arial Narrow"/>
          <w:lang w:val="en-GB"/>
        </w:rPr>
        <w:t xml:space="preserve"> of </w:t>
      </w:r>
      <w:r w:rsidRPr="00CC79DA">
        <w:rPr>
          <w:rFonts w:ascii="Arial Narrow" w:hAnsi="Arial Narrow"/>
          <w:lang w:val="en-GB"/>
        </w:rPr>
        <w:t>July 11, 2018 on the Code of Transparency and Good Governance in the Management of Public Finances in Cameroon;</w:t>
      </w:r>
    </w:p>
    <w:p w14:paraId="15A4283D" w14:textId="4D26AA1C" w:rsidR="00616DBF" w:rsidRPr="00CC79DA" w:rsidRDefault="00616DBF"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Law No. 98/013</w:t>
      </w:r>
      <w:r w:rsidR="00115A9E" w:rsidRPr="00CC79DA">
        <w:rPr>
          <w:rFonts w:ascii="Arial Narrow" w:hAnsi="Arial Narrow"/>
          <w:lang w:val="en-GB"/>
        </w:rPr>
        <w:t xml:space="preserve"> of</w:t>
      </w:r>
      <w:r w:rsidRPr="00CC79DA">
        <w:rPr>
          <w:rFonts w:ascii="Arial Narrow" w:hAnsi="Arial Narrow"/>
          <w:lang w:val="en-GB"/>
        </w:rPr>
        <w:t xml:space="preserve"> </w:t>
      </w:r>
      <w:r w:rsidR="002E75D5" w:rsidRPr="00CC79DA">
        <w:rPr>
          <w:rFonts w:ascii="Arial Narrow" w:hAnsi="Arial Narrow"/>
          <w:lang w:val="en-GB"/>
        </w:rPr>
        <w:t xml:space="preserve">14 </w:t>
      </w:r>
      <w:r w:rsidRPr="00CC79DA">
        <w:rPr>
          <w:rFonts w:ascii="Arial Narrow" w:hAnsi="Arial Narrow"/>
          <w:lang w:val="en-GB"/>
        </w:rPr>
        <w:t>July, 1998 relating to competition;</w:t>
      </w:r>
    </w:p>
    <w:p w14:paraId="3B3A506C" w14:textId="26758F06" w:rsidR="002E75D5" w:rsidRPr="00CC79DA"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 xml:space="preserve"> </w:t>
      </w:r>
      <w:r w:rsidR="00616DBF" w:rsidRPr="00CC79DA">
        <w:rPr>
          <w:rFonts w:ascii="Arial Narrow" w:hAnsi="Arial Narrow"/>
          <w:lang w:val="en-GB"/>
        </w:rPr>
        <w:t>Framework Law</w:t>
      </w:r>
      <w:r w:rsidR="002E75D5" w:rsidRPr="00CC79DA">
        <w:rPr>
          <w:rFonts w:ascii="Arial Narrow" w:hAnsi="Arial Narrow"/>
          <w:lang w:val="en-GB"/>
        </w:rPr>
        <w:t xml:space="preserve"> </w:t>
      </w:r>
      <w:r w:rsidR="00616DBF" w:rsidRPr="00CC79DA">
        <w:rPr>
          <w:rFonts w:ascii="Arial Narrow" w:hAnsi="Arial Narrow"/>
          <w:lang w:val="en-GB"/>
        </w:rPr>
        <w:t xml:space="preserve">No. 2011/012 of </w:t>
      </w:r>
      <w:r w:rsidR="002E75D5" w:rsidRPr="00CC79DA">
        <w:rPr>
          <w:rFonts w:ascii="Arial Narrow" w:hAnsi="Arial Narrow"/>
          <w:lang w:val="en-GB"/>
        </w:rPr>
        <w:t xml:space="preserve">6 </w:t>
      </w:r>
      <w:r w:rsidR="00616DBF" w:rsidRPr="00CC79DA">
        <w:rPr>
          <w:rFonts w:ascii="Arial Narrow" w:hAnsi="Arial Narrow"/>
          <w:lang w:val="en-GB"/>
        </w:rPr>
        <w:t xml:space="preserve">May, 2011 </w:t>
      </w:r>
      <w:r w:rsidR="002E75D5" w:rsidRPr="00CC79DA">
        <w:rPr>
          <w:rFonts w:ascii="Arial Narrow" w:hAnsi="Arial Narrow"/>
          <w:lang w:val="en-GB"/>
        </w:rPr>
        <w:t>on consumer protection in Cameroon;</w:t>
      </w:r>
    </w:p>
    <w:p w14:paraId="28796464" w14:textId="2FAA0422" w:rsidR="00115A9E" w:rsidRPr="00CC79DA" w:rsidRDefault="002E75D5"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Decree N</w:t>
      </w:r>
      <w:r w:rsidR="00203C6C" w:rsidRPr="00CC79DA">
        <w:rPr>
          <w:rFonts w:ascii="Arial Narrow" w:hAnsi="Arial Narrow"/>
          <w:lang w:val="en-GB"/>
        </w:rPr>
        <w:t>o.</w:t>
      </w:r>
      <w:r w:rsidRPr="00CC79DA">
        <w:rPr>
          <w:rFonts w:ascii="Arial Narrow" w:hAnsi="Arial Narrow"/>
          <w:lang w:val="en-GB"/>
        </w:rPr>
        <w:t xml:space="preserve"> 2001/048 of 23 February 2001 on the creation</w:t>
      </w:r>
      <w:r w:rsidR="00203C6C" w:rsidRPr="00CC79DA">
        <w:rPr>
          <w:rFonts w:ascii="Arial Narrow" w:hAnsi="Arial Narrow"/>
          <w:lang w:val="en-GB"/>
        </w:rPr>
        <w:t xml:space="preserve"> </w:t>
      </w:r>
      <w:r w:rsidRPr="00CC79DA">
        <w:rPr>
          <w:rFonts w:ascii="Arial Narrow" w:hAnsi="Arial Narrow"/>
          <w:lang w:val="en-GB"/>
        </w:rPr>
        <w:t xml:space="preserve">and the functioning of the Public </w:t>
      </w:r>
      <w:r w:rsidR="00203C6C" w:rsidRPr="00CC79DA">
        <w:rPr>
          <w:rFonts w:ascii="Arial Narrow" w:hAnsi="Arial Narrow"/>
          <w:lang w:val="en-GB"/>
        </w:rPr>
        <w:t>Contracts R</w:t>
      </w:r>
      <w:r w:rsidRPr="00CC79DA">
        <w:rPr>
          <w:rFonts w:ascii="Arial Narrow" w:hAnsi="Arial Narrow"/>
          <w:lang w:val="en-GB"/>
        </w:rPr>
        <w:t xml:space="preserve">egulatory </w:t>
      </w:r>
      <w:r w:rsidR="00203C6C" w:rsidRPr="00CC79DA">
        <w:rPr>
          <w:rFonts w:ascii="Arial Narrow" w:hAnsi="Arial Narrow"/>
          <w:lang w:val="en-GB"/>
        </w:rPr>
        <w:t>A</w:t>
      </w:r>
      <w:r w:rsidRPr="00CC79DA">
        <w:rPr>
          <w:rFonts w:ascii="Arial Narrow" w:hAnsi="Arial Narrow"/>
          <w:lang w:val="en-GB"/>
        </w:rPr>
        <w:t>gency</w:t>
      </w:r>
      <w:r w:rsidR="00115A9E" w:rsidRPr="00CC79DA">
        <w:rPr>
          <w:rFonts w:ascii="Arial Narrow" w:hAnsi="Arial Narrow"/>
          <w:lang w:val="en-GB"/>
        </w:rPr>
        <w:t xml:space="preserve"> and its subsequent amending </w:t>
      </w:r>
      <w:r w:rsidR="00203C6C" w:rsidRPr="00CC79DA">
        <w:rPr>
          <w:rFonts w:ascii="Arial Narrow" w:hAnsi="Arial Narrow"/>
          <w:lang w:val="en-GB"/>
        </w:rPr>
        <w:t>instruments</w:t>
      </w:r>
      <w:r w:rsidR="00115A9E" w:rsidRPr="00CC79DA">
        <w:rPr>
          <w:rFonts w:ascii="Arial Narrow" w:hAnsi="Arial Narrow"/>
          <w:lang w:val="en-GB"/>
        </w:rPr>
        <w:t>;</w:t>
      </w:r>
    </w:p>
    <w:p w14:paraId="540D05AD" w14:textId="1EF0E6A1" w:rsidR="00115A9E" w:rsidRPr="00CC79DA"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 xml:space="preserve">Decree No. 2011/408 of December 9, 2011 </w:t>
      </w:r>
      <w:r w:rsidR="00CC79DA" w:rsidRPr="00CC79DA">
        <w:rPr>
          <w:rFonts w:ascii="Arial Narrow" w:hAnsi="Arial Narrow"/>
          <w:lang w:val="en-GB"/>
        </w:rPr>
        <w:t>to</w:t>
      </w:r>
      <w:r w:rsidRPr="00CC79DA">
        <w:rPr>
          <w:rFonts w:ascii="Arial Narrow" w:hAnsi="Arial Narrow"/>
          <w:lang w:val="en-GB"/>
        </w:rPr>
        <w:t xml:space="preserve"> organiz</w:t>
      </w:r>
      <w:r w:rsidR="00CC79DA" w:rsidRPr="00CC79DA">
        <w:rPr>
          <w:rFonts w:ascii="Arial Narrow" w:hAnsi="Arial Narrow"/>
          <w:lang w:val="en-GB"/>
        </w:rPr>
        <w:t>e</w:t>
      </w:r>
      <w:r w:rsidRPr="00CC79DA">
        <w:rPr>
          <w:rFonts w:ascii="Arial Narrow" w:hAnsi="Arial Narrow"/>
          <w:lang w:val="en-GB"/>
        </w:rPr>
        <w:t xml:space="preserve"> the Government</w:t>
      </w:r>
      <w:r w:rsidR="00CC79DA" w:rsidRPr="00CC79DA">
        <w:rPr>
          <w:rFonts w:ascii="Arial Narrow" w:hAnsi="Arial Narrow"/>
          <w:lang w:val="en-GB"/>
        </w:rPr>
        <w:t xml:space="preserve">, as </w:t>
      </w:r>
      <w:r w:rsidRPr="00CC79DA">
        <w:rPr>
          <w:rFonts w:ascii="Arial Narrow" w:hAnsi="Arial Narrow"/>
          <w:lang w:val="en-GB"/>
        </w:rPr>
        <w:t xml:space="preserve"> amended and supplemented by Decree No. 2018/190 of </w:t>
      </w:r>
      <w:r w:rsidR="00E01214" w:rsidRPr="00CC79DA">
        <w:rPr>
          <w:rFonts w:ascii="Arial Narrow" w:hAnsi="Arial Narrow"/>
          <w:lang w:val="en-GB"/>
        </w:rPr>
        <w:t>2 March</w:t>
      </w:r>
      <w:r w:rsidRPr="00CC79DA">
        <w:rPr>
          <w:rFonts w:ascii="Arial Narrow" w:hAnsi="Arial Narrow"/>
          <w:lang w:val="en-GB"/>
        </w:rPr>
        <w:t xml:space="preserve"> 2018;</w:t>
      </w:r>
    </w:p>
    <w:p w14:paraId="129FA447" w14:textId="15F4FEE9" w:rsidR="00115A9E" w:rsidRPr="00CC79DA"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Decree No. 2012/075 of Ma</w:t>
      </w:r>
      <w:r w:rsidR="00E01214" w:rsidRPr="00CC79DA">
        <w:rPr>
          <w:rFonts w:ascii="Arial Narrow" w:hAnsi="Arial Narrow"/>
          <w:lang w:val="en-GB"/>
        </w:rPr>
        <w:t>rch 8, 2012 to organize</w:t>
      </w:r>
      <w:r w:rsidRPr="00CC79DA">
        <w:rPr>
          <w:rFonts w:ascii="Arial Narrow" w:hAnsi="Arial Narrow"/>
          <w:lang w:val="en-GB"/>
        </w:rPr>
        <w:t xml:space="preserve"> the Ministry of Public Contracts in its provisions not contrary to the Public Contracts Code;</w:t>
      </w:r>
    </w:p>
    <w:p w14:paraId="116DF6E3" w14:textId="7C6A821A" w:rsidR="00115A9E" w:rsidRPr="00CC79DA"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CC79DA">
        <w:rPr>
          <w:rFonts w:ascii="Arial Narrow" w:hAnsi="Arial Narrow"/>
          <w:lang w:val="en-GB"/>
        </w:rPr>
        <w:t xml:space="preserve">Decree No. 2018/366 of </w:t>
      </w:r>
      <w:r w:rsidR="00E01214" w:rsidRPr="00CC79DA">
        <w:rPr>
          <w:rFonts w:ascii="Arial Narrow" w:hAnsi="Arial Narrow"/>
          <w:lang w:val="en-GB"/>
        </w:rPr>
        <w:t>20 June 2018</w:t>
      </w:r>
      <w:r w:rsidRPr="00CC79DA">
        <w:rPr>
          <w:rFonts w:ascii="Arial Narrow" w:hAnsi="Arial Narrow"/>
          <w:lang w:val="en-GB"/>
        </w:rPr>
        <w:t xml:space="preserve"> to </w:t>
      </w:r>
      <w:r w:rsidR="00EC6958" w:rsidRPr="00E21BFA">
        <w:rPr>
          <w:iCs/>
          <w:noProof/>
          <w:sz w:val="28"/>
          <w:szCs w:val="26"/>
        </w:rPr>
        <w:drawing>
          <wp:anchor distT="0" distB="0" distL="114300" distR="114300" simplePos="0" relativeHeight="251791360" behindDoc="1" locked="0" layoutInCell="1" allowOverlap="1" wp14:anchorId="1D0E16A9" wp14:editId="40880492">
            <wp:simplePos x="0" y="0"/>
            <wp:positionH relativeFrom="column">
              <wp:posOffset>0</wp:posOffset>
            </wp:positionH>
            <wp:positionV relativeFrom="paragraph">
              <wp:posOffset>0</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01214" w:rsidRPr="00CC79DA">
        <w:rPr>
          <w:rFonts w:ascii="Arial Narrow" w:hAnsi="Arial Narrow"/>
          <w:lang w:val="en-GB"/>
        </w:rPr>
        <w:t xml:space="preserve">institute the </w:t>
      </w:r>
      <w:r w:rsidRPr="00CC79DA">
        <w:rPr>
          <w:rFonts w:ascii="Arial Narrow" w:hAnsi="Arial Narrow"/>
          <w:lang w:val="en-GB"/>
        </w:rPr>
        <w:t>Public Contracts</w:t>
      </w:r>
      <w:r w:rsidR="00E01214" w:rsidRPr="00CC79DA">
        <w:rPr>
          <w:rFonts w:ascii="Arial Narrow" w:hAnsi="Arial Narrow"/>
          <w:lang w:val="en-GB"/>
        </w:rPr>
        <w:t xml:space="preserve"> Code and its implementing instru</w:t>
      </w:r>
      <w:r w:rsidR="009C2FA6" w:rsidRPr="00CC79DA">
        <w:rPr>
          <w:rFonts w:ascii="Arial Narrow" w:hAnsi="Arial Narrow"/>
          <w:lang w:val="en-GB"/>
        </w:rPr>
        <w:t>ments</w:t>
      </w:r>
      <w:r w:rsidRPr="00CC79DA">
        <w:rPr>
          <w:rFonts w:ascii="Arial Narrow" w:hAnsi="Arial Narrow"/>
          <w:lang w:val="en-GB"/>
        </w:rPr>
        <w:t>;</w:t>
      </w:r>
    </w:p>
    <w:p w14:paraId="42A513B1" w14:textId="317E41F1" w:rsidR="00115A9E" w:rsidRPr="00115A9E"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115A9E">
        <w:rPr>
          <w:rFonts w:ascii="Arial Narrow" w:hAnsi="Arial Narrow"/>
          <w:lang w:val="en-GB"/>
        </w:rPr>
        <w:t>Order putting in</w:t>
      </w:r>
      <w:r w:rsidR="00CC79DA">
        <w:rPr>
          <w:rFonts w:ascii="Arial Narrow" w:hAnsi="Arial Narrow"/>
          <w:lang w:val="en-GB"/>
        </w:rPr>
        <w:t xml:space="preserve">to </w:t>
      </w:r>
      <w:r w:rsidRPr="00115A9E">
        <w:rPr>
          <w:rFonts w:ascii="Arial Narrow" w:hAnsi="Arial Narrow"/>
          <w:lang w:val="en-GB"/>
        </w:rPr>
        <w:t xml:space="preserve">force the </w:t>
      </w:r>
      <w:r w:rsidR="00165DEA">
        <w:rPr>
          <w:rFonts w:ascii="Arial Narrow" w:hAnsi="Arial Narrow"/>
          <w:lang w:val="en-GB"/>
        </w:rPr>
        <w:t>General Administrative Conditions</w:t>
      </w:r>
      <w:r w:rsidRPr="00115A9E">
        <w:rPr>
          <w:rFonts w:ascii="Arial Narrow" w:hAnsi="Arial Narrow"/>
          <w:lang w:val="en-GB"/>
        </w:rPr>
        <w:t xml:space="preserve"> (GAC) applicable to Supplies Public contracts in force;</w:t>
      </w:r>
    </w:p>
    <w:p w14:paraId="33522EE3" w14:textId="11704B8B" w:rsidR="006969D3" w:rsidRPr="00B66E0F"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115A9E">
        <w:rPr>
          <w:rFonts w:ascii="Arial Narrow" w:hAnsi="Arial Narrow"/>
          <w:lang w:val="en-GB"/>
        </w:rPr>
        <w:t xml:space="preserve">The Circular [To be indicated as necessary] </w:t>
      </w:r>
      <w:r w:rsidR="00CC79DA">
        <w:rPr>
          <w:rFonts w:ascii="Arial Narrow" w:hAnsi="Arial Narrow"/>
          <w:lang w:val="en-GB"/>
        </w:rPr>
        <w:t>on</w:t>
      </w:r>
      <w:r w:rsidRPr="00115A9E">
        <w:rPr>
          <w:rFonts w:ascii="Arial Narrow" w:hAnsi="Arial Narrow"/>
          <w:lang w:val="en-GB"/>
        </w:rPr>
        <w:t xml:space="preserve"> instructions </w:t>
      </w:r>
      <w:r w:rsidR="00CC79DA">
        <w:rPr>
          <w:rFonts w:ascii="Arial Narrow" w:hAnsi="Arial Narrow"/>
          <w:lang w:val="en-GB"/>
        </w:rPr>
        <w:t>on</w:t>
      </w:r>
      <w:r w:rsidRPr="00115A9E">
        <w:rPr>
          <w:rFonts w:ascii="Arial Narrow" w:hAnsi="Arial Narrow"/>
          <w:lang w:val="en-GB"/>
        </w:rPr>
        <w:t xml:space="preserve"> the execution, monitoring and control of the execution of the budget of the State, Public Administrative Establishments, Local and </w:t>
      </w:r>
      <w:r w:rsidRPr="006969D3">
        <w:rPr>
          <w:rFonts w:ascii="Arial Narrow" w:hAnsi="Arial Narrow"/>
          <w:lang w:val="en-GB"/>
        </w:rPr>
        <w:t xml:space="preserve">Regional Authorities and other subsidized </w:t>
      </w:r>
      <w:r w:rsidR="00CC79DA">
        <w:rPr>
          <w:rFonts w:ascii="Arial Narrow" w:hAnsi="Arial Narrow"/>
          <w:lang w:val="en-GB"/>
        </w:rPr>
        <w:t>bodies</w:t>
      </w:r>
      <w:r w:rsidRPr="006969D3">
        <w:rPr>
          <w:rFonts w:ascii="Arial Narrow" w:hAnsi="Arial Narrow"/>
          <w:lang w:val="en-GB"/>
        </w:rPr>
        <w:t xml:space="preserve"> for the financial year [To be indicated as necessary];</w:t>
      </w:r>
    </w:p>
    <w:p w14:paraId="32344B61" w14:textId="511CD7CE" w:rsidR="00115A9E" w:rsidRPr="00115A9E"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lang w:val="en-GB"/>
        </w:rPr>
      </w:pPr>
      <w:r w:rsidRPr="00115A9E">
        <w:rPr>
          <w:rFonts w:ascii="Arial Narrow" w:hAnsi="Arial Narrow"/>
          <w:lang w:val="en-GB"/>
        </w:rPr>
        <w:t>Other</w:t>
      </w:r>
      <w:r w:rsidR="00CC79DA">
        <w:rPr>
          <w:rFonts w:ascii="Arial Narrow" w:hAnsi="Arial Narrow"/>
          <w:lang w:val="en-GB"/>
        </w:rPr>
        <w:t xml:space="preserve"> instruments</w:t>
      </w:r>
      <w:r w:rsidRPr="00115A9E">
        <w:rPr>
          <w:rFonts w:ascii="Arial Narrow" w:hAnsi="Arial Narrow"/>
          <w:lang w:val="en-GB"/>
        </w:rPr>
        <w:t xml:space="preserve"> specific to the area concerned by the contract.</w:t>
      </w:r>
    </w:p>
    <w:p w14:paraId="1B3C8B3A" w14:textId="77777777" w:rsidR="00115A9E" w:rsidRPr="009B045E" w:rsidRDefault="00115A9E" w:rsidP="00E3702C">
      <w:pPr>
        <w:widowControl w:val="0"/>
        <w:numPr>
          <w:ilvl w:val="3"/>
          <w:numId w:val="16"/>
        </w:numPr>
        <w:autoSpaceDE w:val="0"/>
        <w:spacing w:after="160" w:line="360" w:lineRule="auto"/>
        <w:ind w:left="851" w:hanging="567"/>
        <w:jc w:val="both"/>
        <w:rPr>
          <w:rFonts w:ascii="Arial Narrow" w:eastAsia="Calibri" w:hAnsi="Arial Narrow" w:cs="Tahoma"/>
          <w:iCs/>
        </w:rPr>
      </w:pPr>
      <w:r>
        <w:rPr>
          <w:rFonts w:ascii="Arial Narrow" w:hAnsi="Arial Narrow"/>
        </w:rPr>
        <w:t>The standards in force;</w:t>
      </w:r>
    </w:p>
    <w:p w14:paraId="7CB5F261" w14:textId="77777777" w:rsidR="00115A9E" w:rsidRPr="00D168CF" w:rsidRDefault="00115A9E" w:rsidP="00115A9E">
      <w:pPr>
        <w:widowControl w:val="0"/>
        <w:autoSpaceDE w:val="0"/>
        <w:spacing w:after="160" w:line="360" w:lineRule="auto"/>
        <w:ind w:left="851"/>
        <w:jc w:val="both"/>
        <w:rPr>
          <w:rFonts w:ascii="Arial Narrow" w:eastAsia="Calibri" w:hAnsi="Arial Narrow" w:cs="Tahoma"/>
          <w:lang w:eastAsia="en-US"/>
        </w:rPr>
      </w:pPr>
    </w:p>
    <w:p w14:paraId="6B2069EC" w14:textId="4B9EF673" w:rsidR="00115A9E" w:rsidRPr="009B045E" w:rsidRDefault="005A7E0C" w:rsidP="00115A9E">
      <w:pPr>
        <w:widowControl w:val="0"/>
        <w:autoSpaceDE w:val="0"/>
        <w:spacing w:line="360" w:lineRule="auto"/>
        <w:ind w:right="-20"/>
        <w:rPr>
          <w:rFonts w:ascii="Arial Narrow" w:hAnsi="Arial Narrow" w:cs="Tahoma"/>
          <w:b/>
          <w:bCs/>
          <w:sz w:val="28"/>
          <w:szCs w:val="28"/>
        </w:rPr>
      </w:pPr>
      <w:r>
        <w:rPr>
          <w:rFonts w:ascii="Arial Narrow" w:hAnsi="Arial Narrow"/>
          <w:b/>
          <w:sz w:val="28"/>
        </w:rPr>
        <w:lastRenderedPageBreak/>
        <w:t xml:space="preserve">Article 8: </w:t>
      </w:r>
      <w:r w:rsidR="00115A9E" w:rsidRPr="009B045E">
        <w:rPr>
          <w:rFonts w:ascii="Arial Narrow" w:hAnsi="Arial Narrow"/>
          <w:b/>
          <w:sz w:val="28"/>
        </w:rPr>
        <w:t>Communicat</w:t>
      </w:r>
      <w:r w:rsidR="00B66E0F">
        <w:rPr>
          <w:rFonts w:ascii="Arial Narrow" w:hAnsi="Arial Narrow"/>
          <w:b/>
          <w:sz w:val="28"/>
        </w:rPr>
        <w:t>ion</w:t>
      </w:r>
    </w:p>
    <w:p w14:paraId="7ED3DAFA" w14:textId="77777777" w:rsidR="00B66E0F" w:rsidRPr="00B66E0F" w:rsidRDefault="00B66E0F" w:rsidP="00B66E0F">
      <w:pPr>
        <w:widowControl w:val="0"/>
        <w:autoSpaceDE w:val="0"/>
        <w:spacing w:line="360" w:lineRule="auto"/>
        <w:ind w:right="-16"/>
        <w:jc w:val="both"/>
        <w:rPr>
          <w:rFonts w:ascii="Arial Narrow" w:hAnsi="Arial Narrow"/>
          <w:lang w:val="en-GB"/>
        </w:rPr>
      </w:pPr>
      <w:r w:rsidRPr="00B66E0F">
        <w:rPr>
          <w:rFonts w:ascii="Arial Narrow" w:hAnsi="Arial Narrow"/>
          <w:lang w:val="en-GB"/>
        </w:rPr>
        <w:t xml:space="preserve">All communications under this contract shall be in writing and notifications shall be made to the following addresses </w:t>
      </w:r>
    </w:p>
    <w:p w14:paraId="1BAB847C" w14:textId="19FCE177" w:rsidR="00B66E0F" w:rsidRPr="00B66E0F" w:rsidRDefault="00B66E0F" w:rsidP="00B66E0F">
      <w:pPr>
        <w:widowControl w:val="0"/>
        <w:autoSpaceDE w:val="0"/>
        <w:spacing w:line="360" w:lineRule="auto"/>
        <w:ind w:right="-16"/>
        <w:jc w:val="both"/>
        <w:rPr>
          <w:rFonts w:ascii="Arial Narrow" w:hAnsi="Arial Narrow"/>
          <w:lang w:val="en-GB"/>
        </w:rPr>
      </w:pPr>
      <w:r w:rsidRPr="00B66E0F">
        <w:rPr>
          <w:rFonts w:ascii="Arial Narrow" w:hAnsi="Arial Narrow"/>
          <w:lang w:val="en-GB"/>
        </w:rPr>
        <w:t xml:space="preserve">If the </w:t>
      </w:r>
      <w:r w:rsidR="005D49FF">
        <w:rPr>
          <w:rFonts w:ascii="Arial Narrow" w:hAnsi="Arial Narrow"/>
          <w:lang w:val="en-GB"/>
        </w:rPr>
        <w:t>c</w:t>
      </w:r>
      <w:r>
        <w:rPr>
          <w:rFonts w:ascii="Arial Narrow" w:hAnsi="Arial Narrow"/>
          <w:lang w:val="en-GB"/>
        </w:rPr>
        <w:t>ontract</w:t>
      </w:r>
      <w:r w:rsidR="005D49FF">
        <w:rPr>
          <w:rFonts w:ascii="Arial Narrow" w:hAnsi="Arial Narrow"/>
          <w:lang w:val="en-GB"/>
        </w:rPr>
        <w:t>ing partner</w:t>
      </w:r>
      <w:r>
        <w:rPr>
          <w:rFonts w:ascii="Arial Narrow" w:hAnsi="Arial Narrow"/>
          <w:lang w:val="en-GB"/>
        </w:rPr>
        <w:t xml:space="preserve"> is the addressee: </w:t>
      </w:r>
    </w:p>
    <w:p w14:paraId="1E06490A" w14:textId="2910CF78" w:rsidR="00B66E0F" w:rsidRPr="00B66E0F" w:rsidRDefault="00EF0184" w:rsidP="00B66E0F">
      <w:pPr>
        <w:widowControl w:val="0"/>
        <w:autoSpaceDE w:val="0"/>
        <w:spacing w:line="360" w:lineRule="auto"/>
        <w:ind w:right="-16"/>
        <w:jc w:val="both"/>
        <w:rPr>
          <w:rFonts w:ascii="Arial Narrow" w:hAnsi="Arial Narrow"/>
          <w:lang w:val="en-GB"/>
        </w:rPr>
      </w:pPr>
      <w:r>
        <w:rPr>
          <w:rFonts w:ascii="Arial Narrow" w:hAnsi="Arial Narrow"/>
          <w:lang w:val="en-GB"/>
        </w:rPr>
        <w:t xml:space="preserve">Dear Sir/Madam: [to be specified] </w:t>
      </w:r>
      <w:r w:rsidR="00B66E0F" w:rsidRPr="00B66E0F">
        <w:rPr>
          <w:rFonts w:ascii="Arial Narrow" w:hAnsi="Arial Narrow"/>
          <w:lang w:val="en-GB"/>
        </w:rPr>
        <w:t>_______________________________________</w:t>
      </w:r>
    </w:p>
    <w:p w14:paraId="722CBCC0" w14:textId="09FE8BE0" w:rsidR="00B66E0F" w:rsidRPr="00EF0184" w:rsidRDefault="00B66E0F" w:rsidP="00E3702C">
      <w:pPr>
        <w:pStyle w:val="Paragraphedeliste"/>
        <w:widowControl w:val="0"/>
        <w:numPr>
          <w:ilvl w:val="0"/>
          <w:numId w:val="83"/>
        </w:numPr>
        <w:autoSpaceDE w:val="0"/>
        <w:spacing w:line="360" w:lineRule="auto"/>
        <w:ind w:right="-16"/>
        <w:jc w:val="both"/>
        <w:rPr>
          <w:rFonts w:ascii="Arial Narrow" w:hAnsi="Arial Narrow"/>
        </w:rPr>
      </w:pPr>
      <w:r w:rsidRPr="00EF0184">
        <w:rPr>
          <w:rFonts w:ascii="Arial Narrow" w:hAnsi="Arial Narrow"/>
        </w:rPr>
        <w:t>P.O Box _________________</w:t>
      </w:r>
    </w:p>
    <w:p w14:paraId="1749DAEE" w14:textId="04F4042A" w:rsidR="00115A9E" w:rsidRPr="00EF0184" w:rsidRDefault="00B66E0F" w:rsidP="00E3702C">
      <w:pPr>
        <w:pStyle w:val="Paragraphedeliste"/>
        <w:widowControl w:val="0"/>
        <w:numPr>
          <w:ilvl w:val="0"/>
          <w:numId w:val="83"/>
        </w:numPr>
        <w:autoSpaceDE w:val="0"/>
        <w:spacing w:line="360" w:lineRule="auto"/>
        <w:ind w:right="-16"/>
        <w:jc w:val="both"/>
        <w:rPr>
          <w:rFonts w:ascii="Arial Narrow" w:hAnsi="Arial Narrow"/>
        </w:rPr>
      </w:pPr>
      <w:r w:rsidRPr="00EF0184">
        <w:rPr>
          <w:rFonts w:ascii="Arial Narrow" w:hAnsi="Arial Narrow"/>
        </w:rPr>
        <w:t>Telephone: ____________________________________</w:t>
      </w:r>
    </w:p>
    <w:p w14:paraId="5CC63A87" w14:textId="14CB5AB0" w:rsidR="00EF0184" w:rsidRPr="00EF0184" w:rsidRDefault="00EF0184" w:rsidP="00E3702C">
      <w:pPr>
        <w:pStyle w:val="Paragraphedeliste"/>
        <w:widowControl w:val="0"/>
        <w:numPr>
          <w:ilvl w:val="0"/>
          <w:numId w:val="83"/>
        </w:numPr>
        <w:autoSpaceDE w:val="0"/>
        <w:spacing w:line="360" w:lineRule="auto"/>
        <w:ind w:right="-16"/>
        <w:jc w:val="both"/>
        <w:rPr>
          <w:rFonts w:ascii="Arial Narrow" w:hAnsi="Arial Narrow" w:cs="Tahoma"/>
        </w:rPr>
      </w:pPr>
      <w:r w:rsidRPr="00EF0184">
        <w:rPr>
          <w:rFonts w:ascii="Arial Narrow" w:hAnsi="Arial Narrow"/>
        </w:rPr>
        <w:t>Fax: _____________________________________</w:t>
      </w:r>
    </w:p>
    <w:p w14:paraId="27EA28A9" w14:textId="656F4B50" w:rsidR="00EF0184" w:rsidRPr="00EF0184" w:rsidRDefault="005D49FF" w:rsidP="00EF0184">
      <w:pPr>
        <w:widowControl w:val="0"/>
        <w:autoSpaceDE w:val="0"/>
        <w:spacing w:line="360" w:lineRule="auto"/>
        <w:ind w:right="-16"/>
        <w:jc w:val="both"/>
        <w:rPr>
          <w:rFonts w:ascii="Arial Narrow" w:hAnsi="Arial Narrow" w:cs="Tahoma"/>
          <w:lang w:val="en-US"/>
        </w:rPr>
      </w:pPr>
      <w:r>
        <w:rPr>
          <w:rFonts w:ascii="Arial Narrow" w:hAnsi="Arial Narrow" w:cs="Tahoma"/>
          <w:lang w:val="en-US"/>
        </w:rPr>
        <w:t>Beyond</w:t>
      </w:r>
      <w:r w:rsidR="00EF0184" w:rsidRPr="00EF0184">
        <w:rPr>
          <w:rFonts w:ascii="Arial Narrow" w:hAnsi="Arial Narrow" w:cs="Tahoma"/>
          <w:lang w:val="en-US"/>
        </w:rPr>
        <w:t xml:space="preserve"> the 15-day period set in the GAC for informing the Project Owner or Delegated Project Owner and the</w:t>
      </w:r>
      <w:r>
        <w:rPr>
          <w:rFonts w:ascii="Arial Narrow" w:hAnsi="Arial Narrow" w:cs="Tahoma"/>
          <w:lang w:val="en-US"/>
        </w:rPr>
        <w:t xml:space="preserve"> Contract Manager</w:t>
      </w:r>
      <w:r w:rsidR="00EF0184" w:rsidRPr="00EF0184">
        <w:rPr>
          <w:rFonts w:ascii="Arial Narrow" w:hAnsi="Arial Narrow" w:cs="Tahoma"/>
          <w:lang w:val="en-US"/>
        </w:rPr>
        <w:t xml:space="preserve"> of their address, correspondence will be v</w:t>
      </w:r>
      <w:r w:rsidR="00EF0184">
        <w:rPr>
          <w:rFonts w:ascii="Arial Narrow" w:hAnsi="Arial Narrow" w:cs="Tahoma"/>
          <w:lang w:val="en-US"/>
        </w:rPr>
        <w:t xml:space="preserve">alidly sent to the </w:t>
      </w:r>
      <w:r>
        <w:rPr>
          <w:rFonts w:ascii="Arial Narrow" w:hAnsi="Arial Narrow" w:cs="Tahoma"/>
          <w:lang w:val="en-US"/>
        </w:rPr>
        <w:t>Council</w:t>
      </w:r>
      <w:r w:rsidR="00EF0184">
        <w:rPr>
          <w:rFonts w:ascii="Arial Narrow" w:hAnsi="Arial Narrow" w:cs="Tahoma"/>
          <w:lang w:val="en-US"/>
        </w:rPr>
        <w:t xml:space="preserve"> of</w:t>
      </w:r>
      <w:r w:rsidR="00EF0184" w:rsidRPr="00EF0184">
        <w:rPr>
          <w:rFonts w:ascii="Arial Narrow" w:hAnsi="Arial Narrow" w:cs="Tahoma"/>
          <w:lang w:val="en-US"/>
        </w:rPr>
        <w:t>: [To be specified, this must be within the geographical area of the project].</w:t>
      </w:r>
    </w:p>
    <w:p w14:paraId="5D26B05D" w14:textId="77777777" w:rsidR="00EF0184" w:rsidRPr="00EF0184" w:rsidRDefault="00EF0184" w:rsidP="00EF0184">
      <w:pPr>
        <w:widowControl w:val="0"/>
        <w:autoSpaceDE w:val="0"/>
        <w:spacing w:line="360" w:lineRule="auto"/>
        <w:ind w:right="-16"/>
        <w:jc w:val="both"/>
        <w:rPr>
          <w:rFonts w:ascii="Arial Narrow" w:hAnsi="Arial Narrow" w:cs="Tahoma"/>
          <w:lang w:val="en-US"/>
        </w:rPr>
      </w:pPr>
    </w:p>
    <w:p w14:paraId="4BAB2103" w14:textId="3048B8E0" w:rsidR="00EF0184" w:rsidRDefault="00EF0184" w:rsidP="00EF0184">
      <w:pPr>
        <w:widowControl w:val="0"/>
        <w:autoSpaceDE w:val="0"/>
        <w:spacing w:line="360" w:lineRule="auto"/>
        <w:ind w:right="-16"/>
        <w:jc w:val="both"/>
        <w:rPr>
          <w:rFonts w:ascii="Arial Narrow" w:hAnsi="Arial Narrow" w:cs="Tahoma"/>
          <w:lang w:val="en-US"/>
        </w:rPr>
      </w:pPr>
      <w:r w:rsidRPr="00EF0184">
        <w:rPr>
          <w:rFonts w:ascii="Arial Narrow" w:hAnsi="Arial Narrow" w:cs="Tahoma"/>
          <w:lang w:val="en-US"/>
        </w:rPr>
        <w:t>If the Project Owner or Delegated Project Owner is the addressee:</w:t>
      </w:r>
    </w:p>
    <w:p w14:paraId="6C646B61" w14:textId="284E15DD" w:rsidR="00EF0184" w:rsidRPr="00B66E0F" w:rsidRDefault="00EF0184" w:rsidP="00EF0184">
      <w:pPr>
        <w:widowControl w:val="0"/>
        <w:autoSpaceDE w:val="0"/>
        <w:spacing w:line="360" w:lineRule="auto"/>
        <w:ind w:right="-16"/>
        <w:jc w:val="both"/>
        <w:rPr>
          <w:rFonts w:ascii="Arial Narrow" w:hAnsi="Arial Narrow"/>
          <w:lang w:val="en-GB"/>
        </w:rPr>
      </w:pPr>
      <w:r>
        <w:rPr>
          <w:rFonts w:ascii="Arial Narrow" w:hAnsi="Arial Narrow"/>
          <w:lang w:val="en-GB"/>
        </w:rPr>
        <w:t xml:space="preserve">Dear Sir/Madam: [to be specified] </w:t>
      </w:r>
      <w:r w:rsidRPr="00B66E0F">
        <w:rPr>
          <w:rFonts w:ascii="Arial Narrow" w:hAnsi="Arial Narrow"/>
          <w:lang w:val="en-GB"/>
        </w:rPr>
        <w:t>________________________</w:t>
      </w:r>
    </w:p>
    <w:p w14:paraId="637869F0" w14:textId="581C3ACA" w:rsidR="00EF0184" w:rsidRPr="00EF0184" w:rsidRDefault="00EF0184" w:rsidP="00E3702C">
      <w:pPr>
        <w:pStyle w:val="Paragraphedeliste"/>
        <w:widowControl w:val="0"/>
        <w:numPr>
          <w:ilvl w:val="0"/>
          <w:numId w:val="83"/>
        </w:numPr>
        <w:autoSpaceDE w:val="0"/>
        <w:spacing w:line="360" w:lineRule="auto"/>
        <w:ind w:right="-16"/>
        <w:jc w:val="both"/>
        <w:rPr>
          <w:rFonts w:ascii="Arial Narrow" w:hAnsi="Arial Narrow"/>
        </w:rPr>
      </w:pPr>
      <w:r w:rsidRPr="00EF0184">
        <w:rPr>
          <w:rFonts w:ascii="Arial Narrow" w:hAnsi="Arial Narrow"/>
        </w:rPr>
        <w:t>P.O Box _________________</w:t>
      </w:r>
      <w:r w:rsidR="00502CAA">
        <w:rPr>
          <w:rFonts w:ascii="Arial Narrow" w:hAnsi="Arial Narrow"/>
        </w:rPr>
        <w:t>_____________________</w:t>
      </w:r>
    </w:p>
    <w:p w14:paraId="1D850637" w14:textId="245D43EA" w:rsidR="00EF0184" w:rsidRDefault="00EF0184" w:rsidP="00E3702C">
      <w:pPr>
        <w:pStyle w:val="Paragraphedeliste"/>
        <w:widowControl w:val="0"/>
        <w:numPr>
          <w:ilvl w:val="0"/>
          <w:numId w:val="83"/>
        </w:numPr>
        <w:autoSpaceDE w:val="0"/>
        <w:spacing w:line="360" w:lineRule="auto"/>
        <w:ind w:right="-16"/>
        <w:jc w:val="both"/>
        <w:rPr>
          <w:rFonts w:ascii="Arial Narrow" w:hAnsi="Arial Narrow"/>
        </w:rPr>
      </w:pPr>
      <w:r w:rsidRPr="00EF0184">
        <w:rPr>
          <w:rFonts w:ascii="Arial Narrow" w:hAnsi="Arial Narrow"/>
        </w:rPr>
        <w:t>Telephone: ____________________________________</w:t>
      </w:r>
    </w:p>
    <w:p w14:paraId="3C13B909" w14:textId="717C9F58" w:rsidR="00742C03" w:rsidRPr="005419A8" w:rsidRDefault="00EF0184" w:rsidP="005419A8">
      <w:pPr>
        <w:pStyle w:val="Paragraphedeliste"/>
        <w:widowControl w:val="0"/>
        <w:numPr>
          <w:ilvl w:val="0"/>
          <w:numId w:val="83"/>
        </w:numPr>
        <w:autoSpaceDE w:val="0"/>
        <w:spacing w:line="360" w:lineRule="auto"/>
        <w:ind w:right="-16"/>
        <w:jc w:val="both"/>
        <w:rPr>
          <w:rFonts w:ascii="Arial Narrow" w:hAnsi="Arial Narrow"/>
        </w:rPr>
      </w:pPr>
      <w:r w:rsidRPr="00502CAA">
        <w:rPr>
          <w:rFonts w:ascii="Arial Narrow" w:hAnsi="Arial Narrow"/>
        </w:rPr>
        <w:t>Fax: _____________________________________</w:t>
      </w:r>
      <w:r w:rsidR="00502CAA">
        <w:rPr>
          <w:rFonts w:ascii="Arial Narrow" w:hAnsi="Arial Narrow"/>
        </w:rPr>
        <w:t>_____</w:t>
      </w:r>
    </w:p>
    <w:p w14:paraId="5BAE579F" w14:textId="77777777" w:rsidR="00742C03" w:rsidRDefault="00742C03" w:rsidP="00115A9E">
      <w:pPr>
        <w:widowControl w:val="0"/>
        <w:autoSpaceDE w:val="0"/>
        <w:spacing w:before="44" w:line="360" w:lineRule="auto"/>
        <w:ind w:right="-20"/>
        <w:jc w:val="center"/>
        <w:rPr>
          <w:rFonts w:ascii="Arial Narrow" w:hAnsi="Arial Narrow"/>
          <w:b/>
          <w:sz w:val="32"/>
          <w:lang w:val="en-GB"/>
        </w:rPr>
      </w:pPr>
    </w:p>
    <w:p w14:paraId="7CD4A208" w14:textId="57F7F124" w:rsidR="00115A9E" w:rsidRPr="00115A9E" w:rsidRDefault="003156EA" w:rsidP="00115A9E">
      <w:pPr>
        <w:widowControl w:val="0"/>
        <w:autoSpaceDE w:val="0"/>
        <w:spacing w:before="44" w:line="360" w:lineRule="auto"/>
        <w:ind w:right="-20"/>
        <w:jc w:val="center"/>
        <w:rPr>
          <w:rFonts w:ascii="Arial Narrow" w:hAnsi="Arial Narrow" w:cs="Tahoma"/>
          <w:b/>
          <w:bCs/>
          <w:sz w:val="32"/>
          <w:szCs w:val="32"/>
          <w:lang w:val="en-GB"/>
        </w:rPr>
      </w:pPr>
      <w:r>
        <w:rPr>
          <w:rFonts w:ascii="Arial Narrow" w:hAnsi="Arial Narrow"/>
          <w:b/>
          <w:sz w:val="32"/>
          <w:lang w:val="en-GB"/>
        </w:rPr>
        <w:t>CHAPTER II:  EXECUTION OF</w:t>
      </w:r>
      <w:r w:rsidRPr="00115A9E">
        <w:rPr>
          <w:rFonts w:ascii="Arial Narrow" w:hAnsi="Arial Narrow"/>
          <w:b/>
          <w:sz w:val="32"/>
          <w:lang w:val="en-GB"/>
        </w:rPr>
        <w:t xml:space="preserve"> SERVICES</w:t>
      </w:r>
    </w:p>
    <w:p w14:paraId="0458FE5A" w14:textId="77777777" w:rsidR="00115A9E" w:rsidRPr="00115A9E" w:rsidRDefault="00115A9E" w:rsidP="00115A9E">
      <w:pPr>
        <w:widowControl w:val="0"/>
        <w:autoSpaceDE w:val="0"/>
        <w:spacing w:before="2" w:line="360" w:lineRule="auto"/>
        <w:jc w:val="center"/>
        <w:rPr>
          <w:rFonts w:ascii="Arial Narrow" w:hAnsi="Arial Narrow" w:cs="Tahoma"/>
          <w:sz w:val="32"/>
          <w:szCs w:val="32"/>
          <w:lang w:val="en-GB"/>
        </w:rPr>
      </w:pPr>
    </w:p>
    <w:p w14:paraId="65227678" w14:textId="22811EC8" w:rsidR="00115A9E" w:rsidRPr="00115A9E" w:rsidRDefault="00115A9E" w:rsidP="00115A9E">
      <w:pPr>
        <w:widowControl w:val="0"/>
        <w:autoSpaceDE w:val="0"/>
        <w:spacing w:line="360" w:lineRule="auto"/>
        <w:ind w:right="-20"/>
        <w:rPr>
          <w:rFonts w:ascii="Arial Narrow" w:hAnsi="Arial Narrow" w:cs="Tahoma"/>
          <w:b/>
          <w:bCs/>
          <w:sz w:val="28"/>
          <w:szCs w:val="28"/>
          <w:lang w:val="en-GB"/>
        </w:rPr>
      </w:pPr>
      <w:r w:rsidRPr="00115A9E">
        <w:rPr>
          <w:rFonts w:ascii="Arial Narrow" w:hAnsi="Arial Narrow"/>
          <w:b/>
          <w:sz w:val="28"/>
          <w:lang w:val="en-GB"/>
        </w:rPr>
        <w:t>Article 9: Consistency of services [to be specified</w:t>
      </w:r>
      <w:r w:rsidR="00DD6C06">
        <w:rPr>
          <w:rFonts w:ascii="Arial Narrow" w:hAnsi="Arial Narrow"/>
          <w:b/>
          <w:sz w:val="28"/>
          <w:lang w:val="en-GB"/>
        </w:rPr>
        <w:t>, see</w:t>
      </w:r>
      <w:r w:rsidR="003538BC">
        <w:rPr>
          <w:rFonts w:ascii="Arial Narrow" w:hAnsi="Arial Narrow"/>
          <w:b/>
          <w:sz w:val="28"/>
          <w:lang w:val="en-GB"/>
        </w:rPr>
        <w:t xml:space="preserve"> Technical Specifications</w:t>
      </w:r>
      <w:r w:rsidRPr="00115A9E">
        <w:rPr>
          <w:rFonts w:ascii="Arial Narrow" w:hAnsi="Arial Narrow"/>
          <w:b/>
          <w:sz w:val="28"/>
          <w:lang w:val="en-GB"/>
        </w:rPr>
        <w:t>]</w:t>
      </w:r>
    </w:p>
    <w:p w14:paraId="7627C723" w14:textId="5523337E" w:rsidR="00115A9E" w:rsidRPr="00115A9E" w:rsidRDefault="00115A9E" w:rsidP="00115A9E">
      <w:pPr>
        <w:widowControl w:val="0"/>
        <w:autoSpaceDE w:val="0"/>
        <w:spacing w:line="360" w:lineRule="auto"/>
        <w:jc w:val="both"/>
        <w:rPr>
          <w:rFonts w:ascii="Arial Narrow" w:hAnsi="Arial Narrow" w:cs="Tahoma"/>
          <w:lang w:val="en-GB"/>
        </w:rPr>
      </w:pPr>
      <w:r w:rsidRPr="00115A9E">
        <w:rPr>
          <w:rFonts w:ascii="Arial Narrow" w:hAnsi="Arial Narrow"/>
          <w:lang w:val="en-GB"/>
        </w:rPr>
        <w:t xml:space="preserve">The supplies to be delivered and/or services to be </w:t>
      </w:r>
      <w:r w:rsidR="00DD6C06">
        <w:rPr>
          <w:rFonts w:ascii="Arial Narrow" w:hAnsi="Arial Narrow"/>
          <w:lang w:val="en-GB"/>
        </w:rPr>
        <w:t>executed</w:t>
      </w:r>
      <w:r w:rsidRPr="00115A9E">
        <w:rPr>
          <w:rFonts w:ascii="Arial Narrow" w:hAnsi="Arial Narrow"/>
          <w:lang w:val="en-GB"/>
        </w:rPr>
        <w:t xml:space="preserve"> within the framework of this contract include:  (Description of the main sections or sub-set</w:t>
      </w:r>
      <w:r w:rsidR="00DD6C06">
        <w:rPr>
          <w:rFonts w:ascii="Arial Narrow" w:hAnsi="Arial Narrow"/>
          <w:lang w:val="en-GB"/>
        </w:rPr>
        <w:t>s</w:t>
      </w:r>
      <w:r w:rsidRPr="00115A9E">
        <w:rPr>
          <w:rFonts w:ascii="Arial Narrow" w:hAnsi="Arial Narrow"/>
          <w:lang w:val="en-GB"/>
        </w:rPr>
        <w:t xml:space="preserve"> of supplies, equipment or services planned in the detailed quantity and cost estimates.).</w:t>
      </w:r>
    </w:p>
    <w:p w14:paraId="6F0F78FB" w14:textId="55FDBFF2" w:rsidR="00115A9E" w:rsidRPr="00115A9E" w:rsidRDefault="00115A9E" w:rsidP="00115A9E">
      <w:pPr>
        <w:widowControl w:val="0"/>
        <w:tabs>
          <w:tab w:val="left" w:pos="2300"/>
          <w:tab w:val="left" w:pos="3840"/>
          <w:tab w:val="left" w:pos="4380"/>
        </w:tabs>
        <w:autoSpaceDE w:val="0"/>
        <w:spacing w:line="360" w:lineRule="auto"/>
        <w:jc w:val="both"/>
        <w:rPr>
          <w:rFonts w:ascii="Arial Narrow" w:hAnsi="Arial Narrow" w:cs="Tahoma"/>
          <w:bCs/>
          <w:i/>
          <w:spacing w:val="6"/>
          <w:lang w:val="en-GB"/>
        </w:rPr>
      </w:pPr>
      <w:r w:rsidRPr="00115A9E">
        <w:rPr>
          <w:rFonts w:ascii="Arial Narrow" w:hAnsi="Arial Narrow"/>
          <w:i/>
          <w:lang w:val="en-GB"/>
        </w:rPr>
        <w:t>[If the contract is awarded on the b</w:t>
      </w:r>
      <w:r w:rsidR="00EC6958" w:rsidRPr="00E21BFA">
        <w:rPr>
          <w:iCs/>
          <w:noProof/>
          <w:sz w:val="28"/>
          <w:szCs w:val="26"/>
        </w:rPr>
        <w:drawing>
          <wp:anchor distT="0" distB="0" distL="114300" distR="114300" simplePos="0" relativeHeight="251793408" behindDoc="1" locked="0" layoutInCell="1" allowOverlap="1" wp14:anchorId="02B97C7D" wp14:editId="20E97C29">
            <wp:simplePos x="0" y="0"/>
            <wp:positionH relativeFrom="column">
              <wp:posOffset>0</wp:posOffset>
            </wp:positionH>
            <wp:positionV relativeFrom="paragraph">
              <wp:posOffset>-635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i/>
          <w:lang w:val="en-GB"/>
        </w:rPr>
        <w:t xml:space="preserve">asis of a very specific supply, indicate the specification of the supply, followed by the </w:t>
      </w:r>
      <w:r w:rsidR="00DD6C06">
        <w:rPr>
          <w:rFonts w:ascii="Arial Narrow" w:hAnsi="Arial Narrow"/>
          <w:i/>
          <w:lang w:val="en-GB"/>
        </w:rPr>
        <w:t>indication</w:t>
      </w:r>
      <w:r w:rsidRPr="00115A9E">
        <w:rPr>
          <w:rFonts w:ascii="Arial Narrow" w:hAnsi="Arial Narrow"/>
          <w:i/>
          <w:lang w:val="en-GB"/>
        </w:rPr>
        <w:t xml:space="preserve"> “or equivalent”]</w:t>
      </w:r>
    </w:p>
    <w:p w14:paraId="3FA12B59" w14:textId="77777777" w:rsidR="00115A9E" w:rsidRPr="00115A9E" w:rsidRDefault="00115A9E" w:rsidP="00115A9E">
      <w:pPr>
        <w:widowControl w:val="0"/>
        <w:tabs>
          <w:tab w:val="left" w:pos="2300"/>
          <w:tab w:val="left" w:pos="3840"/>
          <w:tab w:val="left" w:pos="4380"/>
        </w:tabs>
        <w:autoSpaceDE w:val="0"/>
        <w:spacing w:line="360" w:lineRule="auto"/>
        <w:jc w:val="both"/>
        <w:rPr>
          <w:rFonts w:ascii="Arial Narrow" w:hAnsi="Arial Narrow" w:cs="Tahoma"/>
          <w:b/>
          <w:bCs/>
          <w:spacing w:val="6"/>
          <w:lang w:val="en-GB"/>
        </w:rPr>
      </w:pPr>
    </w:p>
    <w:p w14:paraId="2508BA0B" w14:textId="4FC261B9" w:rsidR="00115A9E" w:rsidRPr="00115A9E" w:rsidRDefault="006132FE" w:rsidP="00115A9E">
      <w:pPr>
        <w:widowControl w:val="0"/>
        <w:autoSpaceDE w:val="0"/>
        <w:spacing w:line="360" w:lineRule="auto"/>
        <w:ind w:right="-20"/>
        <w:rPr>
          <w:rFonts w:ascii="Arial Narrow" w:hAnsi="Arial Narrow" w:cs="Tahoma"/>
          <w:b/>
          <w:bCs/>
          <w:sz w:val="28"/>
          <w:szCs w:val="28"/>
          <w:lang w:val="en-GB"/>
        </w:rPr>
      </w:pPr>
      <w:r>
        <w:rPr>
          <w:rFonts w:ascii="Arial Narrow" w:hAnsi="Arial Narrow"/>
          <w:b/>
          <w:sz w:val="28"/>
          <w:lang w:val="en-GB"/>
        </w:rPr>
        <w:t xml:space="preserve">Article 10: </w:t>
      </w:r>
      <w:r w:rsidR="00115A9E" w:rsidRPr="00115A9E">
        <w:rPr>
          <w:rFonts w:ascii="Arial Narrow" w:hAnsi="Arial Narrow"/>
          <w:b/>
          <w:sz w:val="28"/>
          <w:lang w:val="en-GB"/>
        </w:rPr>
        <w:t xml:space="preserve">Place and </w:t>
      </w:r>
      <w:r w:rsidR="00BB3C4D">
        <w:rPr>
          <w:rFonts w:ascii="Arial Narrow" w:hAnsi="Arial Narrow"/>
          <w:b/>
          <w:sz w:val="28"/>
          <w:lang w:val="en-GB"/>
        </w:rPr>
        <w:t>delivery or execution</w:t>
      </w:r>
      <w:r w:rsidR="00DD6C06">
        <w:rPr>
          <w:rFonts w:ascii="Arial Narrow" w:hAnsi="Arial Narrow"/>
          <w:b/>
          <w:sz w:val="28"/>
          <w:lang w:val="en-GB"/>
        </w:rPr>
        <w:t xml:space="preserve"> deadline</w:t>
      </w:r>
    </w:p>
    <w:p w14:paraId="5AD60120" w14:textId="330307CE" w:rsidR="00115A9E" w:rsidRPr="00C90554" w:rsidRDefault="00115A9E" w:rsidP="00115A9E">
      <w:pPr>
        <w:widowControl w:val="0"/>
        <w:autoSpaceDE w:val="0"/>
        <w:spacing w:line="360" w:lineRule="auto"/>
        <w:ind w:right="-20"/>
        <w:rPr>
          <w:rFonts w:ascii="Arial Narrow" w:hAnsi="Arial Narrow" w:cs="Tahoma"/>
          <w:lang w:val="en-GB"/>
        </w:rPr>
      </w:pPr>
      <w:r w:rsidRPr="00115A9E">
        <w:rPr>
          <w:rFonts w:ascii="Arial Narrow" w:hAnsi="Arial Narrow"/>
          <w:lang w:val="en-GB"/>
        </w:rPr>
        <w:t xml:space="preserve">10.1. The </w:t>
      </w:r>
      <w:r w:rsidR="00BB3C4D">
        <w:rPr>
          <w:rFonts w:ascii="Arial Narrow" w:hAnsi="Arial Narrow"/>
          <w:lang w:val="en-GB"/>
        </w:rPr>
        <w:t>place of delivery or execution</w:t>
      </w:r>
      <w:r w:rsidRPr="00115A9E">
        <w:rPr>
          <w:rFonts w:ascii="Arial Narrow" w:hAnsi="Arial Narrow"/>
          <w:lang w:val="en-GB"/>
        </w:rPr>
        <w:t xml:space="preserve"> of services </w:t>
      </w:r>
      <w:r w:rsidR="00376591">
        <w:rPr>
          <w:rFonts w:ascii="Arial Narrow" w:hAnsi="Arial Narrow"/>
          <w:lang w:val="en-GB"/>
        </w:rPr>
        <w:t>shall be</w:t>
      </w:r>
      <w:r w:rsidRPr="00115A9E">
        <w:rPr>
          <w:rFonts w:ascii="Arial Narrow" w:hAnsi="Arial Narrow"/>
          <w:lang w:val="en-GB"/>
        </w:rPr>
        <w:t xml:space="preserve">: </w:t>
      </w:r>
      <w:r w:rsidRPr="00115A9E">
        <w:rPr>
          <w:rFonts w:ascii="Arial Narrow" w:hAnsi="Arial Narrow"/>
          <w:i/>
          <w:lang w:val="en-GB"/>
        </w:rPr>
        <w:t xml:space="preserve">[To be </w:t>
      </w:r>
      <w:r w:rsidRPr="00C90554">
        <w:rPr>
          <w:rFonts w:ascii="Arial Narrow" w:hAnsi="Arial Narrow"/>
          <w:i/>
          <w:lang w:val="en-GB"/>
        </w:rPr>
        <w:t>specified]</w:t>
      </w:r>
      <w:r w:rsidR="00BB3C4D" w:rsidRPr="00C90554">
        <w:rPr>
          <w:rFonts w:ascii="Arial Narrow" w:hAnsi="Arial Narrow"/>
          <w:i/>
          <w:lang w:val="en-GB"/>
        </w:rPr>
        <w:t xml:space="preserve"> (in figures or in </w:t>
      </w:r>
      <w:r w:rsidR="00376591" w:rsidRPr="00C90554">
        <w:rPr>
          <w:rFonts w:ascii="Arial Narrow" w:hAnsi="Arial Narrow"/>
          <w:i/>
          <w:lang w:val="en-GB"/>
        </w:rPr>
        <w:t>words</w:t>
      </w:r>
      <w:r w:rsidR="00BB3C4D" w:rsidRPr="00C90554">
        <w:rPr>
          <w:rFonts w:ascii="Arial Narrow" w:hAnsi="Arial Narrow"/>
          <w:i/>
          <w:lang w:val="en-GB"/>
        </w:rPr>
        <w:t>)</w:t>
      </w:r>
      <w:r w:rsidR="004B4E27" w:rsidRPr="00C90554">
        <w:rPr>
          <w:rFonts w:ascii="Arial Narrow" w:hAnsi="Arial Narrow"/>
          <w:i/>
          <w:lang w:val="en-GB"/>
        </w:rPr>
        <w:t>;</w:t>
      </w:r>
    </w:p>
    <w:p w14:paraId="5EF60D41" w14:textId="1C53C7D8" w:rsidR="00115A9E" w:rsidRPr="00115A9E" w:rsidRDefault="00115A9E" w:rsidP="00115A9E">
      <w:pPr>
        <w:widowControl w:val="0"/>
        <w:autoSpaceDE w:val="0"/>
        <w:spacing w:line="360" w:lineRule="auto"/>
        <w:jc w:val="both"/>
        <w:rPr>
          <w:rFonts w:ascii="Arial Narrow" w:hAnsi="Arial Narrow" w:cs="Tahoma"/>
          <w:lang w:val="en-GB"/>
        </w:rPr>
      </w:pPr>
      <w:r w:rsidRPr="00115A9E">
        <w:rPr>
          <w:rFonts w:ascii="Arial Narrow" w:hAnsi="Arial Narrow"/>
          <w:lang w:val="en-GB"/>
        </w:rPr>
        <w:t xml:space="preserve">10.2. The delivery or execution deadline of the services subject of this contract </w:t>
      </w:r>
      <w:r w:rsidR="00376591">
        <w:rPr>
          <w:rFonts w:ascii="Arial Narrow" w:hAnsi="Arial Narrow"/>
          <w:lang w:val="en-GB"/>
        </w:rPr>
        <w:t>shall be</w:t>
      </w:r>
      <w:r w:rsidRPr="00115A9E">
        <w:rPr>
          <w:rFonts w:ascii="Arial Narrow" w:hAnsi="Arial Narrow"/>
          <w:lang w:val="en-GB"/>
        </w:rPr>
        <w:t xml:space="preserve">: [To be specified (for each tranche if applicable)] Month, (in figures and in </w:t>
      </w:r>
      <w:r w:rsidR="00376591">
        <w:rPr>
          <w:rFonts w:ascii="Arial Narrow" w:hAnsi="Arial Narrow"/>
          <w:lang w:val="en-GB"/>
        </w:rPr>
        <w:t>words</w:t>
      </w:r>
      <w:r w:rsidRPr="00115A9E">
        <w:rPr>
          <w:rFonts w:ascii="Arial Narrow" w:hAnsi="Arial Narrow"/>
          <w:lang w:val="en-GB"/>
        </w:rPr>
        <w:t>)</w:t>
      </w:r>
      <w:r w:rsidR="00BB3C4D">
        <w:rPr>
          <w:rFonts w:ascii="Arial Narrow" w:hAnsi="Arial Narrow"/>
          <w:lang w:val="en-GB"/>
        </w:rPr>
        <w:t xml:space="preserve">. </w:t>
      </w:r>
      <w:r w:rsidR="00BB3C4D" w:rsidRPr="00BB3C4D">
        <w:rPr>
          <w:rFonts w:ascii="Arial Narrow" w:hAnsi="Arial Narrow"/>
          <w:lang w:val="en-GB"/>
        </w:rPr>
        <w:t>For conditional tranche</w:t>
      </w:r>
      <w:r w:rsidR="00376591">
        <w:rPr>
          <w:rFonts w:ascii="Arial Narrow" w:hAnsi="Arial Narrow"/>
          <w:lang w:val="en-GB"/>
        </w:rPr>
        <w:t xml:space="preserve"> contracts</w:t>
      </w:r>
      <w:r w:rsidR="00BB3C4D" w:rsidRPr="00BB3C4D">
        <w:rPr>
          <w:rFonts w:ascii="Arial Narrow" w:hAnsi="Arial Narrow"/>
          <w:lang w:val="en-GB"/>
        </w:rPr>
        <w:t xml:space="preserve">, the period for each tranche, which runs from the date of notification of the administrative order to begin </w:t>
      </w:r>
      <w:r w:rsidR="004B4E27">
        <w:rPr>
          <w:rFonts w:ascii="Arial Narrow" w:hAnsi="Arial Narrow"/>
          <w:lang w:val="en-GB"/>
        </w:rPr>
        <w:t xml:space="preserve">work on the tranche </w:t>
      </w:r>
      <w:r w:rsidR="00376591">
        <w:rPr>
          <w:rFonts w:ascii="Arial Narrow" w:hAnsi="Arial Narrow"/>
          <w:lang w:val="en-GB"/>
        </w:rPr>
        <w:t>considered</w:t>
      </w:r>
      <w:r w:rsidR="004B4E27">
        <w:rPr>
          <w:rFonts w:ascii="Arial Narrow" w:hAnsi="Arial Narrow"/>
          <w:lang w:val="en-GB"/>
        </w:rPr>
        <w:t>;</w:t>
      </w:r>
    </w:p>
    <w:p w14:paraId="20674E48" w14:textId="4234DBF4" w:rsid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lastRenderedPageBreak/>
        <w:t>10.3. This period runs from the date of notification of the Administrative order to commence the services [or that set in this Administrative Order -To be specified]</w:t>
      </w:r>
      <w:r w:rsidR="004B4E27">
        <w:rPr>
          <w:rFonts w:ascii="Arial Narrow" w:hAnsi="Arial Narrow"/>
          <w:lang w:val="en-GB"/>
        </w:rPr>
        <w:t>;</w:t>
      </w:r>
    </w:p>
    <w:p w14:paraId="44D90AE4" w14:textId="00E6EE65" w:rsidR="00BB3C4D" w:rsidRDefault="00BB3C4D" w:rsidP="00BB3C4D">
      <w:pPr>
        <w:widowControl w:val="0"/>
        <w:autoSpaceDE w:val="0"/>
        <w:spacing w:line="360" w:lineRule="auto"/>
        <w:jc w:val="both"/>
        <w:rPr>
          <w:rFonts w:ascii="Arial Narrow" w:hAnsi="Arial Narrow"/>
          <w:lang w:val="en-GB"/>
        </w:rPr>
      </w:pPr>
      <w:r>
        <w:rPr>
          <w:rFonts w:ascii="Arial Narrow" w:hAnsi="Arial Narrow"/>
          <w:lang w:val="en-GB"/>
        </w:rPr>
        <w:t>10.4. [</w:t>
      </w:r>
      <w:r w:rsidR="004B4E27">
        <w:rPr>
          <w:rFonts w:ascii="Arial Narrow" w:hAnsi="Arial Narrow"/>
          <w:lang w:val="en-GB"/>
        </w:rPr>
        <w:t>Specify if the contract has one or more tranches</w:t>
      </w:r>
      <w:r w:rsidRPr="00115A9E">
        <w:rPr>
          <w:rFonts w:ascii="Arial Narrow" w:hAnsi="Arial Narrow"/>
          <w:lang w:val="en-GB"/>
        </w:rPr>
        <w:t>]</w:t>
      </w:r>
      <w:r w:rsidR="004B4E27">
        <w:rPr>
          <w:rFonts w:ascii="Arial Narrow" w:hAnsi="Arial Narrow"/>
          <w:lang w:val="en-GB"/>
        </w:rPr>
        <w:t>.</w:t>
      </w:r>
    </w:p>
    <w:p w14:paraId="745CB5D8" w14:textId="77777777" w:rsidR="00FA73BB" w:rsidRDefault="00FA73BB" w:rsidP="00BB3C4D">
      <w:pPr>
        <w:widowControl w:val="0"/>
        <w:autoSpaceDE w:val="0"/>
        <w:spacing w:line="360" w:lineRule="auto"/>
        <w:jc w:val="both"/>
        <w:rPr>
          <w:rFonts w:ascii="Arial Narrow" w:hAnsi="Arial Narrow"/>
          <w:lang w:val="en-GB"/>
        </w:rPr>
      </w:pPr>
    </w:p>
    <w:tbl>
      <w:tblPr>
        <w:tblStyle w:val="TableNormal1"/>
        <w:tblW w:w="0" w:type="auto"/>
        <w:jc w:val="center"/>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FA73BB" w:rsidRPr="00FA73BB" w14:paraId="2F96A9F7" w14:textId="77777777" w:rsidTr="002D3784">
        <w:trPr>
          <w:jc w:val="center"/>
        </w:trPr>
        <w:tc>
          <w:tcPr>
            <w:tcW w:w="2972" w:type="dxa"/>
            <w:tcBorders>
              <w:top w:val="single" w:sz="4" w:space="0" w:color="auto"/>
              <w:left w:val="single" w:sz="4" w:space="0" w:color="auto"/>
              <w:bottom w:val="single" w:sz="4" w:space="0" w:color="auto"/>
              <w:right w:val="single" w:sz="4" w:space="0" w:color="auto"/>
            </w:tcBorders>
            <w:hideMark/>
          </w:tcPr>
          <w:p w14:paraId="6D9371CE" w14:textId="77777777" w:rsidR="00FA73BB" w:rsidRPr="00FA73BB" w:rsidRDefault="00FA73BB" w:rsidP="00FA73BB">
            <w:pPr>
              <w:widowControl w:val="0"/>
              <w:autoSpaceDE w:val="0"/>
              <w:spacing w:after="120" w:line="360" w:lineRule="auto"/>
              <w:jc w:val="both"/>
              <w:rPr>
                <w:rFonts w:ascii="Arial Narrow" w:hAnsi="Arial Narrow" w:cs="Arial"/>
                <w:bCs/>
              </w:rPr>
            </w:pPr>
            <w:r w:rsidRPr="00FA73BB">
              <w:rPr>
                <w:rFonts w:ascii="Arial Narrow" w:hAnsi="Arial Narrow" w:cs="Arial"/>
                <w:bCs/>
              </w:rPr>
              <w:t xml:space="preserve">Tranche </w:t>
            </w:r>
          </w:p>
        </w:tc>
        <w:tc>
          <w:tcPr>
            <w:tcW w:w="4811" w:type="dxa"/>
            <w:tcBorders>
              <w:top w:val="single" w:sz="4" w:space="0" w:color="auto"/>
              <w:left w:val="single" w:sz="4" w:space="0" w:color="auto"/>
              <w:bottom w:val="single" w:sz="4" w:space="0" w:color="auto"/>
              <w:right w:val="single" w:sz="4" w:space="0" w:color="auto"/>
            </w:tcBorders>
            <w:hideMark/>
          </w:tcPr>
          <w:p w14:paraId="4C81EE10" w14:textId="2CB74489" w:rsidR="00FA73BB" w:rsidRPr="00FA73BB" w:rsidRDefault="00FA73BB" w:rsidP="00FA73BB">
            <w:pPr>
              <w:widowControl w:val="0"/>
              <w:autoSpaceDE w:val="0"/>
              <w:spacing w:after="120" w:line="360" w:lineRule="auto"/>
              <w:jc w:val="both"/>
              <w:rPr>
                <w:rFonts w:ascii="Arial Narrow" w:hAnsi="Arial Narrow" w:cs="Arial"/>
                <w:bCs/>
              </w:rPr>
            </w:pPr>
            <w:r>
              <w:rPr>
                <w:rFonts w:ascii="Arial Narrow" w:hAnsi="Arial Narrow" w:cs="Arial"/>
                <w:bCs/>
              </w:rPr>
              <w:t>Deadline (in month</w:t>
            </w:r>
            <w:r w:rsidRPr="00FA73BB">
              <w:rPr>
                <w:rFonts w:ascii="Arial Narrow" w:hAnsi="Arial Narrow" w:cs="Arial"/>
                <w:bCs/>
              </w:rPr>
              <w:t>s)</w:t>
            </w:r>
          </w:p>
        </w:tc>
      </w:tr>
      <w:tr w:rsidR="00FA73BB" w:rsidRPr="00FA73BB" w14:paraId="0C2D603C" w14:textId="77777777" w:rsidTr="002D3784">
        <w:trPr>
          <w:jc w:val="center"/>
        </w:trPr>
        <w:tc>
          <w:tcPr>
            <w:tcW w:w="2972" w:type="dxa"/>
            <w:tcBorders>
              <w:top w:val="single" w:sz="4" w:space="0" w:color="auto"/>
              <w:left w:val="single" w:sz="4" w:space="0" w:color="auto"/>
              <w:bottom w:val="single" w:sz="4" w:space="0" w:color="auto"/>
              <w:right w:val="single" w:sz="4" w:space="0" w:color="auto"/>
            </w:tcBorders>
            <w:hideMark/>
          </w:tcPr>
          <w:p w14:paraId="42032D84" w14:textId="726649D9" w:rsidR="00FA73BB" w:rsidRPr="00FA73BB" w:rsidRDefault="00FA73BB" w:rsidP="00FA73BB">
            <w:pPr>
              <w:widowControl w:val="0"/>
              <w:autoSpaceDE w:val="0"/>
              <w:spacing w:after="120" w:line="360" w:lineRule="auto"/>
              <w:jc w:val="both"/>
              <w:rPr>
                <w:rFonts w:ascii="Arial Narrow" w:hAnsi="Arial Narrow" w:cs="Arial"/>
                <w:bCs/>
              </w:rPr>
            </w:pPr>
            <w:r>
              <w:rPr>
                <w:rFonts w:ascii="Arial Narrow" w:hAnsi="Arial Narrow" w:cs="Arial"/>
                <w:bCs/>
              </w:rPr>
              <w:t xml:space="preserve">Firm Tranche </w:t>
            </w:r>
          </w:p>
        </w:tc>
        <w:tc>
          <w:tcPr>
            <w:tcW w:w="4811" w:type="dxa"/>
            <w:tcBorders>
              <w:top w:val="single" w:sz="4" w:space="0" w:color="auto"/>
              <w:left w:val="single" w:sz="4" w:space="0" w:color="auto"/>
              <w:bottom w:val="single" w:sz="4" w:space="0" w:color="auto"/>
              <w:right w:val="single" w:sz="4" w:space="0" w:color="auto"/>
            </w:tcBorders>
            <w:hideMark/>
          </w:tcPr>
          <w:p w14:paraId="0EF5F10E" w14:textId="77777777" w:rsidR="00FA73BB" w:rsidRPr="00FA73BB" w:rsidRDefault="00FA73BB" w:rsidP="00FA73BB">
            <w:pPr>
              <w:widowControl w:val="0"/>
              <w:autoSpaceDE w:val="0"/>
              <w:spacing w:after="120" w:line="360" w:lineRule="auto"/>
              <w:jc w:val="both"/>
              <w:rPr>
                <w:rFonts w:ascii="Arial Narrow" w:hAnsi="Arial Narrow" w:cs="Arial"/>
                <w:bCs/>
              </w:rPr>
            </w:pPr>
            <w:r w:rsidRPr="00FA73BB">
              <w:rPr>
                <w:rFonts w:ascii="Arial Narrow" w:hAnsi="Arial Narrow" w:cs="Arial"/>
                <w:bCs/>
              </w:rPr>
              <w:t> </w:t>
            </w:r>
          </w:p>
        </w:tc>
      </w:tr>
      <w:tr w:rsidR="00FA73BB" w:rsidRPr="00FA73BB" w14:paraId="38405D76" w14:textId="77777777" w:rsidTr="002D3784">
        <w:trPr>
          <w:jc w:val="center"/>
        </w:trPr>
        <w:tc>
          <w:tcPr>
            <w:tcW w:w="2972" w:type="dxa"/>
            <w:tcBorders>
              <w:top w:val="single" w:sz="4" w:space="0" w:color="auto"/>
              <w:left w:val="single" w:sz="4" w:space="0" w:color="auto"/>
              <w:bottom w:val="single" w:sz="4" w:space="0" w:color="auto"/>
              <w:right w:val="single" w:sz="4" w:space="0" w:color="auto"/>
            </w:tcBorders>
            <w:hideMark/>
          </w:tcPr>
          <w:p w14:paraId="43D18F79" w14:textId="249B6107" w:rsidR="00FA73BB" w:rsidRPr="00FA73BB" w:rsidRDefault="00FA73BB" w:rsidP="00FA73BB">
            <w:pPr>
              <w:widowControl w:val="0"/>
              <w:autoSpaceDE w:val="0"/>
              <w:spacing w:after="120" w:line="360" w:lineRule="auto"/>
              <w:jc w:val="both"/>
              <w:rPr>
                <w:rFonts w:ascii="Arial Narrow" w:hAnsi="Arial Narrow" w:cs="Arial"/>
                <w:bCs/>
              </w:rPr>
            </w:pPr>
            <w:r>
              <w:rPr>
                <w:rFonts w:ascii="Arial Narrow" w:hAnsi="Arial Narrow" w:cs="Arial"/>
                <w:bCs/>
              </w:rPr>
              <w:t xml:space="preserve">Conditional Tranche </w:t>
            </w:r>
            <w:r w:rsidRPr="00FA73BB">
              <w:rPr>
                <w:rFonts w:ascii="Arial Narrow" w:hAnsi="Arial Narrow" w:cs="Arial"/>
                <w:bCs/>
              </w:rPr>
              <w:t>1</w:t>
            </w:r>
          </w:p>
        </w:tc>
        <w:tc>
          <w:tcPr>
            <w:tcW w:w="4811" w:type="dxa"/>
            <w:tcBorders>
              <w:top w:val="single" w:sz="4" w:space="0" w:color="auto"/>
              <w:left w:val="single" w:sz="4" w:space="0" w:color="auto"/>
              <w:bottom w:val="single" w:sz="4" w:space="0" w:color="auto"/>
              <w:right w:val="single" w:sz="4" w:space="0" w:color="auto"/>
            </w:tcBorders>
            <w:hideMark/>
          </w:tcPr>
          <w:p w14:paraId="5979FF34" w14:textId="77777777" w:rsidR="00FA73BB" w:rsidRPr="00FA73BB" w:rsidRDefault="00FA73BB" w:rsidP="00FA73BB">
            <w:pPr>
              <w:widowControl w:val="0"/>
              <w:autoSpaceDE w:val="0"/>
              <w:spacing w:after="120" w:line="360" w:lineRule="auto"/>
              <w:jc w:val="both"/>
              <w:rPr>
                <w:rFonts w:ascii="Arial Narrow" w:hAnsi="Arial Narrow" w:cs="Arial"/>
                <w:bCs/>
              </w:rPr>
            </w:pPr>
            <w:r w:rsidRPr="00FA73BB">
              <w:rPr>
                <w:rFonts w:ascii="Arial Narrow" w:hAnsi="Arial Narrow" w:cs="Arial"/>
                <w:bCs/>
              </w:rPr>
              <w:t> </w:t>
            </w:r>
          </w:p>
        </w:tc>
      </w:tr>
      <w:tr w:rsidR="00FA73BB" w:rsidRPr="00FA73BB" w14:paraId="470C950E" w14:textId="77777777" w:rsidTr="002D3784">
        <w:trPr>
          <w:jc w:val="center"/>
        </w:trPr>
        <w:tc>
          <w:tcPr>
            <w:tcW w:w="2972" w:type="dxa"/>
            <w:tcBorders>
              <w:top w:val="single" w:sz="4" w:space="0" w:color="auto"/>
              <w:left w:val="single" w:sz="4" w:space="0" w:color="auto"/>
              <w:bottom w:val="single" w:sz="4" w:space="0" w:color="auto"/>
              <w:right w:val="single" w:sz="4" w:space="0" w:color="auto"/>
            </w:tcBorders>
          </w:tcPr>
          <w:p w14:paraId="184E3D1B" w14:textId="7541B229" w:rsidR="00FA73BB" w:rsidRPr="00FA73BB" w:rsidRDefault="00FA73BB" w:rsidP="00FA73BB">
            <w:pPr>
              <w:widowControl w:val="0"/>
              <w:autoSpaceDE w:val="0"/>
              <w:spacing w:after="120" w:line="360" w:lineRule="auto"/>
              <w:jc w:val="both"/>
              <w:rPr>
                <w:rFonts w:ascii="Arial Narrow" w:hAnsi="Arial Narrow" w:cs="Arial"/>
                <w:bCs/>
              </w:rPr>
            </w:pPr>
            <w:r>
              <w:rPr>
                <w:rFonts w:ascii="Arial Narrow" w:hAnsi="Arial Narrow" w:cs="Arial"/>
                <w:bCs/>
              </w:rPr>
              <w:t>Conditional Tranche</w:t>
            </w:r>
            <w:r w:rsidRPr="00FA73BB">
              <w:rPr>
                <w:rFonts w:ascii="Arial Narrow" w:hAnsi="Arial Narrow" w:cs="Arial"/>
                <w:bCs/>
              </w:rPr>
              <w:t xml:space="preserve"> n</w:t>
            </w:r>
          </w:p>
        </w:tc>
        <w:tc>
          <w:tcPr>
            <w:tcW w:w="4811" w:type="dxa"/>
            <w:tcBorders>
              <w:top w:val="single" w:sz="4" w:space="0" w:color="auto"/>
              <w:left w:val="single" w:sz="4" w:space="0" w:color="auto"/>
              <w:bottom w:val="single" w:sz="4" w:space="0" w:color="auto"/>
              <w:right w:val="single" w:sz="4" w:space="0" w:color="auto"/>
            </w:tcBorders>
          </w:tcPr>
          <w:p w14:paraId="0C8AE1FE" w14:textId="77777777" w:rsidR="00FA73BB" w:rsidRPr="00FA73BB" w:rsidRDefault="00FA73BB" w:rsidP="00FA73BB">
            <w:pPr>
              <w:widowControl w:val="0"/>
              <w:autoSpaceDE w:val="0"/>
              <w:spacing w:after="120" w:line="360" w:lineRule="auto"/>
              <w:jc w:val="both"/>
              <w:rPr>
                <w:rFonts w:ascii="Arial Narrow" w:hAnsi="Arial Narrow" w:cs="Arial"/>
                <w:bCs/>
              </w:rPr>
            </w:pPr>
          </w:p>
        </w:tc>
      </w:tr>
    </w:tbl>
    <w:p w14:paraId="1CA133EA" w14:textId="1CABCCCE" w:rsidR="00BB3C4D" w:rsidRPr="00115A9E" w:rsidRDefault="00BB3C4D" w:rsidP="00115A9E">
      <w:pPr>
        <w:widowControl w:val="0"/>
        <w:autoSpaceDE w:val="0"/>
        <w:spacing w:line="360" w:lineRule="auto"/>
        <w:jc w:val="both"/>
        <w:rPr>
          <w:rFonts w:ascii="Arial Narrow" w:hAnsi="Arial Narrow"/>
          <w:b/>
          <w:bCs/>
          <w:lang w:val="en-GB"/>
        </w:rPr>
      </w:pPr>
    </w:p>
    <w:p w14:paraId="3632E790" w14:textId="77777777" w:rsidR="00115A9E" w:rsidRPr="00115A9E" w:rsidRDefault="00115A9E" w:rsidP="00115A9E">
      <w:pPr>
        <w:widowControl w:val="0"/>
        <w:autoSpaceDE w:val="0"/>
        <w:spacing w:line="360" w:lineRule="auto"/>
        <w:jc w:val="both"/>
        <w:rPr>
          <w:rFonts w:ascii="Arial Narrow" w:hAnsi="Arial Narrow" w:cs="Tahoma"/>
          <w:b/>
          <w:bCs/>
          <w:lang w:val="en-GB"/>
        </w:rPr>
      </w:pPr>
    </w:p>
    <w:p w14:paraId="59EA5D1F" w14:textId="6D6BC3B2" w:rsidR="00115A9E" w:rsidRPr="00115A9E" w:rsidRDefault="006132FE" w:rsidP="00115A9E">
      <w:pPr>
        <w:widowControl w:val="0"/>
        <w:autoSpaceDE w:val="0"/>
        <w:spacing w:line="360" w:lineRule="auto"/>
        <w:jc w:val="both"/>
        <w:rPr>
          <w:rFonts w:ascii="Arial Narrow" w:hAnsi="Arial Narrow" w:cs="Tahoma"/>
          <w:sz w:val="28"/>
          <w:szCs w:val="28"/>
          <w:lang w:val="en-GB"/>
        </w:rPr>
      </w:pPr>
      <w:r>
        <w:rPr>
          <w:rFonts w:ascii="Arial Narrow" w:hAnsi="Arial Narrow"/>
          <w:b/>
          <w:sz w:val="28"/>
          <w:lang w:val="en-GB"/>
        </w:rPr>
        <w:t xml:space="preserve">Article 11: </w:t>
      </w:r>
      <w:r w:rsidR="00115A9E" w:rsidRPr="00115A9E">
        <w:rPr>
          <w:rFonts w:ascii="Arial Narrow" w:hAnsi="Arial Narrow"/>
          <w:b/>
          <w:sz w:val="28"/>
          <w:lang w:val="en-GB"/>
        </w:rPr>
        <w:t>Obligations of the Project Ow</w:t>
      </w:r>
      <w:r w:rsidR="004B4E27">
        <w:rPr>
          <w:rFonts w:ascii="Arial Narrow" w:hAnsi="Arial Narrow"/>
          <w:b/>
          <w:sz w:val="28"/>
          <w:lang w:val="en-GB"/>
        </w:rPr>
        <w:t>ner or Delegated Project Owner</w:t>
      </w:r>
    </w:p>
    <w:p w14:paraId="0F0357FD" w14:textId="447A4347" w:rsidR="00115A9E" w:rsidRPr="00115A9E" w:rsidRDefault="00115A9E" w:rsidP="00115A9E">
      <w:pPr>
        <w:widowControl w:val="0"/>
        <w:tabs>
          <w:tab w:val="left" w:pos="1660"/>
          <w:tab w:val="left" w:pos="2520"/>
          <w:tab w:val="left" w:pos="3020"/>
          <w:tab w:val="left" w:pos="4220"/>
        </w:tabs>
        <w:autoSpaceDE w:val="0"/>
        <w:spacing w:after="240" w:line="360" w:lineRule="auto"/>
        <w:jc w:val="both"/>
        <w:rPr>
          <w:rFonts w:ascii="Arial Narrow" w:hAnsi="Arial Narrow" w:cs="Tahoma"/>
          <w:lang w:val="en-GB"/>
        </w:rPr>
      </w:pPr>
      <w:r w:rsidRPr="00115A9E">
        <w:rPr>
          <w:rFonts w:ascii="Arial Narrow" w:hAnsi="Arial Narrow"/>
          <w:lang w:val="en-GB"/>
        </w:rPr>
        <w:t>11.1. The Project Owner or Delegated Project Owner is responsible for the acquisition and provision of the site as well as its access, possession, use and access to all other areas reasonably necessary for the p</w:t>
      </w:r>
      <w:r w:rsidR="004B4E27">
        <w:rPr>
          <w:rFonts w:ascii="Arial Narrow" w:hAnsi="Arial Narrow"/>
          <w:lang w:val="en-GB"/>
        </w:rPr>
        <w:t>roper execution of the Contract.</w:t>
      </w:r>
      <w:r w:rsidR="00B01658">
        <w:rPr>
          <w:rFonts w:ascii="Arial Narrow" w:hAnsi="Arial Narrow"/>
          <w:lang w:val="en-GB"/>
        </w:rPr>
        <w:t xml:space="preserve"> </w:t>
      </w:r>
      <w:r w:rsidR="00B01658" w:rsidRPr="00B01658">
        <w:rPr>
          <w:rFonts w:ascii="Arial Narrow" w:hAnsi="Arial Narrow"/>
          <w:lang w:val="en-GB"/>
        </w:rPr>
        <w:t>He must provide the C</w:t>
      </w:r>
      <w:r w:rsidR="00CE525A">
        <w:rPr>
          <w:rFonts w:ascii="Arial Narrow" w:hAnsi="Arial Narrow"/>
          <w:lang w:val="en-GB"/>
        </w:rPr>
        <w:t>o</w:t>
      </w:r>
      <w:r w:rsidR="00B01658" w:rsidRPr="00B01658">
        <w:rPr>
          <w:rFonts w:ascii="Arial Narrow" w:hAnsi="Arial Narrow"/>
          <w:lang w:val="en-GB"/>
        </w:rPr>
        <w:t>ntract</w:t>
      </w:r>
      <w:r w:rsidR="00CE525A">
        <w:rPr>
          <w:rFonts w:ascii="Arial Narrow" w:hAnsi="Arial Narrow"/>
          <w:lang w:val="en-GB"/>
        </w:rPr>
        <w:t>ing partner</w:t>
      </w:r>
      <w:r w:rsidR="00B01658" w:rsidRPr="00B01658">
        <w:rPr>
          <w:rFonts w:ascii="Arial Narrow" w:hAnsi="Arial Narrow"/>
          <w:lang w:val="en-GB"/>
        </w:rPr>
        <w:t xml:space="preserve"> with access to the project sites. For sites that are far from the Project Owner's head office, the transport costs for accessing them are the responsibility of the Contract</w:t>
      </w:r>
      <w:r w:rsidR="00CE525A">
        <w:rPr>
          <w:rFonts w:ascii="Arial Narrow" w:hAnsi="Arial Narrow"/>
          <w:lang w:val="en-GB"/>
        </w:rPr>
        <w:t>ing partne</w:t>
      </w:r>
      <w:r w:rsidR="00B01658" w:rsidRPr="00B01658">
        <w:rPr>
          <w:rFonts w:ascii="Arial Narrow" w:hAnsi="Arial Narrow"/>
          <w:lang w:val="en-GB"/>
        </w:rPr>
        <w:t>r.</w:t>
      </w:r>
    </w:p>
    <w:p w14:paraId="0E5343B4" w14:textId="1C405A55" w:rsidR="00115A9E" w:rsidRPr="00115A9E" w:rsidRDefault="00115A9E" w:rsidP="00115A9E">
      <w:pPr>
        <w:widowControl w:val="0"/>
        <w:autoSpaceDE w:val="0"/>
        <w:spacing w:after="160" w:line="360" w:lineRule="auto"/>
        <w:jc w:val="both"/>
        <w:rPr>
          <w:rFonts w:ascii="Arial Narrow" w:hAnsi="Arial Narrow" w:cs="Arial"/>
          <w:lang w:val="en-GB"/>
        </w:rPr>
      </w:pPr>
      <w:r w:rsidRPr="00115A9E">
        <w:rPr>
          <w:rFonts w:ascii="Arial Narrow" w:hAnsi="Arial Narrow"/>
          <w:lang w:val="en-GB"/>
        </w:rPr>
        <w:t xml:space="preserve">11.2 The Project Owner or the Delegated Project Owner shall obtain at his costs, the authorisations, licenses and approvals </w:t>
      </w:r>
      <w:r w:rsidR="00CE525A">
        <w:rPr>
          <w:rFonts w:ascii="Arial Narrow" w:hAnsi="Arial Narrow"/>
          <w:lang w:val="en-GB"/>
        </w:rPr>
        <w:t>from</w:t>
      </w:r>
      <w:r w:rsidRPr="00115A9E">
        <w:rPr>
          <w:rFonts w:ascii="Arial Narrow" w:hAnsi="Arial Narrow"/>
          <w:lang w:val="en-GB"/>
        </w:rPr>
        <w:t xml:space="preserve"> the local, regional or </w:t>
      </w:r>
      <w:r w:rsidR="00EC6958" w:rsidRPr="00E21BFA">
        <w:rPr>
          <w:iCs/>
          <w:noProof/>
          <w:sz w:val="28"/>
          <w:szCs w:val="26"/>
        </w:rPr>
        <w:drawing>
          <wp:anchor distT="0" distB="0" distL="114300" distR="114300" simplePos="0" relativeHeight="251795456" behindDoc="1" locked="0" layoutInCell="1" allowOverlap="1" wp14:anchorId="6BD6304A" wp14:editId="130776AE">
            <wp:simplePos x="0" y="0"/>
            <wp:positionH relativeFrom="column">
              <wp:posOffset>0</wp:posOffset>
            </wp:positionH>
            <wp:positionV relativeFrom="paragraph">
              <wp:posOffset>262255</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lang w:val="en-GB"/>
        </w:rPr>
        <w:t xml:space="preserve">national authorities or the competent public services, necessary for the execution of the Contract and </w:t>
      </w:r>
      <w:r w:rsidR="00CE525A">
        <w:rPr>
          <w:rFonts w:ascii="Arial Narrow" w:hAnsi="Arial Narrow"/>
          <w:lang w:val="en-GB"/>
        </w:rPr>
        <w:t xml:space="preserve">which </w:t>
      </w:r>
      <w:r w:rsidRPr="00115A9E">
        <w:rPr>
          <w:rFonts w:ascii="Arial Narrow" w:hAnsi="Arial Narrow"/>
          <w:lang w:val="en-GB"/>
        </w:rPr>
        <w:t xml:space="preserve">are part of his obligations. </w:t>
      </w:r>
    </w:p>
    <w:p w14:paraId="2B590C1C" w14:textId="7BD25FDF" w:rsidR="00115A9E" w:rsidRDefault="00115A9E" w:rsidP="003538BC">
      <w:pPr>
        <w:widowControl w:val="0"/>
        <w:autoSpaceDE w:val="0"/>
        <w:spacing w:after="160" w:line="360" w:lineRule="auto"/>
        <w:jc w:val="both"/>
        <w:rPr>
          <w:rFonts w:ascii="Arial Narrow" w:hAnsi="Arial Narrow"/>
          <w:lang w:val="en-GB"/>
        </w:rPr>
      </w:pPr>
      <w:r w:rsidRPr="00115A9E">
        <w:rPr>
          <w:rFonts w:ascii="Arial Narrow" w:hAnsi="Arial Narrow"/>
          <w:lang w:val="en-GB"/>
        </w:rPr>
        <w:t xml:space="preserve">11.3.  If the Administration’s partner requests it, the Project Owner or the Delegated Project Owner shall do all his possible </w:t>
      </w:r>
      <w:r w:rsidR="00CE525A">
        <w:rPr>
          <w:rFonts w:ascii="Arial Narrow" w:hAnsi="Arial Narrow"/>
          <w:lang w:val="en-GB"/>
        </w:rPr>
        <w:t xml:space="preserve">best </w:t>
      </w:r>
      <w:r w:rsidRPr="00115A9E">
        <w:rPr>
          <w:rFonts w:ascii="Arial Narrow" w:hAnsi="Arial Narrow"/>
          <w:lang w:val="en-GB"/>
        </w:rPr>
        <w:t xml:space="preserve">to help him obtain in time and with all the required diligence </w:t>
      </w:r>
      <w:r w:rsidR="00CE525A">
        <w:rPr>
          <w:rFonts w:ascii="Arial Narrow" w:hAnsi="Arial Narrow"/>
          <w:lang w:val="en-GB"/>
        </w:rPr>
        <w:t>from</w:t>
      </w:r>
      <w:r w:rsidRPr="00115A9E">
        <w:rPr>
          <w:rFonts w:ascii="Arial Narrow" w:hAnsi="Arial Narrow"/>
          <w:lang w:val="en-GB"/>
        </w:rPr>
        <w:t xml:space="preserve"> the administrations or local, regional, national public services, the licenses, authorisations and approvals necessary for the execution of the Contract required b</w:t>
      </w:r>
      <w:r w:rsidR="003538BC">
        <w:rPr>
          <w:rFonts w:ascii="Arial Narrow" w:hAnsi="Arial Narrow"/>
          <w:lang w:val="en-GB"/>
        </w:rPr>
        <w:t xml:space="preserve">y those institutions for the </w:t>
      </w:r>
      <w:r w:rsidRPr="00115A9E">
        <w:rPr>
          <w:rFonts w:ascii="Arial Narrow" w:hAnsi="Arial Narrow"/>
          <w:lang w:val="en-GB"/>
        </w:rPr>
        <w:t xml:space="preserve">contractor, his sub-contractors or the personnel </w:t>
      </w:r>
      <w:r w:rsidR="003538BC">
        <w:rPr>
          <w:rFonts w:ascii="Arial Narrow" w:hAnsi="Arial Narrow"/>
          <w:lang w:val="en-GB"/>
        </w:rPr>
        <w:t>of the latter or his sub-contract</w:t>
      </w:r>
      <w:r w:rsidRPr="00115A9E">
        <w:rPr>
          <w:rFonts w:ascii="Arial Narrow" w:hAnsi="Arial Narrow"/>
          <w:lang w:val="en-GB"/>
        </w:rPr>
        <w:t>ors according to the case.</w:t>
      </w:r>
    </w:p>
    <w:p w14:paraId="7C036926" w14:textId="6F9581E8" w:rsidR="00A57827" w:rsidRPr="00A57827" w:rsidRDefault="00CE525A" w:rsidP="00A57827">
      <w:pPr>
        <w:widowControl w:val="0"/>
        <w:autoSpaceDE w:val="0"/>
        <w:spacing w:after="120"/>
        <w:jc w:val="both"/>
        <w:rPr>
          <w:rFonts w:ascii="Arial Narrow" w:hAnsi="Arial Narrow" w:cs="Arial"/>
          <w:lang w:val="en-GB"/>
        </w:rPr>
      </w:pPr>
      <w:r>
        <w:rPr>
          <w:rFonts w:ascii="Arial Narrow" w:hAnsi="Arial Narrow"/>
          <w:lang w:val="en-GB"/>
        </w:rPr>
        <w:t xml:space="preserve">11.4. </w:t>
      </w:r>
      <w:r w:rsidR="00A57827" w:rsidRPr="00A57827">
        <w:rPr>
          <w:rFonts w:ascii="Arial Narrow" w:hAnsi="Arial Narrow" w:cs="Arial"/>
          <w:lang w:val="en-GB"/>
        </w:rPr>
        <w:t>The Project Owner shall protect the contracting partner against threats, offenses, violence, assault and battery, insults or defamations that he may be victim of, for the reason or in the discharge of his duties.</w:t>
      </w:r>
    </w:p>
    <w:p w14:paraId="50B4D556" w14:textId="6FAA4E2A" w:rsidR="00CE525A" w:rsidRPr="003538BC" w:rsidRDefault="00CE525A" w:rsidP="003538BC">
      <w:pPr>
        <w:widowControl w:val="0"/>
        <w:autoSpaceDE w:val="0"/>
        <w:spacing w:after="160" w:line="360" w:lineRule="auto"/>
        <w:jc w:val="both"/>
        <w:rPr>
          <w:rFonts w:ascii="Arial Narrow" w:hAnsi="Arial Narrow" w:cs="Arial"/>
          <w:lang w:val="en-GB"/>
        </w:rPr>
      </w:pPr>
    </w:p>
    <w:p w14:paraId="12325F19" w14:textId="5FB52682" w:rsidR="00115A9E" w:rsidRDefault="006132FE" w:rsidP="00115A9E">
      <w:pPr>
        <w:widowControl w:val="0"/>
        <w:autoSpaceDE w:val="0"/>
        <w:spacing w:line="360" w:lineRule="auto"/>
        <w:jc w:val="both"/>
        <w:rPr>
          <w:rFonts w:ascii="Arial Narrow" w:hAnsi="Arial Narrow"/>
          <w:b/>
          <w:sz w:val="28"/>
          <w:lang w:val="en-GB"/>
        </w:rPr>
      </w:pPr>
      <w:r>
        <w:rPr>
          <w:rFonts w:ascii="Arial Narrow" w:hAnsi="Arial Narrow"/>
          <w:b/>
          <w:sz w:val="28"/>
          <w:lang w:val="en-GB"/>
        </w:rPr>
        <w:t xml:space="preserve">Article 12: </w:t>
      </w:r>
      <w:r w:rsidR="00C4331E">
        <w:rPr>
          <w:rFonts w:ascii="Arial Narrow" w:hAnsi="Arial Narrow"/>
          <w:b/>
          <w:sz w:val="28"/>
          <w:lang w:val="en-GB"/>
        </w:rPr>
        <w:t>Administrative orders</w:t>
      </w:r>
    </w:p>
    <w:p w14:paraId="7EAC753B" w14:textId="77777777" w:rsidR="00A57827" w:rsidRPr="00A57827" w:rsidRDefault="00A57827" w:rsidP="00A57827">
      <w:pPr>
        <w:widowControl w:val="0"/>
        <w:tabs>
          <w:tab w:val="left" w:pos="2410"/>
        </w:tabs>
        <w:autoSpaceDE w:val="0"/>
        <w:spacing w:after="120"/>
        <w:rPr>
          <w:rFonts w:ascii="Arial Narrow" w:hAnsi="Arial Narrow" w:cs="Arial"/>
          <w:lang w:val="en-GB"/>
        </w:rPr>
      </w:pPr>
      <w:r w:rsidRPr="00A57827">
        <w:rPr>
          <w:rFonts w:ascii="Arial Narrow" w:hAnsi="Arial Narrow"/>
          <w:lang w:val="en-GB"/>
        </w:rPr>
        <w:t xml:space="preserve">The various administrative orders shall be prepared and notified as follows:  </w:t>
      </w:r>
    </w:p>
    <w:p w14:paraId="391A648D" w14:textId="05FF29D5" w:rsidR="00A57827" w:rsidRPr="00A57827" w:rsidRDefault="00A57827" w:rsidP="00A57827">
      <w:pPr>
        <w:widowControl w:val="0"/>
        <w:tabs>
          <w:tab w:val="left" w:pos="2410"/>
        </w:tabs>
        <w:autoSpaceDE w:val="0"/>
        <w:spacing w:after="120"/>
        <w:jc w:val="both"/>
        <w:rPr>
          <w:rFonts w:ascii="Arial Narrow" w:hAnsi="Arial Narrow" w:cs="Arial"/>
          <w:lang w:val="en-GB"/>
        </w:rPr>
      </w:pPr>
      <w:r>
        <w:rPr>
          <w:rFonts w:ascii="Arial Narrow" w:hAnsi="Arial Narrow"/>
          <w:lang w:val="en-GB"/>
        </w:rPr>
        <w:t>12</w:t>
      </w:r>
      <w:r w:rsidRPr="00A57827">
        <w:rPr>
          <w:rFonts w:ascii="Arial Narrow" w:hAnsi="Arial Narrow"/>
          <w:lang w:val="en-GB"/>
        </w:rPr>
        <w:t xml:space="preserve">.1. As soon as the contract is notified to the contract Holder, the Project Owner or the Delegated Project Owner shall sign within a time limit of fifteen (15) calendar days, the administrative order to commence services. </w:t>
      </w:r>
      <w:r w:rsidRPr="00A57827">
        <w:rPr>
          <w:rFonts w:ascii="Arial Narrow" w:hAnsi="Arial Narrow"/>
          <w:i/>
          <w:lang w:val="en-GB"/>
        </w:rPr>
        <w:t xml:space="preserve"> </w:t>
      </w:r>
      <w:r w:rsidRPr="00A57827">
        <w:rPr>
          <w:rFonts w:ascii="Arial Narrow" w:hAnsi="Arial Narrow"/>
          <w:lang w:val="en-GB"/>
        </w:rPr>
        <w:t xml:space="preserve">This </w:t>
      </w:r>
      <w:r w:rsidRPr="00A57827">
        <w:rPr>
          <w:rFonts w:ascii="Arial Narrow" w:hAnsi="Arial Narrow"/>
          <w:lang w:val="en-GB"/>
        </w:rPr>
        <w:lastRenderedPageBreak/>
        <w:t>Administrative Order shall be notified to the Contracting Partner by the Contract Manager within seven (7) calendar days. A copy of the said Administrative Order shall be forwarded to the Minister in charge of Public Contracts, the Body in charge of the Regulation of Public Contracts, the Contract Manager, the Contract Engineer, the Paying Authority</w:t>
      </w:r>
      <w:r w:rsidR="00D03722">
        <w:rPr>
          <w:rFonts w:ascii="Arial Narrow" w:hAnsi="Arial Narrow"/>
          <w:lang w:val="en-GB"/>
        </w:rPr>
        <w:t xml:space="preserve"> and the Project Manager if applicable</w:t>
      </w:r>
      <w:r w:rsidRPr="00A57827">
        <w:rPr>
          <w:rFonts w:ascii="Arial Narrow" w:hAnsi="Arial Narrow"/>
          <w:lang w:val="en-GB"/>
        </w:rPr>
        <w:t xml:space="preserve">. </w:t>
      </w:r>
    </w:p>
    <w:p w14:paraId="44904279" w14:textId="08678627" w:rsidR="00A57827" w:rsidRPr="00A57827" w:rsidRDefault="00D03722" w:rsidP="00A57827">
      <w:pPr>
        <w:widowControl w:val="0"/>
        <w:autoSpaceDE w:val="0"/>
        <w:spacing w:after="120"/>
        <w:rPr>
          <w:rFonts w:ascii="Arial Narrow" w:hAnsi="Arial Narrow" w:cs="Arial"/>
          <w:lang w:val="en-GB"/>
        </w:rPr>
      </w:pPr>
      <w:r>
        <w:rPr>
          <w:rFonts w:ascii="Arial Narrow" w:hAnsi="Arial Narrow"/>
          <w:lang w:val="en-GB"/>
        </w:rPr>
        <w:t>12</w:t>
      </w:r>
      <w:r w:rsidR="00A57827" w:rsidRPr="00A57827">
        <w:rPr>
          <w:rFonts w:ascii="Arial Narrow" w:hAnsi="Arial Narrow"/>
          <w:lang w:val="en-GB"/>
        </w:rPr>
        <w:t xml:space="preserve">.2 The Administrative Orders having incidence on the amount </w:t>
      </w:r>
      <w:r>
        <w:rPr>
          <w:rFonts w:ascii="Arial Narrow" w:hAnsi="Arial Narrow"/>
          <w:lang w:val="en-GB"/>
        </w:rPr>
        <w:t>and/</w:t>
      </w:r>
      <w:r w:rsidR="00A57827" w:rsidRPr="00A57827">
        <w:rPr>
          <w:rFonts w:ascii="Arial Narrow" w:hAnsi="Arial Narrow"/>
          <w:lang w:val="en-GB"/>
        </w:rPr>
        <w:t xml:space="preserve">or on the contract timeframe, shall be signed by the Project Owner or </w:t>
      </w:r>
      <w:r>
        <w:rPr>
          <w:rFonts w:ascii="Arial Narrow" w:hAnsi="Arial Narrow"/>
          <w:lang w:val="en-GB"/>
        </w:rPr>
        <w:t xml:space="preserve">the Delegated Project Owner </w:t>
      </w:r>
      <w:r w:rsidR="00A57827" w:rsidRPr="00A57827">
        <w:rPr>
          <w:rFonts w:ascii="Arial Narrow" w:hAnsi="Arial Narrow"/>
          <w:lang w:val="en-GB"/>
        </w:rPr>
        <w:t>under the following conditions:</w:t>
      </w:r>
    </w:p>
    <w:p w14:paraId="6D530035" w14:textId="4C036BD5" w:rsidR="00A57827" w:rsidRDefault="00D03722" w:rsidP="00D03722">
      <w:pPr>
        <w:widowControl w:val="0"/>
        <w:autoSpaceDE w:val="0"/>
        <w:spacing w:after="120"/>
        <w:jc w:val="both"/>
        <w:rPr>
          <w:rFonts w:ascii="Arial Narrow" w:hAnsi="Arial Narrow"/>
          <w:lang w:val="en-GB"/>
        </w:rPr>
      </w:pPr>
      <w:r>
        <w:rPr>
          <w:rFonts w:ascii="Arial Narrow" w:hAnsi="Arial Narrow"/>
          <w:lang w:val="en-GB"/>
        </w:rPr>
        <w:t xml:space="preserve">a. </w:t>
      </w:r>
      <w:r w:rsidR="00A57827" w:rsidRPr="00A57827">
        <w:rPr>
          <w:rFonts w:ascii="Arial Narrow" w:hAnsi="Arial Narrow"/>
          <w:lang w:val="en-GB"/>
        </w:rPr>
        <w:t xml:space="preserve">When an Administrative Order is likely to </w:t>
      </w:r>
      <w:r>
        <w:rPr>
          <w:rFonts w:ascii="Arial Narrow" w:hAnsi="Arial Narrow"/>
          <w:lang w:val="en-GB"/>
        </w:rPr>
        <w:t xml:space="preserve">cause </w:t>
      </w:r>
      <w:r w:rsidR="00A57827" w:rsidRPr="00A57827">
        <w:rPr>
          <w:rFonts w:ascii="Arial Narrow" w:hAnsi="Arial Narrow"/>
          <w:lang w:val="en-GB"/>
        </w:rPr>
        <w:t>the contract amount overrun, its signature shall be subject to financial justifications by the Project Owner;</w:t>
      </w:r>
    </w:p>
    <w:p w14:paraId="243BF2CF" w14:textId="383DA666" w:rsidR="00A57827" w:rsidRPr="005E2487" w:rsidRDefault="005E2487" w:rsidP="005E2487">
      <w:pPr>
        <w:widowControl w:val="0"/>
        <w:autoSpaceDE w:val="0"/>
        <w:spacing w:after="120"/>
        <w:jc w:val="both"/>
        <w:rPr>
          <w:rFonts w:ascii="Arial Narrow" w:hAnsi="Arial Narrow" w:cs="Arial"/>
          <w:lang w:val="en-GB"/>
        </w:rPr>
      </w:pPr>
      <w:r>
        <w:rPr>
          <w:rFonts w:ascii="Arial Narrow" w:hAnsi="Arial Narrow"/>
          <w:lang w:val="en-GB"/>
        </w:rPr>
        <w:t xml:space="preserve">b. </w:t>
      </w:r>
      <w:r w:rsidR="00A57827" w:rsidRPr="005E2487">
        <w:rPr>
          <w:rFonts w:ascii="Arial Narrow" w:hAnsi="Arial Narrow"/>
          <w:lang w:val="en-GB"/>
        </w:rPr>
        <w:t xml:space="preserve">In case of contract amount overrun, modifications shall be done only through amendment and the additional services shall be paid only after the signature of this amendment by the Project Owner or the Delegated Project Owner;  </w:t>
      </w:r>
    </w:p>
    <w:p w14:paraId="2ADEA4ED" w14:textId="77A99E38" w:rsidR="00A57827" w:rsidRPr="005E2487" w:rsidRDefault="005E2487" w:rsidP="005E2487">
      <w:pPr>
        <w:widowControl w:val="0"/>
        <w:autoSpaceDE w:val="0"/>
        <w:spacing w:after="120"/>
        <w:jc w:val="both"/>
        <w:rPr>
          <w:rFonts w:ascii="Arial Narrow" w:hAnsi="Arial Narrow" w:cs="Arial"/>
          <w:lang w:val="en-GB"/>
        </w:rPr>
      </w:pPr>
      <w:r w:rsidRPr="005E2487">
        <w:rPr>
          <w:rFonts w:ascii="Arial Narrow" w:hAnsi="Arial Narrow"/>
          <w:lang w:val="en-GB"/>
        </w:rPr>
        <w:t>c</w:t>
      </w:r>
      <w:r>
        <w:rPr>
          <w:rFonts w:ascii="Arial Narrow" w:hAnsi="Arial Narrow"/>
          <w:lang w:val="en-GB"/>
        </w:rPr>
        <w:t xml:space="preserve">. </w:t>
      </w:r>
      <w:r w:rsidR="00A57827" w:rsidRPr="005E2487">
        <w:rPr>
          <w:rFonts w:ascii="Arial Narrow" w:hAnsi="Arial Narrow"/>
          <w:lang w:val="en-GB"/>
        </w:rPr>
        <w:t xml:space="preserve">The administrative orders for additional services </w:t>
      </w:r>
      <w:r>
        <w:rPr>
          <w:rFonts w:ascii="Arial Narrow" w:hAnsi="Arial Narrow"/>
          <w:lang w:val="en-GB"/>
        </w:rPr>
        <w:t xml:space="preserve">may </w:t>
      </w:r>
      <w:r w:rsidR="00A57827" w:rsidRPr="005E2487">
        <w:rPr>
          <w:rFonts w:ascii="Arial Narrow" w:hAnsi="Arial Narrow"/>
          <w:lang w:val="en-GB"/>
        </w:rPr>
        <w:t>be signed by the Project Owner or the Delegated Project Owner and regularized later through amendment as far as their financial incidence is less than ten percent (10) of the contract amount.</w:t>
      </w:r>
    </w:p>
    <w:p w14:paraId="3A69D4A4" w14:textId="26690852" w:rsidR="00A57827" w:rsidRPr="00A57827" w:rsidRDefault="00A57827" w:rsidP="005E2487">
      <w:pPr>
        <w:widowControl w:val="0"/>
        <w:autoSpaceDE w:val="0"/>
        <w:spacing w:after="60" w:line="360" w:lineRule="auto"/>
        <w:ind w:left="119"/>
        <w:jc w:val="both"/>
        <w:rPr>
          <w:rFonts w:ascii="Arial Narrow" w:hAnsi="Arial Narrow" w:cs="Arial"/>
          <w:lang w:val="en-GB"/>
        </w:rPr>
      </w:pPr>
      <w:r w:rsidRPr="00A57827">
        <w:rPr>
          <w:rFonts w:ascii="Arial Narrow" w:hAnsi="Arial Narrow" w:cs="Arial"/>
          <w:lang w:val="en-GB"/>
        </w:rPr>
        <w:t>A copy of the administrative orders referred to above shall be sent to the Contract Manager, the Contract</w:t>
      </w:r>
      <w:r w:rsidR="005E2487">
        <w:rPr>
          <w:rFonts w:ascii="Arial Narrow" w:hAnsi="Arial Narrow" w:cs="Arial"/>
          <w:lang w:val="en-GB"/>
        </w:rPr>
        <w:t xml:space="preserve"> </w:t>
      </w:r>
      <w:r w:rsidRPr="00A57827">
        <w:rPr>
          <w:rFonts w:ascii="Arial Narrow" w:hAnsi="Arial Narrow" w:cs="Arial"/>
          <w:lang w:val="en-GB"/>
        </w:rPr>
        <w:t>Engineer, the Paying</w:t>
      </w:r>
      <w:r w:rsidR="005E2487">
        <w:rPr>
          <w:rFonts w:ascii="Arial Narrow" w:hAnsi="Arial Narrow" w:cs="Arial"/>
          <w:lang w:val="en-GB"/>
        </w:rPr>
        <w:t xml:space="preserve"> Body</w:t>
      </w:r>
      <w:r w:rsidRPr="00A57827">
        <w:rPr>
          <w:rFonts w:ascii="Arial Narrow" w:hAnsi="Arial Narrow" w:cs="Arial"/>
          <w:lang w:val="en-GB"/>
        </w:rPr>
        <w:t xml:space="preserve"> and the Project Manager where applicable. </w:t>
      </w:r>
    </w:p>
    <w:p w14:paraId="090F686E" w14:textId="6178653F" w:rsidR="00A57827" w:rsidRPr="00A57827" w:rsidRDefault="005E2487" w:rsidP="00A57827">
      <w:pPr>
        <w:widowControl w:val="0"/>
        <w:autoSpaceDE w:val="0"/>
        <w:spacing w:after="60" w:line="360" w:lineRule="auto"/>
        <w:contextualSpacing/>
        <w:jc w:val="both"/>
        <w:rPr>
          <w:rFonts w:ascii="Arial Narrow" w:hAnsi="Arial Narrow" w:cs="Arial"/>
          <w:lang w:val="en-GB"/>
        </w:rPr>
      </w:pPr>
      <w:r>
        <w:rPr>
          <w:rFonts w:ascii="Arial Narrow" w:hAnsi="Arial Narrow" w:cs="Arial"/>
          <w:lang w:val="en-GB"/>
        </w:rPr>
        <w:t xml:space="preserve">d. </w:t>
      </w:r>
      <w:r w:rsidR="00A57827" w:rsidRPr="00A57827">
        <w:rPr>
          <w:rFonts w:ascii="Arial Narrow" w:hAnsi="Arial Narrow" w:cs="Arial"/>
          <w:lang w:val="en-GB"/>
        </w:rPr>
        <w:t xml:space="preserve">The prior endorsement of the Paying </w:t>
      </w:r>
      <w:r>
        <w:rPr>
          <w:rFonts w:ascii="Arial Narrow" w:hAnsi="Arial Narrow" w:cs="Arial"/>
          <w:lang w:val="en-GB"/>
        </w:rPr>
        <w:t>Body</w:t>
      </w:r>
      <w:r w:rsidR="00A57827" w:rsidRPr="00A57827">
        <w:rPr>
          <w:rFonts w:ascii="Arial Narrow" w:hAnsi="Arial Narrow" w:cs="Arial"/>
          <w:lang w:val="en-GB"/>
        </w:rPr>
        <w:t xml:space="preserve"> may be possibly required before signature of those having incidence on the amount.</w:t>
      </w:r>
    </w:p>
    <w:p w14:paraId="2F25F710" w14:textId="62DA495F" w:rsidR="00A57827" w:rsidRPr="00A57827" w:rsidRDefault="005E2487" w:rsidP="00A57827">
      <w:pPr>
        <w:widowControl w:val="0"/>
        <w:autoSpaceDE w:val="0"/>
        <w:spacing w:after="60" w:line="360" w:lineRule="auto"/>
        <w:contextualSpacing/>
        <w:jc w:val="both"/>
        <w:rPr>
          <w:rFonts w:ascii="Arial Narrow" w:hAnsi="Arial Narrow" w:cs="Arial"/>
          <w:lang w:val="en-GB"/>
        </w:rPr>
      </w:pPr>
      <w:r>
        <w:rPr>
          <w:rFonts w:ascii="Arial Narrow" w:hAnsi="Arial Narrow" w:cs="Arial"/>
          <w:lang w:val="en-GB"/>
        </w:rPr>
        <w:t xml:space="preserve">e. </w:t>
      </w:r>
      <w:r w:rsidR="00A57827" w:rsidRPr="00A57827">
        <w:rPr>
          <w:rFonts w:ascii="Arial Narrow" w:hAnsi="Arial Narrow" w:cs="Arial"/>
          <w:lang w:val="en-GB"/>
        </w:rPr>
        <w:t xml:space="preserve">In fact, any modification on the technical specifications </w:t>
      </w:r>
      <w:r w:rsidR="001C7C49">
        <w:rPr>
          <w:rFonts w:ascii="Arial Narrow" w:hAnsi="Arial Narrow" w:cs="Arial"/>
          <w:lang w:val="en-GB"/>
        </w:rPr>
        <w:t xml:space="preserve">or the special technical clauses </w:t>
      </w:r>
      <w:r w:rsidR="00A57827" w:rsidRPr="00A57827">
        <w:rPr>
          <w:rFonts w:ascii="Arial Narrow" w:hAnsi="Arial Narrow" w:cs="Arial"/>
          <w:lang w:val="en-GB"/>
        </w:rPr>
        <w:t>shall be the subject of a preliminary study on the contract scope, cost and timeframe.</w:t>
      </w:r>
    </w:p>
    <w:p w14:paraId="0C0CFFC7" w14:textId="2712C0D4" w:rsidR="00A57827" w:rsidRPr="00A57827" w:rsidRDefault="001C7C49" w:rsidP="00F542C1">
      <w:pPr>
        <w:widowControl w:val="0"/>
        <w:autoSpaceDE w:val="0"/>
        <w:spacing w:after="120"/>
        <w:rPr>
          <w:rFonts w:ascii="Arial Narrow" w:hAnsi="Arial Narrow" w:cs="Arial"/>
          <w:lang w:val="en-GB"/>
        </w:rPr>
      </w:pPr>
      <w:r>
        <w:rPr>
          <w:rFonts w:ascii="Arial Narrow" w:hAnsi="Arial Narrow"/>
          <w:lang w:val="en-GB"/>
        </w:rPr>
        <w:t>12</w:t>
      </w:r>
      <w:r w:rsidR="00A57827" w:rsidRPr="00A57827">
        <w:rPr>
          <w:rFonts w:ascii="Arial Narrow" w:hAnsi="Arial Narrow"/>
          <w:lang w:val="en-GB"/>
        </w:rPr>
        <w:t xml:space="preserve">.3. The Administrative Orders of a technical nature linked to the normal progress of services shall be signed directly by the Contract Manager and notified to the Contracting Partner by the Contract Engineer </w:t>
      </w:r>
      <w:r w:rsidR="00F542C1">
        <w:rPr>
          <w:rFonts w:ascii="Arial Narrow" w:hAnsi="Arial Narrow"/>
          <w:lang w:val="en-GB"/>
        </w:rPr>
        <w:t xml:space="preserve">or the Project Manager (where applicable) </w:t>
      </w:r>
      <w:r w:rsidR="00A57827" w:rsidRPr="00A57827">
        <w:rPr>
          <w:rFonts w:ascii="Arial Narrow" w:hAnsi="Arial Narrow"/>
          <w:lang w:val="en-GB"/>
        </w:rPr>
        <w:t>with copy to the Ministr</w:t>
      </w:r>
      <w:r w:rsidR="00F542C1">
        <w:rPr>
          <w:rFonts w:ascii="Arial Narrow" w:hAnsi="Arial Narrow"/>
          <w:lang w:val="en-GB"/>
        </w:rPr>
        <w:t>y</w:t>
      </w:r>
      <w:r w:rsidR="00A57827" w:rsidRPr="00A57827">
        <w:rPr>
          <w:rFonts w:ascii="Arial Narrow" w:hAnsi="Arial Narrow"/>
          <w:lang w:val="en-GB"/>
        </w:rPr>
        <w:t xml:space="preserve"> in charge of Public Contracts, the Body in charge of the Regulation </w:t>
      </w:r>
      <w:r w:rsidR="00F542C1">
        <w:rPr>
          <w:rFonts w:ascii="Arial Narrow" w:hAnsi="Arial Narrow"/>
          <w:lang w:val="en-GB"/>
        </w:rPr>
        <w:t>of Public Contracts</w:t>
      </w:r>
      <w:r w:rsidR="00A57827" w:rsidRPr="00A57827">
        <w:rPr>
          <w:rFonts w:ascii="Arial Narrow" w:hAnsi="Arial Narrow"/>
          <w:lang w:val="en-GB"/>
        </w:rPr>
        <w:t>.</w:t>
      </w:r>
    </w:p>
    <w:p w14:paraId="69BD2C4A" w14:textId="563E92A2" w:rsidR="00A57827" w:rsidRPr="00A57827" w:rsidRDefault="00F542C1" w:rsidP="00A57827">
      <w:pPr>
        <w:widowControl w:val="0"/>
        <w:autoSpaceDE w:val="0"/>
        <w:spacing w:after="120"/>
        <w:rPr>
          <w:rFonts w:ascii="Arial Narrow" w:hAnsi="Arial Narrow"/>
          <w:lang w:val="en-GB"/>
        </w:rPr>
      </w:pPr>
      <w:r>
        <w:rPr>
          <w:rFonts w:ascii="Arial Narrow" w:hAnsi="Arial Narrow"/>
          <w:lang w:val="en-GB"/>
        </w:rPr>
        <w:t>12</w:t>
      </w:r>
      <w:r w:rsidR="00A57827" w:rsidRPr="00A57827">
        <w:rPr>
          <w:rFonts w:ascii="Arial Narrow" w:hAnsi="Arial Narrow"/>
          <w:lang w:val="en-GB"/>
        </w:rPr>
        <w:t>. 4.</w:t>
      </w:r>
      <w:r w:rsidR="00A57827" w:rsidRPr="00A57827">
        <w:rPr>
          <w:rFonts w:ascii="Arial Narrow" w:hAnsi="Arial Narrow"/>
          <w:lang w:val="en-GB"/>
        </w:rPr>
        <w:tab/>
        <w:t xml:space="preserve">The administrative orders serving as formal notice shall be signed by the Project Owner or the Delegated Project Owner and notified to the Contracting Partner by the Contract </w:t>
      </w:r>
      <w:r w:rsidR="001C7C49">
        <w:rPr>
          <w:rFonts w:ascii="Arial Narrow" w:hAnsi="Arial Narrow"/>
          <w:lang w:val="en-GB"/>
        </w:rPr>
        <w:t>Engineer</w:t>
      </w:r>
      <w:r w:rsidR="00A57827" w:rsidRPr="00A57827">
        <w:rPr>
          <w:rFonts w:ascii="Arial Narrow" w:hAnsi="Arial Narrow"/>
          <w:lang w:val="en-GB"/>
        </w:rPr>
        <w:t xml:space="preserve"> with copy to the Ministr</w:t>
      </w:r>
      <w:r>
        <w:rPr>
          <w:rFonts w:ascii="Arial Narrow" w:hAnsi="Arial Narrow"/>
          <w:lang w:val="en-GB"/>
        </w:rPr>
        <w:t>y</w:t>
      </w:r>
      <w:r w:rsidR="00A57827" w:rsidRPr="00A57827">
        <w:rPr>
          <w:rFonts w:ascii="Arial Narrow" w:hAnsi="Arial Narrow"/>
          <w:lang w:val="en-GB"/>
        </w:rPr>
        <w:t xml:space="preserve"> in charge of Public Contracts, the Body in charge of the Regulation</w:t>
      </w:r>
      <w:r>
        <w:rPr>
          <w:rFonts w:ascii="Arial Narrow" w:hAnsi="Arial Narrow"/>
          <w:lang w:val="en-GB"/>
        </w:rPr>
        <w:t xml:space="preserve"> of Public Contracts</w:t>
      </w:r>
      <w:r w:rsidR="00A57827" w:rsidRPr="00A57827">
        <w:rPr>
          <w:rFonts w:ascii="Arial Narrow" w:hAnsi="Arial Narrow"/>
          <w:lang w:val="en-GB"/>
        </w:rPr>
        <w:t>, the Contract Engineer and the P</w:t>
      </w:r>
      <w:r w:rsidR="00A144F0">
        <w:rPr>
          <w:rFonts w:ascii="Arial Narrow" w:hAnsi="Arial Narrow"/>
          <w:lang w:val="en-GB"/>
        </w:rPr>
        <w:t>roject Manager</w:t>
      </w:r>
      <w:r w:rsidR="00A57827" w:rsidRPr="00A57827">
        <w:rPr>
          <w:rFonts w:ascii="Arial Narrow" w:hAnsi="Arial Narrow"/>
          <w:lang w:val="en-GB"/>
        </w:rPr>
        <w:t xml:space="preserve">. </w:t>
      </w:r>
    </w:p>
    <w:p w14:paraId="1958F92A" w14:textId="0DA82F17" w:rsidR="00A57827" w:rsidRDefault="00A144F0" w:rsidP="00A57827">
      <w:pPr>
        <w:widowControl w:val="0"/>
        <w:autoSpaceDE w:val="0"/>
        <w:spacing w:after="120"/>
        <w:jc w:val="both"/>
        <w:rPr>
          <w:rFonts w:ascii="Arial Narrow" w:hAnsi="Arial Narrow"/>
          <w:lang w:val="en-GB"/>
        </w:rPr>
      </w:pPr>
      <w:r>
        <w:rPr>
          <w:rFonts w:ascii="Arial Narrow" w:hAnsi="Arial Narrow"/>
          <w:lang w:val="en-GB"/>
        </w:rPr>
        <w:t>12</w:t>
      </w:r>
      <w:r w:rsidR="00A57827" w:rsidRPr="00A57827">
        <w:rPr>
          <w:rFonts w:ascii="Arial Narrow" w:hAnsi="Arial Narrow"/>
          <w:lang w:val="en-GB"/>
        </w:rPr>
        <w:t>. 5.</w:t>
      </w:r>
      <w:r w:rsidR="00A57827" w:rsidRPr="00A57827">
        <w:rPr>
          <w:rFonts w:ascii="Arial Narrow" w:hAnsi="Arial Narrow"/>
          <w:lang w:val="en-GB"/>
        </w:rPr>
        <w:tab/>
        <w:t xml:space="preserve">The administrative orders for the suspension and resumption of services due to </w:t>
      </w:r>
      <w:r>
        <w:rPr>
          <w:rFonts w:ascii="Arial Narrow" w:hAnsi="Arial Narrow"/>
          <w:lang w:val="en-GB"/>
        </w:rPr>
        <w:t xml:space="preserve">bad weather or other </w:t>
      </w:r>
      <w:r w:rsidR="00A57827" w:rsidRPr="00A57827">
        <w:rPr>
          <w:rFonts w:ascii="Arial Narrow" w:hAnsi="Arial Narrow"/>
          <w:lang w:val="en-GB"/>
        </w:rPr>
        <w:t>case of force majeure shall be signed by the Project Owner or the Delegated Project Owner and notified by the Contract Manager to the Contracting Partner with cop</w:t>
      </w:r>
      <w:r w:rsidR="00EC6958" w:rsidRPr="00E21BFA">
        <w:rPr>
          <w:iCs/>
          <w:noProof/>
          <w:sz w:val="28"/>
          <w:szCs w:val="26"/>
        </w:rPr>
        <w:drawing>
          <wp:anchor distT="0" distB="0" distL="114300" distR="114300" simplePos="0" relativeHeight="251797504" behindDoc="1" locked="0" layoutInCell="1" allowOverlap="1" wp14:anchorId="08234D5E" wp14:editId="4D5BB19D">
            <wp:simplePos x="0" y="0"/>
            <wp:positionH relativeFrom="column">
              <wp:posOffset>0</wp:posOffset>
            </wp:positionH>
            <wp:positionV relativeFrom="paragraph">
              <wp:posOffset>349250</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57827" w:rsidRPr="00A57827">
        <w:rPr>
          <w:rFonts w:ascii="Arial Narrow" w:hAnsi="Arial Narrow"/>
          <w:lang w:val="en-GB"/>
        </w:rPr>
        <w:t>y to the Ministr</w:t>
      </w:r>
      <w:r>
        <w:rPr>
          <w:rFonts w:ascii="Arial Narrow" w:hAnsi="Arial Narrow"/>
          <w:lang w:val="en-GB"/>
        </w:rPr>
        <w:t>y</w:t>
      </w:r>
      <w:r w:rsidR="00A57827" w:rsidRPr="00A57827">
        <w:rPr>
          <w:rFonts w:ascii="Arial Narrow" w:hAnsi="Arial Narrow"/>
          <w:lang w:val="en-GB"/>
        </w:rPr>
        <w:t xml:space="preserve"> in charge of Public Contracts</w:t>
      </w:r>
      <w:r>
        <w:rPr>
          <w:rFonts w:ascii="Arial Narrow" w:hAnsi="Arial Narrow"/>
          <w:lang w:val="en-GB"/>
        </w:rPr>
        <w:t xml:space="preserve">, </w:t>
      </w:r>
      <w:r w:rsidR="00A57827" w:rsidRPr="00A57827">
        <w:rPr>
          <w:rFonts w:ascii="Arial Narrow" w:hAnsi="Arial Narrow"/>
          <w:lang w:val="en-GB"/>
        </w:rPr>
        <w:t>the Body in charge of the Regulation, the Contract Engineer</w:t>
      </w:r>
      <w:r w:rsidR="00E024B3">
        <w:rPr>
          <w:rFonts w:ascii="Arial Narrow" w:hAnsi="Arial Narrow"/>
          <w:lang w:val="en-GB"/>
        </w:rPr>
        <w:t xml:space="preserve"> and the Project Manager as the case may be</w:t>
      </w:r>
      <w:r w:rsidR="00A57827" w:rsidRPr="00A57827">
        <w:rPr>
          <w:rFonts w:ascii="Arial Narrow" w:hAnsi="Arial Narrow"/>
          <w:lang w:val="en-GB"/>
        </w:rPr>
        <w:t xml:space="preserve"> and </w:t>
      </w:r>
      <w:r w:rsidR="00E024B3">
        <w:rPr>
          <w:rFonts w:ascii="Arial Narrow" w:hAnsi="Arial Narrow"/>
          <w:lang w:val="en-GB"/>
        </w:rPr>
        <w:t xml:space="preserve">to </w:t>
      </w:r>
      <w:r w:rsidR="00A57827" w:rsidRPr="00A57827">
        <w:rPr>
          <w:rFonts w:ascii="Arial Narrow" w:hAnsi="Arial Narrow"/>
          <w:lang w:val="en-GB"/>
        </w:rPr>
        <w:t>the Paying Body.</w:t>
      </w:r>
      <w:r w:rsidR="00E024B3">
        <w:rPr>
          <w:rFonts w:ascii="Arial Narrow" w:hAnsi="Arial Narrow"/>
          <w:lang w:val="en-GB"/>
        </w:rPr>
        <w:t xml:space="preserve"> [ To be adapted with regard to the type of supply]</w:t>
      </w:r>
      <w:r w:rsidR="00A57827" w:rsidRPr="00A57827">
        <w:rPr>
          <w:rFonts w:ascii="Arial Narrow" w:hAnsi="Arial Narrow"/>
          <w:lang w:val="en-GB"/>
        </w:rPr>
        <w:t xml:space="preserve">  </w:t>
      </w:r>
    </w:p>
    <w:p w14:paraId="7AB4A52F" w14:textId="6C132AA7" w:rsidR="00E024B3" w:rsidRPr="00A93E7A" w:rsidRDefault="00E024B3" w:rsidP="00A93E7A">
      <w:pPr>
        <w:widowControl w:val="0"/>
        <w:tabs>
          <w:tab w:val="left" w:pos="2410"/>
        </w:tabs>
        <w:autoSpaceDE w:val="0"/>
        <w:spacing w:line="360" w:lineRule="auto"/>
        <w:ind w:right="-34"/>
        <w:jc w:val="both"/>
        <w:rPr>
          <w:rFonts w:ascii="Arial Narrow" w:hAnsi="Arial Narrow"/>
          <w:lang w:val="en-GB"/>
        </w:rPr>
      </w:pPr>
      <w:r w:rsidRPr="00115A9E">
        <w:rPr>
          <w:rFonts w:ascii="Arial Narrow" w:hAnsi="Arial Narrow"/>
          <w:lang w:val="en-GB"/>
        </w:rPr>
        <w:t>12.6 Administrative orders prescribing the</w:t>
      </w:r>
      <w:bookmarkStart w:id="104" w:name="_Hlk143188156"/>
      <w:r>
        <w:rPr>
          <w:rFonts w:ascii="Arial Narrow" w:hAnsi="Arial Narrow"/>
          <w:lang w:val="en-GB"/>
        </w:rPr>
        <w:t xml:space="preserve"> services necessary to remedy </w:t>
      </w:r>
      <w:r w:rsidRPr="00115A9E">
        <w:rPr>
          <w:rFonts w:ascii="Arial Narrow" w:hAnsi="Arial Narrow"/>
          <w:lang w:val="en-GB"/>
        </w:rPr>
        <w:t>malfunctions</w:t>
      </w:r>
      <w:bookmarkEnd w:id="104"/>
      <w:r>
        <w:rPr>
          <w:rFonts w:ascii="Arial Narrow" w:hAnsi="Arial Narrow"/>
          <w:lang w:val="en-GB"/>
        </w:rPr>
        <w:t xml:space="preserve"> </w:t>
      </w:r>
      <w:r w:rsidRPr="00115A9E">
        <w:rPr>
          <w:rFonts w:ascii="Arial Narrow" w:hAnsi="Arial Narrow"/>
          <w:lang w:val="en-GB"/>
        </w:rPr>
        <w:t xml:space="preserve">not arising from normal use which appear during the warranty period, shall be signed by the Contract Manager, </w:t>
      </w:r>
      <w:r w:rsidR="00A93E7A">
        <w:rPr>
          <w:rFonts w:ascii="Arial Narrow" w:hAnsi="Arial Narrow"/>
          <w:lang w:val="en-GB"/>
        </w:rPr>
        <w:t xml:space="preserve">on the </w:t>
      </w:r>
      <w:r w:rsidRPr="00115A9E">
        <w:rPr>
          <w:rFonts w:ascii="Arial Narrow" w:hAnsi="Arial Narrow"/>
          <w:lang w:val="en-GB"/>
        </w:rPr>
        <w:t xml:space="preserve">proposal </w:t>
      </w:r>
      <w:r w:rsidR="00A93E7A">
        <w:rPr>
          <w:rFonts w:ascii="Arial Narrow" w:hAnsi="Arial Narrow"/>
          <w:lang w:val="en-GB"/>
        </w:rPr>
        <w:t>of</w:t>
      </w:r>
      <w:r w:rsidRPr="00115A9E">
        <w:rPr>
          <w:rFonts w:ascii="Arial Narrow" w:hAnsi="Arial Narrow"/>
          <w:lang w:val="en-GB"/>
        </w:rPr>
        <w:t xml:space="preserve"> the Contract Engineer and notified to the contract</w:t>
      </w:r>
      <w:r w:rsidR="00A93E7A">
        <w:rPr>
          <w:rFonts w:ascii="Arial Narrow" w:hAnsi="Arial Narrow"/>
          <w:lang w:val="en-GB"/>
        </w:rPr>
        <w:t>ing partner</w:t>
      </w:r>
      <w:r w:rsidRPr="00115A9E">
        <w:rPr>
          <w:rFonts w:ascii="Arial Narrow" w:hAnsi="Arial Narrow"/>
          <w:lang w:val="en-GB"/>
        </w:rPr>
        <w:t xml:space="preserve"> by the Engineer.</w:t>
      </w:r>
    </w:p>
    <w:p w14:paraId="055B716A" w14:textId="7351EFEE" w:rsidR="00A57827" w:rsidRPr="00A57827" w:rsidRDefault="00E024B3" w:rsidP="00A57827">
      <w:pPr>
        <w:widowControl w:val="0"/>
        <w:autoSpaceDE w:val="0"/>
        <w:spacing w:after="120"/>
        <w:jc w:val="both"/>
        <w:rPr>
          <w:rFonts w:ascii="Arial Narrow" w:hAnsi="Arial Narrow"/>
          <w:lang w:val="en-GB"/>
        </w:rPr>
      </w:pPr>
      <w:r>
        <w:rPr>
          <w:rFonts w:ascii="Arial Narrow" w:hAnsi="Arial Narrow"/>
          <w:lang w:val="en-GB"/>
        </w:rPr>
        <w:t>12</w:t>
      </w:r>
      <w:r w:rsidR="00A57827" w:rsidRPr="00A57827">
        <w:rPr>
          <w:rFonts w:ascii="Arial Narrow" w:hAnsi="Arial Narrow"/>
          <w:lang w:val="en-GB"/>
        </w:rPr>
        <w:t xml:space="preserve">. </w:t>
      </w:r>
      <w:r w:rsidR="00A93E7A">
        <w:rPr>
          <w:rFonts w:ascii="Arial Narrow" w:hAnsi="Arial Narrow"/>
          <w:lang w:val="en-GB"/>
        </w:rPr>
        <w:t>7</w:t>
      </w:r>
      <w:r w:rsidR="00A57827" w:rsidRPr="00A57827">
        <w:rPr>
          <w:rFonts w:ascii="Arial Narrow" w:hAnsi="Arial Narrow"/>
          <w:lang w:val="en-GB"/>
        </w:rPr>
        <w:t>. The Contracting Partner shall make reservations within a time limit of fifteen (15) days on any administrative order received. The fact that reservations have been made shall not prevent the Contracting Partner from executing the administrative orders received.</w:t>
      </w:r>
    </w:p>
    <w:p w14:paraId="201AA8FB" w14:textId="1A50A23C" w:rsidR="00A57827" w:rsidRPr="00A57827" w:rsidRDefault="00A93E7A" w:rsidP="00A57827">
      <w:pPr>
        <w:widowControl w:val="0"/>
        <w:autoSpaceDE w:val="0"/>
        <w:spacing w:after="60" w:line="360" w:lineRule="auto"/>
        <w:rPr>
          <w:rFonts w:ascii="Arial Narrow" w:hAnsi="Arial Narrow" w:cs="Arial"/>
          <w:lang w:val="en-GB"/>
        </w:rPr>
      </w:pPr>
      <w:r>
        <w:rPr>
          <w:rFonts w:ascii="Arial Narrow" w:hAnsi="Arial Narrow" w:cs="Arial"/>
          <w:lang w:val="en-GB"/>
        </w:rPr>
        <w:t>12</w:t>
      </w:r>
      <w:r w:rsidR="00A57827" w:rsidRPr="00A57827">
        <w:rPr>
          <w:rFonts w:ascii="Arial Narrow" w:hAnsi="Arial Narrow" w:cs="Arial"/>
          <w:lang w:val="en-GB"/>
        </w:rPr>
        <w:t>.</w:t>
      </w:r>
      <w:r>
        <w:rPr>
          <w:rFonts w:ascii="Arial Narrow" w:hAnsi="Arial Narrow" w:cs="Arial"/>
          <w:lang w:val="en-GB"/>
        </w:rPr>
        <w:t>8</w:t>
      </w:r>
      <w:r w:rsidR="00A57827" w:rsidRPr="00A57827">
        <w:rPr>
          <w:rFonts w:ascii="Arial Narrow" w:hAnsi="Arial Narrow" w:cs="Arial"/>
          <w:lang w:val="en-GB"/>
        </w:rPr>
        <w:t xml:space="preserve">. In case of business grouping, the administrative orders shall be sent to the representative, who alone has </w:t>
      </w:r>
      <w:r w:rsidR="00A57827" w:rsidRPr="00A57827">
        <w:rPr>
          <w:rFonts w:ascii="Arial Narrow" w:hAnsi="Arial Narrow" w:cs="Arial"/>
          <w:lang w:val="en-GB"/>
        </w:rPr>
        <w:lastRenderedPageBreak/>
        <w:t>the capacity to present reservations on behalf of the group he represents.</w:t>
      </w:r>
    </w:p>
    <w:p w14:paraId="39D164E0" w14:textId="5C492733" w:rsidR="00A57827" w:rsidRPr="00A57827" w:rsidRDefault="00A93E7A" w:rsidP="00A57827">
      <w:pPr>
        <w:widowControl w:val="0"/>
        <w:autoSpaceDE w:val="0"/>
        <w:spacing w:after="60" w:line="360" w:lineRule="auto"/>
        <w:jc w:val="both"/>
        <w:rPr>
          <w:rFonts w:ascii="Arial Narrow" w:hAnsi="Arial Narrow" w:cs="Arial"/>
          <w:lang w:val="en-GB"/>
        </w:rPr>
      </w:pPr>
      <w:r>
        <w:rPr>
          <w:rFonts w:ascii="Arial Narrow" w:hAnsi="Arial Narrow" w:cs="Arial"/>
          <w:lang w:val="en-GB"/>
        </w:rPr>
        <w:t>12</w:t>
      </w:r>
      <w:r w:rsidR="00A57827" w:rsidRPr="00A57827">
        <w:rPr>
          <w:rFonts w:ascii="Arial Narrow" w:hAnsi="Arial Narrow" w:cs="Arial"/>
          <w:lang w:val="en-GB"/>
        </w:rPr>
        <w:t>.</w:t>
      </w:r>
      <w:r>
        <w:rPr>
          <w:rFonts w:ascii="Arial Narrow" w:hAnsi="Arial Narrow" w:cs="Arial"/>
          <w:lang w:val="en-GB"/>
        </w:rPr>
        <w:t>9</w:t>
      </w:r>
      <w:r w:rsidR="00A57827" w:rsidRPr="00A57827">
        <w:rPr>
          <w:rFonts w:ascii="Arial Narrow" w:hAnsi="Arial Narrow" w:cs="Arial"/>
          <w:lang w:val="en-GB"/>
        </w:rPr>
        <w:tab/>
        <w:t>The contract may include conditional tranches whose execution for each of them, is subject to the possible release of the denunciation clause and the notification to the Contracting partner, by administrative order, of the Project Owner’s decision to continue the execution of the said tranches. If this administrative order has not been notified to the Contracting partner within the required deadline defined in Article 1</w:t>
      </w:r>
      <w:r w:rsidR="00304C6A">
        <w:rPr>
          <w:rFonts w:ascii="Arial Narrow" w:hAnsi="Arial Narrow" w:cs="Arial"/>
          <w:lang w:val="en-GB"/>
        </w:rPr>
        <w:t>3</w:t>
      </w:r>
      <w:r w:rsidR="00A57827" w:rsidRPr="00A57827">
        <w:rPr>
          <w:rFonts w:ascii="Arial Narrow" w:hAnsi="Arial Narrow" w:cs="Arial"/>
          <w:lang w:val="en-GB"/>
        </w:rPr>
        <w:t xml:space="preserve"> of this contract, the Project Owner and the Contracting partner are, at the expiry of this deadline, freed from this obligation for this conditional tranche.</w:t>
      </w:r>
      <w:r w:rsidR="00A57827" w:rsidRPr="00A57827">
        <w:rPr>
          <w:rFonts w:ascii="Arial Narrow" w:hAnsi="Arial Narrow"/>
          <w:lang w:val="en-GB"/>
        </w:rPr>
        <w:tab/>
      </w:r>
    </w:p>
    <w:p w14:paraId="3117A7FD" w14:textId="08B38B9D" w:rsidR="00A57827" w:rsidRPr="00A57827" w:rsidRDefault="00304C6A" w:rsidP="00A57827">
      <w:pPr>
        <w:widowControl w:val="0"/>
        <w:autoSpaceDE w:val="0"/>
        <w:spacing w:after="60" w:line="360" w:lineRule="auto"/>
        <w:jc w:val="both"/>
        <w:rPr>
          <w:rFonts w:ascii="Arial Narrow" w:hAnsi="Arial Narrow" w:cs="Arial"/>
          <w:lang w:val="en-GB"/>
        </w:rPr>
      </w:pPr>
      <w:r>
        <w:rPr>
          <w:rFonts w:ascii="Arial Narrow" w:hAnsi="Arial Narrow" w:cs="Arial"/>
          <w:lang w:val="en-GB"/>
        </w:rPr>
        <w:t>12</w:t>
      </w:r>
      <w:r w:rsidR="00A57827" w:rsidRPr="00A57827">
        <w:rPr>
          <w:rFonts w:ascii="Arial Narrow" w:hAnsi="Arial Narrow" w:cs="Arial"/>
          <w:lang w:val="en-GB"/>
        </w:rPr>
        <w:t>.</w:t>
      </w:r>
      <w:r>
        <w:rPr>
          <w:rFonts w:ascii="Arial Narrow" w:hAnsi="Arial Narrow" w:cs="Arial"/>
          <w:lang w:val="en-GB"/>
        </w:rPr>
        <w:t>10</w:t>
      </w:r>
      <w:r w:rsidR="00A57827" w:rsidRPr="00A57827">
        <w:rPr>
          <w:rFonts w:ascii="Arial Narrow" w:hAnsi="Arial Narrow" w:cs="Arial"/>
          <w:lang w:val="en-GB"/>
        </w:rPr>
        <w:tab/>
        <w:t xml:space="preserve"> The administrative order to start the execution of the conditional tranche services shall only be notified after completion and acceptance of the previous tranche. However, in case the suspensive condition of the execution of the conditional tranche is subject to the availability of financing, the notification of the administrative order to start services shall be given as soon as there is proof of the availability of funding.</w:t>
      </w:r>
    </w:p>
    <w:p w14:paraId="439322D7" w14:textId="77777777" w:rsidR="00A57827" w:rsidRPr="00115A9E" w:rsidRDefault="00A57827" w:rsidP="00115A9E">
      <w:pPr>
        <w:widowControl w:val="0"/>
        <w:autoSpaceDE w:val="0"/>
        <w:spacing w:line="360" w:lineRule="auto"/>
        <w:jc w:val="both"/>
        <w:rPr>
          <w:rFonts w:ascii="Arial Narrow" w:hAnsi="Arial Narrow" w:cs="Tahoma"/>
          <w:b/>
          <w:bCs/>
          <w:sz w:val="28"/>
          <w:szCs w:val="28"/>
          <w:lang w:val="en-GB"/>
        </w:rPr>
      </w:pPr>
    </w:p>
    <w:p w14:paraId="37E28B8D" w14:textId="4BD883C5" w:rsidR="00115A9E" w:rsidRPr="00115A9E" w:rsidRDefault="006132FE" w:rsidP="00115A9E">
      <w:pPr>
        <w:widowControl w:val="0"/>
        <w:autoSpaceDE w:val="0"/>
        <w:spacing w:line="360" w:lineRule="auto"/>
        <w:jc w:val="both"/>
        <w:rPr>
          <w:rFonts w:ascii="Arial Narrow" w:hAnsi="Arial Narrow" w:cs="Tahoma"/>
          <w:b/>
          <w:bCs/>
          <w:sz w:val="28"/>
          <w:szCs w:val="28"/>
          <w:lang w:val="en-GB"/>
        </w:rPr>
      </w:pPr>
      <w:r>
        <w:rPr>
          <w:rFonts w:ascii="Arial Narrow" w:hAnsi="Arial Narrow"/>
          <w:b/>
          <w:sz w:val="28"/>
          <w:lang w:val="en-GB"/>
        </w:rPr>
        <w:t xml:space="preserve">Article 13: </w:t>
      </w:r>
      <w:r w:rsidR="001F07F6">
        <w:rPr>
          <w:rFonts w:ascii="Arial Narrow" w:hAnsi="Arial Narrow"/>
          <w:b/>
          <w:sz w:val="28"/>
          <w:lang w:val="en-GB"/>
        </w:rPr>
        <w:t>C</w:t>
      </w:r>
      <w:r w:rsidR="00115A9E" w:rsidRPr="00115A9E">
        <w:rPr>
          <w:rFonts w:ascii="Arial Narrow" w:hAnsi="Arial Narrow"/>
          <w:b/>
          <w:sz w:val="28"/>
          <w:lang w:val="en-GB"/>
        </w:rPr>
        <w:t>ond</w:t>
      </w:r>
      <w:r w:rsidR="002D3784">
        <w:rPr>
          <w:rFonts w:ascii="Arial Narrow" w:hAnsi="Arial Narrow"/>
          <w:b/>
          <w:sz w:val="28"/>
          <w:lang w:val="en-GB"/>
        </w:rPr>
        <w:t>itional tranche</w:t>
      </w:r>
      <w:r w:rsidR="001F07F6">
        <w:rPr>
          <w:rFonts w:ascii="Arial Narrow" w:hAnsi="Arial Narrow"/>
          <w:b/>
          <w:sz w:val="28"/>
          <w:lang w:val="en-GB"/>
        </w:rPr>
        <w:t xml:space="preserve"> contracts</w:t>
      </w:r>
    </w:p>
    <w:p w14:paraId="09107F76" w14:textId="77777777" w:rsidR="00115A9E" w:rsidRPr="00115A9E" w:rsidRDefault="00115A9E" w:rsidP="00115A9E">
      <w:pPr>
        <w:widowControl w:val="0"/>
        <w:autoSpaceDE w:val="0"/>
        <w:spacing w:line="360" w:lineRule="auto"/>
        <w:jc w:val="both"/>
        <w:rPr>
          <w:rFonts w:ascii="Arial Narrow" w:hAnsi="Arial Narrow" w:cs="Tahoma"/>
          <w:i/>
          <w:lang w:val="en-GB"/>
        </w:rPr>
      </w:pPr>
      <w:r w:rsidRPr="00115A9E">
        <w:rPr>
          <w:rFonts w:ascii="Arial Narrow" w:hAnsi="Arial Narrow"/>
          <w:lang w:val="en-GB"/>
        </w:rPr>
        <w:t xml:space="preserve">13.1. </w:t>
      </w:r>
      <w:r w:rsidRPr="00115A9E">
        <w:rPr>
          <w:rFonts w:ascii="Arial Narrow" w:hAnsi="Arial Narrow"/>
          <w:i/>
          <w:iCs/>
          <w:lang w:val="en-GB"/>
        </w:rPr>
        <w:t>[Specify whether the contract includes one or more tranches and the conditions for notification of each tranche].</w:t>
      </w:r>
      <w:r w:rsidRPr="00115A9E">
        <w:rPr>
          <w:rFonts w:ascii="Arial Narrow" w:hAnsi="Arial Narrow"/>
          <w:i/>
          <w:lang w:val="en-GB"/>
        </w:rPr>
        <w:t xml:space="preserve"> </w:t>
      </w:r>
    </w:p>
    <w:p w14:paraId="58F6802C" w14:textId="56E95235" w:rsidR="00115A9E" w:rsidRPr="00115A9E" w:rsidRDefault="00115A9E" w:rsidP="00115A9E">
      <w:pPr>
        <w:widowControl w:val="0"/>
        <w:autoSpaceDE w:val="0"/>
        <w:spacing w:line="360" w:lineRule="auto"/>
        <w:jc w:val="both"/>
        <w:rPr>
          <w:rFonts w:ascii="Arial Narrow" w:hAnsi="Arial Narrow" w:cs="Tahoma"/>
          <w:lang w:val="en-GB"/>
        </w:rPr>
      </w:pPr>
      <w:r w:rsidRPr="00115A9E">
        <w:rPr>
          <w:rFonts w:ascii="Arial Narrow" w:hAnsi="Arial Narrow"/>
          <w:lang w:val="en-GB"/>
        </w:rPr>
        <w:t>At the end of a tranche, the Project Owner or the Delegated Project Owner shall proceed to the acceptance of the services for the tranche in question and shall issue a per</w:t>
      </w:r>
      <w:r w:rsidR="002D3784">
        <w:rPr>
          <w:rFonts w:ascii="Arial Narrow" w:hAnsi="Arial Narrow"/>
          <w:lang w:val="en-GB"/>
        </w:rPr>
        <w:t xml:space="preserve">formance </w:t>
      </w:r>
      <w:r w:rsidR="001F07F6">
        <w:rPr>
          <w:rFonts w:ascii="Arial Narrow" w:hAnsi="Arial Narrow"/>
          <w:lang w:val="en-GB"/>
        </w:rPr>
        <w:t xml:space="preserve">certificate </w:t>
      </w:r>
      <w:r w:rsidR="002D3784">
        <w:rPr>
          <w:rFonts w:ascii="Arial Narrow" w:hAnsi="Arial Narrow"/>
          <w:lang w:val="en-GB"/>
        </w:rPr>
        <w:t xml:space="preserve">to </w:t>
      </w:r>
      <w:r w:rsidR="001F07F6">
        <w:rPr>
          <w:rFonts w:ascii="Arial Narrow" w:hAnsi="Arial Narrow"/>
          <w:lang w:val="en-GB"/>
        </w:rPr>
        <w:t xml:space="preserve">the </w:t>
      </w:r>
      <w:r w:rsidR="002D3784">
        <w:rPr>
          <w:rFonts w:ascii="Arial Narrow" w:hAnsi="Arial Narrow"/>
          <w:lang w:val="en-GB"/>
        </w:rPr>
        <w:t>contract</w:t>
      </w:r>
      <w:r w:rsidR="001F07F6">
        <w:rPr>
          <w:rFonts w:ascii="Arial Narrow" w:hAnsi="Arial Narrow"/>
          <w:lang w:val="en-GB"/>
        </w:rPr>
        <w:t>ing partner</w:t>
      </w:r>
      <w:r w:rsidR="002D3784">
        <w:rPr>
          <w:rFonts w:ascii="Arial Narrow" w:hAnsi="Arial Narrow"/>
          <w:lang w:val="en-GB"/>
        </w:rPr>
        <w:t xml:space="preserve"> in the year of </w:t>
      </w:r>
      <w:r w:rsidR="00F12B20">
        <w:rPr>
          <w:rFonts w:ascii="Arial Narrow" w:hAnsi="Arial Narrow"/>
          <w:lang w:val="en-GB"/>
        </w:rPr>
        <w:t>execution of the contract</w:t>
      </w:r>
      <w:r w:rsidRPr="00115A9E">
        <w:rPr>
          <w:rFonts w:ascii="Arial Narrow" w:hAnsi="Arial Narrow"/>
          <w:lang w:val="en-GB"/>
        </w:rPr>
        <w:t>.  This acceptance will condition the start of the following conditional tranche.</w:t>
      </w:r>
      <w:r w:rsidRPr="00115A9E">
        <w:rPr>
          <w:rFonts w:ascii="Arial Narrow" w:hAnsi="Arial Narrow"/>
          <w:i/>
          <w:lang w:val="en-GB"/>
        </w:rPr>
        <w:t xml:space="preserve"> </w:t>
      </w:r>
    </w:p>
    <w:p w14:paraId="039FFB91" w14:textId="77777777" w:rsidR="00115A9E" w:rsidRPr="00115A9E" w:rsidRDefault="00115A9E" w:rsidP="00115A9E">
      <w:pPr>
        <w:widowControl w:val="0"/>
        <w:autoSpaceDE w:val="0"/>
        <w:spacing w:before="15" w:line="360" w:lineRule="auto"/>
        <w:rPr>
          <w:rFonts w:ascii="Arial Narrow" w:hAnsi="Arial Narrow" w:cs="Tahoma"/>
          <w:lang w:val="en-GB"/>
        </w:rPr>
      </w:pPr>
    </w:p>
    <w:p w14:paraId="2B82AC83" w14:textId="5FEAD948" w:rsidR="00115A9E" w:rsidRPr="00115A9E" w:rsidRDefault="00115A9E" w:rsidP="00115A9E">
      <w:pPr>
        <w:widowControl w:val="0"/>
        <w:autoSpaceDE w:val="0"/>
        <w:spacing w:line="360" w:lineRule="auto"/>
        <w:ind w:right="95"/>
        <w:jc w:val="both"/>
        <w:rPr>
          <w:rFonts w:ascii="Arial Narrow" w:hAnsi="Arial Narrow" w:cs="Tahoma"/>
          <w:lang w:val="en-GB"/>
        </w:rPr>
      </w:pPr>
      <w:r w:rsidRPr="00115A9E">
        <w:rPr>
          <w:rFonts w:ascii="Arial Narrow" w:hAnsi="Arial Narrow"/>
          <w:lang w:val="en-GB"/>
        </w:rPr>
        <w:t xml:space="preserve">13.2. The deadline from the date of the provisional acceptance of the previous tranche for the signature </w:t>
      </w:r>
      <w:r w:rsidR="00F12B20">
        <w:rPr>
          <w:rFonts w:ascii="Arial Narrow" w:hAnsi="Arial Narrow"/>
          <w:lang w:val="en-GB"/>
        </w:rPr>
        <w:t xml:space="preserve">and notification </w:t>
      </w:r>
      <w:r w:rsidRPr="00115A9E">
        <w:rPr>
          <w:rFonts w:ascii="Arial Narrow" w:hAnsi="Arial Narrow"/>
          <w:lang w:val="en-GB"/>
        </w:rPr>
        <w:t xml:space="preserve">by the Project Owner or the Delegated Project Owner of the administrative order to commence a conditional tranche is:  </w:t>
      </w:r>
      <w:r w:rsidRPr="00115A9E">
        <w:rPr>
          <w:rFonts w:ascii="Arial Narrow" w:hAnsi="Arial Narrow"/>
          <w:i/>
          <w:lang w:val="en-GB"/>
        </w:rPr>
        <w:t>[</w:t>
      </w:r>
      <w:r w:rsidR="007621C4">
        <w:rPr>
          <w:rFonts w:ascii="Arial Narrow" w:hAnsi="Arial Narrow"/>
          <w:i/>
          <w:lang w:val="en-GB"/>
        </w:rPr>
        <w:t>Number of days t</w:t>
      </w:r>
      <w:r w:rsidRPr="00115A9E">
        <w:rPr>
          <w:rFonts w:ascii="Arial Narrow" w:hAnsi="Arial Narrow"/>
          <w:i/>
          <w:lang w:val="en-GB"/>
        </w:rPr>
        <w:t>o be specified if applicable].</w:t>
      </w:r>
    </w:p>
    <w:p w14:paraId="4F20F854" w14:textId="77777777" w:rsidR="00115A9E" w:rsidRPr="00115A9E" w:rsidRDefault="00115A9E" w:rsidP="00115A9E">
      <w:pPr>
        <w:widowControl w:val="0"/>
        <w:autoSpaceDE w:val="0"/>
        <w:spacing w:line="360" w:lineRule="auto"/>
        <w:ind w:right="-20"/>
        <w:rPr>
          <w:rFonts w:ascii="Arial Narrow" w:hAnsi="Arial Narrow" w:cs="Tahoma"/>
          <w:lang w:val="en-GB"/>
        </w:rPr>
      </w:pPr>
    </w:p>
    <w:p w14:paraId="3EE38715" w14:textId="438BFB91" w:rsidR="00115A9E" w:rsidRPr="00115A9E" w:rsidRDefault="00115A9E" w:rsidP="00115A9E">
      <w:pPr>
        <w:widowControl w:val="0"/>
        <w:autoSpaceDE w:val="0"/>
        <w:spacing w:line="360" w:lineRule="auto"/>
        <w:jc w:val="both"/>
        <w:rPr>
          <w:rFonts w:ascii="Arial Narrow" w:hAnsi="Arial Narrow" w:cs="Tahoma"/>
          <w:lang w:val="en-GB"/>
        </w:rPr>
      </w:pPr>
      <w:r w:rsidRPr="00115A9E">
        <w:rPr>
          <w:rFonts w:ascii="Arial Narrow" w:hAnsi="Arial Narrow"/>
          <w:lang w:val="en-GB"/>
        </w:rPr>
        <w:t>13.3. The deadline for notification of this administrati</w:t>
      </w:r>
      <w:r w:rsidR="00EC6958" w:rsidRPr="00E21BFA">
        <w:rPr>
          <w:iCs/>
          <w:noProof/>
          <w:sz w:val="28"/>
          <w:szCs w:val="26"/>
        </w:rPr>
        <w:drawing>
          <wp:anchor distT="0" distB="0" distL="114300" distR="114300" simplePos="0" relativeHeight="251799552" behindDoc="1" locked="0" layoutInCell="1" allowOverlap="1" wp14:anchorId="6C3EB042" wp14:editId="3BFCB1DD">
            <wp:simplePos x="0" y="0"/>
            <wp:positionH relativeFrom="column">
              <wp:posOffset>0</wp:posOffset>
            </wp:positionH>
            <wp:positionV relativeFrom="paragraph">
              <wp:posOffset>-635</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15A9E">
        <w:rPr>
          <w:rFonts w:ascii="Arial Narrow" w:hAnsi="Arial Narrow"/>
          <w:lang w:val="en-GB"/>
        </w:rPr>
        <w:t xml:space="preserve">ve order </w:t>
      </w:r>
      <w:r w:rsidR="00F12B20">
        <w:rPr>
          <w:rFonts w:ascii="Arial Narrow" w:hAnsi="Arial Narrow"/>
          <w:lang w:val="en-GB"/>
        </w:rPr>
        <w:t>by the Contract Manager is fifteen</w:t>
      </w:r>
      <w:r w:rsidRPr="00115A9E">
        <w:rPr>
          <w:rFonts w:ascii="Arial Narrow" w:hAnsi="Arial Narrow"/>
          <w:lang w:val="en-GB"/>
        </w:rPr>
        <w:t xml:space="preserve"> (</w:t>
      </w:r>
      <w:r w:rsidR="00F12B20">
        <w:rPr>
          <w:rFonts w:ascii="Arial Narrow" w:hAnsi="Arial Narrow"/>
          <w:lang w:val="en-GB"/>
        </w:rPr>
        <w:t>15</w:t>
      </w:r>
      <w:r w:rsidRPr="00115A9E">
        <w:rPr>
          <w:rFonts w:ascii="Arial Narrow" w:hAnsi="Arial Narrow"/>
          <w:lang w:val="en-GB"/>
        </w:rPr>
        <w:t>) days maximum.  This deadline is the same as that of the firm tranche.</w:t>
      </w:r>
    </w:p>
    <w:p w14:paraId="39C1FEEE" w14:textId="77777777" w:rsidR="00115A9E" w:rsidRPr="00115A9E" w:rsidRDefault="00115A9E" w:rsidP="00115A9E">
      <w:pPr>
        <w:widowControl w:val="0"/>
        <w:autoSpaceDE w:val="0"/>
        <w:spacing w:line="360" w:lineRule="auto"/>
        <w:ind w:right="-20"/>
        <w:rPr>
          <w:rFonts w:ascii="Arial Narrow" w:hAnsi="Arial Narrow" w:cs="Tahoma"/>
          <w:lang w:val="en-GB"/>
        </w:rPr>
      </w:pPr>
    </w:p>
    <w:p w14:paraId="625DC32E" w14:textId="0F70D00F" w:rsidR="00115A9E" w:rsidRDefault="006132FE" w:rsidP="00115A9E">
      <w:pPr>
        <w:widowControl w:val="0"/>
        <w:autoSpaceDE w:val="0"/>
        <w:spacing w:line="360" w:lineRule="auto"/>
        <w:jc w:val="both"/>
        <w:rPr>
          <w:rFonts w:ascii="Arial Narrow" w:hAnsi="Arial Narrow"/>
          <w:b/>
          <w:sz w:val="28"/>
          <w:lang w:val="en-GB"/>
        </w:rPr>
      </w:pPr>
      <w:r>
        <w:rPr>
          <w:rFonts w:ascii="Arial Narrow" w:hAnsi="Arial Narrow"/>
          <w:b/>
          <w:sz w:val="28"/>
          <w:lang w:val="en-GB"/>
        </w:rPr>
        <w:t xml:space="preserve">Article 14: </w:t>
      </w:r>
      <w:r w:rsidR="007621C4">
        <w:rPr>
          <w:rFonts w:ascii="Arial Narrow" w:hAnsi="Arial Narrow"/>
          <w:b/>
          <w:sz w:val="28"/>
          <w:lang w:val="en-GB"/>
        </w:rPr>
        <w:t>Contracting partner’s m</w:t>
      </w:r>
      <w:r w:rsidR="003538BC">
        <w:rPr>
          <w:rFonts w:ascii="Arial Narrow" w:hAnsi="Arial Narrow"/>
          <w:b/>
          <w:sz w:val="28"/>
          <w:lang w:val="en-GB"/>
        </w:rPr>
        <w:t xml:space="preserve">aterial and </w:t>
      </w:r>
      <w:r w:rsidR="00115A9E" w:rsidRPr="00115A9E">
        <w:rPr>
          <w:rFonts w:ascii="Arial Narrow" w:hAnsi="Arial Narrow"/>
          <w:b/>
          <w:sz w:val="28"/>
          <w:lang w:val="en-GB"/>
        </w:rPr>
        <w:t>personnel</w:t>
      </w:r>
    </w:p>
    <w:p w14:paraId="3F25316C" w14:textId="7CF36E81" w:rsidR="007621C4" w:rsidRPr="007621C4" w:rsidRDefault="007621C4" w:rsidP="007621C4">
      <w:pPr>
        <w:widowControl w:val="0"/>
        <w:tabs>
          <w:tab w:val="left" w:pos="2410"/>
        </w:tabs>
        <w:autoSpaceDE w:val="0"/>
        <w:spacing w:after="60" w:line="360" w:lineRule="auto"/>
        <w:jc w:val="both"/>
        <w:rPr>
          <w:rFonts w:ascii="Arial Narrow" w:hAnsi="Arial Narrow" w:cs="Arial"/>
          <w:color w:val="000000" w:themeColor="text1"/>
          <w:lang w:val="en-GB"/>
        </w:rPr>
      </w:pPr>
      <w:r w:rsidRPr="007621C4">
        <w:rPr>
          <w:rFonts w:ascii="Arial Narrow" w:hAnsi="Arial Narrow"/>
          <w:b/>
          <w:color w:val="000000" w:themeColor="text1"/>
          <w:lang w:val="en-GB"/>
        </w:rPr>
        <w:t>1</w:t>
      </w:r>
      <w:r w:rsidR="00400BFF">
        <w:rPr>
          <w:rFonts w:ascii="Arial Narrow" w:hAnsi="Arial Narrow"/>
          <w:b/>
          <w:color w:val="000000" w:themeColor="text1"/>
          <w:lang w:val="en-GB"/>
        </w:rPr>
        <w:t>4</w:t>
      </w:r>
      <w:r w:rsidRPr="007621C4">
        <w:rPr>
          <w:rFonts w:ascii="Arial Narrow" w:hAnsi="Arial Narrow"/>
          <w:b/>
          <w:color w:val="000000" w:themeColor="text1"/>
          <w:lang w:val="en-GB"/>
        </w:rPr>
        <w:t>.1.</w:t>
      </w:r>
      <w:r w:rsidRPr="007621C4">
        <w:rPr>
          <w:rFonts w:ascii="Arial Narrow" w:hAnsi="Arial Narrow"/>
          <w:color w:val="000000" w:themeColor="text1"/>
          <w:lang w:val="en-GB"/>
        </w:rPr>
        <w:t xml:space="preserve"> </w:t>
      </w:r>
      <w:r w:rsidR="00400BFF">
        <w:rPr>
          <w:rFonts w:ascii="Arial Narrow" w:hAnsi="Arial Narrow"/>
          <w:b/>
          <w:color w:val="000000" w:themeColor="text1"/>
          <w:lang w:val="en-GB"/>
        </w:rPr>
        <w:t xml:space="preserve">The </w:t>
      </w:r>
      <w:r w:rsidRPr="007621C4">
        <w:rPr>
          <w:rFonts w:ascii="Arial Narrow" w:hAnsi="Arial Narrow"/>
          <w:b/>
          <w:color w:val="000000" w:themeColor="text1"/>
          <w:lang w:val="en-GB"/>
        </w:rPr>
        <w:t>personnel</w:t>
      </w:r>
    </w:p>
    <w:p w14:paraId="10E5DBEC" w14:textId="1A8EC3F5" w:rsidR="007621C4" w:rsidRPr="007621C4" w:rsidRDefault="007621C4" w:rsidP="007621C4">
      <w:pPr>
        <w:widowControl w:val="0"/>
        <w:tabs>
          <w:tab w:val="left" w:pos="2410"/>
        </w:tabs>
        <w:autoSpaceDE w:val="0"/>
        <w:spacing w:after="60" w:line="360" w:lineRule="auto"/>
        <w:jc w:val="both"/>
        <w:rPr>
          <w:rFonts w:ascii="Arial Narrow" w:hAnsi="Arial Narrow" w:cs="Arial"/>
          <w:color w:val="000000" w:themeColor="text1"/>
          <w:lang w:val="en-GB"/>
        </w:rPr>
      </w:pPr>
      <w:r w:rsidRPr="007621C4">
        <w:rPr>
          <w:rFonts w:ascii="Arial Narrow" w:hAnsi="Arial Narrow"/>
          <w:lang w:val="en-GB"/>
        </w:rPr>
        <w:t xml:space="preserve">The </w:t>
      </w:r>
      <w:r w:rsidR="00DE1FF9">
        <w:rPr>
          <w:rFonts w:ascii="Arial Narrow" w:hAnsi="Arial Narrow"/>
          <w:lang w:val="en-GB"/>
        </w:rPr>
        <w:t>contracting partner</w:t>
      </w:r>
      <w:r w:rsidRPr="007621C4">
        <w:rPr>
          <w:rFonts w:ascii="Arial Narrow" w:hAnsi="Arial Narrow"/>
          <w:lang w:val="en-GB"/>
        </w:rPr>
        <w:t xml:space="preserve"> is bound to use the </w:t>
      </w:r>
      <w:r w:rsidRPr="007621C4">
        <w:rPr>
          <w:rFonts w:ascii="Arial Narrow" w:hAnsi="Arial Narrow"/>
          <w:color w:val="000000" w:themeColor="text1"/>
          <w:lang w:val="en-GB"/>
        </w:rPr>
        <w:t>personnel proposed in the tender</w:t>
      </w:r>
      <w:r w:rsidR="00DE1FF9">
        <w:rPr>
          <w:rFonts w:ascii="Arial Narrow" w:hAnsi="Arial Narrow"/>
          <w:color w:val="000000" w:themeColor="text1"/>
          <w:lang w:val="en-GB"/>
        </w:rPr>
        <w:t xml:space="preserve"> in the execution of the services, if applicable, as follows</w:t>
      </w:r>
      <w:r w:rsidRPr="007621C4">
        <w:rPr>
          <w:rFonts w:ascii="Arial Narrow" w:hAnsi="Arial Narrow"/>
          <w:color w:val="000000" w:themeColor="text1"/>
          <w:lang w:val="en-GB"/>
        </w:rPr>
        <w:t xml:space="preserve">: </w:t>
      </w:r>
      <w:r w:rsidRPr="007621C4">
        <w:rPr>
          <w:rFonts w:ascii="Arial Narrow" w:hAnsi="Arial Narrow"/>
          <w:i/>
          <w:color w:val="000000" w:themeColor="text1"/>
          <w:lang w:val="en-GB"/>
        </w:rPr>
        <w:t>[To be specified]</w:t>
      </w:r>
      <w:r w:rsidRPr="007621C4">
        <w:rPr>
          <w:rFonts w:ascii="Arial Narrow" w:hAnsi="Arial Narrow"/>
          <w:color w:val="000000" w:themeColor="text1"/>
          <w:lang w:val="en-GB"/>
        </w:rPr>
        <w:t> </w:t>
      </w:r>
    </w:p>
    <w:p w14:paraId="5D329E7C" w14:textId="5A3A67FC" w:rsidR="007621C4" w:rsidRPr="007621C4" w:rsidRDefault="007621C4" w:rsidP="007621C4">
      <w:pPr>
        <w:widowControl w:val="0"/>
        <w:tabs>
          <w:tab w:val="left" w:pos="2410"/>
        </w:tabs>
        <w:autoSpaceDE w:val="0"/>
        <w:spacing w:after="60" w:line="360" w:lineRule="auto"/>
        <w:jc w:val="both"/>
        <w:rPr>
          <w:rFonts w:ascii="Arial Narrow" w:hAnsi="Arial Narrow" w:cs="Arial"/>
          <w:b/>
          <w:color w:val="000000" w:themeColor="text1"/>
          <w:lang w:val="en-GB"/>
        </w:rPr>
      </w:pPr>
      <w:bookmarkStart w:id="105" w:name="_Hlk159270773"/>
      <w:r w:rsidRPr="007621C4">
        <w:rPr>
          <w:rFonts w:ascii="Arial Narrow" w:hAnsi="Arial Narrow"/>
          <w:b/>
          <w:color w:val="000000" w:themeColor="text1"/>
          <w:lang w:val="en-GB"/>
        </w:rPr>
        <w:t>1</w:t>
      </w:r>
      <w:r w:rsidR="00400BFF">
        <w:rPr>
          <w:rFonts w:ascii="Arial Narrow" w:hAnsi="Arial Narrow"/>
          <w:b/>
          <w:color w:val="000000" w:themeColor="text1"/>
          <w:lang w:val="en-GB"/>
        </w:rPr>
        <w:t>4</w:t>
      </w:r>
      <w:r w:rsidRPr="007621C4">
        <w:rPr>
          <w:rFonts w:ascii="Arial Narrow" w:hAnsi="Arial Narrow"/>
          <w:b/>
          <w:color w:val="000000" w:themeColor="text1"/>
          <w:lang w:val="en-GB"/>
        </w:rPr>
        <w:t>.2. Replacement of key personnel</w:t>
      </w:r>
      <w:r w:rsidR="00DE1FF9">
        <w:rPr>
          <w:rFonts w:ascii="Arial Narrow" w:hAnsi="Arial Narrow"/>
          <w:b/>
          <w:color w:val="000000" w:themeColor="text1"/>
          <w:lang w:val="en-GB"/>
        </w:rPr>
        <w:t xml:space="preserve"> (if applicable)</w:t>
      </w:r>
    </w:p>
    <w:bookmarkEnd w:id="105"/>
    <w:p w14:paraId="79F6EC43" w14:textId="77777777" w:rsidR="007621C4" w:rsidRPr="007621C4" w:rsidRDefault="007621C4" w:rsidP="007621C4">
      <w:pPr>
        <w:widowControl w:val="0"/>
        <w:tabs>
          <w:tab w:val="left" w:pos="2410"/>
        </w:tabs>
        <w:autoSpaceDE w:val="0"/>
        <w:spacing w:after="120"/>
        <w:jc w:val="both"/>
        <w:rPr>
          <w:rFonts w:ascii="Arial Narrow" w:hAnsi="Arial Narrow"/>
          <w:lang w:val="en-GB"/>
        </w:rPr>
      </w:pPr>
      <w:r w:rsidRPr="007621C4">
        <w:rPr>
          <w:rFonts w:ascii="Arial Narrow" w:hAnsi="Arial Narrow"/>
          <w:lang w:val="en-GB"/>
        </w:rPr>
        <w:t>Any modification, even partial made on the proposals of technical offer shall take place only after the written</w:t>
      </w:r>
    </w:p>
    <w:p w14:paraId="10D2B1CA" w14:textId="77777777" w:rsidR="007621C4" w:rsidRPr="007621C4" w:rsidRDefault="007621C4" w:rsidP="007621C4">
      <w:pPr>
        <w:widowControl w:val="0"/>
        <w:tabs>
          <w:tab w:val="left" w:pos="2410"/>
        </w:tabs>
        <w:autoSpaceDE w:val="0"/>
        <w:spacing w:after="120"/>
        <w:jc w:val="both"/>
        <w:rPr>
          <w:rFonts w:ascii="Arial Narrow" w:hAnsi="Arial Narrow"/>
          <w:lang w:val="en-GB"/>
        </w:rPr>
      </w:pPr>
      <w:r w:rsidRPr="007621C4">
        <w:rPr>
          <w:rFonts w:ascii="Arial Narrow" w:hAnsi="Arial Narrow"/>
          <w:lang w:val="en-GB"/>
        </w:rPr>
        <w:lastRenderedPageBreak/>
        <w:t>authorisation of the Project Owner or Delegated Project Owner or Contract Manager.  In case of modification, the Contracting Partner shall have him replaced by a staff with at least the same skills (qualifications and experience) or by an equipment with a similar performance and in good functioning condition</w:t>
      </w:r>
      <w:r w:rsidRPr="007621C4">
        <w:rPr>
          <w:rFonts w:ascii="Arial Narrow" w:hAnsi="Arial Narrow"/>
          <w:color w:val="FF0000"/>
          <w:lang w:val="en-GB"/>
        </w:rPr>
        <w:t xml:space="preserve">. </w:t>
      </w:r>
    </w:p>
    <w:p w14:paraId="1390E095" w14:textId="77777777" w:rsidR="00BD3565" w:rsidRDefault="007621C4" w:rsidP="007621C4">
      <w:pPr>
        <w:widowControl w:val="0"/>
        <w:tabs>
          <w:tab w:val="left" w:pos="2410"/>
        </w:tabs>
        <w:autoSpaceDE w:val="0"/>
        <w:spacing w:after="120"/>
        <w:jc w:val="both"/>
        <w:rPr>
          <w:rFonts w:ascii="Arial Narrow" w:hAnsi="Arial Narrow"/>
          <w:lang w:val="en-GB"/>
        </w:rPr>
      </w:pPr>
      <w:r w:rsidRPr="007621C4">
        <w:rPr>
          <w:rFonts w:ascii="Arial Narrow" w:hAnsi="Arial Narrow"/>
          <w:lang w:val="en-GB"/>
        </w:rPr>
        <w:t xml:space="preserve">In any case, the lists of the supervisory staff to be used shall be first of all </w:t>
      </w:r>
      <w:r w:rsidR="000F357A">
        <w:rPr>
          <w:rFonts w:ascii="Arial Narrow" w:hAnsi="Arial Narrow"/>
          <w:lang w:val="en-GB"/>
        </w:rPr>
        <w:t xml:space="preserve">be </w:t>
      </w:r>
      <w:r w:rsidRPr="007621C4">
        <w:rPr>
          <w:rFonts w:ascii="Arial Narrow" w:hAnsi="Arial Narrow"/>
          <w:lang w:val="en-GB"/>
        </w:rPr>
        <w:t xml:space="preserve">subject to the </w:t>
      </w:r>
      <w:r w:rsidR="000F357A">
        <w:rPr>
          <w:rFonts w:ascii="Arial Narrow" w:hAnsi="Arial Narrow"/>
          <w:lang w:val="en-GB"/>
        </w:rPr>
        <w:t xml:space="preserve">written </w:t>
      </w:r>
      <w:r w:rsidRPr="007621C4">
        <w:rPr>
          <w:rFonts w:ascii="Arial Narrow" w:hAnsi="Arial Narrow"/>
          <w:lang w:val="en-GB"/>
        </w:rPr>
        <w:t xml:space="preserve">approval of the </w:t>
      </w:r>
      <w:r w:rsidR="000F357A">
        <w:rPr>
          <w:rFonts w:ascii="Arial Narrow" w:hAnsi="Arial Narrow"/>
          <w:lang w:val="en-GB"/>
        </w:rPr>
        <w:t xml:space="preserve">Project Manager or the </w:t>
      </w:r>
      <w:r w:rsidRPr="007621C4">
        <w:rPr>
          <w:rFonts w:ascii="Arial Narrow" w:hAnsi="Arial Narrow"/>
          <w:lang w:val="en-GB"/>
        </w:rPr>
        <w:t>Engineer if applicable, in the x_________________</w:t>
      </w:r>
      <w:r w:rsidR="000F357A">
        <w:rPr>
          <w:rFonts w:ascii="Arial Narrow" w:hAnsi="Arial Narrow"/>
          <w:lang w:val="en-GB"/>
        </w:rPr>
        <w:t>days</w:t>
      </w:r>
      <w:r w:rsidRPr="007621C4">
        <w:rPr>
          <w:rFonts w:ascii="Arial Narrow" w:hAnsi="Arial Narrow"/>
          <w:lang w:val="en-GB"/>
        </w:rPr>
        <w:t xml:space="preserve">(to be specified)  that follow the notification of the administrative order to commence services.   </w:t>
      </w:r>
      <w:r w:rsidR="000F357A" w:rsidRPr="007621C4">
        <w:rPr>
          <w:rFonts w:ascii="Arial Narrow" w:hAnsi="Arial Narrow"/>
          <w:lang w:val="en-GB"/>
        </w:rPr>
        <w:t>Beyond this deadline, the lists shall be considered as approved</w:t>
      </w:r>
      <w:r w:rsidR="000F357A">
        <w:rPr>
          <w:rFonts w:ascii="Arial Narrow" w:hAnsi="Arial Narrow"/>
          <w:lang w:val="en-GB"/>
        </w:rPr>
        <w:t xml:space="preserve">. </w:t>
      </w:r>
    </w:p>
    <w:p w14:paraId="7DFB5823" w14:textId="71520A7C" w:rsidR="007621C4" w:rsidRPr="007621C4" w:rsidRDefault="007621C4" w:rsidP="007621C4">
      <w:pPr>
        <w:widowControl w:val="0"/>
        <w:tabs>
          <w:tab w:val="left" w:pos="2410"/>
        </w:tabs>
        <w:autoSpaceDE w:val="0"/>
        <w:spacing w:after="120"/>
        <w:jc w:val="both"/>
        <w:rPr>
          <w:rFonts w:ascii="Arial Narrow" w:hAnsi="Arial Narrow"/>
          <w:lang w:val="en-GB"/>
        </w:rPr>
      </w:pPr>
      <w:r w:rsidRPr="007621C4">
        <w:rPr>
          <w:rFonts w:ascii="Arial Narrow" w:hAnsi="Arial Narrow"/>
          <w:lang w:val="en-GB"/>
        </w:rPr>
        <w:t xml:space="preserve">The </w:t>
      </w:r>
      <w:r w:rsidR="00BD3565">
        <w:rPr>
          <w:rFonts w:ascii="Arial Narrow" w:hAnsi="Arial Narrow"/>
          <w:lang w:val="en-GB"/>
        </w:rPr>
        <w:t xml:space="preserve">Project Manager or the </w:t>
      </w:r>
      <w:r w:rsidRPr="007621C4">
        <w:rPr>
          <w:rFonts w:ascii="Arial Narrow" w:hAnsi="Arial Narrow"/>
          <w:lang w:val="en-GB"/>
        </w:rPr>
        <w:t xml:space="preserve">Engineer </w:t>
      </w:r>
      <w:r w:rsidR="00BD3565">
        <w:rPr>
          <w:rFonts w:ascii="Arial Narrow" w:hAnsi="Arial Narrow"/>
          <w:lang w:val="en-GB"/>
        </w:rPr>
        <w:t xml:space="preserve">as the case may be, </w:t>
      </w:r>
      <w:r w:rsidRPr="007621C4">
        <w:rPr>
          <w:rFonts w:ascii="Arial Narrow" w:hAnsi="Arial Narrow"/>
          <w:lang w:val="en-GB"/>
        </w:rPr>
        <w:t>shall have X_________days to notify in writing his opinion to the Contract Manager.</w:t>
      </w:r>
      <w:r w:rsidR="00BD3565">
        <w:rPr>
          <w:rFonts w:ascii="Arial Narrow" w:hAnsi="Arial Narrow"/>
          <w:lang w:val="en-GB"/>
        </w:rPr>
        <w:t xml:space="preserve"> </w:t>
      </w:r>
      <w:r w:rsidRPr="007621C4">
        <w:rPr>
          <w:rFonts w:ascii="Arial Narrow" w:hAnsi="Arial Narrow"/>
          <w:lang w:val="en-GB"/>
        </w:rPr>
        <w:t xml:space="preserve">The Project Owner shall reserve the possibility to refuse his approval to a person proposed by the Contracting Partner whose qualification may be insufficient. </w:t>
      </w:r>
    </w:p>
    <w:p w14:paraId="2E713B0A" w14:textId="77777777" w:rsidR="007621C4" w:rsidRPr="007621C4" w:rsidRDefault="007621C4" w:rsidP="007621C4">
      <w:pPr>
        <w:widowControl w:val="0"/>
        <w:tabs>
          <w:tab w:val="left" w:pos="2410"/>
        </w:tabs>
        <w:autoSpaceDE w:val="0"/>
        <w:spacing w:after="120"/>
        <w:jc w:val="both"/>
        <w:rPr>
          <w:rFonts w:ascii="Arial Narrow" w:hAnsi="Arial Narrow"/>
          <w:lang w:val="en-GB"/>
        </w:rPr>
      </w:pPr>
      <w:r w:rsidRPr="007621C4">
        <w:rPr>
          <w:rFonts w:ascii="Arial Narrow" w:hAnsi="Arial Narrow"/>
          <w:lang w:val="en-GB"/>
        </w:rPr>
        <w:t xml:space="preserve">Any unilateral modification made on proposals in terms of equipment and supervisory personnel of the technical offer, before and during the services, shall be a reason to terminate the contract as referred to in Article 41 below or the application of penalties [To be specified]. </w:t>
      </w:r>
    </w:p>
    <w:p w14:paraId="48F2C014" w14:textId="77777777" w:rsidR="007621C4" w:rsidRPr="007621C4" w:rsidRDefault="007621C4" w:rsidP="007621C4">
      <w:pPr>
        <w:widowControl w:val="0"/>
        <w:tabs>
          <w:tab w:val="left" w:pos="2410"/>
        </w:tabs>
        <w:autoSpaceDE w:val="0"/>
        <w:spacing w:after="120"/>
        <w:jc w:val="both"/>
        <w:rPr>
          <w:rFonts w:ascii="Arial Narrow" w:hAnsi="Arial Narrow" w:cs="Arial"/>
          <w:lang w:val="en-GB"/>
        </w:rPr>
      </w:pPr>
      <w:r w:rsidRPr="007621C4">
        <w:rPr>
          <w:rFonts w:ascii="Arial Narrow" w:hAnsi="Arial Narrow"/>
          <w:lang w:val="en-GB"/>
        </w:rPr>
        <w:t>Any modification made should be notified to the Project Owner for prior approval.</w:t>
      </w:r>
    </w:p>
    <w:p w14:paraId="23BFAA1E" w14:textId="43699C18" w:rsidR="007621C4" w:rsidRPr="007621C4" w:rsidRDefault="007621C4" w:rsidP="007621C4">
      <w:pPr>
        <w:widowControl w:val="0"/>
        <w:tabs>
          <w:tab w:val="left" w:pos="2410"/>
        </w:tabs>
        <w:autoSpaceDE w:val="0"/>
        <w:spacing w:after="120"/>
        <w:jc w:val="both"/>
        <w:rPr>
          <w:rFonts w:ascii="Arial Narrow" w:hAnsi="Arial Narrow" w:cs="Arial"/>
          <w:b/>
          <w:lang w:val="en-GB"/>
        </w:rPr>
      </w:pPr>
      <w:r w:rsidRPr="007621C4">
        <w:rPr>
          <w:rFonts w:ascii="Arial Narrow" w:hAnsi="Arial Narrow"/>
          <w:b/>
          <w:lang w:val="en-GB"/>
        </w:rPr>
        <w:t>1</w:t>
      </w:r>
      <w:r w:rsidR="00400BFF">
        <w:rPr>
          <w:rFonts w:ascii="Arial Narrow" w:hAnsi="Arial Narrow"/>
          <w:b/>
          <w:lang w:val="en-GB"/>
        </w:rPr>
        <w:t>4</w:t>
      </w:r>
      <w:r w:rsidRPr="007621C4">
        <w:rPr>
          <w:rFonts w:ascii="Arial Narrow" w:hAnsi="Arial Narrow"/>
          <w:b/>
          <w:lang w:val="en-GB"/>
        </w:rPr>
        <w:t>.3. Withdrawal of the personnel (if applicable)</w:t>
      </w:r>
    </w:p>
    <w:p w14:paraId="0AEDF521" w14:textId="77777777"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t xml:space="preserve">After written approval of the Project Owner or Delegated Project Owner, the Contract Manager may urge the Contracting Partner to withdraw somebody part of the staff, by giving the reasons of his request, the Contracting Partner shall make sure that the said person leaves the site within ten days and shall no longer have any link with the work within the framework of the contract. If the Project Owner requests the replacement of a team member for gross misconduct duly ascertained or for incompetence, the replacement shall be done at the costs of the contracting partner within at most fifteen (15) days. </w:t>
      </w:r>
    </w:p>
    <w:p w14:paraId="65E19740" w14:textId="2A30905B" w:rsidR="007621C4" w:rsidRPr="007621C4" w:rsidRDefault="007621C4" w:rsidP="007621C4">
      <w:pPr>
        <w:spacing w:after="120"/>
        <w:jc w:val="both"/>
        <w:rPr>
          <w:rFonts w:ascii="Arial Narrow" w:hAnsi="Arial Narrow" w:cs="Arial"/>
          <w:b/>
          <w:lang w:val="en-GB"/>
        </w:rPr>
      </w:pPr>
      <w:r w:rsidRPr="007621C4">
        <w:rPr>
          <w:rFonts w:ascii="Arial Narrow" w:hAnsi="Arial Narrow"/>
          <w:b/>
          <w:lang w:val="en-GB"/>
        </w:rPr>
        <w:t>1</w:t>
      </w:r>
      <w:r w:rsidR="00400BFF">
        <w:rPr>
          <w:rFonts w:ascii="Arial Narrow" w:hAnsi="Arial Narrow"/>
          <w:b/>
          <w:lang w:val="en-GB"/>
        </w:rPr>
        <w:t>4</w:t>
      </w:r>
      <w:r w:rsidRPr="007621C4">
        <w:rPr>
          <w:rFonts w:ascii="Arial Narrow" w:hAnsi="Arial Narrow"/>
          <w:b/>
          <w:lang w:val="en-GB"/>
        </w:rPr>
        <w:t>.4 The Contracting Partner’s representative</w:t>
      </w:r>
    </w:p>
    <w:p w14:paraId="1A746F28" w14:textId="77777777"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t xml:space="preserve">As the contract is notified, the Contracting Partner shall appoint a natural person to represent him towards the Administration for any matter that concerns the execution of the contract. </w:t>
      </w:r>
    </w:p>
    <w:p w14:paraId="7FD92380" w14:textId="71CD791B"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t xml:space="preserve">This </w:t>
      </w:r>
      <w:r w:rsidR="002D0044">
        <w:rPr>
          <w:rFonts w:ascii="Arial Narrow" w:hAnsi="Arial Narrow"/>
          <w:lang w:val="en-GB"/>
        </w:rPr>
        <w:t>official</w:t>
      </w:r>
      <w:r w:rsidRPr="007621C4">
        <w:rPr>
          <w:rFonts w:ascii="Arial Narrow" w:hAnsi="Arial Narrow"/>
          <w:lang w:val="en-GB"/>
        </w:rPr>
        <w:t xml:space="preserve"> in charge of </w:t>
      </w:r>
      <w:r w:rsidR="002D0044">
        <w:rPr>
          <w:rFonts w:ascii="Arial Narrow" w:hAnsi="Arial Narrow"/>
          <w:lang w:val="en-GB"/>
        </w:rPr>
        <w:t xml:space="preserve">coordinating services related tasks, </w:t>
      </w:r>
      <w:r w:rsidRPr="007621C4">
        <w:rPr>
          <w:rFonts w:ascii="Arial Narrow" w:hAnsi="Arial Narrow"/>
          <w:lang w:val="en-GB"/>
        </w:rPr>
        <w:t>shall have enough powers to promptly take decisions necessary for the proper operation of the project.</w:t>
      </w:r>
      <w:r w:rsidR="00EC6958" w:rsidRPr="00EC6958">
        <w:rPr>
          <w:iCs/>
          <w:noProof/>
          <w:sz w:val="28"/>
          <w:szCs w:val="26"/>
        </w:rPr>
        <w:t xml:space="preserve"> </w:t>
      </w:r>
      <w:r w:rsidR="00EC6958" w:rsidRPr="00E21BFA">
        <w:rPr>
          <w:iCs/>
          <w:noProof/>
          <w:sz w:val="28"/>
          <w:szCs w:val="26"/>
        </w:rPr>
        <w:drawing>
          <wp:anchor distT="0" distB="0" distL="114300" distR="114300" simplePos="0" relativeHeight="251801600" behindDoc="1" locked="0" layoutInCell="1" allowOverlap="1" wp14:anchorId="24BF7DA2" wp14:editId="614366D9">
            <wp:simplePos x="0" y="0"/>
            <wp:positionH relativeFrom="column">
              <wp:posOffset>0</wp:posOffset>
            </wp:positionH>
            <wp:positionV relativeFrom="paragraph">
              <wp:posOffset>174625</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833DAC3" w14:textId="4C1A8B90" w:rsidR="007621C4" w:rsidRPr="007621C4" w:rsidRDefault="007621C4" w:rsidP="007621C4">
      <w:pPr>
        <w:spacing w:after="120"/>
        <w:jc w:val="both"/>
        <w:rPr>
          <w:rFonts w:ascii="Arial Narrow" w:hAnsi="Arial Narrow" w:cs="Arial"/>
          <w:b/>
          <w:lang w:val="en-GB"/>
        </w:rPr>
      </w:pPr>
      <w:r w:rsidRPr="007621C4">
        <w:rPr>
          <w:rFonts w:ascii="Arial Narrow" w:hAnsi="Arial Narrow"/>
          <w:b/>
          <w:lang w:val="en-GB"/>
        </w:rPr>
        <w:t>1</w:t>
      </w:r>
      <w:r w:rsidR="00400BFF">
        <w:rPr>
          <w:rFonts w:ascii="Arial Narrow" w:hAnsi="Arial Narrow"/>
          <w:b/>
          <w:lang w:val="en-GB"/>
        </w:rPr>
        <w:t>4</w:t>
      </w:r>
      <w:r w:rsidRPr="007621C4">
        <w:rPr>
          <w:rFonts w:ascii="Arial Narrow" w:hAnsi="Arial Narrow"/>
          <w:b/>
          <w:lang w:val="en-GB"/>
        </w:rPr>
        <w:t>.5. Labour law</w:t>
      </w:r>
    </w:p>
    <w:p w14:paraId="6793EED8" w14:textId="1EED3F9F" w:rsidR="004F62A7" w:rsidRDefault="004F62A7" w:rsidP="004F62A7">
      <w:pPr>
        <w:widowControl w:val="0"/>
        <w:autoSpaceDE w:val="0"/>
        <w:spacing w:line="360" w:lineRule="auto"/>
        <w:ind w:right="-20"/>
        <w:jc w:val="both"/>
        <w:rPr>
          <w:rFonts w:ascii="Arial Narrow" w:hAnsi="Arial Narrow"/>
          <w:lang w:val="en-GB"/>
        </w:rPr>
      </w:pPr>
      <w:r w:rsidRPr="00D50B7F">
        <w:rPr>
          <w:rFonts w:ascii="Arial Narrow" w:hAnsi="Arial Narrow"/>
          <w:lang w:val="en-GB"/>
        </w:rPr>
        <w:t>The Contract</w:t>
      </w:r>
      <w:r>
        <w:rPr>
          <w:rFonts w:ascii="Arial Narrow" w:hAnsi="Arial Narrow"/>
          <w:lang w:val="en-GB"/>
        </w:rPr>
        <w:t>ing partne</w:t>
      </w:r>
      <w:r w:rsidRPr="00D50B7F">
        <w:rPr>
          <w:rFonts w:ascii="Arial Narrow" w:hAnsi="Arial Narrow"/>
          <w:lang w:val="en-GB"/>
        </w:rPr>
        <w:t>r must comply with the labour legislation in force in Cameroon, including legislation relating to recruitment, health, safety, social protection, labour-intensive approach and the quota of local resources to be mobilised.</w:t>
      </w:r>
    </w:p>
    <w:p w14:paraId="1A6D20E7" w14:textId="77777777" w:rsidR="004F62A7" w:rsidRDefault="004F62A7" w:rsidP="007621C4">
      <w:pPr>
        <w:spacing w:after="120"/>
        <w:jc w:val="both"/>
        <w:rPr>
          <w:rFonts w:ascii="Arial Narrow" w:hAnsi="Arial Narrow"/>
          <w:lang w:val="en-GB"/>
        </w:rPr>
      </w:pPr>
    </w:p>
    <w:p w14:paraId="085C4F06" w14:textId="2F67FE20"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t xml:space="preserve">The Contracting Partner shall provide for all the staff living in his residential area, </w:t>
      </w:r>
      <w:r w:rsidR="004F62A7">
        <w:rPr>
          <w:rFonts w:ascii="Arial Narrow" w:hAnsi="Arial Narrow"/>
          <w:lang w:val="en-GB"/>
        </w:rPr>
        <w:t>accomodation</w:t>
      </w:r>
      <w:r w:rsidRPr="007621C4">
        <w:rPr>
          <w:rFonts w:ascii="Arial Narrow" w:hAnsi="Arial Narrow"/>
          <w:lang w:val="en-GB"/>
        </w:rPr>
        <w:t xml:space="preserve">, medical assistance, food and sanitary facilities, by complying with the Specifications requirements related to the Social and sanitary conditions of the workforce.  </w:t>
      </w:r>
    </w:p>
    <w:p w14:paraId="58504709" w14:textId="77777777"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t>In his relations with his staff and that of his subcontractors that will be used or will participate in the execution of the Contract, the Contracting Partner shall respect National Days, public holidays, religious feasts and other customs as well as all the applicable laws and local regulations in terms of labour law.</w:t>
      </w:r>
    </w:p>
    <w:p w14:paraId="1AC20468" w14:textId="77777777"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t>Except otherwise stated in the Contract, if the Contracting Partner deems necessary to execute services by night or during public holidays in order to respect the Levels of service and the Contractual completion timeframe, and if he requests the Project Owner or the Delegated Project Owner’s approval to this effect, (if such an approval is requested), the Project Owner shall not refuse his approval without a valid reason.</w:t>
      </w:r>
    </w:p>
    <w:p w14:paraId="202FBEFC" w14:textId="77777777"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lastRenderedPageBreak/>
        <w:t>The Contracting Partner shall have the responsibility to obtain all the required permits and/or visas from the competent authorities, so that all the workforce and all the personnel to be employed on the Site could validly enter and stay in Cameroon.</w:t>
      </w:r>
    </w:p>
    <w:p w14:paraId="62BE7BAC" w14:textId="77777777" w:rsidR="007621C4" w:rsidRPr="007621C4" w:rsidRDefault="007621C4" w:rsidP="007621C4">
      <w:pPr>
        <w:spacing w:after="120"/>
        <w:jc w:val="both"/>
        <w:rPr>
          <w:rFonts w:ascii="Arial Narrow" w:hAnsi="Arial Narrow" w:cs="Arial"/>
          <w:lang w:val="en-GB"/>
        </w:rPr>
      </w:pPr>
      <w:r w:rsidRPr="007621C4">
        <w:rPr>
          <w:rFonts w:ascii="Arial Narrow" w:hAnsi="Arial Narrow"/>
          <w:lang w:val="en-GB"/>
        </w:rPr>
        <w:t xml:space="preserve">The Contracting Partner shall provide at his own costs, necessary means in order to repatriate all the members of his staff and those of his subcontractors working on the Site to the countries where they were respectively recruited for the execution of the Contract; he shall also bear the costs for their temporary stay in the country of execution of the Contract between the date they no longer work for the execution of the contract and the date planned for their repatriation.  </w:t>
      </w:r>
    </w:p>
    <w:p w14:paraId="409B632E" w14:textId="22D19229" w:rsidR="007621C4" w:rsidRPr="007621C4" w:rsidRDefault="007621C4" w:rsidP="007621C4">
      <w:pPr>
        <w:widowControl w:val="0"/>
        <w:tabs>
          <w:tab w:val="left" w:pos="2410"/>
        </w:tabs>
        <w:autoSpaceDE w:val="0"/>
        <w:spacing w:after="120"/>
        <w:jc w:val="both"/>
        <w:rPr>
          <w:rFonts w:ascii="Arial Narrow" w:hAnsi="Arial Narrow" w:cs="Arial"/>
          <w:b/>
          <w:lang w:val="en-GB"/>
        </w:rPr>
      </w:pPr>
      <w:r w:rsidRPr="007621C4">
        <w:rPr>
          <w:rFonts w:ascii="Arial Narrow" w:hAnsi="Arial Narrow"/>
          <w:b/>
          <w:lang w:val="en-GB"/>
        </w:rPr>
        <w:t>1</w:t>
      </w:r>
      <w:r w:rsidR="00400BFF">
        <w:rPr>
          <w:rFonts w:ascii="Arial Narrow" w:hAnsi="Arial Narrow"/>
          <w:b/>
          <w:lang w:val="en-GB"/>
        </w:rPr>
        <w:t>4</w:t>
      </w:r>
      <w:r w:rsidRPr="007621C4">
        <w:rPr>
          <w:rFonts w:ascii="Arial Narrow" w:hAnsi="Arial Narrow"/>
          <w:b/>
          <w:lang w:val="en-GB"/>
        </w:rPr>
        <w:t>.6. Equipment proposed in the offer</w:t>
      </w:r>
    </w:p>
    <w:p w14:paraId="2438B28E" w14:textId="77777777" w:rsidR="007621C4" w:rsidRPr="007621C4" w:rsidRDefault="007621C4" w:rsidP="007621C4">
      <w:pPr>
        <w:spacing w:after="120"/>
        <w:jc w:val="both"/>
        <w:rPr>
          <w:rFonts w:ascii="Arial Narrow" w:hAnsi="Arial Narrow"/>
          <w:lang w:val="en-GB"/>
        </w:rPr>
      </w:pPr>
      <w:r w:rsidRPr="007621C4">
        <w:rPr>
          <w:rFonts w:ascii="Arial Narrow" w:hAnsi="Arial Narrow"/>
          <w:lang w:val="en-GB"/>
        </w:rPr>
        <w:t>The Contracting Partner shall use the appropriate equipment with the level similar to the TF prescriptions in the execution project for the proper execution of the services according to standards.</w:t>
      </w:r>
    </w:p>
    <w:p w14:paraId="2E26B912" w14:textId="77777777" w:rsidR="007621C4" w:rsidRPr="007621C4" w:rsidRDefault="007621C4" w:rsidP="007621C4">
      <w:pPr>
        <w:spacing w:after="120"/>
        <w:jc w:val="both"/>
        <w:rPr>
          <w:rFonts w:ascii="Arial Narrow" w:hAnsi="Arial Narrow"/>
          <w:lang w:val="en-GB"/>
        </w:rPr>
      </w:pPr>
      <w:r w:rsidRPr="007621C4">
        <w:rPr>
          <w:rFonts w:ascii="Arial Narrow" w:hAnsi="Arial Narrow"/>
          <w:lang w:val="en-GB"/>
        </w:rPr>
        <w:t xml:space="preserve">Any modification made should be notified to the Project Owner or the Delegated Project Owner for prior approval. </w:t>
      </w:r>
    </w:p>
    <w:p w14:paraId="1E96A5F5" w14:textId="77777777" w:rsidR="007621C4" w:rsidRPr="007621C4" w:rsidRDefault="007621C4" w:rsidP="007621C4">
      <w:pPr>
        <w:spacing w:after="120"/>
        <w:jc w:val="both"/>
        <w:rPr>
          <w:rFonts w:ascii="Arial Narrow" w:hAnsi="Arial Narrow" w:cs="Arial"/>
          <w:lang w:val="en-GB"/>
        </w:rPr>
      </w:pPr>
    </w:p>
    <w:p w14:paraId="63AD3419" w14:textId="4D677A74" w:rsidR="00115A9E" w:rsidRPr="00115A9E" w:rsidRDefault="006132FE" w:rsidP="00115A9E">
      <w:pPr>
        <w:widowControl w:val="0"/>
        <w:autoSpaceDE w:val="0"/>
        <w:spacing w:line="360" w:lineRule="auto"/>
        <w:jc w:val="both"/>
        <w:rPr>
          <w:rFonts w:ascii="Arial Narrow" w:hAnsi="Arial Narrow" w:cs="Tahoma"/>
          <w:b/>
          <w:bCs/>
          <w:sz w:val="28"/>
          <w:szCs w:val="28"/>
          <w:lang w:val="en-GB"/>
        </w:rPr>
      </w:pPr>
      <w:r>
        <w:rPr>
          <w:rFonts w:ascii="Arial Narrow" w:hAnsi="Arial Narrow"/>
          <w:b/>
          <w:sz w:val="28"/>
          <w:lang w:val="en-GB"/>
        </w:rPr>
        <w:t xml:space="preserve">Article 15: </w:t>
      </w:r>
      <w:r w:rsidR="00115A9E" w:rsidRPr="00115A9E">
        <w:rPr>
          <w:rFonts w:ascii="Arial Narrow" w:hAnsi="Arial Narrow"/>
          <w:b/>
          <w:sz w:val="28"/>
          <w:lang w:val="en-GB"/>
        </w:rPr>
        <w:t>Roles and respon</w:t>
      </w:r>
      <w:r w:rsidR="00322E2E">
        <w:rPr>
          <w:rFonts w:ascii="Arial Narrow" w:hAnsi="Arial Narrow"/>
          <w:b/>
          <w:sz w:val="28"/>
          <w:lang w:val="en-GB"/>
        </w:rPr>
        <w:t>sibilities of the contract</w:t>
      </w:r>
      <w:r w:rsidR="00DA0C66">
        <w:rPr>
          <w:rFonts w:ascii="Arial Narrow" w:hAnsi="Arial Narrow"/>
          <w:b/>
          <w:sz w:val="28"/>
          <w:lang w:val="en-GB"/>
        </w:rPr>
        <w:t>ing partne</w:t>
      </w:r>
      <w:r w:rsidR="00322E2E">
        <w:rPr>
          <w:rFonts w:ascii="Arial Narrow" w:hAnsi="Arial Narrow"/>
          <w:b/>
          <w:sz w:val="28"/>
          <w:lang w:val="en-GB"/>
        </w:rPr>
        <w:t>r</w:t>
      </w:r>
    </w:p>
    <w:p w14:paraId="7058F083" w14:textId="58CAAACA" w:rsidR="009D2D8A" w:rsidRDefault="00115A9E" w:rsidP="009D2D8A">
      <w:pPr>
        <w:widowControl w:val="0"/>
        <w:autoSpaceDE w:val="0"/>
        <w:spacing w:line="360" w:lineRule="auto"/>
        <w:ind w:right="-16"/>
        <w:jc w:val="both"/>
        <w:rPr>
          <w:rFonts w:ascii="Arial Narrow" w:hAnsi="Arial Narrow" w:cs="Tahoma"/>
          <w:lang w:val="en-GB"/>
        </w:rPr>
      </w:pPr>
      <w:r w:rsidRPr="00115A9E">
        <w:rPr>
          <w:rFonts w:ascii="Arial Narrow" w:hAnsi="Arial Narrow"/>
          <w:lang w:val="en-GB"/>
        </w:rPr>
        <w:t xml:space="preserve">15.1 </w:t>
      </w:r>
      <w:r w:rsidR="000834D7" w:rsidRPr="000834D7">
        <w:rPr>
          <w:rFonts w:ascii="Arial Narrow" w:hAnsi="Arial Narrow"/>
          <w:lang w:val="en-GB"/>
        </w:rPr>
        <w:t xml:space="preserve">The </w:t>
      </w:r>
      <w:r w:rsidR="00332DB6">
        <w:rPr>
          <w:rFonts w:ascii="Arial Narrow" w:hAnsi="Arial Narrow"/>
          <w:lang w:val="en-GB"/>
        </w:rPr>
        <w:t>c</w:t>
      </w:r>
      <w:r w:rsidR="000834D7" w:rsidRPr="000834D7">
        <w:rPr>
          <w:rFonts w:ascii="Arial Narrow" w:hAnsi="Arial Narrow"/>
          <w:lang w:val="en-GB"/>
        </w:rPr>
        <w:t>ontract</w:t>
      </w:r>
      <w:r w:rsidR="00332DB6">
        <w:rPr>
          <w:rFonts w:ascii="Arial Narrow" w:hAnsi="Arial Narrow"/>
          <w:lang w:val="en-GB"/>
        </w:rPr>
        <w:t>ing partner’</w:t>
      </w:r>
      <w:r w:rsidR="000834D7" w:rsidRPr="000834D7">
        <w:rPr>
          <w:rFonts w:ascii="Arial Narrow" w:hAnsi="Arial Narrow"/>
          <w:lang w:val="en-GB"/>
        </w:rPr>
        <w:t xml:space="preserve">s mission is to supply </w:t>
      </w:r>
      <w:r w:rsidR="00332DB6">
        <w:rPr>
          <w:rFonts w:ascii="Arial Narrow" w:hAnsi="Arial Narrow"/>
          <w:lang w:val="en-GB"/>
        </w:rPr>
        <w:t xml:space="preserve">the </w:t>
      </w:r>
      <w:r w:rsidR="003856C3">
        <w:rPr>
          <w:rFonts w:ascii="Arial Narrow" w:hAnsi="Arial Narrow"/>
          <w:lang w:val="en-GB"/>
        </w:rPr>
        <w:t xml:space="preserve"> </w:t>
      </w:r>
      <w:r w:rsidR="000834D7" w:rsidRPr="000834D7">
        <w:rPr>
          <w:rFonts w:ascii="Arial Narrow" w:hAnsi="Arial Narrow"/>
          <w:lang w:val="en-GB"/>
        </w:rPr>
        <w:t>goods under the supervision of the Engineer or the Project Manager (to be specified if applicable) and to fulfil his obligations diligently, efficiently and economically, as described in the Technical Specifications or the Technical Conditions, under the supervision of the Engineer and in accordance with this contract, the rules and standards in forc</w:t>
      </w:r>
      <w:r w:rsidR="00EC6958" w:rsidRPr="00E21BFA">
        <w:rPr>
          <w:iCs/>
          <w:noProof/>
          <w:sz w:val="28"/>
          <w:szCs w:val="26"/>
        </w:rPr>
        <w:drawing>
          <wp:anchor distT="0" distB="0" distL="114300" distR="114300" simplePos="0" relativeHeight="251803648" behindDoc="1" locked="0" layoutInCell="1" allowOverlap="1" wp14:anchorId="7206E650" wp14:editId="0DBE9097">
            <wp:simplePos x="0" y="0"/>
            <wp:positionH relativeFrom="column">
              <wp:posOffset>0</wp:posOffset>
            </wp:positionH>
            <wp:positionV relativeFrom="paragraph">
              <wp:posOffset>786765</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834D7" w:rsidRPr="000834D7">
        <w:rPr>
          <w:rFonts w:ascii="Arial Narrow" w:hAnsi="Arial Narrow"/>
          <w:lang w:val="en-GB"/>
        </w:rPr>
        <w:t xml:space="preserve">e in Cameroon and the techniques and practices generally accepted in the field of activity concerned by the contract. In particular, he is required to carry out (if necessary) the tests and analyses, to determine, choose, purchase and supply all the tools, materials and supplies necessary for the </w:t>
      </w:r>
      <w:r w:rsidR="008566D8">
        <w:rPr>
          <w:rFonts w:ascii="Arial Narrow" w:hAnsi="Arial Narrow"/>
          <w:lang w:val="en-GB"/>
        </w:rPr>
        <w:t>execution</w:t>
      </w:r>
      <w:r w:rsidR="000834D7" w:rsidRPr="000834D7">
        <w:rPr>
          <w:rFonts w:ascii="Arial Narrow" w:hAnsi="Arial Narrow"/>
          <w:lang w:val="en-GB"/>
        </w:rPr>
        <w:t xml:space="preserve"> of the services. </w:t>
      </w:r>
      <w:r w:rsidR="008566D8">
        <w:rPr>
          <w:rFonts w:ascii="Arial Narrow" w:hAnsi="Arial Narrow"/>
          <w:lang w:val="en-GB"/>
        </w:rPr>
        <w:t>He is bound</w:t>
      </w:r>
      <w:r w:rsidR="000834D7" w:rsidRPr="000834D7">
        <w:rPr>
          <w:rFonts w:ascii="Arial Narrow" w:hAnsi="Arial Narrow"/>
          <w:lang w:val="en-GB"/>
        </w:rPr>
        <w:t xml:space="preserve"> to employ all useful staff, whether specialised or not.</w:t>
      </w:r>
      <w:r w:rsidR="009D2D8A" w:rsidRPr="009D2D8A">
        <w:rPr>
          <w:rFonts w:ascii="Arial Narrow" w:hAnsi="Arial Narrow" w:cs="Tahoma"/>
          <w:lang w:val="en-GB"/>
        </w:rPr>
        <w:t xml:space="preserve"> </w:t>
      </w:r>
    </w:p>
    <w:p w14:paraId="1B6C099D" w14:textId="0214DEAE" w:rsidR="009D2D8A" w:rsidRPr="000834D7" w:rsidRDefault="009D2D8A" w:rsidP="009D2D8A">
      <w:pPr>
        <w:widowControl w:val="0"/>
        <w:autoSpaceDE w:val="0"/>
        <w:spacing w:line="360" w:lineRule="auto"/>
        <w:ind w:right="-16"/>
        <w:jc w:val="both"/>
        <w:rPr>
          <w:rFonts w:ascii="Arial Narrow" w:hAnsi="Arial Narrow" w:cs="Tahoma"/>
          <w:lang w:val="en-GB"/>
        </w:rPr>
      </w:pPr>
      <w:r w:rsidRPr="000834D7">
        <w:rPr>
          <w:rFonts w:ascii="Arial Narrow" w:hAnsi="Arial Narrow" w:cs="Tahoma"/>
          <w:lang w:val="en-GB"/>
        </w:rPr>
        <w:t>The</w:t>
      </w:r>
      <w:r>
        <w:rPr>
          <w:rFonts w:ascii="Arial Narrow" w:hAnsi="Arial Narrow" w:cs="Tahoma"/>
          <w:lang w:val="en-GB"/>
        </w:rPr>
        <w:t xml:space="preserve"> contract</w:t>
      </w:r>
      <w:r w:rsidR="008566D8">
        <w:rPr>
          <w:rFonts w:ascii="Arial Narrow" w:hAnsi="Arial Narrow" w:cs="Tahoma"/>
          <w:lang w:val="en-GB"/>
        </w:rPr>
        <w:t>ing partne</w:t>
      </w:r>
      <w:r>
        <w:rPr>
          <w:rFonts w:ascii="Arial Narrow" w:hAnsi="Arial Narrow" w:cs="Tahoma"/>
          <w:lang w:val="en-GB"/>
        </w:rPr>
        <w:t xml:space="preserve">r is responsible vis-à-vis </w:t>
      </w:r>
      <w:r w:rsidRPr="000834D7">
        <w:rPr>
          <w:rFonts w:ascii="Arial Narrow" w:hAnsi="Arial Narrow" w:cs="Tahoma"/>
          <w:lang w:val="en-GB"/>
        </w:rPr>
        <w:t>the Project Owner or Delegated Project Owner for the quality of the services, the safety of the supplies, their transport</w:t>
      </w:r>
      <w:r w:rsidR="00147C1F">
        <w:rPr>
          <w:rFonts w:ascii="Arial Narrow" w:hAnsi="Arial Narrow" w:cs="Tahoma"/>
          <w:lang w:val="en-GB"/>
        </w:rPr>
        <w:t>ation</w:t>
      </w:r>
      <w:r w:rsidRPr="000834D7">
        <w:rPr>
          <w:rFonts w:ascii="Arial Narrow" w:hAnsi="Arial Narrow" w:cs="Tahoma"/>
          <w:lang w:val="en-GB"/>
        </w:rPr>
        <w:t xml:space="preserve"> to the delivery site, their perfect adaptation to the requirements of the order in question, the proper execution of the services and the services and work carried out by the approved subcontractors. </w:t>
      </w:r>
    </w:p>
    <w:p w14:paraId="1AB97998" w14:textId="4A038C1D" w:rsidR="009D2D8A" w:rsidRPr="00115A9E" w:rsidRDefault="009D2D8A" w:rsidP="009D2D8A">
      <w:pPr>
        <w:widowControl w:val="0"/>
        <w:autoSpaceDE w:val="0"/>
        <w:spacing w:line="360" w:lineRule="auto"/>
        <w:ind w:right="-16"/>
        <w:jc w:val="both"/>
        <w:rPr>
          <w:rFonts w:ascii="Arial Narrow" w:hAnsi="Arial Narrow" w:cs="Tahoma"/>
          <w:lang w:val="en-GB"/>
        </w:rPr>
      </w:pPr>
      <w:r w:rsidRPr="000834D7">
        <w:rPr>
          <w:rFonts w:ascii="Arial Narrow" w:hAnsi="Arial Narrow" w:cs="Tahoma"/>
          <w:lang w:val="en-GB"/>
        </w:rPr>
        <w:t xml:space="preserve">It is the contractor's obligation to restore works and equipment damaged as a result of his services and to comply with the legislation in force in Cameroon concerning respect for the environment. </w:t>
      </w:r>
      <w:r w:rsidR="00585EC4">
        <w:rPr>
          <w:rFonts w:ascii="Arial Narrow" w:hAnsi="Arial Narrow" w:cs="Tahoma"/>
          <w:lang w:val="en-GB"/>
        </w:rPr>
        <w:t xml:space="preserve">He </w:t>
      </w:r>
      <w:r w:rsidRPr="000834D7">
        <w:rPr>
          <w:rFonts w:ascii="Arial Narrow" w:hAnsi="Arial Narrow" w:cs="Tahoma"/>
          <w:lang w:val="en-GB"/>
        </w:rPr>
        <w:t xml:space="preserve">must carry out all the supplies specified in the </w:t>
      </w:r>
      <w:r w:rsidR="00585EC4">
        <w:rPr>
          <w:rFonts w:ascii="Arial Narrow" w:hAnsi="Arial Narrow" w:cs="Tahoma"/>
          <w:lang w:val="en-GB"/>
        </w:rPr>
        <w:t>CST</w:t>
      </w:r>
      <w:r w:rsidRPr="000834D7">
        <w:rPr>
          <w:rFonts w:ascii="Arial Narrow" w:hAnsi="Arial Narrow" w:cs="Tahoma"/>
          <w:lang w:val="en-GB"/>
        </w:rPr>
        <w:t xml:space="preserve"> and comply with the </w:t>
      </w:r>
      <w:r w:rsidR="00585EC4">
        <w:rPr>
          <w:rFonts w:ascii="Arial Narrow" w:hAnsi="Arial Narrow" w:cs="Tahoma"/>
          <w:lang w:val="en-GB"/>
        </w:rPr>
        <w:t>instrument</w:t>
      </w:r>
      <w:r w:rsidRPr="000834D7">
        <w:rPr>
          <w:rFonts w:ascii="Arial Narrow" w:hAnsi="Arial Narrow" w:cs="Tahoma"/>
          <w:lang w:val="en-GB"/>
        </w:rPr>
        <w:t xml:space="preserve">s and directives mentioned </w:t>
      </w:r>
      <w:r w:rsidR="00585EC4">
        <w:rPr>
          <w:rFonts w:ascii="Arial Narrow" w:hAnsi="Arial Narrow" w:cs="Tahoma"/>
          <w:lang w:val="en-GB"/>
        </w:rPr>
        <w:t>within the framework of</w:t>
      </w:r>
      <w:r w:rsidRPr="000834D7">
        <w:rPr>
          <w:rFonts w:ascii="Arial Narrow" w:hAnsi="Arial Narrow" w:cs="Tahoma"/>
          <w:lang w:val="en-GB"/>
        </w:rPr>
        <w:t xml:space="preserve"> the contract.</w:t>
      </w:r>
    </w:p>
    <w:p w14:paraId="47E8FAF2" w14:textId="77777777" w:rsidR="009D2D8A" w:rsidRDefault="009D2D8A" w:rsidP="00115A9E">
      <w:pPr>
        <w:widowControl w:val="0"/>
        <w:autoSpaceDE w:val="0"/>
        <w:spacing w:line="360" w:lineRule="auto"/>
        <w:ind w:right="-16"/>
        <w:jc w:val="both"/>
        <w:rPr>
          <w:rFonts w:ascii="Arial Narrow" w:hAnsi="Arial Narrow"/>
          <w:lang w:val="en-GB"/>
        </w:rPr>
      </w:pPr>
    </w:p>
    <w:p w14:paraId="59FD43CB" w14:textId="36AA8961" w:rsidR="00115A9E" w:rsidRDefault="00115A9E" w:rsidP="00115A9E">
      <w:pPr>
        <w:widowControl w:val="0"/>
        <w:autoSpaceDE w:val="0"/>
        <w:spacing w:line="360" w:lineRule="auto"/>
        <w:ind w:right="-16"/>
        <w:jc w:val="both"/>
        <w:rPr>
          <w:rFonts w:ascii="Arial Narrow" w:hAnsi="Arial Narrow"/>
          <w:lang w:val="en-GB"/>
        </w:rPr>
      </w:pPr>
      <w:r w:rsidRPr="00115A9E">
        <w:rPr>
          <w:rFonts w:ascii="Arial Narrow" w:hAnsi="Arial Narrow"/>
          <w:lang w:val="en-GB"/>
        </w:rPr>
        <w:t>15.2 This contract may give rise to sub</w:t>
      </w:r>
      <w:r w:rsidR="00585EC4">
        <w:rPr>
          <w:rFonts w:ascii="Arial Narrow" w:hAnsi="Arial Narrow"/>
          <w:lang w:val="en-GB"/>
        </w:rPr>
        <w:t xml:space="preserve">sidiary </w:t>
      </w:r>
      <w:r w:rsidRPr="00115A9E">
        <w:rPr>
          <w:rFonts w:ascii="Arial Narrow" w:hAnsi="Arial Narrow"/>
          <w:lang w:val="en-GB"/>
        </w:rPr>
        <w:t xml:space="preserve">orders following the terms set out in the Code and the </w:t>
      </w:r>
      <w:r w:rsidR="00165DEA">
        <w:rPr>
          <w:rFonts w:ascii="Arial Narrow" w:hAnsi="Arial Narrow"/>
          <w:lang w:val="en-GB"/>
        </w:rPr>
        <w:t>General Administrative Conditions</w:t>
      </w:r>
      <w:r w:rsidRPr="00115A9E">
        <w:rPr>
          <w:rFonts w:ascii="Arial Narrow" w:hAnsi="Arial Narrow"/>
          <w:lang w:val="en-GB"/>
        </w:rPr>
        <w:t xml:space="preserve"> </w:t>
      </w:r>
      <w:r w:rsidR="009D2D8A">
        <w:rPr>
          <w:rFonts w:ascii="Arial Narrow" w:hAnsi="Arial Narrow"/>
          <w:lang w:val="en-GB"/>
        </w:rPr>
        <w:t xml:space="preserve">applicable to supplies contracts </w:t>
      </w:r>
      <w:r w:rsidRPr="00115A9E">
        <w:rPr>
          <w:rFonts w:ascii="Arial Narrow" w:hAnsi="Arial Narrow"/>
          <w:lang w:val="en-GB"/>
        </w:rPr>
        <w:t>provided that authorisation is obtained from the Project Owner.</w:t>
      </w:r>
    </w:p>
    <w:p w14:paraId="641EBB27" w14:textId="47652694" w:rsidR="00115A9E" w:rsidRPr="00115A9E" w:rsidRDefault="00115A9E" w:rsidP="00115A9E">
      <w:pPr>
        <w:widowControl w:val="0"/>
        <w:autoSpaceDE w:val="0"/>
        <w:spacing w:line="360" w:lineRule="auto"/>
        <w:ind w:right="-16"/>
        <w:jc w:val="both"/>
        <w:rPr>
          <w:rFonts w:ascii="Arial Narrow" w:hAnsi="Arial Narrow" w:cs="Tahoma"/>
          <w:lang w:val="en-GB"/>
        </w:rPr>
      </w:pPr>
      <w:r w:rsidRPr="00115A9E">
        <w:rPr>
          <w:rFonts w:ascii="Arial Narrow" w:hAnsi="Arial Narrow"/>
          <w:lang w:val="en-GB"/>
        </w:rPr>
        <w:t>15.3 Notwithstanding any recourse to a sub</w:t>
      </w:r>
      <w:r w:rsidR="00585EC4">
        <w:rPr>
          <w:rFonts w:ascii="Arial Narrow" w:hAnsi="Arial Narrow"/>
          <w:lang w:val="en-GB"/>
        </w:rPr>
        <w:t xml:space="preserve">sidiary </w:t>
      </w:r>
      <w:r w:rsidRPr="00115A9E">
        <w:rPr>
          <w:rFonts w:ascii="Arial Narrow" w:hAnsi="Arial Narrow"/>
          <w:lang w:val="en-GB"/>
        </w:rPr>
        <w:t>order, the main company shall remain responsible for the execution of all obligations resulting from the contract.</w:t>
      </w:r>
    </w:p>
    <w:p w14:paraId="09FEC367" w14:textId="5D00A528" w:rsidR="00115A9E" w:rsidRDefault="00115A9E" w:rsidP="00115A9E">
      <w:pPr>
        <w:widowControl w:val="0"/>
        <w:autoSpaceDE w:val="0"/>
        <w:spacing w:line="360" w:lineRule="auto"/>
        <w:ind w:right="-16"/>
        <w:jc w:val="both"/>
        <w:rPr>
          <w:rFonts w:ascii="Arial Narrow" w:hAnsi="Arial Narrow"/>
          <w:lang w:val="en-GB"/>
        </w:rPr>
      </w:pPr>
      <w:r w:rsidRPr="00115A9E">
        <w:rPr>
          <w:rFonts w:ascii="Arial Narrow" w:hAnsi="Arial Narrow"/>
          <w:lang w:val="en-GB"/>
        </w:rPr>
        <w:t xml:space="preserve">15.4 The services subject </w:t>
      </w:r>
      <w:r w:rsidR="008B6C29">
        <w:rPr>
          <w:rFonts w:ascii="Arial Narrow" w:hAnsi="Arial Narrow"/>
          <w:lang w:val="en-GB"/>
        </w:rPr>
        <w:t>of</w:t>
      </w:r>
      <w:r w:rsidRPr="00115A9E">
        <w:rPr>
          <w:rFonts w:ascii="Arial Narrow" w:hAnsi="Arial Narrow"/>
          <w:lang w:val="en-GB"/>
        </w:rPr>
        <w:t xml:space="preserve"> sub</w:t>
      </w:r>
      <w:r w:rsidR="008B6C29">
        <w:rPr>
          <w:rFonts w:ascii="Arial Narrow" w:hAnsi="Arial Narrow"/>
          <w:lang w:val="en-GB"/>
        </w:rPr>
        <w:t xml:space="preserve">sidiary </w:t>
      </w:r>
      <w:r w:rsidRPr="00115A9E">
        <w:rPr>
          <w:rFonts w:ascii="Arial Narrow" w:hAnsi="Arial Narrow"/>
          <w:lang w:val="en-GB"/>
        </w:rPr>
        <w:t xml:space="preserve">order shall be granted </w:t>
      </w:r>
      <w:r w:rsidR="008B6C29">
        <w:rPr>
          <w:rFonts w:ascii="Arial Narrow" w:hAnsi="Arial Narrow"/>
          <w:lang w:val="en-GB"/>
        </w:rPr>
        <w:t xml:space="preserve">in priority </w:t>
      </w:r>
      <w:r w:rsidRPr="00115A9E">
        <w:rPr>
          <w:rFonts w:ascii="Arial Narrow" w:hAnsi="Arial Narrow"/>
          <w:lang w:val="en-GB"/>
        </w:rPr>
        <w:t>to Small and</w:t>
      </w:r>
      <w:r w:rsidR="00F90997">
        <w:rPr>
          <w:rFonts w:ascii="Arial Narrow" w:hAnsi="Arial Narrow"/>
          <w:lang w:val="en-GB"/>
        </w:rPr>
        <w:t xml:space="preserve"> Medium-sized national </w:t>
      </w:r>
      <w:r w:rsidR="00F90997">
        <w:rPr>
          <w:rFonts w:ascii="Arial Narrow" w:hAnsi="Arial Narrow"/>
          <w:lang w:val="en-GB"/>
        </w:rPr>
        <w:lastRenderedPageBreak/>
        <w:t xml:space="preserve">enterprises </w:t>
      </w:r>
      <w:r w:rsidRPr="00115A9E">
        <w:rPr>
          <w:rFonts w:ascii="Arial Narrow" w:hAnsi="Arial Narrow"/>
          <w:lang w:val="en-GB"/>
        </w:rPr>
        <w:t>of which at least fifty-one (51%) of the capital is held by nationals, and in the event of insufficiency or deficie</w:t>
      </w:r>
      <w:r w:rsidR="00C97EBB">
        <w:rPr>
          <w:rFonts w:ascii="Arial Narrow" w:hAnsi="Arial Narrow"/>
          <w:lang w:val="en-GB"/>
        </w:rPr>
        <w:t>ncy, to SMEs and Large enterprises</w:t>
      </w:r>
      <w:r w:rsidRPr="00115A9E">
        <w:rPr>
          <w:rFonts w:ascii="Arial Narrow" w:hAnsi="Arial Narrow"/>
          <w:lang w:val="en-GB"/>
        </w:rPr>
        <w:t xml:space="preserve"> of which at least thirty-three percent (33%) of the capital is held by nationals.</w:t>
      </w:r>
    </w:p>
    <w:p w14:paraId="26C4A236" w14:textId="3D7FF96A" w:rsidR="00C97EBB" w:rsidRPr="00C97EBB" w:rsidRDefault="00C97EBB" w:rsidP="00C97EBB">
      <w:pPr>
        <w:widowControl w:val="0"/>
        <w:autoSpaceDE w:val="0"/>
        <w:spacing w:line="360" w:lineRule="auto"/>
        <w:ind w:right="-16"/>
        <w:jc w:val="both"/>
        <w:rPr>
          <w:rFonts w:ascii="Arial Narrow" w:hAnsi="Arial Narrow" w:cs="Tahoma"/>
          <w:lang w:val="en-GB"/>
        </w:rPr>
      </w:pPr>
      <w:r w:rsidRPr="00C97EBB">
        <w:rPr>
          <w:rFonts w:ascii="Arial Narrow" w:hAnsi="Arial Narrow" w:cs="Tahoma"/>
          <w:lang w:val="en-GB"/>
        </w:rPr>
        <w:t>15.5.</w:t>
      </w:r>
      <w:r w:rsidRPr="00C97EBB">
        <w:rPr>
          <w:rFonts w:ascii="Arial Narrow" w:hAnsi="Arial Narrow" w:cs="Tahoma"/>
          <w:lang w:val="en-GB"/>
        </w:rPr>
        <w:tab/>
        <w:t xml:space="preserve">The Contractor must </w:t>
      </w:r>
      <w:r w:rsidR="008B6C29">
        <w:rPr>
          <w:rFonts w:ascii="Arial Narrow" w:hAnsi="Arial Narrow" w:cs="Tahoma"/>
          <w:lang w:val="en-GB"/>
        </w:rPr>
        <w:t>bear</w:t>
      </w:r>
      <w:r w:rsidRPr="00C97EBB">
        <w:rPr>
          <w:rFonts w:ascii="Arial Narrow" w:hAnsi="Arial Narrow" w:cs="Tahoma"/>
          <w:lang w:val="en-GB"/>
        </w:rPr>
        <w:t xml:space="preserve"> all professional expenses and cover all risks of illness and accident in the context of </w:t>
      </w:r>
      <w:r w:rsidR="008B6C29">
        <w:rPr>
          <w:rFonts w:ascii="Arial Narrow" w:hAnsi="Arial Narrow" w:cs="Tahoma"/>
          <w:lang w:val="en-GB"/>
        </w:rPr>
        <w:t>his</w:t>
      </w:r>
      <w:r w:rsidRPr="00C97EBB">
        <w:rPr>
          <w:rFonts w:ascii="Arial Narrow" w:hAnsi="Arial Narrow" w:cs="Tahoma"/>
          <w:lang w:val="en-GB"/>
        </w:rPr>
        <w:t xml:space="preserve"> mission.</w:t>
      </w:r>
    </w:p>
    <w:p w14:paraId="73B28CE4" w14:textId="025C3CEC" w:rsidR="00C97EBB" w:rsidRPr="00115A9E" w:rsidRDefault="00C97EBB" w:rsidP="00C97EBB">
      <w:pPr>
        <w:widowControl w:val="0"/>
        <w:autoSpaceDE w:val="0"/>
        <w:spacing w:line="360" w:lineRule="auto"/>
        <w:ind w:right="-16"/>
        <w:jc w:val="both"/>
        <w:rPr>
          <w:rFonts w:ascii="Arial Narrow" w:hAnsi="Arial Narrow" w:cs="Tahoma"/>
          <w:lang w:val="en-GB"/>
        </w:rPr>
      </w:pPr>
      <w:r w:rsidRPr="00C97EBB">
        <w:rPr>
          <w:rFonts w:ascii="Arial Narrow" w:hAnsi="Arial Narrow" w:cs="Tahoma"/>
          <w:lang w:val="en-GB"/>
        </w:rPr>
        <w:t xml:space="preserve">15.6 For foreign companies, and </w:t>
      </w:r>
      <w:r w:rsidR="008B6C29">
        <w:rPr>
          <w:rFonts w:ascii="Arial Narrow" w:hAnsi="Arial Narrow" w:cs="Tahoma"/>
          <w:lang w:val="en-GB"/>
        </w:rPr>
        <w:t xml:space="preserve">failure to </w:t>
      </w:r>
      <w:r w:rsidRPr="00C97EBB">
        <w:rPr>
          <w:rFonts w:ascii="Arial Narrow" w:hAnsi="Arial Narrow" w:cs="Tahoma"/>
          <w:lang w:val="en-GB"/>
        </w:rPr>
        <w:t>reside, the Co</w:t>
      </w:r>
      <w:r w:rsidR="008B6C29">
        <w:rPr>
          <w:rFonts w:ascii="Arial Narrow" w:hAnsi="Arial Narrow" w:cs="Tahoma"/>
          <w:lang w:val="en-GB"/>
        </w:rPr>
        <w:t>n</w:t>
      </w:r>
      <w:r w:rsidRPr="00C97EBB">
        <w:rPr>
          <w:rFonts w:ascii="Arial Narrow" w:hAnsi="Arial Narrow" w:cs="Tahoma"/>
          <w:lang w:val="en-GB"/>
        </w:rPr>
        <w:t xml:space="preserve">tractor must maintain a duly authorised permanent representative in the Republic of Cameroon during the period of </w:t>
      </w:r>
      <w:r w:rsidR="008B6C29">
        <w:rPr>
          <w:rFonts w:ascii="Arial Narrow" w:hAnsi="Arial Narrow" w:cs="Tahoma"/>
          <w:lang w:val="en-GB"/>
        </w:rPr>
        <w:t>execution</w:t>
      </w:r>
      <w:r w:rsidRPr="00C97EBB">
        <w:rPr>
          <w:rFonts w:ascii="Arial Narrow" w:hAnsi="Arial Narrow" w:cs="Tahoma"/>
          <w:lang w:val="en-GB"/>
        </w:rPr>
        <w:t xml:space="preserve"> of the contract;</w:t>
      </w:r>
    </w:p>
    <w:p w14:paraId="148E3F3E" w14:textId="79E323AC" w:rsidR="004E5F31" w:rsidRPr="00725658" w:rsidRDefault="004E5F31" w:rsidP="00115A9E">
      <w:pPr>
        <w:widowControl w:val="0"/>
        <w:autoSpaceDE w:val="0"/>
        <w:spacing w:line="360" w:lineRule="auto"/>
        <w:jc w:val="both"/>
        <w:rPr>
          <w:rFonts w:ascii="Arial Narrow" w:hAnsi="Arial Narrow"/>
          <w:b/>
          <w:sz w:val="28"/>
          <w:lang w:val="en-US"/>
        </w:rPr>
      </w:pPr>
    </w:p>
    <w:p w14:paraId="0E5D4D43" w14:textId="6EEF7D36" w:rsidR="00115A9E" w:rsidRPr="004E5F31" w:rsidRDefault="006132FE" w:rsidP="00115A9E">
      <w:pPr>
        <w:widowControl w:val="0"/>
        <w:autoSpaceDE w:val="0"/>
        <w:spacing w:line="360" w:lineRule="auto"/>
        <w:jc w:val="both"/>
        <w:rPr>
          <w:rFonts w:ascii="Arial Narrow" w:hAnsi="Arial Narrow" w:cs="Tahoma"/>
          <w:b/>
          <w:bCs/>
          <w:sz w:val="28"/>
          <w:szCs w:val="28"/>
          <w:lang w:val="en-US"/>
        </w:rPr>
      </w:pPr>
      <w:r>
        <w:rPr>
          <w:rFonts w:ascii="Arial Narrow" w:hAnsi="Arial Narrow"/>
          <w:b/>
          <w:sz w:val="28"/>
          <w:lang w:val="en-US"/>
        </w:rPr>
        <w:t xml:space="preserve">Article 16: </w:t>
      </w:r>
      <w:r w:rsidR="00115A9E" w:rsidRPr="004E5F31">
        <w:rPr>
          <w:rFonts w:ascii="Arial Narrow" w:hAnsi="Arial Narrow"/>
          <w:b/>
          <w:sz w:val="28"/>
          <w:lang w:val="en-US"/>
        </w:rPr>
        <w:t>Pate</w:t>
      </w:r>
      <w:r w:rsidR="00880FCA" w:rsidRPr="004E5F31">
        <w:rPr>
          <w:rFonts w:ascii="Arial Narrow" w:hAnsi="Arial Narrow"/>
          <w:b/>
          <w:sz w:val="28"/>
          <w:lang w:val="en-US"/>
        </w:rPr>
        <w:t>nt</w:t>
      </w:r>
      <w:r w:rsidR="00585EC4">
        <w:rPr>
          <w:rFonts w:ascii="Arial Narrow" w:hAnsi="Arial Narrow"/>
          <w:b/>
          <w:sz w:val="28"/>
          <w:lang w:val="en-US"/>
        </w:rPr>
        <w:t xml:space="preserve"> rights</w:t>
      </w:r>
      <w:r w:rsidR="00880FCA" w:rsidRPr="004E5F31">
        <w:rPr>
          <w:rFonts w:ascii="Arial Narrow" w:hAnsi="Arial Narrow"/>
          <w:b/>
          <w:sz w:val="28"/>
          <w:lang w:val="en-US"/>
        </w:rPr>
        <w:t xml:space="preserve"> </w:t>
      </w:r>
    </w:p>
    <w:p w14:paraId="42B03AA8" w14:textId="64FDD4A2" w:rsidR="004E5F31" w:rsidRDefault="00115A9E" w:rsidP="004E5F31">
      <w:pPr>
        <w:widowControl w:val="0"/>
        <w:autoSpaceDE w:val="0"/>
        <w:spacing w:line="360" w:lineRule="auto"/>
        <w:ind w:right="-16"/>
        <w:jc w:val="both"/>
        <w:rPr>
          <w:rFonts w:ascii="Arial Narrow" w:hAnsi="Arial Narrow" w:cs="Tahoma"/>
          <w:lang w:val="en-GB"/>
        </w:rPr>
      </w:pPr>
      <w:r w:rsidRPr="00115A9E">
        <w:rPr>
          <w:rFonts w:ascii="Arial Narrow" w:hAnsi="Arial Narrow"/>
          <w:lang w:val="en-GB"/>
        </w:rPr>
        <w:t xml:space="preserve">The </w:t>
      </w:r>
      <w:r w:rsidR="0047392D">
        <w:rPr>
          <w:rFonts w:ascii="Arial Narrow" w:hAnsi="Arial Narrow"/>
          <w:lang w:val="en-GB"/>
        </w:rPr>
        <w:t>Supplier</w:t>
      </w:r>
      <w:r w:rsidRPr="00115A9E">
        <w:rPr>
          <w:rFonts w:ascii="Arial Narrow" w:hAnsi="Arial Narrow"/>
          <w:lang w:val="en-GB"/>
        </w:rPr>
        <w:t xml:space="preserve"> shall guarantee the Project Owner or the Delegated Project Own</w:t>
      </w:r>
      <w:r w:rsidR="004E5F31">
        <w:rPr>
          <w:rFonts w:ascii="Arial Narrow" w:hAnsi="Arial Narrow"/>
          <w:lang w:val="en-GB"/>
        </w:rPr>
        <w:t xml:space="preserve">er against any claim from third </w:t>
      </w:r>
      <w:r w:rsidRPr="00115A9E">
        <w:rPr>
          <w:rFonts w:ascii="Arial Narrow" w:hAnsi="Arial Narrow"/>
          <w:lang w:val="en-GB"/>
        </w:rPr>
        <w:t>parties relating to counterfeiting or unauthorized exploitation of a patent, trademark or industrial creation rights resulting from the services or of the use of the supplies or their components.</w:t>
      </w:r>
    </w:p>
    <w:p w14:paraId="591D9FAD" w14:textId="77777777" w:rsidR="004E5F31" w:rsidRDefault="004E5F31" w:rsidP="004E5F31">
      <w:pPr>
        <w:widowControl w:val="0"/>
        <w:autoSpaceDE w:val="0"/>
        <w:spacing w:line="360" w:lineRule="auto"/>
        <w:ind w:right="-16"/>
        <w:jc w:val="both"/>
        <w:rPr>
          <w:rFonts w:ascii="Arial Narrow" w:hAnsi="Arial Narrow" w:cs="Tahoma"/>
          <w:lang w:val="en-GB"/>
        </w:rPr>
      </w:pPr>
    </w:p>
    <w:p w14:paraId="5D0A71E9" w14:textId="26CD8FCE" w:rsidR="00115A9E" w:rsidRDefault="006132FE" w:rsidP="004E5F31">
      <w:pPr>
        <w:widowControl w:val="0"/>
        <w:autoSpaceDE w:val="0"/>
        <w:spacing w:line="360" w:lineRule="auto"/>
        <w:ind w:right="-16"/>
        <w:jc w:val="both"/>
        <w:rPr>
          <w:rFonts w:ascii="Arial Narrow" w:hAnsi="Arial Narrow"/>
          <w:b/>
          <w:sz w:val="28"/>
          <w:lang w:val="en-GB"/>
        </w:rPr>
      </w:pPr>
      <w:r>
        <w:rPr>
          <w:rFonts w:ascii="Arial Narrow" w:hAnsi="Arial Narrow"/>
          <w:b/>
          <w:sz w:val="28"/>
          <w:lang w:val="en-GB"/>
        </w:rPr>
        <w:t xml:space="preserve">Article 17: </w:t>
      </w:r>
      <w:r w:rsidR="00115A9E" w:rsidRPr="00115A9E">
        <w:rPr>
          <w:rFonts w:ascii="Arial Narrow" w:hAnsi="Arial Narrow"/>
          <w:b/>
          <w:sz w:val="28"/>
          <w:lang w:val="en-GB"/>
        </w:rPr>
        <w:t>Transportation, insurance</w:t>
      </w:r>
      <w:r w:rsidR="004E5F31">
        <w:rPr>
          <w:rFonts w:ascii="Arial Narrow" w:hAnsi="Arial Narrow"/>
          <w:b/>
          <w:sz w:val="28"/>
          <w:lang w:val="en-GB"/>
        </w:rPr>
        <w:t xml:space="preserve"> and civil liability</w:t>
      </w:r>
    </w:p>
    <w:p w14:paraId="5FE11995" w14:textId="77777777" w:rsidR="00743530" w:rsidRPr="0016231A" w:rsidRDefault="00743530" w:rsidP="00743530">
      <w:pPr>
        <w:widowControl w:val="0"/>
        <w:autoSpaceDE w:val="0"/>
        <w:spacing w:line="360" w:lineRule="auto"/>
        <w:ind w:right="-20"/>
        <w:rPr>
          <w:rFonts w:ascii="Arial Narrow" w:hAnsi="Arial Narrow" w:cs="Arial"/>
          <w:b/>
          <w:bCs/>
          <w:lang w:val="en-GB"/>
        </w:rPr>
      </w:pPr>
      <w:r w:rsidRPr="0016231A">
        <w:rPr>
          <w:rFonts w:ascii="Arial Narrow" w:hAnsi="Arial Narrow" w:cs="Arial"/>
          <w:b/>
          <w:bCs/>
          <w:lang w:val="en-GB"/>
        </w:rPr>
        <w:t>17.1. Packaging for transportation</w:t>
      </w:r>
    </w:p>
    <w:p w14:paraId="599F4E6E" w14:textId="744E5026" w:rsidR="00743530" w:rsidRPr="0016231A" w:rsidRDefault="00743530" w:rsidP="00743530">
      <w:pPr>
        <w:widowControl w:val="0"/>
        <w:autoSpaceDE w:val="0"/>
        <w:spacing w:before="11" w:line="360" w:lineRule="auto"/>
        <w:ind w:right="-20"/>
        <w:jc w:val="both"/>
        <w:rPr>
          <w:rFonts w:ascii="Arial Narrow" w:hAnsi="Arial Narrow" w:cs="Arial"/>
          <w:lang w:val="en-GB"/>
        </w:rPr>
      </w:pPr>
      <w:r w:rsidRPr="0016231A">
        <w:rPr>
          <w:rFonts w:ascii="Arial Narrow" w:hAnsi="Arial Narrow" w:cs="Arial"/>
          <w:lang w:val="en-GB"/>
        </w:rPr>
        <w:t xml:space="preserve">The </w:t>
      </w:r>
      <w:r w:rsidR="0016231A" w:rsidRPr="0016231A">
        <w:rPr>
          <w:rFonts w:ascii="Arial Narrow" w:hAnsi="Arial Narrow" w:cs="Arial"/>
          <w:spacing w:val="5"/>
          <w:lang w:val="en-GB"/>
        </w:rPr>
        <w:t>contracting partner</w:t>
      </w:r>
      <w:r w:rsidRPr="0016231A">
        <w:rPr>
          <w:rFonts w:ascii="Arial Narrow" w:hAnsi="Arial Narrow" w:cs="Arial"/>
          <w:spacing w:val="5"/>
          <w:lang w:val="en-GB"/>
        </w:rPr>
        <w:t xml:space="preserve"> shall take </w:t>
      </w:r>
      <w:r w:rsidRPr="0016231A">
        <w:rPr>
          <w:rFonts w:ascii="Arial Narrow" w:hAnsi="Arial Narrow" w:cs="Arial"/>
          <w:lang w:val="en-GB"/>
        </w:rPr>
        <w:t xml:space="preserve">all necessary measures to ensure that the supplies proposed </w:t>
      </w:r>
      <w:r w:rsidRPr="0016231A">
        <w:rPr>
          <w:rFonts w:ascii="Arial Narrow" w:hAnsi="Arial Narrow" w:cs="Arial"/>
          <w:spacing w:val="5"/>
          <w:lang w:val="en-GB"/>
        </w:rPr>
        <w:t xml:space="preserve">are protected </w:t>
      </w:r>
      <w:r w:rsidRPr="0016231A">
        <w:rPr>
          <w:rFonts w:ascii="Arial Narrow" w:hAnsi="Arial Narrow" w:cs="Arial"/>
          <w:lang w:val="en-GB"/>
        </w:rPr>
        <w:t xml:space="preserve">by </w:t>
      </w:r>
      <w:r w:rsidRPr="0016231A">
        <w:rPr>
          <w:rFonts w:ascii="Arial Narrow" w:hAnsi="Arial Narrow" w:cs="Arial"/>
          <w:spacing w:val="5"/>
          <w:lang w:val="en-GB"/>
        </w:rPr>
        <w:t xml:space="preserve">careful </w:t>
      </w:r>
      <w:r w:rsidRPr="0016231A">
        <w:rPr>
          <w:rFonts w:ascii="Arial Narrow" w:hAnsi="Arial Narrow" w:cs="Arial"/>
          <w:lang w:val="en-GB"/>
        </w:rPr>
        <w:t xml:space="preserve">packaging suitable for </w:t>
      </w:r>
      <w:r w:rsidRPr="0016231A">
        <w:rPr>
          <w:rFonts w:ascii="Arial Narrow" w:hAnsi="Arial Narrow" w:cs="Arial"/>
          <w:spacing w:val="5"/>
          <w:lang w:val="en-GB"/>
        </w:rPr>
        <w:t>maritime</w:t>
      </w:r>
      <w:r w:rsidRPr="0016231A">
        <w:rPr>
          <w:rFonts w:ascii="Arial Narrow" w:hAnsi="Arial Narrow" w:cs="Arial"/>
          <w:lang w:val="en-GB"/>
        </w:rPr>
        <w:t xml:space="preserve">, air, rail </w:t>
      </w:r>
      <w:r w:rsidR="00EC6958" w:rsidRPr="00E21BFA">
        <w:rPr>
          <w:iCs/>
          <w:noProof/>
          <w:sz w:val="28"/>
          <w:szCs w:val="26"/>
        </w:rPr>
        <w:drawing>
          <wp:anchor distT="0" distB="0" distL="114300" distR="114300" simplePos="0" relativeHeight="251805696" behindDoc="1" locked="0" layoutInCell="1" allowOverlap="1" wp14:anchorId="7B65AB60" wp14:editId="066C7F89">
            <wp:simplePos x="0" y="0"/>
            <wp:positionH relativeFrom="column">
              <wp:posOffset>0</wp:posOffset>
            </wp:positionH>
            <wp:positionV relativeFrom="paragraph">
              <wp:posOffset>268605</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6231A">
        <w:rPr>
          <w:rFonts w:ascii="Arial Narrow" w:hAnsi="Arial Narrow" w:cs="Arial"/>
          <w:lang w:val="en-GB"/>
        </w:rPr>
        <w:t>or road transport</w:t>
      </w:r>
      <w:r w:rsidRPr="0016231A">
        <w:rPr>
          <w:rFonts w:ascii="Arial Narrow" w:hAnsi="Arial Narrow" w:cs="Arial"/>
          <w:spacing w:val="5"/>
          <w:lang w:val="en-GB"/>
        </w:rPr>
        <w:t xml:space="preserve">. The </w:t>
      </w:r>
      <w:r w:rsidR="0016231A" w:rsidRPr="0016231A">
        <w:rPr>
          <w:rFonts w:ascii="Arial Narrow" w:hAnsi="Arial Narrow" w:cs="Arial"/>
          <w:spacing w:val="5"/>
          <w:lang w:val="en-GB"/>
        </w:rPr>
        <w:t>contracting partner</w:t>
      </w:r>
      <w:r w:rsidRPr="0016231A">
        <w:rPr>
          <w:rFonts w:ascii="Arial Narrow" w:hAnsi="Arial Narrow" w:cs="Arial"/>
          <w:spacing w:val="5"/>
          <w:lang w:val="en-GB"/>
        </w:rPr>
        <w:t xml:space="preserve"> shall take all measures to repair any damage </w:t>
      </w:r>
      <w:r w:rsidRPr="0016231A">
        <w:rPr>
          <w:rFonts w:ascii="Arial Narrow" w:hAnsi="Arial Narrow" w:cs="Arial"/>
          <w:lang w:val="en-GB"/>
        </w:rPr>
        <w:t xml:space="preserve">possibly caused </w:t>
      </w:r>
      <w:r w:rsidRPr="0016231A">
        <w:rPr>
          <w:rFonts w:ascii="Arial Narrow" w:hAnsi="Arial Narrow" w:cs="Arial"/>
          <w:spacing w:val="5"/>
          <w:lang w:val="en-GB"/>
        </w:rPr>
        <w:t xml:space="preserve">during </w:t>
      </w:r>
      <w:r w:rsidRPr="0016231A">
        <w:rPr>
          <w:rFonts w:ascii="Arial Narrow" w:hAnsi="Arial Narrow" w:cs="Arial"/>
          <w:lang w:val="en-GB"/>
        </w:rPr>
        <w:t xml:space="preserve">transportation up </w:t>
      </w:r>
      <w:r w:rsidRPr="0016231A">
        <w:rPr>
          <w:rFonts w:ascii="Arial Narrow" w:hAnsi="Arial Narrow" w:cs="Arial"/>
          <w:spacing w:val="5"/>
          <w:lang w:val="en-GB"/>
        </w:rPr>
        <w:t xml:space="preserve">to </w:t>
      </w:r>
      <w:r w:rsidRPr="0016231A">
        <w:rPr>
          <w:rFonts w:ascii="Arial Narrow" w:hAnsi="Arial Narrow" w:cs="Arial"/>
          <w:lang w:val="en-GB"/>
        </w:rPr>
        <w:t xml:space="preserve">the place </w:t>
      </w:r>
      <w:r w:rsidRPr="0016231A">
        <w:rPr>
          <w:rFonts w:ascii="Arial Narrow" w:hAnsi="Arial Narrow" w:cs="Arial"/>
          <w:spacing w:val="5"/>
          <w:lang w:val="en-GB"/>
        </w:rPr>
        <w:t xml:space="preserve">of </w:t>
      </w:r>
      <w:r w:rsidRPr="0016231A">
        <w:rPr>
          <w:rFonts w:ascii="Arial Narrow" w:hAnsi="Arial Narrow" w:cs="Arial"/>
          <w:lang w:val="en-GB"/>
        </w:rPr>
        <w:t xml:space="preserve">delivery. </w:t>
      </w:r>
    </w:p>
    <w:p w14:paraId="4F90C1FA" w14:textId="5BB1D808" w:rsidR="00743530" w:rsidRPr="0016231A" w:rsidRDefault="00743530" w:rsidP="00743530">
      <w:pPr>
        <w:widowControl w:val="0"/>
        <w:autoSpaceDE w:val="0"/>
        <w:spacing w:line="360" w:lineRule="auto"/>
        <w:ind w:right="-20"/>
        <w:rPr>
          <w:rFonts w:ascii="Arial Narrow" w:hAnsi="Arial Narrow" w:cs="Arial"/>
          <w:b/>
          <w:bCs/>
          <w:lang w:val="en-GB"/>
        </w:rPr>
      </w:pPr>
      <w:r w:rsidRPr="0016231A">
        <w:rPr>
          <w:rFonts w:ascii="Arial Narrow" w:hAnsi="Arial Narrow" w:cs="Arial"/>
          <w:b/>
          <w:bCs/>
          <w:lang w:val="en-GB"/>
        </w:rPr>
        <w:t>17.2. Insurance</w:t>
      </w:r>
      <w:r w:rsidR="0016231A" w:rsidRPr="0016231A">
        <w:rPr>
          <w:rFonts w:ascii="Arial Narrow" w:hAnsi="Arial Narrow" w:cs="Arial"/>
          <w:b/>
          <w:bCs/>
          <w:lang w:val="en-GB"/>
        </w:rPr>
        <w:t>s</w:t>
      </w:r>
    </w:p>
    <w:p w14:paraId="7F6E82DC" w14:textId="40878559" w:rsidR="00743530" w:rsidRPr="0016231A" w:rsidRDefault="00743530" w:rsidP="00743530">
      <w:pPr>
        <w:widowControl w:val="0"/>
        <w:autoSpaceDE w:val="0"/>
        <w:spacing w:line="360" w:lineRule="auto"/>
        <w:jc w:val="both"/>
        <w:rPr>
          <w:rFonts w:ascii="Arial Narrow" w:hAnsi="Arial Narrow" w:cs="Arial"/>
          <w:lang w:val="en-GB"/>
        </w:rPr>
      </w:pPr>
      <w:r w:rsidRPr="0016231A">
        <w:rPr>
          <w:rFonts w:ascii="Arial Narrow" w:hAnsi="Arial Narrow" w:cs="Arial"/>
          <w:lang w:val="en-GB"/>
        </w:rPr>
        <w:t xml:space="preserve">The </w:t>
      </w:r>
      <w:r w:rsidR="0016231A" w:rsidRPr="0016231A">
        <w:rPr>
          <w:rFonts w:ascii="Arial Narrow" w:hAnsi="Arial Narrow" w:cs="Arial"/>
          <w:lang w:val="en-GB"/>
        </w:rPr>
        <w:t>contracting partner</w:t>
      </w:r>
      <w:r w:rsidRPr="0016231A">
        <w:rPr>
          <w:rFonts w:ascii="Arial Narrow" w:hAnsi="Arial Narrow" w:cs="Arial"/>
          <w:lang w:val="en-GB"/>
        </w:rPr>
        <w:t xml:space="preserve"> shall, at his own expense, take out and maintain in force within fifteen (15) days from the notification of the contract, insurance for the entire duration of the Contract execution. The identity of the insurers and the form of the policies shall be subject to the approval of the Project Owner.</w:t>
      </w:r>
    </w:p>
    <w:p w14:paraId="4D9F3977" w14:textId="2A138F69" w:rsidR="00743530" w:rsidRPr="0016231A" w:rsidRDefault="00743530" w:rsidP="00743530">
      <w:pPr>
        <w:widowControl w:val="0"/>
        <w:autoSpaceDE w:val="0"/>
        <w:spacing w:line="360" w:lineRule="auto"/>
        <w:jc w:val="both"/>
        <w:rPr>
          <w:rFonts w:ascii="Arial Narrow" w:hAnsi="Arial Narrow" w:cs="Arial"/>
          <w:lang w:val="en-GB"/>
        </w:rPr>
      </w:pPr>
      <w:r w:rsidRPr="0016231A">
        <w:rPr>
          <w:rFonts w:ascii="Arial Narrow" w:hAnsi="Arial Narrow" w:cs="Arial"/>
          <w:lang w:val="en-GB"/>
        </w:rPr>
        <w:t>The following insurance</w:t>
      </w:r>
      <w:r w:rsidR="0016231A" w:rsidRPr="0016231A">
        <w:rPr>
          <w:rFonts w:ascii="Arial Narrow" w:hAnsi="Arial Narrow" w:cs="Arial"/>
          <w:lang w:val="en-GB"/>
        </w:rPr>
        <w:t>s</w:t>
      </w:r>
      <w:r w:rsidRPr="0016231A">
        <w:rPr>
          <w:rFonts w:ascii="Arial Narrow" w:hAnsi="Arial Narrow" w:cs="Arial"/>
          <w:lang w:val="en-GB"/>
        </w:rPr>
        <w:t xml:space="preserve"> shall be provided, at the amounts, deductible and under the other conditions stipulated in the technical specifications: [at the discretion of the Project Owner having regard to the nature and scope of the contract services]. </w:t>
      </w:r>
    </w:p>
    <w:p w14:paraId="706C7AB2" w14:textId="77777777" w:rsidR="00743530" w:rsidRPr="0016231A" w:rsidRDefault="00743530" w:rsidP="00E3702C">
      <w:pPr>
        <w:widowControl w:val="0"/>
        <w:numPr>
          <w:ilvl w:val="0"/>
          <w:numId w:val="17"/>
        </w:numPr>
        <w:autoSpaceDE w:val="0"/>
        <w:spacing w:line="360" w:lineRule="auto"/>
        <w:jc w:val="both"/>
        <w:rPr>
          <w:rFonts w:ascii="Arial Narrow" w:hAnsi="Arial Narrow" w:cs="Arial"/>
          <w:color w:val="000000" w:themeColor="text1"/>
          <w:lang w:val="en-GB"/>
        </w:rPr>
      </w:pPr>
      <w:r w:rsidRPr="0016231A">
        <w:rPr>
          <w:rFonts w:ascii="Arial Narrow" w:hAnsi="Arial Narrow" w:cs="Arial"/>
          <w:b/>
          <w:color w:val="000000" w:themeColor="text1"/>
          <w:lang w:val="en-GB"/>
        </w:rPr>
        <w:t>All builder’s risks insurance or for assembly operations:</w:t>
      </w:r>
      <w:r w:rsidRPr="0016231A">
        <w:rPr>
          <w:rFonts w:ascii="Arial Narrow" w:hAnsi="Arial Narrow" w:cs="Arial"/>
          <w:color w:val="000000" w:themeColor="text1"/>
          <w:lang w:val="en-GB"/>
        </w:rPr>
        <w:t xml:space="preserve"> covering loss or damage to the installations on the site, occurring before the completion of the installations, with an extended warranty covering the supplier's liability for loss or damage occurring during the warranty period, as long as the supplier remains on site to perform his obligations during the guarantee period.</w:t>
      </w:r>
    </w:p>
    <w:p w14:paraId="0CABF128" w14:textId="77777777" w:rsidR="00743530" w:rsidRPr="0016231A" w:rsidRDefault="00743530" w:rsidP="00E3702C">
      <w:pPr>
        <w:widowControl w:val="0"/>
        <w:numPr>
          <w:ilvl w:val="0"/>
          <w:numId w:val="17"/>
        </w:numPr>
        <w:autoSpaceDE w:val="0"/>
        <w:spacing w:line="360" w:lineRule="auto"/>
        <w:jc w:val="both"/>
        <w:rPr>
          <w:rFonts w:ascii="Arial Narrow" w:hAnsi="Arial Narrow" w:cs="Arial"/>
          <w:color w:val="000000" w:themeColor="text1"/>
          <w:lang w:val="en-GB"/>
        </w:rPr>
      </w:pPr>
      <w:r w:rsidRPr="0016231A">
        <w:rPr>
          <w:rFonts w:ascii="Arial Narrow" w:hAnsi="Arial Narrow" w:cs="Arial"/>
          <w:b/>
          <w:color w:val="000000" w:themeColor="text1"/>
          <w:lang w:val="en-GB"/>
        </w:rPr>
        <w:t xml:space="preserve">Third-party insurance: </w:t>
      </w:r>
      <w:r w:rsidRPr="0016231A">
        <w:rPr>
          <w:rFonts w:ascii="Arial Narrow" w:hAnsi="Arial Narrow" w:cs="Arial"/>
          <w:color w:val="000000" w:themeColor="text1"/>
          <w:lang w:val="en-GB"/>
        </w:rPr>
        <w:t>covering the risks of body injury caused to third parties or the risks of death of third parties (including the Project Owner's staff) and the risks of loss or damage caused to goods, arising in connection with the supply and erection of the Facilities, where applicable.</w:t>
      </w:r>
    </w:p>
    <w:p w14:paraId="3B4F53FD" w14:textId="77777777" w:rsidR="00743530" w:rsidRPr="0016231A" w:rsidRDefault="00743530" w:rsidP="00E3702C">
      <w:pPr>
        <w:widowControl w:val="0"/>
        <w:numPr>
          <w:ilvl w:val="0"/>
          <w:numId w:val="17"/>
        </w:numPr>
        <w:autoSpaceDE w:val="0"/>
        <w:spacing w:line="360" w:lineRule="auto"/>
        <w:jc w:val="both"/>
        <w:rPr>
          <w:rFonts w:ascii="Arial Narrow" w:hAnsi="Arial Narrow" w:cs="Arial"/>
          <w:color w:val="000000" w:themeColor="text1"/>
          <w:lang w:val="en-GB"/>
        </w:rPr>
      </w:pPr>
      <w:r w:rsidRPr="0016231A">
        <w:rPr>
          <w:rFonts w:ascii="Arial Narrow" w:hAnsi="Arial Narrow" w:cs="Arial"/>
          <w:b/>
          <w:color w:val="000000" w:themeColor="text1"/>
          <w:lang w:val="en-GB"/>
        </w:rPr>
        <w:lastRenderedPageBreak/>
        <w:t xml:space="preserve">Other insurance </w:t>
      </w:r>
      <w:r w:rsidRPr="0016231A">
        <w:rPr>
          <w:rFonts w:ascii="Arial Narrow" w:hAnsi="Arial Narrow"/>
          <w:i/>
          <w:lang w:val="en-GB"/>
        </w:rPr>
        <w:t>[To be adapted as appropriate]</w:t>
      </w:r>
      <w:r w:rsidRPr="0016231A">
        <w:rPr>
          <w:rFonts w:ascii="Arial Narrow" w:hAnsi="Arial Narrow"/>
          <w:lang w:val="en-GB"/>
        </w:rPr>
        <w:t xml:space="preserve">: </w:t>
      </w:r>
      <w:r w:rsidRPr="0016231A">
        <w:rPr>
          <w:rFonts w:ascii="Arial Narrow" w:hAnsi="Arial Narrow" w:cs="Arial"/>
          <w:color w:val="000000" w:themeColor="text1"/>
          <w:lang w:val="en-GB"/>
        </w:rPr>
        <w:t>Any other assurances which may be specifically agreed between the parties to the contract are presented, as listed in the appendix mentioned above.</w:t>
      </w:r>
    </w:p>
    <w:p w14:paraId="6D55DD2F" w14:textId="77777777" w:rsidR="00743530" w:rsidRPr="0016231A" w:rsidRDefault="00743530" w:rsidP="00743530">
      <w:pPr>
        <w:widowControl w:val="0"/>
        <w:autoSpaceDE w:val="0"/>
        <w:spacing w:after="60" w:line="360" w:lineRule="auto"/>
        <w:jc w:val="both"/>
        <w:rPr>
          <w:rFonts w:ascii="Arial Narrow" w:hAnsi="Arial Narrow" w:cs="Arial"/>
          <w:lang w:val="en-GB"/>
        </w:rPr>
      </w:pPr>
      <w:r w:rsidRPr="0016231A">
        <w:rPr>
          <w:rFonts w:ascii="Arial Narrow" w:hAnsi="Arial Narrow" w:cs="Arial"/>
          <w:lang w:val="en-GB"/>
        </w:rPr>
        <w:t xml:space="preserve">In any event, the policy must cover all bodily injury, property damage and consequential loss caused to third parties or to the works from the day after the policy is taken out until final acceptance of the services. </w:t>
      </w:r>
    </w:p>
    <w:p w14:paraId="121350D5" w14:textId="77777777" w:rsidR="00743530" w:rsidRPr="0016231A" w:rsidRDefault="00743530" w:rsidP="00743530">
      <w:pPr>
        <w:widowControl w:val="0"/>
        <w:autoSpaceDE w:val="0"/>
        <w:spacing w:after="60" w:line="360" w:lineRule="auto"/>
        <w:jc w:val="both"/>
        <w:rPr>
          <w:rFonts w:ascii="Arial Narrow" w:hAnsi="Arial Narrow" w:cs="Arial"/>
          <w:lang w:val="en-GB"/>
        </w:rPr>
      </w:pPr>
      <w:r w:rsidRPr="0016231A">
        <w:rPr>
          <w:rFonts w:ascii="Arial Narrow" w:hAnsi="Arial Narrow" w:cs="Arial"/>
          <w:lang w:val="en-GB"/>
        </w:rPr>
        <w:t xml:space="preserve">If the contracting partner fails to take out and/or maintain the insurances referred to above, the Project Owner may take out such insurances and maintain them in force, and may from time to time deduct from any sum due to the contractor under the contract any premium paid by the Project Owner to the insurer, or otherwise recover the amount of the premium so paid shall be treated as if it were a debt due from the contractor. </w:t>
      </w:r>
    </w:p>
    <w:p w14:paraId="0A10BF7E" w14:textId="77777777" w:rsidR="00743530" w:rsidRPr="0016231A" w:rsidRDefault="00743530" w:rsidP="00743530">
      <w:pPr>
        <w:widowControl w:val="0"/>
        <w:autoSpaceDE w:val="0"/>
        <w:spacing w:after="60" w:line="360" w:lineRule="auto"/>
        <w:jc w:val="both"/>
        <w:rPr>
          <w:rFonts w:ascii="Arial Narrow" w:hAnsi="Arial Narrow" w:cs="Arial"/>
          <w:iCs/>
          <w:lang w:val="en-GB"/>
        </w:rPr>
      </w:pPr>
      <w:r w:rsidRPr="0016231A">
        <w:rPr>
          <w:rFonts w:ascii="Arial Narrow" w:hAnsi="Arial Narrow" w:cs="Arial"/>
          <w:lang w:val="en-GB"/>
        </w:rPr>
        <w:t xml:space="preserve">The contracting partner shall ensure that his sub-contractor(s) take out and maintain in force, to the fullest extent necessary, appropriate insurance policies covering their personnel, their vehicles and the services executed by them under the contract, </w:t>
      </w:r>
      <w:r w:rsidRPr="0016231A">
        <w:rPr>
          <w:rFonts w:ascii="Arial Narrow" w:hAnsi="Arial Narrow" w:cs="Arial"/>
          <w:iCs/>
          <w:lang w:val="en-GB"/>
        </w:rPr>
        <w:t>unless these sub-contractors are covered by policies taken out by the contracting partner.</w:t>
      </w:r>
    </w:p>
    <w:p w14:paraId="37129B6B" w14:textId="77777777" w:rsidR="00743530" w:rsidRPr="0016231A" w:rsidRDefault="00743530" w:rsidP="004E5F31">
      <w:pPr>
        <w:widowControl w:val="0"/>
        <w:autoSpaceDE w:val="0"/>
        <w:spacing w:line="360" w:lineRule="auto"/>
        <w:ind w:right="-16"/>
        <w:jc w:val="both"/>
        <w:rPr>
          <w:rFonts w:ascii="Arial Narrow" w:hAnsi="Arial Narrow" w:cs="Tahoma"/>
          <w:lang w:val="en-GB"/>
        </w:rPr>
      </w:pPr>
    </w:p>
    <w:p w14:paraId="14780C43" w14:textId="77777777" w:rsidR="009F03FD" w:rsidRPr="009E4C9D" w:rsidRDefault="009F03FD" w:rsidP="00696269">
      <w:pPr>
        <w:widowControl w:val="0"/>
        <w:autoSpaceDE w:val="0"/>
        <w:spacing w:line="360" w:lineRule="auto"/>
        <w:ind w:right="-20"/>
        <w:rPr>
          <w:rFonts w:ascii="Arial" w:hAnsi="Arial" w:cs="Arial"/>
          <w:lang w:val="en-GB"/>
        </w:rPr>
      </w:pPr>
      <w:r w:rsidRPr="009E4C9D">
        <w:rPr>
          <w:rFonts w:ascii="Arial" w:hAnsi="Arial" w:cs="Arial"/>
          <w:b/>
          <w:bCs/>
          <w:lang w:val="en-GB"/>
        </w:rPr>
        <w:t xml:space="preserve">Article 18: </w:t>
      </w:r>
      <w:r w:rsidRPr="009E4C9D">
        <w:rPr>
          <w:rFonts w:ascii="Arial" w:hAnsi="Arial" w:cs="Arial"/>
          <w:b/>
          <w:bCs/>
          <w:spacing w:val="-12"/>
          <w:lang w:val="en-GB"/>
        </w:rPr>
        <w:t xml:space="preserve">Trials </w:t>
      </w:r>
      <w:r w:rsidRPr="009E4C9D">
        <w:rPr>
          <w:rFonts w:ascii="Arial" w:hAnsi="Arial" w:cs="Arial"/>
          <w:b/>
          <w:bCs/>
          <w:lang w:val="en-GB"/>
        </w:rPr>
        <w:t>and ancillary services</w:t>
      </w:r>
    </w:p>
    <w:p w14:paraId="5C7B23A1" w14:textId="77777777" w:rsidR="009F03FD" w:rsidRPr="009F03FD" w:rsidRDefault="009F03FD" w:rsidP="009F03FD">
      <w:pPr>
        <w:widowControl w:val="0"/>
        <w:autoSpaceDE w:val="0"/>
        <w:spacing w:after="60" w:line="360" w:lineRule="auto"/>
        <w:jc w:val="both"/>
        <w:rPr>
          <w:rFonts w:ascii="Arial Narrow" w:hAnsi="Arial Narrow" w:cs="Arial"/>
          <w:lang w:val="en-GB"/>
        </w:rPr>
      </w:pPr>
      <w:r w:rsidRPr="009F03FD">
        <w:rPr>
          <w:rFonts w:ascii="Arial Narrow" w:hAnsi="Arial Narrow" w:cs="Arial"/>
          <w:lang w:val="en-GB"/>
        </w:rPr>
        <w:t>The contracting partner is required to have his own test workshops for carrying out all the trials for identifying and commissioning the supplies defined in the CST. The said trials in these workshops are carried out by the contractor's staff and his equipment.</w:t>
      </w:r>
    </w:p>
    <w:p w14:paraId="7B12C7A7" w14:textId="77777777" w:rsidR="009F03FD" w:rsidRPr="009F03FD" w:rsidRDefault="009F03FD" w:rsidP="009F03FD">
      <w:pPr>
        <w:widowControl w:val="0"/>
        <w:autoSpaceDE w:val="0"/>
        <w:spacing w:line="360" w:lineRule="auto"/>
        <w:ind w:right="-10"/>
        <w:rPr>
          <w:rFonts w:ascii="Arial Narrow" w:hAnsi="Arial Narrow" w:cs="Arial"/>
          <w:i/>
          <w:iCs/>
          <w:lang w:val="en-GB"/>
        </w:rPr>
      </w:pPr>
      <w:r w:rsidRPr="009F03FD">
        <w:rPr>
          <w:rFonts w:ascii="Arial Narrow" w:hAnsi="Arial Narrow" w:cs="Arial"/>
          <w:i/>
          <w:iCs/>
          <w:lang w:val="en-GB"/>
        </w:rPr>
        <w:t>Trials and ancillary services concern [Specify the special provisions where applicable, in particular on]:</w:t>
      </w:r>
    </w:p>
    <w:p w14:paraId="1A824EA7" w14:textId="311AD643" w:rsidR="009F03FD" w:rsidRPr="009F03FD" w:rsidRDefault="009F03FD" w:rsidP="00E3702C">
      <w:pPr>
        <w:widowControl w:val="0"/>
        <w:numPr>
          <w:ilvl w:val="0"/>
          <w:numId w:val="8"/>
        </w:numPr>
        <w:autoSpaceDE w:val="0"/>
        <w:spacing w:line="360" w:lineRule="auto"/>
        <w:ind w:right="-10"/>
        <w:rPr>
          <w:rFonts w:ascii="Arial Narrow" w:hAnsi="Arial Narrow" w:cs="Arial"/>
          <w:i/>
          <w:iCs/>
          <w:lang w:val="en-GB"/>
        </w:rPr>
      </w:pPr>
      <w:r w:rsidRPr="009F03FD">
        <w:rPr>
          <w:rFonts w:ascii="Arial Narrow" w:hAnsi="Arial Narrow" w:cs="Arial"/>
          <w:i/>
          <w:iCs/>
          <w:lang w:val="en-GB"/>
        </w:rPr>
        <w:t>The commissioning operation;</w:t>
      </w:r>
      <w:r w:rsidR="00EC6958" w:rsidRPr="00EC6958">
        <w:rPr>
          <w:iCs/>
          <w:noProof/>
          <w:sz w:val="28"/>
          <w:szCs w:val="26"/>
        </w:rPr>
        <w:t xml:space="preserve"> </w:t>
      </w:r>
      <w:r w:rsidR="00EC6958" w:rsidRPr="00E21BFA">
        <w:rPr>
          <w:iCs/>
          <w:noProof/>
          <w:sz w:val="28"/>
          <w:szCs w:val="26"/>
        </w:rPr>
        <w:drawing>
          <wp:anchor distT="0" distB="0" distL="114300" distR="114300" simplePos="0" relativeHeight="251807744" behindDoc="1" locked="0" layoutInCell="1" allowOverlap="1" wp14:anchorId="640ACCFA" wp14:editId="0D668577">
            <wp:simplePos x="0" y="0"/>
            <wp:positionH relativeFrom="column">
              <wp:posOffset>0</wp:posOffset>
            </wp:positionH>
            <wp:positionV relativeFrom="paragraph">
              <wp:posOffset>0</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4100F3F" w14:textId="77777777" w:rsidR="009F03FD" w:rsidRPr="009F03FD" w:rsidRDefault="009F03FD" w:rsidP="00E3702C">
      <w:pPr>
        <w:widowControl w:val="0"/>
        <w:numPr>
          <w:ilvl w:val="0"/>
          <w:numId w:val="8"/>
        </w:numPr>
        <w:autoSpaceDE w:val="0"/>
        <w:spacing w:line="360" w:lineRule="auto"/>
        <w:ind w:right="-10"/>
        <w:rPr>
          <w:rFonts w:ascii="Arial Narrow" w:hAnsi="Arial Narrow" w:cs="Arial"/>
          <w:i/>
          <w:iCs/>
          <w:lang w:val="en-GB"/>
        </w:rPr>
      </w:pPr>
      <w:r w:rsidRPr="009F03FD">
        <w:rPr>
          <w:rFonts w:ascii="Arial Narrow" w:hAnsi="Arial Narrow" w:cs="Arial"/>
          <w:i/>
          <w:iCs/>
          <w:lang w:val="en-GB"/>
        </w:rPr>
        <w:t>The technical documentation to be provided;</w:t>
      </w:r>
    </w:p>
    <w:p w14:paraId="4725AEAA" w14:textId="77777777" w:rsidR="009F03FD" w:rsidRPr="009F03FD" w:rsidRDefault="009F03FD" w:rsidP="00E3702C">
      <w:pPr>
        <w:widowControl w:val="0"/>
        <w:numPr>
          <w:ilvl w:val="0"/>
          <w:numId w:val="8"/>
        </w:numPr>
        <w:autoSpaceDE w:val="0"/>
        <w:spacing w:line="360" w:lineRule="auto"/>
        <w:ind w:right="-10"/>
        <w:rPr>
          <w:rFonts w:ascii="Arial Narrow" w:hAnsi="Arial Narrow" w:cs="Arial"/>
          <w:i/>
          <w:iCs/>
          <w:lang w:val="en-GB"/>
        </w:rPr>
      </w:pPr>
      <w:r w:rsidRPr="009F03FD">
        <w:rPr>
          <w:rFonts w:ascii="Arial Narrow" w:hAnsi="Arial Narrow" w:cs="Arial"/>
          <w:i/>
          <w:iCs/>
          <w:lang w:val="en-GB"/>
        </w:rPr>
        <w:t>Training of personnel.</w:t>
      </w:r>
    </w:p>
    <w:p w14:paraId="0BAA943D" w14:textId="77777777" w:rsidR="009F03FD" w:rsidRPr="009F03FD" w:rsidRDefault="009F03FD" w:rsidP="009F03FD">
      <w:pPr>
        <w:widowControl w:val="0"/>
        <w:autoSpaceDE w:val="0"/>
        <w:spacing w:before="240" w:after="240" w:line="360" w:lineRule="auto"/>
        <w:ind w:left="1247" w:right="-39" w:hanging="1247"/>
        <w:rPr>
          <w:rFonts w:ascii="Arial Narrow" w:hAnsi="Arial Narrow" w:cs="Arial"/>
          <w:lang w:val="en-GB"/>
        </w:rPr>
      </w:pPr>
      <w:r w:rsidRPr="009F03FD">
        <w:rPr>
          <w:rFonts w:ascii="Arial Narrow" w:hAnsi="Arial Narrow" w:cs="Arial"/>
          <w:b/>
          <w:bCs/>
          <w:lang w:val="en-GB"/>
        </w:rPr>
        <w:t xml:space="preserve">Article 19: </w:t>
      </w:r>
      <w:r w:rsidRPr="009F03FD">
        <w:rPr>
          <w:rFonts w:ascii="Arial Narrow" w:hAnsi="Arial Narrow" w:cs="Arial"/>
          <w:b/>
          <w:bCs/>
          <w:spacing w:val="5"/>
          <w:lang w:val="en-GB"/>
        </w:rPr>
        <w:t>After-</w:t>
      </w:r>
      <w:r w:rsidRPr="009F03FD">
        <w:rPr>
          <w:rFonts w:ascii="Arial Narrow" w:hAnsi="Arial Narrow" w:cs="Arial"/>
          <w:b/>
          <w:bCs/>
          <w:lang w:val="en-GB"/>
        </w:rPr>
        <w:t xml:space="preserve">sales </w:t>
      </w:r>
      <w:r w:rsidRPr="009F03FD">
        <w:rPr>
          <w:rFonts w:ascii="Arial Narrow" w:hAnsi="Arial Narrow" w:cs="Arial"/>
          <w:b/>
          <w:bCs/>
          <w:spacing w:val="-12"/>
          <w:lang w:val="en-GB"/>
        </w:rPr>
        <w:t xml:space="preserve">service </w:t>
      </w:r>
      <w:r w:rsidRPr="009F03FD">
        <w:rPr>
          <w:rFonts w:ascii="Arial Narrow" w:hAnsi="Arial Narrow" w:cs="Arial"/>
          <w:b/>
          <w:bCs/>
          <w:lang w:val="en-GB"/>
        </w:rPr>
        <w:t xml:space="preserve">and </w:t>
      </w:r>
      <w:r w:rsidRPr="009F03FD">
        <w:rPr>
          <w:rFonts w:ascii="Arial Narrow" w:hAnsi="Arial Narrow" w:cs="Arial"/>
          <w:b/>
          <w:bCs/>
          <w:spacing w:val="5"/>
          <w:lang w:val="en-GB"/>
        </w:rPr>
        <w:t>consumables</w:t>
      </w:r>
    </w:p>
    <w:p w14:paraId="2A05B1E4" w14:textId="77777777" w:rsidR="009F03FD" w:rsidRPr="009F03FD" w:rsidRDefault="009F03FD" w:rsidP="009F03FD">
      <w:pPr>
        <w:widowControl w:val="0"/>
        <w:autoSpaceDE w:val="0"/>
        <w:spacing w:line="360" w:lineRule="auto"/>
        <w:ind w:right="95"/>
        <w:jc w:val="both"/>
        <w:rPr>
          <w:rFonts w:ascii="Arial Narrow" w:hAnsi="Arial Narrow" w:cs="Arial"/>
          <w:lang w:val="en-GB"/>
        </w:rPr>
      </w:pPr>
      <w:r w:rsidRPr="009F03FD">
        <w:rPr>
          <w:rFonts w:ascii="Arial Narrow" w:hAnsi="Arial Narrow" w:cs="Arial"/>
          <w:lang w:val="en-GB"/>
        </w:rPr>
        <w:t xml:space="preserve">The contractor shall maintain in the Republic of Cameroon for a period of </w:t>
      </w:r>
      <w:r w:rsidRPr="009F03FD">
        <w:rPr>
          <w:rFonts w:ascii="Arial Narrow" w:hAnsi="Arial Narrow" w:cs="Arial"/>
          <w:i/>
          <w:lang w:val="en-GB"/>
        </w:rPr>
        <w:t xml:space="preserve">___ [to be specified] </w:t>
      </w:r>
      <w:r w:rsidRPr="009F03FD">
        <w:rPr>
          <w:rFonts w:ascii="Arial Narrow" w:hAnsi="Arial Narrow" w:cs="Arial"/>
          <w:lang w:val="en-GB"/>
        </w:rPr>
        <w:t>from the date of final acceptance:</w:t>
      </w:r>
    </w:p>
    <w:p w14:paraId="3786477A" w14:textId="77777777" w:rsidR="009F03FD" w:rsidRPr="009F03FD" w:rsidRDefault="009F03FD" w:rsidP="00E3702C">
      <w:pPr>
        <w:widowControl w:val="0"/>
        <w:numPr>
          <w:ilvl w:val="0"/>
          <w:numId w:val="9"/>
        </w:numPr>
        <w:autoSpaceDE w:val="0"/>
        <w:spacing w:line="360" w:lineRule="auto"/>
        <w:ind w:right="-20"/>
        <w:rPr>
          <w:rFonts w:ascii="Arial Narrow" w:hAnsi="Arial Narrow" w:cs="Arial"/>
          <w:i/>
          <w:lang w:val="en-GB"/>
        </w:rPr>
      </w:pPr>
      <w:r w:rsidRPr="009F03FD">
        <w:rPr>
          <w:rFonts w:ascii="Arial Narrow" w:hAnsi="Arial Narrow" w:cs="Arial"/>
          <w:i/>
          <w:iCs/>
          <w:lang w:val="en-GB"/>
        </w:rPr>
        <w:t>A duly authorized permanent representative;</w:t>
      </w:r>
    </w:p>
    <w:p w14:paraId="3570F062" w14:textId="77777777" w:rsidR="009F03FD" w:rsidRPr="009F03FD" w:rsidRDefault="009F03FD" w:rsidP="00E3702C">
      <w:pPr>
        <w:widowControl w:val="0"/>
        <w:numPr>
          <w:ilvl w:val="0"/>
          <w:numId w:val="9"/>
        </w:numPr>
        <w:autoSpaceDE w:val="0"/>
        <w:spacing w:line="360" w:lineRule="auto"/>
        <w:ind w:right="-20"/>
        <w:rPr>
          <w:rFonts w:ascii="Arial Narrow" w:hAnsi="Arial Narrow" w:cs="Arial"/>
          <w:i/>
          <w:lang w:val="en-GB"/>
        </w:rPr>
      </w:pPr>
      <w:r w:rsidRPr="009F03FD">
        <w:rPr>
          <w:rFonts w:ascii="Arial Narrow" w:hAnsi="Arial Narrow" w:cs="Arial"/>
          <w:i/>
          <w:iCs/>
          <w:lang w:val="en-GB"/>
        </w:rPr>
        <w:t>Repair workshops, if applicable;</w:t>
      </w:r>
    </w:p>
    <w:p w14:paraId="48C2AA01" w14:textId="77777777" w:rsidR="009F03FD" w:rsidRPr="009F03FD" w:rsidRDefault="009F03FD" w:rsidP="00E3702C">
      <w:pPr>
        <w:widowControl w:val="0"/>
        <w:numPr>
          <w:ilvl w:val="0"/>
          <w:numId w:val="9"/>
        </w:numPr>
        <w:autoSpaceDE w:val="0"/>
        <w:spacing w:line="360" w:lineRule="auto"/>
        <w:ind w:right="95"/>
        <w:jc w:val="both"/>
        <w:rPr>
          <w:rFonts w:ascii="Arial Narrow" w:hAnsi="Arial Narrow" w:cs="Arial"/>
          <w:i/>
          <w:lang w:val="en-GB"/>
        </w:rPr>
      </w:pPr>
      <w:r w:rsidRPr="009F03FD">
        <w:rPr>
          <w:rFonts w:ascii="Arial Narrow" w:hAnsi="Arial Narrow" w:cs="Arial"/>
          <w:i/>
          <w:iCs/>
          <w:lang w:val="en-GB"/>
        </w:rPr>
        <w:t>Qualified personnel capable of carrying out all repairs necessary for the proper functioning of the equipment and/or accessories he supplied;</w:t>
      </w:r>
    </w:p>
    <w:p w14:paraId="6F00D05C" w14:textId="77777777" w:rsidR="009F03FD" w:rsidRPr="009F03FD" w:rsidRDefault="009F03FD" w:rsidP="00E3702C">
      <w:pPr>
        <w:widowControl w:val="0"/>
        <w:numPr>
          <w:ilvl w:val="0"/>
          <w:numId w:val="9"/>
        </w:numPr>
        <w:autoSpaceDE w:val="0"/>
        <w:spacing w:line="360" w:lineRule="auto"/>
        <w:ind w:right="-20"/>
        <w:rPr>
          <w:rFonts w:ascii="Arial Narrow" w:hAnsi="Arial Narrow" w:cs="Arial"/>
          <w:i/>
          <w:lang w:val="en-GB"/>
        </w:rPr>
      </w:pPr>
      <w:r w:rsidRPr="009F03FD">
        <w:rPr>
          <w:rFonts w:ascii="Arial Narrow" w:hAnsi="Arial Narrow" w:cs="Arial"/>
          <w:i/>
          <w:iCs/>
          <w:lang w:val="en-GB"/>
        </w:rPr>
        <w:t>A sufficient stock of spare parts or consumables.</w:t>
      </w:r>
    </w:p>
    <w:p w14:paraId="0D465E20" w14:textId="77777777" w:rsidR="009F03FD" w:rsidRDefault="009F03FD" w:rsidP="009F03FD">
      <w:pPr>
        <w:widowControl w:val="0"/>
        <w:autoSpaceDE w:val="0"/>
        <w:spacing w:before="44" w:line="360" w:lineRule="auto"/>
        <w:ind w:right="-20"/>
        <w:jc w:val="center"/>
        <w:rPr>
          <w:rFonts w:ascii="Arial" w:hAnsi="Arial" w:cs="Arial"/>
          <w:b/>
          <w:bCs/>
          <w:lang w:val="en-GB"/>
        </w:rPr>
      </w:pPr>
    </w:p>
    <w:p w14:paraId="5F95991C" w14:textId="77777777" w:rsidR="009F03FD" w:rsidRDefault="009F03FD" w:rsidP="009F03FD">
      <w:pPr>
        <w:widowControl w:val="0"/>
        <w:autoSpaceDE w:val="0"/>
        <w:spacing w:before="44" w:line="360" w:lineRule="auto"/>
        <w:ind w:right="-20"/>
        <w:jc w:val="center"/>
        <w:rPr>
          <w:rFonts w:ascii="Arial" w:hAnsi="Arial" w:cs="Arial"/>
          <w:b/>
          <w:bCs/>
          <w:lang w:val="en-GB"/>
        </w:rPr>
      </w:pPr>
    </w:p>
    <w:p w14:paraId="5FADCF9D" w14:textId="61114DAE" w:rsidR="00115A9E" w:rsidRPr="00115A9E" w:rsidRDefault="00914D95" w:rsidP="00115A9E">
      <w:pPr>
        <w:widowControl w:val="0"/>
        <w:autoSpaceDE w:val="0"/>
        <w:spacing w:before="44" w:line="360" w:lineRule="auto"/>
        <w:ind w:right="-20"/>
        <w:jc w:val="center"/>
        <w:rPr>
          <w:rFonts w:ascii="Arial Narrow" w:hAnsi="Arial Narrow" w:cs="Tahoma"/>
          <w:b/>
          <w:bCs/>
          <w:sz w:val="32"/>
          <w:szCs w:val="32"/>
          <w:lang w:val="en-GB"/>
        </w:rPr>
      </w:pPr>
      <w:r w:rsidRPr="00115A9E">
        <w:rPr>
          <w:rFonts w:ascii="Arial Narrow" w:hAnsi="Arial Narrow"/>
          <w:b/>
          <w:sz w:val="32"/>
          <w:lang w:val="en-GB"/>
        </w:rPr>
        <w:lastRenderedPageBreak/>
        <w:t>CHAPTER III: ACCEPTANCE OF SERVICES</w:t>
      </w:r>
    </w:p>
    <w:p w14:paraId="2A029EBE" w14:textId="77777777" w:rsidR="00115A9E" w:rsidRPr="00115A9E" w:rsidRDefault="00115A9E" w:rsidP="00115A9E">
      <w:pPr>
        <w:widowControl w:val="0"/>
        <w:autoSpaceDE w:val="0"/>
        <w:spacing w:before="44" w:line="360" w:lineRule="auto"/>
        <w:ind w:right="-20"/>
        <w:jc w:val="center"/>
        <w:rPr>
          <w:rFonts w:ascii="Arial Narrow" w:hAnsi="Arial Narrow" w:cs="Tahoma"/>
          <w:lang w:val="en-GB"/>
        </w:rPr>
      </w:pPr>
    </w:p>
    <w:p w14:paraId="0DE37A56" w14:textId="7DD9C626" w:rsidR="002A5BD8" w:rsidRPr="00042450" w:rsidRDefault="006132FE" w:rsidP="002A5BD8">
      <w:pPr>
        <w:widowControl w:val="0"/>
        <w:autoSpaceDE w:val="0"/>
        <w:spacing w:line="360" w:lineRule="auto"/>
        <w:jc w:val="both"/>
        <w:rPr>
          <w:rFonts w:ascii="Arial Narrow" w:hAnsi="Arial Narrow"/>
          <w:b/>
          <w:sz w:val="28"/>
          <w:lang w:val="en-GB"/>
        </w:rPr>
      </w:pPr>
      <w:r w:rsidRPr="00042450">
        <w:rPr>
          <w:rFonts w:ascii="Arial Narrow" w:hAnsi="Arial Narrow"/>
          <w:b/>
          <w:sz w:val="28"/>
          <w:lang w:val="en-GB"/>
        </w:rPr>
        <w:t xml:space="preserve">Article 20: </w:t>
      </w:r>
      <w:r w:rsidR="00115A9E" w:rsidRPr="00042450">
        <w:rPr>
          <w:rFonts w:ascii="Arial Narrow" w:hAnsi="Arial Narrow"/>
          <w:b/>
          <w:sz w:val="28"/>
          <w:lang w:val="en-GB"/>
        </w:rPr>
        <w:t xml:space="preserve">Documents to be provided before technical acceptance </w:t>
      </w:r>
    </w:p>
    <w:p w14:paraId="34200C79" w14:textId="77777777" w:rsidR="008D0202" w:rsidRPr="00042450" w:rsidRDefault="008D0202" w:rsidP="008D0202">
      <w:pPr>
        <w:widowControl w:val="0"/>
        <w:autoSpaceDE w:val="0"/>
        <w:spacing w:line="360" w:lineRule="auto"/>
        <w:ind w:right="-15"/>
        <w:jc w:val="both"/>
        <w:rPr>
          <w:rFonts w:ascii="Arial Narrow" w:hAnsi="Arial Narrow" w:cs="Arial"/>
          <w:lang w:val="en-GB"/>
        </w:rPr>
      </w:pPr>
      <w:r w:rsidRPr="00042450">
        <w:rPr>
          <w:rFonts w:ascii="Arial Narrow" w:hAnsi="Arial Narrow" w:cs="Arial"/>
          <w:lang w:val="en-GB"/>
        </w:rPr>
        <w:t xml:space="preserve">The contractor shall, within a period of at least ten (10) days before provisional acceptance, forward to the Project Owner or the </w:t>
      </w:r>
      <w:r w:rsidRPr="00042450">
        <w:rPr>
          <w:rFonts w:ascii="Arial Narrow" w:hAnsi="Arial Narrow" w:cs="Arial"/>
          <w:iCs/>
          <w:lang w:val="en-GB"/>
        </w:rPr>
        <w:t xml:space="preserve">Delegated Project Owner </w:t>
      </w:r>
      <w:r w:rsidRPr="00042450">
        <w:rPr>
          <w:rFonts w:ascii="Arial Narrow" w:hAnsi="Arial Narrow" w:cs="Arial"/>
          <w:lang w:val="en-GB"/>
        </w:rPr>
        <w:t xml:space="preserve">the following documents </w:t>
      </w:r>
      <w:r w:rsidRPr="00042450">
        <w:rPr>
          <w:rFonts w:ascii="Arial Narrow" w:hAnsi="Arial Narrow" w:cs="Arial"/>
          <w:iCs/>
          <w:lang w:val="en-GB"/>
        </w:rPr>
        <w:t>[Specify special provisions if applicable]</w:t>
      </w:r>
      <w:r w:rsidRPr="00042450">
        <w:rPr>
          <w:rFonts w:ascii="Arial Narrow" w:hAnsi="Arial Narrow" w:cs="Arial"/>
          <w:lang w:val="en-GB"/>
        </w:rPr>
        <w:t>:</w:t>
      </w:r>
    </w:p>
    <w:p w14:paraId="4C8B40F1" w14:textId="77777777" w:rsidR="008D0202" w:rsidRPr="00042450" w:rsidRDefault="008D0202" w:rsidP="00E3702C">
      <w:pPr>
        <w:widowControl w:val="0"/>
        <w:numPr>
          <w:ilvl w:val="0"/>
          <w:numId w:val="10"/>
        </w:numPr>
        <w:autoSpaceDE w:val="0"/>
        <w:spacing w:line="360" w:lineRule="auto"/>
        <w:ind w:right="-15"/>
        <w:jc w:val="both"/>
        <w:rPr>
          <w:rFonts w:ascii="Arial Narrow" w:hAnsi="Arial Narrow" w:cs="Arial"/>
          <w:lang w:val="en-GB"/>
        </w:rPr>
      </w:pPr>
      <w:r w:rsidRPr="00042450">
        <w:rPr>
          <w:rFonts w:ascii="Arial Narrow" w:hAnsi="Arial Narrow" w:cs="Arial"/>
          <w:iCs/>
          <w:lang w:val="en-GB"/>
        </w:rPr>
        <w:t>Copy of the invoice describing the supplies, indicating their quantities, prices and total amount;</w:t>
      </w:r>
    </w:p>
    <w:p w14:paraId="1547463B" w14:textId="137FAA0A" w:rsidR="008D0202" w:rsidRPr="00042450" w:rsidRDefault="008D0202" w:rsidP="00E3702C">
      <w:pPr>
        <w:widowControl w:val="0"/>
        <w:numPr>
          <w:ilvl w:val="0"/>
          <w:numId w:val="10"/>
        </w:numPr>
        <w:autoSpaceDE w:val="0"/>
        <w:spacing w:line="360" w:lineRule="auto"/>
        <w:ind w:right="-15"/>
        <w:jc w:val="both"/>
        <w:rPr>
          <w:rFonts w:ascii="Arial Narrow" w:hAnsi="Arial Narrow" w:cs="Arial"/>
          <w:lang w:val="en-GB"/>
        </w:rPr>
      </w:pPr>
      <w:r w:rsidRPr="00042450">
        <w:rPr>
          <w:rFonts w:ascii="Arial Narrow" w:hAnsi="Arial Narrow" w:cs="Arial"/>
          <w:iCs/>
          <w:lang w:val="en-GB"/>
        </w:rPr>
        <w:t xml:space="preserve">Notification </w:t>
      </w:r>
      <w:r w:rsidR="00042450" w:rsidRPr="00042450">
        <w:rPr>
          <w:rFonts w:ascii="Arial Narrow" w:hAnsi="Arial Narrow" w:cs="Arial"/>
          <w:iCs/>
          <w:lang w:val="en-GB"/>
        </w:rPr>
        <w:t xml:space="preserve">of delivery </w:t>
      </w:r>
      <w:r w:rsidRPr="00042450">
        <w:rPr>
          <w:rFonts w:ascii="Arial Narrow" w:hAnsi="Arial Narrow" w:cs="Arial"/>
          <w:iCs/>
          <w:lang w:val="en-GB"/>
        </w:rPr>
        <w:t>or delivery schedule;</w:t>
      </w:r>
    </w:p>
    <w:p w14:paraId="6A5DEF64" w14:textId="77777777" w:rsidR="008D0202" w:rsidRPr="00042450" w:rsidRDefault="008D0202" w:rsidP="00E3702C">
      <w:pPr>
        <w:widowControl w:val="0"/>
        <w:numPr>
          <w:ilvl w:val="0"/>
          <w:numId w:val="10"/>
        </w:numPr>
        <w:autoSpaceDE w:val="0"/>
        <w:spacing w:line="360" w:lineRule="auto"/>
        <w:ind w:right="-15"/>
        <w:jc w:val="both"/>
        <w:rPr>
          <w:rFonts w:ascii="Arial Narrow" w:hAnsi="Arial Narrow" w:cs="Arial"/>
          <w:lang w:val="en-GB"/>
        </w:rPr>
      </w:pPr>
      <w:r w:rsidRPr="00042450">
        <w:rPr>
          <w:rFonts w:ascii="Arial Narrow" w:hAnsi="Arial Narrow" w:cs="Arial"/>
          <w:iCs/>
          <w:lang w:val="en-GB"/>
        </w:rPr>
        <w:t>Warranty certificate by the manufacturer or approved supplier;</w:t>
      </w:r>
    </w:p>
    <w:p w14:paraId="45A85666" w14:textId="4F118F9C" w:rsidR="008D0202" w:rsidRPr="00042450" w:rsidRDefault="008D0202" w:rsidP="00E3702C">
      <w:pPr>
        <w:widowControl w:val="0"/>
        <w:numPr>
          <w:ilvl w:val="0"/>
          <w:numId w:val="10"/>
        </w:numPr>
        <w:autoSpaceDE w:val="0"/>
        <w:spacing w:line="360" w:lineRule="auto"/>
        <w:ind w:right="-15"/>
        <w:jc w:val="both"/>
        <w:rPr>
          <w:rFonts w:ascii="Arial Narrow" w:hAnsi="Arial Narrow" w:cs="Arial"/>
          <w:lang w:val="en-GB"/>
        </w:rPr>
      </w:pPr>
      <w:r w:rsidRPr="00042450">
        <w:rPr>
          <w:rFonts w:ascii="Arial Narrow" w:hAnsi="Arial Narrow" w:cs="Arial"/>
          <w:iCs/>
          <w:lang w:val="en-GB"/>
        </w:rPr>
        <w:t>Certificate of origin;</w:t>
      </w:r>
    </w:p>
    <w:p w14:paraId="66076C0E" w14:textId="77777777" w:rsidR="008D0202" w:rsidRPr="00042450" w:rsidRDefault="008D0202" w:rsidP="00E3702C">
      <w:pPr>
        <w:widowControl w:val="0"/>
        <w:numPr>
          <w:ilvl w:val="0"/>
          <w:numId w:val="10"/>
        </w:numPr>
        <w:autoSpaceDE w:val="0"/>
        <w:spacing w:line="360" w:lineRule="auto"/>
        <w:ind w:right="-15"/>
        <w:jc w:val="both"/>
        <w:rPr>
          <w:rFonts w:ascii="Arial Narrow" w:hAnsi="Arial Narrow" w:cs="Arial"/>
          <w:lang w:val="en-GB"/>
        </w:rPr>
      </w:pPr>
      <w:r w:rsidRPr="00042450">
        <w:rPr>
          <w:rFonts w:ascii="Arial Narrow" w:hAnsi="Arial Narrow" w:cs="Arial"/>
          <w:iCs/>
          <w:lang w:val="en-GB"/>
        </w:rPr>
        <w:t>Copy of final bond;</w:t>
      </w:r>
    </w:p>
    <w:p w14:paraId="45C94F98" w14:textId="77777777" w:rsidR="008D0202" w:rsidRPr="00042450" w:rsidRDefault="008D0202" w:rsidP="00E3702C">
      <w:pPr>
        <w:widowControl w:val="0"/>
        <w:numPr>
          <w:ilvl w:val="0"/>
          <w:numId w:val="10"/>
        </w:numPr>
        <w:autoSpaceDE w:val="0"/>
        <w:spacing w:line="360" w:lineRule="auto"/>
        <w:ind w:right="-15"/>
        <w:jc w:val="both"/>
        <w:rPr>
          <w:rFonts w:ascii="Arial Narrow" w:hAnsi="Arial Narrow" w:cs="Arial"/>
          <w:lang w:val="en-GB"/>
        </w:rPr>
      </w:pPr>
      <w:r w:rsidRPr="00042450">
        <w:rPr>
          <w:rFonts w:ascii="Arial Narrow" w:hAnsi="Arial Narrow" w:cs="Arial"/>
          <w:iCs/>
          <w:lang w:val="en-GB"/>
        </w:rPr>
        <w:t>Copy of insurance, if applicable.</w:t>
      </w:r>
    </w:p>
    <w:p w14:paraId="56FF5362" w14:textId="09A5CDB2" w:rsidR="008D0202" w:rsidRPr="00F431A4" w:rsidRDefault="006F1E9C" w:rsidP="008D0202">
      <w:pPr>
        <w:widowControl w:val="0"/>
        <w:autoSpaceDE w:val="0"/>
        <w:spacing w:before="240" w:after="240" w:line="360" w:lineRule="auto"/>
        <w:ind w:right="-20"/>
        <w:rPr>
          <w:rFonts w:ascii="Arial" w:hAnsi="Arial" w:cs="Arial"/>
          <w:lang w:val="en-GB"/>
        </w:rPr>
      </w:pPr>
      <w:r>
        <w:rPr>
          <w:rFonts w:ascii="Arial" w:hAnsi="Arial" w:cs="Arial"/>
          <w:b/>
          <w:bCs/>
          <w:lang w:val="en-GB"/>
        </w:rPr>
        <w:t xml:space="preserve"> </w:t>
      </w:r>
      <w:r w:rsidR="008D0202" w:rsidRPr="00F431A4">
        <w:rPr>
          <w:rFonts w:ascii="Arial" w:hAnsi="Arial" w:cs="Arial"/>
          <w:b/>
          <w:bCs/>
          <w:lang w:val="en-GB"/>
        </w:rPr>
        <w:t>Article</w:t>
      </w:r>
      <w:r w:rsidR="008D0202" w:rsidRPr="00F431A4">
        <w:rPr>
          <w:rFonts w:ascii="Arial" w:hAnsi="Arial" w:cs="Arial"/>
          <w:b/>
          <w:bCs/>
          <w:spacing w:val="6"/>
          <w:lang w:val="en-GB"/>
        </w:rPr>
        <w:t xml:space="preserve"> 2</w:t>
      </w:r>
      <w:r w:rsidR="008D0202" w:rsidRPr="00F431A4">
        <w:rPr>
          <w:rFonts w:ascii="Arial" w:hAnsi="Arial" w:cs="Arial"/>
          <w:b/>
          <w:bCs/>
          <w:lang w:val="en-GB"/>
        </w:rPr>
        <w:t xml:space="preserve">1: </w:t>
      </w:r>
      <w:r w:rsidR="008D0202" w:rsidRPr="00F431A4">
        <w:rPr>
          <w:rFonts w:ascii="Arial" w:hAnsi="Arial" w:cs="Arial"/>
          <w:b/>
          <w:bCs/>
          <w:spacing w:val="-12"/>
          <w:lang w:val="en-GB"/>
        </w:rPr>
        <w:t>Provisional acceptance</w:t>
      </w:r>
      <w:r w:rsidR="008D0202" w:rsidRPr="00F431A4">
        <w:rPr>
          <w:rFonts w:ascii="Arial" w:hAnsi="Arial" w:cs="Arial"/>
          <w:b/>
          <w:bCs/>
          <w:lang w:val="en-GB"/>
        </w:rPr>
        <w:t xml:space="preserve"> </w:t>
      </w:r>
    </w:p>
    <w:p w14:paraId="1C2EB64A" w14:textId="77777777" w:rsidR="008D0202" w:rsidRPr="00853AA2" w:rsidRDefault="008D0202" w:rsidP="008D0202">
      <w:pPr>
        <w:widowControl w:val="0"/>
        <w:autoSpaceDE w:val="0"/>
        <w:spacing w:before="240" w:after="240" w:line="360" w:lineRule="auto"/>
        <w:ind w:right="-147"/>
        <w:rPr>
          <w:rFonts w:ascii="Arial" w:hAnsi="Arial" w:cs="Arial"/>
          <w:b/>
          <w:spacing w:val="4"/>
          <w:lang w:val="en-GB"/>
        </w:rPr>
      </w:pPr>
      <w:r w:rsidRPr="00853AA2">
        <w:rPr>
          <w:rFonts w:ascii="Arial" w:hAnsi="Arial" w:cs="Arial"/>
          <w:b/>
          <w:lang w:val="en-GB"/>
        </w:rPr>
        <w:t xml:space="preserve">21.1. </w:t>
      </w:r>
      <w:r w:rsidRPr="00853AA2">
        <w:rPr>
          <w:rFonts w:ascii="Arial" w:hAnsi="Arial" w:cs="Arial"/>
          <w:b/>
          <w:spacing w:val="4"/>
          <w:lang w:val="en-GB"/>
        </w:rPr>
        <w:t xml:space="preserve">Operations prior to acceptance </w:t>
      </w:r>
      <w:r w:rsidRPr="00853AA2">
        <w:rPr>
          <w:rFonts w:ascii="Arial" w:hAnsi="Arial" w:cs="Arial"/>
          <w:b/>
          <w:i/>
          <w:iCs/>
          <w:spacing w:val="4"/>
          <w:lang w:val="en-GB"/>
        </w:rPr>
        <w:t>[Insert if applicable].</w:t>
      </w:r>
    </w:p>
    <w:p w14:paraId="4713E6A3" w14:textId="69672F5A" w:rsidR="008D0202" w:rsidRPr="00F56219" w:rsidRDefault="008D0202" w:rsidP="008D0202">
      <w:pPr>
        <w:widowControl w:val="0"/>
        <w:tabs>
          <w:tab w:val="left" w:pos="3119"/>
        </w:tabs>
        <w:autoSpaceDE w:val="0"/>
        <w:spacing w:after="120" w:line="360" w:lineRule="auto"/>
        <w:ind w:right="-15"/>
        <w:jc w:val="both"/>
        <w:rPr>
          <w:rFonts w:ascii="Arial Narrow" w:hAnsi="Arial Narrow" w:cs="Arial"/>
          <w:i/>
          <w:iCs/>
          <w:spacing w:val="5"/>
          <w:lang w:val="en-GB"/>
        </w:rPr>
      </w:pPr>
      <w:r w:rsidRPr="00F56219">
        <w:rPr>
          <w:rFonts w:ascii="Arial Narrow" w:hAnsi="Arial Narrow" w:cs="Arial"/>
          <w:i/>
          <w:iCs/>
          <w:spacing w:val="5"/>
          <w:lang w:val="en-GB"/>
        </w:rPr>
        <w:t>Prior to provisional acceptance, the contracting partner shall request in writing from the Project Owner</w:t>
      </w:r>
      <w:bookmarkStart w:id="106" w:name="_Hlk158979207"/>
      <w:r w:rsidRPr="00F56219">
        <w:rPr>
          <w:rFonts w:ascii="Arial Narrow" w:hAnsi="Arial Narrow" w:cs="Arial"/>
          <w:i/>
          <w:iCs/>
          <w:spacing w:val="5"/>
          <w:lang w:val="en-GB"/>
        </w:rPr>
        <w:t xml:space="preserve"> or the Delegated Project Owner</w:t>
      </w:r>
      <w:bookmarkEnd w:id="106"/>
      <w:r w:rsidRPr="00F56219">
        <w:rPr>
          <w:rFonts w:ascii="Arial Narrow" w:hAnsi="Arial Narrow" w:cs="Arial"/>
          <w:i/>
          <w:iCs/>
          <w:spacing w:val="5"/>
          <w:lang w:val="en-GB"/>
        </w:rPr>
        <w:t>, with copy to the Engineer, a technical visit organised before acceptance. This visit includes, am</w:t>
      </w:r>
      <w:r w:rsidR="00EC6958" w:rsidRPr="00E21BFA">
        <w:rPr>
          <w:iCs/>
          <w:noProof/>
          <w:sz w:val="28"/>
          <w:szCs w:val="26"/>
        </w:rPr>
        <w:drawing>
          <wp:anchor distT="0" distB="0" distL="114300" distR="114300" simplePos="0" relativeHeight="251809792" behindDoc="1" locked="0" layoutInCell="1" allowOverlap="1" wp14:anchorId="369091B2" wp14:editId="6332391F">
            <wp:simplePos x="0" y="0"/>
            <wp:positionH relativeFrom="column">
              <wp:posOffset>0</wp:posOffset>
            </wp:positionH>
            <wp:positionV relativeFrom="paragraph">
              <wp:posOffset>524510</wp:posOffset>
            </wp:positionV>
            <wp:extent cx="2628900" cy="1924050"/>
            <wp:effectExtent l="0" t="0" r="0" b="0"/>
            <wp:wrapNone/>
            <wp:docPr id="8614059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56219">
        <w:rPr>
          <w:rFonts w:ascii="Arial Narrow" w:hAnsi="Arial Narrow" w:cs="Arial"/>
          <w:i/>
          <w:iCs/>
          <w:spacing w:val="5"/>
          <w:lang w:val="en-GB"/>
        </w:rPr>
        <w:t xml:space="preserve">ong other operations: [List operations]  </w:t>
      </w:r>
    </w:p>
    <w:p w14:paraId="6183C611" w14:textId="77777777" w:rsidR="008D0202" w:rsidRPr="00F56219" w:rsidRDefault="008D0202" w:rsidP="008D0202">
      <w:pPr>
        <w:widowControl w:val="0"/>
        <w:autoSpaceDE w:val="0"/>
        <w:spacing w:after="120" w:line="360" w:lineRule="auto"/>
        <w:ind w:right="-15"/>
        <w:jc w:val="both"/>
        <w:rPr>
          <w:rFonts w:ascii="Arial Narrow" w:hAnsi="Arial Narrow" w:cs="Arial"/>
          <w:i/>
          <w:iCs/>
          <w:spacing w:val="5"/>
          <w:lang w:val="en-GB"/>
        </w:rPr>
      </w:pPr>
      <w:r w:rsidRPr="00F56219">
        <w:rPr>
          <w:rFonts w:ascii="Arial Narrow" w:hAnsi="Arial Narrow" w:cs="Arial"/>
          <w:i/>
          <w:iCs/>
          <w:spacing w:val="5"/>
          <w:lang w:val="en-GB"/>
        </w:rPr>
        <w:t xml:space="preserve">21.1.1 The acceptance committee or a technician appointed for this purpose, shall carry out quality and quantity checks, (to be specified either in the manufacturing plants and the terms and conditions if applicable, test workshops, warehouses or places where the contractor's services are carried out, test workshops of the State's public structures, or on the Project Owner's or the Delegated Project Owner's sites).  </w:t>
      </w:r>
    </w:p>
    <w:p w14:paraId="175265A0" w14:textId="77777777" w:rsidR="008D0202" w:rsidRPr="00F56219" w:rsidRDefault="008D0202" w:rsidP="008D0202">
      <w:pPr>
        <w:widowControl w:val="0"/>
        <w:autoSpaceDE w:val="0"/>
        <w:spacing w:after="120" w:line="360" w:lineRule="auto"/>
        <w:ind w:right="-15"/>
        <w:jc w:val="both"/>
        <w:rPr>
          <w:rFonts w:ascii="Arial Narrow" w:hAnsi="Arial Narrow" w:cs="Arial"/>
          <w:i/>
          <w:iCs/>
          <w:spacing w:val="5"/>
          <w:lang w:val="en-GB"/>
        </w:rPr>
      </w:pPr>
      <w:r w:rsidRPr="00F56219">
        <w:rPr>
          <w:rFonts w:ascii="Arial Narrow" w:hAnsi="Arial Narrow" w:cs="Arial"/>
          <w:i/>
          <w:iCs/>
          <w:spacing w:val="5"/>
          <w:lang w:val="en-GB"/>
        </w:rPr>
        <w:t>These operations shall be the subject of a report drawn up on the spot and signed by the Project Manager, if applicable, the Engineer and the Contracting partner.</w:t>
      </w:r>
    </w:p>
    <w:p w14:paraId="4F1170BC" w14:textId="77777777" w:rsidR="008D0202" w:rsidRPr="00F56219" w:rsidRDefault="008D0202" w:rsidP="008D0202">
      <w:pPr>
        <w:widowControl w:val="0"/>
        <w:autoSpaceDE w:val="0"/>
        <w:spacing w:after="120" w:line="360" w:lineRule="auto"/>
        <w:ind w:right="-15"/>
        <w:jc w:val="both"/>
        <w:rPr>
          <w:rFonts w:ascii="Arial Narrow" w:hAnsi="Arial Narrow" w:cs="Arial"/>
          <w:i/>
          <w:iCs/>
          <w:spacing w:val="5"/>
          <w:lang w:val="en-GB"/>
        </w:rPr>
      </w:pPr>
      <w:r w:rsidRPr="00F56219">
        <w:rPr>
          <w:rFonts w:ascii="Arial Narrow" w:hAnsi="Arial Narrow" w:cs="Arial"/>
          <w:i/>
          <w:iCs/>
          <w:spacing w:val="5"/>
          <w:lang w:val="en-GB"/>
        </w:rPr>
        <w:t>21.1.2 When these operations are carried out by a technician, the latter draws up a report containing a proposal for acceptance, repair, improvement or rejection, which is forwarded to the committee for a decision.</w:t>
      </w:r>
    </w:p>
    <w:p w14:paraId="6B1EAC51" w14:textId="77777777" w:rsidR="008D0202" w:rsidRPr="00F56219" w:rsidRDefault="008D0202" w:rsidP="008D0202">
      <w:pPr>
        <w:widowControl w:val="0"/>
        <w:autoSpaceDE w:val="0"/>
        <w:spacing w:after="120" w:line="360" w:lineRule="auto"/>
        <w:ind w:right="-15"/>
        <w:jc w:val="both"/>
        <w:rPr>
          <w:rFonts w:ascii="Arial Narrow" w:hAnsi="Arial Narrow" w:cs="Arial"/>
          <w:i/>
          <w:iCs/>
          <w:spacing w:val="5"/>
          <w:lang w:val="en-GB"/>
        </w:rPr>
      </w:pPr>
      <w:r w:rsidRPr="00F56219">
        <w:rPr>
          <w:rFonts w:ascii="Arial Narrow" w:hAnsi="Arial Narrow" w:cs="Arial"/>
          <w:i/>
          <w:iCs/>
          <w:spacing w:val="5"/>
          <w:lang w:val="en-GB"/>
        </w:rPr>
        <w:t>21.1.3 The Technical Acceptance Committee or the technician assigned to this task must restrict itself to checking compliance with the technical specifications.</w:t>
      </w:r>
    </w:p>
    <w:p w14:paraId="12C59F55" w14:textId="77777777" w:rsidR="008D0202" w:rsidRPr="00F56219" w:rsidRDefault="008D0202" w:rsidP="008D0202">
      <w:pPr>
        <w:widowControl w:val="0"/>
        <w:autoSpaceDE w:val="0"/>
        <w:spacing w:after="120" w:line="360" w:lineRule="auto"/>
        <w:ind w:right="-15"/>
        <w:jc w:val="both"/>
        <w:rPr>
          <w:rFonts w:ascii="Arial Narrow" w:hAnsi="Arial Narrow" w:cs="Arial"/>
          <w:i/>
          <w:iCs/>
          <w:spacing w:val="5"/>
          <w:lang w:val="en-GB"/>
        </w:rPr>
      </w:pPr>
      <w:r w:rsidRPr="00F56219">
        <w:rPr>
          <w:rFonts w:ascii="Arial Narrow" w:hAnsi="Arial Narrow" w:cs="Arial"/>
          <w:i/>
          <w:iCs/>
          <w:spacing w:val="5"/>
          <w:lang w:val="en-GB"/>
        </w:rPr>
        <w:t>In the case of technical acceptance, the Committee shall take one of the following decisions concerning all or part of the service:</w:t>
      </w:r>
    </w:p>
    <w:p w14:paraId="427E35C1" w14:textId="5BA0C4F8" w:rsidR="008D0202" w:rsidRPr="00F56219" w:rsidRDefault="008D0202" w:rsidP="00E3702C">
      <w:pPr>
        <w:widowControl w:val="0"/>
        <w:numPr>
          <w:ilvl w:val="0"/>
          <w:numId w:val="89"/>
        </w:numPr>
        <w:autoSpaceDE w:val="0"/>
        <w:spacing w:after="120" w:line="360" w:lineRule="auto"/>
        <w:ind w:right="-15"/>
        <w:jc w:val="both"/>
        <w:textAlignment w:val="auto"/>
        <w:rPr>
          <w:rFonts w:ascii="Arial Narrow" w:hAnsi="Arial Narrow" w:cs="Arial"/>
          <w:i/>
          <w:iCs/>
          <w:spacing w:val="5"/>
          <w:lang w:val="en-GB"/>
        </w:rPr>
      </w:pPr>
      <w:r w:rsidRPr="00F56219">
        <w:rPr>
          <w:rFonts w:ascii="Arial Narrow" w:hAnsi="Arial Narrow" w:cs="Arial"/>
          <w:i/>
          <w:iCs/>
          <w:spacing w:val="5"/>
          <w:lang w:val="en-GB"/>
        </w:rPr>
        <w:lastRenderedPageBreak/>
        <w:t xml:space="preserve">It accepts the quality and quantity of the </w:t>
      </w:r>
      <w:r w:rsidR="002B08BB" w:rsidRPr="00F56219">
        <w:rPr>
          <w:rFonts w:ascii="Arial Narrow" w:hAnsi="Arial Narrow" w:cs="Arial"/>
          <w:i/>
          <w:iCs/>
          <w:spacing w:val="5"/>
          <w:lang w:val="en-GB"/>
        </w:rPr>
        <w:t>service,</w:t>
      </w:r>
      <w:r w:rsidRPr="00F56219">
        <w:rPr>
          <w:rFonts w:ascii="Arial Narrow" w:hAnsi="Arial Narrow" w:cs="Arial"/>
          <w:i/>
          <w:iCs/>
          <w:spacing w:val="5"/>
          <w:lang w:val="en-GB"/>
        </w:rPr>
        <w:t xml:space="preserve"> and, in this case, its decision is immediately enforceable;</w:t>
      </w:r>
    </w:p>
    <w:p w14:paraId="7EE0F797" w14:textId="77777777" w:rsidR="008D0202" w:rsidRPr="00F56219" w:rsidRDefault="008D0202" w:rsidP="00E3702C">
      <w:pPr>
        <w:widowControl w:val="0"/>
        <w:numPr>
          <w:ilvl w:val="0"/>
          <w:numId w:val="89"/>
        </w:numPr>
        <w:autoSpaceDE w:val="0"/>
        <w:spacing w:after="120" w:line="360" w:lineRule="auto"/>
        <w:ind w:right="-15"/>
        <w:jc w:val="both"/>
        <w:textAlignment w:val="auto"/>
        <w:rPr>
          <w:rFonts w:ascii="Arial Narrow" w:hAnsi="Arial Narrow" w:cs="Arial"/>
          <w:i/>
          <w:iCs/>
          <w:spacing w:val="5"/>
          <w:lang w:val="en-GB"/>
        </w:rPr>
      </w:pPr>
      <w:r w:rsidRPr="00F56219">
        <w:rPr>
          <w:rFonts w:ascii="Arial Narrow" w:hAnsi="Arial Narrow" w:cs="Arial"/>
          <w:i/>
          <w:iCs/>
          <w:spacing w:val="5"/>
          <w:lang w:val="en-GB"/>
        </w:rPr>
        <w:t>It finds that the service does not comply and rejects it. However, in this case, it may accept either that the service be brought into conformity or that it should be the subject of reduction. The Contractor shall be notified of the rejection of the service by registered mail or by simple letter against receipt if it has not signed the report reaching this decision.</w:t>
      </w:r>
    </w:p>
    <w:p w14:paraId="17874AD4" w14:textId="77777777" w:rsidR="008D0202" w:rsidRPr="00F56219" w:rsidRDefault="008D0202" w:rsidP="008D0202">
      <w:pPr>
        <w:widowControl w:val="0"/>
        <w:tabs>
          <w:tab w:val="left" w:pos="900"/>
          <w:tab w:val="left" w:pos="1300"/>
          <w:tab w:val="left" w:pos="2480"/>
          <w:tab w:val="left" w:pos="3760"/>
        </w:tabs>
        <w:autoSpaceDE w:val="0"/>
        <w:spacing w:after="120"/>
        <w:jc w:val="both"/>
        <w:rPr>
          <w:rFonts w:ascii="Arial Narrow" w:hAnsi="Arial Narrow" w:cs="Arial"/>
          <w:spacing w:val="5"/>
          <w:lang w:val="en-GB"/>
        </w:rPr>
      </w:pPr>
      <w:r w:rsidRPr="00F56219">
        <w:rPr>
          <w:rFonts w:ascii="Arial Narrow" w:hAnsi="Arial Narrow" w:cs="Arial"/>
          <w:b/>
          <w:bCs/>
          <w:spacing w:val="5"/>
          <w:lang w:val="en-GB"/>
        </w:rPr>
        <w:t>21.2</w:t>
      </w:r>
      <w:r w:rsidRPr="00F56219">
        <w:rPr>
          <w:rFonts w:ascii="Arial Narrow" w:hAnsi="Arial Narrow" w:cs="Arial"/>
          <w:spacing w:val="5"/>
          <w:lang w:val="en-GB"/>
        </w:rPr>
        <w:t xml:space="preserve">. </w:t>
      </w:r>
      <w:r w:rsidRPr="00F56219">
        <w:rPr>
          <w:rFonts w:ascii="Arial Narrow" w:hAnsi="Arial Narrow" w:cs="Arial"/>
          <w:b/>
          <w:bCs/>
          <w:spacing w:val="5"/>
          <w:lang w:val="en-GB"/>
        </w:rPr>
        <w:t>Provisional acceptance</w:t>
      </w:r>
    </w:p>
    <w:p w14:paraId="3C4E5AF1" w14:textId="51F0756A" w:rsidR="008D0202" w:rsidRPr="00F56219" w:rsidRDefault="008D0202" w:rsidP="008D0202">
      <w:pPr>
        <w:widowControl w:val="0"/>
        <w:autoSpaceDE w:val="0"/>
        <w:spacing w:after="60" w:line="360" w:lineRule="auto"/>
        <w:ind w:right="-27"/>
        <w:jc w:val="both"/>
        <w:rPr>
          <w:rFonts w:ascii="Arial Narrow" w:hAnsi="Arial Narrow" w:cs="Arial"/>
          <w:lang w:val="en-GB"/>
        </w:rPr>
      </w:pPr>
      <w:r w:rsidRPr="00F56219">
        <w:rPr>
          <w:rFonts w:ascii="Arial Narrow" w:hAnsi="Arial Narrow" w:cs="Arial"/>
          <w:lang w:val="en-GB"/>
        </w:rPr>
        <w:t xml:space="preserve">The contracting partner must inform the Contract Manager of the date on which he wishes to take delivery of the supplies no later than </w:t>
      </w:r>
      <w:r w:rsidRPr="00F56219">
        <w:rPr>
          <w:rFonts w:ascii="Arial Narrow" w:hAnsi="Arial Narrow" w:cs="Arial"/>
          <w:i/>
          <w:iCs/>
          <w:lang w:val="en-GB"/>
        </w:rPr>
        <w:t xml:space="preserve">[To be specified] </w:t>
      </w:r>
      <w:r w:rsidRPr="00F56219">
        <w:rPr>
          <w:rFonts w:ascii="Arial Narrow" w:hAnsi="Arial Narrow" w:cs="Arial"/>
          <w:lang w:val="en-GB"/>
        </w:rPr>
        <w:t xml:space="preserve">days before the </w:t>
      </w:r>
      <w:r w:rsidR="003069AB" w:rsidRPr="00F56219">
        <w:rPr>
          <w:rFonts w:ascii="Arial Narrow" w:hAnsi="Arial Narrow" w:cs="Arial"/>
          <w:lang w:val="en-GB"/>
        </w:rPr>
        <w:t>expiry</w:t>
      </w:r>
      <w:r w:rsidRPr="00F56219">
        <w:rPr>
          <w:rFonts w:ascii="Arial Narrow" w:hAnsi="Arial Narrow" w:cs="Arial"/>
          <w:lang w:val="en-GB"/>
        </w:rPr>
        <w:t xml:space="preserve"> of the contractual period. </w:t>
      </w:r>
    </w:p>
    <w:p w14:paraId="2503A4AC" w14:textId="77777777" w:rsidR="008D0202" w:rsidRPr="00F56219" w:rsidRDefault="008D0202" w:rsidP="008D0202">
      <w:pPr>
        <w:widowControl w:val="0"/>
        <w:autoSpaceDE w:val="0"/>
        <w:spacing w:after="60" w:line="360" w:lineRule="auto"/>
        <w:ind w:right="-27"/>
        <w:jc w:val="both"/>
        <w:rPr>
          <w:rFonts w:ascii="Arial Narrow" w:hAnsi="Arial Narrow" w:cs="Arial"/>
          <w:lang w:val="en-GB"/>
        </w:rPr>
      </w:pPr>
      <w:r w:rsidRPr="00F56219">
        <w:rPr>
          <w:rFonts w:ascii="Arial Narrow" w:hAnsi="Arial Narrow" w:cs="Arial"/>
          <w:lang w:val="en-GB"/>
        </w:rPr>
        <w:t xml:space="preserve">Provisional acceptance shall take place as soon as the supplies covered by this contract have been delivered </w:t>
      </w:r>
      <w:r w:rsidRPr="00F56219">
        <w:rPr>
          <w:rFonts w:ascii="Arial Narrow" w:hAnsi="Arial Narrow" w:cs="Arial"/>
          <w:spacing w:val="4"/>
          <w:lang w:val="en-GB"/>
        </w:rPr>
        <w:t xml:space="preserve">and the </w:t>
      </w:r>
      <w:r w:rsidRPr="00F56219">
        <w:rPr>
          <w:rFonts w:ascii="Arial Narrow" w:hAnsi="Arial Narrow" w:cs="Arial"/>
          <w:lang w:val="en-GB"/>
        </w:rPr>
        <w:t xml:space="preserve">pre-acceptance operations </w:t>
      </w:r>
      <w:r w:rsidRPr="00F56219">
        <w:rPr>
          <w:rFonts w:ascii="Arial Narrow" w:hAnsi="Arial Narrow" w:cs="Arial"/>
          <w:spacing w:val="4"/>
          <w:lang w:val="en-GB"/>
        </w:rPr>
        <w:t xml:space="preserve">have been completed. </w:t>
      </w:r>
    </w:p>
    <w:p w14:paraId="17D11B26" w14:textId="4132B903" w:rsidR="008D0202" w:rsidRPr="00F56219" w:rsidRDefault="008D0202" w:rsidP="008D0202">
      <w:pPr>
        <w:widowControl w:val="0"/>
        <w:autoSpaceDE w:val="0"/>
        <w:spacing w:after="60" w:line="360" w:lineRule="auto"/>
        <w:ind w:right="-27"/>
        <w:jc w:val="both"/>
        <w:rPr>
          <w:rFonts w:ascii="Arial Narrow" w:hAnsi="Arial Narrow" w:cs="Arial"/>
          <w:lang w:val="en-GB"/>
        </w:rPr>
      </w:pPr>
      <w:r w:rsidRPr="00F56219">
        <w:rPr>
          <w:rFonts w:ascii="Arial Narrow" w:hAnsi="Arial Narrow" w:cs="Arial"/>
          <w:lang w:val="en-GB"/>
        </w:rPr>
        <w:t xml:space="preserve">The Committee, after verifying the technical specifications and commissioning the equipment, examine the </w:t>
      </w:r>
      <w:r w:rsidRPr="00F56219">
        <w:rPr>
          <w:rFonts w:ascii="Arial Narrow" w:hAnsi="Arial Narrow" w:cs="Arial"/>
          <w:spacing w:val="21"/>
          <w:lang w:val="en-GB"/>
        </w:rPr>
        <w:t>minutes</w:t>
      </w:r>
      <w:r w:rsidRPr="00F56219">
        <w:rPr>
          <w:rFonts w:ascii="Arial Narrow" w:hAnsi="Arial Narrow" w:cs="Arial"/>
          <w:lang w:val="en-GB"/>
        </w:rPr>
        <w:t xml:space="preserve"> of the pre-acceptance operations and, if necessary, provisionally accept</w:t>
      </w:r>
      <w:r w:rsidR="003069AB" w:rsidRPr="00F56219">
        <w:rPr>
          <w:rFonts w:ascii="Arial Narrow" w:hAnsi="Arial Narrow" w:cs="Arial"/>
          <w:lang w:val="en-GB"/>
        </w:rPr>
        <w:t>s</w:t>
      </w:r>
      <w:r w:rsidRPr="00F56219">
        <w:rPr>
          <w:rFonts w:ascii="Arial Narrow" w:hAnsi="Arial Narrow" w:cs="Arial"/>
          <w:lang w:val="en-GB"/>
        </w:rPr>
        <w:t xml:space="preserve"> the services.</w:t>
      </w:r>
    </w:p>
    <w:p w14:paraId="4C0B5147" w14:textId="77777777" w:rsidR="008D0202" w:rsidRPr="00F56219" w:rsidRDefault="008D0202" w:rsidP="008D0202">
      <w:pPr>
        <w:widowControl w:val="0"/>
        <w:autoSpaceDE w:val="0"/>
        <w:spacing w:after="60" w:line="360" w:lineRule="auto"/>
        <w:ind w:right="-27"/>
        <w:jc w:val="both"/>
        <w:rPr>
          <w:rFonts w:ascii="Arial Narrow" w:hAnsi="Arial Narrow" w:cs="Arial"/>
          <w:bCs/>
          <w:lang w:val="en-GB"/>
        </w:rPr>
      </w:pPr>
      <w:r w:rsidRPr="00F56219">
        <w:rPr>
          <w:rFonts w:ascii="Arial Narrow" w:hAnsi="Arial Narrow" w:cs="Arial"/>
          <w:bCs/>
          <w:lang w:val="en-GB"/>
        </w:rPr>
        <w:t xml:space="preserve">For contracts comprising several tranches, the Project Owner or the Delegated Project Owner shall provisionally accept the supplies for the tranche in question. This acceptance shall condition the start of the next conditional tranche. </w:t>
      </w:r>
    </w:p>
    <w:p w14:paraId="6939EDC7" w14:textId="178DB90F" w:rsidR="008D0202" w:rsidRPr="00F56219" w:rsidRDefault="008D0202" w:rsidP="008D0202">
      <w:pPr>
        <w:widowControl w:val="0"/>
        <w:autoSpaceDE w:val="0"/>
        <w:spacing w:after="60" w:line="360" w:lineRule="auto"/>
        <w:jc w:val="both"/>
        <w:rPr>
          <w:rFonts w:ascii="Arial Narrow" w:hAnsi="Arial Narrow" w:cs="Arial"/>
          <w:lang w:val="en-GB"/>
        </w:rPr>
      </w:pPr>
      <w:r w:rsidRPr="00F56219">
        <w:rPr>
          <w:rFonts w:ascii="Arial Narrow" w:hAnsi="Arial Narrow" w:cs="Arial"/>
          <w:lang w:val="en-GB"/>
        </w:rPr>
        <w:t xml:space="preserve">At the end of the acceptance visit, all the participants sign on the spot, an acceptance report stating whether or not acceptance has been granted and, if </w:t>
      </w:r>
      <w:r w:rsidR="003069AB" w:rsidRPr="00F56219">
        <w:rPr>
          <w:rFonts w:ascii="Arial Narrow" w:hAnsi="Arial Narrow" w:cs="Arial"/>
          <w:lang w:val="en-GB"/>
        </w:rPr>
        <w:t>applicable</w:t>
      </w:r>
      <w:r w:rsidRPr="00F56219">
        <w:rPr>
          <w:rFonts w:ascii="Arial Narrow" w:hAnsi="Arial Narrow" w:cs="Arial"/>
          <w:lang w:val="en-GB"/>
        </w:rPr>
        <w:t xml:space="preserve">, the reservations to be lifted, together with deadlines, before acceptance is granted. </w:t>
      </w:r>
    </w:p>
    <w:p w14:paraId="6E63D517" w14:textId="77777777" w:rsidR="008D0202" w:rsidRPr="00F56219" w:rsidRDefault="008D0202" w:rsidP="008D0202">
      <w:pPr>
        <w:widowControl w:val="0"/>
        <w:autoSpaceDE w:val="0"/>
        <w:spacing w:after="60" w:line="360" w:lineRule="auto"/>
        <w:ind w:right="-27"/>
        <w:jc w:val="both"/>
        <w:rPr>
          <w:rFonts w:ascii="Arial Narrow" w:hAnsi="Arial Narrow" w:cs="Arial"/>
          <w:lang w:val="en-GB"/>
        </w:rPr>
      </w:pPr>
      <w:r w:rsidRPr="00F56219">
        <w:rPr>
          <w:rFonts w:ascii="Arial Narrow" w:hAnsi="Arial Narrow" w:cs="Arial"/>
          <w:lang w:val="en-GB"/>
        </w:rPr>
        <w:t xml:space="preserve">If acceptance is not granted, the acceptance </w:t>
      </w:r>
      <w:r w:rsidRPr="00F56219">
        <w:rPr>
          <w:rFonts w:ascii="Arial Narrow" w:hAnsi="Arial Narrow" w:cs="Arial"/>
          <w:spacing w:val="14"/>
          <w:lang w:val="en-GB"/>
        </w:rPr>
        <w:t xml:space="preserve">report shall </w:t>
      </w:r>
      <w:r w:rsidRPr="00F56219">
        <w:rPr>
          <w:rFonts w:ascii="Arial Narrow" w:hAnsi="Arial Narrow" w:cs="Arial"/>
          <w:lang w:val="en-GB"/>
        </w:rPr>
        <w:t xml:space="preserve">specify the reservations to be lifted and the deadlines before granting acceptance. </w:t>
      </w:r>
    </w:p>
    <w:p w14:paraId="06F2BF7B" w14:textId="7A0C10DB" w:rsidR="008D0202" w:rsidRPr="00F56219" w:rsidRDefault="008D0202" w:rsidP="008D0202">
      <w:pPr>
        <w:widowControl w:val="0"/>
        <w:tabs>
          <w:tab w:val="left" w:pos="3620"/>
        </w:tabs>
        <w:autoSpaceDE w:val="0"/>
        <w:spacing w:after="60" w:line="360" w:lineRule="auto"/>
        <w:ind w:right="102"/>
        <w:jc w:val="both"/>
        <w:rPr>
          <w:rFonts w:ascii="Arial Narrow" w:hAnsi="Arial Narrow" w:cs="Arial"/>
          <w:lang w:val="en-GB"/>
        </w:rPr>
      </w:pPr>
      <w:r w:rsidRPr="00F56219">
        <w:rPr>
          <w:rFonts w:ascii="Arial Narrow" w:hAnsi="Arial Narrow" w:cs="Arial"/>
          <w:spacing w:val="6"/>
          <w:lang w:val="en-GB"/>
        </w:rPr>
        <w:t xml:space="preserve">To be valid, the acceptance report must be signed by at least two thirds 2/3 of the members of </w:t>
      </w:r>
      <w:r w:rsidRPr="00F56219">
        <w:rPr>
          <w:rFonts w:ascii="Arial Narrow" w:hAnsi="Arial Narrow" w:cs="Arial"/>
          <w:lang w:val="en-GB"/>
        </w:rPr>
        <w:t xml:space="preserve">the committee, including the Chairperson. </w:t>
      </w:r>
      <w:r w:rsidR="00EC6958" w:rsidRPr="00E21BFA">
        <w:rPr>
          <w:iCs/>
          <w:noProof/>
          <w:sz w:val="28"/>
          <w:szCs w:val="26"/>
        </w:rPr>
        <w:drawing>
          <wp:anchor distT="0" distB="0" distL="114300" distR="114300" simplePos="0" relativeHeight="251811840" behindDoc="1" locked="0" layoutInCell="1" allowOverlap="1" wp14:anchorId="3BEF8B22" wp14:editId="6FB96EA4">
            <wp:simplePos x="0" y="0"/>
            <wp:positionH relativeFrom="column">
              <wp:posOffset>0</wp:posOffset>
            </wp:positionH>
            <wp:positionV relativeFrom="paragraph">
              <wp:posOffset>262255</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9A8895B" w14:textId="77777777" w:rsidR="008D0202" w:rsidRPr="00F56219" w:rsidRDefault="008D0202" w:rsidP="008D0202">
      <w:pPr>
        <w:spacing w:line="360" w:lineRule="auto"/>
        <w:jc w:val="both"/>
        <w:rPr>
          <w:rFonts w:ascii="Arial Narrow" w:hAnsi="Arial Narrow" w:cs="Arial"/>
          <w:b/>
          <w:lang w:val="en-GB"/>
        </w:rPr>
      </w:pPr>
      <w:r w:rsidRPr="00F56219">
        <w:rPr>
          <w:rFonts w:ascii="Arial Narrow" w:hAnsi="Arial Narrow" w:cs="Arial"/>
          <w:b/>
          <w:lang w:val="en-GB"/>
        </w:rPr>
        <w:t>21.3. The Acceptance Committee shall be composed as follows, as indication:</w:t>
      </w:r>
    </w:p>
    <w:p w14:paraId="41AA4053" w14:textId="3083E252"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i/>
          <w:lang w:val="en-GB"/>
        </w:rPr>
        <w:t>The Acceptance Committee shall be made up of the following members [</w:t>
      </w:r>
      <w:r w:rsidR="00B629DA" w:rsidRPr="00F56219">
        <w:rPr>
          <w:rFonts w:ascii="Arial Narrow" w:hAnsi="Arial Narrow" w:cs="Arial"/>
          <w:i/>
          <w:lang w:val="en-GB"/>
        </w:rPr>
        <w:t xml:space="preserve">as </w:t>
      </w:r>
      <w:r w:rsidRPr="00F56219">
        <w:rPr>
          <w:rFonts w:ascii="Arial Narrow" w:hAnsi="Arial Narrow" w:cs="Arial"/>
          <w:i/>
          <w:lang w:val="en-GB"/>
        </w:rPr>
        <w:t>indication]:</w:t>
      </w:r>
    </w:p>
    <w:p w14:paraId="3B7288F1" w14:textId="25E627A0"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i/>
          <w:lang w:val="en-GB"/>
        </w:rPr>
        <w:t xml:space="preserve">Chairperson: The Project Owner or the Delegated Project Owner or </w:t>
      </w:r>
      <w:r w:rsidR="00B629DA" w:rsidRPr="00F56219">
        <w:rPr>
          <w:rFonts w:ascii="Arial Narrow" w:hAnsi="Arial Narrow" w:cs="Arial"/>
          <w:i/>
          <w:lang w:val="en-GB"/>
        </w:rPr>
        <w:t>his</w:t>
      </w:r>
      <w:r w:rsidRPr="00F56219">
        <w:rPr>
          <w:rFonts w:ascii="Arial Narrow" w:hAnsi="Arial Narrow" w:cs="Arial"/>
          <w:i/>
          <w:lang w:val="en-GB"/>
        </w:rPr>
        <w:t xml:space="preserve"> representative;</w:t>
      </w:r>
    </w:p>
    <w:p w14:paraId="33FC68C2" w14:textId="77777777"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i/>
          <w:lang w:val="en-GB"/>
        </w:rPr>
        <w:t>Rapporteur: The Project Manager or the Contract Engineer (if there is no Project Management);</w:t>
      </w:r>
    </w:p>
    <w:p w14:paraId="754BA0D5" w14:textId="77777777"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i/>
          <w:lang w:val="en-GB"/>
        </w:rPr>
        <w:t>Members:</w:t>
      </w:r>
    </w:p>
    <w:p w14:paraId="7165FAB8" w14:textId="098AF6F3" w:rsidR="008D0202" w:rsidRPr="00F56219" w:rsidRDefault="008D0202" w:rsidP="00E3702C">
      <w:pPr>
        <w:pStyle w:val="Paragraphedeliste"/>
        <w:numPr>
          <w:ilvl w:val="0"/>
          <w:numId w:val="90"/>
        </w:numPr>
        <w:suppressAutoHyphens w:val="0"/>
        <w:autoSpaceDN/>
        <w:spacing w:line="360" w:lineRule="auto"/>
        <w:contextualSpacing/>
        <w:jc w:val="both"/>
        <w:textAlignment w:val="auto"/>
        <w:rPr>
          <w:rFonts w:ascii="Arial Narrow" w:hAnsi="Arial Narrow" w:cs="Arial"/>
          <w:i/>
        </w:rPr>
      </w:pPr>
      <w:r w:rsidRPr="00F56219">
        <w:rPr>
          <w:rFonts w:ascii="Arial Narrow" w:hAnsi="Arial Narrow" w:cs="Arial"/>
          <w:i/>
        </w:rPr>
        <w:t>The Contract Manager or his representative;</w:t>
      </w:r>
    </w:p>
    <w:p w14:paraId="7050620C" w14:textId="680DD581" w:rsidR="008D0202" w:rsidRPr="00F56219" w:rsidRDefault="008D0202" w:rsidP="00E3702C">
      <w:pPr>
        <w:pStyle w:val="Paragraphedeliste"/>
        <w:numPr>
          <w:ilvl w:val="0"/>
          <w:numId w:val="90"/>
        </w:numPr>
        <w:suppressAutoHyphens w:val="0"/>
        <w:autoSpaceDN/>
        <w:spacing w:line="360" w:lineRule="auto"/>
        <w:contextualSpacing/>
        <w:jc w:val="both"/>
        <w:textAlignment w:val="auto"/>
        <w:rPr>
          <w:rFonts w:ascii="Arial Narrow" w:hAnsi="Arial Narrow" w:cs="Arial"/>
          <w:i/>
        </w:rPr>
      </w:pPr>
      <w:r w:rsidRPr="00F56219">
        <w:rPr>
          <w:rFonts w:ascii="Arial Narrow" w:hAnsi="Arial Narrow" w:cs="Arial"/>
          <w:i/>
        </w:rPr>
        <w:t>The Contract Engineer (if there is a Project Manag</w:t>
      </w:r>
      <w:r w:rsidR="00B629DA" w:rsidRPr="00F56219">
        <w:rPr>
          <w:rFonts w:ascii="Arial Narrow" w:hAnsi="Arial Narrow" w:cs="Arial"/>
          <w:i/>
        </w:rPr>
        <w:t>e</w:t>
      </w:r>
      <w:r w:rsidRPr="00F56219">
        <w:rPr>
          <w:rFonts w:ascii="Arial Narrow" w:hAnsi="Arial Narrow" w:cs="Arial"/>
          <w:i/>
        </w:rPr>
        <w:t xml:space="preserve">ment) / Rapporteur [if there is no Project Management]; </w:t>
      </w:r>
    </w:p>
    <w:p w14:paraId="56CE5447" w14:textId="042862E0" w:rsidR="008D0202" w:rsidRPr="00F56219" w:rsidRDefault="00871ECE" w:rsidP="00E3702C">
      <w:pPr>
        <w:pStyle w:val="Paragraphedeliste"/>
        <w:numPr>
          <w:ilvl w:val="0"/>
          <w:numId w:val="90"/>
        </w:numPr>
        <w:suppressAutoHyphens w:val="0"/>
        <w:autoSpaceDN/>
        <w:spacing w:line="360" w:lineRule="auto"/>
        <w:contextualSpacing/>
        <w:jc w:val="both"/>
        <w:textAlignment w:val="auto"/>
        <w:rPr>
          <w:rFonts w:ascii="Arial Narrow" w:hAnsi="Arial Narrow" w:cs="Arial"/>
          <w:i/>
        </w:rPr>
      </w:pPr>
      <w:r w:rsidRPr="00F56219">
        <w:rPr>
          <w:rFonts w:ascii="Arial Narrow" w:hAnsi="Arial Narrow" w:cs="Arial"/>
          <w:i/>
        </w:rPr>
        <w:lastRenderedPageBreak/>
        <w:t>T</w:t>
      </w:r>
      <w:r w:rsidR="008D0202" w:rsidRPr="00F56219">
        <w:rPr>
          <w:rFonts w:ascii="Arial Narrow" w:hAnsi="Arial Narrow" w:cs="Arial"/>
          <w:i/>
        </w:rPr>
        <w:t>he Project Owner</w:t>
      </w:r>
      <w:r w:rsidRPr="00F56219">
        <w:rPr>
          <w:rFonts w:ascii="Arial Narrow" w:hAnsi="Arial Narrow" w:cs="Arial"/>
          <w:i/>
        </w:rPr>
        <w:t>’s</w:t>
      </w:r>
      <w:r w:rsidR="008D0202" w:rsidRPr="00F56219">
        <w:rPr>
          <w:rFonts w:ascii="Arial Narrow" w:hAnsi="Arial Narrow" w:cs="Arial"/>
          <w:i/>
        </w:rPr>
        <w:t xml:space="preserve"> or Delegated Project Owner</w:t>
      </w:r>
      <w:r w:rsidRPr="00F56219">
        <w:rPr>
          <w:rFonts w:ascii="Arial Narrow" w:hAnsi="Arial Narrow" w:cs="Arial"/>
          <w:i/>
        </w:rPr>
        <w:t>’s</w:t>
      </w:r>
      <w:r w:rsidR="008D0202" w:rsidRPr="00F56219">
        <w:rPr>
          <w:rFonts w:ascii="Arial Narrow" w:hAnsi="Arial Narrow" w:cs="Arial"/>
          <w:i/>
        </w:rPr>
        <w:t xml:space="preserve"> </w:t>
      </w:r>
      <w:r w:rsidRPr="00F56219">
        <w:rPr>
          <w:rFonts w:ascii="Arial Narrow" w:hAnsi="Arial Narrow" w:cs="Arial"/>
          <w:i/>
        </w:rPr>
        <w:t xml:space="preserve">Stores-accountant </w:t>
      </w:r>
      <w:r w:rsidR="008D0202" w:rsidRPr="00F56219">
        <w:rPr>
          <w:rFonts w:ascii="Arial Narrow" w:hAnsi="Arial Narrow" w:cs="Arial"/>
          <w:i/>
        </w:rPr>
        <w:t xml:space="preserve">in accordance with the circular implementing the finance law for the year [To be specified]. </w:t>
      </w:r>
    </w:p>
    <w:p w14:paraId="4484139D" w14:textId="77777777"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i/>
          <w:lang w:val="en-GB"/>
        </w:rPr>
        <w:t xml:space="preserve">Observer: The MINMAP representative; </w:t>
      </w:r>
    </w:p>
    <w:p w14:paraId="19F1567D" w14:textId="77777777"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i/>
          <w:lang w:val="en-GB"/>
        </w:rPr>
        <w:t>Guest: The Contractor;</w:t>
      </w:r>
    </w:p>
    <w:p w14:paraId="5A8FB4D4" w14:textId="5A4460A7" w:rsidR="008D0202" w:rsidRPr="00F56219" w:rsidRDefault="008D0202" w:rsidP="008D0202">
      <w:pPr>
        <w:spacing w:line="360" w:lineRule="auto"/>
        <w:jc w:val="both"/>
        <w:rPr>
          <w:rFonts w:ascii="Arial Narrow" w:hAnsi="Arial Narrow" w:cs="Arial"/>
          <w:lang w:val="en-GB"/>
        </w:rPr>
      </w:pPr>
      <w:r w:rsidRPr="00F56219">
        <w:rPr>
          <w:rFonts w:ascii="Arial Narrow" w:hAnsi="Arial Narrow" w:cs="Arial"/>
          <w:lang w:val="en-GB"/>
        </w:rPr>
        <w:t xml:space="preserve">The members of the acceptance committee are invited to attend at least ten (10) days before the acceptance date. The Contractor or the Service Provider is invited to the acceptance exercise by </w:t>
      </w:r>
      <w:r w:rsidR="00871ECE" w:rsidRPr="00F56219">
        <w:rPr>
          <w:rFonts w:ascii="Arial Narrow" w:hAnsi="Arial Narrow" w:cs="Arial"/>
          <w:lang w:val="en-GB"/>
        </w:rPr>
        <w:t>mail</w:t>
      </w:r>
      <w:r w:rsidRPr="00F56219">
        <w:rPr>
          <w:rFonts w:ascii="Arial Narrow" w:hAnsi="Arial Narrow" w:cs="Arial"/>
          <w:lang w:val="en-GB"/>
        </w:rPr>
        <w:t xml:space="preserve"> at least ten (10) days before the acceptance date. He must attend (or be represented) by (Quorum to be specified). His absence is equivalent to unreserved acceptance of the conclusions of the Acceptance Committee.</w:t>
      </w:r>
    </w:p>
    <w:p w14:paraId="5619046D" w14:textId="77777777"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b/>
          <w:lang w:val="en-GB"/>
        </w:rPr>
        <w:t>21.4. Partial acceptance</w:t>
      </w:r>
      <w:r w:rsidRPr="00F56219">
        <w:rPr>
          <w:rFonts w:ascii="Arial Narrow" w:hAnsi="Arial Narrow" w:cs="Arial"/>
          <w:lang w:val="en-GB"/>
        </w:rPr>
        <w:t xml:space="preserve"> </w:t>
      </w:r>
      <w:r w:rsidRPr="00F56219">
        <w:rPr>
          <w:rFonts w:ascii="Arial Narrow" w:hAnsi="Arial Narrow" w:cs="Arial"/>
          <w:i/>
          <w:lang w:val="en-GB"/>
        </w:rPr>
        <w:t>[Indicate if partial acceptance is planned].</w:t>
      </w:r>
    </w:p>
    <w:p w14:paraId="18CBBA84" w14:textId="77777777" w:rsidR="008D0202" w:rsidRPr="00F56219" w:rsidRDefault="008D0202" w:rsidP="008D0202">
      <w:pPr>
        <w:spacing w:line="360" w:lineRule="auto"/>
        <w:jc w:val="both"/>
        <w:rPr>
          <w:rFonts w:ascii="Arial Narrow" w:hAnsi="Arial Narrow" w:cs="Arial"/>
          <w:lang w:val="en-GB"/>
        </w:rPr>
      </w:pPr>
      <w:r w:rsidRPr="00F56219">
        <w:rPr>
          <w:rFonts w:ascii="Arial Narrow" w:hAnsi="Arial Narrow" w:cs="Arial"/>
          <w:lang w:val="en-GB"/>
        </w:rPr>
        <w:t xml:space="preserve">The contractor may, if the nature of the services or force majeure so requires, request partial acceptance. In this case, the committee responsible for partial acceptance shall be the same as the one responsible for provisional acceptance. A report of partial acceptance shall be drawn up and signed by all the parties </w:t>
      </w:r>
      <w:r w:rsidRPr="00F56219">
        <w:rPr>
          <w:rFonts w:ascii="Arial Narrow" w:hAnsi="Arial Narrow" w:cs="Arial"/>
          <w:i/>
          <w:lang w:val="en-GB"/>
        </w:rPr>
        <w:t>[Indicate if partial acceptance is planned].</w:t>
      </w:r>
    </w:p>
    <w:p w14:paraId="5ABF2987" w14:textId="77777777" w:rsidR="008D0202" w:rsidRPr="00F56219" w:rsidRDefault="008D0202" w:rsidP="008D0202">
      <w:pPr>
        <w:spacing w:line="360" w:lineRule="auto"/>
        <w:jc w:val="both"/>
        <w:rPr>
          <w:rFonts w:ascii="Arial Narrow" w:hAnsi="Arial Narrow" w:cs="Arial"/>
          <w:b/>
          <w:lang w:val="en-GB"/>
        </w:rPr>
      </w:pPr>
      <w:r w:rsidRPr="00F56219">
        <w:rPr>
          <w:rFonts w:ascii="Arial Narrow" w:hAnsi="Arial Narrow" w:cs="Arial"/>
          <w:b/>
          <w:lang w:val="en-GB"/>
        </w:rPr>
        <w:t>21.5. Start of the guarantee period</w:t>
      </w:r>
    </w:p>
    <w:p w14:paraId="72A8F622" w14:textId="77777777" w:rsidR="008D0202" w:rsidRPr="00F56219" w:rsidRDefault="008D0202" w:rsidP="008D0202">
      <w:pPr>
        <w:spacing w:line="360" w:lineRule="auto"/>
        <w:jc w:val="both"/>
        <w:rPr>
          <w:rFonts w:ascii="Arial Narrow" w:hAnsi="Arial Narrow" w:cs="Arial"/>
          <w:i/>
          <w:lang w:val="en-GB"/>
        </w:rPr>
      </w:pPr>
      <w:r w:rsidRPr="00F56219">
        <w:rPr>
          <w:rFonts w:ascii="Arial Narrow" w:hAnsi="Arial Narrow" w:cs="Arial"/>
          <w:i/>
          <w:lang w:val="en-GB"/>
        </w:rPr>
        <w:t>[Indicate whether or not the guarantee period begins on the date of provisional acceptance or partial acceptance].</w:t>
      </w:r>
    </w:p>
    <w:p w14:paraId="56F76B3D" w14:textId="77777777" w:rsidR="008D0202" w:rsidRPr="00F56219" w:rsidRDefault="008D0202" w:rsidP="008D0202">
      <w:pPr>
        <w:spacing w:line="360" w:lineRule="auto"/>
        <w:jc w:val="both"/>
        <w:rPr>
          <w:rFonts w:ascii="Arial Narrow" w:hAnsi="Arial Narrow" w:cs="Arial"/>
          <w:b/>
          <w:lang w:val="en-GB"/>
        </w:rPr>
      </w:pPr>
      <w:r w:rsidRPr="00F56219">
        <w:rPr>
          <w:rFonts w:ascii="Arial Narrow" w:hAnsi="Arial Narrow" w:cs="Arial"/>
          <w:b/>
          <w:lang w:val="en-GB"/>
        </w:rPr>
        <w:t>21.6. Taking possession of supplies</w:t>
      </w:r>
    </w:p>
    <w:p w14:paraId="6CD9EAC9" w14:textId="39C43CE5" w:rsidR="008D0202" w:rsidRPr="00F56219" w:rsidRDefault="008D0202" w:rsidP="008D0202">
      <w:pPr>
        <w:spacing w:line="360" w:lineRule="auto"/>
        <w:jc w:val="both"/>
        <w:rPr>
          <w:rFonts w:ascii="Arial Narrow" w:hAnsi="Arial Narrow" w:cs="Arial"/>
          <w:lang w:val="en-GB"/>
        </w:rPr>
      </w:pPr>
      <w:r w:rsidRPr="00F56219">
        <w:rPr>
          <w:rFonts w:ascii="Arial Narrow" w:hAnsi="Arial Narrow" w:cs="Arial"/>
          <w:lang w:val="en-GB"/>
        </w:rPr>
        <w:t xml:space="preserve">Any possession </w:t>
      </w:r>
      <w:r w:rsidR="00871ECE" w:rsidRPr="00F56219">
        <w:rPr>
          <w:rFonts w:ascii="Arial Narrow" w:hAnsi="Arial Narrow" w:cs="Arial"/>
          <w:lang w:val="en-GB"/>
        </w:rPr>
        <w:t xml:space="preserve">taking </w:t>
      </w:r>
      <w:r w:rsidRPr="00F56219">
        <w:rPr>
          <w:rFonts w:ascii="Arial Narrow" w:hAnsi="Arial Narrow" w:cs="Arial"/>
          <w:lang w:val="en-GB"/>
        </w:rPr>
        <w:t xml:space="preserve">of the supplies must be preceded by partial or provisional acceptance. However, if there is an emergency, possession may be taken prior to acceptance, subject to the establishment of a joint inventory of fixtures. </w:t>
      </w:r>
    </w:p>
    <w:p w14:paraId="7F1102DF" w14:textId="77777777" w:rsidR="008D0202" w:rsidRPr="00F56219" w:rsidRDefault="008D0202" w:rsidP="008D0202">
      <w:pPr>
        <w:spacing w:line="360" w:lineRule="auto"/>
        <w:jc w:val="both"/>
        <w:rPr>
          <w:rFonts w:ascii="Arial Narrow" w:hAnsi="Arial Narrow" w:cs="Arial"/>
          <w:b/>
          <w:lang w:val="en-GB"/>
        </w:rPr>
      </w:pPr>
      <w:r w:rsidRPr="00F56219">
        <w:rPr>
          <w:rFonts w:ascii="Arial Narrow" w:hAnsi="Arial Narrow" w:cs="Arial"/>
          <w:b/>
          <w:lang w:val="en-GB"/>
        </w:rPr>
        <w:t xml:space="preserve">21.7: Rejection </w:t>
      </w:r>
    </w:p>
    <w:p w14:paraId="4AA82DE8" w14:textId="77777777" w:rsidR="008D0202" w:rsidRPr="00F56219" w:rsidRDefault="008D0202" w:rsidP="008D0202">
      <w:pPr>
        <w:spacing w:line="360" w:lineRule="auto"/>
        <w:jc w:val="both"/>
        <w:rPr>
          <w:rFonts w:ascii="Arial Narrow" w:hAnsi="Arial Narrow" w:cs="Arial"/>
          <w:lang w:val="en-GB"/>
        </w:rPr>
      </w:pPr>
      <w:r w:rsidRPr="00F56219">
        <w:rPr>
          <w:rFonts w:ascii="Arial Narrow" w:hAnsi="Arial Narrow" w:cs="Arial"/>
          <w:lang w:val="en-GB"/>
        </w:rPr>
        <w:t xml:space="preserve">When the Committee deems that the services have reservations such that it does not seem possible to grant either partial acceptance or acceptance with a reduction, the Contract Manager shall notify a reasoned decision to reject. </w:t>
      </w:r>
    </w:p>
    <w:p w14:paraId="30F5F1BA" w14:textId="77777777" w:rsidR="008D0202" w:rsidRPr="00F56219" w:rsidRDefault="008D0202" w:rsidP="008D0202">
      <w:pPr>
        <w:spacing w:line="360" w:lineRule="auto"/>
        <w:jc w:val="both"/>
        <w:rPr>
          <w:rFonts w:ascii="Arial Narrow" w:hAnsi="Arial Narrow" w:cs="Arial"/>
          <w:lang w:val="en-GB"/>
        </w:rPr>
      </w:pPr>
      <w:r w:rsidRPr="00F56219">
        <w:rPr>
          <w:rFonts w:ascii="Arial Narrow" w:hAnsi="Arial Narrow" w:cs="Arial"/>
          <w:lang w:val="en-GB"/>
        </w:rPr>
        <w:t xml:space="preserve">The Contractor has fifteen (15) days to submit his observations; after this period, he is deemed to have accepted the decision of the Contract Manager. If the Contractor submits observations, the latter then has fifteen (15) days to notify a new decision, after receiving the opinion of the Acceptance Committee, if applicable; in the absence of such notification, the Contract Manager is deemed to have accepted the observations of the Contractor. </w:t>
      </w:r>
    </w:p>
    <w:p w14:paraId="66473B3E" w14:textId="4B061303" w:rsidR="008D0202" w:rsidRPr="00F56219" w:rsidRDefault="008D0202" w:rsidP="008D0202">
      <w:pPr>
        <w:spacing w:line="360" w:lineRule="auto"/>
        <w:jc w:val="both"/>
        <w:rPr>
          <w:rFonts w:ascii="Arial Narrow" w:hAnsi="Arial Narrow" w:cs="Arial"/>
          <w:lang w:val="en-GB"/>
        </w:rPr>
      </w:pPr>
      <w:r w:rsidRPr="00F56219">
        <w:rPr>
          <w:rFonts w:ascii="Arial Narrow" w:hAnsi="Arial Narrow" w:cs="Arial"/>
          <w:lang w:val="en-GB"/>
        </w:rPr>
        <w:t xml:space="preserve"> In the event of rejection, the Contractor</w:t>
      </w:r>
      <w:r w:rsidR="00EC6958" w:rsidRPr="00E21BFA">
        <w:rPr>
          <w:iCs/>
          <w:noProof/>
          <w:sz w:val="28"/>
          <w:szCs w:val="26"/>
        </w:rPr>
        <w:drawing>
          <wp:anchor distT="0" distB="0" distL="114300" distR="114300" simplePos="0" relativeHeight="251813888" behindDoc="1" locked="0" layoutInCell="1" allowOverlap="1" wp14:anchorId="43142EE9" wp14:editId="78586BCB">
            <wp:simplePos x="0" y="0"/>
            <wp:positionH relativeFrom="column">
              <wp:posOffset>0</wp:posOffset>
            </wp:positionH>
            <wp:positionV relativeFrom="paragraph">
              <wp:posOffset>0</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56219">
        <w:rPr>
          <w:rFonts w:ascii="Arial Narrow" w:hAnsi="Arial Narrow" w:cs="Arial"/>
          <w:lang w:val="en-GB"/>
        </w:rPr>
        <w:t xml:space="preserve"> is</w:t>
      </w:r>
      <w:r w:rsidR="002354AC" w:rsidRPr="00F56219">
        <w:rPr>
          <w:rFonts w:ascii="Arial Narrow" w:hAnsi="Arial Narrow" w:cs="Arial"/>
          <w:lang w:val="en-GB"/>
        </w:rPr>
        <w:t xml:space="preserve"> bound</w:t>
      </w:r>
      <w:r w:rsidRPr="00F56219">
        <w:rPr>
          <w:rFonts w:ascii="Arial Narrow" w:hAnsi="Arial Narrow" w:cs="Arial"/>
          <w:lang w:val="en-GB"/>
        </w:rPr>
        <w:t xml:space="preserve"> to reimburse the advances and deposits already received. </w:t>
      </w:r>
    </w:p>
    <w:p w14:paraId="2C5AD813" w14:textId="77777777" w:rsidR="008D0202" w:rsidRPr="00F56219" w:rsidRDefault="008D0202" w:rsidP="002A5BD8">
      <w:pPr>
        <w:widowControl w:val="0"/>
        <w:autoSpaceDE w:val="0"/>
        <w:spacing w:line="360" w:lineRule="auto"/>
        <w:jc w:val="both"/>
        <w:rPr>
          <w:rFonts w:ascii="Arial Narrow" w:hAnsi="Arial Narrow"/>
          <w:lang w:val="en-GB"/>
        </w:rPr>
      </w:pPr>
    </w:p>
    <w:p w14:paraId="053D276B" w14:textId="0FECB113" w:rsidR="00115A9E" w:rsidRDefault="006132FE" w:rsidP="00115A9E">
      <w:pPr>
        <w:widowControl w:val="0"/>
        <w:autoSpaceDE w:val="0"/>
        <w:spacing w:line="360" w:lineRule="auto"/>
        <w:ind w:right="-20"/>
        <w:rPr>
          <w:rFonts w:ascii="Arial Narrow" w:hAnsi="Arial Narrow"/>
          <w:b/>
          <w:sz w:val="28"/>
          <w:lang w:val="en-GB"/>
        </w:rPr>
      </w:pPr>
      <w:r>
        <w:rPr>
          <w:rFonts w:ascii="Arial Narrow" w:hAnsi="Arial Narrow"/>
          <w:b/>
          <w:sz w:val="28"/>
          <w:lang w:val="en-GB"/>
        </w:rPr>
        <w:t xml:space="preserve">Article 22: </w:t>
      </w:r>
      <w:r w:rsidR="00115A9E" w:rsidRPr="00115A9E">
        <w:rPr>
          <w:rFonts w:ascii="Arial Narrow" w:hAnsi="Arial Narrow"/>
          <w:b/>
          <w:sz w:val="28"/>
          <w:lang w:val="en-GB"/>
        </w:rPr>
        <w:t>Documents to be provided after provisional acceptan</w:t>
      </w:r>
      <w:r w:rsidR="00B54701">
        <w:rPr>
          <w:rFonts w:ascii="Arial Narrow" w:hAnsi="Arial Narrow"/>
          <w:b/>
          <w:sz w:val="28"/>
          <w:lang w:val="en-GB"/>
        </w:rPr>
        <w:t>ce</w:t>
      </w:r>
    </w:p>
    <w:p w14:paraId="45FCB34F" w14:textId="263ECE20" w:rsidR="009F569E" w:rsidRPr="009F569E" w:rsidRDefault="009F569E" w:rsidP="00431D53">
      <w:pPr>
        <w:widowControl w:val="0"/>
        <w:autoSpaceDE w:val="0"/>
        <w:spacing w:line="360" w:lineRule="auto"/>
        <w:ind w:right="-20"/>
        <w:jc w:val="both"/>
        <w:rPr>
          <w:rFonts w:ascii="Arial Narrow" w:hAnsi="Arial Narrow" w:cs="Tahoma"/>
          <w:bCs/>
          <w:lang w:val="en-GB"/>
        </w:rPr>
      </w:pPr>
      <w:r w:rsidRPr="009F569E">
        <w:rPr>
          <w:rFonts w:ascii="Arial Narrow" w:hAnsi="Arial Narrow" w:cs="Tahoma"/>
          <w:bCs/>
          <w:lang w:val="en-GB"/>
        </w:rPr>
        <w:t xml:space="preserve">Within thirty days </w:t>
      </w:r>
      <w:r w:rsidR="002354AC">
        <w:rPr>
          <w:rFonts w:ascii="Arial Narrow" w:hAnsi="Arial Narrow" w:cs="Tahoma"/>
          <w:bCs/>
          <w:lang w:val="en-GB"/>
        </w:rPr>
        <w:t>from</w:t>
      </w:r>
      <w:r w:rsidRPr="009F569E">
        <w:rPr>
          <w:rFonts w:ascii="Arial Narrow" w:hAnsi="Arial Narrow" w:cs="Tahoma"/>
          <w:bCs/>
          <w:lang w:val="en-GB"/>
        </w:rPr>
        <w:t xml:space="preserve"> the date of provisional acceptance of all the services, the Contractor will submit the following documents to the </w:t>
      </w:r>
      <w:r w:rsidR="002354AC">
        <w:rPr>
          <w:rFonts w:ascii="Arial Narrow" w:hAnsi="Arial Narrow" w:cs="Tahoma"/>
          <w:bCs/>
          <w:lang w:val="en-GB"/>
        </w:rPr>
        <w:t>P</w:t>
      </w:r>
      <w:r w:rsidRPr="009F569E">
        <w:rPr>
          <w:rFonts w:ascii="Arial Narrow" w:hAnsi="Arial Narrow" w:cs="Tahoma"/>
          <w:bCs/>
          <w:lang w:val="en-GB"/>
        </w:rPr>
        <w:t xml:space="preserve">roject </w:t>
      </w:r>
      <w:r w:rsidR="002354AC">
        <w:rPr>
          <w:rFonts w:ascii="Arial Narrow" w:hAnsi="Arial Narrow" w:cs="Tahoma"/>
          <w:bCs/>
          <w:lang w:val="en-GB"/>
        </w:rPr>
        <w:t>M</w:t>
      </w:r>
      <w:r w:rsidRPr="009F569E">
        <w:rPr>
          <w:rFonts w:ascii="Arial Narrow" w:hAnsi="Arial Narrow" w:cs="Tahoma"/>
          <w:bCs/>
          <w:lang w:val="en-GB"/>
        </w:rPr>
        <w:t xml:space="preserve">anager, if applicable, or to the </w:t>
      </w:r>
      <w:r w:rsidR="002354AC">
        <w:rPr>
          <w:rFonts w:ascii="Arial Narrow" w:hAnsi="Arial Narrow" w:cs="Tahoma"/>
          <w:bCs/>
          <w:lang w:val="en-GB"/>
        </w:rPr>
        <w:t>C</w:t>
      </w:r>
      <w:r w:rsidRPr="009F569E">
        <w:rPr>
          <w:rFonts w:ascii="Arial Narrow" w:hAnsi="Arial Narrow" w:cs="Tahoma"/>
          <w:bCs/>
          <w:lang w:val="en-GB"/>
        </w:rPr>
        <w:t xml:space="preserve">ontract </w:t>
      </w:r>
      <w:r w:rsidR="002354AC">
        <w:rPr>
          <w:rFonts w:ascii="Arial Narrow" w:hAnsi="Arial Narrow" w:cs="Tahoma"/>
          <w:bCs/>
          <w:lang w:val="en-GB"/>
        </w:rPr>
        <w:t>E</w:t>
      </w:r>
      <w:r w:rsidRPr="009F569E">
        <w:rPr>
          <w:rFonts w:ascii="Arial Narrow" w:hAnsi="Arial Narrow" w:cs="Tahoma"/>
          <w:bCs/>
          <w:lang w:val="en-GB"/>
        </w:rPr>
        <w:t xml:space="preserve">ngineer:  </w:t>
      </w:r>
    </w:p>
    <w:p w14:paraId="3F68044F" w14:textId="51BD94B8" w:rsidR="009F569E" w:rsidRPr="002354AC" w:rsidRDefault="002354AC" w:rsidP="009F569E">
      <w:pPr>
        <w:widowControl w:val="0"/>
        <w:autoSpaceDE w:val="0"/>
        <w:spacing w:line="360" w:lineRule="auto"/>
        <w:ind w:right="-20"/>
        <w:rPr>
          <w:rFonts w:ascii="Arial Narrow" w:hAnsi="Arial Narrow"/>
          <w:i/>
          <w:lang w:val="en-GB"/>
        </w:rPr>
      </w:pPr>
      <w:r>
        <w:rPr>
          <w:rFonts w:ascii="Arial Narrow" w:hAnsi="Arial Narrow"/>
          <w:i/>
          <w:lang w:val="en-GB"/>
        </w:rPr>
        <w:t xml:space="preserve">- </w:t>
      </w:r>
      <w:r w:rsidR="00115A9E" w:rsidRPr="00115A9E">
        <w:rPr>
          <w:rFonts w:ascii="Arial Narrow" w:hAnsi="Arial Narrow"/>
          <w:i/>
          <w:lang w:val="en-GB"/>
        </w:rPr>
        <w:t>[Indicate whether the list of documents to be provided within 30 days after provisional acceptance]</w:t>
      </w:r>
      <w:r w:rsidR="009F569E" w:rsidRPr="009F569E">
        <w:rPr>
          <w:rFonts w:ascii="Arial Narrow" w:hAnsi="Arial Narrow" w:cs="Tahoma"/>
          <w:lang w:val="en-GB"/>
        </w:rPr>
        <w:t>.</w:t>
      </w:r>
    </w:p>
    <w:p w14:paraId="147A224B" w14:textId="26EB219A" w:rsidR="009F569E" w:rsidRDefault="009F569E" w:rsidP="009F569E">
      <w:pPr>
        <w:widowControl w:val="0"/>
        <w:autoSpaceDE w:val="0"/>
        <w:spacing w:line="360" w:lineRule="auto"/>
        <w:ind w:right="-20"/>
        <w:rPr>
          <w:rFonts w:ascii="Arial Narrow" w:hAnsi="Arial Narrow" w:cs="Tahoma"/>
          <w:lang w:val="en-GB"/>
        </w:rPr>
      </w:pPr>
      <w:r w:rsidRPr="009F569E">
        <w:rPr>
          <w:rFonts w:ascii="Arial Narrow" w:hAnsi="Arial Narrow" w:cs="Tahoma"/>
          <w:lang w:val="en-GB"/>
        </w:rPr>
        <w:lastRenderedPageBreak/>
        <w:t xml:space="preserve">- [Indicate the amount to be withheld from the guarantee in terms of penalty for failure to provide the said documents].  </w:t>
      </w:r>
    </w:p>
    <w:p w14:paraId="2574DA01" w14:textId="77777777" w:rsidR="00034A32" w:rsidRPr="009F569E" w:rsidRDefault="00034A32" w:rsidP="009F569E">
      <w:pPr>
        <w:widowControl w:val="0"/>
        <w:autoSpaceDE w:val="0"/>
        <w:spacing w:line="360" w:lineRule="auto"/>
        <w:ind w:right="-20"/>
        <w:rPr>
          <w:rFonts w:ascii="Arial Narrow" w:hAnsi="Arial Narrow" w:cs="Tahoma"/>
          <w:lang w:val="en-GB"/>
        </w:rPr>
      </w:pPr>
    </w:p>
    <w:p w14:paraId="2C8257B0" w14:textId="3445079D" w:rsidR="009F569E" w:rsidRPr="00FC21E7" w:rsidRDefault="00FC21E7" w:rsidP="009F569E">
      <w:pPr>
        <w:widowControl w:val="0"/>
        <w:autoSpaceDE w:val="0"/>
        <w:spacing w:line="360" w:lineRule="auto"/>
        <w:ind w:right="-20"/>
        <w:rPr>
          <w:rFonts w:ascii="Arial Narrow" w:hAnsi="Arial Narrow" w:cs="Tahoma"/>
          <w:b/>
          <w:bCs/>
          <w:lang w:val="en-GB"/>
        </w:rPr>
      </w:pPr>
      <w:r>
        <w:rPr>
          <w:rFonts w:ascii="Arial Narrow" w:hAnsi="Arial Narrow" w:cs="Tahoma"/>
          <w:b/>
          <w:bCs/>
          <w:lang w:val="en-GB"/>
        </w:rPr>
        <w:t xml:space="preserve">Article </w:t>
      </w:r>
      <w:r w:rsidRPr="00FC21E7">
        <w:rPr>
          <w:rFonts w:ascii="Arial Narrow" w:hAnsi="Arial Narrow" w:cs="Tahoma"/>
          <w:b/>
          <w:bCs/>
          <w:lang w:val="en-GB"/>
        </w:rPr>
        <w:t>23</w:t>
      </w:r>
      <w:r>
        <w:rPr>
          <w:rFonts w:ascii="Arial Narrow" w:hAnsi="Arial Narrow" w:cs="Tahoma"/>
          <w:b/>
          <w:bCs/>
          <w:lang w:val="en-GB"/>
        </w:rPr>
        <w:t>:</w:t>
      </w:r>
      <w:r w:rsidRPr="00FC21E7">
        <w:rPr>
          <w:rFonts w:ascii="Arial Narrow" w:hAnsi="Arial Narrow" w:cs="Tahoma"/>
          <w:b/>
          <w:bCs/>
          <w:lang w:val="en-GB"/>
        </w:rPr>
        <w:t xml:space="preserve"> Contractual guarantee</w:t>
      </w:r>
    </w:p>
    <w:p w14:paraId="34073C3F" w14:textId="77777777" w:rsidR="00353622" w:rsidRPr="002B3442" w:rsidRDefault="00353622" w:rsidP="00353622">
      <w:pPr>
        <w:spacing w:line="360" w:lineRule="auto"/>
        <w:jc w:val="both"/>
        <w:rPr>
          <w:rFonts w:ascii="Arial Narrow" w:hAnsi="Arial Narrow" w:cs="Arial"/>
          <w:b/>
          <w:lang w:val="en-GB"/>
        </w:rPr>
      </w:pPr>
      <w:r w:rsidRPr="002B3442">
        <w:rPr>
          <w:rFonts w:ascii="Arial Narrow" w:hAnsi="Arial Narrow" w:cs="Arial"/>
          <w:b/>
          <w:lang w:val="en-GB"/>
        </w:rPr>
        <w:t>23.1 Guarantee period</w:t>
      </w:r>
    </w:p>
    <w:p w14:paraId="149F09D7" w14:textId="40DDB280" w:rsidR="00353622" w:rsidRPr="002B3442" w:rsidRDefault="00353622" w:rsidP="00353622">
      <w:pPr>
        <w:widowControl w:val="0"/>
        <w:autoSpaceDE w:val="0"/>
        <w:spacing w:line="360" w:lineRule="auto"/>
        <w:ind w:right="-27"/>
        <w:jc w:val="both"/>
        <w:rPr>
          <w:rFonts w:ascii="Arial Narrow" w:hAnsi="Arial Narrow" w:cs="Arial"/>
          <w:b/>
          <w:bCs/>
          <w:lang w:val="en-GB"/>
        </w:rPr>
      </w:pPr>
      <w:r w:rsidRPr="002B3442">
        <w:rPr>
          <w:rFonts w:ascii="Arial Narrow" w:hAnsi="Arial Narrow" w:cs="Arial"/>
          <w:lang w:val="en-GB"/>
        </w:rPr>
        <w:t>The guarantee period is [To be specified (6 months for new supplies)]</w:t>
      </w:r>
      <w:r w:rsidRPr="002B3442">
        <w:rPr>
          <w:rStyle w:val="Appelnotedebasdep"/>
          <w:rFonts w:ascii="Arial Narrow" w:hAnsi="Arial Narrow" w:cs="Arial"/>
          <w:lang w:val="en-GB"/>
        </w:rPr>
        <w:footnoteReference w:id="13"/>
      </w:r>
      <w:r w:rsidRPr="002B3442">
        <w:rPr>
          <w:rFonts w:ascii="Arial Narrow" w:hAnsi="Arial Narrow" w:cs="Arial"/>
          <w:lang w:val="en-GB"/>
        </w:rPr>
        <w:t xml:space="preserve"> from the date of provisional acceptance of the services or partial acceptance where applicable (to be specified). The Contracting partner guarantees that the equipment delivered in execution of the contract is new.</w:t>
      </w:r>
      <w:r w:rsidRPr="002B3442">
        <w:rPr>
          <w:rFonts w:ascii="Arial Narrow" w:hAnsi="Arial Narrow" w:cs="Arial"/>
          <w:b/>
          <w:bCs/>
          <w:lang w:val="en-GB"/>
        </w:rPr>
        <w:t xml:space="preserve"> </w:t>
      </w:r>
    </w:p>
    <w:p w14:paraId="3449457D" w14:textId="77777777" w:rsidR="00353622" w:rsidRPr="002B3442" w:rsidRDefault="00353622" w:rsidP="00353622">
      <w:pPr>
        <w:spacing w:before="240" w:after="240" w:line="360" w:lineRule="auto"/>
        <w:jc w:val="both"/>
        <w:rPr>
          <w:rFonts w:ascii="Arial Narrow" w:hAnsi="Arial Narrow" w:cs="Arial"/>
          <w:b/>
          <w:lang w:val="en-GB"/>
        </w:rPr>
      </w:pPr>
      <w:r w:rsidRPr="002B3442">
        <w:rPr>
          <w:rFonts w:ascii="Arial Narrow" w:hAnsi="Arial Narrow" w:cs="Arial"/>
          <w:b/>
          <w:lang w:val="en-GB"/>
        </w:rPr>
        <w:t>23.2 Obligations during the guarantee period</w:t>
      </w:r>
    </w:p>
    <w:p w14:paraId="79FB91B7" w14:textId="77777777" w:rsidR="00353622" w:rsidRPr="002B3442" w:rsidRDefault="00353622" w:rsidP="00353622">
      <w:pPr>
        <w:spacing w:line="360" w:lineRule="auto"/>
        <w:jc w:val="both"/>
        <w:rPr>
          <w:rFonts w:ascii="Arial Narrow" w:hAnsi="Arial Narrow" w:cs="Arial"/>
          <w:lang w:val="en-GB"/>
        </w:rPr>
      </w:pPr>
      <w:r w:rsidRPr="002B3442">
        <w:rPr>
          <w:rFonts w:ascii="Arial Narrow" w:hAnsi="Arial Narrow" w:cs="Arial"/>
          <w:lang w:val="en-GB"/>
        </w:rPr>
        <w:t xml:space="preserve">During the guarantee period, the Contracting partner must, at his own expense, maintain the equipment in good working condition, that is ensure within ten (10) days of notification of the breakdown by the Administration and at the place of use, restore the equipment to good working condition for all breakdowns caused by construction defects or manufacturing faults that appear in the equipment. [Specify the obligations of the contracting partner during the warranty period] and reported by the Contract Manager or the Project Manager, as the case may be. </w:t>
      </w:r>
    </w:p>
    <w:p w14:paraId="43121A5B" w14:textId="77777777" w:rsidR="00353622" w:rsidRPr="002B3442" w:rsidRDefault="00353622" w:rsidP="00353622">
      <w:pPr>
        <w:spacing w:line="360" w:lineRule="auto"/>
        <w:jc w:val="both"/>
        <w:rPr>
          <w:rFonts w:ascii="Arial Narrow" w:hAnsi="Arial Narrow" w:cs="Arial"/>
          <w:lang w:val="en-GB"/>
        </w:rPr>
      </w:pPr>
      <w:r w:rsidRPr="002B3442">
        <w:rPr>
          <w:rFonts w:ascii="Arial Narrow" w:hAnsi="Arial Narrow" w:cs="Arial"/>
          <w:lang w:val="en-GB"/>
        </w:rPr>
        <w:t>If, after provisional acceptance, the contracting partner has not complied within fifteen (15) days (concern) with the requirements of an administrative order concerning any restoration or repairs, the Contract Manager shall be entitled to have them carried out by his own workers or by another supplier and to recover the amount thereof at the expense of the contracting partner by deduction from any sums due, guaranteed or to be due to the latter under the contract.</w:t>
      </w:r>
    </w:p>
    <w:p w14:paraId="2889FF15" w14:textId="77777777" w:rsidR="00353622" w:rsidRPr="002B3442" w:rsidRDefault="00353622" w:rsidP="00353622">
      <w:pPr>
        <w:widowControl w:val="0"/>
        <w:autoSpaceDE w:val="0"/>
        <w:spacing w:before="240" w:after="240" w:line="360" w:lineRule="auto"/>
        <w:ind w:right="-27"/>
        <w:rPr>
          <w:rFonts w:ascii="Arial Narrow" w:hAnsi="Arial Narrow" w:cs="Arial"/>
          <w:lang w:val="en-GB"/>
        </w:rPr>
      </w:pPr>
      <w:r w:rsidRPr="002B3442">
        <w:rPr>
          <w:rFonts w:ascii="Arial Narrow" w:hAnsi="Arial Narrow" w:cs="Arial"/>
          <w:b/>
          <w:bCs/>
          <w:lang w:val="en-GB"/>
        </w:rPr>
        <w:t>Article 24:</w:t>
      </w:r>
      <w:r w:rsidRPr="002B3442">
        <w:rPr>
          <w:rFonts w:ascii="Arial Narrow" w:hAnsi="Arial Narrow" w:cs="Arial"/>
          <w:b/>
          <w:bCs/>
          <w:spacing w:val="-8"/>
          <w:lang w:val="en-GB"/>
        </w:rPr>
        <w:t xml:space="preserve"> Final acceptance</w:t>
      </w:r>
      <w:r w:rsidRPr="002B3442">
        <w:rPr>
          <w:rFonts w:ascii="Arial Narrow" w:hAnsi="Arial Narrow" w:cs="Arial"/>
          <w:b/>
          <w:bCs/>
          <w:lang w:val="en-GB"/>
        </w:rPr>
        <w:t xml:space="preserve"> </w:t>
      </w:r>
    </w:p>
    <w:p w14:paraId="510BA34B" w14:textId="77777777" w:rsidR="00353622" w:rsidRPr="002B3442" w:rsidRDefault="00353622" w:rsidP="00353622">
      <w:pPr>
        <w:widowControl w:val="0"/>
        <w:autoSpaceDE w:val="0"/>
        <w:ind w:left="624" w:right="102" w:hanging="624"/>
        <w:jc w:val="both"/>
        <w:rPr>
          <w:rFonts w:ascii="Arial Narrow" w:hAnsi="Arial Narrow" w:cs="Arial"/>
          <w:lang w:val="en-GB"/>
        </w:rPr>
      </w:pPr>
      <w:r w:rsidRPr="002B3442">
        <w:rPr>
          <w:rFonts w:ascii="Arial Narrow" w:hAnsi="Arial Narrow" w:cs="Arial"/>
          <w:lang w:val="en-GB"/>
        </w:rPr>
        <w:t xml:space="preserve">24.1. Final acceptance shall take place within a maximum period of </w:t>
      </w:r>
      <w:r w:rsidRPr="002B3442">
        <w:rPr>
          <w:rFonts w:ascii="Arial Narrow" w:hAnsi="Arial Narrow" w:cs="Arial"/>
          <w:i/>
          <w:iCs/>
          <w:lang w:val="en-GB"/>
        </w:rPr>
        <w:t xml:space="preserve">[fifteen (15) days] </w:t>
      </w:r>
      <w:r w:rsidRPr="002B3442">
        <w:rPr>
          <w:rFonts w:ascii="Arial Narrow" w:hAnsi="Arial Narrow" w:cs="Arial"/>
          <w:lang w:val="en-GB"/>
        </w:rPr>
        <w:t>from the expiry of the guarantee period.</w:t>
      </w:r>
    </w:p>
    <w:p w14:paraId="468445D8" w14:textId="77777777" w:rsidR="00353622" w:rsidRPr="002B3442" w:rsidRDefault="00353622" w:rsidP="00353622">
      <w:pPr>
        <w:widowControl w:val="0"/>
        <w:autoSpaceDE w:val="0"/>
        <w:spacing w:before="3" w:line="200" w:lineRule="exact"/>
        <w:rPr>
          <w:rFonts w:ascii="Arial Narrow" w:hAnsi="Arial Narrow" w:cs="Arial"/>
          <w:lang w:val="en-GB"/>
        </w:rPr>
      </w:pPr>
    </w:p>
    <w:p w14:paraId="5B7841E3" w14:textId="10C27C18" w:rsidR="00353622" w:rsidRPr="002B3442" w:rsidRDefault="00353622" w:rsidP="00353622">
      <w:pPr>
        <w:spacing w:line="360" w:lineRule="auto"/>
        <w:jc w:val="both"/>
        <w:rPr>
          <w:rFonts w:ascii="Arial Narrow" w:hAnsi="Arial Narrow" w:cs="Arial"/>
          <w:lang w:val="en-GB"/>
        </w:rPr>
      </w:pPr>
      <w:r w:rsidRPr="002B3442">
        <w:rPr>
          <w:rFonts w:ascii="Arial Narrow" w:hAnsi="Arial Narrow" w:cs="Arial"/>
          <w:lang w:val="en-GB"/>
        </w:rPr>
        <w:t>24.2. The composition of the comm</w:t>
      </w:r>
      <w:r w:rsidR="00EC6958" w:rsidRPr="00E21BFA">
        <w:rPr>
          <w:iCs/>
          <w:noProof/>
          <w:sz w:val="28"/>
          <w:szCs w:val="26"/>
        </w:rPr>
        <w:drawing>
          <wp:anchor distT="0" distB="0" distL="114300" distR="114300" simplePos="0" relativeHeight="251815936" behindDoc="1" locked="0" layoutInCell="1" allowOverlap="1" wp14:anchorId="101F5653" wp14:editId="1D3F6B12">
            <wp:simplePos x="0" y="0"/>
            <wp:positionH relativeFrom="column">
              <wp:posOffset>0</wp:posOffset>
            </wp:positionH>
            <wp:positionV relativeFrom="paragraph">
              <wp:posOffset>0</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B3442">
        <w:rPr>
          <w:rFonts w:ascii="Arial Narrow" w:hAnsi="Arial Narrow" w:cs="Arial"/>
          <w:lang w:val="en-GB"/>
        </w:rPr>
        <w:t>ittee and the procedure for final acceptance are the same as for provisional acceptance.</w:t>
      </w:r>
    </w:p>
    <w:p w14:paraId="2F849A2D" w14:textId="77777777" w:rsidR="00353622" w:rsidRPr="002B3442" w:rsidRDefault="00353622" w:rsidP="00353622">
      <w:pPr>
        <w:spacing w:line="360" w:lineRule="auto"/>
        <w:jc w:val="both"/>
        <w:rPr>
          <w:rFonts w:ascii="Arial Narrow" w:hAnsi="Arial Narrow" w:cs="Arial"/>
          <w:lang w:val="en-GB"/>
        </w:rPr>
      </w:pPr>
      <w:r w:rsidRPr="002B3442">
        <w:rPr>
          <w:rFonts w:ascii="Arial Narrow" w:hAnsi="Arial Narrow" w:cs="Arial"/>
          <w:lang w:val="en-GB"/>
        </w:rPr>
        <w:t>24.3. The Project Manager [may or may not] be a member of the Committee.</w:t>
      </w:r>
    </w:p>
    <w:p w14:paraId="0D1B7BBB" w14:textId="6372A11F" w:rsidR="00353622" w:rsidRDefault="00353622" w:rsidP="00353622">
      <w:pPr>
        <w:spacing w:line="360" w:lineRule="auto"/>
        <w:jc w:val="both"/>
        <w:rPr>
          <w:rFonts w:ascii="Arial Narrow" w:hAnsi="Arial Narrow" w:cs="Arial"/>
          <w:lang w:val="en-GB"/>
        </w:rPr>
      </w:pPr>
      <w:r w:rsidRPr="002B3442">
        <w:rPr>
          <w:rFonts w:ascii="Arial Narrow" w:hAnsi="Arial Narrow" w:cs="Arial"/>
          <w:lang w:val="en-GB"/>
        </w:rPr>
        <w:t>24.4- The contract is definitively closed under the conditions set out in Article 32 paragraph 3 of these SAC on the General and Final Detailed Accounts.</w:t>
      </w:r>
    </w:p>
    <w:p w14:paraId="3F9C04CB" w14:textId="21F03B1B" w:rsidR="00034A32" w:rsidRDefault="00034A32" w:rsidP="00353622">
      <w:pPr>
        <w:spacing w:line="360" w:lineRule="auto"/>
        <w:jc w:val="both"/>
        <w:rPr>
          <w:rFonts w:ascii="Arial Narrow" w:hAnsi="Arial Narrow" w:cs="Arial"/>
          <w:lang w:val="en-GB"/>
        </w:rPr>
      </w:pPr>
    </w:p>
    <w:p w14:paraId="181846F0" w14:textId="77777777" w:rsidR="00034A32" w:rsidRPr="002B3442" w:rsidRDefault="00034A32" w:rsidP="00353622">
      <w:pPr>
        <w:spacing w:line="360" w:lineRule="auto"/>
        <w:jc w:val="both"/>
        <w:rPr>
          <w:rFonts w:ascii="Arial Narrow" w:hAnsi="Arial Narrow" w:cs="Arial"/>
          <w:lang w:val="en-GB"/>
        </w:rPr>
      </w:pPr>
    </w:p>
    <w:p w14:paraId="05874301" w14:textId="797D4ED3" w:rsidR="00115A9E" w:rsidRPr="00115A9E" w:rsidRDefault="005943B0" w:rsidP="00115A9E">
      <w:pPr>
        <w:widowControl w:val="0"/>
        <w:autoSpaceDE w:val="0"/>
        <w:spacing w:before="49" w:line="360" w:lineRule="auto"/>
        <w:ind w:left="3180" w:right="-20"/>
        <w:rPr>
          <w:rFonts w:ascii="Arial Narrow" w:hAnsi="Arial Narrow" w:cs="Tahoma"/>
          <w:sz w:val="32"/>
          <w:szCs w:val="32"/>
          <w:lang w:val="en-GB"/>
        </w:rPr>
      </w:pPr>
      <w:r>
        <w:rPr>
          <w:rFonts w:ascii="Arial Narrow" w:hAnsi="Arial Narrow"/>
          <w:b/>
          <w:sz w:val="32"/>
          <w:lang w:val="en-GB"/>
        </w:rPr>
        <w:lastRenderedPageBreak/>
        <w:t>CHAPTER IV: FINANCIAL C</w:t>
      </w:r>
      <w:r w:rsidR="002B3442">
        <w:rPr>
          <w:rFonts w:ascii="Arial Narrow" w:hAnsi="Arial Narrow"/>
          <w:b/>
          <w:sz w:val="32"/>
          <w:lang w:val="en-GB"/>
        </w:rPr>
        <w:t>LAUSES</w:t>
      </w:r>
    </w:p>
    <w:p w14:paraId="31222946" w14:textId="77777777" w:rsidR="00115A9E" w:rsidRPr="0069246E" w:rsidRDefault="00115A9E" w:rsidP="00115A9E">
      <w:pPr>
        <w:widowControl w:val="0"/>
        <w:autoSpaceDE w:val="0"/>
        <w:spacing w:before="49" w:line="360" w:lineRule="auto"/>
        <w:ind w:right="-20"/>
        <w:rPr>
          <w:rFonts w:ascii="Arial Narrow" w:hAnsi="Arial Narrow" w:cs="Tahoma"/>
          <w:b/>
          <w:bCs/>
          <w:lang w:val="en-GB"/>
        </w:rPr>
      </w:pPr>
    </w:p>
    <w:p w14:paraId="6F08FE01" w14:textId="53229A8A" w:rsidR="00576E5D" w:rsidRPr="0069246E" w:rsidRDefault="00034A32" w:rsidP="00576E5D">
      <w:pPr>
        <w:widowControl w:val="0"/>
        <w:autoSpaceDE w:val="0"/>
        <w:spacing w:before="240" w:after="240" w:line="360" w:lineRule="auto"/>
        <w:ind w:right="-20"/>
        <w:rPr>
          <w:rFonts w:ascii="Arial Narrow" w:hAnsi="Arial Narrow" w:cs="Arial"/>
          <w:lang w:val="en-GB"/>
        </w:rPr>
      </w:pPr>
      <w:r>
        <w:rPr>
          <w:rFonts w:ascii="Arial Narrow" w:hAnsi="Arial Narrow" w:cs="Arial"/>
          <w:b/>
          <w:bCs/>
          <w:lang w:val="en-GB"/>
        </w:rPr>
        <w:t>Article 25: Amount of the c</w:t>
      </w:r>
      <w:r w:rsidR="00576E5D" w:rsidRPr="0069246E">
        <w:rPr>
          <w:rFonts w:ascii="Arial Narrow" w:hAnsi="Arial Narrow" w:cs="Arial"/>
          <w:b/>
          <w:bCs/>
          <w:lang w:val="en-GB"/>
        </w:rPr>
        <w:t xml:space="preserve">ontract </w:t>
      </w:r>
    </w:p>
    <w:p w14:paraId="4705660C" w14:textId="214AF611" w:rsidR="00576E5D" w:rsidRPr="0069246E" w:rsidRDefault="00576E5D" w:rsidP="00576E5D">
      <w:pPr>
        <w:widowControl w:val="0"/>
        <w:tabs>
          <w:tab w:val="left" w:pos="9923"/>
        </w:tabs>
        <w:autoSpaceDE w:val="0"/>
        <w:spacing w:line="360" w:lineRule="auto"/>
        <w:ind w:right="-144"/>
        <w:jc w:val="both"/>
        <w:rPr>
          <w:rFonts w:ascii="Arial Narrow" w:hAnsi="Arial Narrow" w:cs="Arial"/>
          <w:lang w:val="en-GB"/>
        </w:rPr>
      </w:pPr>
      <w:r w:rsidRPr="0069246E">
        <w:rPr>
          <w:rFonts w:ascii="Arial Narrow" w:hAnsi="Arial Narrow" w:cs="Arial"/>
          <w:lang w:val="en-GB"/>
        </w:rPr>
        <w:t xml:space="preserve">The amount of this contract, as shown in the detailed estimate, is the price set in the tender letter as it appears in the </w:t>
      </w:r>
      <w:r w:rsidRPr="0069246E">
        <w:rPr>
          <w:rFonts w:ascii="Arial Narrow" w:hAnsi="Arial Narrow" w:cs="Arial"/>
          <w:i/>
          <w:iCs/>
          <w:lang w:val="en-GB"/>
        </w:rPr>
        <w:t xml:space="preserve">[Detailed or cost estimate] </w:t>
      </w:r>
      <w:r w:rsidRPr="0069246E">
        <w:rPr>
          <w:rFonts w:ascii="Arial Narrow" w:hAnsi="Arial Narrow" w:cs="Arial"/>
          <w:lang w:val="en-GB"/>
        </w:rPr>
        <w:t xml:space="preserve">attached. This amount is </w:t>
      </w:r>
      <w:r w:rsidRPr="0069246E">
        <w:rPr>
          <w:rFonts w:ascii="Arial Narrow" w:hAnsi="Arial Narrow" w:cs="Arial"/>
          <w:i/>
          <w:iCs/>
          <w:lang w:val="en-GB"/>
        </w:rPr>
        <w:t xml:space="preserve">(in figures) (in words) </w:t>
      </w:r>
      <w:r w:rsidRPr="0069246E">
        <w:rPr>
          <w:rFonts w:ascii="Arial Narrow" w:hAnsi="Arial Narrow" w:cs="Arial"/>
          <w:lang w:val="en-GB"/>
        </w:rPr>
        <w:t>CFA francs all taxes included (ATI); that is:</w:t>
      </w:r>
    </w:p>
    <w:p w14:paraId="3528B39A" w14:textId="77777777" w:rsidR="00576E5D" w:rsidRPr="0069246E" w:rsidRDefault="00576E5D" w:rsidP="00576E5D">
      <w:pPr>
        <w:widowControl w:val="0"/>
        <w:tabs>
          <w:tab w:val="left" w:pos="9923"/>
        </w:tabs>
        <w:autoSpaceDE w:val="0"/>
        <w:spacing w:line="360" w:lineRule="auto"/>
        <w:ind w:right="-144"/>
        <w:jc w:val="both"/>
        <w:rPr>
          <w:rFonts w:ascii="Arial Narrow" w:hAnsi="Arial Narrow" w:cs="Arial"/>
          <w:lang w:val="en-GB"/>
        </w:rPr>
      </w:pPr>
      <w:r w:rsidRPr="0069246E">
        <w:rPr>
          <w:rFonts w:ascii="Arial Narrow" w:hAnsi="Arial Narrow" w:cs="Arial"/>
          <w:lang w:val="en-GB"/>
        </w:rPr>
        <w:t>- Amount excluding VAT: ________ (____) CFA francs;</w:t>
      </w:r>
    </w:p>
    <w:p w14:paraId="757EDB3B" w14:textId="77777777" w:rsidR="00576E5D" w:rsidRPr="0069246E" w:rsidRDefault="00576E5D" w:rsidP="00576E5D">
      <w:pPr>
        <w:widowControl w:val="0"/>
        <w:tabs>
          <w:tab w:val="left" w:pos="9923"/>
        </w:tabs>
        <w:autoSpaceDE w:val="0"/>
        <w:spacing w:line="360" w:lineRule="auto"/>
        <w:ind w:right="-144"/>
        <w:jc w:val="both"/>
        <w:rPr>
          <w:rFonts w:ascii="Arial Narrow" w:hAnsi="Arial Narrow" w:cs="Arial"/>
          <w:lang w:val="en-GB"/>
        </w:rPr>
      </w:pPr>
      <w:r w:rsidRPr="0069246E">
        <w:rPr>
          <w:rFonts w:ascii="Arial Narrow" w:hAnsi="Arial Narrow" w:cs="Arial"/>
          <w:lang w:val="en-GB"/>
        </w:rPr>
        <w:t>- Amount of VAT: ________ (___) CFA francs</w:t>
      </w:r>
    </w:p>
    <w:p w14:paraId="1EAD60CB" w14:textId="77777777" w:rsidR="00576E5D" w:rsidRPr="0069246E" w:rsidRDefault="00576E5D" w:rsidP="00576E5D">
      <w:pPr>
        <w:widowControl w:val="0"/>
        <w:tabs>
          <w:tab w:val="left" w:pos="9923"/>
        </w:tabs>
        <w:autoSpaceDE w:val="0"/>
        <w:spacing w:line="360" w:lineRule="auto"/>
        <w:ind w:right="-144"/>
        <w:jc w:val="both"/>
        <w:rPr>
          <w:rFonts w:ascii="Arial Narrow" w:hAnsi="Arial Narrow" w:cs="Arial"/>
          <w:lang w:val="en-GB"/>
        </w:rPr>
      </w:pPr>
      <w:r w:rsidRPr="0069246E">
        <w:rPr>
          <w:rFonts w:ascii="Arial Narrow" w:hAnsi="Arial Narrow" w:cs="Arial"/>
          <w:lang w:val="en-GB"/>
        </w:rPr>
        <w:t>- Amount of AIR: ____ (___) CFA francs</w:t>
      </w:r>
    </w:p>
    <w:p w14:paraId="7C67170C" w14:textId="3FAD88AB" w:rsidR="00576E5D" w:rsidRPr="0069246E" w:rsidRDefault="00576E5D" w:rsidP="00576E5D">
      <w:pPr>
        <w:widowControl w:val="0"/>
        <w:tabs>
          <w:tab w:val="left" w:pos="9923"/>
        </w:tabs>
        <w:autoSpaceDE w:val="0"/>
        <w:spacing w:line="360" w:lineRule="auto"/>
        <w:ind w:right="-144"/>
        <w:jc w:val="both"/>
        <w:rPr>
          <w:rFonts w:ascii="Arial Narrow" w:hAnsi="Arial Narrow" w:cs="Arial"/>
          <w:lang w:val="en-GB"/>
        </w:rPr>
      </w:pPr>
      <w:r w:rsidRPr="0069246E">
        <w:rPr>
          <w:rFonts w:ascii="Arial Narrow" w:hAnsi="Arial Narrow" w:cs="Arial"/>
          <w:lang w:val="en-GB"/>
        </w:rPr>
        <w:t>- Amount of the TSR, if applicable: ------------- (___) CFA francs shall only be applicable for contracts concluded with holders whose headquarter is abroad;</w:t>
      </w:r>
    </w:p>
    <w:p w14:paraId="19EC1642" w14:textId="77777777" w:rsidR="00576E5D" w:rsidRPr="0069246E" w:rsidRDefault="00576E5D" w:rsidP="00576E5D">
      <w:pPr>
        <w:widowControl w:val="0"/>
        <w:tabs>
          <w:tab w:val="left" w:pos="9923"/>
        </w:tabs>
        <w:autoSpaceDE w:val="0"/>
        <w:spacing w:after="240" w:line="360" w:lineRule="auto"/>
        <w:ind w:right="-144"/>
        <w:jc w:val="both"/>
        <w:rPr>
          <w:rFonts w:ascii="Arial Narrow" w:hAnsi="Arial Narrow" w:cs="Arial"/>
          <w:lang w:val="en-GB"/>
        </w:rPr>
      </w:pPr>
      <w:r w:rsidRPr="0069246E">
        <w:rPr>
          <w:rFonts w:ascii="Arial Narrow" w:hAnsi="Arial Narrow" w:cs="Arial"/>
          <w:lang w:val="en-GB"/>
        </w:rPr>
        <w:t>- Net to be paid = Net amount deducted from all taxes and dues: ___ (___) CFA francs.</w:t>
      </w:r>
    </w:p>
    <w:p w14:paraId="111E8EDD" w14:textId="686B3910" w:rsidR="00576E5D" w:rsidRPr="0069246E" w:rsidRDefault="00576E5D" w:rsidP="00576E5D">
      <w:pPr>
        <w:widowControl w:val="0"/>
        <w:autoSpaceDE w:val="0"/>
        <w:spacing w:before="49" w:after="240" w:line="360" w:lineRule="auto"/>
        <w:ind w:right="-20"/>
        <w:rPr>
          <w:rFonts w:ascii="Arial Narrow" w:hAnsi="Arial Narrow" w:cs="Arial"/>
          <w:b/>
          <w:bCs/>
          <w:lang w:val="en-GB"/>
        </w:rPr>
      </w:pPr>
      <w:r w:rsidRPr="0069246E">
        <w:rPr>
          <w:rFonts w:ascii="Arial Narrow" w:hAnsi="Arial Narrow" w:cs="Arial"/>
          <w:b/>
          <w:bCs/>
          <w:lang w:val="en-GB"/>
        </w:rPr>
        <w:t>Article 26: Guarantees or bonds</w:t>
      </w:r>
      <w:r w:rsidR="00EC6958" w:rsidRPr="00E21BFA">
        <w:rPr>
          <w:iCs/>
          <w:noProof/>
          <w:sz w:val="28"/>
          <w:szCs w:val="26"/>
        </w:rPr>
        <w:drawing>
          <wp:anchor distT="0" distB="0" distL="114300" distR="114300" simplePos="0" relativeHeight="251817984" behindDoc="1" locked="0" layoutInCell="1" allowOverlap="1" wp14:anchorId="74790E20" wp14:editId="631FD05E">
            <wp:simplePos x="0" y="0"/>
            <wp:positionH relativeFrom="column">
              <wp:posOffset>0</wp:posOffset>
            </wp:positionH>
            <wp:positionV relativeFrom="paragraph">
              <wp:posOffset>-635</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C5B6031" w14:textId="77777777" w:rsidR="00576E5D" w:rsidRPr="0069246E" w:rsidRDefault="00576E5D" w:rsidP="00576E5D">
      <w:pPr>
        <w:spacing w:line="360" w:lineRule="auto"/>
        <w:jc w:val="both"/>
        <w:rPr>
          <w:rFonts w:ascii="Arial Narrow" w:hAnsi="Arial Narrow" w:cs="Arial"/>
          <w:lang w:val="en-GB"/>
        </w:rPr>
      </w:pPr>
      <w:r w:rsidRPr="0069246E">
        <w:rPr>
          <w:rFonts w:ascii="Arial Narrow" w:hAnsi="Arial Narrow" w:cs="Arial"/>
          <w:lang w:val="en-GB"/>
        </w:rPr>
        <w:t>The contracting partner must provide the guarantees described below from financial institutions approved by the Minister in charge of finance in favour of the Project Owner or the Delegated Project Owner within the deadlines, for the amount, in the manner and in the form indicated below:</w:t>
      </w:r>
    </w:p>
    <w:p w14:paraId="38862293" w14:textId="77777777" w:rsidR="00576E5D" w:rsidRPr="0069246E" w:rsidRDefault="00576E5D" w:rsidP="00576E5D">
      <w:pPr>
        <w:spacing w:line="360" w:lineRule="auto"/>
        <w:jc w:val="both"/>
        <w:rPr>
          <w:rFonts w:ascii="Arial Narrow" w:hAnsi="Arial Narrow" w:cs="Arial"/>
          <w:b/>
          <w:i/>
          <w:lang w:val="en-GB"/>
        </w:rPr>
      </w:pPr>
      <w:r w:rsidRPr="0069246E">
        <w:rPr>
          <w:rFonts w:ascii="Arial Narrow" w:hAnsi="Arial Narrow" w:cs="Arial"/>
          <w:b/>
          <w:i/>
          <w:lang w:val="en-GB"/>
        </w:rPr>
        <w:t>26.1. Final Bond</w:t>
      </w:r>
    </w:p>
    <w:p w14:paraId="0CE93507" w14:textId="77777777" w:rsidR="00576E5D" w:rsidRPr="0069246E" w:rsidRDefault="00576E5D" w:rsidP="00E3702C">
      <w:pPr>
        <w:pStyle w:val="Paragraphedeliste"/>
        <w:numPr>
          <w:ilvl w:val="0"/>
          <w:numId w:val="91"/>
        </w:numPr>
        <w:suppressAutoHyphens w:val="0"/>
        <w:autoSpaceDN/>
        <w:spacing w:line="360" w:lineRule="auto"/>
        <w:contextualSpacing/>
        <w:jc w:val="both"/>
        <w:textAlignment w:val="auto"/>
        <w:rPr>
          <w:rFonts w:ascii="Arial Narrow" w:hAnsi="Arial Narrow" w:cs="Arial"/>
        </w:rPr>
      </w:pPr>
      <w:r w:rsidRPr="0069246E">
        <w:rPr>
          <w:rFonts w:ascii="Arial Narrow" w:hAnsi="Arial Narrow" w:cs="Arial"/>
        </w:rPr>
        <w:t xml:space="preserve">The final bond shall be constituted and sent to the Contract Manager within a maximum period of twenty (20) calendar days from the date of notification of the contract and in any case before the first payment. </w:t>
      </w:r>
    </w:p>
    <w:p w14:paraId="69A3F5ED" w14:textId="06A7495B" w:rsidR="00576E5D" w:rsidRPr="0069246E" w:rsidRDefault="00576E5D" w:rsidP="00E3702C">
      <w:pPr>
        <w:pStyle w:val="Paragraphedeliste"/>
        <w:numPr>
          <w:ilvl w:val="0"/>
          <w:numId w:val="91"/>
        </w:numPr>
        <w:suppressAutoHyphens w:val="0"/>
        <w:autoSpaceDN/>
        <w:spacing w:line="360" w:lineRule="auto"/>
        <w:contextualSpacing/>
        <w:jc w:val="both"/>
        <w:textAlignment w:val="auto"/>
        <w:rPr>
          <w:rFonts w:ascii="Arial Narrow" w:hAnsi="Arial Narrow" w:cs="Arial"/>
        </w:rPr>
      </w:pPr>
      <w:r w:rsidRPr="0069246E">
        <w:rPr>
          <w:rFonts w:ascii="Arial Narrow" w:hAnsi="Arial Narrow" w:cs="Arial"/>
        </w:rPr>
        <w:t>Its amount is set at [between 2 and 5% maximum at the discretion of the Project Owner or the Delegated Project Owner] of the amount of the contract including all taxes, plus the amount of any amendments, if applicable.</w:t>
      </w:r>
    </w:p>
    <w:p w14:paraId="521E81A1" w14:textId="27916EAF" w:rsidR="00576E5D" w:rsidRPr="0069246E" w:rsidRDefault="00576E5D" w:rsidP="00E3702C">
      <w:pPr>
        <w:pStyle w:val="Paragraphedeliste"/>
        <w:numPr>
          <w:ilvl w:val="0"/>
          <w:numId w:val="91"/>
        </w:numPr>
        <w:suppressAutoHyphens w:val="0"/>
        <w:autoSpaceDN/>
        <w:spacing w:line="360" w:lineRule="auto"/>
        <w:contextualSpacing/>
        <w:jc w:val="both"/>
        <w:textAlignment w:val="auto"/>
        <w:rPr>
          <w:rFonts w:ascii="Arial Narrow" w:hAnsi="Arial Narrow" w:cs="Arial"/>
        </w:rPr>
      </w:pPr>
      <w:r w:rsidRPr="0069246E">
        <w:rPr>
          <w:rFonts w:ascii="Arial Narrow" w:hAnsi="Arial Narrow" w:cs="Arial"/>
        </w:rPr>
        <w:t>The guarantee shall be expressed in the currency or currencies of the Contract, or in a freely convertible currency satisfactory to the Project Owner or the Delegated Project Owner and shall follow one of the models provided in the Tender File</w:t>
      </w:r>
      <w:r w:rsidR="00CA4B17" w:rsidRPr="0069246E">
        <w:rPr>
          <w:rFonts w:ascii="Arial Narrow" w:hAnsi="Arial Narrow" w:cs="Arial"/>
        </w:rPr>
        <w:t xml:space="preserve">, as indicated by the Project Owner or Delegated Project Owner in the </w:t>
      </w:r>
      <w:r w:rsidR="006D2B7F" w:rsidRPr="0069246E">
        <w:rPr>
          <w:rFonts w:ascii="Arial Narrow" w:hAnsi="Arial Narrow" w:cs="Arial"/>
        </w:rPr>
        <w:t>Special Administrative Conditions (SAC) , or any other document satisfying the Project Owner or Delegated Project Owner</w:t>
      </w:r>
      <w:r w:rsidRPr="0069246E">
        <w:rPr>
          <w:rFonts w:ascii="Arial Narrow" w:hAnsi="Arial Narrow" w:cs="Arial"/>
        </w:rPr>
        <w:t xml:space="preserve"> </w:t>
      </w:r>
    </w:p>
    <w:p w14:paraId="775FD2FA" w14:textId="77777777" w:rsidR="00576E5D" w:rsidRPr="0069246E" w:rsidRDefault="00576E5D" w:rsidP="00E3702C">
      <w:pPr>
        <w:pStyle w:val="Paragraphedeliste"/>
        <w:numPr>
          <w:ilvl w:val="0"/>
          <w:numId w:val="91"/>
        </w:numPr>
        <w:suppressAutoHyphens w:val="0"/>
        <w:autoSpaceDN/>
        <w:spacing w:line="360" w:lineRule="auto"/>
        <w:contextualSpacing/>
        <w:jc w:val="both"/>
        <w:textAlignment w:val="auto"/>
        <w:rPr>
          <w:rFonts w:ascii="Arial Narrow" w:hAnsi="Arial Narrow" w:cs="Arial"/>
        </w:rPr>
      </w:pPr>
      <w:r w:rsidRPr="0069246E">
        <w:rPr>
          <w:rFonts w:ascii="Arial Narrow" w:hAnsi="Arial Narrow" w:cs="Arial"/>
        </w:rPr>
        <w:t xml:space="preserve">The methods of substitution of the bond provided for in accordance with Article 140 of the Public Contracts Code. </w:t>
      </w:r>
    </w:p>
    <w:p w14:paraId="322DCAB1" w14:textId="190677BF" w:rsidR="00576E5D" w:rsidRPr="0069246E" w:rsidRDefault="00576E5D" w:rsidP="00E3702C">
      <w:pPr>
        <w:pStyle w:val="Paragraphedeliste"/>
        <w:numPr>
          <w:ilvl w:val="0"/>
          <w:numId w:val="91"/>
        </w:numPr>
        <w:suppressAutoHyphens w:val="0"/>
        <w:autoSpaceDN/>
        <w:spacing w:line="360" w:lineRule="auto"/>
        <w:contextualSpacing/>
        <w:jc w:val="both"/>
        <w:textAlignment w:val="auto"/>
        <w:rPr>
          <w:rFonts w:ascii="Arial Narrow" w:hAnsi="Arial Narrow" w:cs="Arial"/>
        </w:rPr>
      </w:pPr>
      <w:r w:rsidRPr="0069246E">
        <w:rPr>
          <w:rFonts w:ascii="Arial Narrow" w:hAnsi="Arial Narrow" w:cs="Arial"/>
        </w:rPr>
        <w:lastRenderedPageBreak/>
        <w:t xml:space="preserve">The final bond will be returned consecutively by the Project Owner or the Delegated Project Owner within a period of one month following the date of provisional acceptance of the services, following a release order issued by the Project Owner or the Delegated Project Owner </w:t>
      </w:r>
      <w:r w:rsidR="006D2B7F" w:rsidRPr="0069246E">
        <w:rPr>
          <w:rFonts w:ascii="Arial Narrow" w:hAnsi="Arial Narrow" w:cs="Arial"/>
        </w:rPr>
        <w:t xml:space="preserve">upon </w:t>
      </w:r>
      <w:r w:rsidRPr="0069246E">
        <w:rPr>
          <w:rFonts w:ascii="Arial Narrow" w:hAnsi="Arial Narrow" w:cs="Arial"/>
        </w:rPr>
        <w:t xml:space="preserve">request </w:t>
      </w:r>
      <w:r w:rsidR="006D2B7F" w:rsidRPr="0069246E">
        <w:rPr>
          <w:rFonts w:ascii="Arial Narrow" w:hAnsi="Arial Narrow" w:cs="Arial"/>
        </w:rPr>
        <w:t>by</w:t>
      </w:r>
      <w:r w:rsidRPr="0069246E">
        <w:rPr>
          <w:rFonts w:ascii="Arial Narrow" w:hAnsi="Arial Narrow" w:cs="Arial"/>
        </w:rPr>
        <w:t xml:space="preserve"> the contracting partner. </w:t>
      </w:r>
    </w:p>
    <w:p w14:paraId="21C5A42C" w14:textId="64F0D4C6" w:rsidR="00576E5D" w:rsidRPr="0069246E" w:rsidRDefault="00576E5D" w:rsidP="00E3702C">
      <w:pPr>
        <w:pStyle w:val="Paragraphedeliste"/>
        <w:numPr>
          <w:ilvl w:val="0"/>
          <w:numId w:val="91"/>
        </w:numPr>
        <w:suppressAutoHyphens w:val="0"/>
        <w:autoSpaceDN/>
        <w:spacing w:line="360" w:lineRule="auto"/>
        <w:contextualSpacing/>
        <w:jc w:val="both"/>
        <w:textAlignment w:val="auto"/>
        <w:rPr>
          <w:rFonts w:ascii="Arial Narrow" w:hAnsi="Arial Narrow" w:cs="Arial"/>
        </w:rPr>
      </w:pPr>
      <w:r w:rsidRPr="0069246E">
        <w:rPr>
          <w:rFonts w:ascii="Arial Narrow" w:hAnsi="Arial Narrow" w:cs="Arial"/>
        </w:rPr>
        <w:t xml:space="preserve">Small and medium-sized enterprises with national share capital and managed by nationals, as well as civil society organisations may, in lieu of security, provide a certified cheque, bank cheque, a legal mortgage, or a bond issued by a banking institution or financial </w:t>
      </w:r>
      <w:r w:rsidR="006D2B7F" w:rsidRPr="0069246E">
        <w:rPr>
          <w:rFonts w:ascii="Arial Narrow" w:hAnsi="Arial Narrow" w:cs="Arial"/>
        </w:rPr>
        <w:t>body</w:t>
      </w:r>
      <w:r w:rsidRPr="0069246E">
        <w:rPr>
          <w:rFonts w:ascii="Arial Narrow" w:hAnsi="Arial Narrow" w:cs="Arial"/>
        </w:rPr>
        <w:t xml:space="preserve"> authorised in accordance with the instruments in force.</w:t>
      </w:r>
    </w:p>
    <w:p w14:paraId="3637E47B" w14:textId="77777777" w:rsidR="00576E5D" w:rsidRPr="0069246E" w:rsidRDefault="00576E5D" w:rsidP="00576E5D">
      <w:pPr>
        <w:spacing w:line="360" w:lineRule="auto"/>
        <w:jc w:val="both"/>
        <w:rPr>
          <w:rFonts w:ascii="Arial Narrow" w:hAnsi="Arial Narrow" w:cs="Arial"/>
          <w:b/>
          <w:i/>
          <w:lang w:val="en-GB"/>
        </w:rPr>
      </w:pPr>
      <w:r w:rsidRPr="0069246E">
        <w:rPr>
          <w:rFonts w:ascii="Arial Narrow" w:hAnsi="Arial Narrow" w:cs="Arial"/>
          <w:b/>
          <w:i/>
          <w:lang w:val="en-GB"/>
        </w:rPr>
        <w:t>26.2. Performance bond in replacement of the retention bond</w:t>
      </w:r>
    </w:p>
    <w:p w14:paraId="19451AE0" w14:textId="5C8659DE" w:rsidR="00576E5D" w:rsidRPr="0069246E" w:rsidRDefault="00576E5D" w:rsidP="00576E5D">
      <w:pPr>
        <w:spacing w:line="360" w:lineRule="auto"/>
        <w:jc w:val="both"/>
        <w:rPr>
          <w:rFonts w:ascii="Arial Narrow" w:hAnsi="Arial Narrow" w:cs="Arial"/>
          <w:i/>
          <w:lang w:val="en-GB"/>
        </w:rPr>
      </w:pPr>
      <w:r w:rsidRPr="0069246E">
        <w:rPr>
          <w:rFonts w:ascii="Arial Narrow" w:hAnsi="Arial Narrow" w:cs="Arial"/>
          <w:i/>
          <w:lang w:val="en-GB"/>
        </w:rPr>
        <w:t>[When the contract includes a guarantee or maintenance period, the retention bond is set at [10%maximum] of the amount of the contract all taxes inclusive, increased, where applicable, by the amount of any amendments].</w:t>
      </w:r>
    </w:p>
    <w:p w14:paraId="0B24D533" w14:textId="77777777" w:rsidR="00576E5D" w:rsidRPr="0069246E" w:rsidRDefault="00576E5D" w:rsidP="00576E5D">
      <w:pPr>
        <w:spacing w:line="360" w:lineRule="auto"/>
        <w:jc w:val="both"/>
        <w:rPr>
          <w:rFonts w:ascii="Arial Narrow" w:hAnsi="Arial Narrow" w:cs="Arial"/>
          <w:lang w:val="en-GB"/>
        </w:rPr>
      </w:pPr>
      <w:r w:rsidRPr="0069246E">
        <w:rPr>
          <w:rFonts w:ascii="Arial Narrow" w:hAnsi="Arial Narrow" w:cs="Arial"/>
          <w:lang w:val="en-GB"/>
        </w:rPr>
        <w:t>The retention bond or performance bond will be reimbursed within 30 calendar days after final acceptance of the services, on release order issued by the Project Owner after expiry of the guarantee period.</w:t>
      </w:r>
    </w:p>
    <w:p w14:paraId="1F13C67E" w14:textId="2B42332E" w:rsidR="00576E5D" w:rsidRPr="0069246E" w:rsidRDefault="00576E5D" w:rsidP="00576E5D">
      <w:pPr>
        <w:spacing w:line="360" w:lineRule="auto"/>
        <w:jc w:val="both"/>
        <w:rPr>
          <w:rFonts w:ascii="Arial Narrow" w:hAnsi="Arial Narrow" w:cs="Arial"/>
          <w:lang w:val="en-GB"/>
        </w:rPr>
      </w:pPr>
      <w:r w:rsidRPr="0069246E">
        <w:rPr>
          <w:rFonts w:ascii="Arial Narrow" w:hAnsi="Arial Narrow" w:cs="Arial"/>
          <w:lang w:val="en-GB"/>
        </w:rPr>
        <w:t xml:space="preserve">On expiry of a period of 30 calendar days, the </w:t>
      </w:r>
      <w:r w:rsidR="00EC6958" w:rsidRPr="00E21BFA">
        <w:rPr>
          <w:iCs/>
          <w:noProof/>
          <w:sz w:val="28"/>
          <w:szCs w:val="26"/>
        </w:rPr>
        <w:drawing>
          <wp:anchor distT="0" distB="0" distL="114300" distR="114300" simplePos="0" relativeHeight="251820032" behindDoc="1" locked="0" layoutInCell="1" allowOverlap="1" wp14:anchorId="25B22B07" wp14:editId="3F2971AD">
            <wp:simplePos x="0" y="0"/>
            <wp:positionH relativeFrom="column">
              <wp:posOffset>0</wp:posOffset>
            </wp:positionH>
            <wp:positionV relativeFrom="paragraph">
              <wp:posOffset>0</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9246E">
        <w:rPr>
          <w:rFonts w:ascii="Arial Narrow" w:hAnsi="Arial Narrow" w:cs="Arial"/>
          <w:lang w:val="en-GB"/>
        </w:rPr>
        <w:t xml:space="preserve">securities cease to have effect; the competent body is </w:t>
      </w:r>
      <w:r w:rsidR="002568FB" w:rsidRPr="0069246E">
        <w:rPr>
          <w:rFonts w:ascii="Arial Narrow" w:hAnsi="Arial Narrow" w:cs="Arial"/>
          <w:lang w:val="en-GB"/>
        </w:rPr>
        <w:t>bound</w:t>
      </w:r>
      <w:r w:rsidRPr="0069246E">
        <w:rPr>
          <w:rFonts w:ascii="Arial Narrow" w:hAnsi="Arial Narrow" w:cs="Arial"/>
          <w:lang w:val="en-GB"/>
        </w:rPr>
        <w:t xml:space="preserve"> to return these securities or to release the retention bond or the performance bond upon simple request by the administration's contracting partner; unless the Project Owner or the Delegated Project Owner has duly notified the contractor's guarantor that he has not fulfilled all his obligations.</w:t>
      </w:r>
    </w:p>
    <w:p w14:paraId="54B295C1" w14:textId="77777777" w:rsidR="00576E5D" w:rsidRPr="0069246E" w:rsidRDefault="00576E5D" w:rsidP="00576E5D">
      <w:pPr>
        <w:spacing w:line="360" w:lineRule="auto"/>
        <w:jc w:val="both"/>
        <w:rPr>
          <w:rFonts w:ascii="Arial Narrow" w:hAnsi="Arial Narrow" w:cs="Arial"/>
          <w:lang w:val="en-GB"/>
        </w:rPr>
      </w:pPr>
      <w:r w:rsidRPr="0069246E">
        <w:rPr>
          <w:rFonts w:ascii="Arial Narrow" w:hAnsi="Arial Narrow" w:cs="Arial"/>
          <w:lang w:val="en-GB"/>
        </w:rPr>
        <w:t>In this case, the security’s commitment can only be terminated by a release order issued by the Project Owner or the Delegated Project Owner.</w:t>
      </w:r>
    </w:p>
    <w:p w14:paraId="6227FFFA" w14:textId="188544E3" w:rsidR="00576E5D" w:rsidRPr="0069246E" w:rsidRDefault="00576E5D" w:rsidP="00576E5D">
      <w:pPr>
        <w:spacing w:line="360" w:lineRule="auto"/>
        <w:jc w:val="both"/>
        <w:rPr>
          <w:rFonts w:ascii="Arial Narrow" w:hAnsi="Arial Narrow" w:cs="Arial"/>
          <w:b/>
          <w:i/>
          <w:lang w:val="en-GB"/>
        </w:rPr>
      </w:pPr>
      <w:r w:rsidRPr="0069246E">
        <w:rPr>
          <w:rFonts w:ascii="Arial Narrow" w:hAnsi="Arial Narrow" w:cs="Arial"/>
          <w:b/>
          <w:i/>
          <w:lang w:val="en-GB"/>
        </w:rPr>
        <w:t>26.3. Start-off advance bond</w:t>
      </w:r>
      <w:r w:rsidR="002568FB" w:rsidRPr="0069246E">
        <w:rPr>
          <w:rFonts w:ascii="Arial Narrow" w:hAnsi="Arial Narrow" w:cs="Arial"/>
          <w:b/>
          <w:i/>
          <w:lang w:val="en-GB"/>
        </w:rPr>
        <w:t xml:space="preserve"> or advance for supplies</w:t>
      </w:r>
    </w:p>
    <w:p w14:paraId="3394051E" w14:textId="263821FD" w:rsidR="00576E5D" w:rsidRPr="0069246E" w:rsidRDefault="00576E5D" w:rsidP="00576E5D">
      <w:pPr>
        <w:spacing w:line="360" w:lineRule="auto"/>
        <w:jc w:val="both"/>
        <w:rPr>
          <w:rFonts w:ascii="Arial Narrow" w:hAnsi="Arial Narrow" w:cs="Arial"/>
          <w:i/>
          <w:lang w:val="en-GB"/>
        </w:rPr>
      </w:pPr>
      <w:r w:rsidRPr="0069246E">
        <w:rPr>
          <w:rFonts w:ascii="Arial Narrow" w:hAnsi="Arial Narrow" w:cs="Arial"/>
          <w:i/>
          <w:lang w:val="en-GB"/>
        </w:rPr>
        <w:t>[Specify, if applicable, the rates (maximum 40% of the initial price inclusive of tax of the contract</w:t>
      </w:r>
      <w:r w:rsidR="002568FB" w:rsidRPr="0069246E">
        <w:rPr>
          <w:rFonts w:ascii="Arial Narrow" w:hAnsi="Arial Narrow" w:cs="Arial"/>
          <w:i/>
          <w:lang w:val="en-GB"/>
        </w:rPr>
        <w:t xml:space="preserve"> </w:t>
      </w:r>
      <w:r w:rsidRPr="0069246E">
        <w:rPr>
          <w:rFonts w:ascii="Arial Narrow" w:hAnsi="Arial Narrow" w:cs="Arial"/>
          <w:i/>
          <w:lang w:val="en-GB"/>
        </w:rPr>
        <w:t>and guarantee</w:t>
      </w:r>
      <w:r w:rsidR="002568FB" w:rsidRPr="0069246E">
        <w:rPr>
          <w:rFonts w:ascii="Arial Narrow" w:hAnsi="Arial Narrow" w:cs="Arial"/>
          <w:i/>
          <w:lang w:val="en-GB"/>
        </w:rPr>
        <w:t>d</w:t>
      </w:r>
      <w:r w:rsidRPr="0069246E">
        <w:rPr>
          <w:rFonts w:ascii="Arial Narrow" w:hAnsi="Arial Narrow" w:cs="Arial"/>
          <w:i/>
          <w:lang w:val="en-GB"/>
        </w:rPr>
        <w:t xml:space="preserve"> </w:t>
      </w:r>
      <w:r w:rsidR="002568FB" w:rsidRPr="0069246E">
        <w:rPr>
          <w:rFonts w:ascii="Arial Narrow" w:hAnsi="Arial Narrow" w:cs="Arial"/>
          <w:i/>
          <w:lang w:val="en-GB"/>
        </w:rPr>
        <w:t xml:space="preserve">at 100% </w:t>
      </w:r>
      <w:r w:rsidRPr="0069246E">
        <w:rPr>
          <w:rFonts w:ascii="Arial Narrow" w:hAnsi="Arial Narrow" w:cs="Arial"/>
          <w:i/>
          <w:lang w:val="en-GB"/>
        </w:rPr>
        <w:t>by a banking establishment under Cameroonian law or a first-rate approved financial</w:t>
      </w:r>
      <w:r w:rsidR="002568FB" w:rsidRPr="0069246E">
        <w:rPr>
          <w:rFonts w:ascii="Arial Narrow" w:hAnsi="Arial Narrow" w:cs="Arial"/>
          <w:i/>
          <w:lang w:val="en-GB"/>
        </w:rPr>
        <w:t xml:space="preserve"> body</w:t>
      </w:r>
      <w:r w:rsidRPr="0069246E">
        <w:rPr>
          <w:rFonts w:ascii="Arial Narrow" w:hAnsi="Arial Narrow" w:cs="Arial"/>
          <w:i/>
          <w:lang w:val="en-GB"/>
        </w:rPr>
        <w:t xml:space="preserve"> in accordance with the regulations in force)] and the</w:t>
      </w:r>
      <w:r w:rsidRPr="0069246E">
        <w:rPr>
          <w:rFonts w:ascii="Arial Narrow" w:hAnsi="Arial Narrow" w:cs="Arial"/>
          <w:lang w:val="en-GB"/>
        </w:rPr>
        <w:t xml:space="preserve"> </w:t>
      </w:r>
      <w:r w:rsidRPr="0069246E">
        <w:rPr>
          <w:rFonts w:ascii="Arial Narrow" w:hAnsi="Arial Narrow" w:cs="Arial"/>
          <w:i/>
          <w:lang w:val="en-GB"/>
        </w:rPr>
        <w:t>procedures for refunding the guarantee].</w:t>
      </w:r>
    </w:p>
    <w:p w14:paraId="50952DEF" w14:textId="77777777" w:rsidR="00576E5D" w:rsidRPr="007F4531" w:rsidRDefault="00576E5D" w:rsidP="00576E5D">
      <w:pPr>
        <w:spacing w:line="360" w:lineRule="auto"/>
        <w:jc w:val="both"/>
        <w:rPr>
          <w:rFonts w:ascii="Arial" w:hAnsi="Arial" w:cs="Arial"/>
          <w:lang w:val="en-GB"/>
        </w:rPr>
      </w:pPr>
      <w:r w:rsidRPr="0069246E">
        <w:rPr>
          <w:rFonts w:ascii="Arial Narrow" w:hAnsi="Arial Narrow" w:cs="Arial"/>
          <w:lang w:val="en-GB"/>
        </w:rPr>
        <w:t>The procedures for refunding the guarantee are set out in Article 159 of the Public Contracts Code</w:t>
      </w:r>
      <w:r>
        <w:rPr>
          <w:rFonts w:ascii="Arial" w:hAnsi="Arial" w:cs="Arial"/>
          <w:lang w:val="en-GB"/>
        </w:rPr>
        <w:t>.</w:t>
      </w:r>
    </w:p>
    <w:p w14:paraId="15A1EEDC" w14:textId="77777777" w:rsidR="0069246E" w:rsidRPr="00C23A3F" w:rsidRDefault="0069246E" w:rsidP="0069246E">
      <w:pPr>
        <w:widowControl w:val="0"/>
        <w:autoSpaceDE w:val="0"/>
        <w:spacing w:before="240" w:after="240"/>
        <w:ind w:right="-20"/>
        <w:rPr>
          <w:rFonts w:ascii="Arial Narrow" w:hAnsi="Arial Narrow" w:cs="Arial"/>
          <w:lang w:val="en-GB"/>
        </w:rPr>
      </w:pPr>
      <w:r w:rsidRPr="00C23A3F">
        <w:rPr>
          <w:rFonts w:ascii="Arial Narrow" w:hAnsi="Arial Narrow" w:cs="Arial"/>
          <w:b/>
          <w:bCs/>
          <w:lang w:val="en-GB"/>
        </w:rPr>
        <w:t>Article 27: Place and method of payment</w:t>
      </w:r>
    </w:p>
    <w:p w14:paraId="0658FF95" w14:textId="361E21A6" w:rsidR="004160E9" w:rsidRPr="00C23A3F" w:rsidRDefault="0069246E" w:rsidP="0069246E">
      <w:pPr>
        <w:widowControl w:val="0"/>
        <w:autoSpaceDE w:val="0"/>
        <w:spacing w:line="360" w:lineRule="auto"/>
        <w:jc w:val="both"/>
        <w:rPr>
          <w:rFonts w:ascii="Arial Narrow" w:hAnsi="Arial Narrow" w:cs="Arial"/>
          <w:lang w:val="en-GB"/>
        </w:rPr>
      </w:pPr>
      <w:r w:rsidRPr="00C23A3F">
        <w:rPr>
          <w:rFonts w:ascii="Arial Narrow" w:hAnsi="Arial Narrow" w:cs="Arial"/>
          <w:lang w:val="en-GB"/>
        </w:rPr>
        <w:t>Any payment under this contract shall be made by bank transfer in an account opened in a first</w:t>
      </w:r>
      <w:r w:rsidR="004160E9" w:rsidRPr="00C23A3F">
        <w:rPr>
          <w:rFonts w:ascii="Arial Narrow" w:hAnsi="Arial Narrow" w:cs="Arial"/>
          <w:lang w:val="en-GB"/>
        </w:rPr>
        <w:t>-</w:t>
      </w:r>
      <w:r w:rsidRPr="00C23A3F">
        <w:rPr>
          <w:rFonts w:ascii="Arial Narrow" w:hAnsi="Arial Narrow" w:cs="Arial"/>
          <w:lang w:val="en-GB"/>
        </w:rPr>
        <w:t xml:space="preserve">rate Cameroon law Credit establishment </w:t>
      </w:r>
      <w:r w:rsidR="004160E9" w:rsidRPr="00C23A3F">
        <w:rPr>
          <w:rFonts w:ascii="Arial Narrow" w:hAnsi="Arial Narrow" w:cs="Arial"/>
          <w:lang w:val="en-GB"/>
        </w:rPr>
        <w:t xml:space="preserve">approved by the Minister in charge of finance, in accordance with the instrument in force or by documentary credit </w:t>
      </w:r>
    </w:p>
    <w:p w14:paraId="00551C88" w14:textId="0AD9E477" w:rsidR="0069246E" w:rsidRPr="00C23A3F" w:rsidRDefault="004160E9" w:rsidP="0069246E">
      <w:pPr>
        <w:widowControl w:val="0"/>
        <w:autoSpaceDE w:val="0"/>
        <w:spacing w:line="360" w:lineRule="auto"/>
        <w:jc w:val="both"/>
        <w:rPr>
          <w:rFonts w:ascii="Arial Narrow" w:hAnsi="Arial Narrow" w:cs="Arial"/>
          <w:lang w:val="en-GB"/>
        </w:rPr>
      </w:pPr>
      <w:r w:rsidRPr="00C23A3F">
        <w:rPr>
          <w:rFonts w:ascii="Arial Narrow" w:hAnsi="Arial Narrow" w:cs="Arial"/>
          <w:lang w:val="en-GB"/>
        </w:rPr>
        <w:t xml:space="preserve">The Project Owner shall pay the sums due by bank transfer in </w:t>
      </w:r>
      <w:r w:rsidR="0069246E" w:rsidRPr="00C23A3F">
        <w:rPr>
          <w:rFonts w:ascii="Arial Narrow" w:hAnsi="Arial Narrow" w:cs="Arial"/>
          <w:lang w:val="en-GB"/>
        </w:rPr>
        <w:t xml:space="preserve">the name of the </w:t>
      </w:r>
      <w:r w:rsidRPr="00C23A3F">
        <w:rPr>
          <w:rFonts w:ascii="Arial Narrow" w:hAnsi="Arial Narrow" w:cs="Arial"/>
          <w:lang w:val="en-GB"/>
        </w:rPr>
        <w:t>contracting partner</w:t>
      </w:r>
      <w:r w:rsidR="0069246E" w:rsidRPr="00C23A3F">
        <w:rPr>
          <w:rFonts w:ascii="Arial Narrow" w:hAnsi="Arial Narrow" w:cs="Arial"/>
          <w:lang w:val="en-GB"/>
        </w:rPr>
        <w:t xml:space="preserve"> as follows:</w:t>
      </w:r>
      <w:r w:rsidR="00860463" w:rsidRPr="00C23A3F">
        <w:rPr>
          <w:rFonts w:ascii="Arial Narrow" w:hAnsi="Arial Narrow" w:cs="Arial"/>
          <w:lang w:val="en-GB"/>
        </w:rPr>
        <w:t xml:space="preserve"> </w:t>
      </w:r>
      <w:r w:rsidRPr="00C23A3F">
        <w:rPr>
          <w:rFonts w:ascii="Arial Narrow" w:hAnsi="Arial Narrow" w:cs="Arial"/>
          <w:i/>
          <w:iCs/>
          <w:lang w:val="en-GB"/>
        </w:rPr>
        <w:t>[The bank domiciliation shall be the same as that of the final bond</w:t>
      </w:r>
      <w:r w:rsidR="00860463" w:rsidRPr="00C23A3F">
        <w:rPr>
          <w:rFonts w:ascii="Arial Narrow" w:hAnsi="Arial Narrow" w:cs="Arial"/>
          <w:i/>
          <w:iCs/>
          <w:lang w:val="en-GB"/>
        </w:rPr>
        <w:t>]</w:t>
      </w:r>
    </w:p>
    <w:p w14:paraId="102ED605" w14:textId="0BAC65FE" w:rsidR="00860463" w:rsidRPr="00C23A3F" w:rsidRDefault="0069246E" w:rsidP="00E3702C">
      <w:pPr>
        <w:pStyle w:val="Paragraphedeliste"/>
        <w:widowControl w:val="0"/>
        <w:numPr>
          <w:ilvl w:val="0"/>
          <w:numId w:val="92"/>
        </w:numPr>
        <w:autoSpaceDE w:val="0"/>
        <w:spacing w:line="360" w:lineRule="auto"/>
        <w:jc w:val="both"/>
        <w:rPr>
          <w:rFonts w:ascii="Arial Narrow" w:hAnsi="Arial Narrow" w:cs="Arial"/>
        </w:rPr>
      </w:pPr>
      <w:r w:rsidRPr="00C23A3F">
        <w:rPr>
          <w:rFonts w:ascii="Arial Narrow" w:hAnsi="Arial Narrow" w:cs="Arial"/>
        </w:rPr>
        <w:t xml:space="preserve">For payments in CFA francs, </w:t>
      </w:r>
      <w:r w:rsidR="00860463" w:rsidRPr="00C23A3F">
        <w:rPr>
          <w:rFonts w:ascii="Arial Narrow" w:hAnsi="Arial Narrow" w:cs="Arial"/>
        </w:rPr>
        <w:t>that is</w:t>
      </w:r>
      <w:r w:rsidRPr="00C23A3F">
        <w:rPr>
          <w:rFonts w:ascii="Arial Narrow" w:hAnsi="Arial Narrow" w:cs="Arial"/>
        </w:rPr>
        <w:t xml:space="preserve"> </w:t>
      </w:r>
      <w:r w:rsidRPr="00C23A3F">
        <w:rPr>
          <w:rFonts w:ascii="Arial Narrow" w:hAnsi="Arial Narrow" w:cs="Arial"/>
          <w:i/>
          <w:iCs/>
        </w:rPr>
        <w:t xml:space="preserve">(net amount to be </w:t>
      </w:r>
      <w:r w:rsidR="00860463" w:rsidRPr="00C23A3F">
        <w:rPr>
          <w:rFonts w:ascii="Arial Narrow" w:hAnsi="Arial Narrow" w:cs="Arial"/>
          <w:i/>
          <w:iCs/>
        </w:rPr>
        <w:t>paid</w:t>
      </w:r>
      <w:r w:rsidRPr="00C23A3F">
        <w:rPr>
          <w:rFonts w:ascii="Arial Narrow" w:hAnsi="Arial Narrow" w:cs="Arial"/>
          <w:i/>
          <w:iCs/>
        </w:rPr>
        <w:t xml:space="preserve"> in figures and words)</w:t>
      </w:r>
      <w:r w:rsidRPr="00C23A3F">
        <w:rPr>
          <w:rFonts w:ascii="Arial Narrow" w:hAnsi="Arial Narrow" w:cs="Arial"/>
        </w:rPr>
        <w:t xml:space="preserve">, by credit to account No.___________ opened in the name of the </w:t>
      </w:r>
      <w:r w:rsidR="00860463" w:rsidRPr="00C23A3F">
        <w:rPr>
          <w:rFonts w:ascii="Arial Narrow" w:hAnsi="Arial Narrow" w:cs="Arial"/>
        </w:rPr>
        <w:t>contracting partner</w:t>
      </w:r>
      <w:r w:rsidRPr="00C23A3F">
        <w:rPr>
          <w:rFonts w:ascii="Arial Narrow" w:hAnsi="Arial Narrow" w:cs="Arial"/>
        </w:rPr>
        <w:t xml:space="preserve"> _________</w:t>
      </w:r>
      <w:r w:rsidR="00860463" w:rsidRPr="00C23A3F">
        <w:rPr>
          <w:rFonts w:ascii="Arial Narrow" w:hAnsi="Arial Narrow" w:cs="Arial"/>
        </w:rPr>
        <w:t>at</w:t>
      </w:r>
      <w:r w:rsidRPr="00C23A3F">
        <w:rPr>
          <w:rFonts w:ascii="Arial Narrow" w:hAnsi="Arial Narrow" w:cs="Arial"/>
        </w:rPr>
        <w:t xml:space="preserve"> the ______________</w:t>
      </w:r>
      <w:r w:rsidR="00860463" w:rsidRPr="00C23A3F">
        <w:rPr>
          <w:rFonts w:ascii="Arial Narrow" w:hAnsi="Arial Narrow" w:cs="Arial"/>
        </w:rPr>
        <w:t>bank</w:t>
      </w:r>
    </w:p>
    <w:p w14:paraId="52A043CC" w14:textId="26D748F5" w:rsidR="0069246E" w:rsidRPr="00C23A3F" w:rsidRDefault="0069246E" w:rsidP="00E3702C">
      <w:pPr>
        <w:pStyle w:val="Paragraphedeliste"/>
        <w:widowControl w:val="0"/>
        <w:numPr>
          <w:ilvl w:val="0"/>
          <w:numId w:val="92"/>
        </w:numPr>
        <w:autoSpaceDE w:val="0"/>
        <w:spacing w:line="360" w:lineRule="auto"/>
        <w:jc w:val="both"/>
        <w:rPr>
          <w:rFonts w:ascii="Arial Narrow" w:hAnsi="Arial Narrow" w:cs="Arial"/>
        </w:rPr>
      </w:pPr>
      <w:r w:rsidRPr="00C23A3F">
        <w:rPr>
          <w:rFonts w:ascii="Arial Narrow" w:hAnsi="Arial Narrow" w:cs="Arial"/>
        </w:rPr>
        <w:t xml:space="preserve"> For payments in currencies, </w:t>
      </w:r>
      <w:r w:rsidRPr="00C23A3F">
        <w:rPr>
          <w:rFonts w:ascii="Arial Narrow" w:hAnsi="Arial Narrow" w:cs="Arial"/>
          <w:i/>
          <w:iCs/>
        </w:rPr>
        <w:t xml:space="preserve">(if applicable) </w:t>
      </w:r>
      <w:r w:rsidR="00860463" w:rsidRPr="00C23A3F">
        <w:rPr>
          <w:rFonts w:ascii="Arial Narrow" w:hAnsi="Arial Narrow" w:cs="Arial"/>
        </w:rPr>
        <w:t>that is</w:t>
      </w:r>
      <w:r w:rsidRPr="00C23A3F">
        <w:rPr>
          <w:rFonts w:ascii="Arial Narrow" w:hAnsi="Arial Narrow" w:cs="Arial"/>
        </w:rPr>
        <w:t xml:space="preserve"> </w:t>
      </w:r>
      <w:r w:rsidRPr="00C23A3F">
        <w:rPr>
          <w:rFonts w:ascii="Arial Narrow" w:hAnsi="Arial Narrow" w:cs="Arial"/>
          <w:i/>
          <w:iCs/>
        </w:rPr>
        <w:t xml:space="preserve">(net amount to be </w:t>
      </w:r>
      <w:r w:rsidR="00860463" w:rsidRPr="00C23A3F">
        <w:rPr>
          <w:rFonts w:ascii="Arial Narrow" w:hAnsi="Arial Narrow" w:cs="Arial"/>
          <w:i/>
          <w:iCs/>
        </w:rPr>
        <w:t xml:space="preserve">paid </w:t>
      </w:r>
      <w:r w:rsidRPr="00C23A3F">
        <w:rPr>
          <w:rFonts w:ascii="Arial Narrow" w:hAnsi="Arial Narrow" w:cs="Arial"/>
          <w:i/>
          <w:iCs/>
        </w:rPr>
        <w:t>in figures and words)</w:t>
      </w:r>
      <w:r w:rsidRPr="00C23A3F">
        <w:rPr>
          <w:rFonts w:ascii="Arial Narrow" w:hAnsi="Arial Narrow" w:cs="Arial"/>
        </w:rPr>
        <w:t xml:space="preserve">, by credit to </w:t>
      </w:r>
      <w:r w:rsidRPr="00C23A3F">
        <w:rPr>
          <w:rFonts w:ascii="Arial Narrow" w:hAnsi="Arial Narrow" w:cs="Arial"/>
        </w:rPr>
        <w:lastRenderedPageBreak/>
        <w:t xml:space="preserve">account No._________ opened in the name of the </w:t>
      </w:r>
      <w:r w:rsidR="00860463" w:rsidRPr="00C23A3F">
        <w:rPr>
          <w:rFonts w:ascii="Arial Narrow" w:hAnsi="Arial Narrow" w:cs="Arial"/>
        </w:rPr>
        <w:t>contracting partner</w:t>
      </w:r>
      <w:r w:rsidRPr="00C23A3F">
        <w:rPr>
          <w:rFonts w:ascii="Arial Narrow" w:hAnsi="Arial Narrow" w:cs="Arial"/>
        </w:rPr>
        <w:t xml:space="preserve"> at the______________</w:t>
      </w:r>
      <w:r w:rsidR="00860463" w:rsidRPr="00C23A3F">
        <w:rPr>
          <w:rFonts w:ascii="Arial Narrow" w:hAnsi="Arial Narrow" w:cs="Arial"/>
        </w:rPr>
        <w:t>bank</w:t>
      </w:r>
    </w:p>
    <w:p w14:paraId="6955D527" w14:textId="77777777" w:rsidR="0069246E" w:rsidRPr="00C23A3F" w:rsidRDefault="0069246E" w:rsidP="0069246E">
      <w:pPr>
        <w:widowControl w:val="0"/>
        <w:autoSpaceDE w:val="0"/>
        <w:spacing w:before="240" w:after="240" w:line="360" w:lineRule="auto"/>
        <w:ind w:right="-150"/>
        <w:rPr>
          <w:rFonts w:ascii="Arial Narrow" w:hAnsi="Arial Narrow" w:cs="Arial"/>
          <w:lang w:val="en-GB"/>
        </w:rPr>
      </w:pPr>
      <w:r w:rsidRPr="00C23A3F">
        <w:rPr>
          <w:rFonts w:ascii="Arial Narrow" w:hAnsi="Arial Narrow" w:cs="Arial"/>
          <w:b/>
          <w:bCs/>
          <w:lang w:val="en-GB"/>
        </w:rPr>
        <w:t xml:space="preserve">Article 28: Price variation </w:t>
      </w:r>
    </w:p>
    <w:p w14:paraId="1CDF3687" w14:textId="4F10E568" w:rsidR="0069246E" w:rsidRPr="00C23A3F" w:rsidRDefault="0069246E" w:rsidP="00C23A3F">
      <w:pPr>
        <w:widowControl w:val="0"/>
        <w:tabs>
          <w:tab w:val="left" w:pos="4300"/>
        </w:tabs>
        <w:autoSpaceDE w:val="0"/>
        <w:spacing w:line="360" w:lineRule="auto"/>
        <w:ind w:left="624" w:right="-34" w:hanging="624"/>
        <w:jc w:val="both"/>
        <w:rPr>
          <w:rFonts w:ascii="Arial Narrow" w:hAnsi="Arial Narrow" w:cs="Arial"/>
          <w:lang w:val="en-GB"/>
        </w:rPr>
      </w:pPr>
      <w:r w:rsidRPr="00C23A3F">
        <w:rPr>
          <w:rFonts w:ascii="Arial Narrow" w:hAnsi="Arial Narrow" w:cs="Arial"/>
          <w:lang w:val="en-GB"/>
        </w:rPr>
        <w:t xml:space="preserve">28.1. Prices shall be firm or revisable </w:t>
      </w:r>
      <w:r w:rsidRPr="00C23A3F">
        <w:rPr>
          <w:rFonts w:ascii="Arial Narrow" w:hAnsi="Arial Narrow" w:cs="Arial"/>
          <w:i/>
          <w:lang w:val="en-GB"/>
        </w:rPr>
        <w:t>[</w:t>
      </w:r>
      <w:r w:rsidR="00C23A3F" w:rsidRPr="00C23A3F">
        <w:rPr>
          <w:rFonts w:ascii="Arial Narrow" w:hAnsi="Arial Narrow" w:cs="Arial"/>
          <w:i/>
          <w:lang w:val="en-GB"/>
        </w:rPr>
        <w:t xml:space="preserve"> Select one of the two options t</w:t>
      </w:r>
      <w:r w:rsidRPr="00C23A3F">
        <w:rPr>
          <w:rFonts w:ascii="Arial Narrow" w:hAnsi="Arial Narrow" w:cs="Arial"/>
          <w:i/>
          <w:lang w:val="en-GB"/>
        </w:rPr>
        <w:t xml:space="preserve">o be specified according to the </w:t>
      </w:r>
      <w:r w:rsidR="00C23A3F" w:rsidRPr="00C23A3F">
        <w:rPr>
          <w:rFonts w:ascii="Arial Narrow" w:hAnsi="Arial Narrow" w:cs="Arial"/>
          <w:i/>
          <w:lang w:val="en-GB"/>
        </w:rPr>
        <w:t>modalities</w:t>
      </w:r>
      <w:r w:rsidRPr="00C23A3F">
        <w:rPr>
          <w:rFonts w:ascii="Arial Narrow" w:hAnsi="Arial Narrow" w:cs="Arial"/>
          <w:i/>
          <w:lang w:val="en-GB"/>
        </w:rPr>
        <w:t xml:space="preserve"> of the Code]</w:t>
      </w:r>
    </w:p>
    <w:p w14:paraId="18E1039F" w14:textId="67C5CE63" w:rsidR="0069246E" w:rsidRPr="00C23A3F" w:rsidRDefault="0069246E" w:rsidP="00C23A3F">
      <w:pPr>
        <w:widowControl w:val="0"/>
        <w:tabs>
          <w:tab w:val="left" w:pos="4300"/>
        </w:tabs>
        <w:autoSpaceDE w:val="0"/>
        <w:spacing w:line="360" w:lineRule="auto"/>
        <w:ind w:left="624" w:right="-34" w:hanging="624"/>
        <w:rPr>
          <w:rFonts w:ascii="Arial Narrow" w:hAnsi="Arial Narrow" w:cs="Arial"/>
          <w:lang w:val="en-GB"/>
        </w:rPr>
      </w:pPr>
      <w:r w:rsidRPr="00C23A3F">
        <w:rPr>
          <w:rFonts w:ascii="Arial Narrow" w:hAnsi="Arial Narrow" w:cs="Arial"/>
          <w:lang w:val="en-GB"/>
        </w:rPr>
        <w:t xml:space="preserve">         The down payments to the </w:t>
      </w:r>
      <w:r w:rsidR="00C23A3F" w:rsidRPr="00C23A3F">
        <w:rPr>
          <w:rFonts w:ascii="Arial Narrow" w:hAnsi="Arial Narrow" w:cs="Arial"/>
          <w:lang w:val="en-GB"/>
        </w:rPr>
        <w:t>contracting partner</w:t>
      </w:r>
      <w:r w:rsidRPr="00C23A3F">
        <w:rPr>
          <w:rFonts w:ascii="Arial Narrow" w:hAnsi="Arial Narrow" w:cs="Arial"/>
          <w:lang w:val="en-GB"/>
        </w:rPr>
        <w:t xml:space="preserve"> as advances are not revisable.</w:t>
      </w:r>
    </w:p>
    <w:p w14:paraId="0B54AAC1" w14:textId="77777777" w:rsidR="0069246E" w:rsidRPr="00C23A3F" w:rsidRDefault="0069246E" w:rsidP="0069246E">
      <w:pPr>
        <w:widowControl w:val="0"/>
        <w:autoSpaceDE w:val="0"/>
        <w:spacing w:line="360" w:lineRule="auto"/>
        <w:ind w:left="624" w:right="-35" w:hanging="624"/>
        <w:rPr>
          <w:rFonts w:ascii="Arial Narrow" w:hAnsi="Arial Narrow" w:cs="Arial"/>
          <w:lang w:val="en-GB"/>
        </w:rPr>
      </w:pPr>
      <w:r w:rsidRPr="00C23A3F">
        <w:rPr>
          <w:rFonts w:ascii="Arial Narrow" w:hAnsi="Arial Narrow" w:cs="Arial"/>
          <w:lang w:val="en-GB"/>
        </w:rPr>
        <w:t xml:space="preserve">28.2. </w:t>
      </w:r>
      <w:r w:rsidRPr="00C23A3F">
        <w:rPr>
          <w:rFonts w:ascii="Arial Narrow" w:hAnsi="Arial Narrow" w:cs="Arial"/>
          <w:spacing w:val="2"/>
          <w:lang w:val="en-GB"/>
        </w:rPr>
        <w:t xml:space="preserve">Modalities </w:t>
      </w:r>
      <w:r w:rsidRPr="00C23A3F">
        <w:rPr>
          <w:rFonts w:ascii="Arial Narrow" w:hAnsi="Arial Narrow" w:cs="Arial"/>
          <w:lang w:val="en-GB"/>
        </w:rPr>
        <w:t xml:space="preserve">for </w:t>
      </w:r>
      <w:r w:rsidRPr="00C23A3F">
        <w:rPr>
          <w:rFonts w:ascii="Arial Narrow" w:hAnsi="Arial Narrow" w:cs="Arial"/>
          <w:spacing w:val="2"/>
          <w:lang w:val="en-GB"/>
        </w:rPr>
        <w:t xml:space="preserve">updating </w:t>
      </w:r>
      <w:r w:rsidRPr="00C23A3F">
        <w:rPr>
          <w:rFonts w:ascii="Arial Narrow" w:hAnsi="Arial Narrow" w:cs="Arial"/>
          <w:lang w:val="en-GB"/>
        </w:rPr>
        <w:t>prices (</w:t>
      </w:r>
      <w:r w:rsidRPr="00C23A3F">
        <w:rPr>
          <w:rFonts w:ascii="Arial Narrow" w:hAnsi="Arial Narrow" w:cs="Arial"/>
          <w:spacing w:val="2"/>
          <w:lang w:val="en-GB"/>
        </w:rPr>
        <w:t xml:space="preserve">if </w:t>
      </w:r>
      <w:r w:rsidRPr="00C23A3F">
        <w:rPr>
          <w:rFonts w:ascii="Arial Narrow" w:hAnsi="Arial Narrow" w:cs="Arial"/>
          <w:lang w:val="en-GB"/>
        </w:rPr>
        <w:t>applicable)</w:t>
      </w:r>
    </w:p>
    <w:p w14:paraId="4A27663C" w14:textId="77777777" w:rsidR="0069246E" w:rsidRPr="00C23A3F" w:rsidRDefault="0069246E" w:rsidP="00C23A3F">
      <w:pPr>
        <w:widowControl w:val="0"/>
        <w:autoSpaceDE w:val="0"/>
        <w:spacing w:line="360" w:lineRule="auto"/>
        <w:ind w:left="624" w:right="-35" w:hanging="624"/>
        <w:jc w:val="both"/>
        <w:rPr>
          <w:rFonts w:ascii="Arial Narrow" w:hAnsi="Arial Narrow" w:cs="Arial"/>
          <w:lang w:val="en-GB"/>
        </w:rPr>
      </w:pPr>
      <w:r w:rsidRPr="00C23A3F">
        <w:rPr>
          <w:rFonts w:ascii="Arial Narrow" w:hAnsi="Arial Narrow" w:cs="Arial"/>
          <w:lang w:val="en-GB"/>
        </w:rPr>
        <w:t>The terms and conditions for updating prices are those provided for in the Public Contracts Code.</w:t>
      </w:r>
    </w:p>
    <w:p w14:paraId="6489E782" w14:textId="49A3B75C" w:rsidR="0069246E" w:rsidRPr="00C23A3F" w:rsidRDefault="00C23A3F" w:rsidP="00C23A3F">
      <w:pPr>
        <w:widowControl w:val="0"/>
        <w:autoSpaceDE w:val="0"/>
        <w:spacing w:after="240" w:line="360" w:lineRule="auto"/>
        <w:jc w:val="both"/>
        <w:rPr>
          <w:rFonts w:ascii="Arial Narrow" w:hAnsi="Arial Narrow" w:cs="Arial"/>
          <w:i/>
          <w:lang w:val="en-GB"/>
        </w:rPr>
      </w:pPr>
      <w:r w:rsidRPr="00C23A3F">
        <w:rPr>
          <w:rFonts w:ascii="Arial Narrow" w:hAnsi="Arial Narrow" w:cs="Arial"/>
          <w:iCs/>
          <w:lang w:val="en-GB"/>
        </w:rPr>
        <w:t>[</w:t>
      </w:r>
      <w:r w:rsidR="0069246E" w:rsidRPr="00C23A3F">
        <w:rPr>
          <w:rFonts w:ascii="Arial Narrow" w:hAnsi="Arial Narrow" w:cs="Arial"/>
          <w:i/>
          <w:lang w:val="en-GB"/>
        </w:rPr>
        <w:t>The revision of prices or their updating in application of the contractual clauses does not give rise to the conclusion of an amendment</w:t>
      </w:r>
      <w:r w:rsidRPr="00C23A3F">
        <w:rPr>
          <w:rFonts w:ascii="Arial Narrow" w:hAnsi="Arial Narrow" w:cs="Arial"/>
          <w:i/>
          <w:lang w:val="en-GB"/>
        </w:rPr>
        <w:t>]</w:t>
      </w:r>
      <w:r w:rsidR="0069246E" w:rsidRPr="00C23A3F">
        <w:rPr>
          <w:rFonts w:ascii="Arial Narrow" w:hAnsi="Arial Narrow" w:cs="Arial"/>
          <w:i/>
          <w:lang w:val="en-GB"/>
        </w:rPr>
        <w:t>.</w:t>
      </w:r>
      <w:r w:rsidR="00723DA3">
        <w:rPr>
          <w:rFonts w:ascii="Arial Narrow" w:hAnsi="Arial Narrow" w:cs="Arial"/>
          <w:i/>
          <w:lang w:val="en-GB"/>
        </w:rPr>
        <w:t xml:space="preserve"> </w:t>
      </w:r>
    </w:p>
    <w:p w14:paraId="19834CA8" w14:textId="4DE82B64" w:rsidR="0069246E" w:rsidRPr="00FA3F03" w:rsidRDefault="0069246E" w:rsidP="0069246E">
      <w:pPr>
        <w:widowControl w:val="0"/>
        <w:autoSpaceDE w:val="0"/>
        <w:ind w:right="-20"/>
        <w:rPr>
          <w:rFonts w:ascii="Arial Narrow" w:hAnsi="Arial Narrow" w:cs="Arial"/>
          <w:lang w:val="en-GB"/>
        </w:rPr>
      </w:pPr>
      <w:r w:rsidRPr="00FA3F03">
        <w:rPr>
          <w:rFonts w:ascii="Arial Narrow" w:hAnsi="Arial Narrow" w:cs="Arial"/>
          <w:b/>
          <w:bCs/>
          <w:lang w:val="en-GB"/>
        </w:rPr>
        <w:t>Article 29: Price revision or updating formul</w:t>
      </w:r>
      <w:r w:rsidR="00EC6958" w:rsidRPr="00E21BFA">
        <w:rPr>
          <w:iCs/>
          <w:noProof/>
          <w:sz w:val="28"/>
          <w:szCs w:val="26"/>
        </w:rPr>
        <w:drawing>
          <wp:anchor distT="0" distB="0" distL="114300" distR="114300" simplePos="0" relativeHeight="251822080" behindDoc="1" locked="0" layoutInCell="1" allowOverlap="1" wp14:anchorId="5ED56E6C" wp14:editId="3CFA1B66">
            <wp:simplePos x="0" y="0"/>
            <wp:positionH relativeFrom="column">
              <wp:posOffset>0</wp:posOffset>
            </wp:positionH>
            <wp:positionV relativeFrom="paragraph">
              <wp:posOffset>-635</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A3F03">
        <w:rPr>
          <w:rFonts w:ascii="Arial Narrow" w:hAnsi="Arial Narrow" w:cs="Arial"/>
          <w:b/>
          <w:bCs/>
          <w:lang w:val="en-GB"/>
        </w:rPr>
        <w:t>ae</w:t>
      </w:r>
    </w:p>
    <w:p w14:paraId="5D20881F" w14:textId="77777777" w:rsidR="0069246E" w:rsidRPr="00FA3F03" w:rsidRDefault="0069246E" w:rsidP="0069246E">
      <w:pPr>
        <w:widowControl w:val="0"/>
        <w:autoSpaceDE w:val="0"/>
        <w:spacing w:before="2" w:line="160" w:lineRule="exact"/>
        <w:rPr>
          <w:rFonts w:ascii="Arial Narrow" w:hAnsi="Arial Narrow" w:cs="Arial"/>
          <w:lang w:val="en-GB"/>
        </w:rPr>
      </w:pPr>
    </w:p>
    <w:p w14:paraId="4412E4DA" w14:textId="5DC80F4E" w:rsidR="0069246E" w:rsidRPr="00FA3F03" w:rsidRDefault="0069246E" w:rsidP="0069246E">
      <w:pPr>
        <w:spacing w:line="360" w:lineRule="auto"/>
        <w:jc w:val="both"/>
        <w:rPr>
          <w:rFonts w:ascii="Arial Narrow" w:hAnsi="Arial Narrow" w:cs="Arial"/>
          <w:i/>
          <w:iCs/>
          <w:lang w:val="en-GB"/>
        </w:rPr>
      </w:pPr>
      <w:r w:rsidRPr="00FA3F03">
        <w:rPr>
          <w:rFonts w:ascii="Arial Narrow" w:hAnsi="Arial Narrow" w:cs="Arial"/>
          <w:lang w:val="en-GB"/>
        </w:rPr>
        <w:t>The prices in the schedule of unit prices may be revised [</w:t>
      </w:r>
      <w:r w:rsidR="00757556" w:rsidRPr="00FA3F03">
        <w:rPr>
          <w:rFonts w:ascii="Arial Narrow" w:hAnsi="Arial Narrow" w:cs="Arial"/>
          <w:lang w:val="en-GB"/>
        </w:rPr>
        <w:t xml:space="preserve">To be </w:t>
      </w:r>
      <w:r w:rsidRPr="00FA3F03">
        <w:rPr>
          <w:rFonts w:ascii="Arial Narrow" w:hAnsi="Arial Narrow" w:cs="Arial"/>
          <w:lang w:val="en-GB"/>
        </w:rPr>
        <w:t>specif</w:t>
      </w:r>
      <w:r w:rsidR="00757556" w:rsidRPr="00FA3F03">
        <w:rPr>
          <w:rFonts w:ascii="Arial Narrow" w:hAnsi="Arial Narrow" w:cs="Arial"/>
          <w:lang w:val="en-GB"/>
        </w:rPr>
        <w:t>ied</w:t>
      </w:r>
      <w:r w:rsidRPr="00FA3F03">
        <w:rPr>
          <w:rFonts w:ascii="Arial Narrow" w:hAnsi="Arial Narrow" w:cs="Arial"/>
          <w:lang w:val="en-GB"/>
        </w:rPr>
        <w:t xml:space="preserve"> yes or no]. If yes, by application of the following formula [</w:t>
      </w:r>
      <w:r w:rsidR="00757556" w:rsidRPr="00FA3F03">
        <w:rPr>
          <w:rFonts w:ascii="Arial Narrow" w:hAnsi="Arial Narrow" w:cs="Arial"/>
          <w:i/>
          <w:iCs/>
          <w:lang w:val="en-GB"/>
        </w:rPr>
        <w:t>I</w:t>
      </w:r>
      <w:r w:rsidRPr="00FA3F03">
        <w:rPr>
          <w:rFonts w:ascii="Arial Narrow" w:hAnsi="Arial Narrow" w:cs="Arial"/>
          <w:i/>
          <w:iCs/>
          <w:lang w:val="en-GB"/>
        </w:rPr>
        <w:t xml:space="preserve">f yes </w:t>
      </w:r>
      <w:r w:rsidR="00757556" w:rsidRPr="00FA3F03">
        <w:rPr>
          <w:rFonts w:ascii="Arial Narrow" w:hAnsi="Arial Narrow" w:cs="Arial"/>
          <w:i/>
          <w:iCs/>
          <w:lang w:val="en-GB"/>
        </w:rPr>
        <w:t>i</w:t>
      </w:r>
      <w:r w:rsidRPr="00FA3F03">
        <w:rPr>
          <w:rFonts w:ascii="Arial Narrow" w:hAnsi="Arial Narrow" w:cs="Arial"/>
          <w:i/>
          <w:iCs/>
          <w:lang w:val="en-GB"/>
        </w:rPr>
        <w:t xml:space="preserve">nsert the formula and define the parameters and indices to be applied </w:t>
      </w:r>
      <w:r w:rsidR="00757556" w:rsidRPr="00FA3F03">
        <w:rPr>
          <w:rFonts w:ascii="Arial Narrow" w:hAnsi="Arial Narrow" w:cs="Arial"/>
          <w:i/>
          <w:iCs/>
          <w:lang w:val="en-GB"/>
        </w:rPr>
        <w:t>as the case may be</w:t>
      </w:r>
      <w:r w:rsidRPr="00FA3F03">
        <w:rPr>
          <w:rFonts w:ascii="Arial Narrow" w:hAnsi="Arial Narrow" w:cs="Arial"/>
          <w:i/>
          <w:iCs/>
          <w:lang w:val="en-GB"/>
        </w:rPr>
        <w:t>].</w:t>
      </w:r>
    </w:p>
    <w:p w14:paraId="21AB4A77" w14:textId="77777777" w:rsidR="00757556" w:rsidRPr="00FA3F03" w:rsidRDefault="0069246E" w:rsidP="0069246E">
      <w:pPr>
        <w:spacing w:line="360" w:lineRule="auto"/>
        <w:jc w:val="both"/>
        <w:rPr>
          <w:rFonts w:ascii="Arial Narrow" w:hAnsi="Arial Narrow" w:cs="Arial"/>
          <w:lang w:val="en-GB"/>
        </w:rPr>
      </w:pPr>
      <w:r w:rsidRPr="00FA3F03">
        <w:rPr>
          <w:rFonts w:ascii="Arial Narrow" w:hAnsi="Arial Narrow" w:cs="Arial"/>
          <w:lang w:val="en-GB"/>
        </w:rPr>
        <w:t xml:space="preserve">For each of the parameters, the index ‘0’ indicates the ‘basic value’ on the date of the month preceding that in which the bids were opened. </w:t>
      </w:r>
    </w:p>
    <w:p w14:paraId="23E26600" w14:textId="5F001826" w:rsidR="0069246E" w:rsidRPr="00FA3F03" w:rsidRDefault="0069246E" w:rsidP="0069246E">
      <w:pPr>
        <w:spacing w:line="360" w:lineRule="auto"/>
        <w:jc w:val="both"/>
        <w:rPr>
          <w:rFonts w:ascii="Arial Narrow" w:hAnsi="Arial Narrow" w:cs="Arial"/>
          <w:lang w:val="en-GB"/>
        </w:rPr>
      </w:pPr>
      <w:r w:rsidRPr="00FA3F03">
        <w:rPr>
          <w:rFonts w:ascii="Arial Narrow" w:hAnsi="Arial Narrow" w:cs="Arial"/>
          <w:i/>
          <w:lang w:val="en-GB"/>
        </w:rPr>
        <w:t>[Comply with the Public Contracts Code].</w:t>
      </w:r>
    </w:p>
    <w:p w14:paraId="3F6FC991" w14:textId="77777777" w:rsidR="0069246E" w:rsidRPr="00FA3F03" w:rsidRDefault="0069246E" w:rsidP="0069246E">
      <w:pPr>
        <w:widowControl w:val="0"/>
        <w:autoSpaceDE w:val="0"/>
        <w:spacing w:before="240" w:after="240" w:line="360" w:lineRule="auto"/>
        <w:ind w:right="-39"/>
        <w:rPr>
          <w:rFonts w:ascii="Arial Narrow" w:hAnsi="Arial Narrow" w:cs="Arial"/>
          <w:lang w:val="en-GB"/>
        </w:rPr>
      </w:pPr>
      <w:r w:rsidRPr="00FA3F03">
        <w:rPr>
          <w:rFonts w:ascii="Arial Narrow" w:hAnsi="Arial Narrow" w:cs="Arial"/>
          <w:b/>
          <w:bCs/>
          <w:lang w:val="en-GB"/>
        </w:rPr>
        <w:t xml:space="preserve">Article 30: </w:t>
      </w:r>
      <w:r w:rsidRPr="00FA3F03">
        <w:rPr>
          <w:rFonts w:ascii="Arial Narrow" w:hAnsi="Arial Narrow" w:cs="Arial"/>
          <w:b/>
          <w:bCs/>
          <w:spacing w:val="4"/>
          <w:lang w:val="en-GB"/>
        </w:rPr>
        <w:t>Price updating formulae</w:t>
      </w:r>
    </w:p>
    <w:p w14:paraId="3E94A906" w14:textId="77777777" w:rsidR="0069246E" w:rsidRPr="00FA3F03" w:rsidRDefault="0069246E" w:rsidP="0069246E">
      <w:pPr>
        <w:spacing w:line="360" w:lineRule="auto"/>
        <w:jc w:val="both"/>
        <w:rPr>
          <w:rFonts w:ascii="Arial Narrow" w:hAnsi="Arial Narrow" w:cs="Arial"/>
          <w:lang w:val="en-GB"/>
        </w:rPr>
      </w:pPr>
      <w:r w:rsidRPr="00FA3F03">
        <w:rPr>
          <w:rFonts w:ascii="Arial Narrow" w:hAnsi="Arial Narrow" w:cs="Arial"/>
          <w:lang w:val="en-GB"/>
        </w:rPr>
        <w:t xml:space="preserve">The prices in the unit price schedule may be updated by applying the following formula: </w:t>
      </w:r>
      <w:r w:rsidRPr="00FA3F03">
        <w:rPr>
          <w:rFonts w:ascii="Arial Narrow" w:hAnsi="Arial Narrow" w:cs="Arial"/>
          <w:i/>
          <w:iCs/>
          <w:lang w:val="en-GB"/>
        </w:rPr>
        <w:t>[Insert the formula, if applicable, and define the parameters and indices to be applied].</w:t>
      </w:r>
    </w:p>
    <w:p w14:paraId="682533DA" w14:textId="77777777" w:rsidR="0069246E" w:rsidRPr="00FA3F03" w:rsidRDefault="0069246E" w:rsidP="0069246E">
      <w:pPr>
        <w:spacing w:line="360" w:lineRule="auto"/>
        <w:jc w:val="both"/>
        <w:rPr>
          <w:rFonts w:ascii="Arial Narrow" w:hAnsi="Arial Narrow" w:cs="Arial"/>
          <w:lang w:val="en-GB"/>
        </w:rPr>
      </w:pPr>
      <w:r w:rsidRPr="00FA3F03">
        <w:rPr>
          <w:rFonts w:ascii="Arial Narrow" w:hAnsi="Arial Narrow" w:cs="Arial"/>
          <w:lang w:val="en-GB"/>
        </w:rPr>
        <w:t>The indices are, where applicable, those defined for the price revision formulae.</w:t>
      </w:r>
    </w:p>
    <w:p w14:paraId="764328E1" w14:textId="77777777" w:rsidR="0069246E" w:rsidRPr="00FA3F03" w:rsidRDefault="0069246E" w:rsidP="0069246E">
      <w:pPr>
        <w:widowControl w:val="0"/>
        <w:autoSpaceDE w:val="0"/>
        <w:spacing w:before="240" w:after="240" w:line="360" w:lineRule="auto"/>
        <w:ind w:right="-20"/>
        <w:rPr>
          <w:rFonts w:ascii="Arial Narrow" w:hAnsi="Arial Narrow" w:cs="Arial"/>
          <w:lang w:val="en-GB"/>
        </w:rPr>
      </w:pPr>
      <w:r w:rsidRPr="00FA3F03">
        <w:rPr>
          <w:rFonts w:ascii="Arial Narrow" w:hAnsi="Arial Narrow" w:cs="Arial"/>
          <w:b/>
          <w:bCs/>
          <w:lang w:val="en-GB"/>
        </w:rPr>
        <w:t>Article 31: Advances</w:t>
      </w:r>
    </w:p>
    <w:p w14:paraId="09843528" w14:textId="5F1F8216" w:rsidR="0069246E" w:rsidRPr="00FA3F03" w:rsidRDefault="0069246E" w:rsidP="0069246E">
      <w:pPr>
        <w:widowControl w:val="0"/>
        <w:autoSpaceDE w:val="0"/>
        <w:spacing w:before="240" w:line="360" w:lineRule="auto"/>
        <w:ind w:right="-20"/>
        <w:jc w:val="both"/>
        <w:rPr>
          <w:rFonts w:ascii="Arial Narrow" w:hAnsi="Arial Narrow" w:cs="Arial"/>
          <w:lang w:val="en-GB"/>
        </w:rPr>
      </w:pPr>
      <w:r w:rsidRPr="00FA3F03">
        <w:rPr>
          <w:rFonts w:ascii="Arial Narrow" w:hAnsi="Arial Narrow" w:cs="Arial"/>
          <w:lang w:val="en-GB"/>
        </w:rPr>
        <w:t xml:space="preserve">31.1. The Project Owner or the Delegated Project Owner shall [grant or not grant] a start-up advance </w:t>
      </w:r>
      <w:r w:rsidRPr="00FA3F03">
        <w:rPr>
          <w:rFonts w:ascii="Arial Narrow" w:hAnsi="Arial Narrow" w:cs="Arial"/>
          <w:i/>
          <w:lang w:val="en-GB"/>
        </w:rPr>
        <w:t>[equal to % of the contract amount] [the value of which may not exceed forty (40%) of the initial price of the contract including all taxes]</w:t>
      </w:r>
      <w:r w:rsidRPr="00FA3F03">
        <w:rPr>
          <w:rFonts w:ascii="Arial Narrow" w:hAnsi="Arial Narrow" w:cs="Arial"/>
          <w:lang w:val="en-GB"/>
        </w:rPr>
        <w:t xml:space="preserve"> guaranteed at one hundred percent (100%) by a bank</w:t>
      </w:r>
      <w:r w:rsidR="00757556" w:rsidRPr="00FA3F03">
        <w:rPr>
          <w:rFonts w:ascii="Arial Narrow" w:hAnsi="Arial Narrow" w:cs="Arial"/>
          <w:lang w:val="en-GB"/>
        </w:rPr>
        <w:t>ing establishment</w:t>
      </w:r>
      <w:r w:rsidRPr="00FA3F03">
        <w:rPr>
          <w:rFonts w:ascii="Arial Narrow" w:hAnsi="Arial Narrow" w:cs="Arial"/>
          <w:lang w:val="en-GB"/>
        </w:rPr>
        <w:t xml:space="preserve"> under Cameroonian law or a first-rate approved financial institution in accordance with the instruments in force,</w:t>
      </w:r>
    </w:p>
    <w:p w14:paraId="2FF7E4EC" w14:textId="77777777" w:rsidR="0069246E" w:rsidRPr="00FA3F03" w:rsidRDefault="0069246E" w:rsidP="0069246E">
      <w:pPr>
        <w:spacing w:line="360" w:lineRule="auto"/>
        <w:jc w:val="both"/>
        <w:rPr>
          <w:rFonts w:ascii="Arial Narrow" w:hAnsi="Arial Narrow" w:cs="Arial"/>
          <w:lang w:val="en-GB"/>
        </w:rPr>
      </w:pPr>
      <w:r w:rsidRPr="00FA3F03">
        <w:rPr>
          <w:rFonts w:ascii="Arial Narrow" w:hAnsi="Arial Narrow" w:cs="Arial"/>
          <w:lang w:val="en-GB"/>
        </w:rPr>
        <w:t xml:space="preserve">31.2 The start-off advance may be obtained by the administration's contracting partner upon simple request to the Project Owner or the Delegated Project Owner without justification.  </w:t>
      </w:r>
    </w:p>
    <w:p w14:paraId="5415FDB6" w14:textId="2D930AD4" w:rsidR="0069246E" w:rsidRPr="00FA3F03" w:rsidRDefault="0069246E" w:rsidP="0069246E">
      <w:pPr>
        <w:spacing w:line="360" w:lineRule="auto"/>
        <w:jc w:val="both"/>
        <w:rPr>
          <w:rFonts w:ascii="Arial Narrow" w:hAnsi="Arial Narrow" w:cs="Arial"/>
          <w:lang w:val="en-GB"/>
        </w:rPr>
      </w:pPr>
      <w:r w:rsidRPr="00FA3F03">
        <w:rPr>
          <w:rFonts w:ascii="Arial Narrow" w:hAnsi="Arial Narrow" w:cs="Arial"/>
          <w:lang w:val="en-GB"/>
        </w:rPr>
        <w:t>31.3 Repayment of the start-off advance is made by deducting a percentage: [To be specified] from the sums due to the contract</w:t>
      </w:r>
      <w:r w:rsidR="00233499" w:rsidRPr="00FA3F03">
        <w:rPr>
          <w:rFonts w:ascii="Arial Narrow" w:hAnsi="Arial Narrow" w:cs="Arial"/>
          <w:lang w:val="en-GB"/>
        </w:rPr>
        <w:t xml:space="preserve"> holder</w:t>
      </w:r>
      <w:r w:rsidRPr="00FA3F03">
        <w:rPr>
          <w:rFonts w:ascii="Arial Narrow" w:hAnsi="Arial Narrow" w:cs="Arial"/>
          <w:lang w:val="en-GB"/>
        </w:rPr>
        <w:t xml:space="preserve"> during execution of the contract and in accordance with the procedures defined in the said </w:t>
      </w:r>
      <w:r w:rsidRPr="00FA3F03">
        <w:rPr>
          <w:rFonts w:ascii="Arial Narrow" w:hAnsi="Arial Narrow" w:cs="Arial"/>
          <w:lang w:val="en-GB"/>
        </w:rPr>
        <w:lastRenderedPageBreak/>
        <w:t xml:space="preserve">contract. This repayment starts under the contract on each detailed account or invoice, as soon as the total amount of supplies reaches or exceeds forty percent (40%) of the contract amount or of the tranche concerned and ends latest when the value in basic price of the services executed reaches eighty percent (80%) of the amount of the contract.  The payment of the start-off advance is made after the required securities have been put in place, in accordance with the provisions of the Public Contracts Code. </w:t>
      </w:r>
    </w:p>
    <w:p w14:paraId="6AB30FFF" w14:textId="43D6C898" w:rsidR="0069246E" w:rsidRPr="00FA3F03" w:rsidRDefault="0069246E" w:rsidP="0069246E">
      <w:pPr>
        <w:spacing w:line="360" w:lineRule="auto"/>
        <w:jc w:val="both"/>
        <w:rPr>
          <w:rFonts w:ascii="Arial Narrow" w:hAnsi="Arial Narrow" w:cs="Arial"/>
          <w:lang w:val="en-GB"/>
        </w:rPr>
      </w:pPr>
      <w:r w:rsidRPr="00FA3F03">
        <w:rPr>
          <w:rFonts w:ascii="Arial Narrow" w:hAnsi="Arial Narrow" w:cs="Arial"/>
          <w:lang w:val="en-GB"/>
        </w:rPr>
        <w:t>If the contract does not give rise to the payment on ac</w:t>
      </w:r>
      <w:r w:rsidR="00EC6958" w:rsidRPr="00E21BFA">
        <w:rPr>
          <w:iCs/>
          <w:noProof/>
          <w:sz w:val="28"/>
          <w:szCs w:val="26"/>
        </w:rPr>
        <w:drawing>
          <wp:anchor distT="0" distB="0" distL="114300" distR="114300" simplePos="0" relativeHeight="251824128" behindDoc="1" locked="0" layoutInCell="1" allowOverlap="1" wp14:anchorId="21DA4696" wp14:editId="4DD2BA63">
            <wp:simplePos x="0" y="0"/>
            <wp:positionH relativeFrom="column">
              <wp:posOffset>0</wp:posOffset>
            </wp:positionH>
            <wp:positionV relativeFrom="paragraph">
              <wp:posOffset>0</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A3F03">
        <w:rPr>
          <w:rFonts w:ascii="Arial Narrow" w:hAnsi="Arial Narrow" w:cs="Arial"/>
          <w:lang w:val="en-GB"/>
        </w:rPr>
        <w:t>count and is subject to a single payment, the start-off advance shall be deducted once from the single payment.</w:t>
      </w:r>
    </w:p>
    <w:p w14:paraId="7279A484" w14:textId="38B99A86" w:rsidR="0069246E" w:rsidRPr="00FA3F03" w:rsidRDefault="0069246E" w:rsidP="0069246E">
      <w:pPr>
        <w:spacing w:line="360" w:lineRule="auto"/>
        <w:jc w:val="both"/>
        <w:rPr>
          <w:rFonts w:ascii="Arial Narrow" w:hAnsi="Arial Narrow" w:cs="Arial"/>
          <w:lang w:val="en-GB"/>
        </w:rPr>
      </w:pPr>
      <w:r w:rsidRPr="00FA3F03">
        <w:rPr>
          <w:rFonts w:ascii="Arial Narrow" w:hAnsi="Arial Narrow" w:cs="Arial"/>
          <w:lang w:val="en-GB"/>
        </w:rPr>
        <w:t>31.</w:t>
      </w:r>
      <w:r w:rsidR="00233499" w:rsidRPr="00FA3F03">
        <w:rPr>
          <w:rFonts w:ascii="Arial Narrow" w:hAnsi="Arial Narrow" w:cs="Arial"/>
          <w:lang w:val="en-GB"/>
        </w:rPr>
        <w:t>4</w:t>
      </w:r>
      <w:r w:rsidRPr="00FA3F03">
        <w:rPr>
          <w:rFonts w:ascii="Arial Narrow" w:hAnsi="Arial Narrow" w:cs="Arial"/>
          <w:lang w:val="en-GB"/>
        </w:rPr>
        <w:t>. As and when the advances are reimbursed, the Project Owner or the Delegated Project Owner shall release the corresponding part of the guarantee, at the express request of the administration's contracting partner.</w:t>
      </w:r>
    </w:p>
    <w:p w14:paraId="3EEFF7E7" w14:textId="5DBA86D6" w:rsidR="00115A9E" w:rsidRPr="005C793B" w:rsidRDefault="0069246E" w:rsidP="005C793B">
      <w:pPr>
        <w:spacing w:line="360" w:lineRule="auto"/>
        <w:jc w:val="both"/>
        <w:rPr>
          <w:rFonts w:ascii="Arial Narrow" w:hAnsi="Arial Narrow" w:cs="Arial"/>
          <w:lang w:val="en-GB"/>
        </w:rPr>
      </w:pPr>
      <w:r w:rsidRPr="00FA3F03">
        <w:rPr>
          <w:rFonts w:ascii="Arial Narrow" w:hAnsi="Arial Narrow" w:cs="Arial"/>
          <w:lang w:val="en-GB"/>
        </w:rPr>
        <w:t>31.</w:t>
      </w:r>
      <w:r w:rsidR="00233499" w:rsidRPr="00FA3F03">
        <w:rPr>
          <w:rFonts w:ascii="Arial Narrow" w:hAnsi="Arial Narrow" w:cs="Arial"/>
          <w:lang w:val="en-GB"/>
        </w:rPr>
        <w:t>5</w:t>
      </w:r>
      <w:r w:rsidRPr="00FA3F03">
        <w:rPr>
          <w:rFonts w:ascii="Arial Narrow" w:hAnsi="Arial Narrow" w:cs="Arial"/>
          <w:lang w:val="en-GB"/>
        </w:rPr>
        <w:t xml:space="preserve">. The administration's contracting partner shall use the start-off advance exclusively for the purchase of Materials, equipment, materials and mobilisation expenses </w:t>
      </w:r>
      <w:r w:rsidR="00AC7431" w:rsidRPr="00FA3F03">
        <w:rPr>
          <w:rFonts w:ascii="Arial Narrow" w:hAnsi="Arial Narrow" w:cs="Arial"/>
          <w:lang w:val="en-GB"/>
        </w:rPr>
        <w:t>e</w:t>
      </w:r>
      <w:r w:rsidRPr="00FA3F03">
        <w:rPr>
          <w:rFonts w:ascii="Arial Narrow" w:hAnsi="Arial Narrow" w:cs="Arial"/>
          <w:lang w:val="en-GB"/>
        </w:rPr>
        <w:t>specially required for</w:t>
      </w:r>
      <w:r w:rsidR="005C793B">
        <w:rPr>
          <w:rFonts w:ascii="Arial Narrow" w:hAnsi="Arial Narrow" w:cs="Arial"/>
          <w:lang w:val="en-GB"/>
        </w:rPr>
        <w:t xml:space="preserve"> the execution of the contract.</w:t>
      </w:r>
    </w:p>
    <w:p w14:paraId="722A3AA6" w14:textId="38F9B1C4" w:rsidR="00AC7431" w:rsidRPr="00FA3F03" w:rsidRDefault="005C793B" w:rsidP="00AC7431">
      <w:pPr>
        <w:spacing w:before="240" w:after="240" w:line="360" w:lineRule="auto"/>
        <w:jc w:val="both"/>
        <w:rPr>
          <w:rFonts w:ascii="Arial Narrow" w:hAnsi="Arial Narrow" w:cs="Arial"/>
          <w:b/>
          <w:lang w:val="en-GB"/>
        </w:rPr>
      </w:pPr>
      <w:r>
        <w:rPr>
          <w:rFonts w:ascii="Arial Narrow" w:hAnsi="Arial Narrow" w:cs="Arial"/>
          <w:b/>
          <w:lang w:val="en-GB"/>
        </w:rPr>
        <w:t>Article 32: Settlement of supplies</w:t>
      </w:r>
      <w:r w:rsidR="00AC7431" w:rsidRPr="00FA3F03">
        <w:rPr>
          <w:rFonts w:ascii="Arial Narrow" w:hAnsi="Arial Narrow" w:cs="Arial"/>
          <w:b/>
          <w:lang w:val="en-GB"/>
        </w:rPr>
        <w:t xml:space="preserve"> contracts</w:t>
      </w:r>
    </w:p>
    <w:p w14:paraId="5918DA4E" w14:textId="77777777" w:rsidR="00AC7431" w:rsidRPr="00FA3F03" w:rsidRDefault="00AC7431" w:rsidP="00AC7431">
      <w:pPr>
        <w:spacing w:line="360" w:lineRule="auto"/>
        <w:jc w:val="both"/>
        <w:rPr>
          <w:rFonts w:ascii="Arial Narrow" w:hAnsi="Arial Narrow" w:cs="Arial"/>
          <w:b/>
          <w:lang w:val="en-GB"/>
        </w:rPr>
      </w:pPr>
      <w:r w:rsidRPr="00FA3F03">
        <w:rPr>
          <w:rFonts w:ascii="Arial Narrow" w:hAnsi="Arial Narrow" w:cs="Arial"/>
          <w:b/>
          <w:lang w:val="en-GB"/>
        </w:rPr>
        <w:t xml:space="preserve">32.1. Provisional detailed accounts  </w:t>
      </w:r>
    </w:p>
    <w:p w14:paraId="297BC0AC" w14:textId="77B2B0BD"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When delivery can be made, each partial delivery, unless otherwise stipulated in the contract, or each provisional delivery, shall give rise to a payment equal to the value of the (specify lot or contract) reduced, if applicable, of the retention bond and reimbursement of the advance granted. Provisional detailed accounts or invoices must be drawn up in seven copies at a frequency of: [To be specified either single or partial between one (1) and three (3) months] depending on the arrangements for partial acceptance].</w:t>
      </w:r>
    </w:p>
    <w:p w14:paraId="0B9B5443" w14:textId="100A2B31"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Only the invoice excluding VAT shall be paid to the contractor. Th</w:t>
      </w:r>
      <w:r w:rsidR="00425AB8" w:rsidRPr="00FA3F03">
        <w:rPr>
          <w:rFonts w:ascii="Arial Narrow" w:hAnsi="Arial Narrow" w:cs="Arial"/>
          <w:i/>
          <w:lang w:val="en-GB"/>
        </w:rPr>
        <w:t>e detailed account</w:t>
      </w:r>
      <w:r w:rsidRPr="00FA3F03">
        <w:rPr>
          <w:rFonts w:ascii="Arial Narrow" w:hAnsi="Arial Narrow" w:cs="Arial"/>
          <w:i/>
          <w:lang w:val="en-GB"/>
        </w:rPr>
        <w:t xml:space="preserve"> of the amount of taxes shall be the subject of an order between the budgets of the [To be specified] and the Ministry in charge of finance.</w:t>
      </w:r>
    </w:p>
    <w:p w14:paraId="60FC56A5" w14:textId="77777777"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The amount EVAT of the down payment to be made to the administration's contracting partner shall be mandated as follows:</w:t>
      </w:r>
    </w:p>
    <w:p w14:paraId="4B94DCA5" w14:textId="77777777" w:rsidR="00AC7431" w:rsidRPr="00FA3F03" w:rsidRDefault="00AC7431" w:rsidP="00E3702C">
      <w:pPr>
        <w:pStyle w:val="Paragraphedeliste"/>
        <w:numPr>
          <w:ilvl w:val="0"/>
          <w:numId w:val="93"/>
        </w:numPr>
        <w:suppressAutoHyphens w:val="0"/>
        <w:autoSpaceDN/>
        <w:spacing w:line="360" w:lineRule="auto"/>
        <w:contextualSpacing/>
        <w:jc w:val="both"/>
        <w:textAlignment w:val="auto"/>
        <w:rPr>
          <w:rFonts w:ascii="Arial Narrow" w:hAnsi="Arial Narrow" w:cs="Arial"/>
          <w:i/>
        </w:rPr>
      </w:pPr>
      <w:r w:rsidRPr="00FA3F03">
        <w:rPr>
          <w:rFonts w:ascii="Arial Narrow" w:hAnsi="Arial Narrow" w:cs="Arial"/>
          <w:i/>
        </w:rPr>
        <w:t>EVAT. - AIR or TSR] paid directly to the administration's contracting partner’s account;</w:t>
      </w:r>
    </w:p>
    <w:p w14:paraId="28E18494" w14:textId="77777777" w:rsidR="00AC7431" w:rsidRPr="00FA3F03" w:rsidRDefault="00AC7431" w:rsidP="00E3702C">
      <w:pPr>
        <w:pStyle w:val="Paragraphedeliste"/>
        <w:numPr>
          <w:ilvl w:val="0"/>
          <w:numId w:val="93"/>
        </w:numPr>
        <w:suppressAutoHyphens w:val="0"/>
        <w:autoSpaceDN/>
        <w:spacing w:line="360" w:lineRule="auto"/>
        <w:contextualSpacing/>
        <w:jc w:val="both"/>
        <w:textAlignment w:val="auto"/>
        <w:rPr>
          <w:rFonts w:ascii="Arial Narrow" w:hAnsi="Arial Narrow" w:cs="Arial"/>
          <w:i/>
        </w:rPr>
      </w:pPr>
      <w:r w:rsidRPr="00FA3F03">
        <w:rPr>
          <w:rFonts w:ascii="Arial Narrow" w:hAnsi="Arial Narrow" w:cs="Arial"/>
          <w:i/>
        </w:rPr>
        <w:t>VAT at the current rate;</w:t>
      </w:r>
    </w:p>
    <w:p w14:paraId="6EA7E50C" w14:textId="6ACECDBF" w:rsidR="00AC7431" w:rsidRPr="00FA3F03" w:rsidRDefault="00AC7431" w:rsidP="00E3702C">
      <w:pPr>
        <w:pStyle w:val="Paragraphedeliste"/>
        <w:numPr>
          <w:ilvl w:val="0"/>
          <w:numId w:val="93"/>
        </w:numPr>
        <w:suppressAutoHyphens w:val="0"/>
        <w:autoSpaceDN/>
        <w:spacing w:line="360" w:lineRule="auto"/>
        <w:contextualSpacing/>
        <w:jc w:val="both"/>
        <w:textAlignment w:val="auto"/>
        <w:rPr>
          <w:rFonts w:ascii="Arial Narrow" w:hAnsi="Arial Narrow" w:cs="Arial"/>
          <w:i/>
        </w:rPr>
      </w:pPr>
      <w:r w:rsidRPr="00FA3F03">
        <w:rPr>
          <w:rFonts w:ascii="Arial Narrow" w:hAnsi="Arial Narrow" w:cs="Arial"/>
          <w:i/>
        </w:rPr>
        <w:t xml:space="preserve">AIR or TSR] paid to the </w:t>
      </w:r>
      <w:r w:rsidR="00425AB8" w:rsidRPr="00FA3F03">
        <w:rPr>
          <w:rFonts w:ascii="Arial Narrow" w:hAnsi="Arial Narrow" w:cs="Arial"/>
          <w:i/>
        </w:rPr>
        <w:t xml:space="preserve">public </w:t>
      </w:r>
      <w:r w:rsidRPr="00FA3F03">
        <w:rPr>
          <w:rFonts w:ascii="Arial Narrow" w:hAnsi="Arial Narrow" w:cs="Arial"/>
          <w:i/>
        </w:rPr>
        <w:t>Treasury in respect of the AIR or TSR due by the  contractor; (These different rates may vary depending on the regulations in force).</w:t>
      </w:r>
    </w:p>
    <w:p w14:paraId="3A0B01E9" w14:textId="77777777"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 xml:space="preserve">The payment clause must provide for the submission of invoices corresponding to each delivery, drawn up in accordance with the Detailed Quantity and Estimate and the technical specifications. </w:t>
      </w:r>
    </w:p>
    <w:p w14:paraId="5355078F" w14:textId="77777777"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 xml:space="preserve">The Project Manager as the case may be or the Engineer has a period of: [To be specified (a period of zero (0) to seven (7) days)] to forward to the Contract Manager the draft detailed account or invoice that he has approved. </w:t>
      </w:r>
    </w:p>
    <w:p w14:paraId="000FD078" w14:textId="33D91377"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lastRenderedPageBreak/>
        <w:t xml:space="preserve">The Contract Manager has a period of: [To be specified, (from zero (0) to twenty-one (21) days) for its liquidation and transmission to the accounting officer </w:t>
      </w:r>
      <w:r w:rsidR="00425AB8" w:rsidRPr="00FA3F03">
        <w:rPr>
          <w:rFonts w:ascii="Arial Narrow" w:hAnsi="Arial Narrow" w:cs="Arial"/>
          <w:i/>
          <w:lang w:val="en-GB"/>
        </w:rPr>
        <w:t>in charge</w:t>
      </w:r>
      <w:r w:rsidRPr="00FA3F03">
        <w:rPr>
          <w:rFonts w:ascii="Arial Narrow" w:hAnsi="Arial Narrow" w:cs="Arial"/>
          <w:i/>
          <w:lang w:val="en-GB"/>
        </w:rPr>
        <w:t xml:space="preserve"> </w:t>
      </w:r>
      <w:r w:rsidR="00425AB8" w:rsidRPr="00FA3F03">
        <w:rPr>
          <w:rFonts w:ascii="Arial Narrow" w:hAnsi="Arial Narrow" w:cs="Arial"/>
          <w:i/>
          <w:lang w:val="en-GB"/>
        </w:rPr>
        <w:t xml:space="preserve">of </w:t>
      </w:r>
      <w:r w:rsidRPr="00FA3F03">
        <w:rPr>
          <w:rFonts w:ascii="Arial Narrow" w:hAnsi="Arial Narrow" w:cs="Arial"/>
          <w:i/>
          <w:lang w:val="en-GB"/>
        </w:rPr>
        <w:t>payment, with copy to the body responsible for external control.</w:t>
      </w:r>
    </w:p>
    <w:p w14:paraId="79BD4510" w14:textId="53F15D29"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 xml:space="preserve">Copies of the provisional detailed accounts must be sent to the Ministry </w:t>
      </w:r>
      <w:r w:rsidR="005C10A8" w:rsidRPr="00FA3F03">
        <w:rPr>
          <w:rFonts w:ascii="Arial Narrow" w:hAnsi="Arial Narrow" w:cs="Arial"/>
          <w:i/>
          <w:lang w:val="en-GB"/>
        </w:rPr>
        <w:t xml:space="preserve">in charge </w:t>
      </w:r>
      <w:r w:rsidRPr="00FA3F03">
        <w:rPr>
          <w:rFonts w:ascii="Arial Narrow" w:hAnsi="Arial Narrow" w:cs="Arial"/>
          <w:i/>
          <w:lang w:val="en-GB"/>
        </w:rPr>
        <w:t>of public contracts and to the body responsible for regulating public contracts.</w:t>
      </w:r>
    </w:p>
    <w:p w14:paraId="6D0F5CDD" w14:textId="77777777"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The maximum period allowed to the relevant accounting officer for the settlement of down payments is ninety (90) days from the date of receipt of the detailed accounts or invoices sent by the Contract Manager.</w:t>
      </w:r>
    </w:p>
    <w:p w14:paraId="016A810D" w14:textId="77777777" w:rsidR="00AC7431" w:rsidRPr="00FA3F03" w:rsidRDefault="00AC7431" w:rsidP="00AC7431">
      <w:pPr>
        <w:spacing w:line="360" w:lineRule="auto"/>
        <w:jc w:val="both"/>
        <w:rPr>
          <w:rFonts w:ascii="Arial Narrow" w:hAnsi="Arial Narrow" w:cs="Arial"/>
          <w:i/>
          <w:lang w:val="en-GB"/>
        </w:rPr>
      </w:pPr>
    </w:p>
    <w:p w14:paraId="693193EC" w14:textId="4856E709" w:rsidR="00AC7431" w:rsidRPr="00FA3F03" w:rsidRDefault="00AC7431" w:rsidP="00AC7431">
      <w:pPr>
        <w:spacing w:line="360" w:lineRule="auto"/>
        <w:jc w:val="both"/>
        <w:rPr>
          <w:rFonts w:ascii="Arial Narrow" w:hAnsi="Arial Narrow" w:cs="Arial"/>
          <w:b/>
          <w:lang w:val="en-GB"/>
        </w:rPr>
      </w:pPr>
      <w:r w:rsidRPr="00FA3F03">
        <w:rPr>
          <w:rFonts w:ascii="Arial Narrow" w:hAnsi="Arial Narrow" w:cs="Arial"/>
          <w:b/>
          <w:lang w:val="en-GB"/>
        </w:rPr>
        <w:t>32.2. Final detailed account</w:t>
      </w:r>
    </w:p>
    <w:p w14:paraId="2E04A58B"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[Indicate the period of time the administration's contracting partner has to send the draft to the Project Manager, if applicable, or to the Engineer after the date of provisional acceptance of the services (maximum 1 month)].</w:t>
      </w:r>
    </w:p>
    <w:p w14:paraId="034F930D" w14:textId="5D9BA7CA"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 xml:space="preserve">After completion of the services and within a maximum of [To be specified] days after the date of provisional acceptance, the contracting partner shall draw up, on the basis of joint observations, the draft final detailed account of the services actually carried out, which summarises the total amount of the sums to which he may claim as a result of the full execution of the contract. </w:t>
      </w:r>
      <w:r w:rsidR="00EC6958" w:rsidRPr="00E21BFA">
        <w:rPr>
          <w:iCs/>
          <w:noProof/>
          <w:sz w:val="28"/>
          <w:szCs w:val="26"/>
        </w:rPr>
        <w:drawing>
          <wp:anchor distT="0" distB="0" distL="114300" distR="114300" simplePos="0" relativeHeight="251826176" behindDoc="1" locked="0" layoutInCell="1" allowOverlap="1" wp14:anchorId="3780C5F4" wp14:editId="6236E5C0">
            <wp:simplePos x="0" y="0"/>
            <wp:positionH relativeFrom="column">
              <wp:posOffset>0</wp:posOffset>
            </wp:positionH>
            <wp:positionV relativeFrom="paragraph">
              <wp:posOffset>786765</wp:posOffset>
            </wp:positionV>
            <wp:extent cx="2628900" cy="1924050"/>
            <wp:effectExtent l="0" t="0" r="0" b="0"/>
            <wp:wrapNone/>
            <wp:docPr id="861405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EC90D20"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This draft final detailed account, once corrected by the Project Manager or Engineer and accepted by the Contract Manager, becomes final. It is used to draw up the down payment balance of the contract, drawn up under the same conditions as those defined for drawing up the monthly detailed accounts.</w:t>
      </w:r>
    </w:p>
    <w:p w14:paraId="22094F55" w14:textId="77777777" w:rsidR="00AC7431" w:rsidRPr="00FA3F03" w:rsidRDefault="00AC7431" w:rsidP="00AC7431">
      <w:pPr>
        <w:spacing w:line="360" w:lineRule="auto"/>
        <w:jc w:val="both"/>
        <w:rPr>
          <w:rFonts w:ascii="Arial Narrow" w:hAnsi="Arial Narrow" w:cs="Arial"/>
          <w:i/>
          <w:iCs/>
          <w:lang w:val="en-GB"/>
        </w:rPr>
      </w:pPr>
      <w:r w:rsidRPr="00FA3F03">
        <w:rPr>
          <w:rFonts w:ascii="Arial Narrow" w:hAnsi="Arial Narrow" w:cs="Arial"/>
          <w:lang w:val="en-GB"/>
        </w:rPr>
        <w:t>[</w:t>
      </w:r>
      <w:r w:rsidRPr="00FA3F03">
        <w:rPr>
          <w:rFonts w:ascii="Arial Narrow" w:hAnsi="Arial Narrow" w:cs="Arial"/>
          <w:i/>
          <w:iCs/>
          <w:lang w:val="en-GB"/>
        </w:rPr>
        <w:t>Indicate the period of time within which the Contract Manager must notify the Project Manager or Engineer of the rectified and accepted draft (maximum 1 month)].</w:t>
      </w:r>
    </w:p>
    <w:p w14:paraId="5A353E07"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i/>
          <w:iCs/>
          <w:lang w:val="en-GB"/>
        </w:rPr>
        <w:t xml:space="preserve"> </w:t>
      </w:r>
      <w:r w:rsidRPr="00FA3F03">
        <w:rPr>
          <w:rFonts w:ascii="Arial Narrow" w:hAnsi="Arial Narrow" w:cs="Arial"/>
          <w:lang w:val="en-GB"/>
        </w:rPr>
        <w:t>The administration's contracting partner must, within a maximum period of one month following the date of this notification, return the final detailed account carrying his signature without or with reservations, or state the reasons for refusing to sign.</w:t>
      </w:r>
    </w:p>
    <w:p w14:paraId="47997DB1"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In case the contracting partner signs with reservations or does not sign the final detailed account, the reasons for this refusal or these reservations must be stated by the contracting partner in a report summarising all the claims for which he is claiming payment, backed by the necessary supporting documents, and sent to the Project Manager or the Engineer within the same time limit as above, under pain of foreclosure.</w:t>
      </w:r>
    </w:p>
    <w:p w14:paraId="6677BF66"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The dispute shall then be settled in accordance with the provisions of the Public Contracts Code and the GAC in force.</w:t>
      </w:r>
    </w:p>
    <w:p w14:paraId="1AF68C91" w14:textId="77777777" w:rsidR="00AC7431" w:rsidRPr="00FA3F03" w:rsidRDefault="00AC7431" w:rsidP="00AC7431">
      <w:pPr>
        <w:spacing w:line="360" w:lineRule="auto"/>
        <w:jc w:val="both"/>
        <w:rPr>
          <w:rFonts w:ascii="Arial Narrow" w:hAnsi="Arial Narrow" w:cs="Arial"/>
          <w:b/>
          <w:lang w:val="en-GB"/>
        </w:rPr>
      </w:pPr>
      <w:r w:rsidRPr="00FA3F03">
        <w:rPr>
          <w:rFonts w:ascii="Arial Narrow" w:hAnsi="Arial Narrow" w:cs="Arial"/>
          <w:b/>
          <w:lang w:val="en-GB"/>
        </w:rPr>
        <w:t xml:space="preserve">32.3. General and final detailed account </w:t>
      </w:r>
    </w:p>
    <w:p w14:paraId="7F7B485A" w14:textId="77777777"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 xml:space="preserve"> [Indicate the period of time available to the Contract Manager or the Project Manager to draw up the general and final detailed account for the administration's contracting partner after final acceptance (maximum 1 month)].</w:t>
      </w:r>
    </w:p>
    <w:p w14:paraId="37938EF2"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lastRenderedPageBreak/>
        <w:t>At the end of the guarantee period, which gives rise to the final acceptance of the supplies, the Contract Manager shall prepare the general and final detailed account of the contract and have it signed by both the Contracting partner and the Project Owner or Delegated Project Owner. This detailed account includes:</w:t>
      </w:r>
    </w:p>
    <w:p w14:paraId="32DFA345"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 The final detailed account,</w:t>
      </w:r>
    </w:p>
    <w:p w14:paraId="4887613D"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 The balance,</w:t>
      </w:r>
    </w:p>
    <w:p w14:paraId="0CAA2C77" w14:textId="77777777" w:rsidR="00AC7431" w:rsidRPr="00FA3F03" w:rsidRDefault="00AC7431" w:rsidP="00AC7431">
      <w:pPr>
        <w:spacing w:line="360" w:lineRule="auto"/>
        <w:jc w:val="both"/>
        <w:rPr>
          <w:rFonts w:ascii="Arial Narrow" w:hAnsi="Arial Narrow" w:cs="Arial"/>
          <w:lang w:val="en-GB"/>
        </w:rPr>
      </w:pPr>
      <w:r w:rsidRPr="00FA3F03">
        <w:rPr>
          <w:rFonts w:ascii="Arial Narrow" w:hAnsi="Arial Narrow" w:cs="Arial"/>
          <w:lang w:val="en-GB"/>
        </w:rPr>
        <w:t>- A summary of the monthly down payments.</w:t>
      </w:r>
    </w:p>
    <w:p w14:paraId="777899C2" w14:textId="355F3C07" w:rsidR="00AC7431" w:rsidRPr="00FA3F03" w:rsidRDefault="00AC7431" w:rsidP="00AC7431">
      <w:pPr>
        <w:spacing w:line="360" w:lineRule="auto"/>
        <w:jc w:val="both"/>
        <w:rPr>
          <w:rFonts w:ascii="Arial Narrow" w:hAnsi="Arial Narrow" w:cs="Arial"/>
          <w:bCs/>
          <w:lang w:val="en-GB"/>
        </w:rPr>
      </w:pPr>
      <w:r w:rsidRPr="00FA3F03">
        <w:rPr>
          <w:rFonts w:ascii="Arial Narrow" w:hAnsi="Arial Narrow" w:cs="Arial"/>
          <w:bCs/>
          <w:lang w:val="en-GB"/>
        </w:rPr>
        <w:t xml:space="preserve">The signing of the general and final detailed account without reservation by the contracting partner definitively binds the parties and puts an end to the contract and releases the contracting partner and the Project Owner or Delegated Project </w:t>
      </w:r>
      <w:r w:rsidR="0042495D" w:rsidRPr="00FA3F03">
        <w:rPr>
          <w:rFonts w:ascii="Arial Narrow" w:hAnsi="Arial Narrow" w:cs="Arial"/>
          <w:bCs/>
          <w:lang w:val="en-GB"/>
        </w:rPr>
        <w:t>O</w:t>
      </w:r>
      <w:r w:rsidRPr="00FA3F03">
        <w:rPr>
          <w:rFonts w:ascii="Arial Narrow" w:hAnsi="Arial Narrow" w:cs="Arial"/>
          <w:bCs/>
          <w:lang w:val="en-GB"/>
        </w:rPr>
        <w:t xml:space="preserve">wner from all their obligations, except with regard to interest on overdue payments.  </w:t>
      </w:r>
    </w:p>
    <w:p w14:paraId="68AFA115" w14:textId="77777777"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 xml:space="preserve"> [Indicate the deadline for the contracting partner to return the general and final detailed account carrying his signature (maximum 1 month)].</w:t>
      </w:r>
    </w:p>
    <w:p w14:paraId="34C39B57" w14:textId="7A68C875"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The transmission of the general and final detailed account or the last invoice to the Paying</w:t>
      </w:r>
      <w:r w:rsidR="0042495D" w:rsidRPr="00FA3F03">
        <w:rPr>
          <w:rFonts w:ascii="Arial Narrow" w:hAnsi="Arial Narrow" w:cs="Arial"/>
          <w:i/>
          <w:lang w:val="en-GB"/>
        </w:rPr>
        <w:t xml:space="preserve"> Body</w:t>
      </w:r>
      <w:r w:rsidRPr="00FA3F03">
        <w:rPr>
          <w:rFonts w:ascii="Arial Narrow" w:hAnsi="Arial Narrow" w:cs="Arial"/>
          <w:i/>
          <w:lang w:val="en-GB"/>
        </w:rPr>
        <w:t xml:space="preserve"> for payment is subject to prior approval by MINMAP. To this end, a copy of the corresponding job cost sheet and all the provisional detailed account</w:t>
      </w:r>
      <w:r w:rsidR="0042495D" w:rsidRPr="00FA3F03">
        <w:rPr>
          <w:rFonts w:ascii="Arial Narrow" w:hAnsi="Arial Narrow" w:cs="Arial"/>
          <w:i/>
          <w:lang w:val="en-GB"/>
        </w:rPr>
        <w:t>s</w:t>
      </w:r>
      <w:r w:rsidRPr="00FA3F03">
        <w:rPr>
          <w:rFonts w:ascii="Arial Narrow" w:hAnsi="Arial Narrow" w:cs="Arial"/>
          <w:i/>
          <w:lang w:val="en-GB"/>
        </w:rPr>
        <w:t xml:space="preserve"> must be sent to the Ministry beforehand or given to his representative on the site, where applicable.</w:t>
      </w:r>
    </w:p>
    <w:p w14:paraId="4F2B23FC" w14:textId="32433FBA" w:rsidR="00AC7431" w:rsidRPr="00FA3F03" w:rsidRDefault="00AC7431" w:rsidP="00AC7431">
      <w:pPr>
        <w:spacing w:line="360" w:lineRule="auto"/>
        <w:jc w:val="both"/>
        <w:rPr>
          <w:rFonts w:ascii="Arial Narrow" w:hAnsi="Arial Narrow" w:cs="Arial"/>
          <w:i/>
          <w:lang w:val="en-GB"/>
        </w:rPr>
      </w:pPr>
      <w:r w:rsidRPr="00FA3F03">
        <w:rPr>
          <w:rFonts w:ascii="Arial Narrow" w:hAnsi="Arial Narrow" w:cs="Arial"/>
          <w:i/>
          <w:lang w:val="en-GB"/>
        </w:rPr>
        <w:t>The deadlines and procedures for signing and managing disagreements are the same as those for the final detailed account.</w:t>
      </w:r>
      <w:r w:rsidR="00EC6958" w:rsidRPr="00EC6958">
        <w:rPr>
          <w:iCs/>
          <w:noProof/>
          <w:sz w:val="28"/>
          <w:szCs w:val="26"/>
        </w:rPr>
        <w:t xml:space="preserve"> </w:t>
      </w:r>
      <w:r w:rsidR="00EC6958" w:rsidRPr="00E21BFA">
        <w:rPr>
          <w:iCs/>
          <w:noProof/>
          <w:sz w:val="28"/>
          <w:szCs w:val="26"/>
        </w:rPr>
        <w:drawing>
          <wp:anchor distT="0" distB="0" distL="114300" distR="114300" simplePos="0" relativeHeight="251828224" behindDoc="1" locked="0" layoutInCell="1" allowOverlap="1" wp14:anchorId="012D1D17" wp14:editId="3AC1A77D">
            <wp:simplePos x="0" y="0"/>
            <wp:positionH relativeFrom="column">
              <wp:posOffset>0</wp:posOffset>
            </wp:positionH>
            <wp:positionV relativeFrom="paragraph">
              <wp:posOffset>262255</wp:posOffset>
            </wp:positionV>
            <wp:extent cx="2628900" cy="1924050"/>
            <wp:effectExtent l="0" t="0" r="0" b="0"/>
            <wp:wrapNone/>
            <wp:docPr id="861405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CE56BA6" w14:textId="63F6E08D" w:rsidR="00115A9E" w:rsidRPr="00FA3F03" w:rsidRDefault="00AB2953" w:rsidP="00AB2953">
      <w:pPr>
        <w:widowControl w:val="0"/>
        <w:autoSpaceDE w:val="0"/>
        <w:spacing w:line="360" w:lineRule="auto"/>
        <w:rPr>
          <w:rFonts w:ascii="Arial Narrow" w:hAnsi="Arial Narrow"/>
          <w:b/>
          <w:bCs/>
          <w:lang w:val="en-GB"/>
        </w:rPr>
      </w:pPr>
      <w:r w:rsidRPr="00FA3F03">
        <w:rPr>
          <w:rFonts w:ascii="Arial Narrow" w:hAnsi="Arial Narrow"/>
          <w:b/>
          <w:lang w:val="en-GB"/>
        </w:rPr>
        <w:t xml:space="preserve">32.4. </w:t>
      </w:r>
      <w:r w:rsidR="00115A9E" w:rsidRPr="00FA3F03">
        <w:rPr>
          <w:rFonts w:ascii="Arial Narrow" w:hAnsi="Arial Narrow"/>
          <w:b/>
          <w:lang w:val="en-GB"/>
        </w:rPr>
        <w:t xml:space="preserve">Payment in case of </w:t>
      </w:r>
      <w:r w:rsidRPr="00FA3F03">
        <w:rPr>
          <w:rFonts w:ascii="Arial Narrow" w:hAnsi="Arial Narrow"/>
          <w:b/>
          <w:lang w:val="en-GB"/>
        </w:rPr>
        <w:t xml:space="preserve">business </w:t>
      </w:r>
      <w:r w:rsidR="00115A9E" w:rsidRPr="00FA3F03">
        <w:rPr>
          <w:rFonts w:ascii="Arial Narrow" w:hAnsi="Arial Narrow"/>
          <w:b/>
          <w:lang w:val="en-GB"/>
        </w:rPr>
        <w:t>grouping and sub-contr</w:t>
      </w:r>
      <w:r w:rsidRPr="00FA3F03">
        <w:rPr>
          <w:rFonts w:ascii="Arial Narrow" w:hAnsi="Arial Narrow"/>
          <w:b/>
          <w:lang w:val="en-GB"/>
        </w:rPr>
        <w:t xml:space="preserve">acting </w:t>
      </w:r>
    </w:p>
    <w:p w14:paraId="3335643A" w14:textId="7B7A3152" w:rsidR="00AB2953" w:rsidRPr="00AB2953" w:rsidRDefault="00AB2953" w:rsidP="00AB2953">
      <w:pPr>
        <w:widowControl w:val="0"/>
        <w:autoSpaceDE w:val="0"/>
        <w:spacing w:line="360" w:lineRule="auto"/>
        <w:jc w:val="both"/>
        <w:rPr>
          <w:rFonts w:ascii="Arial Narrow" w:hAnsi="Arial Narrow"/>
          <w:lang w:val="en-GB"/>
        </w:rPr>
      </w:pPr>
      <w:r w:rsidRPr="00FA3F03">
        <w:rPr>
          <w:rFonts w:ascii="Arial Narrow" w:hAnsi="Arial Narrow"/>
          <w:lang w:val="en-GB"/>
        </w:rPr>
        <w:t xml:space="preserve">- In the case of a </w:t>
      </w:r>
      <w:r w:rsidR="0042495D" w:rsidRPr="00FA3F03">
        <w:rPr>
          <w:rFonts w:ascii="Arial Narrow" w:hAnsi="Arial Narrow"/>
          <w:lang w:val="en-GB"/>
        </w:rPr>
        <w:t>several business grouping</w:t>
      </w:r>
      <w:r w:rsidRPr="00FA3F03">
        <w:rPr>
          <w:rFonts w:ascii="Arial Narrow" w:hAnsi="Arial Narrow"/>
          <w:lang w:val="en-GB"/>
        </w:rPr>
        <w:t xml:space="preserve">, payments will be made to the account indicated in the tender either in </w:t>
      </w:r>
      <w:r w:rsidRPr="00AB2953">
        <w:rPr>
          <w:rFonts w:ascii="Arial Narrow" w:hAnsi="Arial Narrow"/>
          <w:lang w:val="en-GB"/>
        </w:rPr>
        <w:t xml:space="preserve">the name of the </w:t>
      </w:r>
      <w:r w:rsidR="0042495D">
        <w:rPr>
          <w:rFonts w:ascii="Arial Narrow" w:hAnsi="Arial Narrow"/>
          <w:lang w:val="en-GB"/>
        </w:rPr>
        <w:t xml:space="preserve">group </w:t>
      </w:r>
      <w:r w:rsidRPr="00AB2953">
        <w:rPr>
          <w:rFonts w:ascii="Arial Narrow" w:hAnsi="Arial Narrow"/>
          <w:lang w:val="en-GB"/>
        </w:rPr>
        <w:t>or in the name of the agent [specify if applicable].</w:t>
      </w:r>
    </w:p>
    <w:p w14:paraId="2252DBD7" w14:textId="77777777" w:rsidR="00AB2953" w:rsidRPr="00AB2953" w:rsidRDefault="00AB2953" w:rsidP="00AB2953">
      <w:pPr>
        <w:widowControl w:val="0"/>
        <w:autoSpaceDE w:val="0"/>
        <w:spacing w:line="360" w:lineRule="auto"/>
        <w:jc w:val="both"/>
        <w:rPr>
          <w:rFonts w:ascii="Arial Narrow" w:hAnsi="Arial Narrow"/>
          <w:lang w:val="en-GB"/>
        </w:rPr>
      </w:pPr>
      <w:r w:rsidRPr="00AB2953">
        <w:rPr>
          <w:rFonts w:ascii="Arial Narrow" w:hAnsi="Arial Narrow"/>
          <w:lang w:val="en-GB"/>
        </w:rPr>
        <w:t>- In the case of a joint grouping, payments will be made to the different accounts of the co-contractors as follows: [to be specified if applicable].</w:t>
      </w:r>
    </w:p>
    <w:p w14:paraId="3C911441" w14:textId="5FC8879E" w:rsidR="00AB2953" w:rsidRPr="00AB2953" w:rsidRDefault="00AB2953" w:rsidP="00AB2953">
      <w:pPr>
        <w:widowControl w:val="0"/>
        <w:autoSpaceDE w:val="0"/>
        <w:spacing w:line="360" w:lineRule="auto"/>
        <w:jc w:val="both"/>
        <w:rPr>
          <w:rFonts w:ascii="Arial Narrow" w:hAnsi="Arial Narrow"/>
          <w:lang w:val="en-GB"/>
        </w:rPr>
      </w:pPr>
      <w:r w:rsidRPr="00AB2953">
        <w:rPr>
          <w:rFonts w:ascii="Arial Narrow" w:hAnsi="Arial Narrow"/>
          <w:lang w:val="en-GB"/>
        </w:rPr>
        <w:t>- Any payment on account for services performed by subcontractors is subject to the execution of the services provided for in the contract, and accepted subject to proof of payment by the Administration's contracting partner to the subcontractors.</w:t>
      </w:r>
    </w:p>
    <w:p w14:paraId="7ED96BF4" w14:textId="57709890" w:rsidR="00C011BF" w:rsidRPr="00C011BF" w:rsidRDefault="00C011BF" w:rsidP="00C011BF">
      <w:pPr>
        <w:widowControl w:val="0"/>
        <w:autoSpaceDE w:val="0"/>
        <w:spacing w:line="360" w:lineRule="auto"/>
        <w:jc w:val="both"/>
        <w:rPr>
          <w:rFonts w:ascii="Arial Narrow" w:hAnsi="Arial Narrow"/>
          <w:lang w:val="en-GB"/>
        </w:rPr>
      </w:pPr>
      <w:r>
        <w:rPr>
          <w:rFonts w:ascii="Arial Narrow" w:hAnsi="Arial Narrow"/>
          <w:lang w:val="en-GB"/>
        </w:rPr>
        <w:t>The main enterprise shall have</w:t>
      </w:r>
      <w:r w:rsidRPr="00C011BF">
        <w:rPr>
          <w:rFonts w:ascii="Arial Narrow" w:hAnsi="Arial Narrow"/>
          <w:lang w:val="en-GB"/>
        </w:rPr>
        <w:t xml:space="preserve"> a maximum period of thirty (30) working days from the date of payment of the invoice for the services carried out and accepted to pay the subcontractor. </w:t>
      </w:r>
    </w:p>
    <w:p w14:paraId="24C2C4AD" w14:textId="4A782DBF" w:rsidR="00AB2953" w:rsidRPr="00AB2953" w:rsidRDefault="00C011BF" w:rsidP="00C011BF">
      <w:pPr>
        <w:widowControl w:val="0"/>
        <w:autoSpaceDE w:val="0"/>
        <w:spacing w:line="360" w:lineRule="auto"/>
        <w:jc w:val="both"/>
        <w:rPr>
          <w:rFonts w:ascii="Arial Narrow" w:hAnsi="Arial Narrow"/>
          <w:lang w:val="en-GB"/>
        </w:rPr>
      </w:pPr>
      <w:r w:rsidRPr="00C011BF">
        <w:rPr>
          <w:rFonts w:ascii="Arial Narrow" w:hAnsi="Arial Narrow"/>
          <w:lang w:val="en-GB"/>
        </w:rPr>
        <w:t>In the event of non-payment by a sub</w:t>
      </w:r>
      <w:r>
        <w:rPr>
          <w:rFonts w:ascii="Arial Narrow" w:hAnsi="Arial Narrow"/>
          <w:lang w:val="en-GB"/>
        </w:rPr>
        <w:t>-</w:t>
      </w:r>
      <w:r w:rsidRPr="00C011BF">
        <w:rPr>
          <w:rFonts w:ascii="Arial Narrow" w:hAnsi="Arial Narrow"/>
          <w:lang w:val="en-GB"/>
        </w:rPr>
        <w:t xml:space="preserve">contractor for services already paid for by the Project Owner or Delegated Project Owner, the latter may take coercive measures against the contract holder, </w:t>
      </w:r>
      <w:r w:rsidRPr="00115A9E">
        <w:rPr>
          <w:rFonts w:ascii="Arial Narrow" w:hAnsi="Arial Narrow"/>
          <w:lang w:val="en-GB"/>
        </w:rPr>
        <w:t>notably by pay</w:t>
      </w:r>
      <w:r>
        <w:rPr>
          <w:rFonts w:ascii="Arial Narrow" w:hAnsi="Arial Narrow"/>
          <w:lang w:val="en-GB"/>
        </w:rPr>
        <w:t>ing directly the sub-contractor</w:t>
      </w:r>
      <w:r w:rsidRPr="00C011BF">
        <w:rPr>
          <w:rFonts w:ascii="Arial Narrow" w:hAnsi="Arial Narrow"/>
          <w:lang w:val="en-GB"/>
        </w:rPr>
        <w:t>.</w:t>
      </w:r>
    </w:p>
    <w:p w14:paraId="53555809" w14:textId="74F6E894" w:rsidR="00115A9E" w:rsidRDefault="00115A9E" w:rsidP="00115A9E">
      <w:pPr>
        <w:widowControl w:val="0"/>
        <w:autoSpaceDE w:val="0"/>
        <w:spacing w:line="360" w:lineRule="auto"/>
        <w:jc w:val="both"/>
        <w:rPr>
          <w:rFonts w:ascii="Arial Narrow" w:hAnsi="Arial Narrow" w:cs="Tahoma"/>
          <w:lang w:val="en-GB"/>
        </w:rPr>
      </w:pPr>
    </w:p>
    <w:p w14:paraId="3F456496" w14:textId="77777777" w:rsidR="005C793B" w:rsidRPr="00115A9E" w:rsidRDefault="005C793B" w:rsidP="00115A9E">
      <w:pPr>
        <w:widowControl w:val="0"/>
        <w:autoSpaceDE w:val="0"/>
        <w:spacing w:line="360" w:lineRule="auto"/>
        <w:jc w:val="both"/>
        <w:rPr>
          <w:rFonts w:ascii="Arial Narrow" w:hAnsi="Arial Narrow" w:cs="Tahoma"/>
          <w:lang w:val="en-GB"/>
        </w:rPr>
      </w:pPr>
    </w:p>
    <w:p w14:paraId="6DC62819" w14:textId="177EEBC1" w:rsidR="00247881" w:rsidRPr="007F4531" w:rsidRDefault="00247881" w:rsidP="00247881">
      <w:pPr>
        <w:spacing w:before="240" w:after="240" w:line="360" w:lineRule="auto"/>
        <w:jc w:val="both"/>
        <w:rPr>
          <w:rFonts w:ascii="Arial" w:hAnsi="Arial" w:cs="Arial"/>
          <w:b/>
          <w:lang w:val="en-GB"/>
        </w:rPr>
      </w:pPr>
      <w:r w:rsidRPr="007F4531">
        <w:rPr>
          <w:rFonts w:ascii="Arial" w:hAnsi="Arial" w:cs="Arial"/>
          <w:b/>
          <w:lang w:val="en-GB"/>
        </w:rPr>
        <w:lastRenderedPageBreak/>
        <w:t>Article 33: Interest</w:t>
      </w:r>
      <w:r>
        <w:rPr>
          <w:rFonts w:ascii="Arial" w:hAnsi="Arial" w:cs="Arial"/>
          <w:b/>
          <w:lang w:val="en-GB"/>
        </w:rPr>
        <w:t xml:space="preserve">s </w:t>
      </w:r>
      <w:r w:rsidRPr="007F4531">
        <w:rPr>
          <w:rFonts w:ascii="Arial" w:hAnsi="Arial" w:cs="Arial"/>
          <w:b/>
          <w:lang w:val="en-GB"/>
        </w:rPr>
        <w:t xml:space="preserve">on </w:t>
      </w:r>
      <w:r w:rsidR="005C793B">
        <w:rPr>
          <w:rFonts w:ascii="Arial" w:hAnsi="Arial" w:cs="Arial"/>
          <w:b/>
          <w:lang w:val="en-GB"/>
        </w:rPr>
        <w:t>default</w:t>
      </w:r>
      <w:r w:rsidRPr="007F4531">
        <w:rPr>
          <w:rFonts w:ascii="Arial" w:hAnsi="Arial" w:cs="Arial"/>
          <w:b/>
          <w:lang w:val="en-GB"/>
        </w:rPr>
        <w:t xml:space="preserve"> payments</w:t>
      </w:r>
    </w:p>
    <w:p w14:paraId="65FD49D4" w14:textId="4DD8480F"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Possible interests on overdue payment are</w:t>
      </w:r>
      <w:r w:rsidR="00DF38AB" w:rsidRPr="00FA3F03">
        <w:rPr>
          <w:rFonts w:ascii="Arial Narrow" w:hAnsi="Arial Narrow" w:cs="Arial"/>
          <w:lang w:val="en-GB"/>
        </w:rPr>
        <w:t xml:space="preserve"> </w:t>
      </w:r>
      <w:r w:rsidRPr="00FA3F03">
        <w:rPr>
          <w:rFonts w:ascii="Arial Narrow" w:hAnsi="Arial Narrow" w:cs="Arial"/>
          <w:lang w:val="en-GB"/>
        </w:rPr>
        <w:t>paid by statement of the sums due and calculated in accordance with the provisions of Articles 166 and 167 of Decree No. 2018/366 of 20June 2018 to institute the Public Contracts Code by applying the formula:</w:t>
      </w:r>
    </w:p>
    <w:p w14:paraId="410648DF"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L = M x (n/360) x (i) in which:</w:t>
      </w:r>
    </w:p>
    <w:p w14:paraId="29265A58" w14:textId="1E777668"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M = Amount including </w:t>
      </w:r>
      <w:r w:rsidR="00DF38AB" w:rsidRPr="00FA3F03">
        <w:rPr>
          <w:rFonts w:ascii="Arial Narrow" w:hAnsi="Arial Narrow" w:cs="Arial"/>
          <w:lang w:val="en-GB"/>
        </w:rPr>
        <w:t xml:space="preserve">all </w:t>
      </w:r>
      <w:r w:rsidRPr="00FA3F03">
        <w:rPr>
          <w:rFonts w:ascii="Arial Narrow" w:hAnsi="Arial Narrow" w:cs="Arial"/>
          <w:lang w:val="en-GB"/>
        </w:rPr>
        <w:t>tax</w:t>
      </w:r>
      <w:r w:rsidR="00DF38AB" w:rsidRPr="00FA3F03">
        <w:rPr>
          <w:rFonts w:ascii="Arial Narrow" w:hAnsi="Arial Narrow" w:cs="Arial"/>
          <w:lang w:val="en-GB"/>
        </w:rPr>
        <w:t>es</w:t>
      </w:r>
      <w:r w:rsidRPr="00FA3F03">
        <w:rPr>
          <w:rFonts w:ascii="Arial Narrow" w:hAnsi="Arial Narrow" w:cs="Arial"/>
          <w:lang w:val="en-GB"/>
        </w:rPr>
        <w:t xml:space="preserve"> of the sums due to the holder; </w:t>
      </w:r>
    </w:p>
    <w:p w14:paraId="3F64B8D0"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N = Number of calendar days of delay;</w:t>
      </w:r>
    </w:p>
    <w:p w14:paraId="1612CB0C" w14:textId="6762C6EF"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i = BEAC business lending rate plus one (1) mark or the discount rate applied by the Bank of Issue of the currency </w:t>
      </w:r>
      <w:r w:rsidR="00DF38AB" w:rsidRPr="00FA3F03">
        <w:rPr>
          <w:rFonts w:ascii="Arial Narrow" w:hAnsi="Arial Narrow" w:cs="Arial"/>
          <w:lang w:val="en-GB"/>
        </w:rPr>
        <w:t>considered</w:t>
      </w:r>
      <w:r w:rsidRPr="00FA3F03">
        <w:rPr>
          <w:rFonts w:ascii="Arial Narrow" w:hAnsi="Arial Narrow" w:cs="Arial"/>
          <w:lang w:val="en-GB"/>
        </w:rPr>
        <w:t xml:space="preserve"> plus a maximum of one (1) mark, as the case may be.</w:t>
      </w:r>
    </w:p>
    <w:p w14:paraId="6A0449C6" w14:textId="77777777" w:rsidR="00247881" w:rsidRPr="00FA3F03" w:rsidRDefault="00247881" w:rsidP="00247881">
      <w:pPr>
        <w:spacing w:before="240" w:after="240" w:line="360" w:lineRule="auto"/>
        <w:jc w:val="both"/>
        <w:rPr>
          <w:rFonts w:ascii="Arial Narrow" w:hAnsi="Arial Narrow" w:cs="Arial"/>
          <w:b/>
          <w:lang w:val="en-GB"/>
        </w:rPr>
      </w:pPr>
      <w:r w:rsidRPr="00FA3F03">
        <w:rPr>
          <w:rFonts w:ascii="Arial Narrow" w:hAnsi="Arial Narrow" w:cs="Arial"/>
          <w:b/>
          <w:lang w:val="en-GB"/>
        </w:rPr>
        <w:t>Article 34: Penalties</w:t>
      </w:r>
    </w:p>
    <w:p w14:paraId="418F1688" w14:textId="0343382D" w:rsidR="00247881" w:rsidRPr="00FA3F03" w:rsidRDefault="00247881" w:rsidP="00247881">
      <w:pPr>
        <w:spacing w:line="360" w:lineRule="auto"/>
        <w:jc w:val="both"/>
        <w:rPr>
          <w:rFonts w:ascii="Arial Narrow" w:hAnsi="Arial Narrow" w:cs="Arial"/>
          <w:b/>
          <w:lang w:val="en-GB"/>
        </w:rPr>
      </w:pPr>
      <w:r w:rsidRPr="00FA3F03">
        <w:rPr>
          <w:rFonts w:ascii="Arial Narrow" w:hAnsi="Arial Narrow" w:cs="Arial"/>
          <w:b/>
          <w:lang w:val="en-GB"/>
        </w:rPr>
        <w:t>A- Penalties for delays</w:t>
      </w:r>
      <w:r w:rsidR="00EC6958" w:rsidRPr="00E21BFA">
        <w:rPr>
          <w:iCs/>
          <w:noProof/>
          <w:sz w:val="28"/>
          <w:szCs w:val="26"/>
        </w:rPr>
        <w:drawing>
          <wp:anchor distT="0" distB="0" distL="114300" distR="114300" simplePos="0" relativeHeight="251830272" behindDoc="1" locked="0" layoutInCell="1" allowOverlap="1" wp14:anchorId="44CECFF8" wp14:editId="4D0D2AB9">
            <wp:simplePos x="0" y="0"/>
            <wp:positionH relativeFrom="column">
              <wp:posOffset>0</wp:posOffset>
            </wp:positionH>
            <wp:positionV relativeFrom="paragraph">
              <wp:posOffset>-635</wp:posOffset>
            </wp:positionV>
            <wp:extent cx="2628900" cy="1924050"/>
            <wp:effectExtent l="0" t="0" r="0" b="0"/>
            <wp:wrapNone/>
            <wp:docPr id="86140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96044F0" w14:textId="79C97748"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34.1 In case of contractual deadline </w:t>
      </w:r>
      <w:r w:rsidR="00DF38AB" w:rsidRPr="00FA3F03">
        <w:rPr>
          <w:rFonts w:ascii="Arial Narrow" w:hAnsi="Arial Narrow" w:cs="Arial"/>
          <w:lang w:val="en-GB"/>
        </w:rPr>
        <w:t>o</w:t>
      </w:r>
      <w:r w:rsidRPr="00FA3F03">
        <w:rPr>
          <w:rFonts w:ascii="Arial Narrow" w:hAnsi="Arial Narrow" w:cs="Arial"/>
          <w:lang w:val="en-GB"/>
        </w:rPr>
        <w:t>verrun attributable to the contract holder, penalties for delays shall be applied, the amount of which is set as follows:</w:t>
      </w:r>
    </w:p>
    <w:p w14:paraId="6D416362" w14:textId="5376B0CA"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         a. One two-thousandth (1/2000th) of the initial contract amount all taxes inclusive and its possible amendments per</w:t>
      </w:r>
      <w:r w:rsidR="00DF38AB" w:rsidRPr="00FA3F03">
        <w:rPr>
          <w:rFonts w:ascii="Arial Narrow" w:hAnsi="Arial Narrow" w:cs="Arial"/>
          <w:lang w:val="en-GB"/>
        </w:rPr>
        <w:t xml:space="preserve"> </w:t>
      </w:r>
      <w:r w:rsidRPr="00FA3F03">
        <w:rPr>
          <w:rFonts w:ascii="Arial Narrow" w:hAnsi="Arial Narrow" w:cs="Arial"/>
          <w:lang w:val="en-GB"/>
        </w:rPr>
        <w:t>calendar day of delay from the first to the thirtieth day beyond the contractual deadline set by the contract;</w:t>
      </w:r>
    </w:p>
    <w:p w14:paraId="008E8949"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         b. One thousandth (1/1000th) of the initial contract amount all taxes inclusive and its possible amendments per calendar day of delay beyond the thirtieth day.</w:t>
      </w:r>
    </w:p>
    <w:p w14:paraId="77357189" w14:textId="35C6B78D"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34.2. For conditional tranche contracts, the deadlines and amount to be taken into account are those of the tranche </w:t>
      </w:r>
      <w:r w:rsidR="00DF38AB" w:rsidRPr="00FA3F03">
        <w:rPr>
          <w:rFonts w:ascii="Arial Narrow" w:hAnsi="Arial Narrow" w:cs="Arial"/>
          <w:lang w:val="en-GB"/>
        </w:rPr>
        <w:t>considered</w:t>
      </w:r>
      <w:r w:rsidRPr="00FA3F03">
        <w:rPr>
          <w:rFonts w:ascii="Arial Narrow" w:hAnsi="Arial Narrow" w:cs="Arial"/>
          <w:lang w:val="en-GB"/>
        </w:rPr>
        <w:t>.</w:t>
      </w:r>
    </w:p>
    <w:p w14:paraId="58518191" w14:textId="42485E84" w:rsidR="00247881" w:rsidRPr="00FA3F03" w:rsidRDefault="00247881" w:rsidP="00247881">
      <w:pPr>
        <w:spacing w:before="240" w:after="240" w:line="360" w:lineRule="auto"/>
        <w:jc w:val="both"/>
        <w:rPr>
          <w:rFonts w:ascii="Arial Narrow" w:hAnsi="Arial Narrow" w:cs="Arial"/>
          <w:b/>
          <w:lang w:val="en-GB"/>
        </w:rPr>
      </w:pPr>
      <w:r w:rsidRPr="00FA3F03">
        <w:rPr>
          <w:rFonts w:ascii="Arial Narrow" w:hAnsi="Arial Narrow" w:cs="Arial"/>
          <w:b/>
          <w:lang w:val="en-GB"/>
        </w:rPr>
        <w:t xml:space="preserve">B- Special penalties </w:t>
      </w:r>
    </w:p>
    <w:p w14:paraId="49E4732A"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34.3 Irrespective of the penalties for contractual time limit overrun, the contracting party shall be liable to the following special penalties for failure to comply with the provisions of the contract, among others:</w:t>
      </w:r>
    </w:p>
    <w:p w14:paraId="5C22E3C7" w14:textId="77777777" w:rsidR="00247881" w:rsidRPr="00FA3F03" w:rsidRDefault="00247881" w:rsidP="00E3702C">
      <w:pPr>
        <w:pStyle w:val="Paragraphedeliste"/>
        <w:numPr>
          <w:ilvl w:val="0"/>
          <w:numId w:val="94"/>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Late submission of the final bond [Amount or conditions to be specified];</w:t>
      </w:r>
    </w:p>
    <w:p w14:paraId="41893B1C" w14:textId="77777777" w:rsidR="00247881" w:rsidRPr="00FA3F03" w:rsidRDefault="00247881" w:rsidP="00E3702C">
      <w:pPr>
        <w:pStyle w:val="Paragraphedeliste"/>
        <w:numPr>
          <w:ilvl w:val="0"/>
          <w:numId w:val="94"/>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 xml:space="preserve">Late submission of insurance [Amount or conditions to be specified]; </w:t>
      </w:r>
    </w:p>
    <w:p w14:paraId="48AD77A4" w14:textId="77777777" w:rsidR="00247881" w:rsidRPr="00FA3F03" w:rsidRDefault="00247881" w:rsidP="00E3702C">
      <w:pPr>
        <w:pStyle w:val="Paragraphedeliste"/>
        <w:numPr>
          <w:ilvl w:val="0"/>
          <w:numId w:val="94"/>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 xml:space="preserve">Others to be specified by the Project Owner. </w:t>
      </w:r>
    </w:p>
    <w:p w14:paraId="41D39995"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34.4 In any case, the cumulative amount of the penalties (late and special) may not exceed ten per cent (10%) of the initial contract amount all taxes inclusive and its possible amendments thereto, failing which the contract will be terminated.</w:t>
      </w:r>
    </w:p>
    <w:p w14:paraId="6DB7BC26" w14:textId="2449449F" w:rsidR="00247881" w:rsidRPr="00FA3F03" w:rsidRDefault="00A66A29" w:rsidP="00247881">
      <w:pPr>
        <w:spacing w:line="360" w:lineRule="auto"/>
        <w:jc w:val="both"/>
        <w:rPr>
          <w:rFonts w:ascii="Arial Narrow" w:hAnsi="Arial Narrow" w:cs="Arial"/>
          <w:lang w:val="en-GB"/>
        </w:rPr>
      </w:pPr>
      <w:r w:rsidRPr="00FA3F03">
        <w:rPr>
          <w:rFonts w:ascii="Arial Narrow" w:hAnsi="Arial Narrow" w:cs="Arial"/>
          <w:lang w:val="en-GB"/>
        </w:rPr>
        <w:t>Any</w:t>
      </w:r>
      <w:r w:rsidR="00247881" w:rsidRPr="00FA3F03">
        <w:rPr>
          <w:rFonts w:ascii="Arial Narrow" w:hAnsi="Arial Narrow" w:cs="Arial"/>
          <w:lang w:val="en-GB"/>
        </w:rPr>
        <w:t xml:space="preserve"> remission of penalties may take place only after the opinion of the body in charge of regulating public contracts requ</w:t>
      </w:r>
      <w:r w:rsidRPr="00FA3F03">
        <w:rPr>
          <w:rFonts w:ascii="Arial Narrow" w:hAnsi="Arial Narrow" w:cs="Arial"/>
          <w:lang w:val="en-GB"/>
        </w:rPr>
        <w:t>ired</w:t>
      </w:r>
      <w:r w:rsidR="00247881" w:rsidRPr="00FA3F03">
        <w:rPr>
          <w:rFonts w:ascii="Arial Narrow" w:hAnsi="Arial Narrow" w:cs="Arial"/>
          <w:lang w:val="en-GB"/>
        </w:rPr>
        <w:t xml:space="preserve"> by the Project Owner or the Delegated Project Owner.</w:t>
      </w:r>
    </w:p>
    <w:p w14:paraId="3CB9E189" w14:textId="77777777" w:rsidR="00247881" w:rsidRPr="00FA3F03" w:rsidRDefault="00247881" w:rsidP="00247881">
      <w:pPr>
        <w:spacing w:before="240" w:after="240" w:line="360" w:lineRule="auto"/>
        <w:jc w:val="both"/>
        <w:rPr>
          <w:rFonts w:ascii="Arial Narrow" w:hAnsi="Arial Narrow" w:cs="Arial"/>
          <w:b/>
          <w:lang w:val="en-GB"/>
        </w:rPr>
      </w:pPr>
      <w:r w:rsidRPr="00FA3F03">
        <w:rPr>
          <w:rFonts w:ascii="Arial Narrow" w:hAnsi="Arial Narrow" w:cs="Arial"/>
          <w:b/>
          <w:lang w:val="en-GB"/>
        </w:rPr>
        <w:lastRenderedPageBreak/>
        <w:t xml:space="preserve">Article 35: Settlement in case of group of enterprises and subcontracting </w:t>
      </w:r>
    </w:p>
    <w:p w14:paraId="420E159E" w14:textId="4F39E54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35.1. In case of a several group of enterprises payments are made into the account indicated in the tender either in the name of the group or in the name of the </w:t>
      </w:r>
      <w:r w:rsidR="00712BE3" w:rsidRPr="00FA3F03">
        <w:rPr>
          <w:rFonts w:ascii="Arial Narrow" w:hAnsi="Arial Narrow" w:cs="Arial"/>
          <w:lang w:val="en-GB"/>
        </w:rPr>
        <w:t>r</w:t>
      </w:r>
      <w:r w:rsidRPr="00FA3F03">
        <w:rPr>
          <w:rFonts w:ascii="Arial Narrow" w:hAnsi="Arial Narrow" w:cs="Arial"/>
          <w:lang w:val="en-GB"/>
        </w:rPr>
        <w:t>epresentative [to be specified if applicable].</w:t>
      </w:r>
    </w:p>
    <w:p w14:paraId="316027DD" w14:textId="5B5972E2"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In case of a joint group of enterprises, payments shall be made to the different accounts of the co-contractors as follows: [to be specified if applicable].</w:t>
      </w:r>
    </w:p>
    <w:p w14:paraId="50E61E7A"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35.2. Any down payment for services executed by subcontractors shall be subject to the execution of the services provided for in the contract, and accepted subject to proof of payment by the Administration's contracting partner to the subcontractors.</w:t>
      </w:r>
    </w:p>
    <w:p w14:paraId="272C1C51"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 xml:space="preserve">The main enterprise has a maximum of thirty (30) working days from the date of payment of the invoice for the services executed and accepted to pay the subcontractor. </w:t>
      </w:r>
    </w:p>
    <w:p w14:paraId="62471BC7" w14:textId="77777777" w:rsidR="00247881" w:rsidRPr="00FA3F03" w:rsidRDefault="00247881" w:rsidP="00247881">
      <w:pPr>
        <w:spacing w:line="360" w:lineRule="auto"/>
        <w:jc w:val="both"/>
        <w:rPr>
          <w:rFonts w:ascii="Arial Narrow" w:hAnsi="Arial Narrow" w:cs="Arial"/>
          <w:lang w:val="en-GB"/>
        </w:rPr>
      </w:pPr>
      <w:r w:rsidRPr="00FA3F03">
        <w:rPr>
          <w:rFonts w:ascii="Arial Narrow" w:hAnsi="Arial Narrow" w:cs="Arial"/>
          <w:lang w:val="en-GB"/>
        </w:rPr>
        <w:t>In case of non-payment of a subcontractor for services already paid for by the Project Owner or the Delegated Project Owner, the latter can take coercive measures against the contract holder, in particular direct payment of the subcontractor.</w:t>
      </w:r>
    </w:p>
    <w:p w14:paraId="0FF1A5DE" w14:textId="4E024020" w:rsidR="000A0A2A" w:rsidRPr="00FA3F03" w:rsidRDefault="000A0A2A" w:rsidP="000A0A2A">
      <w:pPr>
        <w:spacing w:before="240" w:after="240" w:line="360" w:lineRule="auto"/>
        <w:jc w:val="both"/>
        <w:rPr>
          <w:rFonts w:ascii="Arial Narrow" w:hAnsi="Arial Narrow" w:cs="Arial"/>
          <w:b/>
          <w:lang w:val="en-GB"/>
        </w:rPr>
      </w:pPr>
      <w:r w:rsidRPr="00FA3F03">
        <w:rPr>
          <w:rFonts w:ascii="Arial Narrow" w:hAnsi="Arial Narrow" w:cs="Arial"/>
          <w:b/>
          <w:lang w:val="en-GB"/>
        </w:rPr>
        <w:t>Article 36: Tax and customs regulations</w:t>
      </w:r>
      <w:r w:rsidR="00EC6958" w:rsidRPr="00E21BFA">
        <w:rPr>
          <w:iCs/>
          <w:noProof/>
          <w:sz w:val="28"/>
          <w:szCs w:val="26"/>
        </w:rPr>
        <w:drawing>
          <wp:anchor distT="0" distB="0" distL="114300" distR="114300" simplePos="0" relativeHeight="251832320" behindDoc="1" locked="0" layoutInCell="1" allowOverlap="1" wp14:anchorId="4762F845" wp14:editId="3ADB5771">
            <wp:simplePos x="0" y="0"/>
            <wp:positionH relativeFrom="column">
              <wp:posOffset>0</wp:posOffset>
            </wp:positionH>
            <wp:positionV relativeFrom="paragraph">
              <wp:posOffset>0</wp:posOffset>
            </wp:positionV>
            <wp:extent cx="2628900" cy="1924050"/>
            <wp:effectExtent l="0" t="0" r="0" b="0"/>
            <wp:wrapNone/>
            <wp:docPr id="861405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474E65A" w14:textId="77777777" w:rsidR="000A0A2A" w:rsidRPr="00FA3F03" w:rsidRDefault="000A0A2A" w:rsidP="000A0A2A">
      <w:pPr>
        <w:spacing w:line="360" w:lineRule="auto"/>
        <w:jc w:val="both"/>
        <w:rPr>
          <w:rFonts w:ascii="Arial Narrow" w:hAnsi="Arial Narrow" w:cs="Arial"/>
          <w:lang w:val="en-GB"/>
        </w:rPr>
      </w:pPr>
      <w:r w:rsidRPr="00FA3F03">
        <w:rPr>
          <w:rFonts w:ascii="Arial Narrow" w:hAnsi="Arial Narrow" w:cs="Arial"/>
          <w:lang w:val="en-GB"/>
        </w:rPr>
        <w:t xml:space="preserve">The contract is subject to the tax and customs regime in force in the Republic of Cameroon. The contract is concluded all taxes inclusive, in accordance with Law No. ............... of .............  Finance law of the Republic of Cameroon for  ...... financial year and the General Tax Code, which define the procedures for implementing the tax system for public contracts. </w:t>
      </w:r>
    </w:p>
    <w:p w14:paraId="53B5E715" w14:textId="77777777" w:rsidR="000A0A2A" w:rsidRPr="00FA3F03" w:rsidRDefault="000A0A2A" w:rsidP="000A0A2A">
      <w:pPr>
        <w:spacing w:line="360" w:lineRule="auto"/>
        <w:jc w:val="both"/>
        <w:rPr>
          <w:rFonts w:ascii="Arial Narrow" w:hAnsi="Arial Narrow" w:cs="Arial"/>
          <w:lang w:val="en-GB"/>
        </w:rPr>
      </w:pPr>
      <w:r w:rsidRPr="00FA3F03">
        <w:rPr>
          <w:rFonts w:ascii="Arial Narrow" w:hAnsi="Arial Narrow" w:cs="Arial"/>
          <w:lang w:val="en-GB"/>
        </w:rPr>
        <w:t>The taxes applicable to this contract include notably:</w:t>
      </w:r>
    </w:p>
    <w:p w14:paraId="046EE90C" w14:textId="77777777" w:rsidR="000A0A2A" w:rsidRPr="00FA3F03" w:rsidRDefault="000A0A2A" w:rsidP="00E3702C">
      <w:pPr>
        <w:pStyle w:val="Paragraphedeliste"/>
        <w:numPr>
          <w:ilvl w:val="0"/>
          <w:numId w:val="95"/>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Taxes and dues relating to industrial and commercial profits, including the AIR, which is a deduction on company taxes;</w:t>
      </w:r>
    </w:p>
    <w:p w14:paraId="2DEF31B9" w14:textId="64C91ACB" w:rsidR="000A0A2A" w:rsidRPr="00FA3F03" w:rsidRDefault="000A0A2A" w:rsidP="00E3702C">
      <w:pPr>
        <w:pStyle w:val="Paragraphedeliste"/>
        <w:numPr>
          <w:ilvl w:val="0"/>
          <w:numId w:val="95"/>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Registration duties calculated in accordance with the provisions of the Tax Code;</w:t>
      </w:r>
    </w:p>
    <w:p w14:paraId="4C53612B" w14:textId="77777777" w:rsidR="000A0A2A" w:rsidRPr="00FA3F03" w:rsidRDefault="000A0A2A" w:rsidP="00E3702C">
      <w:pPr>
        <w:pStyle w:val="Paragraphedeliste"/>
        <w:numPr>
          <w:ilvl w:val="0"/>
          <w:numId w:val="95"/>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Duties and taxes relating to the execution of the services provided for in the contract:</w:t>
      </w:r>
    </w:p>
    <w:p w14:paraId="35C39C18" w14:textId="57ED39F6" w:rsidR="000A0A2A" w:rsidRPr="00FA3F03" w:rsidRDefault="000A0A2A" w:rsidP="00E3702C">
      <w:pPr>
        <w:pStyle w:val="Paragraphedeliste"/>
        <w:numPr>
          <w:ilvl w:val="0"/>
          <w:numId w:val="96"/>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Duties and taxes of entry into Cameroonian territory (customs duties, VAT, computer tax);</w:t>
      </w:r>
    </w:p>
    <w:p w14:paraId="2C4806A8" w14:textId="79C4AE29" w:rsidR="000A0A2A" w:rsidRPr="00FA3F03" w:rsidRDefault="000A0A2A" w:rsidP="00E3702C">
      <w:pPr>
        <w:pStyle w:val="Paragraphedeliste"/>
        <w:numPr>
          <w:ilvl w:val="0"/>
          <w:numId w:val="96"/>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Council dues and taxes,</w:t>
      </w:r>
    </w:p>
    <w:p w14:paraId="62342EE0" w14:textId="77777777" w:rsidR="000A0A2A" w:rsidRPr="00FA3F03" w:rsidRDefault="000A0A2A" w:rsidP="00E3702C">
      <w:pPr>
        <w:pStyle w:val="Paragraphedeliste"/>
        <w:numPr>
          <w:ilvl w:val="0"/>
          <w:numId w:val="96"/>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Dues and taxes relating to the extraction of building materials and water.</w:t>
      </w:r>
    </w:p>
    <w:p w14:paraId="06F72B09" w14:textId="74AB44D4" w:rsidR="000A0A2A" w:rsidRPr="00FA3F03" w:rsidRDefault="000A0A2A" w:rsidP="000A0A2A">
      <w:pPr>
        <w:spacing w:line="360" w:lineRule="auto"/>
        <w:jc w:val="both"/>
        <w:rPr>
          <w:rFonts w:ascii="Arial Narrow" w:hAnsi="Arial Narrow" w:cs="Arial"/>
          <w:lang w:val="en-GB"/>
        </w:rPr>
      </w:pPr>
      <w:r w:rsidRPr="00FA3F03">
        <w:rPr>
          <w:rFonts w:ascii="Arial Narrow" w:hAnsi="Arial Narrow" w:cs="Arial"/>
          <w:lang w:val="en-GB"/>
        </w:rPr>
        <w:t>These elements must be included in the costs which the contracting partner adds to his running costs and constitute one of the elements of the sub-details of prices exclusive of taxes.</w:t>
      </w:r>
    </w:p>
    <w:p w14:paraId="533A9BB6" w14:textId="77777777" w:rsidR="000A0A2A" w:rsidRPr="00FA3F03" w:rsidRDefault="000A0A2A" w:rsidP="000A0A2A">
      <w:pPr>
        <w:spacing w:line="360" w:lineRule="auto"/>
        <w:jc w:val="both"/>
        <w:rPr>
          <w:rFonts w:ascii="Arial Narrow" w:hAnsi="Arial Narrow" w:cs="Arial"/>
          <w:lang w:val="en-GB"/>
        </w:rPr>
      </w:pPr>
      <w:r w:rsidRPr="00FA3F03">
        <w:rPr>
          <w:rFonts w:ascii="Arial Narrow" w:hAnsi="Arial Narrow" w:cs="Arial"/>
          <w:lang w:val="en-GB"/>
        </w:rPr>
        <w:t>All taxes inclusive prices means VAT included.</w:t>
      </w:r>
    </w:p>
    <w:p w14:paraId="0A746BBD" w14:textId="77777777" w:rsidR="000A0A2A" w:rsidRPr="00FA3F03" w:rsidRDefault="000A0A2A" w:rsidP="000A0A2A">
      <w:pPr>
        <w:spacing w:line="360" w:lineRule="auto"/>
        <w:jc w:val="both"/>
        <w:rPr>
          <w:rFonts w:ascii="Arial Narrow" w:hAnsi="Arial Narrow" w:cs="Arial"/>
          <w:lang w:val="en-GB"/>
        </w:rPr>
      </w:pPr>
      <w:r w:rsidRPr="00FA3F03">
        <w:rPr>
          <w:rFonts w:ascii="Arial Narrow" w:hAnsi="Arial Narrow" w:cs="Arial"/>
          <w:lang w:val="en-GB"/>
        </w:rPr>
        <w:t>Unless specifically stated otherwise in the Contract, the contracting partner shall bear and pay all dues, taxes, levies and charges incumbent on him and his sub-contractors.</w:t>
      </w:r>
    </w:p>
    <w:p w14:paraId="2F55E43D" w14:textId="77777777" w:rsidR="000A0A2A" w:rsidRPr="00FA3F03" w:rsidRDefault="000A0A2A" w:rsidP="000A0A2A">
      <w:pPr>
        <w:widowControl w:val="0"/>
        <w:tabs>
          <w:tab w:val="left" w:pos="2320"/>
          <w:tab w:val="left" w:pos="2780"/>
          <w:tab w:val="left" w:pos="4680"/>
        </w:tabs>
        <w:autoSpaceDE w:val="0"/>
        <w:spacing w:before="240" w:after="240" w:line="360" w:lineRule="auto"/>
        <w:ind w:left="1191" w:right="-39" w:hanging="1191"/>
        <w:rPr>
          <w:rFonts w:ascii="Arial Narrow" w:hAnsi="Arial Narrow" w:cs="Arial"/>
          <w:lang w:val="en-GB"/>
        </w:rPr>
      </w:pPr>
      <w:r w:rsidRPr="00FA3F03">
        <w:rPr>
          <w:rFonts w:ascii="Arial Narrow" w:hAnsi="Arial Narrow" w:cs="Arial"/>
          <w:b/>
          <w:bCs/>
          <w:lang w:val="en-GB"/>
        </w:rPr>
        <w:lastRenderedPageBreak/>
        <w:t xml:space="preserve">Article 37: </w:t>
      </w:r>
      <w:r w:rsidRPr="00FA3F03">
        <w:rPr>
          <w:rFonts w:ascii="Arial Narrow" w:hAnsi="Arial Narrow" w:cs="Arial"/>
          <w:b/>
          <w:bCs/>
          <w:spacing w:val="5"/>
          <w:lang w:val="en-GB"/>
        </w:rPr>
        <w:t xml:space="preserve">Stamp duty </w:t>
      </w:r>
      <w:r w:rsidRPr="00FA3F03">
        <w:rPr>
          <w:rFonts w:ascii="Arial Narrow" w:hAnsi="Arial Narrow" w:cs="Arial"/>
          <w:b/>
          <w:bCs/>
          <w:lang w:val="en-GB"/>
        </w:rPr>
        <w:t>and registration of contracts</w:t>
      </w:r>
    </w:p>
    <w:p w14:paraId="0D21C2F1" w14:textId="4EA7D6B4" w:rsidR="000A0A2A" w:rsidRPr="00FA3F03" w:rsidRDefault="000A0A2A" w:rsidP="000A0A2A">
      <w:pPr>
        <w:widowControl w:val="0"/>
        <w:autoSpaceDE w:val="0"/>
        <w:spacing w:line="360" w:lineRule="auto"/>
        <w:ind w:right="98"/>
        <w:jc w:val="both"/>
        <w:rPr>
          <w:rFonts w:ascii="Arial Narrow" w:hAnsi="Arial Narrow" w:cs="Arial"/>
          <w:lang w:val="en-GB"/>
        </w:rPr>
      </w:pPr>
      <w:r w:rsidRPr="00FA3F03">
        <w:rPr>
          <w:rFonts w:ascii="Arial Narrow" w:hAnsi="Arial Narrow" w:cs="Arial"/>
          <w:lang w:val="en-GB"/>
        </w:rPr>
        <w:t xml:space="preserve">Seven (7) original copies of the contract will be stamped and registered by and at the expense of the </w:t>
      </w:r>
      <w:r w:rsidR="00706DF1" w:rsidRPr="00FA3F03">
        <w:rPr>
          <w:rFonts w:ascii="Arial Narrow" w:hAnsi="Arial Narrow" w:cs="Arial"/>
          <w:lang w:val="en-GB"/>
        </w:rPr>
        <w:t>contracting partner</w:t>
      </w:r>
      <w:r w:rsidRPr="00FA3F03">
        <w:rPr>
          <w:rFonts w:ascii="Arial Narrow" w:hAnsi="Arial Narrow" w:cs="Arial"/>
          <w:lang w:val="en-GB"/>
        </w:rPr>
        <w:t>, in accordance with the regulations in force in Cameroon.</w:t>
      </w:r>
    </w:p>
    <w:p w14:paraId="64AEB9C7" w14:textId="399CAAAB" w:rsidR="00115A9E" w:rsidRDefault="00115A9E" w:rsidP="00115A9E">
      <w:pPr>
        <w:widowControl w:val="0"/>
        <w:autoSpaceDE w:val="0"/>
        <w:spacing w:before="44" w:line="360" w:lineRule="auto"/>
        <w:ind w:left="2976" w:right="-20"/>
        <w:rPr>
          <w:rFonts w:ascii="Arial Narrow" w:hAnsi="Arial Narrow" w:cs="Tahoma"/>
          <w:b/>
          <w:bCs/>
          <w:lang w:val="en-GB"/>
        </w:rPr>
      </w:pPr>
    </w:p>
    <w:p w14:paraId="4A4C3CC9" w14:textId="77777777" w:rsidR="005C793B" w:rsidRPr="00FA3F03" w:rsidRDefault="005C793B" w:rsidP="00115A9E">
      <w:pPr>
        <w:widowControl w:val="0"/>
        <w:autoSpaceDE w:val="0"/>
        <w:spacing w:before="44" w:line="360" w:lineRule="auto"/>
        <w:ind w:left="2976" w:right="-20"/>
        <w:rPr>
          <w:rFonts w:ascii="Arial Narrow" w:hAnsi="Arial Narrow" w:cs="Tahoma"/>
          <w:b/>
          <w:bCs/>
          <w:lang w:val="en-GB"/>
        </w:rPr>
      </w:pPr>
    </w:p>
    <w:p w14:paraId="64E1045D" w14:textId="79240654" w:rsidR="00115A9E" w:rsidRDefault="00B65765" w:rsidP="005C793B">
      <w:pPr>
        <w:widowControl w:val="0"/>
        <w:autoSpaceDE w:val="0"/>
        <w:spacing w:before="44" w:line="360" w:lineRule="auto"/>
        <w:ind w:right="-20"/>
        <w:jc w:val="center"/>
        <w:rPr>
          <w:rFonts w:ascii="Arial Narrow" w:hAnsi="Arial Narrow" w:cs="Tahoma"/>
          <w:sz w:val="32"/>
          <w:szCs w:val="32"/>
          <w:lang w:val="en-GB"/>
        </w:rPr>
      </w:pPr>
      <w:r w:rsidRPr="00FA3F03">
        <w:rPr>
          <w:rFonts w:ascii="Arial Narrow" w:hAnsi="Arial Narrow"/>
          <w:b/>
          <w:sz w:val="32"/>
          <w:lang w:val="en-GB"/>
        </w:rPr>
        <w:t>CHAPTER V: MISCELLANEOUS</w:t>
      </w:r>
      <w:r w:rsidR="00706DF1" w:rsidRPr="00FA3F03">
        <w:rPr>
          <w:rFonts w:ascii="Arial Narrow" w:hAnsi="Arial Narrow"/>
          <w:b/>
          <w:sz w:val="32"/>
          <w:lang w:val="en-GB"/>
        </w:rPr>
        <w:t xml:space="preserve"> PROVISIONS</w:t>
      </w:r>
    </w:p>
    <w:p w14:paraId="7613BAAD" w14:textId="77777777" w:rsidR="005C793B" w:rsidRPr="005C793B" w:rsidRDefault="005C793B" w:rsidP="005C793B">
      <w:pPr>
        <w:widowControl w:val="0"/>
        <w:autoSpaceDE w:val="0"/>
        <w:spacing w:before="44" w:line="360" w:lineRule="auto"/>
        <w:ind w:right="-20"/>
        <w:jc w:val="center"/>
        <w:rPr>
          <w:rFonts w:ascii="Arial Narrow" w:hAnsi="Arial Narrow" w:cs="Tahoma"/>
          <w:sz w:val="32"/>
          <w:szCs w:val="32"/>
          <w:lang w:val="en-GB"/>
        </w:rPr>
      </w:pPr>
    </w:p>
    <w:p w14:paraId="60CEC30D" w14:textId="77777777" w:rsidR="00706DF1" w:rsidRPr="00FA3F03" w:rsidRDefault="00706DF1" w:rsidP="00706DF1">
      <w:pPr>
        <w:spacing w:before="240" w:after="240" w:line="360" w:lineRule="auto"/>
        <w:jc w:val="both"/>
        <w:rPr>
          <w:rFonts w:ascii="Arial Narrow" w:hAnsi="Arial Narrow" w:cs="Arial"/>
          <w:b/>
          <w:lang w:val="en-GB"/>
        </w:rPr>
      </w:pPr>
      <w:r w:rsidRPr="00FA3F03">
        <w:rPr>
          <w:rFonts w:ascii="Arial Narrow" w:hAnsi="Arial Narrow" w:cs="Arial"/>
          <w:b/>
          <w:lang w:val="en-GB"/>
        </w:rPr>
        <w:t xml:space="preserve">Article 38: Termination of the contract </w:t>
      </w:r>
    </w:p>
    <w:p w14:paraId="771DB923" w14:textId="0E2990DD" w:rsidR="00706DF1" w:rsidRPr="00FA3F03" w:rsidRDefault="00706DF1" w:rsidP="00E3702C">
      <w:pPr>
        <w:pStyle w:val="Paragraphedeliste"/>
        <w:numPr>
          <w:ilvl w:val="1"/>
          <w:numId w:val="97"/>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 xml:space="preserve"> The contract shall be terminated automatically in one of </w:t>
      </w:r>
      <w:r w:rsidR="00EC6958" w:rsidRPr="00E21BFA">
        <w:rPr>
          <w:iCs/>
          <w:noProof/>
          <w:sz w:val="28"/>
          <w:szCs w:val="26"/>
          <w:lang w:val="fr-FR"/>
        </w:rPr>
        <w:drawing>
          <wp:anchor distT="0" distB="0" distL="114300" distR="114300" simplePos="0" relativeHeight="251834368" behindDoc="1" locked="0" layoutInCell="1" allowOverlap="1" wp14:anchorId="6BA73790" wp14:editId="090B81E2">
            <wp:simplePos x="0" y="0"/>
            <wp:positionH relativeFrom="column">
              <wp:posOffset>0</wp:posOffset>
            </wp:positionH>
            <wp:positionV relativeFrom="paragraph">
              <wp:posOffset>0</wp:posOffset>
            </wp:positionV>
            <wp:extent cx="2628900" cy="1924050"/>
            <wp:effectExtent l="0" t="0" r="0" b="0"/>
            <wp:wrapNone/>
            <wp:docPr id="8614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A3F03">
        <w:rPr>
          <w:rFonts w:ascii="Arial Narrow" w:hAnsi="Arial Narrow" w:cs="Arial"/>
        </w:rPr>
        <w:t>the following cases:</w:t>
      </w:r>
    </w:p>
    <w:p w14:paraId="4A5477BD" w14:textId="77777777"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Death of the contract holder. In this case, the Project Owner or the Delegated Project Owner can, if necessary, authorise the acceptance of the proposals presented by the successors for the continuation of the services;</w:t>
      </w:r>
    </w:p>
    <w:p w14:paraId="25826999" w14:textId="77777777"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Bankruptcy of the contract holder. In this case, the Project Owner or the Delegated Project Owner may accept, if applicable, the proposals which may be presented by the creditors for the continuation of the services;</w:t>
      </w:r>
    </w:p>
    <w:p w14:paraId="1719E78E" w14:textId="77777777"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Winding up, if the Administration's contracting partner is not authorised by the court to continue running his business;</w:t>
      </w:r>
    </w:p>
    <w:p w14:paraId="57D4E550" w14:textId="67D233EC"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In case of sub-contracting, co-contracting or subsidiary order without prior authorisation from the Project Owner or the Delegated Project Owner;</w:t>
      </w:r>
    </w:p>
    <w:p w14:paraId="1D6E06C8" w14:textId="684BB1AB"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Default by the Administration's contracting partner, duly notified to the latter by the Project Owner or the Delegated Project Owner by administrative order serving as formal notice and deficiency established;</w:t>
      </w:r>
    </w:p>
    <w:p w14:paraId="2106DC88" w14:textId="77777777"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Non-compliance with labour legislation or regulations;</w:t>
      </w:r>
    </w:p>
    <w:p w14:paraId="1F4717E3" w14:textId="77777777"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Significant variation in prices under the conditions defined by the general administrative clauses, following modification of the economic conditions or the initial quantities of the contract;</w:t>
      </w:r>
    </w:p>
    <w:p w14:paraId="056C2813" w14:textId="75E1ACA4" w:rsidR="00706DF1" w:rsidRPr="00FA3F03" w:rsidRDefault="00706DF1" w:rsidP="00E3702C">
      <w:pPr>
        <w:pStyle w:val="Paragraphedeliste"/>
        <w:numPr>
          <w:ilvl w:val="0"/>
          <w:numId w:val="98"/>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 xml:space="preserve">Duly recorded fraudulent </w:t>
      </w:r>
      <w:r w:rsidR="009F747F" w:rsidRPr="00FA3F03">
        <w:rPr>
          <w:rFonts w:ascii="Arial Narrow" w:hAnsi="Arial Narrow" w:cs="Arial"/>
        </w:rPr>
        <w:t xml:space="preserve">schemes </w:t>
      </w:r>
      <w:r w:rsidRPr="00FA3F03">
        <w:rPr>
          <w:rFonts w:ascii="Arial Narrow" w:hAnsi="Arial Narrow" w:cs="Arial"/>
        </w:rPr>
        <w:t>or corrupt</w:t>
      </w:r>
      <w:r w:rsidR="009F747F" w:rsidRPr="00FA3F03">
        <w:rPr>
          <w:rFonts w:ascii="Arial Narrow" w:hAnsi="Arial Narrow" w:cs="Arial"/>
        </w:rPr>
        <w:t>ion</w:t>
      </w:r>
      <w:r w:rsidRPr="00FA3F03">
        <w:rPr>
          <w:rFonts w:ascii="Arial Narrow" w:hAnsi="Arial Narrow" w:cs="Arial"/>
        </w:rPr>
        <w:t xml:space="preserve">. </w:t>
      </w:r>
    </w:p>
    <w:p w14:paraId="214A14C1" w14:textId="77777777" w:rsidR="00706DF1" w:rsidRPr="00FA3F03" w:rsidRDefault="00706DF1" w:rsidP="00706DF1">
      <w:pPr>
        <w:spacing w:line="360" w:lineRule="auto"/>
        <w:jc w:val="both"/>
        <w:rPr>
          <w:rFonts w:ascii="Arial Narrow" w:hAnsi="Arial Narrow" w:cs="Arial"/>
          <w:lang w:val="en-GB"/>
        </w:rPr>
      </w:pPr>
      <w:r w:rsidRPr="00FA3F03">
        <w:rPr>
          <w:rFonts w:ascii="Arial Narrow" w:hAnsi="Arial Narrow" w:cs="Arial"/>
          <w:lang w:val="en-GB"/>
        </w:rPr>
        <w:t>38.2 The contract may also be terminated under the conditions stipulated in the GAC, in particular in one of the following cases:</w:t>
      </w:r>
    </w:p>
    <w:p w14:paraId="320AFE44" w14:textId="2EE1B191" w:rsidR="00706DF1" w:rsidRPr="00FA3F03" w:rsidRDefault="00706DF1" w:rsidP="00E3702C">
      <w:pPr>
        <w:pStyle w:val="Paragraphedeliste"/>
        <w:numPr>
          <w:ilvl w:val="0"/>
          <w:numId w:val="99"/>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 xml:space="preserve">Delay in execution of the services </w:t>
      </w:r>
      <w:r w:rsidR="009F747F" w:rsidRPr="00FA3F03">
        <w:rPr>
          <w:rFonts w:ascii="Arial Narrow" w:hAnsi="Arial Narrow" w:cs="Arial"/>
        </w:rPr>
        <w:t>causing</w:t>
      </w:r>
      <w:r w:rsidRPr="00FA3F03">
        <w:rPr>
          <w:rFonts w:ascii="Arial Narrow" w:hAnsi="Arial Narrow" w:cs="Arial"/>
        </w:rPr>
        <w:t xml:space="preserve"> penalties of more than of 10% of the value of the services;</w:t>
      </w:r>
    </w:p>
    <w:p w14:paraId="6AC93B7C" w14:textId="77777777" w:rsidR="00706DF1" w:rsidRPr="00FA3F03" w:rsidRDefault="00706DF1" w:rsidP="00E3702C">
      <w:pPr>
        <w:pStyle w:val="Paragraphedeliste"/>
        <w:numPr>
          <w:ilvl w:val="0"/>
          <w:numId w:val="99"/>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Refusal to repeat poor services;</w:t>
      </w:r>
    </w:p>
    <w:p w14:paraId="44FBFA82" w14:textId="77777777" w:rsidR="00706DF1" w:rsidRPr="00FA3F03" w:rsidRDefault="00706DF1" w:rsidP="00E3702C">
      <w:pPr>
        <w:pStyle w:val="Paragraphedeliste"/>
        <w:numPr>
          <w:ilvl w:val="0"/>
          <w:numId w:val="99"/>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Postponement or prolonged interruption decided by the Project Owner or the Delegated Project Owner,</w:t>
      </w:r>
    </w:p>
    <w:p w14:paraId="11C62DD0" w14:textId="77777777" w:rsidR="00706DF1" w:rsidRPr="00FA3F03" w:rsidRDefault="00706DF1" w:rsidP="00E3702C">
      <w:pPr>
        <w:pStyle w:val="Paragraphedeliste"/>
        <w:numPr>
          <w:ilvl w:val="0"/>
          <w:numId w:val="99"/>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Persistent non-payment for services;</w:t>
      </w:r>
    </w:p>
    <w:p w14:paraId="7AD83D34" w14:textId="77777777" w:rsidR="00706DF1" w:rsidRPr="00FA3F03" w:rsidRDefault="00706DF1" w:rsidP="00E3702C">
      <w:pPr>
        <w:pStyle w:val="Paragraphedeliste"/>
        <w:numPr>
          <w:ilvl w:val="0"/>
          <w:numId w:val="99"/>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 xml:space="preserve">Reason of general interest </w:t>
      </w:r>
    </w:p>
    <w:p w14:paraId="54B10061" w14:textId="77777777" w:rsidR="00706DF1" w:rsidRPr="00FA3F03" w:rsidRDefault="00706DF1" w:rsidP="00706DF1">
      <w:pPr>
        <w:spacing w:line="360" w:lineRule="auto"/>
        <w:jc w:val="both"/>
        <w:rPr>
          <w:rFonts w:ascii="Arial Narrow" w:hAnsi="Arial Narrow" w:cs="Arial"/>
          <w:lang w:val="en-GB"/>
        </w:rPr>
      </w:pPr>
      <w:r w:rsidRPr="00FA3F03">
        <w:rPr>
          <w:rFonts w:ascii="Arial Narrow" w:hAnsi="Arial Narrow" w:cs="Arial"/>
          <w:lang w:val="en-GB"/>
        </w:rPr>
        <w:lastRenderedPageBreak/>
        <w:t>38.3 The contract may also be terminated under the conditions stipulated in the GAC, in particular in one of the following cases:</w:t>
      </w:r>
    </w:p>
    <w:p w14:paraId="25687942" w14:textId="77777777" w:rsidR="00706DF1" w:rsidRPr="00FA3F03" w:rsidRDefault="00706DF1" w:rsidP="00E3702C">
      <w:pPr>
        <w:pStyle w:val="Paragraphedeliste"/>
        <w:numPr>
          <w:ilvl w:val="0"/>
          <w:numId w:val="100"/>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In the event of force majeure and after obtaining the opinion of the Authority in charge of Public Contracts in the absence of any liability on the part of the administration's contracting partner without prejudice to any compensation to which the latter may be entitled;</w:t>
      </w:r>
    </w:p>
    <w:p w14:paraId="3400A1A8" w14:textId="77777777" w:rsidR="00706DF1" w:rsidRPr="00FA3F03" w:rsidRDefault="00706DF1" w:rsidP="00E3702C">
      <w:pPr>
        <w:pStyle w:val="Paragraphedeliste"/>
        <w:numPr>
          <w:ilvl w:val="0"/>
          <w:numId w:val="100"/>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Persistent non-payment of services</w:t>
      </w:r>
    </w:p>
    <w:p w14:paraId="17468B37" w14:textId="77777777" w:rsidR="00706DF1" w:rsidRPr="00FA3F03" w:rsidRDefault="00706DF1" w:rsidP="00E3702C">
      <w:pPr>
        <w:pStyle w:val="Paragraphedeliste"/>
        <w:numPr>
          <w:ilvl w:val="0"/>
          <w:numId w:val="100"/>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rPr>
        <w:t>Reason of general interest.</w:t>
      </w:r>
    </w:p>
    <w:p w14:paraId="21C0A942" w14:textId="6FC6B843" w:rsidR="00115A9E" w:rsidRPr="00FA3F03" w:rsidRDefault="009F747F" w:rsidP="009F747F">
      <w:pPr>
        <w:widowControl w:val="0"/>
        <w:autoSpaceDE w:val="0"/>
        <w:spacing w:before="240" w:after="240" w:line="360" w:lineRule="auto"/>
        <w:jc w:val="both"/>
        <w:rPr>
          <w:rFonts w:ascii="Arial Narrow" w:hAnsi="Arial Narrow" w:cs="Arial"/>
          <w:b/>
          <w:bCs/>
        </w:rPr>
      </w:pPr>
      <w:r w:rsidRPr="00FA3F03">
        <w:rPr>
          <w:rFonts w:ascii="Arial Narrow" w:hAnsi="Arial Narrow" w:cs="Arial"/>
          <w:b/>
          <w:bCs/>
        </w:rPr>
        <w:t>Article 39: Case of force majeure</w:t>
      </w:r>
    </w:p>
    <w:p w14:paraId="5CFC4B47" w14:textId="77777777" w:rsidR="009F747F" w:rsidRPr="00FA3F03" w:rsidRDefault="009F747F" w:rsidP="009F747F">
      <w:pPr>
        <w:widowControl w:val="0"/>
        <w:autoSpaceDE w:val="0"/>
        <w:spacing w:before="240" w:line="360" w:lineRule="auto"/>
        <w:jc w:val="both"/>
        <w:rPr>
          <w:rFonts w:ascii="Arial Narrow" w:hAnsi="Arial Narrow" w:cs="Arial"/>
          <w:lang w:val="en-GB"/>
        </w:rPr>
      </w:pPr>
      <w:r w:rsidRPr="00FA3F03">
        <w:rPr>
          <w:rFonts w:ascii="Arial Narrow" w:hAnsi="Arial Narrow" w:cs="Arial"/>
          <w:lang w:val="en-GB"/>
        </w:rPr>
        <w:t xml:space="preserve">The contract holder shall not be liable for delays in a case of force majeure. In such a case, the contract holder shall inform the Project Owner or the Delegated Project Owner in writing in the (specify the number of days) following the occurrence of force majeure and shall give an estimation of the resulting delay. Each time a case of force majeure shall cause delay, the contract holder shall have the deadline extended, if the Project Owner thinks the delay is effective. </w:t>
      </w:r>
    </w:p>
    <w:p w14:paraId="55E0C5B3" w14:textId="77777777" w:rsidR="009F747F" w:rsidRPr="00FA3F03" w:rsidRDefault="009F747F" w:rsidP="009F747F">
      <w:pPr>
        <w:widowControl w:val="0"/>
        <w:autoSpaceDE w:val="0"/>
        <w:spacing w:before="240" w:line="360" w:lineRule="auto"/>
        <w:jc w:val="both"/>
        <w:rPr>
          <w:rFonts w:ascii="Arial Narrow" w:hAnsi="Arial Narrow" w:cs="Arial"/>
          <w:b/>
          <w:bCs/>
          <w:i/>
          <w:iCs/>
          <w:lang w:val="en-GB"/>
        </w:rPr>
      </w:pPr>
      <w:r w:rsidRPr="00FA3F03">
        <w:rPr>
          <w:rFonts w:ascii="Arial Narrow" w:hAnsi="Arial Narrow" w:cs="Arial"/>
          <w:lang w:val="en-GB"/>
        </w:rPr>
        <w:t>For the purposes of this contract, ‘force majeure’ shall mean [</w:t>
      </w:r>
      <w:r w:rsidRPr="00FA3F03">
        <w:rPr>
          <w:rFonts w:ascii="Arial Narrow" w:hAnsi="Arial Narrow" w:cs="Arial"/>
          <w:i/>
          <w:iCs/>
          <w:lang w:val="en-GB"/>
        </w:rPr>
        <w:t>Specify the provisions of the GAC and some specific situations where applicable].</w:t>
      </w:r>
    </w:p>
    <w:p w14:paraId="2B0D34E0" w14:textId="77777777" w:rsidR="009F747F" w:rsidRPr="00FA3F03" w:rsidRDefault="009F747F" w:rsidP="009F747F">
      <w:pPr>
        <w:spacing w:line="360" w:lineRule="auto"/>
        <w:jc w:val="both"/>
        <w:rPr>
          <w:rFonts w:ascii="Arial Narrow" w:hAnsi="Arial Narrow" w:cs="Arial"/>
          <w:lang w:val="en-GB"/>
        </w:rPr>
      </w:pPr>
      <w:r w:rsidRPr="00FA3F03">
        <w:rPr>
          <w:rFonts w:ascii="Arial Narrow" w:hAnsi="Arial Narrow" w:cs="Arial"/>
          <w:lang w:val="en-GB"/>
        </w:rPr>
        <w:t>Cases of force majeure shall be established in accordance with the provisions of the GAC. It is up to the Project Owner to appraise the nature of force majeure and the evidence provided.</w:t>
      </w:r>
    </w:p>
    <w:p w14:paraId="34B24ED7" w14:textId="50EC9C07" w:rsidR="009F747F" w:rsidRPr="00FA3F03" w:rsidRDefault="009F747F" w:rsidP="009F747F">
      <w:pPr>
        <w:spacing w:line="360" w:lineRule="auto"/>
        <w:jc w:val="both"/>
        <w:rPr>
          <w:rFonts w:ascii="Arial Narrow" w:hAnsi="Arial Narrow" w:cs="Arial"/>
          <w:lang w:val="en-GB"/>
        </w:rPr>
      </w:pPr>
      <w:r w:rsidRPr="00FA3F03">
        <w:rPr>
          <w:rFonts w:ascii="Arial Narrow" w:hAnsi="Arial Narrow" w:cs="Arial"/>
          <w:lang w:val="en-GB"/>
        </w:rPr>
        <w:t>If the contractor invokes force majeure due to weather conditions, the thresholds below which no claim shall be accepted are as follows:</w:t>
      </w:r>
      <w:r w:rsidR="00EC6958" w:rsidRPr="00EC6958">
        <w:rPr>
          <w:iCs/>
          <w:noProof/>
          <w:sz w:val="28"/>
          <w:szCs w:val="26"/>
        </w:rPr>
        <w:t xml:space="preserve"> </w:t>
      </w:r>
      <w:r w:rsidR="00EC6958" w:rsidRPr="00E21BFA">
        <w:rPr>
          <w:iCs/>
          <w:noProof/>
          <w:sz w:val="28"/>
          <w:szCs w:val="26"/>
        </w:rPr>
        <w:drawing>
          <wp:anchor distT="0" distB="0" distL="114300" distR="114300" simplePos="0" relativeHeight="251836416" behindDoc="1" locked="0" layoutInCell="1" allowOverlap="1" wp14:anchorId="45E8A74D" wp14:editId="096709B8">
            <wp:simplePos x="0" y="0"/>
            <wp:positionH relativeFrom="column">
              <wp:posOffset>0</wp:posOffset>
            </wp:positionH>
            <wp:positionV relativeFrom="paragraph">
              <wp:posOffset>262255</wp:posOffset>
            </wp:positionV>
            <wp:extent cx="2628900" cy="1924050"/>
            <wp:effectExtent l="0" t="0" r="0" b="0"/>
            <wp:wrapNone/>
            <wp:docPr id="861405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787634D" w14:textId="77777777" w:rsidR="009F747F" w:rsidRPr="00FA3F03" w:rsidRDefault="009F747F" w:rsidP="00E3702C">
      <w:pPr>
        <w:pStyle w:val="Paragraphedeliste"/>
        <w:numPr>
          <w:ilvl w:val="0"/>
          <w:numId w:val="101"/>
        </w:numPr>
        <w:suppressAutoHyphens w:val="0"/>
        <w:autoSpaceDN/>
        <w:spacing w:line="360" w:lineRule="auto"/>
        <w:contextualSpacing/>
        <w:jc w:val="both"/>
        <w:textAlignment w:val="auto"/>
        <w:rPr>
          <w:rFonts w:ascii="Arial Narrow" w:hAnsi="Arial Narrow" w:cs="Arial"/>
          <w:i/>
          <w:iCs/>
        </w:rPr>
      </w:pPr>
      <w:r w:rsidRPr="00FA3F03">
        <w:rPr>
          <w:rFonts w:ascii="Arial Narrow" w:hAnsi="Arial Narrow" w:cs="Arial"/>
          <w:i/>
          <w:iCs/>
        </w:rPr>
        <w:t>Rain: 200 millimetres in 24 hours;</w:t>
      </w:r>
    </w:p>
    <w:p w14:paraId="5FF9489A" w14:textId="77777777" w:rsidR="009F747F" w:rsidRPr="00FA3F03" w:rsidRDefault="009F747F" w:rsidP="00E3702C">
      <w:pPr>
        <w:pStyle w:val="Paragraphedeliste"/>
        <w:numPr>
          <w:ilvl w:val="0"/>
          <w:numId w:val="101"/>
        </w:numPr>
        <w:suppressAutoHyphens w:val="0"/>
        <w:autoSpaceDN/>
        <w:spacing w:line="360" w:lineRule="auto"/>
        <w:contextualSpacing/>
        <w:jc w:val="both"/>
        <w:textAlignment w:val="auto"/>
        <w:rPr>
          <w:rFonts w:ascii="Arial Narrow" w:hAnsi="Arial Narrow" w:cs="Arial"/>
          <w:i/>
          <w:iCs/>
        </w:rPr>
      </w:pPr>
      <w:r w:rsidRPr="00FA3F03">
        <w:rPr>
          <w:rFonts w:ascii="Arial Narrow" w:hAnsi="Arial Narrow" w:cs="Arial"/>
          <w:i/>
          <w:iCs/>
        </w:rPr>
        <w:t>Wind: 40 metres per second;</w:t>
      </w:r>
    </w:p>
    <w:p w14:paraId="7BB2EB67" w14:textId="77777777" w:rsidR="00373708" w:rsidRPr="00373708" w:rsidRDefault="009F747F" w:rsidP="00373708">
      <w:pPr>
        <w:pStyle w:val="Paragraphedeliste"/>
        <w:numPr>
          <w:ilvl w:val="0"/>
          <w:numId w:val="101"/>
        </w:numPr>
        <w:suppressAutoHyphens w:val="0"/>
        <w:autoSpaceDN/>
        <w:spacing w:line="360" w:lineRule="auto"/>
        <w:contextualSpacing/>
        <w:jc w:val="both"/>
        <w:textAlignment w:val="auto"/>
        <w:rPr>
          <w:rFonts w:ascii="Arial Narrow" w:hAnsi="Arial Narrow" w:cs="Arial"/>
        </w:rPr>
      </w:pPr>
      <w:r w:rsidRPr="00FA3F03">
        <w:rPr>
          <w:rFonts w:ascii="Arial Narrow" w:hAnsi="Arial Narrow" w:cs="Arial"/>
          <w:i/>
          <w:iCs/>
        </w:rPr>
        <w:t>Flood: the ten-year frequency flood.</w:t>
      </w:r>
    </w:p>
    <w:p w14:paraId="440AEE6F" w14:textId="77777777" w:rsidR="005C793B" w:rsidRDefault="005C793B" w:rsidP="005C793B">
      <w:pPr>
        <w:suppressAutoHyphens w:val="0"/>
        <w:autoSpaceDN/>
        <w:spacing w:line="360" w:lineRule="auto"/>
        <w:contextualSpacing/>
        <w:jc w:val="both"/>
        <w:textAlignment w:val="auto"/>
        <w:rPr>
          <w:rFonts w:ascii="Arial Narrow" w:hAnsi="Arial Narrow" w:cs="Arial"/>
          <w:b/>
          <w:lang w:val="en-GB"/>
        </w:rPr>
      </w:pPr>
    </w:p>
    <w:p w14:paraId="640462D3" w14:textId="4755DCF8" w:rsidR="00373708" w:rsidRDefault="009F747F" w:rsidP="005C793B">
      <w:pPr>
        <w:suppressAutoHyphens w:val="0"/>
        <w:autoSpaceDN/>
        <w:spacing w:line="360" w:lineRule="auto"/>
        <w:contextualSpacing/>
        <w:jc w:val="both"/>
        <w:textAlignment w:val="auto"/>
        <w:rPr>
          <w:rFonts w:ascii="Arial Narrow" w:hAnsi="Arial Narrow" w:cs="Arial"/>
          <w:b/>
          <w:lang w:val="en-GB"/>
        </w:rPr>
      </w:pPr>
      <w:r w:rsidRPr="00373708">
        <w:rPr>
          <w:rFonts w:ascii="Arial Narrow" w:hAnsi="Arial Narrow" w:cs="Arial"/>
          <w:b/>
          <w:lang w:val="en-GB"/>
        </w:rPr>
        <w:t>Article 40- Disputes and litigation</w:t>
      </w:r>
      <w:r w:rsidR="00373708" w:rsidRPr="00373708">
        <w:rPr>
          <w:rFonts w:ascii="Arial Narrow" w:hAnsi="Arial Narrow" w:cs="Arial"/>
          <w:b/>
          <w:lang w:val="en-GB"/>
        </w:rPr>
        <w:t xml:space="preserve"> </w:t>
      </w:r>
    </w:p>
    <w:p w14:paraId="7CFE6089" w14:textId="0FE87605" w:rsidR="009F747F" w:rsidRPr="007879F4" w:rsidRDefault="009F747F" w:rsidP="00373708">
      <w:pPr>
        <w:suppressAutoHyphens w:val="0"/>
        <w:autoSpaceDN/>
        <w:spacing w:line="360" w:lineRule="auto"/>
        <w:ind w:left="360"/>
        <w:contextualSpacing/>
        <w:jc w:val="both"/>
        <w:textAlignment w:val="auto"/>
        <w:rPr>
          <w:rFonts w:ascii="Arial Narrow" w:hAnsi="Arial Narrow" w:cs="Arial"/>
          <w:lang w:val="en-GB"/>
        </w:rPr>
      </w:pPr>
      <w:r w:rsidRPr="00373708">
        <w:rPr>
          <w:rFonts w:ascii="Arial Narrow" w:hAnsi="Arial Narrow" w:cs="Arial"/>
          <w:b/>
          <w:lang w:val="en-GB"/>
        </w:rPr>
        <w:t xml:space="preserve"> </w:t>
      </w:r>
      <w:r w:rsidRPr="00373708">
        <w:rPr>
          <w:rFonts w:ascii="Arial Narrow" w:hAnsi="Arial Narrow" w:cs="Arial"/>
          <w:lang w:val="en-GB"/>
        </w:rPr>
        <w:t xml:space="preserve">Any disputes or litigation arising from the execution of this contract may be settled amicably. </w:t>
      </w:r>
      <w:r w:rsidRPr="007879F4">
        <w:rPr>
          <w:rFonts w:ascii="Arial Narrow" w:hAnsi="Arial Narrow" w:cs="Arial"/>
          <w:lang w:val="en-GB"/>
        </w:rPr>
        <w:t xml:space="preserve">Where no amicable solution can be found for a disagreement, the dispute shall be brought before the competent Cameroonian jurisdiction, subject to the following provisions: </w:t>
      </w:r>
    </w:p>
    <w:p w14:paraId="45CA73A9" w14:textId="03D1BAA6" w:rsidR="009F747F" w:rsidRDefault="009F747F" w:rsidP="009F747F">
      <w:pPr>
        <w:spacing w:line="360" w:lineRule="auto"/>
        <w:jc w:val="both"/>
        <w:rPr>
          <w:rFonts w:ascii="Arial Narrow" w:hAnsi="Arial Narrow" w:cs="Arial"/>
          <w:i/>
          <w:iCs/>
          <w:lang w:val="en-GB"/>
        </w:rPr>
      </w:pPr>
      <w:r w:rsidRPr="00FA3F03">
        <w:rPr>
          <w:rFonts w:ascii="Arial Narrow" w:hAnsi="Arial Narrow" w:cs="Arial"/>
          <w:lang w:val="en-GB"/>
        </w:rPr>
        <w:t>[</w:t>
      </w:r>
      <w:r w:rsidRPr="00FA3F03">
        <w:rPr>
          <w:rFonts w:ascii="Arial Narrow" w:hAnsi="Arial Narrow" w:cs="Arial"/>
          <w:i/>
          <w:iCs/>
          <w:lang w:val="en-GB"/>
        </w:rPr>
        <w:t>To be filled if applicable]</w:t>
      </w:r>
    </w:p>
    <w:p w14:paraId="1FF22961" w14:textId="13D422F9" w:rsidR="005C793B" w:rsidRDefault="005C793B" w:rsidP="009F747F">
      <w:pPr>
        <w:spacing w:line="360" w:lineRule="auto"/>
        <w:jc w:val="both"/>
        <w:rPr>
          <w:rFonts w:ascii="Arial Narrow" w:hAnsi="Arial Narrow" w:cs="Arial"/>
          <w:i/>
          <w:iCs/>
          <w:lang w:val="en-GB"/>
        </w:rPr>
      </w:pPr>
    </w:p>
    <w:p w14:paraId="4C4E6EDE" w14:textId="77777777" w:rsidR="005C793B" w:rsidRPr="00FA3F03" w:rsidRDefault="005C793B" w:rsidP="009F747F">
      <w:pPr>
        <w:spacing w:line="360" w:lineRule="auto"/>
        <w:jc w:val="both"/>
        <w:rPr>
          <w:rFonts w:ascii="Arial Narrow" w:hAnsi="Arial Narrow" w:cs="Arial"/>
          <w:i/>
          <w:iCs/>
          <w:lang w:val="en-GB"/>
        </w:rPr>
      </w:pPr>
    </w:p>
    <w:p w14:paraId="02C3F908" w14:textId="77777777" w:rsidR="009F747F" w:rsidRPr="00FA3F03" w:rsidRDefault="009F747F" w:rsidP="009F747F">
      <w:pPr>
        <w:spacing w:before="240" w:after="240" w:line="360" w:lineRule="auto"/>
        <w:jc w:val="both"/>
        <w:rPr>
          <w:rFonts w:ascii="Arial Narrow" w:hAnsi="Arial Narrow" w:cs="Arial"/>
          <w:lang w:val="en-GB"/>
        </w:rPr>
      </w:pPr>
      <w:r w:rsidRPr="00FA3F03">
        <w:rPr>
          <w:rFonts w:ascii="Arial Narrow" w:hAnsi="Arial Narrow" w:cs="Arial"/>
          <w:b/>
          <w:lang w:val="en-GB"/>
        </w:rPr>
        <w:lastRenderedPageBreak/>
        <w:t>Article 41- Production and dissemination of this contract</w:t>
      </w:r>
    </w:p>
    <w:p w14:paraId="33356B31" w14:textId="20E7039D" w:rsidR="009F747F" w:rsidRPr="00FA3F03" w:rsidRDefault="009F747F" w:rsidP="009F747F">
      <w:pPr>
        <w:spacing w:line="360" w:lineRule="auto"/>
        <w:jc w:val="both"/>
        <w:rPr>
          <w:rFonts w:ascii="Arial Narrow" w:hAnsi="Arial Narrow" w:cs="Arial"/>
          <w:lang w:val="en-GB"/>
        </w:rPr>
      </w:pPr>
      <w:r w:rsidRPr="00FA3F03">
        <w:rPr>
          <w:rFonts w:ascii="Arial Narrow" w:hAnsi="Arial Narrow" w:cs="Arial"/>
          <w:lang w:val="en-GB"/>
        </w:rPr>
        <w:t>The Project Owner is responsible for drafting or putting into o</w:t>
      </w:r>
      <w:r w:rsidR="00CB5894" w:rsidRPr="00FA3F03">
        <w:rPr>
          <w:rFonts w:ascii="Arial Narrow" w:hAnsi="Arial Narrow" w:cs="Arial"/>
          <w:lang w:val="en-GB"/>
        </w:rPr>
        <w:t>r</w:t>
      </w:r>
      <w:r w:rsidRPr="00FA3F03">
        <w:rPr>
          <w:rFonts w:ascii="Arial Narrow" w:hAnsi="Arial Narrow" w:cs="Arial"/>
          <w:lang w:val="en-GB"/>
        </w:rPr>
        <w:t xml:space="preserve">der the contract documents.  </w:t>
      </w:r>
      <w:r w:rsidR="001F5F87" w:rsidRPr="00FA3F03">
        <w:rPr>
          <w:rFonts w:ascii="Arial Narrow" w:hAnsi="Arial Narrow" w:cs="Arial"/>
          <w:lang w:val="en-GB"/>
        </w:rPr>
        <w:t xml:space="preserve">Twenty (20) copies of this contract shall be produced by the service provider and forwarded to the </w:t>
      </w:r>
      <w:r w:rsidRPr="00FA3F03">
        <w:rPr>
          <w:rFonts w:ascii="Arial Narrow" w:hAnsi="Arial Narrow" w:cs="Arial"/>
          <w:lang w:val="en-GB"/>
        </w:rPr>
        <w:t xml:space="preserve">Project Owner or Delegated Project Owner. </w:t>
      </w:r>
    </w:p>
    <w:p w14:paraId="235E14FD" w14:textId="77777777" w:rsidR="009F747F" w:rsidRPr="00FA3F03" w:rsidRDefault="009F747F" w:rsidP="009F747F">
      <w:pPr>
        <w:spacing w:before="240" w:after="240" w:line="360" w:lineRule="auto"/>
        <w:jc w:val="both"/>
        <w:rPr>
          <w:rFonts w:ascii="Arial Narrow" w:hAnsi="Arial Narrow" w:cs="Arial"/>
          <w:lang w:val="en-GB"/>
        </w:rPr>
      </w:pPr>
      <w:r w:rsidRPr="00FA3F03">
        <w:rPr>
          <w:rFonts w:ascii="Arial Narrow" w:hAnsi="Arial Narrow" w:cs="Arial"/>
          <w:b/>
          <w:lang w:val="en-GB"/>
        </w:rPr>
        <w:t>Article 42 and last: Validity and entry into force of the contract</w:t>
      </w:r>
    </w:p>
    <w:p w14:paraId="6B5804C0" w14:textId="5D756FF4" w:rsidR="009F747F" w:rsidRPr="00FA3F03" w:rsidRDefault="009F747F" w:rsidP="009F747F">
      <w:pPr>
        <w:spacing w:line="360" w:lineRule="auto"/>
        <w:jc w:val="both"/>
        <w:rPr>
          <w:rFonts w:ascii="Arial Narrow" w:hAnsi="Arial Narrow" w:cs="Arial"/>
          <w:lang w:val="en-GB"/>
        </w:rPr>
      </w:pPr>
      <w:r w:rsidRPr="00FA3F03">
        <w:rPr>
          <w:rFonts w:ascii="Arial Narrow" w:hAnsi="Arial Narrow" w:cs="Arial"/>
          <w:lang w:val="en-GB"/>
        </w:rPr>
        <w:t xml:space="preserve">This contract shall be final only once it has been signed by the Project Owner or the Delegated Project Owner. It shall </w:t>
      </w:r>
      <w:r w:rsidR="001F5F87" w:rsidRPr="00FA3F03">
        <w:rPr>
          <w:rFonts w:ascii="Arial Narrow" w:hAnsi="Arial Narrow" w:cs="Arial"/>
          <w:lang w:val="en-GB"/>
        </w:rPr>
        <w:t>enter</w:t>
      </w:r>
      <w:r w:rsidRPr="00FA3F03">
        <w:rPr>
          <w:rFonts w:ascii="Arial Narrow" w:hAnsi="Arial Narrow" w:cs="Arial"/>
          <w:lang w:val="en-GB"/>
        </w:rPr>
        <w:t xml:space="preserve"> into force </w:t>
      </w:r>
      <w:r w:rsidR="00751F93" w:rsidRPr="00FA3F03">
        <w:rPr>
          <w:rFonts w:ascii="Arial Narrow" w:hAnsi="Arial Narrow" w:cs="Arial"/>
          <w:lang w:val="en-GB"/>
        </w:rPr>
        <w:t xml:space="preserve">upon </w:t>
      </w:r>
      <w:r w:rsidRPr="00FA3F03">
        <w:rPr>
          <w:rFonts w:ascii="Arial Narrow" w:hAnsi="Arial Narrow" w:cs="Arial"/>
          <w:lang w:val="en-GB"/>
        </w:rPr>
        <w:t>notifi</w:t>
      </w:r>
      <w:r w:rsidR="00751F93" w:rsidRPr="00FA3F03">
        <w:rPr>
          <w:rFonts w:ascii="Arial Narrow" w:hAnsi="Arial Narrow" w:cs="Arial"/>
          <w:lang w:val="en-GB"/>
        </w:rPr>
        <w:t>cation</w:t>
      </w:r>
      <w:r w:rsidRPr="00FA3F03">
        <w:rPr>
          <w:rFonts w:ascii="Arial Narrow" w:hAnsi="Arial Narrow" w:cs="Arial"/>
          <w:lang w:val="en-GB"/>
        </w:rPr>
        <w:t xml:space="preserve"> to the contracti</w:t>
      </w:r>
      <w:r w:rsidR="00EC6958" w:rsidRPr="00E21BFA">
        <w:rPr>
          <w:iCs/>
          <w:noProof/>
          <w:sz w:val="28"/>
          <w:szCs w:val="26"/>
        </w:rPr>
        <w:drawing>
          <wp:anchor distT="0" distB="0" distL="114300" distR="114300" simplePos="0" relativeHeight="251838464" behindDoc="1" locked="0" layoutInCell="1" allowOverlap="1" wp14:anchorId="7D54CC2A" wp14:editId="39295002">
            <wp:simplePos x="0" y="0"/>
            <wp:positionH relativeFrom="column">
              <wp:posOffset>0</wp:posOffset>
            </wp:positionH>
            <wp:positionV relativeFrom="paragraph">
              <wp:posOffset>262255</wp:posOffset>
            </wp:positionV>
            <wp:extent cx="2628900" cy="1924050"/>
            <wp:effectExtent l="0" t="0" r="0" b="0"/>
            <wp:wrapNone/>
            <wp:docPr id="861405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A3F03">
        <w:rPr>
          <w:rFonts w:ascii="Arial Narrow" w:hAnsi="Arial Narrow" w:cs="Arial"/>
          <w:lang w:val="en-GB"/>
        </w:rPr>
        <w:t>ng partner.</w:t>
      </w:r>
    </w:p>
    <w:p w14:paraId="668A8933" w14:textId="77777777" w:rsidR="00115A9E" w:rsidRPr="00FA3F03" w:rsidRDefault="00115A9E" w:rsidP="00115A9E">
      <w:pPr>
        <w:suppressAutoHyphens w:val="0"/>
        <w:autoSpaceDN/>
        <w:spacing w:line="360" w:lineRule="auto"/>
        <w:textAlignment w:val="auto"/>
        <w:rPr>
          <w:rFonts w:ascii="Arial Narrow" w:hAnsi="Arial Narrow" w:cs="Arial"/>
          <w:lang w:val="en-GB"/>
        </w:rPr>
      </w:pPr>
      <w:r w:rsidRPr="00FA3F03">
        <w:rPr>
          <w:rFonts w:ascii="Arial Narrow" w:hAnsi="Arial Narrow"/>
          <w:lang w:val="en-GB"/>
        </w:rPr>
        <w:br w:type="page"/>
      </w:r>
    </w:p>
    <w:p w14:paraId="6BBE514D" w14:textId="77777777" w:rsidR="00115A9E" w:rsidRPr="00FA3F03" w:rsidRDefault="00115A9E" w:rsidP="00115A9E">
      <w:pPr>
        <w:widowControl w:val="0"/>
        <w:autoSpaceDE w:val="0"/>
        <w:spacing w:line="360" w:lineRule="auto"/>
        <w:rPr>
          <w:rFonts w:ascii="Arial Narrow" w:hAnsi="Arial Narrow" w:cs="Arial"/>
          <w:lang w:val="en-GB"/>
        </w:rPr>
      </w:pPr>
    </w:p>
    <w:p w14:paraId="7F41E6C3" w14:textId="77777777" w:rsidR="00115A9E" w:rsidRPr="00FA3F03" w:rsidRDefault="00115A9E" w:rsidP="00115A9E">
      <w:pPr>
        <w:widowControl w:val="0"/>
        <w:autoSpaceDE w:val="0"/>
        <w:spacing w:line="360" w:lineRule="auto"/>
        <w:rPr>
          <w:rFonts w:ascii="Arial Narrow" w:hAnsi="Arial Narrow" w:cs="Arial"/>
          <w:lang w:val="en-GB"/>
        </w:rPr>
      </w:pPr>
    </w:p>
    <w:p w14:paraId="1E3EC758" w14:textId="77777777" w:rsidR="00115A9E" w:rsidRPr="00FA3F03" w:rsidRDefault="00115A9E" w:rsidP="00115A9E">
      <w:pPr>
        <w:widowControl w:val="0"/>
        <w:autoSpaceDE w:val="0"/>
        <w:spacing w:line="360" w:lineRule="auto"/>
        <w:rPr>
          <w:rFonts w:ascii="Arial Narrow" w:hAnsi="Arial Narrow" w:cs="Arial"/>
          <w:lang w:val="en-GB"/>
        </w:rPr>
      </w:pPr>
    </w:p>
    <w:p w14:paraId="69724239" w14:textId="77777777" w:rsidR="00115A9E" w:rsidRPr="00FA3F03" w:rsidRDefault="00115A9E" w:rsidP="00115A9E">
      <w:pPr>
        <w:widowControl w:val="0"/>
        <w:autoSpaceDE w:val="0"/>
        <w:spacing w:line="360" w:lineRule="auto"/>
        <w:rPr>
          <w:rFonts w:ascii="Arial Narrow" w:hAnsi="Arial Narrow" w:cs="Arial"/>
          <w:lang w:val="en-GB"/>
        </w:rPr>
      </w:pPr>
    </w:p>
    <w:p w14:paraId="5F637AF1" w14:textId="77777777" w:rsidR="00115A9E" w:rsidRPr="00FA3F03" w:rsidRDefault="00115A9E" w:rsidP="00115A9E">
      <w:pPr>
        <w:widowControl w:val="0"/>
        <w:autoSpaceDE w:val="0"/>
        <w:spacing w:line="360" w:lineRule="auto"/>
        <w:rPr>
          <w:rFonts w:ascii="Arial Narrow" w:hAnsi="Arial Narrow" w:cs="Arial"/>
          <w:lang w:val="en-GB"/>
        </w:rPr>
      </w:pPr>
    </w:p>
    <w:p w14:paraId="06706185" w14:textId="77777777" w:rsidR="00115A9E" w:rsidRPr="00FA3F03" w:rsidRDefault="00115A9E" w:rsidP="00115A9E">
      <w:pPr>
        <w:widowControl w:val="0"/>
        <w:autoSpaceDE w:val="0"/>
        <w:spacing w:line="360" w:lineRule="auto"/>
        <w:rPr>
          <w:rFonts w:ascii="Arial Narrow" w:hAnsi="Arial Narrow" w:cs="Arial"/>
          <w:lang w:val="en-GB"/>
        </w:rPr>
      </w:pPr>
    </w:p>
    <w:p w14:paraId="2059E95C" w14:textId="77777777" w:rsidR="00115A9E" w:rsidRPr="00FA3F03" w:rsidRDefault="00115A9E" w:rsidP="00115A9E">
      <w:pPr>
        <w:widowControl w:val="0"/>
        <w:autoSpaceDE w:val="0"/>
        <w:spacing w:line="360" w:lineRule="auto"/>
        <w:rPr>
          <w:rFonts w:ascii="Arial Narrow" w:hAnsi="Arial Narrow" w:cs="Arial"/>
          <w:lang w:val="en-GB"/>
        </w:rPr>
      </w:pPr>
    </w:p>
    <w:p w14:paraId="345A312F" w14:textId="77777777" w:rsidR="00115A9E" w:rsidRPr="00FA3F03" w:rsidRDefault="00115A9E" w:rsidP="00115A9E">
      <w:pPr>
        <w:widowControl w:val="0"/>
        <w:autoSpaceDE w:val="0"/>
        <w:spacing w:line="360" w:lineRule="auto"/>
        <w:rPr>
          <w:rFonts w:ascii="Arial Narrow" w:hAnsi="Arial Narrow" w:cs="Arial"/>
          <w:lang w:val="en-GB"/>
        </w:rPr>
      </w:pPr>
    </w:p>
    <w:p w14:paraId="031DABD9" w14:textId="77777777" w:rsidR="00115A9E" w:rsidRPr="00FA3F03" w:rsidRDefault="00115A9E" w:rsidP="00115A9E">
      <w:pPr>
        <w:widowControl w:val="0"/>
        <w:autoSpaceDE w:val="0"/>
        <w:spacing w:line="360" w:lineRule="auto"/>
        <w:rPr>
          <w:rFonts w:ascii="Arial Narrow" w:hAnsi="Arial Narrow" w:cs="Arial"/>
          <w:lang w:val="en-GB"/>
        </w:rPr>
      </w:pPr>
    </w:p>
    <w:p w14:paraId="24565A28" w14:textId="77777777" w:rsidR="00115A9E" w:rsidRPr="00FA3F03" w:rsidRDefault="00115A9E" w:rsidP="00115A9E">
      <w:pPr>
        <w:widowControl w:val="0"/>
        <w:autoSpaceDE w:val="0"/>
        <w:spacing w:line="360" w:lineRule="auto"/>
        <w:rPr>
          <w:rFonts w:ascii="Arial Narrow" w:hAnsi="Arial Narrow" w:cs="Arial"/>
          <w:lang w:val="en-GB"/>
        </w:rPr>
      </w:pPr>
    </w:p>
    <w:p w14:paraId="67338B1C" w14:textId="77777777" w:rsidR="00115A9E" w:rsidRPr="00115A9E" w:rsidRDefault="00115A9E" w:rsidP="00115A9E">
      <w:pPr>
        <w:widowControl w:val="0"/>
        <w:autoSpaceDE w:val="0"/>
        <w:spacing w:line="360" w:lineRule="auto"/>
        <w:rPr>
          <w:rFonts w:ascii="Arial Narrow" w:hAnsi="Arial Narrow" w:cs="Arial"/>
          <w:lang w:val="en-GB"/>
        </w:rPr>
      </w:pPr>
    </w:p>
    <w:p w14:paraId="3F6C9F3E" w14:textId="77777777" w:rsidR="00115A9E" w:rsidRPr="00115A9E" w:rsidRDefault="00115A9E" w:rsidP="00115A9E">
      <w:pPr>
        <w:widowControl w:val="0"/>
        <w:autoSpaceDE w:val="0"/>
        <w:spacing w:line="360" w:lineRule="auto"/>
        <w:rPr>
          <w:rFonts w:ascii="Arial Narrow" w:hAnsi="Arial Narrow" w:cs="Arial"/>
          <w:lang w:val="en-GB"/>
        </w:rPr>
      </w:pPr>
    </w:p>
    <w:p w14:paraId="4525E0D8" w14:textId="77777777" w:rsidR="00115A9E" w:rsidRPr="00115A9E" w:rsidRDefault="00115A9E" w:rsidP="00115A9E">
      <w:pPr>
        <w:widowControl w:val="0"/>
        <w:autoSpaceDE w:val="0"/>
        <w:spacing w:line="360" w:lineRule="auto"/>
        <w:rPr>
          <w:rFonts w:ascii="Arial Narrow" w:hAnsi="Arial Narrow" w:cs="Arial"/>
          <w:lang w:val="en-GB"/>
        </w:rPr>
      </w:pPr>
    </w:p>
    <w:p w14:paraId="65D36B85" w14:textId="184B6538" w:rsidR="00115A9E" w:rsidRPr="00115A9E" w:rsidRDefault="00115A9E" w:rsidP="00115A9E">
      <w:pPr>
        <w:widowControl w:val="0"/>
        <w:autoSpaceDE w:val="0"/>
        <w:spacing w:before="8" w:line="360" w:lineRule="auto"/>
        <w:rPr>
          <w:rFonts w:ascii="Arial Narrow" w:hAnsi="Arial Narrow" w:cs="Arial"/>
          <w:b/>
          <w:bCs/>
          <w:sz w:val="36"/>
          <w:szCs w:val="36"/>
          <w:lang w:val="en-GB"/>
        </w:rPr>
      </w:pPr>
    </w:p>
    <w:p w14:paraId="7AD0B53D" w14:textId="4213C0B6" w:rsidR="00115A9E" w:rsidRPr="009B045E" w:rsidRDefault="00DD7E7A" w:rsidP="009C7F52">
      <w:pPr>
        <w:pStyle w:val="TitrePiece"/>
        <w:spacing w:line="360" w:lineRule="auto"/>
        <w:ind w:left="360"/>
        <w:rPr>
          <w:rFonts w:ascii="Arial Narrow" w:hAnsi="Arial Narrow" w:cs="Times New Roman"/>
          <w:b/>
          <w:sz w:val="36"/>
          <w:szCs w:val="36"/>
        </w:rPr>
      </w:pPr>
      <w:bookmarkStart w:id="107" w:name="_Toc155227149"/>
      <w:r>
        <w:rPr>
          <w:rFonts w:ascii="Arial Narrow" w:hAnsi="Arial Narrow"/>
          <w:b/>
          <w:sz w:val="36"/>
        </w:rPr>
        <w:t>DOCUMENT N</w:t>
      </w:r>
      <w:r w:rsidR="00CC4CDA">
        <w:rPr>
          <w:rFonts w:ascii="Arial Narrow" w:hAnsi="Arial Narrow"/>
          <w:b/>
          <w:sz w:val="36"/>
        </w:rPr>
        <w:t>o</w:t>
      </w:r>
      <w:r>
        <w:rPr>
          <w:rFonts w:ascii="Arial Narrow" w:hAnsi="Arial Narrow"/>
          <w:b/>
          <w:sz w:val="36"/>
        </w:rPr>
        <w:t xml:space="preserve">. 5: </w:t>
      </w:r>
      <w:r w:rsidR="00EC6958" w:rsidRPr="00E21BFA">
        <w:rPr>
          <w:iCs/>
          <w:noProof/>
          <w:sz w:val="28"/>
          <w:szCs w:val="26"/>
          <w:lang w:val="fr-FR"/>
        </w:rPr>
        <w:drawing>
          <wp:anchor distT="0" distB="0" distL="114300" distR="114300" simplePos="0" relativeHeight="251840512" behindDoc="1" locked="0" layoutInCell="1" allowOverlap="1" wp14:anchorId="0AD4D0F9" wp14:editId="2161A58B">
            <wp:simplePos x="0" y="0"/>
            <wp:positionH relativeFrom="column">
              <wp:posOffset>0</wp:posOffset>
            </wp:positionH>
            <wp:positionV relativeFrom="paragraph">
              <wp:posOffset>-635</wp:posOffset>
            </wp:positionV>
            <wp:extent cx="2628900" cy="1924050"/>
            <wp:effectExtent l="0" t="0" r="0" b="0"/>
            <wp:wrapNone/>
            <wp:docPr id="861405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36"/>
        </w:rPr>
        <w:t>TECHNICAL SPE</w:t>
      </w:r>
      <w:r w:rsidR="00C64FE1">
        <w:rPr>
          <w:rFonts w:ascii="Arial Narrow" w:hAnsi="Arial Narrow"/>
          <w:b/>
          <w:sz w:val="36"/>
        </w:rPr>
        <w:t>CIFICATION</w:t>
      </w:r>
      <w:r w:rsidR="008813D2">
        <w:rPr>
          <w:rFonts w:ascii="Arial Narrow" w:hAnsi="Arial Narrow"/>
          <w:b/>
          <w:sz w:val="36"/>
        </w:rPr>
        <w:t>S</w:t>
      </w:r>
      <w:r w:rsidR="00547C4F">
        <w:rPr>
          <w:rFonts w:ascii="Arial Narrow" w:hAnsi="Arial Narrow"/>
          <w:b/>
          <w:sz w:val="36"/>
        </w:rPr>
        <w:t xml:space="preserve"> </w:t>
      </w:r>
      <w:r w:rsidR="00CC4CDA">
        <w:rPr>
          <w:rFonts w:ascii="Arial Narrow" w:hAnsi="Arial Narrow"/>
          <w:b/>
          <w:sz w:val="36"/>
        </w:rPr>
        <w:t>(CST)</w:t>
      </w:r>
      <w:r w:rsidRPr="009B045E">
        <w:rPr>
          <w:rFonts w:ascii="Arial Narrow" w:hAnsi="Arial Narrow"/>
          <w:b/>
          <w:sz w:val="36"/>
        </w:rPr>
        <w:br/>
      </w:r>
      <w:bookmarkEnd w:id="107"/>
    </w:p>
    <w:p w14:paraId="33C5E2E4" w14:textId="77777777" w:rsidR="00115A9E" w:rsidRPr="009C7F52" w:rsidRDefault="00115A9E" w:rsidP="00115A9E">
      <w:pPr>
        <w:widowControl w:val="0"/>
        <w:autoSpaceDE w:val="0"/>
        <w:spacing w:line="360" w:lineRule="auto"/>
        <w:rPr>
          <w:rFonts w:ascii="Arial Narrow" w:hAnsi="Arial Narrow" w:cs="Arial"/>
          <w:spacing w:val="39"/>
          <w:lang w:val="en-GB"/>
        </w:rPr>
      </w:pPr>
    </w:p>
    <w:p w14:paraId="50E0653E" w14:textId="77777777" w:rsidR="00115A9E" w:rsidRDefault="00115A9E" w:rsidP="00115A9E">
      <w:pPr>
        <w:widowControl w:val="0"/>
        <w:autoSpaceDE w:val="0"/>
        <w:spacing w:before="2" w:line="360" w:lineRule="auto"/>
        <w:jc w:val="both"/>
        <w:rPr>
          <w:rFonts w:ascii="Arial Narrow" w:hAnsi="Arial Narrow" w:cs="Arial"/>
          <w:spacing w:val="39"/>
          <w:lang w:val="en-GB"/>
        </w:rPr>
      </w:pPr>
    </w:p>
    <w:p w14:paraId="77D9D65F" w14:textId="77777777" w:rsidR="00DD7E7A" w:rsidRDefault="00DD7E7A" w:rsidP="00115A9E">
      <w:pPr>
        <w:widowControl w:val="0"/>
        <w:autoSpaceDE w:val="0"/>
        <w:spacing w:before="2" w:line="360" w:lineRule="auto"/>
        <w:jc w:val="both"/>
        <w:rPr>
          <w:rFonts w:ascii="Arial Narrow" w:hAnsi="Arial Narrow" w:cs="Arial"/>
          <w:spacing w:val="39"/>
          <w:lang w:val="en-GB"/>
        </w:rPr>
      </w:pPr>
    </w:p>
    <w:p w14:paraId="7B01E3DC" w14:textId="77777777" w:rsidR="00DD7E7A" w:rsidRDefault="00DD7E7A" w:rsidP="00115A9E">
      <w:pPr>
        <w:widowControl w:val="0"/>
        <w:autoSpaceDE w:val="0"/>
        <w:spacing w:before="2" w:line="360" w:lineRule="auto"/>
        <w:jc w:val="both"/>
        <w:rPr>
          <w:rFonts w:ascii="Arial Narrow" w:hAnsi="Arial Narrow" w:cs="Arial"/>
          <w:spacing w:val="39"/>
          <w:lang w:val="en-GB"/>
        </w:rPr>
      </w:pPr>
    </w:p>
    <w:p w14:paraId="128F57C0" w14:textId="63C8018D" w:rsidR="00DD7E7A" w:rsidRDefault="00DD7E7A" w:rsidP="00115A9E">
      <w:pPr>
        <w:widowControl w:val="0"/>
        <w:autoSpaceDE w:val="0"/>
        <w:spacing w:before="2" w:line="360" w:lineRule="auto"/>
        <w:jc w:val="both"/>
        <w:rPr>
          <w:rFonts w:ascii="Arial Narrow" w:hAnsi="Arial Narrow" w:cs="Arial"/>
          <w:spacing w:val="39"/>
          <w:lang w:val="en-GB"/>
        </w:rPr>
      </w:pPr>
    </w:p>
    <w:p w14:paraId="0AF05A9D" w14:textId="41D0EB16" w:rsidR="00FA3F03" w:rsidRDefault="00FA3F03" w:rsidP="00115A9E">
      <w:pPr>
        <w:widowControl w:val="0"/>
        <w:autoSpaceDE w:val="0"/>
        <w:spacing w:before="2" w:line="360" w:lineRule="auto"/>
        <w:jc w:val="both"/>
        <w:rPr>
          <w:rFonts w:ascii="Arial Narrow" w:hAnsi="Arial Narrow" w:cs="Arial"/>
          <w:spacing w:val="39"/>
          <w:lang w:val="en-GB"/>
        </w:rPr>
      </w:pPr>
    </w:p>
    <w:p w14:paraId="06D791B9" w14:textId="16FE1ACF" w:rsidR="00FA3F03" w:rsidRDefault="00FA3F03" w:rsidP="00115A9E">
      <w:pPr>
        <w:widowControl w:val="0"/>
        <w:autoSpaceDE w:val="0"/>
        <w:spacing w:before="2" w:line="360" w:lineRule="auto"/>
        <w:jc w:val="both"/>
        <w:rPr>
          <w:rFonts w:ascii="Arial Narrow" w:hAnsi="Arial Narrow" w:cs="Arial"/>
          <w:spacing w:val="39"/>
          <w:lang w:val="en-GB"/>
        </w:rPr>
      </w:pPr>
    </w:p>
    <w:p w14:paraId="2D573E4F" w14:textId="06FE1EA4" w:rsidR="00FA3F03" w:rsidRDefault="00FA3F03" w:rsidP="00115A9E">
      <w:pPr>
        <w:widowControl w:val="0"/>
        <w:autoSpaceDE w:val="0"/>
        <w:spacing w:before="2" w:line="360" w:lineRule="auto"/>
        <w:jc w:val="both"/>
        <w:rPr>
          <w:rFonts w:ascii="Arial Narrow" w:hAnsi="Arial Narrow" w:cs="Arial"/>
          <w:spacing w:val="39"/>
          <w:lang w:val="en-GB"/>
        </w:rPr>
      </w:pPr>
    </w:p>
    <w:p w14:paraId="5DEA270F" w14:textId="7AE94E1A" w:rsidR="00FA3F03" w:rsidRDefault="00FA3F03" w:rsidP="00115A9E">
      <w:pPr>
        <w:widowControl w:val="0"/>
        <w:autoSpaceDE w:val="0"/>
        <w:spacing w:before="2" w:line="360" w:lineRule="auto"/>
        <w:jc w:val="both"/>
        <w:rPr>
          <w:rFonts w:ascii="Arial Narrow" w:hAnsi="Arial Narrow" w:cs="Arial"/>
          <w:spacing w:val="39"/>
          <w:lang w:val="en-GB"/>
        </w:rPr>
      </w:pPr>
    </w:p>
    <w:p w14:paraId="63662B9C" w14:textId="77777777" w:rsidR="00FA3F03" w:rsidRDefault="00FA3F03" w:rsidP="00115A9E">
      <w:pPr>
        <w:widowControl w:val="0"/>
        <w:autoSpaceDE w:val="0"/>
        <w:spacing w:before="2" w:line="360" w:lineRule="auto"/>
        <w:jc w:val="both"/>
        <w:rPr>
          <w:rFonts w:ascii="Arial Narrow" w:hAnsi="Arial Narrow" w:cs="Arial"/>
          <w:spacing w:val="39"/>
          <w:lang w:val="en-GB"/>
        </w:rPr>
      </w:pPr>
    </w:p>
    <w:p w14:paraId="202618B9" w14:textId="6B6ADAB7" w:rsidR="00DD7E7A" w:rsidRDefault="005C793B" w:rsidP="005C793B">
      <w:pPr>
        <w:widowControl w:val="0"/>
        <w:tabs>
          <w:tab w:val="left" w:pos="3030"/>
        </w:tabs>
        <w:autoSpaceDE w:val="0"/>
        <w:spacing w:before="2" w:line="360" w:lineRule="auto"/>
        <w:jc w:val="both"/>
        <w:rPr>
          <w:rFonts w:ascii="Arial Narrow" w:hAnsi="Arial Narrow" w:cs="Arial"/>
          <w:spacing w:val="39"/>
          <w:lang w:val="en-GB"/>
        </w:rPr>
      </w:pPr>
      <w:r>
        <w:rPr>
          <w:rFonts w:ascii="Arial Narrow" w:hAnsi="Arial Narrow" w:cs="Arial"/>
          <w:spacing w:val="39"/>
          <w:lang w:val="en-GB"/>
        </w:rPr>
        <w:tab/>
      </w:r>
    </w:p>
    <w:p w14:paraId="7D55874D" w14:textId="0E88B1DC" w:rsidR="005C793B" w:rsidRDefault="005C793B" w:rsidP="005C793B">
      <w:pPr>
        <w:widowControl w:val="0"/>
        <w:tabs>
          <w:tab w:val="left" w:pos="3030"/>
        </w:tabs>
        <w:autoSpaceDE w:val="0"/>
        <w:spacing w:before="2" w:line="360" w:lineRule="auto"/>
        <w:jc w:val="both"/>
        <w:rPr>
          <w:rFonts w:ascii="Arial Narrow" w:hAnsi="Arial Narrow" w:cs="Arial"/>
          <w:spacing w:val="39"/>
          <w:lang w:val="en-GB"/>
        </w:rPr>
      </w:pPr>
    </w:p>
    <w:p w14:paraId="2D1BECB6" w14:textId="3DCF3047" w:rsidR="005C793B" w:rsidRDefault="005C793B" w:rsidP="005C793B">
      <w:pPr>
        <w:widowControl w:val="0"/>
        <w:tabs>
          <w:tab w:val="left" w:pos="3030"/>
        </w:tabs>
        <w:autoSpaceDE w:val="0"/>
        <w:spacing w:before="2" w:line="360" w:lineRule="auto"/>
        <w:jc w:val="both"/>
        <w:rPr>
          <w:rFonts w:ascii="Arial Narrow" w:hAnsi="Arial Narrow" w:cs="Arial"/>
          <w:spacing w:val="39"/>
          <w:lang w:val="en-GB"/>
        </w:rPr>
      </w:pPr>
    </w:p>
    <w:p w14:paraId="507BEFBB" w14:textId="77777777" w:rsidR="005C793B" w:rsidRDefault="005C793B" w:rsidP="005C793B">
      <w:pPr>
        <w:widowControl w:val="0"/>
        <w:tabs>
          <w:tab w:val="left" w:pos="3030"/>
        </w:tabs>
        <w:autoSpaceDE w:val="0"/>
        <w:spacing w:before="2" w:line="360" w:lineRule="auto"/>
        <w:jc w:val="both"/>
        <w:rPr>
          <w:rFonts w:ascii="Arial Narrow" w:hAnsi="Arial Narrow" w:cs="Arial"/>
          <w:spacing w:val="39"/>
          <w:lang w:val="en-GB"/>
        </w:rPr>
      </w:pPr>
    </w:p>
    <w:p w14:paraId="708F3EFB" w14:textId="77777777" w:rsidR="00DD7E7A" w:rsidRPr="009C7F52" w:rsidRDefault="00DD7E7A" w:rsidP="00115A9E">
      <w:pPr>
        <w:widowControl w:val="0"/>
        <w:autoSpaceDE w:val="0"/>
        <w:spacing w:before="2" w:line="360" w:lineRule="auto"/>
        <w:jc w:val="both"/>
        <w:rPr>
          <w:rFonts w:ascii="Arial Narrow" w:hAnsi="Arial Narrow" w:cs="Arial"/>
          <w:lang w:val="en-GB"/>
        </w:rPr>
      </w:pPr>
    </w:p>
    <w:p w14:paraId="4F7674C9" w14:textId="60504168" w:rsidR="00FA0AC8" w:rsidRPr="007A6B5E" w:rsidRDefault="00115A9E" w:rsidP="00FA0AC8">
      <w:pPr>
        <w:widowControl w:val="0"/>
        <w:autoSpaceDE w:val="0"/>
        <w:spacing w:line="360" w:lineRule="auto"/>
        <w:jc w:val="both"/>
        <w:rPr>
          <w:rFonts w:ascii="Arial Narrow" w:hAnsi="Arial Narrow"/>
          <w:b/>
          <w:sz w:val="28"/>
          <w:szCs w:val="28"/>
          <w:lang w:val="en-GB"/>
        </w:rPr>
      </w:pPr>
      <w:r w:rsidRPr="00115A9E">
        <w:rPr>
          <w:rFonts w:ascii="Arial Narrow" w:hAnsi="Arial Narrow"/>
          <w:b/>
          <w:sz w:val="28"/>
          <w:lang w:val="en-GB"/>
        </w:rPr>
        <w:lastRenderedPageBreak/>
        <w:t xml:space="preserve">Note relating to the preparation of the </w:t>
      </w:r>
      <w:r w:rsidR="007A6B5E">
        <w:rPr>
          <w:rFonts w:ascii="Arial Narrow" w:hAnsi="Arial Narrow"/>
          <w:b/>
          <w:sz w:val="28"/>
          <w:lang w:val="en-GB"/>
        </w:rPr>
        <w:t>technical specifications (CST)</w:t>
      </w:r>
      <w:r w:rsidRPr="00115A9E">
        <w:rPr>
          <w:rFonts w:ascii="Arial Narrow" w:hAnsi="Arial Narrow"/>
          <w:b/>
          <w:sz w:val="28"/>
          <w:lang w:val="en-GB"/>
        </w:rPr>
        <w:t xml:space="preserve"> or the consistency of services</w:t>
      </w:r>
      <w:r w:rsidR="00FA0AC8" w:rsidRPr="00FA0AC8">
        <w:rPr>
          <w:rFonts w:ascii="Arial Narrow" w:hAnsi="Arial Narrow" w:cs="Arial"/>
          <w:lang w:val="en-GB"/>
        </w:rPr>
        <w:t xml:space="preserve"> </w:t>
      </w:r>
    </w:p>
    <w:p w14:paraId="0E6B16A5" w14:textId="01EA146B" w:rsidR="00FA0AC8" w:rsidRPr="00FA0AC8" w:rsidRDefault="00FA0AC8" w:rsidP="00FA0AC8">
      <w:pPr>
        <w:widowControl w:val="0"/>
        <w:autoSpaceDE w:val="0"/>
        <w:spacing w:line="360" w:lineRule="auto"/>
        <w:jc w:val="both"/>
        <w:rPr>
          <w:rFonts w:ascii="Arial Narrow" w:hAnsi="Arial Narrow" w:cs="Arial"/>
          <w:lang w:val="en-GB"/>
        </w:rPr>
      </w:pPr>
      <w:r w:rsidRPr="00FA0AC8">
        <w:rPr>
          <w:rFonts w:ascii="Arial Narrow" w:hAnsi="Arial Narrow" w:cs="Arial"/>
          <w:lang w:val="en-GB"/>
        </w:rPr>
        <w:t>[This note on the preparation of the Technical Specifications is provided solely for the information purposes of the Project Owner or Delegated Project Owner or those who will be preparing and finalising the Tender File and should not be included in the final documents].</w:t>
      </w:r>
    </w:p>
    <w:p w14:paraId="3A1BE8C5" w14:textId="6E23E9C3" w:rsidR="00FA0AC8" w:rsidRPr="0009294A" w:rsidRDefault="00FA0AC8" w:rsidP="00FA0AC8">
      <w:pPr>
        <w:widowControl w:val="0"/>
        <w:autoSpaceDE w:val="0"/>
        <w:spacing w:line="360" w:lineRule="auto"/>
        <w:jc w:val="both"/>
        <w:rPr>
          <w:rFonts w:ascii="Arial Narrow" w:hAnsi="Arial Narrow" w:cs="Arial"/>
          <w:lang w:val="en-US"/>
        </w:rPr>
      </w:pPr>
      <w:r>
        <w:rPr>
          <w:rFonts w:ascii="Arial Narrow" w:hAnsi="Arial Narrow" w:cs="Arial"/>
          <w:lang w:val="en-US"/>
        </w:rPr>
        <w:t>1.</w:t>
      </w:r>
      <w:r w:rsidR="00547C4F">
        <w:rPr>
          <w:rFonts w:ascii="Arial Narrow" w:hAnsi="Arial Narrow" w:cs="Arial"/>
          <w:lang w:val="en-US"/>
        </w:rPr>
        <w:t xml:space="preserve"> </w:t>
      </w:r>
      <w:r w:rsidRPr="00FA0AC8">
        <w:rPr>
          <w:rFonts w:ascii="Arial Narrow" w:hAnsi="Arial Narrow" w:cs="Arial"/>
          <w:lang w:val="en-US"/>
        </w:rPr>
        <w:t>For bidders to be able to respond</w:t>
      </w:r>
      <w:r w:rsidR="007A6B5E">
        <w:rPr>
          <w:rFonts w:ascii="Arial Narrow" w:hAnsi="Arial Narrow" w:cs="Arial"/>
          <w:lang w:val="en-US"/>
        </w:rPr>
        <w:t xml:space="preserve"> in a</w:t>
      </w:r>
      <w:r w:rsidRPr="00FA0AC8">
        <w:rPr>
          <w:rFonts w:ascii="Arial Narrow" w:hAnsi="Arial Narrow" w:cs="Arial"/>
          <w:lang w:val="en-US"/>
        </w:rPr>
        <w:t xml:space="preserve"> realistic and competitive manner to the requirements of the Project Owner or Delegated Project Owner, and without having to attach </w:t>
      </w:r>
      <w:r w:rsidR="009D355F">
        <w:rPr>
          <w:rFonts w:ascii="Arial Narrow" w:hAnsi="Arial Narrow" w:cs="Arial"/>
          <w:lang w:val="en-US"/>
        </w:rPr>
        <w:t xml:space="preserve">reservations or </w:t>
      </w:r>
      <w:r w:rsidRPr="00FA0AC8">
        <w:rPr>
          <w:rFonts w:ascii="Arial Narrow" w:hAnsi="Arial Narrow" w:cs="Arial"/>
          <w:lang w:val="en-US"/>
        </w:rPr>
        <w:t xml:space="preserve">special conditions to their bids, there is need for a clear and precise set of Technical Specifications. </w:t>
      </w:r>
      <w:r w:rsidRPr="0009294A">
        <w:rPr>
          <w:rFonts w:ascii="Arial Narrow" w:hAnsi="Arial Narrow" w:cs="Arial"/>
          <w:lang w:val="en-US"/>
        </w:rPr>
        <w:t xml:space="preserve">In the case of </w:t>
      </w:r>
      <w:r w:rsidR="009D355F">
        <w:rPr>
          <w:rFonts w:ascii="Arial Narrow" w:hAnsi="Arial Narrow" w:cs="Arial"/>
          <w:lang w:val="en-US"/>
        </w:rPr>
        <w:t>an i</w:t>
      </w:r>
      <w:r w:rsidRPr="0009294A">
        <w:rPr>
          <w:rFonts w:ascii="Arial Narrow" w:hAnsi="Arial Narrow" w:cs="Arial"/>
          <w:lang w:val="en-US"/>
        </w:rPr>
        <w:t xml:space="preserve">nternational </w:t>
      </w:r>
      <w:r w:rsidR="009D355F">
        <w:rPr>
          <w:rFonts w:ascii="Arial Narrow" w:hAnsi="Arial Narrow" w:cs="Arial"/>
          <w:lang w:val="en-US"/>
        </w:rPr>
        <w:t>i</w:t>
      </w:r>
      <w:r w:rsidRPr="0009294A">
        <w:rPr>
          <w:rFonts w:ascii="Arial Narrow" w:hAnsi="Arial Narrow" w:cs="Arial"/>
          <w:lang w:val="en-US"/>
        </w:rPr>
        <w:t xml:space="preserve">nvitation to </w:t>
      </w:r>
      <w:r w:rsidR="009D355F">
        <w:rPr>
          <w:rFonts w:ascii="Arial Narrow" w:hAnsi="Arial Narrow" w:cs="Arial"/>
          <w:lang w:val="en-US"/>
        </w:rPr>
        <w:t>t</w:t>
      </w:r>
      <w:r w:rsidRPr="0009294A">
        <w:rPr>
          <w:rFonts w:ascii="Arial Narrow" w:hAnsi="Arial Narrow" w:cs="Arial"/>
          <w:lang w:val="en-US"/>
        </w:rPr>
        <w:t xml:space="preserve">ender, the specifications and plans, if any, must be drawn up in such a way as to permit the widest possible competition, while clearly setting out the criteria to be met by the supplies and services to be provided under the Contract. </w:t>
      </w:r>
      <w:r w:rsidR="009D355F">
        <w:rPr>
          <w:rFonts w:ascii="Arial Narrow" w:hAnsi="Arial Narrow" w:cs="Arial"/>
          <w:lang w:val="en-US"/>
        </w:rPr>
        <w:t>It is o</w:t>
      </w:r>
      <w:r w:rsidRPr="0009294A">
        <w:rPr>
          <w:rFonts w:ascii="Arial Narrow" w:hAnsi="Arial Narrow" w:cs="Arial"/>
          <w:lang w:val="en-US"/>
        </w:rPr>
        <w:t xml:space="preserve">nly in this way </w:t>
      </w:r>
      <w:r w:rsidR="009D355F">
        <w:rPr>
          <w:rFonts w:ascii="Arial Narrow" w:hAnsi="Arial Narrow" w:cs="Arial"/>
          <w:lang w:val="en-US"/>
        </w:rPr>
        <w:t xml:space="preserve">that </w:t>
      </w:r>
      <w:r w:rsidRPr="0009294A">
        <w:rPr>
          <w:rFonts w:ascii="Arial Narrow" w:hAnsi="Arial Narrow" w:cs="Arial"/>
          <w:lang w:val="en-US"/>
        </w:rPr>
        <w:t xml:space="preserve">the objectives of economy, efficiency and fairness in the award process </w:t>
      </w:r>
      <w:r w:rsidR="009D355F">
        <w:rPr>
          <w:rFonts w:ascii="Arial Narrow" w:hAnsi="Arial Narrow" w:cs="Arial"/>
          <w:lang w:val="en-US"/>
        </w:rPr>
        <w:t xml:space="preserve">can </w:t>
      </w:r>
      <w:r w:rsidRPr="0009294A">
        <w:rPr>
          <w:rFonts w:ascii="Arial Narrow" w:hAnsi="Arial Narrow" w:cs="Arial"/>
          <w:lang w:val="en-US"/>
        </w:rPr>
        <w:t xml:space="preserve">be achieved, bid compliance ensured and subsequent bid evaluation facilitated. The Technical Specification Clauses shall require that all supplies and services required for the </w:t>
      </w:r>
      <w:r w:rsidR="009D355F">
        <w:rPr>
          <w:rFonts w:ascii="Arial Narrow" w:hAnsi="Arial Narrow" w:cs="Arial"/>
          <w:lang w:val="en-US"/>
        </w:rPr>
        <w:t>execution</w:t>
      </w:r>
      <w:r w:rsidRPr="0009294A">
        <w:rPr>
          <w:rFonts w:ascii="Arial Narrow" w:hAnsi="Arial Narrow" w:cs="Arial"/>
          <w:lang w:val="en-US"/>
        </w:rPr>
        <w:t xml:space="preserve"> of the services shall be new, unused and of the latest or current model and, unless otherwise specified in the Contract, shall incorporate all the latest design improvements and technology.</w:t>
      </w:r>
    </w:p>
    <w:p w14:paraId="24C1B888" w14:textId="4EA8808E" w:rsidR="00FA0AC8" w:rsidRPr="00FA0AC8" w:rsidRDefault="00FA0AC8" w:rsidP="00FA0AC8">
      <w:pPr>
        <w:widowControl w:val="0"/>
        <w:autoSpaceDE w:val="0"/>
        <w:spacing w:line="360" w:lineRule="auto"/>
        <w:jc w:val="both"/>
        <w:rPr>
          <w:rFonts w:ascii="Arial Narrow" w:hAnsi="Arial Narrow" w:cs="Arial"/>
          <w:lang w:val="en-GB"/>
        </w:rPr>
      </w:pPr>
      <w:r>
        <w:rPr>
          <w:rFonts w:ascii="Arial Narrow" w:hAnsi="Arial Narrow" w:cs="Arial"/>
          <w:lang w:val="en-US"/>
        </w:rPr>
        <w:t>2.</w:t>
      </w:r>
      <w:r w:rsidR="00547C4F">
        <w:rPr>
          <w:rFonts w:ascii="Arial Narrow" w:hAnsi="Arial Narrow" w:cs="Arial"/>
          <w:lang w:val="en-US"/>
        </w:rPr>
        <w:t xml:space="preserve"> </w:t>
      </w:r>
      <w:r w:rsidRPr="00FA0AC8">
        <w:rPr>
          <w:rFonts w:ascii="Arial Narrow" w:hAnsi="Arial Narrow" w:cs="Arial"/>
          <w:lang w:val="en-US"/>
        </w:rPr>
        <w:t xml:space="preserve">In principle, most Technical Specification documents are chosen and defined by the Project Owner or Delegated Project Owner </w:t>
      </w:r>
      <w:r w:rsidR="000B4B5D">
        <w:rPr>
          <w:rFonts w:ascii="Arial Narrow" w:hAnsi="Arial Narrow" w:cs="Arial"/>
          <w:lang w:val="en-US"/>
        </w:rPr>
        <w:t>depending on</w:t>
      </w:r>
      <w:r w:rsidRPr="00FA0AC8">
        <w:rPr>
          <w:rFonts w:ascii="Arial Narrow" w:hAnsi="Arial Narrow" w:cs="Arial"/>
          <w:lang w:val="en-US"/>
        </w:rPr>
        <w:t xml:space="preserve"> the supplies provided </w:t>
      </w:r>
      <w:r w:rsidR="000B4B5D">
        <w:rPr>
          <w:rFonts w:ascii="Arial Narrow" w:hAnsi="Arial Narrow" w:cs="Arial"/>
          <w:lang w:val="en-US"/>
        </w:rPr>
        <w:t xml:space="preserve">for </w:t>
      </w:r>
      <w:r w:rsidRPr="00FA0AC8">
        <w:rPr>
          <w:rFonts w:ascii="Arial Narrow" w:hAnsi="Arial Narrow" w:cs="Arial"/>
          <w:lang w:val="en-US"/>
        </w:rPr>
        <w:t xml:space="preserve">under the Contract in question. </w:t>
      </w:r>
      <w:r w:rsidR="0026422B">
        <w:rPr>
          <w:rFonts w:ascii="Arial Narrow" w:hAnsi="Arial Narrow" w:cs="Arial"/>
          <w:lang w:val="en-US"/>
        </w:rPr>
        <w:t>T</w:t>
      </w:r>
      <w:r w:rsidRPr="0026422B">
        <w:rPr>
          <w:rFonts w:ascii="Arial Narrow" w:hAnsi="Arial Narrow" w:cs="Arial"/>
          <w:lang w:val="en-US"/>
        </w:rPr>
        <w:t>herefore</w:t>
      </w:r>
      <w:r w:rsidR="0026422B">
        <w:rPr>
          <w:rFonts w:ascii="Arial Narrow" w:hAnsi="Arial Narrow" w:cs="Arial"/>
          <w:lang w:val="en-US"/>
        </w:rPr>
        <w:t>,</w:t>
      </w:r>
      <w:r w:rsidRPr="0026422B">
        <w:rPr>
          <w:rFonts w:ascii="Arial Narrow" w:hAnsi="Arial Narrow" w:cs="Arial"/>
          <w:lang w:val="en-US"/>
        </w:rPr>
        <w:t xml:space="preserve"> no standard model of technical specifications </w:t>
      </w:r>
      <w:r w:rsidR="0026422B">
        <w:rPr>
          <w:rFonts w:ascii="Arial Narrow" w:hAnsi="Arial Narrow" w:cs="Arial"/>
          <w:lang w:val="en-US"/>
        </w:rPr>
        <w:t xml:space="preserve">is </w:t>
      </w:r>
      <w:r w:rsidRPr="0026422B">
        <w:rPr>
          <w:rFonts w:ascii="Arial Narrow" w:hAnsi="Arial Narrow" w:cs="Arial"/>
          <w:lang w:val="en-US"/>
        </w:rPr>
        <w:t xml:space="preserve">applicable in all cases, whatever the sector considered, but there are well-established principles and practices, and these documents reflect them. </w:t>
      </w:r>
      <w:r w:rsidRPr="0009294A">
        <w:rPr>
          <w:rFonts w:ascii="Arial Narrow" w:hAnsi="Arial Narrow" w:cs="Arial"/>
          <w:lang w:val="en-US"/>
        </w:rPr>
        <w:t>The Project Owner or Delegated Project Owner must therefore ensure that the specifications are not limited to particular brands or standards. In specifying the criteria to be met by the supplies and services covered by the Contract, internationally recognized criteria should be used wherever possible. If other specific criteria are used, the specifications should make it clear that types of related supplies and services meeting other generally accepted criteria and providing a level of quality equal to or better than that covered by the criteria mentioned will also be acceptable.</w:t>
      </w:r>
    </w:p>
    <w:p w14:paraId="7090D5C5" w14:textId="77777777" w:rsidR="00FA0AC8" w:rsidRPr="00FA0AC8" w:rsidRDefault="00FA0AC8" w:rsidP="00FA0AC8">
      <w:pPr>
        <w:pStyle w:val="Paragraphedeliste"/>
        <w:widowControl w:val="0"/>
        <w:autoSpaceDE w:val="0"/>
        <w:spacing w:line="360" w:lineRule="auto"/>
        <w:jc w:val="both"/>
        <w:rPr>
          <w:rFonts w:ascii="Arial Narrow" w:hAnsi="Arial Narrow" w:cs="Arial"/>
        </w:rPr>
      </w:pPr>
    </w:p>
    <w:p w14:paraId="7CF2BF0A" w14:textId="14062AAD" w:rsidR="00115A9E" w:rsidRPr="00115A9E" w:rsidRDefault="00027BE1" w:rsidP="00115A9E">
      <w:pPr>
        <w:widowControl w:val="0"/>
        <w:autoSpaceDE w:val="0"/>
        <w:spacing w:line="360" w:lineRule="auto"/>
        <w:jc w:val="both"/>
        <w:rPr>
          <w:rFonts w:ascii="Arial Narrow" w:hAnsi="Arial Narrow"/>
          <w:lang w:val="en-GB"/>
        </w:rPr>
      </w:pPr>
      <w:r w:rsidRPr="00027BE1">
        <w:rPr>
          <w:rFonts w:ascii="Arial Narrow" w:hAnsi="Arial Narrow"/>
          <w:lang w:val="en-GB"/>
        </w:rPr>
        <w:t>The purpose of the Technical Specifications (</w:t>
      </w:r>
      <w:r w:rsidR="000B4B5D">
        <w:rPr>
          <w:rFonts w:ascii="Arial Narrow" w:hAnsi="Arial Narrow"/>
          <w:lang w:val="en-GB"/>
        </w:rPr>
        <w:t>CST</w:t>
      </w:r>
      <w:r w:rsidRPr="00027BE1">
        <w:rPr>
          <w:rFonts w:ascii="Arial Narrow" w:hAnsi="Arial Narrow"/>
          <w:lang w:val="en-GB"/>
        </w:rPr>
        <w:t xml:space="preserve">) or the </w:t>
      </w:r>
      <w:r w:rsidR="000B4B5D">
        <w:rPr>
          <w:rFonts w:ascii="Arial Narrow" w:hAnsi="Arial Narrow"/>
          <w:lang w:val="en-GB"/>
        </w:rPr>
        <w:t>consistency</w:t>
      </w:r>
      <w:r w:rsidRPr="00027BE1">
        <w:rPr>
          <w:rFonts w:ascii="Arial Narrow" w:hAnsi="Arial Narrow"/>
          <w:lang w:val="en-GB"/>
        </w:rPr>
        <w:t xml:space="preserve"> of services is to provide bidders with sufficient information to enable them to prepare their bids efficiently and accurately, in particular the Pri</w:t>
      </w:r>
      <w:r>
        <w:rPr>
          <w:rFonts w:ascii="Arial Narrow" w:hAnsi="Arial Narrow"/>
          <w:lang w:val="en-GB"/>
        </w:rPr>
        <w:t>ce Schedules (Standard Tables</w:t>
      </w:r>
      <w:r w:rsidRPr="00027BE1">
        <w:rPr>
          <w:rFonts w:ascii="Arial Narrow" w:hAnsi="Arial Narrow"/>
          <w:lang w:val="en-GB"/>
        </w:rPr>
        <w:t xml:space="preserve">). </w:t>
      </w:r>
    </w:p>
    <w:p w14:paraId="0797E6E3" w14:textId="77777777" w:rsidR="00115A9E" w:rsidRPr="00115A9E" w:rsidRDefault="00115A9E" w:rsidP="00115A9E">
      <w:pPr>
        <w:widowControl w:val="0"/>
        <w:autoSpaceDE w:val="0"/>
        <w:spacing w:line="360" w:lineRule="auto"/>
        <w:jc w:val="both"/>
        <w:rPr>
          <w:rFonts w:ascii="Arial Narrow" w:hAnsi="Arial Narrow" w:cs="Arial"/>
          <w:lang w:val="en-GB"/>
        </w:rPr>
      </w:pPr>
    </w:p>
    <w:p w14:paraId="69813681" w14:textId="78A6BBB1"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date or period for delivery of the supplies shall be specified carefully, taking into account the implications that the terms used to define the delivery may have, the said terms being specified in the </w:t>
      </w:r>
      <w:r w:rsidR="000C40F2">
        <w:rPr>
          <w:rFonts w:ascii="Arial Narrow" w:hAnsi="Arial Narrow"/>
          <w:lang w:val="en-GB"/>
        </w:rPr>
        <w:t>RGAO</w:t>
      </w:r>
      <w:r w:rsidRPr="00115A9E">
        <w:rPr>
          <w:rFonts w:ascii="Arial Narrow" w:hAnsi="Arial Narrow"/>
          <w:lang w:val="en-GB"/>
        </w:rPr>
        <w:t xml:space="preserve"> and defined in the terms of international trade (Incoterms), namely DAP (delivery </w:t>
      </w:r>
      <w:r w:rsidR="000B4B5D">
        <w:rPr>
          <w:rFonts w:ascii="Arial Narrow" w:hAnsi="Arial Narrow"/>
          <w:lang w:val="en-GB"/>
        </w:rPr>
        <w:t>at place</w:t>
      </w:r>
      <w:r w:rsidRPr="00115A9E">
        <w:rPr>
          <w:rFonts w:ascii="Arial Narrow" w:hAnsi="Arial Narrow"/>
          <w:lang w:val="en-GB"/>
        </w:rPr>
        <w:t xml:space="preserve"> );</w:t>
      </w:r>
    </w:p>
    <w:p w14:paraId="1D14DADE" w14:textId="77777777" w:rsidR="00115A9E" w:rsidRPr="00115A9E" w:rsidRDefault="00115A9E" w:rsidP="00115A9E">
      <w:pPr>
        <w:widowControl w:val="0"/>
        <w:autoSpaceDE w:val="0"/>
        <w:spacing w:line="360" w:lineRule="auto"/>
        <w:jc w:val="both"/>
        <w:rPr>
          <w:rFonts w:ascii="Arial Narrow" w:hAnsi="Arial Narrow" w:cs="Arial"/>
          <w:lang w:val="en-GB"/>
        </w:rPr>
      </w:pPr>
    </w:p>
    <w:p w14:paraId="441D2E9F" w14:textId="709592BD" w:rsid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Th</w:t>
      </w:r>
      <w:r w:rsidR="00DD0C22">
        <w:rPr>
          <w:rFonts w:ascii="Arial Narrow" w:hAnsi="Arial Narrow"/>
          <w:lang w:val="en-GB"/>
        </w:rPr>
        <w:t>ese</w:t>
      </w:r>
      <w:r w:rsidR="00AD2C6C">
        <w:rPr>
          <w:rFonts w:ascii="Arial Narrow" w:hAnsi="Arial Narrow"/>
          <w:lang w:val="en-GB"/>
        </w:rPr>
        <w:t xml:space="preserve"> technical specification</w:t>
      </w:r>
      <w:r w:rsidR="00DD0C22">
        <w:rPr>
          <w:rFonts w:ascii="Arial Narrow" w:hAnsi="Arial Narrow"/>
          <w:lang w:val="en-GB"/>
        </w:rPr>
        <w:t>s</w:t>
      </w:r>
      <w:r w:rsidR="00AD2C6C">
        <w:rPr>
          <w:rFonts w:ascii="Arial Narrow" w:hAnsi="Arial Narrow"/>
          <w:lang w:val="en-GB"/>
        </w:rPr>
        <w:t xml:space="preserve"> comprise the following sections</w:t>
      </w:r>
      <w:r w:rsidRPr="00115A9E">
        <w:rPr>
          <w:rFonts w:ascii="Arial Narrow" w:hAnsi="Arial Narrow"/>
          <w:lang w:val="en-GB"/>
        </w:rPr>
        <w:t>:</w:t>
      </w:r>
    </w:p>
    <w:p w14:paraId="02DEFF1B" w14:textId="554D68D7" w:rsidR="000711CC" w:rsidRPr="000711CC" w:rsidRDefault="0009294A" w:rsidP="000711CC">
      <w:pPr>
        <w:widowControl w:val="0"/>
        <w:autoSpaceDE w:val="0"/>
        <w:spacing w:line="360" w:lineRule="auto"/>
        <w:jc w:val="both"/>
        <w:rPr>
          <w:rFonts w:ascii="Arial Narrow" w:hAnsi="Arial Narrow"/>
          <w:lang w:val="en-GB"/>
        </w:rPr>
      </w:pPr>
      <w:r>
        <w:rPr>
          <w:rFonts w:ascii="Arial Narrow" w:hAnsi="Arial Narrow"/>
          <w:lang w:val="en-GB"/>
        </w:rPr>
        <w:t>- Technical specifications</w:t>
      </w:r>
      <w:r w:rsidR="000711CC" w:rsidRPr="000711CC">
        <w:rPr>
          <w:rFonts w:ascii="Arial Narrow" w:hAnsi="Arial Narrow"/>
          <w:lang w:val="en-GB"/>
        </w:rPr>
        <w:t>;</w:t>
      </w:r>
    </w:p>
    <w:p w14:paraId="3FED56BF" w14:textId="65652AE6" w:rsidR="000711CC" w:rsidRPr="000711CC" w:rsidRDefault="0009294A" w:rsidP="000711CC">
      <w:pPr>
        <w:widowControl w:val="0"/>
        <w:autoSpaceDE w:val="0"/>
        <w:spacing w:line="360" w:lineRule="auto"/>
        <w:jc w:val="both"/>
        <w:rPr>
          <w:rFonts w:ascii="Arial Narrow" w:hAnsi="Arial Narrow"/>
          <w:lang w:val="en-GB"/>
        </w:rPr>
      </w:pPr>
      <w:r>
        <w:rPr>
          <w:rFonts w:ascii="Arial Narrow" w:hAnsi="Arial Narrow"/>
          <w:lang w:val="en-GB"/>
        </w:rPr>
        <w:t>- Functional requirements</w:t>
      </w:r>
      <w:r w:rsidR="000711CC" w:rsidRPr="000711CC">
        <w:rPr>
          <w:rFonts w:ascii="Arial Narrow" w:hAnsi="Arial Narrow"/>
          <w:lang w:val="en-GB"/>
        </w:rPr>
        <w:t>;</w:t>
      </w:r>
    </w:p>
    <w:p w14:paraId="0F25B01D" w14:textId="77777777" w:rsidR="000711CC" w:rsidRPr="000711CC" w:rsidRDefault="000711CC" w:rsidP="000711CC">
      <w:pPr>
        <w:widowControl w:val="0"/>
        <w:autoSpaceDE w:val="0"/>
        <w:spacing w:line="360" w:lineRule="auto"/>
        <w:jc w:val="both"/>
        <w:rPr>
          <w:rFonts w:ascii="Arial Narrow" w:hAnsi="Arial Narrow"/>
          <w:lang w:val="en-GB"/>
        </w:rPr>
      </w:pPr>
      <w:r w:rsidRPr="000711CC">
        <w:rPr>
          <w:rFonts w:ascii="Arial Narrow" w:hAnsi="Arial Narrow"/>
          <w:lang w:val="en-GB"/>
        </w:rPr>
        <w:t>- List of supplies and their delivery schedule;</w:t>
      </w:r>
    </w:p>
    <w:p w14:paraId="33E20108" w14:textId="7E0A3DA6" w:rsidR="000711CC" w:rsidRPr="000711CC" w:rsidRDefault="000711CC" w:rsidP="000711CC">
      <w:pPr>
        <w:widowControl w:val="0"/>
        <w:autoSpaceDE w:val="0"/>
        <w:spacing w:line="360" w:lineRule="auto"/>
        <w:jc w:val="both"/>
        <w:rPr>
          <w:rFonts w:ascii="Arial Narrow" w:hAnsi="Arial Narrow"/>
          <w:lang w:val="en-GB"/>
        </w:rPr>
      </w:pPr>
      <w:r w:rsidRPr="000711CC">
        <w:rPr>
          <w:rFonts w:ascii="Arial Narrow" w:hAnsi="Arial Narrow"/>
          <w:lang w:val="en-GB"/>
        </w:rPr>
        <w:t xml:space="preserve">- List of ancillary services and their </w:t>
      </w:r>
      <w:r w:rsidR="00DD0C22">
        <w:rPr>
          <w:rFonts w:ascii="Arial Narrow" w:hAnsi="Arial Narrow"/>
          <w:lang w:val="en-GB"/>
        </w:rPr>
        <w:t>execution</w:t>
      </w:r>
      <w:r w:rsidRPr="000711CC">
        <w:rPr>
          <w:rFonts w:ascii="Arial Narrow" w:hAnsi="Arial Narrow"/>
          <w:lang w:val="en-GB"/>
        </w:rPr>
        <w:t xml:space="preserve"> schedule;</w:t>
      </w:r>
    </w:p>
    <w:p w14:paraId="004E681A" w14:textId="77777777" w:rsidR="000711CC" w:rsidRPr="000711CC" w:rsidRDefault="000711CC" w:rsidP="000711CC">
      <w:pPr>
        <w:widowControl w:val="0"/>
        <w:autoSpaceDE w:val="0"/>
        <w:spacing w:line="360" w:lineRule="auto"/>
        <w:jc w:val="both"/>
        <w:rPr>
          <w:rFonts w:ascii="Arial Narrow" w:hAnsi="Arial Narrow"/>
          <w:lang w:val="en-GB"/>
        </w:rPr>
      </w:pPr>
      <w:r w:rsidRPr="000711CC">
        <w:rPr>
          <w:rFonts w:ascii="Arial Narrow" w:hAnsi="Arial Narrow"/>
          <w:lang w:val="en-GB"/>
        </w:rPr>
        <w:t>- As-built drawings (for the network), where applicable;</w:t>
      </w:r>
    </w:p>
    <w:p w14:paraId="5AFC58E7" w14:textId="0FD9453C" w:rsidR="000711CC" w:rsidRPr="000711CC" w:rsidRDefault="000711CC" w:rsidP="000711CC">
      <w:pPr>
        <w:widowControl w:val="0"/>
        <w:autoSpaceDE w:val="0"/>
        <w:spacing w:line="360" w:lineRule="auto"/>
        <w:jc w:val="both"/>
        <w:rPr>
          <w:rFonts w:ascii="Arial Narrow" w:hAnsi="Arial Narrow"/>
          <w:lang w:val="en-GB"/>
        </w:rPr>
      </w:pPr>
      <w:r w:rsidRPr="000711CC">
        <w:rPr>
          <w:rFonts w:ascii="Arial Narrow" w:hAnsi="Arial Narrow"/>
          <w:lang w:val="en-GB"/>
        </w:rPr>
        <w:t xml:space="preserve">- Detailed </w:t>
      </w:r>
      <w:r w:rsidR="00DD0C22">
        <w:rPr>
          <w:rFonts w:ascii="Arial Narrow" w:hAnsi="Arial Narrow"/>
          <w:lang w:val="en-GB"/>
        </w:rPr>
        <w:t>configuration</w:t>
      </w:r>
      <w:r w:rsidRPr="000711CC">
        <w:rPr>
          <w:rFonts w:ascii="Arial Narrow" w:hAnsi="Arial Narrow"/>
          <w:lang w:val="en-GB"/>
        </w:rPr>
        <w:t xml:space="preserve"> and deployment plans (for the network, delivery and installation of software), if applicable;</w:t>
      </w:r>
    </w:p>
    <w:p w14:paraId="1DEB7D3F" w14:textId="7644A257" w:rsidR="000711CC" w:rsidRPr="000711CC" w:rsidRDefault="000711CC" w:rsidP="000711CC">
      <w:pPr>
        <w:widowControl w:val="0"/>
        <w:autoSpaceDE w:val="0"/>
        <w:spacing w:line="360" w:lineRule="auto"/>
        <w:jc w:val="both"/>
        <w:rPr>
          <w:rFonts w:ascii="Arial Narrow" w:hAnsi="Arial Narrow"/>
          <w:lang w:val="en-GB"/>
        </w:rPr>
      </w:pPr>
      <w:r w:rsidRPr="000711CC">
        <w:rPr>
          <w:rFonts w:ascii="Arial Narrow" w:hAnsi="Arial Narrow"/>
          <w:lang w:val="en-GB"/>
        </w:rPr>
        <w:t>- The list of I</w:t>
      </w:r>
      <w:r w:rsidR="0009294A">
        <w:rPr>
          <w:rFonts w:ascii="Arial Narrow" w:hAnsi="Arial Narrow"/>
          <w:lang w:val="en-GB"/>
        </w:rPr>
        <w:t xml:space="preserve">nspections and </w:t>
      </w:r>
      <w:r w:rsidR="00DD0C22">
        <w:rPr>
          <w:rFonts w:ascii="Arial Narrow" w:hAnsi="Arial Narrow"/>
          <w:lang w:val="en-GB"/>
        </w:rPr>
        <w:t>a</w:t>
      </w:r>
      <w:r w:rsidR="0009294A">
        <w:rPr>
          <w:rFonts w:ascii="Arial Narrow" w:hAnsi="Arial Narrow"/>
          <w:lang w:val="en-GB"/>
        </w:rPr>
        <w:t xml:space="preserve">cceptance </w:t>
      </w:r>
      <w:r w:rsidR="006C0D74">
        <w:rPr>
          <w:rFonts w:ascii="Arial Narrow" w:hAnsi="Arial Narrow"/>
          <w:lang w:val="en-GB"/>
        </w:rPr>
        <w:t>t</w:t>
      </w:r>
      <w:r w:rsidR="0009294A">
        <w:rPr>
          <w:rFonts w:ascii="Arial Narrow" w:hAnsi="Arial Narrow"/>
          <w:lang w:val="en-GB"/>
        </w:rPr>
        <w:t>ests;</w:t>
      </w:r>
    </w:p>
    <w:p w14:paraId="6E30AE41" w14:textId="3A88FCA5" w:rsidR="000711CC" w:rsidRPr="000711CC" w:rsidRDefault="0009294A" w:rsidP="000711CC">
      <w:pPr>
        <w:widowControl w:val="0"/>
        <w:autoSpaceDE w:val="0"/>
        <w:spacing w:line="360" w:lineRule="auto"/>
        <w:jc w:val="both"/>
        <w:rPr>
          <w:rFonts w:ascii="Arial Narrow" w:hAnsi="Arial Narrow"/>
          <w:lang w:val="en-GB"/>
        </w:rPr>
      </w:pPr>
      <w:r>
        <w:rPr>
          <w:rFonts w:ascii="Arial Narrow" w:hAnsi="Arial Narrow"/>
          <w:lang w:val="en-GB"/>
        </w:rPr>
        <w:t>- A</w:t>
      </w:r>
      <w:r w:rsidR="000711CC" w:rsidRPr="000711CC">
        <w:rPr>
          <w:rFonts w:ascii="Arial Narrow" w:hAnsi="Arial Narrow"/>
          <w:lang w:val="en-GB"/>
        </w:rPr>
        <w:t>pplicable standards, where applicable;</w:t>
      </w:r>
    </w:p>
    <w:p w14:paraId="51D09A9E" w14:textId="0037C1C7" w:rsidR="000711CC" w:rsidRDefault="005028EE" w:rsidP="000711CC">
      <w:pPr>
        <w:widowControl w:val="0"/>
        <w:autoSpaceDE w:val="0"/>
        <w:spacing w:line="360" w:lineRule="auto"/>
        <w:jc w:val="both"/>
        <w:rPr>
          <w:rFonts w:ascii="Arial Narrow" w:hAnsi="Arial Narrow"/>
          <w:lang w:val="en-GB"/>
        </w:rPr>
      </w:pPr>
      <w:r>
        <w:rPr>
          <w:rFonts w:ascii="Arial Narrow" w:hAnsi="Arial Narrow"/>
          <w:lang w:val="en-GB"/>
        </w:rPr>
        <w:t>- T</w:t>
      </w:r>
      <w:r w:rsidR="000711CC" w:rsidRPr="000711CC">
        <w:rPr>
          <w:rFonts w:ascii="Arial Narrow" w:hAnsi="Arial Narrow"/>
          <w:lang w:val="en-GB"/>
        </w:rPr>
        <w:t>he sourc</w:t>
      </w:r>
      <w:r w:rsidR="0009294A">
        <w:rPr>
          <w:rFonts w:ascii="Arial Narrow" w:hAnsi="Arial Narrow"/>
          <w:lang w:val="en-GB"/>
        </w:rPr>
        <w:t>e of supplies, where applicable.</w:t>
      </w:r>
    </w:p>
    <w:p w14:paraId="59C90CF6" w14:textId="77777777" w:rsidR="00115A9E" w:rsidRPr="00115A9E" w:rsidRDefault="00115A9E" w:rsidP="00115A9E">
      <w:pPr>
        <w:widowControl w:val="0"/>
        <w:autoSpaceDE w:val="0"/>
        <w:spacing w:before="18" w:line="360" w:lineRule="auto"/>
        <w:jc w:val="both"/>
        <w:rPr>
          <w:rFonts w:ascii="Arial Narrow" w:hAnsi="Arial Narrow" w:cs="Arial"/>
          <w:lang w:val="en-GB"/>
        </w:rPr>
      </w:pPr>
    </w:p>
    <w:p w14:paraId="11032318" w14:textId="60DE4A6F" w:rsid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This list of document</w:t>
      </w:r>
      <w:r w:rsidR="003B57E6">
        <w:rPr>
          <w:rFonts w:ascii="Arial Narrow" w:hAnsi="Arial Narrow"/>
          <w:lang w:val="en-GB"/>
        </w:rPr>
        <w:t>s</w:t>
      </w:r>
      <w:r w:rsidRPr="00115A9E">
        <w:rPr>
          <w:rFonts w:ascii="Arial Narrow" w:hAnsi="Arial Narrow"/>
          <w:lang w:val="en-GB"/>
        </w:rPr>
        <w:t xml:space="preserve"> depend</w:t>
      </w:r>
      <w:r w:rsidR="003B57E6">
        <w:rPr>
          <w:rFonts w:ascii="Arial Narrow" w:hAnsi="Arial Narrow"/>
          <w:lang w:val="en-GB"/>
        </w:rPr>
        <w:t xml:space="preserve">s </w:t>
      </w:r>
      <w:r w:rsidRPr="00115A9E">
        <w:rPr>
          <w:rFonts w:ascii="Arial Narrow" w:hAnsi="Arial Narrow"/>
          <w:lang w:val="en-GB"/>
        </w:rPr>
        <w:t>on the scope of the supply or the quantifiable service</w:t>
      </w:r>
      <w:r w:rsidR="003B57E6">
        <w:rPr>
          <w:rFonts w:ascii="Arial Narrow" w:hAnsi="Arial Narrow"/>
          <w:lang w:val="en-GB"/>
        </w:rPr>
        <w:t>s</w:t>
      </w:r>
      <w:r w:rsidRPr="00115A9E">
        <w:rPr>
          <w:rFonts w:ascii="Arial Narrow" w:hAnsi="Arial Narrow"/>
          <w:lang w:val="en-GB"/>
        </w:rPr>
        <w:t>.</w:t>
      </w:r>
      <w:r w:rsidR="0082418C">
        <w:rPr>
          <w:rFonts w:ascii="Arial Narrow" w:hAnsi="Arial Narrow"/>
          <w:lang w:val="en-GB"/>
        </w:rPr>
        <w:t xml:space="preserve"> In the case of project of little</w:t>
      </w:r>
      <w:r w:rsidRPr="00115A9E">
        <w:rPr>
          <w:rFonts w:ascii="Arial Narrow" w:hAnsi="Arial Narrow"/>
          <w:lang w:val="en-GB"/>
        </w:rPr>
        <w:t xml:space="preserve"> importance, the list of supplies or the quantifiable services, the delivery calendar or the execution deadline and the technical specifications or </w:t>
      </w:r>
      <w:r w:rsidR="009C7F52">
        <w:rPr>
          <w:rFonts w:ascii="Arial Narrow" w:hAnsi="Arial Narrow"/>
          <w:lang w:val="en-GB"/>
        </w:rPr>
        <w:t xml:space="preserve">the consistency of the services </w:t>
      </w:r>
      <w:r w:rsidR="003B57E6">
        <w:rPr>
          <w:rFonts w:ascii="Arial Narrow" w:hAnsi="Arial Narrow"/>
          <w:lang w:val="en-GB"/>
        </w:rPr>
        <w:t xml:space="preserve">may be insufficient </w:t>
      </w:r>
      <w:r w:rsidR="0009294A">
        <w:rPr>
          <w:rFonts w:ascii="Arial Narrow" w:hAnsi="Arial Narrow"/>
          <w:lang w:val="en-GB"/>
        </w:rPr>
        <w:t>to properly define</w:t>
      </w:r>
      <w:r w:rsidRPr="00115A9E">
        <w:rPr>
          <w:rFonts w:ascii="Arial Narrow" w:hAnsi="Arial Narrow"/>
          <w:lang w:val="en-GB"/>
        </w:rPr>
        <w:t xml:space="preserve"> the said services. </w:t>
      </w:r>
    </w:p>
    <w:p w14:paraId="4D5A0CB1" w14:textId="77777777" w:rsidR="009D2A3D" w:rsidRDefault="00525068" w:rsidP="00115A9E">
      <w:pPr>
        <w:widowControl w:val="0"/>
        <w:autoSpaceDE w:val="0"/>
        <w:spacing w:line="360" w:lineRule="auto"/>
        <w:jc w:val="both"/>
        <w:rPr>
          <w:lang w:val="en-US"/>
        </w:rPr>
      </w:pPr>
      <w:r w:rsidRPr="00525068">
        <w:rPr>
          <w:rFonts w:ascii="Arial Narrow" w:hAnsi="Arial Narrow"/>
          <w:lang w:val="en-GB"/>
        </w:rPr>
        <w:t>In accordance with the General R</w:t>
      </w:r>
      <w:r w:rsidR="003B57E6">
        <w:rPr>
          <w:rFonts w:ascii="Arial Narrow" w:hAnsi="Arial Narrow"/>
          <w:lang w:val="en-GB"/>
        </w:rPr>
        <w:t>egulations</w:t>
      </w:r>
      <w:r w:rsidR="009D2A3D">
        <w:rPr>
          <w:rFonts w:ascii="Arial Narrow" w:hAnsi="Arial Narrow"/>
          <w:lang w:val="en-GB"/>
        </w:rPr>
        <w:t xml:space="preserve"> of the</w:t>
      </w:r>
      <w:r w:rsidRPr="00525068">
        <w:rPr>
          <w:rFonts w:ascii="Arial Narrow" w:hAnsi="Arial Narrow"/>
          <w:lang w:val="en-GB"/>
        </w:rPr>
        <w:t xml:space="preserve"> invitation to tender, the </w:t>
      </w:r>
      <w:r w:rsidR="009D2A3D">
        <w:rPr>
          <w:rFonts w:ascii="Arial Narrow" w:hAnsi="Arial Narrow"/>
          <w:lang w:val="en-GB"/>
        </w:rPr>
        <w:t>Project Owner</w:t>
      </w:r>
      <w:r w:rsidRPr="00525068">
        <w:rPr>
          <w:rFonts w:ascii="Arial Narrow" w:hAnsi="Arial Narrow"/>
          <w:lang w:val="en-GB"/>
        </w:rPr>
        <w:t xml:space="preserve"> or Delegated Project Owner will decide, where appropriate, whether to allow bidders to include technical variants in their bids. These are justified in cases where it is </w:t>
      </w:r>
      <w:r w:rsidR="009D2A3D">
        <w:rPr>
          <w:rFonts w:ascii="Arial Narrow" w:hAnsi="Arial Narrow"/>
          <w:lang w:val="en-GB"/>
        </w:rPr>
        <w:t>admissible</w:t>
      </w:r>
      <w:r w:rsidRPr="00525068">
        <w:rPr>
          <w:rFonts w:ascii="Arial Narrow" w:hAnsi="Arial Narrow"/>
          <w:lang w:val="en-GB"/>
        </w:rPr>
        <w:t xml:space="preserve"> to consider options that could </w:t>
      </w:r>
      <w:r w:rsidR="009D2A3D">
        <w:rPr>
          <w:rFonts w:ascii="Arial Narrow" w:hAnsi="Arial Narrow"/>
          <w:lang w:val="en-GB"/>
        </w:rPr>
        <w:t>be</w:t>
      </w:r>
      <w:r w:rsidRPr="00525068">
        <w:rPr>
          <w:rFonts w:ascii="Arial Narrow" w:hAnsi="Arial Narrow"/>
          <w:lang w:val="en-GB"/>
        </w:rPr>
        <w:t xml:space="preserve"> less costly than the technical solutions indicated in the Tender File. The Project Owner will normally indicate the types and/or sections of supplies for which variants could present a comparative advantage due to the particular skills of the bidders.</w:t>
      </w:r>
      <w:r w:rsidR="004E025B" w:rsidRPr="004E025B">
        <w:rPr>
          <w:lang w:val="en-US"/>
        </w:rPr>
        <w:t xml:space="preserve"> </w:t>
      </w:r>
    </w:p>
    <w:p w14:paraId="79738CF5" w14:textId="6F470FDA" w:rsidR="00525068" w:rsidRDefault="004E025B" w:rsidP="00115A9E">
      <w:pPr>
        <w:widowControl w:val="0"/>
        <w:autoSpaceDE w:val="0"/>
        <w:spacing w:line="360" w:lineRule="auto"/>
        <w:jc w:val="both"/>
        <w:rPr>
          <w:rFonts w:ascii="Arial Narrow" w:hAnsi="Arial Narrow"/>
          <w:lang w:val="en-GB"/>
        </w:rPr>
      </w:pPr>
      <w:r w:rsidRPr="004E025B">
        <w:rPr>
          <w:rFonts w:ascii="Arial Narrow" w:hAnsi="Arial Narrow"/>
          <w:lang w:val="en-GB"/>
        </w:rPr>
        <w:t xml:space="preserve">The File shall contain a description of the supplies for which variants are permitted with the necessary references to plans or technical sheets, specifications, price schedules and unit costs, and design, testing and </w:t>
      </w:r>
      <w:r w:rsidR="009D2A3D">
        <w:rPr>
          <w:rFonts w:ascii="Arial Narrow" w:hAnsi="Arial Narrow"/>
          <w:lang w:val="en-GB"/>
        </w:rPr>
        <w:t>control</w:t>
      </w:r>
      <w:r w:rsidRPr="004E025B">
        <w:rPr>
          <w:rFonts w:ascii="Arial Narrow" w:hAnsi="Arial Narrow"/>
          <w:lang w:val="en-GB"/>
        </w:rPr>
        <w:t xml:space="preserve"> criteria. It will also be specified that the variants will be at least equivalent, in their structure and operation, to the design parameters and specifications indicated in the File. Finally, it will be required that the variants be accompanied by all the information necessary to enable the Project Owner or Delegated Project Owner to evaluate them.</w:t>
      </w:r>
    </w:p>
    <w:p w14:paraId="39E67864" w14:textId="7F6F5A7D" w:rsidR="00277EA4" w:rsidRPr="00115A9E" w:rsidRDefault="00277EA4" w:rsidP="00115A9E">
      <w:pPr>
        <w:widowControl w:val="0"/>
        <w:autoSpaceDE w:val="0"/>
        <w:spacing w:line="360" w:lineRule="auto"/>
        <w:jc w:val="both"/>
        <w:rPr>
          <w:rFonts w:ascii="Arial Narrow" w:hAnsi="Arial Narrow"/>
          <w:lang w:val="en-GB"/>
        </w:rPr>
      </w:pPr>
      <w:r w:rsidRPr="00277EA4">
        <w:rPr>
          <w:rFonts w:ascii="Arial Narrow" w:hAnsi="Arial Narrow"/>
          <w:lang w:val="en-GB"/>
        </w:rPr>
        <w:t xml:space="preserve">The Bidder should therefore be invited to include in </w:t>
      </w:r>
      <w:r w:rsidR="009D2A3D">
        <w:rPr>
          <w:rFonts w:ascii="Arial Narrow" w:hAnsi="Arial Narrow"/>
          <w:lang w:val="en-GB"/>
        </w:rPr>
        <w:t>his</w:t>
      </w:r>
      <w:r w:rsidRPr="00277EA4">
        <w:rPr>
          <w:rFonts w:ascii="Arial Narrow" w:hAnsi="Arial Narrow"/>
          <w:lang w:val="en-GB"/>
        </w:rPr>
        <w:t xml:space="preserve"> bid, the technical data sheets showing the technical specifications, price details, technologies used and any other appropriate details. As specified, where applicable, in the General Regulations</w:t>
      </w:r>
      <w:r w:rsidR="009D2A3D">
        <w:rPr>
          <w:rFonts w:ascii="Arial Narrow" w:hAnsi="Arial Narrow"/>
          <w:lang w:val="en-GB"/>
        </w:rPr>
        <w:t xml:space="preserve"> of the invitation to tender</w:t>
      </w:r>
      <w:r w:rsidRPr="00277EA4">
        <w:rPr>
          <w:rFonts w:ascii="Arial Narrow" w:hAnsi="Arial Narrow"/>
          <w:lang w:val="en-GB"/>
        </w:rPr>
        <w:t xml:space="preserve">, technical variants submitted in this </w:t>
      </w:r>
      <w:r w:rsidR="00AC06AB">
        <w:rPr>
          <w:rFonts w:ascii="Arial Narrow" w:hAnsi="Arial Narrow"/>
          <w:lang w:val="en-GB"/>
        </w:rPr>
        <w:t>manner</w:t>
      </w:r>
      <w:r w:rsidRPr="00277EA4">
        <w:rPr>
          <w:rFonts w:ascii="Arial Narrow" w:hAnsi="Arial Narrow"/>
          <w:lang w:val="en-GB"/>
        </w:rPr>
        <w:t xml:space="preserve"> will be considered and evaluated by the Project Owner or Delegated Project Owner on their own merits, and irrespective of whether the Bidder has offered a price for the basic solution defined in the Tender File.</w:t>
      </w:r>
    </w:p>
    <w:p w14:paraId="40660E82" w14:textId="77777777" w:rsidR="00115A9E" w:rsidRPr="00115A9E" w:rsidRDefault="00115A9E" w:rsidP="00115A9E">
      <w:pPr>
        <w:pageBreakBefore/>
        <w:suppressAutoHyphens w:val="0"/>
        <w:spacing w:line="360" w:lineRule="auto"/>
        <w:rPr>
          <w:rFonts w:ascii="Arial Narrow" w:hAnsi="Arial Narrow" w:cs="Arial"/>
          <w:b/>
          <w:bCs/>
          <w:lang w:val="en-GB"/>
        </w:rPr>
      </w:pPr>
    </w:p>
    <w:p w14:paraId="2647734F" w14:textId="1E973B86" w:rsidR="00115A9E" w:rsidRPr="00C64FE1" w:rsidRDefault="00C64FE1" w:rsidP="00547C4F">
      <w:pPr>
        <w:pStyle w:val="Paragraphedeliste"/>
        <w:widowControl w:val="0"/>
        <w:numPr>
          <w:ilvl w:val="0"/>
          <w:numId w:val="2"/>
        </w:numPr>
        <w:autoSpaceDE w:val="0"/>
        <w:spacing w:before="57" w:line="360" w:lineRule="auto"/>
        <w:ind w:right="3809"/>
        <w:jc w:val="both"/>
        <w:rPr>
          <w:rFonts w:ascii="Arial Narrow" w:hAnsi="Arial Narrow"/>
          <w:sz w:val="32"/>
          <w:szCs w:val="32"/>
          <w:lang w:val="en-US"/>
        </w:rPr>
      </w:pPr>
      <w:r>
        <w:rPr>
          <w:rFonts w:ascii="Arial Narrow" w:hAnsi="Arial Narrow"/>
          <w:b/>
          <w:sz w:val="32"/>
          <w:lang w:val="en-US"/>
        </w:rPr>
        <w:t xml:space="preserve"> </w:t>
      </w:r>
      <w:r w:rsidR="00DD7E7A" w:rsidRPr="00C64FE1">
        <w:rPr>
          <w:rFonts w:ascii="Arial Narrow" w:hAnsi="Arial Narrow"/>
          <w:b/>
          <w:sz w:val="32"/>
          <w:lang w:val="en-US"/>
        </w:rPr>
        <w:t>TEC</w:t>
      </w:r>
      <w:r>
        <w:rPr>
          <w:rFonts w:ascii="Arial Narrow" w:hAnsi="Arial Narrow"/>
          <w:b/>
          <w:sz w:val="32"/>
          <w:lang w:val="en-US"/>
        </w:rPr>
        <w:t xml:space="preserve">HNICAL SPECIFICATIONS </w:t>
      </w:r>
    </w:p>
    <w:p w14:paraId="1E1F6EA0" w14:textId="77777777" w:rsidR="00115A9E" w:rsidRPr="0009294A" w:rsidRDefault="00115A9E" w:rsidP="00115A9E">
      <w:pPr>
        <w:widowControl w:val="0"/>
        <w:autoSpaceDE w:val="0"/>
        <w:spacing w:line="360" w:lineRule="auto"/>
        <w:ind w:left="107" w:right="-144"/>
        <w:rPr>
          <w:rFonts w:ascii="Arial Narrow" w:hAnsi="Arial Narrow" w:cs="Arial"/>
          <w:lang w:val="en-US"/>
        </w:rPr>
      </w:pPr>
    </w:p>
    <w:p w14:paraId="36E3AA32" w14:textId="64E20517" w:rsidR="00115A9E" w:rsidRPr="00115A9E" w:rsidRDefault="00115A9E" w:rsidP="00115A9E">
      <w:pPr>
        <w:widowControl w:val="0"/>
        <w:autoSpaceDE w:val="0"/>
        <w:spacing w:line="360" w:lineRule="auto"/>
        <w:ind w:right="-144"/>
        <w:jc w:val="both"/>
        <w:rPr>
          <w:rFonts w:ascii="Arial Narrow" w:hAnsi="Arial Narrow"/>
          <w:lang w:val="en-GB"/>
        </w:rPr>
      </w:pPr>
      <w:r w:rsidRPr="00115A9E">
        <w:rPr>
          <w:rFonts w:ascii="Arial Narrow" w:hAnsi="Arial Narrow"/>
          <w:lang w:val="en-GB"/>
        </w:rPr>
        <w:t>The purpose of the Technical Specifications (TS) is to define the technical</w:t>
      </w:r>
      <w:r w:rsidR="001B3EED">
        <w:rPr>
          <w:rFonts w:ascii="Arial Narrow" w:hAnsi="Arial Narrow"/>
          <w:lang w:val="en-GB"/>
        </w:rPr>
        <w:t xml:space="preserve"> specifications</w:t>
      </w:r>
      <w:r w:rsidR="00C64FE1">
        <w:rPr>
          <w:rFonts w:ascii="Arial Narrow" w:hAnsi="Arial Narrow"/>
          <w:lang w:val="en-GB"/>
        </w:rPr>
        <w:t xml:space="preserve"> of the Supplies and </w:t>
      </w:r>
      <w:r w:rsidR="001B3EED">
        <w:rPr>
          <w:rFonts w:ascii="Arial Narrow" w:hAnsi="Arial Narrow"/>
          <w:lang w:val="en-GB"/>
        </w:rPr>
        <w:t>ancillary</w:t>
      </w:r>
      <w:r w:rsidR="00C64FE1">
        <w:rPr>
          <w:rFonts w:ascii="Arial Narrow" w:hAnsi="Arial Narrow"/>
          <w:lang w:val="en-GB"/>
        </w:rPr>
        <w:t xml:space="preserve"> </w:t>
      </w:r>
      <w:r w:rsidRPr="00115A9E">
        <w:rPr>
          <w:rFonts w:ascii="Arial Narrow" w:hAnsi="Arial Narrow"/>
          <w:lang w:val="en-GB"/>
        </w:rPr>
        <w:t>Services</w:t>
      </w:r>
      <w:bookmarkStart w:id="108" w:name="_Hlk143527886"/>
      <w:r w:rsidR="009C7F52">
        <w:rPr>
          <w:rFonts w:ascii="Arial Narrow" w:hAnsi="Arial Narrow"/>
          <w:lang w:val="en-GB"/>
        </w:rPr>
        <w:t xml:space="preserve"> requested by the Project Owner </w:t>
      </w:r>
      <w:r w:rsidRPr="00115A9E">
        <w:rPr>
          <w:rFonts w:ascii="Arial Narrow" w:hAnsi="Arial Narrow"/>
          <w:lang w:val="en-GB"/>
        </w:rPr>
        <w:t>or the Delegated Project Owner</w:t>
      </w:r>
      <w:bookmarkEnd w:id="108"/>
      <w:r w:rsidRPr="00115A9E">
        <w:rPr>
          <w:rFonts w:ascii="Arial Narrow" w:hAnsi="Arial Narrow"/>
          <w:lang w:val="en-GB"/>
        </w:rPr>
        <w:t xml:space="preserve">. These specifications </w:t>
      </w:r>
      <w:r w:rsidR="001B3EED">
        <w:rPr>
          <w:rFonts w:ascii="Arial Narrow" w:hAnsi="Arial Narrow"/>
          <w:lang w:val="en-GB"/>
        </w:rPr>
        <w:t xml:space="preserve">must </w:t>
      </w:r>
      <w:r w:rsidRPr="00115A9E">
        <w:rPr>
          <w:rFonts w:ascii="Arial Narrow" w:hAnsi="Arial Narrow"/>
          <w:lang w:val="en-GB"/>
        </w:rPr>
        <w:t xml:space="preserve">be detailed </w:t>
      </w:r>
      <w:r w:rsidR="001B3EED">
        <w:rPr>
          <w:rFonts w:ascii="Arial Narrow" w:hAnsi="Arial Narrow"/>
          <w:lang w:val="en-GB"/>
        </w:rPr>
        <w:t>by</w:t>
      </w:r>
      <w:r w:rsidRPr="00115A9E">
        <w:rPr>
          <w:rFonts w:ascii="Arial Narrow" w:hAnsi="Arial Narrow"/>
          <w:lang w:val="en-GB"/>
        </w:rPr>
        <w:t xml:space="preserve"> taking into account that:</w:t>
      </w:r>
    </w:p>
    <w:p w14:paraId="5705113C" w14:textId="136BF4C5" w:rsidR="00115A9E" w:rsidRPr="00D168CF" w:rsidRDefault="00115A9E" w:rsidP="00E3702C">
      <w:pPr>
        <w:pStyle w:val="Paragraphedeliste"/>
        <w:widowControl w:val="0"/>
        <w:numPr>
          <w:ilvl w:val="0"/>
          <w:numId w:val="11"/>
        </w:numPr>
        <w:autoSpaceDE w:val="0"/>
        <w:spacing w:line="360" w:lineRule="auto"/>
        <w:ind w:right="-16"/>
        <w:jc w:val="both"/>
        <w:rPr>
          <w:rFonts w:ascii="Arial Narrow" w:hAnsi="Arial Narrow"/>
        </w:rPr>
      </w:pPr>
      <w:r>
        <w:rPr>
          <w:rFonts w:ascii="Arial Narrow" w:hAnsi="Arial Narrow"/>
        </w:rPr>
        <w:t xml:space="preserve">The ST constitute the basis </w:t>
      </w:r>
      <w:r w:rsidR="001B3EED">
        <w:rPr>
          <w:rFonts w:ascii="Arial Narrow" w:hAnsi="Arial Narrow"/>
        </w:rPr>
        <w:t>of</w:t>
      </w:r>
      <w:r>
        <w:rPr>
          <w:rFonts w:ascii="Arial Narrow" w:hAnsi="Arial Narrow"/>
        </w:rPr>
        <w:t xml:space="preserve"> verification of the conformity of supplies and their evaluation.  Consequently, well-defined TS facilitate the preparation of compliant offers by bidders, as well as the preliminary examination; the evaluation and comparison of offers by the </w:t>
      </w:r>
      <w:r w:rsidR="001B3EED">
        <w:rPr>
          <w:rFonts w:ascii="Arial Narrow" w:hAnsi="Arial Narrow"/>
        </w:rPr>
        <w:t>E</w:t>
      </w:r>
      <w:r w:rsidR="00770F0E">
        <w:rPr>
          <w:rFonts w:ascii="Arial Narrow" w:hAnsi="Arial Narrow"/>
        </w:rPr>
        <w:t>valuation Sub-committee</w:t>
      </w:r>
      <w:r>
        <w:rPr>
          <w:rFonts w:ascii="Arial Narrow" w:hAnsi="Arial Narrow"/>
        </w:rPr>
        <w:t xml:space="preserve">. </w:t>
      </w:r>
    </w:p>
    <w:p w14:paraId="7873192A" w14:textId="05163DCB" w:rsidR="00115A9E" w:rsidRPr="00D168CF" w:rsidRDefault="00115A9E" w:rsidP="00E3702C">
      <w:pPr>
        <w:pStyle w:val="Paragraphedeliste"/>
        <w:widowControl w:val="0"/>
        <w:numPr>
          <w:ilvl w:val="0"/>
          <w:numId w:val="11"/>
        </w:numPr>
        <w:autoSpaceDE w:val="0"/>
        <w:spacing w:line="360" w:lineRule="auto"/>
        <w:ind w:right="-16"/>
        <w:jc w:val="both"/>
        <w:rPr>
          <w:rFonts w:ascii="Arial Narrow" w:hAnsi="Arial Narrow"/>
        </w:rPr>
      </w:pPr>
      <w:r>
        <w:rPr>
          <w:rFonts w:ascii="Arial Narrow" w:hAnsi="Arial Narrow"/>
        </w:rPr>
        <w:t>The TS require that all supplies, as well as the materials which constitute</w:t>
      </w:r>
      <w:r w:rsidR="001A4823">
        <w:rPr>
          <w:rFonts w:ascii="Arial Narrow" w:hAnsi="Arial Narrow"/>
        </w:rPr>
        <w:t xml:space="preserve"> them</w:t>
      </w:r>
      <w:r>
        <w:rPr>
          <w:rFonts w:ascii="Arial Narrow" w:hAnsi="Arial Narrow"/>
        </w:rPr>
        <w:t xml:space="preserve">, shall be new, not used, </w:t>
      </w:r>
      <w:r w:rsidR="00A963E5">
        <w:rPr>
          <w:rFonts w:ascii="Arial Narrow" w:hAnsi="Arial Narrow"/>
        </w:rPr>
        <w:t>be</w:t>
      </w:r>
      <w:r>
        <w:rPr>
          <w:rFonts w:ascii="Arial Narrow" w:hAnsi="Arial Narrow"/>
        </w:rPr>
        <w:t xml:space="preserve"> the most recent or current model</w:t>
      </w:r>
      <w:r w:rsidR="00A963E5">
        <w:rPr>
          <w:rFonts w:ascii="Arial Narrow" w:hAnsi="Arial Narrow"/>
        </w:rPr>
        <w:t xml:space="preserve"> and </w:t>
      </w:r>
      <w:r>
        <w:rPr>
          <w:rFonts w:ascii="Arial Narrow" w:hAnsi="Arial Narrow"/>
        </w:rPr>
        <w:t>shall incorporate all the improvements in terms of design</w:t>
      </w:r>
      <w:r w:rsidR="00A963E5">
        <w:rPr>
          <w:rFonts w:ascii="Arial Narrow" w:hAnsi="Arial Narrow"/>
        </w:rPr>
        <w:t>, technologies</w:t>
      </w:r>
      <w:r>
        <w:rPr>
          <w:rFonts w:ascii="Arial Narrow" w:hAnsi="Arial Narrow"/>
        </w:rPr>
        <w:t xml:space="preserve"> and materials, unless the contract stipulates otherwise.</w:t>
      </w:r>
    </w:p>
    <w:p w14:paraId="72994F73" w14:textId="0AD2657F" w:rsidR="00115A9E" w:rsidRPr="00D168CF" w:rsidRDefault="00115A9E" w:rsidP="00E3702C">
      <w:pPr>
        <w:pStyle w:val="Paragraphedeliste"/>
        <w:widowControl w:val="0"/>
        <w:numPr>
          <w:ilvl w:val="0"/>
          <w:numId w:val="11"/>
        </w:numPr>
        <w:autoSpaceDE w:val="0"/>
        <w:spacing w:line="360" w:lineRule="auto"/>
        <w:ind w:right="-16"/>
        <w:jc w:val="both"/>
        <w:rPr>
          <w:rFonts w:ascii="Arial Narrow" w:hAnsi="Arial Narrow"/>
        </w:rPr>
      </w:pPr>
      <w:r>
        <w:rPr>
          <w:rFonts w:ascii="Arial Narrow" w:hAnsi="Arial Narrow"/>
        </w:rPr>
        <w:t xml:space="preserve">TS take into account practices considered </w:t>
      </w:r>
      <w:r w:rsidR="00A963E5">
        <w:rPr>
          <w:rFonts w:ascii="Arial Narrow" w:hAnsi="Arial Narrow"/>
        </w:rPr>
        <w:t>as being</w:t>
      </w:r>
      <w:r>
        <w:rPr>
          <w:rFonts w:ascii="Arial Narrow" w:hAnsi="Arial Narrow"/>
        </w:rPr>
        <w:t xml:space="preserve"> the best by experience. The use of specifications prepared in the same country and appl</w:t>
      </w:r>
      <w:r w:rsidR="00A963E5">
        <w:rPr>
          <w:rFonts w:ascii="Arial Narrow" w:hAnsi="Arial Narrow"/>
        </w:rPr>
        <w:t>ying</w:t>
      </w:r>
      <w:r>
        <w:rPr>
          <w:rFonts w:ascii="Arial Narrow" w:hAnsi="Arial Narrow"/>
        </w:rPr>
        <w:t xml:space="preserve"> to the same sector </w:t>
      </w:r>
      <w:r w:rsidR="00A963E5">
        <w:rPr>
          <w:rFonts w:ascii="Arial Narrow" w:hAnsi="Arial Narrow"/>
        </w:rPr>
        <w:t>may</w:t>
      </w:r>
      <w:r>
        <w:rPr>
          <w:rFonts w:ascii="Arial Narrow" w:hAnsi="Arial Narrow"/>
        </w:rPr>
        <w:t xml:space="preserve"> cons</w:t>
      </w:r>
      <w:r w:rsidR="001A4823">
        <w:rPr>
          <w:rFonts w:ascii="Arial Narrow" w:hAnsi="Arial Narrow"/>
        </w:rPr>
        <w:t>titute a sound basis for drafting</w:t>
      </w:r>
      <w:r>
        <w:rPr>
          <w:rFonts w:ascii="Arial Narrow" w:hAnsi="Arial Narrow"/>
        </w:rPr>
        <w:t xml:space="preserve"> TS. </w:t>
      </w:r>
    </w:p>
    <w:p w14:paraId="7E89DDE4" w14:textId="77777777" w:rsidR="00115A9E" w:rsidRPr="00D168CF" w:rsidRDefault="00115A9E" w:rsidP="00E3702C">
      <w:pPr>
        <w:pStyle w:val="Paragraphedeliste"/>
        <w:widowControl w:val="0"/>
        <w:numPr>
          <w:ilvl w:val="0"/>
          <w:numId w:val="11"/>
        </w:numPr>
        <w:autoSpaceDE w:val="0"/>
        <w:spacing w:line="360" w:lineRule="auto"/>
        <w:ind w:right="-144"/>
        <w:jc w:val="both"/>
        <w:rPr>
          <w:rFonts w:ascii="Arial Narrow" w:hAnsi="Arial Narrow"/>
        </w:rPr>
      </w:pPr>
      <w:r>
        <w:rPr>
          <w:rFonts w:ascii="Arial Narrow" w:hAnsi="Arial Narrow"/>
        </w:rPr>
        <w:t>The use of the metric system is strongly recommended.</w:t>
      </w:r>
    </w:p>
    <w:p w14:paraId="0A12826C" w14:textId="421B384A" w:rsidR="00115A9E" w:rsidRPr="00D168CF" w:rsidRDefault="00115A9E" w:rsidP="00E3702C">
      <w:pPr>
        <w:pStyle w:val="Paragraphedeliste"/>
        <w:widowControl w:val="0"/>
        <w:numPr>
          <w:ilvl w:val="0"/>
          <w:numId w:val="11"/>
        </w:numPr>
        <w:tabs>
          <w:tab w:val="left" w:pos="1700"/>
          <w:tab w:val="left" w:pos="2140"/>
          <w:tab w:val="left" w:pos="3160"/>
          <w:tab w:val="left" w:pos="3660"/>
          <w:tab w:val="left" w:pos="4080"/>
        </w:tabs>
        <w:autoSpaceDE w:val="0"/>
        <w:spacing w:line="360" w:lineRule="auto"/>
        <w:ind w:right="-20"/>
        <w:jc w:val="both"/>
        <w:rPr>
          <w:rFonts w:ascii="Arial Narrow" w:hAnsi="Arial Narrow"/>
        </w:rPr>
      </w:pPr>
      <w:r>
        <w:rPr>
          <w:rFonts w:ascii="Arial Narrow" w:hAnsi="Arial Narrow"/>
        </w:rPr>
        <w:t>The standardi</w:t>
      </w:r>
      <w:r w:rsidR="00A963E5">
        <w:rPr>
          <w:rFonts w:ascii="Arial Narrow" w:hAnsi="Arial Narrow"/>
        </w:rPr>
        <w:t>s</w:t>
      </w:r>
      <w:r>
        <w:rPr>
          <w:rFonts w:ascii="Arial Narrow" w:hAnsi="Arial Narrow"/>
        </w:rPr>
        <w:t>ation</w:t>
      </w:r>
      <w:r w:rsidR="001A4823">
        <w:rPr>
          <w:rFonts w:ascii="Arial Narrow" w:hAnsi="Arial Narrow"/>
        </w:rPr>
        <w:t xml:space="preserve"> of TS may </w:t>
      </w:r>
      <w:r w:rsidR="00A963E5">
        <w:rPr>
          <w:rFonts w:ascii="Arial Narrow" w:hAnsi="Arial Narrow"/>
        </w:rPr>
        <w:t>have</w:t>
      </w:r>
      <w:r w:rsidR="001A4823">
        <w:rPr>
          <w:rFonts w:ascii="Arial Narrow" w:hAnsi="Arial Narrow"/>
        </w:rPr>
        <w:t xml:space="preserve"> </w:t>
      </w:r>
      <w:r>
        <w:rPr>
          <w:rFonts w:ascii="Arial Narrow" w:hAnsi="Arial Narrow"/>
        </w:rPr>
        <w:t>advantages, and depends on the complexity of the Supplies and the repetitive nature of the</w:t>
      </w:r>
      <w:r w:rsidR="00051C41">
        <w:rPr>
          <w:rFonts w:ascii="Arial Narrow" w:hAnsi="Arial Narrow"/>
        </w:rPr>
        <w:t xml:space="preserve"> award of the</w:t>
      </w:r>
      <w:r>
        <w:rPr>
          <w:rFonts w:ascii="Arial Narrow" w:hAnsi="Arial Narrow"/>
        </w:rPr>
        <w:t xml:space="preserve"> contract</w:t>
      </w:r>
      <w:r w:rsidR="00051C41">
        <w:rPr>
          <w:rFonts w:ascii="Arial Narrow" w:hAnsi="Arial Narrow"/>
        </w:rPr>
        <w:t>s</w:t>
      </w:r>
      <w:r>
        <w:rPr>
          <w:rFonts w:ascii="Arial Narrow" w:hAnsi="Arial Narrow"/>
        </w:rPr>
        <w:t xml:space="preserve"> </w:t>
      </w:r>
      <w:r w:rsidR="00051C41">
        <w:rPr>
          <w:rFonts w:ascii="Arial Narrow" w:hAnsi="Arial Narrow"/>
        </w:rPr>
        <w:t xml:space="preserve">under </w:t>
      </w:r>
      <w:r>
        <w:rPr>
          <w:rFonts w:ascii="Arial Narrow" w:hAnsi="Arial Narrow"/>
        </w:rPr>
        <w:t>consider</w:t>
      </w:r>
      <w:r w:rsidR="00051C41">
        <w:rPr>
          <w:rFonts w:ascii="Arial Narrow" w:hAnsi="Arial Narrow"/>
        </w:rPr>
        <w:t>ation</w:t>
      </w:r>
      <w:r>
        <w:rPr>
          <w:rFonts w:ascii="Arial Narrow" w:hAnsi="Arial Narrow"/>
        </w:rPr>
        <w:t xml:space="preserve">. The TS </w:t>
      </w:r>
      <w:r w:rsidR="00051C41">
        <w:rPr>
          <w:rFonts w:ascii="Arial Narrow" w:hAnsi="Arial Narrow"/>
        </w:rPr>
        <w:t>must</w:t>
      </w:r>
      <w:r>
        <w:rPr>
          <w:rFonts w:ascii="Arial Narrow" w:hAnsi="Arial Narrow"/>
        </w:rPr>
        <w:t xml:space="preserve"> be sufficiently general to avoid </w:t>
      </w:r>
      <w:r w:rsidR="00051C41">
        <w:rPr>
          <w:rFonts w:ascii="Arial Narrow" w:hAnsi="Arial Narrow"/>
        </w:rPr>
        <w:t>creating</w:t>
      </w:r>
      <w:r>
        <w:rPr>
          <w:rFonts w:ascii="Arial Narrow" w:hAnsi="Arial Narrow"/>
        </w:rPr>
        <w:t xml:space="preserve"> difficulties in use </w:t>
      </w:r>
      <w:r w:rsidR="00051C41">
        <w:rPr>
          <w:rFonts w:ascii="Arial Narrow" w:hAnsi="Arial Narrow"/>
        </w:rPr>
        <w:t>of</w:t>
      </w:r>
      <w:r>
        <w:rPr>
          <w:rFonts w:ascii="Arial Narrow" w:hAnsi="Arial Narrow"/>
        </w:rPr>
        <w:t xml:space="preserve"> labour, materials, and equipment generally </w:t>
      </w:r>
      <w:r w:rsidR="00051C41">
        <w:rPr>
          <w:rFonts w:ascii="Arial Narrow" w:hAnsi="Arial Narrow"/>
        </w:rPr>
        <w:t xml:space="preserve">used </w:t>
      </w:r>
      <w:r>
        <w:rPr>
          <w:rFonts w:ascii="Arial Narrow" w:hAnsi="Arial Narrow"/>
        </w:rPr>
        <w:t>for the manufacture of similar supplies.</w:t>
      </w:r>
    </w:p>
    <w:p w14:paraId="03220FD4" w14:textId="1B09F007" w:rsidR="00115A9E" w:rsidRPr="00D168CF" w:rsidRDefault="00115A9E" w:rsidP="00E3702C">
      <w:pPr>
        <w:pStyle w:val="Paragraphedeliste"/>
        <w:widowControl w:val="0"/>
        <w:numPr>
          <w:ilvl w:val="0"/>
          <w:numId w:val="11"/>
        </w:numPr>
        <w:autoSpaceDE w:val="0"/>
        <w:spacing w:line="360" w:lineRule="auto"/>
        <w:ind w:right="-15"/>
        <w:jc w:val="both"/>
        <w:rPr>
          <w:rFonts w:ascii="Arial Narrow" w:hAnsi="Arial Narrow"/>
        </w:rPr>
      </w:pPr>
      <w:r>
        <w:rPr>
          <w:rFonts w:ascii="Arial Narrow" w:hAnsi="Arial Narrow"/>
        </w:rPr>
        <w:t xml:space="preserve">Standards </w:t>
      </w:r>
      <w:r w:rsidR="00051C41">
        <w:rPr>
          <w:rFonts w:ascii="Arial Narrow" w:hAnsi="Arial Narrow"/>
        </w:rPr>
        <w:t>in terms of</w:t>
      </w:r>
      <w:r>
        <w:rPr>
          <w:rFonts w:ascii="Arial Narrow" w:hAnsi="Arial Narrow"/>
        </w:rPr>
        <w:t xml:space="preserve"> equipment, materials, and labour specified in the Tender </w:t>
      </w:r>
      <w:r w:rsidR="00051C41">
        <w:rPr>
          <w:rFonts w:ascii="Arial Narrow" w:hAnsi="Arial Narrow"/>
        </w:rPr>
        <w:t xml:space="preserve">File </w:t>
      </w:r>
      <w:r>
        <w:rPr>
          <w:rFonts w:ascii="Arial Narrow" w:hAnsi="Arial Narrow"/>
        </w:rPr>
        <w:t>documents s</w:t>
      </w:r>
      <w:r w:rsidR="00051C41">
        <w:rPr>
          <w:rFonts w:ascii="Arial Narrow" w:hAnsi="Arial Narrow"/>
        </w:rPr>
        <w:t xml:space="preserve">hould </w:t>
      </w:r>
      <w:r>
        <w:rPr>
          <w:rFonts w:ascii="Arial Narrow" w:hAnsi="Arial Narrow"/>
        </w:rPr>
        <w:t>not</w:t>
      </w:r>
      <w:r w:rsidR="00051C41">
        <w:rPr>
          <w:rFonts w:ascii="Arial Narrow" w:hAnsi="Arial Narrow"/>
        </w:rPr>
        <w:t xml:space="preserve"> have a</w:t>
      </w:r>
      <w:r>
        <w:rPr>
          <w:rFonts w:ascii="Arial Narrow" w:hAnsi="Arial Narrow"/>
        </w:rPr>
        <w:t xml:space="preserve"> restrictive nature</w:t>
      </w:r>
      <w:r w:rsidR="0039613D">
        <w:rPr>
          <w:rFonts w:ascii="Arial Narrow" w:hAnsi="Arial Narrow"/>
        </w:rPr>
        <w:t xml:space="preserve"> (for example trademarks, standards or specific characteristics)</w:t>
      </w:r>
      <w:r>
        <w:rPr>
          <w:rFonts w:ascii="Arial Narrow" w:hAnsi="Arial Narrow"/>
        </w:rPr>
        <w:t xml:space="preserve">.  </w:t>
      </w:r>
      <w:r w:rsidR="0039613D">
        <w:rPr>
          <w:rFonts w:ascii="Arial Narrow" w:hAnsi="Arial Narrow"/>
        </w:rPr>
        <w:t>As far as possible, i</w:t>
      </w:r>
      <w:r>
        <w:rPr>
          <w:rFonts w:ascii="Arial Narrow" w:hAnsi="Arial Narrow"/>
        </w:rPr>
        <w:t xml:space="preserve">nternational standards </w:t>
      </w:r>
      <w:r w:rsidR="0039613D">
        <w:rPr>
          <w:rFonts w:ascii="Arial Narrow" w:hAnsi="Arial Narrow"/>
        </w:rPr>
        <w:t>must</w:t>
      </w:r>
      <w:r>
        <w:rPr>
          <w:rFonts w:ascii="Arial Narrow" w:hAnsi="Arial Narrow"/>
        </w:rPr>
        <w:t xml:space="preserve"> be used.  References to </w:t>
      </w:r>
      <w:r w:rsidR="0039613D">
        <w:rPr>
          <w:rFonts w:ascii="Arial Narrow" w:hAnsi="Arial Narrow"/>
        </w:rPr>
        <w:t>trademarks</w:t>
      </w:r>
      <w:r>
        <w:rPr>
          <w:rFonts w:ascii="Arial Narrow" w:hAnsi="Arial Narrow"/>
        </w:rPr>
        <w:t xml:space="preserve">, catalogue numbers, or other details that limit materials or </w:t>
      </w:r>
      <w:r w:rsidR="0039613D">
        <w:rPr>
          <w:rFonts w:ascii="Arial Narrow" w:hAnsi="Arial Narrow"/>
        </w:rPr>
        <w:t>i</w:t>
      </w:r>
      <w:r>
        <w:rPr>
          <w:rFonts w:ascii="Arial Narrow" w:hAnsi="Arial Narrow"/>
        </w:rPr>
        <w:t xml:space="preserve">tems </w:t>
      </w:r>
      <w:r w:rsidR="0039613D">
        <w:rPr>
          <w:rFonts w:ascii="Arial Narrow" w:hAnsi="Arial Narrow"/>
        </w:rPr>
        <w:t>to</w:t>
      </w:r>
      <w:r>
        <w:rPr>
          <w:rFonts w:ascii="Arial Narrow" w:hAnsi="Arial Narrow"/>
        </w:rPr>
        <w:t xml:space="preserve"> a particular manufacturer should be avoided as far as possible.  When inevitable, such a description of an article shall always </w:t>
      </w:r>
      <w:r w:rsidR="0039613D">
        <w:rPr>
          <w:rFonts w:ascii="Arial Narrow" w:hAnsi="Arial Narrow"/>
        </w:rPr>
        <w:t>include</w:t>
      </w:r>
      <w:r>
        <w:rPr>
          <w:rFonts w:ascii="Arial Narrow" w:hAnsi="Arial Narrow"/>
        </w:rPr>
        <w:t xml:space="preserve"> the </w:t>
      </w:r>
      <w:r w:rsidR="00E6430F">
        <w:rPr>
          <w:rFonts w:ascii="Arial Narrow" w:hAnsi="Arial Narrow"/>
        </w:rPr>
        <w:t>inscription</w:t>
      </w:r>
      <w:r>
        <w:rPr>
          <w:rFonts w:ascii="Arial Narrow" w:hAnsi="Arial Narrow"/>
        </w:rPr>
        <w:t xml:space="preserve"> “or equivalent in substance”.</w:t>
      </w:r>
    </w:p>
    <w:p w14:paraId="4CC5DA08" w14:textId="61407A55" w:rsidR="00115A9E" w:rsidRPr="00D168CF" w:rsidRDefault="00115A9E" w:rsidP="00E3702C">
      <w:pPr>
        <w:pStyle w:val="Paragraphedeliste"/>
        <w:widowControl w:val="0"/>
        <w:numPr>
          <w:ilvl w:val="0"/>
          <w:numId w:val="11"/>
        </w:numPr>
        <w:autoSpaceDE w:val="0"/>
        <w:spacing w:line="360" w:lineRule="auto"/>
        <w:ind w:right="-15"/>
        <w:jc w:val="both"/>
        <w:rPr>
          <w:rFonts w:ascii="Arial Narrow" w:hAnsi="Arial Narrow"/>
        </w:rPr>
      </w:pPr>
      <w:r>
        <w:rPr>
          <w:rFonts w:ascii="Arial Narrow" w:hAnsi="Arial Narrow"/>
        </w:rPr>
        <w:t xml:space="preserve">TS </w:t>
      </w:r>
      <w:r w:rsidR="00E6430F">
        <w:rPr>
          <w:rFonts w:ascii="Arial Narrow" w:hAnsi="Arial Narrow"/>
        </w:rPr>
        <w:t>must</w:t>
      </w:r>
      <w:r>
        <w:rPr>
          <w:rFonts w:ascii="Arial Narrow" w:hAnsi="Arial Narrow"/>
        </w:rPr>
        <w:t xml:space="preserve"> describe the requirements in detail concerning, among others, the following aspects:</w:t>
      </w:r>
    </w:p>
    <w:p w14:paraId="5D4A5094" w14:textId="06F5B79A" w:rsidR="00115A9E" w:rsidRPr="00D168CF" w:rsidRDefault="00115A9E" w:rsidP="00E3702C">
      <w:pPr>
        <w:pStyle w:val="Paragraphedeliste"/>
        <w:widowControl w:val="0"/>
        <w:numPr>
          <w:ilvl w:val="1"/>
          <w:numId w:val="11"/>
        </w:numPr>
        <w:autoSpaceDE w:val="0"/>
        <w:spacing w:line="360" w:lineRule="auto"/>
        <w:ind w:right="-150"/>
        <w:rPr>
          <w:rFonts w:ascii="Arial Narrow" w:hAnsi="Arial Narrow"/>
        </w:rPr>
      </w:pPr>
      <w:r>
        <w:rPr>
          <w:rFonts w:ascii="Arial Narrow" w:hAnsi="Arial Narrow"/>
        </w:rPr>
        <w:t xml:space="preserve">Standards required </w:t>
      </w:r>
      <w:r w:rsidR="00E6430F">
        <w:rPr>
          <w:rFonts w:ascii="Arial Narrow" w:hAnsi="Arial Narrow"/>
        </w:rPr>
        <w:t>concerning</w:t>
      </w:r>
      <w:r>
        <w:rPr>
          <w:rFonts w:ascii="Arial Narrow" w:hAnsi="Arial Narrow"/>
        </w:rPr>
        <w:t xml:space="preserve"> materials</w:t>
      </w:r>
      <w:r w:rsidR="00E6430F">
        <w:rPr>
          <w:rFonts w:ascii="Arial Narrow" w:hAnsi="Arial Narrow"/>
        </w:rPr>
        <w:t>, technology,</w:t>
      </w:r>
      <w:r>
        <w:rPr>
          <w:rFonts w:ascii="Arial Narrow" w:hAnsi="Arial Narrow"/>
        </w:rPr>
        <w:t xml:space="preserve"> and manufacturing for the production and manufacturing of Supplies. </w:t>
      </w:r>
    </w:p>
    <w:p w14:paraId="07022F49" w14:textId="00F2B778" w:rsidR="00115A9E" w:rsidRPr="00E6430F" w:rsidRDefault="001A4823" w:rsidP="00E3702C">
      <w:pPr>
        <w:pStyle w:val="Paragraphedeliste"/>
        <w:widowControl w:val="0"/>
        <w:numPr>
          <w:ilvl w:val="1"/>
          <w:numId w:val="11"/>
        </w:numPr>
        <w:autoSpaceDE w:val="0"/>
        <w:spacing w:line="360" w:lineRule="auto"/>
        <w:ind w:right="-20"/>
        <w:rPr>
          <w:rFonts w:ascii="Arial Narrow" w:hAnsi="Arial Narrow" w:cs="Arial"/>
        </w:rPr>
      </w:pPr>
      <w:r w:rsidRPr="00E6430F">
        <w:rPr>
          <w:rFonts w:ascii="Arial Narrow" w:hAnsi="Arial Narrow"/>
        </w:rPr>
        <w:t>Details concerning the tests</w:t>
      </w:r>
      <w:r w:rsidR="00115A9E" w:rsidRPr="00E6430F">
        <w:rPr>
          <w:rFonts w:ascii="Arial Narrow" w:hAnsi="Arial Narrow"/>
        </w:rPr>
        <w:t xml:space="preserve"> (</w:t>
      </w:r>
      <w:r w:rsidR="00E6430F" w:rsidRPr="00E6430F">
        <w:rPr>
          <w:rFonts w:ascii="Arial Narrow" w:hAnsi="Arial Narrow"/>
        </w:rPr>
        <w:t>type</w:t>
      </w:r>
      <w:r w:rsidR="00115A9E" w:rsidRPr="00E6430F">
        <w:rPr>
          <w:rFonts w:ascii="Arial Narrow" w:hAnsi="Arial Narrow"/>
        </w:rPr>
        <w:t xml:space="preserve"> and number);</w:t>
      </w:r>
    </w:p>
    <w:p w14:paraId="79DCBE1C" w14:textId="23C86702" w:rsidR="00115A9E" w:rsidRPr="00D168CF" w:rsidRDefault="00E6430F" w:rsidP="00E3702C">
      <w:pPr>
        <w:pStyle w:val="Paragraphedeliste"/>
        <w:widowControl w:val="0"/>
        <w:numPr>
          <w:ilvl w:val="1"/>
          <w:numId w:val="11"/>
        </w:numPr>
        <w:tabs>
          <w:tab w:val="left" w:pos="284"/>
          <w:tab w:val="left" w:pos="426"/>
          <w:tab w:val="left" w:pos="567"/>
        </w:tabs>
        <w:autoSpaceDE w:val="0"/>
        <w:spacing w:line="360" w:lineRule="auto"/>
        <w:ind w:right="101"/>
        <w:jc w:val="both"/>
        <w:rPr>
          <w:rFonts w:ascii="Arial Narrow" w:hAnsi="Arial Narrow" w:cs="Arial"/>
        </w:rPr>
      </w:pPr>
      <w:r>
        <w:rPr>
          <w:rFonts w:ascii="Arial Narrow" w:hAnsi="Arial Narrow"/>
        </w:rPr>
        <w:t>Complemen</w:t>
      </w:r>
      <w:r w:rsidR="002A6EF2">
        <w:rPr>
          <w:rFonts w:ascii="Arial Narrow" w:hAnsi="Arial Narrow"/>
        </w:rPr>
        <w:t>t</w:t>
      </w:r>
      <w:r>
        <w:rPr>
          <w:rFonts w:ascii="Arial Narrow" w:hAnsi="Arial Narrow"/>
        </w:rPr>
        <w:t>ary</w:t>
      </w:r>
      <w:r w:rsidR="00115A9E">
        <w:rPr>
          <w:rFonts w:ascii="Arial Narrow" w:hAnsi="Arial Narrow"/>
        </w:rPr>
        <w:t xml:space="preserve"> services/ ancillary services necessary to ensure delivery/ execution in due form; </w:t>
      </w:r>
    </w:p>
    <w:p w14:paraId="24763A06" w14:textId="3BEFD4D1" w:rsidR="00115A9E" w:rsidRPr="00D168CF" w:rsidRDefault="00115A9E" w:rsidP="00E3702C">
      <w:pPr>
        <w:pStyle w:val="Paragraphedeliste"/>
        <w:widowControl w:val="0"/>
        <w:numPr>
          <w:ilvl w:val="1"/>
          <w:numId w:val="11"/>
        </w:numPr>
        <w:tabs>
          <w:tab w:val="left" w:pos="1660"/>
          <w:tab w:val="left" w:pos="2920"/>
          <w:tab w:val="left" w:pos="3340"/>
          <w:tab w:val="left" w:pos="3840"/>
          <w:tab w:val="left" w:pos="4820"/>
        </w:tabs>
        <w:autoSpaceDE w:val="0"/>
        <w:spacing w:line="360" w:lineRule="auto"/>
        <w:ind w:right="97"/>
        <w:jc w:val="both"/>
        <w:rPr>
          <w:rFonts w:ascii="Arial Narrow" w:hAnsi="Arial Narrow" w:cs="Arial"/>
        </w:rPr>
      </w:pPr>
      <w:r>
        <w:rPr>
          <w:rFonts w:ascii="Arial Narrow" w:hAnsi="Arial Narrow"/>
        </w:rPr>
        <w:t xml:space="preserve">Detailed activities </w:t>
      </w:r>
      <w:r w:rsidR="002A6EF2">
        <w:rPr>
          <w:rFonts w:ascii="Arial Narrow" w:hAnsi="Arial Narrow"/>
        </w:rPr>
        <w:t xml:space="preserve">borne by </w:t>
      </w:r>
      <w:r>
        <w:rPr>
          <w:rFonts w:ascii="Arial Narrow" w:hAnsi="Arial Narrow"/>
        </w:rPr>
        <w:t xml:space="preserve">the Bidder, possible participation of the </w:t>
      </w:r>
      <w:bookmarkStart w:id="109" w:name="_Hlk143528801"/>
      <w:r w:rsidR="004E336A">
        <w:rPr>
          <w:rFonts w:ascii="Arial Narrow" w:hAnsi="Arial Narrow"/>
        </w:rPr>
        <w:t>Project O</w:t>
      </w:r>
      <w:r>
        <w:rPr>
          <w:rFonts w:ascii="Arial Narrow" w:hAnsi="Arial Narrow"/>
        </w:rPr>
        <w:t>wner or the Delegated Project Owner</w:t>
      </w:r>
      <w:bookmarkEnd w:id="109"/>
      <w:r w:rsidR="009C7F52">
        <w:rPr>
          <w:rFonts w:ascii="Arial Narrow" w:hAnsi="Arial Narrow"/>
        </w:rPr>
        <w:t xml:space="preserve"> </w:t>
      </w:r>
      <w:r>
        <w:rPr>
          <w:rFonts w:ascii="Arial Narrow" w:hAnsi="Arial Narrow"/>
        </w:rPr>
        <w:t>in these activities;</w:t>
      </w:r>
    </w:p>
    <w:p w14:paraId="669CC9C6" w14:textId="24F4C600" w:rsidR="00115A9E" w:rsidRPr="00D168CF" w:rsidRDefault="00115A9E" w:rsidP="00E3702C">
      <w:pPr>
        <w:pStyle w:val="Paragraphedeliste"/>
        <w:widowControl w:val="0"/>
        <w:numPr>
          <w:ilvl w:val="1"/>
          <w:numId w:val="11"/>
        </w:numPr>
        <w:autoSpaceDE w:val="0"/>
        <w:spacing w:line="360" w:lineRule="auto"/>
        <w:ind w:right="102"/>
        <w:jc w:val="both"/>
        <w:rPr>
          <w:rFonts w:ascii="Arial Narrow" w:hAnsi="Arial Narrow"/>
        </w:rPr>
      </w:pPr>
      <w:r>
        <w:rPr>
          <w:rFonts w:ascii="Arial Narrow" w:hAnsi="Arial Narrow"/>
        </w:rPr>
        <w:t xml:space="preserve">List of operating guarantees (details) covered by the Guarantee and details </w:t>
      </w:r>
      <w:r w:rsidR="002A6EF2">
        <w:rPr>
          <w:rFonts w:ascii="Arial Narrow" w:hAnsi="Arial Narrow"/>
        </w:rPr>
        <w:t xml:space="preserve">concerning the </w:t>
      </w:r>
      <w:r w:rsidR="002A6EF2">
        <w:rPr>
          <w:rFonts w:ascii="Arial Narrow" w:hAnsi="Arial Narrow"/>
        </w:rPr>
        <w:lastRenderedPageBreak/>
        <w:t xml:space="preserve">applicable </w:t>
      </w:r>
      <w:r>
        <w:rPr>
          <w:rFonts w:ascii="Arial Narrow" w:hAnsi="Arial Narrow"/>
        </w:rPr>
        <w:t xml:space="preserve"> damages in the event of non</w:t>
      </w:r>
      <w:r w:rsidR="002A6EF2">
        <w:rPr>
          <w:rFonts w:ascii="Arial Narrow" w:hAnsi="Arial Narrow"/>
        </w:rPr>
        <w:t>-respect</w:t>
      </w:r>
      <w:r>
        <w:rPr>
          <w:rFonts w:ascii="Arial Narrow" w:hAnsi="Arial Narrow"/>
        </w:rPr>
        <w:t xml:space="preserve"> of these</w:t>
      </w:r>
      <w:r w:rsidR="002A6EF2">
        <w:rPr>
          <w:rFonts w:ascii="Arial Narrow" w:hAnsi="Arial Narrow"/>
        </w:rPr>
        <w:t xml:space="preserve"> functioning </w:t>
      </w:r>
      <w:r>
        <w:rPr>
          <w:rFonts w:ascii="Arial Narrow" w:hAnsi="Arial Narrow"/>
        </w:rPr>
        <w:t xml:space="preserve"> guarantees. </w:t>
      </w:r>
    </w:p>
    <w:p w14:paraId="27F5A9B7" w14:textId="21D0673C" w:rsidR="00115A9E" w:rsidRPr="00D168CF" w:rsidRDefault="00115A9E" w:rsidP="00E3702C">
      <w:pPr>
        <w:pStyle w:val="Paragraphedeliste"/>
        <w:widowControl w:val="0"/>
        <w:numPr>
          <w:ilvl w:val="0"/>
          <w:numId w:val="11"/>
        </w:numPr>
        <w:autoSpaceDE w:val="0"/>
        <w:spacing w:line="360" w:lineRule="auto"/>
        <w:ind w:right="102"/>
        <w:jc w:val="both"/>
        <w:rPr>
          <w:rFonts w:ascii="Arial Narrow" w:hAnsi="Arial Narrow"/>
        </w:rPr>
      </w:pPr>
      <w:r>
        <w:rPr>
          <w:rFonts w:ascii="Arial Narrow" w:hAnsi="Arial Narrow"/>
        </w:rPr>
        <w:t xml:space="preserve">The TS specify the main </w:t>
      </w:r>
      <w:r w:rsidR="002A6EF2">
        <w:rPr>
          <w:rFonts w:ascii="Arial Narrow" w:hAnsi="Arial Narrow"/>
        </w:rPr>
        <w:t xml:space="preserve">technical and functioning </w:t>
      </w:r>
      <w:r>
        <w:rPr>
          <w:rFonts w:ascii="Arial Narrow" w:hAnsi="Arial Narrow"/>
        </w:rPr>
        <w:t xml:space="preserve">characteristics </w:t>
      </w:r>
      <w:r w:rsidR="002A6EF2">
        <w:rPr>
          <w:rFonts w:ascii="Arial Narrow" w:hAnsi="Arial Narrow"/>
        </w:rPr>
        <w:t>required</w:t>
      </w:r>
      <w:r>
        <w:rPr>
          <w:rFonts w:ascii="Arial Narrow" w:hAnsi="Arial Narrow"/>
        </w:rPr>
        <w:t xml:space="preserve">, as well as other requirements, such as </w:t>
      </w:r>
      <w:r w:rsidR="0085076F">
        <w:rPr>
          <w:rFonts w:ascii="Arial Narrow" w:hAnsi="Arial Narrow"/>
        </w:rPr>
        <w:t xml:space="preserve">the guaranteed </w:t>
      </w:r>
      <w:r>
        <w:rPr>
          <w:rFonts w:ascii="Arial Narrow" w:hAnsi="Arial Narrow"/>
        </w:rPr>
        <w:t xml:space="preserve">maximum or minimum </w:t>
      </w:r>
      <w:r w:rsidR="0085076F">
        <w:rPr>
          <w:rFonts w:ascii="Arial Narrow" w:hAnsi="Arial Narrow"/>
        </w:rPr>
        <w:t>values</w:t>
      </w:r>
      <w:r>
        <w:rPr>
          <w:rFonts w:ascii="Arial Narrow" w:hAnsi="Arial Narrow"/>
        </w:rPr>
        <w:t>, as the case may be.  If necessary, the Project Owner includes an ad hoc form (attached documents to the bid letter) in which the bidder provide</w:t>
      </w:r>
      <w:r w:rsidR="0085076F">
        <w:rPr>
          <w:rFonts w:ascii="Arial Narrow" w:hAnsi="Arial Narrow"/>
        </w:rPr>
        <w:t>s</w:t>
      </w:r>
      <w:r>
        <w:rPr>
          <w:rFonts w:ascii="Arial Narrow" w:hAnsi="Arial Narrow"/>
        </w:rPr>
        <w:t xml:space="preserve"> detailed information on the acceptable</w:t>
      </w:r>
      <w:r w:rsidR="0085076F">
        <w:rPr>
          <w:rFonts w:ascii="Arial Narrow" w:hAnsi="Arial Narrow"/>
        </w:rPr>
        <w:t xml:space="preserve"> </w:t>
      </w:r>
      <w:r>
        <w:rPr>
          <w:rFonts w:ascii="Arial Narrow" w:hAnsi="Arial Narrow"/>
        </w:rPr>
        <w:t xml:space="preserve">or guaranteed values of operating characteristics.  </w:t>
      </w:r>
    </w:p>
    <w:p w14:paraId="167CA3D4" w14:textId="77777777" w:rsidR="00115A9E" w:rsidRPr="00115A9E" w:rsidRDefault="00115A9E" w:rsidP="00115A9E">
      <w:pPr>
        <w:widowControl w:val="0"/>
        <w:autoSpaceDE w:val="0"/>
        <w:spacing w:before="3" w:line="360" w:lineRule="auto"/>
        <w:rPr>
          <w:rFonts w:ascii="Arial Narrow" w:hAnsi="Arial Narrow" w:cs="Arial"/>
          <w:lang w:val="en-GB"/>
        </w:rPr>
      </w:pPr>
    </w:p>
    <w:p w14:paraId="46A5C765" w14:textId="29EFB4FB" w:rsidR="00115A9E" w:rsidRPr="00115A9E" w:rsidRDefault="00115A9E" w:rsidP="00115A9E">
      <w:pPr>
        <w:widowControl w:val="0"/>
        <w:tabs>
          <w:tab w:val="left" w:pos="1020"/>
          <w:tab w:val="left" w:pos="1540"/>
          <w:tab w:val="left" w:pos="2540"/>
          <w:tab w:val="left" w:pos="3940"/>
          <w:tab w:val="left" w:pos="4820"/>
        </w:tabs>
        <w:autoSpaceDE w:val="0"/>
        <w:spacing w:line="360" w:lineRule="auto"/>
        <w:ind w:right="97"/>
        <w:jc w:val="both"/>
        <w:rPr>
          <w:rFonts w:ascii="Arial Narrow" w:hAnsi="Arial Narrow"/>
          <w:lang w:val="en-GB"/>
        </w:rPr>
      </w:pPr>
      <w:r w:rsidRPr="00115A9E">
        <w:rPr>
          <w:rFonts w:ascii="Arial Narrow" w:hAnsi="Arial Narrow"/>
          <w:lang w:val="en-GB"/>
        </w:rPr>
        <w:t xml:space="preserve">When the Project Owner or the Delegated Project Owner requires </w:t>
      </w:r>
      <w:r w:rsidR="0085076F">
        <w:rPr>
          <w:rFonts w:ascii="Arial Narrow" w:hAnsi="Arial Narrow"/>
          <w:lang w:val="en-GB"/>
        </w:rPr>
        <w:t xml:space="preserve">that </w:t>
      </w:r>
      <w:r w:rsidRPr="00115A9E">
        <w:rPr>
          <w:rFonts w:ascii="Arial Narrow" w:hAnsi="Arial Narrow"/>
          <w:lang w:val="en-GB"/>
        </w:rPr>
        <w:t>the Bidder provide in his offer part or all the TS, technical documents, or other technical information, the said PO or DPO shall specify the nature and quantity of information requested, as well as their presentation in the offer.</w:t>
      </w:r>
    </w:p>
    <w:p w14:paraId="60DF3D30" w14:textId="49B1C84C" w:rsidR="00115A9E" w:rsidRPr="00CF4C29" w:rsidRDefault="004E336A" w:rsidP="00115A9E">
      <w:pPr>
        <w:widowControl w:val="0"/>
        <w:autoSpaceDE w:val="0"/>
        <w:spacing w:line="360" w:lineRule="auto"/>
        <w:ind w:right="-4"/>
        <w:rPr>
          <w:rFonts w:ascii="Arial Narrow" w:hAnsi="Arial Narrow"/>
          <w:i/>
          <w:iCs/>
          <w:lang w:val="en-GB"/>
        </w:rPr>
      </w:pPr>
      <w:r w:rsidRPr="00CF4C29">
        <w:rPr>
          <w:rFonts w:ascii="Arial Narrow" w:hAnsi="Arial Narrow"/>
          <w:i/>
          <w:iCs/>
          <w:lang w:val="en-GB"/>
        </w:rPr>
        <w:t>[</w:t>
      </w:r>
      <w:r w:rsidR="00CF4C29" w:rsidRPr="00CF4C29">
        <w:rPr>
          <w:rFonts w:ascii="Arial Narrow" w:hAnsi="Arial Narrow"/>
          <w:i/>
          <w:iCs/>
          <w:lang w:val="en-GB"/>
        </w:rPr>
        <w:t>I</w:t>
      </w:r>
      <w:r w:rsidR="00115A9E" w:rsidRPr="00CF4C29">
        <w:rPr>
          <w:rFonts w:ascii="Arial Narrow" w:hAnsi="Arial Narrow"/>
          <w:i/>
          <w:iCs/>
          <w:lang w:val="en-GB"/>
        </w:rPr>
        <w:t xml:space="preserve">f a summary of the TS </w:t>
      </w:r>
      <w:r w:rsidR="00CF4C29">
        <w:rPr>
          <w:rFonts w:ascii="Arial Narrow" w:hAnsi="Arial Narrow"/>
          <w:i/>
          <w:iCs/>
          <w:lang w:val="en-GB"/>
        </w:rPr>
        <w:t>must</w:t>
      </w:r>
      <w:r w:rsidR="00115A9E" w:rsidRPr="00CF4C29">
        <w:rPr>
          <w:rFonts w:ascii="Arial Narrow" w:hAnsi="Arial Narrow"/>
          <w:i/>
          <w:iCs/>
          <w:lang w:val="en-GB"/>
        </w:rPr>
        <w:t xml:space="preserve"> be provided, the Project Owner </w:t>
      </w:r>
      <w:r w:rsidR="00CF4C29">
        <w:rPr>
          <w:rFonts w:ascii="Arial Narrow" w:hAnsi="Arial Narrow"/>
          <w:i/>
          <w:iCs/>
          <w:lang w:val="en-GB"/>
        </w:rPr>
        <w:t>includes</w:t>
      </w:r>
      <w:r w:rsidR="00115A9E" w:rsidRPr="00CF4C29">
        <w:rPr>
          <w:rFonts w:ascii="Arial Narrow" w:hAnsi="Arial Narrow"/>
          <w:i/>
          <w:iCs/>
          <w:lang w:val="en-GB"/>
        </w:rPr>
        <w:t xml:space="preserve"> the information in the Table below. The bidder prepare</w:t>
      </w:r>
      <w:r w:rsidR="00CF4C29">
        <w:rPr>
          <w:rFonts w:ascii="Arial Narrow" w:hAnsi="Arial Narrow"/>
          <w:i/>
          <w:iCs/>
          <w:lang w:val="en-GB"/>
        </w:rPr>
        <w:t>s</w:t>
      </w:r>
      <w:r w:rsidR="00115A9E" w:rsidRPr="00CF4C29">
        <w:rPr>
          <w:rFonts w:ascii="Arial Narrow" w:hAnsi="Arial Narrow"/>
          <w:i/>
          <w:iCs/>
          <w:lang w:val="en-GB"/>
        </w:rPr>
        <w:t xml:space="preserve"> a similar table showing that the conditions </w:t>
      </w:r>
      <w:r w:rsidR="00CF4C29">
        <w:rPr>
          <w:rFonts w:ascii="Arial Narrow" w:hAnsi="Arial Narrow"/>
          <w:i/>
          <w:iCs/>
          <w:lang w:val="en-GB"/>
        </w:rPr>
        <w:t>were</w:t>
      </w:r>
      <w:r w:rsidR="00115A9E" w:rsidRPr="00CF4C29">
        <w:rPr>
          <w:rFonts w:ascii="Arial Narrow" w:hAnsi="Arial Narrow"/>
          <w:i/>
          <w:iCs/>
          <w:lang w:val="en-GB"/>
        </w:rPr>
        <w:t xml:space="preserve"> met]</w:t>
      </w:r>
    </w:p>
    <w:p w14:paraId="6F3B4FEC" w14:textId="77777777" w:rsidR="00115A9E" w:rsidRPr="00115A9E" w:rsidRDefault="00115A9E" w:rsidP="00115A9E">
      <w:pPr>
        <w:widowControl w:val="0"/>
        <w:autoSpaceDE w:val="0"/>
        <w:spacing w:line="360" w:lineRule="auto"/>
        <w:ind w:right="-20"/>
        <w:rPr>
          <w:rFonts w:ascii="Arial Narrow" w:hAnsi="Arial Narrow"/>
          <w:lang w:val="en-GB"/>
        </w:rPr>
      </w:pPr>
      <w:r w:rsidRPr="00115A9E">
        <w:rPr>
          <w:rFonts w:ascii="Arial Narrow" w:hAnsi="Arial Narrow"/>
          <w:lang w:val="en-GB"/>
        </w:rPr>
        <w:t xml:space="preserve"> “Summary of technical specifications”:</w:t>
      </w:r>
    </w:p>
    <w:p w14:paraId="517609BE" w14:textId="77777777" w:rsidR="00115A9E" w:rsidRPr="00115A9E" w:rsidRDefault="00115A9E" w:rsidP="00115A9E">
      <w:pPr>
        <w:widowControl w:val="0"/>
        <w:autoSpaceDE w:val="0"/>
        <w:spacing w:before="11" w:line="360" w:lineRule="auto"/>
        <w:ind w:right="-42"/>
        <w:rPr>
          <w:rFonts w:ascii="Arial Narrow" w:hAnsi="Arial Narrow" w:cs="Arial"/>
          <w:lang w:val="en-GB"/>
        </w:rPr>
      </w:pPr>
    </w:p>
    <w:p w14:paraId="3860A55A" w14:textId="348D8430" w:rsidR="00115A9E" w:rsidRPr="00115A9E" w:rsidRDefault="00115A9E" w:rsidP="00115A9E">
      <w:pPr>
        <w:widowControl w:val="0"/>
        <w:autoSpaceDE w:val="0"/>
        <w:spacing w:before="11" w:line="360" w:lineRule="auto"/>
        <w:ind w:right="-42"/>
        <w:rPr>
          <w:rFonts w:ascii="Arial Narrow" w:hAnsi="Arial Narrow"/>
          <w:lang w:val="en-GB"/>
        </w:rPr>
      </w:pPr>
      <w:r w:rsidRPr="00115A9E">
        <w:rPr>
          <w:rFonts w:ascii="Arial Narrow" w:hAnsi="Arial Narrow"/>
          <w:lang w:val="en-GB"/>
        </w:rPr>
        <w:t xml:space="preserve">The Supplies and </w:t>
      </w:r>
      <w:r w:rsidR="00CF4C29">
        <w:rPr>
          <w:rFonts w:ascii="Arial Narrow" w:hAnsi="Arial Narrow"/>
          <w:lang w:val="en-GB"/>
        </w:rPr>
        <w:t>a</w:t>
      </w:r>
      <w:r w:rsidRPr="00115A9E">
        <w:rPr>
          <w:rFonts w:ascii="Arial Narrow" w:hAnsi="Arial Narrow"/>
          <w:lang w:val="en-GB"/>
        </w:rPr>
        <w:t xml:space="preserve">ncillary services </w:t>
      </w:r>
      <w:r w:rsidR="00CF4C29">
        <w:rPr>
          <w:rFonts w:ascii="Arial Narrow" w:hAnsi="Arial Narrow"/>
          <w:lang w:val="en-GB"/>
        </w:rPr>
        <w:t>must</w:t>
      </w:r>
      <w:r w:rsidRPr="00115A9E">
        <w:rPr>
          <w:rFonts w:ascii="Arial Narrow" w:hAnsi="Arial Narrow"/>
          <w:lang w:val="en-GB"/>
        </w:rPr>
        <w:t xml:space="preserve"> </w:t>
      </w:r>
      <w:r w:rsidR="00CF4C29">
        <w:rPr>
          <w:rFonts w:ascii="Arial Narrow" w:hAnsi="Arial Narrow"/>
          <w:lang w:val="en-GB"/>
        </w:rPr>
        <w:t>conform to</w:t>
      </w:r>
      <w:r w:rsidRPr="00115A9E">
        <w:rPr>
          <w:rFonts w:ascii="Arial Narrow" w:hAnsi="Arial Narrow"/>
          <w:lang w:val="en-GB"/>
        </w:rPr>
        <w:t xml:space="preserve"> the following specifications and standards:</w:t>
      </w:r>
    </w:p>
    <w:p w14:paraId="6EB433AD" w14:textId="77777777" w:rsidR="00115A9E" w:rsidRDefault="00115A9E" w:rsidP="00115A9E">
      <w:pPr>
        <w:widowControl w:val="0"/>
        <w:autoSpaceDE w:val="0"/>
        <w:spacing w:before="16" w:line="360" w:lineRule="auto"/>
        <w:rPr>
          <w:rFonts w:ascii="Arial Narrow" w:hAnsi="Arial Narrow" w:cs="Arial"/>
          <w:lang w:val="en-GB"/>
        </w:rPr>
      </w:pPr>
    </w:p>
    <w:p w14:paraId="7486F21D" w14:textId="77777777" w:rsidR="004E336A" w:rsidRDefault="004E336A" w:rsidP="00115A9E">
      <w:pPr>
        <w:widowControl w:val="0"/>
        <w:autoSpaceDE w:val="0"/>
        <w:spacing w:before="16" w:line="360" w:lineRule="auto"/>
        <w:rPr>
          <w:rFonts w:ascii="Arial Narrow" w:hAnsi="Arial Narrow" w:cs="Arial"/>
          <w:lang w:val="en-GB"/>
        </w:rPr>
      </w:pPr>
    </w:p>
    <w:p w14:paraId="780325F6" w14:textId="77777777" w:rsidR="004E336A" w:rsidRDefault="004E336A" w:rsidP="00115A9E">
      <w:pPr>
        <w:widowControl w:val="0"/>
        <w:autoSpaceDE w:val="0"/>
        <w:spacing w:before="16" w:line="360" w:lineRule="auto"/>
        <w:rPr>
          <w:rFonts w:ascii="Arial Narrow" w:hAnsi="Arial Narrow" w:cs="Arial"/>
          <w:lang w:val="en-GB"/>
        </w:rPr>
      </w:pPr>
    </w:p>
    <w:p w14:paraId="2BD45012" w14:textId="77777777" w:rsidR="004E336A" w:rsidRDefault="004E336A" w:rsidP="00115A9E">
      <w:pPr>
        <w:widowControl w:val="0"/>
        <w:autoSpaceDE w:val="0"/>
        <w:spacing w:before="16" w:line="360" w:lineRule="auto"/>
        <w:rPr>
          <w:rFonts w:ascii="Arial Narrow" w:hAnsi="Arial Narrow" w:cs="Arial"/>
          <w:lang w:val="en-GB"/>
        </w:rPr>
      </w:pPr>
    </w:p>
    <w:p w14:paraId="0B108634" w14:textId="77777777" w:rsidR="004E336A" w:rsidRDefault="004E336A" w:rsidP="00115A9E">
      <w:pPr>
        <w:widowControl w:val="0"/>
        <w:autoSpaceDE w:val="0"/>
        <w:spacing w:before="16" w:line="360" w:lineRule="auto"/>
        <w:rPr>
          <w:rFonts w:ascii="Arial Narrow" w:hAnsi="Arial Narrow" w:cs="Arial"/>
          <w:lang w:val="en-GB"/>
        </w:rPr>
      </w:pPr>
    </w:p>
    <w:p w14:paraId="13F92D32" w14:textId="77777777" w:rsidR="004E336A" w:rsidRDefault="004E336A" w:rsidP="00115A9E">
      <w:pPr>
        <w:widowControl w:val="0"/>
        <w:autoSpaceDE w:val="0"/>
        <w:spacing w:before="16" w:line="360" w:lineRule="auto"/>
        <w:rPr>
          <w:rFonts w:ascii="Arial Narrow" w:hAnsi="Arial Narrow" w:cs="Arial"/>
          <w:lang w:val="en-GB"/>
        </w:rPr>
      </w:pPr>
    </w:p>
    <w:p w14:paraId="59478265" w14:textId="77777777" w:rsidR="004E336A" w:rsidRDefault="004E336A" w:rsidP="00115A9E">
      <w:pPr>
        <w:widowControl w:val="0"/>
        <w:autoSpaceDE w:val="0"/>
        <w:spacing w:before="16" w:line="360" w:lineRule="auto"/>
        <w:rPr>
          <w:rFonts w:ascii="Arial Narrow" w:hAnsi="Arial Narrow" w:cs="Arial"/>
          <w:lang w:val="en-GB"/>
        </w:rPr>
      </w:pPr>
    </w:p>
    <w:p w14:paraId="2762557A" w14:textId="77777777" w:rsidR="004E336A" w:rsidRDefault="004E336A" w:rsidP="00115A9E">
      <w:pPr>
        <w:widowControl w:val="0"/>
        <w:autoSpaceDE w:val="0"/>
        <w:spacing w:before="16" w:line="360" w:lineRule="auto"/>
        <w:rPr>
          <w:rFonts w:ascii="Arial Narrow" w:hAnsi="Arial Narrow" w:cs="Arial"/>
          <w:lang w:val="en-GB"/>
        </w:rPr>
      </w:pPr>
    </w:p>
    <w:p w14:paraId="0275FBAC" w14:textId="77777777" w:rsidR="004E336A" w:rsidRDefault="004E336A" w:rsidP="00115A9E">
      <w:pPr>
        <w:widowControl w:val="0"/>
        <w:autoSpaceDE w:val="0"/>
        <w:spacing w:before="16" w:line="360" w:lineRule="auto"/>
        <w:rPr>
          <w:rFonts w:ascii="Arial Narrow" w:hAnsi="Arial Narrow" w:cs="Arial"/>
          <w:lang w:val="en-GB"/>
        </w:rPr>
      </w:pPr>
    </w:p>
    <w:p w14:paraId="03449A81" w14:textId="77777777" w:rsidR="004E336A" w:rsidRDefault="004E336A" w:rsidP="00115A9E">
      <w:pPr>
        <w:widowControl w:val="0"/>
        <w:autoSpaceDE w:val="0"/>
        <w:spacing w:before="16" w:line="360" w:lineRule="auto"/>
        <w:rPr>
          <w:rFonts w:ascii="Arial Narrow" w:hAnsi="Arial Narrow" w:cs="Arial"/>
          <w:lang w:val="en-GB"/>
        </w:rPr>
      </w:pPr>
    </w:p>
    <w:p w14:paraId="79E7F000" w14:textId="77777777" w:rsidR="004E336A" w:rsidRDefault="004E336A" w:rsidP="00115A9E">
      <w:pPr>
        <w:widowControl w:val="0"/>
        <w:autoSpaceDE w:val="0"/>
        <w:spacing w:before="16" w:line="360" w:lineRule="auto"/>
        <w:rPr>
          <w:rFonts w:ascii="Arial Narrow" w:hAnsi="Arial Narrow" w:cs="Arial"/>
          <w:lang w:val="en-GB"/>
        </w:rPr>
      </w:pPr>
    </w:p>
    <w:p w14:paraId="51EF161F" w14:textId="77777777" w:rsidR="004E336A" w:rsidRDefault="004E336A" w:rsidP="00115A9E">
      <w:pPr>
        <w:widowControl w:val="0"/>
        <w:autoSpaceDE w:val="0"/>
        <w:spacing w:before="16" w:line="360" w:lineRule="auto"/>
        <w:rPr>
          <w:rFonts w:ascii="Arial Narrow" w:hAnsi="Arial Narrow" w:cs="Arial"/>
          <w:lang w:val="en-GB"/>
        </w:rPr>
      </w:pPr>
    </w:p>
    <w:p w14:paraId="5C308BA3" w14:textId="77777777" w:rsidR="004E336A" w:rsidRDefault="004E336A" w:rsidP="00115A9E">
      <w:pPr>
        <w:widowControl w:val="0"/>
        <w:autoSpaceDE w:val="0"/>
        <w:spacing w:before="16" w:line="360" w:lineRule="auto"/>
        <w:rPr>
          <w:rFonts w:ascii="Arial Narrow" w:hAnsi="Arial Narrow" w:cs="Arial"/>
          <w:lang w:val="en-GB"/>
        </w:rPr>
      </w:pPr>
    </w:p>
    <w:p w14:paraId="4D69C707" w14:textId="77777777" w:rsidR="004E336A" w:rsidRDefault="004E336A" w:rsidP="00115A9E">
      <w:pPr>
        <w:widowControl w:val="0"/>
        <w:autoSpaceDE w:val="0"/>
        <w:spacing w:before="16" w:line="360" w:lineRule="auto"/>
        <w:rPr>
          <w:rFonts w:ascii="Arial Narrow" w:hAnsi="Arial Narrow" w:cs="Arial"/>
          <w:lang w:val="en-GB"/>
        </w:rPr>
      </w:pPr>
    </w:p>
    <w:p w14:paraId="6E053713" w14:textId="77777777" w:rsidR="004E336A" w:rsidRDefault="004E336A" w:rsidP="00115A9E">
      <w:pPr>
        <w:widowControl w:val="0"/>
        <w:autoSpaceDE w:val="0"/>
        <w:spacing w:before="16" w:line="360" w:lineRule="auto"/>
        <w:rPr>
          <w:rFonts w:ascii="Arial Narrow" w:hAnsi="Arial Narrow" w:cs="Arial"/>
          <w:lang w:val="en-GB"/>
        </w:rPr>
      </w:pPr>
    </w:p>
    <w:p w14:paraId="591EC472" w14:textId="77777777" w:rsidR="004E336A" w:rsidRDefault="004E336A" w:rsidP="00115A9E">
      <w:pPr>
        <w:widowControl w:val="0"/>
        <w:autoSpaceDE w:val="0"/>
        <w:spacing w:before="16" w:line="360" w:lineRule="auto"/>
        <w:rPr>
          <w:rFonts w:ascii="Arial Narrow" w:hAnsi="Arial Narrow" w:cs="Arial"/>
          <w:lang w:val="en-GB"/>
        </w:rPr>
      </w:pPr>
    </w:p>
    <w:p w14:paraId="0C631CAA" w14:textId="77777777" w:rsidR="004E336A" w:rsidRDefault="004E336A" w:rsidP="00115A9E">
      <w:pPr>
        <w:widowControl w:val="0"/>
        <w:autoSpaceDE w:val="0"/>
        <w:spacing w:before="16" w:line="360" w:lineRule="auto"/>
        <w:rPr>
          <w:rFonts w:ascii="Arial Narrow" w:hAnsi="Arial Narrow" w:cs="Arial"/>
          <w:lang w:val="en-GB"/>
        </w:rPr>
      </w:pPr>
    </w:p>
    <w:p w14:paraId="514F51AA" w14:textId="77777777" w:rsidR="004E336A" w:rsidRPr="00115A9E" w:rsidRDefault="004E336A" w:rsidP="00115A9E">
      <w:pPr>
        <w:widowControl w:val="0"/>
        <w:autoSpaceDE w:val="0"/>
        <w:spacing w:before="16" w:line="360" w:lineRule="auto"/>
        <w:rPr>
          <w:rFonts w:ascii="Arial Narrow" w:hAnsi="Arial Narrow" w:cs="Arial"/>
          <w:lang w:val="en-GB"/>
        </w:rPr>
      </w:pPr>
    </w:p>
    <w:tbl>
      <w:tblPr>
        <w:tblW w:w="10033" w:type="dxa"/>
        <w:tblInd w:w="5" w:type="dxa"/>
        <w:tblLayout w:type="fixed"/>
        <w:tblCellMar>
          <w:left w:w="10" w:type="dxa"/>
          <w:right w:w="10" w:type="dxa"/>
        </w:tblCellMar>
        <w:tblLook w:val="0000" w:firstRow="0" w:lastRow="0" w:firstColumn="0" w:lastColumn="0" w:noHBand="0" w:noVBand="0"/>
      </w:tblPr>
      <w:tblGrid>
        <w:gridCol w:w="1550"/>
        <w:gridCol w:w="2976"/>
        <w:gridCol w:w="3828"/>
        <w:gridCol w:w="1679"/>
      </w:tblGrid>
      <w:tr w:rsidR="00115A9E" w:rsidRPr="00D168CF" w14:paraId="3859D8D5" w14:textId="77777777" w:rsidTr="00CF4C29">
        <w:trPr>
          <w:cantSplit/>
          <w:trHeight w:hRule="exact" w:val="717"/>
        </w:trPr>
        <w:tc>
          <w:tcPr>
            <w:tcW w:w="15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22F66B7" w14:textId="77777777" w:rsidR="00115A9E" w:rsidRPr="009B045E" w:rsidRDefault="00115A9E" w:rsidP="00115A9E">
            <w:pPr>
              <w:widowControl w:val="0"/>
              <w:autoSpaceDE w:val="0"/>
              <w:spacing w:line="360" w:lineRule="auto"/>
              <w:ind w:left="200" w:right="-20"/>
              <w:jc w:val="center"/>
              <w:rPr>
                <w:rFonts w:ascii="Arial Narrow" w:hAnsi="Arial Narrow"/>
              </w:rPr>
            </w:pPr>
            <w:r w:rsidRPr="009B045E">
              <w:rPr>
                <w:rFonts w:ascii="Arial Narrow" w:hAnsi="Arial Narrow"/>
                <w:b/>
              </w:rPr>
              <w:lastRenderedPageBreak/>
              <w:t>No.</w:t>
            </w:r>
          </w:p>
        </w:tc>
        <w:tc>
          <w:tcPr>
            <w:tcW w:w="29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F843F7D" w14:textId="736CC7F5" w:rsidR="00115A9E" w:rsidRPr="00115A9E" w:rsidRDefault="00115A9E" w:rsidP="00115A9E">
            <w:pPr>
              <w:widowControl w:val="0"/>
              <w:autoSpaceDE w:val="0"/>
              <w:spacing w:line="360" w:lineRule="auto"/>
              <w:ind w:left="141" w:right="149"/>
              <w:jc w:val="center"/>
              <w:rPr>
                <w:rFonts w:ascii="Arial Narrow" w:hAnsi="Arial Narrow"/>
                <w:lang w:val="en-GB"/>
              </w:rPr>
            </w:pPr>
            <w:r w:rsidRPr="00115A9E">
              <w:rPr>
                <w:rFonts w:ascii="Arial Narrow" w:hAnsi="Arial Narrow"/>
                <w:b/>
                <w:lang w:val="en-GB"/>
              </w:rPr>
              <w:t>Names of Supplies or Ancillary services</w:t>
            </w:r>
          </w:p>
        </w:tc>
        <w:tc>
          <w:tcPr>
            <w:tcW w:w="382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F84836A" w14:textId="77777777" w:rsidR="00115A9E" w:rsidRPr="009B045E" w:rsidRDefault="00115A9E" w:rsidP="00115A9E">
            <w:pPr>
              <w:widowControl w:val="0"/>
              <w:autoSpaceDE w:val="0"/>
              <w:spacing w:line="360" w:lineRule="auto"/>
              <w:ind w:left="134" w:right="135"/>
              <w:jc w:val="center"/>
              <w:rPr>
                <w:rFonts w:ascii="Arial Narrow" w:hAnsi="Arial Narrow"/>
              </w:rPr>
            </w:pPr>
            <w:r w:rsidRPr="009B045E">
              <w:rPr>
                <w:rFonts w:ascii="Arial Narrow" w:hAnsi="Arial Narrow"/>
                <w:b/>
              </w:rPr>
              <w:t>Technical specifications</w:t>
            </w:r>
          </w:p>
        </w:tc>
        <w:tc>
          <w:tcPr>
            <w:tcW w:w="1679" w:type="dxa"/>
            <w:tcBorders>
              <w:top w:val="single" w:sz="4" w:space="0" w:color="221F1F"/>
              <w:left w:val="single" w:sz="4" w:space="0" w:color="221F1F"/>
              <w:bottom w:val="single" w:sz="4" w:space="0" w:color="221F1F"/>
              <w:right w:val="single" w:sz="4" w:space="0" w:color="221F1F"/>
            </w:tcBorders>
            <w:vAlign w:val="center"/>
          </w:tcPr>
          <w:p w14:paraId="29B24DA7" w14:textId="77777777" w:rsidR="00115A9E" w:rsidRPr="009B045E" w:rsidRDefault="00115A9E" w:rsidP="00115A9E">
            <w:pPr>
              <w:widowControl w:val="0"/>
              <w:autoSpaceDE w:val="0"/>
              <w:spacing w:line="360" w:lineRule="auto"/>
              <w:ind w:left="125" w:right="-20"/>
              <w:jc w:val="center"/>
              <w:rPr>
                <w:rFonts w:ascii="Arial Narrow" w:hAnsi="Arial Narrow"/>
                <w:b/>
                <w:bCs/>
              </w:rPr>
            </w:pPr>
            <w:r w:rsidRPr="009B045E">
              <w:rPr>
                <w:rFonts w:ascii="Arial Narrow" w:hAnsi="Arial Narrow"/>
                <w:b/>
              </w:rPr>
              <w:t>Applicable standards</w:t>
            </w:r>
          </w:p>
        </w:tc>
      </w:tr>
      <w:tr w:rsidR="00115A9E" w:rsidRPr="00FB6A8D" w14:paraId="64DE3396" w14:textId="77777777" w:rsidTr="00CF4C29">
        <w:trPr>
          <w:cantSplit/>
          <w:trHeight w:hRule="exact" w:val="7028"/>
        </w:trPr>
        <w:tc>
          <w:tcPr>
            <w:tcW w:w="15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9E0430F" w14:textId="77777777" w:rsidR="00115A9E" w:rsidRPr="00115A9E" w:rsidRDefault="00115A9E" w:rsidP="00115A9E">
            <w:pPr>
              <w:widowControl w:val="0"/>
              <w:autoSpaceDE w:val="0"/>
              <w:spacing w:line="360" w:lineRule="auto"/>
              <w:ind w:left="200" w:right="-20"/>
              <w:jc w:val="center"/>
              <w:rPr>
                <w:rFonts w:ascii="Arial Narrow" w:hAnsi="Arial Narrow"/>
                <w:lang w:val="en-GB"/>
              </w:rPr>
            </w:pPr>
            <w:r w:rsidRPr="00115A9E">
              <w:rPr>
                <w:rFonts w:ascii="Arial Narrow" w:hAnsi="Arial Narrow"/>
                <w:i/>
                <w:lang w:val="en-GB"/>
              </w:rPr>
              <w:t>[Insert the number of the supply]</w:t>
            </w:r>
          </w:p>
        </w:tc>
        <w:tc>
          <w:tcPr>
            <w:tcW w:w="29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B7994ED" w14:textId="77777777" w:rsidR="00115A9E" w:rsidRPr="00115A9E" w:rsidRDefault="00115A9E" w:rsidP="00115A9E">
            <w:pPr>
              <w:spacing w:line="360" w:lineRule="auto"/>
              <w:ind w:left="141" w:right="149"/>
              <w:rPr>
                <w:rFonts w:ascii="Arial Narrow" w:hAnsi="Arial Narrow"/>
                <w:i/>
                <w:iCs/>
                <w:lang w:val="en-GB"/>
              </w:rPr>
            </w:pPr>
            <w:r w:rsidRPr="00115A9E">
              <w:rPr>
                <w:rFonts w:ascii="Arial Narrow" w:hAnsi="Arial Narrow"/>
                <w:i/>
                <w:lang w:val="en-GB"/>
              </w:rPr>
              <w:t>[Insert the name of the Supply]</w:t>
            </w:r>
          </w:p>
          <w:p w14:paraId="62533950" w14:textId="77777777" w:rsidR="00115A9E" w:rsidRPr="00115A9E" w:rsidRDefault="00115A9E" w:rsidP="00115A9E">
            <w:pPr>
              <w:spacing w:line="360" w:lineRule="auto"/>
              <w:ind w:left="141" w:right="149"/>
              <w:rPr>
                <w:rFonts w:ascii="Arial Narrow" w:hAnsi="Arial Narrow"/>
                <w:i/>
                <w:iCs/>
                <w:lang w:val="en-GB"/>
              </w:rPr>
            </w:pPr>
          </w:p>
          <w:p w14:paraId="2DCA9D83" w14:textId="77777777" w:rsidR="00115A9E" w:rsidRPr="00D168CF" w:rsidRDefault="00115A9E" w:rsidP="00115A9E">
            <w:pPr>
              <w:spacing w:line="360" w:lineRule="auto"/>
              <w:ind w:left="141" w:right="149"/>
              <w:rPr>
                <w:rFonts w:ascii="Arial Narrow" w:hAnsi="Arial Narrow"/>
                <w:b/>
                <w:i/>
                <w:iCs/>
                <w:u w:val="single"/>
              </w:rPr>
            </w:pPr>
            <w:r>
              <w:rPr>
                <w:rFonts w:ascii="Arial Narrow" w:hAnsi="Arial Narrow"/>
                <w:b/>
                <w:i/>
                <w:u w:val="single"/>
              </w:rPr>
              <w:t>Manual/Equipment/Material No. 1</w:t>
            </w:r>
          </w:p>
          <w:p w14:paraId="51097033" w14:textId="77777777" w:rsidR="00115A9E" w:rsidRPr="009B045E" w:rsidRDefault="00115A9E" w:rsidP="00115A9E">
            <w:pPr>
              <w:widowControl w:val="0"/>
              <w:autoSpaceDE w:val="0"/>
              <w:spacing w:line="360" w:lineRule="auto"/>
              <w:ind w:left="141" w:right="149"/>
              <w:rPr>
                <w:rFonts w:ascii="Arial Narrow" w:hAnsi="Arial Narrow"/>
              </w:rPr>
            </w:pPr>
          </w:p>
        </w:tc>
        <w:tc>
          <w:tcPr>
            <w:tcW w:w="382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222248C" w14:textId="77777777" w:rsidR="00115A9E" w:rsidRPr="00115A9E" w:rsidRDefault="00115A9E" w:rsidP="00115A9E">
            <w:pPr>
              <w:widowControl w:val="0"/>
              <w:autoSpaceDE w:val="0"/>
              <w:spacing w:line="360" w:lineRule="auto"/>
              <w:ind w:left="134" w:right="135"/>
              <w:rPr>
                <w:rFonts w:ascii="Arial Narrow" w:hAnsi="Arial Narrow"/>
                <w:lang w:val="en-GB"/>
              </w:rPr>
            </w:pPr>
            <w:r w:rsidRPr="00115A9E">
              <w:rPr>
                <w:rFonts w:ascii="Arial Narrow" w:hAnsi="Arial Narrow"/>
                <w:i/>
                <w:lang w:val="en-GB"/>
              </w:rPr>
              <w:t>[Insert the TS and standards]</w:t>
            </w:r>
          </w:p>
          <w:p w14:paraId="22E10EC4" w14:textId="77777777" w:rsidR="00115A9E" w:rsidRPr="00115A9E" w:rsidRDefault="00115A9E" w:rsidP="00115A9E">
            <w:pPr>
              <w:widowControl w:val="0"/>
              <w:autoSpaceDE w:val="0"/>
              <w:spacing w:line="360" w:lineRule="auto"/>
              <w:ind w:left="134" w:right="135"/>
              <w:rPr>
                <w:rFonts w:ascii="Arial Narrow" w:hAnsi="Arial Narrow"/>
                <w:i/>
                <w:iCs/>
                <w:lang w:val="en-GB"/>
              </w:rPr>
            </w:pPr>
          </w:p>
          <w:p w14:paraId="2F002B14" w14:textId="77777777" w:rsidR="00115A9E" w:rsidRPr="00115A9E" w:rsidRDefault="00115A9E" w:rsidP="00115A9E">
            <w:pPr>
              <w:spacing w:line="360" w:lineRule="auto"/>
              <w:ind w:left="134" w:right="135"/>
              <w:rPr>
                <w:rFonts w:ascii="Arial Narrow" w:hAnsi="Arial Narrow"/>
                <w:i/>
                <w:iCs/>
                <w:lang w:val="en-GB"/>
              </w:rPr>
            </w:pPr>
            <w:r w:rsidRPr="00115A9E">
              <w:rPr>
                <w:rFonts w:ascii="Arial Narrow" w:hAnsi="Arial Narrow"/>
                <w:b/>
                <w:bCs/>
                <w:i/>
                <w:u w:val="single"/>
                <w:lang w:val="en-GB"/>
              </w:rPr>
              <w:t>Major technical specifications</w:t>
            </w:r>
            <w:r w:rsidRPr="00115A9E">
              <w:rPr>
                <w:rFonts w:ascii="Arial Narrow" w:hAnsi="Arial Narrow"/>
                <w:i/>
                <w:lang w:val="en-GB"/>
              </w:rPr>
              <w:t xml:space="preserve"> [compulsory characteristics]]</w:t>
            </w:r>
          </w:p>
          <w:p w14:paraId="348168BF" w14:textId="08BEAD2B" w:rsidR="00115A9E" w:rsidRPr="00115A9E" w:rsidRDefault="007370C8" w:rsidP="00115A9E">
            <w:pPr>
              <w:spacing w:line="360" w:lineRule="auto"/>
              <w:ind w:left="134" w:right="135"/>
              <w:rPr>
                <w:rFonts w:ascii="Arial Narrow" w:hAnsi="Arial Narrow"/>
                <w:i/>
                <w:iCs/>
                <w:lang w:val="en-GB"/>
              </w:rPr>
            </w:pPr>
            <w:r>
              <w:rPr>
                <w:rFonts w:ascii="Arial Narrow" w:hAnsi="Arial Narrow"/>
                <w:i/>
                <w:lang w:val="en-GB"/>
              </w:rPr>
              <w:t>C</w:t>
            </w:r>
            <w:r w:rsidR="00115A9E" w:rsidRPr="00115A9E">
              <w:rPr>
                <w:rFonts w:ascii="Arial Narrow" w:hAnsi="Arial Narrow"/>
                <w:i/>
                <w:lang w:val="en-GB"/>
              </w:rPr>
              <w:t>haracteristic No. 1</w:t>
            </w:r>
          </w:p>
          <w:p w14:paraId="79E9FD7C" w14:textId="501050E0" w:rsidR="00115A9E" w:rsidRPr="00115A9E" w:rsidRDefault="00115A9E" w:rsidP="004E336A">
            <w:pPr>
              <w:spacing w:line="360" w:lineRule="auto"/>
              <w:ind w:left="134" w:right="135"/>
              <w:rPr>
                <w:rFonts w:ascii="Arial Narrow" w:hAnsi="Arial Narrow"/>
                <w:i/>
                <w:iCs/>
                <w:lang w:val="en-GB"/>
              </w:rPr>
            </w:pPr>
            <w:r w:rsidRPr="00115A9E">
              <w:rPr>
                <w:rFonts w:ascii="Arial Narrow" w:hAnsi="Arial Narrow"/>
                <w:i/>
                <w:lang w:val="en-GB"/>
              </w:rPr>
              <w:t>Character</w:t>
            </w:r>
            <w:r w:rsidR="004E336A">
              <w:rPr>
                <w:rFonts w:ascii="Arial Narrow" w:hAnsi="Arial Narrow"/>
                <w:i/>
                <w:lang w:val="en-GB"/>
              </w:rPr>
              <w:t>istic No. 2</w:t>
            </w:r>
            <w:r w:rsidR="004E336A">
              <w:rPr>
                <w:rFonts w:ascii="Arial Narrow" w:hAnsi="Arial Narrow"/>
                <w:i/>
                <w:lang w:val="en-GB"/>
              </w:rPr>
              <w:tab/>
            </w:r>
            <w:r w:rsidR="004E336A">
              <w:rPr>
                <w:rFonts w:ascii="Arial Narrow" w:hAnsi="Arial Narrow"/>
                <w:i/>
                <w:lang w:val="en-GB"/>
              </w:rPr>
              <w:tab/>
            </w:r>
            <w:r w:rsidR="004E336A">
              <w:rPr>
                <w:rFonts w:ascii="Arial Narrow" w:hAnsi="Arial Narrow"/>
                <w:i/>
                <w:lang w:val="en-GB"/>
              </w:rPr>
              <w:tab/>
            </w:r>
            <w:r w:rsidR="004E336A">
              <w:rPr>
                <w:rFonts w:ascii="Arial Narrow" w:hAnsi="Arial Narrow"/>
                <w:i/>
                <w:lang w:val="en-GB"/>
              </w:rPr>
              <w:tab/>
            </w:r>
          </w:p>
          <w:p w14:paraId="1CFB7EBD" w14:textId="77777777" w:rsidR="004E336A" w:rsidRDefault="00115A9E" w:rsidP="00115A9E">
            <w:pPr>
              <w:spacing w:line="360" w:lineRule="auto"/>
              <w:ind w:left="134" w:right="135"/>
              <w:rPr>
                <w:rFonts w:ascii="Arial Narrow" w:hAnsi="Arial Narrow"/>
                <w:b/>
                <w:bCs/>
                <w:i/>
                <w:u w:val="single"/>
                <w:lang w:val="en-GB"/>
              </w:rPr>
            </w:pPr>
            <w:r w:rsidRPr="00115A9E">
              <w:rPr>
                <w:rFonts w:ascii="Arial Narrow" w:hAnsi="Arial Narrow"/>
                <w:b/>
                <w:bCs/>
                <w:i/>
                <w:u w:val="single"/>
                <w:lang w:val="en-GB"/>
              </w:rPr>
              <w:t>Minor technical specifications</w:t>
            </w:r>
          </w:p>
          <w:p w14:paraId="20AE7290" w14:textId="7739D892" w:rsidR="00115A9E" w:rsidRPr="00115A9E" w:rsidRDefault="00115A9E" w:rsidP="00115A9E">
            <w:pPr>
              <w:spacing w:line="360" w:lineRule="auto"/>
              <w:ind w:left="134" w:right="135"/>
              <w:rPr>
                <w:rFonts w:ascii="Arial Narrow" w:hAnsi="Arial Narrow"/>
                <w:i/>
                <w:iCs/>
                <w:lang w:val="en-GB"/>
              </w:rPr>
            </w:pPr>
            <w:r w:rsidRPr="00115A9E">
              <w:rPr>
                <w:rFonts w:ascii="Arial Narrow" w:hAnsi="Arial Narrow"/>
                <w:b/>
                <w:bCs/>
                <w:i/>
                <w:u w:val="single"/>
                <w:lang w:val="en-GB"/>
              </w:rPr>
              <w:t xml:space="preserve"> </w:t>
            </w:r>
            <w:r w:rsidRPr="00115A9E">
              <w:rPr>
                <w:rFonts w:ascii="Arial Narrow" w:hAnsi="Arial Narrow"/>
                <w:i/>
                <w:u w:val="single"/>
                <w:lang w:val="en-GB"/>
              </w:rPr>
              <w:t>[desirable characteristics]]</w:t>
            </w:r>
          </w:p>
          <w:p w14:paraId="5F6DC32C" w14:textId="46C69BD8" w:rsidR="00115A9E" w:rsidRPr="00A41F0F" w:rsidRDefault="007370C8" w:rsidP="00115A9E">
            <w:pPr>
              <w:widowControl w:val="0"/>
              <w:autoSpaceDE w:val="0"/>
              <w:spacing w:line="360" w:lineRule="auto"/>
              <w:ind w:left="134" w:right="135"/>
              <w:rPr>
                <w:rFonts w:ascii="Arial Narrow" w:hAnsi="Arial Narrow"/>
                <w:i/>
                <w:iCs/>
                <w:lang w:val="en-US"/>
              </w:rPr>
            </w:pPr>
            <w:r>
              <w:rPr>
                <w:rFonts w:ascii="Arial Narrow" w:hAnsi="Arial Narrow"/>
                <w:i/>
                <w:lang w:val="en-US"/>
              </w:rPr>
              <w:t>C</w:t>
            </w:r>
            <w:r w:rsidR="00115A9E" w:rsidRPr="00A41F0F">
              <w:rPr>
                <w:rFonts w:ascii="Arial Narrow" w:hAnsi="Arial Narrow"/>
                <w:i/>
                <w:lang w:val="en-US"/>
              </w:rPr>
              <w:t>haracteristic No.1</w:t>
            </w:r>
          </w:p>
          <w:p w14:paraId="10E5460E" w14:textId="77777777" w:rsidR="00115A9E" w:rsidRPr="00A41F0F" w:rsidRDefault="00115A9E" w:rsidP="00115A9E">
            <w:pPr>
              <w:widowControl w:val="0"/>
              <w:autoSpaceDE w:val="0"/>
              <w:spacing w:line="360" w:lineRule="auto"/>
              <w:ind w:left="134" w:right="135"/>
              <w:rPr>
                <w:rFonts w:ascii="Arial Narrow" w:hAnsi="Arial Narrow"/>
                <w:lang w:val="en-US"/>
              </w:rPr>
            </w:pPr>
            <w:r w:rsidRPr="00A41F0F">
              <w:rPr>
                <w:rFonts w:ascii="Arial Narrow" w:hAnsi="Arial Narrow"/>
                <w:i/>
                <w:lang w:val="en-US"/>
              </w:rPr>
              <w:t>Characteristic No.2</w:t>
            </w:r>
          </w:p>
        </w:tc>
        <w:tc>
          <w:tcPr>
            <w:tcW w:w="1679" w:type="dxa"/>
            <w:tcBorders>
              <w:top w:val="single" w:sz="4" w:space="0" w:color="221F1F"/>
              <w:left w:val="single" w:sz="4" w:space="0" w:color="221F1F"/>
              <w:bottom w:val="single" w:sz="4" w:space="0" w:color="221F1F"/>
              <w:right w:val="single" w:sz="4" w:space="0" w:color="221F1F"/>
            </w:tcBorders>
          </w:tcPr>
          <w:p w14:paraId="46BD3D1C" w14:textId="77777777" w:rsidR="00115A9E" w:rsidRPr="00A41F0F" w:rsidRDefault="00115A9E" w:rsidP="00115A9E">
            <w:pPr>
              <w:widowControl w:val="0"/>
              <w:autoSpaceDE w:val="0"/>
              <w:spacing w:line="360" w:lineRule="auto"/>
              <w:ind w:left="125" w:right="-20"/>
              <w:rPr>
                <w:rFonts w:ascii="Arial Narrow" w:hAnsi="Arial Narrow"/>
                <w:i/>
                <w:iCs/>
                <w:lang w:val="en-US"/>
              </w:rPr>
            </w:pPr>
          </w:p>
        </w:tc>
      </w:tr>
    </w:tbl>
    <w:p w14:paraId="3B6DE838" w14:textId="77777777" w:rsidR="00115A9E" w:rsidRPr="00A41F0F" w:rsidRDefault="00115A9E" w:rsidP="00115A9E">
      <w:pPr>
        <w:widowControl w:val="0"/>
        <w:autoSpaceDE w:val="0"/>
        <w:spacing w:before="13" w:line="360" w:lineRule="auto"/>
        <w:rPr>
          <w:rFonts w:ascii="Arial Narrow" w:hAnsi="Arial Narrow" w:cs="Arial"/>
          <w:lang w:val="en-US"/>
        </w:rPr>
      </w:pPr>
    </w:p>
    <w:p w14:paraId="02728750" w14:textId="77777777" w:rsidR="00115A9E" w:rsidRPr="00115A9E" w:rsidRDefault="00115A9E" w:rsidP="00115A9E">
      <w:pPr>
        <w:widowControl w:val="0"/>
        <w:autoSpaceDE w:val="0"/>
        <w:spacing w:line="360" w:lineRule="auto"/>
        <w:ind w:right="-20"/>
        <w:rPr>
          <w:rFonts w:ascii="Arial Narrow" w:hAnsi="Arial Narrow"/>
          <w:lang w:val="en-GB"/>
        </w:rPr>
      </w:pPr>
      <w:r w:rsidRPr="00115A9E">
        <w:rPr>
          <w:rFonts w:ascii="Arial Narrow" w:hAnsi="Arial Narrow"/>
          <w:lang w:val="en-GB"/>
        </w:rPr>
        <w:t>Detailed Technical specifications and standards, if necessary.</w:t>
      </w:r>
    </w:p>
    <w:p w14:paraId="7EBDA8CD" w14:textId="77777777" w:rsidR="00115A9E" w:rsidRPr="00115A9E" w:rsidRDefault="00115A9E" w:rsidP="00115A9E">
      <w:pPr>
        <w:widowControl w:val="0"/>
        <w:autoSpaceDE w:val="0"/>
        <w:spacing w:line="360" w:lineRule="auto"/>
        <w:ind w:right="-20"/>
        <w:rPr>
          <w:rFonts w:ascii="Arial Narrow" w:hAnsi="Arial Narrow" w:cs="Arial"/>
          <w:lang w:val="en-GB"/>
        </w:rPr>
      </w:pPr>
    </w:p>
    <w:p w14:paraId="4D01CF23" w14:textId="77777777" w:rsidR="00115A9E" w:rsidRPr="00115A9E" w:rsidRDefault="00115A9E" w:rsidP="00115A9E">
      <w:pPr>
        <w:widowControl w:val="0"/>
        <w:autoSpaceDE w:val="0"/>
        <w:spacing w:line="360" w:lineRule="auto"/>
        <w:ind w:right="-20"/>
        <w:rPr>
          <w:rFonts w:ascii="Arial Narrow" w:hAnsi="Arial Narrow"/>
          <w:lang w:val="en-GB"/>
        </w:rPr>
        <w:sectPr w:rsidR="00115A9E" w:rsidRPr="00115A9E">
          <w:footerReference w:type="default" r:id="rId29"/>
          <w:pgSz w:w="12240" w:h="15840"/>
          <w:pgMar w:top="1134" w:right="1134" w:bottom="1134" w:left="1134" w:header="720" w:footer="720" w:gutter="0"/>
          <w:cols w:space="720"/>
        </w:sectPr>
      </w:pPr>
    </w:p>
    <w:p w14:paraId="59745CA3" w14:textId="77777777" w:rsidR="00115A9E" w:rsidRPr="00115A9E" w:rsidRDefault="00115A9E" w:rsidP="00115A9E">
      <w:pPr>
        <w:widowControl w:val="0"/>
        <w:autoSpaceDE w:val="0"/>
        <w:spacing w:line="360" w:lineRule="auto"/>
        <w:ind w:right="-20"/>
        <w:rPr>
          <w:rFonts w:ascii="Arial Narrow" w:hAnsi="Arial Narrow" w:cs="Arial"/>
          <w:i/>
          <w:iCs/>
          <w:lang w:val="en-GB"/>
        </w:rPr>
      </w:pPr>
    </w:p>
    <w:tbl>
      <w:tblPr>
        <w:tblW w:w="13068" w:type="dxa"/>
        <w:tblLayout w:type="fixed"/>
        <w:tblCellMar>
          <w:left w:w="10" w:type="dxa"/>
          <w:right w:w="10" w:type="dxa"/>
        </w:tblCellMar>
        <w:tblLook w:val="0000" w:firstRow="0" w:lastRow="0" w:firstColumn="0" w:lastColumn="0" w:noHBand="0" w:noVBand="0"/>
      </w:tblPr>
      <w:tblGrid>
        <w:gridCol w:w="13068"/>
      </w:tblGrid>
      <w:tr w:rsidR="00115A9E" w:rsidRPr="00FB6A8D" w14:paraId="49940470" w14:textId="77777777" w:rsidTr="00115A9E">
        <w:trPr>
          <w:cantSplit/>
          <w:trHeight w:val="600"/>
        </w:trPr>
        <w:tc>
          <w:tcPr>
            <w:tcW w:w="13068" w:type="dxa"/>
            <w:shd w:val="clear" w:color="auto" w:fill="auto"/>
            <w:tcMar>
              <w:top w:w="0" w:type="dxa"/>
              <w:left w:w="108" w:type="dxa"/>
              <w:bottom w:w="0" w:type="dxa"/>
              <w:right w:w="108" w:type="dxa"/>
            </w:tcMar>
            <w:vAlign w:val="center"/>
          </w:tcPr>
          <w:p w14:paraId="6012BAC5" w14:textId="59B46FA2" w:rsidR="00115A9E" w:rsidRPr="00547C4F" w:rsidRDefault="00115A9E" w:rsidP="00547C4F">
            <w:pPr>
              <w:pStyle w:val="Paragraphedeliste"/>
              <w:widowControl w:val="0"/>
              <w:numPr>
                <w:ilvl w:val="0"/>
                <w:numId w:val="2"/>
              </w:numPr>
              <w:autoSpaceDE w:val="0"/>
              <w:spacing w:before="57" w:line="360" w:lineRule="auto"/>
              <w:ind w:right="3809"/>
              <w:jc w:val="both"/>
              <w:rPr>
                <w:rFonts w:ascii="Arial Narrow" w:hAnsi="Arial Narrow" w:cs="Arial"/>
                <w:sz w:val="32"/>
                <w:szCs w:val="32"/>
              </w:rPr>
            </w:pPr>
            <w:bookmarkStart w:id="110" w:name="_Toc475247049"/>
            <w:bookmarkStart w:id="111" w:name="_Toc494778748"/>
            <w:bookmarkStart w:id="112" w:name="_Toc77480481"/>
            <w:bookmarkStart w:id="113" w:name="_Toc93711682"/>
            <w:r w:rsidRPr="00547C4F">
              <w:rPr>
                <w:rFonts w:ascii="Arial Narrow" w:hAnsi="Arial Narrow"/>
                <w:b/>
                <w:sz w:val="32"/>
              </w:rPr>
              <w:t xml:space="preserve">List of Supplies and </w:t>
            </w:r>
            <w:bookmarkEnd w:id="110"/>
            <w:bookmarkEnd w:id="111"/>
            <w:r w:rsidRPr="00547C4F">
              <w:rPr>
                <w:rFonts w:ascii="Arial Narrow" w:hAnsi="Arial Narrow"/>
                <w:b/>
                <w:sz w:val="32"/>
              </w:rPr>
              <w:t>Delivery Calendar</w:t>
            </w:r>
            <w:bookmarkEnd w:id="112"/>
            <w:bookmarkEnd w:id="113"/>
          </w:p>
        </w:tc>
      </w:tr>
    </w:tbl>
    <w:p w14:paraId="4E7B139B" w14:textId="4B431F11" w:rsidR="00115A9E" w:rsidRPr="00115A9E" w:rsidRDefault="00115A9E" w:rsidP="00115A9E">
      <w:pPr>
        <w:spacing w:line="360" w:lineRule="auto"/>
        <w:rPr>
          <w:rFonts w:ascii="Arial Narrow" w:hAnsi="Arial Narrow" w:cs="Arial"/>
          <w:i/>
          <w:iCs/>
          <w:lang w:val="en-GB"/>
        </w:rPr>
      </w:pPr>
      <w:r w:rsidRPr="00115A9E">
        <w:rPr>
          <w:rFonts w:ascii="Arial Narrow" w:hAnsi="Arial Narrow"/>
          <w:i/>
          <w:lang w:val="en-GB"/>
        </w:rPr>
        <w:t>[The Project Owner or the Delega</w:t>
      </w:r>
      <w:r w:rsidR="004E336A">
        <w:rPr>
          <w:rFonts w:ascii="Arial Narrow" w:hAnsi="Arial Narrow"/>
          <w:i/>
          <w:lang w:val="en-GB"/>
        </w:rPr>
        <w:t>ted Project Owner shall fill</w:t>
      </w:r>
      <w:r w:rsidRPr="00115A9E">
        <w:rPr>
          <w:rFonts w:ascii="Arial Narrow" w:hAnsi="Arial Narrow"/>
          <w:i/>
          <w:lang w:val="en-GB"/>
        </w:rPr>
        <w:t xml:space="preserve"> this table, except </w:t>
      </w:r>
      <w:r w:rsidR="00261520">
        <w:rPr>
          <w:rFonts w:ascii="Arial Narrow" w:hAnsi="Arial Narrow"/>
          <w:i/>
          <w:lang w:val="en-GB"/>
        </w:rPr>
        <w:t xml:space="preserve">the </w:t>
      </w:r>
      <w:r w:rsidRPr="00115A9E">
        <w:rPr>
          <w:rFonts w:ascii="Arial Narrow" w:hAnsi="Arial Narrow"/>
          <w:i/>
          <w:lang w:val="en-GB"/>
        </w:rPr>
        <w:t xml:space="preserve">column “Delivery date offered by the Bidder” which shall be filled by the Bidder.  The list of items shall be identical to </w:t>
      </w:r>
      <w:r w:rsidR="00261520">
        <w:rPr>
          <w:rFonts w:ascii="Arial Narrow" w:hAnsi="Arial Narrow"/>
          <w:i/>
          <w:lang w:val="en-GB"/>
        </w:rPr>
        <w:t xml:space="preserve">the list </w:t>
      </w:r>
      <w:r w:rsidRPr="00115A9E">
        <w:rPr>
          <w:rFonts w:ascii="Arial Narrow" w:hAnsi="Arial Narrow"/>
          <w:i/>
          <w:lang w:val="en-GB"/>
        </w:rPr>
        <w:t>that appears on the price</w:t>
      </w:r>
      <w:r w:rsidR="00261520">
        <w:rPr>
          <w:rFonts w:ascii="Arial Narrow" w:hAnsi="Arial Narrow"/>
          <w:i/>
          <w:lang w:val="en-GB"/>
        </w:rPr>
        <w:t xml:space="preserve"> schedule</w:t>
      </w:r>
      <w:r w:rsidRPr="00115A9E">
        <w:rPr>
          <w:rFonts w:ascii="Arial Narrow" w:hAnsi="Arial Narrow"/>
          <w:i/>
          <w:lang w:val="en-GB"/>
        </w:rPr>
        <w:t xml:space="preserve">] </w:t>
      </w:r>
    </w:p>
    <w:p w14:paraId="62ABEFC2" w14:textId="77777777" w:rsidR="00115A9E" w:rsidRPr="00115A9E" w:rsidRDefault="00115A9E" w:rsidP="00115A9E">
      <w:pPr>
        <w:spacing w:line="360" w:lineRule="auto"/>
        <w:rPr>
          <w:rFonts w:ascii="Arial Narrow" w:hAnsi="Arial Narrow" w:cs="Arial"/>
          <w:i/>
          <w:iCs/>
          <w:lang w:val="en-GB"/>
        </w:rPr>
      </w:pPr>
    </w:p>
    <w:tbl>
      <w:tblPr>
        <w:tblW w:w="12880" w:type="dxa"/>
        <w:tblInd w:w="269" w:type="dxa"/>
        <w:tblLayout w:type="fixed"/>
        <w:tblCellMar>
          <w:left w:w="10" w:type="dxa"/>
          <w:right w:w="10" w:type="dxa"/>
        </w:tblCellMar>
        <w:tblLook w:val="0000" w:firstRow="0" w:lastRow="0" w:firstColumn="0" w:lastColumn="0" w:noHBand="0" w:noVBand="0"/>
      </w:tblPr>
      <w:tblGrid>
        <w:gridCol w:w="665"/>
        <w:gridCol w:w="1533"/>
        <w:gridCol w:w="1114"/>
        <w:gridCol w:w="1319"/>
        <w:gridCol w:w="1858"/>
        <w:gridCol w:w="1430"/>
        <w:gridCol w:w="2519"/>
        <w:gridCol w:w="2442"/>
      </w:tblGrid>
      <w:tr w:rsidR="00115A9E" w:rsidRPr="00D168CF" w14:paraId="1474468C" w14:textId="77777777" w:rsidTr="00115A9E">
        <w:trPr>
          <w:cantSplit/>
          <w:trHeight w:val="240"/>
        </w:trPr>
        <w:tc>
          <w:tcPr>
            <w:tcW w:w="665"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9C622" w14:textId="77777777" w:rsidR="00115A9E" w:rsidRPr="009B045E" w:rsidRDefault="00115A9E" w:rsidP="00115A9E">
            <w:pPr>
              <w:spacing w:line="360" w:lineRule="auto"/>
              <w:jc w:val="center"/>
              <w:rPr>
                <w:rFonts w:ascii="Arial Narrow" w:hAnsi="Arial Narrow"/>
                <w:b/>
                <w:bCs/>
              </w:rPr>
            </w:pPr>
            <w:r w:rsidRPr="009B045E">
              <w:rPr>
                <w:rFonts w:ascii="Arial Narrow" w:hAnsi="Arial Narrow"/>
                <w:b/>
              </w:rPr>
              <w:t>No.</w:t>
            </w:r>
          </w:p>
        </w:tc>
        <w:tc>
          <w:tcPr>
            <w:tcW w:w="153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2EC54" w14:textId="6FAF585B" w:rsidR="00115A9E" w:rsidRPr="009B045E" w:rsidRDefault="00115A9E" w:rsidP="00115A9E">
            <w:pPr>
              <w:spacing w:line="360" w:lineRule="auto"/>
              <w:jc w:val="center"/>
              <w:rPr>
                <w:rFonts w:ascii="Arial Narrow" w:hAnsi="Arial Narrow"/>
                <w:b/>
                <w:bCs/>
              </w:rPr>
            </w:pPr>
            <w:r w:rsidRPr="009B045E">
              <w:rPr>
                <w:rFonts w:ascii="Arial Narrow" w:hAnsi="Arial Narrow"/>
                <w:b/>
              </w:rPr>
              <w:t>Des</w:t>
            </w:r>
            <w:r w:rsidR="000F4C5A">
              <w:rPr>
                <w:rFonts w:ascii="Arial Narrow" w:hAnsi="Arial Narrow"/>
                <w:b/>
              </w:rPr>
              <w:t>cription</w:t>
            </w:r>
            <w:r w:rsidRPr="009B045E">
              <w:rPr>
                <w:rFonts w:ascii="Arial Narrow" w:hAnsi="Arial Narrow"/>
                <w:b/>
              </w:rPr>
              <w:t xml:space="preserve"> of the Supplies</w:t>
            </w:r>
          </w:p>
        </w:tc>
        <w:tc>
          <w:tcPr>
            <w:tcW w:w="1114" w:type="dxa"/>
            <w:vMerge w:val="restart"/>
            <w:tcBorders>
              <w:top w:val="double" w:sz="4" w:space="0" w:color="000000"/>
              <w:left w:val="single" w:sz="4" w:space="0" w:color="000000"/>
              <w:right w:val="single" w:sz="4" w:space="0" w:color="000000"/>
            </w:tcBorders>
          </w:tcPr>
          <w:p w14:paraId="72C13498" w14:textId="77777777" w:rsidR="00115A9E" w:rsidRPr="009B045E" w:rsidRDefault="00115A9E" w:rsidP="00115A9E">
            <w:pPr>
              <w:spacing w:line="360" w:lineRule="auto"/>
              <w:jc w:val="center"/>
              <w:rPr>
                <w:rFonts w:ascii="Arial Narrow" w:hAnsi="Arial Narrow"/>
                <w:b/>
                <w:bCs/>
              </w:rPr>
            </w:pPr>
            <w:r w:rsidRPr="009B045E">
              <w:rPr>
                <w:rFonts w:ascii="Arial Narrow" w:hAnsi="Arial Narrow"/>
                <w:b/>
              </w:rPr>
              <w:t>Unit</w:t>
            </w:r>
          </w:p>
        </w:tc>
        <w:tc>
          <w:tcPr>
            <w:tcW w:w="1319"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A294" w14:textId="77777777" w:rsidR="00115A9E" w:rsidRPr="009B045E" w:rsidRDefault="00115A9E" w:rsidP="00115A9E">
            <w:pPr>
              <w:spacing w:line="360" w:lineRule="auto"/>
              <w:jc w:val="center"/>
              <w:rPr>
                <w:rFonts w:ascii="Arial Narrow" w:hAnsi="Arial Narrow"/>
                <w:b/>
                <w:bCs/>
              </w:rPr>
            </w:pPr>
            <w:r w:rsidRPr="009B045E">
              <w:rPr>
                <w:rFonts w:ascii="Arial Narrow" w:hAnsi="Arial Narrow"/>
                <w:b/>
              </w:rPr>
              <w:t>Quantity (Number of units)</w:t>
            </w:r>
          </w:p>
        </w:tc>
        <w:tc>
          <w:tcPr>
            <w:tcW w:w="1858"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EF3E" w14:textId="7F47EAEB" w:rsidR="00115A9E" w:rsidRPr="00115A9E" w:rsidRDefault="00115A9E" w:rsidP="00115A9E">
            <w:pPr>
              <w:spacing w:line="360" w:lineRule="auto"/>
              <w:jc w:val="center"/>
              <w:rPr>
                <w:rFonts w:ascii="Arial Narrow" w:hAnsi="Arial Narrow"/>
                <w:b/>
                <w:bCs/>
                <w:lang w:val="en-GB"/>
              </w:rPr>
            </w:pPr>
            <w:r w:rsidRPr="00115A9E">
              <w:rPr>
                <w:rFonts w:ascii="Arial Narrow" w:hAnsi="Arial Narrow"/>
                <w:b/>
                <w:lang w:val="en-GB"/>
              </w:rPr>
              <w:t>Site (according to Incoterms if applicable) or final d</w:t>
            </w:r>
            <w:r w:rsidR="004F0F85">
              <w:rPr>
                <w:rFonts w:ascii="Arial Narrow" w:hAnsi="Arial Narrow"/>
                <w:b/>
                <w:lang w:val="en-GB"/>
              </w:rPr>
              <w:t xml:space="preserve">estination as indicated in the </w:t>
            </w:r>
            <w:r w:rsidR="000F4C5A">
              <w:rPr>
                <w:rFonts w:ascii="Arial Narrow" w:hAnsi="Arial Narrow"/>
                <w:b/>
                <w:lang w:val="en-GB"/>
              </w:rPr>
              <w:t>AAO</w:t>
            </w:r>
            <w:r w:rsidRPr="00115A9E">
              <w:rPr>
                <w:rFonts w:ascii="Arial Narrow" w:hAnsi="Arial Narrow"/>
                <w:b/>
                <w:lang w:val="en-GB"/>
              </w:rPr>
              <w:t>.</w:t>
            </w:r>
          </w:p>
        </w:tc>
        <w:tc>
          <w:tcPr>
            <w:tcW w:w="6391" w:type="dxa"/>
            <w:gridSpan w:val="3"/>
            <w:tcBorders>
              <w:top w:val="double" w:sz="4" w:space="0" w:color="000000"/>
              <w:left w:val="single" w:sz="4" w:space="0" w:color="000000"/>
              <w:bottom w:val="single" w:sz="4" w:space="0" w:color="000000"/>
              <w:right w:val="double" w:sz="4" w:space="0" w:color="000000"/>
            </w:tcBorders>
          </w:tcPr>
          <w:p w14:paraId="2AAEF185" w14:textId="77777777" w:rsidR="00115A9E" w:rsidRPr="009B045E" w:rsidRDefault="00115A9E" w:rsidP="00115A9E">
            <w:pPr>
              <w:spacing w:line="360" w:lineRule="auto"/>
              <w:jc w:val="center"/>
              <w:rPr>
                <w:rFonts w:ascii="Arial Narrow" w:hAnsi="Arial Narrow"/>
                <w:b/>
                <w:bCs/>
              </w:rPr>
            </w:pPr>
            <w:r w:rsidRPr="009B045E">
              <w:rPr>
                <w:rFonts w:ascii="Arial Narrow" w:hAnsi="Arial Narrow"/>
                <w:b/>
              </w:rPr>
              <w:t>Delivery deadline</w:t>
            </w:r>
          </w:p>
        </w:tc>
      </w:tr>
      <w:tr w:rsidR="00115A9E" w:rsidRPr="00FB6A8D" w14:paraId="78D2640B" w14:textId="77777777" w:rsidTr="00115A9E">
        <w:trPr>
          <w:cantSplit/>
          <w:trHeight w:val="240"/>
        </w:trPr>
        <w:tc>
          <w:tcPr>
            <w:tcW w:w="665"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32A6C" w14:textId="77777777" w:rsidR="00115A9E" w:rsidRPr="009B045E" w:rsidRDefault="00115A9E" w:rsidP="00115A9E">
            <w:pPr>
              <w:spacing w:line="360" w:lineRule="auto"/>
              <w:rPr>
                <w:rFonts w:ascii="Arial Narrow" w:hAnsi="Arial Narrow"/>
                <w:b/>
                <w:bCs/>
              </w:rPr>
            </w:pPr>
          </w:p>
        </w:tc>
        <w:tc>
          <w:tcPr>
            <w:tcW w:w="153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489A" w14:textId="77777777" w:rsidR="00115A9E" w:rsidRPr="009B045E" w:rsidRDefault="00115A9E" w:rsidP="00115A9E">
            <w:pPr>
              <w:spacing w:line="360" w:lineRule="auto"/>
              <w:rPr>
                <w:rFonts w:ascii="Arial Narrow" w:hAnsi="Arial Narrow"/>
                <w:b/>
                <w:bCs/>
              </w:rPr>
            </w:pPr>
          </w:p>
        </w:tc>
        <w:tc>
          <w:tcPr>
            <w:tcW w:w="1114" w:type="dxa"/>
            <w:vMerge/>
            <w:tcBorders>
              <w:left w:val="single" w:sz="4" w:space="0" w:color="000000"/>
              <w:bottom w:val="single" w:sz="4" w:space="0" w:color="000000"/>
              <w:right w:val="single" w:sz="4" w:space="0" w:color="000000"/>
            </w:tcBorders>
            <w:shd w:val="clear" w:color="auto" w:fill="auto"/>
          </w:tcPr>
          <w:p w14:paraId="2BD10DD8" w14:textId="77777777" w:rsidR="00115A9E" w:rsidRPr="009B045E" w:rsidRDefault="00115A9E" w:rsidP="00115A9E">
            <w:pPr>
              <w:spacing w:line="360" w:lineRule="auto"/>
              <w:rPr>
                <w:rFonts w:ascii="Arial Narrow" w:hAnsi="Arial Narrow"/>
                <w:b/>
                <w:bCs/>
              </w:rPr>
            </w:pPr>
          </w:p>
        </w:tc>
        <w:tc>
          <w:tcPr>
            <w:tcW w:w="131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DF67" w14:textId="77777777" w:rsidR="00115A9E" w:rsidRPr="009B045E" w:rsidRDefault="00115A9E" w:rsidP="00115A9E">
            <w:pPr>
              <w:spacing w:line="360" w:lineRule="auto"/>
              <w:rPr>
                <w:rFonts w:ascii="Arial Narrow" w:hAnsi="Arial Narrow"/>
                <w:b/>
                <w:bCs/>
              </w:rPr>
            </w:pPr>
          </w:p>
        </w:tc>
        <w:tc>
          <w:tcPr>
            <w:tcW w:w="1858"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3448" w14:textId="77777777" w:rsidR="00115A9E" w:rsidRPr="009B045E" w:rsidRDefault="00115A9E" w:rsidP="00115A9E">
            <w:pPr>
              <w:spacing w:line="360" w:lineRule="auto"/>
              <w:rPr>
                <w:rFonts w:ascii="Arial Narrow" w:hAnsi="Arial Narrow"/>
                <w:b/>
                <w:bCs/>
              </w:rPr>
            </w:pPr>
          </w:p>
        </w:tc>
        <w:tc>
          <w:tcPr>
            <w:tcW w:w="1430" w:type="dxa"/>
            <w:tcBorders>
              <w:top w:val="single" w:sz="4" w:space="0" w:color="000000"/>
              <w:left w:val="single" w:sz="4" w:space="0" w:color="000000"/>
              <w:bottom w:val="single" w:sz="4" w:space="0" w:color="000000"/>
              <w:right w:val="single" w:sz="4" w:space="0" w:color="000000"/>
            </w:tcBorders>
          </w:tcPr>
          <w:p w14:paraId="0D597B09" w14:textId="6394DB2F" w:rsidR="00115A9E" w:rsidRPr="009B045E" w:rsidRDefault="000F4C5A" w:rsidP="00115A9E">
            <w:pPr>
              <w:spacing w:line="360" w:lineRule="auto"/>
              <w:jc w:val="center"/>
              <w:rPr>
                <w:rFonts w:ascii="Arial Narrow" w:hAnsi="Arial Narrow"/>
                <w:b/>
                <w:bCs/>
              </w:rPr>
            </w:pPr>
            <w:r w:rsidRPr="000F4C5A">
              <w:rPr>
                <w:rFonts w:ascii="Arial Narrow" w:hAnsi="Arial Narrow"/>
                <w:b/>
              </w:rPr>
              <w:t>Earliest</w:t>
            </w:r>
            <w:r>
              <w:rPr>
                <w:rFonts w:ascii="Arial Narrow" w:hAnsi="Arial Narrow"/>
                <w:b/>
                <w:color w:val="FF0000"/>
              </w:rPr>
              <w:t xml:space="preserve"> </w:t>
            </w:r>
            <w:r w:rsidR="00115A9E">
              <w:rPr>
                <w:rFonts w:ascii="Arial Narrow" w:hAnsi="Arial Narrow"/>
                <w:b/>
              </w:rPr>
              <w:t xml:space="preserve"> delivery</w:t>
            </w:r>
            <w:r>
              <w:rPr>
                <w:rFonts w:ascii="Arial Narrow" w:hAnsi="Arial Narrow"/>
                <w:b/>
              </w:rPr>
              <w:t xml:space="preserve"> date </w:t>
            </w:r>
            <w:r w:rsidR="00115A9E">
              <w:rPr>
                <w:rFonts w:ascii="Arial Narrow" w:hAnsi="Arial Narrow"/>
                <w:b/>
              </w:rPr>
              <w:t xml:space="preserve"> </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C9AF" w14:textId="3DAAE136" w:rsidR="00115A9E" w:rsidRPr="009B045E" w:rsidRDefault="000F4C5A" w:rsidP="00115A9E">
            <w:pPr>
              <w:spacing w:line="360" w:lineRule="auto"/>
              <w:jc w:val="center"/>
              <w:rPr>
                <w:rFonts w:ascii="Arial Narrow" w:hAnsi="Arial Narrow"/>
                <w:b/>
                <w:bCs/>
              </w:rPr>
            </w:pPr>
            <w:r>
              <w:rPr>
                <w:rFonts w:ascii="Arial Narrow" w:hAnsi="Arial Narrow"/>
                <w:b/>
              </w:rPr>
              <w:t>Latest d</w:t>
            </w:r>
            <w:r w:rsidR="00115A9E" w:rsidRPr="009B045E">
              <w:rPr>
                <w:rFonts w:ascii="Arial Narrow" w:hAnsi="Arial Narrow"/>
                <w:b/>
              </w:rPr>
              <w:t xml:space="preserve">elivery deadline </w:t>
            </w:r>
          </w:p>
          <w:p w14:paraId="57330801" w14:textId="77777777" w:rsidR="00115A9E" w:rsidRPr="009B045E" w:rsidRDefault="00115A9E" w:rsidP="00115A9E">
            <w:pPr>
              <w:spacing w:line="360" w:lineRule="auto"/>
              <w:jc w:val="center"/>
              <w:rPr>
                <w:rFonts w:ascii="Arial Narrow" w:hAnsi="Arial Narrow"/>
                <w:b/>
                <w:bCs/>
              </w:rPr>
            </w:pPr>
          </w:p>
        </w:tc>
        <w:tc>
          <w:tcPr>
            <w:tcW w:w="244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5BC6E880" w14:textId="77777777" w:rsidR="00115A9E" w:rsidRPr="00115A9E" w:rsidRDefault="00115A9E" w:rsidP="00115A9E">
            <w:pPr>
              <w:spacing w:line="360" w:lineRule="auto"/>
              <w:jc w:val="center"/>
              <w:rPr>
                <w:rFonts w:ascii="Arial Narrow" w:hAnsi="Arial Narrow"/>
                <w:lang w:val="en-GB"/>
              </w:rPr>
            </w:pPr>
            <w:r w:rsidRPr="00115A9E">
              <w:rPr>
                <w:rFonts w:ascii="Arial Narrow" w:hAnsi="Arial Narrow"/>
                <w:b/>
                <w:lang w:val="en-GB"/>
              </w:rPr>
              <w:t xml:space="preserve">Delivery deadline proposed by the Bidder </w:t>
            </w:r>
            <w:r w:rsidRPr="00115A9E">
              <w:rPr>
                <w:rFonts w:ascii="Arial Narrow" w:hAnsi="Arial Narrow"/>
                <w:b/>
                <w:i/>
                <w:lang w:val="en-GB"/>
              </w:rPr>
              <w:t>[to be indicated by the Bidder]</w:t>
            </w:r>
          </w:p>
        </w:tc>
      </w:tr>
      <w:tr w:rsidR="00115A9E" w:rsidRPr="00D168CF" w14:paraId="48F79585" w14:textId="77777777" w:rsidTr="00115A9E">
        <w:trPr>
          <w:cantSplit/>
        </w:trPr>
        <w:tc>
          <w:tcPr>
            <w:tcW w:w="66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E944" w14:textId="77777777" w:rsidR="00115A9E" w:rsidRPr="00115A9E" w:rsidRDefault="00115A9E" w:rsidP="00115A9E">
            <w:pPr>
              <w:spacing w:line="360" w:lineRule="auto"/>
              <w:rPr>
                <w:rFonts w:ascii="Arial Narrow" w:hAnsi="Arial Narrow"/>
                <w:i/>
                <w:iCs/>
                <w:lang w:val="en-GB"/>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A580" w14:textId="1A9BB7AA" w:rsidR="00115A9E" w:rsidRPr="00115A9E" w:rsidRDefault="00115A9E" w:rsidP="00115A9E">
            <w:pPr>
              <w:spacing w:line="360" w:lineRule="auto"/>
              <w:rPr>
                <w:rFonts w:ascii="Arial Narrow" w:hAnsi="Arial Narrow"/>
                <w:i/>
                <w:iCs/>
                <w:lang w:val="en-GB"/>
              </w:rPr>
            </w:pPr>
            <w:r w:rsidRPr="00115A9E">
              <w:rPr>
                <w:rFonts w:ascii="Arial Narrow" w:hAnsi="Arial Narrow"/>
                <w:i/>
                <w:lang w:val="en-GB"/>
              </w:rPr>
              <w:t>[Insert the de</w:t>
            </w:r>
            <w:r w:rsidR="000F4C5A">
              <w:rPr>
                <w:rFonts w:ascii="Arial Narrow" w:hAnsi="Arial Narrow"/>
                <w:i/>
                <w:lang w:val="en-GB"/>
              </w:rPr>
              <w:t>scription</w:t>
            </w:r>
            <w:r w:rsidRPr="00115A9E">
              <w:rPr>
                <w:rFonts w:ascii="Arial Narrow" w:hAnsi="Arial Narrow"/>
                <w:i/>
                <w:lang w:val="en-GB"/>
              </w:rPr>
              <w:t xml:space="preserve"> of the Supplies]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02B0A80" w14:textId="77777777" w:rsidR="00115A9E" w:rsidRPr="009B045E" w:rsidRDefault="00115A9E" w:rsidP="00115A9E">
            <w:pPr>
              <w:spacing w:line="360" w:lineRule="auto"/>
              <w:ind w:left="60"/>
              <w:rPr>
                <w:rFonts w:ascii="Arial Narrow" w:hAnsi="Arial Narrow"/>
                <w:i/>
                <w:iCs/>
              </w:rPr>
            </w:pPr>
            <w:r w:rsidRPr="009B045E">
              <w:rPr>
                <w:rFonts w:ascii="Arial Narrow" w:hAnsi="Arial Narrow"/>
                <w:i/>
              </w:rPr>
              <w:t>[Insert the measurement unit]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E92A9" w14:textId="77777777" w:rsidR="00115A9E" w:rsidRPr="00115A9E" w:rsidRDefault="00115A9E" w:rsidP="00115A9E">
            <w:pPr>
              <w:spacing w:line="360" w:lineRule="auto"/>
              <w:rPr>
                <w:rFonts w:ascii="Arial Narrow" w:hAnsi="Arial Narrow"/>
                <w:i/>
                <w:iCs/>
                <w:lang w:val="en-GB"/>
              </w:rPr>
            </w:pPr>
            <w:r w:rsidRPr="00115A9E">
              <w:rPr>
                <w:rFonts w:ascii="Arial Narrow" w:hAnsi="Arial Narrow"/>
                <w:i/>
                <w:lang w:val="en-GB"/>
              </w:rPr>
              <w:t>[Insert the quantity of items to be provided]</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4625" w14:textId="77777777" w:rsidR="00115A9E" w:rsidRPr="00115A9E" w:rsidRDefault="00115A9E" w:rsidP="00115A9E">
            <w:pPr>
              <w:spacing w:line="360" w:lineRule="auto"/>
              <w:rPr>
                <w:rFonts w:ascii="Arial Narrow" w:hAnsi="Arial Narrow"/>
                <w:i/>
                <w:iCs/>
                <w:lang w:val="en-GB"/>
              </w:rPr>
            </w:pPr>
            <w:r w:rsidRPr="00115A9E">
              <w:rPr>
                <w:rFonts w:ascii="Arial Narrow" w:hAnsi="Arial Narrow"/>
                <w:i/>
                <w:lang w:val="en-GB"/>
              </w:rPr>
              <w:t>[Insert the place of the final delivery according to the Tender Notice]</w:t>
            </w:r>
          </w:p>
        </w:tc>
        <w:tc>
          <w:tcPr>
            <w:tcW w:w="1430" w:type="dxa"/>
            <w:tcBorders>
              <w:top w:val="single" w:sz="4" w:space="0" w:color="000000"/>
              <w:left w:val="single" w:sz="4" w:space="0" w:color="000000"/>
              <w:bottom w:val="single" w:sz="4" w:space="0" w:color="000000"/>
              <w:right w:val="single" w:sz="4" w:space="0" w:color="000000"/>
            </w:tcBorders>
          </w:tcPr>
          <w:p w14:paraId="63C8D0E2" w14:textId="77777777" w:rsidR="00115A9E" w:rsidRPr="009B045E" w:rsidRDefault="00115A9E" w:rsidP="00115A9E">
            <w:pPr>
              <w:spacing w:line="360" w:lineRule="auto"/>
              <w:rPr>
                <w:rFonts w:ascii="Arial Narrow" w:hAnsi="Arial Narrow"/>
                <w:i/>
                <w:iCs/>
              </w:rPr>
            </w:pPr>
            <w:r>
              <w:rPr>
                <w:rFonts w:ascii="Arial Narrow" w:hAnsi="Arial Narrow"/>
                <w:i/>
              </w:rPr>
              <w:t>[Insert the deadline]</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46F8" w14:textId="77777777" w:rsidR="00115A9E" w:rsidRPr="009B045E" w:rsidRDefault="00115A9E" w:rsidP="00115A9E">
            <w:pPr>
              <w:spacing w:line="360" w:lineRule="auto"/>
              <w:rPr>
                <w:rFonts w:ascii="Arial Narrow" w:hAnsi="Arial Narrow"/>
                <w:i/>
                <w:iCs/>
              </w:rPr>
            </w:pPr>
            <w:r w:rsidRPr="009B045E">
              <w:rPr>
                <w:rFonts w:ascii="Arial Narrow" w:hAnsi="Arial Narrow"/>
                <w:i/>
              </w:rPr>
              <w:t>[Insert the deadline]</w:t>
            </w:r>
          </w:p>
        </w:tc>
        <w:tc>
          <w:tcPr>
            <w:tcW w:w="244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34695BE8" w14:textId="77777777" w:rsidR="00115A9E" w:rsidRPr="009B045E" w:rsidRDefault="00115A9E" w:rsidP="00115A9E">
            <w:pPr>
              <w:spacing w:line="360" w:lineRule="auto"/>
              <w:rPr>
                <w:rFonts w:ascii="Arial Narrow" w:hAnsi="Arial Narrow"/>
                <w:i/>
                <w:iCs/>
              </w:rPr>
            </w:pPr>
            <w:r w:rsidRPr="009B045E">
              <w:rPr>
                <w:rFonts w:ascii="Arial Narrow" w:hAnsi="Arial Narrow"/>
                <w:i/>
              </w:rPr>
              <w:t>[Insert the Bidder’s deadline]</w:t>
            </w:r>
          </w:p>
        </w:tc>
      </w:tr>
      <w:tr w:rsidR="00115A9E" w:rsidRPr="00D168CF" w14:paraId="6CF8AB0E" w14:textId="77777777" w:rsidTr="00115A9E">
        <w:trPr>
          <w:cantSplit/>
        </w:trPr>
        <w:tc>
          <w:tcPr>
            <w:tcW w:w="66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FD8AB" w14:textId="77777777" w:rsidR="00115A9E" w:rsidRPr="009B045E" w:rsidRDefault="00115A9E" w:rsidP="00115A9E">
            <w:pPr>
              <w:spacing w:line="360" w:lineRule="auto"/>
              <w:rPr>
                <w:rFonts w:ascii="Arial Narrow" w:hAnsi="Arial Narrow"/>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11A8" w14:textId="77777777" w:rsidR="00115A9E" w:rsidRPr="009B045E" w:rsidRDefault="00115A9E" w:rsidP="00115A9E">
            <w:pPr>
              <w:spacing w:line="360" w:lineRule="auto"/>
              <w:rPr>
                <w:rFonts w:ascii="Arial Narrow" w:hAnsi="Arial Narrow"/>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7EA2555" w14:textId="77777777" w:rsidR="00115A9E" w:rsidRPr="009B045E" w:rsidRDefault="00115A9E" w:rsidP="00115A9E">
            <w:pPr>
              <w:spacing w:line="360" w:lineRule="auto"/>
              <w:rPr>
                <w:rFonts w:ascii="Arial Narrow" w:hAnsi="Arial Narrow"/>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1CC6" w14:textId="77777777" w:rsidR="00115A9E" w:rsidRPr="009B045E" w:rsidRDefault="00115A9E" w:rsidP="00115A9E">
            <w:pPr>
              <w:spacing w:line="360" w:lineRule="auto"/>
              <w:rPr>
                <w:rFonts w:ascii="Arial Narrow" w:hAnsi="Arial Narrow"/>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AB2D" w14:textId="77777777" w:rsidR="00115A9E" w:rsidRPr="009B045E" w:rsidRDefault="00115A9E" w:rsidP="00115A9E">
            <w:pPr>
              <w:spacing w:line="360" w:lineRule="auto"/>
              <w:rPr>
                <w:rFonts w:ascii="Arial Narrow" w:hAnsi="Arial Narrow"/>
              </w:rPr>
            </w:pPr>
          </w:p>
        </w:tc>
        <w:tc>
          <w:tcPr>
            <w:tcW w:w="1430" w:type="dxa"/>
            <w:tcBorders>
              <w:top w:val="single" w:sz="4" w:space="0" w:color="000000"/>
              <w:left w:val="single" w:sz="4" w:space="0" w:color="000000"/>
              <w:bottom w:val="single" w:sz="4" w:space="0" w:color="000000"/>
              <w:right w:val="single" w:sz="4" w:space="0" w:color="000000"/>
            </w:tcBorders>
          </w:tcPr>
          <w:p w14:paraId="3B3EAF9F" w14:textId="77777777" w:rsidR="00115A9E" w:rsidRPr="009B045E" w:rsidRDefault="00115A9E" w:rsidP="00115A9E">
            <w:pPr>
              <w:spacing w:line="360" w:lineRule="auto"/>
              <w:rPr>
                <w:rFonts w:ascii="Arial Narrow" w:hAnsi="Arial Narrow"/>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42B2B" w14:textId="77777777" w:rsidR="00115A9E" w:rsidRPr="009B045E" w:rsidRDefault="00115A9E" w:rsidP="00115A9E">
            <w:pPr>
              <w:spacing w:line="360" w:lineRule="auto"/>
              <w:rPr>
                <w:rFonts w:ascii="Arial Narrow" w:hAnsi="Arial Narrow"/>
              </w:rPr>
            </w:pPr>
          </w:p>
        </w:tc>
        <w:tc>
          <w:tcPr>
            <w:tcW w:w="244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42590A9B" w14:textId="77777777" w:rsidR="00115A9E" w:rsidRPr="009B045E" w:rsidRDefault="00115A9E" w:rsidP="00115A9E">
            <w:pPr>
              <w:spacing w:line="360" w:lineRule="auto"/>
              <w:rPr>
                <w:rFonts w:ascii="Arial Narrow" w:hAnsi="Arial Narrow"/>
              </w:rPr>
            </w:pPr>
          </w:p>
        </w:tc>
      </w:tr>
      <w:tr w:rsidR="00115A9E" w:rsidRPr="00D168CF" w14:paraId="50E4F8B7" w14:textId="77777777" w:rsidTr="00115A9E">
        <w:trPr>
          <w:cantSplit/>
        </w:trPr>
        <w:tc>
          <w:tcPr>
            <w:tcW w:w="66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349F" w14:textId="77777777" w:rsidR="00115A9E" w:rsidRPr="009B045E" w:rsidRDefault="00115A9E" w:rsidP="00115A9E">
            <w:pPr>
              <w:spacing w:line="360" w:lineRule="auto"/>
              <w:rPr>
                <w:rFonts w:ascii="Arial Narrow" w:hAnsi="Arial Narrow"/>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70A" w14:textId="77777777" w:rsidR="00115A9E" w:rsidRPr="009B045E" w:rsidRDefault="00115A9E" w:rsidP="00115A9E">
            <w:pPr>
              <w:spacing w:line="360" w:lineRule="auto"/>
              <w:rPr>
                <w:rFonts w:ascii="Arial Narrow" w:hAnsi="Arial Narrow"/>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68FDC13" w14:textId="77777777" w:rsidR="00115A9E" w:rsidRPr="009B045E" w:rsidRDefault="00115A9E" w:rsidP="00115A9E">
            <w:pPr>
              <w:spacing w:line="360" w:lineRule="auto"/>
              <w:rPr>
                <w:rFonts w:ascii="Arial Narrow" w:hAnsi="Arial Narrow"/>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9EE5" w14:textId="77777777" w:rsidR="00115A9E" w:rsidRPr="009B045E" w:rsidRDefault="00115A9E" w:rsidP="00115A9E">
            <w:pPr>
              <w:spacing w:line="360" w:lineRule="auto"/>
              <w:rPr>
                <w:rFonts w:ascii="Arial Narrow" w:hAnsi="Arial Narrow"/>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E7071" w14:textId="77777777" w:rsidR="00115A9E" w:rsidRPr="009B045E" w:rsidRDefault="00115A9E" w:rsidP="00115A9E">
            <w:pPr>
              <w:spacing w:line="360" w:lineRule="auto"/>
              <w:rPr>
                <w:rFonts w:ascii="Arial Narrow" w:hAnsi="Arial Narrow"/>
              </w:rPr>
            </w:pPr>
          </w:p>
        </w:tc>
        <w:tc>
          <w:tcPr>
            <w:tcW w:w="1430" w:type="dxa"/>
            <w:tcBorders>
              <w:top w:val="single" w:sz="4" w:space="0" w:color="000000"/>
              <w:left w:val="single" w:sz="4" w:space="0" w:color="000000"/>
              <w:bottom w:val="single" w:sz="4" w:space="0" w:color="000000"/>
              <w:right w:val="single" w:sz="4" w:space="0" w:color="000000"/>
            </w:tcBorders>
          </w:tcPr>
          <w:p w14:paraId="331C49D6" w14:textId="77777777" w:rsidR="00115A9E" w:rsidRPr="009B045E" w:rsidRDefault="00115A9E" w:rsidP="00115A9E">
            <w:pPr>
              <w:spacing w:line="360" w:lineRule="auto"/>
              <w:rPr>
                <w:rFonts w:ascii="Arial Narrow" w:hAnsi="Arial Narrow"/>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65B7" w14:textId="77777777" w:rsidR="00115A9E" w:rsidRPr="009B045E" w:rsidRDefault="00115A9E" w:rsidP="00115A9E">
            <w:pPr>
              <w:spacing w:line="360" w:lineRule="auto"/>
              <w:rPr>
                <w:rFonts w:ascii="Arial Narrow" w:hAnsi="Arial Narrow"/>
              </w:rPr>
            </w:pPr>
          </w:p>
        </w:tc>
        <w:tc>
          <w:tcPr>
            <w:tcW w:w="244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1DD0088E" w14:textId="77777777" w:rsidR="00115A9E" w:rsidRPr="009B045E" w:rsidRDefault="00115A9E" w:rsidP="00115A9E">
            <w:pPr>
              <w:spacing w:line="360" w:lineRule="auto"/>
              <w:rPr>
                <w:rFonts w:ascii="Arial Narrow" w:hAnsi="Arial Narrow"/>
              </w:rPr>
            </w:pPr>
          </w:p>
        </w:tc>
      </w:tr>
      <w:tr w:rsidR="00115A9E" w:rsidRPr="00D168CF" w14:paraId="23AE0932" w14:textId="77777777" w:rsidTr="00115A9E">
        <w:trPr>
          <w:cantSplit/>
        </w:trPr>
        <w:tc>
          <w:tcPr>
            <w:tcW w:w="66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691B" w14:textId="77777777" w:rsidR="00115A9E" w:rsidRPr="009B045E" w:rsidRDefault="00115A9E" w:rsidP="00115A9E">
            <w:pPr>
              <w:spacing w:line="360" w:lineRule="auto"/>
              <w:rPr>
                <w:rFonts w:ascii="Arial Narrow" w:hAnsi="Arial Narrow"/>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2ED7" w14:textId="77777777" w:rsidR="00115A9E" w:rsidRPr="009B045E" w:rsidRDefault="00115A9E" w:rsidP="00115A9E">
            <w:pPr>
              <w:spacing w:line="360" w:lineRule="auto"/>
              <w:rPr>
                <w:rFonts w:ascii="Arial Narrow" w:hAnsi="Arial Narrow"/>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B60B5A9" w14:textId="77777777" w:rsidR="00115A9E" w:rsidRPr="009B045E" w:rsidRDefault="00115A9E" w:rsidP="00115A9E">
            <w:pPr>
              <w:spacing w:line="360" w:lineRule="auto"/>
              <w:rPr>
                <w:rFonts w:ascii="Arial Narrow" w:hAnsi="Arial Narrow"/>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0025" w14:textId="77777777" w:rsidR="00115A9E" w:rsidRPr="009B045E" w:rsidRDefault="00115A9E" w:rsidP="00115A9E">
            <w:pPr>
              <w:spacing w:line="360" w:lineRule="auto"/>
              <w:rPr>
                <w:rFonts w:ascii="Arial Narrow" w:hAnsi="Arial Narrow"/>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468F" w14:textId="77777777" w:rsidR="00115A9E" w:rsidRPr="009B045E" w:rsidRDefault="00115A9E" w:rsidP="00115A9E">
            <w:pPr>
              <w:spacing w:line="360" w:lineRule="auto"/>
              <w:rPr>
                <w:rFonts w:ascii="Arial Narrow" w:hAnsi="Arial Narrow"/>
              </w:rPr>
            </w:pPr>
          </w:p>
        </w:tc>
        <w:tc>
          <w:tcPr>
            <w:tcW w:w="1430" w:type="dxa"/>
            <w:tcBorders>
              <w:top w:val="single" w:sz="4" w:space="0" w:color="000000"/>
              <w:left w:val="single" w:sz="4" w:space="0" w:color="000000"/>
              <w:bottom w:val="single" w:sz="4" w:space="0" w:color="000000"/>
              <w:right w:val="single" w:sz="4" w:space="0" w:color="000000"/>
            </w:tcBorders>
          </w:tcPr>
          <w:p w14:paraId="3AFFC1DA" w14:textId="77777777" w:rsidR="00115A9E" w:rsidRPr="009B045E" w:rsidRDefault="00115A9E" w:rsidP="00115A9E">
            <w:pPr>
              <w:spacing w:line="360" w:lineRule="auto"/>
              <w:rPr>
                <w:rFonts w:ascii="Arial Narrow" w:hAnsi="Arial Narrow"/>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A33D" w14:textId="77777777" w:rsidR="00115A9E" w:rsidRPr="009B045E" w:rsidRDefault="00115A9E" w:rsidP="00115A9E">
            <w:pPr>
              <w:spacing w:line="360" w:lineRule="auto"/>
              <w:rPr>
                <w:rFonts w:ascii="Arial Narrow" w:hAnsi="Arial Narrow"/>
              </w:rPr>
            </w:pPr>
          </w:p>
        </w:tc>
        <w:tc>
          <w:tcPr>
            <w:tcW w:w="244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5FCF02DF" w14:textId="77777777" w:rsidR="00115A9E" w:rsidRPr="009B045E" w:rsidRDefault="00115A9E" w:rsidP="00115A9E">
            <w:pPr>
              <w:spacing w:line="360" w:lineRule="auto"/>
              <w:rPr>
                <w:rFonts w:ascii="Arial Narrow" w:hAnsi="Arial Narrow"/>
              </w:rPr>
            </w:pPr>
          </w:p>
        </w:tc>
      </w:tr>
      <w:tr w:rsidR="00115A9E" w:rsidRPr="00D168CF" w14:paraId="7B867488" w14:textId="77777777" w:rsidTr="00115A9E">
        <w:trPr>
          <w:cantSplit/>
        </w:trPr>
        <w:tc>
          <w:tcPr>
            <w:tcW w:w="665"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A37C7B" w14:textId="77777777" w:rsidR="00115A9E" w:rsidRPr="009B045E" w:rsidRDefault="00115A9E" w:rsidP="00115A9E">
            <w:pPr>
              <w:spacing w:line="360" w:lineRule="auto"/>
              <w:rPr>
                <w:rFonts w:ascii="Arial Narrow" w:hAnsi="Arial Narrow"/>
              </w:rPr>
            </w:pPr>
          </w:p>
        </w:tc>
        <w:tc>
          <w:tcPr>
            <w:tcW w:w="153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8EB792A" w14:textId="77777777" w:rsidR="00115A9E" w:rsidRPr="009B045E" w:rsidRDefault="00115A9E" w:rsidP="00115A9E">
            <w:pPr>
              <w:spacing w:line="360" w:lineRule="auto"/>
              <w:rPr>
                <w:rFonts w:ascii="Arial Narrow" w:hAnsi="Arial Narrow"/>
              </w:rPr>
            </w:pPr>
          </w:p>
        </w:tc>
        <w:tc>
          <w:tcPr>
            <w:tcW w:w="1114" w:type="dxa"/>
            <w:tcBorders>
              <w:top w:val="single" w:sz="4" w:space="0" w:color="000000"/>
              <w:left w:val="single" w:sz="4" w:space="0" w:color="000000"/>
              <w:bottom w:val="double" w:sz="4" w:space="0" w:color="000000"/>
              <w:right w:val="single" w:sz="4" w:space="0" w:color="000000"/>
            </w:tcBorders>
            <w:shd w:val="clear" w:color="auto" w:fill="auto"/>
          </w:tcPr>
          <w:p w14:paraId="6C940B1C" w14:textId="77777777" w:rsidR="00115A9E" w:rsidRPr="009B045E" w:rsidRDefault="00115A9E" w:rsidP="00115A9E">
            <w:pPr>
              <w:spacing w:line="360" w:lineRule="auto"/>
              <w:rPr>
                <w:rFonts w:ascii="Arial Narrow" w:hAnsi="Arial Narrow"/>
              </w:rPr>
            </w:pPr>
          </w:p>
        </w:tc>
        <w:tc>
          <w:tcPr>
            <w:tcW w:w="13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67B1C9F" w14:textId="77777777" w:rsidR="00115A9E" w:rsidRPr="009B045E" w:rsidRDefault="00115A9E" w:rsidP="00115A9E">
            <w:pPr>
              <w:spacing w:line="360" w:lineRule="auto"/>
              <w:rPr>
                <w:rFonts w:ascii="Arial Narrow" w:hAnsi="Arial Narrow"/>
              </w:rPr>
            </w:pPr>
          </w:p>
        </w:tc>
        <w:tc>
          <w:tcPr>
            <w:tcW w:w="18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C05C585" w14:textId="77777777" w:rsidR="00115A9E" w:rsidRPr="009B045E" w:rsidRDefault="00115A9E" w:rsidP="00115A9E">
            <w:pPr>
              <w:spacing w:line="360" w:lineRule="auto"/>
              <w:rPr>
                <w:rFonts w:ascii="Arial Narrow" w:hAnsi="Arial Narrow"/>
              </w:rPr>
            </w:pPr>
          </w:p>
        </w:tc>
        <w:tc>
          <w:tcPr>
            <w:tcW w:w="1430" w:type="dxa"/>
            <w:tcBorders>
              <w:top w:val="single" w:sz="4" w:space="0" w:color="000000"/>
              <w:left w:val="single" w:sz="4" w:space="0" w:color="000000"/>
              <w:bottom w:val="double" w:sz="4" w:space="0" w:color="000000"/>
              <w:right w:val="single" w:sz="4" w:space="0" w:color="000000"/>
            </w:tcBorders>
          </w:tcPr>
          <w:p w14:paraId="44775D47" w14:textId="77777777" w:rsidR="00115A9E" w:rsidRPr="009B045E" w:rsidRDefault="00115A9E" w:rsidP="00115A9E">
            <w:pPr>
              <w:spacing w:line="360" w:lineRule="auto"/>
              <w:rPr>
                <w:rFonts w:ascii="Arial Narrow" w:hAnsi="Arial Narrow"/>
              </w:rPr>
            </w:pPr>
          </w:p>
        </w:tc>
        <w:tc>
          <w:tcPr>
            <w:tcW w:w="25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2423E17" w14:textId="77777777" w:rsidR="00115A9E" w:rsidRPr="009B045E" w:rsidRDefault="00115A9E" w:rsidP="00115A9E">
            <w:pPr>
              <w:spacing w:line="360" w:lineRule="auto"/>
              <w:rPr>
                <w:rFonts w:ascii="Arial Narrow" w:hAnsi="Arial Narrow"/>
              </w:rPr>
            </w:pPr>
          </w:p>
        </w:tc>
        <w:tc>
          <w:tcPr>
            <w:tcW w:w="2442"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3254D545" w14:textId="77777777" w:rsidR="00115A9E" w:rsidRPr="009B045E" w:rsidRDefault="00115A9E" w:rsidP="00115A9E">
            <w:pPr>
              <w:spacing w:line="360" w:lineRule="auto"/>
              <w:rPr>
                <w:rFonts w:ascii="Arial Narrow" w:hAnsi="Arial Narrow"/>
              </w:rPr>
            </w:pPr>
          </w:p>
        </w:tc>
      </w:tr>
    </w:tbl>
    <w:p w14:paraId="703175A5" w14:textId="77777777" w:rsidR="00115A9E" w:rsidRPr="00D168CF" w:rsidRDefault="00115A9E" w:rsidP="00115A9E">
      <w:pPr>
        <w:spacing w:line="360" w:lineRule="auto"/>
        <w:rPr>
          <w:rFonts w:ascii="Arial Narrow" w:hAnsi="Arial Narrow" w:cs="Arial"/>
        </w:rPr>
      </w:pPr>
    </w:p>
    <w:p w14:paraId="347B3F0B" w14:textId="77777777" w:rsidR="00115A9E" w:rsidRPr="00D168CF" w:rsidRDefault="00115A9E" w:rsidP="00115A9E">
      <w:pPr>
        <w:spacing w:line="360" w:lineRule="auto"/>
        <w:rPr>
          <w:rFonts w:ascii="Arial Narrow" w:hAnsi="Arial Narrow" w:cs="Arial"/>
        </w:rPr>
      </w:pPr>
    </w:p>
    <w:p w14:paraId="772E4576" w14:textId="77777777" w:rsidR="00115A9E" w:rsidRPr="00D168CF" w:rsidRDefault="00115A9E" w:rsidP="00115A9E">
      <w:pPr>
        <w:pageBreakBefore/>
        <w:spacing w:line="360" w:lineRule="auto"/>
        <w:rPr>
          <w:rFonts w:ascii="Arial Narrow" w:hAnsi="Arial Narrow" w:cs="Arial"/>
        </w:rPr>
      </w:pPr>
    </w:p>
    <w:tbl>
      <w:tblPr>
        <w:tblW w:w="14517" w:type="dxa"/>
        <w:jc w:val="center"/>
        <w:tblLayout w:type="fixed"/>
        <w:tblCellMar>
          <w:left w:w="10" w:type="dxa"/>
          <w:right w:w="10" w:type="dxa"/>
        </w:tblCellMar>
        <w:tblLook w:val="0000" w:firstRow="0" w:lastRow="0" w:firstColumn="0" w:lastColumn="0" w:noHBand="0" w:noVBand="0"/>
      </w:tblPr>
      <w:tblGrid>
        <w:gridCol w:w="1381"/>
        <w:gridCol w:w="330"/>
        <w:gridCol w:w="3031"/>
        <w:gridCol w:w="1711"/>
        <w:gridCol w:w="2146"/>
        <w:gridCol w:w="3606"/>
        <w:gridCol w:w="2312"/>
      </w:tblGrid>
      <w:tr w:rsidR="00115A9E" w:rsidRPr="00FB6A8D" w14:paraId="7158CA33" w14:textId="77777777" w:rsidTr="00115A9E">
        <w:trPr>
          <w:cantSplit/>
          <w:trHeight w:val="473"/>
          <w:jc w:val="center"/>
        </w:trPr>
        <w:tc>
          <w:tcPr>
            <w:tcW w:w="1711" w:type="dxa"/>
            <w:gridSpan w:val="2"/>
            <w:tcBorders>
              <w:bottom w:val="double" w:sz="4" w:space="0" w:color="000000"/>
            </w:tcBorders>
          </w:tcPr>
          <w:p w14:paraId="452BB01C" w14:textId="77777777" w:rsidR="00115A9E" w:rsidRPr="009B045E" w:rsidRDefault="00115A9E" w:rsidP="00115A9E">
            <w:pPr>
              <w:pStyle w:val="Titre2"/>
              <w:spacing w:before="0" w:line="360" w:lineRule="auto"/>
              <w:jc w:val="center"/>
              <w:rPr>
                <w:rFonts w:ascii="Arial Narrow" w:hAnsi="Arial Narrow"/>
                <w:color w:val="auto"/>
                <w:sz w:val="24"/>
                <w:szCs w:val="24"/>
              </w:rPr>
            </w:pPr>
          </w:p>
        </w:tc>
        <w:tc>
          <w:tcPr>
            <w:tcW w:w="12806" w:type="dxa"/>
            <w:gridSpan w:val="5"/>
            <w:tcBorders>
              <w:bottom w:val="double" w:sz="4" w:space="0" w:color="000000"/>
            </w:tcBorders>
            <w:shd w:val="clear" w:color="auto" w:fill="auto"/>
            <w:tcMar>
              <w:top w:w="0" w:type="dxa"/>
              <w:left w:w="108" w:type="dxa"/>
              <w:bottom w:w="0" w:type="dxa"/>
              <w:right w:w="108" w:type="dxa"/>
            </w:tcMar>
          </w:tcPr>
          <w:p w14:paraId="380FFFE8" w14:textId="323B3874" w:rsidR="00115A9E" w:rsidRPr="004F0F85" w:rsidRDefault="004F0F85" w:rsidP="00547C4F">
            <w:pPr>
              <w:pStyle w:val="Paragraphedeliste"/>
              <w:widowControl w:val="0"/>
              <w:numPr>
                <w:ilvl w:val="0"/>
                <w:numId w:val="2"/>
              </w:numPr>
              <w:autoSpaceDE w:val="0"/>
              <w:spacing w:before="57" w:line="360" w:lineRule="auto"/>
              <w:ind w:right="3809"/>
              <w:jc w:val="both"/>
              <w:rPr>
                <w:rFonts w:ascii="Arial Narrow" w:hAnsi="Arial Narrow" w:cs="Arial"/>
                <w:sz w:val="28"/>
                <w:szCs w:val="28"/>
              </w:rPr>
            </w:pPr>
            <w:r w:rsidRPr="004F0F85">
              <w:rPr>
                <w:rFonts w:ascii="Arial Narrow" w:hAnsi="Arial Narrow"/>
                <w:b/>
                <w:sz w:val="28"/>
                <w:szCs w:val="28"/>
              </w:rPr>
              <w:t>LIST OF ANCILLARY SERVICES AND EXECUTION CALENDAR</w:t>
            </w:r>
          </w:p>
          <w:p w14:paraId="58D94A09" w14:textId="4CA93B49" w:rsidR="00115A9E" w:rsidRPr="00115A9E" w:rsidRDefault="00115A9E" w:rsidP="00115A9E">
            <w:pPr>
              <w:spacing w:line="360" w:lineRule="auto"/>
              <w:rPr>
                <w:rFonts w:ascii="Arial Narrow" w:hAnsi="Arial Narrow"/>
                <w:i/>
                <w:iCs/>
                <w:lang w:val="en-GB"/>
              </w:rPr>
            </w:pPr>
            <w:r w:rsidRPr="00115A9E">
              <w:rPr>
                <w:rFonts w:ascii="Arial Narrow" w:hAnsi="Arial Narrow"/>
                <w:i/>
                <w:lang w:val="en-GB"/>
              </w:rPr>
              <w:t xml:space="preserve">[This table shall be </w:t>
            </w:r>
            <w:r w:rsidR="000F4C5A">
              <w:rPr>
                <w:rFonts w:ascii="Arial Narrow" w:hAnsi="Arial Narrow"/>
                <w:i/>
                <w:lang w:val="en-GB"/>
              </w:rPr>
              <w:t>fille</w:t>
            </w:r>
            <w:r w:rsidRPr="00115A9E">
              <w:rPr>
                <w:rFonts w:ascii="Arial Narrow" w:hAnsi="Arial Narrow"/>
                <w:i/>
                <w:lang w:val="en-GB"/>
              </w:rPr>
              <w:t xml:space="preserve">d by the Project Owner or the Delegated Project Owner The dates </w:t>
            </w:r>
            <w:r w:rsidR="000F4C5A">
              <w:rPr>
                <w:rFonts w:ascii="Arial Narrow" w:hAnsi="Arial Narrow"/>
                <w:i/>
                <w:lang w:val="en-GB"/>
              </w:rPr>
              <w:t>of execution</w:t>
            </w:r>
            <w:r w:rsidRPr="00115A9E">
              <w:rPr>
                <w:rFonts w:ascii="Arial Narrow" w:hAnsi="Arial Narrow"/>
                <w:i/>
                <w:lang w:val="en-GB"/>
              </w:rPr>
              <w:t xml:space="preserve"> of the services shall be realistic, and consistent with the delivery dates (according to Incoterms)] </w:t>
            </w:r>
          </w:p>
          <w:p w14:paraId="22FA248C" w14:textId="77777777" w:rsidR="00115A9E" w:rsidRPr="00115A9E" w:rsidRDefault="00115A9E" w:rsidP="00115A9E">
            <w:pPr>
              <w:spacing w:line="360" w:lineRule="auto"/>
              <w:rPr>
                <w:rFonts w:ascii="Arial Narrow" w:hAnsi="Arial Narrow"/>
                <w:i/>
                <w:iCs/>
                <w:lang w:val="en-GB"/>
              </w:rPr>
            </w:pPr>
          </w:p>
        </w:tc>
      </w:tr>
      <w:tr w:rsidR="00115A9E" w:rsidRPr="00FB6A8D" w14:paraId="024DB4DF" w14:textId="77777777" w:rsidTr="00115A9E">
        <w:trPr>
          <w:cantSplit/>
          <w:trHeight w:val="997"/>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6520155" w14:textId="77777777" w:rsidR="00115A9E" w:rsidRPr="00115A9E" w:rsidRDefault="00115A9E" w:rsidP="00115A9E">
            <w:pPr>
              <w:spacing w:line="360" w:lineRule="auto"/>
              <w:jc w:val="center"/>
              <w:rPr>
                <w:rFonts w:ascii="Arial Narrow" w:hAnsi="Arial Narrow"/>
                <w:b/>
                <w:bCs/>
                <w:lang w:val="en-GB"/>
              </w:rPr>
            </w:pPr>
          </w:p>
          <w:p w14:paraId="430A0EFE" w14:textId="77777777" w:rsidR="00115A9E" w:rsidRPr="009B045E" w:rsidRDefault="00115A9E" w:rsidP="00115A9E">
            <w:pPr>
              <w:spacing w:line="360" w:lineRule="auto"/>
              <w:jc w:val="center"/>
              <w:rPr>
                <w:rFonts w:ascii="Arial Narrow" w:hAnsi="Arial Narrow"/>
                <w:b/>
                <w:bCs/>
              </w:rPr>
            </w:pPr>
            <w:r w:rsidRPr="009B045E">
              <w:rPr>
                <w:rFonts w:ascii="Arial Narrow" w:hAnsi="Arial Narrow"/>
                <w:b/>
              </w:rPr>
              <w:t>No. of the Service</w:t>
            </w: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EDFC83" w14:textId="77777777" w:rsidR="00115A9E" w:rsidRPr="009B045E" w:rsidRDefault="00115A9E" w:rsidP="00115A9E">
            <w:pPr>
              <w:spacing w:line="360" w:lineRule="auto"/>
              <w:jc w:val="center"/>
              <w:rPr>
                <w:rFonts w:ascii="Arial Narrow" w:hAnsi="Arial Narrow"/>
                <w:b/>
                <w:bCs/>
              </w:rPr>
            </w:pPr>
          </w:p>
          <w:p w14:paraId="0BFD306B" w14:textId="12B06052" w:rsidR="00115A9E" w:rsidRPr="009B045E" w:rsidRDefault="00115A9E" w:rsidP="00115A9E">
            <w:pPr>
              <w:spacing w:line="360" w:lineRule="auto"/>
              <w:jc w:val="center"/>
              <w:rPr>
                <w:rFonts w:ascii="Arial Narrow" w:hAnsi="Arial Narrow"/>
                <w:b/>
                <w:bCs/>
              </w:rPr>
            </w:pPr>
            <w:r w:rsidRPr="009B045E">
              <w:rPr>
                <w:rFonts w:ascii="Arial Narrow" w:hAnsi="Arial Narrow"/>
                <w:b/>
              </w:rPr>
              <w:t>Des</w:t>
            </w:r>
            <w:r w:rsidR="00C47438">
              <w:rPr>
                <w:rFonts w:ascii="Arial Narrow" w:hAnsi="Arial Narrow"/>
                <w:b/>
              </w:rPr>
              <w:t>cription</w:t>
            </w:r>
            <w:r w:rsidRPr="009B045E">
              <w:rPr>
                <w:rFonts w:ascii="Arial Narrow" w:hAnsi="Arial Narrow"/>
                <w:b/>
              </w:rPr>
              <w:t xml:space="preserve"> of the Service</w:t>
            </w:r>
          </w:p>
        </w:tc>
        <w:tc>
          <w:tcPr>
            <w:tcW w:w="1711" w:type="dxa"/>
            <w:tcBorders>
              <w:top w:val="single" w:sz="6" w:space="0" w:color="000000"/>
              <w:left w:val="single" w:sz="6" w:space="0" w:color="000000"/>
              <w:right w:val="single" w:sz="6" w:space="0" w:color="000000"/>
            </w:tcBorders>
          </w:tcPr>
          <w:p w14:paraId="0B37320C" w14:textId="77777777" w:rsidR="00115A9E" w:rsidRPr="009B045E" w:rsidRDefault="00115A9E" w:rsidP="00115A9E">
            <w:pPr>
              <w:spacing w:line="360" w:lineRule="auto"/>
              <w:jc w:val="center"/>
              <w:rPr>
                <w:rFonts w:ascii="Arial Narrow" w:hAnsi="Arial Narrow"/>
                <w:b/>
                <w:bCs/>
              </w:rPr>
            </w:pPr>
          </w:p>
          <w:p w14:paraId="5F879A2C" w14:textId="77777777" w:rsidR="00115A9E" w:rsidRPr="009B045E" w:rsidRDefault="00115A9E" w:rsidP="00115A9E">
            <w:pPr>
              <w:spacing w:line="360" w:lineRule="auto"/>
              <w:jc w:val="center"/>
              <w:rPr>
                <w:rFonts w:ascii="Arial Narrow" w:hAnsi="Arial Narrow"/>
                <w:b/>
                <w:bCs/>
              </w:rPr>
            </w:pPr>
            <w:r w:rsidRPr="009B045E">
              <w:rPr>
                <w:rFonts w:ascii="Arial Narrow" w:hAnsi="Arial Narrow"/>
                <w:b/>
              </w:rPr>
              <w:t>Measurement unit</w:t>
            </w: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328371" w14:textId="77777777" w:rsidR="00115A9E" w:rsidRPr="009B045E" w:rsidRDefault="00115A9E" w:rsidP="00115A9E">
            <w:pPr>
              <w:spacing w:line="360" w:lineRule="auto"/>
              <w:jc w:val="center"/>
              <w:rPr>
                <w:rFonts w:ascii="Arial Narrow" w:hAnsi="Arial Narrow"/>
                <w:b/>
                <w:bCs/>
              </w:rPr>
            </w:pPr>
          </w:p>
          <w:p w14:paraId="5CE970BF" w14:textId="77777777" w:rsidR="00115A9E" w:rsidRPr="009B045E" w:rsidRDefault="00115A9E" w:rsidP="00115A9E">
            <w:pPr>
              <w:spacing w:line="360" w:lineRule="auto"/>
              <w:jc w:val="center"/>
              <w:rPr>
                <w:rFonts w:ascii="Arial Narrow" w:hAnsi="Arial Narrow"/>
              </w:rPr>
            </w:pPr>
            <w:r w:rsidRPr="009B045E">
              <w:rPr>
                <w:rFonts w:ascii="Arial Narrow" w:hAnsi="Arial Narrow"/>
                <w:b/>
              </w:rPr>
              <w:t>Quantity</w:t>
            </w:r>
            <w:r w:rsidRPr="009B045E">
              <w:rPr>
                <w:rFonts w:ascii="Arial Narrow" w:hAnsi="Arial Narrow"/>
                <w:b/>
                <w:bCs/>
                <w:vertAlign w:val="superscript"/>
              </w:rPr>
              <w:footnoteReference w:id="14"/>
            </w:r>
          </w:p>
          <w:p w14:paraId="02974268" w14:textId="77777777" w:rsidR="00115A9E" w:rsidRPr="009B045E" w:rsidRDefault="00115A9E" w:rsidP="00115A9E">
            <w:pPr>
              <w:spacing w:line="360" w:lineRule="auto"/>
              <w:jc w:val="center"/>
              <w:rPr>
                <w:rFonts w:ascii="Arial Narrow" w:hAnsi="Arial Narrow"/>
                <w:b/>
                <w:bCs/>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DB3C49" w14:textId="77777777" w:rsidR="00115A9E" w:rsidRPr="00115A9E" w:rsidRDefault="00115A9E" w:rsidP="00115A9E">
            <w:pPr>
              <w:spacing w:line="360" w:lineRule="auto"/>
              <w:jc w:val="center"/>
              <w:rPr>
                <w:rFonts w:ascii="Arial Narrow" w:hAnsi="Arial Narrow"/>
                <w:b/>
                <w:bCs/>
                <w:lang w:val="en-GB"/>
              </w:rPr>
            </w:pPr>
            <w:r w:rsidRPr="00115A9E">
              <w:rPr>
                <w:rFonts w:ascii="Arial Narrow" w:hAnsi="Arial Narrow"/>
                <w:b/>
                <w:lang w:val="en-GB"/>
              </w:rPr>
              <w:t>Site or place where the Services shall be executed</w:t>
            </w: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8A4B8AE" w14:textId="7B04C251" w:rsidR="00115A9E" w:rsidRPr="00115A9E" w:rsidRDefault="00115A9E" w:rsidP="00115A9E">
            <w:pPr>
              <w:spacing w:line="360" w:lineRule="auto"/>
              <w:jc w:val="center"/>
              <w:rPr>
                <w:rFonts w:ascii="Arial Narrow" w:hAnsi="Arial Narrow"/>
                <w:b/>
                <w:bCs/>
                <w:lang w:val="en-GB"/>
              </w:rPr>
            </w:pPr>
            <w:r w:rsidRPr="00115A9E">
              <w:rPr>
                <w:rFonts w:ascii="Arial Narrow" w:hAnsi="Arial Narrow"/>
                <w:b/>
                <w:lang w:val="en-GB"/>
              </w:rPr>
              <w:t xml:space="preserve">Final deadline of the </w:t>
            </w:r>
            <w:r w:rsidR="00C47438">
              <w:rPr>
                <w:rFonts w:ascii="Arial Narrow" w:hAnsi="Arial Narrow"/>
                <w:b/>
                <w:lang w:val="en-GB"/>
              </w:rPr>
              <w:t>execution</w:t>
            </w:r>
            <w:r w:rsidRPr="00115A9E">
              <w:rPr>
                <w:rFonts w:ascii="Arial Narrow" w:hAnsi="Arial Narrow"/>
                <w:b/>
                <w:lang w:val="en-GB"/>
              </w:rPr>
              <w:t xml:space="preserve"> of the Services</w:t>
            </w:r>
          </w:p>
        </w:tc>
      </w:tr>
      <w:tr w:rsidR="00115A9E" w:rsidRPr="00D168CF" w14:paraId="57FC0F42" w14:textId="77777777" w:rsidTr="008304B5">
        <w:trPr>
          <w:cantSplit/>
          <w:trHeight w:val="1351"/>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A207153" w14:textId="77777777" w:rsidR="00115A9E" w:rsidRPr="009B045E" w:rsidRDefault="00115A9E" w:rsidP="00115A9E">
            <w:pPr>
              <w:spacing w:line="360" w:lineRule="auto"/>
              <w:jc w:val="center"/>
              <w:rPr>
                <w:rFonts w:ascii="Arial Narrow" w:hAnsi="Arial Narrow"/>
                <w:i/>
                <w:iCs/>
              </w:rPr>
            </w:pPr>
            <w:r w:rsidRPr="009B045E">
              <w:rPr>
                <w:rFonts w:ascii="Arial Narrow" w:hAnsi="Arial Narrow"/>
                <w:i/>
              </w:rPr>
              <w:t>[Insert the Service number</w:t>
            </w: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884B3" w14:textId="77777777" w:rsidR="00115A9E" w:rsidRPr="00115A9E" w:rsidRDefault="00115A9E" w:rsidP="00115A9E">
            <w:pPr>
              <w:spacing w:line="360" w:lineRule="auto"/>
              <w:jc w:val="center"/>
              <w:rPr>
                <w:rFonts w:ascii="Arial Narrow" w:hAnsi="Arial Narrow"/>
                <w:i/>
                <w:iCs/>
                <w:lang w:val="en-GB"/>
              </w:rPr>
            </w:pPr>
            <w:r w:rsidRPr="00115A9E">
              <w:rPr>
                <w:rFonts w:ascii="Arial Narrow" w:hAnsi="Arial Narrow"/>
                <w:i/>
                <w:lang w:val="en-GB"/>
              </w:rPr>
              <w:t>[Insert the designation of the Service]</w:t>
            </w:r>
          </w:p>
        </w:tc>
        <w:tc>
          <w:tcPr>
            <w:tcW w:w="1711" w:type="dxa"/>
            <w:tcBorders>
              <w:top w:val="single" w:sz="6" w:space="0" w:color="000000"/>
              <w:left w:val="single" w:sz="6" w:space="0" w:color="000000"/>
              <w:bottom w:val="single" w:sz="6" w:space="0" w:color="000000"/>
              <w:right w:val="single" w:sz="6" w:space="0" w:color="000000"/>
            </w:tcBorders>
          </w:tcPr>
          <w:p w14:paraId="60F7A80F" w14:textId="77777777" w:rsidR="00115A9E" w:rsidRPr="009B045E" w:rsidRDefault="00115A9E" w:rsidP="00115A9E">
            <w:pPr>
              <w:spacing w:line="360" w:lineRule="auto"/>
              <w:jc w:val="center"/>
              <w:rPr>
                <w:rFonts w:ascii="Arial Narrow" w:hAnsi="Arial Narrow"/>
                <w:i/>
                <w:iCs/>
              </w:rPr>
            </w:pPr>
            <w:r w:rsidRPr="009B045E">
              <w:rPr>
                <w:rFonts w:ascii="Arial Narrow" w:hAnsi="Arial Narrow"/>
                <w:i/>
              </w:rPr>
              <w:t>[Measurement unit]</w:t>
            </w: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729E8" w14:textId="77777777" w:rsidR="00115A9E" w:rsidRPr="00115A9E" w:rsidRDefault="00115A9E" w:rsidP="00115A9E">
            <w:pPr>
              <w:spacing w:line="360" w:lineRule="auto"/>
              <w:jc w:val="center"/>
              <w:rPr>
                <w:rFonts w:ascii="Arial Narrow" w:hAnsi="Arial Narrow"/>
                <w:i/>
                <w:iCs/>
                <w:lang w:val="en-GB"/>
              </w:rPr>
            </w:pPr>
            <w:r w:rsidRPr="00115A9E">
              <w:rPr>
                <w:rFonts w:ascii="Arial Narrow" w:hAnsi="Arial Narrow"/>
                <w:i/>
                <w:lang w:val="en-GB"/>
              </w:rPr>
              <w:t>[Insert the quantity of the service to be provided]</w:t>
            </w:r>
          </w:p>
          <w:p w14:paraId="000F76B0" w14:textId="77777777" w:rsidR="00115A9E" w:rsidRPr="00115A9E" w:rsidRDefault="00115A9E" w:rsidP="00115A9E">
            <w:pPr>
              <w:spacing w:line="360" w:lineRule="auto"/>
              <w:jc w:val="center"/>
              <w:rPr>
                <w:rFonts w:ascii="Arial Narrow" w:hAnsi="Arial Narrow"/>
                <w:i/>
                <w:iCs/>
                <w:lang w:val="en-GB"/>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8E366" w14:textId="77777777" w:rsidR="00115A9E" w:rsidRPr="00115A9E" w:rsidRDefault="00115A9E" w:rsidP="00115A9E">
            <w:pPr>
              <w:spacing w:line="360" w:lineRule="auto"/>
              <w:jc w:val="center"/>
              <w:rPr>
                <w:rFonts w:ascii="Arial Narrow" w:hAnsi="Arial Narrow"/>
                <w:i/>
                <w:iCs/>
                <w:lang w:val="en-GB"/>
              </w:rPr>
            </w:pPr>
            <w:r w:rsidRPr="00115A9E">
              <w:rPr>
                <w:rFonts w:ascii="Arial Narrow" w:hAnsi="Arial Narrow"/>
                <w:i/>
                <w:lang w:val="en-GB"/>
              </w:rPr>
              <w:t>[Place of execution of the service]</w:t>
            </w: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348B95D" w14:textId="77777777" w:rsidR="00115A9E" w:rsidRPr="009B045E" w:rsidRDefault="00115A9E" w:rsidP="00115A9E">
            <w:pPr>
              <w:spacing w:line="360" w:lineRule="auto"/>
              <w:jc w:val="center"/>
              <w:rPr>
                <w:rFonts w:ascii="Arial Narrow" w:hAnsi="Arial Narrow"/>
                <w:i/>
                <w:iCs/>
              </w:rPr>
            </w:pPr>
            <w:r w:rsidRPr="009B045E">
              <w:rPr>
                <w:rFonts w:ascii="Arial Narrow" w:hAnsi="Arial Narrow"/>
                <w:i/>
              </w:rPr>
              <w:t>[Insert the date]</w:t>
            </w:r>
          </w:p>
        </w:tc>
      </w:tr>
      <w:tr w:rsidR="00115A9E" w:rsidRPr="00D168CF" w14:paraId="63683CD4" w14:textId="77777777" w:rsidTr="00115A9E">
        <w:trPr>
          <w:cantSplit/>
          <w:trHeight w:val="232"/>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BE23515" w14:textId="77777777" w:rsidR="00115A9E" w:rsidRPr="009B045E" w:rsidRDefault="00115A9E" w:rsidP="00115A9E">
            <w:pPr>
              <w:spacing w:line="360" w:lineRule="auto"/>
              <w:rPr>
                <w:rFonts w:ascii="Arial Narrow" w:hAnsi="Arial Narrow"/>
              </w:rPr>
            </w:pP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B6C3A" w14:textId="77777777" w:rsidR="00115A9E" w:rsidRPr="009B045E" w:rsidRDefault="00115A9E" w:rsidP="00115A9E">
            <w:pPr>
              <w:spacing w:line="360" w:lineRule="auto"/>
              <w:rPr>
                <w:rFonts w:ascii="Arial Narrow" w:hAnsi="Arial Narrow"/>
              </w:rPr>
            </w:pPr>
          </w:p>
        </w:tc>
        <w:tc>
          <w:tcPr>
            <w:tcW w:w="1711" w:type="dxa"/>
            <w:tcBorders>
              <w:top w:val="single" w:sz="6" w:space="0" w:color="000000"/>
              <w:left w:val="single" w:sz="6" w:space="0" w:color="000000"/>
              <w:bottom w:val="single" w:sz="6" w:space="0" w:color="000000"/>
              <w:right w:val="single" w:sz="6" w:space="0" w:color="000000"/>
            </w:tcBorders>
          </w:tcPr>
          <w:p w14:paraId="2713C1D1" w14:textId="77777777" w:rsidR="00115A9E" w:rsidRPr="009B045E" w:rsidRDefault="00115A9E" w:rsidP="00115A9E">
            <w:pPr>
              <w:spacing w:line="360" w:lineRule="auto"/>
              <w:rPr>
                <w:rFonts w:ascii="Arial Narrow" w:hAnsi="Arial Narrow"/>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F331C" w14:textId="77777777" w:rsidR="00115A9E" w:rsidRPr="009B045E" w:rsidRDefault="00115A9E" w:rsidP="00115A9E">
            <w:pPr>
              <w:spacing w:line="360" w:lineRule="auto"/>
              <w:rPr>
                <w:rFonts w:ascii="Arial Narrow" w:hAnsi="Arial Narrow"/>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89E40" w14:textId="77777777" w:rsidR="00115A9E" w:rsidRPr="009B045E" w:rsidRDefault="00115A9E" w:rsidP="00115A9E">
            <w:pPr>
              <w:spacing w:line="360" w:lineRule="auto"/>
              <w:rPr>
                <w:rFonts w:ascii="Arial Narrow" w:hAnsi="Arial Narrow"/>
              </w:rPr>
            </w:pP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ABBD85E" w14:textId="77777777" w:rsidR="00115A9E" w:rsidRPr="009B045E" w:rsidRDefault="00115A9E" w:rsidP="00115A9E">
            <w:pPr>
              <w:spacing w:line="360" w:lineRule="auto"/>
              <w:rPr>
                <w:rFonts w:ascii="Arial Narrow" w:hAnsi="Arial Narrow"/>
              </w:rPr>
            </w:pPr>
          </w:p>
        </w:tc>
      </w:tr>
      <w:tr w:rsidR="00115A9E" w:rsidRPr="00D168CF" w14:paraId="48191E58" w14:textId="77777777" w:rsidTr="00115A9E">
        <w:trPr>
          <w:cantSplit/>
          <w:trHeight w:val="232"/>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0F27113" w14:textId="77777777" w:rsidR="00115A9E" w:rsidRPr="009B045E" w:rsidRDefault="00115A9E" w:rsidP="00115A9E">
            <w:pPr>
              <w:spacing w:line="360" w:lineRule="auto"/>
              <w:rPr>
                <w:rFonts w:ascii="Arial Narrow" w:hAnsi="Arial Narrow"/>
              </w:rPr>
            </w:pP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E8BA7F" w14:textId="77777777" w:rsidR="00115A9E" w:rsidRPr="009B045E" w:rsidRDefault="00115A9E" w:rsidP="00115A9E">
            <w:pPr>
              <w:spacing w:line="360" w:lineRule="auto"/>
              <w:rPr>
                <w:rFonts w:ascii="Arial Narrow" w:hAnsi="Arial Narrow"/>
              </w:rPr>
            </w:pPr>
          </w:p>
        </w:tc>
        <w:tc>
          <w:tcPr>
            <w:tcW w:w="1711" w:type="dxa"/>
            <w:tcBorders>
              <w:top w:val="single" w:sz="6" w:space="0" w:color="000000"/>
              <w:left w:val="single" w:sz="6" w:space="0" w:color="000000"/>
              <w:bottom w:val="single" w:sz="6" w:space="0" w:color="000000"/>
              <w:right w:val="single" w:sz="6" w:space="0" w:color="000000"/>
            </w:tcBorders>
          </w:tcPr>
          <w:p w14:paraId="7E4776BF" w14:textId="77777777" w:rsidR="00115A9E" w:rsidRPr="009B045E" w:rsidRDefault="00115A9E" w:rsidP="00115A9E">
            <w:pPr>
              <w:spacing w:line="360" w:lineRule="auto"/>
              <w:rPr>
                <w:rFonts w:ascii="Arial Narrow" w:hAnsi="Arial Narrow"/>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A36AB6" w14:textId="77777777" w:rsidR="00115A9E" w:rsidRPr="009B045E" w:rsidRDefault="00115A9E" w:rsidP="00115A9E">
            <w:pPr>
              <w:spacing w:line="360" w:lineRule="auto"/>
              <w:rPr>
                <w:rFonts w:ascii="Arial Narrow" w:hAnsi="Arial Narrow"/>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417C32" w14:textId="77777777" w:rsidR="00115A9E" w:rsidRPr="009B045E" w:rsidRDefault="00115A9E" w:rsidP="00115A9E">
            <w:pPr>
              <w:spacing w:line="360" w:lineRule="auto"/>
              <w:rPr>
                <w:rFonts w:ascii="Arial Narrow" w:hAnsi="Arial Narrow"/>
              </w:rPr>
            </w:pP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94646DB" w14:textId="77777777" w:rsidR="00115A9E" w:rsidRPr="009B045E" w:rsidRDefault="00115A9E" w:rsidP="00115A9E">
            <w:pPr>
              <w:spacing w:line="360" w:lineRule="auto"/>
              <w:rPr>
                <w:rFonts w:ascii="Arial Narrow" w:hAnsi="Arial Narrow"/>
              </w:rPr>
            </w:pPr>
          </w:p>
        </w:tc>
      </w:tr>
      <w:tr w:rsidR="00115A9E" w:rsidRPr="00D168CF" w14:paraId="5426BB96" w14:textId="77777777" w:rsidTr="00115A9E">
        <w:trPr>
          <w:cantSplit/>
          <w:trHeight w:val="232"/>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6ADE732" w14:textId="77777777" w:rsidR="00115A9E" w:rsidRPr="009B045E" w:rsidRDefault="00115A9E" w:rsidP="00115A9E">
            <w:pPr>
              <w:spacing w:line="360" w:lineRule="auto"/>
              <w:rPr>
                <w:rFonts w:ascii="Arial Narrow" w:hAnsi="Arial Narrow"/>
              </w:rPr>
            </w:pP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8B18BE" w14:textId="77777777" w:rsidR="00115A9E" w:rsidRPr="009B045E" w:rsidRDefault="00115A9E" w:rsidP="00115A9E">
            <w:pPr>
              <w:spacing w:line="360" w:lineRule="auto"/>
              <w:rPr>
                <w:rFonts w:ascii="Arial Narrow" w:hAnsi="Arial Narrow"/>
              </w:rPr>
            </w:pPr>
          </w:p>
        </w:tc>
        <w:tc>
          <w:tcPr>
            <w:tcW w:w="1711" w:type="dxa"/>
            <w:tcBorders>
              <w:top w:val="single" w:sz="6" w:space="0" w:color="000000"/>
              <w:left w:val="single" w:sz="6" w:space="0" w:color="000000"/>
              <w:bottom w:val="single" w:sz="6" w:space="0" w:color="000000"/>
              <w:right w:val="single" w:sz="6" w:space="0" w:color="000000"/>
            </w:tcBorders>
          </w:tcPr>
          <w:p w14:paraId="6B4117F9" w14:textId="77777777" w:rsidR="00115A9E" w:rsidRPr="009B045E" w:rsidRDefault="00115A9E" w:rsidP="00115A9E">
            <w:pPr>
              <w:spacing w:line="360" w:lineRule="auto"/>
              <w:rPr>
                <w:rFonts w:ascii="Arial Narrow" w:hAnsi="Arial Narrow"/>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19B53" w14:textId="77777777" w:rsidR="00115A9E" w:rsidRPr="009B045E" w:rsidRDefault="00115A9E" w:rsidP="00115A9E">
            <w:pPr>
              <w:spacing w:line="360" w:lineRule="auto"/>
              <w:rPr>
                <w:rFonts w:ascii="Arial Narrow" w:hAnsi="Arial Narrow"/>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0A055" w14:textId="77777777" w:rsidR="00115A9E" w:rsidRPr="009B045E" w:rsidRDefault="00115A9E" w:rsidP="00115A9E">
            <w:pPr>
              <w:spacing w:line="360" w:lineRule="auto"/>
              <w:rPr>
                <w:rFonts w:ascii="Arial Narrow" w:hAnsi="Arial Narrow"/>
              </w:rPr>
            </w:pP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043CD45" w14:textId="77777777" w:rsidR="00115A9E" w:rsidRPr="009B045E" w:rsidRDefault="00115A9E" w:rsidP="00115A9E">
            <w:pPr>
              <w:spacing w:line="360" w:lineRule="auto"/>
              <w:rPr>
                <w:rFonts w:ascii="Arial Narrow" w:hAnsi="Arial Narrow"/>
              </w:rPr>
            </w:pPr>
          </w:p>
        </w:tc>
      </w:tr>
      <w:tr w:rsidR="00115A9E" w:rsidRPr="00D168CF" w14:paraId="04A1D688" w14:textId="77777777" w:rsidTr="00115A9E">
        <w:trPr>
          <w:cantSplit/>
          <w:trHeight w:val="232"/>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CF75C6E" w14:textId="77777777" w:rsidR="00115A9E" w:rsidRPr="009B045E" w:rsidRDefault="00115A9E" w:rsidP="00115A9E">
            <w:pPr>
              <w:spacing w:line="360" w:lineRule="auto"/>
              <w:rPr>
                <w:rFonts w:ascii="Arial Narrow" w:hAnsi="Arial Narrow"/>
              </w:rPr>
            </w:pP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A1DA39" w14:textId="77777777" w:rsidR="00115A9E" w:rsidRPr="009B045E" w:rsidRDefault="00115A9E" w:rsidP="00115A9E">
            <w:pPr>
              <w:spacing w:line="360" w:lineRule="auto"/>
              <w:rPr>
                <w:rFonts w:ascii="Arial Narrow" w:hAnsi="Arial Narrow"/>
              </w:rPr>
            </w:pPr>
          </w:p>
        </w:tc>
        <w:tc>
          <w:tcPr>
            <w:tcW w:w="1711" w:type="dxa"/>
            <w:tcBorders>
              <w:top w:val="single" w:sz="6" w:space="0" w:color="000000"/>
              <w:left w:val="single" w:sz="6" w:space="0" w:color="000000"/>
              <w:bottom w:val="single" w:sz="6" w:space="0" w:color="000000"/>
              <w:right w:val="single" w:sz="6" w:space="0" w:color="000000"/>
            </w:tcBorders>
          </w:tcPr>
          <w:p w14:paraId="243DBD10" w14:textId="77777777" w:rsidR="00115A9E" w:rsidRPr="009B045E" w:rsidRDefault="00115A9E" w:rsidP="00115A9E">
            <w:pPr>
              <w:spacing w:line="360" w:lineRule="auto"/>
              <w:rPr>
                <w:rFonts w:ascii="Arial Narrow" w:hAnsi="Arial Narrow"/>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8AC80E" w14:textId="77777777" w:rsidR="00115A9E" w:rsidRPr="009B045E" w:rsidRDefault="00115A9E" w:rsidP="00115A9E">
            <w:pPr>
              <w:spacing w:line="360" w:lineRule="auto"/>
              <w:rPr>
                <w:rFonts w:ascii="Arial Narrow" w:hAnsi="Arial Narrow"/>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29B899" w14:textId="77777777" w:rsidR="00115A9E" w:rsidRPr="009B045E" w:rsidRDefault="00115A9E" w:rsidP="00115A9E">
            <w:pPr>
              <w:spacing w:line="360" w:lineRule="auto"/>
              <w:rPr>
                <w:rFonts w:ascii="Arial Narrow" w:hAnsi="Arial Narrow"/>
              </w:rPr>
            </w:pP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D9B94A1" w14:textId="77777777" w:rsidR="00115A9E" w:rsidRPr="009B045E" w:rsidRDefault="00115A9E" w:rsidP="00115A9E">
            <w:pPr>
              <w:spacing w:line="360" w:lineRule="auto"/>
              <w:rPr>
                <w:rFonts w:ascii="Arial Narrow" w:hAnsi="Arial Narrow"/>
              </w:rPr>
            </w:pPr>
          </w:p>
        </w:tc>
      </w:tr>
      <w:tr w:rsidR="00115A9E" w:rsidRPr="00D168CF" w14:paraId="6DE164C4" w14:textId="77777777" w:rsidTr="00115A9E">
        <w:trPr>
          <w:cantSplit/>
          <w:trHeight w:val="232"/>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FAFE490" w14:textId="77777777" w:rsidR="00115A9E" w:rsidRPr="009B045E" w:rsidRDefault="00115A9E" w:rsidP="00115A9E">
            <w:pPr>
              <w:spacing w:line="360" w:lineRule="auto"/>
              <w:rPr>
                <w:rFonts w:ascii="Arial Narrow" w:hAnsi="Arial Narrow"/>
              </w:rPr>
            </w:pP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05B41" w14:textId="77777777" w:rsidR="00115A9E" w:rsidRPr="009B045E" w:rsidRDefault="00115A9E" w:rsidP="00115A9E">
            <w:pPr>
              <w:spacing w:line="360" w:lineRule="auto"/>
              <w:rPr>
                <w:rFonts w:ascii="Arial Narrow" w:hAnsi="Arial Narrow"/>
              </w:rPr>
            </w:pPr>
          </w:p>
        </w:tc>
        <w:tc>
          <w:tcPr>
            <w:tcW w:w="1711" w:type="dxa"/>
            <w:tcBorders>
              <w:top w:val="single" w:sz="6" w:space="0" w:color="000000"/>
              <w:left w:val="single" w:sz="6" w:space="0" w:color="000000"/>
              <w:bottom w:val="single" w:sz="6" w:space="0" w:color="000000"/>
              <w:right w:val="single" w:sz="6" w:space="0" w:color="000000"/>
            </w:tcBorders>
          </w:tcPr>
          <w:p w14:paraId="1F199885" w14:textId="77777777" w:rsidR="00115A9E" w:rsidRPr="009B045E" w:rsidRDefault="00115A9E" w:rsidP="00115A9E">
            <w:pPr>
              <w:spacing w:line="360" w:lineRule="auto"/>
              <w:rPr>
                <w:rFonts w:ascii="Arial Narrow" w:hAnsi="Arial Narrow"/>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FCD9DE" w14:textId="77777777" w:rsidR="00115A9E" w:rsidRPr="009B045E" w:rsidRDefault="00115A9E" w:rsidP="00115A9E">
            <w:pPr>
              <w:spacing w:line="360" w:lineRule="auto"/>
              <w:rPr>
                <w:rFonts w:ascii="Arial Narrow" w:hAnsi="Arial Narrow"/>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EF24B" w14:textId="77777777" w:rsidR="00115A9E" w:rsidRPr="009B045E" w:rsidRDefault="00115A9E" w:rsidP="00115A9E">
            <w:pPr>
              <w:spacing w:line="360" w:lineRule="auto"/>
              <w:rPr>
                <w:rFonts w:ascii="Arial Narrow" w:hAnsi="Arial Narrow"/>
              </w:rPr>
            </w:pP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7E1D627" w14:textId="77777777" w:rsidR="00115A9E" w:rsidRPr="009B045E" w:rsidRDefault="00115A9E" w:rsidP="00115A9E">
            <w:pPr>
              <w:spacing w:line="360" w:lineRule="auto"/>
              <w:rPr>
                <w:rFonts w:ascii="Arial Narrow" w:hAnsi="Arial Narrow"/>
              </w:rPr>
            </w:pPr>
          </w:p>
        </w:tc>
      </w:tr>
      <w:tr w:rsidR="00115A9E" w:rsidRPr="00D168CF" w14:paraId="4D708079" w14:textId="77777777" w:rsidTr="00115A9E">
        <w:trPr>
          <w:cantSplit/>
          <w:trHeight w:val="232"/>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AE3A1CB" w14:textId="77777777" w:rsidR="00115A9E" w:rsidRPr="009B045E" w:rsidRDefault="00115A9E" w:rsidP="00115A9E">
            <w:pPr>
              <w:spacing w:line="360" w:lineRule="auto"/>
              <w:rPr>
                <w:rFonts w:ascii="Arial Narrow" w:hAnsi="Arial Narrow"/>
              </w:rPr>
            </w:pP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C2ECD9" w14:textId="77777777" w:rsidR="00115A9E" w:rsidRPr="009B045E" w:rsidRDefault="00115A9E" w:rsidP="00115A9E">
            <w:pPr>
              <w:spacing w:line="360" w:lineRule="auto"/>
              <w:rPr>
                <w:rFonts w:ascii="Arial Narrow" w:hAnsi="Arial Narrow"/>
              </w:rPr>
            </w:pPr>
          </w:p>
        </w:tc>
        <w:tc>
          <w:tcPr>
            <w:tcW w:w="1711" w:type="dxa"/>
            <w:tcBorders>
              <w:top w:val="single" w:sz="6" w:space="0" w:color="000000"/>
              <w:left w:val="single" w:sz="6" w:space="0" w:color="000000"/>
              <w:bottom w:val="single" w:sz="6" w:space="0" w:color="000000"/>
              <w:right w:val="single" w:sz="6" w:space="0" w:color="000000"/>
            </w:tcBorders>
          </w:tcPr>
          <w:p w14:paraId="1604FD4D" w14:textId="77777777" w:rsidR="00115A9E" w:rsidRPr="009B045E" w:rsidRDefault="00115A9E" w:rsidP="00115A9E">
            <w:pPr>
              <w:spacing w:line="360" w:lineRule="auto"/>
              <w:rPr>
                <w:rFonts w:ascii="Arial Narrow" w:hAnsi="Arial Narrow"/>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763CDA" w14:textId="77777777" w:rsidR="00115A9E" w:rsidRPr="009B045E" w:rsidRDefault="00115A9E" w:rsidP="00115A9E">
            <w:pPr>
              <w:spacing w:line="360" w:lineRule="auto"/>
              <w:rPr>
                <w:rFonts w:ascii="Arial Narrow" w:hAnsi="Arial Narrow"/>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954C8" w14:textId="77777777" w:rsidR="00115A9E" w:rsidRPr="009B045E" w:rsidRDefault="00115A9E" w:rsidP="00115A9E">
            <w:pPr>
              <w:spacing w:line="360" w:lineRule="auto"/>
              <w:rPr>
                <w:rFonts w:ascii="Arial Narrow" w:hAnsi="Arial Narrow"/>
              </w:rPr>
            </w:pP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006517A" w14:textId="77777777" w:rsidR="00115A9E" w:rsidRPr="009B045E" w:rsidRDefault="00115A9E" w:rsidP="00115A9E">
            <w:pPr>
              <w:spacing w:line="360" w:lineRule="auto"/>
              <w:rPr>
                <w:rFonts w:ascii="Arial Narrow" w:hAnsi="Arial Narrow"/>
              </w:rPr>
            </w:pPr>
          </w:p>
        </w:tc>
      </w:tr>
      <w:tr w:rsidR="00115A9E" w:rsidRPr="00D168CF" w14:paraId="27C6557D" w14:textId="77777777" w:rsidTr="00115A9E">
        <w:trPr>
          <w:cantSplit/>
          <w:trHeight w:val="232"/>
          <w:jc w:val="center"/>
        </w:trPr>
        <w:tc>
          <w:tcPr>
            <w:tcW w:w="138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FFD82E9" w14:textId="77777777" w:rsidR="00115A9E" w:rsidRPr="009B045E" w:rsidRDefault="00115A9E" w:rsidP="00115A9E">
            <w:pPr>
              <w:spacing w:line="360" w:lineRule="auto"/>
              <w:rPr>
                <w:rFonts w:ascii="Arial Narrow" w:hAnsi="Arial Narrow"/>
              </w:rPr>
            </w:pPr>
          </w:p>
        </w:tc>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94267E" w14:textId="77777777" w:rsidR="00115A9E" w:rsidRPr="009B045E" w:rsidRDefault="00115A9E" w:rsidP="00115A9E">
            <w:pPr>
              <w:spacing w:line="360" w:lineRule="auto"/>
              <w:rPr>
                <w:rFonts w:ascii="Arial Narrow" w:hAnsi="Arial Narrow"/>
              </w:rPr>
            </w:pPr>
          </w:p>
        </w:tc>
        <w:tc>
          <w:tcPr>
            <w:tcW w:w="1711" w:type="dxa"/>
            <w:tcBorders>
              <w:top w:val="single" w:sz="6" w:space="0" w:color="000000"/>
              <w:left w:val="single" w:sz="6" w:space="0" w:color="000000"/>
              <w:bottom w:val="single" w:sz="6" w:space="0" w:color="000000"/>
              <w:right w:val="single" w:sz="6" w:space="0" w:color="000000"/>
            </w:tcBorders>
          </w:tcPr>
          <w:p w14:paraId="2D95A7BC" w14:textId="77777777" w:rsidR="00115A9E" w:rsidRPr="009B045E" w:rsidRDefault="00115A9E" w:rsidP="00115A9E">
            <w:pPr>
              <w:spacing w:line="360" w:lineRule="auto"/>
              <w:rPr>
                <w:rFonts w:ascii="Arial Narrow" w:hAnsi="Arial Narrow"/>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50A9CB" w14:textId="77777777" w:rsidR="00115A9E" w:rsidRPr="009B045E" w:rsidRDefault="00115A9E" w:rsidP="00115A9E">
            <w:pPr>
              <w:spacing w:line="360" w:lineRule="auto"/>
              <w:rPr>
                <w:rFonts w:ascii="Arial Narrow" w:hAnsi="Arial Narrow"/>
              </w:rPr>
            </w:pPr>
          </w:p>
        </w:tc>
        <w:tc>
          <w:tcPr>
            <w:tcW w:w="36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8EAA0F" w14:textId="77777777" w:rsidR="00115A9E" w:rsidRPr="009B045E" w:rsidRDefault="00115A9E" w:rsidP="00115A9E">
            <w:pPr>
              <w:spacing w:line="360" w:lineRule="auto"/>
              <w:rPr>
                <w:rFonts w:ascii="Arial Narrow" w:hAnsi="Arial Narrow"/>
              </w:rPr>
            </w:pPr>
          </w:p>
        </w:tc>
        <w:tc>
          <w:tcPr>
            <w:tcW w:w="2312"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721EEF11" w14:textId="77777777" w:rsidR="00115A9E" w:rsidRPr="009B045E" w:rsidRDefault="00115A9E" w:rsidP="00115A9E">
            <w:pPr>
              <w:spacing w:line="360" w:lineRule="auto"/>
              <w:rPr>
                <w:rFonts w:ascii="Arial Narrow" w:hAnsi="Arial Narrow"/>
              </w:rPr>
            </w:pPr>
          </w:p>
        </w:tc>
      </w:tr>
    </w:tbl>
    <w:p w14:paraId="7ECA6F0D" w14:textId="77777777" w:rsidR="00115A9E" w:rsidRPr="00D168CF" w:rsidRDefault="00115A9E" w:rsidP="00115A9E">
      <w:pPr>
        <w:spacing w:line="360" w:lineRule="auto"/>
        <w:rPr>
          <w:rFonts w:ascii="Arial Narrow" w:hAnsi="Arial Narrow"/>
        </w:rPr>
      </w:pPr>
    </w:p>
    <w:p w14:paraId="37135357" w14:textId="77777777" w:rsidR="00115A9E" w:rsidRPr="00D168CF" w:rsidRDefault="00115A9E" w:rsidP="00115A9E">
      <w:pPr>
        <w:spacing w:line="360" w:lineRule="auto"/>
        <w:rPr>
          <w:rFonts w:ascii="Arial Narrow" w:hAnsi="Arial Narrow"/>
        </w:rPr>
      </w:pPr>
    </w:p>
    <w:p w14:paraId="616EA974" w14:textId="2DAB6967" w:rsidR="00115A9E" w:rsidRPr="009B045E" w:rsidRDefault="008304B5" w:rsidP="002806DE">
      <w:pPr>
        <w:pStyle w:val="Paragraphedeliste"/>
        <w:widowControl w:val="0"/>
        <w:numPr>
          <w:ilvl w:val="0"/>
          <w:numId w:val="2"/>
        </w:numPr>
        <w:autoSpaceDE w:val="0"/>
        <w:spacing w:before="57" w:line="360" w:lineRule="auto"/>
        <w:ind w:right="3809"/>
        <w:jc w:val="center"/>
        <w:rPr>
          <w:rFonts w:ascii="Arial Narrow" w:hAnsi="Arial Narrow" w:cs="Arial"/>
          <w:b/>
          <w:bCs/>
        </w:rPr>
      </w:pPr>
      <w:r w:rsidRPr="009B045E">
        <w:rPr>
          <w:rFonts w:ascii="Arial Narrow" w:hAnsi="Arial Narrow"/>
          <w:b/>
          <w:sz w:val="32"/>
        </w:rPr>
        <w:lastRenderedPageBreak/>
        <w:t>PLANS, SKETCH</w:t>
      </w:r>
      <w:r w:rsidR="00AA25E5">
        <w:rPr>
          <w:rFonts w:ascii="Arial Narrow" w:hAnsi="Arial Narrow"/>
          <w:b/>
          <w:sz w:val="32"/>
        </w:rPr>
        <w:t>ES</w:t>
      </w:r>
      <w:r w:rsidRPr="009B045E">
        <w:rPr>
          <w:rFonts w:ascii="Arial Narrow" w:hAnsi="Arial Narrow"/>
          <w:b/>
          <w:sz w:val="32"/>
        </w:rPr>
        <w:t>, DRAWING, ETC.</w:t>
      </w:r>
    </w:p>
    <w:p w14:paraId="6D67B761" w14:textId="653F77CE" w:rsidR="00115A9E" w:rsidRPr="00115A9E" w:rsidRDefault="00115A9E" w:rsidP="00115A9E">
      <w:pPr>
        <w:widowControl w:val="0"/>
        <w:autoSpaceDE w:val="0"/>
        <w:spacing w:line="360" w:lineRule="auto"/>
        <w:ind w:left="142" w:right="-163"/>
        <w:rPr>
          <w:rFonts w:ascii="Arial Narrow" w:hAnsi="Arial Narrow"/>
          <w:lang w:val="en-GB"/>
        </w:rPr>
      </w:pPr>
      <w:r w:rsidRPr="00115A9E">
        <w:rPr>
          <w:rFonts w:ascii="Arial Narrow" w:hAnsi="Arial Narrow"/>
          <w:lang w:val="en-GB"/>
        </w:rPr>
        <w:t>This Tender File</w:t>
      </w:r>
      <w:r w:rsidRPr="00115A9E">
        <w:rPr>
          <w:rFonts w:ascii="Arial Narrow" w:hAnsi="Arial Narrow"/>
          <w:i/>
          <w:iCs/>
          <w:lang w:val="en-GB"/>
        </w:rPr>
        <w:t xml:space="preserve"> [insert “includes the following plans, sketch</w:t>
      </w:r>
      <w:r w:rsidR="00AA25E5">
        <w:rPr>
          <w:rFonts w:ascii="Arial Narrow" w:hAnsi="Arial Narrow"/>
          <w:i/>
          <w:iCs/>
          <w:lang w:val="en-GB"/>
        </w:rPr>
        <w:t>es</w:t>
      </w:r>
      <w:r w:rsidRPr="00115A9E">
        <w:rPr>
          <w:rFonts w:ascii="Arial Narrow" w:hAnsi="Arial Narrow"/>
          <w:i/>
          <w:iCs/>
          <w:lang w:val="en-GB"/>
        </w:rPr>
        <w:t xml:space="preserve"> and drawings etc” </w:t>
      </w:r>
      <w:r w:rsidR="008304B5">
        <w:rPr>
          <w:rFonts w:ascii="Arial Narrow" w:hAnsi="Arial Narrow"/>
          <w:i/>
          <w:iCs/>
          <w:lang w:val="en-GB"/>
        </w:rPr>
        <w:t>or “does not include any plans”</w:t>
      </w:r>
      <w:r w:rsidRPr="00115A9E">
        <w:rPr>
          <w:rFonts w:ascii="Arial Narrow" w:hAnsi="Arial Narrow"/>
          <w:i/>
          <w:iCs/>
          <w:lang w:val="en-GB"/>
        </w:rPr>
        <w:t>]</w:t>
      </w:r>
      <w:r w:rsidRPr="00115A9E">
        <w:rPr>
          <w:rFonts w:ascii="Arial Narrow" w:hAnsi="Arial Narrow"/>
          <w:lang w:val="en-GB"/>
        </w:rPr>
        <w:t>, as the case may be.</w:t>
      </w:r>
    </w:p>
    <w:p w14:paraId="3EF30830" w14:textId="77777777" w:rsidR="00115A9E" w:rsidRPr="00115A9E" w:rsidRDefault="00115A9E" w:rsidP="00115A9E">
      <w:pPr>
        <w:widowControl w:val="0"/>
        <w:autoSpaceDE w:val="0"/>
        <w:spacing w:line="360" w:lineRule="auto"/>
        <w:ind w:left="142"/>
        <w:rPr>
          <w:rFonts w:ascii="Arial Narrow" w:hAnsi="Arial Narrow"/>
          <w:lang w:val="en-GB"/>
        </w:rPr>
      </w:pPr>
    </w:p>
    <w:p w14:paraId="0C8DEE56" w14:textId="6F43FA7D" w:rsidR="00115A9E" w:rsidRPr="00115A9E" w:rsidRDefault="00115A9E" w:rsidP="00115A9E">
      <w:pPr>
        <w:widowControl w:val="0"/>
        <w:autoSpaceDE w:val="0"/>
        <w:spacing w:line="360" w:lineRule="auto"/>
        <w:ind w:left="142" w:right="-20"/>
        <w:rPr>
          <w:rFonts w:ascii="Arial Narrow" w:hAnsi="Arial Narrow"/>
          <w:lang w:val="en-GB"/>
        </w:rPr>
      </w:pPr>
      <w:r w:rsidRPr="00115A9E">
        <w:rPr>
          <w:rFonts w:ascii="Arial Narrow" w:hAnsi="Arial Narrow"/>
          <w:i/>
          <w:lang w:val="en-GB"/>
        </w:rPr>
        <w:t>[If the Tender File includes the plans, sketch</w:t>
      </w:r>
      <w:r w:rsidR="008304B5">
        <w:rPr>
          <w:rFonts w:ascii="Arial Narrow" w:hAnsi="Arial Narrow"/>
          <w:i/>
          <w:lang w:val="en-GB"/>
        </w:rPr>
        <w:t>es</w:t>
      </w:r>
      <w:r w:rsidRPr="00115A9E">
        <w:rPr>
          <w:rFonts w:ascii="Arial Narrow" w:hAnsi="Arial Narrow"/>
          <w:i/>
          <w:lang w:val="en-GB"/>
        </w:rPr>
        <w:t>, drawin</w:t>
      </w:r>
      <w:r w:rsidR="008304B5">
        <w:rPr>
          <w:rFonts w:ascii="Arial Narrow" w:hAnsi="Arial Narrow"/>
          <w:i/>
          <w:lang w:val="en-GB"/>
        </w:rPr>
        <w:t>gs, etc, insert the list</w:t>
      </w:r>
      <w:r w:rsidRPr="00115A9E">
        <w:rPr>
          <w:rFonts w:ascii="Arial Narrow" w:hAnsi="Arial Narrow"/>
          <w:i/>
          <w:lang w:val="en-GB"/>
        </w:rPr>
        <w:t xml:space="preserve"> in the table below]</w:t>
      </w:r>
    </w:p>
    <w:p w14:paraId="3BFD0500" w14:textId="77777777" w:rsidR="00115A9E" w:rsidRPr="00115A9E" w:rsidRDefault="00115A9E" w:rsidP="00115A9E">
      <w:pPr>
        <w:widowControl w:val="0"/>
        <w:autoSpaceDE w:val="0"/>
        <w:spacing w:line="360" w:lineRule="auto"/>
        <w:ind w:left="142"/>
        <w:rPr>
          <w:rFonts w:ascii="Arial Narrow" w:hAnsi="Arial Narrow"/>
          <w:lang w:val="en-GB"/>
        </w:rPr>
      </w:pPr>
    </w:p>
    <w:p w14:paraId="74B5ADD5" w14:textId="418F389B" w:rsidR="00115A9E" w:rsidRPr="00115A9E" w:rsidRDefault="00115A9E" w:rsidP="00115A9E">
      <w:pPr>
        <w:widowControl w:val="0"/>
        <w:autoSpaceDE w:val="0"/>
        <w:spacing w:line="360" w:lineRule="auto"/>
        <w:ind w:left="142" w:right="-7"/>
        <w:jc w:val="center"/>
        <w:rPr>
          <w:rFonts w:ascii="Arial Narrow" w:hAnsi="Arial Narrow"/>
          <w:sz w:val="28"/>
          <w:szCs w:val="28"/>
          <w:lang w:val="en-GB"/>
        </w:rPr>
      </w:pPr>
      <w:r w:rsidRPr="00115A9E">
        <w:rPr>
          <w:rFonts w:ascii="Arial Narrow" w:hAnsi="Arial Narrow"/>
          <w:b/>
          <w:sz w:val="28"/>
          <w:lang w:val="en-GB"/>
        </w:rPr>
        <w:t>List of plans, sketch</w:t>
      </w:r>
      <w:r w:rsidR="008304B5">
        <w:rPr>
          <w:rFonts w:ascii="Arial Narrow" w:hAnsi="Arial Narrow"/>
          <w:b/>
          <w:sz w:val="28"/>
          <w:lang w:val="en-GB"/>
        </w:rPr>
        <w:t>es</w:t>
      </w:r>
      <w:r w:rsidRPr="00115A9E">
        <w:rPr>
          <w:rFonts w:ascii="Arial Narrow" w:hAnsi="Arial Narrow"/>
          <w:b/>
          <w:sz w:val="28"/>
          <w:lang w:val="en-GB"/>
        </w:rPr>
        <w:t>, drawing</w:t>
      </w:r>
      <w:r w:rsidR="008304B5">
        <w:rPr>
          <w:rFonts w:ascii="Arial Narrow" w:hAnsi="Arial Narrow"/>
          <w:b/>
          <w:sz w:val="28"/>
          <w:lang w:val="en-GB"/>
        </w:rPr>
        <w:t>s</w:t>
      </w:r>
      <w:r w:rsidRPr="00115A9E">
        <w:rPr>
          <w:rFonts w:ascii="Arial Narrow" w:hAnsi="Arial Narrow"/>
          <w:b/>
          <w:sz w:val="28"/>
          <w:lang w:val="en-GB"/>
        </w:rPr>
        <w:t>, etc.</w:t>
      </w:r>
    </w:p>
    <w:p w14:paraId="78DAC69A" w14:textId="77777777" w:rsidR="00115A9E" w:rsidRPr="00115A9E" w:rsidRDefault="00115A9E" w:rsidP="00115A9E">
      <w:pPr>
        <w:widowControl w:val="0"/>
        <w:autoSpaceDE w:val="0"/>
        <w:spacing w:line="360" w:lineRule="auto"/>
        <w:rPr>
          <w:rFonts w:ascii="Arial Narrow" w:hAnsi="Arial Narrow" w:cs="Arial"/>
          <w:lang w:val="en-GB"/>
        </w:rPr>
      </w:pPr>
    </w:p>
    <w:tbl>
      <w:tblPr>
        <w:tblW w:w="9326" w:type="dxa"/>
        <w:jc w:val="center"/>
        <w:tblCellMar>
          <w:left w:w="10" w:type="dxa"/>
          <w:right w:w="10" w:type="dxa"/>
        </w:tblCellMar>
        <w:tblLook w:val="0000" w:firstRow="0" w:lastRow="0" w:firstColumn="0" w:lastColumn="0" w:noHBand="0" w:noVBand="0"/>
      </w:tblPr>
      <w:tblGrid>
        <w:gridCol w:w="846"/>
        <w:gridCol w:w="4851"/>
        <w:gridCol w:w="3629"/>
      </w:tblGrid>
      <w:tr w:rsidR="00115A9E" w:rsidRPr="00D168CF" w14:paraId="4CFF608C" w14:textId="77777777" w:rsidTr="00115A9E">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1F675" w14:textId="77777777" w:rsidR="00115A9E" w:rsidRPr="00D168CF" w:rsidRDefault="00115A9E" w:rsidP="00115A9E">
            <w:pPr>
              <w:widowControl w:val="0"/>
              <w:autoSpaceDE w:val="0"/>
              <w:spacing w:line="360" w:lineRule="auto"/>
              <w:jc w:val="center"/>
              <w:rPr>
                <w:rFonts w:ascii="Arial Narrow" w:hAnsi="Arial Narrow" w:cs="Arial"/>
                <w:b/>
              </w:rPr>
            </w:pPr>
            <w:r>
              <w:rPr>
                <w:rFonts w:ascii="Arial Narrow" w:hAnsi="Arial Narrow"/>
                <w:b/>
              </w:rPr>
              <w:t>No.</w:t>
            </w: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8D1B9" w14:textId="77777777" w:rsidR="00115A9E" w:rsidRPr="00D168CF" w:rsidRDefault="00115A9E" w:rsidP="00115A9E">
            <w:pPr>
              <w:widowControl w:val="0"/>
              <w:autoSpaceDE w:val="0"/>
              <w:spacing w:line="360" w:lineRule="auto"/>
              <w:jc w:val="center"/>
              <w:rPr>
                <w:rFonts w:ascii="Arial Narrow" w:hAnsi="Arial Narrow" w:cs="Arial"/>
                <w:b/>
              </w:rPr>
            </w:pPr>
            <w:r>
              <w:rPr>
                <w:rFonts w:ascii="Arial Narrow" w:hAnsi="Arial Narrow"/>
                <w:b/>
              </w:rPr>
              <w:t>Title</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2A3B6" w14:textId="77777777" w:rsidR="00115A9E" w:rsidRPr="00D168CF" w:rsidRDefault="00115A9E" w:rsidP="00115A9E">
            <w:pPr>
              <w:widowControl w:val="0"/>
              <w:autoSpaceDE w:val="0"/>
              <w:spacing w:line="360" w:lineRule="auto"/>
              <w:jc w:val="center"/>
              <w:rPr>
                <w:rFonts w:ascii="Arial Narrow" w:hAnsi="Arial Narrow" w:cs="Arial"/>
                <w:b/>
              </w:rPr>
            </w:pPr>
            <w:r>
              <w:rPr>
                <w:rFonts w:ascii="Arial Narrow" w:hAnsi="Arial Narrow"/>
                <w:b/>
              </w:rPr>
              <w:t xml:space="preserve">Objectives </w:t>
            </w:r>
          </w:p>
        </w:tc>
      </w:tr>
      <w:tr w:rsidR="00115A9E" w:rsidRPr="00D168CF" w14:paraId="5A556ED1" w14:textId="77777777" w:rsidTr="00115A9E">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B61E" w14:textId="77777777" w:rsidR="00115A9E" w:rsidRPr="00D168CF" w:rsidRDefault="00115A9E" w:rsidP="00115A9E">
            <w:pPr>
              <w:widowControl w:val="0"/>
              <w:autoSpaceDE w:val="0"/>
              <w:spacing w:line="360" w:lineRule="auto"/>
              <w:rPr>
                <w:rFonts w:ascii="Arial Narrow" w:hAnsi="Arial Narrow" w:cs="Arial"/>
                <w:b/>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A63F" w14:textId="77777777" w:rsidR="00115A9E" w:rsidRPr="00D168CF" w:rsidRDefault="00115A9E" w:rsidP="00115A9E">
            <w:pPr>
              <w:widowControl w:val="0"/>
              <w:autoSpaceDE w:val="0"/>
              <w:spacing w:line="360" w:lineRule="auto"/>
              <w:rPr>
                <w:rFonts w:ascii="Arial Narrow" w:hAnsi="Arial Narrow" w:cs="Arial"/>
                <w:b/>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706B" w14:textId="77777777" w:rsidR="00115A9E" w:rsidRPr="00D168CF" w:rsidRDefault="00115A9E" w:rsidP="00115A9E">
            <w:pPr>
              <w:widowControl w:val="0"/>
              <w:autoSpaceDE w:val="0"/>
              <w:spacing w:line="360" w:lineRule="auto"/>
              <w:rPr>
                <w:rFonts w:ascii="Arial Narrow" w:hAnsi="Arial Narrow" w:cs="Arial"/>
                <w:b/>
              </w:rPr>
            </w:pPr>
          </w:p>
        </w:tc>
      </w:tr>
      <w:tr w:rsidR="00115A9E" w:rsidRPr="00D168CF" w14:paraId="29055589" w14:textId="77777777" w:rsidTr="00115A9E">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93FBD" w14:textId="77777777" w:rsidR="00115A9E" w:rsidRPr="00D168CF" w:rsidRDefault="00115A9E" w:rsidP="00115A9E">
            <w:pPr>
              <w:widowControl w:val="0"/>
              <w:autoSpaceDE w:val="0"/>
              <w:spacing w:line="360" w:lineRule="auto"/>
              <w:rPr>
                <w:rFonts w:ascii="Arial Narrow" w:hAnsi="Arial Narrow" w:cs="Arial"/>
                <w:b/>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FA26" w14:textId="77777777" w:rsidR="00115A9E" w:rsidRPr="00D168CF" w:rsidRDefault="00115A9E" w:rsidP="00115A9E">
            <w:pPr>
              <w:widowControl w:val="0"/>
              <w:autoSpaceDE w:val="0"/>
              <w:spacing w:line="360" w:lineRule="auto"/>
              <w:rPr>
                <w:rFonts w:ascii="Arial Narrow" w:hAnsi="Arial Narrow" w:cs="Arial"/>
                <w:b/>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3808" w14:textId="77777777" w:rsidR="00115A9E" w:rsidRPr="00D168CF" w:rsidRDefault="00115A9E" w:rsidP="00115A9E">
            <w:pPr>
              <w:widowControl w:val="0"/>
              <w:autoSpaceDE w:val="0"/>
              <w:spacing w:line="360" w:lineRule="auto"/>
              <w:rPr>
                <w:rFonts w:ascii="Arial Narrow" w:hAnsi="Arial Narrow" w:cs="Arial"/>
                <w:b/>
              </w:rPr>
            </w:pPr>
          </w:p>
        </w:tc>
      </w:tr>
      <w:tr w:rsidR="00115A9E" w:rsidRPr="00D168CF" w14:paraId="67199FCC" w14:textId="77777777" w:rsidTr="00115A9E">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3F50" w14:textId="77777777" w:rsidR="00115A9E" w:rsidRPr="00D168CF" w:rsidRDefault="00115A9E" w:rsidP="00115A9E">
            <w:pPr>
              <w:widowControl w:val="0"/>
              <w:autoSpaceDE w:val="0"/>
              <w:spacing w:line="360" w:lineRule="auto"/>
              <w:rPr>
                <w:rFonts w:ascii="Arial Narrow" w:hAnsi="Arial Narrow" w:cs="Arial"/>
                <w:b/>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B208" w14:textId="77777777" w:rsidR="00115A9E" w:rsidRPr="00D168CF" w:rsidRDefault="00115A9E" w:rsidP="00115A9E">
            <w:pPr>
              <w:widowControl w:val="0"/>
              <w:autoSpaceDE w:val="0"/>
              <w:spacing w:line="360" w:lineRule="auto"/>
              <w:rPr>
                <w:rFonts w:ascii="Arial Narrow" w:hAnsi="Arial Narrow" w:cs="Arial"/>
                <w:b/>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6D22B" w14:textId="77777777" w:rsidR="00115A9E" w:rsidRPr="00D168CF" w:rsidRDefault="00115A9E" w:rsidP="00115A9E">
            <w:pPr>
              <w:widowControl w:val="0"/>
              <w:autoSpaceDE w:val="0"/>
              <w:spacing w:line="360" w:lineRule="auto"/>
              <w:rPr>
                <w:rFonts w:ascii="Arial Narrow" w:hAnsi="Arial Narrow" w:cs="Arial"/>
                <w:b/>
              </w:rPr>
            </w:pPr>
          </w:p>
        </w:tc>
      </w:tr>
      <w:tr w:rsidR="00115A9E" w:rsidRPr="00D168CF" w14:paraId="23CDE71B" w14:textId="77777777" w:rsidTr="00115A9E">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44FB1" w14:textId="77777777" w:rsidR="00115A9E" w:rsidRPr="00D168CF" w:rsidRDefault="00115A9E" w:rsidP="00115A9E">
            <w:pPr>
              <w:widowControl w:val="0"/>
              <w:autoSpaceDE w:val="0"/>
              <w:spacing w:line="360" w:lineRule="auto"/>
              <w:rPr>
                <w:rFonts w:ascii="Arial Narrow" w:hAnsi="Arial Narrow" w:cs="Arial"/>
                <w:b/>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2196E" w14:textId="77777777" w:rsidR="00115A9E" w:rsidRPr="00D168CF" w:rsidRDefault="00115A9E" w:rsidP="00115A9E">
            <w:pPr>
              <w:widowControl w:val="0"/>
              <w:autoSpaceDE w:val="0"/>
              <w:spacing w:line="360" w:lineRule="auto"/>
              <w:rPr>
                <w:rFonts w:ascii="Arial Narrow" w:hAnsi="Arial Narrow" w:cs="Arial"/>
                <w:b/>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692E3" w14:textId="77777777" w:rsidR="00115A9E" w:rsidRPr="00D168CF" w:rsidRDefault="00115A9E" w:rsidP="00115A9E">
            <w:pPr>
              <w:widowControl w:val="0"/>
              <w:autoSpaceDE w:val="0"/>
              <w:spacing w:line="360" w:lineRule="auto"/>
              <w:rPr>
                <w:rFonts w:ascii="Arial Narrow" w:hAnsi="Arial Narrow" w:cs="Arial"/>
                <w:b/>
              </w:rPr>
            </w:pPr>
          </w:p>
        </w:tc>
      </w:tr>
      <w:tr w:rsidR="00115A9E" w:rsidRPr="00D168CF" w14:paraId="4A98E279" w14:textId="77777777" w:rsidTr="00115A9E">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CC14" w14:textId="77777777" w:rsidR="00115A9E" w:rsidRPr="00D168CF" w:rsidRDefault="00115A9E" w:rsidP="00115A9E">
            <w:pPr>
              <w:widowControl w:val="0"/>
              <w:autoSpaceDE w:val="0"/>
              <w:spacing w:line="360" w:lineRule="auto"/>
              <w:rPr>
                <w:rFonts w:ascii="Arial Narrow" w:hAnsi="Arial Narrow" w:cs="Arial"/>
                <w:b/>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E9DD" w14:textId="77777777" w:rsidR="00115A9E" w:rsidRPr="00D168CF" w:rsidRDefault="00115A9E" w:rsidP="00115A9E">
            <w:pPr>
              <w:widowControl w:val="0"/>
              <w:autoSpaceDE w:val="0"/>
              <w:spacing w:line="360" w:lineRule="auto"/>
              <w:rPr>
                <w:rFonts w:ascii="Arial Narrow" w:hAnsi="Arial Narrow" w:cs="Arial"/>
                <w:b/>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B1E1" w14:textId="77777777" w:rsidR="00115A9E" w:rsidRPr="00D168CF" w:rsidRDefault="00115A9E" w:rsidP="00115A9E">
            <w:pPr>
              <w:widowControl w:val="0"/>
              <w:autoSpaceDE w:val="0"/>
              <w:spacing w:line="360" w:lineRule="auto"/>
              <w:rPr>
                <w:rFonts w:ascii="Arial Narrow" w:hAnsi="Arial Narrow" w:cs="Arial"/>
                <w:b/>
              </w:rPr>
            </w:pPr>
          </w:p>
        </w:tc>
      </w:tr>
      <w:tr w:rsidR="00115A9E" w:rsidRPr="00D168CF" w14:paraId="5DDB50B6" w14:textId="77777777" w:rsidTr="00115A9E">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51EB6" w14:textId="77777777" w:rsidR="00115A9E" w:rsidRPr="00D168CF" w:rsidRDefault="00115A9E" w:rsidP="00115A9E">
            <w:pPr>
              <w:widowControl w:val="0"/>
              <w:autoSpaceDE w:val="0"/>
              <w:spacing w:line="360" w:lineRule="auto"/>
              <w:rPr>
                <w:rFonts w:ascii="Arial Narrow" w:hAnsi="Arial Narrow" w:cs="Arial"/>
                <w:b/>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81565" w14:textId="77777777" w:rsidR="00115A9E" w:rsidRPr="00D168CF" w:rsidRDefault="00115A9E" w:rsidP="00115A9E">
            <w:pPr>
              <w:widowControl w:val="0"/>
              <w:autoSpaceDE w:val="0"/>
              <w:spacing w:line="360" w:lineRule="auto"/>
              <w:rPr>
                <w:rFonts w:ascii="Arial Narrow" w:hAnsi="Arial Narrow" w:cs="Arial"/>
                <w:b/>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7F09" w14:textId="77777777" w:rsidR="00115A9E" w:rsidRPr="00D168CF" w:rsidRDefault="00115A9E" w:rsidP="00115A9E">
            <w:pPr>
              <w:widowControl w:val="0"/>
              <w:autoSpaceDE w:val="0"/>
              <w:spacing w:line="360" w:lineRule="auto"/>
              <w:rPr>
                <w:rFonts w:ascii="Arial Narrow" w:hAnsi="Arial Narrow" w:cs="Arial"/>
                <w:b/>
              </w:rPr>
            </w:pPr>
          </w:p>
        </w:tc>
      </w:tr>
    </w:tbl>
    <w:p w14:paraId="41B44B28" w14:textId="77777777" w:rsidR="00115A9E" w:rsidRPr="00D168CF" w:rsidRDefault="00115A9E" w:rsidP="00115A9E">
      <w:pPr>
        <w:widowControl w:val="0"/>
        <w:autoSpaceDE w:val="0"/>
        <w:spacing w:line="360" w:lineRule="auto"/>
        <w:rPr>
          <w:rFonts w:ascii="Arial Narrow" w:hAnsi="Arial Narrow" w:cs="Arial"/>
        </w:rPr>
      </w:pPr>
    </w:p>
    <w:p w14:paraId="3CB40CBB" w14:textId="77777777" w:rsidR="00115A9E" w:rsidRPr="00D168CF" w:rsidRDefault="00115A9E" w:rsidP="00115A9E">
      <w:pPr>
        <w:widowControl w:val="0"/>
        <w:autoSpaceDE w:val="0"/>
        <w:spacing w:line="360" w:lineRule="auto"/>
        <w:rPr>
          <w:rFonts w:ascii="Arial Narrow" w:hAnsi="Arial Narrow" w:cs="Arial"/>
        </w:rPr>
      </w:pPr>
    </w:p>
    <w:p w14:paraId="1AEC6BAA" w14:textId="238D6138" w:rsidR="00115A9E" w:rsidRPr="00D168CF" w:rsidRDefault="00115A9E" w:rsidP="00B04D03">
      <w:pPr>
        <w:suppressAutoHyphens w:val="0"/>
        <w:autoSpaceDN/>
        <w:textAlignment w:val="auto"/>
        <w:rPr>
          <w:rFonts w:ascii="Arial Narrow" w:hAnsi="Arial Narrow" w:cs="Arial"/>
        </w:rPr>
      </w:pPr>
      <w:r>
        <w:br w:type="page"/>
      </w:r>
    </w:p>
    <w:p w14:paraId="7AEB25DB" w14:textId="1C02009F" w:rsidR="00115A9E" w:rsidRPr="009B045E" w:rsidRDefault="008304B5" w:rsidP="002806DE">
      <w:pPr>
        <w:pStyle w:val="Paragraphedeliste"/>
        <w:widowControl w:val="0"/>
        <w:numPr>
          <w:ilvl w:val="0"/>
          <w:numId w:val="2"/>
        </w:numPr>
        <w:autoSpaceDE w:val="0"/>
        <w:spacing w:before="57" w:line="360" w:lineRule="auto"/>
        <w:ind w:right="3809"/>
        <w:jc w:val="center"/>
        <w:rPr>
          <w:rFonts w:ascii="Arial Narrow" w:hAnsi="Arial Narrow" w:cs="Arial"/>
          <w:b/>
          <w:bCs/>
          <w:sz w:val="32"/>
          <w:szCs w:val="32"/>
        </w:rPr>
      </w:pPr>
      <w:r>
        <w:rPr>
          <w:rFonts w:ascii="Arial Narrow" w:hAnsi="Arial Narrow"/>
          <w:b/>
          <w:sz w:val="32"/>
        </w:rPr>
        <w:lastRenderedPageBreak/>
        <w:t>INSPECTION</w:t>
      </w:r>
      <w:r w:rsidR="00605FBB">
        <w:rPr>
          <w:rFonts w:ascii="Arial Narrow" w:hAnsi="Arial Narrow"/>
          <w:b/>
          <w:sz w:val="32"/>
        </w:rPr>
        <w:t>S</w:t>
      </w:r>
      <w:r>
        <w:rPr>
          <w:rFonts w:ascii="Arial Narrow" w:hAnsi="Arial Narrow"/>
          <w:b/>
          <w:sz w:val="32"/>
        </w:rPr>
        <w:t xml:space="preserve"> AND T</w:t>
      </w:r>
      <w:r w:rsidR="00605FBB">
        <w:rPr>
          <w:rFonts w:ascii="Arial Narrow" w:hAnsi="Arial Narrow"/>
          <w:b/>
          <w:sz w:val="32"/>
        </w:rPr>
        <w:t>RIALS</w:t>
      </w:r>
    </w:p>
    <w:p w14:paraId="2A183F3E" w14:textId="77777777" w:rsidR="00115A9E" w:rsidRPr="00D168CF" w:rsidRDefault="00115A9E" w:rsidP="00115A9E">
      <w:pPr>
        <w:widowControl w:val="0"/>
        <w:autoSpaceDE w:val="0"/>
        <w:spacing w:before="19" w:line="360" w:lineRule="auto"/>
        <w:rPr>
          <w:rFonts w:ascii="Arial Narrow" w:hAnsi="Arial Narrow" w:cs="Arial"/>
        </w:rPr>
      </w:pPr>
    </w:p>
    <w:p w14:paraId="7F3EEA96" w14:textId="281BCCF9" w:rsidR="00115A9E" w:rsidRDefault="00115A9E" w:rsidP="00115A9E">
      <w:pPr>
        <w:widowControl w:val="0"/>
        <w:autoSpaceDE w:val="0"/>
        <w:spacing w:line="360" w:lineRule="auto"/>
        <w:ind w:left="142" w:right="-20"/>
        <w:rPr>
          <w:rFonts w:ascii="Arial Narrow" w:hAnsi="Arial Narrow"/>
          <w:lang w:val="en-GB"/>
        </w:rPr>
      </w:pPr>
      <w:r w:rsidRPr="00115A9E">
        <w:rPr>
          <w:rFonts w:ascii="Arial Narrow" w:hAnsi="Arial Narrow"/>
          <w:lang w:val="en-GB"/>
        </w:rPr>
        <w:t xml:space="preserve">The following inspections and </w:t>
      </w:r>
      <w:r w:rsidR="00605FBB">
        <w:rPr>
          <w:rFonts w:ascii="Arial Narrow" w:hAnsi="Arial Narrow"/>
          <w:lang w:val="en-GB"/>
        </w:rPr>
        <w:t>trials</w:t>
      </w:r>
      <w:r w:rsidRPr="00115A9E">
        <w:rPr>
          <w:rFonts w:ascii="Arial Narrow" w:hAnsi="Arial Narrow"/>
          <w:lang w:val="en-GB"/>
        </w:rPr>
        <w:t xml:space="preserve"> shall be carried out:  [insert the list of inspections and </w:t>
      </w:r>
      <w:r w:rsidR="00605FBB">
        <w:rPr>
          <w:rFonts w:ascii="Arial Narrow" w:hAnsi="Arial Narrow"/>
          <w:lang w:val="en-GB"/>
        </w:rPr>
        <w:t>trial</w:t>
      </w:r>
      <w:r w:rsidR="008304B5">
        <w:rPr>
          <w:rFonts w:ascii="Arial Narrow" w:hAnsi="Arial Narrow"/>
          <w:lang w:val="en-GB"/>
        </w:rPr>
        <w:t>s]</w:t>
      </w:r>
      <w:r w:rsidRPr="00115A9E">
        <w:rPr>
          <w:rFonts w:ascii="Arial Narrow" w:hAnsi="Arial Narrow"/>
          <w:lang w:val="en-GB"/>
        </w:rPr>
        <w:t>.</w:t>
      </w:r>
    </w:p>
    <w:p w14:paraId="05DE255C" w14:textId="77777777" w:rsidR="008304B5" w:rsidRDefault="008304B5" w:rsidP="00115A9E">
      <w:pPr>
        <w:widowControl w:val="0"/>
        <w:autoSpaceDE w:val="0"/>
        <w:spacing w:line="360" w:lineRule="auto"/>
        <w:ind w:left="142" w:right="-20"/>
        <w:rPr>
          <w:rFonts w:ascii="Arial Narrow" w:hAnsi="Arial Narrow"/>
          <w:lang w:val="en-GB"/>
        </w:rPr>
      </w:pPr>
    </w:p>
    <w:p w14:paraId="364BF338" w14:textId="0445CDD5" w:rsidR="008304B5" w:rsidRPr="008304B5" w:rsidRDefault="008304B5" w:rsidP="008304B5">
      <w:pPr>
        <w:pStyle w:val="Paragraphedeliste"/>
        <w:widowControl w:val="0"/>
        <w:autoSpaceDE w:val="0"/>
        <w:spacing w:line="360" w:lineRule="auto"/>
        <w:ind w:right="-20"/>
        <w:rPr>
          <w:rFonts w:ascii="Arial Narrow" w:hAnsi="Arial Narrow"/>
          <w:b/>
        </w:rPr>
      </w:pPr>
      <w:r w:rsidRPr="008304B5">
        <w:rPr>
          <w:rFonts w:ascii="Arial Narrow" w:hAnsi="Arial Narrow"/>
          <w:b/>
        </w:rPr>
        <w:t xml:space="preserve">6 </w:t>
      </w:r>
      <w:r>
        <w:rPr>
          <w:rFonts w:ascii="Arial Narrow" w:hAnsi="Arial Narrow"/>
          <w:b/>
        </w:rPr>
        <w:t xml:space="preserve">- </w:t>
      </w:r>
      <w:r w:rsidRPr="008304B5">
        <w:rPr>
          <w:rFonts w:ascii="Arial Narrow" w:hAnsi="Arial Narrow"/>
          <w:b/>
        </w:rPr>
        <w:t>Deliv</w:t>
      </w:r>
      <w:r w:rsidR="00605FBB">
        <w:rPr>
          <w:rFonts w:ascii="Arial Narrow" w:hAnsi="Arial Narrow"/>
          <w:b/>
        </w:rPr>
        <w:t>er</w:t>
      </w:r>
      <w:r w:rsidRPr="008304B5">
        <w:rPr>
          <w:rFonts w:ascii="Arial Narrow" w:hAnsi="Arial Narrow"/>
          <w:b/>
        </w:rPr>
        <w:t>ables</w:t>
      </w:r>
    </w:p>
    <w:p w14:paraId="2BBA7E1F" w14:textId="77777777" w:rsidR="00115A9E" w:rsidRPr="00115A9E" w:rsidRDefault="00115A9E" w:rsidP="00115A9E">
      <w:pPr>
        <w:widowControl w:val="0"/>
        <w:autoSpaceDE w:val="0"/>
        <w:spacing w:line="360" w:lineRule="auto"/>
        <w:ind w:left="142"/>
        <w:rPr>
          <w:rFonts w:ascii="Arial Narrow" w:hAnsi="Arial Narrow"/>
          <w:lang w:val="en-GB"/>
        </w:rPr>
      </w:pPr>
    </w:p>
    <w:p w14:paraId="2C852808" w14:textId="77777777" w:rsidR="00115A9E" w:rsidRPr="00115A9E" w:rsidRDefault="00115A9E" w:rsidP="00115A9E">
      <w:pPr>
        <w:widowControl w:val="0"/>
        <w:autoSpaceDE w:val="0"/>
        <w:spacing w:line="360" w:lineRule="auto"/>
        <w:ind w:left="142"/>
        <w:rPr>
          <w:rFonts w:ascii="Arial Narrow" w:hAnsi="Arial Narrow"/>
          <w:lang w:val="en-GB"/>
        </w:rPr>
      </w:pPr>
    </w:p>
    <w:p w14:paraId="0B5D7A4D" w14:textId="77777777" w:rsidR="00115A9E" w:rsidRPr="009B045E" w:rsidRDefault="00115A9E" w:rsidP="00115A9E">
      <w:pPr>
        <w:pStyle w:val="Paragraphedeliste"/>
        <w:spacing w:line="360" w:lineRule="auto"/>
        <w:ind w:left="0"/>
        <w:jc w:val="both"/>
        <w:rPr>
          <w:rFonts w:ascii="Arial Narrow" w:hAnsi="Arial Narrow"/>
          <w:i/>
          <w:iCs/>
        </w:rPr>
      </w:pPr>
      <w:r w:rsidRPr="009B045E">
        <w:rPr>
          <w:rFonts w:ascii="Arial Narrow" w:hAnsi="Arial Narrow"/>
          <w:b/>
          <w:i/>
        </w:rPr>
        <w:t xml:space="preserve">N.B.: </w:t>
      </w:r>
      <w:r w:rsidRPr="009B045E">
        <w:rPr>
          <w:rFonts w:ascii="Arial Narrow" w:hAnsi="Arial Narrow"/>
          <w:i/>
        </w:rPr>
        <w:t xml:space="preserve">At the delivery, the service provider shall provide: </w:t>
      </w:r>
    </w:p>
    <w:p w14:paraId="1C2982B7" w14:textId="77777777" w:rsidR="00115A9E" w:rsidRPr="00115A9E" w:rsidRDefault="00115A9E" w:rsidP="00E3702C">
      <w:pPr>
        <w:numPr>
          <w:ilvl w:val="1"/>
          <w:numId w:val="56"/>
        </w:numPr>
        <w:suppressAutoHyphens w:val="0"/>
        <w:autoSpaceDN/>
        <w:spacing w:line="360" w:lineRule="auto"/>
        <w:ind w:hanging="83"/>
        <w:jc w:val="both"/>
        <w:textAlignment w:val="auto"/>
        <w:rPr>
          <w:rFonts w:ascii="Arial Narrow" w:hAnsi="Arial Narrow"/>
          <w:i/>
          <w:iCs/>
          <w:lang w:val="en-GB"/>
        </w:rPr>
      </w:pPr>
      <w:r w:rsidRPr="00115A9E">
        <w:rPr>
          <w:rFonts w:ascii="Arial Narrow" w:hAnsi="Arial Narrow"/>
          <w:i/>
          <w:lang w:val="en-GB"/>
        </w:rPr>
        <w:t xml:space="preserve">The various supplies in quantity and quality requested; </w:t>
      </w:r>
    </w:p>
    <w:p w14:paraId="7F88566E" w14:textId="6AEC5AD9" w:rsidR="00115A9E" w:rsidRPr="00115A9E" w:rsidRDefault="00115A9E" w:rsidP="00E3702C">
      <w:pPr>
        <w:numPr>
          <w:ilvl w:val="1"/>
          <w:numId w:val="56"/>
        </w:numPr>
        <w:suppressAutoHyphens w:val="0"/>
        <w:autoSpaceDN/>
        <w:spacing w:line="360" w:lineRule="auto"/>
        <w:ind w:hanging="83"/>
        <w:jc w:val="both"/>
        <w:textAlignment w:val="auto"/>
        <w:rPr>
          <w:rFonts w:ascii="Arial Narrow" w:hAnsi="Arial Narrow"/>
          <w:i/>
          <w:iCs/>
          <w:lang w:val="en-GB"/>
        </w:rPr>
      </w:pPr>
      <w:r w:rsidRPr="00115A9E">
        <w:rPr>
          <w:rFonts w:ascii="Arial Narrow" w:hAnsi="Arial Narrow"/>
          <w:i/>
          <w:lang w:val="en-GB"/>
        </w:rPr>
        <w:t xml:space="preserve">The document related to each material </w:t>
      </w:r>
      <w:r w:rsidR="00605FBB">
        <w:rPr>
          <w:rFonts w:ascii="Arial Narrow" w:hAnsi="Arial Narrow"/>
          <w:i/>
          <w:lang w:val="en-GB"/>
        </w:rPr>
        <w:t>in</w:t>
      </w:r>
      <w:r w:rsidRPr="00115A9E">
        <w:rPr>
          <w:rFonts w:ascii="Arial Narrow" w:hAnsi="Arial Narrow"/>
          <w:i/>
          <w:lang w:val="en-GB"/>
        </w:rPr>
        <w:t xml:space="preserve"> soft and </w:t>
      </w:r>
      <w:r w:rsidR="00605FBB">
        <w:rPr>
          <w:rFonts w:ascii="Arial Narrow" w:hAnsi="Arial Narrow"/>
          <w:i/>
          <w:lang w:val="en-GB"/>
        </w:rPr>
        <w:t>hard</w:t>
      </w:r>
      <w:r w:rsidRPr="00115A9E">
        <w:rPr>
          <w:rFonts w:ascii="Arial Narrow" w:hAnsi="Arial Narrow"/>
          <w:i/>
          <w:lang w:val="en-GB"/>
        </w:rPr>
        <w:t xml:space="preserve"> </w:t>
      </w:r>
      <w:r w:rsidR="00605FBB">
        <w:rPr>
          <w:rFonts w:ascii="Arial Narrow" w:hAnsi="Arial Narrow"/>
          <w:i/>
          <w:lang w:val="en-GB"/>
        </w:rPr>
        <w:t>copy</w:t>
      </w:r>
      <w:r w:rsidRPr="00115A9E">
        <w:rPr>
          <w:rFonts w:ascii="Arial Narrow" w:hAnsi="Arial Narrow"/>
          <w:i/>
          <w:lang w:val="en-GB"/>
        </w:rPr>
        <w:t xml:space="preserve">; </w:t>
      </w:r>
    </w:p>
    <w:p w14:paraId="2C68C3C1" w14:textId="77777777" w:rsidR="00115A9E" w:rsidRPr="009B045E" w:rsidRDefault="00115A9E" w:rsidP="00E3702C">
      <w:pPr>
        <w:numPr>
          <w:ilvl w:val="1"/>
          <w:numId w:val="56"/>
        </w:numPr>
        <w:suppressAutoHyphens w:val="0"/>
        <w:autoSpaceDN/>
        <w:spacing w:line="360" w:lineRule="auto"/>
        <w:ind w:hanging="83"/>
        <w:jc w:val="both"/>
        <w:textAlignment w:val="auto"/>
        <w:rPr>
          <w:rFonts w:ascii="Arial Narrow" w:hAnsi="Arial Narrow"/>
          <w:i/>
          <w:iCs/>
        </w:rPr>
      </w:pPr>
      <w:r w:rsidRPr="009B045E">
        <w:rPr>
          <w:rFonts w:ascii="Arial Narrow" w:hAnsi="Arial Narrow"/>
          <w:i/>
        </w:rPr>
        <w:t xml:space="preserve">The possible licenses; </w:t>
      </w:r>
    </w:p>
    <w:p w14:paraId="4A2A9E73" w14:textId="77777777" w:rsidR="00115A9E" w:rsidRPr="009B045E" w:rsidRDefault="00115A9E" w:rsidP="00E3702C">
      <w:pPr>
        <w:numPr>
          <w:ilvl w:val="1"/>
          <w:numId w:val="56"/>
        </w:numPr>
        <w:suppressAutoHyphens w:val="0"/>
        <w:autoSpaceDN/>
        <w:spacing w:line="360" w:lineRule="auto"/>
        <w:ind w:hanging="83"/>
        <w:jc w:val="both"/>
        <w:textAlignment w:val="auto"/>
        <w:rPr>
          <w:rFonts w:ascii="Arial Narrow" w:hAnsi="Arial Narrow"/>
          <w:i/>
          <w:iCs/>
        </w:rPr>
      </w:pPr>
      <w:r w:rsidRPr="009B045E">
        <w:rPr>
          <w:rFonts w:ascii="Arial Narrow" w:hAnsi="Arial Narrow"/>
          <w:i/>
        </w:rPr>
        <w:t xml:space="preserve">The user’s guides; </w:t>
      </w:r>
    </w:p>
    <w:p w14:paraId="600D8BB9" w14:textId="77777777" w:rsidR="00115A9E" w:rsidRPr="00115A9E" w:rsidRDefault="00115A9E" w:rsidP="00E3702C">
      <w:pPr>
        <w:numPr>
          <w:ilvl w:val="1"/>
          <w:numId w:val="56"/>
        </w:numPr>
        <w:suppressAutoHyphens w:val="0"/>
        <w:autoSpaceDN/>
        <w:spacing w:line="360" w:lineRule="auto"/>
        <w:ind w:hanging="83"/>
        <w:jc w:val="both"/>
        <w:textAlignment w:val="auto"/>
        <w:rPr>
          <w:rFonts w:ascii="Arial Narrow" w:hAnsi="Arial Narrow"/>
          <w:i/>
          <w:iCs/>
          <w:lang w:val="en-GB"/>
        </w:rPr>
      </w:pPr>
      <w:r w:rsidRPr="00115A9E">
        <w:rPr>
          <w:rFonts w:ascii="Arial Narrow" w:hAnsi="Arial Narrow"/>
          <w:i/>
          <w:lang w:val="en-GB"/>
        </w:rPr>
        <w:t xml:space="preserve">The technical sheets for commissioning; </w:t>
      </w:r>
    </w:p>
    <w:p w14:paraId="02B63245" w14:textId="1B926DBF" w:rsidR="00115A9E" w:rsidRPr="00A64A04" w:rsidRDefault="00115A9E" w:rsidP="00E3702C">
      <w:pPr>
        <w:numPr>
          <w:ilvl w:val="1"/>
          <w:numId w:val="56"/>
        </w:numPr>
        <w:suppressAutoHyphens w:val="0"/>
        <w:autoSpaceDN/>
        <w:spacing w:line="360" w:lineRule="auto"/>
        <w:ind w:hanging="83"/>
        <w:jc w:val="both"/>
        <w:textAlignment w:val="auto"/>
        <w:rPr>
          <w:rFonts w:ascii="Arial Narrow" w:hAnsi="Arial Narrow"/>
          <w:i/>
          <w:iCs/>
          <w:lang w:val="en-GB"/>
        </w:rPr>
      </w:pPr>
      <w:r w:rsidRPr="00115A9E">
        <w:rPr>
          <w:rFonts w:ascii="Arial Narrow" w:hAnsi="Arial Narrow"/>
          <w:i/>
          <w:lang w:val="en-GB"/>
        </w:rPr>
        <w:t>The documentation relating to the installation of the various equipm</w:t>
      </w:r>
      <w:r w:rsidR="00A64A04">
        <w:rPr>
          <w:rFonts w:ascii="Arial Narrow" w:hAnsi="Arial Narrow"/>
          <w:i/>
          <w:lang w:val="en-GB"/>
        </w:rPr>
        <w:t xml:space="preserve">ent </w:t>
      </w:r>
      <w:r w:rsidR="00605FBB">
        <w:rPr>
          <w:rFonts w:ascii="Arial Narrow" w:hAnsi="Arial Narrow"/>
          <w:i/>
          <w:lang w:val="en-GB"/>
        </w:rPr>
        <w:t>in</w:t>
      </w:r>
      <w:r w:rsidR="00A64A04">
        <w:rPr>
          <w:rFonts w:ascii="Arial Narrow" w:hAnsi="Arial Narrow"/>
          <w:i/>
          <w:lang w:val="en-GB"/>
        </w:rPr>
        <w:t xml:space="preserve"> soft and hard </w:t>
      </w:r>
      <w:r w:rsidR="00605FBB">
        <w:rPr>
          <w:rFonts w:ascii="Arial Narrow" w:hAnsi="Arial Narrow"/>
          <w:i/>
          <w:lang w:val="en-GB"/>
        </w:rPr>
        <w:t>copie</w:t>
      </w:r>
      <w:r w:rsidR="00A64A04">
        <w:rPr>
          <w:rFonts w:ascii="Arial Narrow" w:hAnsi="Arial Narrow"/>
          <w:i/>
          <w:lang w:val="en-GB"/>
        </w:rPr>
        <w:t>s:</w:t>
      </w:r>
    </w:p>
    <w:p w14:paraId="5B3F8708" w14:textId="70F007DB" w:rsidR="00A64A04" w:rsidRPr="00A64A04" w:rsidRDefault="00605FBB" w:rsidP="00E3702C">
      <w:pPr>
        <w:numPr>
          <w:ilvl w:val="1"/>
          <w:numId w:val="56"/>
        </w:numPr>
        <w:suppressAutoHyphens w:val="0"/>
        <w:autoSpaceDN/>
        <w:spacing w:line="360" w:lineRule="auto"/>
        <w:ind w:hanging="83"/>
        <w:jc w:val="both"/>
        <w:textAlignment w:val="auto"/>
        <w:rPr>
          <w:rFonts w:ascii="Arial Narrow" w:hAnsi="Arial Narrow"/>
          <w:i/>
          <w:iCs/>
          <w:lang w:val="en-GB"/>
        </w:rPr>
      </w:pPr>
      <w:r>
        <w:rPr>
          <w:rFonts w:ascii="Arial Narrow" w:hAnsi="Arial Narrow"/>
          <w:i/>
          <w:lang w:val="en-GB"/>
        </w:rPr>
        <w:t>D</w:t>
      </w:r>
      <w:r w:rsidR="00A64A04">
        <w:rPr>
          <w:rFonts w:ascii="Arial Narrow" w:hAnsi="Arial Narrow"/>
          <w:i/>
          <w:lang w:val="en-GB"/>
        </w:rPr>
        <w:t>eployment report, if applicable;</w:t>
      </w:r>
    </w:p>
    <w:p w14:paraId="7C3F477A" w14:textId="412F737C" w:rsidR="00A64A04" w:rsidRPr="00A64A04" w:rsidRDefault="00A64A04" w:rsidP="00E3702C">
      <w:pPr>
        <w:numPr>
          <w:ilvl w:val="1"/>
          <w:numId w:val="56"/>
        </w:numPr>
        <w:suppressAutoHyphens w:val="0"/>
        <w:autoSpaceDN/>
        <w:spacing w:line="360" w:lineRule="auto"/>
        <w:ind w:hanging="83"/>
        <w:jc w:val="both"/>
        <w:textAlignment w:val="auto"/>
        <w:rPr>
          <w:rFonts w:ascii="Arial Narrow" w:hAnsi="Arial Narrow"/>
          <w:i/>
          <w:iCs/>
          <w:lang w:val="en-GB"/>
        </w:rPr>
      </w:pPr>
      <w:r>
        <w:rPr>
          <w:rFonts w:ascii="Arial Narrow" w:hAnsi="Arial Narrow"/>
          <w:i/>
          <w:lang w:val="en-GB"/>
        </w:rPr>
        <w:t>Etc.</w:t>
      </w:r>
    </w:p>
    <w:p w14:paraId="546E4518" w14:textId="77777777" w:rsidR="00A64A04" w:rsidRDefault="00A64A04" w:rsidP="00A64A04">
      <w:pPr>
        <w:suppressAutoHyphens w:val="0"/>
        <w:autoSpaceDN/>
        <w:spacing w:line="360" w:lineRule="auto"/>
        <w:ind w:left="933"/>
        <w:jc w:val="both"/>
        <w:textAlignment w:val="auto"/>
        <w:rPr>
          <w:rFonts w:ascii="Arial Narrow" w:hAnsi="Arial Narrow"/>
          <w:iCs/>
          <w:lang w:val="en-GB"/>
        </w:rPr>
      </w:pPr>
    </w:p>
    <w:p w14:paraId="735A3B24" w14:textId="77777777" w:rsidR="006D3B3B" w:rsidRDefault="006D3B3B" w:rsidP="00A64A04">
      <w:pPr>
        <w:suppressAutoHyphens w:val="0"/>
        <w:autoSpaceDN/>
        <w:spacing w:line="360" w:lineRule="auto"/>
        <w:ind w:left="933"/>
        <w:jc w:val="both"/>
        <w:textAlignment w:val="auto"/>
        <w:rPr>
          <w:rFonts w:ascii="Arial Narrow" w:hAnsi="Arial Narrow"/>
          <w:iCs/>
          <w:lang w:val="en-GB"/>
        </w:rPr>
      </w:pPr>
    </w:p>
    <w:p w14:paraId="7D00DA0D" w14:textId="77777777" w:rsidR="006D3B3B" w:rsidRPr="006D3B3B" w:rsidRDefault="006D3B3B" w:rsidP="006D3B3B">
      <w:pPr>
        <w:suppressAutoHyphens w:val="0"/>
        <w:autoSpaceDN/>
        <w:spacing w:line="360" w:lineRule="auto"/>
        <w:ind w:left="933"/>
        <w:jc w:val="both"/>
        <w:textAlignment w:val="auto"/>
        <w:rPr>
          <w:rFonts w:ascii="Arial Narrow" w:hAnsi="Arial Narrow"/>
          <w:iCs/>
          <w:lang w:val="en-GB"/>
        </w:rPr>
      </w:pPr>
      <w:r w:rsidRPr="006D3B3B">
        <w:rPr>
          <w:rFonts w:ascii="Arial Narrow" w:hAnsi="Arial Narrow"/>
          <w:iCs/>
          <w:lang w:val="en-GB"/>
        </w:rPr>
        <w:t xml:space="preserve">7 Installation, commissioning and warranty </w:t>
      </w:r>
    </w:p>
    <w:p w14:paraId="24BA29F2" w14:textId="77777777" w:rsidR="006D3B3B" w:rsidRPr="006D3B3B" w:rsidRDefault="006D3B3B" w:rsidP="006D3B3B">
      <w:pPr>
        <w:suppressAutoHyphens w:val="0"/>
        <w:autoSpaceDN/>
        <w:spacing w:line="360" w:lineRule="auto"/>
        <w:ind w:left="933"/>
        <w:jc w:val="both"/>
        <w:textAlignment w:val="auto"/>
        <w:rPr>
          <w:rFonts w:ascii="Arial Narrow" w:hAnsi="Arial Narrow"/>
          <w:iCs/>
          <w:lang w:val="en-GB"/>
        </w:rPr>
      </w:pPr>
    </w:p>
    <w:p w14:paraId="14E80142" w14:textId="6738D680" w:rsidR="006D3B3B" w:rsidRPr="006D3B3B" w:rsidRDefault="006D3B3B" w:rsidP="006D3B3B">
      <w:pPr>
        <w:suppressAutoHyphens w:val="0"/>
        <w:autoSpaceDN/>
        <w:spacing w:line="360" w:lineRule="auto"/>
        <w:ind w:left="933"/>
        <w:jc w:val="both"/>
        <w:textAlignment w:val="auto"/>
        <w:rPr>
          <w:rFonts w:ascii="Arial Narrow" w:hAnsi="Arial Narrow"/>
          <w:iCs/>
          <w:lang w:val="en-GB"/>
        </w:rPr>
      </w:pPr>
      <w:r w:rsidRPr="006D3B3B">
        <w:rPr>
          <w:rFonts w:ascii="Arial Narrow" w:hAnsi="Arial Narrow"/>
          <w:iCs/>
          <w:lang w:val="en-GB"/>
        </w:rPr>
        <w:t>The estimated delivery period is ... (...) days from the date of notification of the Administrative order to</w:t>
      </w:r>
      <w:r w:rsidR="00605FBB">
        <w:rPr>
          <w:rFonts w:ascii="Arial Narrow" w:hAnsi="Arial Narrow"/>
          <w:iCs/>
          <w:lang w:val="en-GB"/>
        </w:rPr>
        <w:t xml:space="preserve"> commence</w:t>
      </w:r>
      <w:r w:rsidRPr="006D3B3B">
        <w:rPr>
          <w:rFonts w:ascii="Arial Narrow" w:hAnsi="Arial Narrow"/>
          <w:iCs/>
          <w:lang w:val="en-GB"/>
        </w:rPr>
        <w:t xml:space="preserve"> </w:t>
      </w:r>
      <w:r w:rsidR="00605FBB">
        <w:rPr>
          <w:rFonts w:ascii="Arial Narrow" w:hAnsi="Arial Narrow"/>
          <w:iCs/>
          <w:lang w:val="en-GB"/>
        </w:rPr>
        <w:t>service</w:t>
      </w:r>
      <w:r w:rsidRPr="006D3B3B">
        <w:rPr>
          <w:rFonts w:ascii="Arial Narrow" w:hAnsi="Arial Narrow"/>
          <w:iCs/>
          <w:lang w:val="en-GB"/>
        </w:rPr>
        <w:t xml:space="preserve">. </w:t>
      </w:r>
    </w:p>
    <w:p w14:paraId="2384FA60" w14:textId="77777777" w:rsidR="006D3B3B" w:rsidRPr="006D3B3B" w:rsidRDefault="006D3B3B" w:rsidP="006D3B3B">
      <w:pPr>
        <w:suppressAutoHyphens w:val="0"/>
        <w:autoSpaceDN/>
        <w:spacing w:line="360" w:lineRule="auto"/>
        <w:ind w:left="933"/>
        <w:jc w:val="both"/>
        <w:textAlignment w:val="auto"/>
        <w:rPr>
          <w:rFonts w:ascii="Arial Narrow" w:hAnsi="Arial Narrow"/>
          <w:iCs/>
          <w:lang w:val="en-GB"/>
        </w:rPr>
      </w:pPr>
      <w:r w:rsidRPr="006D3B3B">
        <w:rPr>
          <w:rFonts w:ascii="Arial Narrow" w:hAnsi="Arial Narrow"/>
          <w:iCs/>
          <w:lang w:val="en-GB"/>
        </w:rPr>
        <w:t>The warranty period for the equipment is ... (...) months from the date of provisional acceptance.</w:t>
      </w:r>
    </w:p>
    <w:p w14:paraId="679BBD6D" w14:textId="3C590DCF" w:rsidR="006D3B3B" w:rsidRDefault="006D3B3B" w:rsidP="006D3B3B">
      <w:pPr>
        <w:suppressAutoHyphens w:val="0"/>
        <w:autoSpaceDN/>
        <w:spacing w:line="360" w:lineRule="auto"/>
        <w:ind w:left="933"/>
        <w:jc w:val="both"/>
        <w:textAlignment w:val="auto"/>
        <w:rPr>
          <w:rFonts w:ascii="Arial Narrow" w:hAnsi="Arial Narrow"/>
          <w:iCs/>
          <w:lang w:val="en-GB"/>
        </w:rPr>
      </w:pPr>
      <w:r w:rsidRPr="006D3B3B">
        <w:rPr>
          <w:rFonts w:ascii="Arial Narrow" w:hAnsi="Arial Narrow"/>
          <w:iCs/>
          <w:lang w:val="en-GB"/>
        </w:rPr>
        <w:lastRenderedPageBreak/>
        <w:t>The Contractor guarantees that the equipment delivered in execution of the contract is new, is of the most recent models in service and includes the latest improvements in terms of design and materials used or their implementation.</w:t>
      </w:r>
    </w:p>
    <w:p w14:paraId="525D038D" w14:textId="5D220FFE" w:rsidR="006D3B3B" w:rsidRPr="00A64A04" w:rsidRDefault="006D3B3B" w:rsidP="006D3B3B">
      <w:pPr>
        <w:suppressAutoHyphens w:val="0"/>
        <w:autoSpaceDN/>
        <w:spacing w:line="360" w:lineRule="auto"/>
        <w:ind w:left="933"/>
        <w:jc w:val="both"/>
        <w:textAlignment w:val="auto"/>
        <w:rPr>
          <w:rFonts w:ascii="Arial Narrow" w:hAnsi="Arial Narrow"/>
          <w:iCs/>
          <w:lang w:val="en-GB"/>
        </w:rPr>
      </w:pPr>
      <w:r w:rsidRPr="006D3B3B">
        <w:rPr>
          <w:rFonts w:ascii="Arial Narrow" w:hAnsi="Arial Narrow"/>
          <w:iCs/>
          <w:lang w:val="en-GB"/>
        </w:rPr>
        <w:t xml:space="preserve">During this period, the Contractor must, at his own expense, maintain the equipment in </w:t>
      </w:r>
      <w:r w:rsidR="00F625C0">
        <w:rPr>
          <w:rFonts w:ascii="Arial Narrow" w:hAnsi="Arial Narrow"/>
          <w:iCs/>
          <w:lang w:val="en-GB"/>
        </w:rPr>
        <w:t xml:space="preserve">good </w:t>
      </w:r>
      <w:r w:rsidRPr="006D3B3B">
        <w:rPr>
          <w:rFonts w:ascii="Arial Narrow" w:hAnsi="Arial Narrow"/>
          <w:iCs/>
          <w:lang w:val="en-GB"/>
        </w:rPr>
        <w:t xml:space="preserve">working </w:t>
      </w:r>
      <w:r w:rsidR="00F625C0">
        <w:rPr>
          <w:rFonts w:ascii="Arial Narrow" w:hAnsi="Arial Narrow"/>
          <w:iCs/>
          <w:lang w:val="en-GB"/>
        </w:rPr>
        <w:t>condition</w:t>
      </w:r>
      <w:r w:rsidRPr="006D3B3B">
        <w:rPr>
          <w:rFonts w:ascii="Arial Narrow" w:hAnsi="Arial Narrow"/>
          <w:iCs/>
          <w:lang w:val="en-GB"/>
        </w:rPr>
        <w:t xml:space="preserve">, </w:t>
      </w:r>
      <w:r w:rsidR="00F625C0">
        <w:rPr>
          <w:rFonts w:ascii="Arial Narrow" w:hAnsi="Arial Narrow"/>
          <w:iCs/>
          <w:lang w:val="en-GB"/>
        </w:rPr>
        <w:t>that is, ensure</w:t>
      </w:r>
      <w:r w:rsidRPr="006D3B3B">
        <w:rPr>
          <w:rFonts w:ascii="Arial Narrow" w:hAnsi="Arial Narrow"/>
          <w:iCs/>
          <w:lang w:val="en-GB"/>
        </w:rPr>
        <w:t xml:space="preserve"> within ten (10) days of notification of the breakdown </w:t>
      </w:r>
      <w:r w:rsidR="00F625C0">
        <w:rPr>
          <w:rFonts w:ascii="Arial Narrow" w:hAnsi="Arial Narrow"/>
          <w:iCs/>
          <w:lang w:val="en-GB"/>
        </w:rPr>
        <w:t>(</w:t>
      </w:r>
      <w:r w:rsidRPr="006D3B3B">
        <w:rPr>
          <w:rFonts w:ascii="Arial Narrow" w:hAnsi="Arial Narrow"/>
          <w:iCs/>
          <w:lang w:val="en-GB"/>
        </w:rPr>
        <w:t>by the Administration and at the place of use</w:t>
      </w:r>
      <w:r w:rsidR="00F625C0">
        <w:rPr>
          <w:rFonts w:ascii="Arial Narrow" w:hAnsi="Arial Narrow"/>
          <w:iCs/>
          <w:lang w:val="en-GB"/>
        </w:rPr>
        <w:t>)</w:t>
      </w:r>
      <w:r w:rsidRPr="006D3B3B">
        <w:rPr>
          <w:rFonts w:ascii="Arial Narrow" w:hAnsi="Arial Narrow"/>
          <w:iCs/>
          <w:lang w:val="en-GB"/>
        </w:rPr>
        <w:t>, restor</w:t>
      </w:r>
      <w:r w:rsidR="00F625C0">
        <w:rPr>
          <w:rFonts w:ascii="Arial Narrow" w:hAnsi="Arial Narrow"/>
          <w:iCs/>
          <w:lang w:val="en-GB"/>
        </w:rPr>
        <w:t>ation of</w:t>
      </w:r>
      <w:r w:rsidRPr="006D3B3B">
        <w:rPr>
          <w:rFonts w:ascii="Arial Narrow" w:hAnsi="Arial Narrow"/>
          <w:iCs/>
          <w:lang w:val="en-GB"/>
        </w:rPr>
        <w:t xml:space="preserve"> the equipment to </w:t>
      </w:r>
      <w:r w:rsidR="00F625C0">
        <w:rPr>
          <w:rFonts w:ascii="Arial Narrow" w:hAnsi="Arial Narrow"/>
          <w:iCs/>
          <w:lang w:val="en-GB"/>
        </w:rPr>
        <w:t xml:space="preserve">good </w:t>
      </w:r>
      <w:r w:rsidRPr="006D3B3B">
        <w:rPr>
          <w:rFonts w:ascii="Arial Narrow" w:hAnsi="Arial Narrow"/>
          <w:iCs/>
          <w:lang w:val="en-GB"/>
        </w:rPr>
        <w:t xml:space="preserve">working </w:t>
      </w:r>
      <w:r w:rsidR="00F625C0">
        <w:rPr>
          <w:rFonts w:ascii="Arial Narrow" w:hAnsi="Arial Narrow"/>
          <w:iCs/>
          <w:lang w:val="en-GB"/>
        </w:rPr>
        <w:t>condition</w:t>
      </w:r>
      <w:r w:rsidRPr="006D3B3B">
        <w:rPr>
          <w:rFonts w:ascii="Arial Narrow" w:hAnsi="Arial Narrow"/>
          <w:iCs/>
          <w:lang w:val="en-GB"/>
        </w:rPr>
        <w:t xml:space="preserve"> for all breakdowns resulting from construction or manufacturing defects.</w:t>
      </w:r>
    </w:p>
    <w:p w14:paraId="22B3306C" w14:textId="77777777" w:rsidR="00115A9E" w:rsidRPr="00115A9E" w:rsidRDefault="00115A9E" w:rsidP="00115A9E">
      <w:pPr>
        <w:suppressAutoHyphens w:val="0"/>
        <w:autoSpaceDN/>
        <w:textAlignment w:val="auto"/>
        <w:rPr>
          <w:rFonts w:ascii="Arial Narrow" w:hAnsi="Arial Narrow" w:cs="Arial"/>
          <w:lang w:val="en-GB"/>
        </w:rPr>
      </w:pPr>
      <w:r w:rsidRPr="00115A9E">
        <w:rPr>
          <w:lang w:val="en-GB"/>
        </w:rPr>
        <w:br w:type="page"/>
      </w:r>
    </w:p>
    <w:p w14:paraId="4F557148" w14:textId="77777777" w:rsidR="00115A9E" w:rsidRPr="00115A9E" w:rsidRDefault="00115A9E" w:rsidP="00115A9E">
      <w:pPr>
        <w:widowControl w:val="0"/>
        <w:autoSpaceDE w:val="0"/>
        <w:spacing w:line="360" w:lineRule="auto"/>
        <w:rPr>
          <w:rFonts w:ascii="Arial Narrow" w:hAnsi="Arial Narrow" w:cs="Arial"/>
          <w:lang w:val="en-GB"/>
        </w:rPr>
      </w:pPr>
    </w:p>
    <w:p w14:paraId="1BE7C408" w14:textId="77777777" w:rsidR="00115A9E" w:rsidRPr="00115A9E" w:rsidRDefault="00115A9E" w:rsidP="00115A9E">
      <w:pPr>
        <w:widowControl w:val="0"/>
        <w:autoSpaceDE w:val="0"/>
        <w:spacing w:line="360" w:lineRule="auto"/>
        <w:rPr>
          <w:rFonts w:ascii="Arial Narrow" w:hAnsi="Arial Narrow" w:cs="Arial"/>
          <w:lang w:val="en-GB"/>
        </w:rPr>
      </w:pPr>
    </w:p>
    <w:p w14:paraId="25581776" w14:textId="77777777" w:rsidR="00115A9E" w:rsidRPr="00115A9E" w:rsidRDefault="00115A9E" w:rsidP="00115A9E">
      <w:pPr>
        <w:widowControl w:val="0"/>
        <w:autoSpaceDE w:val="0"/>
        <w:spacing w:line="360" w:lineRule="auto"/>
        <w:rPr>
          <w:rFonts w:ascii="Arial Narrow" w:hAnsi="Arial Narrow" w:cs="Arial"/>
          <w:lang w:val="en-GB"/>
        </w:rPr>
      </w:pPr>
    </w:p>
    <w:p w14:paraId="3F88D851" w14:textId="30164BDE" w:rsidR="00115A9E" w:rsidRPr="009B045E" w:rsidRDefault="0008646F" w:rsidP="009C7F52">
      <w:pPr>
        <w:pStyle w:val="TitrePiece"/>
        <w:spacing w:line="360" w:lineRule="auto"/>
        <w:ind w:left="360"/>
        <w:rPr>
          <w:rFonts w:ascii="Arial Narrow" w:hAnsi="Arial Narrow" w:cs="Times New Roman"/>
          <w:b/>
          <w:sz w:val="36"/>
          <w:szCs w:val="36"/>
        </w:rPr>
      </w:pPr>
      <w:bookmarkStart w:id="114" w:name="_Toc155227150"/>
      <w:r>
        <w:rPr>
          <w:rFonts w:ascii="Arial Narrow" w:hAnsi="Arial Narrow"/>
          <w:b/>
          <w:sz w:val="36"/>
        </w:rPr>
        <w:t>DOCUMENT N</w:t>
      </w:r>
      <w:r w:rsidR="0027170C">
        <w:rPr>
          <w:rFonts w:ascii="Arial Narrow" w:hAnsi="Arial Narrow"/>
          <w:b/>
          <w:sz w:val="36"/>
        </w:rPr>
        <w:t>o</w:t>
      </w:r>
      <w:r>
        <w:rPr>
          <w:rFonts w:ascii="Arial Narrow" w:hAnsi="Arial Narrow"/>
          <w:b/>
          <w:sz w:val="36"/>
        </w:rPr>
        <w:t>. 6:</w:t>
      </w:r>
      <w:r w:rsidRPr="009B045E">
        <w:rPr>
          <w:rFonts w:ascii="Arial Narrow" w:hAnsi="Arial Narrow"/>
          <w:b/>
          <w:sz w:val="36"/>
        </w:rPr>
        <w:br/>
        <w:t xml:space="preserve">UNIT </w:t>
      </w:r>
      <w:r w:rsidR="006C7828">
        <w:rPr>
          <w:rFonts w:ascii="Arial Narrow" w:hAnsi="Arial Narrow"/>
          <w:b/>
          <w:sz w:val="36"/>
        </w:rPr>
        <w:t xml:space="preserve">PRICE </w:t>
      </w:r>
      <w:r w:rsidRPr="009B045E">
        <w:rPr>
          <w:rFonts w:ascii="Arial Narrow" w:hAnsi="Arial Narrow"/>
          <w:b/>
          <w:sz w:val="36"/>
        </w:rPr>
        <w:t>AND FIXED PRICE SCHEDULE</w:t>
      </w:r>
      <w:bookmarkEnd w:id="114"/>
      <w:r w:rsidR="006C7828">
        <w:rPr>
          <w:rFonts w:ascii="Arial Narrow" w:hAnsi="Arial Narrow"/>
          <w:b/>
          <w:sz w:val="36"/>
        </w:rPr>
        <w:t xml:space="preserve"> FRAMEWORK</w:t>
      </w:r>
      <w:r w:rsidR="00163F99">
        <w:rPr>
          <w:rFonts w:ascii="Arial Narrow" w:hAnsi="Arial Narrow"/>
          <w:b/>
          <w:sz w:val="36"/>
        </w:rPr>
        <w:t xml:space="preserve"> </w:t>
      </w:r>
    </w:p>
    <w:p w14:paraId="7FDF7C14" w14:textId="77777777" w:rsidR="00115A9E" w:rsidRPr="009C7F52" w:rsidRDefault="00115A9E" w:rsidP="00115A9E">
      <w:pPr>
        <w:widowControl w:val="0"/>
        <w:autoSpaceDE w:val="0"/>
        <w:spacing w:line="360" w:lineRule="auto"/>
        <w:rPr>
          <w:rFonts w:ascii="Arial Narrow" w:hAnsi="Arial Narrow" w:cs="Arial"/>
          <w:spacing w:val="40"/>
          <w:lang w:val="en-GB"/>
        </w:rPr>
      </w:pPr>
      <w:bookmarkStart w:id="115" w:name="_Toc155222785"/>
      <w:bookmarkEnd w:id="115"/>
    </w:p>
    <w:p w14:paraId="3BA8179B" w14:textId="77777777" w:rsidR="00115A9E" w:rsidRPr="009C7F52" w:rsidRDefault="00115A9E" w:rsidP="00115A9E">
      <w:pPr>
        <w:suppressAutoHyphens w:val="0"/>
        <w:autoSpaceDN/>
        <w:textAlignment w:val="auto"/>
        <w:rPr>
          <w:rFonts w:ascii="Arial Narrow" w:hAnsi="Arial Narrow" w:cs="Arial"/>
          <w:spacing w:val="40"/>
          <w:lang w:val="en-GB"/>
        </w:rPr>
      </w:pPr>
      <w:r w:rsidRPr="009C7F52">
        <w:rPr>
          <w:lang w:val="en-GB"/>
        </w:rPr>
        <w:br w:type="page"/>
      </w:r>
    </w:p>
    <w:p w14:paraId="3A9E7764" w14:textId="652B12E1" w:rsidR="00115A9E" w:rsidRPr="00115A9E" w:rsidRDefault="00115A9E" w:rsidP="00115A9E">
      <w:pPr>
        <w:widowControl w:val="0"/>
        <w:autoSpaceDE w:val="0"/>
        <w:spacing w:line="360" w:lineRule="auto"/>
        <w:ind w:right="-20"/>
        <w:jc w:val="both"/>
        <w:rPr>
          <w:rFonts w:ascii="Arial Narrow" w:hAnsi="Arial Narrow"/>
          <w:sz w:val="28"/>
          <w:szCs w:val="28"/>
          <w:lang w:val="en-GB"/>
        </w:rPr>
      </w:pPr>
      <w:r w:rsidRPr="00115A9E">
        <w:rPr>
          <w:rFonts w:ascii="Arial Narrow" w:hAnsi="Arial Narrow"/>
          <w:b/>
          <w:sz w:val="28"/>
          <w:lang w:val="en-GB"/>
        </w:rPr>
        <w:lastRenderedPageBreak/>
        <w:t xml:space="preserve">Note relating to preparation of </w:t>
      </w:r>
      <w:r w:rsidR="0050603B">
        <w:rPr>
          <w:rFonts w:ascii="Arial Narrow" w:hAnsi="Arial Narrow"/>
          <w:b/>
          <w:sz w:val="28"/>
          <w:lang w:val="en-GB"/>
        </w:rPr>
        <w:t xml:space="preserve">the unit </w:t>
      </w:r>
      <w:r w:rsidRPr="00115A9E">
        <w:rPr>
          <w:rFonts w:ascii="Arial Narrow" w:hAnsi="Arial Narrow"/>
          <w:b/>
          <w:sz w:val="28"/>
          <w:lang w:val="en-GB"/>
        </w:rPr>
        <w:t>Price Schedule</w:t>
      </w:r>
      <w:r w:rsidR="0050603B">
        <w:rPr>
          <w:rFonts w:ascii="Arial Narrow" w:hAnsi="Arial Narrow"/>
          <w:b/>
          <w:sz w:val="28"/>
          <w:lang w:val="en-GB"/>
        </w:rPr>
        <w:t xml:space="preserve"> and calendar execution</w:t>
      </w:r>
    </w:p>
    <w:p w14:paraId="6C570840" w14:textId="77777777" w:rsidR="00115A9E" w:rsidRPr="00115A9E" w:rsidRDefault="00115A9E" w:rsidP="00115A9E">
      <w:pPr>
        <w:widowControl w:val="0"/>
        <w:autoSpaceDE w:val="0"/>
        <w:spacing w:before="5" w:line="360" w:lineRule="auto"/>
        <w:ind w:right="-20"/>
        <w:jc w:val="both"/>
        <w:rPr>
          <w:rFonts w:ascii="Arial Narrow" w:hAnsi="Arial Narrow" w:cs="Arial"/>
          <w:lang w:val="en-GB"/>
        </w:rPr>
      </w:pPr>
    </w:p>
    <w:p w14:paraId="61E45FAE" w14:textId="5353D6A5"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i/>
          <w:lang w:val="en-GB"/>
        </w:rPr>
        <w:t xml:space="preserve">[This note relating to preparation </w:t>
      </w:r>
      <w:r w:rsidR="0050603B">
        <w:rPr>
          <w:rFonts w:ascii="Arial Narrow" w:hAnsi="Arial Narrow"/>
          <w:i/>
          <w:lang w:val="en-GB"/>
        </w:rPr>
        <w:t>of Price Schedule is provided to</w:t>
      </w:r>
      <w:r w:rsidRPr="00115A9E">
        <w:rPr>
          <w:rFonts w:ascii="Arial Narrow" w:hAnsi="Arial Narrow"/>
          <w:i/>
          <w:lang w:val="en-GB"/>
        </w:rPr>
        <w:t xml:space="preserve"> the Project Owner or the Delegated Project Owner or the SIGAMP </w:t>
      </w:r>
      <w:r w:rsidR="006C7828">
        <w:rPr>
          <w:rFonts w:ascii="Arial Narrow" w:hAnsi="Arial Narrow"/>
          <w:i/>
          <w:lang w:val="en-GB"/>
        </w:rPr>
        <w:t xml:space="preserve">personnel that </w:t>
      </w:r>
      <w:r w:rsidRPr="00115A9E">
        <w:rPr>
          <w:rFonts w:ascii="Arial Narrow" w:hAnsi="Arial Narrow"/>
          <w:i/>
          <w:lang w:val="en-GB"/>
        </w:rPr>
        <w:t xml:space="preserve">shall prepare and finalise the Tender File only </w:t>
      </w:r>
      <w:r w:rsidR="006C7828">
        <w:rPr>
          <w:rFonts w:ascii="Arial Narrow" w:hAnsi="Arial Narrow"/>
          <w:i/>
          <w:lang w:val="en-GB"/>
        </w:rPr>
        <w:t>for</w:t>
      </w:r>
      <w:r w:rsidRPr="00115A9E">
        <w:rPr>
          <w:rFonts w:ascii="Arial Narrow" w:hAnsi="Arial Narrow"/>
          <w:i/>
          <w:lang w:val="en-GB"/>
        </w:rPr>
        <w:t xml:space="preserve"> information</w:t>
      </w:r>
      <w:r w:rsidR="006C7828">
        <w:rPr>
          <w:rFonts w:ascii="Arial Narrow" w:hAnsi="Arial Narrow"/>
          <w:i/>
          <w:lang w:val="en-GB"/>
        </w:rPr>
        <w:t xml:space="preserve"> purpose</w:t>
      </w:r>
      <w:r w:rsidRPr="00115A9E">
        <w:rPr>
          <w:rFonts w:ascii="Arial Narrow" w:hAnsi="Arial Narrow"/>
          <w:i/>
          <w:lang w:val="en-GB"/>
        </w:rPr>
        <w:t xml:space="preserve">.  It shall not feature in the final documents]. </w:t>
      </w:r>
    </w:p>
    <w:p w14:paraId="11378DBA"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1B44C12F" w14:textId="77777777" w:rsidR="00115A9E" w:rsidRPr="00115A9E" w:rsidRDefault="00115A9E" w:rsidP="00115A9E">
      <w:pPr>
        <w:spacing w:after="240" w:line="360" w:lineRule="auto"/>
        <w:jc w:val="both"/>
        <w:rPr>
          <w:rFonts w:ascii="Arial Narrow" w:hAnsi="Arial Narrow"/>
          <w:lang w:val="en-GB"/>
        </w:rPr>
      </w:pPr>
      <w:r w:rsidRPr="00115A9E">
        <w:rPr>
          <w:rFonts w:ascii="Arial Narrow" w:hAnsi="Arial Narrow"/>
          <w:lang w:val="en-GB"/>
        </w:rPr>
        <w:t>The Unit Price Schedule and the delivery calendar shall be exhaustive, precise and included in the Tender File by the Project Owner or the Delegated Project Owner, and shall include a minimum description of the supplies and services subject of the contract.</w:t>
      </w:r>
    </w:p>
    <w:p w14:paraId="37B3ECC9" w14:textId="1F4AFD5F" w:rsidR="00115A9E" w:rsidRPr="00115A9E" w:rsidRDefault="00115A9E" w:rsidP="00115A9E">
      <w:pPr>
        <w:spacing w:after="240" w:line="360" w:lineRule="auto"/>
        <w:jc w:val="both"/>
        <w:rPr>
          <w:rFonts w:ascii="Arial Narrow" w:hAnsi="Arial Narrow"/>
          <w:lang w:val="en-GB"/>
        </w:rPr>
      </w:pPr>
      <w:r w:rsidRPr="00115A9E">
        <w:rPr>
          <w:rFonts w:ascii="Arial Narrow" w:hAnsi="Arial Narrow"/>
          <w:lang w:val="en-GB"/>
        </w:rPr>
        <w:t>Their aim is to provide bidders with information needed to enable them to prepare efficiently and precisely their offer, in particular as concerned the Pric</w:t>
      </w:r>
      <w:r w:rsidR="001A2BAF">
        <w:rPr>
          <w:rFonts w:ascii="Arial Narrow" w:hAnsi="Arial Narrow"/>
          <w:lang w:val="en-GB"/>
        </w:rPr>
        <w:t>e Schedule</w:t>
      </w:r>
      <w:r w:rsidRPr="00115A9E">
        <w:rPr>
          <w:rFonts w:ascii="Arial Narrow" w:hAnsi="Arial Narrow"/>
          <w:lang w:val="en-GB"/>
        </w:rPr>
        <w:t>. They also provide the basic information necessary to the Bidders if the Project Owner or the Delegated Project Owner modifies the quantities at the time of awarding the Contrac</w:t>
      </w:r>
      <w:r w:rsidR="001A2BAF">
        <w:rPr>
          <w:rFonts w:ascii="Arial Narrow" w:hAnsi="Arial Narrow"/>
          <w:lang w:val="en-GB"/>
        </w:rPr>
        <w:t>t, in accordance with article 35</w:t>
      </w:r>
      <w:r w:rsidRPr="00115A9E">
        <w:rPr>
          <w:rFonts w:ascii="Arial Narrow" w:hAnsi="Arial Narrow"/>
          <w:lang w:val="en-GB"/>
        </w:rPr>
        <w:t xml:space="preserve"> of the </w:t>
      </w:r>
      <w:r w:rsidR="000C40F2">
        <w:rPr>
          <w:rFonts w:ascii="Arial Narrow" w:hAnsi="Arial Narrow"/>
          <w:lang w:val="en-GB"/>
        </w:rPr>
        <w:t>RGAO</w:t>
      </w:r>
      <w:r w:rsidRPr="00115A9E">
        <w:rPr>
          <w:rFonts w:ascii="Arial Narrow" w:hAnsi="Arial Narrow"/>
          <w:lang w:val="en-GB"/>
        </w:rPr>
        <w:t xml:space="preserve">. </w:t>
      </w:r>
    </w:p>
    <w:p w14:paraId="0C8FA427" w14:textId="77777777" w:rsidR="00115A9E" w:rsidRPr="00115A9E" w:rsidRDefault="00115A9E" w:rsidP="00115A9E">
      <w:pPr>
        <w:spacing w:line="360" w:lineRule="auto"/>
        <w:jc w:val="both"/>
        <w:rPr>
          <w:rFonts w:ascii="Arial Narrow" w:hAnsi="Arial Narrow"/>
          <w:lang w:val="en-GB"/>
        </w:rPr>
      </w:pPr>
      <w:r w:rsidRPr="00115A9E">
        <w:rPr>
          <w:rFonts w:ascii="Arial Narrow" w:hAnsi="Arial Narrow"/>
          <w:lang w:val="en-GB"/>
        </w:rPr>
        <w:t>The date or the delivery deadline shall be specified taking into account:</w:t>
      </w:r>
    </w:p>
    <w:p w14:paraId="23F41884" w14:textId="3C14DBDC" w:rsidR="00A41F0F" w:rsidRPr="00A41F0F" w:rsidRDefault="00A41F0F" w:rsidP="00A41F0F">
      <w:pPr>
        <w:spacing w:line="360" w:lineRule="auto"/>
        <w:jc w:val="both"/>
        <w:rPr>
          <w:rFonts w:ascii="Arial Narrow" w:hAnsi="Arial Narrow"/>
          <w:lang w:val="en-GB"/>
        </w:rPr>
      </w:pPr>
      <w:r w:rsidRPr="00A41F0F">
        <w:rPr>
          <w:rFonts w:ascii="Arial Narrow" w:hAnsi="Arial Narrow"/>
          <w:lang w:val="en-GB"/>
        </w:rPr>
        <w:t xml:space="preserve">a. the consequences of the delivery terms mentioned in the RGAO according to the Incoterms rules which imply that ‘delivery’ is effective when the Supplies are delivered on site, </w:t>
      </w:r>
      <w:r w:rsidR="006C7828">
        <w:rPr>
          <w:rFonts w:ascii="Arial Narrow" w:hAnsi="Arial Narrow"/>
          <w:lang w:val="en-GB"/>
        </w:rPr>
        <w:t>that is</w:t>
      </w:r>
      <w:r w:rsidRPr="00A41F0F">
        <w:rPr>
          <w:rFonts w:ascii="Arial Narrow" w:hAnsi="Arial Narrow"/>
          <w:lang w:val="en-GB"/>
        </w:rPr>
        <w:t xml:space="preserve">. </w:t>
      </w:r>
      <w:r w:rsidRPr="0047070C">
        <w:rPr>
          <w:rFonts w:ascii="Arial Narrow" w:hAnsi="Arial Narrow"/>
          <w:b/>
          <w:bCs/>
          <w:lang w:val="en-GB"/>
        </w:rPr>
        <w:t xml:space="preserve">DAP </w:t>
      </w:r>
      <w:r w:rsidRPr="00A41F0F">
        <w:rPr>
          <w:rFonts w:ascii="Arial Narrow" w:hAnsi="Arial Narrow"/>
          <w:lang w:val="en-GB"/>
        </w:rPr>
        <w:t xml:space="preserve">(the Project Owner takes charge of customs duties and taxes) or </w:t>
      </w:r>
      <w:r w:rsidRPr="0047070C">
        <w:rPr>
          <w:rFonts w:ascii="Arial Narrow" w:hAnsi="Arial Narrow"/>
          <w:b/>
          <w:bCs/>
          <w:lang w:val="en-GB"/>
        </w:rPr>
        <w:t>DDP</w:t>
      </w:r>
      <w:r w:rsidRPr="00A41F0F">
        <w:rPr>
          <w:rFonts w:ascii="Arial Narrow" w:hAnsi="Arial Narrow"/>
          <w:lang w:val="en-GB"/>
        </w:rPr>
        <w:t xml:space="preserve"> (the supplier takes charge of customs duties and taxes);</w:t>
      </w:r>
    </w:p>
    <w:p w14:paraId="6D348847" w14:textId="77777777" w:rsidR="00A41F0F" w:rsidRDefault="00A41F0F" w:rsidP="00A41F0F">
      <w:pPr>
        <w:spacing w:line="360" w:lineRule="auto"/>
        <w:jc w:val="both"/>
        <w:rPr>
          <w:rFonts w:ascii="Arial Narrow" w:hAnsi="Arial Narrow"/>
          <w:i/>
          <w:lang w:val="en-GB"/>
        </w:rPr>
      </w:pPr>
      <w:r w:rsidRPr="00A41F0F">
        <w:rPr>
          <w:rFonts w:ascii="Arial Narrow" w:hAnsi="Arial Narrow"/>
          <w:lang w:val="en-GB"/>
        </w:rPr>
        <w:t>b. the date specified here, on which the supplier's obligations begin (notification of the Contract, issue or confirmation of the letter of credit).</w:t>
      </w:r>
      <w:r w:rsidRPr="00A41F0F">
        <w:rPr>
          <w:rFonts w:ascii="Arial Narrow" w:hAnsi="Arial Narrow"/>
          <w:i/>
          <w:lang w:val="en-GB"/>
        </w:rPr>
        <w:t xml:space="preserve"> </w:t>
      </w:r>
    </w:p>
    <w:p w14:paraId="5C21C6D4" w14:textId="2840C90E" w:rsidR="00115A9E" w:rsidRPr="00115A9E" w:rsidRDefault="00115A9E" w:rsidP="00A41F0F">
      <w:pPr>
        <w:spacing w:line="360" w:lineRule="auto"/>
        <w:jc w:val="both"/>
        <w:rPr>
          <w:rFonts w:ascii="Arial Narrow" w:hAnsi="Arial Narrow"/>
          <w:i/>
          <w:iCs/>
          <w:lang w:val="en-GB"/>
        </w:rPr>
      </w:pPr>
      <w:r w:rsidRPr="00115A9E">
        <w:rPr>
          <w:rFonts w:ascii="Arial Narrow" w:hAnsi="Arial Narrow"/>
          <w:i/>
          <w:lang w:val="en-GB"/>
        </w:rPr>
        <w:t>[The bidder sh</w:t>
      </w:r>
      <w:r w:rsidR="0047070C">
        <w:rPr>
          <w:rFonts w:ascii="Arial Narrow" w:hAnsi="Arial Narrow"/>
          <w:i/>
          <w:lang w:val="en-GB"/>
        </w:rPr>
        <w:t>ould fill</w:t>
      </w:r>
      <w:r w:rsidRPr="00115A9E">
        <w:rPr>
          <w:rFonts w:ascii="Arial Narrow" w:hAnsi="Arial Narrow"/>
          <w:i/>
          <w:lang w:val="en-GB"/>
        </w:rPr>
        <w:t xml:space="preserve"> all the blank spaces in the forms of the Price Schedule according to instructions below. </w:t>
      </w:r>
      <w:r w:rsidRPr="00115A9E">
        <w:rPr>
          <w:rFonts w:ascii="Arial Narrow" w:hAnsi="Arial Narrow"/>
          <w:i/>
          <w:iCs/>
          <w:lang w:val="en-GB"/>
        </w:rPr>
        <w:t>The lists of items in the column 1 of the Price Schedule shall be similar to the list of supplies and ancillary services provided by the Project Owner or the Delegated Project Owner]</w:t>
      </w:r>
    </w:p>
    <w:p w14:paraId="2FDB6D1D" w14:textId="77777777" w:rsidR="00296C90" w:rsidRPr="00296C90" w:rsidRDefault="00296C90" w:rsidP="00296C90">
      <w:pPr>
        <w:pStyle w:val="Paragraphedeliste"/>
        <w:widowControl w:val="0"/>
        <w:autoSpaceDE w:val="0"/>
        <w:spacing w:line="360" w:lineRule="auto"/>
        <w:ind w:left="3022"/>
        <w:rPr>
          <w:rFonts w:ascii="Arial Narrow" w:hAnsi="Arial Narrow"/>
          <w:b/>
        </w:rPr>
      </w:pPr>
    </w:p>
    <w:p w14:paraId="0FF5C695" w14:textId="77777777" w:rsidR="00296C90" w:rsidRPr="00296C90" w:rsidRDefault="00296C90" w:rsidP="00296C90">
      <w:pPr>
        <w:pStyle w:val="Paragraphedeliste"/>
        <w:widowControl w:val="0"/>
        <w:autoSpaceDE w:val="0"/>
        <w:spacing w:line="360" w:lineRule="auto"/>
        <w:ind w:left="3022"/>
        <w:rPr>
          <w:rFonts w:ascii="Arial Narrow" w:hAnsi="Arial Narrow"/>
          <w:b/>
        </w:rPr>
      </w:pPr>
    </w:p>
    <w:p w14:paraId="62CFFBD2" w14:textId="77777777" w:rsidR="00296C90" w:rsidRPr="00296C90" w:rsidRDefault="00296C90" w:rsidP="00296C90">
      <w:pPr>
        <w:pStyle w:val="Paragraphedeliste"/>
        <w:widowControl w:val="0"/>
        <w:autoSpaceDE w:val="0"/>
        <w:spacing w:line="360" w:lineRule="auto"/>
        <w:ind w:left="3022"/>
        <w:rPr>
          <w:rFonts w:ascii="Arial Narrow" w:hAnsi="Arial Narrow"/>
          <w:b/>
        </w:rPr>
      </w:pPr>
    </w:p>
    <w:p w14:paraId="5FFCA23F" w14:textId="77777777" w:rsidR="00296C90" w:rsidRDefault="00296C90" w:rsidP="00296C90">
      <w:pPr>
        <w:pStyle w:val="Paragraphedeliste"/>
        <w:widowControl w:val="0"/>
        <w:autoSpaceDE w:val="0"/>
        <w:spacing w:line="360" w:lineRule="auto"/>
        <w:ind w:left="3022"/>
        <w:rPr>
          <w:rFonts w:ascii="Arial Narrow" w:hAnsi="Arial Narrow"/>
          <w:b/>
        </w:rPr>
      </w:pPr>
    </w:p>
    <w:p w14:paraId="067523CC" w14:textId="77777777" w:rsidR="00296C90" w:rsidRPr="007A67F4" w:rsidRDefault="00296C90" w:rsidP="00E605FC">
      <w:pPr>
        <w:widowControl w:val="0"/>
        <w:autoSpaceDE w:val="0"/>
        <w:spacing w:line="360" w:lineRule="auto"/>
        <w:rPr>
          <w:rFonts w:ascii="Arial Narrow" w:hAnsi="Arial Narrow"/>
          <w:b/>
          <w:lang w:val="en-GB"/>
        </w:rPr>
      </w:pPr>
    </w:p>
    <w:p w14:paraId="1C3B6032" w14:textId="5EAEDC2B" w:rsidR="00115A9E" w:rsidRPr="00E605FC" w:rsidRDefault="00296C90" w:rsidP="00E605FC">
      <w:pPr>
        <w:pStyle w:val="Paragraphedeliste"/>
        <w:widowControl w:val="0"/>
        <w:numPr>
          <w:ilvl w:val="3"/>
          <w:numId w:val="2"/>
        </w:numPr>
        <w:autoSpaceDE w:val="0"/>
        <w:spacing w:line="360" w:lineRule="auto"/>
        <w:rPr>
          <w:rFonts w:ascii="Arial Narrow" w:hAnsi="Arial Narrow"/>
          <w:b/>
        </w:rPr>
      </w:pPr>
      <w:r w:rsidRPr="009B045E">
        <w:rPr>
          <w:rFonts w:ascii="Arial Narrow" w:hAnsi="Arial Narrow"/>
          <w:b/>
          <w:sz w:val="28"/>
        </w:rPr>
        <w:lastRenderedPageBreak/>
        <w:t xml:space="preserve"> UNIT PRICE SCHEDULE OF IMPORTED SUPPLIES</w:t>
      </w:r>
      <w:r w:rsidR="00D57387">
        <w:rPr>
          <w:rStyle w:val="Appelnotedebasdep"/>
          <w:b/>
        </w:rPr>
        <w:footnoteReference w:id="15"/>
      </w:r>
    </w:p>
    <w:tbl>
      <w:tblPr>
        <w:tblW w:w="13462" w:type="dxa"/>
        <w:tblLayout w:type="fixed"/>
        <w:tblCellMar>
          <w:left w:w="10" w:type="dxa"/>
          <w:right w:w="10" w:type="dxa"/>
        </w:tblCellMar>
        <w:tblLook w:val="0000" w:firstRow="0" w:lastRow="0" w:firstColumn="0" w:lastColumn="0" w:noHBand="0" w:noVBand="0"/>
      </w:tblPr>
      <w:tblGrid>
        <w:gridCol w:w="2405"/>
        <w:gridCol w:w="3827"/>
        <w:gridCol w:w="2694"/>
        <w:gridCol w:w="4536"/>
      </w:tblGrid>
      <w:tr w:rsidR="00115A9E" w:rsidRPr="00FB6A8D" w14:paraId="7F242DA7" w14:textId="77777777" w:rsidTr="00115A9E">
        <w:trPr>
          <w:cantSplit/>
        </w:trPr>
        <w:tc>
          <w:tcPr>
            <w:tcW w:w="2405" w:type="dxa"/>
            <w:shd w:val="clear" w:color="auto" w:fill="auto"/>
            <w:tcMar>
              <w:top w:w="0" w:type="dxa"/>
              <w:left w:w="108" w:type="dxa"/>
              <w:bottom w:w="0" w:type="dxa"/>
              <w:right w:w="108" w:type="dxa"/>
            </w:tcMar>
            <w:vAlign w:val="center"/>
          </w:tcPr>
          <w:p w14:paraId="2CE61995" w14:textId="77777777" w:rsidR="00115A9E" w:rsidRPr="009B045E" w:rsidRDefault="00115A9E" w:rsidP="00115A9E">
            <w:pPr>
              <w:spacing w:line="360" w:lineRule="auto"/>
              <w:jc w:val="right"/>
              <w:rPr>
                <w:rFonts w:ascii="Arial Narrow" w:hAnsi="Arial Narrow"/>
              </w:rPr>
            </w:pPr>
            <w:r w:rsidRPr="009B045E">
              <w:rPr>
                <w:rFonts w:ascii="Arial Narrow" w:hAnsi="Arial Narrow"/>
              </w:rPr>
              <w:t>Following offers:</w:t>
            </w:r>
          </w:p>
        </w:tc>
        <w:tc>
          <w:tcPr>
            <w:tcW w:w="3827" w:type="dxa"/>
            <w:shd w:val="clear" w:color="auto" w:fill="auto"/>
            <w:vAlign w:val="center"/>
          </w:tcPr>
          <w:p w14:paraId="1270448B" w14:textId="77777777" w:rsidR="00115A9E" w:rsidRPr="009B045E" w:rsidRDefault="00115A9E" w:rsidP="00115A9E">
            <w:pPr>
              <w:spacing w:line="360" w:lineRule="auto"/>
              <w:ind w:left="98" w:right="53"/>
              <w:rPr>
                <w:rFonts w:ascii="Arial Narrow" w:hAnsi="Arial Narrow"/>
                <w:u w:val="single"/>
              </w:rPr>
            </w:pPr>
            <w:r w:rsidRPr="009B045E">
              <w:rPr>
                <w:rFonts w:ascii="Arial Narrow" w:hAnsi="Arial Narrow"/>
                <w:u w:val="single"/>
              </w:rPr>
              <w:t>DAP Incoterm</w:t>
            </w:r>
          </w:p>
        </w:tc>
        <w:tc>
          <w:tcPr>
            <w:tcW w:w="2694" w:type="dxa"/>
            <w:shd w:val="clear" w:color="auto" w:fill="auto"/>
            <w:vAlign w:val="center"/>
          </w:tcPr>
          <w:p w14:paraId="7802530C" w14:textId="77777777" w:rsidR="00115A9E" w:rsidRPr="009B045E" w:rsidRDefault="00115A9E" w:rsidP="00115A9E">
            <w:pPr>
              <w:spacing w:line="360" w:lineRule="auto"/>
              <w:ind w:left="69" w:right="224"/>
              <w:jc w:val="right"/>
              <w:rPr>
                <w:rFonts w:ascii="Arial Narrow" w:hAnsi="Arial Narrow"/>
              </w:rPr>
            </w:pPr>
            <w:r w:rsidRPr="009B045E">
              <w:rPr>
                <w:rFonts w:ascii="Arial Narrow" w:hAnsi="Arial Narrow"/>
              </w:rPr>
              <w:t>Date:</w:t>
            </w:r>
          </w:p>
          <w:p w14:paraId="0C38E94D" w14:textId="77777777" w:rsidR="00115A9E" w:rsidRPr="009B045E" w:rsidRDefault="00115A9E" w:rsidP="00115A9E">
            <w:pPr>
              <w:spacing w:line="360" w:lineRule="auto"/>
              <w:ind w:left="69" w:right="224"/>
              <w:jc w:val="right"/>
              <w:rPr>
                <w:rFonts w:ascii="Arial Narrow" w:hAnsi="Arial Narrow"/>
                <w:b/>
              </w:rPr>
            </w:pPr>
          </w:p>
        </w:tc>
        <w:tc>
          <w:tcPr>
            <w:tcW w:w="4536" w:type="dxa"/>
            <w:shd w:val="clear" w:color="auto" w:fill="auto"/>
            <w:vAlign w:val="center"/>
          </w:tcPr>
          <w:p w14:paraId="7E5ADED9" w14:textId="77777777" w:rsidR="00115A9E" w:rsidRPr="00115A9E" w:rsidRDefault="00115A9E" w:rsidP="00115A9E">
            <w:pPr>
              <w:tabs>
                <w:tab w:val="right" w:pos="4752"/>
              </w:tabs>
              <w:spacing w:line="360" w:lineRule="auto"/>
              <w:ind w:left="131" w:right="112"/>
              <w:rPr>
                <w:rFonts w:ascii="Arial Narrow" w:hAnsi="Arial Narrow"/>
                <w:lang w:val="en-GB"/>
              </w:rPr>
            </w:pPr>
            <w:r w:rsidRPr="00115A9E">
              <w:rPr>
                <w:rFonts w:ascii="Arial Narrow" w:hAnsi="Arial Narrow"/>
                <w:i/>
                <w:lang w:val="en-GB"/>
              </w:rPr>
              <w:t>_____ [insert the date (day, month, year) of submission of offer]</w:t>
            </w:r>
          </w:p>
        </w:tc>
      </w:tr>
      <w:tr w:rsidR="00115A9E" w:rsidRPr="00FB6A8D" w14:paraId="6863E3AA" w14:textId="77777777" w:rsidTr="00115A9E">
        <w:trPr>
          <w:cantSplit/>
        </w:trPr>
        <w:tc>
          <w:tcPr>
            <w:tcW w:w="2405" w:type="dxa"/>
            <w:shd w:val="clear" w:color="auto" w:fill="auto"/>
            <w:tcMar>
              <w:top w:w="0" w:type="dxa"/>
              <w:left w:w="108" w:type="dxa"/>
              <w:bottom w:w="0" w:type="dxa"/>
              <w:right w:w="108" w:type="dxa"/>
            </w:tcMar>
            <w:vAlign w:val="center"/>
          </w:tcPr>
          <w:p w14:paraId="29F86591" w14:textId="77777777" w:rsidR="00115A9E" w:rsidRPr="009B045E" w:rsidRDefault="00115A9E" w:rsidP="00115A9E">
            <w:pPr>
              <w:spacing w:line="360" w:lineRule="auto"/>
              <w:ind w:left="98" w:right="53"/>
              <w:jc w:val="right"/>
              <w:rPr>
                <w:rFonts w:ascii="Arial Narrow" w:hAnsi="Arial Narrow"/>
              </w:rPr>
            </w:pPr>
            <w:r w:rsidRPr="009B045E">
              <w:rPr>
                <w:rFonts w:ascii="Arial Narrow" w:hAnsi="Arial Narrow"/>
              </w:rPr>
              <w:t>Currency of the offer:</w:t>
            </w:r>
          </w:p>
          <w:p w14:paraId="395D35EE" w14:textId="77777777" w:rsidR="00115A9E" w:rsidRPr="009B045E" w:rsidRDefault="00115A9E" w:rsidP="00115A9E">
            <w:pPr>
              <w:spacing w:line="360" w:lineRule="auto"/>
              <w:ind w:left="98" w:right="53"/>
              <w:jc w:val="right"/>
              <w:rPr>
                <w:rFonts w:ascii="Arial Narrow" w:hAnsi="Arial Narrow"/>
              </w:rPr>
            </w:pPr>
          </w:p>
        </w:tc>
        <w:tc>
          <w:tcPr>
            <w:tcW w:w="3827" w:type="dxa"/>
            <w:shd w:val="clear" w:color="auto" w:fill="auto"/>
            <w:vAlign w:val="center"/>
          </w:tcPr>
          <w:p w14:paraId="47EAC586" w14:textId="70A33DF6" w:rsidR="00115A9E" w:rsidRPr="00115A9E" w:rsidRDefault="00115A9E" w:rsidP="00115A9E">
            <w:pPr>
              <w:spacing w:line="360" w:lineRule="auto"/>
              <w:ind w:left="98" w:right="53"/>
              <w:rPr>
                <w:rFonts w:ascii="Arial Narrow" w:hAnsi="Arial Narrow"/>
                <w:lang w:val="en-GB"/>
              </w:rPr>
            </w:pPr>
            <w:r w:rsidRPr="00115A9E">
              <w:rPr>
                <w:rFonts w:ascii="Arial Narrow" w:hAnsi="Arial Narrow"/>
                <w:lang w:val="en-GB"/>
              </w:rPr>
              <w:t xml:space="preserve">_____ </w:t>
            </w:r>
            <w:r w:rsidRPr="00115A9E">
              <w:rPr>
                <w:rFonts w:ascii="Arial Narrow" w:hAnsi="Arial Narrow"/>
                <w:i/>
                <w:lang w:val="en-GB"/>
              </w:rPr>
              <w:t xml:space="preserve">[in compliance with </w:t>
            </w:r>
            <w:r w:rsidR="00E605FC">
              <w:rPr>
                <w:rFonts w:ascii="Arial Narrow" w:hAnsi="Arial Narrow"/>
                <w:i/>
                <w:lang w:val="en-GB"/>
              </w:rPr>
              <w:t>A</w:t>
            </w:r>
            <w:r w:rsidRPr="00115A9E">
              <w:rPr>
                <w:rFonts w:ascii="Arial Narrow" w:hAnsi="Arial Narrow"/>
                <w:i/>
                <w:lang w:val="en-GB"/>
              </w:rPr>
              <w:t xml:space="preserve">rticle 14 of the </w:t>
            </w:r>
            <w:r w:rsidR="000C40F2">
              <w:rPr>
                <w:rFonts w:ascii="Arial Narrow" w:hAnsi="Arial Narrow"/>
                <w:i/>
                <w:lang w:val="en-GB"/>
              </w:rPr>
              <w:t>RGAO</w:t>
            </w:r>
            <w:r w:rsidRPr="00115A9E">
              <w:rPr>
                <w:rFonts w:ascii="Arial Narrow" w:hAnsi="Arial Narrow"/>
                <w:i/>
                <w:lang w:val="en-GB"/>
              </w:rPr>
              <w:t>]</w:t>
            </w:r>
          </w:p>
        </w:tc>
        <w:tc>
          <w:tcPr>
            <w:tcW w:w="2694" w:type="dxa"/>
            <w:shd w:val="clear" w:color="auto" w:fill="auto"/>
            <w:vAlign w:val="center"/>
          </w:tcPr>
          <w:p w14:paraId="14A88C42" w14:textId="418CF88F" w:rsidR="00115A9E" w:rsidRPr="009B045E" w:rsidRDefault="00115A9E" w:rsidP="00115A9E">
            <w:pPr>
              <w:spacing w:line="360" w:lineRule="auto"/>
              <w:ind w:left="69" w:right="224"/>
              <w:jc w:val="right"/>
              <w:rPr>
                <w:rFonts w:ascii="Arial Narrow" w:hAnsi="Arial Narrow"/>
              </w:rPr>
            </w:pPr>
            <w:r w:rsidRPr="009B045E">
              <w:rPr>
                <w:rFonts w:ascii="Arial Narrow" w:hAnsi="Arial Narrow"/>
              </w:rPr>
              <w:t>IT No:</w:t>
            </w:r>
          </w:p>
          <w:p w14:paraId="21198D01" w14:textId="77777777" w:rsidR="00115A9E" w:rsidRPr="009B045E" w:rsidRDefault="00115A9E" w:rsidP="00115A9E">
            <w:pPr>
              <w:spacing w:line="360" w:lineRule="auto"/>
              <w:ind w:left="69" w:right="224"/>
              <w:jc w:val="right"/>
              <w:rPr>
                <w:rFonts w:ascii="Arial Narrow" w:hAnsi="Arial Narrow"/>
              </w:rPr>
            </w:pPr>
          </w:p>
        </w:tc>
        <w:tc>
          <w:tcPr>
            <w:tcW w:w="4536" w:type="dxa"/>
            <w:shd w:val="clear" w:color="auto" w:fill="auto"/>
            <w:vAlign w:val="center"/>
          </w:tcPr>
          <w:p w14:paraId="6C432EB6" w14:textId="77777777" w:rsidR="00115A9E" w:rsidRPr="00115A9E" w:rsidRDefault="00115A9E" w:rsidP="00115A9E">
            <w:pPr>
              <w:tabs>
                <w:tab w:val="right" w:pos="4752"/>
              </w:tabs>
              <w:spacing w:line="360" w:lineRule="auto"/>
              <w:ind w:left="131" w:right="112"/>
              <w:rPr>
                <w:rFonts w:ascii="Arial Narrow" w:hAnsi="Arial Narrow"/>
                <w:lang w:val="en-GB"/>
              </w:rPr>
            </w:pPr>
            <w:r w:rsidRPr="00115A9E">
              <w:rPr>
                <w:rFonts w:ascii="Arial Narrow" w:hAnsi="Arial Narrow"/>
                <w:lang w:val="en-GB"/>
              </w:rPr>
              <w:t xml:space="preserve">________ of________ </w:t>
            </w:r>
            <w:r w:rsidRPr="00115A9E">
              <w:rPr>
                <w:rFonts w:ascii="Arial Narrow" w:hAnsi="Arial Narrow"/>
                <w:i/>
                <w:lang w:val="en-GB"/>
              </w:rPr>
              <w:t>[insert the references of the Invitation to Tender]</w:t>
            </w:r>
          </w:p>
        </w:tc>
      </w:tr>
      <w:tr w:rsidR="00115A9E" w:rsidRPr="00FB6A8D" w14:paraId="6C54DF53" w14:textId="77777777" w:rsidTr="00115A9E">
        <w:trPr>
          <w:cantSplit/>
        </w:trPr>
        <w:tc>
          <w:tcPr>
            <w:tcW w:w="2405" w:type="dxa"/>
            <w:shd w:val="clear" w:color="auto" w:fill="auto"/>
            <w:tcMar>
              <w:top w:w="0" w:type="dxa"/>
              <w:left w:w="108" w:type="dxa"/>
              <w:bottom w:w="0" w:type="dxa"/>
              <w:right w:w="108" w:type="dxa"/>
            </w:tcMar>
            <w:vAlign w:val="center"/>
          </w:tcPr>
          <w:p w14:paraId="5B21F228" w14:textId="77777777" w:rsidR="00115A9E" w:rsidRPr="00115A9E" w:rsidRDefault="00115A9E" w:rsidP="00115A9E">
            <w:pPr>
              <w:spacing w:line="360" w:lineRule="auto"/>
              <w:ind w:left="98" w:right="53"/>
              <w:jc w:val="right"/>
              <w:rPr>
                <w:rFonts w:ascii="Arial Narrow" w:hAnsi="Arial Narrow"/>
                <w:lang w:val="en-GB"/>
              </w:rPr>
            </w:pPr>
          </w:p>
        </w:tc>
        <w:tc>
          <w:tcPr>
            <w:tcW w:w="3827" w:type="dxa"/>
            <w:shd w:val="clear" w:color="auto" w:fill="auto"/>
            <w:vAlign w:val="center"/>
          </w:tcPr>
          <w:p w14:paraId="4053DCF8" w14:textId="77777777" w:rsidR="00115A9E" w:rsidRPr="00115A9E" w:rsidRDefault="00115A9E" w:rsidP="00115A9E">
            <w:pPr>
              <w:spacing w:line="360" w:lineRule="auto"/>
              <w:ind w:left="98" w:right="53"/>
              <w:rPr>
                <w:rFonts w:ascii="Arial Narrow" w:hAnsi="Arial Narrow"/>
                <w:lang w:val="en-GB"/>
              </w:rPr>
            </w:pPr>
          </w:p>
        </w:tc>
        <w:tc>
          <w:tcPr>
            <w:tcW w:w="2694" w:type="dxa"/>
            <w:shd w:val="clear" w:color="auto" w:fill="auto"/>
            <w:vAlign w:val="center"/>
          </w:tcPr>
          <w:p w14:paraId="6C50FA45" w14:textId="582858E5" w:rsidR="00115A9E" w:rsidRPr="009B045E" w:rsidRDefault="00115A9E" w:rsidP="00115A9E">
            <w:pPr>
              <w:spacing w:line="360" w:lineRule="auto"/>
              <w:ind w:left="69" w:right="224"/>
              <w:jc w:val="right"/>
              <w:rPr>
                <w:rFonts w:ascii="Arial Narrow" w:hAnsi="Arial Narrow"/>
              </w:rPr>
            </w:pPr>
            <w:r w:rsidRPr="009B045E">
              <w:rPr>
                <w:rFonts w:ascii="Arial Narrow" w:hAnsi="Arial Narrow"/>
              </w:rPr>
              <w:t>Variant No:</w:t>
            </w:r>
          </w:p>
          <w:p w14:paraId="799E23A5" w14:textId="77777777" w:rsidR="00115A9E" w:rsidRPr="009B045E" w:rsidRDefault="00115A9E" w:rsidP="00115A9E">
            <w:pPr>
              <w:spacing w:line="360" w:lineRule="auto"/>
              <w:ind w:left="69" w:right="224"/>
              <w:jc w:val="right"/>
              <w:rPr>
                <w:rFonts w:ascii="Arial Narrow" w:hAnsi="Arial Narrow"/>
              </w:rPr>
            </w:pPr>
          </w:p>
        </w:tc>
        <w:tc>
          <w:tcPr>
            <w:tcW w:w="4536" w:type="dxa"/>
            <w:shd w:val="clear" w:color="auto" w:fill="auto"/>
            <w:vAlign w:val="center"/>
          </w:tcPr>
          <w:p w14:paraId="42CA7770" w14:textId="77777777" w:rsidR="00115A9E" w:rsidRPr="00115A9E" w:rsidRDefault="00115A9E" w:rsidP="00115A9E">
            <w:pPr>
              <w:tabs>
                <w:tab w:val="right" w:pos="4752"/>
              </w:tabs>
              <w:spacing w:line="360" w:lineRule="auto"/>
              <w:ind w:left="131" w:right="112"/>
              <w:rPr>
                <w:rFonts w:ascii="Arial Narrow" w:hAnsi="Arial Narrow"/>
                <w:bCs/>
                <w:i/>
                <w:iCs/>
                <w:lang w:val="en-GB"/>
              </w:rPr>
            </w:pPr>
            <w:r w:rsidRPr="00115A9E">
              <w:rPr>
                <w:rFonts w:ascii="Arial Narrow" w:hAnsi="Arial Narrow"/>
                <w:lang w:val="en-GB"/>
              </w:rPr>
              <w:t xml:space="preserve">_______ </w:t>
            </w:r>
            <w:r w:rsidRPr="00115A9E">
              <w:rPr>
                <w:rFonts w:ascii="Arial Narrow" w:hAnsi="Arial Narrow"/>
                <w:i/>
                <w:lang w:val="en-GB"/>
              </w:rPr>
              <w:t>[insert the identification number if this offer is proposed for a variant]</w:t>
            </w:r>
          </w:p>
        </w:tc>
      </w:tr>
    </w:tbl>
    <w:p w14:paraId="0F08529D" w14:textId="77777777" w:rsidR="00115A9E" w:rsidRPr="00115A9E" w:rsidRDefault="00115A9E" w:rsidP="00115A9E">
      <w:pPr>
        <w:spacing w:line="360" w:lineRule="auto"/>
        <w:rPr>
          <w:rFonts w:ascii="Arial Narrow" w:hAnsi="Arial Narrow"/>
          <w:lang w:val="en-GB"/>
        </w:rPr>
      </w:pPr>
    </w:p>
    <w:tbl>
      <w:tblPr>
        <w:tblW w:w="11362" w:type="dxa"/>
        <w:jc w:val="center"/>
        <w:tblLayout w:type="fixed"/>
        <w:tblCellMar>
          <w:left w:w="10" w:type="dxa"/>
          <w:right w:w="10" w:type="dxa"/>
        </w:tblCellMar>
        <w:tblLook w:val="0000" w:firstRow="0" w:lastRow="0" w:firstColumn="0" w:lastColumn="0" w:noHBand="0" w:noVBand="0"/>
      </w:tblPr>
      <w:tblGrid>
        <w:gridCol w:w="848"/>
        <w:gridCol w:w="1438"/>
        <w:gridCol w:w="1438"/>
        <w:gridCol w:w="1707"/>
        <w:gridCol w:w="1617"/>
        <w:gridCol w:w="1438"/>
        <w:gridCol w:w="1438"/>
        <w:gridCol w:w="1438"/>
      </w:tblGrid>
      <w:tr w:rsidR="00115A9E" w:rsidRPr="00D168CF" w14:paraId="77181CBF" w14:textId="77777777" w:rsidTr="00115A9E">
        <w:trP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61465" w14:textId="77777777" w:rsidR="00115A9E" w:rsidRPr="009B045E" w:rsidRDefault="00115A9E" w:rsidP="00115A9E">
            <w:pPr>
              <w:spacing w:line="360" w:lineRule="auto"/>
              <w:jc w:val="center"/>
              <w:rPr>
                <w:rFonts w:ascii="Arial Narrow" w:hAnsi="Arial Narrow"/>
              </w:rPr>
            </w:pPr>
            <w:r w:rsidRPr="009B045E">
              <w:rPr>
                <w:rFonts w:ascii="Arial Narrow" w:hAnsi="Arial Narrow"/>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94BD7" w14:textId="77777777" w:rsidR="00115A9E" w:rsidRPr="009B045E" w:rsidRDefault="00115A9E" w:rsidP="00115A9E">
            <w:pPr>
              <w:spacing w:line="360" w:lineRule="auto"/>
              <w:jc w:val="center"/>
              <w:rPr>
                <w:rFonts w:ascii="Arial Narrow" w:hAnsi="Arial Narrow"/>
              </w:rPr>
            </w:pPr>
            <w:r w:rsidRPr="009B045E">
              <w:rPr>
                <w:rFonts w:ascii="Arial Narrow" w:hAnsi="Arial Narrow"/>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7F8D" w14:textId="77777777" w:rsidR="00115A9E" w:rsidRPr="009B045E" w:rsidRDefault="00115A9E" w:rsidP="00115A9E">
            <w:pPr>
              <w:spacing w:line="360" w:lineRule="auto"/>
              <w:jc w:val="center"/>
              <w:rPr>
                <w:rFonts w:ascii="Arial Narrow" w:hAnsi="Arial Narrow"/>
              </w:rPr>
            </w:pPr>
            <w:r w:rsidRPr="009B045E">
              <w:rPr>
                <w:rFonts w:ascii="Arial Narrow" w:hAnsi="Arial Narrow"/>
              </w:rPr>
              <w:t>3</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D1539" w14:textId="77777777" w:rsidR="00115A9E" w:rsidRPr="009B045E" w:rsidRDefault="00115A9E" w:rsidP="00115A9E">
            <w:pPr>
              <w:spacing w:line="360" w:lineRule="auto"/>
              <w:jc w:val="center"/>
              <w:rPr>
                <w:rFonts w:ascii="Arial Narrow" w:hAnsi="Arial Narrow"/>
              </w:rPr>
            </w:pPr>
            <w:r w:rsidRPr="009B045E">
              <w:rPr>
                <w:rFonts w:ascii="Arial Narrow" w:hAnsi="Arial Narrow"/>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3ECBE" w14:textId="77777777" w:rsidR="00115A9E" w:rsidRPr="009B045E" w:rsidRDefault="00115A9E" w:rsidP="00115A9E">
            <w:pPr>
              <w:spacing w:line="360" w:lineRule="auto"/>
              <w:jc w:val="center"/>
              <w:rPr>
                <w:rFonts w:ascii="Arial Narrow" w:hAnsi="Arial Narrow"/>
              </w:rPr>
            </w:pPr>
            <w:r w:rsidRPr="009B045E">
              <w:rPr>
                <w:rFonts w:ascii="Arial Narrow" w:hAnsi="Arial Narrow"/>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E2856" w14:textId="77777777" w:rsidR="00115A9E" w:rsidRPr="009B045E" w:rsidRDefault="00115A9E" w:rsidP="00115A9E">
            <w:pPr>
              <w:spacing w:line="360" w:lineRule="auto"/>
              <w:jc w:val="center"/>
              <w:rPr>
                <w:rFonts w:ascii="Arial Narrow" w:hAnsi="Arial Narrow"/>
              </w:rPr>
            </w:pPr>
            <w:r w:rsidRPr="009B045E">
              <w:rPr>
                <w:rFonts w:ascii="Arial Narrow" w:hAnsi="Arial Narrow"/>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E5A10" w14:textId="77777777" w:rsidR="00115A9E" w:rsidRPr="009B045E" w:rsidRDefault="00115A9E" w:rsidP="00115A9E">
            <w:pPr>
              <w:spacing w:line="360" w:lineRule="auto"/>
              <w:jc w:val="center"/>
              <w:rPr>
                <w:rFonts w:ascii="Arial Narrow" w:hAnsi="Arial Narrow"/>
              </w:rPr>
            </w:pPr>
            <w:r w:rsidRPr="009B045E">
              <w:rPr>
                <w:rFonts w:ascii="Arial Narrow" w:hAnsi="Arial Narrow"/>
              </w:rPr>
              <w:t>7</w:t>
            </w:r>
          </w:p>
        </w:tc>
        <w:tc>
          <w:tcPr>
            <w:tcW w:w="1438" w:type="dxa"/>
            <w:tcBorders>
              <w:top w:val="single" w:sz="4" w:space="0" w:color="000000"/>
              <w:left w:val="single" w:sz="4" w:space="0" w:color="000000"/>
              <w:bottom w:val="single" w:sz="4" w:space="0" w:color="000000"/>
              <w:right w:val="single" w:sz="4" w:space="0" w:color="000000"/>
            </w:tcBorders>
          </w:tcPr>
          <w:p w14:paraId="2981E417" w14:textId="77777777" w:rsidR="00115A9E" w:rsidRPr="009B045E" w:rsidRDefault="00115A9E" w:rsidP="00115A9E">
            <w:pPr>
              <w:spacing w:line="360" w:lineRule="auto"/>
              <w:jc w:val="center"/>
              <w:rPr>
                <w:rFonts w:ascii="Arial Narrow" w:hAnsi="Arial Narrow"/>
              </w:rPr>
            </w:pPr>
            <w:r w:rsidRPr="009B045E">
              <w:rPr>
                <w:rFonts w:ascii="Arial Narrow" w:hAnsi="Arial Narrow"/>
              </w:rPr>
              <w:t>8</w:t>
            </w:r>
          </w:p>
        </w:tc>
      </w:tr>
      <w:tr w:rsidR="00115A9E" w:rsidRPr="00D168CF" w14:paraId="29B7A254" w14:textId="77777777" w:rsidTr="00115A9E">
        <w:trP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3B5C8" w14:textId="77777777" w:rsidR="00115A9E" w:rsidRPr="009B045E" w:rsidRDefault="00115A9E" w:rsidP="00115A9E">
            <w:pPr>
              <w:pStyle w:val="Notedebasdepage"/>
              <w:spacing w:line="360" w:lineRule="auto"/>
              <w:jc w:val="center"/>
              <w:rPr>
                <w:rFonts w:ascii="Arial Narrow" w:hAnsi="Arial Narrow"/>
                <w:sz w:val="24"/>
                <w:szCs w:val="24"/>
              </w:rPr>
            </w:pPr>
            <w:r w:rsidRPr="009B045E">
              <w:rPr>
                <w:rFonts w:ascii="Arial Narrow" w:hAnsi="Arial Narrow"/>
                <w:sz w:val="24"/>
              </w:rPr>
              <w:t>Article No.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1B729" w14:textId="0BCC600A" w:rsidR="00115A9E" w:rsidRPr="009B045E" w:rsidRDefault="00115A9E" w:rsidP="00115A9E">
            <w:pPr>
              <w:spacing w:line="360" w:lineRule="auto"/>
              <w:jc w:val="center"/>
              <w:rPr>
                <w:rFonts w:ascii="Arial Narrow" w:hAnsi="Arial Narrow"/>
              </w:rPr>
            </w:pPr>
            <w:r w:rsidRPr="009B045E">
              <w:rPr>
                <w:rFonts w:ascii="Arial Narrow" w:hAnsi="Arial Narrow"/>
              </w:rPr>
              <w:t>Des</w:t>
            </w:r>
            <w:r w:rsidR="00E605FC">
              <w:rPr>
                <w:rFonts w:ascii="Arial Narrow" w:hAnsi="Arial Narrow"/>
              </w:rPr>
              <w:t>cription</w:t>
            </w:r>
            <w:r w:rsidRPr="009B045E">
              <w:rPr>
                <w:rFonts w:ascii="Arial Narrow" w:hAnsi="Arial Narrow"/>
              </w:rPr>
              <w:t xml:space="preserve"> of the Supplies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C8353" w14:textId="77777777" w:rsidR="00115A9E" w:rsidRPr="009B045E" w:rsidRDefault="00115A9E" w:rsidP="00115A9E">
            <w:pPr>
              <w:spacing w:line="360" w:lineRule="auto"/>
              <w:jc w:val="center"/>
              <w:rPr>
                <w:rFonts w:ascii="Arial Narrow" w:hAnsi="Arial Narrow"/>
              </w:rPr>
            </w:pPr>
            <w:r w:rsidRPr="009B045E">
              <w:rPr>
                <w:rFonts w:ascii="Arial Narrow" w:hAnsi="Arial Narrow"/>
              </w:rPr>
              <w:t>Country of origin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6E26B" w14:textId="52C3B817" w:rsidR="00115A9E" w:rsidRPr="009B045E" w:rsidRDefault="00E605FC" w:rsidP="00115A9E">
            <w:pPr>
              <w:pStyle w:val="Notedebasdepage"/>
              <w:spacing w:line="360" w:lineRule="auto"/>
              <w:jc w:val="center"/>
              <w:rPr>
                <w:rFonts w:ascii="Arial Narrow" w:hAnsi="Arial Narrow"/>
                <w:sz w:val="24"/>
                <w:szCs w:val="24"/>
              </w:rPr>
            </w:pPr>
            <w:r>
              <w:rPr>
                <w:rFonts w:ascii="Arial Narrow" w:hAnsi="Arial Narrow"/>
                <w:sz w:val="24"/>
              </w:rPr>
              <w:t>D</w:t>
            </w:r>
            <w:r w:rsidR="00115A9E" w:rsidRPr="009B045E">
              <w:rPr>
                <w:rFonts w:ascii="Arial Narrow" w:hAnsi="Arial Narrow"/>
                <w:sz w:val="24"/>
              </w:rPr>
              <w:t xml:space="preserve">elivery deadline according to the DAP Incoterm  </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8DF7D" w14:textId="77777777" w:rsidR="00115A9E" w:rsidRPr="009B045E" w:rsidRDefault="00115A9E" w:rsidP="00115A9E">
            <w:pPr>
              <w:pStyle w:val="Notedebasdepage"/>
              <w:spacing w:line="360" w:lineRule="auto"/>
              <w:jc w:val="center"/>
              <w:rPr>
                <w:rFonts w:ascii="Arial Narrow" w:hAnsi="Arial Narrow"/>
                <w:sz w:val="24"/>
                <w:szCs w:val="24"/>
              </w:rPr>
            </w:pPr>
            <w:r w:rsidRPr="009B045E">
              <w:rPr>
                <w:rFonts w:ascii="Arial Narrow" w:hAnsi="Arial Narrow"/>
                <w:sz w:val="24"/>
              </w:rPr>
              <w:t xml:space="preserve">Quantity </w:t>
            </w:r>
          </w:p>
          <w:p w14:paraId="5EE29639" w14:textId="4EAF1C54" w:rsidR="00115A9E" w:rsidRPr="009B045E" w:rsidRDefault="00115A9E" w:rsidP="00115A9E">
            <w:pPr>
              <w:pStyle w:val="Notedebasdepage"/>
              <w:spacing w:line="360" w:lineRule="auto"/>
              <w:jc w:val="center"/>
              <w:rPr>
                <w:rFonts w:ascii="Arial Narrow" w:hAnsi="Arial Narrow"/>
                <w:sz w:val="24"/>
                <w:szCs w:val="24"/>
              </w:rPr>
            </w:pPr>
            <w:r w:rsidRPr="009B045E">
              <w:rPr>
                <w:rFonts w:ascii="Arial Narrow" w:hAnsi="Arial Narrow"/>
                <w:sz w:val="24"/>
              </w:rPr>
              <w:t>(</w:t>
            </w:r>
            <w:r w:rsidR="00E605FC">
              <w:rPr>
                <w:rFonts w:ascii="Arial Narrow" w:hAnsi="Arial Narrow"/>
                <w:sz w:val="24"/>
              </w:rPr>
              <w:t>N</w:t>
            </w:r>
            <w:r w:rsidRPr="009B045E">
              <w:rPr>
                <w:rFonts w:ascii="Arial Narrow" w:hAnsi="Arial Narrow"/>
                <w:sz w:val="24"/>
              </w:rPr>
              <w:t>umber</w:t>
            </w:r>
            <w:r w:rsidR="00E605FC">
              <w:rPr>
                <w:rFonts w:ascii="Arial Narrow" w:hAnsi="Arial Narrow"/>
                <w:sz w:val="24"/>
              </w:rPr>
              <w:t xml:space="preserve"> of units</w:t>
            </w:r>
            <w:r w:rsidRPr="009B045E">
              <w:rPr>
                <w:rFonts w:ascii="Arial Narrow" w:hAnsi="Arial Narrow"/>
                <w:sz w:val="24"/>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046A" w14:textId="77777777" w:rsidR="00115A9E" w:rsidRPr="009B045E" w:rsidRDefault="00115A9E" w:rsidP="00115A9E">
            <w:pPr>
              <w:pStyle w:val="Notedebasdepage"/>
              <w:spacing w:line="360" w:lineRule="auto"/>
              <w:jc w:val="center"/>
              <w:rPr>
                <w:rFonts w:ascii="Arial Narrow" w:hAnsi="Arial Narrow"/>
                <w:sz w:val="24"/>
                <w:szCs w:val="24"/>
              </w:rPr>
            </w:pPr>
            <w:r w:rsidRPr="009B045E">
              <w:rPr>
                <w:rFonts w:ascii="Arial Narrow" w:hAnsi="Arial Narrow"/>
                <w:sz w:val="24"/>
              </w:rPr>
              <w:t>DAP unit price in figure ___</w:t>
            </w:r>
          </w:p>
          <w:p w14:paraId="56782C13" w14:textId="40FD4FB1" w:rsidR="00115A9E" w:rsidRPr="009B045E" w:rsidRDefault="00115A9E" w:rsidP="00115A9E">
            <w:pPr>
              <w:pStyle w:val="Notedebasdepage"/>
              <w:spacing w:line="360" w:lineRule="auto"/>
              <w:jc w:val="center"/>
              <w:rPr>
                <w:rFonts w:ascii="Arial Narrow" w:hAnsi="Arial Narrow"/>
                <w:sz w:val="24"/>
                <w:szCs w:val="24"/>
              </w:rPr>
            </w:pPr>
            <w:r w:rsidRPr="009B045E">
              <w:rPr>
                <w:rFonts w:ascii="Arial Narrow" w:hAnsi="Arial Narrow"/>
                <w:sz w:val="24"/>
              </w:rPr>
              <w:t>In compliance with article</w:t>
            </w:r>
            <w:r w:rsidR="00E605FC">
              <w:rPr>
                <w:rFonts w:ascii="Arial Narrow" w:hAnsi="Arial Narrow"/>
                <w:sz w:val="24"/>
              </w:rPr>
              <w:t>s</w:t>
            </w:r>
            <w:r w:rsidRPr="009B045E">
              <w:rPr>
                <w:rFonts w:ascii="Arial Narrow" w:hAnsi="Arial Narrow"/>
                <w:sz w:val="24"/>
              </w:rPr>
              <w:t xml:space="preserve"> </w:t>
            </w:r>
            <w:r w:rsidR="00E605FC">
              <w:rPr>
                <w:rFonts w:ascii="Arial Narrow" w:hAnsi="Arial Narrow"/>
                <w:sz w:val="24"/>
              </w:rPr>
              <w:t>3 and 14</w:t>
            </w:r>
            <w:r w:rsidRPr="009B045E">
              <w:rPr>
                <w:rFonts w:ascii="Arial Narrow" w:hAnsi="Arial Narrow"/>
                <w:sz w:val="24"/>
              </w:rPr>
              <w:t xml:space="preserve"> of the </w:t>
            </w:r>
            <w:r w:rsidR="000C40F2">
              <w:rPr>
                <w:rFonts w:ascii="Arial Narrow" w:hAnsi="Arial Narrow"/>
                <w:sz w:val="24"/>
              </w:rPr>
              <w:t>RGAO</w:t>
            </w:r>
            <w:r w:rsidRPr="009B045E">
              <w:rPr>
                <w:rFonts w:ascii="Arial Narrow" w:hAnsi="Arial Narrow"/>
                <w:sz w:val="24"/>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FBF60" w14:textId="71B7BFC3" w:rsidR="00115A9E" w:rsidRPr="009B045E" w:rsidRDefault="00115A9E" w:rsidP="00115A9E">
            <w:pPr>
              <w:spacing w:line="360" w:lineRule="auto"/>
              <w:jc w:val="center"/>
              <w:rPr>
                <w:rFonts w:ascii="Arial Narrow" w:hAnsi="Arial Narrow"/>
              </w:rPr>
            </w:pPr>
            <w:r w:rsidRPr="009B045E">
              <w:rPr>
                <w:rFonts w:ascii="Arial Narrow" w:hAnsi="Arial Narrow"/>
              </w:rPr>
              <w:t xml:space="preserve">DAP price in </w:t>
            </w:r>
            <w:r w:rsidR="00E605FC">
              <w:rPr>
                <w:rFonts w:ascii="Arial Narrow" w:hAnsi="Arial Narrow"/>
              </w:rPr>
              <w:t>words</w:t>
            </w:r>
          </w:p>
        </w:tc>
        <w:tc>
          <w:tcPr>
            <w:tcW w:w="1438" w:type="dxa"/>
            <w:tcBorders>
              <w:top w:val="single" w:sz="4" w:space="0" w:color="000000"/>
              <w:left w:val="single" w:sz="4" w:space="0" w:color="000000"/>
              <w:bottom w:val="single" w:sz="4" w:space="0" w:color="000000"/>
              <w:right w:val="single" w:sz="4" w:space="0" w:color="000000"/>
            </w:tcBorders>
          </w:tcPr>
          <w:p w14:paraId="379DA3FC" w14:textId="77777777" w:rsidR="00115A9E" w:rsidRPr="009B045E" w:rsidRDefault="00115A9E" w:rsidP="00115A9E">
            <w:pPr>
              <w:spacing w:line="360" w:lineRule="auto"/>
              <w:jc w:val="center"/>
              <w:rPr>
                <w:rFonts w:ascii="Arial Narrow" w:hAnsi="Arial Narrow"/>
              </w:rPr>
            </w:pPr>
            <w:r w:rsidRPr="009B045E">
              <w:rPr>
                <w:rFonts w:ascii="Arial Narrow" w:hAnsi="Arial Narrow"/>
              </w:rPr>
              <w:t xml:space="preserve">Total price </w:t>
            </w:r>
          </w:p>
          <w:p w14:paraId="35A8D9C8" w14:textId="77777777" w:rsidR="00115A9E" w:rsidRPr="009B045E" w:rsidRDefault="00115A9E" w:rsidP="00115A9E">
            <w:pPr>
              <w:spacing w:line="360" w:lineRule="auto"/>
              <w:jc w:val="center"/>
              <w:rPr>
                <w:rFonts w:ascii="Arial Narrow" w:hAnsi="Arial Narrow"/>
              </w:rPr>
            </w:pPr>
            <w:r w:rsidRPr="009B045E">
              <w:rPr>
                <w:rFonts w:ascii="Arial Narrow" w:hAnsi="Arial Narrow"/>
              </w:rPr>
              <w:t>(col 5x6)</w:t>
            </w:r>
          </w:p>
        </w:tc>
      </w:tr>
      <w:tr w:rsidR="00115A9E" w:rsidRPr="00FB6A8D" w14:paraId="06B57FE4" w14:textId="77777777" w:rsidTr="00115A9E">
        <w:trP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B2DBC" w14:textId="4D8990F6"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 xml:space="preserve">[Insert the </w:t>
            </w:r>
            <w:r w:rsidR="00BA17E7">
              <w:rPr>
                <w:rFonts w:ascii="Arial Narrow" w:hAnsi="Arial Narrow"/>
                <w:i/>
                <w:lang w:val="en-GB"/>
              </w:rPr>
              <w:t xml:space="preserve">article </w:t>
            </w:r>
            <w:r w:rsidRPr="00115A9E">
              <w:rPr>
                <w:rFonts w:ascii="Arial Narrow" w:hAnsi="Arial Narrow"/>
                <w:i/>
                <w:lang w:val="en-GB"/>
              </w:rPr>
              <w:t xml:space="preserve">No.  </w:t>
            </w:r>
            <w:r w:rsidRPr="00115A9E">
              <w:rPr>
                <w:rFonts w:ascii="Arial Narrow" w:hAnsi="Arial Narrow"/>
                <w:i/>
                <w:lang w:val="en-GB"/>
              </w:rPr>
              <w:lastRenderedPageBreak/>
              <w:t>the article]</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4821"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lastRenderedPageBreak/>
              <w:t>[Insert the identification of the supply]</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1B17"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[Insert the country of origin]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19EB"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[Insert the offered delivery date]</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4108"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 xml:space="preserve">[Insert the quantity and the identification of the </w:t>
            </w:r>
            <w:r w:rsidRPr="00115A9E">
              <w:rPr>
                <w:rFonts w:ascii="Arial Narrow" w:hAnsi="Arial Narrow"/>
                <w:i/>
                <w:lang w:val="en-GB"/>
              </w:rPr>
              <w:lastRenderedPageBreak/>
              <w:t xml:space="preserve">measurement unit]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C8FF"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lastRenderedPageBreak/>
              <w:t>[Insert the DAP unit price for the item]</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8021"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[Insert the DAP price for the item]</w:t>
            </w:r>
          </w:p>
        </w:tc>
        <w:tc>
          <w:tcPr>
            <w:tcW w:w="1438" w:type="dxa"/>
            <w:tcBorders>
              <w:top w:val="single" w:sz="4" w:space="0" w:color="000000"/>
              <w:left w:val="single" w:sz="4" w:space="0" w:color="000000"/>
              <w:bottom w:val="single" w:sz="4" w:space="0" w:color="000000"/>
              <w:right w:val="single" w:sz="4" w:space="0" w:color="000000"/>
            </w:tcBorders>
          </w:tcPr>
          <w:p w14:paraId="2AFB5340"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[Insert the total price for the item]</w:t>
            </w:r>
          </w:p>
        </w:tc>
      </w:tr>
      <w:tr w:rsidR="00115A9E" w:rsidRPr="00D168CF" w14:paraId="2955EF2C" w14:textId="77777777" w:rsidTr="00115A9E">
        <w:trPr>
          <w:jc w:val="center"/>
        </w:trPr>
        <w:tc>
          <w:tcPr>
            <w:tcW w:w="7048" w:type="dxa"/>
            <w:gridSpan w:val="5"/>
            <w:tcBorders>
              <w:top w:val="single" w:sz="4" w:space="0" w:color="000000"/>
            </w:tcBorders>
            <w:shd w:val="clear" w:color="auto" w:fill="auto"/>
            <w:tcMar>
              <w:top w:w="0" w:type="dxa"/>
              <w:left w:w="108" w:type="dxa"/>
              <w:bottom w:w="0" w:type="dxa"/>
              <w:right w:w="108" w:type="dxa"/>
            </w:tcMar>
          </w:tcPr>
          <w:p w14:paraId="7BF805CC" w14:textId="77777777" w:rsidR="00115A9E" w:rsidRPr="00115A9E" w:rsidRDefault="00115A9E" w:rsidP="00115A9E">
            <w:pPr>
              <w:spacing w:line="360" w:lineRule="auto"/>
              <w:rPr>
                <w:rFonts w:ascii="Arial Narrow" w:hAnsi="Arial Narrow"/>
                <w:bCs/>
                <w:i/>
                <w:iCs/>
                <w:lang w:val="en-GB"/>
              </w:rPr>
            </w:pPr>
          </w:p>
        </w:tc>
        <w:tc>
          <w:tcPr>
            <w:tcW w:w="1438" w:type="dxa"/>
            <w:tcBorders>
              <w:top w:val="single" w:sz="4" w:space="0" w:color="000000"/>
              <w:right w:val="single" w:sz="4" w:space="0" w:color="000000"/>
            </w:tcBorders>
            <w:shd w:val="clear" w:color="auto" w:fill="auto"/>
            <w:tcMar>
              <w:top w:w="0" w:type="dxa"/>
              <w:left w:w="108" w:type="dxa"/>
              <w:bottom w:w="0" w:type="dxa"/>
              <w:right w:w="108" w:type="dxa"/>
            </w:tcMar>
          </w:tcPr>
          <w:p w14:paraId="7503573F" w14:textId="77777777" w:rsidR="00115A9E" w:rsidRPr="00115A9E" w:rsidRDefault="00115A9E" w:rsidP="00115A9E">
            <w:pPr>
              <w:spacing w:line="360" w:lineRule="auto"/>
              <w:rPr>
                <w:rFonts w:ascii="Arial Narrow" w:hAnsi="Arial Narrow"/>
                <w:bCs/>
                <w:i/>
                <w:iCs/>
                <w:lang w:val="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FAB5" w14:textId="77777777" w:rsidR="00115A9E" w:rsidRPr="009B045E" w:rsidRDefault="00115A9E" w:rsidP="00115A9E">
            <w:pPr>
              <w:spacing w:line="360" w:lineRule="auto"/>
              <w:rPr>
                <w:rFonts w:ascii="Arial Narrow" w:hAnsi="Arial Narrow"/>
                <w:bCs/>
                <w:i/>
                <w:iCs/>
              </w:rPr>
            </w:pPr>
            <w:r w:rsidRPr="009B045E">
              <w:rPr>
                <w:rFonts w:ascii="Arial Narrow" w:hAnsi="Arial Narrow"/>
              </w:rPr>
              <w:t xml:space="preserve">Total price </w:t>
            </w:r>
          </w:p>
        </w:tc>
        <w:tc>
          <w:tcPr>
            <w:tcW w:w="1438" w:type="dxa"/>
            <w:tcBorders>
              <w:top w:val="single" w:sz="4" w:space="0" w:color="000000"/>
              <w:left w:val="single" w:sz="4" w:space="0" w:color="000000"/>
              <w:bottom w:val="single" w:sz="4" w:space="0" w:color="000000"/>
              <w:right w:val="single" w:sz="4" w:space="0" w:color="000000"/>
            </w:tcBorders>
          </w:tcPr>
          <w:p w14:paraId="043CBE1C" w14:textId="77777777" w:rsidR="00115A9E" w:rsidRPr="009B045E" w:rsidRDefault="00115A9E" w:rsidP="00115A9E">
            <w:pPr>
              <w:spacing w:line="360" w:lineRule="auto"/>
              <w:rPr>
                <w:rFonts w:ascii="Arial Narrow" w:hAnsi="Arial Narrow"/>
                <w:i/>
              </w:rPr>
            </w:pPr>
            <w:r w:rsidRPr="009B045E">
              <w:rPr>
                <w:rFonts w:ascii="Arial Narrow" w:hAnsi="Arial Narrow"/>
                <w:i/>
              </w:rPr>
              <w:t>[Insert the total price]</w:t>
            </w:r>
          </w:p>
        </w:tc>
      </w:tr>
    </w:tbl>
    <w:p w14:paraId="60C52AE6" w14:textId="77777777" w:rsidR="00115A9E" w:rsidRPr="009B045E" w:rsidRDefault="00115A9E" w:rsidP="00115A9E">
      <w:pPr>
        <w:tabs>
          <w:tab w:val="left" w:pos="1188"/>
          <w:tab w:val="left" w:pos="2394"/>
          <w:tab w:val="left" w:pos="4209"/>
          <w:tab w:val="left" w:pos="5238"/>
          <w:tab w:val="left" w:pos="7632"/>
          <w:tab w:val="left" w:pos="7868"/>
          <w:tab w:val="left" w:pos="9468"/>
        </w:tabs>
        <w:spacing w:line="360" w:lineRule="auto"/>
        <w:rPr>
          <w:rFonts w:ascii="Arial Narrow" w:hAnsi="Arial Narrow"/>
        </w:rPr>
      </w:pPr>
    </w:p>
    <w:p w14:paraId="070B9113" w14:textId="77777777" w:rsidR="00115A9E" w:rsidRPr="00115A9E" w:rsidRDefault="00115A9E" w:rsidP="00115A9E">
      <w:pPr>
        <w:tabs>
          <w:tab w:val="right" w:pos="4140"/>
          <w:tab w:val="left" w:pos="4500"/>
          <w:tab w:val="right" w:pos="9000"/>
        </w:tabs>
        <w:spacing w:line="360" w:lineRule="auto"/>
        <w:rPr>
          <w:rFonts w:ascii="Arial Narrow" w:hAnsi="Arial Narrow"/>
          <w:bCs/>
          <w:i/>
          <w:iCs/>
          <w:lang w:val="en-GB"/>
        </w:rPr>
      </w:pPr>
      <w:r w:rsidRPr="00115A9E">
        <w:rPr>
          <w:rFonts w:ascii="Arial Narrow" w:hAnsi="Arial Narrow"/>
          <w:lang w:val="en-GB"/>
        </w:rPr>
        <w:t xml:space="preserve">Name of the Bidder </w:t>
      </w:r>
      <w:r w:rsidRPr="00115A9E">
        <w:rPr>
          <w:rFonts w:ascii="Arial Narrow" w:hAnsi="Arial Narrow"/>
          <w:i/>
          <w:lang w:val="en-GB"/>
        </w:rPr>
        <w:t>[insert the name of the Bidder] Signature</w:t>
      </w:r>
      <w:r w:rsidRPr="00115A9E">
        <w:rPr>
          <w:rFonts w:ascii="Arial Narrow" w:hAnsi="Arial Narrow"/>
          <w:lang w:val="en-GB"/>
        </w:rPr>
        <w:t xml:space="preserve"> </w:t>
      </w:r>
      <w:r w:rsidRPr="00115A9E">
        <w:rPr>
          <w:rFonts w:ascii="Arial Narrow" w:hAnsi="Arial Narrow"/>
          <w:i/>
          <w:lang w:val="en-GB"/>
        </w:rPr>
        <w:t xml:space="preserve">[insert the signature], </w:t>
      </w:r>
      <w:r w:rsidRPr="00115A9E">
        <w:rPr>
          <w:rFonts w:ascii="Arial Narrow" w:hAnsi="Arial Narrow"/>
          <w:lang w:val="en-GB"/>
        </w:rPr>
        <w:t xml:space="preserve">Date </w:t>
      </w:r>
      <w:r w:rsidRPr="00115A9E">
        <w:rPr>
          <w:rFonts w:ascii="Arial Narrow" w:hAnsi="Arial Narrow"/>
          <w:i/>
          <w:lang w:val="en-GB"/>
        </w:rPr>
        <w:t xml:space="preserve">[insert the date] </w:t>
      </w:r>
    </w:p>
    <w:p w14:paraId="61C93F5F" w14:textId="77777777" w:rsidR="00115A9E" w:rsidRPr="00115A9E" w:rsidRDefault="00115A9E" w:rsidP="00115A9E">
      <w:pPr>
        <w:tabs>
          <w:tab w:val="right" w:pos="4140"/>
          <w:tab w:val="left" w:pos="4500"/>
          <w:tab w:val="right" w:pos="9000"/>
        </w:tabs>
        <w:spacing w:line="360" w:lineRule="auto"/>
        <w:rPr>
          <w:rFonts w:ascii="Arial Narrow" w:hAnsi="Arial Narrow"/>
          <w:bCs/>
          <w:i/>
          <w:iCs/>
          <w:lang w:val="en-GB"/>
        </w:rPr>
      </w:pPr>
    </w:p>
    <w:p w14:paraId="00910591" w14:textId="77777777" w:rsidR="00115A9E" w:rsidRPr="00115A9E" w:rsidRDefault="00115A9E" w:rsidP="00115A9E">
      <w:pPr>
        <w:tabs>
          <w:tab w:val="right" w:pos="4140"/>
          <w:tab w:val="left" w:pos="4500"/>
          <w:tab w:val="right" w:pos="9000"/>
        </w:tabs>
        <w:spacing w:line="360" w:lineRule="auto"/>
        <w:rPr>
          <w:rFonts w:ascii="Arial Narrow" w:hAnsi="Arial Narrow"/>
          <w:lang w:val="en-GB"/>
        </w:rPr>
        <w:sectPr w:rsidR="00115A9E" w:rsidRPr="00115A9E">
          <w:footerReference w:type="default" r:id="rId30"/>
          <w:pgSz w:w="16820" w:h="11900" w:orient="landscape"/>
          <w:pgMar w:top="1134" w:right="1134" w:bottom="1134" w:left="1134" w:header="720" w:footer="720" w:gutter="0"/>
          <w:cols w:space="720"/>
        </w:sectPr>
      </w:pPr>
    </w:p>
    <w:p w14:paraId="568F4E49" w14:textId="50637B93" w:rsidR="00115A9E" w:rsidRPr="00296C90" w:rsidRDefault="003470A0" w:rsidP="002806DE">
      <w:pPr>
        <w:pStyle w:val="Paragraphedeliste"/>
        <w:widowControl w:val="0"/>
        <w:numPr>
          <w:ilvl w:val="3"/>
          <w:numId w:val="2"/>
        </w:numPr>
        <w:autoSpaceDE w:val="0"/>
        <w:spacing w:line="360" w:lineRule="auto"/>
        <w:rPr>
          <w:rFonts w:ascii="Arial Narrow" w:hAnsi="Arial Narrow"/>
          <w:b/>
          <w:sz w:val="28"/>
          <w:szCs w:val="28"/>
        </w:rPr>
      </w:pPr>
      <w:r>
        <w:rPr>
          <w:rFonts w:ascii="Arial Narrow" w:hAnsi="Arial Narrow"/>
          <w:b/>
          <w:sz w:val="28"/>
        </w:rPr>
        <w:lastRenderedPageBreak/>
        <w:t>UNIT PRICE SCHEDULE FOR</w:t>
      </w:r>
      <w:r w:rsidR="00296C90" w:rsidRPr="00296C90">
        <w:rPr>
          <w:rFonts w:ascii="Arial Narrow" w:hAnsi="Arial Narrow"/>
          <w:b/>
          <w:sz w:val="28"/>
        </w:rPr>
        <w:t xml:space="preserve"> LOCAL SUPPLIES</w:t>
      </w:r>
    </w:p>
    <w:p w14:paraId="52BB32B7" w14:textId="77777777" w:rsidR="00115A9E" w:rsidRPr="00115A9E" w:rsidRDefault="00115A9E" w:rsidP="00115A9E">
      <w:pPr>
        <w:widowControl w:val="0"/>
        <w:autoSpaceDE w:val="0"/>
        <w:spacing w:line="360" w:lineRule="auto"/>
        <w:rPr>
          <w:rFonts w:ascii="Arial Narrow" w:hAnsi="Arial Narrow"/>
          <w:lang w:val="en-GB"/>
        </w:rPr>
      </w:pPr>
    </w:p>
    <w:p w14:paraId="729586DF" w14:textId="77777777" w:rsidR="00115A9E" w:rsidRPr="00115A9E" w:rsidRDefault="00115A9E" w:rsidP="00115A9E">
      <w:pPr>
        <w:widowControl w:val="0"/>
        <w:autoSpaceDE w:val="0"/>
        <w:spacing w:line="360" w:lineRule="auto"/>
        <w:rPr>
          <w:rFonts w:ascii="Arial Narrow" w:hAnsi="Arial Narrow"/>
          <w:lang w:val="en-GB"/>
        </w:rPr>
      </w:pPr>
    </w:p>
    <w:tbl>
      <w:tblPr>
        <w:tblW w:w="10232" w:type="dxa"/>
        <w:jc w:val="center"/>
        <w:tblLook w:val="04A0" w:firstRow="1" w:lastRow="0" w:firstColumn="1" w:lastColumn="0" w:noHBand="0" w:noVBand="1"/>
      </w:tblPr>
      <w:tblGrid>
        <w:gridCol w:w="222"/>
        <w:gridCol w:w="10247"/>
        <w:gridCol w:w="222"/>
        <w:gridCol w:w="222"/>
        <w:gridCol w:w="222"/>
      </w:tblGrid>
      <w:tr w:rsidR="00115A9E" w:rsidRPr="00D168CF" w14:paraId="07F1011C" w14:textId="77777777" w:rsidTr="00296C90">
        <w:trPr>
          <w:jc w:val="center"/>
        </w:trPr>
        <w:tc>
          <w:tcPr>
            <w:tcW w:w="523" w:type="dxa"/>
          </w:tcPr>
          <w:p w14:paraId="39511E43" w14:textId="77777777" w:rsidR="00115A9E" w:rsidRPr="00A41F0F" w:rsidRDefault="00115A9E" w:rsidP="00115A9E">
            <w:pPr>
              <w:widowControl w:val="0"/>
              <w:autoSpaceDE w:val="0"/>
              <w:spacing w:line="360" w:lineRule="auto"/>
              <w:ind w:right="-190"/>
              <w:rPr>
                <w:rFonts w:ascii="Arial Narrow" w:hAnsi="Arial Narrow"/>
                <w:lang w:val="en-US"/>
              </w:rPr>
            </w:pPr>
          </w:p>
        </w:tc>
        <w:tc>
          <w:tcPr>
            <w:tcW w:w="7484" w:type="dxa"/>
          </w:tcPr>
          <w:tbl>
            <w:tblPr>
              <w:tblStyle w:val="Grilledutableau"/>
              <w:tblW w:w="10021" w:type="dxa"/>
              <w:tblLook w:val="04A0" w:firstRow="1" w:lastRow="0" w:firstColumn="1" w:lastColumn="0" w:noHBand="0" w:noVBand="1"/>
            </w:tblPr>
            <w:tblGrid>
              <w:gridCol w:w="658"/>
              <w:gridCol w:w="2976"/>
              <w:gridCol w:w="1701"/>
              <w:gridCol w:w="2462"/>
              <w:gridCol w:w="2224"/>
            </w:tblGrid>
            <w:tr w:rsidR="00296C90" w14:paraId="36BCE1AE" w14:textId="77777777" w:rsidTr="00296C90">
              <w:tc>
                <w:tcPr>
                  <w:tcW w:w="658" w:type="dxa"/>
                </w:tcPr>
                <w:p w14:paraId="0BCF82FE" w14:textId="0DD95E89" w:rsidR="00296C90" w:rsidRDefault="00296C90" w:rsidP="00296C90">
                  <w:pPr>
                    <w:widowControl w:val="0"/>
                    <w:autoSpaceDE w:val="0"/>
                    <w:spacing w:line="360" w:lineRule="auto"/>
                    <w:ind w:right="-190"/>
                    <w:jc w:val="center"/>
                    <w:rPr>
                      <w:rFonts w:ascii="Arial Narrow" w:hAnsi="Arial Narrow"/>
                    </w:rPr>
                  </w:pPr>
                  <w:r>
                    <w:rPr>
                      <w:rFonts w:ascii="Arial Narrow" w:hAnsi="Arial Narrow"/>
                    </w:rPr>
                    <w:t>No.</w:t>
                  </w:r>
                </w:p>
              </w:tc>
              <w:tc>
                <w:tcPr>
                  <w:tcW w:w="2976" w:type="dxa"/>
                </w:tcPr>
                <w:p w14:paraId="32E10073" w14:textId="095871EB" w:rsidR="00296C90" w:rsidRDefault="00296C90" w:rsidP="00296C90">
                  <w:pPr>
                    <w:widowControl w:val="0"/>
                    <w:autoSpaceDE w:val="0"/>
                    <w:spacing w:line="360" w:lineRule="auto"/>
                    <w:ind w:right="-190"/>
                    <w:jc w:val="center"/>
                    <w:rPr>
                      <w:rFonts w:ascii="Arial Narrow" w:hAnsi="Arial Narrow"/>
                    </w:rPr>
                  </w:pPr>
                  <w:r>
                    <w:rPr>
                      <w:rFonts w:ascii="Arial Narrow" w:hAnsi="Arial Narrow"/>
                    </w:rPr>
                    <w:t>Des</w:t>
                  </w:r>
                  <w:r w:rsidR="00BA17E7">
                    <w:rPr>
                      <w:rFonts w:ascii="Arial Narrow" w:hAnsi="Arial Narrow"/>
                    </w:rPr>
                    <w:t>criptions</w:t>
                  </w:r>
                </w:p>
              </w:tc>
              <w:tc>
                <w:tcPr>
                  <w:tcW w:w="1701" w:type="dxa"/>
                </w:tcPr>
                <w:p w14:paraId="7CDAFBC3" w14:textId="3B271B12" w:rsidR="00296C90" w:rsidRDefault="00296C90" w:rsidP="00296C90">
                  <w:pPr>
                    <w:widowControl w:val="0"/>
                    <w:autoSpaceDE w:val="0"/>
                    <w:spacing w:line="360" w:lineRule="auto"/>
                    <w:ind w:right="-190"/>
                    <w:jc w:val="center"/>
                    <w:rPr>
                      <w:rFonts w:ascii="Arial Narrow" w:hAnsi="Arial Narrow"/>
                    </w:rPr>
                  </w:pPr>
                  <w:r>
                    <w:rPr>
                      <w:rFonts w:ascii="Arial Narrow" w:hAnsi="Arial Narrow"/>
                    </w:rPr>
                    <w:t>Units</w:t>
                  </w:r>
                </w:p>
              </w:tc>
              <w:tc>
                <w:tcPr>
                  <w:tcW w:w="2462" w:type="dxa"/>
                </w:tcPr>
                <w:p w14:paraId="77F96CAF" w14:textId="62D2CAA5" w:rsidR="00296C90" w:rsidRDefault="0034473F" w:rsidP="00296C90">
                  <w:pPr>
                    <w:widowControl w:val="0"/>
                    <w:autoSpaceDE w:val="0"/>
                    <w:spacing w:line="360" w:lineRule="auto"/>
                    <w:ind w:right="-190"/>
                    <w:jc w:val="center"/>
                    <w:rPr>
                      <w:rFonts w:ascii="Arial Narrow" w:hAnsi="Arial Narrow"/>
                    </w:rPr>
                  </w:pPr>
                  <w:r>
                    <w:rPr>
                      <w:rFonts w:ascii="Arial Narrow" w:hAnsi="Arial Narrow"/>
                    </w:rPr>
                    <w:t xml:space="preserve">Unit price in </w:t>
                  </w:r>
                  <w:r w:rsidR="00BA17E7">
                    <w:rPr>
                      <w:rFonts w:ascii="Arial Narrow" w:hAnsi="Arial Narrow"/>
                    </w:rPr>
                    <w:t>words</w:t>
                  </w:r>
                </w:p>
              </w:tc>
              <w:tc>
                <w:tcPr>
                  <w:tcW w:w="2224" w:type="dxa"/>
                </w:tcPr>
                <w:p w14:paraId="36CB77BA" w14:textId="6EBE3171" w:rsidR="00296C90" w:rsidRDefault="0034473F" w:rsidP="00296C90">
                  <w:pPr>
                    <w:widowControl w:val="0"/>
                    <w:autoSpaceDE w:val="0"/>
                    <w:spacing w:line="360" w:lineRule="auto"/>
                    <w:ind w:right="-190"/>
                    <w:jc w:val="center"/>
                    <w:rPr>
                      <w:rFonts w:ascii="Arial Narrow" w:hAnsi="Arial Narrow"/>
                    </w:rPr>
                  </w:pPr>
                  <w:r>
                    <w:rPr>
                      <w:rFonts w:ascii="Arial Narrow" w:hAnsi="Arial Narrow"/>
                    </w:rPr>
                    <w:t>Unit price in figures</w:t>
                  </w:r>
                </w:p>
              </w:tc>
            </w:tr>
            <w:tr w:rsidR="00296C90" w14:paraId="7F258FE2" w14:textId="77777777" w:rsidTr="00296C90">
              <w:tc>
                <w:tcPr>
                  <w:tcW w:w="658" w:type="dxa"/>
                </w:tcPr>
                <w:p w14:paraId="072A9227" w14:textId="77777777" w:rsidR="00296C90" w:rsidRDefault="00296C90" w:rsidP="00296C90">
                  <w:pPr>
                    <w:widowControl w:val="0"/>
                    <w:autoSpaceDE w:val="0"/>
                    <w:spacing w:line="360" w:lineRule="auto"/>
                    <w:ind w:right="-190"/>
                    <w:jc w:val="center"/>
                    <w:rPr>
                      <w:rFonts w:ascii="Arial Narrow" w:hAnsi="Arial Narrow"/>
                    </w:rPr>
                  </w:pPr>
                </w:p>
              </w:tc>
              <w:tc>
                <w:tcPr>
                  <w:tcW w:w="2976" w:type="dxa"/>
                </w:tcPr>
                <w:p w14:paraId="07358FA7" w14:textId="77777777" w:rsidR="00296C90" w:rsidRDefault="00296C90" w:rsidP="00296C90">
                  <w:pPr>
                    <w:widowControl w:val="0"/>
                    <w:autoSpaceDE w:val="0"/>
                    <w:spacing w:line="360" w:lineRule="auto"/>
                    <w:ind w:right="-190"/>
                    <w:jc w:val="center"/>
                    <w:rPr>
                      <w:rFonts w:ascii="Arial Narrow" w:hAnsi="Arial Narrow"/>
                    </w:rPr>
                  </w:pPr>
                </w:p>
              </w:tc>
              <w:tc>
                <w:tcPr>
                  <w:tcW w:w="1701" w:type="dxa"/>
                </w:tcPr>
                <w:p w14:paraId="2CD4B6F6" w14:textId="77777777" w:rsidR="00296C90" w:rsidRDefault="00296C90" w:rsidP="00296C90">
                  <w:pPr>
                    <w:widowControl w:val="0"/>
                    <w:autoSpaceDE w:val="0"/>
                    <w:spacing w:line="360" w:lineRule="auto"/>
                    <w:ind w:right="-190"/>
                    <w:jc w:val="center"/>
                    <w:rPr>
                      <w:rFonts w:ascii="Arial Narrow" w:hAnsi="Arial Narrow"/>
                    </w:rPr>
                  </w:pPr>
                </w:p>
              </w:tc>
              <w:tc>
                <w:tcPr>
                  <w:tcW w:w="2462" w:type="dxa"/>
                </w:tcPr>
                <w:p w14:paraId="777BC52B" w14:textId="77777777" w:rsidR="00296C90" w:rsidRDefault="00296C90" w:rsidP="00296C90">
                  <w:pPr>
                    <w:widowControl w:val="0"/>
                    <w:autoSpaceDE w:val="0"/>
                    <w:spacing w:line="360" w:lineRule="auto"/>
                    <w:ind w:right="-190"/>
                    <w:jc w:val="center"/>
                    <w:rPr>
                      <w:rFonts w:ascii="Arial Narrow" w:hAnsi="Arial Narrow"/>
                    </w:rPr>
                  </w:pPr>
                </w:p>
              </w:tc>
              <w:tc>
                <w:tcPr>
                  <w:tcW w:w="2224" w:type="dxa"/>
                </w:tcPr>
                <w:p w14:paraId="6247FF9A" w14:textId="77777777" w:rsidR="00296C90" w:rsidRDefault="00296C90" w:rsidP="00296C90">
                  <w:pPr>
                    <w:widowControl w:val="0"/>
                    <w:autoSpaceDE w:val="0"/>
                    <w:spacing w:line="360" w:lineRule="auto"/>
                    <w:ind w:right="-190"/>
                    <w:jc w:val="center"/>
                    <w:rPr>
                      <w:rFonts w:ascii="Arial Narrow" w:hAnsi="Arial Narrow"/>
                    </w:rPr>
                  </w:pPr>
                </w:p>
              </w:tc>
            </w:tr>
            <w:tr w:rsidR="00296C90" w14:paraId="48D728C2" w14:textId="77777777" w:rsidTr="00296C90">
              <w:tc>
                <w:tcPr>
                  <w:tcW w:w="658" w:type="dxa"/>
                </w:tcPr>
                <w:p w14:paraId="5F0DC23E" w14:textId="77777777" w:rsidR="00296C90" w:rsidRDefault="00296C90" w:rsidP="00296C90">
                  <w:pPr>
                    <w:widowControl w:val="0"/>
                    <w:autoSpaceDE w:val="0"/>
                    <w:spacing w:line="360" w:lineRule="auto"/>
                    <w:ind w:right="-190"/>
                    <w:jc w:val="center"/>
                    <w:rPr>
                      <w:rFonts w:ascii="Arial Narrow" w:hAnsi="Arial Narrow"/>
                    </w:rPr>
                  </w:pPr>
                </w:p>
              </w:tc>
              <w:tc>
                <w:tcPr>
                  <w:tcW w:w="2976" w:type="dxa"/>
                </w:tcPr>
                <w:p w14:paraId="2DE1A927" w14:textId="77777777" w:rsidR="00296C90" w:rsidRDefault="00296C90" w:rsidP="00296C90">
                  <w:pPr>
                    <w:widowControl w:val="0"/>
                    <w:autoSpaceDE w:val="0"/>
                    <w:spacing w:line="360" w:lineRule="auto"/>
                    <w:ind w:right="-190"/>
                    <w:jc w:val="center"/>
                    <w:rPr>
                      <w:rFonts w:ascii="Arial Narrow" w:hAnsi="Arial Narrow"/>
                    </w:rPr>
                  </w:pPr>
                </w:p>
              </w:tc>
              <w:tc>
                <w:tcPr>
                  <w:tcW w:w="1701" w:type="dxa"/>
                </w:tcPr>
                <w:p w14:paraId="452314D6" w14:textId="77777777" w:rsidR="00296C90" w:rsidRDefault="00296C90" w:rsidP="00296C90">
                  <w:pPr>
                    <w:widowControl w:val="0"/>
                    <w:autoSpaceDE w:val="0"/>
                    <w:spacing w:line="360" w:lineRule="auto"/>
                    <w:ind w:right="-190"/>
                    <w:jc w:val="center"/>
                    <w:rPr>
                      <w:rFonts w:ascii="Arial Narrow" w:hAnsi="Arial Narrow"/>
                    </w:rPr>
                  </w:pPr>
                </w:p>
              </w:tc>
              <w:tc>
                <w:tcPr>
                  <w:tcW w:w="2462" w:type="dxa"/>
                </w:tcPr>
                <w:p w14:paraId="6DE31D25" w14:textId="77777777" w:rsidR="00296C90" w:rsidRDefault="00296C90" w:rsidP="00296C90">
                  <w:pPr>
                    <w:widowControl w:val="0"/>
                    <w:autoSpaceDE w:val="0"/>
                    <w:spacing w:line="360" w:lineRule="auto"/>
                    <w:ind w:right="-190"/>
                    <w:jc w:val="center"/>
                    <w:rPr>
                      <w:rFonts w:ascii="Arial Narrow" w:hAnsi="Arial Narrow"/>
                    </w:rPr>
                  </w:pPr>
                </w:p>
              </w:tc>
              <w:tc>
                <w:tcPr>
                  <w:tcW w:w="2224" w:type="dxa"/>
                </w:tcPr>
                <w:p w14:paraId="3CE2189E" w14:textId="77777777" w:rsidR="00296C90" w:rsidRDefault="00296C90" w:rsidP="00296C90">
                  <w:pPr>
                    <w:widowControl w:val="0"/>
                    <w:autoSpaceDE w:val="0"/>
                    <w:spacing w:line="360" w:lineRule="auto"/>
                    <w:ind w:right="-190"/>
                    <w:jc w:val="center"/>
                    <w:rPr>
                      <w:rFonts w:ascii="Arial Narrow" w:hAnsi="Arial Narrow"/>
                    </w:rPr>
                  </w:pPr>
                </w:p>
              </w:tc>
            </w:tr>
          </w:tbl>
          <w:p w14:paraId="7802CC33" w14:textId="77777777" w:rsidR="00115A9E" w:rsidRPr="00D168CF" w:rsidRDefault="00115A9E" w:rsidP="00296C90">
            <w:pPr>
              <w:widowControl w:val="0"/>
              <w:autoSpaceDE w:val="0"/>
              <w:spacing w:line="360" w:lineRule="auto"/>
              <w:ind w:right="-190"/>
              <w:jc w:val="center"/>
              <w:rPr>
                <w:rFonts w:ascii="Arial Narrow" w:hAnsi="Arial Narrow"/>
              </w:rPr>
            </w:pPr>
          </w:p>
        </w:tc>
        <w:tc>
          <w:tcPr>
            <w:tcW w:w="665" w:type="dxa"/>
          </w:tcPr>
          <w:p w14:paraId="1E60B4E5" w14:textId="77777777" w:rsidR="00115A9E" w:rsidRPr="00D168CF" w:rsidRDefault="00115A9E" w:rsidP="00115A9E">
            <w:pPr>
              <w:widowControl w:val="0"/>
              <w:autoSpaceDE w:val="0"/>
              <w:spacing w:line="360" w:lineRule="auto"/>
              <w:ind w:right="-190"/>
              <w:rPr>
                <w:rFonts w:ascii="Arial Narrow" w:hAnsi="Arial Narrow"/>
              </w:rPr>
            </w:pPr>
          </w:p>
        </w:tc>
        <w:tc>
          <w:tcPr>
            <w:tcW w:w="753" w:type="dxa"/>
          </w:tcPr>
          <w:p w14:paraId="7F086C1C" w14:textId="77777777" w:rsidR="00115A9E" w:rsidRPr="00D168CF" w:rsidRDefault="00115A9E" w:rsidP="00115A9E">
            <w:pPr>
              <w:widowControl w:val="0"/>
              <w:autoSpaceDE w:val="0"/>
              <w:spacing w:line="360" w:lineRule="auto"/>
              <w:ind w:right="-190"/>
              <w:rPr>
                <w:rFonts w:ascii="Arial Narrow" w:hAnsi="Arial Narrow"/>
              </w:rPr>
            </w:pPr>
          </w:p>
        </w:tc>
        <w:tc>
          <w:tcPr>
            <w:tcW w:w="807" w:type="dxa"/>
          </w:tcPr>
          <w:p w14:paraId="012873D9" w14:textId="77777777" w:rsidR="00115A9E" w:rsidRPr="00D168CF" w:rsidRDefault="00115A9E" w:rsidP="00115A9E">
            <w:pPr>
              <w:widowControl w:val="0"/>
              <w:autoSpaceDE w:val="0"/>
              <w:spacing w:line="360" w:lineRule="auto"/>
              <w:ind w:right="-190"/>
              <w:rPr>
                <w:rFonts w:ascii="Arial Narrow" w:hAnsi="Arial Narrow"/>
              </w:rPr>
            </w:pPr>
          </w:p>
        </w:tc>
      </w:tr>
      <w:tr w:rsidR="00115A9E" w:rsidRPr="00D168CF" w14:paraId="1EE075E9" w14:textId="77777777" w:rsidTr="00296C90">
        <w:trPr>
          <w:jc w:val="center"/>
        </w:trPr>
        <w:tc>
          <w:tcPr>
            <w:tcW w:w="523" w:type="dxa"/>
          </w:tcPr>
          <w:p w14:paraId="43C44845" w14:textId="77777777" w:rsidR="00115A9E" w:rsidRPr="00D168CF" w:rsidRDefault="00115A9E" w:rsidP="00115A9E">
            <w:pPr>
              <w:widowControl w:val="0"/>
              <w:autoSpaceDE w:val="0"/>
              <w:spacing w:line="360" w:lineRule="auto"/>
              <w:ind w:right="-190"/>
              <w:rPr>
                <w:rFonts w:ascii="Arial Narrow" w:hAnsi="Arial Narrow"/>
              </w:rPr>
            </w:pPr>
          </w:p>
        </w:tc>
        <w:tc>
          <w:tcPr>
            <w:tcW w:w="7484" w:type="dxa"/>
          </w:tcPr>
          <w:p w14:paraId="5C154DC7" w14:textId="77777777" w:rsidR="00115A9E" w:rsidRPr="00D168CF" w:rsidRDefault="00115A9E" w:rsidP="00115A9E">
            <w:pPr>
              <w:widowControl w:val="0"/>
              <w:autoSpaceDE w:val="0"/>
              <w:spacing w:line="360" w:lineRule="auto"/>
              <w:ind w:right="-190"/>
              <w:rPr>
                <w:rFonts w:ascii="Arial Narrow" w:hAnsi="Arial Narrow"/>
              </w:rPr>
            </w:pPr>
          </w:p>
        </w:tc>
        <w:tc>
          <w:tcPr>
            <w:tcW w:w="665" w:type="dxa"/>
          </w:tcPr>
          <w:p w14:paraId="3855B132" w14:textId="77777777" w:rsidR="00115A9E" w:rsidRPr="00D168CF" w:rsidRDefault="00115A9E" w:rsidP="00115A9E">
            <w:pPr>
              <w:widowControl w:val="0"/>
              <w:autoSpaceDE w:val="0"/>
              <w:spacing w:line="360" w:lineRule="auto"/>
              <w:ind w:right="-190"/>
              <w:rPr>
                <w:rFonts w:ascii="Arial Narrow" w:hAnsi="Arial Narrow"/>
              </w:rPr>
            </w:pPr>
          </w:p>
        </w:tc>
        <w:tc>
          <w:tcPr>
            <w:tcW w:w="753" w:type="dxa"/>
          </w:tcPr>
          <w:p w14:paraId="4A7BA634" w14:textId="77777777" w:rsidR="00115A9E" w:rsidRPr="00D168CF" w:rsidRDefault="00115A9E" w:rsidP="00115A9E">
            <w:pPr>
              <w:widowControl w:val="0"/>
              <w:autoSpaceDE w:val="0"/>
              <w:spacing w:line="360" w:lineRule="auto"/>
              <w:ind w:right="-190"/>
              <w:rPr>
                <w:rFonts w:ascii="Arial Narrow" w:hAnsi="Arial Narrow"/>
              </w:rPr>
            </w:pPr>
          </w:p>
        </w:tc>
        <w:tc>
          <w:tcPr>
            <w:tcW w:w="807" w:type="dxa"/>
          </w:tcPr>
          <w:p w14:paraId="04A3E6F8" w14:textId="77777777" w:rsidR="00115A9E" w:rsidRPr="00D168CF" w:rsidRDefault="00115A9E" w:rsidP="00115A9E">
            <w:pPr>
              <w:widowControl w:val="0"/>
              <w:autoSpaceDE w:val="0"/>
              <w:spacing w:line="360" w:lineRule="auto"/>
              <w:ind w:right="-190"/>
              <w:rPr>
                <w:rFonts w:ascii="Arial Narrow" w:hAnsi="Arial Narrow"/>
              </w:rPr>
            </w:pPr>
          </w:p>
        </w:tc>
      </w:tr>
    </w:tbl>
    <w:p w14:paraId="24183FDE" w14:textId="77777777" w:rsidR="00115A9E" w:rsidRPr="00D168CF" w:rsidRDefault="00115A9E" w:rsidP="00115A9E">
      <w:pPr>
        <w:widowControl w:val="0"/>
        <w:autoSpaceDE w:val="0"/>
        <w:spacing w:line="360" w:lineRule="auto"/>
        <w:rPr>
          <w:rFonts w:ascii="Arial Narrow" w:hAnsi="Arial Narrow"/>
        </w:rPr>
      </w:pPr>
    </w:p>
    <w:p w14:paraId="5156E16B" w14:textId="77777777" w:rsidR="00115A9E" w:rsidRPr="00D168CF" w:rsidRDefault="00115A9E" w:rsidP="00115A9E">
      <w:pPr>
        <w:widowControl w:val="0"/>
        <w:autoSpaceDE w:val="0"/>
        <w:spacing w:line="360" w:lineRule="auto"/>
        <w:rPr>
          <w:rFonts w:ascii="Arial Narrow" w:hAnsi="Arial Narrow"/>
        </w:rPr>
      </w:pPr>
    </w:p>
    <w:p w14:paraId="0D12A170" w14:textId="77777777" w:rsidR="00115A9E" w:rsidRPr="00D168CF" w:rsidRDefault="00115A9E" w:rsidP="00115A9E">
      <w:pPr>
        <w:widowControl w:val="0"/>
        <w:autoSpaceDE w:val="0"/>
        <w:spacing w:line="360" w:lineRule="auto"/>
        <w:rPr>
          <w:rFonts w:ascii="Arial Narrow" w:hAnsi="Arial Narrow"/>
        </w:rPr>
      </w:pPr>
    </w:p>
    <w:p w14:paraId="1EC7F7D1" w14:textId="77777777" w:rsidR="00115A9E" w:rsidRPr="00115A9E" w:rsidRDefault="00115A9E" w:rsidP="00115A9E">
      <w:pPr>
        <w:widowControl w:val="0"/>
        <w:autoSpaceDE w:val="0"/>
        <w:spacing w:line="360" w:lineRule="auto"/>
        <w:ind w:left="127" w:right="-190"/>
        <w:rPr>
          <w:rFonts w:ascii="Arial Narrow" w:hAnsi="Arial Narrow"/>
          <w:lang w:val="en-GB"/>
        </w:rPr>
      </w:pPr>
      <w:r w:rsidRPr="00115A9E">
        <w:rPr>
          <w:rFonts w:ascii="Arial Narrow" w:hAnsi="Arial Narrow"/>
          <w:lang w:val="en-GB"/>
        </w:rPr>
        <w:t>Name of the Bidder: ..........................................[Insert</w:t>
      </w:r>
      <w:r w:rsidRPr="00115A9E">
        <w:rPr>
          <w:rFonts w:ascii="Arial Narrow" w:hAnsi="Arial Narrow"/>
          <w:i/>
          <w:lang w:val="en-GB"/>
        </w:rPr>
        <w:t xml:space="preserve"> the name of the Bidder]</w:t>
      </w:r>
    </w:p>
    <w:p w14:paraId="787AD441" w14:textId="77777777" w:rsidR="00115A9E" w:rsidRPr="00115A9E" w:rsidRDefault="00115A9E" w:rsidP="00115A9E">
      <w:pPr>
        <w:widowControl w:val="0"/>
        <w:autoSpaceDE w:val="0"/>
        <w:spacing w:line="360" w:lineRule="auto"/>
        <w:rPr>
          <w:rFonts w:ascii="Arial Narrow" w:hAnsi="Arial Narrow"/>
          <w:lang w:val="en-GB"/>
        </w:rPr>
      </w:pPr>
    </w:p>
    <w:p w14:paraId="1B2DBED2" w14:textId="77777777" w:rsidR="00115A9E" w:rsidRPr="00115A9E" w:rsidRDefault="00115A9E" w:rsidP="00115A9E">
      <w:pPr>
        <w:widowControl w:val="0"/>
        <w:autoSpaceDE w:val="0"/>
        <w:spacing w:line="360" w:lineRule="auto"/>
        <w:ind w:left="127" w:right="2719"/>
        <w:rPr>
          <w:rFonts w:ascii="Arial Narrow" w:hAnsi="Arial Narrow"/>
          <w:lang w:val="en-GB"/>
        </w:rPr>
      </w:pPr>
      <w:r w:rsidRPr="00115A9E">
        <w:rPr>
          <w:rFonts w:ascii="Arial Narrow" w:hAnsi="Arial Narrow"/>
          <w:lang w:val="en-GB"/>
        </w:rPr>
        <w:t xml:space="preserve">Signature: ................................................. </w:t>
      </w:r>
      <w:r w:rsidRPr="00115A9E">
        <w:rPr>
          <w:rFonts w:ascii="Arial Narrow" w:hAnsi="Arial Narrow"/>
          <w:i/>
          <w:lang w:val="en-GB"/>
        </w:rPr>
        <w:t>[Insert the signature]</w:t>
      </w:r>
      <w:r w:rsidRPr="00115A9E">
        <w:rPr>
          <w:rFonts w:ascii="Arial Narrow" w:hAnsi="Arial Narrow"/>
          <w:lang w:val="en-GB"/>
        </w:rPr>
        <w:t xml:space="preserve">, </w:t>
      </w:r>
    </w:p>
    <w:p w14:paraId="44FE45D8" w14:textId="77777777" w:rsidR="00115A9E" w:rsidRPr="00115A9E" w:rsidRDefault="00115A9E" w:rsidP="00115A9E">
      <w:pPr>
        <w:widowControl w:val="0"/>
        <w:autoSpaceDE w:val="0"/>
        <w:spacing w:line="360" w:lineRule="auto"/>
        <w:ind w:left="127" w:right="2719"/>
        <w:rPr>
          <w:rFonts w:ascii="Arial Narrow" w:hAnsi="Arial Narrow"/>
          <w:lang w:val="en-GB"/>
        </w:rPr>
      </w:pPr>
      <w:r w:rsidRPr="00115A9E">
        <w:rPr>
          <w:rFonts w:ascii="Arial Narrow" w:hAnsi="Arial Narrow"/>
          <w:lang w:val="en-GB"/>
        </w:rPr>
        <w:t xml:space="preserve">Date: ................................................................. </w:t>
      </w:r>
      <w:r w:rsidRPr="00115A9E">
        <w:rPr>
          <w:rFonts w:ascii="Arial Narrow" w:hAnsi="Arial Narrow"/>
          <w:i/>
          <w:lang w:val="en-GB"/>
        </w:rPr>
        <w:t>[Insert the date]</w:t>
      </w:r>
    </w:p>
    <w:p w14:paraId="69CA5B37" w14:textId="77777777" w:rsidR="00115A9E" w:rsidRPr="00115A9E" w:rsidRDefault="00115A9E" w:rsidP="00115A9E">
      <w:pPr>
        <w:widowControl w:val="0"/>
        <w:autoSpaceDE w:val="0"/>
        <w:spacing w:line="360" w:lineRule="auto"/>
        <w:rPr>
          <w:rFonts w:ascii="Arial Narrow" w:hAnsi="Arial Narrow"/>
          <w:lang w:val="en-GB"/>
        </w:rPr>
      </w:pPr>
    </w:p>
    <w:p w14:paraId="131A2E77" w14:textId="77777777" w:rsidR="00115A9E" w:rsidRPr="00115A9E" w:rsidRDefault="00115A9E" w:rsidP="00115A9E">
      <w:pPr>
        <w:widowControl w:val="0"/>
        <w:autoSpaceDE w:val="0"/>
        <w:spacing w:line="360" w:lineRule="auto"/>
        <w:ind w:left="142" w:right="-20"/>
        <w:jc w:val="center"/>
        <w:rPr>
          <w:rFonts w:ascii="Arial Narrow" w:hAnsi="Arial Narrow"/>
          <w:b/>
          <w:bCs/>
          <w:position w:val="1"/>
          <w:lang w:val="en-GB"/>
        </w:rPr>
      </w:pPr>
    </w:p>
    <w:p w14:paraId="6E754AC4" w14:textId="77777777" w:rsidR="00115A9E" w:rsidRPr="00115A9E" w:rsidRDefault="00115A9E" w:rsidP="00115A9E">
      <w:pPr>
        <w:suppressAutoHyphens w:val="0"/>
        <w:autoSpaceDN/>
        <w:spacing w:line="360" w:lineRule="auto"/>
        <w:textAlignment w:val="auto"/>
        <w:rPr>
          <w:rFonts w:ascii="Arial Narrow" w:hAnsi="Arial Narrow"/>
          <w:b/>
          <w:bCs/>
          <w:position w:val="1"/>
          <w:lang w:val="en-GB"/>
        </w:rPr>
      </w:pPr>
      <w:r w:rsidRPr="00115A9E">
        <w:rPr>
          <w:lang w:val="en-GB"/>
        </w:rPr>
        <w:br w:type="page"/>
      </w:r>
    </w:p>
    <w:p w14:paraId="24C2429B" w14:textId="4414E7BF" w:rsidR="00115A9E" w:rsidRPr="009B045E" w:rsidRDefault="00A41F0F" w:rsidP="002806DE">
      <w:pPr>
        <w:pStyle w:val="Paragraphedeliste"/>
        <w:widowControl w:val="0"/>
        <w:numPr>
          <w:ilvl w:val="3"/>
          <w:numId w:val="2"/>
        </w:numPr>
        <w:autoSpaceDE w:val="0"/>
        <w:spacing w:line="360" w:lineRule="auto"/>
        <w:jc w:val="center"/>
        <w:rPr>
          <w:rFonts w:ascii="Arial Narrow" w:hAnsi="Arial Narrow"/>
          <w:b/>
          <w:sz w:val="28"/>
          <w:szCs w:val="28"/>
        </w:rPr>
      </w:pPr>
      <w:r w:rsidRPr="009B045E">
        <w:rPr>
          <w:rFonts w:ascii="Arial Narrow" w:hAnsi="Arial Narrow"/>
          <w:b/>
          <w:sz w:val="28"/>
        </w:rPr>
        <w:lastRenderedPageBreak/>
        <w:t xml:space="preserve">UNIT PRICE SCHEDULE </w:t>
      </w:r>
      <w:r w:rsidR="00BA17E7">
        <w:rPr>
          <w:rFonts w:ascii="Arial Narrow" w:hAnsi="Arial Narrow"/>
          <w:b/>
          <w:sz w:val="28"/>
        </w:rPr>
        <w:t xml:space="preserve">FRAMEWORK </w:t>
      </w:r>
      <w:r w:rsidRPr="009B045E">
        <w:rPr>
          <w:rFonts w:ascii="Arial Narrow" w:hAnsi="Arial Narrow"/>
          <w:b/>
          <w:sz w:val="28"/>
        </w:rPr>
        <w:t>AND EXECUTION CALENDAR OF ANCILLARY SERVICES</w:t>
      </w:r>
    </w:p>
    <w:p w14:paraId="4B820275" w14:textId="77777777" w:rsidR="00115A9E" w:rsidRPr="00115A9E" w:rsidRDefault="00115A9E" w:rsidP="00115A9E">
      <w:pPr>
        <w:widowControl w:val="0"/>
        <w:autoSpaceDE w:val="0"/>
        <w:spacing w:line="360" w:lineRule="auto"/>
        <w:ind w:left="142"/>
        <w:rPr>
          <w:rFonts w:ascii="Arial Narrow" w:hAnsi="Arial Narrow"/>
          <w:lang w:val="en-GB"/>
        </w:rPr>
      </w:pPr>
    </w:p>
    <w:tbl>
      <w:tblPr>
        <w:tblW w:w="13539" w:type="dxa"/>
        <w:jc w:val="center"/>
        <w:tblLayout w:type="fixed"/>
        <w:tblCellMar>
          <w:left w:w="10" w:type="dxa"/>
          <w:right w:w="10" w:type="dxa"/>
        </w:tblCellMar>
        <w:tblLook w:val="0000" w:firstRow="0" w:lastRow="0" w:firstColumn="0" w:lastColumn="0" w:noHBand="0" w:noVBand="0"/>
      </w:tblPr>
      <w:tblGrid>
        <w:gridCol w:w="1942"/>
        <w:gridCol w:w="1942"/>
        <w:gridCol w:w="1942"/>
        <w:gridCol w:w="1262"/>
        <w:gridCol w:w="679"/>
        <w:gridCol w:w="1941"/>
        <w:gridCol w:w="1941"/>
        <w:gridCol w:w="1890"/>
      </w:tblGrid>
      <w:tr w:rsidR="00115A9E" w:rsidRPr="00FB6A8D" w14:paraId="581E3203" w14:textId="77777777" w:rsidTr="00115A9E">
        <w:trPr>
          <w:cantSplit/>
          <w:trHeight w:val="1251"/>
          <w:jc w:val="center"/>
        </w:trPr>
        <w:tc>
          <w:tcPr>
            <w:tcW w:w="7088" w:type="dxa"/>
            <w:gridSpan w:val="4"/>
            <w:tcBorders>
              <w:top w:val="double" w:sz="6" w:space="0" w:color="000000"/>
              <w:left w:val="double" w:sz="6" w:space="0" w:color="000000"/>
            </w:tcBorders>
            <w:shd w:val="clear" w:color="auto" w:fill="auto"/>
            <w:tcMar>
              <w:top w:w="0" w:type="dxa"/>
              <w:left w:w="72" w:type="dxa"/>
              <w:bottom w:w="0" w:type="dxa"/>
              <w:right w:w="72" w:type="dxa"/>
            </w:tcMar>
          </w:tcPr>
          <w:p w14:paraId="55A52DA6" w14:textId="27EE0318" w:rsidR="00115A9E" w:rsidRPr="00115A9E" w:rsidRDefault="00115A9E" w:rsidP="00115A9E">
            <w:pPr>
              <w:spacing w:line="360" w:lineRule="auto"/>
              <w:jc w:val="center"/>
              <w:rPr>
                <w:rFonts w:ascii="Arial Narrow" w:hAnsi="Arial Narrow"/>
                <w:lang w:val="en-GB"/>
              </w:rPr>
            </w:pPr>
            <w:r w:rsidRPr="00115A9E">
              <w:rPr>
                <w:rFonts w:ascii="Arial Narrow" w:hAnsi="Arial Narrow"/>
                <w:lang w:val="en-GB"/>
              </w:rPr>
              <w:t>Currency of the offer in compliance with Clause 1</w:t>
            </w:r>
            <w:r w:rsidR="004E436D">
              <w:rPr>
                <w:rFonts w:ascii="Arial Narrow" w:hAnsi="Arial Narrow"/>
                <w:lang w:val="en-GB"/>
              </w:rPr>
              <w:t>5</w:t>
            </w:r>
            <w:r w:rsidRPr="00115A9E">
              <w:rPr>
                <w:rFonts w:ascii="Arial Narrow" w:hAnsi="Arial Narrow"/>
                <w:lang w:val="en-GB"/>
              </w:rPr>
              <w:t xml:space="preserve"> of the </w:t>
            </w:r>
            <w:r w:rsidR="000C40F2">
              <w:rPr>
                <w:rFonts w:ascii="Arial Narrow" w:hAnsi="Arial Narrow"/>
                <w:lang w:val="en-GB"/>
              </w:rPr>
              <w:t>RGAO</w:t>
            </w:r>
            <w:r w:rsidRPr="00115A9E">
              <w:rPr>
                <w:rFonts w:ascii="Arial Narrow" w:hAnsi="Arial Narrow"/>
                <w:lang w:val="en-GB"/>
              </w:rPr>
              <w:t>:</w:t>
            </w:r>
          </w:p>
        </w:tc>
        <w:tc>
          <w:tcPr>
            <w:tcW w:w="6451" w:type="dxa"/>
            <w:gridSpan w:val="4"/>
            <w:tcBorders>
              <w:top w:val="double" w:sz="6" w:space="0" w:color="000000"/>
              <w:right w:val="double" w:sz="6" w:space="0" w:color="000000"/>
            </w:tcBorders>
            <w:shd w:val="clear" w:color="auto" w:fill="auto"/>
            <w:tcMar>
              <w:top w:w="0" w:type="dxa"/>
              <w:left w:w="72" w:type="dxa"/>
              <w:bottom w:w="0" w:type="dxa"/>
              <w:right w:w="72" w:type="dxa"/>
            </w:tcMar>
          </w:tcPr>
          <w:p w14:paraId="3CD52FC4" w14:textId="77777777" w:rsidR="00115A9E" w:rsidRPr="00115A9E" w:rsidRDefault="00115A9E" w:rsidP="00115A9E">
            <w:pPr>
              <w:spacing w:line="360" w:lineRule="auto"/>
              <w:ind w:left="637" w:right="142" w:hanging="567"/>
              <w:rPr>
                <w:rFonts w:ascii="Arial Narrow" w:hAnsi="Arial Narrow"/>
                <w:lang w:val="en-GB"/>
              </w:rPr>
            </w:pPr>
            <w:r w:rsidRPr="00115A9E">
              <w:rPr>
                <w:rFonts w:ascii="Arial Narrow" w:hAnsi="Arial Narrow"/>
                <w:lang w:val="en-GB"/>
              </w:rPr>
              <w:t xml:space="preserve">Date: ______ </w:t>
            </w:r>
            <w:r w:rsidRPr="00115A9E">
              <w:rPr>
                <w:rFonts w:ascii="Arial Narrow" w:hAnsi="Arial Narrow"/>
                <w:i/>
                <w:lang w:val="en-GB"/>
              </w:rPr>
              <w:t>[insert the date (day, month, year) of submission of offer]</w:t>
            </w:r>
          </w:p>
          <w:p w14:paraId="599652B6" w14:textId="70F97EEB" w:rsidR="00115A9E" w:rsidRPr="00115A9E" w:rsidRDefault="00115A9E" w:rsidP="00115A9E">
            <w:pPr>
              <w:spacing w:line="360" w:lineRule="auto"/>
              <w:ind w:left="920" w:right="142" w:hanging="850"/>
              <w:rPr>
                <w:rFonts w:ascii="Arial Narrow" w:hAnsi="Arial Narrow"/>
                <w:lang w:val="en-GB"/>
              </w:rPr>
            </w:pPr>
            <w:r w:rsidRPr="00115A9E">
              <w:rPr>
                <w:rFonts w:ascii="Arial Narrow" w:hAnsi="Arial Narrow"/>
                <w:lang w:val="en-GB"/>
              </w:rPr>
              <w:t>IT No.: ________ of________ [insert the reference on the Invitation to Tender]</w:t>
            </w:r>
          </w:p>
          <w:p w14:paraId="76EFE828" w14:textId="77777777" w:rsidR="00115A9E" w:rsidRPr="00115A9E" w:rsidRDefault="00115A9E" w:rsidP="00115A9E">
            <w:pPr>
              <w:spacing w:line="360" w:lineRule="auto"/>
              <w:ind w:left="920" w:right="142" w:hanging="850"/>
              <w:rPr>
                <w:rFonts w:ascii="Arial Narrow" w:hAnsi="Arial Narrow"/>
                <w:lang w:val="en-GB"/>
              </w:rPr>
            </w:pPr>
          </w:p>
          <w:p w14:paraId="6CAA30C7" w14:textId="2E86E27D" w:rsidR="00115A9E" w:rsidRPr="00115A9E" w:rsidRDefault="00115A9E" w:rsidP="00115A9E">
            <w:pPr>
              <w:spacing w:line="360" w:lineRule="auto"/>
              <w:ind w:left="920" w:right="142" w:hanging="850"/>
              <w:rPr>
                <w:rFonts w:ascii="Arial Narrow" w:hAnsi="Arial Narrow"/>
                <w:lang w:val="en-GB"/>
              </w:rPr>
            </w:pPr>
            <w:r w:rsidRPr="00115A9E">
              <w:rPr>
                <w:rFonts w:ascii="Arial Narrow" w:hAnsi="Arial Narrow"/>
                <w:lang w:val="en-GB"/>
              </w:rPr>
              <w:t>Variant No.: [Insert the identification number if this offer is proposed for a variant]</w:t>
            </w:r>
          </w:p>
        </w:tc>
      </w:tr>
      <w:tr w:rsidR="00115A9E" w:rsidRPr="00D168CF" w14:paraId="3B8EEFB2" w14:textId="77777777" w:rsidTr="00115A9E">
        <w:trPr>
          <w:cantSplit/>
          <w:jc w:val="center"/>
        </w:trPr>
        <w:tc>
          <w:tcPr>
            <w:tcW w:w="1942" w:type="dxa"/>
            <w:tcBorders>
              <w:top w:val="double" w:sz="6" w:space="0" w:color="000000"/>
              <w:left w:val="double" w:sz="6" w:space="0" w:color="000000"/>
              <w:bottom w:val="double" w:sz="6" w:space="0" w:color="000000"/>
              <w:right w:val="single" w:sz="6" w:space="0" w:color="000000"/>
            </w:tcBorders>
            <w:shd w:val="clear" w:color="auto" w:fill="auto"/>
            <w:tcMar>
              <w:top w:w="0" w:type="dxa"/>
              <w:left w:w="72" w:type="dxa"/>
              <w:bottom w:w="0" w:type="dxa"/>
              <w:right w:w="72" w:type="dxa"/>
            </w:tcMar>
          </w:tcPr>
          <w:p w14:paraId="19717056" w14:textId="77777777" w:rsidR="00115A9E" w:rsidRPr="009B045E" w:rsidRDefault="00115A9E" w:rsidP="00115A9E">
            <w:pPr>
              <w:spacing w:line="360" w:lineRule="auto"/>
              <w:jc w:val="center"/>
              <w:rPr>
                <w:rFonts w:ascii="Arial Narrow" w:hAnsi="Arial Narrow"/>
              </w:rPr>
            </w:pPr>
            <w:r w:rsidRPr="009B045E">
              <w:rPr>
                <w:rFonts w:ascii="Arial Narrow" w:hAnsi="Arial Narrow"/>
              </w:rPr>
              <w:t>1</w:t>
            </w:r>
          </w:p>
        </w:tc>
        <w:tc>
          <w:tcPr>
            <w:tcW w:w="1942"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2FEF6584" w14:textId="77777777" w:rsidR="00115A9E" w:rsidRPr="009B045E" w:rsidRDefault="00115A9E" w:rsidP="00115A9E">
            <w:pPr>
              <w:spacing w:line="360" w:lineRule="auto"/>
              <w:jc w:val="center"/>
              <w:rPr>
                <w:rFonts w:ascii="Arial Narrow" w:hAnsi="Arial Narrow"/>
              </w:rPr>
            </w:pPr>
            <w:r w:rsidRPr="009B045E">
              <w:rPr>
                <w:rFonts w:ascii="Arial Narrow" w:hAnsi="Arial Narrow"/>
              </w:rPr>
              <w:t>2</w:t>
            </w:r>
          </w:p>
        </w:tc>
        <w:tc>
          <w:tcPr>
            <w:tcW w:w="1942"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0E163D5E" w14:textId="77777777" w:rsidR="00115A9E" w:rsidRPr="009B045E" w:rsidRDefault="00115A9E" w:rsidP="00115A9E">
            <w:pPr>
              <w:spacing w:line="360" w:lineRule="auto"/>
              <w:jc w:val="center"/>
              <w:rPr>
                <w:rFonts w:ascii="Arial Narrow" w:hAnsi="Arial Narrow"/>
              </w:rPr>
            </w:pPr>
            <w:r w:rsidRPr="009B045E">
              <w:rPr>
                <w:rFonts w:ascii="Arial Narrow" w:hAnsi="Arial Narrow"/>
              </w:rPr>
              <w:t>3</w:t>
            </w:r>
          </w:p>
        </w:tc>
        <w:tc>
          <w:tcPr>
            <w:tcW w:w="194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063CEC69" w14:textId="77777777" w:rsidR="00115A9E" w:rsidRPr="009B045E" w:rsidRDefault="00115A9E" w:rsidP="00115A9E">
            <w:pPr>
              <w:spacing w:line="360" w:lineRule="auto"/>
              <w:jc w:val="center"/>
              <w:rPr>
                <w:rFonts w:ascii="Arial Narrow" w:hAnsi="Arial Narrow"/>
              </w:rPr>
            </w:pPr>
            <w:r w:rsidRPr="009B045E">
              <w:rPr>
                <w:rFonts w:ascii="Arial Narrow" w:hAnsi="Arial Narrow"/>
              </w:rPr>
              <w:t>4</w:t>
            </w:r>
          </w:p>
        </w:tc>
        <w:tc>
          <w:tcPr>
            <w:tcW w:w="1941"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6A462087" w14:textId="77777777" w:rsidR="00115A9E" w:rsidRPr="009B045E" w:rsidRDefault="00115A9E" w:rsidP="00115A9E">
            <w:pPr>
              <w:spacing w:line="360" w:lineRule="auto"/>
              <w:jc w:val="center"/>
              <w:rPr>
                <w:rFonts w:ascii="Arial Narrow" w:hAnsi="Arial Narrow"/>
              </w:rPr>
            </w:pPr>
            <w:r w:rsidRPr="009B045E">
              <w:rPr>
                <w:rFonts w:ascii="Arial Narrow" w:hAnsi="Arial Narrow"/>
              </w:rPr>
              <w:t>5</w:t>
            </w:r>
          </w:p>
        </w:tc>
        <w:tc>
          <w:tcPr>
            <w:tcW w:w="1941"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1F5AD793" w14:textId="77777777" w:rsidR="00115A9E" w:rsidRPr="009B045E" w:rsidRDefault="00115A9E" w:rsidP="00115A9E">
            <w:pPr>
              <w:spacing w:line="360" w:lineRule="auto"/>
              <w:jc w:val="center"/>
              <w:rPr>
                <w:rFonts w:ascii="Arial Narrow" w:hAnsi="Arial Narrow"/>
              </w:rPr>
            </w:pPr>
            <w:r w:rsidRPr="009B045E">
              <w:rPr>
                <w:rFonts w:ascii="Arial Narrow" w:hAnsi="Arial Narrow"/>
              </w:rPr>
              <w:t>6</w:t>
            </w:r>
          </w:p>
        </w:tc>
        <w:tc>
          <w:tcPr>
            <w:tcW w:w="1890" w:type="dxa"/>
            <w:tcBorders>
              <w:top w:val="double" w:sz="6" w:space="0" w:color="000000"/>
              <w:left w:val="single" w:sz="6" w:space="0" w:color="000000"/>
              <w:bottom w:val="double" w:sz="6" w:space="0" w:color="000000"/>
              <w:right w:val="double" w:sz="6" w:space="0" w:color="000000"/>
            </w:tcBorders>
            <w:shd w:val="clear" w:color="auto" w:fill="auto"/>
            <w:tcMar>
              <w:top w:w="0" w:type="dxa"/>
              <w:left w:w="72" w:type="dxa"/>
              <w:bottom w:w="0" w:type="dxa"/>
              <w:right w:w="72" w:type="dxa"/>
            </w:tcMar>
          </w:tcPr>
          <w:p w14:paraId="7B0CF7E4" w14:textId="77777777" w:rsidR="00115A9E" w:rsidRPr="009B045E" w:rsidRDefault="00115A9E" w:rsidP="00115A9E">
            <w:pPr>
              <w:spacing w:line="360" w:lineRule="auto"/>
              <w:jc w:val="center"/>
              <w:rPr>
                <w:rFonts w:ascii="Arial Narrow" w:hAnsi="Arial Narrow"/>
              </w:rPr>
            </w:pPr>
            <w:r w:rsidRPr="009B045E">
              <w:rPr>
                <w:rFonts w:ascii="Arial Narrow" w:hAnsi="Arial Narrow"/>
              </w:rPr>
              <w:t>7</w:t>
            </w:r>
          </w:p>
        </w:tc>
      </w:tr>
      <w:tr w:rsidR="00115A9E" w:rsidRPr="00D168CF" w14:paraId="0D6D2FEA" w14:textId="77777777" w:rsidTr="00115A9E">
        <w:trPr>
          <w:cantSplit/>
          <w:trHeight w:val="693"/>
          <w:jc w:val="center"/>
        </w:trPr>
        <w:tc>
          <w:tcPr>
            <w:tcW w:w="1942" w:type="dxa"/>
            <w:tcBorders>
              <w:top w:val="doub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758E61E4" w14:textId="77777777" w:rsidR="00115A9E" w:rsidRPr="009B045E" w:rsidRDefault="00115A9E" w:rsidP="00115A9E">
            <w:pPr>
              <w:spacing w:line="360" w:lineRule="auto"/>
              <w:jc w:val="center"/>
              <w:rPr>
                <w:rFonts w:ascii="Arial Narrow" w:hAnsi="Arial Narrow"/>
              </w:rPr>
            </w:pPr>
            <w:r w:rsidRPr="009B045E">
              <w:rPr>
                <w:rFonts w:ascii="Arial Narrow" w:hAnsi="Arial Narrow"/>
              </w:rPr>
              <w:t xml:space="preserve">Article </w:t>
            </w:r>
          </w:p>
        </w:tc>
        <w:tc>
          <w:tcPr>
            <w:tcW w:w="1942"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724E6D0C" w14:textId="77777777" w:rsidR="00115A9E" w:rsidRPr="00115A9E" w:rsidRDefault="00115A9E" w:rsidP="00115A9E">
            <w:pPr>
              <w:spacing w:line="360" w:lineRule="auto"/>
              <w:jc w:val="center"/>
              <w:rPr>
                <w:rFonts w:ascii="Arial Narrow" w:hAnsi="Arial Narrow"/>
                <w:lang w:val="en-GB"/>
              </w:rPr>
            </w:pPr>
            <w:r w:rsidRPr="00115A9E">
              <w:rPr>
                <w:rFonts w:ascii="Arial Narrow" w:hAnsi="Arial Narrow"/>
                <w:lang w:val="en-GB"/>
              </w:rPr>
              <w:t xml:space="preserve">Description of the Services (excluding land transportation and other services required in Cameroon to forward the supplies till the final destination) </w:t>
            </w:r>
          </w:p>
        </w:tc>
        <w:tc>
          <w:tcPr>
            <w:tcW w:w="1942"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5BA6410" w14:textId="77777777" w:rsidR="00115A9E" w:rsidRPr="009B045E" w:rsidRDefault="00115A9E" w:rsidP="00115A9E">
            <w:pPr>
              <w:spacing w:line="360" w:lineRule="auto"/>
              <w:jc w:val="center"/>
              <w:rPr>
                <w:rFonts w:ascii="Arial Narrow" w:hAnsi="Arial Narrow"/>
              </w:rPr>
            </w:pPr>
            <w:r w:rsidRPr="009B045E">
              <w:rPr>
                <w:rFonts w:ascii="Arial Narrow" w:hAnsi="Arial Narrow"/>
              </w:rPr>
              <w:t>Country of origin</w:t>
            </w:r>
          </w:p>
        </w:tc>
        <w:tc>
          <w:tcPr>
            <w:tcW w:w="1941"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A9D99A6" w14:textId="77777777" w:rsidR="00115A9E" w:rsidRPr="00115A9E" w:rsidRDefault="00115A9E" w:rsidP="00115A9E">
            <w:pPr>
              <w:spacing w:line="360" w:lineRule="auto"/>
              <w:jc w:val="center"/>
              <w:rPr>
                <w:rFonts w:ascii="Arial Narrow" w:hAnsi="Arial Narrow"/>
                <w:lang w:val="en-GB"/>
              </w:rPr>
            </w:pPr>
            <w:r w:rsidRPr="00115A9E">
              <w:rPr>
                <w:rFonts w:ascii="Arial Narrow" w:hAnsi="Arial Narrow"/>
                <w:lang w:val="en-GB"/>
              </w:rPr>
              <w:t>Date of execution at the place of the final destination</w:t>
            </w:r>
          </w:p>
        </w:tc>
        <w:tc>
          <w:tcPr>
            <w:tcW w:w="1941"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B1C34FF" w14:textId="77777777" w:rsidR="00115A9E" w:rsidRPr="009B045E" w:rsidRDefault="00115A9E" w:rsidP="00115A9E">
            <w:pPr>
              <w:spacing w:line="360" w:lineRule="auto"/>
              <w:jc w:val="center"/>
              <w:rPr>
                <w:rFonts w:ascii="Arial Narrow" w:hAnsi="Arial Narrow"/>
              </w:rPr>
            </w:pPr>
            <w:r w:rsidRPr="009B045E">
              <w:rPr>
                <w:rFonts w:ascii="Arial Narrow" w:hAnsi="Arial Narrow"/>
              </w:rPr>
              <w:t xml:space="preserve">Quantity </w:t>
            </w:r>
          </w:p>
          <w:p w14:paraId="7429DD3F" w14:textId="097641DE" w:rsidR="00115A9E" w:rsidRPr="009B045E" w:rsidRDefault="00115A9E" w:rsidP="00115A9E">
            <w:pPr>
              <w:spacing w:line="360" w:lineRule="auto"/>
              <w:jc w:val="center"/>
              <w:rPr>
                <w:rFonts w:ascii="Arial Narrow" w:hAnsi="Arial Narrow"/>
              </w:rPr>
            </w:pPr>
            <w:r w:rsidRPr="009B045E">
              <w:rPr>
                <w:rFonts w:ascii="Arial Narrow" w:hAnsi="Arial Narrow"/>
              </w:rPr>
              <w:t>(</w:t>
            </w:r>
            <w:r w:rsidR="00E452AB">
              <w:rPr>
                <w:rFonts w:ascii="Arial Narrow" w:hAnsi="Arial Narrow"/>
              </w:rPr>
              <w:t>N</w:t>
            </w:r>
            <w:r w:rsidRPr="009B045E">
              <w:rPr>
                <w:rFonts w:ascii="Arial Narrow" w:hAnsi="Arial Narrow"/>
              </w:rPr>
              <w:t>umber</w:t>
            </w:r>
            <w:r w:rsidR="00E452AB">
              <w:rPr>
                <w:rFonts w:ascii="Arial Narrow" w:hAnsi="Arial Narrow"/>
              </w:rPr>
              <w:t xml:space="preserve"> of units</w:t>
            </w:r>
            <w:r w:rsidRPr="009B045E">
              <w:rPr>
                <w:rFonts w:ascii="Arial Narrow" w:hAnsi="Arial Narrow"/>
              </w:rPr>
              <w:t>)</w:t>
            </w:r>
          </w:p>
        </w:tc>
        <w:tc>
          <w:tcPr>
            <w:tcW w:w="1941"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519A616" w14:textId="77777777" w:rsidR="00115A9E" w:rsidRPr="009B045E" w:rsidRDefault="00115A9E" w:rsidP="00115A9E">
            <w:pPr>
              <w:spacing w:line="360" w:lineRule="auto"/>
              <w:jc w:val="center"/>
              <w:rPr>
                <w:rFonts w:ascii="Arial Narrow" w:hAnsi="Arial Narrow"/>
              </w:rPr>
            </w:pPr>
            <w:r w:rsidRPr="009B045E">
              <w:rPr>
                <w:rFonts w:ascii="Arial Narrow" w:hAnsi="Arial Narrow"/>
              </w:rPr>
              <w:t xml:space="preserve">Unit Price </w:t>
            </w:r>
          </w:p>
        </w:tc>
        <w:tc>
          <w:tcPr>
            <w:tcW w:w="1890" w:type="dxa"/>
            <w:tcBorders>
              <w:top w:val="doub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4405588F" w14:textId="77777777" w:rsidR="00115A9E" w:rsidRPr="009B045E" w:rsidRDefault="00115A9E" w:rsidP="00115A9E">
            <w:pPr>
              <w:spacing w:line="360" w:lineRule="auto"/>
              <w:jc w:val="center"/>
              <w:rPr>
                <w:rFonts w:ascii="Arial Narrow" w:hAnsi="Arial Narrow"/>
              </w:rPr>
            </w:pPr>
            <w:r w:rsidRPr="009B045E">
              <w:rPr>
                <w:rFonts w:ascii="Arial Narrow" w:hAnsi="Arial Narrow"/>
              </w:rPr>
              <w:t xml:space="preserve">Total price </w:t>
            </w:r>
          </w:p>
          <w:p w14:paraId="1C233321" w14:textId="77777777" w:rsidR="00115A9E" w:rsidRPr="009B045E" w:rsidRDefault="00115A9E" w:rsidP="00115A9E">
            <w:pPr>
              <w:spacing w:line="360" w:lineRule="auto"/>
              <w:jc w:val="center"/>
              <w:rPr>
                <w:rFonts w:ascii="Arial Narrow" w:hAnsi="Arial Narrow"/>
              </w:rPr>
            </w:pPr>
            <w:r w:rsidRPr="009B045E">
              <w:rPr>
                <w:rFonts w:ascii="Arial Narrow" w:hAnsi="Arial Narrow"/>
              </w:rPr>
              <w:t>(Col. 5*6)</w:t>
            </w:r>
          </w:p>
        </w:tc>
      </w:tr>
      <w:tr w:rsidR="00115A9E" w:rsidRPr="00FB6A8D" w14:paraId="3C486DF7" w14:textId="77777777" w:rsidTr="00115A9E">
        <w:trPr>
          <w:cantSplit/>
          <w:trHeight w:val="390"/>
          <w:jc w:val="center"/>
        </w:trPr>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30D3DCF4" w14:textId="7A93190A"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lastRenderedPageBreak/>
              <w:t xml:space="preserve">[Insert the </w:t>
            </w:r>
            <w:r w:rsidR="00E452AB">
              <w:rPr>
                <w:rFonts w:ascii="Arial Narrow" w:hAnsi="Arial Narrow"/>
                <w:i/>
                <w:lang w:val="en-GB"/>
              </w:rPr>
              <w:t xml:space="preserve">item </w:t>
            </w:r>
            <w:r w:rsidRPr="00115A9E">
              <w:rPr>
                <w:rFonts w:ascii="Arial Narrow" w:hAnsi="Arial Narrow"/>
                <w:i/>
                <w:lang w:val="en-GB"/>
              </w:rPr>
              <w:t>No. ]</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AD05847"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[Insert the identification of the service]</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35D77B41"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 xml:space="preserve">[Insert the country of origin] </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6A02FD3"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[Insert the offered execution date]</w:t>
            </w: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A5788DE" w14:textId="19354742"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 xml:space="preserve">[insert the quantity and the identification of the </w:t>
            </w:r>
            <w:r w:rsidR="00D0621C">
              <w:rPr>
                <w:rFonts w:ascii="Arial Narrow" w:hAnsi="Arial Narrow"/>
                <w:i/>
                <w:lang w:val="en-GB"/>
              </w:rPr>
              <w:t xml:space="preserve">unit of </w:t>
            </w:r>
            <w:r w:rsidRPr="00115A9E">
              <w:rPr>
                <w:rFonts w:ascii="Arial Narrow" w:hAnsi="Arial Narrow"/>
                <w:i/>
                <w:lang w:val="en-GB"/>
              </w:rPr>
              <w:t>measuret</w:t>
            </w:r>
            <w:r w:rsidR="00E452AB">
              <w:rPr>
                <w:rFonts w:ascii="Arial Narrow" w:hAnsi="Arial Narrow"/>
                <w:i/>
                <w:lang w:val="en-GB"/>
              </w:rPr>
              <w:t xml:space="preserve"> unit</w:t>
            </w:r>
            <w:r w:rsidRPr="00115A9E">
              <w:rPr>
                <w:rFonts w:ascii="Arial Narrow" w:hAnsi="Arial Narrow"/>
                <w:i/>
                <w:lang w:val="en-GB"/>
              </w:rPr>
              <w:t>]</w:t>
            </w: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3B2A96F9" w14:textId="253A8261"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 xml:space="preserve">[Insert the unit </w:t>
            </w:r>
            <w:r w:rsidR="00E452AB">
              <w:rPr>
                <w:rFonts w:ascii="Arial Narrow" w:hAnsi="Arial Narrow"/>
                <w:i/>
                <w:lang w:val="en-GB"/>
              </w:rPr>
              <w:t xml:space="preserve">price </w:t>
            </w:r>
            <w:r w:rsidRPr="00115A9E">
              <w:rPr>
                <w:rFonts w:ascii="Arial Narrow" w:hAnsi="Arial Narrow"/>
                <w:i/>
                <w:lang w:val="en-GB"/>
              </w:rPr>
              <w:t>for the item]</w:t>
            </w:r>
          </w:p>
        </w:tc>
        <w:tc>
          <w:tcPr>
            <w:tcW w:w="1890" w:type="dxa"/>
            <w:tcBorders>
              <w:top w:val="sing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6BEE9EA1" w14:textId="77777777" w:rsidR="00115A9E" w:rsidRPr="00115A9E" w:rsidRDefault="00115A9E" w:rsidP="00115A9E">
            <w:pPr>
              <w:spacing w:line="360" w:lineRule="auto"/>
              <w:rPr>
                <w:rFonts w:ascii="Arial Narrow" w:hAnsi="Arial Narrow"/>
                <w:bCs/>
                <w:i/>
                <w:iCs/>
                <w:lang w:val="en-GB"/>
              </w:rPr>
            </w:pPr>
            <w:r w:rsidRPr="00115A9E">
              <w:rPr>
                <w:rFonts w:ascii="Arial Narrow" w:hAnsi="Arial Narrow"/>
                <w:i/>
                <w:lang w:val="en-GB"/>
              </w:rPr>
              <w:t>[insert the total price for the item]</w:t>
            </w:r>
          </w:p>
        </w:tc>
      </w:tr>
      <w:tr w:rsidR="00115A9E" w:rsidRPr="00FB6A8D" w14:paraId="23A973A2" w14:textId="77777777" w:rsidTr="00115A9E">
        <w:trPr>
          <w:cantSplit/>
          <w:trHeight w:val="390"/>
          <w:jc w:val="center"/>
        </w:trPr>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41AF70BA" w14:textId="77777777" w:rsidR="00115A9E" w:rsidRPr="00115A9E" w:rsidRDefault="00115A9E" w:rsidP="00115A9E">
            <w:pPr>
              <w:spacing w:line="360" w:lineRule="auto"/>
              <w:rPr>
                <w:rFonts w:ascii="Arial Narrow" w:hAnsi="Arial Narrow"/>
                <w:lang w:val="en-GB"/>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2845ACD" w14:textId="77777777" w:rsidR="00115A9E" w:rsidRPr="00115A9E" w:rsidRDefault="00115A9E" w:rsidP="00115A9E">
            <w:pPr>
              <w:spacing w:line="360" w:lineRule="auto"/>
              <w:rPr>
                <w:rFonts w:ascii="Arial Narrow" w:hAnsi="Arial Narrow"/>
                <w:lang w:val="en-GB"/>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A9C2C09" w14:textId="77777777" w:rsidR="00115A9E" w:rsidRPr="00115A9E" w:rsidRDefault="00115A9E" w:rsidP="00115A9E">
            <w:pPr>
              <w:spacing w:line="360" w:lineRule="auto"/>
              <w:rPr>
                <w:rFonts w:ascii="Arial Narrow" w:hAnsi="Arial Narrow"/>
                <w:lang w:val="en-GB"/>
              </w:rPr>
            </w:pP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4522CA3" w14:textId="77777777" w:rsidR="00115A9E" w:rsidRPr="00115A9E" w:rsidRDefault="00115A9E" w:rsidP="00115A9E">
            <w:pPr>
              <w:spacing w:line="360" w:lineRule="auto"/>
              <w:rPr>
                <w:rFonts w:ascii="Arial Narrow" w:hAnsi="Arial Narrow"/>
                <w:lang w:val="en-GB"/>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F87521E" w14:textId="77777777" w:rsidR="00115A9E" w:rsidRPr="00115A9E" w:rsidRDefault="00115A9E" w:rsidP="00115A9E">
            <w:pPr>
              <w:spacing w:line="360" w:lineRule="auto"/>
              <w:rPr>
                <w:rFonts w:ascii="Arial Narrow" w:hAnsi="Arial Narrow"/>
                <w:lang w:val="en-GB"/>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56607C4" w14:textId="77777777" w:rsidR="00115A9E" w:rsidRPr="00115A9E" w:rsidRDefault="00115A9E" w:rsidP="00115A9E">
            <w:pPr>
              <w:spacing w:line="360" w:lineRule="auto"/>
              <w:rPr>
                <w:rFonts w:ascii="Arial Narrow" w:hAnsi="Arial Narrow"/>
                <w:lang w:val="en-GB"/>
              </w:rPr>
            </w:pPr>
          </w:p>
        </w:tc>
        <w:tc>
          <w:tcPr>
            <w:tcW w:w="1890" w:type="dxa"/>
            <w:tcBorders>
              <w:top w:val="sing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5644ACE3" w14:textId="77777777" w:rsidR="00115A9E" w:rsidRPr="00115A9E" w:rsidRDefault="00115A9E" w:rsidP="00115A9E">
            <w:pPr>
              <w:spacing w:line="360" w:lineRule="auto"/>
              <w:rPr>
                <w:rFonts w:ascii="Arial Narrow" w:hAnsi="Arial Narrow"/>
                <w:lang w:val="en-GB"/>
              </w:rPr>
            </w:pPr>
          </w:p>
        </w:tc>
      </w:tr>
      <w:tr w:rsidR="00115A9E" w:rsidRPr="00FB6A8D" w14:paraId="4183C725" w14:textId="77777777" w:rsidTr="00115A9E">
        <w:trPr>
          <w:cantSplit/>
          <w:trHeight w:val="390"/>
          <w:jc w:val="center"/>
        </w:trPr>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36C5C84C" w14:textId="77777777" w:rsidR="00115A9E" w:rsidRPr="00115A9E" w:rsidRDefault="00115A9E" w:rsidP="00115A9E">
            <w:pPr>
              <w:spacing w:line="360" w:lineRule="auto"/>
              <w:rPr>
                <w:rFonts w:ascii="Arial Narrow" w:hAnsi="Arial Narrow"/>
                <w:lang w:val="en-GB"/>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CA1D929" w14:textId="77777777" w:rsidR="00115A9E" w:rsidRPr="00115A9E" w:rsidRDefault="00115A9E" w:rsidP="00115A9E">
            <w:pPr>
              <w:spacing w:line="360" w:lineRule="auto"/>
              <w:rPr>
                <w:rFonts w:ascii="Arial Narrow" w:hAnsi="Arial Narrow"/>
                <w:lang w:val="en-GB"/>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814D3A9" w14:textId="77777777" w:rsidR="00115A9E" w:rsidRPr="00115A9E" w:rsidRDefault="00115A9E" w:rsidP="00115A9E">
            <w:pPr>
              <w:spacing w:line="360" w:lineRule="auto"/>
              <w:rPr>
                <w:rFonts w:ascii="Arial Narrow" w:hAnsi="Arial Narrow"/>
                <w:lang w:val="en-GB"/>
              </w:rPr>
            </w:pP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208C519" w14:textId="77777777" w:rsidR="00115A9E" w:rsidRPr="00115A9E" w:rsidRDefault="00115A9E" w:rsidP="00115A9E">
            <w:pPr>
              <w:spacing w:line="360" w:lineRule="auto"/>
              <w:rPr>
                <w:rFonts w:ascii="Arial Narrow" w:hAnsi="Arial Narrow"/>
                <w:lang w:val="en-GB"/>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57E2D99" w14:textId="77777777" w:rsidR="00115A9E" w:rsidRPr="00115A9E" w:rsidRDefault="00115A9E" w:rsidP="00115A9E">
            <w:pPr>
              <w:spacing w:line="360" w:lineRule="auto"/>
              <w:rPr>
                <w:rFonts w:ascii="Arial Narrow" w:hAnsi="Arial Narrow"/>
                <w:lang w:val="en-GB"/>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4A7EE11" w14:textId="77777777" w:rsidR="00115A9E" w:rsidRPr="00115A9E" w:rsidRDefault="00115A9E" w:rsidP="00115A9E">
            <w:pPr>
              <w:spacing w:line="360" w:lineRule="auto"/>
              <w:rPr>
                <w:rFonts w:ascii="Arial Narrow" w:hAnsi="Arial Narrow"/>
                <w:lang w:val="en-GB"/>
              </w:rPr>
            </w:pPr>
          </w:p>
        </w:tc>
        <w:tc>
          <w:tcPr>
            <w:tcW w:w="1890" w:type="dxa"/>
            <w:tcBorders>
              <w:top w:val="sing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4964F7D0" w14:textId="77777777" w:rsidR="00115A9E" w:rsidRPr="00115A9E" w:rsidRDefault="00115A9E" w:rsidP="00115A9E">
            <w:pPr>
              <w:spacing w:line="360" w:lineRule="auto"/>
              <w:rPr>
                <w:rFonts w:ascii="Arial Narrow" w:hAnsi="Arial Narrow"/>
                <w:lang w:val="en-GB"/>
              </w:rPr>
            </w:pPr>
          </w:p>
        </w:tc>
      </w:tr>
      <w:tr w:rsidR="00115A9E" w:rsidRPr="00FB6A8D" w14:paraId="021BB9FE" w14:textId="77777777" w:rsidTr="00115A9E">
        <w:trPr>
          <w:cantSplit/>
          <w:trHeight w:val="390"/>
          <w:jc w:val="center"/>
        </w:trPr>
        <w:tc>
          <w:tcPr>
            <w:tcW w:w="1942" w:type="dxa"/>
            <w:tcBorders>
              <w:top w:val="single" w:sz="6" w:space="0" w:color="000000"/>
              <w:left w:val="double" w:sz="6" w:space="0" w:color="000000"/>
              <w:right w:val="single" w:sz="6" w:space="0" w:color="000000"/>
            </w:tcBorders>
            <w:shd w:val="clear" w:color="auto" w:fill="auto"/>
            <w:tcMar>
              <w:top w:w="0" w:type="dxa"/>
              <w:left w:w="72" w:type="dxa"/>
              <w:bottom w:w="0" w:type="dxa"/>
              <w:right w:w="72" w:type="dxa"/>
            </w:tcMar>
          </w:tcPr>
          <w:p w14:paraId="777BB573" w14:textId="77777777" w:rsidR="00115A9E" w:rsidRPr="00115A9E" w:rsidRDefault="00115A9E" w:rsidP="00115A9E">
            <w:pPr>
              <w:spacing w:line="360" w:lineRule="auto"/>
              <w:rPr>
                <w:rFonts w:ascii="Arial Narrow" w:hAnsi="Arial Narrow"/>
                <w:lang w:val="en-GB"/>
              </w:rPr>
            </w:pPr>
          </w:p>
        </w:tc>
        <w:tc>
          <w:tcPr>
            <w:tcW w:w="1942"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5FECE2E7" w14:textId="77777777" w:rsidR="00115A9E" w:rsidRPr="00115A9E" w:rsidRDefault="00115A9E" w:rsidP="00115A9E">
            <w:pPr>
              <w:spacing w:line="360" w:lineRule="auto"/>
              <w:rPr>
                <w:rFonts w:ascii="Arial Narrow" w:hAnsi="Arial Narrow"/>
                <w:lang w:val="en-GB"/>
              </w:rPr>
            </w:pPr>
          </w:p>
        </w:tc>
        <w:tc>
          <w:tcPr>
            <w:tcW w:w="1942"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1DC9A7F0" w14:textId="77777777" w:rsidR="00115A9E" w:rsidRPr="00115A9E" w:rsidRDefault="00115A9E" w:rsidP="00115A9E">
            <w:pPr>
              <w:spacing w:line="360" w:lineRule="auto"/>
              <w:rPr>
                <w:rFonts w:ascii="Arial Narrow" w:hAnsi="Arial Narrow"/>
                <w:lang w:val="en-GB"/>
              </w:rPr>
            </w:pPr>
          </w:p>
        </w:tc>
        <w:tc>
          <w:tcPr>
            <w:tcW w:w="1941" w:type="dxa"/>
            <w:gridSpan w:val="2"/>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5C3C6ADE" w14:textId="77777777" w:rsidR="00115A9E" w:rsidRPr="00115A9E" w:rsidRDefault="00115A9E" w:rsidP="00115A9E">
            <w:pPr>
              <w:spacing w:line="360" w:lineRule="auto"/>
              <w:rPr>
                <w:rFonts w:ascii="Arial Narrow" w:hAnsi="Arial Narrow"/>
                <w:lang w:val="en-GB"/>
              </w:rPr>
            </w:pPr>
          </w:p>
        </w:tc>
        <w:tc>
          <w:tcPr>
            <w:tcW w:w="1941"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14DCA7D5" w14:textId="77777777" w:rsidR="00115A9E" w:rsidRPr="00115A9E" w:rsidRDefault="00115A9E" w:rsidP="00115A9E">
            <w:pPr>
              <w:spacing w:line="360" w:lineRule="auto"/>
              <w:rPr>
                <w:rFonts w:ascii="Arial Narrow" w:hAnsi="Arial Narrow"/>
                <w:lang w:val="en-GB"/>
              </w:rPr>
            </w:pPr>
          </w:p>
        </w:tc>
        <w:tc>
          <w:tcPr>
            <w:tcW w:w="1941"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701F6068" w14:textId="77777777" w:rsidR="00115A9E" w:rsidRPr="00115A9E" w:rsidRDefault="00115A9E" w:rsidP="00115A9E">
            <w:pPr>
              <w:spacing w:line="360" w:lineRule="auto"/>
              <w:rPr>
                <w:rFonts w:ascii="Arial Narrow" w:hAnsi="Arial Narrow"/>
                <w:lang w:val="en-GB"/>
              </w:rPr>
            </w:pPr>
          </w:p>
        </w:tc>
        <w:tc>
          <w:tcPr>
            <w:tcW w:w="1890" w:type="dxa"/>
            <w:tcBorders>
              <w:top w:val="single" w:sz="6" w:space="0" w:color="000000"/>
              <w:left w:val="single" w:sz="6" w:space="0" w:color="000000"/>
              <w:right w:val="double" w:sz="6" w:space="0" w:color="000000"/>
            </w:tcBorders>
            <w:shd w:val="clear" w:color="auto" w:fill="auto"/>
            <w:tcMar>
              <w:top w:w="0" w:type="dxa"/>
              <w:left w:w="72" w:type="dxa"/>
              <w:bottom w:w="0" w:type="dxa"/>
              <w:right w:w="72" w:type="dxa"/>
            </w:tcMar>
          </w:tcPr>
          <w:p w14:paraId="7EC2614D" w14:textId="77777777" w:rsidR="00115A9E" w:rsidRPr="00115A9E" w:rsidRDefault="00115A9E" w:rsidP="00115A9E">
            <w:pPr>
              <w:spacing w:line="360" w:lineRule="auto"/>
              <w:rPr>
                <w:rFonts w:ascii="Arial Narrow" w:hAnsi="Arial Narrow"/>
                <w:lang w:val="en-GB"/>
              </w:rPr>
            </w:pPr>
          </w:p>
        </w:tc>
      </w:tr>
      <w:tr w:rsidR="00115A9E" w:rsidRPr="00D168CF" w14:paraId="32729CDD" w14:textId="77777777" w:rsidTr="00115A9E">
        <w:trPr>
          <w:cantSplit/>
          <w:trHeight w:val="333"/>
          <w:jc w:val="center"/>
        </w:trPr>
        <w:tc>
          <w:tcPr>
            <w:tcW w:w="9708" w:type="dxa"/>
            <w:gridSpan w:val="6"/>
            <w:tcBorders>
              <w:top w:val="double" w:sz="6" w:space="0" w:color="000000"/>
              <w:right w:val="double" w:sz="6" w:space="0" w:color="000000"/>
            </w:tcBorders>
            <w:shd w:val="clear" w:color="auto" w:fill="auto"/>
            <w:tcMar>
              <w:top w:w="0" w:type="dxa"/>
              <w:left w:w="72" w:type="dxa"/>
              <w:bottom w:w="0" w:type="dxa"/>
              <w:right w:w="72" w:type="dxa"/>
            </w:tcMar>
          </w:tcPr>
          <w:p w14:paraId="7CBAF1DA" w14:textId="77777777" w:rsidR="00115A9E" w:rsidRPr="00115A9E" w:rsidRDefault="00115A9E" w:rsidP="00115A9E">
            <w:pPr>
              <w:spacing w:line="360" w:lineRule="auto"/>
              <w:rPr>
                <w:rFonts w:ascii="Arial Narrow" w:hAnsi="Arial Narrow"/>
                <w:lang w:val="en-GB"/>
              </w:rPr>
            </w:pPr>
          </w:p>
        </w:tc>
        <w:tc>
          <w:tcPr>
            <w:tcW w:w="1941" w:type="dxa"/>
            <w:tcBorders>
              <w:top w:val="double" w:sz="6" w:space="0" w:color="000000"/>
              <w:left w:val="double" w:sz="6" w:space="0" w:color="000000"/>
              <w:bottom w:val="double" w:sz="6" w:space="0" w:color="000000"/>
              <w:right w:val="double" w:sz="6" w:space="0" w:color="000000"/>
            </w:tcBorders>
            <w:shd w:val="clear" w:color="auto" w:fill="auto"/>
            <w:tcMar>
              <w:top w:w="0" w:type="dxa"/>
              <w:left w:w="72" w:type="dxa"/>
              <w:bottom w:w="0" w:type="dxa"/>
              <w:right w:w="72" w:type="dxa"/>
            </w:tcMar>
          </w:tcPr>
          <w:p w14:paraId="2ADD3B53" w14:textId="77777777" w:rsidR="00115A9E" w:rsidRPr="009B045E" w:rsidRDefault="00115A9E" w:rsidP="00115A9E">
            <w:pPr>
              <w:pStyle w:val="Commentaire"/>
              <w:spacing w:line="360" w:lineRule="auto"/>
              <w:rPr>
                <w:rFonts w:ascii="Arial Narrow" w:hAnsi="Arial Narrow"/>
                <w:sz w:val="24"/>
                <w:szCs w:val="24"/>
              </w:rPr>
            </w:pPr>
            <w:r w:rsidRPr="009B045E">
              <w:rPr>
                <w:rFonts w:ascii="Arial Narrow" w:hAnsi="Arial Narrow"/>
                <w:sz w:val="24"/>
              </w:rPr>
              <w:t xml:space="preserve">Total price </w:t>
            </w:r>
          </w:p>
        </w:tc>
        <w:tc>
          <w:tcPr>
            <w:tcW w:w="1890" w:type="dxa"/>
            <w:tcBorders>
              <w:top w:val="double" w:sz="6" w:space="0" w:color="000000"/>
              <w:left w:val="double" w:sz="6" w:space="0" w:color="000000"/>
              <w:bottom w:val="double" w:sz="6" w:space="0" w:color="000000"/>
              <w:right w:val="double" w:sz="6" w:space="0" w:color="000000"/>
            </w:tcBorders>
            <w:shd w:val="clear" w:color="auto" w:fill="auto"/>
            <w:tcMar>
              <w:top w:w="0" w:type="dxa"/>
              <w:left w:w="72" w:type="dxa"/>
              <w:bottom w:w="0" w:type="dxa"/>
              <w:right w:w="72" w:type="dxa"/>
            </w:tcMar>
          </w:tcPr>
          <w:p w14:paraId="0439A4C4" w14:textId="77777777" w:rsidR="00115A9E" w:rsidRPr="009B045E" w:rsidRDefault="00115A9E" w:rsidP="00115A9E">
            <w:pPr>
              <w:spacing w:line="360" w:lineRule="auto"/>
              <w:rPr>
                <w:rFonts w:ascii="Arial Narrow" w:hAnsi="Arial Narrow"/>
                <w:bCs/>
                <w:i/>
                <w:iCs/>
              </w:rPr>
            </w:pPr>
            <w:r w:rsidRPr="009B045E">
              <w:rPr>
                <w:rFonts w:ascii="Arial Narrow" w:hAnsi="Arial Narrow"/>
                <w:i/>
              </w:rPr>
              <w:t xml:space="preserve">[insert the total price] </w:t>
            </w:r>
          </w:p>
        </w:tc>
      </w:tr>
      <w:tr w:rsidR="00115A9E" w:rsidRPr="00FB6A8D" w14:paraId="6AB1B1D0" w14:textId="77777777" w:rsidTr="00115A9E">
        <w:trPr>
          <w:cantSplit/>
          <w:jc w:val="center"/>
        </w:trPr>
        <w:tc>
          <w:tcPr>
            <w:tcW w:w="13539" w:type="dxa"/>
            <w:gridSpan w:val="8"/>
            <w:shd w:val="clear" w:color="auto" w:fill="auto"/>
            <w:tcMar>
              <w:top w:w="0" w:type="dxa"/>
              <w:left w:w="72" w:type="dxa"/>
              <w:bottom w:w="0" w:type="dxa"/>
              <w:right w:w="72" w:type="dxa"/>
            </w:tcMar>
          </w:tcPr>
          <w:p w14:paraId="71F8A3D2" w14:textId="77777777" w:rsidR="00115A9E" w:rsidRPr="00115A9E" w:rsidRDefault="00115A9E" w:rsidP="00115A9E">
            <w:pPr>
              <w:spacing w:line="360" w:lineRule="auto"/>
              <w:rPr>
                <w:rFonts w:ascii="Arial Narrow" w:hAnsi="Arial Narrow"/>
                <w:lang w:val="en-GB"/>
              </w:rPr>
            </w:pPr>
            <w:r w:rsidRPr="00115A9E">
              <w:rPr>
                <w:rFonts w:ascii="Arial Narrow" w:hAnsi="Arial Narrow"/>
                <w:lang w:val="en-GB"/>
              </w:rPr>
              <w:t>Name of the Bidder:</w:t>
            </w:r>
            <w:r w:rsidRPr="00115A9E">
              <w:rPr>
                <w:rFonts w:ascii="Arial Narrow" w:hAnsi="Arial Narrow"/>
                <w:i/>
                <w:lang w:val="en-GB"/>
              </w:rPr>
              <w:t xml:space="preserve">[insert the name of the Bidder] Signature [insert the signature] Date [insert the date ] </w:t>
            </w:r>
            <w:r w:rsidRPr="00115A9E">
              <w:rPr>
                <w:rFonts w:ascii="Arial Narrow" w:hAnsi="Arial Narrow"/>
                <w:lang w:val="en-GB"/>
              </w:rPr>
              <w:t xml:space="preserve"> </w:t>
            </w:r>
          </w:p>
        </w:tc>
      </w:tr>
    </w:tbl>
    <w:p w14:paraId="3DFF6296" w14:textId="77777777" w:rsidR="00115A9E" w:rsidRDefault="00115A9E" w:rsidP="00115A9E">
      <w:pPr>
        <w:spacing w:line="360" w:lineRule="auto"/>
        <w:rPr>
          <w:rFonts w:ascii="Arial Narrow" w:hAnsi="Arial Narrow"/>
          <w:lang w:val="en-GB"/>
        </w:rPr>
      </w:pPr>
    </w:p>
    <w:p w14:paraId="657C1442" w14:textId="77777777" w:rsidR="00A41F0F" w:rsidRDefault="00A41F0F" w:rsidP="00115A9E">
      <w:pPr>
        <w:spacing w:line="360" w:lineRule="auto"/>
        <w:rPr>
          <w:rFonts w:ascii="Arial Narrow" w:hAnsi="Arial Narrow"/>
          <w:lang w:val="en-GB"/>
        </w:rPr>
      </w:pPr>
    </w:p>
    <w:p w14:paraId="64221871" w14:textId="77777777" w:rsidR="00A41F0F" w:rsidRDefault="00A41F0F" w:rsidP="00115A9E">
      <w:pPr>
        <w:spacing w:line="360" w:lineRule="auto"/>
        <w:rPr>
          <w:rFonts w:ascii="Arial Narrow" w:hAnsi="Arial Narrow"/>
          <w:lang w:val="en-GB"/>
        </w:rPr>
      </w:pPr>
    </w:p>
    <w:p w14:paraId="0B10998B" w14:textId="77777777" w:rsidR="00A41F0F" w:rsidRDefault="00A41F0F" w:rsidP="00115A9E">
      <w:pPr>
        <w:spacing w:line="360" w:lineRule="auto"/>
        <w:rPr>
          <w:rFonts w:ascii="Arial Narrow" w:hAnsi="Arial Narrow"/>
          <w:lang w:val="en-GB"/>
        </w:rPr>
      </w:pPr>
    </w:p>
    <w:p w14:paraId="16DF31F4" w14:textId="77777777" w:rsidR="00A41F0F" w:rsidRDefault="00A41F0F" w:rsidP="00115A9E">
      <w:pPr>
        <w:spacing w:line="360" w:lineRule="auto"/>
        <w:rPr>
          <w:rFonts w:ascii="Arial Narrow" w:hAnsi="Arial Narrow"/>
          <w:lang w:val="en-GB"/>
        </w:rPr>
      </w:pPr>
    </w:p>
    <w:p w14:paraId="0B8C29EC" w14:textId="77777777" w:rsidR="00A41F0F" w:rsidRPr="00115A9E" w:rsidRDefault="00A41F0F" w:rsidP="00115A9E">
      <w:pPr>
        <w:spacing w:line="360" w:lineRule="auto"/>
        <w:rPr>
          <w:rFonts w:ascii="Arial Narrow" w:hAnsi="Arial Narrow"/>
          <w:lang w:val="en-GB"/>
        </w:rPr>
        <w:sectPr w:rsidR="00A41F0F" w:rsidRPr="00115A9E">
          <w:footerReference w:type="default" r:id="rId31"/>
          <w:pgSz w:w="16820" w:h="11900" w:orient="landscape"/>
          <w:pgMar w:top="1134" w:right="1134" w:bottom="1134" w:left="1134" w:header="720" w:footer="720" w:gutter="0"/>
          <w:cols w:space="720"/>
        </w:sectPr>
      </w:pPr>
    </w:p>
    <w:p w14:paraId="0975EF29" w14:textId="77777777" w:rsidR="00115A9E" w:rsidRPr="00115A9E" w:rsidRDefault="00115A9E" w:rsidP="00115A9E">
      <w:pPr>
        <w:widowControl w:val="0"/>
        <w:autoSpaceDE w:val="0"/>
        <w:spacing w:before="8" w:line="360" w:lineRule="auto"/>
        <w:rPr>
          <w:rFonts w:ascii="Arial Narrow" w:hAnsi="Arial Narrow" w:cs="Arial"/>
          <w:lang w:val="en-GB"/>
        </w:rPr>
      </w:pPr>
    </w:p>
    <w:p w14:paraId="1B30F2C4" w14:textId="77777777" w:rsidR="00A41F0F" w:rsidRDefault="00A41F0F" w:rsidP="009C7F52">
      <w:pPr>
        <w:pStyle w:val="TitrePiece"/>
        <w:spacing w:line="360" w:lineRule="auto"/>
        <w:ind w:left="360"/>
        <w:rPr>
          <w:rFonts w:ascii="Arial Narrow" w:hAnsi="Arial Narrow"/>
          <w:b/>
          <w:sz w:val="36"/>
        </w:rPr>
      </w:pPr>
      <w:bookmarkStart w:id="116" w:name="_Toc155227151"/>
    </w:p>
    <w:p w14:paraId="3FDE0D3D" w14:textId="77777777" w:rsidR="00A41F0F" w:rsidRDefault="00A41F0F" w:rsidP="009C7F52">
      <w:pPr>
        <w:pStyle w:val="TitrePiece"/>
        <w:spacing w:line="360" w:lineRule="auto"/>
        <w:ind w:left="360"/>
        <w:rPr>
          <w:rFonts w:ascii="Arial Narrow" w:hAnsi="Arial Narrow"/>
          <w:b/>
          <w:sz w:val="36"/>
        </w:rPr>
      </w:pPr>
    </w:p>
    <w:p w14:paraId="44AEB44D" w14:textId="77777777" w:rsidR="00A41F0F" w:rsidRDefault="00A41F0F" w:rsidP="009C7F52">
      <w:pPr>
        <w:pStyle w:val="TitrePiece"/>
        <w:spacing w:line="360" w:lineRule="auto"/>
        <w:ind w:left="360"/>
        <w:rPr>
          <w:rFonts w:ascii="Arial Narrow" w:hAnsi="Arial Narrow"/>
          <w:b/>
          <w:sz w:val="36"/>
        </w:rPr>
      </w:pPr>
    </w:p>
    <w:p w14:paraId="7D47D153" w14:textId="77777777" w:rsidR="00A41F0F" w:rsidRDefault="00A41F0F" w:rsidP="009C7F52">
      <w:pPr>
        <w:pStyle w:val="TitrePiece"/>
        <w:spacing w:line="360" w:lineRule="auto"/>
        <w:ind w:left="360"/>
        <w:rPr>
          <w:rFonts w:ascii="Arial Narrow" w:hAnsi="Arial Narrow"/>
          <w:b/>
          <w:sz w:val="36"/>
        </w:rPr>
      </w:pPr>
    </w:p>
    <w:p w14:paraId="473657CF" w14:textId="77777777" w:rsidR="00A41F0F" w:rsidRDefault="00A41F0F" w:rsidP="009C7F52">
      <w:pPr>
        <w:pStyle w:val="TitrePiece"/>
        <w:spacing w:line="360" w:lineRule="auto"/>
        <w:ind w:left="360"/>
        <w:rPr>
          <w:rFonts w:ascii="Arial Narrow" w:hAnsi="Arial Narrow"/>
          <w:b/>
          <w:sz w:val="36"/>
        </w:rPr>
      </w:pPr>
    </w:p>
    <w:p w14:paraId="0AD38761" w14:textId="77777777" w:rsidR="00A41F0F" w:rsidRDefault="00A41F0F" w:rsidP="009C7F52">
      <w:pPr>
        <w:pStyle w:val="TitrePiece"/>
        <w:spacing w:line="360" w:lineRule="auto"/>
        <w:ind w:left="360"/>
        <w:rPr>
          <w:rFonts w:ascii="Arial Narrow" w:hAnsi="Arial Narrow"/>
          <w:b/>
          <w:sz w:val="36"/>
        </w:rPr>
      </w:pPr>
    </w:p>
    <w:p w14:paraId="6FFD4C48" w14:textId="77777777" w:rsidR="00A41F0F" w:rsidRDefault="00A41F0F" w:rsidP="009C7F52">
      <w:pPr>
        <w:pStyle w:val="TitrePiece"/>
        <w:spacing w:line="360" w:lineRule="auto"/>
        <w:ind w:left="360"/>
        <w:rPr>
          <w:rFonts w:ascii="Arial Narrow" w:hAnsi="Arial Narrow"/>
          <w:b/>
          <w:sz w:val="36"/>
        </w:rPr>
      </w:pPr>
    </w:p>
    <w:p w14:paraId="63646143" w14:textId="77777777" w:rsidR="00A41F0F" w:rsidRDefault="00A41F0F" w:rsidP="009C7F52">
      <w:pPr>
        <w:pStyle w:val="TitrePiece"/>
        <w:spacing w:line="360" w:lineRule="auto"/>
        <w:ind w:left="360"/>
        <w:rPr>
          <w:rFonts w:ascii="Arial Narrow" w:hAnsi="Arial Narrow"/>
          <w:b/>
          <w:sz w:val="36"/>
        </w:rPr>
      </w:pPr>
    </w:p>
    <w:p w14:paraId="0C64A322" w14:textId="6161738E" w:rsidR="00115A9E" w:rsidRPr="009B045E" w:rsidRDefault="00A41F0F" w:rsidP="009C7F52">
      <w:pPr>
        <w:pStyle w:val="TitrePiece"/>
        <w:spacing w:line="360" w:lineRule="auto"/>
        <w:ind w:left="360"/>
        <w:rPr>
          <w:rFonts w:ascii="Arial Narrow" w:hAnsi="Arial Narrow" w:cs="Times New Roman"/>
          <w:b/>
          <w:sz w:val="36"/>
          <w:szCs w:val="36"/>
        </w:rPr>
      </w:pPr>
      <w:r>
        <w:rPr>
          <w:rFonts w:ascii="Arial Narrow" w:hAnsi="Arial Narrow"/>
          <w:b/>
          <w:sz w:val="36"/>
        </w:rPr>
        <w:t>DOCUMENT NO. 7:</w:t>
      </w:r>
      <w:r w:rsidRPr="009B045E">
        <w:rPr>
          <w:rFonts w:ascii="Arial Narrow" w:hAnsi="Arial Narrow"/>
          <w:b/>
          <w:sz w:val="36"/>
        </w:rPr>
        <w:br/>
        <w:t>DETAILED QUANTITY AND COST ESTIMATE</w:t>
      </w:r>
      <w:bookmarkEnd w:id="116"/>
      <w:r w:rsidR="00D0621C">
        <w:rPr>
          <w:rFonts w:ascii="Arial Narrow" w:hAnsi="Arial Narrow"/>
          <w:b/>
          <w:sz w:val="36"/>
        </w:rPr>
        <w:t xml:space="preserve"> FRAMEWORK</w:t>
      </w:r>
    </w:p>
    <w:p w14:paraId="0BD2FB6A" w14:textId="77777777" w:rsidR="00115A9E" w:rsidRPr="009C7F52" w:rsidRDefault="00115A9E" w:rsidP="00115A9E">
      <w:pPr>
        <w:widowControl w:val="0"/>
        <w:autoSpaceDE w:val="0"/>
        <w:spacing w:line="360" w:lineRule="auto"/>
        <w:rPr>
          <w:rFonts w:ascii="Arial Narrow" w:hAnsi="Arial Narrow" w:cs="Arial"/>
          <w:spacing w:val="38"/>
          <w:lang w:val="en-GB"/>
        </w:rPr>
      </w:pPr>
      <w:bookmarkStart w:id="117" w:name="_Toc155222787"/>
      <w:bookmarkEnd w:id="117"/>
    </w:p>
    <w:p w14:paraId="3803BD7E" w14:textId="77777777" w:rsidR="00115A9E" w:rsidRPr="009C7F52" w:rsidRDefault="00115A9E" w:rsidP="00115A9E">
      <w:pPr>
        <w:widowControl w:val="0"/>
        <w:autoSpaceDE w:val="0"/>
        <w:spacing w:line="360" w:lineRule="auto"/>
        <w:rPr>
          <w:rFonts w:ascii="Arial Narrow" w:hAnsi="Arial Narrow" w:cs="Arial"/>
          <w:spacing w:val="38"/>
          <w:lang w:val="en-GB"/>
        </w:rPr>
      </w:pPr>
    </w:p>
    <w:p w14:paraId="02895628" w14:textId="77777777" w:rsidR="00115A9E" w:rsidRPr="009C7F52" w:rsidRDefault="00115A9E" w:rsidP="00115A9E">
      <w:pPr>
        <w:widowControl w:val="0"/>
        <w:autoSpaceDE w:val="0"/>
        <w:spacing w:line="360" w:lineRule="auto"/>
        <w:rPr>
          <w:rFonts w:ascii="Arial Narrow" w:hAnsi="Arial Narrow" w:cs="Arial"/>
          <w:spacing w:val="38"/>
          <w:lang w:val="en-GB"/>
        </w:rPr>
      </w:pPr>
    </w:p>
    <w:p w14:paraId="69BAE5AA" w14:textId="77777777" w:rsidR="00115A9E" w:rsidRPr="009C7F52" w:rsidRDefault="00115A9E" w:rsidP="00115A9E">
      <w:pPr>
        <w:suppressAutoHyphens w:val="0"/>
        <w:autoSpaceDN/>
        <w:textAlignment w:val="auto"/>
        <w:rPr>
          <w:rFonts w:ascii="Arial Narrow" w:hAnsi="Arial Narrow" w:cs="Arial"/>
          <w:spacing w:val="38"/>
          <w:lang w:val="en-GB"/>
        </w:rPr>
      </w:pPr>
      <w:r w:rsidRPr="009C7F52">
        <w:rPr>
          <w:lang w:val="en-GB"/>
        </w:rPr>
        <w:br w:type="page"/>
      </w:r>
    </w:p>
    <w:p w14:paraId="4209A03F" w14:textId="76128C40" w:rsidR="00115A9E" w:rsidRPr="00115A9E" w:rsidRDefault="00115A9E" w:rsidP="00115A9E">
      <w:pPr>
        <w:pageBreakBefore/>
        <w:widowControl w:val="0"/>
        <w:autoSpaceDE w:val="0"/>
        <w:spacing w:line="360" w:lineRule="auto"/>
        <w:jc w:val="both"/>
        <w:rPr>
          <w:rFonts w:ascii="Arial Narrow" w:hAnsi="Arial Narrow"/>
          <w:sz w:val="28"/>
          <w:szCs w:val="28"/>
          <w:lang w:val="en-GB"/>
        </w:rPr>
      </w:pPr>
      <w:r w:rsidRPr="00115A9E">
        <w:rPr>
          <w:rFonts w:ascii="Arial Narrow" w:hAnsi="Arial Narrow"/>
          <w:b/>
          <w:sz w:val="28"/>
          <w:lang w:val="en-GB"/>
        </w:rPr>
        <w:lastRenderedPageBreak/>
        <w:t>Note relating to the detailed quantity and estimate</w:t>
      </w:r>
      <w:r w:rsidR="00D0621C">
        <w:rPr>
          <w:rFonts w:ascii="Arial Narrow" w:hAnsi="Arial Narrow"/>
          <w:b/>
          <w:sz w:val="28"/>
          <w:lang w:val="en-GB"/>
        </w:rPr>
        <w:t xml:space="preserve"> framework</w:t>
      </w:r>
    </w:p>
    <w:p w14:paraId="06557A8A" w14:textId="77777777" w:rsidR="00115A9E" w:rsidRPr="00115A9E" w:rsidRDefault="00115A9E" w:rsidP="00115A9E">
      <w:pPr>
        <w:widowControl w:val="0"/>
        <w:autoSpaceDE w:val="0"/>
        <w:spacing w:line="360" w:lineRule="auto"/>
        <w:rPr>
          <w:rFonts w:ascii="Arial Narrow" w:hAnsi="Arial Narrow" w:cs="Arial"/>
          <w:spacing w:val="38"/>
          <w:lang w:val="en-GB"/>
        </w:rPr>
      </w:pPr>
    </w:p>
    <w:p w14:paraId="184AB7F5" w14:textId="77777777" w:rsidR="00115A9E" w:rsidRPr="00115A9E" w:rsidRDefault="00115A9E" w:rsidP="00115A9E">
      <w:pPr>
        <w:widowControl w:val="0"/>
        <w:autoSpaceDE w:val="0"/>
        <w:spacing w:line="360" w:lineRule="auto"/>
        <w:rPr>
          <w:rFonts w:ascii="Arial Narrow" w:hAnsi="Arial Narrow" w:cs="Arial"/>
          <w:spacing w:val="38"/>
          <w:lang w:val="en-GB"/>
        </w:rPr>
      </w:pPr>
    </w:p>
    <w:p w14:paraId="057FF1D9" w14:textId="3A86A834" w:rsidR="00115A9E" w:rsidRPr="00115A9E" w:rsidRDefault="003470A0" w:rsidP="00115A9E">
      <w:pPr>
        <w:widowControl w:val="0"/>
        <w:autoSpaceDE w:val="0"/>
        <w:spacing w:line="360" w:lineRule="auto"/>
        <w:jc w:val="both"/>
        <w:rPr>
          <w:rFonts w:ascii="Arial Narrow" w:hAnsi="Arial Narrow"/>
          <w:lang w:val="en-GB"/>
        </w:rPr>
      </w:pPr>
      <w:r>
        <w:rPr>
          <w:rFonts w:ascii="Arial Narrow" w:hAnsi="Arial Narrow"/>
          <w:i/>
          <w:lang w:val="en-GB"/>
        </w:rPr>
        <w:t>[</w:t>
      </w:r>
      <w:r w:rsidR="00115A9E" w:rsidRPr="00115A9E">
        <w:rPr>
          <w:rFonts w:ascii="Arial Narrow" w:hAnsi="Arial Narrow"/>
          <w:i/>
          <w:lang w:val="en-GB"/>
        </w:rPr>
        <w:t xml:space="preserve">This note relating to the detailed quantity and cost estimates Schedule is provided to the Project Owner or the Delegated Project Owner </w:t>
      </w:r>
      <w:r w:rsidR="00D0621C">
        <w:rPr>
          <w:rFonts w:ascii="Arial Narrow" w:hAnsi="Arial Narrow"/>
          <w:i/>
          <w:lang w:val="en-GB"/>
        </w:rPr>
        <w:t>just</w:t>
      </w:r>
      <w:r>
        <w:rPr>
          <w:rFonts w:ascii="Arial Narrow" w:hAnsi="Arial Narrow"/>
          <w:i/>
          <w:lang w:val="en-GB"/>
        </w:rPr>
        <w:t xml:space="preserve"> for</w:t>
      </w:r>
      <w:r w:rsidR="00115A9E" w:rsidRPr="00115A9E">
        <w:rPr>
          <w:rFonts w:ascii="Arial Narrow" w:hAnsi="Arial Narrow"/>
          <w:i/>
          <w:lang w:val="en-GB"/>
        </w:rPr>
        <w:t xml:space="preserve"> information</w:t>
      </w:r>
      <w:r>
        <w:rPr>
          <w:rFonts w:ascii="Arial Narrow" w:hAnsi="Arial Narrow"/>
          <w:i/>
          <w:lang w:val="en-GB"/>
        </w:rPr>
        <w:t xml:space="preserve"> purposes</w:t>
      </w:r>
      <w:r w:rsidR="00115A9E" w:rsidRPr="00115A9E">
        <w:rPr>
          <w:rFonts w:ascii="Arial Narrow" w:hAnsi="Arial Narrow"/>
          <w:i/>
          <w:lang w:val="en-GB"/>
        </w:rPr>
        <w:t>. It shall not feature in the final document].</w:t>
      </w:r>
    </w:p>
    <w:p w14:paraId="186DBC05" w14:textId="77777777" w:rsidR="00115A9E" w:rsidRPr="00115A9E" w:rsidRDefault="00115A9E" w:rsidP="00115A9E">
      <w:pPr>
        <w:widowControl w:val="0"/>
        <w:autoSpaceDE w:val="0"/>
        <w:spacing w:line="360" w:lineRule="auto"/>
        <w:jc w:val="both"/>
        <w:rPr>
          <w:rFonts w:ascii="Arial Narrow" w:hAnsi="Arial Narrow"/>
          <w:lang w:val="en-GB"/>
        </w:rPr>
      </w:pPr>
    </w:p>
    <w:p w14:paraId="44D2C968" w14:textId="77777777" w:rsidR="00115A9E" w:rsidRPr="00115A9E" w:rsidRDefault="00115A9E" w:rsidP="00115A9E">
      <w:pPr>
        <w:widowControl w:val="0"/>
        <w:autoSpaceDE w:val="0"/>
        <w:spacing w:line="360" w:lineRule="auto"/>
        <w:jc w:val="both"/>
        <w:rPr>
          <w:rFonts w:ascii="Arial Narrow" w:hAnsi="Arial Narrow" w:cs="Arial"/>
          <w:lang w:val="en-GB"/>
        </w:rPr>
      </w:pPr>
    </w:p>
    <w:p w14:paraId="65858075" w14:textId="77777777"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b/>
          <w:lang w:val="en-GB"/>
        </w:rPr>
        <w:t xml:space="preserve">Objectives </w:t>
      </w:r>
    </w:p>
    <w:p w14:paraId="4D9DF500" w14:textId="77777777" w:rsidR="00115A9E" w:rsidRPr="00115A9E" w:rsidRDefault="00115A9E" w:rsidP="00115A9E">
      <w:pPr>
        <w:widowControl w:val="0"/>
        <w:autoSpaceDE w:val="0"/>
        <w:spacing w:line="360" w:lineRule="auto"/>
        <w:jc w:val="both"/>
        <w:rPr>
          <w:rFonts w:ascii="Arial Narrow" w:hAnsi="Arial Narrow" w:cs="Arial"/>
          <w:lang w:val="en-GB"/>
        </w:rPr>
      </w:pPr>
    </w:p>
    <w:p w14:paraId="3FCCDB70" w14:textId="77777777"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The aim of the detailed quantity and cost estimates is to provide enough information regarding the nature and volume of the services to be executed to enable a correct and precise preparation of offers;</w:t>
      </w:r>
    </w:p>
    <w:p w14:paraId="310B3ABE" w14:textId="77777777" w:rsidR="00115A9E" w:rsidRPr="00115A9E" w:rsidRDefault="00115A9E" w:rsidP="00115A9E">
      <w:pPr>
        <w:widowControl w:val="0"/>
        <w:autoSpaceDE w:val="0"/>
        <w:spacing w:line="360" w:lineRule="auto"/>
        <w:jc w:val="both"/>
        <w:rPr>
          <w:rFonts w:ascii="Arial Narrow" w:hAnsi="Arial Narrow" w:cs="Arial"/>
          <w:lang w:val="en-GB"/>
        </w:rPr>
      </w:pPr>
    </w:p>
    <w:p w14:paraId="16D969D0" w14:textId="773BAEC6"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To achieve these objectives, the Price Schedule and the detailed quantity and cost estimates shall list the services with enough detail to distinguish between the </w:t>
      </w:r>
      <w:r w:rsidR="003470A0">
        <w:rPr>
          <w:rFonts w:ascii="Arial Narrow" w:hAnsi="Arial Narrow"/>
          <w:lang w:val="en-GB"/>
        </w:rPr>
        <w:t xml:space="preserve">different </w:t>
      </w:r>
      <w:r w:rsidRPr="00115A9E">
        <w:rPr>
          <w:rFonts w:ascii="Arial Narrow" w:hAnsi="Arial Narrow"/>
          <w:lang w:val="en-GB"/>
        </w:rPr>
        <w:t xml:space="preserve">nature of </w:t>
      </w:r>
      <w:r w:rsidR="00023E46">
        <w:rPr>
          <w:rFonts w:ascii="Arial Narrow" w:hAnsi="Arial Narrow"/>
          <w:lang w:val="en-GB"/>
        </w:rPr>
        <w:t>services</w:t>
      </w:r>
      <w:r w:rsidRPr="00115A9E">
        <w:rPr>
          <w:rFonts w:ascii="Arial Narrow" w:hAnsi="Arial Narrow"/>
          <w:lang w:val="en-GB"/>
        </w:rPr>
        <w:t xml:space="preserve">, or between the </w:t>
      </w:r>
      <w:r w:rsidR="00023E46">
        <w:rPr>
          <w:rFonts w:ascii="Arial Narrow" w:hAnsi="Arial Narrow"/>
          <w:lang w:val="en-GB"/>
        </w:rPr>
        <w:t>services</w:t>
      </w:r>
      <w:r w:rsidRPr="00115A9E">
        <w:rPr>
          <w:rFonts w:ascii="Arial Narrow" w:hAnsi="Arial Narrow"/>
          <w:lang w:val="en-GB"/>
        </w:rPr>
        <w:t xml:space="preserve"> of the same nature executed or delivered at different places, or between all other conditions likely to lead to variations of costs. Once these requirements are meet, the framework and the content of the Price schedule and the Detailed quantity and cost estimates shall be as simple and concise as possible.</w:t>
      </w:r>
    </w:p>
    <w:p w14:paraId="2DBCFB6C" w14:textId="77777777" w:rsidR="00115A9E" w:rsidRPr="00115A9E" w:rsidRDefault="00115A9E" w:rsidP="00115A9E">
      <w:pPr>
        <w:widowControl w:val="0"/>
        <w:autoSpaceDE w:val="0"/>
        <w:spacing w:line="360" w:lineRule="auto"/>
        <w:jc w:val="both"/>
        <w:rPr>
          <w:rFonts w:ascii="Arial Narrow" w:hAnsi="Arial Narrow" w:cs="Arial"/>
          <w:lang w:val="en-GB"/>
        </w:rPr>
      </w:pPr>
    </w:p>
    <w:p w14:paraId="4606342D" w14:textId="47ACD339"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b/>
          <w:lang w:val="en-GB"/>
        </w:rPr>
        <w:t>Detailed quantity and cost estimate</w:t>
      </w:r>
    </w:p>
    <w:p w14:paraId="770C894C" w14:textId="77777777" w:rsidR="00115A9E" w:rsidRPr="00115A9E" w:rsidRDefault="00115A9E" w:rsidP="00115A9E">
      <w:pPr>
        <w:widowControl w:val="0"/>
        <w:autoSpaceDE w:val="0"/>
        <w:spacing w:line="360" w:lineRule="auto"/>
        <w:jc w:val="both"/>
        <w:rPr>
          <w:rFonts w:ascii="Arial Narrow" w:hAnsi="Arial Narrow" w:cs="Arial"/>
          <w:lang w:val="en-GB"/>
        </w:rPr>
      </w:pPr>
    </w:p>
    <w:p w14:paraId="36FC187A" w14:textId="77777777"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detailed quantity and cost estimates shall generally include the following sections: </w:t>
      </w:r>
    </w:p>
    <w:p w14:paraId="0043E182" w14:textId="77777777" w:rsidR="00115A9E" w:rsidRPr="00115A9E" w:rsidRDefault="00115A9E" w:rsidP="00115A9E">
      <w:pPr>
        <w:widowControl w:val="0"/>
        <w:autoSpaceDE w:val="0"/>
        <w:spacing w:line="360" w:lineRule="auto"/>
        <w:jc w:val="both"/>
        <w:rPr>
          <w:rFonts w:ascii="Arial Narrow" w:hAnsi="Arial Narrow"/>
          <w:lang w:val="en-GB"/>
        </w:rPr>
      </w:pPr>
    </w:p>
    <w:p w14:paraId="472EDBE4" w14:textId="77777777" w:rsidR="00115A9E" w:rsidRPr="009B045E" w:rsidRDefault="00115A9E" w:rsidP="00E3702C">
      <w:pPr>
        <w:pStyle w:val="Paragraphedeliste"/>
        <w:widowControl w:val="0"/>
        <w:numPr>
          <w:ilvl w:val="1"/>
          <w:numId w:val="57"/>
        </w:numPr>
        <w:tabs>
          <w:tab w:val="left" w:pos="560"/>
        </w:tabs>
        <w:autoSpaceDE w:val="0"/>
        <w:spacing w:line="360" w:lineRule="auto"/>
        <w:jc w:val="both"/>
        <w:rPr>
          <w:rFonts w:ascii="Arial Narrow" w:hAnsi="Arial Narrow"/>
        </w:rPr>
      </w:pPr>
      <w:r w:rsidRPr="009B045E">
        <w:rPr>
          <w:rFonts w:ascii="Arial Narrow" w:hAnsi="Arial Narrow"/>
        </w:rPr>
        <w:t>Units following the metric system used;</w:t>
      </w:r>
    </w:p>
    <w:p w14:paraId="6BB6A559" w14:textId="77777777" w:rsidR="00115A9E" w:rsidRPr="009B045E" w:rsidRDefault="00115A9E" w:rsidP="00E3702C">
      <w:pPr>
        <w:pStyle w:val="Paragraphedeliste"/>
        <w:widowControl w:val="0"/>
        <w:numPr>
          <w:ilvl w:val="1"/>
          <w:numId w:val="57"/>
        </w:numPr>
        <w:tabs>
          <w:tab w:val="left" w:pos="560"/>
        </w:tabs>
        <w:autoSpaceDE w:val="0"/>
        <w:spacing w:line="360" w:lineRule="auto"/>
        <w:jc w:val="both"/>
        <w:rPr>
          <w:rFonts w:ascii="Arial Narrow" w:hAnsi="Arial Narrow"/>
        </w:rPr>
      </w:pPr>
      <w:r w:rsidRPr="009B045E">
        <w:rPr>
          <w:rFonts w:ascii="Arial Narrow" w:hAnsi="Arial Narrow"/>
        </w:rPr>
        <w:t>Quantities of supplies to be delivered and /or ancillary services to be executed by category;</w:t>
      </w:r>
    </w:p>
    <w:p w14:paraId="58F248A8" w14:textId="77777777" w:rsidR="00115A9E" w:rsidRPr="009B045E" w:rsidRDefault="00115A9E" w:rsidP="00E3702C">
      <w:pPr>
        <w:pStyle w:val="Paragraphedeliste"/>
        <w:widowControl w:val="0"/>
        <w:numPr>
          <w:ilvl w:val="1"/>
          <w:numId w:val="57"/>
        </w:numPr>
        <w:tabs>
          <w:tab w:val="left" w:pos="560"/>
        </w:tabs>
        <w:autoSpaceDE w:val="0"/>
        <w:spacing w:line="360" w:lineRule="auto"/>
        <w:jc w:val="both"/>
        <w:rPr>
          <w:rFonts w:ascii="Arial Narrow" w:hAnsi="Arial Narrow"/>
        </w:rPr>
      </w:pPr>
      <w:r w:rsidRPr="009B045E">
        <w:rPr>
          <w:rFonts w:ascii="Arial Narrow" w:hAnsi="Arial Narrow"/>
        </w:rPr>
        <w:t>Unit prices in accordance with those in the price schedule;</w:t>
      </w:r>
    </w:p>
    <w:p w14:paraId="61DA42A6" w14:textId="3C18441A" w:rsidR="00115A9E" w:rsidRPr="009B045E" w:rsidRDefault="00115A9E" w:rsidP="00E3702C">
      <w:pPr>
        <w:pStyle w:val="Paragraphedeliste"/>
        <w:widowControl w:val="0"/>
        <w:numPr>
          <w:ilvl w:val="1"/>
          <w:numId w:val="57"/>
        </w:numPr>
        <w:tabs>
          <w:tab w:val="left" w:pos="560"/>
        </w:tabs>
        <w:autoSpaceDE w:val="0"/>
        <w:spacing w:line="360" w:lineRule="auto"/>
        <w:jc w:val="both"/>
        <w:rPr>
          <w:rFonts w:ascii="Arial Narrow" w:hAnsi="Arial Narrow"/>
        </w:rPr>
      </w:pPr>
      <w:r w:rsidRPr="009B045E">
        <w:rPr>
          <w:rFonts w:ascii="Arial Narrow" w:hAnsi="Arial Narrow"/>
        </w:rPr>
        <w:t xml:space="preserve">The subtotal </w:t>
      </w:r>
      <w:r w:rsidR="00023E46">
        <w:rPr>
          <w:rFonts w:ascii="Arial Narrow" w:hAnsi="Arial Narrow"/>
        </w:rPr>
        <w:t>per</w:t>
      </w:r>
      <w:r w:rsidRPr="009B045E">
        <w:rPr>
          <w:rFonts w:ascii="Arial Narrow" w:hAnsi="Arial Narrow"/>
        </w:rPr>
        <w:t xml:space="preserve"> category;</w:t>
      </w:r>
    </w:p>
    <w:p w14:paraId="0D3BD08C" w14:textId="77777777" w:rsidR="00115A9E" w:rsidRPr="009B045E" w:rsidRDefault="00115A9E" w:rsidP="00E3702C">
      <w:pPr>
        <w:pStyle w:val="Paragraphedeliste"/>
        <w:widowControl w:val="0"/>
        <w:numPr>
          <w:ilvl w:val="1"/>
          <w:numId w:val="57"/>
        </w:numPr>
        <w:tabs>
          <w:tab w:val="left" w:pos="560"/>
        </w:tabs>
        <w:autoSpaceDE w:val="0"/>
        <w:spacing w:line="360" w:lineRule="auto"/>
        <w:jc w:val="both"/>
        <w:rPr>
          <w:rFonts w:ascii="Arial Narrow" w:hAnsi="Arial Narrow"/>
        </w:rPr>
      </w:pPr>
      <w:r w:rsidRPr="009B045E">
        <w:rPr>
          <w:rFonts w:ascii="Arial Narrow" w:hAnsi="Arial Narrow"/>
        </w:rPr>
        <w:t xml:space="preserve">The total excluding VAT; </w:t>
      </w:r>
    </w:p>
    <w:p w14:paraId="4ABC3019" w14:textId="77777777" w:rsidR="00115A9E" w:rsidRPr="009B045E" w:rsidRDefault="00115A9E" w:rsidP="00E3702C">
      <w:pPr>
        <w:pStyle w:val="Paragraphedeliste"/>
        <w:widowControl w:val="0"/>
        <w:numPr>
          <w:ilvl w:val="1"/>
          <w:numId w:val="57"/>
        </w:numPr>
        <w:tabs>
          <w:tab w:val="left" w:pos="560"/>
        </w:tabs>
        <w:autoSpaceDE w:val="0"/>
        <w:spacing w:line="360" w:lineRule="auto"/>
        <w:jc w:val="both"/>
        <w:rPr>
          <w:rFonts w:ascii="Arial Narrow" w:hAnsi="Arial Narrow"/>
        </w:rPr>
      </w:pPr>
      <w:r w:rsidRPr="009B045E">
        <w:rPr>
          <w:rFonts w:ascii="Arial Narrow" w:hAnsi="Arial Narrow"/>
        </w:rPr>
        <w:t>The VAT equal to____% of the amount excluding VAT;</w:t>
      </w:r>
    </w:p>
    <w:p w14:paraId="308E137D" w14:textId="5DD1D2D0" w:rsidR="00115A9E" w:rsidRPr="009B045E" w:rsidRDefault="00115A9E" w:rsidP="00E3702C">
      <w:pPr>
        <w:pStyle w:val="Paragraphedeliste"/>
        <w:widowControl w:val="0"/>
        <w:numPr>
          <w:ilvl w:val="1"/>
          <w:numId w:val="57"/>
        </w:numPr>
        <w:tabs>
          <w:tab w:val="left" w:pos="560"/>
        </w:tabs>
        <w:autoSpaceDE w:val="0"/>
        <w:spacing w:line="360" w:lineRule="auto"/>
        <w:jc w:val="both"/>
        <w:rPr>
          <w:rFonts w:ascii="Arial Narrow" w:hAnsi="Arial Narrow"/>
        </w:rPr>
      </w:pPr>
      <w:r w:rsidRPr="009B045E">
        <w:rPr>
          <w:rFonts w:ascii="Arial Narrow" w:hAnsi="Arial Narrow"/>
        </w:rPr>
        <w:t xml:space="preserve">AIR ( Income </w:t>
      </w:r>
      <w:r w:rsidR="00614A45">
        <w:rPr>
          <w:rFonts w:ascii="Arial Narrow" w:hAnsi="Arial Narrow"/>
        </w:rPr>
        <w:t>T</w:t>
      </w:r>
      <w:r w:rsidRPr="009B045E">
        <w:rPr>
          <w:rFonts w:ascii="Arial Narrow" w:hAnsi="Arial Narrow"/>
        </w:rPr>
        <w:t>ax</w:t>
      </w:r>
      <w:r w:rsidR="00614A45">
        <w:rPr>
          <w:rFonts w:ascii="Arial Narrow" w:hAnsi="Arial Narrow"/>
        </w:rPr>
        <w:t xml:space="preserve"> Advance</w:t>
      </w:r>
      <w:r w:rsidRPr="009B045E">
        <w:rPr>
          <w:rFonts w:ascii="Arial Narrow" w:hAnsi="Arial Narrow"/>
        </w:rPr>
        <w:t>) and/or TSR (Special Income Tax) is ___ % of the amount excluding VAT;</w:t>
      </w:r>
    </w:p>
    <w:p w14:paraId="558E652C" w14:textId="3EB7CC7F" w:rsidR="00115A9E" w:rsidRPr="009B045E" w:rsidRDefault="007A44D7" w:rsidP="00E3702C">
      <w:pPr>
        <w:pStyle w:val="Paragraphedeliste"/>
        <w:widowControl w:val="0"/>
        <w:numPr>
          <w:ilvl w:val="1"/>
          <w:numId w:val="57"/>
        </w:numPr>
        <w:tabs>
          <w:tab w:val="left" w:pos="560"/>
        </w:tabs>
        <w:autoSpaceDE w:val="0"/>
        <w:spacing w:line="360" w:lineRule="auto"/>
        <w:jc w:val="both"/>
        <w:rPr>
          <w:rFonts w:ascii="Arial Narrow" w:hAnsi="Arial Narrow"/>
        </w:rPr>
      </w:pPr>
      <w:r>
        <w:rPr>
          <w:rFonts w:ascii="Arial Narrow" w:hAnsi="Arial Narrow"/>
        </w:rPr>
        <w:t>The total</w:t>
      </w:r>
      <w:r w:rsidR="00115A9E" w:rsidRPr="009B045E">
        <w:rPr>
          <w:rFonts w:ascii="Arial Narrow" w:hAnsi="Arial Narrow"/>
        </w:rPr>
        <w:t xml:space="preserve"> all tax</w:t>
      </w:r>
      <w:r w:rsidR="00023E46">
        <w:rPr>
          <w:rFonts w:ascii="Arial Narrow" w:hAnsi="Arial Narrow"/>
        </w:rPr>
        <w:t>es</w:t>
      </w:r>
      <w:r>
        <w:rPr>
          <w:rFonts w:ascii="Arial Narrow" w:hAnsi="Arial Narrow"/>
        </w:rPr>
        <w:t xml:space="preserve"> inclusive</w:t>
      </w:r>
      <w:r w:rsidR="00115A9E" w:rsidRPr="009B045E">
        <w:rPr>
          <w:rFonts w:ascii="Arial Narrow" w:hAnsi="Arial Narrow"/>
        </w:rPr>
        <w:t>.</w:t>
      </w:r>
    </w:p>
    <w:p w14:paraId="52CC1CC1" w14:textId="77777777" w:rsidR="00115A9E" w:rsidRPr="00115A9E" w:rsidRDefault="00115A9E" w:rsidP="00115A9E">
      <w:pPr>
        <w:widowControl w:val="0"/>
        <w:autoSpaceDE w:val="0"/>
        <w:spacing w:line="360" w:lineRule="auto"/>
        <w:jc w:val="both"/>
        <w:rPr>
          <w:rFonts w:ascii="Arial Narrow" w:hAnsi="Arial Narrow"/>
          <w:lang w:val="en-GB"/>
        </w:rPr>
      </w:pPr>
    </w:p>
    <w:p w14:paraId="7B77F4CC" w14:textId="77777777" w:rsidR="00115A9E" w:rsidRPr="00115A9E" w:rsidRDefault="00115A9E" w:rsidP="00115A9E">
      <w:pPr>
        <w:suppressAutoHyphens w:val="0"/>
        <w:autoSpaceDN/>
        <w:spacing w:line="360" w:lineRule="auto"/>
        <w:textAlignment w:val="auto"/>
        <w:rPr>
          <w:rFonts w:ascii="Arial Narrow" w:hAnsi="Arial Narrow" w:cs="Arial"/>
          <w:b/>
          <w:bCs/>
          <w:lang w:val="en-GB"/>
        </w:rPr>
      </w:pPr>
      <w:r w:rsidRPr="00115A9E">
        <w:rPr>
          <w:lang w:val="en-GB"/>
        </w:rPr>
        <w:br w:type="page"/>
      </w:r>
    </w:p>
    <w:p w14:paraId="43F72A66" w14:textId="333560A4" w:rsidR="00115A9E" w:rsidRPr="00614A45" w:rsidRDefault="00614A45" w:rsidP="00115A9E">
      <w:pPr>
        <w:widowControl w:val="0"/>
        <w:autoSpaceDE w:val="0"/>
        <w:spacing w:before="46" w:line="360" w:lineRule="auto"/>
        <w:ind w:right="-7" w:hanging="22"/>
        <w:jc w:val="center"/>
        <w:rPr>
          <w:rFonts w:ascii="Arial Narrow" w:hAnsi="Arial Narrow" w:cs="Arial"/>
          <w:b/>
          <w:bCs/>
          <w:sz w:val="28"/>
          <w:szCs w:val="28"/>
          <w:lang w:val="en-GB"/>
        </w:rPr>
      </w:pPr>
      <w:r w:rsidRPr="00614A45">
        <w:rPr>
          <w:rFonts w:ascii="Arial Narrow" w:hAnsi="Arial Narrow"/>
          <w:b/>
          <w:sz w:val="28"/>
          <w:lang w:val="en-GB"/>
        </w:rPr>
        <w:lastRenderedPageBreak/>
        <w:t xml:space="preserve">DETAILED QUANTITY AND COST ESTIMATES </w:t>
      </w:r>
      <w:r>
        <w:rPr>
          <w:rFonts w:ascii="Arial Narrow" w:hAnsi="Arial Narrow"/>
          <w:b/>
          <w:sz w:val="28"/>
          <w:lang w:val="en-GB"/>
        </w:rPr>
        <w:t>FRAMEWORK</w:t>
      </w:r>
    </w:p>
    <w:p w14:paraId="7C22614B" w14:textId="77777777" w:rsidR="00115A9E" w:rsidRPr="00614A45" w:rsidRDefault="00115A9E" w:rsidP="00115A9E">
      <w:pPr>
        <w:widowControl w:val="0"/>
        <w:autoSpaceDE w:val="0"/>
        <w:spacing w:before="46" w:line="360" w:lineRule="auto"/>
        <w:ind w:right="-7" w:hanging="22"/>
        <w:jc w:val="center"/>
        <w:rPr>
          <w:rFonts w:ascii="Arial Narrow" w:hAnsi="Arial Narrow" w:cs="Arial"/>
          <w:b/>
          <w:bCs/>
          <w:lang w:val="en-GB"/>
        </w:rPr>
      </w:pPr>
    </w:p>
    <w:tbl>
      <w:tblPr>
        <w:tblW w:w="9125" w:type="dxa"/>
        <w:tblInd w:w="112" w:type="dxa"/>
        <w:tblLayout w:type="fixed"/>
        <w:tblCellMar>
          <w:left w:w="10" w:type="dxa"/>
          <w:right w:w="10" w:type="dxa"/>
        </w:tblCellMar>
        <w:tblLook w:val="0000" w:firstRow="0" w:lastRow="0" w:firstColumn="0" w:lastColumn="0" w:noHBand="0" w:noVBand="0"/>
      </w:tblPr>
      <w:tblGrid>
        <w:gridCol w:w="662"/>
        <w:gridCol w:w="4476"/>
        <w:gridCol w:w="1010"/>
        <w:gridCol w:w="709"/>
        <w:gridCol w:w="708"/>
        <w:gridCol w:w="1560"/>
      </w:tblGrid>
      <w:tr w:rsidR="00115A9E" w:rsidRPr="00D168CF" w14:paraId="434138B2" w14:textId="77777777" w:rsidTr="00115A9E">
        <w:trPr>
          <w:trHeight w:hRule="exact" w:val="756"/>
        </w:trPr>
        <w:tc>
          <w:tcPr>
            <w:tcW w:w="662"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tcPr>
          <w:p w14:paraId="4DFB7D12" w14:textId="77777777" w:rsidR="00115A9E" w:rsidRPr="009B045E" w:rsidRDefault="00115A9E" w:rsidP="00115A9E">
            <w:pPr>
              <w:widowControl w:val="0"/>
              <w:autoSpaceDE w:val="0"/>
              <w:spacing w:line="360" w:lineRule="auto"/>
              <w:ind w:left="285" w:right="-20"/>
              <w:jc w:val="center"/>
              <w:rPr>
                <w:rFonts w:ascii="Arial Narrow" w:hAnsi="Arial Narrow"/>
              </w:rPr>
            </w:pPr>
            <w:r w:rsidRPr="009B045E">
              <w:rPr>
                <w:rFonts w:ascii="Arial Narrow" w:hAnsi="Arial Narrow"/>
                <w:b/>
              </w:rPr>
              <w:t>No.</w:t>
            </w:r>
          </w:p>
        </w:tc>
        <w:tc>
          <w:tcPr>
            <w:tcW w:w="4476"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tcPr>
          <w:p w14:paraId="43F9FB13" w14:textId="5E822EBA" w:rsidR="00115A9E" w:rsidRPr="00D168CF" w:rsidRDefault="00115A9E" w:rsidP="00115A9E">
            <w:pPr>
              <w:widowControl w:val="0"/>
              <w:autoSpaceDE w:val="0"/>
              <w:spacing w:line="360" w:lineRule="auto"/>
              <w:ind w:right="1784"/>
              <w:jc w:val="center"/>
              <w:rPr>
                <w:rFonts w:ascii="Arial Narrow" w:hAnsi="Arial Narrow"/>
              </w:rPr>
            </w:pPr>
            <w:r>
              <w:rPr>
                <w:rFonts w:ascii="Arial Narrow" w:hAnsi="Arial Narrow"/>
                <w:b/>
              </w:rPr>
              <w:t>Des</w:t>
            </w:r>
            <w:r w:rsidR="00614A45">
              <w:rPr>
                <w:rFonts w:ascii="Arial Narrow" w:hAnsi="Arial Narrow"/>
                <w:b/>
              </w:rPr>
              <w:t>cription</w:t>
            </w:r>
          </w:p>
        </w:tc>
        <w:tc>
          <w:tcPr>
            <w:tcW w:w="1010"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tcPr>
          <w:p w14:paraId="6821D214" w14:textId="77777777" w:rsidR="00115A9E" w:rsidRPr="00D168CF" w:rsidRDefault="00115A9E" w:rsidP="00115A9E">
            <w:pPr>
              <w:widowControl w:val="0"/>
              <w:autoSpaceDE w:val="0"/>
              <w:spacing w:line="360" w:lineRule="auto"/>
              <w:ind w:left="290" w:right="-20"/>
              <w:jc w:val="center"/>
              <w:rPr>
                <w:rFonts w:ascii="Arial Narrow" w:hAnsi="Arial Narrow"/>
              </w:rPr>
            </w:pPr>
            <w:r>
              <w:rPr>
                <w:rFonts w:ascii="Arial Narrow" w:hAnsi="Arial Narrow"/>
                <w:b/>
              </w:rPr>
              <w:t>Unit</w:t>
            </w:r>
          </w:p>
        </w:tc>
        <w:tc>
          <w:tcPr>
            <w:tcW w:w="709"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tcPr>
          <w:p w14:paraId="748542B9" w14:textId="77777777" w:rsidR="00115A9E" w:rsidRPr="009B045E" w:rsidRDefault="00115A9E" w:rsidP="00115A9E">
            <w:pPr>
              <w:widowControl w:val="0"/>
              <w:autoSpaceDE w:val="0"/>
              <w:spacing w:line="360" w:lineRule="auto"/>
              <w:ind w:left="263" w:right="-20"/>
              <w:rPr>
                <w:rFonts w:ascii="Arial Narrow" w:hAnsi="Arial Narrow"/>
              </w:rPr>
            </w:pPr>
            <w:r w:rsidRPr="009B045E">
              <w:rPr>
                <w:rFonts w:ascii="Arial Narrow" w:hAnsi="Arial Narrow"/>
                <w:b/>
              </w:rPr>
              <w:t>Qty</w:t>
            </w:r>
          </w:p>
        </w:tc>
        <w:tc>
          <w:tcPr>
            <w:tcW w:w="708"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tcPr>
          <w:p w14:paraId="375D9DE8" w14:textId="77777777" w:rsidR="00115A9E" w:rsidRPr="009B045E" w:rsidRDefault="00115A9E" w:rsidP="00115A9E">
            <w:pPr>
              <w:widowControl w:val="0"/>
              <w:autoSpaceDE w:val="0"/>
              <w:spacing w:line="360" w:lineRule="auto"/>
              <w:ind w:left="239" w:right="-20"/>
              <w:jc w:val="center"/>
              <w:rPr>
                <w:rFonts w:ascii="Arial Narrow" w:hAnsi="Arial Narrow"/>
              </w:rPr>
            </w:pPr>
            <w:r w:rsidRPr="009B045E">
              <w:rPr>
                <w:rFonts w:ascii="Arial Narrow" w:hAnsi="Arial Narrow"/>
                <w:b/>
              </w:rPr>
              <w:t>UP</w:t>
            </w:r>
          </w:p>
        </w:tc>
        <w:tc>
          <w:tcPr>
            <w:tcW w:w="1560" w:type="dxa"/>
            <w:tcBorders>
              <w:top w:val="single" w:sz="4" w:space="0" w:color="221F1F"/>
              <w:left w:val="single" w:sz="4" w:space="0" w:color="221F1F"/>
              <w:bottom w:val="single" w:sz="4" w:space="0" w:color="221F1F"/>
              <w:right w:val="single" w:sz="4" w:space="0" w:color="221F1F"/>
            </w:tcBorders>
            <w:shd w:val="clear" w:color="auto" w:fill="D0CECE" w:themeFill="background2" w:themeFillShade="E6"/>
            <w:tcMar>
              <w:top w:w="0" w:type="dxa"/>
              <w:left w:w="0" w:type="dxa"/>
              <w:bottom w:w="0" w:type="dxa"/>
              <w:right w:w="0" w:type="dxa"/>
            </w:tcMar>
            <w:vAlign w:val="center"/>
          </w:tcPr>
          <w:p w14:paraId="1D7F99EF" w14:textId="77777777" w:rsidR="00115A9E" w:rsidRPr="009B045E" w:rsidRDefault="00115A9E" w:rsidP="00115A9E">
            <w:pPr>
              <w:widowControl w:val="0"/>
              <w:autoSpaceDE w:val="0"/>
              <w:spacing w:line="360" w:lineRule="auto"/>
              <w:ind w:left="191" w:right="-20"/>
              <w:jc w:val="center"/>
              <w:rPr>
                <w:rFonts w:ascii="Arial Narrow" w:hAnsi="Arial Narrow"/>
              </w:rPr>
            </w:pPr>
            <w:r w:rsidRPr="009B045E">
              <w:rPr>
                <w:rFonts w:ascii="Arial Narrow" w:hAnsi="Arial Narrow"/>
                <w:b/>
              </w:rPr>
              <w:t>TP</w:t>
            </w:r>
          </w:p>
        </w:tc>
      </w:tr>
      <w:tr w:rsidR="00115A9E" w:rsidRPr="00D168CF" w14:paraId="12519386" w14:textId="77777777" w:rsidTr="00115A9E">
        <w:trPr>
          <w:trHeight w:hRule="exact" w:val="879"/>
        </w:trPr>
        <w:tc>
          <w:tcPr>
            <w:tcW w:w="9125" w:type="dxa"/>
            <w:gridSpan w:val="6"/>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3828DA75" w14:textId="77777777" w:rsidR="00115A9E" w:rsidRPr="00D168CF" w:rsidRDefault="00115A9E" w:rsidP="00E3702C">
            <w:pPr>
              <w:pStyle w:val="Paragraphedeliste"/>
              <w:widowControl w:val="0"/>
              <w:numPr>
                <w:ilvl w:val="0"/>
                <w:numId w:val="58"/>
              </w:numPr>
              <w:autoSpaceDE w:val="0"/>
              <w:spacing w:line="360" w:lineRule="auto"/>
              <w:ind w:left="167" w:firstLine="0"/>
              <w:jc w:val="center"/>
              <w:rPr>
                <w:rFonts w:ascii="Arial Narrow" w:hAnsi="Arial Narrow"/>
                <w:b/>
              </w:rPr>
            </w:pPr>
            <w:r>
              <w:rPr>
                <w:rFonts w:ascii="Arial Narrow" w:hAnsi="Arial Narrow"/>
                <w:b/>
              </w:rPr>
              <w:t>Supplies</w:t>
            </w:r>
          </w:p>
        </w:tc>
      </w:tr>
      <w:tr w:rsidR="00115A9E" w:rsidRPr="00D168CF" w14:paraId="11BC1279" w14:textId="77777777" w:rsidTr="00115A9E">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E952710" w14:textId="77777777" w:rsidR="00115A9E" w:rsidRPr="009B045E" w:rsidRDefault="00115A9E" w:rsidP="00115A9E">
            <w:pPr>
              <w:widowControl w:val="0"/>
              <w:autoSpaceDE w:val="0"/>
              <w:spacing w:line="360" w:lineRule="auto"/>
              <w:jc w:val="center"/>
              <w:rPr>
                <w:rFonts w:ascii="Arial Narrow" w:hAnsi="Arial Narrow"/>
              </w:rPr>
            </w:pPr>
          </w:p>
        </w:tc>
        <w:tc>
          <w:tcPr>
            <w:tcW w:w="44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B08712C" w14:textId="77777777" w:rsidR="00115A9E" w:rsidRPr="00D168CF" w:rsidRDefault="00115A9E" w:rsidP="00115A9E">
            <w:pPr>
              <w:widowControl w:val="0"/>
              <w:autoSpaceDE w:val="0"/>
              <w:spacing w:line="360" w:lineRule="auto"/>
              <w:rPr>
                <w:rFonts w:ascii="Arial Narrow" w:hAnsi="Arial Narrow"/>
              </w:rPr>
            </w:pPr>
          </w:p>
        </w:tc>
        <w:tc>
          <w:tcPr>
            <w:tcW w:w="10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DEA6F17" w14:textId="77777777" w:rsidR="00115A9E" w:rsidRPr="00D168CF" w:rsidRDefault="00115A9E" w:rsidP="00115A9E">
            <w:pPr>
              <w:widowControl w:val="0"/>
              <w:autoSpaceDE w:val="0"/>
              <w:spacing w:line="360" w:lineRule="auto"/>
              <w:jc w:val="center"/>
              <w:rPr>
                <w:rFonts w:ascii="Arial Narrow" w:hAnsi="Arial Narrow"/>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5B4917C" w14:textId="77777777" w:rsidR="00115A9E" w:rsidRPr="009B045E" w:rsidRDefault="00115A9E" w:rsidP="00115A9E">
            <w:pPr>
              <w:widowControl w:val="0"/>
              <w:autoSpaceDE w:val="0"/>
              <w:spacing w:line="360" w:lineRule="auto"/>
              <w:jc w:val="center"/>
              <w:rPr>
                <w:rFonts w:ascii="Arial Narrow" w:hAnsi="Arial Narrow"/>
              </w:rPr>
            </w:pPr>
          </w:p>
        </w:tc>
        <w:tc>
          <w:tcPr>
            <w:tcW w:w="7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B3E0A81" w14:textId="77777777" w:rsidR="00115A9E" w:rsidRPr="009B045E" w:rsidRDefault="00115A9E" w:rsidP="00115A9E">
            <w:pPr>
              <w:widowControl w:val="0"/>
              <w:autoSpaceDE w:val="0"/>
              <w:spacing w:line="360" w:lineRule="auto"/>
              <w:jc w:val="center"/>
              <w:rPr>
                <w:rFonts w:ascii="Arial Narrow" w:hAnsi="Arial Narrow"/>
              </w:rPr>
            </w:pP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625C324" w14:textId="77777777" w:rsidR="00115A9E" w:rsidRPr="009B045E" w:rsidRDefault="00115A9E" w:rsidP="00115A9E">
            <w:pPr>
              <w:widowControl w:val="0"/>
              <w:autoSpaceDE w:val="0"/>
              <w:spacing w:line="360" w:lineRule="auto"/>
              <w:jc w:val="center"/>
              <w:rPr>
                <w:rFonts w:ascii="Arial Narrow" w:hAnsi="Arial Narrow"/>
              </w:rPr>
            </w:pPr>
          </w:p>
        </w:tc>
      </w:tr>
      <w:tr w:rsidR="00115A9E" w:rsidRPr="00D168CF" w14:paraId="7B714396" w14:textId="77777777" w:rsidTr="00115A9E">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71D6FFD" w14:textId="77777777" w:rsidR="00115A9E" w:rsidRPr="009B045E" w:rsidRDefault="00115A9E" w:rsidP="00115A9E">
            <w:pPr>
              <w:widowControl w:val="0"/>
              <w:autoSpaceDE w:val="0"/>
              <w:spacing w:line="360" w:lineRule="auto"/>
              <w:jc w:val="center"/>
              <w:rPr>
                <w:rFonts w:ascii="Arial Narrow" w:hAnsi="Arial Narrow"/>
              </w:rPr>
            </w:pPr>
          </w:p>
        </w:tc>
        <w:tc>
          <w:tcPr>
            <w:tcW w:w="44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F5E3A6A" w14:textId="77777777" w:rsidR="00115A9E" w:rsidRPr="00D168CF" w:rsidRDefault="00115A9E" w:rsidP="00115A9E">
            <w:pPr>
              <w:widowControl w:val="0"/>
              <w:autoSpaceDE w:val="0"/>
              <w:spacing w:line="360" w:lineRule="auto"/>
              <w:rPr>
                <w:rFonts w:ascii="Arial Narrow" w:hAnsi="Arial Narrow"/>
              </w:rPr>
            </w:pPr>
          </w:p>
        </w:tc>
        <w:tc>
          <w:tcPr>
            <w:tcW w:w="10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CF3D7F1" w14:textId="77777777" w:rsidR="00115A9E" w:rsidRPr="00D168CF" w:rsidRDefault="00115A9E" w:rsidP="00115A9E">
            <w:pPr>
              <w:widowControl w:val="0"/>
              <w:autoSpaceDE w:val="0"/>
              <w:spacing w:line="360" w:lineRule="auto"/>
              <w:jc w:val="center"/>
              <w:rPr>
                <w:rFonts w:ascii="Arial Narrow" w:hAnsi="Arial Narrow"/>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1AFED73" w14:textId="77777777" w:rsidR="00115A9E" w:rsidRPr="009B045E" w:rsidRDefault="00115A9E" w:rsidP="00115A9E">
            <w:pPr>
              <w:widowControl w:val="0"/>
              <w:autoSpaceDE w:val="0"/>
              <w:spacing w:line="360" w:lineRule="auto"/>
              <w:jc w:val="center"/>
              <w:rPr>
                <w:rFonts w:ascii="Arial Narrow" w:hAnsi="Arial Narrow"/>
              </w:rPr>
            </w:pPr>
          </w:p>
        </w:tc>
        <w:tc>
          <w:tcPr>
            <w:tcW w:w="7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53537C1" w14:textId="77777777" w:rsidR="00115A9E" w:rsidRPr="009B045E" w:rsidRDefault="00115A9E" w:rsidP="00115A9E">
            <w:pPr>
              <w:widowControl w:val="0"/>
              <w:autoSpaceDE w:val="0"/>
              <w:spacing w:line="360" w:lineRule="auto"/>
              <w:jc w:val="center"/>
              <w:rPr>
                <w:rFonts w:ascii="Arial Narrow" w:hAnsi="Arial Narrow"/>
              </w:rPr>
            </w:pP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5A8E54B" w14:textId="77777777" w:rsidR="00115A9E" w:rsidRPr="009B045E" w:rsidRDefault="00115A9E" w:rsidP="00115A9E">
            <w:pPr>
              <w:widowControl w:val="0"/>
              <w:autoSpaceDE w:val="0"/>
              <w:spacing w:line="360" w:lineRule="auto"/>
              <w:jc w:val="center"/>
              <w:rPr>
                <w:rFonts w:ascii="Arial Narrow" w:hAnsi="Arial Narrow"/>
              </w:rPr>
            </w:pPr>
          </w:p>
        </w:tc>
      </w:tr>
      <w:tr w:rsidR="00115A9E" w:rsidRPr="00D168CF" w14:paraId="67E04987" w14:textId="77777777" w:rsidTr="00115A9E">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33ACD6C" w14:textId="77777777" w:rsidR="00115A9E" w:rsidRPr="009B045E" w:rsidRDefault="00115A9E" w:rsidP="00115A9E">
            <w:pPr>
              <w:widowControl w:val="0"/>
              <w:autoSpaceDE w:val="0"/>
              <w:spacing w:line="360" w:lineRule="auto"/>
              <w:jc w:val="center"/>
              <w:rPr>
                <w:rFonts w:ascii="Arial Narrow" w:hAnsi="Arial Narrow"/>
              </w:rPr>
            </w:pPr>
          </w:p>
        </w:tc>
        <w:tc>
          <w:tcPr>
            <w:tcW w:w="44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1E792DC" w14:textId="77777777" w:rsidR="00115A9E" w:rsidRPr="00D168CF" w:rsidRDefault="00115A9E" w:rsidP="00115A9E">
            <w:pPr>
              <w:widowControl w:val="0"/>
              <w:autoSpaceDE w:val="0"/>
              <w:spacing w:line="360" w:lineRule="auto"/>
              <w:rPr>
                <w:rFonts w:ascii="Arial Narrow" w:hAnsi="Arial Narrow"/>
              </w:rPr>
            </w:pPr>
          </w:p>
        </w:tc>
        <w:tc>
          <w:tcPr>
            <w:tcW w:w="10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BF9C79A" w14:textId="77777777" w:rsidR="00115A9E" w:rsidRPr="00D168CF" w:rsidRDefault="00115A9E" w:rsidP="00115A9E">
            <w:pPr>
              <w:widowControl w:val="0"/>
              <w:autoSpaceDE w:val="0"/>
              <w:spacing w:line="360" w:lineRule="auto"/>
              <w:jc w:val="center"/>
              <w:rPr>
                <w:rFonts w:ascii="Arial Narrow" w:hAnsi="Arial Narrow"/>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86B5C4C" w14:textId="77777777" w:rsidR="00115A9E" w:rsidRPr="009B045E" w:rsidRDefault="00115A9E" w:rsidP="00115A9E">
            <w:pPr>
              <w:widowControl w:val="0"/>
              <w:autoSpaceDE w:val="0"/>
              <w:spacing w:line="360" w:lineRule="auto"/>
              <w:jc w:val="center"/>
              <w:rPr>
                <w:rFonts w:ascii="Arial Narrow" w:hAnsi="Arial Narrow"/>
              </w:rPr>
            </w:pPr>
          </w:p>
        </w:tc>
        <w:tc>
          <w:tcPr>
            <w:tcW w:w="7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9C0CB76" w14:textId="77777777" w:rsidR="00115A9E" w:rsidRPr="009B045E" w:rsidRDefault="00115A9E" w:rsidP="00115A9E">
            <w:pPr>
              <w:widowControl w:val="0"/>
              <w:autoSpaceDE w:val="0"/>
              <w:spacing w:line="360" w:lineRule="auto"/>
              <w:jc w:val="center"/>
              <w:rPr>
                <w:rFonts w:ascii="Arial Narrow" w:hAnsi="Arial Narrow"/>
              </w:rPr>
            </w:pP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44A77BB" w14:textId="77777777" w:rsidR="00115A9E" w:rsidRPr="009B045E" w:rsidRDefault="00115A9E" w:rsidP="00115A9E">
            <w:pPr>
              <w:widowControl w:val="0"/>
              <w:autoSpaceDE w:val="0"/>
              <w:spacing w:line="360" w:lineRule="auto"/>
              <w:jc w:val="center"/>
              <w:rPr>
                <w:rFonts w:ascii="Arial Narrow" w:hAnsi="Arial Narrow"/>
              </w:rPr>
            </w:pPr>
          </w:p>
        </w:tc>
      </w:tr>
      <w:tr w:rsidR="00115A9E" w:rsidRPr="006C7828" w14:paraId="7BECBBFA" w14:textId="77777777" w:rsidTr="00115A9E">
        <w:trPr>
          <w:trHeight w:hRule="exact" w:val="879"/>
        </w:trPr>
        <w:tc>
          <w:tcPr>
            <w:tcW w:w="9125" w:type="dxa"/>
            <w:gridSpan w:val="6"/>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22719EFB" w14:textId="61600D80" w:rsidR="00115A9E" w:rsidRPr="00D168CF" w:rsidRDefault="00115A9E" w:rsidP="00E3702C">
            <w:pPr>
              <w:pStyle w:val="Paragraphedeliste"/>
              <w:widowControl w:val="0"/>
              <w:numPr>
                <w:ilvl w:val="0"/>
                <w:numId w:val="58"/>
              </w:numPr>
              <w:autoSpaceDE w:val="0"/>
              <w:spacing w:line="360" w:lineRule="auto"/>
              <w:jc w:val="center"/>
              <w:rPr>
                <w:rFonts w:ascii="Arial Narrow" w:hAnsi="Arial Narrow"/>
                <w:b/>
              </w:rPr>
            </w:pPr>
            <w:r>
              <w:rPr>
                <w:rFonts w:ascii="Arial Narrow" w:hAnsi="Arial Narrow"/>
                <w:b/>
              </w:rPr>
              <w:t>Ancillary services (installation, user’s training</w:t>
            </w:r>
            <w:r w:rsidR="00614A45">
              <w:rPr>
                <w:rFonts w:ascii="Arial Narrow" w:hAnsi="Arial Narrow"/>
                <w:b/>
              </w:rPr>
              <w:t>, etc</w:t>
            </w:r>
            <w:r>
              <w:rPr>
                <w:rFonts w:ascii="Arial Narrow" w:hAnsi="Arial Narrow"/>
                <w:b/>
              </w:rPr>
              <w:t>)</w:t>
            </w:r>
          </w:p>
        </w:tc>
      </w:tr>
      <w:tr w:rsidR="00115A9E" w:rsidRPr="006C7828" w14:paraId="0FF888B8" w14:textId="77777777" w:rsidTr="00115A9E">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3F459E2" w14:textId="77777777" w:rsidR="00115A9E" w:rsidRPr="00115A9E" w:rsidRDefault="00115A9E" w:rsidP="00115A9E">
            <w:pPr>
              <w:widowControl w:val="0"/>
              <w:autoSpaceDE w:val="0"/>
              <w:spacing w:line="360" w:lineRule="auto"/>
              <w:jc w:val="center"/>
              <w:rPr>
                <w:rFonts w:ascii="Arial Narrow" w:hAnsi="Arial Narrow"/>
                <w:lang w:val="en-GB"/>
              </w:rPr>
            </w:pPr>
          </w:p>
        </w:tc>
        <w:tc>
          <w:tcPr>
            <w:tcW w:w="44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0291AE1" w14:textId="77777777" w:rsidR="00115A9E" w:rsidRPr="00115A9E" w:rsidRDefault="00115A9E" w:rsidP="00115A9E">
            <w:pPr>
              <w:widowControl w:val="0"/>
              <w:autoSpaceDE w:val="0"/>
              <w:spacing w:line="360" w:lineRule="auto"/>
              <w:rPr>
                <w:rFonts w:ascii="Arial Narrow" w:hAnsi="Arial Narrow"/>
                <w:lang w:val="en-GB"/>
              </w:rPr>
            </w:pPr>
          </w:p>
        </w:tc>
        <w:tc>
          <w:tcPr>
            <w:tcW w:w="10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3F8F32C" w14:textId="77777777" w:rsidR="00115A9E" w:rsidRPr="00115A9E" w:rsidRDefault="00115A9E" w:rsidP="00115A9E">
            <w:pPr>
              <w:widowControl w:val="0"/>
              <w:autoSpaceDE w:val="0"/>
              <w:spacing w:line="360" w:lineRule="auto"/>
              <w:jc w:val="center"/>
              <w:rPr>
                <w:rFonts w:ascii="Arial Narrow" w:hAnsi="Arial Narrow"/>
                <w:lang w:val="en-GB"/>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09592C2" w14:textId="77777777" w:rsidR="00115A9E" w:rsidRPr="00115A9E" w:rsidRDefault="00115A9E" w:rsidP="00115A9E">
            <w:pPr>
              <w:widowControl w:val="0"/>
              <w:autoSpaceDE w:val="0"/>
              <w:spacing w:line="360" w:lineRule="auto"/>
              <w:jc w:val="center"/>
              <w:rPr>
                <w:rFonts w:ascii="Arial Narrow" w:hAnsi="Arial Narrow"/>
                <w:lang w:val="en-GB"/>
              </w:rPr>
            </w:pPr>
          </w:p>
        </w:tc>
        <w:tc>
          <w:tcPr>
            <w:tcW w:w="7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52C0A06" w14:textId="77777777" w:rsidR="00115A9E" w:rsidRPr="00115A9E" w:rsidRDefault="00115A9E" w:rsidP="00115A9E">
            <w:pPr>
              <w:widowControl w:val="0"/>
              <w:autoSpaceDE w:val="0"/>
              <w:spacing w:line="360" w:lineRule="auto"/>
              <w:jc w:val="center"/>
              <w:rPr>
                <w:rFonts w:ascii="Arial Narrow" w:hAnsi="Arial Narrow"/>
                <w:lang w:val="en-GB"/>
              </w:rPr>
            </w:pP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5895115" w14:textId="77777777" w:rsidR="00115A9E" w:rsidRPr="00115A9E" w:rsidRDefault="00115A9E" w:rsidP="00115A9E">
            <w:pPr>
              <w:widowControl w:val="0"/>
              <w:autoSpaceDE w:val="0"/>
              <w:spacing w:line="360" w:lineRule="auto"/>
              <w:jc w:val="center"/>
              <w:rPr>
                <w:rFonts w:ascii="Arial Narrow" w:hAnsi="Arial Narrow"/>
                <w:lang w:val="en-GB"/>
              </w:rPr>
            </w:pPr>
          </w:p>
        </w:tc>
      </w:tr>
      <w:tr w:rsidR="00115A9E" w:rsidRPr="00D168CF" w14:paraId="1D0F3664" w14:textId="77777777" w:rsidTr="00115A9E">
        <w:trPr>
          <w:trHeight w:hRule="exact" w:val="879"/>
        </w:trPr>
        <w:tc>
          <w:tcPr>
            <w:tcW w:w="6857"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CA1B882" w14:textId="69BF2575" w:rsidR="00115A9E" w:rsidRPr="009B045E" w:rsidRDefault="00115A9E" w:rsidP="00115A9E">
            <w:pPr>
              <w:widowControl w:val="0"/>
              <w:autoSpaceDE w:val="0"/>
              <w:spacing w:line="360" w:lineRule="auto"/>
              <w:ind w:left="4940" w:right="-20"/>
              <w:jc w:val="center"/>
              <w:rPr>
                <w:rFonts w:ascii="Arial Narrow" w:hAnsi="Arial Narrow"/>
              </w:rPr>
            </w:pPr>
            <w:r w:rsidRPr="009B045E">
              <w:rPr>
                <w:rFonts w:ascii="Arial Narrow" w:hAnsi="Arial Narrow"/>
                <w:b/>
              </w:rPr>
              <w:t xml:space="preserve">Total </w:t>
            </w:r>
            <w:r w:rsidR="00ED4165">
              <w:rPr>
                <w:rFonts w:ascii="Arial Narrow" w:hAnsi="Arial Narrow"/>
                <w:b/>
              </w:rPr>
              <w:t>E</w:t>
            </w:r>
            <w:r w:rsidRPr="009B045E">
              <w:rPr>
                <w:rFonts w:ascii="Arial Narrow" w:hAnsi="Arial Narrow"/>
                <w:b/>
              </w:rPr>
              <w:t>VAT</w:t>
            </w:r>
          </w:p>
        </w:tc>
        <w:tc>
          <w:tcPr>
            <w:tcW w:w="226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303FDF" w14:textId="77777777" w:rsidR="00115A9E" w:rsidRPr="009B045E" w:rsidRDefault="00115A9E" w:rsidP="00115A9E">
            <w:pPr>
              <w:widowControl w:val="0"/>
              <w:autoSpaceDE w:val="0"/>
              <w:spacing w:line="360" w:lineRule="auto"/>
              <w:jc w:val="center"/>
              <w:rPr>
                <w:rFonts w:ascii="Arial Narrow" w:hAnsi="Arial Narrow"/>
              </w:rPr>
            </w:pPr>
          </w:p>
        </w:tc>
      </w:tr>
      <w:tr w:rsidR="00115A9E" w:rsidRPr="00D168CF" w14:paraId="3D648416" w14:textId="77777777" w:rsidTr="00115A9E">
        <w:trPr>
          <w:trHeight w:hRule="exact" w:val="879"/>
        </w:trPr>
        <w:tc>
          <w:tcPr>
            <w:tcW w:w="6857"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BA64EDA" w14:textId="77777777" w:rsidR="00115A9E" w:rsidRPr="009B045E" w:rsidRDefault="00115A9E" w:rsidP="00115A9E">
            <w:pPr>
              <w:widowControl w:val="0"/>
              <w:autoSpaceDE w:val="0"/>
              <w:spacing w:line="360" w:lineRule="auto"/>
              <w:ind w:left="4940" w:right="-20"/>
              <w:jc w:val="center"/>
              <w:rPr>
                <w:rFonts w:ascii="Arial Narrow" w:hAnsi="Arial Narrow"/>
              </w:rPr>
            </w:pPr>
            <w:r w:rsidRPr="009B045E">
              <w:rPr>
                <w:rFonts w:ascii="Arial Narrow" w:hAnsi="Arial Narrow"/>
                <w:b/>
              </w:rPr>
              <w:t>VAT</w:t>
            </w:r>
          </w:p>
        </w:tc>
        <w:tc>
          <w:tcPr>
            <w:tcW w:w="226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62BE7B2" w14:textId="77777777" w:rsidR="00115A9E" w:rsidRPr="009B045E" w:rsidRDefault="00115A9E" w:rsidP="00115A9E">
            <w:pPr>
              <w:widowControl w:val="0"/>
              <w:autoSpaceDE w:val="0"/>
              <w:spacing w:line="360" w:lineRule="auto"/>
              <w:jc w:val="center"/>
              <w:rPr>
                <w:rFonts w:ascii="Arial Narrow" w:hAnsi="Arial Narrow"/>
              </w:rPr>
            </w:pPr>
          </w:p>
        </w:tc>
      </w:tr>
      <w:tr w:rsidR="00115A9E" w:rsidRPr="00D168CF" w14:paraId="4D10ED68" w14:textId="77777777" w:rsidTr="00115A9E">
        <w:trPr>
          <w:trHeight w:hRule="exact" w:val="879"/>
        </w:trPr>
        <w:tc>
          <w:tcPr>
            <w:tcW w:w="6857"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42C1376" w14:textId="77777777" w:rsidR="00115A9E" w:rsidRPr="009B045E" w:rsidRDefault="00115A9E" w:rsidP="00115A9E">
            <w:pPr>
              <w:widowControl w:val="0"/>
              <w:autoSpaceDE w:val="0"/>
              <w:spacing w:line="360" w:lineRule="auto"/>
              <w:ind w:left="4940" w:right="-20"/>
              <w:jc w:val="center"/>
              <w:rPr>
                <w:rFonts w:ascii="Arial Narrow" w:hAnsi="Arial Narrow"/>
              </w:rPr>
            </w:pPr>
            <w:r w:rsidRPr="009B045E">
              <w:rPr>
                <w:rFonts w:ascii="Arial Narrow" w:hAnsi="Arial Narrow"/>
                <w:b/>
              </w:rPr>
              <w:t>AIR/TSR</w:t>
            </w:r>
          </w:p>
        </w:tc>
        <w:tc>
          <w:tcPr>
            <w:tcW w:w="226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9F37D0B" w14:textId="77777777" w:rsidR="00115A9E" w:rsidRPr="009B045E" w:rsidRDefault="00115A9E" w:rsidP="00115A9E">
            <w:pPr>
              <w:widowControl w:val="0"/>
              <w:autoSpaceDE w:val="0"/>
              <w:spacing w:line="360" w:lineRule="auto"/>
              <w:jc w:val="center"/>
              <w:rPr>
                <w:rFonts w:ascii="Arial Narrow" w:hAnsi="Arial Narrow"/>
              </w:rPr>
            </w:pPr>
          </w:p>
        </w:tc>
      </w:tr>
      <w:tr w:rsidR="00115A9E" w:rsidRPr="00D168CF" w14:paraId="46FA1426" w14:textId="77777777" w:rsidTr="00115A9E">
        <w:trPr>
          <w:trHeight w:hRule="exact" w:val="881"/>
        </w:trPr>
        <w:tc>
          <w:tcPr>
            <w:tcW w:w="6857"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D708387" w14:textId="1B5367BB" w:rsidR="00115A9E" w:rsidRPr="009B045E" w:rsidRDefault="007A44D7" w:rsidP="00115A9E">
            <w:pPr>
              <w:widowControl w:val="0"/>
              <w:autoSpaceDE w:val="0"/>
              <w:spacing w:line="360" w:lineRule="auto"/>
              <w:ind w:left="4940" w:right="-20"/>
              <w:jc w:val="center"/>
              <w:rPr>
                <w:rFonts w:ascii="Arial Narrow" w:hAnsi="Arial Narrow"/>
              </w:rPr>
            </w:pPr>
            <w:r>
              <w:rPr>
                <w:rFonts w:ascii="Arial Narrow" w:hAnsi="Arial Narrow"/>
                <w:b/>
              </w:rPr>
              <w:t>Total A</w:t>
            </w:r>
            <w:r w:rsidR="00ED4165">
              <w:rPr>
                <w:rFonts w:ascii="Arial Narrow" w:hAnsi="Arial Narrow"/>
                <w:b/>
              </w:rPr>
              <w:t>TI</w:t>
            </w:r>
          </w:p>
        </w:tc>
        <w:tc>
          <w:tcPr>
            <w:tcW w:w="226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072963B" w14:textId="77777777" w:rsidR="00115A9E" w:rsidRPr="009B045E" w:rsidRDefault="00115A9E" w:rsidP="00115A9E">
            <w:pPr>
              <w:widowControl w:val="0"/>
              <w:autoSpaceDE w:val="0"/>
              <w:spacing w:line="360" w:lineRule="auto"/>
              <w:jc w:val="center"/>
              <w:rPr>
                <w:rFonts w:ascii="Arial Narrow" w:hAnsi="Arial Narrow"/>
              </w:rPr>
            </w:pPr>
          </w:p>
        </w:tc>
      </w:tr>
      <w:tr w:rsidR="00115A9E" w:rsidRPr="00D168CF" w14:paraId="447F3AC8" w14:textId="77777777" w:rsidTr="00115A9E">
        <w:trPr>
          <w:trHeight w:hRule="exact" w:val="881"/>
        </w:trPr>
        <w:tc>
          <w:tcPr>
            <w:tcW w:w="6857"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2E3D0EC" w14:textId="77777777" w:rsidR="00115A9E" w:rsidRPr="009B045E" w:rsidRDefault="00115A9E" w:rsidP="00115A9E">
            <w:pPr>
              <w:widowControl w:val="0"/>
              <w:autoSpaceDE w:val="0"/>
              <w:spacing w:line="360" w:lineRule="auto"/>
              <w:ind w:left="4940" w:right="-20"/>
              <w:jc w:val="center"/>
              <w:rPr>
                <w:rFonts w:ascii="Arial Narrow" w:hAnsi="Arial Narrow"/>
                <w:b/>
                <w:bCs/>
              </w:rPr>
            </w:pPr>
            <w:r w:rsidRPr="009B045E">
              <w:rPr>
                <w:rFonts w:ascii="Arial Narrow" w:hAnsi="Arial Narrow"/>
                <w:b/>
              </w:rPr>
              <w:t>Net to be paid</w:t>
            </w:r>
          </w:p>
        </w:tc>
        <w:tc>
          <w:tcPr>
            <w:tcW w:w="226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8D2A7E0" w14:textId="77777777" w:rsidR="00115A9E" w:rsidRPr="009B045E" w:rsidRDefault="00115A9E" w:rsidP="00115A9E">
            <w:pPr>
              <w:widowControl w:val="0"/>
              <w:autoSpaceDE w:val="0"/>
              <w:spacing w:line="360" w:lineRule="auto"/>
              <w:jc w:val="center"/>
              <w:rPr>
                <w:rFonts w:ascii="Arial Narrow" w:hAnsi="Arial Narrow"/>
              </w:rPr>
            </w:pPr>
          </w:p>
        </w:tc>
      </w:tr>
    </w:tbl>
    <w:p w14:paraId="5FFEE58B" w14:textId="77777777" w:rsidR="00115A9E" w:rsidRPr="00D168CF" w:rsidRDefault="00115A9E" w:rsidP="00115A9E">
      <w:pPr>
        <w:widowControl w:val="0"/>
        <w:autoSpaceDE w:val="0"/>
        <w:spacing w:line="360" w:lineRule="auto"/>
        <w:rPr>
          <w:rFonts w:ascii="Arial Narrow" w:hAnsi="Arial Narrow" w:cs="Arial"/>
        </w:rPr>
      </w:pPr>
    </w:p>
    <w:p w14:paraId="50B8EBFF" w14:textId="196B5495" w:rsidR="00115A9E" w:rsidRPr="00115A9E" w:rsidRDefault="00ED4165" w:rsidP="00115A9E">
      <w:pPr>
        <w:widowControl w:val="0"/>
        <w:tabs>
          <w:tab w:val="left" w:pos="10760"/>
        </w:tabs>
        <w:autoSpaceDE w:val="0"/>
        <w:spacing w:line="360" w:lineRule="auto"/>
        <w:jc w:val="both"/>
        <w:rPr>
          <w:rFonts w:ascii="Arial Narrow" w:hAnsi="Arial Narrow"/>
          <w:lang w:val="en-GB"/>
        </w:rPr>
      </w:pPr>
      <w:r>
        <w:rPr>
          <w:rFonts w:ascii="Arial Narrow" w:hAnsi="Arial Narrow"/>
          <w:lang w:val="en-GB"/>
        </w:rPr>
        <w:t>T</w:t>
      </w:r>
      <w:r w:rsidR="00115A9E" w:rsidRPr="00115A9E">
        <w:rPr>
          <w:rFonts w:ascii="Arial Narrow" w:hAnsi="Arial Narrow"/>
          <w:lang w:val="en-GB"/>
        </w:rPr>
        <w:t>his detailed quantity and cost estim</w:t>
      </w:r>
      <w:r w:rsidR="007A44D7">
        <w:rPr>
          <w:rFonts w:ascii="Arial Narrow" w:hAnsi="Arial Narrow"/>
          <w:lang w:val="en-GB"/>
        </w:rPr>
        <w:t xml:space="preserve">ates </w:t>
      </w:r>
      <w:r>
        <w:rPr>
          <w:rFonts w:ascii="Arial Narrow" w:hAnsi="Arial Narrow"/>
          <w:lang w:val="en-GB"/>
        </w:rPr>
        <w:t xml:space="preserve">stands </w:t>
      </w:r>
      <w:r w:rsidR="007A44D7">
        <w:rPr>
          <w:rFonts w:ascii="Arial Narrow" w:hAnsi="Arial Narrow"/>
          <w:lang w:val="en-GB"/>
        </w:rPr>
        <w:t>at the sum all tax</w:t>
      </w:r>
      <w:r>
        <w:rPr>
          <w:rFonts w:ascii="Arial Narrow" w:hAnsi="Arial Narrow"/>
          <w:lang w:val="en-GB"/>
        </w:rPr>
        <w:t>es</w:t>
      </w:r>
      <w:r w:rsidR="007A44D7">
        <w:rPr>
          <w:rFonts w:ascii="Arial Narrow" w:hAnsi="Arial Narrow"/>
          <w:lang w:val="en-GB"/>
        </w:rPr>
        <w:t xml:space="preserve"> inclusive</w:t>
      </w:r>
      <w:r>
        <w:rPr>
          <w:rFonts w:ascii="Arial Narrow" w:hAnsi="Arial Narrow"/>
          <w:lang w:val="en-GB"/>
        </w:rPr>
        <w:t xml:space="preserve"> of</w:t>
      </w:r>
      <w:r w:rsidR="00115A9E" w:rsidRPr="00115A9E">
        <w:rPr>
          <w:rFonts w:ascii="Arial Narrow" w:hAnsi="Arial Narrow"/>
          <w:lang w:val="en-GB"/>
        </w:rPr>
        <w:t xml:space="preserve">:  (In </w:t>
      </w:r>
      <w:r>
        <w:rPr>
          <w:rFonts w:ascii="Arial Narrow" w:hAnsi="Arial Narrow"/>
          <w:lang w:val="en-GB"/>
        </w:rPr>
        <w:t>words</w:t>
      </w:r>
      <w:r w:rsidR="00115A9E" w:rsidRPr="00115A9E">
        <w:rPr>
          <w:rFonts w:ascii="Arial Narrow" w:hAnsi="Arial Narrow"/>
          <w:lang w:val="en-GB"/>
        </w:rPr>
        <w:t>)………………</w:t>
      </w:r>
      <w:r w:rsidR="007A44D7">
        <w:rPr>
          <w:rFonts w:ascii="Arial Narrow" w:hAnsi="Arial Narrow"/>
          <w:b/>
          <w:lang w:val="en-GB"/>
        </w:rPr>
        <w:t>CFA</w:t>
      </w:r>
      <w:r>
        <w:rPr>
          <w:rFonts w:ascii="Arial Narrow" w:hAnsi="Arial Narrow"/>
          <w:b/>
          <w:lang w:val="en-GB"/>
        </w:rPr>
        <w:t>F</w:t>
      </w:r>
      <w:r w:rsidR="007A44D7">
        <w:rPr>
          <w:rFonts w:ascii="Arial Narrow" w:hAnsi="Arial Narrow"/>
          <w:b/>
          <w:lang w:val="en-GB"/>
        </w:rPr>
        <w:t xml:space="preserve"> A</w:t>
      </w:r>
      <w:r>
        <w:rPr>
          <w:rFonts w:ascii="Arial Narrow" w:hAnsi="Arial Narrow"/>
          <w:b/>
          <w:lang w:val="en-GB"/>
        </w:rPr>
        <w:t>TI</w:t>
      </w:r>
    </w:p>
    <w:p w14:paraId="6142820E" w14:textId="77777777" w:rsidR="00115A9E" w:rsidRPr="00115A9E" w:rsidRDefault="00115A9E" w:rsidP="00115A9E">
      <w:pPr>
        <w:widowControl w:val="0"/>
        <w:autoSpaceDE w:val="0"/>
        <w:spacing w:line="360" w:lineRule="auto"/>
        <w:ind w:left="127" w:right="-190"/>
        <w:rPr>
          <w:rFonts w:ascii="Arial Narrow" w:hAnsi="Arial Narrow"/>
          <w:lang w:val="en-GB"/>
        </w:rPr>
      </w:pPr>
      <w:r w:rsidRPr="00115A9E">
        <w:rPr>
          <w:rFonts w:ascii="Arial Narrow" w:hAnsi="Arial Narrow"/>
          <w:lang w:val="en-GB"/>
        </w:rPr>
        <w:t xml:space="preserve">Name of the Bidder: ______________________ </w:t>
      </w:r>
      <w:r w:rsidRPr="00115A9E">
        <w:rPr>
          <w:rFonts w:ascii="Arial Narrow" w:hAnsi="Arial Narrow"/>
          <w:i/>
          <w:lang w:val="en-GB"/>
        </w:rPr>
        <w:t>[insert the name of the Bidder]</w:t>
      </w:r>
    </w:p>
    <w:p w14:paraId="4F844CEB" w14:textId="77777777" w:rsidR="00115A9E" w:rsidRPr="00115A9E" w:rsidRDefault="00115A9E" w:rsidP="00115A9E">
      <w:pPr>
        <w:widowControl w:val="0"/>
        <w:autoSpaceDE w:val="0"/>
        <w:spacing w:line="360" w:lineRule="auto"/>
        <w:ind w:left="127" w:right="2719"/>
        <w:rPr>
          <w:rFonts w:ascii="Arial Narrow" w:hAnsi="Arial Narrow"/>
          <w:lang w:val="en-GB"/>
        </w:rPr>
      </w:pPr>
      <w:r w:rsidRPr="00115A9E">
        <w:rPr>
          <w:rFonts w:ascii="Arial Narrow" w:hAnsi="Arial Narrow"/>
          <w:lang w:val="en-GB"/>
        </w:rPr>
        <w:t xml:space="preserve">Signature: ______________________ </w:t>
      </w:r>
      <w:r w:rsidRPr="00115A9E">
        <w:rPr>
          <w:rFonts w:ascii="Arial Narrow" w:hAnsi="Arial Narrow"/>
          <w:i/>
          <w:lang w:val="en-GB"/>
        </w:rPr>
        <w:t>[insert the signature]</w:t>
      </w:r>
      <w:r w:rsidRPr="00115A9E">
        <w:rPr>
          <w:rFonts w:ascii="Arial Narrow" w:hAnsi="Arial Narrow"/>
          <w:lang w:val="en-GB"/>
        </w:rPr>
        <w:t xml:space="preserve">, </w:t>
      </w:r>
    </w:p>
    <w:p w14:paraId="2187BA8D" w14:textId="77777777" w:rsidR="00115A9E" w:rsidRPr="00115A9E" w:rsidRDefault="00115A9E" w:rsidP="00115A9E">
      <w:pPr>
        <w:widowControl w:val="0"/>
        <w:autoSpaceDE w:val="0"/>
        <w:spacing w:line="360" w:lineRule="auto"/>
        <w:ind w:left="127" w:right="2719"/>
        <w:rPr>
          <w:rFonts w:ascii="Arial Narrow" w:hAnsi="Arial Narrow"/>
          <w:lang w:val="en-GB"/>
        </w:rPr>
      </w:pPr>
      <w:r w:rsidRPr="00115A9E">
        <w:rPr>
          <w:rFonts w:ascii="Arial Narrow" w:hAnsi="Arial Narrow"/>
          <w:lang w:val="en-GB"/>
        </w:rPr>
        <w:t xml:space="preserve">Date: _______________ </w:t>
      </w:r>
      <w:r w:rsidRPr="00115A9E">
        <w:rPr>
          <w:rFonts w:ascii="Arial Narrow" w:hAnsi="Arial Narrow"/>
          <w:i/>
          <w:lang w:val="en-GB"/>
        </w:rPr>
        <w:t>[insert the date]</w:t>
      </w:r>
      <w:r w:rsidRPr="00115A9E">
        <w:rPr>
          <w:rFonts w:ascii="Arial Narrow" w:hAnsi="Arial Narrow"/>
          <w:lang w:val="en-GB"/>
        </w:rPr>
        <w:br w:type="page"/>
      </w:r>
    </w:p>
    <w:p w14:paraId="6F0C6B44" w14:textId="77777777" w:rsidR="00115A9E" w:rsidRPr="00115A9E" w:rsidRDefault="00115A9E" w:rsidP="00115A9E">
      <w:pPr>
        <w:pageBreakBefore/>
        <w:suppressAutoHyphens w:val="0"/>
        <w:spacing w:line="360" w:lineRule="auto"/>
        <w:rPr>
          <w:rFonts w:ascii="Arial Narrow" w:hAnsi="Arial Narrow" w:cs="Arial"/>
          <w:lang w:val="en-GB"/>
        </w:rPr>
      </w:pPr>
    </w:p>
    <w:p w14:paraId="4A7C0ACF" w14:textId="77777777" w:rsidR="00115A9E" w:rsidRPr="00115A9E" w:rsidRDefault="00115A9E" w:rsidP="00115A9E">
      <w:pPr>
        <w:widowControl w:val="0"/>
        <w:autoSpaceDE w:val="0"/>
        <w:spacing w:line="360" w:lineRule="auto"/>
        <w:rPr>
          <w:rFonts w:ascii="Arial Narrow" w:hAnsi="Arial Narrow" w:cs="Arial"/>
          <w:lang w:val="en-GB"/>
        </w:rPr>
      </w:pPr>
    </w:p>
    <w:p w14:paraId="13B791D3" w14:textId="77777777" w:rsidR="00115A9E" w:rsidRPr="00115A9E" w:rsidRDefault="00115A9E" w:rsidP="00115A9E">
      <w:pPr>
        <w:widowControl w:val="0"/>
        <w:autoSpaceDE w:val="0"/>
        <w:spacing w:line="360" w:lineRule="auto"/>
        <w:rPr>
          <w:rFonts w:ascii="Arial Narrow" w:hAnsi="Arial Narrow" w:cs="Arial"/>
          <w:lang w:val="en-GB"/>
        </w:rPr>
      </w:pPr>
    </w:p>
    <w:p w14:paraId="04621157" w14:textId="77777777" w:rsidR="00115A9E" w:rsidRPr="00115A9E" w:rsidRDefault="00115A9E" w:rsidP="00115A9E">
      <w:pPr>
        <w:widowControl w:val="0"/>
        <w:autoSpaceDE w:val="0"/>
        <w:spacing w:line="360" w:lineRule="auto"/>
        <w:rPr>
          <w:rFonts w:ascii="Arial Narrow" w:hAnsi="Arial Narrow" w:cs="Arial"/>
          <w:lang w:val="en-GB"/>
        </w:rPr>
      </w:pPr>
    </w:p>
    <w:p w14:paraId="413FE73C" w14:textId="77777777" w:rsidR="00115A9E" w:rsidRPr="00115A9E" w:rsidRDefault="00115A9E" w:rsidP="00115A9E">
      <w:pPr>
        <w:widowControl w:val="0"/>
        <w:autoSpaceDE w:val="0"/>
        <w:spacing w:line="360" w:lineRule="auto"/>
        <w:rPr>
          <w:rFonts w:ascii="Arial Narrow" w:hAnsi="Arial Narrow" w:cs="Arial"/>
          <w:lang w:val="en-GB"/>
        </w:rPr>
      </w:pPr>
    </w:p>
    <w:p w14:paraId="4B96BE37" w14:textId="77777777" w:rsidR="00115A9E" w:rsidRPr="00115A9E" w:rsidRDefault="00115A9E" w:rsidP="00115A9E">
      <w:pPr>
        <w:widowControl w:val="0"/>
        <w:autoSpaceDE w:val="0"/>
        <w:spacing w:line="360" w:lineRule="auto"/>
        <w:rPr>
          <w:rFonts w:ascii="Arial Narrow" w:hAnsi="Arial Narrow" w:cs="Arial"/>
          <w:lang w:val="en-GB"/>
        </w:rPr>
      </w:pPr>
    </w:p>
    <w:p w14:paraId="710C2084" w14:textId="77777777" w:rsidR="00115A9E" w:rsidRPr="00115A9E" w:rsidRDefault="00115A9E" w:rsidP="00115A9E">
      <w:pPr>
        <w:widowControl w:val="0"/>
        <w:autoSpaceDE w:val="0"/>
        <w:spacing w:line="360" w:lineRule="auto"/>
        <w:rPr>
          <w:rFonts w:ascii="Arial Narrow" w:hAnsi="Arial Narrow" w:cs="Arial"/>
          <w:lang w:val="en-GB"/>
        </w:rPr>
      </w:pPr>
    </w:p>
    <w:p w14:paraId="79484E4D" w14:textId="77777777" w:rsidR="00115A9E" w:rsidRPr="00115A9E" w:rsidRDefault="00115A9E" w:rsidP="00115A9E">
      <w:pPr>
        <w:widowControl w:val="0"/>
        <w:autoSpaceDE w:val="0"/>
        <w:spacing w:line="360" w:lineRule="auto"/>
        <w:rPr>
          <w:rFonts w:ascii="Arial Narrow" w:hAnsi="Arial Narrow" w:cs="Arial"/>
          <w:lang w:val="en-GB"/>
        </w:rPr>
      </w:pPr>
    </w:p>
    <w:p w14:paraId="65F0E4F8" w14:textId="77777777" w:rsidR="00115A9E" w:rsidRPr="00115A9E" w:rsidRDefault="00115A9E" w:rsidP="00115A9E">
      <w:pPr>
        <w:widowControl w:val="0"/>
        <w:autoSpaceDE w:val="0"/>
        <w:spacing w:line="360" w:lineRule="auto"/>
        <w:rPr>
          <w:rFonts w:ascii="Arial Narrow" w:hAnsi="Arial Narrow" w:cs="Arial"/>
          <w:lang w:val="en-GB"/>
        </w:rPr>
      </w:pPr>
    </w:p>
    <w:p w14:paraId="658CE7D1" w14:textId="77777777" w:rsidR="00115A9E" w:rsidRPr="00115A9E" w:rsidRDefault="00115A9E" w:rsidP="00115A9E">
      <w:pPr>
        <w:widowControl w:val="0"/>
        <w:autoSpaceDE w:val="0"/>
        <w:spacing w:line="360" w:lineRule="auto"/>
        <w:rPr>
          <w:rFonts w:ascii="Arial Narrow" w:hAnsi="Arial Narrow" w:cs="Arial"/>
          <w:lang w:val="en-GB"/>
        </w:rPr>
      </w:pPr>
    </w:p>
    <w:p w14:paraId="69A62214" w14:textId="77777777" w:rsidR="00115A9E" w:rsidRPr="00115A9E" w:rsidRDefault="00115A9E" w:rsidP="00115A9E">
      <w:pPr>
        <w:widowControl w:val="0"/>
        <w:autoSpaceDE w:val="0"/>
        <w:spacing w:line="360" w:lineRule="auto"/>
        <w:rPr>
          <w:rFonts w:ascii="Arial Narrow" w:hAnsi="Arial Narrow" w:cs="Arial"/>
          <w:lang w:val="en-GB"/>
        </w:rPr>
      </w:pPr>
    </w:p>
    <w:p w14:paraId="25763B59" w14:textId="77777777" w:rsidR="00115A9E" w:rsidRPr="00115A9E" w:rsidRDefault="00115A9E" w:rsidP="00115A9E">
      <w:pPr>
        <w:widowControl w:val="0"/>
        <w:autoSpaceDE w:val="0"/>
        <w:spacing w:line="360" w:lineRule="auto"/>
        <w:rPr>
          <w:rFonts w:ascii="Arial Narrow" w:hAnsi="Arial Narrow" w:cs="Arial"/>
          <w:lang w:val="en-GB"/>
        </w:rPr>
      </w:pPr>
    </w:p>
    <w:p w14:paraId="43CF9641" w14:textId="77777777" w:rsidR="00115A9E" w:rsidRPr="00115A9E" w:rsidRDefault="00115A9E" w:rsidP="00115A9E">
      <w:pPr>
        <w:widowControl w:val="0"/>
        <w:autoSpaceDE w:val="0"/>
        <w:spacing w:line="360" w:lineRule="auto"/>
        <w:rPr>
          <w:rFonts w:ascii="Arial Narrow" w:hAnsi="Arial Narrow" w:cs="Arial"/>
          <w:lang w:val="en-GB"/>
        </w:rPr>
      </w:pPr>
    </w:p>
    <w:p w14:paraId="0DC41C0D" w14:textId="77777777" w:rsidR="00115A9E" w:rsidRPr="00115A9E" w:rsidRDefault="00115A9E" w:rsidP="00115A9E">
      <w:pPr>
        <w:widowControl w:val="0"/>
        <w:autoSpaceDE w:val="0"/>
        <w:spacing w:line="360" w:lineRule="auto"/>
        <w:rPr>
          <w:rFonts w:ascii="Arial Narrow" w:hAnsi="Arial Narrow" w:cs="Arial"/>
          <w:lang w:val="en-GB"/>
        </w:rPr>
      </w:pPr>
    </w:p>
    <w:p w14:paraId="3774C96F" w14:textId="77777777" w:rsidR="00115A9E" w:rsidRPr="00115A9E" w:rsidRDefault="00115A9E" w:rsidP="00115A9E">
      <w:pPr>
        <w:widowControl w:val="0"/>
        <w:autoSpaceDE w:val="0"/>
        <w:spacing w:before="8" w:line="360" w:lineRule="auto"/>
        <w:rPr>
          <w:rFonts w:ascii="Arial Narrow" w:hAnsi="Arial Narrow" w:cs="Arial"/>
          <w:lang w:val="en-GB"/>
        </w:rPr>
      </w:pPr>
    </w:p>
    <w:p w14:paraId="16606F55" w14:textId="6250A259" w:rsidR="00115A9E" w:rsidRPr="009B045E" w:rsidRDefault="00876678" w:rsidP="009C7F52">
      <w:pPr>
        <w:pStyle w:val="TitrePiece"/>
        <w:spacing w:line="360" w:lineRule="auto"/>
        <w:ind w:left="360"/>
        <w:rPr>
          <w:rFonts w:ascii="Arial Narrow" w:hAnsi="Arial Narrow" w:cs="Times New Roman"/>
          <w:b/>
          <w:sz w:val="36"/>
          <w:szCs w:val="36"/>
        </w:rPr>
      </w:pPr>
      <w:bookmarkStart w:id="118" w:name="_Toc155227152"/>
      <w:r>
        <w:rPr>
          <w:rFonts w:ascii="Arial Narrow" w:hAnsi="Arial Narrow"/>
          <w:b/>
          <w:sz w:val="36"/>
        </w:rPr>
        <w:t>DOCUMENT N</w:t>
      </w:r>
      <w:r w:rsidR="00F479F5">
        <w:rPr>
          <w:rFonts w:ascii="Arial Narrow" w:hAnsi="Arial Narrow"/>
          <w:b/>
          <w:sz w:val="36"/>
        </w:rPr>
        <w:t>o</w:t>
      </w:r>
      <w:r>
        <w:rPr>
          <w:rFonts w:ascii="Arial Narrow" w:hAnsi="Arial Narrow"/>
          <w:b/>
          <w:sz w:val="36"/>
        </w:rPr>
        <w:t>. 8:</w:t>
      </w:r>
      <w:r w:rsidRPr="009B045E">
        <w:rPr>
          <w:rFonts w:ascii="Arial Narrow" w:hAnsi="Arial Narrow"/>
          <w:b/>
          <w:sz w:val="36"/>
        </w:rPr>
        <w:br/>
        <w:t>UNIT PRICE SUB-DETAILS</w:t>
      </w:r>
      <w:bookmarkEnd w:id="118"/>
      <w:r w:rsidR="00F479F5">
        <w:rPr>
          <w:rFonts w:ascii="Arial Narrow" w:hAnsi="Arial Narrow"/>
          <w:b/>
          <w:sz w:val="36"/>
        </w:rPr>
        <w:t xml:space="preserve"> FRAMEWORK</w:t>
      </w:r>
    </w:p>
    <w:p w14:paraId="0C9BD8B6" w14:textId="77777777" w:rsidR="00115A9E" w:rsidRPr="009C7F52" w:rsidRDefault="00115A9E" w:rsidP="00115A9E">
      <w:pPr>
        <w:widowControl w:val="0"/>
        <w:autoSpaceDE w:val="0"/>
        <w:spacing w:line="360" w:lineRule="auto"/>
        <w:rPr>
          <w:rFonts w:ascii="Arial Narrow" w:hAnsi="Arial Narrow" w:cs="Arial"/>
          <w:spacing w:val="40"/>
          <w:lang w:val="en-GB"/>
        </w:rPr>
      </w:pPr>
      <w:bookmarkStart w:id="119" w:name="_Toc155222789"/>
      <w:bookmarkEnd w:id="119"/>
    </w:p>
    <w:p w14:paraId="51D586DF" w14:textId="77777777" w:rsidR="00115A9E" w:rsidRPr="009C7F52" w:rsidRDefault="00115A9E" w:rsidP="00115A9E">
      <w:pPr>
        <w:widowControl w:val="0"/>
        <w:autoSpaceDE w:val="0"/>
        <w:spacing w:line="360" w:lineRule="auto"/>
        <w:rPr>
          <w:rFonts w:ascii="Arial Narrow" w:hAnsi="Arial Narrow" w:cs="Arial"/>
          <w:spacing w:val="40"/>
          <w:lang w:val="en-GB"/>
        </w:rPr>
      </w:pPr>
    </w:p>
    <w:p w14:paraId="07A4012A" w14:textId="77777777" w:rsidR="00115A9E" w:rsidRPr="009C7F52" w:rsidRDefault="00115A9E" w:rsidP="00115A9E">
      <w:pPr>
        <w:widowControl w:val="0"/>
        <w:autoSpaceDE w:val="0"/>
        <w:spacing w:line="360" w:lineRule="auto"/>
        <w:rPr>
          <w:rFonts w:ascii="Arial Narrow" w:hAnsi="Arial Narrow" w:cs="Arial"/>
          <w:spacing w:val="40"/>
          <w:lang w:val="en-GB"/>
        </w:rPr>
      </w:pPr>
    </w:p>
    <w:p w14:paraId="39CD6E2B" w14:textId="77777777" w:rsidR="00115A9E" w:rsidRPr="009C7F52" w:rsidRDefault="00115A9E" w:rsidP="00115A9E">
      <w:pPr>
        <w:widowControl w:val="0"/>
        <w:autoSpaceDE w:val="0"/>
        <w:spacing w:line="360" w:lineRule="auto"/>
        <w:rPr>
          <w:rFonts w:ascii="Arial Narrow" w:hAnsi="Arial Narrow" w:cs="Arial"/>
          <w:spacing w:val="40"/>
          <w:lang w:val="en-GB"/>
        </w:rPr>
      </w:pPr>
    </w:p>
    <w:p w14:paraId="19082D28" w14:textId="77777777" w:rsidR="00115A9E" w:rsidRPr="009C7F52" w:rsidRDefault="00115A9E" w:rsidP="00115A9E">
      <w:pPr>
        <w:pageBreakBefore/>
        <w:spacing w:line="360" w:lineRule="auto"/>
        <w:rPr>
          <w:rFonts w:ascii="Arial Narrow" w:hAnsi="Arial Narrow" w:cs="Arial"/>
          <w:spacing w:val="40"/>
          <w:lang w:val="en-GB"/>
        </w:rPr>
      </w:pPr>
    </w:p>
    <w:p w14:paraId="69B92096" w14:textId="77777777" w:rsidR="00115A9E" w:rsidRPr="009C7F52" w:rsidRDefault="00115A9E" w:rsidP="00115A9E">
      <w:pPr>
        <w:widowControl w:val="0"/>
        <w:autoSpaceDE w:val="0"/>
        <w:spacing w:line="360" w:lineRule="auto"/>
        <w:rPr>
          <w:rFonts w:ascii="Arial Narrow" w:hAnsi="Arial Narrow" w:cs="Arial"/>
          <w:spacing w:val="40"/>
          <w:lang w:val="en-GB"/>
        </w:rPr>
      </w:pPr>
    </w:p>
    <w:p w14:paraId="7E23F826" w14:textId="3D1CBBD7" w:rsidR="00115A9E" w:rsidRPr="00F66819" w:rsidRDefault="00F66819" w:rsidP="00115A9E">
      <w:pPr>
        <w:widowControl w:val="0"/>
        <w:autoSpaceDE w:val="0"/>
        <w:spacing w:before="46" w:line="360" w:lineRule="auto"/>
        <w:ind w:right="-7" w:hanging="22"/>
        <w:jc w:val="center"/>
        <w:rPr>
          <w:rFonts w:ascii="Arial Narrow" w:hAnsi="Arial Narrow" w:cs="Arial"/>
          <w:b/>
          <w:bCs/>
          <w:sz w:val="28"/>
          <w:szCs w:val="28"/>
          <w:lang w:val="en-US"/>
        </w:rPr>
      </w:pPr>
      <w:r w:rsidRPr="00F66819">
        <w:rPr>
          <w:rFonts w:ascii="Arial Narrow" w:hAnsi="Arial Narrow"/>
          <w:b/>
          <w:sz w:val="28"/>
          <w:lang w:val="en-US"/>
        </w:rPr>
        <w:t xml:space="preserve">UNIT PRICE SUB-DETAIL </w:t>
      </w:r>
      <w:r w:rsidR="00F479F5">
        <w:rPr>
          <w:rFonts w:ascii="Arial Narrow" w:hAnsi="Arial Narrow"/>
          <w:b/>
          <w:sz w:val="28"/>
          <w:lang w:val="en-US"/>
        </w:rPr>
        <w:t>FRAMEWORK</w:t>
      </w:r>
      <w:r w:rsidRPr="00F66819">
        <w:rPr>
          <w:rFonts w:ascii="Arial Narrow" w:hAnsi="Arial Narrow"/>
          <w:b/>
          <w:sz w:val="28"/>
          <w:lang w:val="en-US"/>
        </w:rPr>
        <w:t xml:space="preserve"> </w:t>
      </w:r>
      <w:r>
        <w:rPr>
          <w:rFonts w:ascii="Arial Narrow" w:hAnsi="Arial Narrow"/>
          <w:b/>
          <w:sz w:val="28"/>
          <w:lang w:val="en-US"/>
        </w:rPr>
        <w:t>FOR IMPORTED SUPPLIES</w:t>
      </w:r>
    </w:p>
    <w:tbl>
      <w:tblPr>
        <w:tblW w:w="11483" w:type="dxa"/>
        <w:tblInd w:w="-856" w:type="dxa"/>
        <w:tblLayout w:type="fixed"/>
        <w:tblCellMar>
          <w:left w:w="10" w:type="dxa"/>
          <w:right w:w="10" w:type="dxa"/>
        </w:tblCellMar>
        <w:tblLook w:val="0000" w:firstRow="0" w:lastRow="0" w:firstColumn="0" w:lastColumn="0" w:noHBand="0" w:noVBand="0"/>
      </w:tblPr>
      <w:tblGrid>
        <w:gridCol w:w="425"/>
        <w:gridCol w:w="1277"/>
        <w:gridCol w:w="1276"/>
        <w:gridCol w:w="1417"/>
        <w:gridCol w:w="1134"/>
        <w:gridCol w:w="992"/>
        <w:gridCol w:w="1134"/>
        <w:gridCol w:w="993"/>
        <w:gridCol w:w="850"/>
        <w:gridCol w:w="1985"/>
      </w:tblGrid>
      <w:tr w:rsidR="00F66819" w:rsidRPr="00A07D0B" w14:paraId="76F19A23" w14:textId="77777777" w:rsidTr="00DB5DA4">
        <w:trPr>
          <w:trHeight w:hRule="exact" w:val="2152"/>
        </w:trPr>
        <w:tc>
          <w:tcPr>
            <w:tcW w:w="425"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18B99330" w14:textId="67B22B85" w:rsidR="00F66819" w:rsidRPr="00A07D0B" w:rsidRDefault="00F66819" w:rsidP="00DB5DA4">
            <w:pPr>
              <w:widowControl w:val="0"/>
              <w:autoSpaceDE w:val="0"/>
              <w:spacing w:after="60" w:line="360" w:lineRule="auto"/>
              <w:ind w:right="-20"/>
              <w:jc w:val="center"/>
              <w:rPr>
                <w:rFonts w:ascii="Arial Narrow" w:hAnsi="Arial Narrow"/>
              </w:rPr>
            </w:pPr>
            <w:bookmarkStart w:id="120" w:name="_Hlk161336003"/>
            <w:r>
              <w:rPr>
                <w:rFonts w:ascii="Arial Narrow" w:hAnsi="Arial Narrow"/>
                <w:b/>
                <w:bCs/>
              </w:rPr>
              <w:t>No.</w:t>
            </w:r>
          </w:p>
        </w:tc>
        <w:tc>
          <w:tcPr>
            <w:tcW w:w="1277"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2250628B" w14:textId="00EB73D3" w:rsidR="00F66819" w:rsidRPr="00A07D0B" w:rsidRDefault="00F66819" w:rsidP="00DB5DA4">
            <w:pPr>
              <w:widowControl w:val="0"/>
              <w:autoSpaceDE w:val="0"/>
              <w:spacing w:after="60" w:line="360" w:lineRule="auto"/>
              <w:ind w:right="-20"/>
              <w:jc w:val="center"/>
              <w:rPr>
                <w:rFonts w:ascii="Arial Narrow" w:hAnsi="Arial Narrow"/>
              </w:rPr>
            </w:pPr>
            <w:r>
              <w:rPr>
                <w:rFonts w:ascii="Arial Narrow" w:hAnsi="Arial Narrow"/>
                <w:b/>
                <w:bCs/>
              </w:rPr>
              <w:t>De</w:t>
            </w:r>
            <w:r w:rsidRPr="00A07D0B">
              <w:rPr>
                <w:rFonts w:ascii="Arial Narrow" w:hAnsi="Arial Narrow"/>
                <w:b/>
                <w:bCs/>
              </w:rPr>
              <w:t>s</w:t>
            </w:r>
            <w:r w:rsidR="00F479F5">
              <w:rPr>
                <w:rFonts w:ascii="Arial Narrow" w:hAnsi="Arial Narrow"/>
                <w:b/>
                <w:bCs/>
              </w:rPr>
              <w:t>cription</w:t>
            </w:r>
          </w:p>
        </w:tc>
        <w:tc>
          <w:tcPr>
            <w:tcW w:w="1276"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00E13AA1" w14:textId="5B5C5EC3" w:rsidR="00F66819" w:rsidRDefault="00F66819" w:rsidP="00DB5DA4">
            <w:pPr>
              <w:widowControl w:val="0"/>
              <w:autoSpaceDE w:val="0"/>
              <w:spacing w:after="60" w:line="360" w:lineRule="auto"/>
              <w:ind w:right="-20"/>
              <w:jc w:val="center"/>
              <w:rPr>
                <w:rFonts w:ascii="Arial Narrow" w:hAnsi="Arial Narrow"/>
                <w:b/>
                <w:bCs/>
              </w:rPr>
            </w:pPr>
            <w:r>
              <w:rPr>
                <w:rFonts w:ascii="Arial Narrow" w:hAnsi="Arial Narrow"/>
                <w:b/>
                <w:bCs/>
              </w:rPr>
              <w:t>Purchase cost</w:t>
            </w:r>
          </w:p>
          <w:p w14:paraId="5B92D494" w14:textId="77777777" w:rsidR="00F66819" w:rsidRDefault="00F66819" w:rsidP="00DB5DA4">
            <w:pPr>
              <w:widowControl w:val="0"/>
              <w:autoSpaceDE w:val="0"/>
              <w:spacing w:after="60" w:line="360" w:lineRule="auto"/>
              <w:ind w:right="-20"/>
              <w:jc w:val="center"/>
              <w:rPr>
                <w:rFonts w:ascii="Arial Narrow" w:hAnsi="Arial Narrow"/>
                <w:b/>
                <w:bCs/>
              </w:rPr>
            </w:pPr>
            <w:r>
              <w:rPr>
                <w:rFonts w:ascii="Arial Narrow" w:hAnsi="Arial Narrow"/>
                <w:b/>
                <w:bCs/>
              </w:rPr>
              <w:t>EXW</w:t>
            </w:r>
          </w:p>
          <w:p w14:paraId="2AF22469" w14:textId="77777777" w:rsidR="00F66819" w:rsidRPr="00A07D0B" w:rsidRDefault="00F66819" w:rsidP="00DB5DA4">
            <w:pPr>
              <w:widowControl w:val="0"/>
              <w:autoSpaceDE w:val="0"/>
              <w:spacing w:after="60" w:line="360" w:lineRule="auto"/>
              <w:ind w:right="-20"/>
              <w:jc w:val="center"/>
              <w:rPr>
                <w:rFonts w:ascii="Arial Narrow" w:hAnsi="Arial Narrow"/>
              </w:rPr>
            </w:pPr>
            <w:r>
              <w:rPr>
                <w:rFonts w:ascii="Arial Narrow" w:hAnsi="Arial Narrow"/>
                <w:b/>
                <w:bCs/>
              </w:rPr>
              <w:t>(1 )</w:t>
            </w:r>
          </w:p>
        </w:tc>
        <w:tc>
          <w:tcPr>
            <w:tcW w:w="1417"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2A4198C8" w14:textId="77777777" w:rsidR="00F66819" w:rsidRDefault="00F66819" w:rsidP="00F66819">
            <w:pPr>
              <w:widowControl w:val="0"/>
              <w:autoSpaceDE w:val="0"/>
              <w:spacing w:after="60" w:line="360" w:lineRule="auto"/>
              <w:ind w:left="190" w:right="-20"/>
              <w:jc w:val="center"/>
              <w:rPr>
                <w:rFonts w:ascii="Arial Narrow" w:hAnsi="Arial Narrow"/>
                <w:b/>
                <w:bCs/>
              </w:rPr>
            </w:pPr>
            <w:r>
              <w:rPr>
                <w:rFonts w:ascii="Arial Narrow" w:hAnsi="Arial Narrow"/>
                <w:b/>
                <w:bCs/>
              </w:rPr>
              <w:t xml:space="preserve"> (International and local) </w:t>
            </w:r>
            <w:r w:rsidRPr="00A07D0B">
              <w:rPr>
                <w:rFonts w:ascii="Arial Narrow" w:hAnsi="Arial Narrow"/>
                <w:b/>
                <w:bCs/>
              </w:rPr>
              <w:t>Transport</w:t>
            </w:r>
          </w:p>
          <w:p w14:paraId="06D8CE99" w14:textId="7648C2DA" w:rsidR="00F66819" w:rsidRDefault="00742825" w:rsidP="00DB5DA4">
            <w:pPr>
              <w:widowControl w:val="0"/>
              <w:autoSpaceDE w:val="0"/>
              <w:spacing w:after="60" w:line="360" w:lineRule="auto"/>
              <w:ind w:left="190" w:right="-20"/>
              <w:jc w:val="center"/>
              <w:rPr>
                <w:rFonts w:ascii="Arial Narrow" w:hAnsi="Arial Narrow"/>
                <w:b/>
                <w:bCs/>
              </w:rPr>
            </w:pPr>
            <w:r>
              <w:rPr>
                <w:rFonts w:ascii="Arial Narrow" w:hAnsi="Arial Narrow"/>
                <w:b/>
                <w:bCs/>
              </w:rPr>
              <w:t>+ in</w:t>
            </w:r>
            <w:r w:rsidR="00F66819">
              <w:rPr>
                <w:rFonts w:ascii="Arial Narrow" w:hAnsi="Arial Narrow"/>
                <w:b/>
                <w:bCs/>
              </w:rPr>
              <w:t xml:space="preserve">surance </w:t>
            </w:r>
          </w:p>
          <w:p w14:paraId="467A8A04" w14:textId="77777777" w:rsidR="00F66819" w:rsidRPr="00A07D0B" w:rsidRDefault="00F66819" w:rsidP="00DB5DA4">
            <w:pPr>
              <w:widowControl w:val="0"/>
              <w:autoSpaceDE w:val="0"/>
              <w:spacing w:after="60" w:line="360" w:lineRule="auto"/>
              <w:ind w:left="190" w:right="-20"/>
              <w:jc w:val="center"/>
              <w:rPr>
                <w:rFonts w:ascii="Arial Narrow" w:hAnsi="Arial Narrow"/>
              </w:rPr>
            </w:pPr>
            <w:r>
              <w:rPr>
                <w:rFonts w:ascii="Arial Narrow" w:hAnsi="Arial Narrow"/>
                <w:b/>
                <w:bCs/>
              </w:rPr>
              <w:t xml:space="preserve">( 2) </w:t>
            </w:r>
          </w:p>
        </w:tc>
        <w:tc>
          <w:tcPr>
            <w:tcW w:w="1134"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660D8B66" w14:textId="4B20F248" w:rsidR="00F66819" w:rsidRPr="006C3DE7" w:rsidRDefault="00742825" w:rsidP="00DB5DA4">
            <w:pPr>
              <w:widowControl w:val="0"/>
              <w:autoSpaceDE w:val="0"/>
              <w:spacing w:after="60" w:line="360" w:lineRule="auto"/>
              <w:ind w:right="-20"/>
              <w:jc w:val="center"/>
              <w:rPr>
                <w:rFonts w:ascii="Arial Narrow" w:hAnsi="Arial Narrow"/>
                <w:b/>
                <w:bCs/>
              </w:rPr>
            </w:pPr>
            <w:r>
              <w:rPr>
                <w:rFonts w:ascii="Arial Narrow" w:hAnsi="Arial Narrow"/>
                <w:b/>
                <w:bCs/>
              </w:rPr>
              <w:t>Cost of the order</w:t>
            </w:r>
          </w:p>
          <w:p w14:paraId="30A9C0FD" w14:textId="77777777" w:rsidR="00F66819" w:rsidRPr="00A07D0B" w:rsidRDefault="00F66819" w:rsidP="00DB5DA4">
            <w:pPr>
              <w:widowControl w:val="0"/>
              <w:autoSpaceDE w:val="0"/>
              <w:spacing w:after="60" w:line="360" w:lineRule="auto"/>
              <w:ind w:right="-20"/>
              <w:jc w:val="center"/>
              <w:rPr>
                <w:rFonts w:ascii="Arial Narrow" w:hAnsi="Arial Narrow"/>
              </w:rPr>
            </w:pPr>
            <w:r>
              <w:rPr>
                <w:rFonts w:ascii="Arial Narrow" w:hAnsi="Arial Narrow"/>
                <w:b/>
                <w:bCs/>
              </w:rPr>
              <w:t>(3) =1 + 2</w:t>
            </w:r>
          </w:p>
        </w:tc>
        <w:tc>
          <w:tcPr>
            <w:tcW w:w="992" w:type="dxa"/>
            <w:tcBorders>
              <w:top w:val="single" w:sz="4" w:space="0" w:color="221F1F"/>
              <w:left w:val="single" w:sz="4" w:space="0" w:color="221F1F"/>
              <w:bottom w:val="single" w:sz="4" w:space="0" w:color="221F1F"/>
              <w:right w:val="single" w:sz="4" w:space="0" w:color="221F1F"/>
            </w:tcBorders>
            <w:shd w:val="clear" w:color="auto" w:fill="E7E6E6" w:themeFill="background2"/>
          </w:tcPr>
          <w:p w14:paraId="7B5D8A31" w14:textId="61B4387D" w:rsidR="00F66819" w:rsidRDefault="00742825" w:rsidP="00DB5DA4">
            <w:pPr>
              <w:widowControl w:val="0"/>
              <w:autoSpaceDE w:val="0"/>
              <w:spacing w:after="60" w:line="360" w:lineRule="auto"/>
              <w:ind w:right="-20"/>
              <w:jc w:val="center"/>
              <w:rPr>
                <w:rFonts w:ascii="Arial Narrow" w:hAnsi="Arial Narrow"/>
                <w:b/>
                <w:bCs/>
              </w:rPr>
            </w:pPr>
            <w:r>
              <w:rPr>
                <w:rFonts w:ascii="Arial Narrow" w:hAnsi="Arial Narrow"/>
                <w:b/>
                <w:bCs/>
              </w:rPr>
              <w:t>Custom</w:t>
            </w:r>
            <w:r w:rsidR="00C0575A">
              <w:rPr>
                <w:rFonts w:ascii="Arial Narrow" w:hAnsi="Arial Narrow"/>
                <w:b/>
                <w:bCs/>
              </w:rPr>
              <w:t>s</w:t>
            </w:r>
            <w:r>
              <w:rPr>
                <w:rFonts w:ascii="Arial Narrow" w:hAnsi="Arial Narrow"/>
                <w:b/>
                <w:bCs/>
              </w:rPr>
              <w:t xml:space="preserve"> duties</w:t>
            </w:r>
          </w:p>
          <w:p w14:paraId="4E8B634D" w14:textId="77777777" w:rsidR="00F66819" w:rsidRPr="00A07D0B" w:rsidRDefault="00F66819" w:rsidP="00DB5DA4">
            <w:pPr>
              <w:widowControl w:val="0"/>
              <w:autoSpaceDE w:val="0"/>
              <w:spacing w:after="60" w:line="360" w:lineRule="auto"/>
              <w:ind w:right="-20"/>
              <w:jc w:val="center"/>
              <w:rPr>
                <w:rFonts w:ascii="Arial Narrow" w:hAnsi="Arial Narrow"/>
                <w:b/>
                <w:bCs/>
              </w:rPr>
            </w:pPr>
            <w:r>
              <w:rPr>
                <w:rFonts w:ascii="Arial Narrow" w:hAnsi="Arial Narrow"/>
                <w:b/>
                <w:bCs/>
              </w:rPr>
              <w:t xml:space="preserve">(4) </w:t>
            </w:r>
          </w:p>
        </w:tc>
        <w:tc>
          <w:tcPr>
            <w:tcW w:w="1134"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546D5138" w14:textId="0C615B74" w:rsidR="00F66819" w:rsidRDefault="00742825" w:rsidP="00DB5DA4">
            <w:pPr>
              <w:widowControl w:val="0"/>
              <w:autoSpaceDE w:val="0"/>
              <w:spacing w:after="60" w:line="360" w:lineRule="auto"/>
              <w:ind w:right="-20"/>
              <w:jc w:val="center"/>
              <w:rPr>
                <w:rFonts w:ascii="Arial Narrow" w:hAnsi="Arial Narrow"/>
                <w:b/>
                <w:bCs/>
              </w:rPr>
            </w:pPr>
            <w:r>
              <w:rPr>
                <w:rFonts w:ascii="Arial Narrow" w:hAnsi="Arial Narrow"/>
                <w:b/>
                <w:bCs/>
              </w:rPr>
              <w:t xml:space="preserve">Delivery </w:t>
            </w:r>
            <w:r w:rsidR="00C0575A">
              <w:rPr>
                <w:rFonts w:ascii="Arial Narrow" w:hAnsi="Arial Narrow"/>
                <w:b/>
                <w:bCs/>
              </w:rPr>
              <w:t>charges</w:t>
            </w:r>
          </w:p>
          <w:p w14:paraId="00D1BFCB" w14:textId="77777777" w:rsidR="00F66819" w:rsidRPr="00A07D0B" w:rsidRDefault="00F66819" w:rsidP="00DB5DA4">
            <w:pPr>
              <w:widowControl w:val="0"/>
              <w:autoSpaceDE w:val="0"/>
              <w:spacing w:after="60" w:line="360" w:lineRule="auto"/>
              <w:ind w:right="-20"/>
              <w:jc w:val="center"/>
              <w:rPr>
                <w:rFonts w:ascii="Arial Narrow" w:hAnsi="Arial Narrow"/>
              </w:rPr>
            </w:pPr>
            <w:r>
              <w:rPr>
                <w:rFonts w:ascii="Arial Narrow" w:hAnsi="Arial Narrow"/>
                <w:b/>
                <w:bCs/>
              </w:rPr>
              <w:t xml:space="preserve">(5) </w:t>
            </w:r>
          </w:p>
        </w:tc>
        <w:tc>
          <w:tcPr>
            <w:tcW w:w="993"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tcPr>
          <w:p w14:paraId="09B7782F" w14:textId="4F08D97B" w:rsidR="00F66819" w:rsidRDefault="00F66819" w:rsidP="00DB5DA4">
            <w:pPr>
              <w:widowControl w:val="0"/>
              <w:autoSpaceDE w:val="0"/>
              <w:spacing w:after="60" w:line="360" w:lineRule="auto"/>
              <w:ind w:right="-20"/>
              <w:jc w:val="center"/>
              <w:rPr>
                <w:rFonts w:ascii="Arial Narrow" w:hAnsi="Arial Narrow"/>
                <w:b/>
                <w:bCs/>
              </w:rPr>
            </w:pPr>
            <w:r w:rsidRPr="00A07D0B">
              <w:rPr>
                <w:rFonts w:ascii="Arial Narrow" w:hAnsi="Arial Narrow"/>
                <w:b/>
                <w:bCs/>
              </w:rPr>
              <w:t xml:space="preserve"> </w:t>
            </w:r>
            <w:r w:rsidR="00742825">
              <w:rPr>
                <w:rFonts w:ascii="Arial Narrow" w:hAnsi="Arial Narrow"/>
                <w:b/>
                <w:bCs/>
              </w:rPr>
              <w:t xml:space="preserve">Other </w:t>
            </w:r>
            <w:r w:rsidR="00C0575A">
              <w:rPr>
                <w:rFonts w:ascii="Arial Narrow" w:hAnsi="Arial Narrow"/>
                <w:b/>
                <w:bCs/>
              </w:rPr>
              <w:t>ancillary</w:t>
            </w:r>
            <w:r w:rsidR="00742825">
              <w:rPr>
                <w:rFonts w:ascii="Arial Narrow" w:hAnsi="Arial Narrow"/>
                <w:b/>
                <w:bCs/>
              </w:rPr>
              <w:t xml:space="preserve"> services</w:t>
            </w:r>
            <w:r>
              <w:rPr>
                <w:rFonts w:ascii="Arial Narrow" w:hAnsi="Arial Narrow"/>
                <w:b/>
                <w:bCs/>
              </w:rPr>
              <w:t xml:space="preserve"> </w:t>
            </w:r>
          </w:p>
          <w:p w14:paraId="5E8A67B5" w14:textId="77777777" w:rsidR="00F66819" w:rsidRPr="00A07D0B" w:rsidRDefault="00F66819" w:rsidP="00DB5DA4">
            <w:pPr>
              <w:widowControl w:val="0"/>
              <w:autoSpaceDE w:val="0"/>
              <w:spacing w:after="60" w:line="360" w:lineRule="auto"/>
              <w:ind w:right="-20"/>
              <w:jc w:val="center"/>
              <w:rPr>
                <w:rFonts w:ascii="Arial Narrow" w:hAnsi="Arial Narrow"/>
                <w:b/>
                <w:bCs/>
              </w:rPr>
            </w:pPr>
            <w:r>
              <w:rPr>
                <w:rFonts w:ascii="Arial Narrow" w:hAnsi="Arial Narrow"/>
                <w:b/>
                <w:bCs/>
              </w:rPr>
              <w:t xml:space="preserve">(6) </w:t>
            </w:r>
          </w:p>
        </w:tc>
        <w:tc>
          <w:tcPr>
            <w:tcW w:w="850"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7EB97EC7" w14:textId="6BF901C8" w:rsidR="00F66819" w:rsidRDefault="00742825" w:rsidP="00DB5DA4">
            <w:pPr>
              <w:widowControl w:val="0"/>
              <w:autoSpaceDE w:val="0"/>
              <w:spacing w:after="60" w:line="360" w:lineRule="auto"/>
              <w:ind w:right="-20"/>
              <w:jc w:val="center"/>
              <w:rPr>
                <w:rFonts w:ascii="Arial Narrow" w:hAnsi="Arial Narrow"/>
                <w:b/>
                <w:bCs/>
              </w:rPr>
            </w:pPr>
            <w:r>
              <w:rPr>
                <w:rFonts w:ascii="Arial Narrow" w:hAnsi="Arial Narrow"/>
                <w:b/>
                <w:bCs/>
              </w:rPr>
              <w:t>Margin</w:t>
            </w:r>
          </w:p>
          <w:p w14:paraId="2D418FBB" w14:textId="77777777" w:rsidR="00F66819" w:rsidRPr="00A07D0B" w:rsidRDefault="00F66819" w:rsidP="00DB5DA4">
            <w:pPr>
              <w:widowControl w:val="0"/>
              <w:autoSpaceDE w:val="0"/>
              <w:spacing w:after="60" w:line="360" w:lineRule="auto"/>
              <w:ind w:right="-20"/>
              <w:jc w:val="center"/>
              <w:rPr>
                <w:rFonts w:ascii="Arial Narrow" w:hAnsi="Arial Narrow"/>
              </w:rPr>
            </w:pPr>
            <w:r>
              <w:rPr>
                <w:rFonts w:ascii="Arial Narrow" w:hAnsi="Arial Narrow"/>
                <w:b/>
                <w:bCs/>
              </w:rPr>
              <w:t>(7)</w:t>
            </w:r>
          </w:p>
        </w:tc>
        <w:tc>
          <w:tcPr>
            <w:tcW w:w="1985" w:type="dxa"/>
            <w:tcBorders>
              <w:top w:val="single" w:sz="4" w:space="0" w:color="221F1F"/>
              <w:left w:val="single" w:sz="4" w:space="0" w:color="221F1F"/>
              <w:bottom w:val="single" w:sz="4" w:space="0" w:color="221F1F"/>
              <w:right w:val="single" w:sz="4" w:space="0" w:color="221F1F"/>
            </w:tcBorders>
            <w:shd w:val="clear" w:color="auto" w:fill="E7E6E6" w:themeFill="background2"/>
            <w:tcMar>
              <w:top w:w="0" w:type="dxa"/>
              <w:left w:w="0" w:type="dxa"/>
              <w:bottom w:w="0" w:type="dxa"/>
              <w:right w:w="0" w:type="dxa"/>
            </w:tcMar>
            <w:vAlign w:val="center"/>
          </w:tcPr>
          <w:p w14:paraId="4733C117" w14:textId="7A1308DE" w:rsidR="00F66819" w:rsidRDefault="00742825" w:rsidP="00DB5DA4">
            <w:pPr>
              <w:widowControl w:val="0"/>
              <w:autoSpaceDE w:val="0"/>
              <w:spacing w:after="60" w:line="360" w:lineRule="auto"/>
              <w:ind w:left="177" w:right="-20"/>
              <w:jc w:val="center"/>
              <w:rPr>
                <w:rFonts w:ascii="Arial Narrow" w:hAnsi="Arial Narrow"/>
                <w:b/>
                <w:bCs/>
              </w:rPr>
            </w:pPr>
            <w:r>
              <w:rPr>
                <w:rFonts w:ascii="Arial Narrow" w:hAnsi="Arial Narrow"/>
                <w:b/>
                <w:bCs/>
              </w:rPr>
              <w:t>Unit price excluding VAT</w:t>
            </w:r>
          </w:p>
          <w:p w14:paraId="27836620" w14:textId="77777777" w:rsidR="00F66819" w:rsidRPr="00A07D0B" w:rsidRDefault="00F66819" w:rsidP="00DB5DA4">
            <w:pPr>
              <w:widowControl w:val="0"/>
              <w:autoSpaceDE w:val="0"/>
              <w:spacing w:after="60" w:line="360" w:lineRule="auto"/>
              <w:ind w:left="177" w:right="-20"/>
              <w:jc w:val="center"/>
              <w:rPr>
                <w:rFonts w:ascii="Arial Narrow" w:hAnsi="Arial Narrow"/>
              </w:rPr>
            </w:pPr>
            <w:r>
              <w:rPr>
                <w:rFonts w:ascii="Arial Narrow" w:hAnsi="Arial Narrow"/>
                <w:b/>
                <w:bCs/>
              </w:rPr>
              <w:t xml:space="preserve">(8)=3+4+5+6+7  </w:t>
            </w:r>
          </w:p>
        </w:tc>
      </w:tr>
      <w:tr w:rsidR="00F66819" w:rsidRPr="00A07D0B" w14:paraId="1BB84B51" w14:textId="77777777" w:rsidTr="00DB5DA4">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DB3199E" w14:textId="77777777" w:rsidR="00F66819" w:rsidRPr="00A07D0B" w:rsidRDefault="00F66819" w:rsidP="00DB5DA4">
            <w:pPr>
              <w:widowControl w:val="0"/>
              <w:autoSpaceDE w:val="0"/>
              <w:spacing w:after="60" w:line="360" w:lineRule="auto"/>
              <w:rPr>
                <w:rFonts w:ascii="Arial Narrow" w:hAnsi="Arial Narrow"/>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AEA8143" w14:textId="77777777" w:rsidR="00F66819" w:rsidRPr="00A07D0B" w:rsidRDefault="00F66819" w:rsidP="00DB5DA4">
            <w:pPr>
              <w:widowControl w:val="0"/>
              <w:autoSpaceDE w:val="0"/>
              <w:spacing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6DD064" w14:textId="77777777" w:rsidR="00F66819" w:rsidRPr="00A07D0B" w:rsidRDefault="00F66819" w:rsidP="00DB5DA4">
            <w:pPr>
              <w:widowControl w:val="0"/>
              <w:autoSpaceDE w:val="0"/>
              <w:spacing w:after="60" w:line="360" w:lineRule="auto"/>
              <w:rPr>
                <w:rFonts w:ascii="Arial Narrow" w:hAnsi="Arial Narrow"/>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CE05922"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5C827CC" w14:textId="77777777" w:rsidR="00F66819" w:rsidRPr="00A07D0B" w:rsidRDefault="00F66819" w:rsidP="00DB5DA4">
            <w:pPr>
              <w:widowControl w:val="0"/>
              <w:autoSpaceDE w:val="0"/>
              <w:spacing w:after="60" w:line="360" w:lineRule="auto"/>
              <w:rPr>
                <w:rFonts w:ascii="Arial Narrow" w:hAnsi="Arial Narrow"/>
              </w:rPr>
            </w:pPr>
          </w:p>
        </w:tc>
        <w:tc>
          <w:tcPr>
            <w:tcW w:w="992" w:type="dxa"/>
            <w:tcBorders>
              <w:top w:val="single" w:sz="4" w:space="0" w:color="221F1F"/>
              <w:left w:val="single" w:sz="4" w:space="0" w:color="221F1F"/>
              <w:bottom w:val="single" w:sz="4" w:space="0" w:color="221F1F"/>
              <w:right w:val="single" w:sz="4" w:space="0" w:color="221F1F"/>
            </w:tcBorders>
          </w:tcPr>
          <w:p w14:paraId="3AAB8AA9"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1F34F28" w14:textId="77777777" w:rsidR="00F66819" w:rsidRPr="00A07D0B" w:rsidRDefault="00F66819" w:rsidP="00DB5DA4">
            <w:pPr>
              <w:widowControl w:val="0"/>
              <w:autoSpaceDE w:val="0"/>
              <w:spacing w:after="60" w:line="360" w:lineRule="auto"/>
              <w:rPr>
                <w:rFonts w:ascii="Arial Narrow" w:hAnsi="Arial Narrow"/>
              </w:rPr>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E30A299" w14:textId="77777777" w:rsidR="00F66819" w:rsidRPr="00A07D0B" w:rsidRDefault="00F66819" w:rsidP="00DB5DA4">
            <w:pPr>
              <w:widowControl w:val="0"/>
              <w:autoSpaceDE w:val="0"/>
              <w:spacing w:after="60" w:line="360" w:lineRule="auto"/>
              <w:rPr>
                <w:rFonts w:ascii="Arial Narrow" w:hAnsi="Arial Narrow"/>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ADAA518" w14:textId="77777777" w:rsidR="00F66819" w:rsidRPr="00A07D0B" w:rsidRDefault="00F66819" w:rsidP="00DB5DA4">
            <w:pPr>
              <w:widowControl w:val="0"/>
              <w:autoSpaceDE w:val="0"/>
              <w:spacing w:after="60" w:line="360" w:lineRule="auto"/>
              <w:rPr>
                <w:rFonts w:ascii="Arial Narrow" w:hAnsi="Arial Narrow"/>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0FC5791" w14:textId="77777777" w:rsidR="00F66819" w:rsidRPr="00A07D0B" w:rsidRDefault="00F66819" w:rsidP="00DB5DA4">
            <w:pPr>
              <w:widowControl w:val="0"/>
              <w:autoSpaceDE w:val="0"/>
              <w:spacing w:after="60" w:line="360" w:lineRule="auto"/>
              <w:rPr>
                <w:rFonts w:ascii="Arial Narrow" w:hAnsi="Arial Narrow"/>
              </w:rPr>
            </w:pPr>
          </w:p>
        </w:tc>
      </w:tr>
      <w:tr w:rsidR="00F66819" w:rsidRPr="00A07D0B" w14:paraId="7A003511" w14:textId="77777777" w:rsidTr="00DB5DA4">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82E1CCC" w14:textId="77777777" w:rsidR="00F66819" w:rsidRPr="00A07D0B" w:rsidRDefault="00F66819" w:rsidP="00DB5DA4">
            <w:pPr>
              <w:widowControl w:val="0"/>
              <w:autoSpaceDE w:val="0"/>
              <w:spacing w:after="60" w:line="360" w:lineRule="auto"/>
              <w:rPr>
                <w:rFonts w:ascii="Arial Narrow" w:hAnsi="Arial Narrow"/>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1384B1" w14:textId="77777777" w:rsidR="00F66819" w:rsidRPr="00A07D0B" w:rsidRDefault="00F66819" w:rsidP="00DB5DA4">
            <w:pPr>
              <w:widowControl w:val="0"/>
              <w:autoSpaceDE w:val="0"/>
              <w:spacing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3D65830" w14:textId="77777777" w:rsidR="00F66819" w:rsidRPr="00A07D0B" w:rsidRDefault="00F66819" w:rsidP="00DB5DA4">
            <w:pPr>
              <w:widowControl w:val="0"/>
              <w:autoSpaceDE w:val="0"/>
              <w:spacing w:after="60" w:line="360" w:lineRule="auto"/>
              <w:rPr>
                <w:rFonts w:ascii="Arial Narrow" w:hAnsi="Arial Narrow"/>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101F3D8"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2F4671C" w14:textId="77777777" w:rsidR="00F66819" w:rsidRPr="00A07D0B" w:rsidRDefault="00F66819" w:rsidP="00DB5DA4">
            <w:pPr>
              <w:widowControl w:val="0"/>
              <w:autoSpaceDE w:val="0"/>
              <w:spacing w:after="60" w:line="360" w:lineRule="auto"/>
              <w:rPr>
                <w:rFonts w:ascii="Arial Narrow" w:hAnsi="Arial Narrow"/>
              </w:rPr>
            </w:pPr>
          </w:p>
        </w:tc>
        <w:tc>
          <w:tcPr>
            <w:tcW w:w="992" w:type="dxa"/>
            <w:tcBorders>
              <w:top w:val="single" w:sz="4" w:space="0" w:color="221F1F"/>
              <w:left w:val="single" w:sz="4" w:space="0" w:color="221F1F"/>
              <w:bottom w:val="single" w:sz="4" w:space="0" w:color="221F1F"/>
              <w:right w:val="single" w:sz="4" w:space="0" w:color="221F1F"/>
            </w:tcBorders>
          </w:tcPr>
          <w:p w14:paraId="45245525"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DE33A38" w14:textId="77777777" w:rsidR="00F66819" w:rsidRPr="00A07D0B" w:rsidRDefault="00F66819" w:rsidP="00DB5DA4">
            <w:pPr>
              <w:widowControl w:val="0"/>
              <w:autoSpaceDE w:val="0"/>
              <w:spacing w:after="60" w:line="360" w:lineRule="auto"/>
              <w:rPr>
                <w:rFonts w:ascii="Arial Narrow" w:hAnsi="Arial Narrow"/>
              </w:rPr>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13D3EA7" w14:textId="77777777" w:rsidR="00F66819" w:rsidRPr="00A07D0B" w:rsidRDefault="00F66819" w:rsidP="00DB5DA4">
            <w:pPr>
              <w:widowControl w:val="0"/>
              <w:autoSpaceDE w:val="0"/>
              <w:spacing w:after="60" w:line="360" w:lineRule="auto"/>
              <w:rPr>
                <w:rFonts w:ascii="Arial Narrow" w:hAnsi="Arial Narrow"/>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5994B03" w14:textId="77777777" w:rsidR="00F66819" w:rsidRPr="00A07D0B" w:rsidRDefault="00F66819" w:rsidP="00DB5DA4">
            <w:pPr>
              <w:widowControl w:val="0"/>
              <w:autoSpaceDE w:val="0"/>
              <w:spacing w:after="60" w:line="360" w:lineRule="auto"/>
              <w:rPr>
                <w:rFonts w:ascii="Arial Narrow" w:hAnsi="Arial Narrow"/>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4DF6A5D" w14:textId="77777777" w:rsidR="00F66819" w:rsidRPr="00A07D0B" w:rsidRDefault="00F66819" w:rsidP="00DB5DA4">
            <w:pPr>
              <w:widowControl w:val="0"/>
              <w:autoSpaceDE w:val="0"/>
              <w:spacing w:after="60" w:line="360" w:lineRule="auto"/>
              <w:rPr>
                <w:rFonts w:ascii="Arial Narrow" w:hAnsi="Arial Narrow"/>
              </w:rPr>
            </w:pPr>
          </w:p>
        </w:tc>
      </w:tr>
      <w:tr w:rsidR="00F66819" w:rsidRPr="00A07D0B" w14:paraId="74F03157" w14:textId="77777777" w:rsidTr="00DB5DA4">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500D1B9" w14:textId="77777777" w:rsidR="00F66819" w:rsidRPr="00A07D0B" w:rsidRDefault="00F66819" w:rsidP="00DB5DA4">
            <w:pPr>
              <w:widowControl w:val="0"/>
              <w:autoSpaceDE w:val="0"/>
              <w:spacing w:after="60" w:line="360" w:lineRule="auto"/>
              <w:rPr>
                <w:rFonts w:ascii="Arial Narrow" w:hAnsi="Arial Narrow"/>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B7A8C7C" w14:textId="77777777" w:rsidR="00F66819" w:rsidRPr="00A07D0B" w:rsidRDefault="00F66819" w:rsidP="00DB5DA4">
            <w:pPr>
              <w:widowControl w:val="0"/>
              <w:autoSpaceDE w:val="0"/>
              <w:spacing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76C48A3" w14:textId="77777777" w:rsidR="00F66819" w:rsidRPr="00A07D0B" w:rsidRDefault="00F66819" w:rsidP="00DB5DA4">
            <w:pPr>
              <w:widowControl w:val="0"/>
              <w:autoSpaceDE w:val="0"/>
              <w:spacing w:after="60" w:line="360" w:lineRule="auto"/>
              <w:rPr>
                <w:rFonts w:ascii="Arial Narrow" w:hAnsi="Arial Narrow"/>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02B7C04"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F418762" w14:textId="77777777" w:rsidR="00F66819" w:rsidRPr="00A07D0B" w:rsidRDefault="00F66819" w:rsidP="00DB5DA4">
            <w:pPr>
              <w:widowControl w:val="0"/>
              <w:autoSpaceDE w:val="0"/>
              <w:spacing w:after="60" w:line="360" w:lineRule="auto"/>
              <w:rPr>
                <w:rFonts w:ascii="Arial Narrow" w:hAnsi="Arial Narrow"/>
              </w:rPr>
            </w:pPr>
          </w:p>
        </w:tc>
        <w:tc>
          <w:tcPr>
            <w:tcW w:w="992" w:type="dxa"/>
            <w:tcBorders>
              <w:top w:val="single" w:sz="4" w:space="0" w:color="221F1F"/>
              <w:left w:val="single" w:sz="4" w:space="0" w:color="221F1F"/>
              <w:bottom w:val="single" w:sz="4" w:space="0" w:color="221F1F"/>
              <w:right w:val="single" w:sz="4" w:space="0" w:color="221F1F"/>
            </w:tcBorders>
          </w:tcPr>
          <w:p w14:paraId="6FF3A3F3"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0E589F3" w14:textId="77777777" w:rsidR="00F66819" w:rsidRPr="00A07D0B" w:rsidRDefault="00F66819" w:rsidP="00DB5DA4">
            <w:pPr>
              <w:widowControl w:val="0"/>
              <w:autoSpaceDE w:val="0"/>
              <w:spacing w:after="60" w:line="360" w:lineRule="auto"/>
              <w:rPr>
                <w:rFonts w:ascii="Arial Narrow" w:hAnsi="Arial Narrow"/>
              </w:rPr>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0EA260A" w14:textId="77777777" w:rsidR="00F66819" w:rsidRPr="00A07D0B" w:rsidRDefault="00F66819" w:rsidP="00DB5DA4">
            <w:pPr>
              <w:widowControl w:val="0"/>
              <w:autoSpaceDE w:val="0"/>
              <w:spacing w:after="60" w:line="360" w:lineRule="auto"/>
              <w:rPr>
                <w:rFonts w:ascii="Arial Narrow" w:hAnsi="Arial Narrow"/>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C223BA" w14:textId="77777777" w:rsidR="00F66819" w:rsidRPr="00A07D0B" w:rsidRDefault="00F66819" w:rsidP="00DB5DA4">
            <w:pPr>
              <w:widowControl w:val="0"/>
              <w:autoSpaceDE w:val="0"/>
              <w:spacing w:after="60" w:line="360" w:lineRule="auto"/>
              <w:rPr>
                <w:rFonts w:ascii="Arial Narrow" w:hAnsi="Arial Narrow"/>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FE16519" w14:textId="77777777" w:rsidR="00F66819" w:rsidRPr="00A07D0B" w:rsidRDefault="00F66819" w:rsidP="00DB5DA4">
            <w:pPr>
              <w:widowControl w:val="0"/>
              <w:autoSpaceDE w:val="0"/>
              <w:spacing w:after="60" w:line="360" w:lineRule="auto"/>
              <w:rPr>
                <w:rFonts w:ascii="Arial Narrow" w:hAnsi="Arial Narrow"/>
              </w:rPr>
            </w:pPr>
          </w:p>
        </w:tc>
      </w:tr>
      <w:tr w:rsidR="00F66819" w:rsidRPr="00A07D0B" w14:paraId="7100AF58" w14:textId="77777777" w:rsidTr="00DB5DA4">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DA1DED3" w14:textId="77777777" w:rsidR="00F66819" w:rsidRPr="00A07D0B" w:rsidRDefault="00F66819" w:rsidP="00DB5DA4">
            <w:pPr>
              <w:widowControl w:val="0"/>
              <w:autoSpaceDE w:val="0"/>
              <w:spacing w:after="60" w:line="360" w:lineRule="auto"/>
              <w:rPr>
                <w:rFonts w:ascii="Arial Narrow" w:hAnsi="Arial Narrow"/>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5EE2730" w14:textId="77777777" w:rsidR="00F66819" w:rsidRPr="00A07D0B" w:rsidRDefault="00F66819" w:rsidP="00DB5DA4">
            <w:pPr>
              <w:widowControl w:val="0"/>
              <w:autoSpaceDE w:val="0"/>
              <w:spacing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C620A72" w14:textId="77777777" w:rsidR="00F66819" w:rsidRPr="00A07D0B" w:rsidRDefault="00F66819" w:rsidP="00DB5DA4">
            <w:pPr>
              <w:widowControl w:val="0"/>
              <w:autoSpaceDE w:val="0"/>
              <w:spacing w:after="60" w:line="360" w:lineRule="auto"/>
              <w:rPr>
                <w:rFonts w:ascii="Arial Narrow" w:hAnsi="Arial Narrow"/>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8377F1E"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4149B96" w14:textId="77777777" w:rsidR="00F66819" w:rsidRPr="00A07D0B" w:rsidRDefault="00F66819" w:rsidP="00DB5DA4">
            <w:pPr>
              <w:widowControl w:val="0"/>
              <w:autoSpaceDE w:val="0"/>
              <w:spacing w:after="60" w:line="360" w:lineRule="auto"/>
              <w:rPr>
                <w:rFonts w:ascii="Arial Narrow" w:hAnsi="Arial Narrow"/>
              </w:rPr>
            </w:pPr>
          </w:p>
        </w:tc>
        <w:tc>
          <w:tcPr>
            <w:tcW w:w="992" w:type="dxa"/>
            <w:tcBorders>
              <w:top w:val="single" w:sz="4" w:space="0" w:color="221F1F"/>
              <w:left w:val="single" w:sz="4" w:space="0" w:color="221F1F"/>
              <w:bottom w:val="single" w:sz="4" w:space="0" w:color="221F1F"/>
              <w:right w:val="single" w:sz="4" w:space="0" w:color="221F1F"/>
            </w:tcBorders>
          </w:tcPr>
          <w:p w14:paraId="25A17C5F" w14:textId="77777777" w:rsidR="00F66819" w:rsidRPr="00A07D0B" w:rsidRDefault="00F66819" w:rsidP="00DB5DA4">
            <w:pPr>
              <w:widowControl w:val="0"/>
              <w:autoSpaceDE w:val="0"/>
              <w:spacing w:after="60" w:line="360" w:lineRule="auto"/>
              <w:rPr>
                <w:rFonts w:ascii="Arial Narrow" w:hAnsi="Arial Narrow"/>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2D08CD" w14:textId="77777777" w:rsidR="00F66819" w:rsidRPr="00A07D0B" w:rsidRDefault="00F66819" w:rsidP="00DB5DA4">
            <w:pPr>
              <w:widowControl w:val="0"/>
              <w:autoSpaceDE w:val="0"/>
              <w:spacing w:after="60" w:line="360" w:lineRule="auto"/>
              <w:rPr>
                <w:rFonts w:ascii="Arial Narrow" w:hAnsi="Arial Narrow"/>
              </w:rPr>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DB77478" w14:textId="77777777" w:rsidR="00F66819" w:rsidRPr="00A07D0B" w:rsidRDefault="00F66819" w:rsidP="00DB5DA4">
            <w:pPr>
              <w:widowControl w:val="0"/>
              <w:autoSpaceDE w:val="0"/>
              <w:spacing w:after="60" w:line="360" w:lineRule="auto"/>
              <w:rPr>
                <w:rFonts w:ascii="Arial Narrow" w:hAnsi="Arial Narrow"/>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1FBEAD2" w14:textId="77777777" w:rsidR="00F66819" w:rsidRPr="00A07D0B" w:rsidRDefault="00F66819" w:rsidP="00DB5DA4">
            <w:pPr>
              <w:widowControl w:val="0"/>
              <w:autoSpaceDE w:val="0"/>
              <w:spacing w:after="60" w:line="360" w:lineRule="auto"/>
              <w:rPr>
                <w:rFonts w:ascii="Arial Narrow" w:hAnsi="Arial Narrow"/>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86C6236" w14:textId="77777777" w:rsidR="00F66819" w:rsidRPr="00A07D0B" w:rsidRDefault="00F66819" w:rsidP="00DB5DA4">
            <w:pPr>
              <w:widowControl w:val="0"/>
              <w:autoSpaceDE w:val="0"/>
              <w:spacing w:after="60" w:line="360" w:lineRule="auto"/>
              <w:rPr>
                <w:rFonts w:ascii="Arial Narrow" w:hAnsi="Arial Narrow"/>
              </w:rPr>
            </w:pPr>
          </w:p>
        </w:tc>
      </w:tr>
      <w:bookmarkEnd w:id="120"/>
    </w:tbl>
    <w:p w14:paraId="4253BB61" w14:textId="77777777" w:rsidR="00F66819" w:rsidRPr="00A07D0B" w:rsidRDefault="00F66819" w:rsidP="00F66819">
      <w:pPr>
        <w:widowControl w:val="0"/>
        <w:autoSpaceDE w:val="0"/>
        <w:spacing w:after="60" w:line="360" w:lineRule="auto"/>
        <w:rPr>
          <w:rFonts w:ascii="Arial Narrow" w:hAnsi="Arial Narrow" w:cs="Arial"/>
        </w:rPr>
      </w:pPr>
    </w:p>
    <w:p w14:paraId="44F3CBF5" w14:textId="77777777" w:rsidR="00115A9E" w:rsidRPr="00F66819" w:rsidRDefault="00115A9E" w:rsidP="00115A9E">
      <w:pPr>
        <w:widowControl w:val="0"/>
        <w:autoSpaceDE w:val="0"/>
        <w:spacing w:line="360" w:lineRule="auto"/>
        <w:rPr>
          <w:rFonts w:ascii="Arial Narrow" w:hAnsi="Arial Narrow" w:cs="Arial"/>
          <w:lang w:val="en-US"/>
        </w:rPr>
      </w:pPr>
    </w:p>
    <w:p w14:paraId="4923C0AF" w14:textId="77777777" w:rsidR="00115A9E" w:rsidRPr="00D168CF" w:rsidRDefault="00115A9E" w:rsidP="00115A9E">
      <w:pPr>
        <w:widowControl w:val="0"/>
        <w:autoSpaceDE w:val="0"/>
        <w:spacing w:line="360" w:lineRule="auto"/>
        <w:rPr>
          <w:rFonts w:ascii="Arial Narrow" w:hAnsi="Arial Narrow" w:cs="Arial"/>
        </w:rPr>
      </w:pPr>
    </w:p>
    <w:p w14:paraId="7BA3D189" w14:textId="77777777" w:rsidR="00115A9E" w:rsidRPr="00D168CF" w:rsidRDefault="00115A9E" w:rsidP="00115A9E">
      <w:pPr>
        <w:widowControl w:val="0"/>
        <w:autoSpaceDE w:val="0"/>
        <w:spacing w:before="2" w:line="360" w:lineRule="auto"/>
        <w:rPr>
          <w:rFonts w:ascii="Arial Narrow" w:hAnsi="Arial Narrow" w:cs="Arial"/>
        </w:rPr>
      </w:pPr>
    </w:p>
    <w:p w14:paraId="56AA7E69" w14:textId="77777777" w:rsidR="00115A9E" w:rsidRPr="00115A9E" w:rsidRDefault="00115A9E" w:rsidP="00115A9E">
      <w:pPr>
        <w:widowControl w:val="0"/>
        <w:autoSpaceDE w:val="0"/>
        <w:spacing w:line="360" w:lineRule="auto"/>
        <w:ind w:left="172" w:right="-147"/>
        <w:rPr>
          <w:rFonts w:ascii="Arial Narrow" w:hAnsi="Arial Narrow" w:cs="Arial"/>
          <w:i/>
          <w:iCs/>
          <w:w w:val="98"/>
          <w:lang w:val="en-GB"/>
        </w:rPr>
      </w:pPr>
      <w:r w:rsidRPr="00115A9E">
        <w:rPr>
          <w:rFonts w:ascii="Arial Narrow" w:hAnsi="Arial Narrow"/>
          <w:lang w:val="en-GB"/>
        </w:rPr>
        <w:t xml:space="preserve">Name of the Bidder: </w:t>
      </w:r>
      <w:r w:rsidRPr="00115A9E">
        <w:rPr>
          <w:rFonts w:ascii="Arial Narrow" w:hAnsi="Arial Narrow"/>
          <w:i/>
          <w:lang w:val="en-GB"/>
        </w:rPr>
        <w:t xml:space="preserve">[insert the name of the Bidder]  </w:t>
      </w:r>
    </w:p>
    <w:p w14:paraId="65C075E8" w14:textId="77777777" w:rsidR="00115A9E" w:rsidRPr="00115A9E" w:rsidRDefault="00115A9E" w:rsidP="00115A9E">
      <w:pPr>
        <w:widowControl w:val="0"/>
        <w:autoSpaceDE w:val="0"/>
        <w:spacing w:line="360" w:lineRule="auto"/>
        <w:ind w:left="172" w:right="-147"/>
        <w:rPr>
          <w:rFonts w:ascii="Arial Narrow" w:hAnsi="Arial Narrow" w:cs="Arial"/>
          <w:i/>
          <w:iCs/>
          <w:w w:val="98"/>
          <w:lang w:val="en-GB"/>
        </w:rPr>
      </w:pPr>
    </w:p>
    <w:p w14:paraId="23783779" w14:textId="77777777" w:rsidR="00115A9E" w:rsidRPr="00115A9E" w:rsidRDefault="00115A9E" w:rsidP="00115A9E">
      <w:pPr>
        <w:widowControl w:val="0"/>
        <w:autoSpaceDE w:val="0"/>
        <w:spacing w:line="360" w:lineRule="auto"/>
        <w:ind w:left="172" w:right="-147"/>
        <w:rPr>
          <w:rFonts w:ascii="Arial Narrow" w:hAnsi="Arial Narrow" w:cs="Arial"/>
          <w:w w:val="98"/>
          <w:lang w:val="en-GB"/>
        </w:rPr>
      </w:pPr>
      <w:r w:rsidRPr="00115A9E">
        <w:rPr>
          <w:rFonts w:ascii="Arial Narrow" w:hAnsi="Arial Narrow"/>
          <w:lang w:val="en-GB"/>
        </w:rPr>
        <w:t xml:space="preserve">Signature </w:t>
      </w:r>
      <w:r w:rsidRPr="00115A9E">
        <w:rPr>
          <w:rFonts w:ascii="Arial Narrow" w:hAnsi="Arial Narrow"/>
          <w:i/>
          <w:lang w:val="en-GB"/>
        </w:rPr>
        <w:t>[insert the signature]</w:t>
      </w:r>
      <w:r w:rsidRPr="00115A9E">
        <w:rPr>
          <w:rFonts w:ascii="Arial Narrow" w:hAnsi="Arial Narrow"/>
          <w:lang w:val="en-GB"/>
        </w:rPr>
        <w:t xml:space="preserve">, </w:t>
      </w:r>
    </w:p>
    <w:p w14:paraId="55F4EFE7" w14:textId="77777777" w:rsidR="00115A9E" w:rsidRPr="00115A9E" w:rsidRDefault="00115A9E" w:rsidP="00115A9E">
      <w:pPr>
        <w:widowControl w:val="0"/>
        <w:autoSpaceDE w:val="0"/>
        <w:spacing w:line="360" w:lineRule="auto"/>
        <w:ind w:left="172" w:right="-147"/>
        <w:rPr>
          <w:rFonts w:ascii="Arial Narrow" w:hAnsi="Arial Narrow" w:cs="Arial"/>
          <w:w w:val="98"/>
          <w:lang w:val="en-GB"/>
        </w:rPr>
      </w:pPr>
    </w:p>
    <w:p w14:paraId="30A44DAE" w14:textId="77777777" w:rsidR="00115A9E" w:rsidRPr="00115A9E" w:rsidRDefault="00115A9E" w:rsidP="00115A9E">
      <w:pPr>
        <w:widowControl w:val="0"/>
        <w:autoSpaceDE w:val="0"/>
        <w:spacing w:line="360" w:lineRule="auto"/>
        <w:ind w:left="172" w:right="-147"/>
        <w:rPr>
          <w:rFonts w:ascii="Arial Narrow" w:hAnsi="Arial Narrow"/>
          <w:lang w:val="en-GB"/>
        </w:rPr>
      </w:pPr>
      <w:r w:rsidRPr="00115A9E">
        <w:rPr>
          <w:rFonts w:ascii="Arial Narrow" w:hAnsi="Arial Narrow"/>
          <w:lang w:val="en-GB"/>
        </w:rPr>
        <w:t xml:space="preserve">Date </w:t>
      </w:r>
      <w:r w:rsidRPr="00115A9E">
        <w:rPr>
          <w:rFonts w:ascii="Arial Narrow" w:hAnsi="Arial Narrow"/>
          <w:i/>
          <w:lang w:val="en-GB"/>
        </w:rPr>
        <w:t>[insert the date]</w:t>
      </w:r>
    </w:p>
    <w:p w14:paraId="2A44E11B" w14:textId="77777777" w:rsidR="00115A9E" w:rsidRPr="00115A9E" w:rsidRDefault="00115A9E" w:rsidP="00115A9E">
      <w:pPr>
        <w:widowControl w:val="0"/>
        <w:autoSpaceDE w:val="0"/>
        <w:spacing w:line="360" w:lineRule="auto"/>
        <w:ind w:left="10486" w:right="-20"/>
        <w:rPr>
          <w:rFonts w:ascii="Arial Narrow" w:hAnsi="Arial Narrow" w:cs="Arial"/>
          <w:lang w:val="en-GB"/>
        </w:rPr>
      </w:pPr>
    </w:p>
    <w:p w14:paraId="2F7C9AEE" w14:textId="77777777" w:rsidR="00115A9E" w:rsidRPr="00115A9E" w:rsidRDefault="00115A9E" w:rsidP="00115A9E">
      <w:pPr>
        <w:widowControl w:val="0"/>
        <w:autoSpaceDE w:val="0"/>
        <w:spacing w:line="360" w:lineRule="auto"/>
        <w:rPr>
          <w:rFonts w:ascii="Arial Narrow" w:hAnsi="Arial Narrow" w:cs="Arial"/>
          <w:lang w:val="en-GB"/>
        </w:rPr>
      </w:pPr>
    </w:p>
    <w:p w14:paraId="02D54317" w14:textId="6F19E395" w:rsidR="00742825" w:rsidRPr="00C0575A" w:rsidRDefault="00115A9E" w:rsidP="00C0575A">
      <w:pPr>
        <w:pStyle w:val="DTAO1soustitre"/>
        <w:numPr>
          <w:ilvl w:val="0"/>
          <w:numId w:val="0"/>
        </w:numPr>
        <w:ind w:left="567" w:hanging="567"/>
      </w:pPr>
      <w:r w:rsidRPr="00C0575A">
        <w:br w:type="page"/>
      </w:r>
      <w:bookmarkStart w:id="121" w:name="_Hlk159238330"/>
      <w:r w:rsidR="00C0575A" w:rsidRPr="00C0575A">
        <w:lastRenderedPageBreak/>
        <w:t>LOCAL SUPPL</w:t>
      </w:r>
      <w:r w:rsidR="00C0575A">
        <w:t xml:space="preserve">IES </w:t>
      </w:r>
      <w:r w:rsidR="00C0575A" w:rsidRPr="00C0575A">
        <w:t xml:space="preserve">UNIT PRICE SUBDETAIL FRAMEWORK  </w:t>
      </w:r>
      <w:bookmarkEnd w:id="121"/>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472"/>
        <w:gridCol w:w="1048"/>
        <w:gridCol w:w="1270"/>
        <w:gridCol w:w="1260"/>
        <w:gridCol w:w="1129"/>
        <w:gridCol w:w="1267"/>
        <w:gridCol w:w="1128"/>
        <w:gridCol w:w="1946"/>
      </w:tblGrid>
      <w:tr w:rsidR="00F1215E" w:rsidRPr="00A07D0B" w14:paraId="10C09416" w14:textId="77777777" w:rsidTr="00DB5DA4">
        <w:trPr>
          <w:trHeight w:val="983"/>
          <w:jc w:val="center"/>
        </w:trPr>
        <w:tc>
          <w:tcPr>
            <w:tcW w:w="503" w:type="dxa"/>
            <w:shd w:val="clear" w:color="auto" w:fill="E7E6E6" w:themeFill="background2"/>
          </w:tcPr>
          <w:p w14:paraId="4A7B7976" w14:textId="2E068D30" w:rsidR="00742825" w:rsidRPr="00A07D0B" w:rsidRDefault="00F1215E" w:rsidP="00DB5DA4">
            <w:pPr>
              <w:widowControl w:val="0"/>
              <w:autoSpaceDE w:val="0"/>
              <w:spacing w:after="60" w:line="360" w:lineRule="auto"/>
              <w:ind w:right="-190"/>
              <w:rPr>
                <w:rFonts w:ascii="Arial Narrow" w:hAnsi="Arial Narrow"/>
              </w:rPr>
            </w:pPr>
            <w:r>
              <w:rPr>
                <w:rFonts w:ascii="Arial Narrow" w:hAnsi="Arial Narrow"/>
              </w:rPr>
              <w:t>No.</w:t>
            </w:r>
          </w:p>
        </w:tc>
        <w:tc>
          <w:tcPr>
            <w:tcW w:w="1477" w:type="dxa"/>
            <w:shd w:val="clear" w:color="auto" w:fill="E7E6E6" w:themeFill="background2"/>
          </w:tcPr>
          <w:p w14:paraId="7DEF6EDF" w14:textId="1666AD83" w:rsidR="00742825" w:rsidRPr="00A07D0B" w:rsidRDefault="00F1215E" w:rsidP="00DB5DA4">
            <w:pPr>
              <w:widowControl w:val="0"/>
              <w:autoSpaceDE w:val="0"/>
              <w:spacing w:after="60" w:line="360" w:lineRule="auto"/>
              <w:ind w:right="-190"/>
              <w:rPr>
                <w:rFonts w:ascii="Arial Narrow" w:hAnsi="Arial Narrow"/>
              </w:rPr>
            </w:pPr>
            <w:r>
              <w:rPr>
                <w:rFonts w:ascii="Arial Narrow" w:hAnsi="Arial Narrow"/>
              </w:rPr>
              <w:t>De</w:t>
            </w:r>
            <w:r w:rsidR="00742825" w:rsidRPr="00A07D0B">
              <w:rPr>
                <w:rFonts w:ascii="Arial Narrow" w:hAnsi="Arial Narrow"/>
              </w:rPr>
              <w:t>s</w:t>
            </w:r>
            <w:r w:rsidR="00C0575A">
              <w:rPr>
                <w:rFonts w:ascii="Arial Narrow" w:hAnsi="Arial Narrow"/>
              </w:rPr>
              <w:t>criptions</w:t>
            </w:r>
          </w:p>
        </w:tc>
        <w:tc>
          <w:tcPr>
            <w:tcW w:w="992" w:type="dxa"/>
            <w:shd w:val="clear" w:color="auto" w:fill="E7E6E6" w:themeFill="background2"/>
          </w:tcPr>
          <w:p w14:paraId="657D4B09" w14:textId="1DBE1974" w:rsidR="00742825" w:rsidRDefault="00F1215E" w:rsidP="00DB5DA4">
            <w:pPr>
              <w:widowControl w:val="0"/>
              <w:autoSpaceDE w:val="0"/>
              <w:spacing w:after="60" w:line="360" w:lineRule="auto"/>
              <w:ind w:right="-190"/>
              <w:rPr>
                <w:rFonts w:ascii="Arial Narrow" w:hAnsi="Arial Narrow"/>
              </w:rPr>
            </w:pPr>
            <w:r>
              <w:rPr>
                <w:rFonts w:ascii="Arial Narrow" w:hAnsi="Arial Narrow"/>
              </w:rPr>
              <w:t>Purchase cost</w:t>
            </w:r>
          </w:p>
          <w:p w14:paraId="12B47303" w14:textId="77777777" w:rsidR="00742825" w:rsidRPr="00A07D0B" w:rsidRDefault="00742825" w:rsidP="00DB5DA4">
            <w:pPr>
              <w:widowControl w:val="0"/>
              <w:autoSpaceDE w:val="0"/>
              <w:spacing w:after="60" w:line="360" w:lineRule="auto"/>
              <w:ind w:right="-190"/>
              <w:rPr>
                <w:rFonts w:ascii="Arial Narrow" w:hAnsi="Arial Narrow"/>
              </w:rPr>
            </w:pPr>
            <w:r>
              <w:rPr>
                <w:rFonts w:ascii="Arial Narrow" w:hAnsi="Arial Narrow"/>
              </w:rPr>
              <w:t>(1)</w:t>
            </w:r>
          </w:p>
        </w:tc>
        <w:tc>
          <w:tcPr>
            <w:tcW w:w="1276" w:type="dxa"/>
            <w:shd w:val="clear" w:color="auto" w:fill="E7E6E6" w:themeFill="background2"/>
          </w:tcPr>
          <w:p w14:paraId="56294F96" w14:textId="77777777" w:rsidR="00F1215E" w:rsidRDefault="00F1215E" w:rsidP="00F1215E">
            <w:pPr>
              <w:widowControl w:val="0"/>
              <w:autoSpaceDE w:val="0"/>
              <w:spacing w:line="360" w:lineRule="auto"/>
              <w:ind w:right="-190"/>
              <w:rPr>
                <w:rFonts w:ascii="Arial Narrow" w:hAnsi="Arial Narrow"/>
              </w:rPr>
            </w:pPr>
            <w:r>
              <w:rPr>
                <w:rFonts w:ascii="Arial Narrow" w:hAnsi="Arial Narrow"/>
              </w:rPr>
              <w:t xml:space="preserve">Local </w:t>
            </w:r>
          </w:p>
          <w:p w14:paraId="2FACEC4B" w14:textId="77777777" w:rsidR="00742825" w:rsidRDefault="00742825" w:rsidP="00DB5DA4">
            <w:pPr>
              <w:widowControl w:val="0"/>
              <w:autoSpaceDE w:val="0"/>
              <w:spacing w:line="360" w:lineRule="auto"/>
              <w:ind w:right="-190"/>
              <w:rPr>
                <w:rFonts w:ascii="Arial Narrow" w:hAnsi="Arial Narrow"/>
              </w:rPr>
            </w:pPr>
            <w:r>
              <w:rPr>
                <w:rFonts w:ascii="Arial Narrow" w:hAnsi="Arial Narrow"/>
              </w:rPr>
              <w:t xml:space="preserve">Transport </w:t>
            </w:r>
          </w:p>
          <w:p w14:paraId="31811895" w14:textId="6E79EA95" w:rsidR="00742825" w:rsidRPr="00A07D0B" w:rsidRDefault="00F1215E" w:rsidP="00DB5DA4">
            <w:pPr>
              <w:widowControl w:val="0"/>
              <w:autoSpaceDE w:val="0"/>
              <w:spacing w:line="360" w:lineRule="auto"/>
              <w:ind w:right="-190"/>
              <w:rPr>
                <w:rFonts w:ascii="Arial Narrow" w:hAnsi="Arial Narrow"/>
              </w:rPr>
            </w:pPr>
            <w:r>
              <w:rPr>
                <w:rFonts w:ascii="Arial Narrow" w:hAnsi="Arial Narrow"/>
              </w:rPr>
              <w:t xml:space="preserve"> </w:t>
            </w:r>
            <w:r w:rsidR="00742825">
              <w:rPr>
                <w:rFonts w:ascii="Arial Narrow" w:hAnsi="Arial Narrow"/>
              </w:rPr>
              <w:t>(2)</w:t>
            </w:r>
          </w:p>
        </w:tc>
        <w:tc>
          <w:tcPr>
            <w:tcW w:w="1276" w:type="dxa"/>
            <w:shd w:val="clear" w:color="auto" w:fill="E7E6E6" w:themeFill="background2"/>
          </w:tcPr>
          <w:p w14:paraId="4098D3FC" w14:textId="4FA228E4" w:rsidR="00742825" w:rsidRDefault="00F1215E" w:rsidP="00DB5DA4">
            <w:pPr>
              <w:widowControl w:val="0"/>
              <w:autoSpaceDE w:val="0"/>
              <w:spacing w:after="60" w:line="360" w:lineRule="auto"/>
              <w:ind w:right="-190"/>
              <w:rPr>
                <w:rFonts w:ascii="Arial Narrow" w:hAnsi="Arial Narrow"/>
              </w:rPr>
            </w:pPr>
            <w:r>
              <w:rPr>
                <w:rFonts w:ascii="Arial Narrow" w:hAnsi="Arial Narrow"/>
              </w:rPr>
              <w:t>Cost of the order</w:t>
            </w:r>
          </w:p>
          <w:p w14:paraId="42094BCE" w14:textId="77777777" w:rsidR="00742825" w:rsidRPr="00A07D0B" w:rsidRDefault="00742825" w:rsidP="00DB5DA4">
            <w:pPr>
              <w:widowControl w:val="0"/>
              <w:autoSpaceDE w:val="0"/>
              <w:spacing w:after="60" w:line="360" w:lineRule="auto"/>
              <w:ind w:right="-190"/>
              <w:rPr>
                <w:rFonts w:ascii="Arial Narrow" w:hAnsi="Arial Narrow"/>
              </w:rPr>
            </w:pPr>
            <w:r>
              <w:rPr>
                <w:rFonts w:ascii="Arial Narrow" w:hAnsi="Arial Narrow"/>
              </w:rPr>
              <w:t xml:space="preserve">(3)= 1 + 2 </w:t>
            </w:r>
          </w:p>
        </w:tc>
        <w:tc>
          <w:tcPr>
            <w:tcW w:w="1134" w:type="dxa"/>
            <w:shd w:val="clear" w:color="auto" w:fill="E7E6E6" w:themeFill="background2"/>
          </w:tcPr>
          <w:p w14:paraId="79ADEED5" w14:textId="04750EAD" w:rsidR="00742825" w:rsidRDefault="00F1215E" w:rsidP="00DB5DA4">
            <w:pPr>
              <w:widowControl w:val="0"/>
              <w:autoSpaceDE w:val="0"/>
              <w:spacing w:after="60" w:line="360" w:lineRule="auto"/>
              <w:ind w:right="-190"/>
              <w:rPr>
                <w:rFonts w:ascii="Arial Narrow" w:hAnsi="Arial Narrow"/>
              </w:rPr>
            </w:pPr>
            <w:r>
              <w:rPr>
                <w:rFonts w:ascii="Arial Narrow" w:hAnsi="Arial Narrow"/>
              </w:rPr>
              <w:t xml:space="preserve">Delivery </w:t>
            </w:r>
            <w:r w:rsidR="00C0575A">
              <w:rPr>
                <w:rFonts w:ascii="Arial Narrow" w:hAnsi="Arial Narrow"/>
              </w:rPr>
              <w:t>charges</w:t>
            </w:r>
          </w:p>
          <w:p w14:paraId="20B048C8" w14:textId="77777777" w:rsidR="00742825" w:rsidRPr="00A07D0B" w:rsidRDefault="00742825" w:rsidP="00DB5DA4">
            <w:pPr>
              <w:widowControl w:val="0"/>
              <w:autoSpaceDE w:val="0"/>
              <w:spacing w:after="60" w:line="360" w:lineRule="auto"/>
              <w:ind w:right="-190"/>
              <w:rPr>
                <w:rFonts w:ascii="Arial Narrow" w:hAnsi="Arial Narrow"/>
              </w:rPr>
            </w:pPr>
            <w:r>
              <w:rPr>
                <w:rFonts w:ascii="Arial Narrow" w:hAnsi="Arial Narrow"/>
              </w:rPr>
              <w:t>(4)</w:t>
            </w:r>
          </w:p>
        </w:tc>
        <w:tc>
          <w:tcPr>
            <w:tcW w:w="1275" w:type="dxa"/>
            <w:shd w:val="clear" w:color="auto" w:fill="E7E6E6" w:themeFill="background2"/>
          </w:tcPr>
          <w:p w14:paraId="25E4ED9C" w14:textId="66C94512" w:rsidR="00742825" w:rsidRDefault="00C0575A" w:rsidP="00DB5DA4">
            <w:pPr>
              <w:widowControl w:val="0"/>
              <w:autoSpaceDE w:val="0"/>
              <w:spacing w:after="60" w:line="360" w:lineRule="auto"/>
              <w:ind w:right="-190"/>
              <w:rPr>
                <w:rFonts w:ascii="Arial Narrow" w:hAnsi="Arial Narrow"/>
              </w:rPr>
            </w:pPr>
            <w:r>
              <w:rPr>
                <w:rFonts w:ascii="Arial Narrow" w:hAnsi="Arial Narrow"/>
              </w:rPr>
              <w:t>Ancillary</w:t>
            </w:r>
            <w:r w:rsidR="00F1215E">
              <w:rPr>
                <w:rFonts w:ascii="Arial Narrow" w:hAnsi="Arial Narrow"/>
              </w:rPr>
              <w:t xml:space="preserve"> services</w:t>
            </w:r>
          </w:p>
          <w:p w14:paraId="5A7C420D" w14:textId="77777777" w:rsidR="00742825" w:rsidRPr="00A07D0B" w:rsidRDefault="00742825" w:rsidP="00DB5DA4">
            <w:pPr>
              <w:widowControl w:val="0"/>
              <w:autoSpaceDE w:val="0"/>
              <w:spacing w:after="60" w:line="360" w:lineRule="auto"/>
              <w:ind w:right="-190"/>
              <w:rPr>
                <w:rFonts w:ascii="Arial Narrow" w:hAnsi="Arial Narrow"/>
              </w:rPr>
            </w:pPr>
            <w:r>
              <w:rPr>
                <w:rFonts w:ascii="Arial Narrow" w:hAnsi="Arial Narrow"/>
              </w:rPr>
              <w:t xml:space="preserve">(5) </w:t>
            </w:r>
          </w:p>
        </w:tc>
        <w:tc>
          <w:tcPr>
            <w:tcW w:w="1134" w:type="dxa"/>
            <w:shd w:val="clear" w:color="auto" w:fill="E7E6E6" w:themeFill="background2"/>
          </w:tcPr>
          <w:p w14:paraId="6BFED864" w14:textId="79D2978A" w:rsidR="00742825" w:rsidRDefault="00F1215E" w:rsidP="00DB5DA4">
            <w:pPr>
              <w:widowControl w:val="0"/>
              <w:autoSpaceDE w:val="0"/>
              <w:spacing w:after="60" w:line="360" w:lineRule="auto"/>
              <w:ind w:right="-190"/>
              <w:rPr>
                <w:rFonts w:ascii="Arial Narrow" w:hAnsi="Arial Narrow"/>
              </w:rPr>
            </w:pPr>
            <w:r>
              <w:rPr>
                <w:rFonts w:ascii="Arial Narrow" w:hAnsi="Arial Narrow"/>
              </w:rPr>
              <w:t>Margins</w:t>
            </w:r>
          </w:p>
          <w:p w14:paraId="2AC07535" w14:textId="77777777" w:rsidR="00742825" w:rsidRPr="00A07D0B" w:rsidRDefault="00742825" w:rsidP="00DB5DA4">
            <w:pPr>
              <w:widowControl w:val="0"/>
              <w:autoSpaceDE w:val="0"/>
              <w:spacing w:after="60" w:line="360" w:lineRule="auto"/>
              <w:ind w:right="-190"/>
              <w:rPr>
                <w:rFonts w:ascii="Arial Narrow" w:hAnsi="Arial Narrow"/>
              </w:rPr>
            </w:pPr>
            <w:r>
              <w:rPr>
                <w:rFonts w:ascii="Arial Narrow" w:hAnsi="Arial Narrow"/>
              </w:rPr>
              <w:t xml:space="preserve">(6) </w:t>
            </w:r>
          </w:p>
        </w:tc>
        <w:tc>
          <w:tcPr>
            <w:tcW w:w="1977" w:type="dxa"/>
            <w:shd w:val="clear" w:color="auto" w:fill="E7E6E6" w:themeFill="background2"/>
          </w:tcPr>
          <w:p w14:paraId="345D35EA" w14:textId="787CCB1C" w:rsidR="00742825" w:rsidRDefault="00F1215E" w:rsidP="00DB5DA4">
            <w:pPr>
              <w:widowControl w:val="0"/>
              <w:autoSpaceDE w:val="0"/>
              <w:spacing w:after="60" w:line="360" w:lineRule="auto"/>
              <w:ind w:right="-190"/>
              <w:jc w:val="center"/>
              <w:rPr>
                <w:rFonts w:ascii="Arial Narrow" w:hAnsi="Arial Narrow"/>
              </w:rPr>
            </w:pPr>
            <w:r>
              <w:rPr>
                <w:rFonts w:ascii="Arial Narrow" w:hAnsi="Arial Narrow"/>
              </w:rPr>
              <w:t>Unit price in figures</w:t>
            </w:r>
          </w:p>
          <w:p w14:paraId="76EA2CAB" w14:textId="77777777" w:rsidR="00742825" w:rsidRPr="00A07D0B" w:rsidRDefault="00742825" w:rsidP="00DB5DA4">
            <w:pPr>
              <w:widowControl w:val="0"/>
              <w:autoSpaceDE w:val="0"/>
              <w:spacing w:after="60" w:line="360" w:lineRule="auto"/>
              <w:ind w:right="-190"/>
              <w:jc w:val="center"/>
              <w:rPr>
                <w:rFonts w:ascii="Arial Narrow" w:hAnsi="Arial Narrow"/>
              </w:rPr>
            </w:pPr>
            <w:r>
              <w:rPr>
                <w:rFonts w:ascii="Arial Narrow" w:hAnsi="Arial Narrow"/>
              </w:rPr>
              <w:t>(7)= 3+4 +5+6</w:t>
            </w:r>
          </w:p>
        </w:tc>
      </w:tr>
      <w:tr w:rsidR="00F1215E" w:rsidRPr="00A07D0B" w14:paraId="08BA970D" w14:textId="77777777" w:rsidTr="00DB5DA4">
        <w:trPr>
          <w:trHeight w:val="511"/>
          <w:jc w:val="center"/>
        </w:trPr>
        <w:tc>
          <w:tcPr>
            <w:tcW w:w="503" w:type="dxa"/>
          </w:tcPr>
          <w:p w14:paraId="46FDBC20" w14:textId="77777777" w:rsidR="00742825" w:rsidRPr="00A07D0B" w:rsidRDefault="00742825" w:rsidP="00DB5DA4">
            <w:pPr>
              <w:widowControl w:val="0"/>
              <w:autoSpaceDE w:val="0"/>
              <w:spacing w:after="60" w:line="360" w:lineRule="auto"/>
              <w:ind w:right="-190"/>
              <w:rPr>
                <w:rFonts w:ascii="Arial Narrow" w:hAnsi="Arial Narrow"/>
              </w:rPr>
            </w:pPr>
          </w:p>
        </w:tc>
        <w:tc>
          <w:tcPr>
            <w:tcW w:w="1477" w:type="dxa"/>
          </w:tcPr>
          <w:p w14:paraId="0F26F0F1" w14:textId="77777777" w:rsidR="00742825" w:rsidRPr="00A07D0B" w:rsidRDefault="00742825" w:rsidP="00DB5DA4">
            <w:pPr>
              <w:widowControl w:val="0"/>
              <w:autoSpaceDE w:val="0"/>
              <w:spacing w:after="60" w:line="360" w:lineRule="auto"/>
              <w:ind w:right="-190"/>
              <w:rPr>
                <w:rFonts w:ascii="Arial Narrow" w:hAnsi="Arial Narrow"/>
              </w:rPr>
            </w:pPr>
          </w:p>
        </w:tc>
        <w:tc>
          <w:tcPr>
            <w:tcW w:w="992" w:type="dxa"/>
          </w:tcPr>
          <w:p w14:paraId="63F614CE" w14:textId="77777777" w:rsidR="00742825" w:rsidRPr="00A07D0B" w:rsidRDefault="00742825" w:rsidP="00DB5DA4">
            <w:pPr>
              <w:widowControl w:val="0"/>
              <w:autoSpaceDE w:val="0"/>
              <w:spacing w:after="60" w:line="360" w:lineRule="auto"/>
              <w:ind w:right="-190"/>
              <w:rPr>
                <w:rFonts w:ascii="Arial Narrow" w:hAnsi="Arial Narrow"/>
              </w:rPr>
            </w:pPr>
          </w:p>
        </w:tc>
        <w:tc>
          <w:tcPr>
            <w:tcW w:w="1276" w:type="dxa"/>
          </w:tcPr>
          <w:p w14:paraId="72891912" w14:textId="77777777" w:rsidR="00742825" w:rsidRPr="00A07D0B" w:rsidRDefault="00742825" w:rsidP="00DB5DA4">
            <w:pPr>
              <w:widowControl w:val="0"/>
              <w:autoSpaceDE w:val="0"/>
              <w:spacing w:after="60" w:line="360" w:lineRule="auto"/>
              <w:ind w:right="-190"/>
              <w:rPr>
                <w:rFonts w:ascii="Arial Narrow" w:hAnsi="Arial Narrow"/>
              </w:rPr>
            </w:pPr>
          </w:p>
        </w:tc>
        <w:tc>
          <w:tcPr>
            <w:tcW w:w="1276" w:type="dxa"/>
          </w:tcPr>
          <w:p w14:paraId="1093B982" w14:textId="77777777" w:rsidR="00742825" w:rsidRPr="00A07D0B" w:rsidRDefault="00742825" w:rsidP="00DB5DA4">
            <w:pPr>
              <w:widowControl w:val="0"/>
              <w:autoSpaceDE w:val="0"/>
              <w:spacing w:after="60" w:line="360" w:lineRule="auto"/>
              <w:ind w:right="-190"/>
              <w:rPr>
                <w:rFonts w:ascii="Arial Narrow" w:hAnsi="Arial Narrow"/>
              </w:rPr>
            </w:pPr>
          </w:p>
        </w:tc>
        <w:tc>
          <w:tcPr>
            <w:tcW w:w="1134" w:type="dxa"/>
          </w:tcPr>
          <w:p w14:paraId="0E406E58" w14:textId="77777777" w:rsidR="00742825" w:rsidRPr="00A07D0B" w:rsidRDefault="00742825" w:rsidP="00DB5DA4">
            <w:pPr>
              <w:widowControl w:val="0"/>
              <w:autoSpaceDE w:val="0"/>
              <w:spacing w:after="60" w:line="360" w:lineRule="auto"/>
              <w:ind w:right="-190"/>
              <w:rPr>
                <w:rFonts w:ascii="Arial Narrow" w:hAnsi="Arial Narrow"/>
              </w:rPr>
            </w:pPr>
          </w:p>
        </w:tc>
        <w:tc>
          <w:tcPr>
            <w:tcW w:w="1275" w:type="dxa"/>
          </w:tcPr>
          <w:p w14:paraId="58D5EFB2" w14:textId="77777777" w:rsidR="00742825" w:rsidRPr="00A07D0B" w:rsidRDefault="00742825" w:rsidP="00DB5DA4">
            <w:pPr>
              <w:widowControl w:val="0"/>
              <w:autoSpaceDE w:val="0"/>
              <w:spacing w:after="60" w:line="360" w:lineRule="auto"/>
              <w:ind w:right="-190"/>
              <w:rPr>
                <w:rFonts w:ascii="Arial Narrow" w:hAnsi="Arial Narrow"/>
              </w:rPr>
            </w:pPr>
          </w:p>
        </w:tc>
        <w:tc>
          <w:tcPr>
            <w:tcW w:w="1134" w:type="dxa"/>
          </w:tcPr>
          <w:p w14:paraId="225975AE" w14:textId="77777777" w:rsidR="00742825" w:rsidRPr="00A07D0B" w:rsidRDefault="00742825" w:rsidP="00DB5DA4">
            <w:pPr>
              <w:widowControl w:val="0"/>
              <w:autoSpaceDE w:val="0"/>
              <w:spacing w:after="60" w:line="360" w:lineRule="auto"/>
              <w:ind w:right="-190"/>
              <w:rPr>
                <w:rFonts w:ascii="Arial Narrow" w:hAnsi="Arial Narrow"/>
              </w:rPr>
            </w:pPr>
          </w:p>
        </w:tc>
        <w:tc>
          <w:tcPr>
            <w:tcW w:w="1977" w:type="dxa"/>
          </w:tcPr>
          <w:p w14:paraId="5D044AE8" w14:textId="77777777" w:rsidR="00742825" w:rsidRPr="00A07D0B" w:rsidRDefault="00742825" w:rsidP="00DB5DA4">
            <w:pPr>
              <w:widowControl w:val="0"/>
              <w:autoSpaceDE w:val="0"/>
              <w:spacing w:after="60" w:line="360" w:lineRule="auto"/>
              <w:ind w:right="-190"/>
              <w:rPr>
                <w:rFonts w:ascii="Arial Narrow" w:hAnsi="Arial Narrow"/>
              </w:rPr>
            </w:pPr>
          </w:p>
        </w:tc>
      </w:tr>
      <w:tr w:rsidR="00F1215E" w:rsidRPr="00A07D0B" w14:paraId="48DDBF65" w14:textId="77777777" w:rsidTr="00DB5DA4">
        <w:trPr>
          <w:trHeight w:val="525"/>
          <w:jc w:val="center"/>
        </w:trPr>
        <w:tc>
          <w:tcPr>
            <w:tcW w:w="503" w:type="dxa"/>
          </w:tcPr>
          <w:p w14:paraId="79418F5B" w14:textId="77777777" w:rsidR="00742825" w:rsidRPr="00A07D0B" w:rsidRDefault="00742825" w:rsidP="00DB5DA4">
            <w:pPr>
              <w:widowControl w:val="0"/>
              <w:autoSpaceDE w:val="0"/>
              <w:spacing w:after="60" w:line="360" w:lineRule="auto"/>
              <w:ind w:right="-190"/>
              <w:rPr>
                <w:rFonts w:ascii="Arial Narrow" w:hAnsi="Arial Narrow"/>
              </w:rPr>
            </w:pPr>
          </w:p>
        </w:tc>
        <w:tc>
          <w:tcPr>
            <w:tcW w:w="1477" w:type="dxa"/>
          </w:tcPr>
          <w:p w14:paraId="63259AC1" w14:textId="77777777" w:rsidR="00742825" w:rsidRPr="00A07D0B" w:rsidRDefault="00742825" w:rsidP="00DB5DA4">
            <w:pPr>
              <w:widowControl w:val="0"/>
              <w:autoSpaceDE w:val="0"/>
              <w:spacing w:after="60" w:line="360" w:lineRule="auto"/>
              <w:ind w:right="-190"/>
              <w:rPr>
                <w:rFonts w:ascii="Arial Narrow" w:hAnsi="Arial Narrow"/>
              </w:rPr>
            </w:pPr>
          </w:p>
        </w:tc>
        <w:tc>
          <w:tcPr>
            <w:tcW w:w="992" w:type="dxa"/>
          </w:tcPr>
          <w:p w14:paraId="34AED254" w14:textId="77777777" w:rsidR="00742825" w:rsidRPr="00A07D0B" w:rsidRDefault="00742825" w:rsidP="00DB5DA4">
            <w:pPr>
              <w:widowControl w:val="0"/>
              <w:autoSpaceDE w:val="0"/>
              <w:spacing w:after="60" w:line="360" w:lineRule="auto"/>
              <w:ind w:right="-190"/>
              <w:rPr>
                <w:rFonts w:ascii="Arial Narrow" w:hAnsi="Arial Narrow"/>
              </w:rPr>
            </w:pPr>
          </w:p>
        </w:tc>
        <w:tc>
          <w:tcPr>
            <w:tcW w:w="1276" w:type="dxa"/>
          </w:tcPr>
          <w:p w14:paraId="31C7AFCA" w14:textId="77777777" w:rsidR="00742825" w:rsidRPr="00A07D0B" w:rsidRDefault="00742825" w:rsidP="00DB5DA4">
            <w:pPr>
              <w:widowControl w:val="0"/>
              <w:autoSpaceDE w:val="0"/>
              <w:spacing w:after="60" w:line="360" w:lineRule="auto"/>
              <w:ind w:right="-190"/>
              <w:rPr>
                <w:rFonts w:ascii="Arial Narrow" w:hAnsi="Arial Narrow"/>
              </w:rPr>
            </w:pPr>
          </w:p>
        </w:tc>
        <w:tc>
          <w:tcPr>
            <w:tcW w:w="1276" w:type="dxa"/>
          </w:tcPr>
          <w:p w14:paraId="54AFB8F7" w14:textId="77777777" w:rsidR="00742825" w:rsidRPr="00A07D0B" w:rsidRDefault="00742825" w:rsidP="00DB5DA4">
            <w:pPr>
              <w:widowControl w:val="0"/>
              <w:autoSpaceDE w:val="0"/>
              <w:spacing w:after="60" w:line="360" w:lineRule="auto"/>
              <w:ind w:right="-190"/>
              <w:rPr>
                <w:rFonts w:ascii="Arial Narrow" w:hAnsi="Arial Narrow"/>
              </w:rPr>
            </w:pPr>
          </w:p>
        </w:tc>
        <w:tc>
          <w:tcPr>
            <w:tcW w:w="1134" w:type="dxa"/>
          </w:tcPr>
          <w:p w14:paraId="7457BABD" w14:textId="77777777" w:rsidR="00742825" w:rsidRPr="00A07D0B" w:rsidRDefault="00742825" w:rsidP="00DB5DA4">
            <w:pPr>
              <w:widowControl w:val="0"/>
              <w:autoSpaceDE w:val="0"/>
              <w:spacing w:after="60" w:line="360" w:lineRule="auto"/>
              <w:ind w:right="-190"/>
              <w:rPr>
                <w:rFonts w:ascii="Arial Narrow" w:hAnsi="Arial Narrow"/>
              </w:rPr>
            </w:pPr>
          </w:p>
        </w:tc>
        <w:tc>
          <w:tcPr>
            <w:tcW w:w="1275" w:type="dxa"/>
          </w:tcPr>
          <w:p w14:paraId="64A3CAC9" w14:textId="77777777" w:rsidR="00742825" w:rsidRPr="00A07D0B" w:rsidRDefault="00742825" w:rsidP="00DB5DA4">
            <w:pPr>
              <w:widowControl w:val="0"/>
              <w:autoSpaceDE w:val="0"/>
              <w:spacing w:after="60" w:line="360" w:lineRule="auto"/>
              <w:ind w:right="-190"/>
              <w:rPr>
                <w:rFonts w:ascii="Arial Narrow" w:hAnsi="Arial Narrow"/>
              </w:rPr>
            </w:pPr>
          </w:p>
        </w:tc>
        <w:tc>
          <w:tcPr>
            <w:tcW w:w="1134" w:type="dxa"/>
          </w:tcPr>
          <w:p w14:paraId="7AA77109" w14:textId="77777777" w:rsidR="00742825" w:rsidRPr="00A07D0B" w:rsidRDefault="00742825" w:rsidP="00DB5DA4">
            <w:pPr>
              <w:widowControl w:val="0"/>
              <w:autoSpaceDE w:val="0"/>
              <w:spacing w:after="60" w:line="360" w:lineRule="auto"/>
              <w:ind w:right="-190"/>
              <w:rPr>
                <w:rFonts w:ascii="Arial Narrow" w:hAnsi="Arial Narrow"/>
              </w:rPr>
            </w:pPr>
          </w:p>
        </w:tc>
        <w:tc>
          <w:tcPr>
            <w:tcW w:w="1977" w:type="dxa"/>
          </w:tcPr>
          <w:p w14:paraId="04A85551" w14:textId="77777777" w:rsidR="00742825" w:rsidRPr="00A07D0B" w:rsidRDefault="00742825" w:rsidP="00DB5DA4">
            <w:pPr>
              <w:widowControl w:val="0"/>
              <w:autoSpaceDE w:val="0"/>
              <w:spacing w:after="60" w:line="360" w:lineRule="auto"/>
              <w:ind w:right="-190"/>
              <w:rPr>
                <w:rFonts w:ascii="Arial Narrow" w:hAnsi="Arial Narrow"/>
              </w:rPr>
            </w:pPr>
          </w:p>
        </w:tc>
      </w:tr>
    </w:tbl>
    <w:p w14:paraId="7E045DA7" w14:textId="77777777" w:rsidR="00742825" w:rsidRPr="00A07D0B" w:rsidRDefault="00742825" w:rsidP="00742825">
      <w:pPr>
        <w:widowControl w:val="0"/>
        <w:autoSpaceDE w:val="0"/>
        <w:spacing w:after="60" w:line="360" w:lineRule="auto"/>
        <w:rPr>
          <w:rFonts w:ascii="Arial Narrow" w:hAnsi="Arial Narrow" w:cs="Arial"/>
        </w:rPr>
      </w:pPr>
    </w:p>
    <w:p w14:paraId="0889D951" w14:textId="5BBCA07C" w:rsidR="00742825" w:rsidRPr="00C0575A" w:rsidRDefault="00C0575A" w:rsidP="00742825">
      <w:pPr>
        <w:widowControl w:val="0"/>
        <w:autoSpaceDE w:val="0"/>
        <w:spacing w:after="60" w:line="360" w:lineRule="auto"/>
        <w:ind w:left="172" w:right="-147"/>
        <w:rPr>
          <w:rFonts w:ascii="Arial Narrow" w:hAnsi="Arial Narrow" w:cs="Arial"/>
          <w:i/>
          <w:iCs/>
          <w:w w:val="98"/>
          <w:lang w:val="en-GB"/>
        </w:rPr>
      </w:pPr>
      <w:r w:rsidRPr="00C0575A">
        <w:rPr>
          <w:rFonts w:ascii="Arial Narrow" w:hAnsi="Arial Narrow" w:cs="Arial"/>
          <w:w w:val="98"/>
          <w:lang w:val="en-GB"/>
        </w:rPr>
        <w:t xml:space="preserve">Name of Bidder </w:t>
      </w:r>
      <w:r w:rsidR="00742825" w:rsidRPr="00C0575A">
        <w:rPr>
          <w:rFonts w:ascii="Arial Narrow" w:hAnsi="Arial Narrow" w:cs="Arial"/>
          <w:i/>
          <w:iCs/>
          <w:w w:val="98"/>
          <w:lang w:val="en-GB"/>
        </w:rPr>
        <w:t>[ins</w:t>
      </w:r>
      <w:r w:rsidRPr="00C0575A">
        <w:rPr>
          <w:rFonts w:ascii="Arial Narrow" w:hAnsi="Arial Narrow" w:cs="Arial"/>
          <w:i/>
          <w:iCs/>
          <w:w w:val="98"/>
          <w:lang w:val="en-GB"/>
        </w:rPr>
        <w:t>ert bidder’s name</w:t>
      </w:r>
      <w:r w:rsidR="00742825" w:rsidRPr="00C0575A">
        <w:rPr>
          <w:rFonts w:ascii="Arial Narrow" w:hAnsi="Arial Narrow" w:cs="Arial"/>
          <w:i/>
          <w:iCs/>
          <w:w w:val="98"/>
          <w:lang w:val="en-GB"/>
        </w:rPr>
        <w:t xml:space="preserve">] </w:t>
      </w:r>
    </w:p>
    <w:p w14:paraId="2B629F77" w14:textId="77777777" w:rsidR="00742825" w:rsidRPr="00C0575A" w:rsidRDefault="00742825" w:rsidP="00742825">
      <w:pPr>
        <w:widowControl w:val="0"/>
        <w:autoSpaceDE w:val="0"/>
        <w:spacing w:after="60" w:line="360" w:lineRule="auto"/>
        <w:ind w:left="172" w:right="-147"/>
        <w:rPr>
          <w:rFonts w:ascii="Arial Narrow" w:hAnsi="Arial Narrow" w:cs="Arial"/>
          <w:i/>
          <w:iCs/>
          <w:w w:val="98"/>
          <w:lang w:val="en-GB"/>
        </w:rPr>
      </w:pPr>
    </w:p>
    <w:p w14:paraId="018C6410" w14:textId="06AD798A" w:rsidR="00742825" w:rsidRPr="00A07D0B" w:rsidRDefault="00742825" w:rsidP="00742825">
      <w:pPr>
        <w:widowControl w:val="0"/>
        <w:autoSpaceDE w:val="0"/>
        <w:spacing w:after="60" w:line="360" w:lineRule="auto"/>
        <w:ind w:left="172" w:right="-147"/>
        <w:rPr>
          <w:rFonts w:ascii="Arial Narrow" w:hAnsi="Arial Narrow" w:cs="Arial"/>
          <w:w w:val="98"/>
        </w:rPr>
      </w:pPr>
      <w:r w:rsidRPr="00A07D0B">
        <w:rPr>
          <w:rFonts w:ascii="Arial Narrow" w:hAnsi="Arial Narrow" w:cs="Arial"/>
          <w:w w:val="98"/>
        </w:rPr>
        <w:t xml:space="preserve">Signature </w:t>
      </w:r>
      <w:r w:rsidRPr="00A07D0B">
        <w:rPr>
          <w:rFonts w:ascii="Arial Narrow" w:hAnsi="Arial Narrow" w:cs="Arial"/>
          <w:i/>
          <w:iCs/>
          <w:w w:val="98"/>
        </w:rPr>
        <w:t>[ins</w:t>
      </w:r>
      <w:r w:rsidR="00C0575A">
        <w:rPr>
          <w:rFonts w:ascii="Arial Narrow" w:hAnsi="Arial Narrow" w:cs="Arial"/>
          <w:i/>
          <w:iCs/>
          <w:w w:val="98"/>
        </w:rPr>
        <w:t xml:space="preserve">ert </w:t>
      </w:r>
      <w:r w:rsidRPr="00A07D0B">
        <w:rPr>
          <w:rFonts w:ascii="Arial Narrow" w:hAnsi="Arial Narrow" w:cs="Arial"/>
          <w:i/>
          <w:iCs/>
          <w:w w:val="98"/>
        </w:rPr>
        <w:t>signature]</w:t>
      </w:r>
      <w:r w:rsidRPr="00A07D0B">
        <w:rPr>
          <w:rFonts w:ascii="Arial Narrow" w:hAnsi="Arial Narrow" w:cs="Arial"/>
          <w:w w:val="98"/>
        </w:rPr>
        <w:t xml:space="preserve">, </w:t>
      </w:r>
    </w:p>
    <w:p w14:paraId="01E76666" w14:textId="77777777" w:rsidR="00742825" w:rsidRPr="00A07D0B" w:rsidRDefault="00742825" w:rsidP="00742825">
      <w:pPr>
        <w:widowControl w:val="0"/>
        <w:autoSpaceDE w:val="0"/>
        <w:spacing w:after="60" w:line="360" w:lineRule="auto"/>
        <w:ind w:left="172" w:right="-147"/>
        <w:rPr>
          <w:rFonts w:ascii="Arial Narrow" w:hAnsi="Arial Narrow" w:cs="Arial"/>
          <w:w w:val="98"/>
        </w:rPr>
      </w:pPr>
    </w:p>
    <w:p w14:paraId="25500D75" w14:textId="7BC21F34" w:rsidR="00742825" w:rsidRPr="00A07D0B" w:rsidRDefault="00742825" w:rsidP="00742825">
      <w:pPr>
        <w:widowControl w:val="0"/>
        <w:autoSpaceDE w:val="0"/>
        <w:spacing w:after="60" w:line="360" w:lineRule="auto"/>
        <w:ind w:left="172" w:right="-147"/>
        <w:rPr>
          <w:rFonts w:ascii="Arial Narrow" w:hAnsi="Arial Narrow"/>
        </w:rPr>
      </w:pPr>
      <w:r w:rsidRPr="00A07D0B">
        <w:rPr>
          <w:rFonts w:ascii="Arial Narrow" w:hAnsi="Arial Narrow" w:cs="Arial"/>
          <w:w w:val="98"/>
        </w:rPr>
        <w:t>Date</w:t>
      </w:r>
      <w:r w:rsidRPr="00A07D0B">
        <w:rPr>
          <w:rFonts w:ascii="Arial Narrow" w:hAnsi="Arial Narrow" w:cs="Arial"/>
          <w:i/>
          <w:iCs/>
          <w:w w:val="98"/>
        </w:rPr>
        <w:t xml:space="preserve"> [ins</w:t>
      </w:r>
      <w:r w:rsidR="00C0575A">
        <w:rPr>
          <w:rFonts w:ascii="Arial Narrow" w:hAnsi="Arial Narrow" w:cs="Arial"/>
          <w:i/>
          <w:iCs/>
          <w:w w:val="98"/>
        </w:rPr>
        <w:t xml:space="preserve">ert </w:t>
      </w:r>
      <w:r w:rsidRPr="00A07D0B">
        <w:rPr>
          <w:rFonts w:ascii="Arial Narrow" w:hAnsi="Arial Narrow" w:cs="Arial"/>
          <w:i/>
          <w:iCs/>
          <w:w w:val="98"/>
        </w:rPr>
        <w:t>date]</w:t>
      </w:r>
    </w:p>
    <w:p w14:paraId="5A50794C" w14:textId="77777777" w:rsidR="00115A9E" w:rsidRPr="00742825" w:rsidRDefault="00115A9E" w:rsidP="00742825">
      <w:pPr>
        <w:suppressAutoHyphens w:val="0"/>
        <w:autoSpaceDN/>
        <w:spacing w:line="360" w:lineRule="auto"/>
        <w:jc w:val="both"/>
        <w:textAlignment w:val="auto"/>
        <w:rPr>
          <w:rFonts w:ascii="Arial Narrow" w:hAnsi="Arial Narrow" w:cs="Arial"/>
        </w:rPr>
      </w:pPr>
    </w:p>
    <w:p w14:paraId="5C4A3478" w14:textId="77777777" w:rsidR="00115A9E" w:rsidRPr="00742825" w:rsidRDefault="00115A9E" w:rsidP="00115A9E">
      <w:pPr>
        <w:widowControl w:val="0"/>
        <w:autoSpaceDE w:val="0"/>
        <w:spacing w:line="360" w:lineRule="auto"/>
        <w:rPr>
          <w:rFonts w:ascii="Arial Narrow" w:hAnsi="Arial Narrow" w:cs="Arial"/>
        </w:rPr>
      </w:pPr>
    </w:p>
    <w:p w14:paraId="25CBD3F6" w14:textId="77777777" w:rsidR="00115A9E" w:rsidRPr="00742825" w:rsidRDefault="00115A9E" w:rsidP="00115A9E">
      <w:pPr>
        <w:widowControl w:val="0"/>
        <w:autoSpaceDE w:val="0"/>
        <w:spacing w:line="360" w:lineRule="auto"/>
        <w:rPr>
          <w:rFonts w:ascii="Arial Narrow" w:hAnsi="Arial Narrow" w:cs="Arial"/>
        </w:rPr>
      </w:pPr>
    </w:p>
    <w:p w14:paraId="178F3B38" w14:textId="77777777" w:rsidR="00115A9E" w:rsidRPr="00742825" w:rsidRDefault="00115A9E" w:rsidP="00115A9E">
      <w:pPr>
        <w:widowControl w:val="0"/>
        <w:autoSpaceDE w:val="0"/>
        <w:spacing w:line="360" w:lineRule="auto"/>
        <w:rPr>
          <w:rFonts w:ascii="Arial Narrow" w:hAnsi="Arial Narrow" w:cs="Arial"/>
        </w:rPr>
      </w:pPr>
    </w:p>
    <w:p w14:paraId="6CDF8552" w14:textId="77777777" w:rsidR="00115A9E" w:rsidRPr="00742825" w:rsidRDefault="00115A9E" w:rsidP="00115A9E">
      <w:pPr>
        <w:widowControl w:val="0"/>
        <w:autoSpaceDE w:val="0"/>
        <w:spacing w:line="360" w:lineRule="auto"/>
        <w:rPr>
          <w:rFonts w:ascii="Arial Narrow" w:hAnsi="Arial Narrow" w:cs="Arial"/>
        </w:rPr>
      </w:pPr>
    </w:p>
    <w:p w14:paraId="560A7A8C" w14:textId="77777777" w:rsidR="00115A9E" w:rsidRPr="00742825" w:rsidRDefault="00115A9E" w:rsidP="00115A9E">
      <w:pPr>
        <w:widowControl w:val="0"/>
        <w:autoSpaceDE w:val="0"/>
        <w:spacing w:line="360" w:lineRule="auto"/>
        <w:rPr>
          <w:rFonts w:ascii="Arial Narrow" w:hAnsi="Arial Narrow" w:cs="Arial"/>
        </w:rPr>
      </w:pPr>
    </w:p>
    <w:p w14:paraId="6B0C2C17" w14:textId="77777777" w:rsidR="00115A9E" w:rsidRPr="00742825" w:rsidRDefault="00115A9E" w:rsidP="00115A9E">
      <w:pPr>
        <w:widowControl w:val="0"/>
        <w:autoSpaceDE w:val="0"/>
        <w:spacing w:line="360" w:lineRule="auto"/>
        <w:rPr>
          <w:rFonts w:ascii="Arial Narrow" w:hAnsi="Arial Narrow" w:cs="Arial"/>
        </w:rPr>
      </w:pPr>
    </w:p>
    <w:p w14:paraId="4D046963" w14:textId="77777777" w:rsidR="00115A9E" w:rsidRPr="00742825" w:rsidRDefault="00115A9E" w:rsidP="00115A9E">
      <w:pPr>
        <w:widowControl w:val="0"/>
        <w:autoSpaceDE w:val="0"/>
        <w:spacing w:line="360" w:lineRule="auto"/>
        <w:rPr>
          <w:rFonts w:ascii="Arial Narrow" w:hAnsi="Arial Narrow" w:cs="Arial"/>
        </w:rPr>
      </w:pPr>
    </w:p>
    <w:p w14:paraId="3D4BDEB2" w14:textId="77777777" w:rsidR="00115A9E" w:rsidRPr="00742825" w:rsidRDefault="00115A9E" w:rsidP="00115A9E">
      <w:pPr>
        <w:widowControl w:val="0"/>
        <w:autoSpaceDE w:val="0"/>
        <w:spacing w:line="360" w:lineRule="auto"/>
        <w:rPr>
          <w:rFonts w:ascii="Arial Narrow" w:hAnsi="Arial Narrow" w:cs="Arial"/>
        </w:rPr>
      </w:pPr>
    </w:p>
    <w:p w14:paraId="22AB2370" w14:textId="77777777" w:rsidR="00115A9E" w:rsidRPr="00742825" w:rsidRDefault="00115A9E" w:rsidP="00115A9E">
      <w:pPr>
        <w:widowControl w:val="0"/>
        <w:autoSpaceDE w:val="0"/>
        <w:spacing w:line="360" w:lineRule="auto"/>
        <w:rPr>
          <w:rFonts w:ascii="Arial Narrow" w:hAnsi="Arial Narrow" w:cs="Arial"/>
        </w:rPr>
      </w:pPr>
    </w:p>
    <w:p w14:paraId="1A7B5230" w14:textId="77777777" w:rsidR="00115A9E" w:rsidRPr="00742825" w:rsidRDefault="00115A9E" w:rsidP="00115A9E">
      <w:pPr>
        <w:widowControl w:val="0"/>
        <w:autoSpaceDE w:val="0"/>
        <w:spacing w:before="17" w:line="360" w:lineRule="auto"/>
        <w:rPr>
          <w:rFonts w:ascii="Arial Narrow" w:hAnsi="Arial Narrow" w:cs="Arial"/>
        </w:rPr>
      </w:pPr>
    </w:p>
    <w:p w14:paraId="080CAE64" w14:textId="15CA824D" w:rsidR="00115A9E" w:rsidRPr="009B045E" w:rsidRDefault="00F1215E" w:rsidP="009C7F52">
      <w:pPr>
        <w:pStyle w:val="TitrePiece"/>
        <w:spacing w:line="360" w:lineRule="auto"/>
        <w:ind w:left="360"/>
        <w:rPr>
          <w:rFonts w:ascii="Arial Narrow" w:hAnsi="Arial Narrow" w:cs="Times New Roman"/>
          <w:b/>
          <w:sz w:val="36"/>
          <w:szCs w:val="36"/>
        </w:rPr>
      </w:pPr>
      <w:bookmarkStart w:id="122" w:name="_Toc155227153"/>
      <w:r>
        <w:rPr>
          <w:rFonts w:ascii="Arial Narrow" w:hAnsi="Arial Narrow"/>
          <w:b/>
          <w:sz w:val="36"/>
        </w:rPr>
        <w:t>DOCUMENT N</w:t>
      </w:r>
      <w:r w:rsidR="00C0575A">
        <w:rPr>
          <w:rFonts w:ascii="Arial Narrow" w:hAnsi="Arial Narrow"/>
          <w:b/>
          <w:sz w:val="36"/>
        </w:rPr>
        <w:t>o</w:t>
      </w:r>
      <w:r>
        <w:rPr>
          <w:rFonts w:ascii="Arial Narrow" w:hAnsi="Arial Narrow"/>
          <w:b/>
          <w:sz w:val="36"/>
        </w:rPr>
        <w:t xml:space="preserve">. 9: </w:t>
      </w:r>
      <w:r w:rsidRPr="009B045E">
        <w:rPr>
          <w:rFonts w:ascii="Arial Narrow" w:hAnsi="Arial Narrow"/>
          <w:b/>
          <w:sz w:val="36"/>
        </w:rPr>
        <w:t>CONTRACT MODEL</w:t>
      </w:r>
      <w:bookmarkEnd w:id="122"/>
      <w:r w:rsidR="00DB5E22">
        <w:rPr>
          <w:rFonts w:ascii="Arial Narrow" w:hAnsi="Arial Narrow"/>
          <w:b/>
          <w:sz w:val="36"/>
        </w:rPr>
        <w:t xml:space="preserve"> </w:t>
      </w:r>
    </w:p>
    <w:p w14:paraId="698AF995" w14:textId="77777777" w:rsidR="00115A9E" w:rsidRPr="0091422A" w:rsidRDefault="00115A9E" w:rsidP="00115A9E">
      <w:pPr>
        <w:widowControl w:val="0"/>
        <w:autoSpaceDE w:val="0"/>
        <w:spacing w:line="360" w:lineRule="auto"/>
        <w:rPr>
          <w:rFonts w:ascii="Arial Narrow" w:hAnsi="Arial Narrow" w:cs="Arial"/>
          <w:spacing w:val="38"/>
          <w:lang w:val="en-GB"/>
        </w:rPr>
      </w:pPr>
      <w:bookmarkStart w:id="123" w:name="_Toc155222791"/>
      <w:bookmarkEnd w:id="123"/>
    </w:p>
    <w:p w14:paraId="1395BF5E" w14:textId="77777777" w:rsidR="00115A9E" w:rsidRPr="0091422A" w:rsidRDefault="00115A9E" w:rsidP="00115A9E">
      <w:pPr>
        <w:widowControl w:val="0"/>
        <w:autoSpaceDE w:val="0"/>
        <w:spacing w:line="360" w:lineRule="auto"/>
        <w:rPr>
          <w:rFonts w:ascii="Arial Narrow" w:hAnsi="Arial Narrow" w:cs="Arial"/>
          <w:spacing w:val="38"/>
          <w:lang w:val="en-GB"/>
        </w:rPr>
      </w:pPr>
    </w:p>
    <w:p w14:paraId="72DB44C0" w14:textId="77777777" w:rsidR="00115A9E" w:rsidRPr="0091422A" w:rsidRDefault="00115A9E" w:rsidP="00115A9E">
      <w:pPr>
        <w:widowControl w:val="0"/>
        <w:autoSpaceDE w:val="0"/>
        <w:spacing w:line="360" w:lineRule="auto"/>
        <w:rPr>
          <w:rFonts w:ascii="Arial Narrow" w:hAnsi="Arial Narrow" w:cs="Arial"/>
          <w:spacing w:val="38"/>
          <w:lang w:val="en-GB"/>
        </w:rPr>
      </w:pPr>
    </w:p>
    <w:p w14:paraId="60E95E27" w14:textId="77777777" w:rsidR="00115A9E" w:rsidRPr="0091422A" w:rsidRDefault="00115A9E" w:rsidP="009C7F52">
      <w:pPr>
        <w:suppressAutoHyphens w:val="0"/>
        <w:autoSpaceDN/>
        <w:spacing w:line="360" w:lineRule="auto"/>
        <w:textAlignment w:val="auto"/>
        <w:rPr>
          <w:rFonts w:ascii="Arial Narrow" w:hAnsi="Arial Narrow" w:cs="Arial"/>
          <w:spacing w:val="38"/>
          <w:lang w:val="en-GB"/>
        </w:rPr>
      </w:pPr>
      <w:r w:rsidRPr="0091422A">
        <w:rPr>
          <w:lang w:val="en-GB"/>
        </w:rPr>
        <w:br w:type="page"/>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735092" w:rsidRPr="00735092" w14:paraId="25DC8BF4" w14:textId="77777777" w:rsidTr="00DB5DA4">
        <w:tc>
          <w:tcPr>
            <w:tcW w:w="4811" w:type="dxa"/>
            <w:vAlign w:val="center"/>
          </w:tcPr>
          <w:p w14:paraId="22734B05"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rPr>
            </w:pPr>
            <w:r w:rsidRPr="00735092">
              <w:rPr>
                <w:rFonts w:ascii="Arial Narrow" w:hAnsi="Arial Narrow" w:cs="Arial"/>
              </w:rPr>
              <w:lastRenderedPageBreak/>
              <w:t>REPUBLIQUEDUCAMEROUN</w:t>
            </w:r>
          </w:p>
          <w:p w14:paraId="3C11BC7C"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rPr>
            </w:pPr>
            <w:r w:rsidRPr="00735092">
              <w:rPr>
                <w:rFonts w:ascii="Arial Narrow" w:hAnsi="Arial Narrow" w:cs="Arial"/>
              </w:rPr>
              <w:t>Paix–Travail–Patrie</w:t>
            </w:r>
          </w:p>
          <w:p w14:paraId="0F78A755"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rPr>
            </w:pPr>
            <w:r w:rsidRPr="00735092">
              <w:rPr>
                <w:rFonts w:ascii="Arial Narrow" w:hAnsi="Arial Narrow" w:cs="Arial"/>
              </w:rPr>
              <w:t>--------------</w:t>
            </w:r>
          </w:p>
          <w:p w14:paraId="22B829E5"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rPr>
            </w:pPr>
            <w:r w:rsidRPr="00735092">
              <w:rPr>
                <w:rFonts w:ascii="Arial Narrow" w:hAnsi="Arial Narrow" w:cs="Arial"/>
                <w:i/>
                <w:iCs/>
              </w:rPr>
              <w:t>[Indiquer le Maître d’Ouvrage]</w:t>
            </w:r>
          </w:p>
          <w:p w14:paraId="0E2BEAA5"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rPr>
            </w:pPr>
            <w:r w:rsidRPr="00735092">
              <w:rPr>
                <w:rFonts w:ascii="Arial Narrow" w:hAnsi="Arial Narrow" w:cs="Arial"/>
              </w:rPr>
              <w:t>--------------</w:t>
            </w:r>
          </w:p>
        </w:tc>
        <w:tc>
          <w:tcPr>
            <w:tcW w:w="4811" w:type="dxa"/>
            <w:vAlign w:val="center"/>
          </w:tcPr>
          <w:p w14:paraId="45D5751D"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lang w:val="en-US"/>
              </w:rPr>
            </w:pPr>
            <w:r w:rsidRPr="00735092">
              <w:rPr>
                <w:rFonts w:ascii="Arial Narrow" w:hAnsi="Arial Narrow" w:cs="Arial"/>
                <w:lang w:val="en-US"/>
              </w:rPr>
              <w:t>REPUBLICOFCAMEROON</w:t>
            </w:r>
          </w:p>
          <w:p w14:paraId="28FAA3B7"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lang w:val="en-US"/>
              </w:rPr>
            </w:pPr>
            <w:r w:rsidRPr="00735092">
              <w:rPr>
                <w:rFonts w:ascii="Arial Narrow" w:hAnsi="Arial Narrow" w:cs="Arial"/>
                <w:lang w:val="en-US"/>
              </w:rPr>
              <w:t>Peace-Work-Fatherland</w:t>
            </w:r>
          </w:p>
          <w:p w14:paraId="32677694"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lang w:val="en-US"/>
              </w:rPr>
            </w:pPr>
            <w:r w:rsidRPr="00735092">
              <w:rPr>
                <w:rFonts w:ascii="Arial Narrow" w:hAnsi="Arial Narrow" w:cs="Arial"/>
                <w:lang w:val="en-US"/>
              </w:rPr>
              <w:t>--------------</w:t>
            </w:r>
          </w:p>
          <w:p w14:paraId="463CD01A" w14:textId="18A3047E" w:rsidR="00735092" w:rsidRPr="00735092" w:rsidRDefault="00735092" w:rsidP="00735092">
            <w:pPr>
              <w:widowControl w:val="0"/>
              <w:tabs>
                <w:tab w:val="left" w:pos="6580"/>
              </w:tabs>
              <w:autoSpaceDE w:val="0"/>
              <w:spacing w:after="60" w:line="360" w:lineRule="auto"/>
              <w:ind w:right="-7"/>
              <w:jc w:val="center"/>
              <w:rPr>
                <w:rFonts w:ascii="Arial Narrow" w:hAnsi="Arial Narrow" w:cs="Arial"/>
                <w:lang w:val="en-US"/>
              </w:rPr>
            </w:pPr>
            <w:r w:rsidRPr="00735092">
              <w:rPr>
                <w:rFonts w:ascii="Arial Narrow" w:hAnsi="Arial Narrow" w:cs="Arial"/>
                <w:i/>
                <w:iCs/>
                <w:lang w:val="en-US"/>
              </w:rPr>
              <w:t xml:space="preserve">[Indicate the </w:t>
            </w:r>
            <w:r w:rsidR="00541C5B">
              <w:rPr>
                <w:rFonts w:ascii="Arial Narrow" w:hAnsi="Arial Narrow" w:cs="Arial"/>
                <w:i/>
                <w:iCs/>
                <w:lang w:val="en-US"/>
              </w:rPr>
              <w:t>Project Owner</w:t>
            </w:r>
            <w:r w:rsidRPr="00735092">
              <w:rPr>
                <w:rFonts w:ascii="Arial Narrow" w:hAnsi="Arial Narrow" w:cs="Arial"/>
                <w:i/>
                <w:iCs/>
                <w:lang w:val="en-US"/>
              </w:rPr>
              <w:t>]</w:t>
            </w:r>
          </w:p>
          <w:p w14:paraId="26084219" w14:textId="77777777" w:rsidR="00735092" w:rsidRPr="00735092" w:rsidRDefault="00735092" w:rsidP="00735092">
            <w:pPr>
              <w:widowControl w:val="0"/>
              <w:tabs>
                <w:tab w:val="left" w:pos="6580"/>
              </w:tabs>
              <w:autoSpaceDE w:val="0"/>
              <w:spacing w:after="60" w:line="360" w:lineRule="auto"/>
              <w:ind w:right="-7"/>
              <w:jc w:val="center"/>
              <w:rPr>
                <w:rFonts w:ascii="Arial Narrow" w:hAnsi="Arial Narrow" w:cs="Arial"/>
                <w:lang w:val="en-US"/>
              </w:rPr>
            </w:pPr>
            <w:r w:rsidRPr="00735092">
              <w:rPr>
                <w:rFonts w:ascii="Arial Narrow" w:hAnsi="Arial Narrow" w:cs="Arial"/>
                <w:lang w:val="en-US"/>
              </w:rPr>
              <w:t>--------------</w:t>
            </w:r>
          </w:p>
        </w:tc>
      </w:tr>
    </w:tbl>
    <w:p w14:paraId="1B331E6C" w14:textId="77777777" w:rsidR="00735092" w:rsidRDefault="00735092" w:rsidP="00735092">
      <w:pPr>
        <w:widowControl w:val="0"/>
        <w:autoSpaceDE w:val="0"/>
        <w:spacing w:line="360" w:lineRule="auto"/>
        <w:ind w:right="-20"/>
        <w:rPr>
          <w:rFonts w:ascii="Arial Narrow" w:hAnsi="Arial Narrow"/>
          <w:b/>
          <w:lang w:val="en-GB"/>
        </w:rPr>
      </w:pPr>
    </w:p>
    <w:p w14:paraId="3D2EFC04" w14:textId="5C458039" w:rsidR="00115A9E" w:rsidRPr="00115A9E" w:rsidRDefault="00115A9E" w:rsidP="00123C83">
      <w:pPr>
        <w:widowControl w:val="0"/>
        <w:autoSpaceDE w:val="0"/>
        <w:spacing w:line="360" w:lineRule="auto"/>
        <w:ind w:left="1440" w:right="-20"/>
        <w:jc w:val="center"/>
        <w:rPr>
          <w:rFonts w:ascii="Arial Narrow" w:hAnsi="Arial Narrow"/>
          <w:lang w:val="en-GB"/>
        </w:rPr>
      </w:pPr>
      <w:r w:rsidRPr="00115A9E">
        <w:rPr>
          <w:rFonts w:ascii="Arial Narrow" w:hAnsi="Arial Narrow"/>
          <w:b/>
          <w:lang w:val="en-GB"/>
        </w:rPr>
        <w:t>CONTRACT or JOBBING ORDER No. ________/C or JO/PO or DPO/TB/CCCB-A</w:t>
      </w:r>
      <w:r w:rsidR="00541C5B">
        <w:rPr>
          <w:rFonts w:ascii="Arial Narrow" w:hAnsi="Arial Narrow"/>
          <w:b/>
          <w:lang w:val="en-GB"/>
        </w:rPr>
        <w:t>G</w:t>
      </w:r>
      <w:r w:rsidRPr="00115A9E">
        <w:rPr>
          <w:rFonts w:ascii="Arial Narrow" w:hAnsi="Arial Narrow"/>
          <w:b/>
          <w:lang w:val="en-GB"/>
        </w:rPr>
        <w:t>/20__</w:t>
      </w:r>
    </w:p>
    <w:p w14:paraId="2C6FACBF" w14:textId="7154EF68" w:rsidR="00115A9E" w:rsidRPr="00115A9E" w:rsidRDefault="00115A9E" w:rsidP="00123C83">
      <w:pPr>
        <w:widowControl w:val="0"/>
        <w:tabs>
          <w:tab w:val="left" w:pos="6480"/>
        </w:tabs>
        <w:autoSpaceDE w:val="0"/>
        <w:spacing w:line="360" w:lineRule="auto"/>
        <w:ind w:left="567" w:right="-20"/>
        <w:rPr>
          <w:rFonts w:ascii="Arial Narrow" w:hAnsi="Arial Narrow"/>
          <w:lang w:val="en-GB"/>
        </w:rPr>
      </w:pPr>
      <w:r w:rsidRPr="00115A9E">
        <w:rPr>
          <w:rFonts w:ascii="Arial Narrow" w:hAnsi="Arial Narrow"/>
          <w:lang w:val="en-GB"/>
        </w:rPr>
        <w:t>Awarded after the Invitation to Tender________________ (Open national/ restricted, open international/ restricted) No._____/</w:t>
      </w:r>
      <w:r w:rsidR="00123C83">
        <w:rPr>
          <w:rFonts w:ascii="Arial Narrow" w:hAnsi="Arial Narrow"/>
          <w:lang w:val="en-GB"/>
        </w:rPr>
        <w:t>IT</w:t>
      </w:r>
      <w:r w:rsidRPr="00115A9E">
        <w:rPr>
          <w:rFonts w:ascii="Arial Narrow" w:hAnsi="Arial Narrow"/>
          <w:lang w:val="en-GB"/>
        </w:rPr>
        <w:t xml:space="preserve">__ (ON, RN, OI or RI) /PO </w:t>
      </w:r>
      <w:r w:rsidRPr="009B045E">
        <w:rPr>
          <w:rFonts w:ascii="Arial Narrow" w:hAnsi="Arial Narrow"/>
          <w:b/>
          <w:lang w:val="en-GB"/>
        </w:rPr>
        <w:t>or DPO</w:t>
      </w:r>
      <w:r w:rsidRPr="00115A9E">
        <w:rPr>
          <w:rFonts w:ascii="Arial Narrow" w:hAnsi="Arial Narrow"/>
          <w:lang w:val="en-GB"/>
        </w:rPr>
        <w:t xml:space="preserve">/TB/CCCB-GA/20__ of_____ </w:t>
      </w:r>
    </w:p>
    <w:p w14:paraId="5342E963" w14:textId="7A965936" w:rsidR="00115A9E" w:rsidRPr="00115A9E" w:rsidRDefault="00115A9E" w:rsidP="00115A9E">
      <w:pPr>
        <w:widowControl w:val="0"/>
        <w:tabs>
          <w:tab w:val="left" w:pos="2760"/>
        </w:tabs>
        <w:autoSpaceDE w:val="0"/>
        <w:spacing w:line="360" w:lineRule="auto"/>
        <w:ind w:left="107" w:right="-20" w:firstLine="460"/>
        <w:rPr>
          <w:rFonts w:ascii="Arial Narrow" w:hAnsi="Arial Narrow"/>
          <w:lang w:val="en-GB"/>
        </w:rPr>
      </w:pPr>
      <w:r w:rsidRPr="00115A9E">
        <w:rPr>
          <w:rFonts w:ascii="Arial Narrow" w:hAnsi="Arial Narrow"/>
          <w:b/>
          <w:lang w:val="en-GB"/>
        </w:rPr>
        <w:t>Project Owner or Delegated Project Owner:</w:t>
      </w:r>
      <w:r w:rsidRPr="00115A9E">
        <w:rPr>
          <w:rFonts w:ascii="Arial Narrow" w:hAnsi="Arial Narrow"/>
          <w:lang w:val="en-GB"/>
        </w:rPr>
        <w:t xml:space="preserve"> ______ </w:t>
      </w:r>
      <w:r w:rsidRPr="00115A9E">
        <w:rPr>
          <w:rFonts w:ascii="Arial Narrow" w:hAnsi="Arial Narrow"/>
          <w:i/>
          <w:lang w:val="en-GB"/>
        </w:rPr>
        <w:t xml:space="preserve">[indicate his </w:t>
      </w:r>
      <w:r w:rsidR="00541C5B">
        <w:rPr>
          <w:rFonts w:ascii="Arial Narrow" w:hAnsi="Arial Narrow"/>
          <w:i/>
          <w:lang w:val="en-GB"/>
        </w:rPr>
        <w:t>full</w:t>
      </w:r>
      <w:r w:rsidRPr="00115A9E">
        <w:rPr>
          <w:rFonts w:ascii="Arial Narrow" w:hAnsi="Arial Narrow"/>
          <w:i/>
          <w:lang w:val="en-GB"/>
        </w:rPr>
        <w:t xml:space="preserve"> address]</w:t>
      </w:r>
    </w:p>
    <w:p w14:paraId="4900582D" w14:textId="77777777" w:rsidR="00115A9E" w:rsidRPr="00115A9E" w:rsidRDefault="00115A9E" w:rsidP="00115A9E">
      <w:pPr>
        <w:widowControl w:val="0"/>
        <w:autoSpaceDE w:val="0"/>
        <w:spacing w:line="360" w:lineRule="auto"/>
        <w:ind w:left="2968" w:right="-20" w:firstLine="460"/>
        <w:rPr>
          <w:rFonts w:ascii="Arial Narrow" w:hAnsi="Arial Narrow"/>
          <w:lang w:val="en-GB"/>
        </w:rPr>
      </w:pPr>
    </w:p>
    <w:p w14:paraId="2D438EB1" w14:textId="21D9E3BF" w:rsidR="00115A9E" w:rsidRPr="00115A9E" w:rsidRDefault="00115A9E" w:rsidP="00115A9E">
      <w:pPr>
        <w:widowControl w:val="0"/>
        <w:autoSpaceDE w:val="0"/>
        <w:spacing w:line="360" w:lineRule="auto"/>
        <w:ind w:left="107" w:right="-20" w:firstLine="460"/>
        <w:rPr>
          <w:rFonts w:ascii="Arial Narrow" w:hAnsi="Arial Narrow"/>
          <w:lang w:val="en-GB"/>
        </w:rPr>
      </w:pPr>
      <w:r w:rsidRPr="00115A9E">
        <w:rPr>
          <w:rFonts w:ascii="Arial Narrow" w:hAnsi="Arial Narrow"/>
          <w:b/>
          <w:lang w:val="en-GB"/>
        </w:rPr>
        <w:t xml:space="preserve">CONTRACT HOLDER: </w:t>
      </w:r>
      <w:r w:rsidRPr="00115A9E">
        <w:rPr>
          <w:rFonts w:ascii="Arial Narrow" w:hAnsi="Arial Narrow"/>
          <w:lang w:val="en-GB"/>
        </w:rPr>
        <w:t xml:space="preserve">________ </w:t>
      </w:r>
      <w:r w:rsidRPr="00115A9E">
        <w:rPr>
          <w:rFonts w:ascii="Arial Narrow" w:hAnsi="Arial Narrow"/>
          <w:i/>
          <w:lang w:val="en-GB"/>
        </w:rPr>
        <w:t xml:space="preserve">[indicate the holder and his </w:t>
      </w:r>
      <w:r w:rsidR="00123C83">
        <w:rPr>
          <w:rFonts w:ascii="Arial Narrow" w:hAnsi="Arial Narrow"/>
          <w:i/>
          <w:lang w:val="en-GB"/>
        </w:rPr>
        <w:t>full</w:t>
      </w:r>
      <w:r w:rsidRPr="00115A9E">
        <w:rPr>
          <w:rFonts w:ascii="Arial Narrow" w:hAnsi="Arial Narrow"/>
          <w:i/>
          <w:lang w:val="en-GB"/>
        </w:rPr>
        <w:t xml:space="preserve"> address]</w:t>
      </w:r>
    </w:p>
    <w:p w14:paraId="13C5D5B3" w14:textId="77777777" w:rsidR="00115A9E" w:rsidRPr="00115A9E" w:rsidRDefault="00115A9E" w:rsidP="00115A9E">
      <w:pPr>
        <w:widowControl w:val="0"/>
        <w:tabs>
          <w:tab w:val="left" w:pos="1160"/>
          <w:tab w:val="left" w:pos="4080"/>
          <w:tab w:val="left" w:pos="6946"/>
          <w:tab w:val="left" w:pos="9356"/>
        </w:tabs>
        <w:autoSpaceDE w:val="0"/>
        <w:spacing w:line="360" w:lineRule="auto"/>
        <w:ind w:left="107" w:right="-20" w:firstLine="460"/>
        <w:rPr>
          <w:rFonts w:ascii="Arial Narrow" w:hAnsi="Arial Narrow"/>
          <w:lang w:val="en-GB"/>
        </w:rPr>
      </w:pPr>
      <w:r w:rsidRPr="00115A9E">
        <w:rPr>
          <w:rFonts w:ascii="Arial Narrow" w:hAnsi="Arial Narrow"/>
          <w:lang w:val="en-GB"/>
        </w:rPr>
        <w:t>P.O. Box:_____ ; Phone:_________ ; Fax : __________ ; Email : ______________</w:t>
      </w:r>
    </w:p>
    <w:p w14:paraId="27A3ECC0" w14:textId="6C3A06EB" w:rsidR="00115A9E" w:rsidRPr="00115A9E" w:rsidRDefault="00735092" w:rsidP="00115A9E">
      <w:pPr>
        <w:widowControl w:val="0"/>
        <w:tabs>
          <w:tab w:val="left" w:pos="1600"/>
          <w:tab w:val="left" w:pos="2977"/>
          <w:tab w:val="left" w:pos="6804"/>
        </w:tabs>
        <w:autoSpaceDE w:val="0"/>
        <w:spacing w:line="360" w:lineRule="auto"/>
        <w:ind w:left="107" w:right="-20" w:firstLine="460"/>
        <w:rPr>
          <w:rFonts w:ascii="Arial Narrow" w:hAnsi="Arial Narrow"/>
          <w:lang w:val="en-GB"/>
        </w:rPr>
      </w:pPr>
      <w:r>
        <w:rPr>
          <w:rFonts w:ascii="Arial Narrow" w:hAnsi="Arial Narrow"/>
          <w:lang w:val="en-GB"/>
        </w:rPr>
        <w:t>No. RC</w:t>
      </w:r>
      <w:r w:rsidR="00115A9E" w:rsidRPr="00115A9E">
        <w:rPr>
          <w:rFonts w:ascii="Arial Narrow" w:hAnsi="Arial Narrow"/>
          <w:lang w:val="en-GB"/>
        </w:rPr>
        <w:t>: ______ ; Taxpayer</w:t>
      </w:r>
      <w:r w:rsidR="00123C83">
        <w:rPr>
          <w:rFonts w:ascii="Arial Narrow" w:hAnsi="Arial Narrow"/>
          <w:lang w:val="en-GB"/>
        </w:rPr>
        <w:t>’s</w:t>
      </w:r>
      <w:r w:rsidR="00115A9E" w:rsidRPr="00115A9E">
        <w:rPr>
          <w:rFonts w:ascii="Arial Narrow" w:hAnsi="Arial Narrow"/>
          <w:lang w:val="en-GB"/>
        </w:rPr>
        <w:t xml:space="preserve"> No. (U</w:t>
      </w:r>
      <w:r w:rsidR="00123C83">
        <w:rPr>
          <w:rFonts w:ascii="Arial Narrow" w:hAnsi="Arial Narrow"/>
          <w:lang w:val="en-GB"/>
        </w:rPr>
        <w:t>IN</w:t>
      </w:r>
      <w:r w:rsidR="00115A9E" w:rsidRPr="00115A9E">
        <w:rPr>
          <w:rFonts w:ascii="Arial Narrow" w:hAnsi="Arial Narrow"/>
          <w:lang w:val="en-GB"/>
        </w:rPr>
        <w:t>):_______ ; RIB: ______________</w:t>
      </w:r>
    </w:p>
    <w:p w14:paraId="5CEF8281" w14:textId="77777777" w:rsidR="00115A9E" w:rsidRPr="00115A9E" w:rsidRDefault="00115A9E" w:rsidP="00123C83">
      <w:pPr>
        <w:widowControl w:val="0"/>
        <w:autoSpaceDE w:val="0"/>
        <w:spacing w:before="5" w:line="360" w:lineRule="auto"/>
        <w:rPr>
          <w:rFonts w:ascii="Arial Narrow" w:hAnsi="Arial Narrow" w:cs="Arial"/>
          <w:lang w:val="en-GB"/>
        </w:rPr>
      </w:pPr>
    </w:p>
    <w:p w14:paraId="6B6E7750" w14:textId="0928632E" w:rsidR="00115A9E" w:rsidRPr="00115A9E" w:rsidRDefault="00115A9E" w:rsidP="00123C83">
      <w:pPr>
        <w:widowControl w:val="0"/>
        <w:tabs>
          <w:tab w:val="left" w:pos="3000"/>
        </w:tabs>
        <w:autoSpaceDE w:val="0"/>
        <w:ind w:left="107" w:right="-20" w:firstLine="460"/>
        <w:rPr>
          <w:rFonts w:ascii="Arial Narrow" w:hAnsi="Arial Narrow"/>
          <w:lang w:val="en-GB"/>
        </w:rPr>
      </w:pPr>
      <w:r w:rsidRPr="00115A9E">
        <w:rPr>
          <w:rFonts w:ascii="Arial Narrow" w:hAnsi="Arial Narrow"/>
          <w:b/>
          <w:bCs/>
          <w:lang w:val="en-GB"/>
        </w:rPr>
        <w:t>SUBJECT OF THE CONTRACT:</w:t>
      </w:r>
      <w:r w:rsidRPr="00115A9E">
        <w:rPr>
          <w:rFonts w:ascii="Arial Narrow" w:hAnsi="Arial Narrow"/>
          <w:lang w:val="en-GB"/>
        </w:rPr>
        <w:t xml:space="preserve"> </w:t>
      </w:r>
      <w:r w:rsidRPr="00115A9E">
        <w:rPr>
          <w:rFonts w:ascii="Arial Narrow" w:hAnsi="Arial Narrow"/>
          <w:i/>
          <w:lang w:val="en-GB"/>
        </w:rPr>
        <w:t>[indicate the full subject of the supply]</w:t>
      </w:r>
    </w:p>
    <w:p w14:paraId="07E419D9" w14:textId="77777777" w:rsidR="00115A9E" w:rsidRPr="00115A9E" w:rsidRDefault="00115A9E" w:rsidP="00123C83">
      <w:pPr>
        <w:widowControl w:val="0"/>
        <w:autoSpaceDE w:val="0"/>
        <w:ind w:firstLine="460"/>
        <w:rPr>
          <w:rFonts w:ascii="Arial Narrow" w:hAnsi="Arial Narrow" w:cs="Arial"/>
          <w:lang w:val="en-GB"/>
        </w:rPr>
      </w:pPr>
    </w:p>
    <w:p w14:paraId="54C04EF5" w14:textId="77777777" w:rsidR="00115A9E" w:rsidRPr="00115A9E" w:rsidRDefault="00115A9E" w:rsidP="00123C83">
      <w:pPr>
        <w:widowControl w:val="0"/>
        <w:tabs>
          <w:tab w:val="left" w:pos="3000"/>
        </w:tabs>
        <w:autoSpaceDE w:val="0"/>
        <w:ind w:left="107" w:right="-20" w:firstLine="460"/>
        <w:rPr>
          <w:rFonts w:ascii="Arial Narrow" w:hAnsi="Arial Narrow"/>
          <w:lang w:val="en-GB"/>
        </w:rPr>
      </w:pPr>
      <w:r w:rsidRPr="00115A9E">
        <w:rPr>
          <w:rFonts w:ascii="Arial Narrow" w:hAnsi="Arial Narrow"/>
          <w:b/>
          <w:bCs/>
          <w:lang w:val="en-GB"/>
        </w:rPr>
        <w:t>PLACE OF DELIVERY:</w:t>
      </w:r>
      <w:r w:rsidRPr="00115A9E">
        <w:rPr>
          <w:rFonts w:ascii="Arial Narrow" w:hAnsi="Arial Narrow"/>
          <w:lang w:val="en-GB"/>
        </w:rPr>
        <w:t xml:space="preserve"> </w:t>
      </w:r>
      <w:r w:rsidRPr="00115A9E">
        <w:rPr>
          <w:rFonts w:ascii="Arial Narrow" w:hAnsi="Arial Narrow"/>
          <w:i/>
          <w:lang w:val="en-GB"/>
        </w:rPr>
        <w:t>[indicate]</w:t>
      </w:r>
    </w:p>
    <w:p w14:paraId="70A1DE86" w14:textId="77777777" w:rsidR="00115A9E" w:rsidRPr="00115A9E" w:rsidRDefault="00115A9E" w:rsidP="00123C83">
      <w:pPr>
        <w:widowControl w:val="0"/>
        <w:autoSpaceDE w:val="0"/>
        <w:ind w:firstLine="460"/>
        <w:rPr>
          <w:rFonts w:ascii="Arial Narrow" w:hAnsi="Arial Narrow" w:cs="Arial"/>
          <w:lang w:val="en-GB"/>
        </w:rPr>
      </w:pPr>
    </w:p>
    <w:p w14:paraId="0CE2AC80" w14:textId="24FE9585" w:rsidR="00115A9E" w:rsidRPr="00115A9E" w:rsidRDefault="00115A9E" w:rsidP="00123C83">
      <w:pPr>
        <w:widowControl w:val="0"/>
        <w:tabs>
          <w:tab w:val="left" w:pos="3000"/>
        </w:tabs>
        <w:autoSpaceDE w:val="0"/>
        <w:ind w:left="107" w:right="-20" w:firstLine="460"/>
        <w:rPr>
          <w:rFonts w:ascii="Arial Narrow" w:hAnsi="Arial Narrow"/>
          <w:lang w:val="en-GB"/>
        </w:rPr>
      </w:pPr>
      <w:r w:rsidRPr="00115A9E">
        <w:rPr>
          <w:rFonts w:ascii="Arial Narrow" w:hAnsi="Arial Narrow"/>
          <w:b/>
          <w:bCs/>
          <w:lang w:val="en-GB"/>
        </w:rPr>
        <w:t>DELIVERY DEADLINE:</w:t>
      </w:r>
      <w:r w:rsidRPr="00115A9E">
        <w:rPr>
          <w:rFonts w:ascii="Arial Narrow" w:hAnsi="Arial Narrow"/>
          <w:lang w:val="en-GB"/>
        </w:rPr>
        <w:t xml:space="preserve"> </w:t>
      </w:r>
      <w:r w:rsidRPr="00115A9E">
        <w:rPr>
          <w:rFonts w:ascii="Arial Narrow" w:hAnsi="Arial Narrow"/>
          <w:i/>
          <w:lang w:val="en-GB"/>
        </w:rPr>
        <w:t xml:space="preserve">[To be </w:t>
      </w:r>
      <w:r w:rsidR="00735092">
        <w:rPr>
          <w:rFonts w:ascii="Arial Narrow" w:hAnsi="Arial Narrow"/>
          <w:i/>
          <w:lang w:val="en-GB"/>
        </w:rPr>
        <w:t>filled</w:t>
      </w:r>
      <w:r w:rsidRPr="00115A9E">
        <w:rPr>
          <w:rFonts w:ascii="Arial Narrow" w:hAnsi="Arial Narrow"/>
          <w:i/>
          <w:lang w:val="en-GB"/>
        </w:rPr>
        <w:t xml:space="preserve"> in days, weeks, months or years]</w:t>
      </w:r>
    </w:p>
    <w:p w14:paraId="6F005AAD" w14:textId="77777777" w:rsidR="00115A9E" w:rsidRPr="00115A9E" w:rsidRDefault="00115A9E" w:rsidP="00123C83">
      <w:pPr>
        <w:widowControl w:val="0"/>
        <w:autoSpaceDE w:val="0"/>
        <w:ind w:firstLine="460"/>
        <w:rPr>
          <w:rFonts w:ascii="Arial Narrow" w:hAnsi="Arial Narrow" w:cs="Arial"/>
          <w:lang w:val="en-GB"/>
        </w:rPr>
      </w:pPr>
    </w:p>
    <w:p w14:paraId="7BA3972E" w14:textId="77777777" w:rsidR="00115A9E" w:rsidRPr="00D168CF" w:rsidRDefault="00115A9E" w:rsidP="00123C83">
      <w:pPr>
        <w:widowControl w:val="0"/>
        <w:tabs>
          <w:tab w:val="left" w:pos="3000"/>
        </w:tabs>
        <w:autoSpaceDE w:val="0"/>
        <w:ind w:left="107" w:right="-20" w:firstLine="460"/>
        <w:rPr>
          <w:rFonts w:ascii="Arial Narrow" w:hAnsi="Arial Narrow"/>
        </w:rPr>
      </w:pPr>
      <w:r>
        <w:rPr>
          <w:rFonts w:ascii="Arial Narrow" w:hAnsi="Arial Narrow"/>
          <w:b/>
          <w:bCs/>
        </w:rPr>
        <w:t>AMOUNTS IN CFA F:</w:t>
      </w:r>
      <w:r>
        <w:rPr>
          <w:rFonts w:ascii="Arial Narrow" w:hAnsi="Arial Narrow"/>
        </w:rPr>
        <w:t xml:space="preserve"> </w:t>
      </w:r>
    </w:p>
    <w:p w14:paraId="4DEBB520" w14:textId="77777777" w:rsidR="00115A9E" w:rsidRPr="00D168CF" w:rsidRDefault="00115A9E" w:rsidP="00123C83">
      <w:pPr>
        <w:widowControl w:val="0"/>
        <w:tabs>
          <w:tab w:val="left" w:pos="3000"/>
        </w:tabs>
        <w:autoSpaceDE w:val="0"/>
        <w:ind w:left="107" w:right="-20" w:firstLine="460"/>
        <w:rPr>
          <w:rFonts w:ascii="Arial Narrow" w:hAnsi="Arial Narrow" w:cs="Arial"/>
        </w:rPr>
      </w:pPr>
    </w:p>
    <w:tbl>
      <w:tblPr>
        <w:tblW w:w="7822" w:type="dxa"/>
        <w:tblInd w:w="2663" w:type="dxa"/>
        <w:tblLayout w:type="fixed"/>
        <w:tblCellMar>
          <w:left w:w="10" w:type="dxa"/>
          <w:right w:w="10" w:type="dxa"/>
        </w:tblCellMar>
        <w:tblLook w:val="0000" w:firstRow="0" w:lastRow="0" w:firstColumn="0" w:lastColumn="0" w:noHBand="0" w:noVBand="0"/>
      </w:tblPr>
      <w:tblGrid>
        <w:gridCol w:w="2370"/>
        <w:gridCol w:w="3260"/>
        <w:gridCol w:w="2192"/>
      </w:tblGrid>
      <w:tr w:rsidR="00115A9E" w:rsidRPr="00D168CF" w14:paraId="43164DCE" w14:textId="77777777" w:rsidTr="00115A9E">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6905860" w14:textId="77777777" w:rsidR="00115A9E" w:rsidRPr="00D168CF" w:rsidRDefault="00115A9E" w:rsidP="00115A9E">
            <w:pPr>
              <w:widowControl w:val="0"/>
              <w:autoSpaceDE w:val="0"/>
              <w:spacing w:line="360" w:lineRule="auto"/>
              <w:ind w:left="20" w:right="-20" w:firstLine="460"/>
              <w:rPr>
                <w:rFonts w:ascii="Arial Narrow" w:hAnsi="Arial Narrow" w:cs="Arial"/>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A9B4D37" w14:textId="77777777" w:rsidR="00115A9E" w:rsidRPr="00D168CF" w:rsidRDefault="00115A9E" w:rsidP="00115A9E">
            <w:pPr>
              <w:widowControl w:val="0"/>
              <w:autoSpaceDE w:val="0"/>
              <w:spacing w:line="360" w:lineRule="auto"/>
              <w:ind w:left="20" w:right="-20" w:firstLine="460"/>
              <w:rPr>
                <w:rFonts w:ascii="Arial Narrow" w:hAnsi="Arial Narrow" w:cs="Arial"/>
              </w:rPr>
            </w:pPr>
            <w:r>
              <w:rPr>
                <w:rFonts w:ascii="Arial Narrow" w:hAnsi="Arial Narrow"/>
              </w:rPr>
              <w:t>Amount in figures</w:t>
            </w:r>
          </w:p>
        </w:tc>
        <w:tc>
          <w:tcPr>
            <w:tcW w:w="2192" w:type="dxa"/>
            <w:tcBorders>
              <w:top w:val="single" w:sz="4" w:space="0" w:color="221F1F"/>
              <w:left w:val="single" w:sz="4" w:space="0" w:color="221F1F"/>
              <w:bottom w:val="single" w:sz="4" w:space="0" w:color="221F1F"/>
              <w:right w:val="single" w:sz="4" w:space="0" w:color="221F1F"/>
            </w:tcBorders>
          </w:tcPr>
          <w:p w14:paraId="42EE17DD" w14:textId="2A524180" w:rsidR="00115A9E" w:rsidRPr="00D168CF" w:rsidRDefault="00115A9E" w:rsidP="00115A9E">
            <w:pPr>
              <w:widowControl w:val="0"/>
              <w:autoSpaceDE w:val="0"/>
              <w:spacing w:line="360" w:lineRule="auto"/>
              <w:ind w:left="20" w:right="-20" w:firstLine="460"/>
              <w:rPr>
                <w:rFonts w:ascii="Arial Narrow" w:hAnsi="Arial Narrow" w:cs="Arial"/>
              </w:rPr>
            </w:pPr>
            <w:r>
              <w:rPr>
                <w:rFonts w:ascii="Arial Narrow" w:hAnsi="Arial Narrow"/>
              </w:rPr>
              <w:t xml:space="preserve">Amount in </w:t>
            </w:r>
            <w:r w:rsidR="00123C83">
              <w:rPr>
                <w:rFonts w:ascii="Arial Narrow" w:hAnsi="Arial Narrow"/>
              </w:rPr>
              <w:t>word</w:t>
            </w:r>
            <w:r>
              <w:rPr>
                <w:rFonts w:ascii="Arial Narrow" w:hAnsi="Arial Narrow"/>
              </w:rPr>
              <w:t>s</w:t>
            </w:r>
          </w:p>
        </w:tc>
      </w:tr>
      <w:tr w:rsidR="00115A9E" w:rsidRPr="00D168CF" w14:paraId="7E64509F" w14:textId="77777777" w:rsidTr="00115A9E">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9B3AD7B" w14:textId="3898E2E7" w:rsidR="00115A9E" w:rsidRPr="00D168CF" w:rsidRDefault="00115A9E" w:rsidP="00115A9E">
            <w:pPr>
              <w:widowControl w:val="0"/>
              <w:autoSpaceDE w:val="0"/>
              <w:spacing w:line="360" w:lineRule="auto"/>
              <w:ind w:left="20" w:right="-20" w:firstLine="460"/>
              <w:rPr>
                <w:rFonts w:ascii="Arial Narrow" w:hAnsi="Arial Narrow" w:cs="Arial"/>
              </w:rPr>
            </w:pPr>
            <w:r>
              <w:rPr>
                <w:rFonts w:ascii="Arial Narrow" w:hAnsi="Arial Narrow"/>
              </w:rPr>
              <w:t>EVAT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D1312C4" w14:textId="77777777" w:rsidR="00115A9E" w:rsidRPr="00D168CF" w:rsidRDefault="00115A9E" w:rsidP="00115A9E">
            <w:pPr>
              <w:widowControl w:val="0"/>
              <w:autoSpaceDE w:val="0"/>
              <w:spacing w:line="360" w:lineRule="auto"/>
              <w:ind w:left="20" w:right="-20" w:firstLine="460"/>
              <w:rPr>
                <w:rFonts w:ascii="Arial Narrow" w:hAnsi="Arial Narrow" w:cs="Arial"/>
              </w:rPr>
            </w:pPr>
          </w:p>
        </w:tc>
        <w:tc>
          <w:tcPr>
            <w:tcW w:w="2192" w:type="dxa"/>
            <w:tcBorders>
              <w:top w:val="single" w:sz="4" w:space="0" w:color="221F1F"/>
              <w:left w:val="single" w:sz="4" w:space="0" w:color="221F1F"/>
              <w:bottom w:val="single" w:sz="4" w:space="0" w:color="221F1F"/>
              <w:right w:val="single" w:sz="4" w:space="0" w:color="221F1F"/>
            </w:tcBorders>
          </w:tcPr>
          <w:p w14:paraId="2FC39CD4" w14:textId="77777777" w:rsidR="00115A9E" w:rsidRPr="00D168CF" w:rsidRDefault="00115A9E" w:rsidP="00115A9E">
            <w:pPr>
              <w:widowControl w:val="0"/>
              <w:autoSpaceDE w:val="0"/>
              <w:spacing w:line="360" w:lineRule="auto"/>
              <w:ind w:left="20" w:right="-20" w:firstLine="460"/>
              <w:rPr>
                <w:rFonts w:ascii="Arial Narrow" w:hAnsi="Arial Narrow" w:cs="Arial"/>
              </w:rPr>
            </w:pPr>
          </w:p>
        </w:tc>
      </w:tr>
      <w:tr w:rsidR="00115A9E" w:rsidRPr="00D168CF" w14:paraId="67DAB9CB" w14:textId="77777777" w:rsidTr="00115A9E">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975DB45" w14:textId="77777777" w:rsidR="00115A9E" w:rsidRPr="00D168CF" w:rsidRDefault="00115A9E" w:rsidP="00115A9E">
            <w:pPr>
              <w:widowControl w:val="0"/>
              <w:autoSpaceDE w:val="0"/>
              <w:spacing w:line="360" w:lineRule="auto"/>
              <w:ind w:left="20" w:right="-20" w:firstLine="460"/>
              <w:rPr>
                <w:rFonts w:ascii="Arial Narrow" w:hAnsi="Arial Narrow" w:cs="Arial"/>
              </w:rPr>
            </w:pPr>
            <w:r>
              <w:rPr>
                <w:rFonts w:ascii="Arial Narrow" w:hAnsi="Arial Narrow"/>
              </w:rPr>
              <w:t>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969DB7A" w14:textId="77777777" w:rsidR="00115A9E" w:rsidRPr="00D168CF" w:rsidRDefault="00115A9E" w:rsidP="00115A9E">
            <w:pPr>
              <w:widowControl w:val="0"/>
              <w:autoSpaceDE w:val="0"/>
              <w:spacing w:line="360" w:lineRule="auto"/>
              <w:ind w:left="20" w:right="-20" w:firstLine="460"/>
              <w:rPr>
                <w:rFonts w:ascii="Arial Narrow" w:hAnsi="Arial Narrow" w:cs="Arial"/>
              </w:rPr>
            </w:pPr>
          </w:p>
        </w:tc>
        <w:tc>
          <w:tcPr>
            <w:tcW w:w="2192" w:type="dxa"/>
            <w:tcBorders>
              <w:top w:val="single" w:sz="4" w:space="0" w:color="221F1F"/>
              <w:left w:val="single" w:sz="4" w:space="0" w:color="221F1F"/>
              <w:bottom w:val="single" w:sz="4" w:space="0" w:color="221F1F"/>
              <w:right w:val="single" w:sz="4" w:space="0" w:color="221F1F"/>
            </w:tcBorders>
          </w:tcPr>
          <w:p w14:paraId="1D15C95D" w14:textId="77777777" w:rsidR="00115A9E" w:rsidRPr="00D168CF" w:rsidRDefault="00115A9E" w:rsidP="00115A9E">
            <w:pPr>
              <w:widowControl w:val="0"/>
              <w:autoSpaceDE w:val="0"/>
              <w:spacing w:line="360" w:lineRule="auto"/>
              <w:ind w:left="20" w:right="-20" w:firstLine="460"/>
              <w:rPr>
                <w:rFonts w:ascii="Arial Narrow" w:hAnsi="Arial Narrow" w:cs="Arial"/>
              </w:rPr>
            </w:pPr>
          </w:p>
        </w:tc>
      </w:tr>
      <w:tr w:rsidR="00115A9E" w:rsidRPr="00D168CF" w14:paraId="646F7EE4" w14:textId="77777777" w:rsidTr="00115A9E">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D1685C0" w14:textId="77777777" w:rsidR="00115A9E" w:rsidRPr="00D168CF" w:rsidRDefault="00115A9E" w:rsidP="00115A9E">
            <w:pPr>
              <w:widowControl w:val="0"/>
              <w:autoSpaceDE w:val="0"/>
              <w:spacing w:line="360" w:lineRule="auto"/>
              <w:ind w:left="20" w:right="-20" w:firstLine="460"/>
              <w:rPr>
                <w:rFonts w:ascii="Arial Narrow" w:hAnsi="Arial Narrow" w:cs="Arial"/>
              </w:rPr>
            </w:pPr>
            <w:r>
              <w:rPr>
                <w:rFonts w:ascii="Arial Narrow" w:hAnsi="Arial Narrow"/>
              </w:rPr>
              <w:t>AIR / TSR</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415EAE4" w14:textId="77777777" w:rsidR="00115A9E" w:rsidRPr="00D168CF" w:rsidRDefault="00115A9E" w:rsidP="00115A9E">
            <w:pPr>
              <w:widowControl w:val="0"/>
              <w:autoSpaceDE w:val="0"/>
              <w:spacing w:line="360" w:lineRule="auto"/>
              <w:ind w:left="20" w:right="-20" w:firstLine="460"/>
              <w:rPr>
                <w:rFonts w:ascii="Arial Narrow" w:hAnsi="Arial Narrow" w:cs="Arial"/>
              </w:rPr>
            </w:pPr>
          </w:p>
        </w:tc>
        <w:tc>
          <w:tcPr>
            <w:tcW w:w="2192" w:type="dxa"/>
            <w:tcBorders>
              <w:top w:val="single" w:sz="4" w:space="0" w:color="221F1F"/>
              <w:left w:val="single" w:sz="4" w:space="0" w:color="221F1F"/>
              <w:bottom w:val="single" w:sz="4" w:space="0" w:color="221F1F"/>
              <w:right w:val="single" w:sz="4" w:space="0" w:color="221F1F"/>
            </w:tcBorders>
          </w:tcPr>
          <w:p w14:paraId="07E12C5C" w14:textId="77777777" w:rsidR="00115A9E" w:rsidRPr="00D168CF" w:rsidRDefault="00115A9E" w:rsidP="00115A9E">
            <w:pPr>
              <w:widowControl w:val="0"/>
              <w:autoSpaceDE w:val="0"/>
              <w:spacing w:line="360" w:lineRule="auto"/>
              <w:ind w:left="20" w:right="-20" w:firstLine="460"/>
              <w:rPr>
                <w:rFonts w:ascii="Arial Narrow" w:hAnsi="Arial Narrow" w:cs="Arial"/>
              </w:rPr>
            </w:pPr>
          </w:p>
        </w:tc>
      </w:tr>
      <w:tr w:rsidR="00115A9E" w:rsidRPr="00D168CF" w14:paraId="2AFDD9FE" w14:textId="77777777" w:rsidTr="00115A9E">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463D6E2" w14:textId="77777777" w:rsidR="00115A9E" w:rsidRPr="00D168CF" w:rsidRDefault="00115A9E" w:rsidP="00115A9E">
            <w:pPr>
              <w:widowControl w:val="0"/>
              <w:autoSpaceDE w:val="0"/>
              <w:spacing w:line="360" w:lineRule="auto"/>
              <w:ind w:left="20" w:right="-20" w:firstLine="460"/>
              <w:rPr>
                <w:rFonts w:ascii="Arial Narrow" w:hAnsi="Arial Narrow" w:cs="Arial"/>
              </w:rPr>
            </w:pPr>
            <w:r>
              <w:rPr>
                <w:rFonts w:ascii="Arial Narrow" w:hAnsi="Arial Narrow"/>
              </w:rPr>
              <w:t>All taxes included</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5375EB7" w14:textId="77777777" w:rsidR="00115A9E" w:rsidRPr="00D168CF" w:rsidRDefault="00115A9E" w:rsidP="00115A9E">
            <w:pPr>
              <w:widowControl w:val="0"/>
              <w:autoSpaceDE w:val="0"/>
              <w:spacing w:line="360" w:lineRule="auto"/>
              <w:ind w:left="20" w:right="-20" w:firstLine="460"/>
              <w:rPr>
                <w:rFonts w:ascii="Arial Narrow" w:hAnsi="Arial Narrow" w:cs="Arial"/>
              </w:rPr>
            </w:pPr>
          </w:p>
        </w:tc>
        <w:tc>
          <w:tcPr>
            <w:tcW w:w="2192" w:type="dxa"/>
            <w:tcBorders>
              <w:top w:val="single" w:sz="4" w:space="0" w:color="221F1F"/>
              <w:left w:val="single" w:sz="4" w:space="0" w:color="221F1F"/>
              <w:bottom w:val="single" w:sz="4" w:space="0" w:color="221F1F"/>
              <w:right w:val="single" w:sz="4" w:space="0" w:color="221F1F"/>
            </w:tcBorders>
          </w:tcPr>
          <w:p w14:paraId="58395850" w14:textId="77777777" w:rsidR="00115A9E" w:rsidRPr="00D168CF" w:rsidRDefault="00115A9E" w:rsidP="00115A9E">
            <w:pPr>
              <w:widowControl w:val="0"/>
              <w:autoSpaceDE w:val="0"/>
              <w:spacing w:line="360" w:lineRule="auto"/>
              <w:ind w:left="20" w:right="-20" w:firstLine="460"/>
              <w:rPr>
                <w:rFonts w:ascii="Arial Narrow" w:hAnsi="Arial Narrow" w:cs="Arial"/>
              </w:rPr>
            </w:pPr>
          </w:p>
        </w:tc>
      </w:tr>
      <w:tr w:rsidR="00115A9E" w:rsidRPr="00D168CF" w14:paraId="2525ACE7" w14:textId="77777777" w:rsidTr="00115A9E">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7A0B273" w14:textId="77777777" w:rsidR="00115A9E" w:rsidRPr="00D168CF" w:rsidRDefault="00115A9E" w:rsidP="00115A9E">
            <w:pPr>
              <w:widowControl w:val="0"/>
              <w:autoSpaceDE w:val="0"/>
              <w:spacing w:line="360" w:lineRule="auto"/>
              <w:ind w:left="20" w:right="-20" w:firstLine="460"/>
              <w:rPr>
                <w:rFonts w:ascii="Arial Narrow" w:hAnsi="Arial Narrow" w:cs="Arial"/>
              </w:rPr>
            </w:pPr>
            <w:r>
              <w:rPr>
                <w:rFonts w:ascii="Arial Narrow" w:hAnsi="Arial Narrow"/>
              </w:rPr>
              <w:t>Net to be paid</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EAC311" w14:textId="77777777" w:rsidR="00115A9E" w:rsidRPr="00D168CF" w:rsidRDefault="00115A9E" w:rsidP="00115A9E">
            <w:pPr>
              <w:widowControl w:val="0"/>
              <w:autoSpaceDE w:val="0"/>
              <w:spacing w:line="360" w:lineRule="auto"/>
              <w:ind w:left="20" w:right="-20" w:firstLine="460"/>
              <w:rPr>
                <w:rFonts w:ascii="Arial Narrow" w:hAnsi="Arial Narrow" w:cs="Arial"/>
              </w:rPr>
            </w:pPr>
          </w:p>
        </w:tc>
        <w:tc>
          <w:tcPr>
            <w:tcW w:w="2192" w:type="dxa"/>
            <w:tcBorders>
              <w:top w:val="single" w:sz="4" w:space="0" w:color="221F1F"/>
              <w:left w:val="single" w:sz="4" w:space="0" w:color="221F1F"/>
              <w:bottom w:val="single" w:sz="4" w:space="0" w:color="221F1F"/>
              <w:right w:val="single" w:sz="4" w:space="0" w:color="221F1F"/>
            </w:tcBorders>
          </w:tcPr>
          <w:p w14:paraId="3B4A1C1F" w14:textId="77777777" w:rsidR="00115A9E" w:rsidRPr="00D168CF" w:rsidRDefault="00115A9E" w:rsidP="00115A9E">
            <w:pPr>
              <w:widowControl w:val="0"/>
              <w:autoSpaceDE w:val="0"/>
              <w:spacing w:line="360" w:lineRule="auto"/>
              <w:ind w:left="20" w:right="-20" w:firstLine="460"/>
              <w:rPr>
                <w:rFonts w:ascii="Arial Narrow" w:hAnsi="Arial Narrow" w:cs="Arial"/>
              </w:rPr>
            </w:pPr>
          </w:p>
        </w:tc>
      </w:tr>
    </w:tbl>
    <w:p w14:paraId="50BA03AA" w14:textId="77777777" w:rsidR="00115A9E" w:rsidRPr="00D168CF" w:rsidRDefault="00115A9E" w:rsidP="00EB331B">
      <w:pPr>
        <w:widowControl w:val="0"/>
        <w:autoSpaceDE w:val="0"/>
        <w:spacing w:line="360" w:lineRule="auto"/>
        <w:rPr>
          <w:rFonts w:ascii="Arial Narrow" w:hAnsi="Arial Narrow" w:cs="Arial"/>
        </w:rPr>
      </w:pPr>
    </w:p>
    <w:p w14:paraId="1A24B9D5" w14:textId="54CDB683" w:rsidR="00115A9E" w:rsidRPr="00115A9E" w:rsidRDefault="00115A9E" w:rsidP="00EB331B">
      <w:pPr>
        <w:widowControl w:val="0"/>
        <w:tabs>
          <w:tab w:val="left" w:pos="3000"/>
        </w:tabs>
        <w:autoSpaceDE w:val="0"/>
        <w:spacing w:line="360" w:lineRule="auto"/>
        <w:ind w:left="107" w:right="-20" w:firstLine="460"/>
        <w:rPr>
          <w:rFonts w:ascii="Arial Narrow" w:hAnsi="Arial Narrow"/>
          <w:lang w:val="en-GB"/>
        </w:rPr>
      </w:pPr>
      <w:r w:rsidRPr="00115A9E">
        <w:rPr>
          <w:rFonts w:ascii="Arial Narrow" w:hAnsi="Arial Narrow"/>
          <w:b/>
          <w:lang w:val="en-GB"/>
        </w:rPr>
        <w:t>FINANCING:</w:t>
      </w:r>
      <w:r w:rsidRPr="00115A9E">
        <w:rPr>
          <w:rFonts w:ascii="Arial Narrow" w:hAnsi="Arial Narrow"/>
          <w:lang w:val="en-GB"/>
        </w:rPr>
        <w:t xml:space="preserve"> ______________</w:t>
      </w:r>
      <w:r w:rsidRPr="00115A9E">
        <w:rPr>
          <w:rFonts w:ascii="Arial Narrow" w:hAnsi="Arial Narrow"/>
          <w:i/>
          <w:lang w:val="en-GB"/>
        </w:rPr>
        <w:t xml:space="preserve"> [Indicate the source of financing]</w:t>
      </w:r>
    </w:p>
    <w:p w14:paraId="464C72B1" w14:textId="10EDDD2E" w:rsidR="00115A9E" w:rsidRPr="00115A9E" w:rsidRDefault="00EB331B" w:rsidP="00EB331B">
      <w:pPr>
        <w:widowControl w:val="0"/>
        <w:tabs>
          <w:tab w:val="left" w:pos="3000"/>
        </w:tabs>
        <w:autoSpaceDE w:val="0"/>
        <w:spacing w:line="360" w:lineRule="auto"/>
        <w:ind w:left="107" w:right="-20" w:firstLine="460"/>
        <w:rPr>
          <w:rFonts w:ascii="Arial Narrow" w:hAnsi="Arial Narrow"/>
          <w:lang w:val="en-GB"/>
        </w:rPr>
      </w:pPr>
      <w:r>
        <w:rPr>
          <w:rFonts w:ascii="Arial Narrow" w:hAnsi="Arial Narrow"/>
          <w:b/>
          <w:lang w:val="en-GB"/>
        </w:rPr>
        <w:t>BUDGET HEAD</w:t>
      </w:r>
      <w:r w:rsidR="00115A9E" w:rsidRPr="00115A9E">
        <w:rPr>
          <w:rFonts w:ascii="Arial Narrow" w:hAnsi="Arial Narrow"/>
          <w:b/>
          <w:lang w:val="en-GB"/>
        </w:rPr>
        <w:t>:</w:t>
      </w:r>
      <w:r w:rsidR="00115A9E" w:rsidRPr="00115A9E">
        <w:rPr>
          <w:rFonts w:ascii="Arial Narrow" w:hAnsi="Arial Narrow"/>
          <w:lang w:val="en-GB"/>
        </w:rPr>
        <w:t xml:space="preserve"> ________________</w:t>
      </w:r>
      <w:r w:rsidR="00115A9E" w:rsidRPr="00115A9E">
        <w:rPr>
          <w:rFonts w:ascii="Arial Narrow" w:hAnsi="Arial Narrow"/>
          <w:i/>
          <w:lang w:val="en-GB"/>
        </w:rPr>
        <w:t xml:space="preserve"> [To be filled]</w:t>
      </w:r>
    </w:p>
    <w:p w14:paraId="7DD8DAEC" w14:textId="66C7F6AE" w:rsidR="00115A9E" w:rsidRPr="00115A9E" w:rsidRDefault="00115A9E" w:rsidP="00115A9E">
      <w:pPr>
        <w:widowControl w:val="0"/>
        <w:tabs>
          <w:tab w:val="left" w:pos="5860"/>
        </w:tabs>
        <w:autoSpaceDE w:val="0"/>
        <w:spacing w:line="360" w:lineRule="auto"/>
        <w:ind w:left="3567" w:right="-20" w:firstLine="460"/>
        <w:rPr>
          <w:rFonts w:ascii="Arial Narrow" w:hAnsi="Arial Narrow"/>
          <w:lang w:val="en-GB"/>
        </w:rPr>
      </w:pPr>
      <w:r w:rsidRPr="00115A9E">
        <w:rPr>
          <w:rFonts w:ascii="Arial Narrow" w:hAnsi="Arial Narrow"/>
          <w:lang w:val="en-GB"/>
        </w:rPr>
        <w:t>SUBSCRIBED ON________________</w:t>
      </w:r>
    </w:p>
    <w:p w14:paraId="03537BC9" w14:textId="4AADFA9A" w:rsidR="00115A9E" w:rsidRPr="00115A9E" w:rsidRDefault="00115A9E" w:rsidP="00115A9E">
      <w:pPr>
        <w:widowControl w:val="0"/>
        <w:tabs>
          <w:tab w:val="left" w:pos="5860"/>
        </w:tabs>
        <w:autoSpaceDE w:val="0"/>
        <w:spacing w:line="360" w:lineRule="auto"/>
        <w:ind w:left="3567" w:right="-20" w:firstLine="460"/>
        <w:rPr>
          <w:rFonts w:ascii="Arial Narrow" w:hAnsi="Arial Narrow"/>
          <w:lang w:val="en-GB"/>
        </w:rPr>
      </w:pPr>
      <w:r w:rsidRPr="00115A9E">
        <w:rPr>
          <w:rFonts w:ascii="Arial Narrow" w:hAnsi="Arial Narrow"/>
          <w:lang w:val="en-GB"/>
        </w:rPr>
        <w:t>SIGNED, ON  ________________</w:t>
      </w:r>
    </w:p>
    <w:p w14:paraId="34C07ECD" w14:textId="1D3A273B" w:rsidR="00115A9E" w:rsidRPr="00115A9E" w:rsidRDefault="00115A9E" w:rsidP="00115A9E">
      <w:pPr>
        <w:widowControl w:val="0"/>
        <w:tabs>
          <w:tab w:val="left" w:pos="5860"/>
        </w:tabs>
        <w:autoSpaceDE w:val="0"/>
        <w:spacing w:line="360" w:lineRule="auto"/>
        <w:ind w:left="3567" w:right="-20" w:firstLine="460"/>
        <w:rPr>
          <w:rFonts w:ascii="Arial Narrow" w:hAnsi="Arial Narrow"/>
          <w:lang w:val="en-GB"/>
        </w:rPr>
      </w:pPr>
      <w:r w:rsidRPr="00115A9E">
        <w:rPr>
          <w:rFonts w:ascii="Arial Narrow" w:hAnsi="Arial Narrow"/>
          <w:lang w:val="en-GB"/>
        </w:rPr>
        <w:t>NOTIFIED, ON ________________</w:t>
      </w:r>
    </w:p>
    <w:p w14:paraId="57CD3B77" w14:textId="6714A36E" w:rsidR="00115A9E" w:rsidRPr="00115A9E" w:rsidRDefault="00115A9E" w:rsidP="00115A9E">
      <w:pPr>
        <w:widowControl w:val="0"/>
        <w:tabs>
          <w:tab w:val="left" w:pos="5860"/>
        </w:tabs>
        <w:autoSpaceDE w:val="0"/>
        <w:spacing w:line="360" w:lineRule="auto"/>
        <w:ind w:left="3567" w:right="-20" w:firstLine="460"/>
        <w:rPr>
          <w:rFonts w:ascii="Arial Narrow" w:hAnsi="Arial Narrow"/>
          <w:lang w:val="en-GB"/>
        </w:rPr>
      </w:pPr>
      <w:r w:rsidRPr="009B045E">
        <w:rPr>
          <w:rFonts w:ascii="Arial Narrow" w:hAnsi="Arial Narrow"/>
          <w:noProof/>
        </w:rPr>
        <mc:AlternateContent>
          <mc:Choice Requires="wps">
            <w:drawing>
              <wp:anchor distT="0" distB="0" distL="114300" distR="114300" simplePos="0" relativeHeight="251668480" behindDoc="1" locked="0" layoutInCell="1" allowOverlap="1" wp14:anchorId="6702A355" wp14:editId="6B40F128">
                <wp:simplePos x="0" y="0"/>
                <wp:positionH relativeFrom="page">
                  <wp:posOffset>4486910</wp:posOffset>
                </wp:positionH>
                <wp:positionV relativeFrom="paragraph">
                  <wp:posOffset>118745</wp:posOffset>
                </wp:positionV>
                <wp:extent cx="1355725" cy="0"/>
                <wp:effectExtent l="10160" t="13970" r="5715" b="5080"/>
                <wp:wrapNone/>
                <wp:docPr id="6" name="Freeform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546 w 1356360"/>
                            <a:gd name="T1" fmla="*/ 1355091 w 1356360"/>
                            <a:gd name="T2" fmla="*/ 677546 w 1356360"/>
                            <a:gd name="T3" fmla="*/ 0 w 1356360"/>
                            <a:gd name="T4" fmla="*/ 0 w 1356360"/>
                            <a:gd name="T5" fmla="*/ 860482973 w 1356360"/>
                            <a:gd name="T6" fmla="*/ 17694720 60000 65536"/>
                            <a:gd name="T7" fmla="*/ 0 60000 65536"/>
                            <a:gd name="T8" fmla="*/ 5898240 60000 65536"/>
                            <a:gd name="T9" fmla="*/ 11796480 60000 65536"/>
                            <a:gd name="T10" fmla="*/ 0 60000 65536"/>
                            <a:gd name="T11" fmla="*/ 0 60000 65536"/>
                            <a:gd name="T12" fmla="*/ 0 w 1356360"/>
                            <a:gd name="T13" fmla="*/ 1356360 w 1356360"/>
                          </a:gdLst>
                          <a:ahLst/>
                          <a:cxnLst>
                            <a:cxn ang="T6">
                              <a:pos x="T0" y="0"/>
                            </a:cxn>
                            <a:cxn ang="T7">
                              <a:pos x="T1" y="0"/>
                            </a:cxn>
                            <a:cxn ang="T8">
                              <a:pos x="T2" y="0"/>
                            </a:cxn>
                            <a:cxn ang="T9">
                              <a:pos x="T3" y="0"/>
                            </a:cxn>
                            <a:cxn ang="T10">
                              <a:pos x="T4" y="0"/>
                            </a:cxn>
                            <a:cxn ang="T11">
                              <a:pos x="T5" y="0"/>
                            </a:cxn>
                          </a:cxnLst>
                          <a:rect l="T12" t="0" r="T13" b="0"/>
                          <a:pathLst>
                            <a:path w="1356360">
                              <a:moveTo>
                                <a:pt x="0" y="0"/>
                              </a:moveTo>
                              <a:lnTo>
                                <a:pt x="135636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D4ED219" id="Freeform 531" o:spid="_x0000_s1026" style="position:absolute;margin-left:353.3pt;margin-top:9.35pt;width:106.75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" path="m,l1356360,e" filled="f" strokecolor="#221f1f" strokeweight=".17625mm">
                <v:path arrowok="t" o:connecttype="custom" o:connectlocs="677229,0;1354457,0;677229,0;0,0;0,0;860080125,0" o:connectangles="270,0,90,180,0,0" textboxrect="0,0,1356360,0"/>
                <w10:wrap anchorx="page"/>
              </v:shape>
            </w:pict>
          </mc:Fallback>
        </mc:AlternateContent>
      </w:r>
      <w:r w:rsidRPr="00115A9E">
        <w:rPr>
          <w:rFonts w:ascii="Arial Narrow" w:hAnsi="Arial Narrow"/>
          <w:lang w:val="en-GB"/>
        </w:rPr>
        <w:t xml:space="preserve">REGISTERED, ON </w:t>
      </w:r>
    </w:p>
    <w:p w14:paraId="776F2F86" w14:textId="77777777" w:rsidR="00115A9E" w:rsidRPr="00115A9E" w:rsidRDefault="00115A9E" w:rsidP="00115A9E">
      <w:pPr>
        <w:pageBreakBefore/>
        <w:suppressAutoHyphens w:val="0"/>
        <w:spacing w:line="360" w:lineRule="auto"/>
        <w:rPr>
          <w:rFonts w:ascii="Arial Narrow" w:hAnsi="Arial Narrow" w:cs="Arial"/>
          <w:lang w:val="en-GB"/>
        </w:rPr>
      </w:pPr>
    </w:p>
    <w:p w14:paraId="7F7F2C13" w14:textId="77777777" w:rsidR="00115A9E" w:rsidRPr="00115A9E" w:rsidRDefault="00115A9E" w:rsidP="00115A9E">
      <w:pPr>
        <w:widowControl w:val="0"/>
        <w:autoSpaceDE w:val="0"/>
        <w:spacing w:line="360" w:lineRule="auto"/>
        <w:rPr>
          <w:rFonts w:ascii="Arial Narrow" w:hAnsi="Arial Narrow" w:cs="Arial"/>
          <w:lang w:val="en-GB"/>
        </w:rPr>
      </w:pPr>
    </w:p>
    <w:p w14:paraId="4CCAD39B" w14:textId="77777777" w:rsidR="00115A9E" w:rsidRPr="00115A9E" w:rsidRDefault="00115A9E" w:rsidP="00115A9E">
      <w:pPr>
        <w:widowControl w:val="0"/>
        <w:autoSpaceDE w:val="0"/>
        <w:spacing w:before="49" w:line="360" w:lineRule="auto"/>
        <w:rPr>
          <w:rFonts w:ascii="Arial Narrow" w:hAnsi="Arial Narrow"/>
          <w:lang w:val="en-GB"/>
        </w:rPr>
      </w:pPr>
      <w:r w:rsidRPr="00115A9E">
        <w:rPr>
          <w:rFonts w:ascii="Arial Narrow" w:hAnsi="Arial Narrow"/>
          <w:b/>
          <w:bCs/>
          <w:lang w:val="en-GB"/>
        </w:rPr>
        <w:t>Between:</w:t>
      </w:r>
    </w:p>
    <w:p w14:paraId="1C24C125" w14:textId="77777777" w:rsidR="00115A9E" w:rsidRPr="00115A9E" w:rsidRDefault="00115A9E" w:rsidP="00115A9E">
      <w:pPr>
        <w:widowControl w:val="0"/>
        <w:autoSpaceDE w:val="0"/>
        <w:spacing w:line="360" w:lineRule="auto"/>
        <w:rPr>
          <w:rFonts w:ascii="Arial Narrow" w:hAnsi="Arial Narrow" w:cs="Arial"/>
          <w:lang w:val="en-GB"/>
        </w:rPr>
      </w:pPr>
    </w:p>
    <w:p w14:paraId="49126821" w14:textId="77777777" w:rsidR="00115A9E" w:rsidRPr="00115A9E" w:rsidRDefault="00115A9E" w:rsidP="00115A9E">
      <w:pPr>
        <w:widowControl w:val="0"/>
        <w:autoSpaceDE w:val="0"/>
        <w:spacing w:line="360" w:lineRule="auto"/>
        <w:rPr>
          <w:rFonts w:ascii="Arial Narrow" w:hAnsi="Arial Narrow" w:cs="Arial"/>
          <w:lang w:val="en-GB"/>
        </w:rPr>
      </w:pPr>
    </w:p>
    <w:p w14:paraId="6231A2F6" w14:textId="76F8F2C6" w:rsidR="00115A9E" w:rsidRPr="00115A9E" w:rsidRDefault="00115A9E" w:rsidP="00115A9E">
      <w:pPr>
        <w:widowControl w:val="0"/>
        <w:autoSpaceDE w:val="0"/>
        <w:spacing w:line="360" w:lineRule="auto"/>
        <w:rPr>
          <w:rFonts w:ascii="Arial Narrow" w:hAnsi="Arial Narrow"/>
          <w:lang w:val="en-GB"/>
        </w:rPr>
      </w:pPr>
      <w:r w:rsidRPr="00115A9E">
        <w:rPr>
          <w:rFonts w:ascii="Arial Narrow" w:hAnsi="Arial Narrow"/>
          <w:u w:val="single"/>
          <w:lang w:val="en-GB"/>
        </w:rPr>
        <w:t>The Republic of Cameroon / Legal Entity</w:t>
      </w:r>
      <w:r w:rsidRPr="00115A9E">
        <w:rPr>
          <w:rFonts w:ascii="Arial Narrow" w:hAnsi="Arial Narrow"/>
          <w:lang w:val="en-GB"/>
        </w:rPr>
        <w:t>, represented by ________ (</w:t>
      </w:r>
      <w:r w:rsidR="00EF2070">
        <w:rPr>
          <w:rFonts w:ascii="Arial Narrow" w:hAnsi="Arial Narrow"/>
          <w:lang w:val="en-GB"/>
        </w:rPr>
        <w:t>position</w:t>
      </w:r>
      <w:r w:rsidRPr="00115A9E">
        <w:rPr>
          <w:rFonts w:ascii="Arial Narrow" w:hAnsi="Arial Narrow"/>
          <w:lang w:val="en-GB"/>
        </w:rPr>
        <w:t>)</w:t>
      </w:r>
    </w:p>
    <w:p w14:paraId="2545A391" w14:textId="77777777" w:rsidR="00115A9E" w:rsidRPr="00115A9E" w:rsidRDefault="00115A9E" w:rsidP="00115A9E">
      <w:pPr>
        <w:widowControl w:val="0"/>
        <w:autoSpaceDE w:val="0"/>
        <w:spacing w:line="360" w:lineRule="auto"/>
        <w:rPr>
          <w:rFonts w:ascii="Arial Narrow" w:hAnsi="Arial Narrow"/>
          <w:lang w:val="en-GB"/>
        </w:rPr>
      </w:pPr>
      <w:r w:rsidRPr="00115A9E">
        <w:rPr>
          <w:rFonts w:ascii="Arial Narrow" w:hAnsi="Arial Narrow"/>
          <w:lang w:val="en-GB"/>
        </w:rPr>
        <w:t xml:space="preserve">Hereinafter referred to as the </w:t>
      </w:r>
      <w:r w:rsidRPr="00115A9E">
        <w:rPr>
          <w:rFonts w:ascii="Arial Narrow" w:hAnsi="Arial Narrow"/>
          <w:u w:val="single"/>
          <w:lang w:val="en-GB"/>
        </w:rPr>
        <w:t>Contracting Authority</w:t>
      </w:r>
      <w:r w:rsidRPr="00115A9E">
        <w:rPr>
          <w:rFonts w:ascii="Arial Narrow" w:hAnsi="Arial Narrow"/>
          <w:i/>
          <w:u w:val="single"/>
          <w:lang w:val="en-GB"/>
        </w:rPr>
        <w:t xml:space="preserve">/ the </w:t>
      </w:r>
      <w:r w:rsidR="009C7F52" w:rsidRPr="00115A9E">
        <w:rPr>
          <w:rFonts w:ascii="Arial Narrow" w:hAnsi="Arial Narrow"/>
          <w:i/>
          <w:u w:val="single"/>
          <w:lang w:val="en-GB"/>
        </w:rPr>
        <w:t>Project</w:t>
      </w:r>
      <w:r w:rsidRPr="00115A9E">
        <w:rPr>
          <w:rFonts w:ascii="Arial Narrow" w:hAnsi="Arial Narrow"/>
          <w:i/>
          <w:u w:val="single"/>
          <w:lang w:val="en-GB"/>
        </w:rPr>
        <w:t xml:space="preserve"> Owner or Delegated Project Owner</w:t>
      </w:r>
      <w:r w:rsidRPr="00115A9E">
        <w:rPr>
          <w:rFonts w:ascii="Arial Narrow" w:hAnsi="Arial Narrow"/>
          <w:i/>
          <w:lang w:val="en-GB"/>
        </w:rPr>
        <w:t>,</w:t>
      </w:r>
    </w:p>
    <w:p w14:paraId="7BA0B03D" w14:textId="77777777" w:rsidR="00115A9E" w:rsidRPr="00115A9E" w:rsidRDefault="00115A9E" w:rsidP="00115A9E">
      <w:pPr>
        <w:widowControl w:val="0"/>
        <w:autoSpaceDE w:val="0"/>
        <w:spacing w:before="14" w:line="360" w:lineRule="auto"/>
        <w:rPr>
          <w:rFonts w:ascii="Arial Narrow" w:hAnsi="Arial Narrow"/>
          <w:lang w:val="en-GB"/>
        </w:rPr>
      </w:pPr>
    </w:p>
    <w:p w14:paraId="5E9607B3" w14:textId="77777777" w:rsidR="00115A9E" w:rsidRPr="00115A9E" w:rsidRDefault="00115A9E" w:rsidP="00115A9E">
      <w:pPr>
        <w:widowControl w:val="0"/>
        <w:autoSpaceDE w:val="0"/>
        <w:spacing w:line="360" w:lineRule="auto"/>
        <w:rPr>
          <w:rFonts w:ascii="Arial Narrow" w:hAnsi="Arial Narrow"/>
          <w:lang w:val="en-GB"/>
        </w:rPr>
      </w:pPr>
      <w:r w:rsidRPr="00115A9E">
        <w:rPr>
          <w:rFonts w:ascii="Arial Narrow" w:hAnsi="Arial Narrow"/>
          <w:b/>
          <w:bCs/>
          <w:lang w:val="en-GB"/>
        </w:rPr>
        <w:t>On the one hand,</w:t>
      </w:r>
    </w:p>
    <w:p w14:paraId="3CB23B77" w14:textId="77777777" w:rsidR="00115A9E" w:rsidRPr="00115A9E" w:rsidRDefault="00115A9E" w:rsidP="00115A9E">
      <w:pPr>
        <w:widowControl w:val="0"/>
        <w:autoSpaceDE w:val="0"/>
        <w:spacing w:before="14" w:line="360" w:lineRule="auto"/>
        <w:rPr>
          <w:rFonts w:ascii="Arial Narrow" w:hAnsi="Arial Narrow" w:cs="Arial"/>
          <w:lang w:val="en-GB"/>
        </w:rPr>
      </w:pPr>
    </w:p>
    <w:p w14:paraId="1CA00B1D" w14:textId="2D81AD14" w:rsidR="00115A9E" w:rsidRPr="00115A9E" w:rsidRDefault="00115A9E" w:rsidP="00115A9E">
      <w:pPr>
        <w:widowControl w:val="0"/>
        <w:autoSpaceDE w:val="0"/>
        <w:spacing w:line="360" w:lineRule="auto"/>
        <w:rPr>
          <w:rFonts w:ascii="Arial Narrow" w:hAnsi="Arial Narrow"/>
          <w:lang w:val="en-GB"/>
        </w:rPr>
      </w:pPr>
      <w:r w:rsidRPr="00115A9E">
        <w:rPr>
          <w:rFonts w:ascii="Arial Narrow" w:hAnsi="Arial Narrow"/>
          <w:lang w:val="en-GB"/>
        </w:rPr>
        <w:t>And the company o</w:t>
      </w:r>
      <w:r w:rsidR="00EF2070">
        <w:rPr>
          <w:rFonts w:ascii="Arial Narrow" w:hAnsi="Arial Narrow"/>
          <w:lang w:val="en-GB"/>
        </w:rPr>
        <w:t>r</w:t>
      </w:r>
      <w:r w:rsidRPr="00115A9E">
        <w:rPr>
          <w:rFonts w:ascii="Arial Narrow" w:hAnsi="Arial Narrow"/>
          <w:lang w:val="en-GB"/>
        </w:rPr>
        <w:t xml:space="preserve"> the </w:t>
      </w:r>
      <w:r w:rsidRPr="00115A9E">
        <w:rPr>
          <w:rFonts w:ascii="Arial Narrow" w:hAnsi="Arial Narrow"/>
          <w:b/>
          <w:bCs/>
          <w:lang w:val="en-GB"/>
        </w:rPr>
        <w:t>Contract</w:t>
      </w:r>
      <w:r w:rsidR="00EF2070">
        <w:rPr>
          <w:rFonts w:ascii="Arial Narrow" w:hAnsi="Arial Narrow"/>
          <w:b/>
          <w:bCs/>
          <w:lang w:val="en-GB"/>
        </w:rPr>
        <w:t>ing partne</w:t>
      </w:r>
      <w:r w:rsidRPr="00115A9E">
        <w:rPr>
          <w:rFonts w:ascii="Arial Narrow" w:hAnsi="Arial Narrow"/>
          <w:b/>
          <w:bCs/>
          <w:lang w:val="en-GB"/>
        </w:rPr>
        <w:t>r</w:t>
      </w:r>
    </w:p>
    <w:p w14:paraId="42D72AEE" w14:textId="77777777" w:rsidR="00115A9E" w:rsidRPr="007879F4" w:rsidRDefault="00115A9E" w:rsidP="00115A9E">
      <w:pPr>
        <w:widowControl w:val="0"/>
        <w:tabs>
          <w:tab w:val="left" w:pos="1340"/>
          <w:tab w:val="left" w:pos="4620"/>
        </w:tabs>
        <w:autoSpaceDE w:val="0"/>
        <w:spacing w:before="14" w:line="360" w:lineRule="auto"/>
        <w:rPr>
          <w:rFonts w:ascii="Arial Narrow" w:hAnsi="Arial Narrow"/>
          <w:lang w:val="es-ES"/>
        </w:rPr>
      </w:pPr>
      <w:r w:rsidRPr="007879F4">
        <w:rPr>
          <w:rFonts w:ascii="Arial Narrow" w:hAnsi="Arial Narrow"/>
          <w:lang w:val="es-ES"/>
        </w:rPr>
        <w:t>P.O. Box:</w:t>
      </w:r>
      <w:r w:rsidRPr="007879F4">
        <w:rPr>
          <w:rFonts w:ascii="Arial Narrow" w:hAnsi="Arial Narrow"/>
          <w:u w:val="single"/>
          <w:lang w:val="es-ES"/>
        </w:rPr>
        <w:t xml:space="preserve"> _____</w:t>
      </w:r>
      <w:r w:rsidRPr="007879F4">
        <w:rPr>
          <w:rFonts w:ascii="Arial Narrow" w:hAnsi="Arial Narrow"/>
          <w:lang w:val="es-ES"/>
        </w:rPr>
        <w:t xml:space="preserve">Tel Fax:_________ E-mail :_ </w:t>
      </w:r>
      <w:r w:rsidRPr="007879F4">
        <w:rPr>
          <w:rFonts w:ascii="Arial Narrow" w:hAnsi="Arial Narrow"/>
          <w:u w:val="single"/>
          <w:lang w:val="es-ES"/>
        </w:rPr>
        <w:tab/>
        <w:t>____</w:t>
      </w:r>
    </w:p>
    <w:p w14:paraId="5396CCAB" w14:textId="77777777" w:rsidR="00115A9E" w:rsidRPr="007879F4" w:rsidRDefault="00115A9E" w:rsidP="00115A9E">
      <w:pPr>
        <w:widowControl w:val="0"/>
        <w:tabs>
          <w:tab w:val="left" w:pos="1860"/>
          <w:tab w:val="left" w:pos="3080"/>
        </w:tabs>
        <w:autoSpaceDE w:val="0"/>
        <w:spacing w:before="14" w:line="360" w:lineRule="auto"/>
        <w:rPr>
          <w:rFonts w:ascii="Arial Narrow" w:hAnsi="Arial Narrow"/>
          <w:lang w:val="es-ES"/>
        </w:rPr>
      </w:pPr>
      <w:r w:rsidRPr="007879F4">
        <w:rPr>
          <w:rFonts w:ascii="Arial Narrow" w:hAnsi="Arial Narrow"/>
          <w:lang w:val="es-ES"/>
        </w:rPr>
        <w:t>No.TR:</w:t>
      </w:r>
      <w:r w:rsidRPr="007879F4">
        <w:rPr>
          <w:rFonts w:ascii="Arial Narrow" w:hAnsi="Arial Narrow"/>
          <w:u w:val="single"/>
          <w:lang w:val="es-ES"/>
        </w:rPr>
        <w:t xml:space="preserve"> __________</w:t>
      </w:r>
      <w:r w:rsidRPr="007879F4">
        <w:rPr>
          <w:rFonts w:ascii="Arial Narrow" w:hAnsi="Arial Narrow"/>
          <w:u w:val="single"/>
          <w:lang w:val="es-ES"/>
        </w:rPr>
        <w:tab/>
        <w:t xml:space="preserve">  </w:t>
      </w:r>
      <w:r w:rsidRPr="007879F4">
        <w:rPr>
          <w:rFonts w:ascii="Arial Narrow" w:hAnsi="Arial Narrow"/>
          <w:lang w:val="es-ES"/>
        </w:rPr>
        <w:t xml:space="preserve">Tax payer No. (NIU): </w:t>
      </w:r>
      <w:r w:rsidRPr="007879F4">
        <w:rPr>
          <w:rFonts w:ascii="Arial Narrow" w:hAnsi="Arial Narrow"/>
          <w:u w:val="single"/>
          <w:lang w:val="es-ES"/>
        </w:rPr>
        <w:tab/>
        <w:t>_________________</w:t>
      </w:r>
    </w:p>
    <w:p w14:paraId="5B369EA7" w14:textId="476ED0D4" w:rsidR="00115A9E" w:rsidRPr="00115A9E" w:rsidRDefault="00115A9E" w:rsidP="00115A9E">
      <w:pPr>
        <w:widowControl w:val="0"/>
        <w:autoSpaceDE w:val="0"/>
        <w:spacing w:line="360" w:lineRule="auto"/>
        <w:rPr>
          <w:rFonts w:ascii="Arial Narrow" w:hAnsi="Arial Narrow"/>
          <w:lang w:val="en-GB"/>
        </w:rPr>
      </w:pPr>
      <w:r w:rsidRPr="00115A9E">
        <w:rPr>
          <w:rFonts w:ascii="Arial Narrow" w:hAnsi="Arial Narrow"/>
          <w:i/>
          <w:lang w:val="en-GB"/>
        </w:rPr>
        <w:t xml:space="preserve">[Indicate the name of the Supplier or the service provider, his </w:t>
      </w:r>
      <w:r w:rsidR="00EF2070">
        <w:rPr>
          <w:rFonts w:ascii="Arial Narrow" w:hAnsi="Arial Narrow"/>
          <w:i/>
          <w:lang w:val="en-GB"/>
        </w:rPr>
        <w:t>full</w:t>
      </w:r>
      <w:r w:rsidRPr="00115A9E">
        <w:rPr>
          <w:rFonts w:ascii="Arial Narrow" w:hAnsi="Arial Narrow"/>
          <w:i/>
          <w:lang w:val="en-GB"/>
        </w:rPr>
        <w:t xml:space="preserve"> address and the </w:t>
      </w:r>
      <w:r w:rsidR="00EF2070">
        <w:rPr>
          <w:rFonts w:ascii="Arial Narrow" w:hAnsi="Arial Narrow"/>
          <w:i/>
          <w:lang w:val="en-GB"/>
        </w:rPr>
        <w:t>capacity</w:t>
      </w:r>
      <w:r w:rsidRPr="00115A9E">
        <w:rPr>
          <w:rFonts w:ascii="Arial Narrow" w:hAnsi="Arial Narrow"/>
          <w:i/>
          <w:lang w:val="en-GB"/>
        </w:rPr>
        <w:t xml:space="preserve"> of the authorised signatory</w:t>
      </w:r>
      <w:r w:rsidRPr="00115A9E">
        <w:rPr>
          <w:rFonts w:ascii="Arial Narrow" w:hAnsi="Arial Narrow"/>
          <w:lang w:val="en-GB"/>
        </w:rPr>
        <w:t>],</w:t>
      </w:r>
    </w:p>
    <w:p w14:paraId="59714109" w14:textId="77777777" w:rsidR="00115A9E" w:rsidRPr="00115A9E" w:rsidRDefault="00115A9E" w:rsidP="00115A9E">
      <w:pPr>
        <w:widowControl w:val="0"/>
        <w:autoSpaceDE w:val="0"/>
        <w:spacing w:line="360" w:lineRule="auto"/>
        <w:jc w:val="both"/>
        <w:rPr>
          <w:rFonts w:ascii="Arial Narrow" w:hAnsi="Arial Narrow" w:cs="Arial"/>
          <w:lang w:val="en-GB"/>
        </w:rPr>
      </w:pPr>
    </w:p>
    <w:p w14:paraId="68D8E456" w14:textId="5A181FFB" w:rsidR="00115A9E" w:rsidRPr="00115A9E" w:rsidRDefault="00115A9E" w:rsidP="00115A9E">
      <w:pPr>
        <w:widowControl w:val="0"/>
        <w:autoSpaceDE w:val="0"/>
        <w:spacing w:line="360" w:lineRule="auto"/>
        <w:jc w:val="both"/>
        <w:rPr>
          <w:rFonts w:ascii="Arial Narrow" w:hAnsi="Arial Narrow"/>
          <w:lang w:val="en-GB"/>
        </w:rPr>
      </w:pPr>
      <w:bookmarkStart w:id="124" w:name="_Hlk152248989"/>
      <w:r w:rsidRPr="00115A9E">
        <w:rPr>
          <w:rFonts w:ascii="Arial Narrow" w:hAnsi="Arial Narrow"/>
          <w:lang w:val="en-GB"/>
        </w:rPr>
        <w:t>Represented by Mr/M</w:t>
      </w:r>
      <w:r w:rsidR="00EF2070">
        <w:rPr>
          <w:rFonts w:ascii="Arial Narrow" w:hAnsi="Arial Narrow"/>
          <w:lang w:val="en-GB"/>
        </w:rPr>
        <w:t>adam</w:t>
      </w:r>
      <w:r w:rsidRPr="00115A9E">
        <w:rPr>
          <w:rFonts w:ascii="Arial Narrow" w:hAnsi="Arial Narrow"/>
          <w:lang w:val="en-GB"/>
        </w:rPr>
        <w:t>___________________, his Director General or his representative, named</w:t>
      </w:r>
    </w:p>
    <w:bookmarkEnd w:id="124"/>
    <w:p w14:paraId="63BCB0ED" w14:textId="77777777"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Hereinafter referred to as “the service provider”</w:t>
      </w:r>
    </w:p>
    <w:p w14:paraId="58DC4D56" w14:textId="77777777" w:rsidR="00115A9E" w:rsidRPr="00115A9E" w:rsidRDefault="00115A9E" w:rsidP="00115A9E">
      <w:pPr>
        <w:widowControl w:val="0"/>
        <w:autoSpaceDE w:val="0"/>
        <w:spacing w:line="360" w:lineRule="auto"/>
        <w:rPr>
          <w:rFonts w:ascii="Arial Narrow" w:hAnsi="Arial Narrow"/>
          <w:lang w:val="en-GB"/>
        </w:rPr>
      </w:pPr>
    </w:p>
    <w:p w14:paraId="168FC2E6" w14:textId="77777777" w:rsidR="00115A9E" w:rsidRPr="00115A9E" w:rsidRDefault="00115A9E" w:rsidP="00115A9E">
      <w:pPr>
        <w:widowControl w:val="0"/>
        <w:autoSpaceDE w:val="0"/>
        <w:spacing w:line="360" w:lineRule="auto"/>
        <w:rPr>
          <w:rFonts w:ascii="Arial Narrow" w:hAnsi="Arial Narrow"/>
          <w:lang w:val="en-GB"/>
        </w:rPr>
      </w:pPr>
      <w:r w:rsidRPr="00115A9E">
        <w:rPr>
          <w:rFonts w:ascii="Arial Narrow" w:hAnsi="Arial Narrow"/>
          <w:b/>
          <w:bCs/>
          <w:lang w:val="en-GB"/>
        </w:rPr>
        <w:t>On the other hand,</w:t>
      </w:r>
    </w:p>
    <w:p w14:paraId="24349F30" w14:textId="77777777" w:rsidR="00115A9E" w:rsidRPr="00115A9E" w:rsidRDefault="00115A9E" w:rsidP="00115A9E">
      <w:pPr>
        <w:widowControl w:val="0"/>
        <w:autoSpaceDE w:val="0"/>
        <w:spacing w:before="10" w:line="360" w:lineRule="auto"/>
        <w:rPr>
          <w:rFonts w:ascii="Arial Narrow" w:hAnsi="Arial Narrow" w:cs="Arial"/>
          <w:lang w:val="en-GB"/>
        </w:rPr>
      </w:pPr>
    </w:p>
    <w:p w14:paraId="11CBBFAB" w14:textId="77777777" w:rsidR="00115A9E" w:rsidRPr="00115A9E" w:rsidRDefault="00115A9E" w:rsidP="00115A9E">
      <w:pPr>
        <w:widowControl w:val="0"/>
        <w:autoSpaceDE w:val="0"/>
        <w:spacing w:line="360" w:lineRule="auto"/>
        <w:rPr>
          <w:rFonts w:ascii="Arial Narrow" w:hAnsi="Arial Narrow" w:cs="Arial"/>
          <w:lang w:val="en-GB"/>
        </w:rPr>
      </w:pPr>
    </w:p>
    <w:p w14:paraId="5084C4AF" w14:textId="77777777" w:rsidR="00115A9E" w:rsidRPr="00115A9E" w:rsidRDefault="00115A9E" w:rsidP="00115A9E">
      <w:pPr>
        <w:widowControl w:val="0"/>
        <w:autoSpaceDE w:val="0"/>
        <w:spacing w:line="360" w:lineRule="auto"/>
        <w:rPr>
          <w:rFonts w:ascii="Arial Narrow" w:hAnsi="Arial Narrow" w:cs="Arial"/>
          <w:lang w:val="en-GB"/>
        </w:rPr>
      </w:pPr>
    </w:p>
    <w:p w14:paraId="107A44F2" w14:textId="77777777" w:rsidR="00115A9E" w:rsidRPr="00115A9E" w:rsidRDefault="00115A9E" w:rsidP="00115A9E">
      <w:pPr>
        <w:widowControl w:val="0"/>
        <w:autoSpaceDE w:val="0"/>
        <w:spacing w:line="360" w:lineRule="auto"/>
        <w:jc w:val="center"/>
        <w:rPr>
          <w:rFonts w:ascii="Arial Narrow" w:hAnsi="Arial Narrow"/>
          <w:lang w:val="en-GB"/>
        </w:rPr>
      </w:pPr>
      <w:r w:rsidRPr="00115A9E">
        <w:rPr>
          <w:rFonts w:ascii="Arial Narrow" w:hAnsi="Arial Narrow"/>
          <w:lang w:val="en-GB"/>
        </w:rPr>
        <w:t>It was agreed and decided as follows:</w:t>
      </w:r>
    </w:p>
    <w:p w14:paraId="3DB3A373" w14:textId="77777777" w:rsidR="00115A9E" w:rsidRPr="00115A9E" w:rsidRDefault="00115A9E" w:rsidP="00115A9E">
      <w:pPr>
        <w:pageBreakBefore/>
        <w:widowControl w:val="0"/>
        <w:autoSpaceDE w:val="0"/>
        <w:spacing w:line="360" w:lineRule="auto"/>
        <w:jc w:val="center"/>
        <w:rPr>
          <w:rFonts w:ascii="Arial Narrow" w:hAnsi="Arial Narrow"/>
          <w:sz w:val="32"/>
          <w:szCs w:val="32"/>
          <w:lang w:val="en-GB"/>
        </w:rPr>
      </w:pPr>
      <w:r w:rsidRPr="00115A9E">
        <w:rPr>
          <w:rFonts w:ascii="Arial Narrow" w:hAnsi="Arial Narrow"/>
          <w:b/>
          <w:sz w:val="32"/>
          <w:lang w:val="en-GB"/>
        </w:rPr>
        <w:lastRenderedPageBreak/>
        <w:t>Summary</w:t>
      </w:r>
    </w:p>
    <w:p w14:paraId="2F923AB6" w14:textId="77777777" w:rsidR="00115A9E" w:rsidRPr="00115A9E" w:rsidRDefault="00115A9E" w:rsidP="00115A9E">
      <w:pPr>
        <w:widowControl w:val="0"/>
        <w:autoSpaceDE w:val="0"/>
        <w:spacing w:line="360" w:lineRule="auto"/>
        <w:jc w:val="both"/>
        <w:rPr>
          <w:rFonts w:ascii="Arial Narrow" w:hAnsi="Arial Narrow" w:cs="Arial"/>
          <w:spacing w:val="27"/>
          <w:lang w:val="en-GB"/>
        </w:rPr>
      </w:pPr>
    </w:p>
    <w:p w14:paraId="17E319FB" w14:textId="77777777" w:rsidR="00115A9E" w:rsidRPr="00115A9E" w:rsidRDefault="00115A9E" w:rsidP="00115A9E">
      <w:pPr>
        <w:widowControl w:val="0"/>
        <w:autoSpaceDE w:val="0"/>
        <w:spacing w:line="360" w:lineRule="auto"/>
        <w:jc w:val="both"/>
        <w:rPr>
          <w:rFonts w:ascii="Arial Narrow" w:hAnsi="Arial Narrow" w:cs="Arial"/>
          <w:spacing w:val="27"/>
          <w:lang w:val="en-GB"/>
        </w:rPr>
      </w:pPr>
    </w:p>
    <w:p w14:paraId="7E687F0E" w14:textId="77777777" w:rsidR="00115A9E" w:rsidRPr="00115A9E" w:rsidRDefault="00115A9E" w:rsidP="00115A9E">
      <w:pPr>
        <w:widowControl w:val="0"/>
        <w:autoSpaceDE w:val="0"/>
        <w:spacing w:line="360" w:lineRule="auto"/>
        <w:jc w:val="both"/>
        <w:rPr>
          <w:rFonts w:ascii="Arial Narrow" w:hAnsi="Arial Narrow" w:cs="Arial"/>
          <w:spacing w:val="27"/>
          <w:lang w:val="en-GB"/>
        </w:rPr>
      </w:pPr>
    </w:p>
    <w:p w14:paraId="09DF4A3B" w14:textId="629D9438" w:rsidR="00115A9E" w:rsidRPr="00115A9E" w:rsidRDefault="00115A9E" w:rsidP="00115A9E">
      <w:pPr>
        <w:widowControl w:val="0"/>
        <w:tabs>
          <w:tab w:val="left" w:pos="1080"/>
        </w:tabs>
        <w:autoSpaceDE w:val="0"/>
        <w:spacing w:line="360" w:lineRule="auto"/>
        <w:jc w:val="both"/>
        <w:rPr>
          <w:rFonts w:ascii="Arial Narrow" w:hAnsi="Arial Narrow"/>
          <w:lang w:val="en-GB"/>
        </w:rPr>
      </w:pPr>
      <w:r w:rsidRPr="00115A9E">
        <w:rPr>
          <w:rFonts w:ascii="Arial Narrow" w:hAnsi="Arial Narrow"/>
          <w:lang w:val="en-GB"/>
        </w:rPr>
        <w:t xml:space="preserve">Title I:  </w:t>
      </w:r>
      <w:r w:rsidR="00165DEA">
        <w:rPr>
          <w:rFonts w:ascii="Arial Narrow" w:hAnsi="Arial Narrow"/>
          <w:lang w:val="en-GB"/>
        </w:rPr>
        <w:t>Special Administrative Conditions</w:t>
      </w:r>
      <w:r w:rsidRPr="00115A9E">
        <w:rPr>
          <w:rFonts w:ascii="Arial Narrow" w:hAnsi="Arial Narrow"/>
          <w:lang w:val="en-GB"/>
        </w:rPr>
        <w:t xml:space="preserve"> (SAC)</w:t>
      </w:r>
    </w:p>
    <w:p w14:paraId="562F5C93" w14:textId="77777777" w:rsidR="00115A9E" w:rsidRPr="00115A9E" w:rsidRDefault="00115A9E" w:rsidP="00115A9E">
      <w:pPr>
        <w:widowControl w:val="0"/>
        <w:tabs>
          <w:tab w:val="left" w:pos="1080"/>
        </w:tabs>
        <w:autoSpaceDE w:val="0"/>
        <w:spacing w:line="360" w:lineRule="auto"/>
        <w:jc w:val="both"/>
        <w:rPr>
          <w:rFonts w:ascii="Arial Narrow" w:hAnsi="Arial Narrow"/>
          <w:lang w:val="en-GB"/>
        </w:rPr>
      </w:pPr>
      <w:r w:rsidRPr="00115A9E">
        <w:rPr>
          <w:rFonts w:ascii="Arial Narrow" w:hAnsi="Arial Narrow"/>
          <w:lang w:val="en-GB"/>
        </w:rPr>
        <w:t>Title II:  Technical Specifications Clauses</w:t>
      </w:r>
    </w:p>
    <w:p w14:paraId="71FF5482" w14:textId="15E4CC60" w:rsidR="00115A9E" w:rsidRPr="00115A9E" w:rsidRDefault="00115A9E" w:rsidP="00115A9E">
      <w:pPr>
        <w:widowControl w:val="0"/>
        <w:tabs>
          <w:tab w:val="left" w:pos="1080"/>
        </w:tabs>
        <w:autoSpaceDE w:val="0"/>
        <w:spacing w:line="360" w:lineRule="auto"/>
        <w:jc w:val="both"/>
        <w:rPr>
          <w:rFonts w:ascii="Arial Narrow" w:hAnsi="Arial Narrow"/>
          <w:lang w:val="en-GB"/>
        </w:rPr>
      </w:pPr>
      <w:r w:rsidRPr="00115A9E">
        <w:rPr>
          <w:rFonts w:ascii="Arial Narrow" w:hAnsi="Arial Narrow"/>
          <w:lang w:val="en-GB"/>
        </w:rPr>
        <w:t>Title III: Unit Price Schedule (</w:t>
      </w:r>
      <w:r w:rsidR="00C726AE">
        <w:rPr>
          <w:rFonts w:ascii="Arial Narrow" w:hAnsi="Arial Narrow"/>
          <w:lang w:val="en-GB"/>
        </w:rPr>
        <w:t>BPU</w:t>
      </w:r>
      <w:r w:rsidRPr="00115A9E">
        <w:rPr>
          <w:rFonts w:ascii="Arial Narrow" w:hAnsi="Arial Narrow"/>
          <w:lang w:val="en-GB"/>
        </w:rPr>
        <w:t>)</w:t>
      </w:r>
    </w:p>
    <w:p w14:paraId="6B59E8A6" w14:textId="28060C51" w:rsidR="00115A9E" w:rsidRPr="00115A9E" w:rsidRDefault="00115A9E" w:rsidP="00115A9E">
      <w:pPr>
        <w:widowControl w:val="0"/>
        <w:tabs>
          <w:tab w:val="left" w:pos="1080"/>
        </w:tabs>
        <w:autoSpaceDE w:val="0"/>
        <w:spacing w:line="360" w:lineRule="auto"/>
        <w:jc w:val="both"/>
        <w:rPr>
          <w:rFonts w:ascii="Arial Narrow" w:hAnsi="Arial Narrow" w:cs="Arial"/>
          <w:w w:val="95"/>
          <w:lang w:val="en-GB"/>
        </w:rPr>
      </w:pPr>
      <w:r w:rsidRPr="00115A9E">
        <w:rPr>
          <w:rFonts w:ascii="Arial Narrow" w:hAnsi="Arial Narrow"/>
          <w:lang w:val="en-GB"/>
        </w:rPr>
        <w:t>Title IV:  Detailed Estimates (</w:t>
      </w:r>
      <w:r w:rsidR="00C726AE">
        <w:rPr>
          <w:rFonts w:ascii="Arial Narrow" w:hAnsi="Arial Narrow"/>
          <w:lang w:val="en-GB"/>
        </w:rPr>
        <w:t>DE</w:t>
      </w:r>
      <w:r w:rsidRPr="00115A9E">
        <w:rPr>
          <w:rFonts w:ascii="Arial Narrow" w:hAnsi="Arial Narrow"/>
          <w:lang w:val="en-GB"/>
        </w:rPr>
        <w:t>)</w:t>
      </w:r>
    </w:p>
    <w:p w14:paraId="733F1805" w14:textId="77777777" w:rsidR="00115A9E" w:rsidRPr="00115A9E" w:rsidRDefault="00115A9E" w:rsidP="00115A9E">
      <w:pPr>
        <w:widowControl w:val="0"/>
        <w:tabs>
          <w:tab w:val="left" w:pos="1080"/>
        </w:tabs>
        <w:autoSpaceDE w:val="0"/>
        <w:spacing w:line="360" w:lineRule="auto"/>
        <w:jc w:val="both"/>
        <w:rPr>
          <w:rFonts w:ascii="Arial Narrow" w:hAnsi="Arial Narrow" w:cs="Arial"/>
          <w:w w:val="95"/>
          <w:lang w:val="en-GB"/>
        </w:rPr>
      </w:pPr>
    </w:p>
    <w:p w14:paraId="5689716D" w14:textId="77777777" w:rsidR="00115A9E" w:rsidRPr="00115A9E" w:rsidRDefault="00115A9E" w:rsidP="00115A9E">
      <w:pPr>
        <w:suppressAutoHyphens w:val="0"/>
        <w:autoSpaceDN/>
        <w:spacing w:line="360" w:lineRule="auto"/>
        <w:textAlignment w:val="auto"/>
        <w:rPr>
          <w:rFonts w:ascii="Arial Narrow" w:hAnsi="Arial Narrow" w:cs="Arial"/>
          <w:w w:val="95"/>
          <w:lang w:val="en-GB"/>
        </w:rPr>
      </w:pPr>
      <w:r w:rsidRPr="00115A9E">
        <w:rPr>
          <w:lang w:val="en-GB"/>
        </w:rPr>
        <w:br w:type="page"/>
      </w:r>
    </w:p>
    <w:p w14:paraId="71D134F1" w14:textId="74A5F3C0" w:rsidR="00115A9E" w:rsidRPr="00115A9E" w:rsidRDefault="00115A9E" w:rsidP="00115A9E">
      <w:pPr>
        <w:widowControl w:val="0"/>
        <w:autoSpaceDE w:val="0"/>
        <w:spacing w:line="360" w:lineRule="auto"/>
        <w:ind w:left="426" w:right="-20"/>
        <w:rPr>
          <w:rFonts w:ascii="Arial Narrow" w:hAnsi="Arial Narrow"/>
          <w:lang w:val="en-GB"/>
        </w:rPr>
      </w:pPr>
      <w:r w:rsidRPr="00115A9E">
        <w:rPr>
          <w:rFonts w:ascii="Arial Narrow" w:hAnsi="Arial Narrow"/>
          <w:lang w:val="en-GB"/>
        </w:rPr>
        <w:lastRenderedPageBreak/>
        <w:t>Page No. ___ and Last of the Contract or Jobbing Order No.________/C or J</w:t>
      </w:r>
      <w:r w:rsidR="00C726AE">
        <w:rPr>
          <w:rFonts w:ascii="Arial Narrow" w:hAnsi="Arial Narrow"/>
          <w:lang w:val="en-GB"/>
        </w:rPr>
        <w:t>O</w:t>
      </w:r>
      <w:r w:rsidRPr="00115A9E">
        <w:rPr>
          <w:rFonts w:ascii="Arial Narrow" w:hAnsi="Arial Narrow"/>
          <w:lang w:val="en-GB"/>
        </w:rPr>
        <w:t>/PO or DPO/TB/CCCB-</w:t>
      </w:r>
      <w:r w:rsidR="00C726AE">
        <w:rPr>
          <w:rFonts w:ascii="Arial Narrow" w:hAnsi="Arial Narrow"/>
          <w:lang w:val="en-GB"/>
        </w:rPr>
        <w:t>A</w:t>
      </w:r>
      <w:r w:rsidRPr="00115A9E">
        <w:rPr>
          <w:rFonts w:ascii="Arial Narrow" w:hAnsi="Arial Narrow"/>
          <w:lang w:val="en-GB"/>
        </w:rPr>
        <w:t xml:space="preserve">G/20__ </w:t>
      </w:r>
    </w:p>
    <w:p w14:paraId="60CA53E5" w14:textId="1A0750B2" w:rsidR="00115A9E" w:rsidRPr="00115A9E" w:rsidRDefault="00115A9E" w:rsidP="00C726AE">
      <w:pPr>
        <w:widowControl w:val="0"/>
        <w:autoSpaceDE w:val="0"/>
        <w:spacing w:line="360" w:lineRule="auto"/>
        <w:ind w:left="107" w:right="-20" w:firstLine="319"/>
        <w:rPr>
          <w:rFonts w:ascii="Arial Narrow" w:hAnsi="Arial Narrow"/>
          <w:lang w:val="en-GB"/>
        </w:rPr>
      </w:pPr>
      <w:r w:rsidRPr="00115A9E">
        <w:rPr>
          <w:rFonts w:ascii="Arial Narrow" w:hAnsi="Arial Narrow"/>
          <w:lang w:val="en-GB"/>
        </w:rPr>
        <w:t xml:space="preserve">Awarded </w:t>
      </w:r>
      <w:r w:rsidR="00C726AE">
        <w:rPr>
          <w:rFonts w:ascii="Arial Narrow" w:hAnsi="Arial Narrow"/>
          <w:lang w:val="en-GB"/>
        </w:rPr>
        <w:t>following</w:t>
      </w:r>
      <w:r w:rsidRPr="00115A9E">
        <w:rPr>
          <w:rFonts w:ascii="Arial Narrow" w:hAnsi="Arial Narrow"/>
          <w:lang w:val="en-GB"/>
        </w:rPr>
        <w:t xml:space="preserve"> Invitation to Tender </w:t>
      </w:r>
      <w:r w:rsidRPr="00115A9E">
        <w:rPr>
          <w:rFonts w:ascii="Arial Narrow" w:hAnsi="Arial Narrow"/>
          <w:i/>
          <w:lang w:val="en-GB"/>
        </w:rPr>
        <w:t>[specify the references of the Invitation to Tender]</w:t>
      </w:r>
    </w:p>
    <w:p w14:paraId="2AAC1EC1" w14:textId="25AF85B9" w:rsidR="00115A9E" w:rsidRPr="00115A9E" w:rsidRDefault="00115A9E" w:rsidP="00C726AE">
      <w:pPr>
        <w:widowControl w:val="0"/>
        <w:autoSpaceDE w:val="0"/>
        <w:spacing w:line="360" w:lineRule="auto"/>
        <w:ind w:left="107" w:right="-20" w:firstLine="319"/>
        <w:rPr>
          <w:rFonts w:ascii="Arial Narrow" w:hAnsi="Arial Narrow"/>
          <w:lang w:val="en-GB"/>
        </w:rPr>
      </w:pPr>
      <w:r w:rsidRPr="00115A9E">
        <w:rPr>
          <w:rFonts w:ascii="Arial Narrow" w:hAnsi="Arial Narrow"/>
          <w:lang w:val="en-GB"/>
        </w:rPr>
        <w:t>With_____________________,</w:t>
      </w:r>
    </w:p>
    <w:p w14:paraId="1CF1DA59" w14:textId="69F2933C" w:rsidR="00115A9E" w:rsidRPr="00115A9E" w:rsidRDefault="00115A9E" w:rsidP="00C726AE">
      <w:pPr>
        <w:widowControl w:val="0"/>
        <w:autoSpaceDE w:val="0"/>
        <w:spacing w:line="360" w:lineRule="auto"/>
        <w:ind w:left="107" w:right="-20" w:firstLine="319"/>
        <w:rPr>
          <w:rFonts w:ascii="Arial Narrow" w:hAnsi="Arial Narrow"/>
          <w:lang w:val="en-GB"/>
        </w:rPr>
      </w:pPr>
      <w:r w:rsidRPr="00115A9E">
        <w:rPr>
          <w:rFonts w:ascii="Arial Narrow" w:hAnsi="Arial Narrow"/>
          <w:lang w:val="en-GB"/>
        </w:rPr>
        <w:t>For the supply of ___________________________________.</w:t>
      </w:r>
    </w:p>
    <w:p w14:paraId="055249AC" w14:textId="77777777" w:rsidR="00115A9E" w:rsidRPr="00115A9E" w:rsidRDefault="00115A9E" w:rsidP="00115A9E">
      <w:pPr>
        <w:widowControl w:val="0"/>
        <w:tabs>
          <w:tab w:val="left" w:pos="2680"/>
        </w:tabs>
        <w:autoSpaceDE w:val="0"/>
        <w:spacing w:line="360" w:lineRule="auto"/>
        <w:ind w:left="107" w:right="-20" w:firstLine="319"/>
        <w:rPr>
          <w:rFonts w:ascii="Arial Narrow" w:hAnsi="Arial Narrow"/>
          <w:lang w:val="en-GB"/>
        </w:rPr>
      </w:pPr>
      <w:r w:rsidRPr="00115A9E">
        <w:rPr>
          <w:rFonts w:ascii="Arial Narrow" w:hAnsi="Arial Narrow"/>
          <w:b/>
          <w:lang w:val="en-GB"/>
        </w:rPr>
        <w:t xml:space="preserve">Delivery deadline: </w:t>
      </w:r>
      <w:r w:rsidRPr="00115A9E">
        <w:rPr>
          <w:rFonts w:ascii="Arial Narrow" w:hAnsi="Arial Narrow"/>
          <w:lang w:val="en-GB"/>
        </w:rPr>
        <w:t>_______________</w:t>
      </w:r>
      <w:r w:rsidRPr="00115A9E">
        <w:rPr>
          <w:rFonts w:ascii="Arial Narrow" w:hAnsi="Arial Narrow"/>
          <w:i/>
          <w:lang w:val="en-GB"/>
        </w:rPr>
        <w:t>[To be completed in days, weeks, months or years]</w:t>
      </w:r>
    </w:p>
    <w:p w14:paraId="40E10DF2" w14:textId="429B89DF" w:rsidR="00115A9E" w:rsidRPr="00115A9E" w:rsidRDefault="00115A9E" w:rsidP="00115A9E">
      <w:pPr>
        <w:widowControl w:val="0"/>
        <w:tabs>
          <w:tab w:val="left" w:pos="1843"/>
          <w:tab w:val="left" w:pos="7371"/>
        </w:tabs>
        <w:autoSpaceDE w:val="0"/>
        <w:spacing w:line="360" w:lineRule="auto"/>
        <w:ind w:left="2694" w:right="-20" w:hanging="2268"/>
        <w:rPr>
          <w:rFonts w:ascii="Arial Narrow" w:hAnsi="Arial Narrow"/>
          <w:i/>
          <w:iCs/>
          <w:lang w:val="en-GB"/>
        </w:rPr>
      </w:pPr>
      <w:r w:rsidRPr="00115A9E">
        <w:rPr>
          <w:rFonts w:ascii="Arial Narrow" w:hAnsi="Arial Narrow"/>
          <w:b/>
          <w:bCs/>
          <w:lang w:val="en-GB"/>
        </w:rPr>
        <w:t>Amount of the contract:</w:t>
      </w:r>
      <w:r w:rsidRPr="00115A9E">
        <w:rPr>
          <w:rFonts w:ascii="Arial Narrow" w:hAnsi="Arial Narrow"/>
          <w:lang w:val="en-GB"/>
        </w:rPr>
        <w:t xml:space="preserve"> </w:t>
      </w:r>
      <w:r w:rsidR="009C7F52">
        <w:rPr>
          <w:rFonts w:ascii="Arial Narrow" w:hAnsi="Arial Narrow"/>
          <w:i/>
          <w:lang w:val="en-GB"/>
        </w:rPr>
        <w:t>[To recall in CFA Francs</w:t>
      </w:r>
      <w:r w:rsidRPr="00115A9E">
        <w:rPr>
          <w:rFonts w:ascii="Arial Narrow" w:hAnsi="Arial Narrow"/>
          <w:i/>
          <w:lang w:val="en-GB"/>
        </w:rPr>
        <w:t xml:space="preserve">, including all taxes in figures and </w:t>
      </w:r>
      <w:r w:rsidR="00C726AE">
        <w:rPr>
          <w:rFonts w:ascii="Arial Narrow" w:hAnsi="Arial Narrow"/>
          <w:i/>
          <w:lang w:val="en-GB"/>
        </w:rPr>
        <w:t>word</w:t>
      </w:r>
      <w:r w:rsidRPr="00115A9E">
        <w:rPr>
          <w:rFonts w:ascii="Arial Narrow" w:hAnsi="Arial Narrow"/>
          <w:i/>
          <w:lang w:val="en-GB"/>
        </w:rPr>
        <w:t>s]</w:t>
      </w:r>
    </w:p>
    <w:tbl>
      <w:tblPr>
        <w:tblW w:w="7822" w:type="dxa"/>
        <w:jc w:val="center"/>
        <w:tblLayout w:type="fixed"/>
        <w:tblCellMar>
          <w:left w:w="10" w:type="dxa"/>
          <w:right w:w="10" w:type="dxa"/>
        </w:tblCellMar>
        <w:tblLook w:val="0000" w:firstRow="0" w:lastRow="0" w:firstColumn="0" w:lastColumn="0" w:noHBand="0" w:noVBand="0"/>
      </w:tblPr>
      <w:tblGrid>
        <w:gridCol w:w="2370"/>
        <w:gridCol w:w="2900"/>
        <w:gridCol w:w="2552"/>
      </w:tblGrid>
      <w:tr w:rsidR="00115A9E" w:rsidRPr="00D168CF" w14:paraId="3601B155" w14:textId="77777777" w:rsidTr="00115A9E">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4E0DB2D" w14:textId="77777777" w:rsidR="00115A9E" w:rsidRPr="00115A9E" w:rsidRDefault="00115A9E" w:rsidP="00115A9E">
            <w:pPr>
              <w:widowControl w:val="0"/>
              <w:autoSpaceDE w:val="0"/>
              <w:spacing w:line="360" w:lineRule="auto"/>
              <w:ind w:left="20" w:right="-20" w:firstLine="460"/>
              <w:rPr>
                <w:rFonts w:ascii="Arial Narrow" w:hAnsi="Arial Narrow"/>
                <w:lang w:val="en-GB"/>
              </w:rPr>
            </w:pP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1451428" w14:textId="77777777" w:rsidR="00115A9E" w:rsidRPr="009B045E" w:rsidRDefault="00115A9E" w:rsidP="00115A9E">
            <w:pPr>
              <w:widowControl w:val="0"/>
              <w:autoSpaceDE w:val="0"/>
              <w:spacing w:line="360" w:lineRule="auto"/>
              <w:ind w:firstLine="460"/>
              <w:rPr>
                <w:rFonts w:ascii="Arial Narrow" w:hAnsi="Arial Narrow"/>
              </w:rPr>
            </w:pPr>
            <w:r w:rsidRPr="009B045E">
              <w:rPr>
                <w:rFonts w:ascii="Arial Narrow" w:hAnsi="Arial Narrow"/>
              </w:rPr>
              <w:t xml:space="preserve">Amount in figures  </w:t>
            </w:r>
          </w:p>
        </w:tc>
        <w:tc>
          <w:tcPr>
            <w:tcW w:w="2552" w:type="dxa"/>
            <w:tcBorders>
              <w:top w:val="single" w:sz="4" w:space="0" w:color="221F1F"/>
              <w:left w:val="single" w:sz="4" w:space="0" w:color="221F1F"/>
              <w:bottom w:val="single" w:sz="4" w:space="0" w:color="221F1F"/>
              <w:right w:val="single" w:sz="4" w:space="0" w:color="221F1F"/>
            </w:tcBorders>
          </w:tcPr>
          <w:p w14:paraId="22230EF6" w14:textId="43DA4013" w:rsidR="00115A9E" w:rsidRPr="009B045E" w:rsidRDefault="00115A9E" w:rsidP="00115A9E">
            <w:pPr>
              <w:widowControl w:val="0"/>
              <w:autoSpaceDE w:val="0"/>
              <w:spacing w:line="360" w:lineRule="auto"/>
              <w:ind w:firstLine="460"/>
              <w:rPr>
                <w:rFonts w:ascii="Arial Narrow" w:hAnsi="Arial Narrow"/>
              </w:rPr>
            </w:pPr>
            <w:r w:rsidRPr="009B045E">
              <w:rPr>
                <w:rFonts w:ascii="Arial Narrow" w:hAnsi="Arial Narrow"/>
              </w:rPr>
              <w:t xml:space="preserve">Amount in </w:t>
            </w:r>
            <w:r w:rsidR="00C726AE">
              <w:rPr>
                <w:rFonts w:ascii="Arial Narrow" w:hAnsi="Arial Narrow"/>
              </w:rPr>
              <w:t>words</w:t>
            </w:r>
          </w:p>
        </w:tc>
      </w:tr>
      <w:tr w:rsidR="00115A9E" w:rsidRPr="00D168CF" w14:paraId="08C714A6" w14:textId="77777777" w:rsidTr="00115A9E">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9FCEC08" w14:textId="68224501" w:rsidR="00115A9E" w:rsidRPr="009B045E" w:rsidRDefault="00C726AE" w:rsidP="00115A9E">
            <w:pPr>
              <w:widowControl w:val="0"/>
              <w:autoSpaceDE w:val="0"/>
              <w:spacing w:line="360" w:lineRule="auto"/>
              <w:ind w:left="20" w:right="-20" w:firstLine="460"/>
              <w:rPr>
                <w:rFonts w:ascii="Arial Narrow" w:hAnsi="Arial Narrow"/>
              </w:rPr>
            </w:pPr>
            <w:r>
              <w:rPr>
                <w:rFonts w:ascii="Arial Narrow" w:hAnsi="Arial Narrow"/>
              </w:rPr>
              <w:t>E</w:t>
            </w:r>
            <w:r w:rsidR="00115A9E" w:rsidRPr="009B045E">
              <w:rPr>
                <w:rFonts w:ascii="Arial Narrow" w:hAnsi="Arial Narrow"/>
              </w:rPr>
              <w:t>VAT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6F7ED28" w14:textId="77777777" w:rsidR="00115A9E" w:rsidRPr="009B045E" w:rsidRDefault="00115A9E" w:rsidP="00115A9E">
            <w:pPr>
              <w:widowControl w:val="0"/>
              <w:autoSpaceDE w:val="0"/>
              <w:spacing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20521A49" w14:textId="77777777" w:rsidR="00115A9E" w:rsidRPr="009B045E" w:rsidRDefault="00115A9E" w:rsidP="00115A9E">
            <w:pPr>
              <w:widowControl w:val="0"/>
              <w:autoSpaceDE w:val="0"/>
              <w:spacing w:line="360" w:lineRule="auto"/>
              <w:ind w:firstLine="460"/>
              <w:rPr>
                <w:rFonts w:ascii="Arial Narrow" w:hAnsi="Arial Narrow"/>
              </w:rPr>
            </w:pPr>
          </w:p>
        </w:tc>
      </w:tr>
      <w:tr w:rsidR="00115A9E" w:rsidRPr="00D168CF" w14:paraId="14C7B83E" w14:textId="77777777" w:rsidTr="00115A9E">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6FEBA3" w14:textId="77777777" w:rsidR="00115A9E" w:rsidRPr="009B045E" w:rsidRDefault="00115A9E" w:rsidP="00115A9E">
            <w:pPr>
              <w:widowControl w:val="0"/>
              <w:autoSpaceDE w:val="0"/>
              <w:spacing w:line="360" w:lineRule="auto"/>
              <w:ind w:left="20" w:right="-20" w:firstLine="460"/>
              <w:rPr>
                <w:rFonts w:ascii="Arial Narrow" w:hAnsi="Arial Narrow"/>
              </w:rPr>
            </w:pPr>
            <w:r w:rsidRPr="009B045E">
              <w:rPr>
                <w:rFonts w:ascii="Arial Narrow" w:hAnsi="Arial Narrow"/>
              </w:rPr>
              <w:t>VAT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AFA30E" w14:textId="77777777" w:rsidR="00115A9E" w:rsidRPr="009B045E" w:rsidRDefault="00115A9E" w:rsidP="00115A9E">
            <w:pPr>
              <w:widowControl w:val="0"/>
              <w:autoSpaceDE w:val="0"/>
              <w:spacing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650F3DEE" w14:textId="77777777" w:rsidR="00115A9E" w:rsidRPr="009B045E" w:rsidRDefault="00115A9E" w:rsidP="00115A9E">
            <w:pPr>
              <w:widowControl w:val="0"/>
              <w:autoSpaceDE w:val="0"/>
              <w:spacing w:line="360" w:lineRule="auto"/>
              <w:ind w:firstLine="460"/>
              <w:rPr>
                <w:rFonts w:ascii="Arial Narrow" w:hAnsi="Arial Narrow"/>
              </w:rPr>
            </w:pPr>
          </w:p>
        </w:tc>
      </w:tr>
      <w:tr w:rsidR="00115A9E" w:rsidRPr="00D168CF" w14:paraId="3DED996F" w14:textId="77777777" w:rsidTr="00115A9E">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CF3E1C3" w14:textId="77777777" w:rsidR="00115A9E" w:rsidRPr="009B045E" w:rsidRDefault="00115A9E" w:rsidP="00115A9E">
            <w:pPr>
              <w:widowControl w:val="0"/>
              <w:autoSpaceDE w:val="0"/>
              <w:spacing w:line="360" w:lineRule="auto"/>
              <w:ind w:left="20" w:right="-20" w:firstLine="460"/>
              <w:rPr>
                <w:rFonts w:ascii="Arial Narrow" w:hAnsi="Arial Narrow"/>
              </w:rPr>
            </w:pPr>
            <w:r w:rsidRPr="009B045E">
              <w:rPr>
                <w:rFonts w:ascii="Arial Narrow" w:hAnsi="Arial Narrow"/>
              </w:rPr>
              <w:t>AIR/TSR</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328DB5E" w14:textId="77777777" w:rsidR="00115A9E" w:rsidRPr="009B045E" w:rsidRDefault="00115A9E" w:rsidP="00115A9E">
            <w:pPr>
              <w:widowControl w:val="0"/>
              <w:autoSpaceDE w:val="0"/>
              <w:spacing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117483B6" w14:textId="77777777" w:rsidR="00115A9E" w:rsidRPr="009B045E" w:rsidRDefault="00115A9E" w:rsidP="00115A9E">
            <w:pPr>
              <w:widowControl w:val="0"/>
              <w:autoSpaceDE w:val="0"/>
              <w:spacing w:line="360" w:lineRule="auto"/>
              <w:ind w:firstLine="460"/>
              <w:rPr>
                <w:rFonts w:ascii="Arial Narrow" w:hAnsi="Arial Narrow"/>
              </w:rPr>
            </w:pPr>
          </w:p>
        </w:tc>
      </w:tr>
      <w:tr w:rsidR="00115A9E" w:rsidRPr="00D168CF" w14:paraId="7197C855" w14:textId="77777777" w:rsidTr="00115A9E">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F2419A1" w14:textId="715ED61B" w:rsidR="00115A9E" w:rsidRPr="009B045E" w:rsidRDefault="00115A9E" w:rsidP="00115A9E">
            <w:pPr>
              <w:widowControl w:val="0"/>
              <w:autoSpaceDE w:val="0"/>
              <w:spacing w:line="360" w:lineRule="auto"/>
              <w:ind w:left="20" w:right="-20" w:firstLine="460"/>
              <w:rPr>
                <w:rFonts w:ascii="Arial Narrow" w:hAnsi="Arial Narrow"/>
              </w:rPr>
            </w:pPr>
            <w:r w:rsidRPr="009B045E">
              <w:rPr>
                <w:rFonts w:ascii="Arial Narrow" w:hAnsi="Arial Narrow"/>
              </w:rPr>
              <w:t>A</w:t>
            </w:r>
            <w:r w:rsidR="00C726AE">
              <w:rPr>
                <w:rFonts w:ascii="Arial Narrow" w:hAnsi="Arial Narrow"/>
              </w:rPr>
              <w:t>TI</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6F81B52" w14:textId="77777777" w:rsidR="00115A9E" w:rsidRPr="009B045E" w:rsidRDefault="00115A9E" w:rsidP="00115A9E">
            <w:pPr>
              <w:widowControl w:val="0"/>
              <w:autoSpaceDE w:val="0"/>
              <w:spacing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773CC67E" w14:textId="77777777" w:rsidR="00115A9E" w:rsidRPr="009B045E" w:rsidRDefault="00115A9E" w:rsidP="00115A9E">
            <w:pPr>
              <w:widowControl w:val="0"/>
              <w:autoSpaceDE w:val="0"/>
              <w:spacing w:line="360" w:lineRule="auto"/>
              <w:ind w:firstLine="460"/>
              <w:rPr>
                <w:rFonts w:ascii="Arial Narrow" w:hAnsi="Arial Narrow"/>
              </w:rPr>
            </w:pPr>
          </w:p>
        </w:tc>
      </w:tr>
      <w:tr w:rsidR="00115A9E" w:rsidRPr="00D168CF" w14:paraId="2BAF9A42" w14:textId="77777777" w:rsidTr="00115A9E">
        <w:trPr>
          <w:trHeight w:hRule="exact" w:val="437"/>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6ED48C2" w14:textId="77777777" w:rsidR="00115A9E" w:rsidRPr="009B045E" w:rsidRDefault="009C7F52" w:rsidP="00115A9E">
            <w:pPr>
              <w:widowControl w:val="0"/>
              <w:autoSpaceDE w:val="0"/>
              <w:spacing w:line="360" w:lineRule="auto"/>
              <w:ind w:left="20" w:right="-20" w:firstLine="460"/>
              <w:rPr>
                <w:rFonts w:ascii="Arial Narrow" w:hAnsi="Arial Narrow"/>
              </w:rPr>
            </w:pPr>
            <w:r>
              <w:rPr>
                <w:rFonts w:ascii="Arial Narrow" w:hAnsi="Arial Narrow"/>
              </w:rPr>
              <w:t>Net</w:t>
            </w:r>
            <w:r w:rsidR="00115A9E" w:rsidRPr="009B045E">
              <w:rPr>
                <w:rFonts w:ascii="Arial Narrow" w:hAnsi="Arial Narrow"/>
              </w:rPr>
              <w:t xml:space="preserve"> to be paid</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80D1943" w14:textId="77777777" w:rsidR="00115A9E" w:rsidRPr="009B045E" w:rsidRDefault="00115A9E" w:rsidP="00115A9E">
            <w:pPr>
              <w:widowControl w:val="0"/>
              <w:autoSpaceDE w:val="0"/>
              <w:spacing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698EF08F" w14:textId="77777777" w:rsidR="00115A9E" w:rsidRPr="009B045E" w:rsidRDefault="00115A9E" w:rsidP="00115A9E">
            <w:pPr>
              <w:widowControl w:val="0"/>
              <w:autoSpaceDE w:val="0"/>
              <w:spacing w:line="360" w:lineRule="auto"/>
              <w:ind w:firstLine="460"/>
              <w:rPr>
                <w:rFonts w:ascii="Arial Narrow" w:hAnsi="Arial Narrow"/>
              </w:rPr>
            </w:pPr>
          </w:p>
        </w:tc>
      </w:tr>
    </w:tbl>
    <w:p w14:paraId="0ABD9691" w14:textId="77777777" w:rsidR="00115A9E" w:rsidRPr="00D168CF" w:rsidRDefault="00115A9E" w:rsidP="00115A9E">
      <w:pPr>
        <w:widowControl w:val="0"/>
        <w:autoSpaceDE w:val="0"/>
        <w:spacing w:line="360" w:lineRule="auto"/>
        <w:ind w:firstLine="319"/>
        <w:jc w:val="center"/>
        <w:rPr>
          <w:rFonts w:ascii="Arial Narrow" w:hAnsi="Arial Narrow" w:cs="Arial"/>
        </w:rPr>
      </w:pPr>
    </w:p>
    <w:tbl>
      <w:tblPr>
        <w:tblStyle w:val="Grilledutableau"/>
        <w:tblW w:w="10130" w:type="dxa"/>
        <w:tblLook w:val="04A0" w:firstRow="1" w:lastRow="0" w:firstColumn="1" w:lastColumn="0" w:noHBand="0" w:noVBand="1"/>
      </w:tblPr>
      <w:tblGrid>
        <w:gridCol w:w="10130"/>
      </w:tblGrid>
      <w:tr w:rsidR="00115A9E" w:rsidRPr="00D168CF" w14:paraId="065396E4" w14:textId="77777777" w:rsidTr="00C726AE">
        <w:trPr>
          <w:trHeight w:val="1882"/>
        </w:trPr>
        <w:tc>
          <w:tcPr>
            <w:tcW w:w="10130" w:type="dxa"/>
          </w:tcPr>
          <w:p w14:paraId="2646022F" w14:textId="1B0ADCBB" w:rsidR="00115A9E" w:rsidRPr="00D168CF" w:rsidRDefault="00115A9E" w:rsidP="00115A9E">
            <w:pPr>
              <w:widowControl w:val="0"/>
              <w:autoSpaceDE w:val="0"/>
              <w:spacing w:line="360" w:lineRule="auto"/>
              <w:ind w:left="22" w:right="-20"/>
              <w:jc w:val="center"/>
              <w:rPr>
                <w:rFonts w:ascii="Arial Narrow" w:hAnsi="Arial Narrow" w:cs="Arial"/>
                <w:b/>
                <w:bCs/>
              </w:rPr>
            </w:pPr>
            <w:r>
              <w:rPr>
                <w:rFonts w:ascii="Arial Narrow" w:hAnsi="Arial Narrow"/>
                <w:b/>
              </w:rPr>
              <w:t>Re</w:t>
            </w:r>
            <w:r w:rsidR="008E2FCB">
              <w:rPr>
                <w:rFonts w:ascii="Arial Narrow" w:hAnsi="Arial Narrow"/>
                <w:b/>
              </w:rPr>
              <w:t>a</w:t>
            </w:r>
            <w:r>
              <w:rPr>
                <w:rFonts w:ascii="Arial Narrow" w:hAnsi="Arial Narrow"/>
                <w:b/>
              </w:rPr>
              <w:t>d and approved by the Contract</w:t>
            </w:r>
            <w:r w:rsidR="00C726AE">
              <w:rPr>
                <w:rFonts w:ascii="Arial Narrow" w:hAnsi="Arial Narrow"/>
                <w:b/>
              </w:rPr>
              <w:t>ing partne</w:t>
            </w:r>
            <w:r>
              <w:rPr>
                <w:rFonts w:ascii="Arial Narrow" w:hAnsi="Arial Narrow"/>
                <w:b/>
              </w:rPr>
              <w:t>r</w:t>
            </w:r>
          </w:p>
          <w:p w14:paraId="66CE7FD1" w14:textId="77777777" w:rsidR="00115A9E" w:rsidRPr="00D168CF" w:rsidRDefault="00115A9E" w:rsidP="00115A9E">
            <w:pPr>
              <w:widowControl w:val="0"/>
              <w:autoSpaceDE w:val="0"/>
              <w:spacing w:line="360" w:lineRule="auto"/>
              <w:ind w:left="22" w:right="-20"/>
              <w:jc w:val="center"/>
              <w:rPr>
                <w:rFonts w:ascii="Arial Narrow" w:hAnsi="Arial Narrow" w:cs="Arial"/>
                <w:b/>
                <w:bCs/>
              </w:rPr>
            </w:pPr>
          </w:p>
          <w:p w14:paraId="1B0A5E5A" w14:textId="77777777" w:rsidR="00115A9E" w:rsidRPr="00D168CF" w:rsidRDefault="00115A9E" w:rsidP="00115A9E">
            <w:pPr>
              <w:widowControl w:val="0"/>
              <w:autoSpaceDE w:val="0"/>
              <w:spacing w:line="360" w:lineRule="auto"/>
              <w:ind w:left="22" w:right="-20"/>
              <w:jc w:val="center"/>
              <w:rPr>
                <w:rFonts w:ascii="Arial Narrow" w:hAnsi="Arial Narrow" w:cs="Arial"/>
                <w:b/>
                <w:bCs/>
              </w:rPr>
            </w:pPr>
          </w:p>
          <w:p w14:paraId="77D26BF9" w14:textId="77777777" w:rsidR="00115A9E" w:rsidRPr="00D168CF" w:rsidRDefault="00115A9E" w:rsidP="00115A9E">
            <w:pPr>
              <w:widowControl w:val="0"/>
              <w:autoSpaceDE w:val="0"/>
              <w:spacing w:line="360" w:lineRule="auto"/>
              <w:ind w:left="22" w:right="-20"/>
              <w:jc w:val="center"/>
              <w:rPr>
                <w:rFonts w:ascii="Arial Narrow" w:hAnsi="Arial Narrow" w:cs="Arial"/>
                <w:b/>
                <w:bCs/>
              </w:rPr>
            </w:pPr>
          </w:p>
          <w:p w14:paraId="5E852205" w14:textId="77777777" w:rsidR="00115A9E" w:rsidRPr="00D168CF" w:rsidRDefault="00115A9E" w:rsidP="00115A9E">
            <w:pPr>
              <w:widowControl w:val="0"/>
              <w:autoSpaceDE w:val="0"/>
              <w:spacing w:line="360" w:lineRule="auto"/>
              <w:ind w:left="22" w:right="-20"/>
              <w:jc w:val="center"/>
              <w:rPr>
                <w:rFonts w:ascii="Arial Narrow" w:hAnsi="Arial Narrow" w:cs="Arial"/>
                <w:b/>
                <w:bCs/>
              </w:rPr>
            </w:pPr>
          </w:p>
          <w:p w14:paraId="34770FAE" w14:textId="77777777" w:rsidR="00115A9E" w:rsidRPr="00D168CF" w:rsidRDefault="00115A9E" w:rsidP="00115A9E">
            <w:pPr>
              <w:widowControl w:val="0"/>
              <w:autoSpaceDE w:val="0"/>
              <w:spacing w:line="360" w:lineRule="auto"/>
              <w:ind w:left="22" w:right="-20"/>
              <w:jc w:val="center"/>
              <w:rPr>
                <w:rFonts w:ascii="Arial Narrow" w:hAnsi="Arial Narrow" w:cs="Arial"/>
                <w:b/>
                <w:bCs/>
              </w:rPr>
            </w:pPr>
            <w:r>
              <w:rPr>
                <w:rFonts w:ascii="Arial Narrow" w:hAnsi="Arial Narrow"/>
                <w:b/>
              </w:rPr>
              <w:t>Town, date</w:t>
            </w:r>
          </w:p>
          <w:p w14:paraId="56A15556" w14:textId="77777777" w:rsidR="00115A9E" w:rsidRPr="00D168CF" w:rsidRDefault="00115A9E" w:rsidP="00115A9E">
            <w:pPr>
              <w:widowControl w:val="0"/>
              <w:autoSpaceDE w:val="0"/>
              <w:spacing w:line="360" w:lineRule="auto"/>
              <w:ind w:left="22" w:right="-20"/>
              <w:jc w:val="center"/>
              <w:rPr>
                <w:rFonts w:ascii="Arial Narrow" w:hAnsi="Arial Narrow" w:cs="Arial"/>
              </w:rPr>
            </w:pPr>
          </w:p>
        </w:tc>
      </w:tr>
      <w:tr w:rsidR="00115A9E" w:rsidRPr="00D168CF" w14:paraId="00094F5F" w14:textId="77777777" w:rsidTr="00C726AE">
        <w:trPr>
          <w:trHeight w:val="2251"/>
        </w:trPr>
        <w:tc>
          <w:tcPr>
            <w:tcW w:w="10130" w:type="dxa"/>
          </w:tcPr>
          <w:p w14:paraId="4FD069B7" w14:textId="77777777" w:rsidR="00115A9E" w:rsidRPr="00D168CF" w:rsidRDefault="00115A9E" w:rsidP="00115A9E">
            <w:pPr>
              <w:widowControl w:val="0"/>
              <w:autoSpaceDE w:val="0"/>
              <w:spacing w:line="360" w:lineRule="auto"/>
              <w:ind w:left="22" w:right="-20"/>
              <w:jc w:val="center"/>
              <w:rPr>
                <w:rFonts w:ascii="Arial Narrow" w:hAnsi="Arial Narrow" w:cs="Arial"/>
                <w:b/>
              </w:rPr>
            </w:pPr>
            <w:r>
              <w:rPr>
                <w:rFonts w:ascii="Arial Narrow" w:hAnsi="Arial Narrow"/>
                <w:b/>
              </w:rPr>
              <w:t>Contracting Authority</w:t>
            </w:r>
          </w:p>
          <w:p w14:paraId="097476DD" w14:textId="77777777" w:rsidR="00115A9E" w:rsidRPr="00D168CF" w:rsidRDefault="00115A9E" w:rsidP="00115A9E">
            <w:pPr>
              <w:widowControl w:val="0"/>
              <w:autoSpaceDE w:val="0"/>
              <w:spacing w:line="360" w:lineRule="auto"/>
              <w:ind w:left="22" w:right="-20"/>
              <w:jc w:val="center"/>
              <w:rPr>
                <w:rFonts w:ascii="Arial Narrow" w:hAnsi="Arial Narrow" w:cs="Arial"/>
                <w:i/>
                <w:iCs/>
              </w:rPr>
            </w:pPr>
            <w:r>
              <w:rPr>
                <w:rFonts w:ascii="Arial Narrow" w:hAnsi="Arial Narrow"/>
                <w:i/>
              </w:rPr>
              <w:t>The Project Owner or the Delegated Project Owner</w:t>
            </w:r>
          </w:p>
          <w:p w14:paraId="5400A68B" w14:textId="77777777" w:rsidR="00115A9E" w:rsidRPr="00D168CF" w:rsidRDefault="00115A9E" w:rsidP="00115A9E">
            <w:pPr>
              <w:widowControl w:val="0"/>
              <w:autoSpaceDE w:val="0"/>
              <w:spacing w:line="360" w:lineRule="auto"/>
              <w:ind w:left="22" w:right="-20"/>
              <w:jc w:val="center"/>
              <w:rPr>
                <w:rFonts w:ascii="Arial Narrow" w:hAnsi="Arial Narrow" w:cs="Arial"/>
                <w:i/>
                <w:iCs/>
              </w:rPr>
            </w:pPr>
          </w:p>
          <w:p w14:paraId="38020D6B" w14:textId="77777777" w:rsidR="00115A9E" w:rsidRPr="00D168CF" w:rsidRDefault="00115A9E" w:rsidP="00115A9E">
            <w:pPr>
              <w:widowControl w:val="0"/>
              <w:autoSpaceDE w:val="0"/>
              <w:spacing w:line="360" w:lineRule="auto"/>
              <w:ind w:left="22" w:right="-20"/>
              <w:jc w:val="center"/>
              <w:rPr>
                <w:rFonts w:ascii="Arial Narrow" w:hAnsi="Arial Narrow" w:cs="Arial"/>
                <w:i/>
                <w:iCs/>
              </w:rPr>
            </w:pPr>
          </w:p>
          <w:p w14:paraId="41C9A36E" w14:textId="77777777" w:rsidR="00115A9E" w:rsidRPr="00D168CF" w:rsidRDefault="00115A9E" w:rsidP="00115A9E">
            <w:pPr>
              <w:widowControl w:val="0"/>
              <w:autoSpaceDE w:val="0"/>
              <w:spacing w:line="360" w:lineRule="auto"/>
              <w:ind w:left="22" w:right="-20"/>
              <w:jc w:val="center"/>
              <w:rPr>
                <w:rFonts w:ascii="Arial Narrow" w:hAnsi="Arial Narrow" w:cs="Arial"/>
                <w:i/>
                <w:iCs/>
              </w:rPr>
            </w:pPr>
          </w:p>
          <w:p w14:paraId="6F8F7977" w14:textId="77777777" w:rsidR="00115A9E" w:rsidRPr="00D168CF" w:rsidRDefault="00115A9E" w:rsidP="00115A9E">
            <w:pPr>
              <w:widowControl w:val="0"/>
              <w:autoSpaceDE w:val="0"/>
              <w:spacing w:line="360" w:lineRule="auto"/>
              <w:ind w:left="22" w:right="-20"/>
              <w:jc w:val="center"/>
              <w:rPr>
                <w:rFonts w:ascii="Arial Narrow" w:hAnsi="Arial Narrow" w:cs="Arial"/>
                <w:i/>
                <w:iCs/>
              </w:rPr>
            </w:pPr>
          </w:p>
          <w:p w14:paraId="6E33C782" w14:textId="77777777" w:rsidR="00115A9E" w:rsidRPr="00D168CF" w:rsidRDefault="00115A9E" w:rsidP="00115A9E">
            <w:pPr>
              <w:widowControl w:val="0"/>
              <w:autoSpaceDE w:val="0"/>
              <w:spacing w:line="360" w:lineRule="auto"/>
              <w:ind w:left="22" w:right="-20"/>
              <w:jc w:val="center"/>
              <w:rPr>
                <w:rFonts w:ascii="Arial Narrow" w:hAnsi="Arial Narrow" w:cs="Arial"/>
                <w:b/>
                <w:bCs/>
              </w:rPr>
            </w:pPr>
            <w:r>
              <w:rPr>
                <w:rFonts w:ascii="Arial Narrow" w:hAnsi="Arial Narrow"/>
                <w:b/>
              </w:rPr>
              <w:t>Town, date</w:t>
            </w:r>
          </w:p>
          <w:p w14:paraId="5379BB0A" w14:textId="77777777" w:rsidR="00115A9E" w:rsidRPr="00D168CF" w:rsidRDefault="00115A9E" w:rsidP="00115A9E">
            <w:pPr>
              <w:widowControl w:val="0"/>
              <w:autoSpaceDE w:val="0"/>
              <w:spacing w:line="360" w:lineRule="auto"/>
              <w:ind w:left="22" w:right="-20"/>
              <w:jc w:val="center"/>
              <w:rPr>
                <w:rFonts w:ascii="Arial Narrow" w:hAnsi="Arial Narrow" w:cs="Arial"/>
              </w:rPr>
            </w:pPr>
          </w:p>
        </w:tc>
      </w:tr>
      <w:tr w:rsidR="00115A9E" w:rsidRPr="00D168CF" w14:paraId="04FE40FD" w14:textId="77777777" w:rsidTr="00115A9E">
        <w:trPr>
          <w:trHeight w:val="1647"/>
        </w:trPr>
        <w:tc>
          <w:tcPr>
            <w:tcW w:w="10130" w:type="dxa"/>
          </w:tcPr>
          <w:p w14:paraId="00368FBC" w14:textId="703AB372" w:rsidR="00115A9E" w:rsidRPr="00D168CF" w:rsidRDefault="00115A9E" w:rsidP="00115A9E">
            <w:pPr>
              <w:widowControl w:val="0"/>
              <w:autoSpaceDE w:val="0"/>
              <w:spacing w:line="360" w:lineRule="auto"/>
              <w:ind w:left="22" w:right="-20"/>
              <w:jc w:val="center"/>
              <w:rPr>
                <w:rFonts w:ascii="Arial Narrow" w:hAnsi="Arial Narrow"/>
              </w:rPr>
            </w:pPr>
            <w:r>
              <w:rPr>
                <w:rFonts w:ascii="Arial Narrow" w:hAnsi="Arial Narrow"/>
                <w:b/>
              </w:rPr>
              <w:t>Regist</w:t>
            </w:r>
            <w:r w:rsidR="00C726AE">
              <w:rPr>
                <w:rFonts w:ascii="Arial Narrow" w:hAnsi="Arial Narrow"/>
                <w:b/>
              </w:rPr>
              <w:t>ration</w:t>
            </w:r>
            <w:r>
              <w:rPr>
                <w:rFonts w:ascii="Arial Narrow" w:hAnsi="Arial Narrow"/>
                <w:b/>
              </w:rPr>
              <w:t xml:space="preserve"> </w:t>
            </w:r>
          </w:p>
          <w:p w14:paraId="4834D6D2" w14:textId="77777777" w:rsidR="00115A9E" w:rsidRPr="00D168CF" w:rsidRDefault="00115A9E" w:rsidP="00115A9E">
            <w:pPr>
              <w:widowControl w:val="0"/>
              <w:autoSpaceDE w:val="0"/>
              <w:spacing w:line="360" w:lineRule="auto"/>
              <w:ind w:left="22" w:right="-20"/>
              <w:jc w:val="center"/>
              <w:rPr>
                <w:rFonts w:ascii="Arial Narrow" w:hAnsi="Arial Narrow" w:cs="Arial"/>
              </w:rPr>
            </w:pPr>
          </w:p>
          <w:p w14:paraId="2E220E46" w14:textId="77777777" w:rsidR="00115A9E" w:rsidRPr="00D168CF" w:rsidRDefault="00115A9E" w:rsidP="00115A9E">
            <w:pPr>
              <w:widowControl w:val="0"/>
              <w:autoSpaceDE w:val="0"/>
              <w:spacing w:line="360" w:lineRule="auto"/>
              <w:ind w:left="22" w:right="-20"/>
              <w:jc w:val="center"/>
              <w:rPr>
                <w:rFonts w:ascii="Arial Narrow" w:hAnsi="Arial Narrow" w:cs="Arial"/>
              </w:rPr>
            </w:pPr>
          </w:p>
          <w:p w14:paraId="6B8A6BFE" w14:textId="77777777" w:rsidR="00115A9E" w:rsidRPr="00D168CF" w:rsidRDefault="00115A9E" w:rsidP="00115A9E">
            <w:pPr>
              <w:widowControl w:val="0"/>
              <w:autoSpaceDE w:val="0"/>
              <w:spacing w:line="360" w:lineRule="auto"/>
              <w:ind w:left="22" w:right="-20"/>
              <w:jc w:val="center"/>
              <w:rPr>
                <w:rFonts w:ascii="Arial Narrow" w:hAnsi="Arial Narrow" w:cs="Arial"/>
              </w:rPr>
            </w:pPr>
          </w:p>
          <w:p w14:paraId="385DE3F0" w14:textId="77777777" w:rsidR="00115A9E" w:rsidRPr="00D168CF" w:rsidRDefault="00115A9E" w:rsidP="00115A9E">
            <w:pPr>
              <w:widowControl w:val="0"/>
              <w:autoSpaceDE w:val="0"/>
              <w:spacing w:line="360" w:lineRule="auto"/>
              <w:ind w:left="22" w:right="-20"/>
              <w:jc w:val="center"/>
              <w:rPr>
                <w:rFonts w:ascii="Arial Narrow" w:hAnsi="Arial Narrow" w:cs="Arial"/>
              </w:rPr>
            </w:pPr>
          </w:p>
        </w:tc>
      </w:tr>
    </w:tbl>
    <w:p w14:paraId="290FD260" w14:textId="77777777" w:rsidR="00115A9E" w:rsidRPr="00D168CF" w:rsidRDefault="00115A9E" w:rsidP="00115A9E">
      <w:pPr>
        <w:widowControl w:val="0"/>
        <w:autoSpaceDE w:val="0"/>
        <w:spacing w:line="360" w:lineRule="auto"/>
        <w:ind w:firstLine="319"/>
        <w:jc w:val="center"/>
        <w:rPr>
          <w:rFonts w:ascii="Arial Narrow" w:hAnsi="Arial Narrow" w:cs="Arial"/>
        </w:rPr>
      </w:pPr>
    </w:p>
    <w:p w14:paraId="5F0663A5" w14:textId="77777777" w:rsidR="00115A9E" w:rsidRPr="00D168CF" w:rsidRDefault="00115A9E" w:rsidP="00115A9E">
      <w:pPr>
        <w:widowControl w:val="0"/>
        <w:autoSpaceDE w:val="0"/>
        <w:spacing w:line="360" w:lineRule="auto"/>
        <w:ind w:firstLine="319"/>
        <w:jc w:val="center"/>
        <w:rPr>
          <w:rFonts w:ascii="Arial Narrow" w:hAnsi="Arial Narrow" w:cs="Arial"/>
        </w:rPr>
      </w:pPr>
    </w:p>
    <w:p w14:paraId="4038D8BA" w14:textId="77777777" w:rsidR="00115A9E" w:rsidRPr="00D168CF" w:rsidRDefault="00115A9E" w:rsidP="00115A9E">
      <w:pPr>
        <w:spacing w:line="360" w:lineRule="auto"/>
        <w:rPr>
          <w:rFonts w:ascii="Arial Narrow" w:hAnsi="Arial Narrow" w:cs="Arial"/>
          <w:spacing w:val="38"/>
        </w:rPr>
      </w:pPr>
    </w:p>
    <w:p w14:paraId="5FDF3647" w14:textId="77777777" w:rsidR="00115A9E" w:rsidRPr="00D168CF" w:rsidRDefault="00115A9E" w:rsidP="00115A9E">
      <w:pPr>
        <w:spacing w:line="360" w:lineRule="auto"/>
        <w:rPr>
          <w:rFonts w:ascii="Arial Narrow" w:hAnsi="Arial Narrow" w:cs="Arial"/>
          <w:spacing w:val="38"/>
        </w:rPr>
      </w:pPr>
    </w:p>
    <w:p w14:paraId="1132326A" w14:textId="77777777" w:rsidR="00115A9E" w:rsidRPr="00D168CF" w:rsidRDefault="00115A9E" w:rsidP="00115A9E">
      <w:pPr>
        <w:spacing w:line="360" w:lineRule="auto"/>
        <w:rPr>
          <w:rFonts w:ascii="Arial Narrow" w:hAnsi="Arial Narrow" w:cs="Arial"/>
          <w:spacing w:val="38"/>
        </w:rPr>
      </w:pPr>
    </w:p>
    <w:p w14:paraId="4DC4C035" w14:textId="77777777" w:rsidR="00115A9E" w:rsidRPr="00D168CF" w:rsidRDefault="00115A9E" w:rsidP="00115A9E">
      <w:pPr>
        <w:spacing w:line="360" w:lineRule="auto"/>
        <w:rPr>
          <w:rFonts w:ascii="Arial Narrow" w:hAnsi="Arial Narrow" w:cs="Arial"/>
          <w:spacing w:val="38"/>
        </w:rPr>
      </w:pPr>
    </w:p>
    <w:p w14:paraId="100E97D6" w14:textId="77777777" w:rsidR="00115A9E" w:rsidRPr="00D168CF" w:rsidRDefault="00115A9E" w:rsidP="00115A9E">
      <w:pPr>
        <w:spacing w:line="360" w:lineRule="auto"/>
        <w:rPr>
          <w:rFonts w:ascii="Arial Narrow" w:hAnsi="Arial Narrow" w:cs="Arial"/>
          <w:spacing w:val="38"/>
        </w:rPr>
      </w:pPr>
    </w:p>
    <w:p w14:paraId="1AE39368" w14:textId="77777777" w:rsidR="00115A9E" w:rsidRPr="00D168CF" w:rsidRDefault="00115A9E" w:rsidP="00115A9E">
      <w:pPr>
        <w:spacing w:line="360" w:lineRule="auto"/>
        <w:rPr>
          <w:rFonts w:ascii="Arial Narrow" w:hAnsi="Arial Narrow" w:cs="Arial"/>
          <w:spacing w:val="38"/>
        </w:rPr>
      </w:pPr>
    </w:p>
    <w:p w14:paraId="279ACC22" w14:textId="77777777" w:rsidR="00115A9E" w:rsidRPr="00D168CF" w:rsidRDefault="00115A9E" w:rsidP="00115A9E">
      <w:pPr>
        <w:spacing w:line="360" w:lineRule="auto"/>
        <w:rPr>
          <w:rFonts w:ascii="Arial Narrow" w:hAnsi="Arial Narrow" w:cs="Arial"/>
          <w:spacing w:val="38"/>
        </w:rPr>
      </w:pPr>
    </w:p>
    <w:p w14:paraId="7895F589" w14:textId="77777777" w:rsidR="00115A9E" w:rsidRPr="00D168CF" w:rsidRDefault="00115A9E" w:rsidP="00115A9E">
      <w:pPr>
        <w:spacing w:line="360" w:lineRule="auto"/>
        <w:rPr>
          <w:rFonts w:ascii="Arial Narrow" w:hAnsi="Arial Narrow" w:cs="Arial"/>
          <w:spacing w:val="38"/>
        </w:rPr>
      </w:pPr>
    </w:p>
    <w:p w14:paraId="2BF98A06" w14:textId="77777777" w:rsidR="00115A9E" w:rsidRPr="00D168CF" w:rsidRDefault="00115A9E" w:rsidP="00115A9E">
      <w:pPr>
        <w:spacing w:line="360" w:lineRule="auto"/>
        <w:rPr>
          <w:rFonts w:ascii="Arial Narrow" w:hAnsi="Arial Narrow" w:cs="Arial"/>
          <w:spacing w:val="38"/>
        </w:rPr>
      </w:pPr>
    </w:p>
    <w:p w14:paraId="15D612FE" w14:textId="60714DA6" w:rsidR="008E2FCB" w:rsidRDefault="008E2FCB" w:rsidP="009C7F52">
      <w:pPr>
        <w:pStyle w:val="TitrePiece"/>
        <w:spacing w:line="360" w:lineRule="auto"/>
        <w:ind w:left="360"/>
        <w:rPr>
          <w:rFonts w:ascii="Arial Narrow" w:hAnsi="Arial Narrow"/>
          <w:b/>
          <w:sz w:val="36"/>
        </w:rPr>
      </w:pPr>
      <w:bookmarkStart w:id="125" w:name="_Toc155227154"/>
      <w:r>
        <w:rPr>
          <w:rFonts w:ascii="Arial Narrow" w:hAnsi="Arial Narrow"/>
          <w:b/>
          <w:sz w:val="36"/>
        </w:rPr>
        <w:t>DOCUMENT N</w:t>
      </w:r>
      <w:r w:rsidR="00C726AE">
        <w:rPr>
          <w:rFonts w:ascii="Arial Narrow" w:hAnsi="Arial Narrow"/>
          <w:b/>
          <w:sz w:val="36"/>
        </w:rPr>
        <w:t>o</w:t>
      </w:r>
      <w:r>
        <w:rPr>
          <w:rFonts w:ascii="Arial Narrow" w:hAnsi="Arial Narrow"/>
          <w:b/>
          <w:sz w:val="36"/>
        </w:rPr>
        <w:t>. 10:</w:t>
      </w:r>
      <w:r w:rsidRPr="009B045E">
        <w:rPr>
          <w:rFonts w:ascii="Arial Narrow" w:hAnsi="Arial Narrow"/>
          <w:b/>
          <w:sz w:val="36"/>
        </w:rPr>
        <w:br/>
        <w:t xml:space="preserve">MODEL OF DOCUMENTS TO BE USED BY THE BIDDER </w:t>
      </w:r>
    </w:p>
    <w:p w14:paraId="1F30C865" w14:textId="50A355B1" w:rsidR="00115A9E" w:rsidRPr="009B045E" w:rsidRDefault="00115A9E" w:rsidP="009C7F52">
      <w:pPr>
        <w:pStyle w:val="TitrePiece"/>
        <w:spacing w:line="360" w:lineRule="auto"/>
        <w:ind w:left="360"/>
        <w:rPr>
          <w:rFonts w:ascii="Arial Narrow" w:hAnsi="Arial Narrow" w:cs="Times New Roman"/>
          <w:b/>
          <w:sz w:val="36"/>
          <w:szCs w:val="36"/>
        </w:rPr>
      </w:pPr>
      <w:r w:rsidRPr="009B045E">
        <w:rPr>
          <w:rFonts w:ascii="Arial Narrow" w:hAnsi="Arial Narrow"/>
          <w:b/>
          <w:i/>
          <w:sz w:val="36"/>
        </w:rPr>
        <w:t>[to be inserted]</w:t>
      </w:r>
      <w:bookmarkEnd w:id="125"/>
    </w:p>
    <w:p w14:paraId="2D8497B8" w14:textId="77777777" w:rsidR="00115A9E" w:rsidRPr="00115A9E" w:rsidRDefault="00115A9E" w:rsidP="00115A9E">
      <w:pPr>
        <w:pageBreakBefore/>
        <w:suppressAutoHyphens w:val="0"/>
        <w:spacing w:line="360" w:lineRule="auto"/>
        <w:rPr>
          <w:rFonts w:ascii="Arial Narrow" w:hAnsi="Arial Narrow" w:cs="Arial"/>
          <w:b/>
          <w:bCs/>
          <w:lang w:val="en-GB"/>
        </w:rPr>
      </w:pPr>
      <w:bookmarkStart w:id="126" w:name="_Toc155222793"/>
      <w:bookmarkEnd w:id="126"/>
    </w:p>
    <w:p w14:paraId="52BD3D31" w14:textId="79541B5E" w:rsidR="00115A9E" w:rsidRPr="00115A9E" w:rsidRDefault="00115A9E" w:rsidP="00115A9E">
      <w:pPr>
        <w:widowControl w:val="0"/>
        <w:autoSpaceDE w:val="0"/>
        <w:spacing w:line="360" w:lineRule="auto"/>
        <w:ind w:right="-20"/>
        <w:rPr>
          <w:rFonts w:ascii="Arial Narrow" w:hAnsi="Arial Narrow"/>
          <w:sz w:val="28"/>
          <w:szCs w:val="28"/>
          <w:lang w:val="en-GB"/>
        </w:rPr>
      </w:pPr>
      <w:r w:rsidRPr="00115A9E">
        <w:rPr>
          <w:rFonts w:ascii="Arial Narrow" w:hAnsi="Arial Narrow"/>
          <w:b/>
          <w:sz w:val="28"/>
          <w:lang w:val="en-GB"/>
        </w:rPr>
        <w:t xml:space="preserve">Note relating to the </w:t>
      </w:r>
      <w:r w:rsidR="000C0E70">
        <w:rPr>
          <w:rFonts w:ascii="Arial Narrow" w:hAnsi="Arial Narrow"/>
          <w:b/>
          <w:sz w:val="28"/>
          <w:lang w:val="en-GB"/>
        </w:rPr>
        <w:t xml:space="preserve">model </w:t>
      </w:r>
      <w:r w:rsidRPr="00115A9E">
        <w:rPr>
          <w:rFonts w:ascii="Arial Narrow" w:hAnsi="Arial Narrow"/>
          <w:b/>
          <w:sz w:val="28"/>
          <w:lang w:val="en-GB"/>
        </w:rPr>
        <w:t xml:space="preserve">documents to be used </w:t>
      </w:r>
    </w:p>
    <w:p w14:paraId="40E1685A" w14:textId="77777777" w:rsidR="00115A9E" w:rsidRPr="00115A9E" w:rsidRDefault="00115A9E" w:rsidP="00115A9E">
      <w:pPr>
        <w:widowControl w:val="0"/>
        <w:autoSpaceDE w:val="0"/>
        <w:spacing w:before="5" w:line="360" w:lineRule="auto"/>
        <w:ind w:right="-20"/>
        <w:rPr>
          <w:rFonts w:ascii="Arial Narrow" w:hAnsi="Arial Narrow" w:cs="Arial"/>
          <w:lang w:val="en-GB"/>
        </w:rPr>
      </w:pPr>
    </w:p>
    <w:p w14:paraId="226D1F96" w14:textId="77777777" w:rsidR="00115A9E" w:rsidRPr="00115A9E" w:rsidRDefault="00115A9E" w:rsidP="00115A9E">
      <w:pPr>
        <w:widowControl w:val="0"/>
        <w:autoSpaceDE w:val="0"/>
        <w:spacing w:line="360" w:lineRule="auto"/>
        <w:ind w:right="-20"/>
        <w:jc w:val="both"/>
        <w:rPr>
          <w:rFonts w:ascii="Arial Narrow" w:hAnsi="Arial Narrow"/>
          <w:lang w:val="en-GB"/>
        </w:rPr>
      </w:pPr>
      <w:r w:rsidRPr="00115A9E">
        <w:rPr>
          <w:rFonts w:ascii="Arial Narrow" w:hAnsi="Arial Narrow"/>
          <w:lang w:val="en-GB"/>
        </w:rPr>
        <w:t>The Bidder shall complete and present in his offer, the Submission Model in accordance with the provisions contained in the Tender File.</w:t>
      </w:r>
      <w:r w:rsidRPr="00115A9E">
        <w:rPr>
          <w:rFonts w:ascii="Arial Narrow" w:hAnsi="Arial Narrow"/>
          <w:lang w:val="en-GB"/>
        </w:rPr>
        <w:cr/>
      </w:r>
      <w:r w:rsidRPr="00115A9E">
        <w:rPr>
          <w:rFonts w:ascii="Arial Narrow" w:hAnsi="Arial Narrow"/>
          <w:lang w:val="en-GB"/>
        </w:rPr>
        <w:br/>
      </w:r>
    </w:p>
    <w:p w14:paraId="4F617DA1" w14:textId="77777777" w:rsidR="00115A9E" w:rsidRPr="00115A9E" w:rsidRDefault="00115A9E" w:rsidP="00115A9E">
      <w:pPr>
        <w:widowControl w:val="0"/>
        <w:autoSpaceDE w:val="0"/>
        <w:spacing w:line="360" w:lineRule="auto"/>
        <w:ind w:right="-20"/>
        <w:rPr>
          <w:rFonts w:ascii="Arial Narrow" w:hAnsi="Arial Narrow" w:cs="Arial"/>
          <w:lang w:val="en-GB"/>
        </w:rPr>
      </w:pPr>
    </w:p>
    <w:p w14:paraId="6A1D75E8" w14:textId="0B08D970" w:rsidR="00115A9E" w:rsidRPr="00115A9E" w:rsidRDefault="00115A9E" w:rsidP="00115A9E">
      <w:pPr>
        <w:widowControl w:val="0"/>
        <w:autoSpaceDE w:val="0"/>
        <w:spacing w:line="360" w:lineRule="auto"/>
        <w:ind w:right="-20"/>
        <w:jc w:val="both"/>
        <w:rPr>
          <w:rFonts w:ascii="Arial Narrow" w:hAnsi="Arial Narrow"/>
          <w:lang w:val="en-GB"/>
        </w:rPr>
      </w:pPr>
      <w:r w:rsidRPr="00115A9E">
        <w:rPr>
          <w:rFonts w:ascii="Arial Narrow" w:hAnsi="Arial Narrow"/>
          <w:lang w:val="en-GB"/>
        </w:rPr>
        <w:t xml:space="preserve">He shall provide a bid bond using the template presented in this document. The draft contract shall include all corrections or modifications </w:t>
      </w:r>
      <w:r w:rsidR="00B90BA9">
        <w:rPr>
          <w:rFonts w:ascii="Arial Narrow" w:hAnsi="Arial Narrow"/>
          <w:lang w:val="en-GB"/>
        </w:rPr>
        <w:t>on</w:t>
      </w:r>
      <w:r w:rsidRPr="00115A9E">
        <w:rPr>
          <w:rFonts w:ascii="Arial Narrow" w:hAnsi="Arial Narrow"/>
          <w:lang w:val="en-GB"/>
        </w:rPr>
        <w:t xml:space="preserve"> offer </w:t>
      </w:r>
      <w:r w:rsidR="00B90BA9">
        <w:rPr>
          <w:rFonts w:ascii="Arial Narrow" w:hAnsi="Arial Narrow"/>
          <w:lang w:val="en-GB"/>
        </w:rPr>
        <w:t xml:space="preserve">retained </w:t>
      </w:r>
      <w:r w:rsidRPr="00115A9E">
        <w:rPr>
          <w:rFonts w:ascii="Arial Narrow" w:hAnsi="Arial Narrow"/>
          <w:lang w:val="en-GB"/>
        </w:rPr>
        <w:t>resulting from the correction of errors,</w:t>
      </w:r>
      <w:r w:rsidR="00F20B6D">
        <w:rPr>
          <w:rFonts w:ascii="Arial Narrow" w:hAnsi="Arial Narrow"/>
          <w:lang w:val="en-GB"/>
        </w:rPr>
        <w:t xml:space="preserve"> in accordance with Article 31</w:t>
      </w:r>
      <w:r w:rsidRPr="00115A9E">
        <w:rPr>
          <w:rFonts w:ascii="Arial Narrow" w:hAnsi="Arial Narrow"/>
          <w:lang w:val="en-GB"/>
        </w:rPr>
        <w:t xml:space="preserve"> of the </w:t>
      </w:r>
      <w:r w:rsidR="000C40F2">
        <w:rPr>
          <w:rFonts w:ascii="Arial Narrow" w:hAnsi="Arial Narrow"/>
          <w:lang w:val="en-GB"/>
        </w:rPr>
        <w:t>RGAO</w:t>
      </w:r>
      <w:r w:rsidRPr="00115A9E">
        <w:rPr>
          <w:rFonts w:ascii="Arial Narrow" w:hAnsi="Arial Narrow"/>
          <w:lang w:val="en-GB"/>
        </w:rPr>
        <w:t>, from the updating of the price in application, w</w:t>
      </w:r>
      <w:r w:rsidR="00D931F5">
        <w:rPr>
          <w:rFonts w:ascii="Arial Narrow" w:hAnsi="Arial Narrow"/>
          <w:lang w:val="en-GB"/>
        </w:rPr>
        <w:t>here applicable, of Article 14</w:t>
      </w:r>
      <w:r w:rsidRPr="00115A9E">
        <w:rPr>
          <w:rFonts w:ascii="Arial Narrow" w:hAnsi="Arial Narrow"/>
          <w:lang w:val="en-GB"/>
        </w:rPr>
        <w:t xml:space="preserve"> of the </w:t>
      </w:r>
      <w:r w:rsidR="000C40F2">
        <w:rPr>
          <w:rFonts w:ascii="Arial Narrow" w:hAnsi="Arial Narrow"/>
          <w:lang w:val="en-GB"/>
        </w:rPr>
        <w:t>RGAO</w:t>
      </w:r>
      <w:r w:rsidRPr="00115A9E">
        <w:rPr>
          <w:rFonts w:ascii="Arial Narrow" w:hAnsi="Arial Narrow"/>
          <w:lang w:val="en-GB"/>
        </w:rPr>
        <w:t xml:space="preserve"> due to the duration of the evaluation of offers, the choice of an alternative offer, the acceptance of variations deemed acceptable or any other mutually acceptable modification permitted by the Tender File, such as that </w:t>
      </w:r>
      <w:r w:rsidR="00B90BA9">
        <w:rPr>
          <w:rFonts w:ascii="Arial Narrow" w:hAnsi="Arial Narrow"/>
          <w:lang w:val="en-GB"/>
        </w:rPr>
        <w:t xml:space="preserve">of </w:t>
      </w:r>
      <w:r w:rsidRPr="00115A9E">
        <w:rPr>
          <w:rFonts w:ascii="Arial Narrow" w:hAnsi="Arial Narrow"/>
          <w:lang w:val="en-GB"/>
        </w:rPr>
        <w:t xml:space="preserve"> change in key personnel, subcontractor, service execution program, etc.</w:t>
      </w:r>
    </w:p>
    <w:p w14:paraId="07413F1E" w14:textId="77777777" w:rsidR="00115A9E" w:rsidRPr="00115A9E" w:rsidRDefault="00115A9E" w:rsidP="00115A9E">
      <w:pPr>
        <w:widowControl w:val="0"/>
        <w:autoSpaceDE w:val="0"/>
        <w:spacing w:line="360" w:lineRule="auto"/>
        <w:ind w:right="-20"/>
        <w:rPr>
          <w:rFonts w:ascii="Arial Narrow" w:hAnsi="Arial Narrow" w:cs="Arial"/>
          <w:lang w:val="en-GB"/>
        </w:rPr>
      </w:pPr>
    </w:p>
    <w:p w14:paraId="6D1F22B6" w14:textId="5E60029C" w:rsidR="00115A9E" w:rsidRPr="00115A9E" w:rsidRDefault="00115A9E" w:rsidP="00115A9E">
      <w:pPr>
        <w:widowControl w:val="0"/>
        <w:autoSpaceDE w:val="0"/>
        <w:spacing w:line="360" w:lineRule="auto"/>
        <w:ind w:right="-20"/>
        <w:jc w:val="both"/>
        <w:rPr>
          <w:rFonts w:ascii="Arial Narrow" w:hAnsi="Arial Narrow" w:cs="Arial"/>
          <w:lang w:val="en-GB"/>
        </w:rPr>
      </w:pPr>
      <w:r w:rsidRPr="00115A9E">
        <w:rPr>
          <w:rFonts w:ascii="Arial Narrow" w:hAnsi="Arial Narrow"/>
          <w:lang w:val="en-GB"/>
        </w:rPr>
        <w:t xml:space="preserve">The Final Bond and Start-Up Advance Bond templates should not be </w:t>
      </w:r>
      <w:r w:rsidR="00B90BA9">
        <w:rPr>
          <w:rFonts w:ascii="Arial Narrow" w:hAnsi="Arial Narrow"/>
          <w:lang w:val="en-GB"/>
        </w:rPr>
        <w:t>filled</w:t>
      </w:r>
      <w:r w:rsidRPr="00115A9E">
        <w:rPr>
          <w:rFonts w:ascii="Arial Narrow" w:hAnsi="Arial Narrow"/>
          <w:lang w:val="en-GB"/>
        </w:rPr>
        <w:t xml:space="preserve"> at the time of the</w:t>
      </w:r>
      <w:r w:rsidR="00B90BA9">
        <w:rPr>
          <w:rFonts w:ascii="Arial Narrow" w:hAnsi="Arial Narrow"/>
          <w:lang w:val="en-GB"/>
        </w:rPr>
        <w:t xml:space="preserve"> </w:t>
      </w:r>
      <w:r w:rsidRPr="00115A9E">
        <w:rPr>
          <w:rFonts w:ascii="Arial Narrow" w:hAnsi="Arial Narrow"/>
          <w:lang w:val="en-GB"/>
        </w:rPr>
        <w:t>preparation</w:t>
      </w:r>
      <w:r w:rsidR="00B90BA9">
        <w:rPr>
          <w:rFonts w:ascii="Arial Narrow" w:hAnsi="Arial Narrow"/>
          <w:lang w:val="en-GB"/>
        </w:rPr>
        <w:t xml:space="preserve"> of the bid</w:t>
      </w:r>
      <w:r w:rsidRPr="00115A9E">
        <w:rPr>
          <w:rFonts w:ascii="Arial Narrow" w:hAnsi="Arial Narrow"/>
          <w:lang w:val="en-GB"/>
        </w:rPr>
        <w:t xml:space="preserve">.  Only the successful Bidder shall be asked to provide the Final Bond and the Start-Up Advance Bond, if applicable, in accordance with the template presented in this document. Any failure by the supplier or service provider to </w:t>
      </w:r>
      <w:r w:rsidR="00D931F5" w:rsidRPr="00115A9E">
        <w:rPr>
          <w:rFonts w:ascii="Arial Narrow" w:hAnsi="Arial Narrow"/>
          <w:lang w:val="en-GB"/>
        </w:rPr>
        <w:t>fulfil</w:t>
      </w:r>
      <w:r w:rsidR="00D931F5">
        <w:rPr>
          <w:rFonts w:ascii="Arial Narrow" w:hAnsi="Arial Narrow"/>
          <w:lang w:val="en-GB"/>
        </w:rPr>
        <w:t xml:space="preserve"> his</w:t>
      </w:r>
      <w:r w:rsidRPr="00115A9E">
        <w:rPr>
          <w:rFonts w:ascii="Arial Narrow" w:hAnsi="Arial Narrow"/>
          <w:lang w:val="en-GB"/>
        </w:rPr>
        <w:t xml:space="preserve"> obligations under this contract constitutes a cause for seizure of the final bond provided that said </w:t>
      </w:r>
      <w:r w:rsidR="00B90BA9">
        <w:rPr>
          <w:rFonts w:ascii="Arial Narrow" w:hAnsi="Arial Narrow"/>
          <w:lang w:val="en-GB"/>
        </w:rPr>
        <w:t>default</w:t>
      </w:r>
      <w:r w:rsidRPr="00115A9E">
        <w:rPr>
          <w:rFonts w:ascii="Arial Narrow" w:hAnsi="Arial Narrow"/>
          <w:lang w:val="en-GB"/>
        </w:rPr>
        <w:t xml:space="preserve"> has been established by the Project Manager/Project Owner or Delegated Project Owner.  As soon as the said bond is </w:t>
      </w:r>
      <w:r w:rsidR="00B9238E">
        <w:rPr>
          <w:rFonts w:ascii="Arial Narrow" w:hAnsi="Arial Narrow"/>
          <w:lang w:val="en-GB"/>
        </w:rPr>
        <w:t>to cause effect</w:t>
      </w:r>
      <w:r w:rsidRPr="00115A9E">
        <w:rPr>
          <w:rFonts w:ascii="Arial Narrow" w:hAnsi="Arial Narrow"/>
          <w:lang w:val="en-GB"/>
        </w:rPr>
        <w:t xml:space="preserve">, the guarantor is required to comply without any form of procedure. </w:t>
      </w:r>
    </w:p>
    <w:p w14:paraId="5E837E86" w14:textId="77777777" w:rsidR="00115A9E" w:rsidRPr="00115A9E" w:rsidRDefault="00115A9E" w:rsidP="00115A9E">
      <w:pPr>
        <w:widowControl w:val="0"/>
        <w:autoSpaceDE w:val="0"/>
        <w:spacing w:line="360" w:lineRule="auto"/>
        <w:ind w:right="-20"/>
        <w:rPr>
          <w:rFonts w:ascii="Arial Narrow" w:hAnsi="Arial Narrow" w:cs="Arial"/>
          <w:lang w:val="en-GB"/>
        </w:rPr>
      </w:pPr>
    </w:p>
    <w:p w14:paraId="7599D5C9" w14:textId="77777777" w:rsidR="00115A9E" w:rsidRPr="00115A9E" w:rsidRDefault="00115A9E" w:rsidP="00115A9E">
      <w:pPr>
        <w:widowControl w:val="0"/>
        <w:autoSpaceDE w:val="0"/>
        <w:spacing w:line="360" w:lineRule="auto"/>
        <w:ind w:right="-20"/>
        <w:rPr>
          <w:rFonts w:ascii="Arial Narrow" w:hAnsi="Arial Narrow" w:cs="Arial"/>
          <w:lang w:val="en-GB"/>
        </w:rPr>
      </w:pPr>
    </w:p>
    <w:p w14:paraId="302421E8" w14:textId="5BDC6C5F" w:rsidR="00115A9E" w:rsidRDefault="00115A9E" w:rsidP="00115A9E">
      <w:pPr>
        <w:widowControl w:val="0"/>
        <w:autoSpaceDE w:val="0"/>
        <w:spacing w:line="360" w:lineRule="auto"/>
        <w:rPr>
          <w:rFonts w:ascii="Arial Narrow" w:hAnsi="Arial Narrow" w:cs="Arial"/>
          <w:sz w:val="32"/>
          <w:szCs w:val="32"/>
          <w:lang w:val="en-GB"/>
        </w:rPr>
      </w:pPr>
    </w:p>
    <w:p w14:paraId="32365FB0" w14:textId="648B142B" w:rsidR="006A5DAC" w:rsidRDefault="006A5DAC" w:rsidP="00115A9E">
      <w:pPr>
        <w:widowControl w:val="0"/>
        <w:autoSpaceDE w:val="0"/>
        <w:spacing w:line="360" w:lineRule="auto"/>
        <w:rPr>
          <w:rFonts w:ascii="Arial Narrow" w:hAnsi="Arial Narrow" w:cs="Arial"/>
          <w:sz w:val="32"/>
          <w:szCs w:val="32"/>
          <w:lang w:val="en-GB"/>
        </w:rPr>
      </w:pPr>
    </w:p>
    <w:p w14:paraId="46918F76" w14:textId="09ED9F39" w:rsidR="006A5DAC" w:rsidRDefault="006A5DAC" w:rsidP="00115A9E">
      <w:pPr>
        <w:widowControl w:val="0"/>
        <w:autoSpaceDE w:val="0"/>
        <w:spacing w:line="360" w:lineRule="auto"/>
        <w:rPr>
          <w:rFonts w:ascii="Arial Narrow" w:hAnsi="Arial Narrow" w:cs="Arial"/>
          <w:sz w:val="32"/>
          <w:szCs w:val="32"/>
          <w:lang w:val="en-GB"/>
        </w:rPr>
      </w:pPr>
    </w:p>
    <w:p w14:paraId="7C01F7F7" w14:textId="4A3E544B" w:rsidR="006A5DAC" w:rsidRDefault="006A5DAC" w:rsidP="00115A9E">
      <w:pPr>
        <w:widowControl w:val="0"/>
        <w:autoSpaceDE w:val="0"/>
        <w:spacing w:line="360" w:lineRule="auto"/>
        <w:rPr>
          <w:rFonts w:ascii="Arial Narrow" w:hAnsi="Arial Narrow" w:cs="Arial"/>
          <w:sz w:val="32"/>
          <w:szCs w:val="32"/>
          <w:lang w:val="en-GB"/>
        </w:rPr>
      </w:pPr>
    </w:p>
    <w:p w14:paraId="54349697" w14:textId="63D73175" w:rsidR="006A5DAC" w:rsidRDefault="006A5DAC" w:rsidP="00115A9E">
      <w:pPr>
        <w:widowControl w:val="0"/>
        <w:autoSpaceDE w:val="0"/>
        <w:spacing w:line="360" w:lineRule="auto"/>
        <w:rPr>
          <w:rFonts w:ascii="Arial Narrow" w:hAnsi="Arial Narrow" w:cs="Arial"/>
          <w:sz w:val="32"/>
          <w:szCs w:val="32"/>
          <w:lang w:val="en-GB"/>
        </w:rPr>
      </w:pPr>
    </w:p>
    <w:p w14:paraId="51913915" w14:textId="4A108FCC" w:rsidR="006A5DAC" w:rsidRDefault="006A5DAC" w:rsidP="00115A9E">
      <w:pPr>
        <w:widowControl w:val="0"/>
        <w:autoSpaceDE w:val="0"/>
        <w:spacing w:line="360" w:lineRule="auto"/>
        <w:rPr>
          <w:rFonts w:ascii="Arial Narrow" w:hAnsi="Arial Narrow" w:cs="Arial"/>
          <w:sz w:val="32"/>
          <w:szCs w:val="32"/>
          <w:lang w:val="en-GB"/>
        </w:rPr>
      </w:pPr>
    </w:p>
    <w:p w14:paraId="78696D42" w14:textId="08F0C67E" w:rsidR="006A5DAC" w:rsidRDefault="006A5DAC" w:rsidP="00115A9E">
      <w:pPr>
        <w:widowControl w:val="0"/>
        <w:autoSpaceDE w:val="0"/>
        <w:spacing w:line="360" w:lineRule="auto"/>
        <w:rPr>
          <w:rFonts w:ascii="Arial Narrow" w:hAnsi="Arial Narrow" w:cs="Arial"/>
          <w:sz w:val="32"/>
          <w:szCs w:val="32"/>
          <w:lang w:val="en-GB"/>
        </w:rPr>
      </w:pPr>
    </w:p>
    <w:p w14:paraId="17FB8C9E" w14:textId="2129245D" w:rsidR="006A5DAC" w:rsidRDefault="006A5DAC" w:rsidP="00115A9E">
      <w:pPr>
        <w:widowControl w:val="0"/>
        <w:autoSpaceDE w:val="0"/>
        <w:spacing w:line="360" w:lineRule="auto"/>
        <w:rPr>
          <w:rFonts w:ascii="Arial Narrow" w:hAnsi="Arial Narrow" w:cs="Arial"/>
          <w:sz w:val="32"/>
          <w:szCs w:val="32"/>
          <w:lang w:val="en-GB"/>
        </w:rPr>
      </w:pPr>
    </w:p>
    <w:p w14:paraId="4264B503" w14:textId="77777777" w:rsidR="006A5DAC" w:rsidRPr="00115A9E" w:rsidRDefault="006A5DAC" w:rsidP="00115A9E">
      <w:pPr>
        <w:widowControl w:val="0"/>
        <w:autoSpaceDE w:val="0"/>
        <w:spacing w:line="360" w:lineRule="auto"/>
        <w:rPr>
          <w:rFonts w:ascii="Arial Narrow" w:hAnsi="Arial Narrow" w:cs="Arial"/>
          <w:sz w:val="32"/>
          <w:szCs w:val="32"/>
          <w:lang w:val="en-GB"/>
        </w:rPr>
      </w:pPr>
    </w:p>
    <w:p w14:paraId="753583F7" w14:textId="713FC07D" w:rsidR="00115A9E" w:rsidRPr="00115A9E" w:rsidRDefault="00115A9E" w:rsidP="00115A9E">
      <w:pPr>
        <w:widowControl w:val="0"/>
        <w:autoSpaceDE w:val="0"/>
        <w:spacing w:line="360" w:lineRule="auto"/>
        <w:ind w:right="-20"/>
        <w:jc w:val="center"/>
        <w:rPr>
          <w:rFonts w:ascii="Arial Narrow" w:hAnsi="Arial Narrow"/>
          <w:sz w:val="32"/>
          <w:szCs w:val="32"/>
          <w:lang w:val="en-GB"/>
        </w:rPr>
      </w:pPr>
      <w:r w:rsidRPr="00115A9E">
        <w:rPr>
          <w:rFonts w:ascii="Arial Narrow" w:hAnsi="Arial Narrow"/>
          <w:b/>
          <w:sz w:val="32"/>
          <w:lang w:val="en-GB"/>
        </w:rPr>
        <w:lastRenderedPageBreak/>
        <w:t xml:space="preserve">Table of </w:t>
      </w:r>
      <w:r w:rsidR="00B9238E">
        <w:rPr>
          <w:rFonts w:ascii="Arial Narrow" w:hAnsi="Arial Narrow"/>
          <w:b/>
          <w:sz w:val="32"/>
          <w:lang w:val="en-GB"/>
        </w:rPr>
        <w:t>model document</w:t>
      </w:r>
      <w:r w:rsidRPr="00115A9E">
        <w:rPr>
          <w:rFonts w:ascii="Arial Narrow" w:hAnsi="Arial Narrow"/>
          <w:b/>
          <w:sz w:val="32"/>
          <w:lang w:val="en-GB"/>
        </w:rPr>
        <w:t>s</w:t>
      </w:r>
    </w:p>
    <w:p w14:paraId="21148DE6" w14:textId="77777777" w:rsidR="00115A9E" w:rsidRPr="00115A9E" w:rsidRDefault="00115A9E" w:rsidP="00115A9E">
      <w:pPr>
        <w:widowControl w:val="0"/>
        <w:autoSpaceDE w:val="0"/>
        <w:spacing w:before="14" w:line="360" w:lineRule="auto"/>
        <w:rPr>
          <w:rFonts w:ascii="Arial Narrow" w:hAnsi="Arial Narrow" w:cs="Arial"/>
          <w:spacing w:val="35"/>
          <w:lang w:val="en-GB"/>
        </w:rPr>
      </w:pPr>
    </w:p>
    <w:p w14:paraId="2C03E0E1" w14:textId="45259F35" w:rsidR="00115A9E" w:rsidRPr="00710949" w:rsidRDefault="00F56CFF" w:rsidP="00710949">
      <w:pPr>
        <w:widowControl w:val="0"/>
        <w:tabs>
          <w:tab w:val="left" w:pos="10420"/>
        </w:tabs>
        <w:autoSpaceDE w:val="0"/>
        <w:rPr>
          <w:rFonts w:ascii="Arial Narrow" w:hAnsi="Arial Narrow"/>
          <w:lang w:val="en-GB"/>
        </w:rPr>
      </w:pPr>
      <w:r>
        <w:rPr>
          <w:rFonts w:ascii="Arial Narrow" w:hAnsi="Arial Narrow"/>
          <w:lang w:val="en-GB"/>
        </w:rPr>
        <w:t>Appendix No.1: Model tender</w:t>
      </w:r>
    </w:p>
    <w:p w14:paraId="372F019E" w14:textId="2A1A3FEC" w:rsidR="00115A9E" w:rsidRPr="00710949" w:rsidRDefault="00115A9E" w:rsidP="00710949">
      <w:pPr>
        <w:widowControl w:val="0"/>
        <w:tabs>
          <w:tab w:val="left" w:pos="10420"/>
        </w:tabs>
        <w:autoSpaceDE w:val="0"/>
        <w:rPr>
          <w:rFonts w:ascii="Arial Narrow" w:hAnsi="Arial Narrow"/>
          <w:lang w:val="en-GB"/>
        </w:rPr>
      </w:pPr>
      <w:r w:rsidRPr="00115A9E">
        <w:rPr>
          <w:rFonts w:ascii="Arial Narrow" w:hAnsi="Arial Narrow"/>
          <w:lang w:val="en-GB"/>
        </w:rPr>
        <w:t xml:space="preserve">Appendix No. </w:t>
      </w:r>
      <w:r w:rsidR="00724635">
        <w:rPr>
          <w:rFonts w:ascii="Arial Narrow" w:hAnsi="Arial Narrow"/>
          <w:lang w:val="en-GB"/>
        </w:rPr>
        <w:t>2</w:t>
      </w:r>
      <w:r w:rsidRPr="00115A9E">
        <w:rPr>
          <w:rFonts w:ascii="Arial Narrow" w:hAnsi="Arial Narrow"/>
          <w:lang w:val="en-GB"/>
        </w:rPr>
        <w:t>: Model bid bond</w:t>
      </w:r>
    </w:p>
    <w:p w14:paraId="5CA8CE73" w14:textId="64DDFDA7" w:rsidR="00115A9E" w:rsidRPr="00710949" w:rsidRDefault="00115A9E" w:rsidP="00710949">
      <w:pPr>
        <w:widowControl w:val="0"/>
        <w:tabs>
          <w:tab w:val="left" w:pos="10420"/>
        </w:tabs>
        <w:autoSpaceDE w:val="0"/>
        <w:rPr>
          <w:rFonts w:ascii="Arial Narrow" w:hAnsi="Arial Narrow"/>
          <w:lang w:val="en-GB"/>
        </w:rPr>
      </w:pPr>
      <w:r w:rsidRPr="00115A9E">
        <w:rPr>
          <w:rFonts w:ascii="Arial Narrow" w:hAnsi="Arial Narrow"/>
          <w:lang w:val="en-GB"/>
        </w:rPr>
        <w:t xml:space="preserve">Appendix No. </w:t>
      </w:r>
      <w:r w:rsidR="00724635">
        <w:rPr>
          <w:rFonts w:ascii="Arial Narrow" w:hAnsi="Arial Narrow"/>
          <w:lang w:val="en-GB"/>
        </w:rPr>
        <w:t>3</w:t>
      </w:r>
      <w:r w:rsidRPr="00115A9E">
        <w:rPr>
          <w:rFonts w:ascii="Arial Narrow" w:hAnsi="Arial Narrow"/>
          <w:lang w:val="en-GB"/>
        </w:rPr>
        <w:t>: Model final bond</w:t>
      </w:r>
    </w:p>
    <w:p w14:paraId="0504BC56" w14:textId="7D23E390" w:rsidR="00115A9E" w:rsidRPr="00710949" w:rsidRDefault="00115A9E" w:rsidP="00710949">
      <w:pPr>
        <w:widowControl w:val="0"/>
        <w:tabs>
          <w:tab w:val="left" w:pos="10420"/>
        </w:tabs>
        <w:autoSpaceDE w:val="0"/>
        <w:rPr>
          <w:rFonts w:ascii="Arial Narrow" w:hAnsi="Arial Narrow"/>
          <w:lang w:val="en-GB"/>
        </w:rPr>
      </w:pPr>
      <w:r w:rsidRPr="00115A9E">
        <w:rPr>
          <w:rFonts w:ascii="Arial Narrow" w:hAnsi="Arial Narrow"/>
          <w:lang w:val="en-GB"/>
        </w:rPr>
        <w:t xml:space="preserve">Appendix No. </w:t>
      </w:r>
      <w:r w:rsidR="00724635">
        <w:rPr>
          <w:rFonts w:ascii="Arial Narrow" w:hAnsi="Arial Narrow"/>
          <w:lang w:val="en-GB"/>
        </w:rPr>
        <w:t>4</w:t>
      </w:r>
      <w:r w:rsidRPr="00115A9E">
        <w:rPr>
          <w:rFonts w:ascii="Arial Narrow" w:hAnsi="Arial Narrow"/>
          <w:lang w:val="en-GB"/>
        </w:rPr>
        <w:t>: Model of start-up advance bond;</w:t>
      </w:r>
    </w:p>
    <w:p w14:paraId="5839C290" w14:textId="1E1FD5BB" w:rsidR="00115A9E" w:rsidRPr="00710949" w:rsidRDefault="00115A9E" w:rsidP="00710949">
      <w:pPr>
        <w:widowControl w:val="0"/>
        <w:tabs>
          <w:tab w:val="left" w:pos="10420"/>
        </w:tabs>
        <w:autoSpaceDE w:val="0"/>
        <w:rPr>
          <w:rFonts w:ascii="Arial Narrow" w:hAnsi="Arial Narrow"/>
          <w:lang w:val="en-GB"/>
        </w:rPr>
      </w:pPr>
      <w:r w:rsidRPr="00115A9E">
        <w:rPr>
          <w:rFonts w:ascii="Arial Narrow" w:hAnsi="Arial Narrow"/>
          <w:lang w:val="en-GB"/>
        </w:rPr>
        <w:t xml:space="preserve">Appendix No. </w:t>
      </w:r>
      <w:r w:rsidR="00724635">
        <w:rPr>
          <w:rFonts w:ascii="Arial Narrow" w:hAnsi="Arial Narrow"/>
          <w:lang w:val="en-GB"/>
        </w:rPr>
        <w:t>5</w:t>
      </w:r>
      <w:r w:rsidRPr="00115A9E">
        <w:rPr>
          <w:rFonts w:ascii="Arial Narrow" w:hAnsi="Arial Narrow"/>
          <w:lang w:val="en-GB"/>
        </w:rPr>
        <w:t>: Model performance bond</w:t>
      </w:r>
      <w:r w:rsidR="00724635">
        <w:rPr>
          <w:rFonts w:ascii="Arial Narrow" w:hAnsi="Arial Narrow"/>
          <w:lang w:val="en-GB"/>
        </w:rPr>
        <w:t xml:space="preserve"> in replacement of the</w:t>
      </w:r>
      <w:r w:rsidRPr="00115A9E">
        <w:rPr>
          <w:rFonts w:ascii="Arial Narrow" w:hAnsi="Arial Narrow"/>
          <w:lang w:val="en-GB"/>
        </w:rPr>
        <w:t xml:space="preserve"> retention</w:t>
      </w:r>
      <w:r w:rsidR="00724635">
        <w:rPr>
          <w:rFonts w:ascii="Arial Narrow" w:hAnsi="Arial Narrow"/>
          <w:lang w:val="en-GB"/>
        </w:rPr>
        <w:t xml:space="preserve"> bond</w:t>
      </w:r>
    </w:p>
    <w:p w14:paraId="23D549B7" w14:textId="6AF9EF9F" w:rsidR="00867182" w:rsidRDefault="00115A9E" w:rsidP="00B9238E">
      <w:pPr>
        <w:widowControl w:val="0"/>
        <w:tabs>
          <w:tab w:val="left" w:pos="10420"/>
        </w:tabs>
        <w:autoSpaceDE w:val="0"/>
        <w:rPr>
          <w:rFonts w:ascii="Arial Narrow" w:hAnsi="Arial Narrow"/>
          <w:lang w:val="en-GB"/>
        </w:rPr>
      </w:pPr>
      <w:r w:rsidRPr="00115A9E">
        <w:rPr>
          <w:rFonts w:ascii="Arial Narrow" w:hAnsi="Arial Narrow"/>
          <w:lang w:val="en-GB"/>
        </w:rPr>
        <w:t>Appendix No.</w:t>
      </w:r>
      <w:r w:rsidR="00724635">
        <w:rPr>
          <w:rFonts w:ascii="Arial Narrow" w:hAnsi="Arial Narrow"/>
          <w:lang w:val="en-GB"/>
        </w:rPr>
        <w:t>6</w:t>
      </w:r>
      <w:r w:rsidRPr="00115A9E">
        <w:rPr>
          <w:rFonts w:ascii="Arial Narrow" w:hAnsi="Arial Narrow"/>
          <w:lang w:val="en-GB"/>
        </w:rPr>
        <w:t>:</w:t>
      </w:r>
      <w:r w:rsidR="009C7F52">
        <w:rPr>
          <w:rFonts w:ascii="Arial Narrow" w:hAnsi="Arial Narrow"/>
          <w:lang w:val="en-GB"/>
        </w:rPr>
        <w:t xml:space="preserve"> Model </w:t>
      </w:r>
      <w:r w:rsidR="00724635">
        <w:rPr>
          <w:rFonts w:ascii="Arial Narrow" w:hAnsi="Arial Narrow"/>
          <w:lang w:val="en-GB"/>
        </w:rPr>
        <w:t xml:space="preserve">manufacture’s certificate or </w:t>
      </w:r>
      <w:r w:rsidR="009C7F52">
        <w:rPr>
          <w:rFonts w:ascii="Arial Narrow" w:hAnsi="Arial Narrow"/>
          <w:lang w:val="en-GB"/>
        </w:rPr>
        <w:t>authorisation</w:t>
      </w:r>
      <w:r w:rsidRPr="00115A9E">
        <w:rPr>
          <w:rFonts w:ascii="Arial Narrow" w:hAnsi="Arial Narrow"/>
          <w:lang w:val="en-GB"/>
        </w:rPr>
        <w:t xml:space="preserve"> </w:t>
      </w:r>
    </w:p>
    <w:p w14:paraId="5F9F0296" w14:textId="19B65C20" w:rsidR="00115A9E" w:rsidRPr="00710949" w:rsidRDefault="001C1A86" w:rsidP="00710949">
      <w:pPr>
        <w:widowControl w:val="0"/>
        <w:tabs>
          <w:tab w:val="left" w:pos="10420"/>
        </w:tabs>
        <w:autoSpaceDE w:val="0"/>
        <w:rPr>
          <w:rFonts w:ascii="Arial Narrow" w:hAnsi="Arial Narrow"/>
          <w:lang w:val="en-GB"/>
        </w:rPr>
      </w:pPr>
      <w:r>
        <w:rPr>
          <w:rFonts w:ascii="Arial Narrow" w:hAnsi="Arial Narrow"/>
          <w:lang w:val="en-GB"/>
        </w:rPr>
        <w:t>Appendix No.</w:t>
      </w:r>
      <w:r w:rsidR="00724635">
        <w:rPr>
          <w:rFonts w:ascii="Arial Narrow" w:hAnsi="Arial Narrow"/>
          <w:lang w:val="en-GB"/>
        </w:rPr>
        <w:t>7</w:t>
      </w:r>
      <w:r>
        <w:rPr>
          <w:rFonts w:ascii="Arial Narrow" w:hAnsi="Arial Narrow"/>
          <w:lang w:val="en-GB"/>
        </w:rPr>
        <w:t xml:space="preserve">: </w:t>
      </w:r>
      <w:r w:rsidR="00867182">
        <w:rPr>
          <w:rFonts w:ascii="Arial Narrow" w:hAnsi="Arial Narrow"/>
          <w:lang w:val="en-GB"/>
        </w:rPr>
        <w:t>D</w:t>
      </w:r>
      <w:r>
        <w:rPr>
          <w:rFonts w:ascii="Arial Narrow" w:hAnsi="Arial Narrow"/>
          <w:lang w:val="en-GB"/>
        </w:rPr>
        <w:t>elivery planning</w:t>
      </w:r>
      <w:r w:rsidR="00867182">
        <w:rPr>
          <w:rFonts w:ascii="Arial Narrow" w:hAnsi="Arial Narrow"/>
          <w:lang w:val="en-GB"/>
        </w:rPr>
        <w:t xml:space="preserve"> framework</w:t>
      </w:r>
    </w:p>
    <w:p w14:paraId="72572E1B" w14:textId="01543F9E" w:rsidR="00115A9E" w:rsidRPr="000B0660" w:rsidRDefault="00115A9E" w:rsidP="00B9238E">
      <w:pPr>
        <w:widowControl w:val="0"/>
        <w:tabs>
          <w:tab w:val="left" w:pos="10420"/>
        </w:tabs>
        <w:autoSpaceDE w:val="0"/>
        <w:rPr>
          <w:rFonts w:ascii="Arial Narrow" w:hAnsi="Arial Narrow"/>
          <w:lang w:val="en-GB"/>
        </w:rPr>
      </w:pPr>
      <w:r w:rsidRPr="00115A9E">
        <w:rPr>
          <w:rFonts w:ascii="Arial Narrow" w:hAnsi="Arial Narrow"/>
          <w:lang w:val="en-GB"/>
        </w:rPr>
        <w:t xml:space="preserve">Appendix No. </w:t>
      </w:r>
      <w:r w:rsidR="00724635">
        <w:rPr>
          <w:rFonts w:ascii="Arial Narrow" w:hAnsi="Arial Narrow"/>
          <w:lang w:val="en-GB"/>
        </w:rPr>
        <w:t>8</w:t>
      </w:r>
      <w:r w:rsidRPr="00115A9E">
        <w:rPr>
          <w:rFonts w:ascii="Arial Narrow" w:hAnsi="Arial Narrow"/>
          <w:lang w:val="en-GB"/>
        </w:rPr>
        <w:t>: Model of the list of the personnel to be mobilised</w:t>
      </w:r>
      <w:r w:rsidR="001C1A86">
        <w:rPr>
          <w:rFonts w:ascii="Arial Narrow" w:hAnsi="Arial Narrow"/>
          <w:lang w:val="en-GB"/>
        </w:rPr>
        <w:t xml:space="preserve"> </w:t>
      </w:r>
      <w:r w:rsidRPr="000B0660">
        <w:rPr>
          <w:rFonts w:ascii="Arial Narrow" w:hAnsi="Arial Narrow"/>
          <w:lang w:val="en-GB"/>
        </w:rPr>
        <w:t>within the fram</w:t>
      </w:r>
      <w:r w:rsidR="009C7F52" w:rsidRPr="000B0660">
        <w:rPr>
          <w:rFonts w:ascii="Arial Narrow" w:hAnsi="Arial Narrow"/>
          <w:lang w:val="en-GB"/>
        </w:rPr>
        <w:t>e</w:t>
      </w:r>
      <w:r w:rsidRPr="000B0660">
        <w:rPr>
          <w:rFonts w:ascii="Arial Narrow" w:hAnsi="Arial Narrow"/>
          <w:lang w:val="en-GB"/>
        </w:rPr>
        <w:t>work of the ancillary services</w:t>
      </w:r>
    </w:p>
    <w:p w14:paraId="1590B87F" w14:textId="2770AEDF" w:rsidR="00115A9E" w:rsidRDefault="00115A9E" w:rsidP="00B9238E">
      <w:pPr>
        <w:widowControl w:val="0"/>
        <w:tabs>
          <w:tab w:val="left" w:pos="10420"/>
        </w:tabs>
        <w:autoSpaceDE w:val="0"/>
        <w:rPr>
          <w:rFonts w:ascii="Arial Narrow" w:hAnsi="Arial Narrow"/>
          <w:lang w:val="en-GB"/>
        </w:rPr>
      </w:pPr>
      <w:r w:rsidRPr="000B0660">
        <w:rPr>
          <w:rFonts w:ascii="Arial Narrow" w:hAnsi="Arial Narrow"/>
          <w:lang w:val="en-GB"/>
        </w:rPr>
        <w:t>Appendix No.</w:t>
      </w:r>
      <w:r w:rsidR="00724635" w:rsidRPr="000B0660">
        <w:rPr>
          <w:rFonts w:ascii="Arial Narrow" w:hAnsi="Arial Narrow"/>
          <w:lang w:val="en-GB"/>
        </w:rPr>
        <w:t>9</w:t>
      </w:r>
      <w:r w:rsidRPr="000B0660">
        <w:rPr>
          <w:rFonts w:ascii="Arial Narrow" w:hAnsi="Arial Narrow"/>
          <w:lang w:val="en-GB"/>
        </w:rPr>
        <w:t xml:space="preserve">: Model </w:t>
      </w:r>
      <w:r w:rsidR="00867182" w:rsidRPr="000B0660">
        <w:rPr>
          <w:rFonts w:ascii="Arial Narrow" w:hAnsi="Arial Narrow"/>
          <w:lang w:val="en-GB"/>
        </w:rPr>
        <w:t xml:space="preserve">sheet of services likely to be subcontracted </w:t>
      </w:r>
      <w:r w:rsidR="00724635" w:rsidRPr="000B0660">
        <w:rPr>
          <w:rFonts w:ascii="Arial Narrow" w:hAnsi="Arial Narrow"/>
          <w:lang w:val="en-GB"/>
        </w:rPr>
        <w:t xml:space="preserve">and </w:t>
      </w:r>
      <w:r w:rsidR="00867182" w:rsidRPr="000B0660">
        <w:rPr>
          <w:rFonts w:ascii="Arial Narrow" w:hAnsi="Arial Narrow"/>
          <w:lang w:val="en-GB"/>
        </w:rPr>
        <w:t>ordered</w:t>
      </w:r>
    </w:p>
    <w:p w14:paraId="6D4BF14D" w14:textId="4B9C93D2" w:rsidR="00867182" w:rsidRDefault="00867182" w:rsidP="00B9238E">
      <w:pPr>
        <w:widowControl w:val="0"/>
        <w:tabs>
          <w:tab w:val="left" w:pos="10420"/>
        </w:tabs>
        <w:autoSpaceDE w:val="0"/>
        <w:rPr>
          <w:rFonts w:ascii="Arial Narrow" w:hAnsi="Arial Narrow"/>
          <w:lang w:val="en-GB"/>
        </w:rPr>
      </w:pPr>
      <w:r>
        <w:rPr>
          <w:rFonts w:ascii="Arial Narrow" w:hAnsi="Arial Narrow"/>
          <w:lang w:val="en-GB"/>
        </w:rPr>
        <w:t>Appendix No. 1</w:t>
      </w:r>
      <w:r w:rsidR="00541876">
        <w:rPr>
          <w:rFonts w:ascii="Arial Narrow" w:hAnsi="Arial Narrow"/>
          <w:lang w:val="en-GB"/>
        </w:rPr>
        <w:t>0</w:t>
      </w:r>
      <w:r>
        <w:rPr>
          <w:rFonts w:ascii="Arial Narrow" w:hAnsi="Arial Narrow"/>
          <w:lang w:val="en-GB"/>
        </w:rPr>
        <w:t xml:space="preserve">: Letter of submission </w:t>
      </w:r>
      <w:r w:rsidR="00724635">
        <w:rPr>
          <w:rFonts w:ascii="Arial Narrow" w:hAnsi="Arial Narrow"/>
          <w:lang w:val="en-GB"/>
        </w:rPr>
        <w:t xml:space="preserve">of </w:t>
      </w:r>
      <w:r>
        <w:rPr>
          <w:rFonts w:ascii="Arial Narrow" w:hAnsi="Arial Narrow"/>
          <w:lang w:val="en-GB"/>
        </w:rPr>
        <w:t>the technical proposal</w:t>
      </w:r>
    </w:p>
    <w:p w14:paraId="3D937F81" w14:textId="55A5AE69" w:rsidR="00867182" w:rsidRDefault="00867182" w:rsidP="00B9238E">
      <w:pPr>
        <w:widowControl w:val="0"/>
        <w:tabs>
          <w:tab w:val="left" w:pos="10420"/>
        </w:tabs>
        <w:autoSpaceDE w:val="0"/>
        <w:rPr>
          <w:rFonts w:ascii="Arial Narrow" w:hAnsi="Arial Narrow"/>
          <w:lang w:val="en-GB"/>
        </w:rPr>
      </w:pPr>
      <w:r>
        <w:rPr>
          <w:rFonts w:ascii="Arial Narrow" w:hAnsi="Arial Narrow"/>
          <w:lang w:val="en-GB"/>
        </w:rPr>
        <w:t>Appendix No. 1</w:t>
      </w:r>
      <w:r w:rsidR="00541876">
        <w:rPr>
          <w:rFonts w:ascii="Arial Narrow" w:hAnsi="Arial Narrow"/>
          <w:lang w:val="en-GB"/>
        </w:rPr>
        <w:t>1</w:t>
      </w:r>
      <w:r>
        <w:rPr>
          <w:rFonts w:ascii="Arial Narrow" w:hAnsi="Arial Narrow"/>
          <w:lang w:val="en-GB"/>
        </w:rPr>
        <w:t>: Model Curriculum vitae</w:t>
      </w:r>
      <w:r w:rsidR="00541876">
        <w:rPr>
          <w:rFonts w:ascii="Arial Narrow" w:hAnsi="Arial Narrow"/>
          <w:lang w:val="en-GB"/>
        </w:rPr>
        <w:t xml:space="preserve"> </w:t>
      </w:r>
      <w:r>
        <w:rPr>
          <w:rFonts w:ascii="Arial Narrow" w:hAnsi="Arial Narrow"/>
          <w:lang w:val="en-GB"/>
        </w:rPr>
        <w:t xml:space="preserve">(CV) of the proposed specialised personnel </w:t>
      </w:r>
    </w:p>
    <w:p w14:paraId="7F24F795" w14:textId="00B5B321" w:rsidR="00710949" w:rsidRDefault="00867182" w:rsidP="00B9238E">
      <w:pPr>
        <w:widowControl w:val="0"/>
        <w:tabs>
          <w:tab w:val="left" w:pos="10420"/>
        </w:tabs>
        <w:autoSpaceDE w:val="0"/>
        <w:rPr>
          <w:rFonts w:ascii="Arial Narrow" w:hAnsi="Arial Narrow"/>
          <w:lang w:val="en-GB"/>
        </w:rPr>
      </w:pPr>
      <w:r>
        <w:rPr>
          <w:rFonts w:ascii="Arial Narrow" w:hAnsi="Arial Narrow"/>
          <w:lang w:val="en-GB"/>
        </w:rPr>
        <w:t>Appendix No.1</w:t>
      </w:r>
      <w:r w:rsidR="00541876">
        <w:rPr>
          <w:rFonts w:ascii="Arial Narrow" w:hAnsi="Arial Narrow"/>
          <w:lang w:val="en-GB"/>
        </w:rPr>
        <w:t>2</w:t>
      </w:r>
      <w:r>
        <w:rPr>
          <w:rFonts w:ascii="Arial Narrow" w:hAnsi="Arial Narrow"/>
          <w:lang w:val="en-GB"/>
        </w:rPr>
        <w:t xml:space="preserve">: </w:t>
      </w:r>
      <w:r w:rsidR="00710949">
        <w:rPr>
          <w:rFonts w:ascii="Arial Narrow" w:hAnsi="Arial Narrow"/>
          <w:lang w:val="en-GB"/>
        </w:rPr>
        <w:t>Declaration of intention to bid</w:t>
      </w:r>
    </w:p>
    <w:p w14:paraId="6C74A94A" w14:textId="182C9DEE" w:rsidR="00710949" w:rsidRDefault="00710949" w:rsidP="00B9238E">
      <w:pPr>
        <w:widowControl w:val="0"/>
        <w:tabs>
          <w:tab w:val="left" w:pos="10420"/>
        </w:tabs>
        <w:autoSpaceDE w:val="0"/>
        <w:rPr>
          <w:rFonts w:ascii="Arial Narrow" w:hAnsi="Arial Narrow"/>
          <w:lang w:val="en-GB"/>
        </w:rPr>
      </w:pPr>
      <w:r>
        <w:rPr>
          <w:rFonts w:ascii="Arial Narrow" w:hAnsi="Arial Narrow"/>
          <w:lang w:val="en-GB"/>
        </w:rPr>
        <w:t>Appendix No.1</w:t>
      </w:r>
      <w:r w:rsidR="00541876">
        <w:rPr>
          <w:rFonts w:ascii="Arial Narrow" w:hAnsi="Arial Narrow"/>
          <w:lang w:val="en-GB"/>
        </w:rPr>
        <w:t>3</w:t>
      </w:r>
      <w:r>
        <w:rPr>
          <w:rFonts w:ascii="Arial Narrow" w:hAnsi="Arial Narrow"/>
          <w:lang w:val="en-GB"/>
        </w:rPr>
        <w:t>: Candidate’s references</w:t>
      </w:r>
    </w:p>
    <w:p w14:paraId="1EA2CE8C" w14:textId="3BC525B7" w:rsidR="00867182" w:rsidRPr="00115A9E" w:rsidRDefault="00710949" w:rsidP="00B9238E">
      <w:pPr>
        <w:widowControl w:val="0"/>
        <w:tabs>
          <w:tab w:val="left" w:pos="10420"/>
        </w:tabs>
        <w:autoSpaceDE w:val="0"/>
        <w:rPr>
          <w:rFonts w:ascii="Arial Narrow" w:hAnsi="Arial Narrow" w:cs="Arial"/>
          <w:lang w:val="en-GB"/>
        </w:rPr>
      </w:pPr>
      <w:r>
        <w:rPr>
          <w:rFonts w:ascii="Arial Narrow" w:hAnsi="Arial Narrow"/>
          <w:lang w:val="en-GB"/>
        </w:rPr>
        <w:t>Appendix No.1</w:t>
      </w:r>
      <w:r w:rsidR="00541876">
        <w:rPr>
          <w:rFonts w:ascii="Arial Narrow" w:hAnsi="Arial Narrow"/>
          <w:lang w:val="en-GB"/>
        </w:rPr>
        <w:t>4</w:t>
      </w:r>
      <w:r>
        <w:rPr>
          <w:rFonts w:ascii="Arial Narrow" w:hAnsi="Arial Narrow"/>
          <w:lang w:val="en-GB"/>
        </w:rPr>
        <w:t xml:space="preserve">: Description of the work methodology and plan proposed to accomplish the mission </w:t>
      </w:r>
      <w:r w:rsidR="00867182">
        <w:rPr>
          <w:rFonts w:ascii="Arial Narrow" w:hAnsi="Arial Narrow"/>
          <w:lang w:val="en-GB"/>
        </w:rPr>
        <w:t xml:space="preserve"> </w:t>
      </w:r>
    </w:p>
    <w:p w14:paraId="6C02AF2F" w14:textId="3A66CE13" w:rsidR="00115A9E" w:rsidRDefault="00710949" w:rsidP="00B9238E">
      <w:pPr>
        <w:widowControl w:val="0"/>
        <w:tabs>
          <w:tab w:val="left" w:pos="10420"/>
        </w:tabs>
        <w:autoSpaceDE w:val="0"/>
        <w:rPr>
          <w:rFonts w:ascii="Arial Narrow" w:hAnsi="Arial Narrow" w:cs="Arial"/>
          <w:lang w:val="en-GB"/>
        </w:rPr>
      </w:pPr>
      <w:r>
        <w:rPr>
          <w:rFonts w:ascii="Arial Narrow" w:hAnsi="Arial Narrow" w:cs="Arial"/>
          <w:lang w:val="en-GB"/>
        </w:rPr>
        <w:t>Appendix No.1</w:t>
      </w:r>
      <w:r w:rsidR="00541876">
        <w:rPr>
          <w:rFonts w:ascii="Arial Narrow" w:hAnsi="Arial Narrow" w:cs="Arial"/>
          <w:lang w:val="en-GB"/>
        </w:rPr>
        <w:t>5</w:t>
      </w:r>
      <w:r>
        <w:rPr>
          <w:rFonts w:ascii="Arial Narrow" w:hAnsi="Arial Narrow" w:cs="Arial"/>
          <w:lang w:val="en-GB"/>
        </w:rPr>
        <w:t>: Model information sheet on the essential material, if applicable</w:t>
      </w:r>
    </w:p>
    <w:p w14:paraId="75795950" w14:textId="3592A428" w:rsidR="00710949" w:rsidRPr="00115A9E" w:rsidRDefault="00710949" w:rsidP="00B9238E">
      <w:pPr>
        <w:widowControl w:val="0"/>
        <w:tabs>
          <w:tab w:val="left" w:pos="10420"/>
        </w:tabs>
        <w:autoSpaceDE w:val="0"/>
        <w:rPr>
          <w:rFonts w:ascii="Arial Narrow" w:hAnsi="Arial Narrow" w:cs="Arial"/>
          <w:lang w:val="en-GB"/>
        </w:rPr>
      </w:pPr>
      <w:r>
        <w:rPr>
          <w:rFonts w:ascii="Arial Narrow" w:hAnsi="Arial Narrow" w:cs="Arial"/>
          <w:lang w:val="en-GB"/>
        </w:rPr>
        <w:t>Appendix No.1</w:t>
      </w:r>
      <w:r w:rsidR="00541876">
        <w:rPr>
          <w:rFonts w:ascii="Arial Narrow" w:hAnsi="Arial Narrow" w:cs="Arial"/>
          <w:lang w:val="en-GB"/>
        </w:rPr>
        <w:t>6</w:t>
      </w:r>
      <w:r>
        <w:rPr>
          <w:rFonts w:ascii="Arial Narrow" w:hAnsi="Arial Narrow" w:cs="Arial"/>
          <w:lang w:val="en-GB"/>
        </w:rPr>
        <w:t xml:space="preserve">: </w:t>
      </w:r>
      <w:r w:rsidR="003F7E58">
        <w:rPr>
          <w:rFonts w:ascii="Arial Narrow" w:hAnsi="Arial Narrow" w:cs="Arial"/>
          <w:lang w:val="en-GB"/>
        </w:rPr>
        <w:t>Model site visit sworn declaration</w:t>
      </w:r>
    </w:p>
    <w:p w14:paraId="3E07901E" w14:textId="77777777" w:rsidR="00115A9E" w:rsidRPr="00115A9E" w:rsidRDefault="00115A9E" w:rsidP="00115A9E">
      <w:pPr>
        <w:suppressAutoHyphens w:val="0"/>
        <w:autoSpaceDN/>
        <w:spacing w:line="360" w:lineRule="auto"/>
        <w:textAlignment w:val="auto"/>
        <w:rPr>
          <w:rFonts w:ascii="Arial Narrow" w:hAnsi="Arial Narrow" w:cs="Arial"/>
          <w:lang w:val="en-GB"/>
        </w:rPr>
      </w:pPr>
      <w:r w:rsidRPr="00115A9E">
        <w:rPr>
          <w:lang w:val="en-GB"/>
        </w:rPr>
        <w:br w:type="page"/>
      </w:r>
    </w:p>
    <w:p w14:paraId="01D134B0" w14:textId="46D35603" w:rsidR="003D3709" w:rsidRPr="003D3709" w:rsidRDefault="003D3709" w:rsidP="003D3709">
      <w:pPr>
        <w:widowControl w:val="0"/>
        <w:autoSpaceDE w:val="0"/>
        <w:spacing w:before="240" w:after="240" w:line="480" w:lineRule="auto"/>
        <w:ind w:right="-6"/>
        <w:jc w:val="both"/>
        <w:rPr>
          <w:rFonts w:ascii="Arial Narrow" w:hAnsi="Arial Narrow" w:cs="Arial"/>
          <w:b/>
          <w:bCs/>
          <w:caps/>
          <w:spacing w:val="36"/>
          <w:w w:val="80"/>
          <w:position w:val="-1"/>
          <w:sz w:val="36"/>
          <w:szCs w:val="60"/>
          <w:lang w:val="en-GB"/>
        </w:rPr>
      </w:pPr>
      <w:r w:rsidRPr="003D3709">
        <w:rPr>
          <w:rFonts w:ascii="Arial Narrow" w:hAnsi="Arial Narrow" w:cs="Arial"/>
          <w:b/>
          <w:bCs/>
          <w:caps/>
          <w:spacing w:val="36"/>
          <w:w w:val="80"/>
          <w:position w:val="-1"/>
          <w:sz w:val="36"/>
          <w:szCs w:val="60"/>
          <w:lang w:val="en-GB"/>
        </w:rPr>
        <w:lastRenderedPageBreak/>
        <w:t>APPENDIX n</w:t>
      </w:r>
      <w:r w:rsidRPr="003D3709">
        <w:rPr>
          <w:rFonts w:ascii="Arial Narrow" w:hAnsi="Arial Narrow" w:cs="Arial"/>
          <w:b/>
          <w:bCs/>
          <w:spacing w:val="36"/>
          <w:w w:val="80"/>
          <w:position w:val="-1"/>
          <w:sz w:val="36"/>
          <w:szCs w:val="60"/>
          <w:lang w:val="en-GB"/>
        </w:rPr>
        <w:t>o</w:t>
      </w:r>
      <w:r w:rsidR="00AD5D23">
        <w:rPr>
          <w:rFonts w:ascii="Arial Narrow" w:hAnsi="Arial Narrow" w:cs="Arial"/>
          <w:b/>
          <w:bCs/>
          <w:spacing w:val="36"/>
          <w:w w:val="80"/>
          <w:position w:val="-1"/>
          <w:sz w:val="36"/>
          <w:szCs w:val="60"/>
          <w:lang w:val="en-GB"/>
        </w:rPr>
        <w:t>.</w:t>
      </w:r>
      <w:r w:rsidRPr="003D3709">
        <w:rPr>
          <w:rFonts w:ascii="Arial Narrow" w:hAnsi="Arial Narrow" w:cs="Arial"/>
          <w:b/>
          <w:bCs/>
          <w:caps/>
          <w:spacing w:val="36"/>
          <w:w w:val="80"/>
          <w:position w:val="-1"/>
          <w:sz w:val="36"/>
          <w:szCs w:val="60"/>
          <w:lang w:val="en-GB"/>
        </w:rPr>
        <w:t>1: Mod</w:t>
      </w:r>
      <w:r>
        <w:rPr>
          <w:rFonts w:ascii="Arial Narrow" w:hAnsi="Arial Narrow" w:cs="Arial"/>
          <w:b/>
          <w:bCs/>
          <w:caps/>
          <w:spacing w:val="36"/>
          <w:w w:val="80"/>
          <w:position w:val="-1"/>
          <w:sz w:val="36"/>
          <w:szCs w:val="60"/>
          <w:lang w:val="en-GB"/>
        </w:rPr>
        <w:t>E</w:t>
      </w:r>
      <w:r w:rsidRPr="003D3709">
        <w:rPr>
          <w:rFonts w:ascii="Arial Narrow" w:hAnsi="Arial Narrow" w:cs="Arial"/>
          <w:b/>
          <w:bCs/>
          <w:caps/>
          <w:spacing w:val="36"/>
          <w:w w:val="80"/>
          <w:position w:val="-1"/>
          <w:sz w:val="36"/>
          <w:szCs w:val="60"/>
          <w:lang w:val="en-GB"/>
        </w:rPr>
        <w:t>l</w:t>
      </w:r>
      <w:r>
        <w:rPr>
          <w:rFonts w:ascii="Arial Narrow" w:hAnsi="Arial Narrow" w:cs="Arial"/>
          <w:b/>
          <w:bCs/>
          <w:caps/>
          <w:spacing w:val="36"/>
          <w:w w:val="80"/>
          <w:position w:val="-1"/>
          <w:sz w:val="36"/>
          <w:szCs w:val="60"/>
          <w:lang w:val="en-GB"/>
        </w:rPr>
        <w:t xml:space="preserve"> </w:t>
      </w:r>
      <w:r w:rsidRPr="003D3709">
        <w:rPr>
          <w:rFonts w:ascii="Arial Narrow" w:hAnsi="Arial Narrow" w:cs="Arial"/>
          <w:b/>
          <w:bCs/>
          <w:caps/>
          <w:spacing w:val="36"/>
          <w:w w:val="80"/>
          <w:position w:val="-1"/>
          <w:sz w:val="36"/>
          <w:szCs w:val="60"/>
          <w:lang w:val="en-GB"/>
        </w:rPr>
        <w:t>OF DECLARATION OF</w:t>
      </w:r>
      <w:r>
        <w:rPr>
          <w:rFonts w:ascii="Arial Narrow" w:hAnsi="Arial Narrow" w:cs="Arial"/>
          <w:b/>
          <w:bCs/>
          <w:caps/>
          <w:spacing w:val="36"/>
          <w:w w:val="80"/>
          <w:position w:val="-1"/>
          <w:sz w:val="36"/>
          <w:szCs w:val="60"/>
          <w:lang w:val="en-GB"/>
        </w:rPr>
        <w:t xml:space="preserve"> </w:t>
      </w:r>
      <w:r w:rsidRPr="003D3709">
        <w:rPr>
          <w:rFonts w:ascii="Arial Narrow" w:hAnsi="Arial Narrow" w:cs="Arial"/>
          <w:b/>
          <w:bCs/>
          <w:caps/>
          <w:spacing w:val="36"/>
          <w:w w:val="80"/>
          <w:position w:val="-1"/>
          <w:sz w:val="36"/>
          <w:szCs w:val="60"/>
          <w:lang w:val="en-GB"/>
        </w:rPr>
        <w:t xml:space="preserve">INTENTION </w:t>
      </w:r>
      <w:r>
        <w:rPr>
          <w:rFonts w:ascii="Arial Narrow" w:hAnsi="Arial Narrow" w:cs="Arial"/>
          <w:b/>
          <w:bCs/>
          <w:caps/>
          <w:spacing w:val="36"/>
          <w:w w:val="80"/>
          <w:position w:val="-1"/>
          <w:sz w:val="36"/>
          <w:szCs w:val="60"/>
          <w:lang w:val="en-GB"/>
        </w:rPr>
        <w:t>TO BID</w:t>
      </w:r>
    </w:p>
    <w:p w14:paraId="51DEFCA8" w14:textId="498AA712" w:rsidR="003D3709" w:rsidRPr="00AD5D23" w:rsidRDefault="00AD5D23" w:rsidP="003D3709">
      <w:pPr>
        <w:widowControl w:val="0"/>
        <w:autoSpaceDE w:val="0"/>
        <w:adjustRightInd w:val="0"/>
        <w:spacing w:after="60" w:line="360" w:lineRule="auto"/>
        <w:ind w:left="107" w:right="-20"/>
        <w:rPr>
          <w:rFonts w:ascii="Arial Narrow" w:hAnsi="Arial Narrow" w:cs="Arial"/>
          <w:i/>
          <w:iCs/>
          <w:lang w:val="en-GB"/>
        </w:rPr>
      </w:pPr>
      <w:r w:rsidRPr="00AD5D23">
        <w:rPr>
          <w:rFonts w:ascii="Arial Narrow" w:hAnsi="Arial Narrow" w:cs="Arial"/>
          <w:i/>
          <w:iCs/>
          <w:lang w:val="en-GB"/>
        </w:rPr>
        <w:t>To</w:t>
      </w:r>
      <w:r w:rsidR="003D3709" w:rsidRPr="00AD5D23">
        <w:rPr>
          <w:rFonts w:ascii="Arial Narrow" w:hAnsi="Arial Narrow" w:cs="Arial"/>
          <w:i/>
          <w:iCs/>
          <w:lang w:val="en-GB"/>
        </w:rPr>
        <w:t xml:space="preserve"> [ind</w:t>
      </w:r>
      <w:r w:rsidRPr="00AD5D23">
        <w:rPr>
          <w:rFonts w:ascii="Arial Narrow" w:hAnsi="Arial Narrow" w:cs="Arial"/>
          <w:i/>
          <w:iCs/>
          <w:lang w:val="en-GB"/>
        </w:rPr>
        <w:t xml:space="preserve">icate the </w:t>
      </w:r>
      <w:r w:rsidR="003D3709" w:rsidRPr="00AD5D23">
        <w:rPr>
          <w:rFonts w:ascii="Arial Narrow" w:hAnsi="Arial Narrow" w:cs="Arial"/>
          <w:i/>
          <w:iCs/>
          <w:lang w:val="en-GB"/>
        </w:rPr>
        <w:t>Contract</w:t>
      </w:r>
      <w:r w:rsidRPr="00AD5D23">
        <w:rPr>
          <w:rFonts w:ascii="Arial Narrow" w:hAnsi="Arial Narrow" w:cs="Arial"/>
          <w:i/>
          <w:iCs/>
          <w:lang w:val="en-GB"/>
        </w:rPr>
        <w:t>ing and his</w:t>
      </w:r>
      <w:r w:rsidR="003D3709" w:rsidRPr="00AD5D23">
        <w:rPr>
          <w:rFonts w:ascii="Arial Narrow" w:hAnsi="Arial Narrow" w:cs="Arial"/>
          <w:i/>
          <w:iCs/>
          <w:lang w:val="en-GB"/>
        </w:rPr>
        <w:t xml:space="preserve"> ad</w:t>
      </w:r>
      <w:r w:rsidRPr="00AD5D23">
        <w:rPr>
          <w:rFonts w:ascii="Arial Narrow" w:hAnsi="Arial Narrow" w:cs="Arial"/>
          <w:i/>
          <w:iCs/>
          <w:lang w:val="en-GB"/>
        </w:rPr>
        <w:t>d</w:t>
      </w:r>
      <w:r w:rsidR="003D3709" w:rsidRPr="00AD5D23">
        <w:rPr>
          <w:rFonts w:ascii="Arial Narrow" w:hAnsi="Arial Narrow" w:cs="Arial"/>
          <w:i/>
          <w:iCs/>
          <w:lang w:val="en-GB"/>
        </w:rPr>
        <w:t>ress],</w:t>
      </w:r>
    </w:p>
    <w:p w14:paraId="728FA620" w14:textId="28417537" w:rsidR="003D3709" w:rsidRPr="00AD5D23" w:rsidRDefault="00AD5D23" w:rsidP="003D3709">
      <w:pPr>
        <w:widowControl w:val="0"/>
        <w:autoSpaceDE w:val="0"/>
        <w:adjustRightInd w:val="0"/>
        <w:spacing w:after="60" w:line="360" w:lineRule="auto"/>
        <w:ind w:left="107" w:right="-20"/>
        <w:rPr>
          <w:rFonts w:ascii="Arial Narrow" w:hAnsi="Arial Narrow" w:cs="Arial"/>
          <w:lang w:val="en-GB"/>
        </w:rPr>
      </w:pPr>
      <w:r w:rsidRPr="00AD5D23">
        <w:rPr>
          <w:rFonts w:ascii="Arial Narrow" w:hAnsi="Arial Narrow" w:cs="Arial"/>
          <w:i/>
          <w:iCs/>
          <w:lang w:val="en-GB"/>
        </w:rPr>
        <w:t>To be</w:t>
      </w:r>
      <w:r w:rsidR="003D3709" w:rsidRPr="00AD5D23">
        <w:rPr>
          <w:rFonts w:ascii="Arial Narrow" w:hAnsi="Arial Narrow" w:cs="Arial"/>
          <w:i/>
          <w:iCs/>
          <w:spacing w:val="6"/>
          <w:lang w:val="en-GB"/>
        </w:rPr>
        <w:t xml:space="preserve"> </w:t>
      </w:r>
      <w:r w:rsidR="003D3709" w:rsidRPr="00AD5D23">
        <w:rPr>
          <w:rFonts w:ascii="Arial Narrow" w:hAnsi="Arial Narrow" w:cs="Arial"/>
          <w:i/>
          <w:iCs/>
          <w:lang w:val="en-GB"/>
        </w:rPr>
        <w:t>ins</w:t>
      </w:r>
      <w:r w:rsidRPr="00AD5D23">
        <w:rPr>
          <w:rFonts w:ascii="Arial Narrow" w:hAnsi="Arial Narrow" w:cs="Arial"/>
          <w:i/>
          <w:iCs/>
          <w:lang w:val="en-GB"/>
        </w:rPr>
        <w:t xml:space="preserve">erted in an </w:t>
      </w:r>
      <w:r w:rsidR="003D3709" w:rsidRPr="00AD5D23">
        <w:rPr>
          <w:rFonts w:ascii="Arial Narrow" w:hAnsi="Arial Narrow" w:cs="Arial"/>
          <w:i/>
          <w:iCs/>
          <w:lang w:val="en-GB"/>
        </w:rPr>
        <w:t>annex</w:t>
      </w:r>
      <w:r>
        <w:rPr>
          <w:rFonts w:ascii="Arial Narrow" w:hAnsi="Arial Narrow" w:cs="Arial"/>
          <w:i/>
          <w:iCs/>
          <w:lang w:val="en-GB"/>
        </w:rPr>
        <w:t xml:space="preserve"> to</w:t>
      </w:r>
    </w:p>
    <w:p w14:paraId="0BE51C74" w14:textId="77777777" w:rsidR="003D3709" w:rsidRPr="00AD5D23" w:rsidRDefault="003D3709" w:rsidP="003D3709">
      <w:pPr>
        <w:widowControl w:val="0"/>
        <w:autoSpaceDE w:val="0"/>
        <w:adjustRightInd w:val="0"/>
        <w:spacing w:after="60" w:line="360" w:lineRule="auto"/>
        <w:rPr>
          <w:rFonts w:ascii="Arial Narrow" w:hAnsi="Arial Narrow" w:cs="Arial"/>
          <w:lang w:val="en-GB"/>
        </w:rPr>
      </w:pPr>
    </w:p>
    <w:p w14:paraId="6F81474F" w14:textId="77777777" w:rsidR="003D3709" w:rsidRPr="00AD5D23" w:rsidRDefault="003D3709" w:rsidP="003D3709">
      <w:pPr>
        <w:widowControl w:val="0"/>
        <w:autoSpaceDE w:val="0"/>
        <w:adjustRightInd w:val="0"/>
        <w:spacing w:after="60" w:line="360" w:lineRule="auto"/>
        <w:rPr>
          <w:rFonts w:ascii="Arial Narrow" w:hAnsi="Arial Narrow" w:cs="Arial"/>
          <w:lang w:val="en-GB"/>
        </w:rPr>
      </w:pPr>
    </w:p>
    <w:p w14:paraId="4D99923E" w14:textId="77777777" w:rsidR="003D3709" w:rsidRPr="00AD5D23" w:rsidRDefault="003D3709" w:rsidP="003D3709">
      <w:pPr>
        <w:widowControl w:val="0"/>
        <w:autoSpaceDE w:val="0"/>
        <w:adjustRightInd w:val="0"/>
        <w:spacing w:after="60" w:line="360" w:lineRule="auto"/>
        <w:rPr>
          <w:rFonts w:ascii="Arial Narrow" w:hAnsi="Arial Narrow" w:cs="Arial"/>
          <w:lang w:val="en-GB"/>
        </w:rPr>
      </w:pPr>
    </w:p>
    <w:p w14:paraId="178C27C6" w14:textId="77777777" w:rsidR="003D3709" w:rsidRPr="00AD5D23" w:rsidRDefault="003D3709" w:rsidP="003D3709">
      <w:pPr>
        <w:widowControl w:val="0"/>
        <w:autoSpaceDE w:val="0"/>
        <w:adjustRightInd w:val="0"/>
        <w:spacing w:after="60" w:line="360" w:lineRule="auto"/>
        <w:rPr>
          <w:rFonts w:ascii="Arial Narrow" w:hAnsi="Arial Narrow" w:cs="Arial"/>
          <w:lang w:val="en-GB"/>
        </w:rPr>
      </w:pPr>
    </w:p>
    <w:p w14:paraId="76DE82D6" w14:textId="37768E9A" w:rsidR="003D3709" w:rsidRPr="007A67F4" w:rsidRDefault="00AD5D23" w:rsidP="003D3709">
      <w:pPr>
        <w:widowControl w:val="0"/>
        <w:autoSpaceDE w:val="0"/>
        <w:adjustRightInd w:val="0"/>
        <w:spacing w:after="60" w:line="360" w:lineRule="auto"/>
        <w:ind w:left="107" w:right="3678"/>
        <w:rPr>
          <w:rFonts w:ascii="Arial Narrow" w:hAnsi="Arial Narrow" w:cs="Arial"/>
          <w:lang w:val="en-GB"/>
        </w:rPr>
      </w:pPr>
      <w:r w:rsidRPr="007A67F4">
        <w:rPr>
          <w:rFonts w:ascii="Arial Narrow" w:hAnsi="Arial Narrow" w:cs="Arial"/>
          <w:lang w:val="en-GB"/>
        </w:rPr>
        <w:t>I the undersigned</w:t>
      </w:r>
      <w:r w:rsidR="003D3709" w:rsidRPr="007A67F4">
        <w:rPr>
          <w:rFonts w:ascii="Arial Narrow" w:hAnsi="Arial Narrow" w:cs="Arial"/>
          <w:lang w:val="en-GB"/>
        </w:rPr>
        <w:t xml:space="preserve">, </w:t>
      </w:r>
    </w:p>
    <w:p w14:paraId="514E3684" w14:textId="0DC41C18" w:rsidR="003D3709" w:rsidRPr="007A67F4" w:rsidRDefault="003D3709" w:rsidP="003D3709">
      <w:pPr>
        <w:widowControl w:val="0"/>
        <w:autoSpaceDE w:val="0"/>
        <w:adjustRightInd w:val="0"/>
        <w:spacing w:after="60" w:line="360" w:lineRule="auto"/>
        <w:ind w:left="107" w:right="3678"/>
        <w:rPr>
          <w:rFonts w:ascii="Arial Narrow" w:hAnsi="Arial Narrow" w:cs="Arial"/>
          <w:lang w:val="en-GB"/>
        </w:rPr>
      </w:pPr>
      <w:r w:rsidRPr="007A67F4">
        <w:rPr>
          <w:rFonts w:ascii="Arial Narrow" w:hAnsi="Arial Narrow" w:cs="Arial"/>
          <w:lang w:val="en-GB"/>
        </w:rPr>
        <w:t>Nationalit</w:t>
      </w:r>
      <w:r w:rsidR="00AD5D23" w:rsidRPr="007A67F4">
        <w:rPr>
          <w:rFonts w:ascii="Arial Narrow" w:hAnsi="Arial Narrow" w:cs="Arial"/>
          <w:lang w:val="en-GB"/>
        </w:rPr>
        <w:t>y</w:t>
      </w:r>
      <w:r w:rsidRPr="007A67F4">
        <w:rPr>
          <w:rFonts w:ascii="Arial Narrow" w:hAnsi="Arial Narrow" w:cs="Arial"/>
          <w:spacing w:val="7"/>
          <w:lang w:val="en-GB"/>
        </w:rPr>
        <w:t xml:space="preserve"> </w:t>
      </w:r>
      <w:r w:rsidRPr="007A67F4">
        <w:rPr>
          <w:rFonts w:ascii="Arial Narrow" w:hAnsi="Arial Narrow" w:cs="Arial"/>
          <w:lang w:val="en-GB"/>
        </w:rPr>
        <w:t xml:space="preserve">: </w:t>
      </w:r>
    </w:p>
    <w:p w14:paraId="408E39A6" w14:textId="77777777" w:rsidR="003D3709" w:rsidRPr="007A67F4" w:rsidRDefault="003D3709" w:rsidP="003D3709">
      <w:pPr>
        <w:widowControl w:val="0"/>
        <w:autoSpaceDE w:val="0"/>
        <w:adjustRightInd w:val="0"/>
        <w:spacing w:after="60" w:line="360" w:lineRule="auto"/>
        <w:ind w:left="107" w:right="3678"/>
        <w:rPr>
          <w:rFonts w:ascii="Arial Narrow" w:hAnsi="Arial Narrow" w:cs="Arial"/>
          <w:lang w:val="en-GB"/>
        </w:rPr>
      </w:pPr>
      <w:r w:rsidRPr="007A67F4">
        <w:rPr>
          <w:rFonts w:ascii="Arial Narrow" w:hAnsi="Arial Narrow" w:cs="Arial"/>
          <w:lang w:val="en-GB"/>
        </w:rPr>
        <w:t>Domicile</w:t>
      </w:r>
      <w:r w:rsidRPr="007A67F4">
        <w:rPr>
          <w:rFonts w:ascii="Arial Narrow" w:hAnsi="Arial Narrow" w:cs="Arial"/>
          <w:spacing w:val="7"/>
          <w:lang w:val="en-GB"/>
        </w:rPr>
        <w:t xml:space="preserve"> </w:t>
      </w:r>
      <w:r w:rsidRPr="007A67F4">
        <w:rPr>
          <w:rFonts w:ascii="Arial Narrow" w:hAnsi="Arial Narrow" w:cs="Arial"/>
          <w:lang w:val="en-GB"/>
        </w:rPr>
        <w:t xml:space="preserve">: </w:t>
      </w:r>
    </w:p>
    <w:p w14:paraId="2B466B06" w14:textId="7BD955A1" w:rsidR="003D3709" w:rsidRPr="007A67F4" w:rsidRDefault="00AD5D23" w:rsidP="003D3709">
      <w:pPr>
        <w:widowControl w:val="0"/>
        <w:autoSpaceDE w:val="0"/>
        <w:adjustRightInd w:val="0"/>
        <w:spacing w:after="60" w:line="360" w:lineRule="auto"/>
        <w:ind w:left="107" w:right="3678"/>
        <w:rPr>
          <w:rFonts w:ascii="Arial Narrow" w:hAnsi="Arial Narrow" w:cs="Arial"/>
          <w:lang w:val="en-GB"/>
        </w:rPr>
      </w:pPr>
      <w:r w:rsidRPr="007A67F4">
        <w:rPr>
          <w:rFonts w:ascii="Arial Narrow" w:hAnsi="Arial Narrow" w:cs="Arial"/>
          <w:lang w:val="en-GB"/>
        </w:rPr>
        <w:t>P</w:t>
      </w:r>
      <w:r w:rsidR="003D3709" w:rsidRPr="007A67F4">
        <w:rPr>
          <w:rFonts w:ascii="Arial Narrow" w:hAnsi="Arial Narrow" w:cs="Arial"/>
          <w:lang w:val="en-GB"/>
        </w:rPr>
        <w:t>o</w:t>
      </w:r>
      <w:r w:rsidRPr="007A67F4">
        <w:rPr>
          <w:rFonts w:ascii="Arial Narrow" w:hAnsi="Arial Narrow" w:cs="Arial"/>
          <w:lang w:val="en-GB"/>
        </w:rPr>
        <w:t>sition</w:t>
      </w:r>
      <w:r w:rsidR="003D3709" w:rsidRPr="007A67F4">
        <w:rPr>
          <w:rFonts w:ascii="Arial Narrow" w:hAnsi="Arial Narrow" w:cs="Arial"/>
          <w:spacing w:val="7"/>
          <w:lang w:val="en-GB"/>
        </w:rPr>
        <w:t xml:space="preserve"> </w:t>
      </w:r>
      <w:r w:rsidR="003D3709" w:rsidRPr="007A67F4">
        <w:rPr>
          <w:rFonts w:ascii="Arial Narrow" w:hAnsi="Arial Narrow" w:cs="Arial"/>
          <w:lang w:val="en-GB"/>
        </w:rPr>
        <w:t>:</w:t>
      </w:r>
    </w:p>
    <w:p w14:paraId="4784973A" w14:textId="77777777" w:rsidR="003D3709" w:rsidRPr="007A67F4" w:rsidRDefault="003D3709" w:rsidP="003D3709">
      <w:pPr>
        <w:widowControl w:val="0"/>
        <w:autoSpaceDE w:val="0"/>
        <w:adjustRightInd w:val="0"/>
        <w:spacing w:after="60" w:line="360" w:lineRule="auto"/>
        <w:rPr>
          <w:rFonts w:ascii="Arial Narrow" w:hAnsi="Arial Narrow" w:cs="Arial"/>
          <w:lang w:val="en-GB"/>
        </w:rPr>
      </w:pPr>
    </w:p>
    <w:p w14:paraId="44AA61F0" w14:textId="77777777" w:rsidR="003D3709" w:rsidRPr="007A67F4" w:rsidRDefault="003D3709" w:rsidP="003D3709">
      <w:pPr>
        <w:widowControl w:val="0"/>
        <w:autoSpaceDE w:val="0"/>
        <w:adjustRightInd w:val="0"/>
        <w:spacing w:after="60" w:line="360" w:lineRule="auto"/>
        <w:rPr>
          <w:rFonts w:ascii="Arial Narrow" w:hAnsi="Arial Narrow" w:cs="Arial"/>
          <w:lang w:val="en-GB"/>
        </w:rPr>
      </w:pPr>
    </w:p>
    <w:p w14:paraId="577C142B" w14:textId="6B99BEB3" w:rsidR="003D3709" w:rsidRPr="003325FD" w:rsidRDefault="00AD5D23" w:rsidP="003D3709">
      <w:pPr>
        <w:widowControl w:val="0"/>
        <w:autoSpaceDE w:val="0"/>
        <w:adjustRightInd w:val="0"/>
        <w:spacing w:after="60" w:line="360" w:lineRule="auto"/>
        <w:ind w:left="107" w:right="-214"/>
        <w:jc w:val="both"/>
        <w:rPr>
          <w:rFonts w:ascii="Arial Narrow" w:hAnsi="Arial Narrow" w:cs="Arial"/>
          <w:lang w:val="en-GB"/>
        </w:rPr>
      </w:pPr>
      <w:r w:rsidRPr="003325FD">
        <w:rPr>
          <w:rFonts w:ascii="Arial Narrow" w:hAnsi="Arial Narrow" w:cs="Arial"/>
          <w:lang w:val="en-GB"/>
        </w:rPr>
        <w:t xml:space="preserve">Mindful </w:t>
      </w:r>
      <w:r w:rsidR="003325FD" w:rsidRPr="003325FD">
        <w:rPr>
          <w:rFonts w:ascii="Arial Narrow" w:hAnsi="Arial Narrow" w:cs="Arial"/>
          <w:lang w:val="en-GB"/>
        </w:rPr>
        <w:t>of my powers as General Manager</w:t>
      </w:r>
      <w:r w:rsidR="003D3709" w:rsidRPr="003325FD">
        <w:rPr>
          <w:rFonts w:ascii="Arial Narrow" w:hAnsi="Arial Narrow" w:cs="Arial"/>
          <w:lang w:val="en-GB"/>
        </w:rPr>
        <w:t>,</w:t>
      </w:r>
      <w:r w:rsidR="003D3709" w:rsidRPr="003325FD">
        <w:rPr>
          <w:rFonts w:ascii="Arial Narrow" w:hAnsi="Arial Narrow" w:cs="Arial"/>
          <w:spacing w:val="24"/>
          <w:lang w:val="en-GB"/>
        </w:rPr>
        <w:t xml:space="preserve"> </w:t>
      </w:r>
      <w:r w:rsidR="003D3709" w:rsidRPr="003325FD">
        <w:rPr>
          <w:rFonts w:ascii="Arial Narrow" w:hAnsi="Arial Narrow" w:cs="Arial"/>
          <w:lang w:val="en-GB"/>
        </w:rPr>
        <w:t>a</w:t>
      </w:r>
      <w:r w:rsidR="003325FD" w:rsidRPr="003325FD">
        <w:rPr>
          <w:rFonts w:ascii="Arial Narrow" w:hAnsi="Arial Narrow" w:cs="Arial"/>
          <w:lang w:val="en-GB"/>
        </w:rPr>
        <w:t xml:space="preserve">fter taking cognizance of the </w:t>
      </w:r>
      <w:r w:rsidR="003325FD">
        <w:rPr>
          <w:rFonts w:ascii="Arial Narrow" w:hAnsi="Arial Narrow" w:cs="Arial"/>
          <w:lang w:val="en-GB"/>
        </w:rPr>
        <w:t xml:space="preserve">National Invitation to Tender File No. </w:t>
      </w:r>
      <w:r w:rsidR="003D3709" w:rsidRPr="003325FD">
        <w:rPr>
          <w:rFonts w:ascii="Arial Narrow" w:hAnsi="Arial Narrow" w:cs="Arial"/>
          <w:i/>
          <w:iCs/>
          <w:lang w:val="en-GB"/>
        </w:rPr>
        <w:t>[indi</w:t>
      </w:r>
      <w:r w:rsidR="003325FD">
        <w:rPr>
          <w:rFonts w:ascii="Arial Narrow" w:hAnsi="Arial Narrow" w:cs="Arial"/>
          <w:i/>
          <w:iCs/>
          <w:lang w:val="en-GB"/>
        </w:rPr>
        <w:t>cate the</w:t>
      </w:r>
      <w:r w:rsidR="003D3709" w:rsidRPr="003325FD">
        <w:rPr>
          <w:rFonts w:ascii="Arial Narrow" w:hAnsi="Arial Narrow" w:cs="Arial"/>
          <w:i/>
          <w:iCs/>
          <w:spacing w:val="6"/>
          <w:lang w:val="en-GB"/>
        </w:rPr>
        <w:t xml:space="preserve"> </w:t>
      </w:r>
      <w:r w:rsidR="003D3709" w:rsidRPr="003325FD">
        <w:rPr>
          <w:rFonts w:ascii="Arial Narrow" w:hAnsi="Arial Narrow" w:cs="Arial"/>
          <w:i/>
          <w:iCs/>
          <w:lang w:val="en-GB"/>
        </w:rPr>
        <w:t>nature</w:t>
      </w:r>
      <w:r w:rsidR="003D3709" w:rsidRPr="003325FD">
        <w:rPr>
          <w:rFonts w:ascii="Arial Narrow" w:hAnsi="Arial Narrow" w:cs="Arial"/>
          <w:i/>
          <w:iCs/>
          <w:spacing w:val="6"/>
          <w:lang w:val="en-GB"/>
        </w:rPr>
        <w:t xml:space="preserve"> </w:t>
      </w:r>
      <w:r w:rsidR="003325FD">
        <w:rPr>
          <w:rFonts w:ascii="Arial Narrow" w:hAnsi="Arial Narrow" w:cs="Arial"/>
          <w:i/>
          <w:iCs/>
          <w:lang w:val="en-GB"/>
        </w:rPr>
        <w:t>of the service</w:t>
      </w:r>
      <w:r w:rsidR="003D3709" w:rsidRPr="003325FD">
        <w:rPr>
          <w:rFonts w:ascii="Arial Narrow" w:hAnsi="Arial Narrow" w:cs="Arial"/>
          <w:i/>
          <w:iCs/>
          <w:lang w:val="en-GB"/>
        </w:rPr>
        <w:t>].</w:t>
      </w:r>
    </w:p>
    <w:p w14:paraId="4E1EA99C" w14:textId="77777777" w:rsidR="003D3709" w:rsidRPr="003325FD" w:rsidRDefault="003D3709" w:rsidP="003D3709">
      <w:pPr>
        <w:widowControl w:val="0"/>
        <w:autoSpaceDE w:val="0"/>
        <w:adjustRightInd w:val="0"/>
        <w:spacing w:after="60" w:line="360" w:lineRule="auto"/>
        <w:rPr>
          <w:rFonts w:ascii="Arial Narrow" w:hAnsi="Arial Narrow" w:cs="Arial"/>
          <w:lang w:val="en-GB"/>
        </w:rPr>
      </w:pPr>
    </w:p>
    <w:p w14:paraId="095DA668" w14:textId="77777777" w:rsidR="003D3709" w:rsidRPr="003325FD" w:rsidRDefault="003D3709" w:rsidP="003D3709">
      <w:pPr>
        <w:widowControl w:val="0"/>
        <w:autoSpaceDE w:val="0"/>
        <w:adjustRightInd w:val="0"/>
        <w:spacing w:after="60" w:line="360" w:lineRule="auto"/>
        <w:rPr>
          <w:rFonts w:ascii="Arial Narrow" w:hAnsi="Arial Narrow" w:cs="Arial"/>
          <w:lang w:val="en-GB"/>
        </w:rPr>
      </w:pPr>
    </w:p>
    <w:p w14:paraId="68C5AA5D" w14:textId="077445D9" w:rsidR="003D3709" w:rsidRPr="003325FD" w:rsidRDefault="003325FD" w:rsidP="003D3709">
      <w:pPr>
        <w:widowControl w:val="0"/>
        <w:autoSpaceDE w:val="0"/>
        <w:adjustRightInd w:val="0"/>
        <w:spacing w:after="60" w:line="360" w:lineRule="auto"/>
        <w:ind w:left="107" w:right="-20"/>
        <w:rPr>
          <w:rFonts w:ascii="Arial Narrow" w:hAnsi="Arial Narrow" w:cs="Arial"/>
          <w:lang w:val="en-GB"/>
        </w:rPr>
      </w:pPr>
      <w:r w:rsidRPr="003325FD">
        <w:rPr>
          <w:rFonts w:ascii="Arial Narrow" w:hAnsi="Arial Narrow" w:cs="Arial"/>
          <w:lang w:val="en-GB"/>
        </w:rPr>
        <w:t>Hereby de</w:t>
      </w:r>
      <w:r w:rsidR="003D3709" w:rsidRPr="003325FD">
        <w:rPr>
          <w:rFonts w:ascii="Arial Narrow" w:hAnsi="Arial Narrow" w:cs="Arial"/>
          <w:lang w:val="en-GB"/>
        </w:rPr>
        <w:t>clare,</w:t>
      </w:r>
      <w:r w:rsidR="003D3709" w:rsidRPr="003325FD">
        <w:rPr>
          <w:rFonts w:ascii="Arial Narrow" w:hAnsi="Arial Narrow" w:cs="Arial"/>
          <w:spacing w:val="7"/>
          <w:lang w:val="en-GB"/>
        </w:rPr>
        <w:t xml:space="preserve"> </w:t>
      </w:r>
      <w:r w:rsidRPr="003325FD">
        <w:rPr>
          <w:rFonts w:ascii="Arial Narrow" w:hAnsi="Arial Narrow" w:cs="Arial"/>
          <w:lang w:val="en-GB"/>
        </w:rPr>
        <w:t xml:space="preserve">the </w:t>
      </w:r>
      <w:r w:rsidR="003D3709" w:rsidRPr="003325FD">
        <w:rPr>
          <w:rFonts w:ascii="Arial Narrow" w:hAnsi="Arial Narrow" w:cs="Arial"/>
          <w:lang w:val="en-GB"/>
        </w:rPr>
        <w:t>intention</w:t>
      </w:r>
      <w:r w:rsidR="003D3709" w:rsidRPr="003325FD">
        <w:rPr>
          <w:rFonts w:ascii="Arial Narrow" w:hAnsi="Arial Narrow" w:cs="Arial"/>
          <w:spacing w:val="7"/>
          <w:lang w:val="en-GB"/>
        </w:rPr>
        <w:t xml:space="preserve"> </w:t>
      </w:r>
      <w:r w:rsidRPr="003325FD">
        <w:rPr>
          <w:rFonts w:ascii="Arial Narrow" w:hAnsi="Arial Narrow" w:cs="Arial"/>
          <w:lang w:val="en-GB"/>
        </w:rPr>
        <w:t xml:space="preserve">to bid for </w:t>
      </w:r>
      <w:r>
        <w:rPr>
          <w:rFonts w:ascii="Arial Narrow" w:hAnsi="Arial Narrow" w:cs="Arial"/>
          <w:lang w:val="en-GB"/>
        </w:rPr>
        <w:t xml:space="preserve">this </w:t>
      </w:r>
      <w:r>
        <w:rPr>
          <w:rFonts w:ascii="Arial Narrow" w:hAnsi="Arial Narrow" w:cs="Arial"/>
          <w:spacing w:val="7"/>
          <w:lang w:val="en-GB"/>
        </w:rPr>
        <w:t>invitation to tender</w:t>
      </w:r>
      <w:r w:rsidR="003D3709" w:rsidRPr="003325FD">
        <w:rPr>
          <w:rFonts w:ascii="Arial Narrow" w:hAnsi="Arial Narrow" w:cs="Arial"/>
          <w:lang w:val="en-GB"/>
        </w:rPr>
        <w:t>.</w:t>
      </w:r>
    </w:p>
    <w:p w14:paraId="02258FAD" w14:textId="77777777" w:rsidR="003D3709" w:rsidRPr="003325FD" w:rsidRDefault="003D3709" w:rsidP="003D3709">
      <w:pPr>
        <w:widowControl w:val="0"/>
        <w:autoSpaceDE w:val="0"/>
        <w:adjustRightInd w:val="0"/>
        <w:spacing w:after="60" w:line="360" w:lineRule="auto"/>
        <w:rPr>
          <w:rFonts w:ascii="Arial Narrow" w:hAnsi="Arial Narrow" w:cs="Arial"/>
          <w:lang w:val="en-GB"/>
        </w:rPr>
      </w:pPr>
    </w:p>
    <w:p w14:paraId="760583CF" w14:textId="77777777" w:rsidR="003D3709" w:rsidRPr="003325FD" w:rsidRDefault="003D3709" w:rsidP="003D3709">
      <w:pPr>
        <w:widowControl w:val="0"/>
        <w:autoSpaceDE w:val="0"/>
        <w:adjustRightInd w:val="0"/>
        <w:spacing w:after="60" w:line="360" w:lineRule="auto"/>
        <w:rPr>
          <w:rFonts w:ascii="Arial Narrow" w:hAnsi="Arial Narrow" w:cs="Arial"/>
          <w:lang w:val="en-GB"/>
        </w:rPr>
      </w:pPr>
    </w:p>
    <w:p w14:paraId="4C9EA399" w14:textId="0435CC45" w:rsidR="003D3709" w:rsidRPr="003325FD" w:rsidRDefault="003D3709" w:rsidP="003D3709">
      <w:pPr>
        <w:widowControl w:val="0"/>
        <w:tabs>
          <w:tab w:val="left" w:pos="8100"/>
          <w:tab w:val="left" w:pos="10820"/>
        </w:tabs>
        <w:autoSpaceDE w:val="0"/>
        <w:adjustRightInd w:val="0"/>
        <w:spacing w:after="60" w:line="360" w:lineRule="auto"/>
        <w:ind w:left="2268" w:right="-92"/>
        <w:rPr>
          <w:rFonts w:ascii="Arial Narrow" w:hAnsi="Arial Narrow" w:cs="Arial"/>
          <w:lang w:val="en-GB"/>
        </w:rPr>
      </w:pPr>
      <w:r w:rsidRPr="003325FD">
        <w:rPr>
          <w:rFonts w:ascii="Arial Narrow" w:hAnsi="Arial Narrow" w:cs="Arial"/>
          <w:lang w:val="en-GB"/>
        </w:rPr>
        <w:t xml:space="preserve">                    </w:t>
      </w:r>
      <w:r w:rsidR="003325FD" w:rsidRPr="003325FD">
        <w:rPr>
          <w:rFonts w:ascii="Arial Narrow" w:hAnsi="Arial Narrow" w:cs="Arial"/>
          <w:lang w:val="en-GB"/>
        </w:rPr>
        <w:t>Done at</w:t>
      </w:r>
      <w:r w:rsidRPr="003325FD">
        <w:rPr>
          <w:rFonts w:ascii="Arial Narrow" w:hAnsi="Arial Narrow" w:cs="Arial"/>
          <w:spacing w:val="7"/>
          <w:lang w:val="en-GB"/>
        </w:rPr>
        <w:t xml:space="preserve"> </w:t>
      </w:r>
      <w:r w:rsidRPr="003325FD">
        <w:rPr>
          <w:rFonts w:ascii="Arial Narrow" w:hAnsi="Arial Narrow" w:cs="Arial"/>
          <w:u w:val="single"/>
          <w:lang w:val="en-GB"/>
        </w:rPr>
        <w:t xml:space="preserve"> _______________</w:t>
      </w:r>
      <w:r w:rsidR="003325FD" w:rsidRPr="003325FD">
        <w:rPr>
          <w:rFonts w:ascii="Arial Narrow" w:hAnsi="Arial Narrow" w:cs="Arial"/>
          <w:lang w:val="en-GB"/>
        </w:rPr>
        <w:t>on</w:t>
      </w:r>
      <w:r w:rsidRPr="003325FD">
        <w:rPr>
          <w:rFonts w:ascii="Arial Narrow" w:hAnsi="Arial Narrow" w:cs="Arial"/>
          <w:spacing w:val="7"/>
          <w:lang w:val="en-GB"/>
        </w:rPr>
        <w:t xml:space="preserve"> </w:t>
      </w:r>
      <w:r w:rsidRPr="003325FD">
        <w:rPr>
          <w:rFonts w:ascii="Arial Narrow" w:hAnsi="Arial Narrow" w:cs="Arial"/>
          <w:u w:val="single"/>
          <w:lang w:val="en-GB"/>
        </w:rPr>
        <w:t xml:space="preserve"> </w:t>
      </w:r>
      <w:r w:rsidRPr="003325FD">
        <w:rPr>
          <w:rFonts w:ascii="Arial Narrow" w:hAnsi="Arial Narrow" w:cs="Arial"/>
          <w:u w:val="single"/>
          <w:lang w:val="en-GB"/>
        </w:rPr>
        <w:tab/>
      </w:r>
    </w:p>
    <w:p w14:paraId="7CF6F7AD" w14:textId="77777777" w:rsidR="003D3709" w:rsidRPr="003325FD" w:rsidRDefault="003D3709" w:rsidP="003D3709">
      <w:pPr>
        <w:widowControl w:val="0"/>
        <w:autoSpaceDE w:val="0"/>
        <w:adjustRightInd w:val="0"/>
        <w:spacing w:after="60" w:line="360" w:lineRule="auto"/>
        <w:rPr>
          <w:rFonts w:ascii="Arial Narrow" w:hAnsi="Arial Narrow" w:cs="Arial"/>
          <w:lang w:val="en-GB"/>
        </w:rPr>
      </w:pPr>
    </w:p>
    <w:p w14:paraId="2988928C" w14:textId="77777777" w:rsidR="003D3709" w:rsidRPr="003325FD" w:rsidRDefault="003D3709" w:rsidP="003D3709">
      <w:pPr>
        <w:widowControl w:val="0"/>
        <w:autoSpaceDE w:val="0"/>
        <w:adjustRightInd w:val="0"/>
        <w:spacing w:after="60" w:line="360" w:lineRule="auto"/>
        <w:rPr>
          <w:rFonts w:ascii="Arial Narrow" w:hAnsi="Arial Narrow" w:cs="Arial"/>
          <w:lang w:val="en-GB"/>
        </w:rPr>
      </w:pPr>
    </w:p>
    <w:p w14:paraId="776AD182" w14:textId="30B53EDE" w:rsidR="003D3709" w:rsidRPr="003325FD" w:rsidRDefault="003D3709" w:rsidP="003D3709">
      <w:pPr>
        <w:widowControl w:val="0"/>
        <w:autoSpaceDE w:val="0"/>
        <w:adjustRightInd w:val="0"/>
        <w:spacing w:after="60" w:line="360" w:lineRule="auto"/>
        <w:ind w:left="2880" w:right="-55" w:firstLine="720"/>
        <w:rPr>
          <w:rFonts w:ascii="Arial Narrow" w:hAnsi="Arial Narrow" w:cs="Arial"/>
          <w:lang w:val="en-GB"/>
        </w:rPr>
      </w:pPr>
      <w:r w:rsidRPr="003325FD">
        <w:rPr>
          <w:rFonts w:ascii="Arial Narrow" w:hAnsi="Arial Narrow" w:cs="Arial"/>
          <w:lang w:val="en-GB"/>
        </w:rPr>
        <w:t>Signature,</w:t>
      </w:r>
      <w:r w:rsidRPr="003325FD">
        <w:rPr>
          <w:rFonts w:ascii="Arial Narrow" w:hAnsi="Arial Narrow" w:cs="Arial"/>
          <w:spacing w:val="7"/>
          <w:lang w:val="en-GB"/>
        </w:rPr>
        <w:t xml:space="preserve"> </w:t>
      </w:r>
      <w:r w:rsidRPr="003325FD">
        <w:rPr>
          <w:rFonts w:ascii="Arial Narrow" w:hAnsi="Arial Narrow" w:cs="Arial"/>
          <w:lang w:val="en-GB"/>
        </w:rPr>
        <w:t>n</w:t>
      </w:r>
      <w:r w:rsidR="003325FD" w:rsidRPr="003325FD">
        <w:rPr>
          <w:rFonts w:ascii="Arial Narrow" w:hAnsi="Arial Narrow" w:cs="Arial"/>
          <w:lang w:val="en-GB"/>
        </w:rPr>
        <w:t>a</w:t>
      </w:r>
      <w:r w:rsidRPr="003325FD">
        <w:rPr>
          <w:rFonts w:ascii="Arial Narrow" w:hAnsi="Arial Narrow" w:cs="Arial"/>
          <w:lang w:val="en-GB"/>
        </w:rPr>
        <w:t>m</w:t>
      </w:r>
      <w:r w:rsidR="003325FD" w:rsidRPr="003325FD">
        <w:rPr>
          <w:rFonts w:ascii="Arial Narrow" w:hAnsi="Arial Narrow" w:cs="Arial"/>
          <w:lang w:val="en-GB"/>
        </w:rPr>
        <w:t>e</w:t>
      </w:r>
      <w:r w:rsidRPr="003325FD">
        <w:rPr>
          <w:rFonts w:ascii="Arial Narrow" w:hAnsi="Arial Narrow" w:cs="Arial"/>
          <w:spacing w:val="7"/>
          <w:lang w:val="en-GB"/>
        </w:rPr>
        <w:t xml:space="preserve"> </w:t>
      </w:r>
      <w:r w:rsidR="003325FD" w:rsidRPr="003325FD">
        <w:rPr>
          <w:rFonts w:ascii="Arial Narrow" w:hAnsi="Arial Narrow" w:cs="Arial"/>
          <w:lang w:val="en-GB"/>
        </w:rPr>
        <w:t>and stamp of the bidder</w:t>
      </w:r>
    </w:p>
    <w:p w14:paraId="57F46176" w14:textId="77777777" w:rsidR="003D3709" w:rsidRPr="003325FD" w:rsidRDefault="003D3709" w:rsidP="003D3709">
      <w:pPr>
        <w:widowControl w:val="0"/>
        <w:autoSpaceDE w:val="0"/>
        <w:spacing w:before="240" w:after="240" w:line="480" w:lineRule="auto"/>
        <w:ind w:right="-6"/>
        <w:jc w:val="both"/>
        <w:rPr>
          <w:rFonts w:ascii="Arial Narrow" w:hAnsi="Arial Narrow" w:cs="Arial"/>
          <w:b/>
          <w:bCs/>
          <w:caps/>
          <w:spacing w:val="36"/>
          <w:w w:val="80"/>
          <w:position w:val="-1"/>
          <w:sz w:val="36"/>
          <w:szCs w:val="60"/>
          <w:lang w:val="en-GB"/>
        </w:rPr>
      </w:pPr>
    </w:p>
    <w:p w14:paraId="354ED618" w14:textId="6406E6AC" w:rsidR="003D3709" w:rsidRPr="003325FD" w:rsidRDefault="003D3709" w:rsidP="00115A9E">
      <w:pPr>
        <w:widowControl w:val="0"/>
        <w:autoSpaceDE w:val="0"/>
        <w:spacing w:before="56" w:line="360" w:lineRule="auto"/>
        <w:ind w:left="2547" w:right="-20"/>
        <w:rPr>
          <w:rFonts w:ascii="Arial Narrow" w:hAnsi="Arial Narrow"/>
          <w:b/>
          <w:sz w:val="28"/>
          <w:lang w:val="en-GB"/>
        </w:rPr>
      </w:pPr>
    </w:p>
    <w:p w14:paraId="1AF35283" w14:textId="77777777" w:rsidR="003D3709" w:rsidRPr="003325FD" w:rsidRDefault="003D3709" w:rsidP="00115A9E">
      <w:pPr>
        <w:widowControl w:val="0"/>
        <w:autoSpaceDE w:val="0"/>
        <w:spacing w:before="56" w:line="360" w:lineRule="auto"/>
        <w:ind w:left="2547" w:right="-20"/>
        <w:rPr>
          <w:rFonts w:ascii="Arial Narrow" w:hAnsi="Arial Narrow"/>
          <w:b/>
          <w:sz w:val="28"/>
          <w:lang w:val="en-GB"/>
        </w:rPr>
      </w:pPr>
    </w:p>
    <w:p w14:paraId="39ACD007" w14:textId="5B8EBDC5" w:rsidR="00115A9E" w:rsidRPr="003268F3" w:rsidRDefault="00115A9E" w:rsidP="003268F3">
      <w:pPr>
        <w:widowControl w:val="0"/>
        <w:autoSpaceDE w:val="0"/>
        <w:spacing w:before="56" w:line="360" w:lineRule="auto"/>
        <w:ind w:left="2547" w:right="-20"/>
        <w:rPr>
          <w:rFonts w:ascii="Arial Narrow" w:hAnsi="Arial Narrow"/>
          <w:sz w:val="28"/>
          <w:szCs w:val="28"/>
          <w:lang w:val="en-GB"/>
        </w:rPr>
      </w:pPr>
      <w:r w:rsidRPr="009B045E">
        <w:rPr>
          <w:rFonts w:ascii="Arial Narrow" w:hAnsi="Arial Narrow"/>
          <w:noProof/>
          <w:sz w:val="28"/>
        </w:rPr>
        <w:lastRenderedPageBreak/>
        <mc:AlternateContent>
          <mc:Choice Requires="wpg">
            <w:drawing>
              <wp:anchor distT="0" distB="0" distL="114300" distR="114300" simplePos="0" relativeHeight="251659264" behindDoc="1" locked="0" layoutInCell="1" allowOverlap="1" wp14:anchorId="35708058" wp14:editId="37F890B4">
                <wp:simplePos x="0" y="0"/>
                <wp:positionH relativeFrom="page">
                  <wp:posOffset>383540</wp:posOffset>
                </wp:positionH>
                <wp:positionV relativeFrom="page">
                  <wp:posOffset>14605</wp:posOffset>
                </wp:positionV>
                <wp:extent cx="1983105" cy="0"/>
                <wp:effectExtent l="12065" t="5080" r="5080" b="13970"/>
                <wp:wrapNone/>
                <wp:docPr id="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0"/>
                          <a:chOff x="0" y="0"/>
                          <a:chExt cx="19831" cy="0"/>
                        </a:xfrm>
                      </wpg:grpSpPr>
                      <wps:wsp>
                        <wps:cNvPr id="23" name="Freeform 486"/>
                        <wps:cNvSpPr>
                          <a:spLocks/>
                        </wps:cNvSpPr>
                        <wps:spPr bwMode="auto">
                          <a:xfrm>
                            <a:off x="0" y="0"/>
                            <a:ext cx="196" cy="0"/>
                          </a:xfrm>
                          <a:custGeom>
                            <a:avLst/>
                            <a:gdLst>
                              <a:gd name="T0" fmla="*/ 98 w 19685"/>
                              <a:gd name="T1" fmla="*/ 196 w 19685"/>
                              <a:gd name="T2" fmla="*/ 98 w 19685"/>
                              <a:gd name="T3" fmla="*/ 0 w 19685"/>
                              <a:gd name="T4" fmla="*/ 0 w 19685"/>
                              <a:gd name="T5" fmla="*/ 196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87"/>
                        <wps:cNvSpPr>
                          <a:spLocks/>
                        </wps:cNvSpPr>
                        <wps:spPr bwMode="auto">
                          <a:xfrm>
                            <a:off x="19634" y="0"/>
                            <a:ext cx="197" cy="0"/>
                          </a:xfrm>
                          <a:custGeom>
                            <a:avLst/>
                            <a:gdLst>
                              <a:gd name="T0" fmla="*/ 99 w 19685"/>
                              <a:gd name="T1" fmla="*/ 197 w 19685"/>
                              <a:gd name="T2" fmla="*/ 99 w 19685"/>
                              <a:gd name="T3" fmla="*/ 0 w 19685"/>
                              <a:gd name="T4" fmla="*/ 0 w 19685"/>
                              <a:gd name="T5" fmla="*/ 197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FE6478A" id="Group 484" o:spid="_x0000_s1026" style="position:absolute;margin-left:30.2pt;margin-top:1.15pt;width:156.15pt;height:0;z-index:-251657216;mso-position-horizontal-relative:page;mso-position-vertical-relative:page" coordsize="1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">
                <v:shape id="Freeform 486" o:spid="_x0000_s1027" style="position:absolute;width:196;height:0;visibility:visible;mso-wrap-style:square;v-text-anchor:top" coordsize="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S98QA&#10;AADbAAAADwAAAGRycy9kb3ducmV2LnhtbESPQYvCMBSE78L+h/AWvGm6CrJ0jSKyggoe1MLi7dE8&#10;22LzUpNY6783grDHYWa+YabzztSiJecrywq+hgkI4tzqigsF2XE1+AbhA7LG2jIpeJCH+eyjN8VU&#10;2zvvqT2EQkQI+xQVlCE0qZQ+L8mgH9qGOHpn6wyGKF0htcN7hJtajpJkIg1WHBdKbGhZUn453IyC&#10;9vfR1G22O3W33fY03rvJ32Z9Var/2S1+QATqwn/43V5rBaMxvL7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0vfEAAAA2wAAAA8AAAAAAAAAAAAAAAAAmAIAAGRycy9k&#10;b3ducmV2LnhtbFBLBQYAAAAABAAEAPUAAACJAwAAAAA=&#10;" path="m,l19685,e" filled="f" strokecolor="#221f1f" strokeweight=".17625mm">
                  <v:path arrowok="t" o:connecttype="custom" o:connectlocs="1,0;2,0;1,0;0,0;0,0;2,0" o:connectangles="270,0,90,180,0,0" textboxrect="0,0,19685,0"/>
                </v:shape>
                <v:shape id="Freeform 487" o:spid="_x0000_s1028" style="position:absolute;left:19634;width:197;height:0;visibility:visible;mso-wrap-style:square;v-text-anchor:top" coordsize="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Kg8QA&#10;AADbAAAADwAAAGRycy9kb3ducmV2LnhtbESPT4vCMBTE78J+h/AWvGnqH2TpGkUWBRU86AqLt0fz&#10;bIvNSzeJtX57Iwgeh5n5DTOdt6YSDTlfWlYw6CcgiDOrS84VHH9XvS8QPiBrrCyTgjt5mM8+OlNM&#10;tb3xnppDyEWEsE9RQRFCnUrps4IM+r6tiaN3ts5giNLlUju8Rbip5DBJJtJgyXGhwJp+Csouh6tR&#10;0CzvddUcd6f2utueRns3+dus/5XqfraLbxCB2vAOv9prrWA4hue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4SoPEAAAA2wAAAA8AAAAAAAAAAAAAAAAAmAIAAGRycy9k&#10;b3ducmV2LnhtbFBLBQYAAAAABAAEAPUAAACJAwAAAAA=&#10;" path="m,l19685,e" filled="f" strokecolor="#221f1f" strokeweight=".17625mm">
                  <v:path arrowok="t" o:connecttype="custom" o:connectlocs="1,0;2,0;1,0;0,0;0,0;2,0" o:connectangles="270,0,90,180,0,0" textboxrect="0,0,19685,0"/>
                </v:shape>
                <w10:wrap anchorx="page" anchory="page"/>
              </v:group>
            </w:pict>
          </mc:Fallback>
        </mc:AlternateContent>
      </w:r>
      <w:r w:rsidRPr="00115A9E">
        <w:rPr>
          <w:rFonts w:ascii="Arial Narrow" w:hAnsi="Arial Narrow"/>
          <w:b/>
          <w:sz w:val="28"/>
          <w:lang w:val="en-GB"/>
        </w:rPr>
        <w:t xml:space="preserve">Appendix No. </w:t>
      </w:r>
      <w:r w:rsidR="00F56CFF">
        <w:rPr>
          <w:rFonts w:ascii="Arial Narrow" w:hAnsi="Arial Narrow"/>
          <w:b/>
          <w:sz w:val="28"/>
          <w:lang w:val="en-GB"/>
        </w:rPr>
        <w:t>2</w:t>
      </w:r>
      <w:r w:rsidRPr="00115A9E">
        <w:rPr>
          <w:rFonts w:ascii="Arial Narrow" w:hAnsi="Arial Narrow"/>
          <w:b/>
          <w:sz w:val="28"/>
          <w:lang w:val="en-GB"/>
        </w:rPr>
        <w:t xml:space="preserve">: Model </w:t>
      </w:r>
      <w:r w:rsidR="00F56CFF">
        <w:rPr>
          <w:rFonts w:ascii="Arial Narrow" w:hAnsi="Arial Narrow"/>
          <w:b/>
          <w:sz w:val="28"/>
          <w:lang w:val="en-GB"/>
        </w:rPr>
        <w:t>tender</w:t>
      </w:r>
    </w:p>
    <w:p w14:paraId="5688C2AC" w14:textId="230C8756" w:rsidR="00E77403" w:rsidRPr="003268F3" w:rsidRDefault="00E77403" w:rsidP="003268F3">
      <w:pPr>
        <w:widowControl w:val="0"/>
        <w:autoSpaceDE w:val="0"/>
        <w:spacing w:line="360" w:lineRule="auto"/>
        <w:rPr>
          <w:rFonts w:ascii="Arial Narrow" w:hAnsi="Arial Narrow" w:cs="Arial"/>
          <w:lang w:val="en-GB"/>
        </w:rPr>
      </w:pPr>
      <w:r w:rsidRPr="003268F3">
        <w:rPr>
          <w:rFonts w:ascii="Arial Narrow" w:hAnsi="Arial Narrow" w:cs="Arial"/>
          <w:lang w:val="en-GB"/>
        </w:rPr>
        <w:t>I, the undersigned …......................………………………….......................………… [i</w:t>
      </w:r>
      <w:r w:rsidRPr="003268F3">
        <w:rPr>
          <w:rFonts w:ascii="Arial Narrow" w:hAnsi="Arial Narrow" w:cs="Arial"/>
          <w:i/>
          <w:iCs/>
          <w:lang w:val="en-GB"/>
        </w:rPr>
        <w:t xml:space="preserve">ndicate the name and the capacity of the signatory] </w:t>
      </w:r>
      <w:r w:rsidRPr="003268F3">
        <w:rPr>
          <w:rFonts w:ascii="Arial Narrow" w:hAnsi="Arial Narrow" w:cs="Arial"/>
          <w:lang w:val="en-GB"/>
        </w:rPr>
        <w:t>representing the………………………..,enterprise or group of enterprises (</w:t>
      </w:r>
      <w:r w:rsidRPr="003268F3">
        <w:rPr>
          <w:rFonts w:ascii="Arial Narrow" w:hAnsi="Arial Narrow" w:cs="Arial"/>
          <w:vertAlign w:val="superscript"/>
          <w:lang w:val="en-GB"/>
        </w:rPr>
        <w:t>8</w:t>
      </w:r>
      <w:r w:rsidRPr="003268F3">
        <w:rPr>
          <w:rFonts w:ascii="Arial Narrow" w:hAnsi="Arial Narrow" w:cs="Arial"/>
          <w:lang w:val="en-GB"/>
        </w:rPr>
        <w:t>)………………………….. with Head office</w:t>
      </w:r>
      <w:r w:rsidR="00A2219D">
        <w:rPr>
          <w:rFonts w:ascii="Arial Narrow" w:hAnsi="Arial Narrow" w:cs="Arial"/>
          <w:lang w:val="en-GB"/>
        </w:rPr>
        <w:t xml:space="preserve"> </w:t>
      </w:r>
      <w:r w:rsidRPr="003268F3">
        <w:rPr>
          <w:rFonts w:ascii="Arial Narrow" w:hAnsi="Arial Narrow" w:cs="Arial"/>
          <w:lang w:val="en-GB"/>
        </w:rPr>
        <w:t>at………………………………………………………………………………………registered in the Trade Register of ………...............………… under No. ………………........................…</w:t>
      </w:r>
    </w:p>
    <w:p w14:paraId="57A135E5" w14:textId="77777777" w:rsidR="00E77403" w:rsidRPr="003268F3" w:rsidRDefault="00E77403" w:rsidP="00E77403">
      <w:pPr>
        <w:widowControl w:val="0"/>
        <w:autoSpaceDE w:val="0"/>
        <w:spacing w:before="13" w:line="360" w:lineRule="auto"/>
        <w:rPr>
          <w:rFonts w:ascii="Arial Narrow" w:hAnsi="Arial Narrow" w:cs="Arial"/>
          <w:lang w:val="en-GB"/>
        </w:rPr>
      </w:pPr>
      <w:r w:rsidRPr="003268F3">
        <w:rPr>
          <w:rFonts w:ascii="Arial Narrow" w:hAnsi="Arial Narrow" w:cs="Arial"/>
          <w:lang w:val="en-GB"/>
        </w:rPr>
        <w:t>Having taken cognisance of all the documents contained or mentioned in the Tender File including the addenda,</w:t>
      </w:r>
    </w:p>
    <w:p w14:paraId="5BE6B6CE" w14:textId="7C25BD72" w:rsidR="00E77403" w:rsidRDefault="00E77403" w:rsidP="00E77403">
      <w:pPr>
        <w:widowControl w:val="0"/>
        <w:autoSpaceDE w:val="0"/>
        <w:spacing w:before="13" w:line="360" w:lineRule="auto"/>
        <w:rPr>
          <w:rFonts w:ascii="Arial" w:hAnsi="Arial" w:cs="Arial"/>
          <w:lang w:val="en-GB"/>
        </w:rPr>
      </w:pPr>
      <w:r>
        <w:rPr>
          <w:rFonts w:ascii="Arial" w:hAnsi="Arial" w:cs="Arial"/>
          <w:lang w:val="en-GB"/>
        </w:rPr>
        <w:t>No.……..........................................………… [</w:t>
      </w:r>
      <w:r>
        <w:rPr>
          <w:rFonts w:ascii="Arial" w:hAnsi="Arial" w:cs="Arial"/>
          <w:i/>
          <w:iCs/>
          <w:lang w:val="en-GB"/>
        </w:rPr>
        <w:t>Recall the subject of the invitation to tender</w:t>
      </w:r>
      <w:r>
        <w:rPr>
          <w:rFonts w:ascii="Arial" w:hAnsi="Arial" w:cs="Arial"/>
          <w:lang w:val="en-GB"/>
        </w:rPr>
        <w:t>]</w:t>
      </w:r>
    </w:p>
    <w:p w14:paraId="3F87C940" w14:textId="0E131846" w:rsidR="00E77403" w:rsidRPr="003268F3" w:rsidRDefault="00E77403" w:rsidP="003268F3">
      <w:pPr>
        <w:widowControl w:val="0"/>
        <w:autoSpaceDE w:val="0"/>
        <w:spacing w:line="360" w:lineRule="auto"/>
        <w:ind w:left="334" w:right="82" w:hanging="227"/>
        <w:jc w:val="both"/>
        <w:rPr>
          <w:rFonts w:ascii="Arial Narrow" w:hAnsi="Arial Narrow" w:cs="Arial"/>
          <w:lang w:val="en-GB"/>
        </w:rPr>
      </w:pPr>
      <w:r>
        <w:rPr>
          <w:rFonts w:ascii="Arial" w:hAnsi="Arial" w:cs="Arial"/>
          <w:lang w:val="en-GB"/>
        </w:rPr>
        <w:t xml:space="preserve">- </w:t>
      </w:r>
      <w:r w:rsidRPr="003268F3">
        <w:rPr>
          <w:rFonts w:ascii="Arial Narrow" w:hAnsi="Arial Narrow" w:cs="Arial"/>
          <w:lang w:val="en-GB"/>
        </w:rPr>
        <w:t>Submit and commit myself to deliver the supplies or execute the services in accordance with the Tender File, in return for the prices that I established myself on the basis of the price and quantity schedules, which prices give the amount of the offer for lot No. …….................  at</w:t>
      </w:r>
    </w:p>
    <w:p w14:paraId="5EE54331" w14:textId="0D96FC17" w:rsidR="00E77403" w:rsidRPr="003268F3" w:rsidRDefault="00E77403" w:rsidP="003268F3">
      <w:pPr>
        <w:widowControl w:val="0"/>
        <w:autoSpaceDE w:val="0"/>
        <w:spacing w:line="360" w:lineRule="auto"/>
        <w:ind w:left="334" w:right="82" w:hanging="227"/>
        <w:jc w:val="both"/>
        <w:rPr>
          <w:rFonts w:ascii="Arial Narrow" w:hAnsi="Arial Narrow" w:cs="Arial"/>
          <w:lang w:val="en-GB"/>
        </w:rPr>
      </w:pPr>
      <w:r w:rsidRPr="003268F3">
        <w:rPr>
          <w:rFonts w:ascii="Arial Narrow" w:hAnsi="Arial Narrow" w:cs="Arial"/>
          <w:lang w:val="en-GB"/>
        </w:rPr>
        <w:t>-  ……………....................................................[</w:t>
      </w:r>
      <w:r w:rsidRPr="003268F3">
        <w:rPr>
          <w:rFonts w:ascii="Arial Narrow" w:hAnsi="Arial Narrow" w:cs="Arial"/>
          <w:i/>
          <w:lang w:val="en-GB"/>
        </w:rPr>
        <w:t>in figures and words</w:t>
      </w:r>
      <w:r w:rsidRPr="003268F3">
        <w:rPr>
          <w:rFonts w:ascii="Arial Narrow" w:hAnsi="Arial Narrow" w:cs="Arial"/>
          <w:lang w:val="en-GB"/>
        </w:rPr>
        <w:t xml:space="preserve">] CFA francs exclusive of VAT, and at  </w:t>
      </w:r>
    </w:p>
    <w:p w14:paraId="31F7B03A" w14:textId="7451BCD8" w:rsidR="00E77403" w:rsidRPr="003268F3" w:rsidRDefault="00E77403" w:rsidP="003268F3">
      <w:pPr>
        <w:widowControl w:val="0"/>
        <w:autoSpaceDE w:val="0"/>
        <w:spacing w:line="360" w:lineRule="auto"/>
        <w:ind w:left="334" w:right="82" w:hanging="227"/>
        <w:jc w:val="both"/>
        <w:rPr>
          <w:rFonts w:ascii="Arial Narrow" w:hAnsi="Arial Narrow" w:cs="Arial"/>
          <w:lang w:val="en-GB"/>
        </w:rPr>
      </w:pPr>
      <w:r w:rsidRPr="003268F3">
        <w:rPr>
          <w:rFonts w:ascii="Arial Narrow" w:hAnsi="Arial Narrow" w:cs="Arial"/>
          <w:lang w:val="en-GB"/>
        </w:rPr>
        <w:t>………………........................................................ CFA francs all taxes inclusive. [</w:t>
      </w:r>
      <w:r w:rsidRPr="003268F3">
        <w:rPr>
          <w:rFonts w:ascii="Arial Narrow" w:hAnsi="Arial Narrow" w:cs="Arial"/>
          <w:i/>
          <w:lang w:val="en-GB"/>
        </w:rPr>
        <w:t>in figures and words</w:t>
      </w:r>
      <w:r w:rsidRPr="003268F3">
        <w:rPr>
          <w:rFonts w:ascii="Arial Narrow" w:hAnsi="Arial Narrow" w:cs="Arial"/>
          <w:lang w:val="en-GB"/>
        </w:rPr>
        <w:t>]</w:t>
      </w:r>
    </w:p>
    <w:p w14:paraId="06306628" w14:textId="77777777" w:rsidR="00E77403" w:rsidRPr="003268F3" w:rsidRDefault="00E77403" w:rsidP="00E77403">
      <w:pPr>
        <w:widowControl w:val="0"/>
        <w:autoSpaceDE w:val="0"/>
        <w:spacing w:line="360" w:lineRule="auto"/>
        <w:ind w:left="334" w:right="82" w:hanging="227"/>
        <w:jc w:val="both"/>
        <w:rPr>
          <w:rFonts w:ascii="Arial Narrow" w:hAnsi="Arial Narrow" w:cs="Arial"/>
          <w:lang w:val="en-GB"/>
        </w:rPr>
      </w:pPr>
      <w:r w:rsidRPr="003268F3">
        <w:rPr>
          <w:rFonts w:ascii="Arial Narrow" w:hAnsi="Arial Narrow" w:cs="Arial"/>
          <w:lang w:val="en-GB"/>
        </w:rPr>
        <w:t>-  I undertake to execute the services within a deadline of…...............………  months</w:t>
      </w:r>
    </w:p>
    <w:p w14:paraId="09CBD225" w14:textId="77777777" w:rsidR="00E77403" w:rsidRPr="003268F3" w:rsidRDefault="00E77403" w:rsidP="00E77403">
      <w:pPr>
        <w:widowControl w:val="0"/>
        <w:autoSpaceDE w:val="0"/>
        <w:spacing w:line="360" w:lineRule="auto"/>
        <w:ind w:left="334" w:right="82" w:hanging="227"/>
        <w:jc w:val="both"/>
        <w:rPr>
          <w:rFonts w:ascii="Arial Narrow" w:hAnsi="Arial Narrow" w:cs="Arial"/>
          <w:lang w:val="en-GB"/>
        </w:rPr>
      </w:pPr>
      <w:r w:rsidRPr="003268F3">
        <w:rPr>
          <w:rFonts w:ascii="Arial Narrow" w:hAnsi="Arial Narrow" w:cs="Arial"/>
          <w:lang w:val="en-GB"/>
        </w:rPr>
        <w:t xml:space="preserve">-  In addition, I pledge to maintain my offer for ……….............  days </w:t>
      </w:r>
      <w:r w:rsidRPr="003268F3">
        <w:rPr>
          <w:rFonts w:ascii="Arial Narrow" w:hAnsi="Arial Narrow" w:cs="Arial"/>
          <w:i/>
          <w:lang w:val="en-GB"/>
        </w:rPr>
        <w:t>[indicate the validity period, in principle 90 days]</w:t>
      </w:r>
      <w:r w:rsidRPr="003268F3">
        <w:rPr>
          <w:rFonts w:ascii="Arial Narrow" w:hAnsi="Arial Narrow" w:cs="Arial"/>
          <w:lang w:val="en-GB"/>
        </w:rPr>
        <w:t xml:space="preserve"> from the deadline for the submission of bids.</w:t>
      </w:r>
    </w:p>
    <w:p w14:paraId="7D9DE1FB" w14:textId="7EC69709" w:rsidR="00E77403" w:rsidRPr="003268F3" w:rsidRDefault="00E77403" w:rsidP="003268F3">
      <w:pPr>
        <w:widowControl w:val="0"/>
        <w:autoSpaceDE w:val="0"/>
        <w:spacing w:before="63" w:line="360" w:lineRule="auto"/>
        <w:ind w:left="107" w:right="-214"/>
        <w:rPr>
          <w:rFonts w:ascii="Arial Narrow" w:eastAsia="Calibri" w:hAnsi="Arial Narrow" w:cs="Arial"/>
          <w:lang w:val="en-GB" w:eastAsia="en-US"/>
        </w:rPr>
      </w:pPr>
      <w:r w:rsidRPr="003268F3">
        <w:rPr>
          <w:rFonts w:ascii="Arial Narrow" w:hAnsi="Arial Narrow" w:cs="Arial"/>
          <w:lang w:val="en-GB"/>
        </w:rPr>
        <w:t>- I entirely adhere to the integrity charter and the commitment statement to comply with environmental and social clauses attached to this TF.</w:t>
      </w:r>
    </w:p>
    <w:p w14:paraId="2CF35CC9" w14:textId="77777777" w:rsidR="00E77403" w:rsidRPr="003268F3" w:rsidRDefault="00E77403" w:rsidP="00E77403">
      <w:pPr>
        <w:widowControl w:val="0"/>
        <w:autoSpaceDE w:val="0"/>
        <w:spacing w:line="360" w:lineRule="auto"/>
        <w:ind w:left="107" w:right="-68"/>
        <w:rPr>
          <w:rFonts w:ascii="Arial Narrow" w:hAnsi="Arial Narrow" w:cs="Arial"/>
          <w:lang w:val="en-GB"/>
        </w:rPr>
      </w:pPr>
      <w:r w:rsidRPr="003268F3">
        <w:rPr>
          <w:rFonts w:ascii="Arial Narrow" w:hAnsi="Arial Narrow" w:cs="Arial"/>
          <w:lang w:val="en-GB"/>
        </w:rPr>
        <w:t>The rebates offered and the application modalities of the said rebates are as follows:</w:t>
      </w:r>
    </w:p>
    <w:p w14:paraId="724EB7F9" w14:textId="61E30E57" w:rsidR="00E77403" w:rsidRPr="003268F3" w:rsidRDefault="00E77403" w:rsidP="003268F3">
      <w:pPr>
        <w:widowControl w:val="0"/>
        <w:autoSpaceDE w:val="0"/>
        <w:spacing w:line="360" w:lineRule="auto"/>
        <w:ind w:left="107" w:right="-68"/>
        <w:rPr>
          <w:rFonts w:ascii="Arial Narrow" w:hAnsi="Arial Narrow" w:cs="Arial"/>
          <w:lang w:val="en-GB"/>
        </w:rPr>
      </w:pPr>
      <w:r w:rsidRPr="003268F3">
        <w:rPr>
          <w:rFonts w:ascii="Arial Narrow" w:hAnsi="Arial Narrow" w:cs="Arial"/>
          <w:lang w:val="en-GB"/>
        </w:rPr>
        <w:t>…………………………………………………………………………………………………………………………………………………………....................................................................</w:t>
      </w:r>
      <w:r w:rsidRPr="003268F3">
        <w:rPr>
          <w:rFonts w:ascii="Arial Narrow" w:hAnsi="Arial Narrow" w:cs="Arial"/>
          <w:spacing w:val="-1"/>
          <w:lang w:val="en-GB"/>
        </w:rPr>
        <w:t>.</w:t>
      </w:r>
      <w:r w:rsidRPr="003268F3">
        <w:rPr>
          <w:rFonts w:ascii="Arial Narrow" w:hAnsi="Arial Narrow" w:cs="Arial"/>
          <w:lang w:val="en-GB"/>
        </w:rPr>
        <w:t>......................................................................</w:t>
      </w:r>
    </w:p>
    <w:p w14:paraId="59A62A9B" w14:textId="62180A83" w:rsidR="00E77403" w:rsidRPr="003268F3" w:rsidRDefault="00E77403" w:rsidP="003268F3">
      <w:pPr>
        <w:widowControl w:val="0"/>
        <w:autoSpaceDE w:val="0"/>
        <w:spacing w:line="360" w:lineRule="auto"/>
        <w:ind w:left="107" w:right="-22"/>
        <w:rPr>
          <w:rFonts w:ascii="Arial Narrow" w:hAnsi="Arial Narrow" w:cs="Arial"/>
          <w:lang w:val="en-GB"/>
        </w:rPr>
      </w:pPr>
      <w:r w:rsidRPr="003268F3">
        <w:rPr>
          <w:rFonts w:ascii="Arial Narrow" w:hAnsi="Arial Narrow" w:cs="Arial"/>
          <w:lang w:val="en-GB"/>
        </w:rPr>
        <w:t xml:space="preserve">The Project Owner or the Delegated Project Owner will pay the sums due under this contract by crediting account number No.  ………..............……….    opened in the name of ………............in………… Bank ………...........................................……….  Branch ………........................................... </w:t>
      </w:r>
    </w:p>
    <w:p w14:paraId="56BD6AE7" w14:textId="23378D80" w:rsidR="00E77403" w:rsidRPr="003268F3" w:rsidRDefault="00E77403" w:rsidP="00E77403">
      <w:pPr>
        <w:widowControl w:val="0"/>
        <w:autoSpaceDE w:val="0"/>
        <w:spacing w:line="360" w:lineRule="auto"/>
        <w:ind w:right="-68"/>
        <w:rPr>
          <w:rFonts w:ascii="Arial Narrow" w:hAnsi="Arial Narrow" w:cs="Arial"/>
          <w:lang w:val="en-GB"/>
        </w:rPr>
      </w:pPr>
      <w:r w:rsidRPr="003268F3">
        <w:rPr>
          <w:rFonts w:ascii="Arial Narrow" w:hAnsi="Arial Narrow" w:cs="Arial"/>
          <w:lang w:val="en-GB"/>
        </w:rPr>
        <w:t xml:space="preserve">Prior to the signing of the contract, this bid accepted by you shall constitute a commitment between us. </w:t>
      </w:r>
    </w:p>
    <w:p w14:paraId="3BBAFDA7" w14:textId="354E3F44" w:rsidR="00E77403" w:rsidRPr="003268F3" w:rsidRDefault="00D70F25" w:rsidP="00E77403">
      <w:pPr>
        <w:widowControl w:val="0"/>
        <w:autoSpaceDE w:val="0"/>
        <w:spacing w:line="360" w:lineRule="auto"/>
        <w:ind w:right="-68"/>
        <w:rPr>
          <w:rFonts w:ascii="Arial Narrow" w:hAnsi="Arial Narrow" w:cs="Arial"/>
          <w:i/>
          <w:iCs/>
          <w:lang w:val="en-GB"/>
        </w:rPr>
      </w:pPr>
      <w:r>
        <w:rPr>
          <w:rFonts w:ascii="Arial Narrow" w:hAnsi="Arial Narrow" w:cs="Arial"/>
          <w:i/>
          <w:iCs/>
          <w:lang w:val="en-GB"/>
        </w:rPr>
        <w:t xml:space="preserve">                                                                                                 </w:t>
      </w:r>
      <w:r w:rsidR="00E77403" w:rsidRPr="003268F3">
        <w:rPr>
          <w:rFonts w:ascii="Arial Narrow" w:hAnsi="Arial Narrow" w:cs="Arial"/>
          <w:i/>
          <w:iCs/>
          <w:lang w:val="en-GB"/>
        </w:rPr>
        <w:t>Done at………..............</w:t>
      </w:r>
      <w:r>
        <w:rPr>
          <w:rFonts w:ascii="Arial Narrow" w:hAnsi="Arial Narrow" w:cs="Arial"/>
          <w:i/>
          <w:iCs/>
          <w:lang w:val="en-GB"/>
        </w:rPr>
        <w:t>on……………….</w:t>
      </w:r>
      <w:r w:rsidR="00E77403" w:rsidRPr="003268F3">
        <w:rPr>
          <w:rFonts w:ascii="Arial Narrow" w:hAnsi="Arial Narrow" w:cs="Arial"/>
          <w:i/>
          <w:iCs/>
          <w:lang w:val="en-GB"/>
        </w:rPr>
        <w:t xml:space="preserve">. </w:t>
      </w:r>
    </w:p>
    <w:p w14:paraId="0FA1D26D" w14:textId="15DDDE1C" w:rsidR="00E77403" w:rsidRPr="003268F3" w:rsidRDefault="00D70F25" w:rsidP="00E77403">
      <w:pPr>
        <w:widowControl w:val="0"/>
        <w:autoSpaceDE w:val="0"/>
        <w:spacing w:line="360" w:lineRule="auto"/>
        <w:ind w:right="-68"/>
        <w:rPr>
          <w:rFonts w:ascii="Arial Narrow" w:hAnsi="Arial Narrow" w:cs="Arial"/>
          <w:lang w:val="en-GB"/>
        </w:rPr>
      </w:pPr>
      <w:r>
        <w:rPr>
          <w:rFonts w:ascii="Arial Narrow" w:hAnsi="Arial Narrow" w:cs="Arial"/>
          <w:i/>
          <w:iCs/>
          <w:lang w:val="en-GB"/>
        </w:rPr>
        <w:t xml:space="preserve">                                                                                                 Signature</w:t>
      </w:r>
      <w:r w:rsidR="00E77403" w:rsidRPr="003268F3">
        <w:rPr>
          <w:rFonts w:ascii="Arial Narrow" w:hAnsi="Arial Narrow" w:cs="Arial"/>
          <w:i/>
          <w:iCs/>
          <w:lang w:val="en-GB"/>
        </w:rPr>
        <w:t>………......................................</w:t>
      </w:r>
    </w:p>
    <w:p w14:paraId="4E126282" w14:textId="4F4C52B6" w:rsidR="00E77403" w:rsidRPr="003268F3" w:rsidRDefault="00D70F25" w:rsidP="00E77403">
      <w:pPr>
        <w:widowControl w:val="0"/>
        <w:autoSpaceDE w:val="0"/>
        <w:spacing w:line="360" w:lineRule="auto"/>
        <w:ind w:right="-35"/>
        <w:rPr>
          <w:rFonts w:ascii="Arial Narrow" w:hAnsi="Arial Narrow" w:cs="Arial"/>
          <w:lang w:val="en-GB"/>
        </w:rPr>
      </w:pPr>
      <w:r>
        <w:rPr>
          <w:rFonts w:ascii="Arial Narrow" w:hAnsi="Arial Narrow" w:cs="Arial"/>
          <w:lang w:val="en-GB"/>
        </w:rPr>
        <w:t xml:space="preserve">                                                                                                 Name of s</w:t>
      </w:r>
      <w:r w:rsidR="00E77403" w:rsidRPr="003268F3">
        <w:rPr>
          <w:rFonts w:ascii="Arial Narrow" w:hAnsi="Arial Narrow" w:cs="Arial"/>
          <w:lang w:val="en-GB"/>
        </w:rPr>
        <w:t>ignat</w:t>
      </w:r>
      <w:r>
        <w:rPr>
          <w:rFonts w:ascii="Arial Narrow" w:hAnsi="Arial Narrow" w:cs="Arial"/>
          <w:lang w:val="en-GB"/>
        </w:rPr>
        <w:t>ory</w:t>
      </w:r>
      <w:r w:rsidR="00E77403" w:rsidRPr="003268F3">
        <w:rPr>
          <w:rFonts w:ascii="Arial Narrow" w:hAnsi="Arial Narrow" w:cs="Arial"/>
          <w:lang w:val="en-GB"/>
        </w:rPr>
        <w:t>………………</w:t>
      </w:r>
    </w:p>
    <w:p w14:paraId="0E7F788A" w14:textId="037AEF3B" w:rsidR="00D70F25" w:rsidRDefault="00D70F25" w:rsidP="003268F3">
      <w:pPr>
        <w:widowControl w:val="0"/>
        <w:autoSpaceDE w:val="0"/>
        <w:spacing w:line="360" w:lineRule="auto"/>
        <w:ind w:right="81"/>
        <w:jc w:val="both"/>
        <w:rPr>
          <w:rFonts w:ascii="Arial Narrow" w:hAnsi="Arial Narrow" w:cs="Arial"/>
          <w:lang w:val="en-GB"/>
        </w:rPr>
      </w:pPr>
      <w:r>
        <w:rPr>
          <w:rFonts w:ascii="Arial Narrow" w:hAnsi="Arial Narrow" w:cs="Arial"/>
          <w:lang w:val="en-GB"/>
        </w:rPr>
        <w:t xml:space="preserve">                                                                                                 </w:t>
      </w:r>
      <w:r w:rsidR="00E77403" w:rsidRPr="003268F3">
        <w:rPr>
          <w:rFonts w:ascii="Arial Narrow" w:hAnsi="Arial Narrow" w:cs="Arial"/>
          <w:lang w:val="en-GB"/>
        </w:rPr>
        <w:t>In the capacity as……….............................</w:t>
      </w:r>
    </w:p>
    <w:p w14:paraId="0948D8AB" w14:textId="70A6DD17" w:rsidR="00115A9E" w:rsidRPr="003268F3" w:rsidRDefault="00D70F25" w:rsidP="003268F3">
      <w:pPr>
        <w:widowControl w:val="0"/>
        <w:autoSpaceDE w:val="0"/>
        <w:spacing w:line="360" w:lineRule="auto"/>
        <w:ind w:right="81"/>
        <w:jc w:val="both"/>
        <w:rPr>
          <w:rFonts w:ascii="Arial Narrow" w:hAnsi="Arial Narrow" w:cs="Arial"/>
          <w:lang w:val="en-GB"/>
        </w:rPr>
      </w:pPr>
      <w:r>
        <w:rPr>
          <w:rFonts w:ascii="Arial Narrow" w:hAnsi="Arial Narrow" w:cs="Arial"/>
          <w:lang w:val="en-GB"/>
        </w:rPr>
        <w:t xml:space="preserve">                                                                                            </w:t>
      </w:r>
      <w:r w:rsidR="00E77403" w:rsidRPr="003268F3">
        <w:rPr>
          <w:rFonts w:ascii="Arial Narrow" w:hAnsi="Arial Narrow" w:cs="Arial"/>
          <w:lang w:val="en-GB"/>
        </w:rPr>
        <w:t xml:space="preserve">duly authorised to sign bids for and on behalf of </w:t>
      </w:r>
      <w:r w:rsidR="00E77403" w:rsidRPr="003268F3">
        <w:rPr>
          <w:rFonts w:ascii="Arial Narrow" w:hAnsi="Arial Narrow" w:cs="Arial"/>
          <w:position w:val="9"/>
          <w:lang w:val="en-GB"/>
        </w:rPr>
        <w:t xml:space="preserve">(9) </w:t>
      </w:r>
      <w:r w:rsidR="00A2219D">
        <w:rPr>
          <w:rFonts w:ascii="Arial Narrow" w:hAnsi="Arial Narrow" w:cs="Arial"/>
          <w:lang w:val="en-GB"/>
        </w:rPr>
        <w:t xml:space="preserve"> </w:t>
      </w:r>
    </w:p>
    <w:p w14:paraId="4AACDEEE" w14:textId="0D83FC19" w:rsidR="00115A9E" w:rsidRPr="003268F3" w:rsidRDefault="00115A9E" w:rsidP="00115A9E">
      <w:pPr>
        <w:widowControl w:val="0"/>
        <w:autoSpaceDE w:val="0"/>
        <w:spacing w:line="360" w:lineRule="auto"/>
        <w:jc w:val="both"/>
        <w:rPr>
          <w:rFonts w:ascii="Arial Narrow" w:hAnsi="Arial Narrow"/>
          <w:lang w:val="en-GB"/>
        </w:rPr>
      </w:pPr>
      <w:r w:rsidRPr="003268F3">
        <w:rPr>
          <w:rFonts w:ascii="Arial Narrow" w:hAnsi="Arial Narrow"/>
          <w:vertAlign w:val="superscript"/>
          <w:lang w:val="en-GB"/>
        </w:rPr>
        <w:t xml:space="preserve">(8) </w:t>
      </w:r>
      <w:r w:rsidRPr="003268F3">
        <w:rPr>
          <w:rFonts w:ascii="Arial Narrow" w:hAnsi="Arial Narrow"/>
          <w:lang w:val="en-GB"/>
        </w:rPr>
        <w:t xml:space="preserve">Delete </w:t>
      </w:r>
      <w:r w:rsidR="00152C27">
        <w:rPr>
          <w:rFonts w:ascii="Arial Narrow" w:hAnsi="Arial Narrow"/>
          <w:lang w:val="en-GB"/>
        </w:rPr>
        <w:t>unnecessary indication</w:t>
      </w:r>
    </w:p>
    <w:p w14:paraId="64F11CE3" w14:textId="704E5267" w:rsidR="00115A9E" w:rsidRPr="003268F3" w:rsidRDefault="00115A9E" w:rsidP="00115A9E">
      <w:pPr>
        <w:widowControl w:val="0"/>
        <w:autoSpaceDE w:val="0"/>
        <w:spacing w:line="360" w:lineRule="auto"/>
        <w:jc w:val="both"/>
        <w:rPr>
          <w:rFonts w:ascii="Arial Narrow" w:hAnsi="Arial Narrow"/>
          <w:lang w:val="en-GB"/>
        </w:rPr>
      </w:pPr>
      <w:r w:rsidRPr="003268F3">
        <w:rPr>
          <w:rFonts w:ascii="Arial Narrow" w:hAnsi="Arial Narrow"/>
          <w:vertAlign w:val="superscript"/>
          <w:lang w:val="en-GB"/>
        </w:rPr>
        <w:t xml:space="preserve">(9) </w:t>
      </w:r>
      <w:r w:rsidRPr="003268F3">
        <w:rPr>
          <w:rFonts w:ascii="Arial Narrow" w:hAnsi="Arial Narrow"/>
          <w:lang w:val="en-GB"/>
        </w:rPr>
        <w:t>Attach the power</w:t>
      </w:r>
      <w:r w:rsidR="00D70F25">
        <w:rPr>
          <w:rFonts w:ascii="Arial Narrow" w:hAnsi="Arial Narrow"/>
          <w:lang w:val="en-GB"/>
        </w:rPr>
        <w:t xml:space="preserve"> of attorney</w:t>
      </w:r>
    </w:p>
    <w:p w14:paraId="10EE14CC" w14:textId="77777777" w:rsidR="00115A9E" w:rsidRPr="00115A9E" w:rsidRDefault="00115A9E" w:rsidP="00115A9E">
      <w:pPr>
        <w:widowControl w:val="0"/>
        <w:autoSpaceDE w:val="0"/>
        <w:spacing w:before="47" w:line="360" w:lineRule="auto"/>
        <w:ind w:left="107" w:right="-20"/>
        <w:rPr>
          <w:rFonts w:ascii="Arial Narrow" w:hAnsi="Arial Narrow" w:cs="Arial"/>
          <w:i/>
          <w:iCs/>
          <w:lang w:val="en-GB"/>
        </w:rPr>
      </w:pPr>
      <w:r w:rsidRPr="00115A9E">
        <w:rPr>
          <w:lang w:val="en-GB"/>
        </w:rPr>
        <w:br w:type="page"/>
      </w:r>
    </w:p>
    <w:p w14:paraId="18A091E8" w14:textId="37E96F44" w:rsidR="00115A9E" w:rsidRPr="00115A9E" w:rsidRDefault="006C5453" w:rsidP="00115A9E">
      <w:pPr>
        <w:widowControl w:val="0"/>
        <w:autoSpaceDE w:val="0"/>
        <w:spacing w:before="56" w:line="360" w:lineRule="auto"/>
        <w:ind w:left="2547" w:right="-20"/>
        <w:rPr>
          <w:rFonts w:ascii="Arial Narrow" w:hAnsi="Arial Narrow" w:cs="Arial"/>
          <w:b/>
          <w:bCs/>
          <w:sz w:val="28"/>
          <w:szCs w:val="28"/>
          <w:lang w:val="en-GB"/>
        </w:rPr>
      </w:pPr>
      <w:r>
        <w:rPr>
          <w:rFonts w:ascii="Arial Narrow" w:hAnsi="Arial Narrow"/>
          <w:b/>
          <w:sz w:val="28"/>
          <w:lang w:val="en-GB"/>
        </w:rPr>
        <w:lastRenderedPageBreak/>
        <w:t>APPENDIX N</w:t>
      </w:r>
      <w:r w:rsidR="00D70F25">
        <w:rPr>
          <w:rFonts w:ascii="Arial Narrow" w:hAnsi="Arial Narrow"/>
          <w:b/>
          <w:sz w:val="28"/>
          <w:lang w:val="en-GB"/>
        </w:rPr>
        <w:t>o</w:t>
      </w:r>
      <w:r>
        <w:rPr>
          <w:rFonts w:ascii="Arial Narrow" w:hAnsi="Arial Narrow"/>
          <w:b/>
          <w:sz w:val="28"/>
          <w:lang w:val="en-GB"/>
        </w:rPr>
        <w:t xml:space="preserve">. </w:t>
      </w:r>
      <w:r w:rsidR="00D70F25">
        <w:rPr>
          <w:rFonts w:ascii="Arial Narrow" w:hAnsi="Arial Narrow"/>
          <w:b/>
          <w:sz w:val="28"/>
          <w:lang w:val="en-GB"/>
        </w:rPr>
        <w:t>3</w:t>
      </w:r>
      <w:r>
        <w:rPr>
          <w:rFonts w:ascii="Arial Narrow" w:hAnsi="Arial Narrow"/>
          <w:b/>
          <w:sz w:val="28"/>
          <w:lang w:val="en-GB"/>
        </w:rPr>
        <w:t>: MODEL</w:t>
      </w:r>
      <w:r w:rsidRPr="00115A9E">
        <w:rPr>
          <w:rFonts w:ascii="Arial Narrow" w:hAnsi="Arial Narrow"/>
          <w:b/>
          <w:sz w:val="28"/>
          <w:lang w:val="en-GB"/>
        </w:rPr>
        <w:t xml:space="preserve"> BID BOND</w:t>
      </w:r>
    </w:p>
    <w:p w14:paraId="630A22CF" w14:textId="77777777" w:rsidR="00115A9E" w:rsidRPr="00115A9E" w:rsidRDefault="00115A9E" w:rsidP="00115A9E">
      <w:pPr>
        <w:widowControl w:val="0"/>
        <w:autoSpaceDE w:val="0"/>
        <w:spacing w:before="10" w:line="360" w:lineRule="auto"/>
        <w:rPr>
          <w:rFonts w:ascii="Arial Narrow" w:hAnsi="Arial Narrow" w:cs="Arial"/>
          <w:lang w:val="en-GB"/>
        </w:rPr>
      </w:pPr>
    </w:p>
    <w:p w14:paraId="3E5CAFFE" w14:textId="77777777" w:rsidR="00152C27" w:rsidRPr="00152C27" w:rsidRDefault="00152C27" w:rsidP="00152C27">
      <w:pPr>
        <w:widowControl w:val="0"/>
        <w:autoSpaceDE w:val="0"/>
        <w:spacing w:before="12" w:line="360" w:lineRule="auto"/>
        <w:ind w:left="107" w:right="-20"/>
        <w:rPr>
          <w:rFonts w:ascii="Arial Narrow" w:hAnsi="Arial Narrow" w:cs="Arial"/>
          <w:lang w:val="en-GB"/>
        </w:rPr>
      </w:pPr>
      <w:r w:rsidRPr="00152C27">
        <w:rPr>
          <w:rFonts w:ascii="Arial Narrow" w:hAnsi="Arial Narrow" w:cs="Arial"/>
          <w:lang w:val="en-GB"/>
        </w:rPr>
        <w:t>Financial body:</w:t>
      </w:r>
    </w:p>
    <w:p w14:paraId="04D87C11" w14:textId="77777777" w:rsidR="00152C27" w:rsidRPr="00152C27" w:rsidRDefault="00152C27" w:rsidP="00152C27">
      <w:pPr>
        <w:widowControl w:val="0"/>
        <w:autoSpaceDE w:val="0"/>
        <w:spacing w:before="12" w:line="360" w:lineRule="auto"/>
        <w:ind w:left="107" w:right="-20"/>
        <w:rPr>
          <w:rFonts w:ascii="Arial Narrow" w:hAnsi="Arial Narrow" w:cs="Arial"/>
          <w:lang w:val="en-GB"/>
        </w:rPr>
      </w:pPr>
      <w:r w:rsidRPr="00152C27">
        <w:rPr>
          <w:rFonts w:ascii="Arial Narrow" w:hAnsi="Arial Narrow" w:cs="Arial"/>
          <w:lang w:val="en-GB"/>
        </w:rPr>
        <w:t>Bond reference: No.</w:t>
      </w:r>
      <w:r w:rsidRPr="00152C27">
        <w:rPr>
          <w:rFonts w:ascii="Arial Narrow" w:hAnsi="Arial Narrow" w:cs="Arial"/>
          <w:i/>
          <w:iCs/>
          <w:lang w:val="en-GB"/>
        </w:rPr>
        <w:t>……………..................................………..</w:t>
      </w:r>
    </w:p>
    <w:p w14:paraId="001C5506" w14:textId="77777777" w:rsidR="00152C27" w:rsidRPr="00152C27" w:rsidRDefault="00152C27" w:rsidP="00152C27">
      <w:pPr>
        <w:widowControl w:val="0"/>
        <w:autoSpaceDE w:val="0"/>
        <w:spacing w:line="360" w:lineRule="auto"/>
        <w:rPr>
          <w:rFonts w:ascii="Arial Narrow" w:hAnsi="Arial Narrow" w:cs="Arial"/>
          <w:lang w:val="en-GB"/>
        </w:rPr>
      </w:pPr>
    </w:p>
    <w:p w14:paraId="59F6672C" w14:textId="77777777" w:rsidR="00152C27" w:rsidRPr="00152C27" w:rsidRDefault="00152C27" w:rsidP="00152C27">
      <w:pPr>
        <w:widowControl w:val="0"/>
        <w:autoSpaceDE w:val="0"/>
        <w:spacing w:line="360" w:lineRule="auto"/>
        <w:ind w:left="107" w:right="-20"/>
        <w:jc w:val="both"/>
        <w:rPr>
          <w:rFonts w:ascii="Arial Narrow" w:hAnsi="Arial Narrow" w:cs="Arial"/>
          <w:lang w:val="en-GB"/>
        </w:rPr>
      </w:pPr>
      <w:r w:rsidRPr="00152C27">
        <w:rPr>
          <w:rFonts w:ascii="Arial Narrow" w:hAnsi="Arial Narrow" w:cs="Arial"/>
          <w:lang w:val="en-GB"/>
        </w:rPr>
        <w:t xml:space="preserve">Addressed to </w:t>
      </w:r>
      <w:r w:rsidRPr="00152C27">
        <w:rPr>
          <w:rFonts w:ascii="Arial Narrow" w:hAnsi="Arial Narrow" w:cs="Arial"/>
          <w:i/>
          <w:iCs/>
          <w:lang w:val="en-GB"/>
        </w:rPr>
        <w:t xml:space="preserve">[indicate the Project Owner or Delegated Project Owner and his address] </w:t>
      </w:r>
      <w:r w:rsidRPr="00152C27">
        <w:rPr>
          <w:rFonts w:ascii="Arial Narrow" w:hAnsi="Arial Narrow" w:cs="Arial"/>
          <w:lang w:val="en-GB"/>
        </w:rPr>
        <w:t>Cameroon, hereinafter referred to as “the Project Owner”</w:t>
      </w:r>
    </w:p>
    <w:p w14:paraId="5CE0F254" w14:textId="77777777" w:rsidR="00152C27" w:rsidRPr="00152C27" w:rsidRDefault="00152C27" w:rsidP="00152C27">
      <w:pPr>
        <w:widowControl w:val="0"/>
        <w:autoSpaceDE w:val="0"/>
        <w:spacing w:line="360" w:lineRule="auto"/>
        <w:jc w:val="both"/>
        <w:rPr>
          <w:rFonts w:ascii="Arial Narrow" w:hAnsi="Arial Narrow" w:cs="Arial"/>
          <w:lang w:val="en-GB"/>
        </w:rPr>
      </w:pPr>
    </w:p>
    <w:p w14:paraId="3CBD6598" w14:textId="77777777" w:rsidR="00152C27" w:rsidRPr="00152C27" w:rsidRDefault="00152C27" w:rsidP="00152C27">
      <w:pPr>
        <w:widowControl w:val="0"/>
        <w:autoSpaceDE w:val="0"/>
        <w:spacing w:line="360" w:lineRule="auto"/>
        <w:jc w:val="both"/>
        <w:rPr>
          <w:rFonts w:ascii="Arial Narrow" w:hAnsi="Arial Narrow" w:cs="Arial"/>
          <w:lang w:val="en-GB"/>
        </w:rPr>
      </w:pPr>
      <w:r w:rsidRPr="00152C27">
        <w:rPr>
          <w:rFonts w:ascii="Arial Narrow" w:hAnsi="Arial Narrow" w:cs="Arial"/>
          <w:lang w:val="en-GB"/>
        </w:rPr>
        <w:t xml:space="preserve">Whereas the Supplier or the Service Provider ……………...................... , hereinafter referred to as “the bidder”, submitted his bid on ……………......................for……….. </w:t>
      </w:r>
      <w:r w:rsidRPr="00152C27">
        <w:rPr>
          <w:rFonts w:ascii="Arial Narrow" w:hAnsi="Arial Narrow" w:cs="Arial"/>
          <w:i/>
          <w:iCs/>
          <w:lang w:val="en-GB"/>
        </w:rPr>
        <w:t>[recall the subject of the Invitation to tender]</w:t>
      </w:r>
      <w:r w:rsidRPr="00152C27">
        <w:rPr>
          <w:rFonts w:ascii="Arial Narrow" w:hAnsi="Arial Narrow" w:cs="Arial"/>
          <w:lang w:val="en-GB"/>
        </w:rPr>
        <w:t xml:space="preserve">, hereinafter referred to as “the offer”, and to which must be attached a provisional bond equivalent to </w:t>
      </w:r>
      <w:r w:rsidRPr="00152C27">
        <w:rPr>
          <w:rFonts w:ascii="Arial Narrow" w:hAnsi="Arial Narrow" w:cs="Arial"/>
          <w:i/>
          <w:iCs/>
          <w:lang w:val="en-GB"/>
        </w:rPr>
        <w:t>[indicate the amount]</w:t>
      </w:r>
      <w:r w:rsidRPr="00152C27">
        <w:rPr>
          <w:rFonts w:ascii="Arial Narrow" w:hAnsi="Arial Narrow" w:cs="Arial"/>
          <w:lang w:val="en-GB"/>
        </w:rPr>
        <w:t xml:space="preserve"> in CFA francs.</w:t>
      </w:r>
    </w:p>
    <w:p w14:paraId="48EF5355" w14:textId="77777777" w:rsidR="00152C27" w:rsidRPr="00152C27" w:rsidRDefault="00152C27" w:rsidP="00152C27">
      <w:pPr>
        <w:widowControl w:val="0"/>
        <w:autoSpaceDE w:val="0"/>
        <w:spacing w:line="360" w:lineRule="auto"/>
        <w:jc w:val="both"/>
        <w:rPr>
          <w:rFonts w:ascii="Arial Narrow" w:hAnsi="Arial Narrow" w:cs="Arial"/>
          <w:lang w:val="en-GB"/>
        </w:rPr>
      </w:pPr>
    </w:p>
    <w:p w14:paraId="205CB8ED" w14:textId="6ABF7989" w:rsidR="00152C27" w:rsidRPr="00152C27" w:rsidRDefault="00152C27" w:rsidP="00152C27">
      <w:pPr>
        <w:widowControl w:val="0"/>
        <w:autoSpaceDE w:val="0"/>
        <w:spacing w:line="360" w:lineRule="auto"/>
        <w:ind w:left="107" w:right="-259"/>
        <w:jc w:val="both"/>
        <w:rPr>
          <w:rFonts w:ascii="Arial Narrow" w:hAnsi="Arial Narrow" w:cs="Arial"/>
          <w:lang w:val="en-GB"/>
        </w:rPr>
      </w:pPr>
      <w:r w:rsidRPr="00152C27">
        <w:rPr>
          <w:rFonts w:ascii="Arial Narrow" w:hAnsi="Arial Narrow" w:cs="Arial"/>
          <w:lang w:val="en-GB"/>
        </w:rPr>
        <w:t xml:space="preserve">We…………....................…........................ ..… ……. . </w:t>
      </w:r>
      <w:r w:rsidRPr="00152C27">
        <w:rPr>
          <w:rFonts w:ascii="Arial Narrow" w:hAnsi="Arial Narrow" w:cs="Arial"/>
          <w:i/>
          <w:iCs/>
          <w:lang w:val="en-GB"/>
        </w:rPr>
        <w:t>[name and address of the bank],</w:t>
      </w:r>
      <w:r w:rsidRPr="00152C27">
        <w:rPr>
          <w:rFonts w:ascii="Arial Narrow" w:hAnsi="Arial Narrow" w:cs="Arial"/>
          <w:lang w:val="en-GB"/>
        </w:rPr>
        <w:t xml:space="preserve"> represented by……………...........................……….. </w:t>
      </w:r>
      <w:r w:rsidRPr="00152C27">
        <w:rPr>
          <w:rFonts w:ascii="Arial Narrow" w:hAnsi="Arial Narrow" w:cs="Arial"/>
          <w:i/>
          <w:iCs/>
          <w:lang w:val="en-GB"/>
        </w:rPr>
        <w:t>[names of signatories]</w:t>
      </w:r>
      <w:r w:rsidRPr="00152C27">
        <w:rPr>
          <w:rFonts w:ascii="Arial Narrow" w:hAnsi="Arial Narrow" w:cs="Arial"/>
          <w:lang w:val="en-GB"/>
        </w:rPr>
        <w:t xml:space="preserve">, hereinafter referred to as “the bank”, hereby declare to guarantee payment to the Project Owner </w:t>
      </w:r>
      <w:r w:rsidRPr="00152C27">
        <w:rPr>
          <w:rFonts w:ascii="Arial Narrow" w:hAnsi="Arial Narrow" w:cs="Arial"/>
          <w:i/>
          <w:iCs/>
          <w:lang w:val="en-GB"/>
        </w:rPr>
        <w:t>or</w:t>
      </w:r>
      <w:r w:rsidRPr="00152C27">
        <w:rPr>
          <w:rFonts w:ascii="Arial Narrow" w:hAnsi="Arial Narrow" w:cs="Arial"/>
          <w:lang w:val="en-GB"/>
        </w:rPr>
        <w:t xml:space="preserve"> Delegated Project Owner</w:t>
      </w:r>
      <w:r w:rsidRPr="00152C27">
        <w:rPr>
          <w:rFonts w:ascii="Arial Narrow" w:hAnsi="Arial Narrow" w:cs="Arial"/>
          <w:i/>
          <w:iCs/>
          <w:lang w:val="en-GB"/>
        </w:rPr>
        <w:t xml:space="preserve"> </w:t>
      </w:r>
      <w:r w:rsidRPr="00152C27">
        <w:rPr>
          <w:rFonts w:ascii="Arial Narrow" w:hAnsi="Arial Narrow" w:cs="Arial"/>
          <w:lang w:val="en-GB"/>
        </w:rPr>
        <w:t>of the maximum sum of [</w:t>
      </w:r>
      <w:r w:rsidRPr="00152C27">
        <w:rPr>
          <w:rFonts w:ascii="Arial Narrow" w:hAnsi="Arial Narrow" w:cs="Arial"/>
          <w:i/>
          <w:iCs/>
          <w:lang w:val="en-GB"/>
        </w:rPr>
        <w:t>indicate the amount</w:t>
      </w:r>
      <w:r w:rsidRPr="00152C27">
        <w:rPr>
          <w:rFonts w:ascii="Arial Narrow" w:hAnsi="Arial Narrow" w:cs="Arial"/>
          <w:lang w:val="en-GB"/>
        </w:rPr>
        <w:t xml:space="preserve">] CFA Francs, that the bank pledges to pay in full to the Project Owner or the Delegated Project Owner, binding itself, </w:t>
      </w:r>
      <w:r w:rsidR="00BC5F85">
        <w:rPr>
          <w:rFonts w:ascii="Arial Narrow" w:hAnsi="Arial Narrow" w:cs="Arial"/>
          <w:lang w:val="en-GB"/>
        </w:rPr>
        <w:t>his</w:t>
      </w:r>
      <w:r w:rsidRPr="00152C27">
        <w:rPr>
          <w:rFonts w:ascii="Arial Narrow" w:hAnsi="Arial Narrow" w:cs="Arial"/>
          <w:lang w:val="en-GB"/>
        </w:rPr>
        <w:t xml:space="preserve"> successors and assignees.</w:t>
      </w:r>
    </w:p>
    <w:p w14:paraId="202F15CB" w14:textId="77777777" w:rsidR="00152C27" w:rsidRPr="00152C27" w:rsidRDefault="00152C27" w:rsidP="00152C27">
      <w:pPr>
        <w:widowControl w:val="0"/>
        <w:autoSpaceDE w:val="0"/>
        <w:spacing w:before="8" w:line="360" w:lineRule="auto"/>
        <w:rPr>
          <w:rFonts w:ascii="Arial Narrow" w:hAnsi="Arial Narrow" w:cs="Arial"/>
          <w:lang w:val="en-GB"/>
        </w:rPr>
      </w:pPr>
    </w:p>
    <w:p w14:paraId="4963E157" w14:textId="77777777" w:rsidR="00152C27" w:rsidRPr="00152C27" w:rsidRDefault="00152C27" w:rsidP="00152C27">
      <w:pPr>
        <w:widowControl w:val="0"/>
        <w:autoSpaceDE w:val="0"/>
        <w:spacing w:before="8" w:line="360" w:lineRule="auto"/>
        <w:rPr>
          <w:rFonts w:ascii="Arial Narrow" w:hAnsi="Arial Narrow" w:cs="Arial"/>
          <w:lang w:val="en-GB"/>
        </w:rPr>
      </w:pPr>
      <w:r w:rsidRPr="00152C27">
        <w:rPr>
          <w:rFonts w:ascii="Arial Narrow" w:hAnsi="Arial Narrow" w:cs="Arial"/>
          <w:lang w:val="en-GB"/>
        </w:rPr>
        <w:t>The conditions of this commitment are as follows:</w:t>
      </w:r>
    </w:p>
    <w:p w14:paraId="17C8A338" w14:textId="77777777" w:rsidR="00152C27" w:rsidRPr="00152C27" w:rsidRDefault="00152C27" w:rsidP="00152C27">
      <w:pPr>
        <w:widowControl w:val="0"/>
        <w:autoSpaceDE w:val="0"/>
        <w:spacing w:before="8" w:line="360" w:lineRule="auto"/>
        <w:rPr>
          <w:rFonts w:ascii="Arial Narrow" w:hAnsi="Arial Narrow" w:cs="Arial"/>
          <w:lang w:val="en-GB"/>
        </w:rPr>
      </w:pPr>
    </w:p>
    <w:p w14:paraId="072A624E" w14:textId="77777777" w:rsidR="00152C27" w:rsidRPr="00152C27" w:rsidRDefault="00152C27" w:rsidP="00152C27">
      <w:pPr>
        <w:widowControl w:val="0"/>
        <w:autoSpaceDE w:val="0"/>
        <w:spacing w:before="8" w:line="360" w:lineRule="auto"/>
        <w:rPr>
          <w:rFonts w:ascii="Arial Narrow" w:hAnsi="Arial Narrow" w:cs="Arial"/>
          <w:lang w:val="en-GB"/>
        </w:rPr>
      </w:pPr>
      <w:r w:rsidRPr="00152C27">
        <w:rPr>
          <w:rFonts w:ascii="Arial Narrow" w:hAnsi="Arial Narrow" w:cs="Arial"/>
          <w:lang w:val="en-GB"/>
        </w:rPr>
        <w:t>If the bidder withdraws his offer during the validity period specified for in the Tender File;</w:t>
      </w:r>
    </w:p>
    <w:p w14:paraId="0009FE57" w14:textId="77777777" w:rsidR="00152C27" w:rsidRPr="00152C27" w:rsidRDefault="00152C27" w:rsidP="00152C27">
      <w:pPr>
        <w:widowControl w:val="0"/>
        <w:autoSpaceDE w:val="0"/>
        <w:spacing w:before="8" w:line="360" w:lineRule="auto"/>
        <w:rPr>
          <w:rFonts w:ascii="Arial Narrow" w:hAnsi="Arial Narrow" w:cs="Arial"/>
          <w:lang w:val="en-GB"/>
        </w:rPr>
      </w:pPr>
    </w:p>
    <w:p w14:paraId="1A6F0555" w14:textId="77777777" w:rsidR="00152C27" w:rsidRPr="00152C27" w:rsidRDefault="00152C27" w:rsidP="00152C27">
      <w:pPr>
        <w:widowControl w:val="0"/>
        <w:autoSpaceDE w:val="0"/>
        <w:spacing w:before="11" w:line="360" w:lineRule="auto"/>
        <w:rPr>
          <w:rFonts w:ascii="Arial Narrow" w:hAnsi="Arial Narrow" w:cs="Arial"/>
          <w:lang w:val="en-GB"/>
        </w:rPr>
      </w:pPr>
      <w:r w:rsidRPr="00152C27">
        <w:rPr>
          <w:rFonts w:ascii="Arial Narrow" w:hAnsi="Arial Narrow" w:cs="Arial"/>
          <w:lang w:val="en-GB"/>
        </w:rPr>
        <w:t>or</w:t>
      </w:r>
    </w:p>
    <w:p w14:paraId="302C4A6C" w14:textId="77777777" w:rsidR="00152C27" w:rsidRPr="00152C27" w:rsidRDefault="00152C27" w:rsidP="00152C27">
      <w:pPr>
        <w:widowControl w:val="0"/>
        <w:autoSpaceDE w:val="0"/>
        <w:spacing w:before="11" w:line="360" w:lineRule="auto"/>
        <w:rPr>
          <w:rFonts w:ascii="Arial Narrow" w:hAnsi="Arial Narrow" w:cs="Arial"/>
          <w:lang w:val="en-GB"/>
        </w:rPr>
      </w:pPr>
    </w:p>
    <w:p w14:paraId="2E2FEFBD" w14:textId="77777777" w:rsidR="00152C27" w:rsidRPr="00152C27" w:rsidRDefault="00152C27" w:rsidP="00152C27">
      <w:pPr>
        <w:widowControl w:val="0"/>
        <w:autoSpaceDE w:val="0"/>
        <w:spacing w:before="11" w:line="360" w:lineRule="auto"/>
        <w:rPr>
          <w:rFonts w:ascii="Arial Narrow" w:hAnsi="Arial Narrow" w:cs="Arial"/>
          <w:lang w:val="en-GB"/>
        </w:rPr>
      </w:pPr>
      <w:r w:rsidRPr="00152C27">
        <w:rPr>
          <w:rFonts w:ascii="Arial Narrow" w:hAnsi="Arial Narrow" w:cs="Arial"/>
          <w:lang w:val="en-GB"/>
        </w:rPr>
        <w:t>If the bidder, having been notified of the award of the contract by the Project Owner or the Delegated Project Owner</w:t>
      </w:r>
      <w:r w:rsidRPr="00152C27">
        <w:rPr>
          <w:rFonts w:ascii="Arial Narrow" w:hAnsi="Arial Narrow" w:cs="Arial"/>
          <w:i/>
          <w:iCs/>
          <w:lang w:val="en-GB"/>
        </w:rPr>
        <w:t xml:space="preserve"> </w:t>
      </w:r>
      <w:r w:rsidRPr="00152C27">
        <w:rPr>
          <w:rFonts w:ascii="Arial Narrow" w:hAnsi="Arial Narrow" w:cs="Arial"/>
          <w:lang w:val="en-GB"/>
        </w:rPr>
        <w:t>during the validity period:</w:t>
      </w:r>
    </w:p>
    <w:p w14:paraId="000CF982" w14:textId="77777777" w:rsidR="00152C27" w:rsidRPr="00152C27" w:rsidRDefault="00152C27" w:rsidP="00152C27">
      <w:pPr>
        <w:widowControl w:val="0"/>
        <w:autoSpaceDE w:val="0"/>
        <w:spacing w:before="11" w:line="360" w:lineRule="auto"/>
        <w:rPr>
          <w:rFonts w:ascii="Arial Narrow" w:hAnsi="Arial Narrow" w:cs="Arial"/>
          <w:lang w:val="en-GB"/>
        </w:rPr>
      </w:pPr>
    </w:p>
    <w:p w14:paraId="0CCCAD85" w14:textId="77777777" w:rsidR="00152C27" w:rsidRPr="00152C27" w:rsidRDefault="00152C27" w:rsidP="00152C27">
      <w:pPr>
        <w:widowControl w:val="0"/>
        <w:autoSpaceDE w:val="0"/>
        <w:spacing w:before="8" w:line="360" w:lineRule="auto"/>
        <w:rPr>
          <w:rFonts w:ascii="Arial Narrow" w:hAnsi="Arial Narrow" w:cs="Arial"/>
          <w:lang w:val="en-GB"/>
        </w:rPr>
      </w:pPr>
      <w:r w:rsidRPr="00152C27">
        <w:rPr>
          <w:rFonts w:ascii="Arial Narrow" w:hAnsi="Arial Narrow" w:cs="Arial"/>
          <w:lang w:val="en-GB"/>
        </w:rPr>
        <w:t>- fails or refuses to sign the contract, even though required to do so;</w:t>
      </w:r>
    </w:p>
    <w:p w14:paraId="23299120" w14:textId="77777777" w:rsidR="00152C27" w:rsidRPr="00152C27" w:rsidRDefault="00152C27" w:rsidP="00152C27">
      <w:pPr>
        <w:widowControl w:val="0"/>
        <w:autoSpaceDE w:val="0"/>
        <w:spacing w:before="8" w:line="360" w:lineRule="auto"/>
        <w:rPr>
          <w:rFonts w:ascii="Arial Narrow" w:hAnsi="Arial Narrow" w:cs="Arial"/>
          <w:lang w:val="en-GB"/>
        </w:rPr>
      </w:pPr>
      <w:r w:rsidRPr="00152C27">
        <w:rPr>
          <w:rFonts w:ascii="Arial Narrow" w:hAnsi="Arial Narrow" w:cs="Arial"/>
          <w:lang w:val="en-GB"/>
        </w:rPr>
        <w:t xml:space="preserve">- fails or refuses to provide the final bond for the contract as provided by the contract. </w:t>
      </w:r>
    </w:p>
    <w:p w14:paraId="0CB1368A" w14:textId="77777777" w:rsidR="00152C27" w:rsidRPr="00152C27" w:rsidRDefault="00152C27" w:rsidP="00152C27">
      <w:pPr>
        <w:widowControl w:val="0"/>
        <w:autoSpaceDE w:val="0"/>
        <w:spacing w:line="360" w:lineRule="auto"/>
        <w:ind w:left="107" w:right="82"/>
        <w:jc w:val="both"/>
        <w:rPr>
          <w:rFonts w:ascii="Arial Narrow" w:hAnsi="Arial Narrow" w:cs="Arial"/>
          <w:lang w:val="en-GB"/>
        </w:rPr>
      </w:pPr>
    </w:p>
    <w:p w14:paraId="0585F918" w14:textId="77777777" w:rsidR="00152C27" w:rsidRPr="00152C27" w:rsidRDefault="00152C27" w:rsidP="00152C27">
      <w:pPr>
        <w:widowControl w:val="0"/>
        <w:autoSpaceDE w:val="0"/>
        <w:spacing w:line="360" w:lineRule="auto"/>
        <w:ind w:left="107" w:right="82"/>
        <w:jc w:val="both"/>
        <w:rPr>
          <w:rFonts w:ascii="Arial Narrow" w:hAnsi="Arial Narrow" w:cs="Arial"/>
          <w:lang w:val="en-GB"/>
        </w:rPr>
      </w:pPr>
      <w:r w:rsidRPr="00152C27">
        <w:rPr>
          <w:rFonts w:ascii="Arial Narrow" w:hAnsi="Arial Narrow" w:cs="Arial"/>
          <w:lang w:val="en-GB"/>
        </w:rPr>
        <w:t xml:space="preserve">We commit ourselves to pay to the Project Owner or the Delegated Project Owner an amount up to the maximum of the sum stipulated above, upon receipt of his first written request, without the Project Owner or the Delegated Project Owner having to justify his request, given, however, that in his request the Project </w:t>
      </w:r>
      <w:r w:rsidRPr="00152C27">
        <w:rPr>
          <w:rFonts w:ascii="Arial Narrow" w:hAnsi="Arial Narrow" w:cs="Arial"/>
          <w:lang w:val="en-GB"/>
        </w:rPr>
        <w:lastRenderedPageBreak/>
        <w:t>Owner or the Delegated Project Owner</w:t>
      </w:r>
      <w:r w:rsidRPr="00152C27">
        <w:rPr>
          <w:rFonts w:ascii="Arial Narrow" w:hAnsi="Arial Narrow" w:cs="Arial"/>
          <w:i/>
          <w:iCs/>
          <w:lang w:val="en-GB"/>
        </w:rPr>
        <w:t xml:space="preserve"> </w:t>
      </w:r>
      <w:r w:rsidRPr="00152C27">
        <w:rPr>
          <w:rFonts w:ascii="Arial Narrow" w:hAnsi="Arial Narrow" w:cs="Arial"/>
          <w:lang w:val="en-GB"/>
        </w:rPr>
        <w:t>shall note that he is due the amount he is claiming because one or the other of the conditions above, or both, has/have been met and he shall specify which condition(s) took  effect.</w:t>
      </w:r>
    </w:p>
    <w:p w14:paraId="7FB1C097" w14:textId="77777777" w:rsidR="00152C27" w:rsidRPr="00152C27" w:rsidRDefault="00152C27" w:rsidP="00152C27">
      <w:pPr>
        <w:widowControl w:val="0"/>
        <w:autoSpaceDE w:val="0"/>
        <w:spacing w:line="360" w:lineRule="auto"/>
        <w:ind w:left="107" w:right="-258"/>
        <w:jc w:val="both"/>
        <w:rPr>
          <w:rFonts w:ascii="Arial Narrow" w:hAnsi="Arial Narrow" w:cs="Arial"/>
          <w:lang w:val="en-GB"/>
        </w:rPr>
      </w:pPr>
    </w:p>
    <w:p w14:paraId="61366DDE" w14:textId="77777777" w:rsidR="00152C27" w:rsidRPr="00152C27" w:rsidRDefault="00152C27" w:rsidP="00152C27">
      <w:pPr>
        <w:widowControl w:val="0"/>
        <w:autoSpaceDE w:val="0"/>
        <w:spacing w:line="360" w:lineRule="auto"/>
        <w:ind w:left="107" w:right="-258"/>
        <w:jc w:val="both"/>
        <w:rPr>
          <w:rFonts w:ascii="Arial Narrow" w:hAnsi="Arial Narrow" w:cs="Arial"/>
          <w:lang w:val="en-GB"/>
        </w:rPr>
      </w:pPr>
      <w:r w:rsidRPr="00152C27">
        <w:rPr>
          <w:rFonts w:ascii="Arial Narrow" w:hAnsi="Arial Narrow" w:cs="Arial"/>
          <w:lang w:val="en-GB"/>
        </w:rPr>
        <w:t xml:space="preserve">This bond shall come into force from the date limit set by the Project Owner </w:t>
      </w:r>
      <w:r w:rsidRPr="00152C27">
        <w:rPr>
          <w:rFonts w:ascii="Arial Narrow" w:hAnsi="Arial Narrow" w:cs="Arial"/>
          <w:i/>
          <w:iCs/>
          <w:lang w:val="en-GB"/>
        </w:rPr>
        <w:t xml:space="preserve">or </w:t>
      </w:r>
      <w:r w:rsidRPr="00152C27">
        <w:rPr>
          <w:rFonts w:ascii="Arial Narrow" w:hAnsi="Arial Narrow" w:cs="Arial"/>
          <w:lang w:val="en-GB"/>
        </w:rPr>
        <w:t xml:space="preserve">the Delegated Project Owner for the submission of tenders. It shall remain valid up till the thirtieth day inclusive following the deadline for the validity of bids. Any request by the Project Owner </w:t>
      </w:r>
      <w:r w:rsidRPr="00152C27">
        <w:rPr>
          <w:rFonts w:ascii="Arial Narrow" w:hAnsi="Arial Narrow" w:cs="Arial"/>
          <w:i/>
          <w:iCs/>
          <w:lang w:val="en-GB"/>
        </w:rPr>
        <w:t>or</w:t>
      </w:r>
      <w:r w:rsidRPr="00152C27">
        <w:rPr>
          <w:rFonts w:ascii="Arial Narrow" w:hAnsi="Arial Narrow" w:cs="Arial"/>
          <w:lang w:val="en-GB"/>
        </w:rPr>
        <w:t xml:space="preserve"> the Delegated Project Owner</w:t>
      </w:r>
      <w:r w:rsidRPr="00152C27">
        <w:rPr>
          <w:rFonts w:ascii="Arial Narrow" w:hAnsi="Arial Narrow" w:cs="Arial"/>
          <w:i/>
          <w:iCs/>
          <w:lang w:val="en-GB"/>
        </w:rPr>
        <w:t xml:space="preserve"> </w:t>
      </w:r>
      <w:r w:rsidRPr="00152C27">
        <w:rPr>
          <w:rFonts w:ascii="Arial Narrow" w:hAnsi="Arial Narrow" w:cs="Arial"/>
          <w:lang w:val="en-GB"/>
        </w:rPr>
        <w:t>to cause it to take effect shall reach the bank by registered mail with acknowledgment of receipt before the end of this validity period.</w:t>
      </w:r>
    </w:p>
    <w:p w14:paraId="0021D829" w14:textId="77777777" w:rsidR="00152C27" w:rsidRPr="00152C27" w:rsidRDefault="00152C27" w:rsidP="00152C27">
      <w:pPr>
        <w:widowControl w:val="0"/>
        <w:autoSpaceDE w:val="0"/>
        <w:spacing w:line="360" w:lineRule="auto"/>
        <w:ind w:left="107" w:right="82"/>
        <w:jc w:val="both"/>
        <w:rPr>
          <w:rFonts w:ascii="Arial Narrow" w:hAnsi="Arial Narrow" w:cs="Arial"/>
          <w:lang w:val="en-GB"/>
        </w:rPr>
      </w:pPr>
      <w:r w:rsidRPr="00152C27">
        <w:rPr>
          <w:rFonts w:ascii="Arial Narrow" w:hAnsi="Arial Narrow" w:cs="Arial"/>
          <w:lang w:val="en-GB"/>
        </w:rPr>
        <w:t>This bond shall, for the purposes of its interpretation and execution, be subject to Cameroon Law. Cameroon courts shall be the only jurisdictions competent to rule on this commitment and its consequences.</w:t>
      </w:r>
    </w:p>
    <w:p w14:paraId="2D6E4FB3" w14:textId="77777777" w:rsidR="00152C27" w:rsidRPr="00152C27" w:rsidRDefault="00152C27" w:rsidP="00152C27">
      <w:pPr>
        <w:widowControl w:val="0"/>
        <w:autoSpaceDE w:val="0"/>
        <w:spacing w:line="360" w:lineRule="auto"/>
        <w:ind w:left="4248" w:right="-20" w:firstLine="708"/>
        <w:rPr>
          <w:rFonts w:ascii="Arial Narrow" w:hAnsi="Arial Narrow" w:cs="Arial"/>
          <w:lang w:val="en-GB"/>
        </w:rPr>
      </w:pPr>
      <w:r w:rsidRPr="00152C27">
        <w:rPr>
          <w:rFonts w:ascii="Arial Narrow" w:hAnsi="Arial Narrow" w:cs="Arial"/>
          <w:i/>
          <w:iCs/>
          <w:lang w:val="en-GB"/>
        </w:rPr>
        <w:t xml:space="preserve">Signed and authenticated by the bank </w:t>
      </w:r>
    </w:p>
    <w:p w14:paraId="7BF43F58" w14:textId="77777777" w:rsidR="00152C27" w:rsidRPr="00152C27" w:rsidRDefault="00152C27" w:rsidP="00152C27">
      <w:pPr>
        <w:widowControl w:val="0"/>
        <w:autoSpaceDE w:val="0"/>
        <w:spacing w:line="360" w:lineRule="auto"/>
        <w:rPr>
          <w:rFonts w:ascii="Arial Narrow" w:hAnsi="Arial Narrow" w:cs="Arial"/>
          <w:lang w:val="en-GB"/>
        </w:rPr>
      </w:pPr>
    </w:p>
    <w:p w14:paraId="7EE51ACC" w14:textId="153B3700" w:rsidR="00152C27" w:rsidRPr="00152C27" w:rsidRDefault="00BC5F85" w:rsidP="00BC5F85">
      <w:pPr>
        <w:widowControl w:val="0"/>
        <w:autoSpaceDE w:val="0"/>
        <w:spacing w:line="360" w:lineRule="auto"/>
        <w:ind w:left="4248" w:right="-40" w:firstLine="708"/>
        <w:rPr>
          <w:rFonts w:ascii="Arial Narrow" w:hAnsi="Arial Narrow" w:cs="Arial"/>
          <w:lang w:val="en-GB"/>
        </w:rPr>
      </w:pPr>
      <w:r>
        <w:rPr>
          <w:rFonts w:ascii="Arial Narrow" w:hAnsi="Arial Narrow" w:cs="Arial"/>
          <w:i/>
          <w:iCs/>
          <w:lang w:val="en-GB"/>
        </w:rPr>
        <w:t xml:space="preserve">Done </w:t>
      </w:r>
      <w:r w:rsidR="00152C27" w:rsidRPr="00152C27">
        <w:rPr>
          <w:rFonts w:ascii="Arial Narrow" w:hAnsi="Arial Narrow" w:cs="Arial"/>
          <w:i/>
          <w:iCs/>
          <w:lang w:val="en-GB"/>
        </w:rPr>
        <w:t>at……………..,on</w:t>
      </w:r>
      <w:r>
        <w:rPr>
          <w:rFonts w:ascii="Arial Narrow" w:hAnsi="Arial Narrow" w:cs="Arial"/>
          <w:i/>
          <w:iCs/>
          <w:lang w:val="en-GB"/>
        </w:rPr>
        <w:t>…………………..</w:t>
      </w:r>
      <w:r w:rsidR="00152C27" w:rsidRPr="00152C27">
        <w:rPr>
          <w:rFonts w:ascii="Arial Narrow" w:hAnsi="Arial Narrow" w:cs="Arial"/>
          <w:i/>
          <w:iCs/>
          <w:lang w:val="en-GB"/>
        </w:rPr>
        <w:t xml:space="preserve"> </w:t>
      </w:r>
      <w:r>
        <w:rPr>
          <w:rFonts w:ascii="Arial Narrow" w:hAnsi="Arial Narrow" w:cs="Arial"/>
          <w:i/>
          <w:iCs/>
          <w:lang w:val="en-GB"/>
        </w:rPr>
        <w:t xml:space="preserve">      </w:t>
      </w:r>
    </w:p>
    <w:p w14:paraId="3641FDF2" w14:textId="77777777" w:rsidR="00152C27" w:rsidRPr="00152C27" w:rsidRDefault="00152C27" w:rsidP="00152C27">
      <w:pPr>
        <w:widowControl w:val="0"/>
        <w:autoSpaceDE w:val="0"/>
        <w:spacing w:line="360" w:lineRule="auto"/>
        <w:ind w:left="4820" w:right="-20" w:firstLine="720"/>
        <w:rPr>
          <w:rFonts w:ascii="Arial Narrow" w:hAnsi="Arial Narrow" w:cs="Arial"/>
          <w:i/>
          <w:iCs/>
          <w:lang w:val="en-GB"/>
        </w:rPr>
      </w:pPr>
      <w:r w:rsidRPr="00152C27">
        <w:rPr>
          <w:rFonts w:ascii="Arial Narrow" w:hAnsi="Arial Narrow" w:cs="Arial"/>
          <w:i/>
          <w:iCs/>
          <w:lang w:val="en-GB"/>
        </w:rPr>
        <w:t>[signature of the bank]</w:t>
      </w:r>
    </w:p>
    <w:p w14:paraId="1CB7EDE1" w14:textId="77777777" w:rsidR="00152C27" w:rsidRPr="00152C27" w:rsidRDefault="00152C27" w:rsidP="00152C27">
      <w:pPr>
        <w:widowControl w:val="0"/>
        <w:autoSpaceDE w:val="0"/>
        <w:spacing w:before="56"/>
        <w:ind w:left="1617" w:right="-20"/>
        <w:rPr>
          <w:rFonts w:ascii="Arial Narrow" w:hAnsi="Arial Narrow" w:cs="Arial"/>
          <w:b/>
          <w:bCs/>
          <w:color w:val="000000" w:themeColor="text1"/>
          <w:sz w:val="28"/>
          <w:szCs w:val="28"/>
          <w:lang w:val="en-GB"/>
        </w:rPr>
      </w:pPr>
    </w:p>
    <w:p w14:paraId="572D96B8" w14:textId="77777777" w:rsidR="00152C27" w:rsidRPr="00152C27" w:rsidRDefault="00152C27" w:rsidP="00152C27">
      <w:pPr>
        <w:widowControl w:val="0"/>
        <w:autoSpaceDE w:val="0"/>
        <w:spacing w:before="56"/>
        <w:ind w:left="1617" w:right="-20"/>
        <w:rPr>
          <w:rFonts w:ascii="Arial Narrow" w:hAnsi="Arial Narrow" w:cs="Arial"/>
          <w:b/>
          <w:bCs/>
          <w:color w:val="000000" w:themeColor="text1"/>
          <w:sz w:val="28"/>
          <w:szCs w:val="28"/>
          <w:lang w:val="en-GB"/>
        </w:rPr>
      </w:pPr>
    </w:p>
    <w:p w14:paraId="0AFC03B6" w14:textId="77777777" w:rsidR="00152C27" w:rsidRPr="00152C27" w:rsidRDefault="00152C27" w:rsidP="00152C27">
      <w:pPr>
        <w:widowControl w:val="0"/>
        <w:autoSpaceDE w:val="0"/>
        <w:spacing w:before="56"/>
        <w:ind w:left="1617" w:right="-20"/>
        <w:rPr>
          <w:rFonts w:ascii="Arial Narrow" w:hAnsi="Arial Narrow" w:cs="Arial"/>
          <w:b/>
          <w:bCs/>
          <w:i/>
          <w:color w:val="000000" w:themeColor="text1"/>
          <w:lang w:val="en-GB"/>
        </w:rPr>
      </w:pPr>
    </w:p>
    <w:p w14:paraId="0127220E" w14:textId="3C770534" w:rsidR="00152C27" w:rsidRPr="00152C27" w:rsidRDefault="00152C27" w:rsidP="00152C27">
      <w:pPr>
        <w:widowControl w:val="0"/>
        <w:autoSpaceDE w:val="0"/>
        <w:spacing w:before="56"/>
        <w:ind w:right="-20"/>
        <w:rPr>
          <w:rFonts w:ascii="Arial Narrow" w:hAnsi="Arial Narrow" w:cs="Arial"/>
          <w:b/>
          <w:bCs/>
          <w:i/>
          <w:color w:val="000000" w:themeColor="text1"/>
          <w:sz w:val="28"/>
          <w:szCs w:val="28"/>
          <w:lang w:val="en-GB"/>
        </w:rPr>
      </w:pPr>
      <w:r w:rsidRPr="00152C27">
        <w:rPr>
          <w:rFonts w:ascii="Arial Narrow" w:hAnsi="Arial Narrow" w:cs="Arial"/>
          <w:i/>
          <w:iCs/>
          <w:lang w:val="en-GB"/>
        </w:rPr>
        <w:t>[</w:t>
      </w:r>
      <w:r w:rsidRPr="00152C27">
        <w:rPr>
          <w:rFonts w:ascii="Arial Narrow" w:hAnsi="Arial Narrow" w:cs="Arial"/>
          <w:b/>
          <w:bCs/>
          <w:i/>
          <w:color w:val="000000" w:themeColor="text1"/>
          <w:lang w:val="en-GB"/>
        </w:rPr>
        <w:t>NB: this bond must be hand-endorsed by the bank</w:t>
      </w:r>
      <w:r w:rsidRPr="00152C27">
        <w:rPr>
          <w:rFonts w:ascii="Arial Narrow" w:hAnsi="Arial Narrow" w:cs="Arial"/>
          <w:i/>
          <w:iCs/>
          <w:lang w:val="en-GB"/>
        </w:rPr>
        <w:t>]</w:t>
      </w:r>
    </w:p>
    <w:p w14:paraId="55522AC2" w14:textId="77777777" w:rsidR="00152C27" w:rsidRPr="00152C27" w:rsidRDefault="00152C27" w:rsidP="00152C27">
      <w:pPr>
        <w:widowControl w:val="0"/>
        <w:autoSpaceDE w:val="0"/>
        <w:spacing w:before="56"/>
        <w:ind w:left="1617" w:right="-20"/>
        <w:rPr>
          <w:rFonts w:ascii="Arial Narrow" w:hAnsi="Arial Narrow" w:cs="Arial"/>
          <w:b/>
          <w:bCs/>
          <w:i/>
          <w:color w:val="000000" w:themeColor="text1"/>
          <w:sz w:val="28"/>
          <w:szCs w:val="28"/>
          <w:lang w:val="en-GB"/>
        </w:rPr>
      </w:pPr>
    </w:p>
    <w:p w14:paraId="4C3F2CBE" w14:textId="77777777" w:rsidR="00152C27" w:rsidRDefault="00152C27" w:rsidP="00152C27">
      <w:pPr>
        <w:widowControl w:val="0"/>
        <w:autoSpaceDE w:val="0"/>
        <w:spacing w:before="56"/>
        <w:ind w:left="1617" w:right="-20"/>
        <w:rPr>
          <w:rFonts w:ascii="Arial" w:hAnsi="Arial" w:cs="Arial"/>
          <w:b/>
          <w:bCs/>
          <w:i/>
          <w:color w:val="000000" w:themeColor="text1"/>
          <w:sz w:val="28"/>
          <w:szCs w:val="28"/>
          <w:lang w:val="en-GB"/>
        </w:rPr>
      </w:pPr>
    </w:p>
    <w:p w14:paraId="7CB51402" w14:textId="77777777" w:rsidR="00115A9E" w:rsidRPr="00115A9E" w:rsidRDefault="00115A9E" w:rsidP="00B42795">
      <w:pPr>
        <w:pageBreakBefore/>
        <w:suppressAutoHyphens w:val="0"/>
        <w:spacing w:line="360" w:lineRule="auto"/>
        <w:rPr>
          <w:rFonts w:ascii="Arial Narrow" w:hAnsi="Arial Narrow" w:cs="Arial"/>
          <w:b/>
          <w:bCs/>
          <w:lang w:val="en-GB"/>
        </w:rPr>
      </w:pPr>
    </w:p>
    <w:p w14:paraId="49CD8CA8" w14:textId="31744667" w:rsidR="00115A9E" w:rsidRPr="00115A9E" w:rsidRDefault="00B42795" w:rsidP="00115A9E">
      <w:pPr>
        <w:widowControl w:val="0"/>
        <w:autoSpaceDE w:val="0"/>
        <w:spacing w:before="56" w:line="360" w:lineRule="auto"/>
        <w:ind w:left="2547" w:right="-20"/>
        <w:rPr>
          <w:rFonts w:ascii="Arial Narrow" w:hAnsi="Arial Narrow" w:cs="Arial"/>
          <w:b/>
          <w:bCs/>
          <w:sz w:val="28"/>
          <w:szCs w:val="28"/>
          <w:lang w:val="en-GB"/>
        </w:rPr>
      </w:pPr>
      <w:r w:rsidRPr="00115A9E">
        <w:rPr>
          <w:rFonts w:ascii="Arial Narrow" w:hAnsi="Arial Narrow"/>
          <w:b/>
          <w:sz w:val="28"/>
          <w:lang w:val="en-GB"/>
        </w:rPr>
        <w:t>APPENDIX N</w:t>
      </w:r>
      <w:r>
        <w:rPr>
          <w:rFonts w:ascii="Arial Narrow" w:hAnsi="Arial Narrow"/>
          <w:b/>
          <w:sz w:val="28"/>
          <w:lang w:val="en-GB"/>
        </w:rPr>
        <w:t>o</w:t>
      </w:r>
      <w:r w:rsidRPr="00115A9E">
        <w:rPr>
          <w:rFonts w:ascii="Arial Narrow" w:hAnsi="Arial Narrow"/>
          <w:b/>
          <w:sz w:val="28"/>
          <w:lang w:val="en-GB"/>
        </w:rPr>
        <w:t xml:space="preserve">. </w:t>
      </w:r>
      <w:r>
        <w:rPr>
          <w:rFonts w:ascii="Arial Narrow" w:hAnsi="Arial Narrow"/>
          <w:b/>
          <w:sz w:val="28"/>
          <w:lang w:val="en-GB"/>
        </w:rPr>
        <w:t>4</w:t>
      </w:r>
      <w:r w:rsidRPr="00115A9E">
        <w:rPr>
          <w:rFonts w:ascii="Arial Narrow" w:hAnsi="Arial Narrow"/>
          <w:b/>
          <w:sz w:val="28"/>
          <w:lang w:val="en-GB"/>
        </w:rPr>
        <w:t>:  MODEL FINAL BOND</w:t>
      </w:r>
    </w:p>
    <w:p w14:paraId="6D99F3A7" w14:textId="77777777" w:rsidR="00115A9E" w:rsidRPr="00115A9E" w:rsidRDefault="00115A9E" w:rsidP="00115A9E">
      <w:pPr>
        <w:widowControl w:val="0"/>
        <w:autoSpaceDE w:val="0"/>
        <w:spacing w:before="10" w:line="360" w:lineRule="auto"/>
        <w:rPr>
          <w:rFonts w:ascii="Arial Narrow" w:hAnsi="Arial Narrow" w:cs="Arial"/>
          <w:lang w:val="en-GB"/>
        </w:rPr>
      </w:pPr>
    </w:p>
    <w:p w14:paraId="38BBB1B1"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Financial body:</w:t>
      </w:r>
    </w:p>
    <w:p w14:paraId="139CB29D"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 xml:space="preserve">Bond reference: No. </w:t>
      </w:r>
      <w:r w:rsidRPr="00B42795">
        <w:rPr>
          <w:rFonts w:ascii="Arial Narrow" w:hAnsi="Arial Narrow" w:cs="Arial"/>
          <w:i/>
          <w:iCs/>
          <w:lang w:val="en-GB"/>
        </w:rPr>
        <w:t>……………..................................………..</w:t>
      </w:r>
    </w:p>
    <w:p w14:paraId="7D7CE64E" w14:textId="77777777" w:rsidR="00BC5F85" w:rsidRPr="00B42795" w:rsidRDefault="00BC5F85" w:rsidP="00BC5F85">
      <w:pPr>
        <w:widowControl w:val="0"/>
        <w:autoSpaceDE w:val="0"/>
        <w:spacing w:before="8" w:line="360" w:lineRule="auto"/>
        <w:jc w:val="both"/>
        <w:rPr>
          <w:rFonts w:ascii="Arial Narrow" w:hAnsi="Arial Narrow" w:cs="Arial"/>
          <w:lang w:val="en-GB"/>
        </w:rPr>
      </w:pPr>
    </w:p>
    <w:p w14:paraId="3B9C4429"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 xml:space="preserve">Addressed to </w:t>
      </w:r>
      <w:r w:rsidRPr="00B42795">
        <w:rPr>
          <w:rFonts w:ascii="Arial Narrow" w:hAnsi="Arial Narrow" w:cs="Arial"/>
          <w:i/>
          <w:iCs/>
          <w:lang w:val="en-GB"/>
        </w:rPr>
        <w:t>[indicate the Project Owner or the Delegated Project Owner and his address] Cameroon, hereinafter referred to as “the Project Owner“</w:t>
      </w:r>
    </w:p>
    <w:p w14:paraId="74EF9C41" w14:textId="77777777" w:rsidR="00BC5F85" w:rsidRPr="00B42795" w:rsidRDefault="00BC5F85" w:rsidP="00BC5F85">
      <w:pPr>
        <w:widowControl w:val="0"/>
        <w:autoSpaceDE w:val="0"/>
        <w:spacing w:before="8" w:line="360" w:lineRule="auto"/>
        <w:jc w:val="both"/>
        <w:rPr>
          <w:rFonts w:ascii="Arial Narrow" w:hAnsi="Arial Narrow" w:cs="Arial"/>
          <w:lang w:val="en-GB"/>
        </w:rPr>
      </w:pPr>
    </w:p>
    <w:p w14:paraId="274A4EC5" w14:textId="77777777" w:rsidR="00BC5F85" w:rsidRPr="00B42795" w:rsidRDefault="00BC5F85" w:rsidP="00BC5F85">
      <w:pPr>
        <w:widowControl w:val="0"/>
        <w:autoSpaceDE w:val="0"/>
        <w:spacing w:line="360" w:lineRule="auto"/>
        <w:jc w:val="both"/>
        <w:rPr>
          <w:rFonts w:ascii="Arial Narrow" w:hAnsi="Arial Narrow" w:cs="Arial"/>
          <w:lang w:val="en-GB"/>
        </w:rPr>
      </w:pPr>
      <w:r w:rsidRPr="00B42795">
        <w:rPr>
          <w:rFonts w:ascii="Arial Narrow" w:hAnsi="Arial Narrow" w:cs="Arial"/>
          <w:lang w:val="en-GB"/>
        </w:rPr>
        <w:t xml:space="preserve">Whereas </w:t>
      </w:r>
      <w:r w:rsidRPr="00B42795">
        <w:rPr>
          <w:rFonts w:ascii="Arial Narrow" w:hAnsi="Arial Narrow" w:cs="Arial"/>
          <w:i/>
          <w:iCs/>
          <w:lang w:val="en-GB"/>
        </w:rPr>
        <w:t>…………….................................. .............................… ……. . [name and address of Supplier or service provider]</w:t>
      </w:r>
      <w:r w:rsidRPr="00B42795">
        <w:rPr>
          <w:rFonts w:ascii="Arial Narrow" w:hAnsi="Arial Narrow" w:cs="Arial"/>
          <w:lang w:val="en-GB"/>
        </w:rPr>
        <w:t xml:space="preserve">, hereinafter referred to as “the Supplier </w:t>
      </w:r>
      <w:r w:rsidRPr="00B42795">
        <w:rPr>
          <w:rFonts w:ascii="Arial Narrow" w:hAnsi="Arial Narrow" w:cs="Arial"/>
          <w:i/>
          <w:iCs/>
          <w:lang w:val="en-GB"/>
        </w:rPr>
        <w:t>or service provider</w:t>
      </w:r>
      <w:r w:rsidRPr="00B42795">
        <w:rPr>
          <w:rFonts w:ascii="Arial Narrow" w:hAnsi="Arial Narrow" w:cs="Arial"/>
          <w:lang w:val="en-GB"/>
        </w:rPr>
        <w:t>”, committed himself, in execution of the contract referred to as “the Contract “, to execute</w:t>
      </w:r>
    </w:p>
    <w:p w14:paraId="68BC976F" w14:textId="77777777" w:rsidR="00BC5F85" w:rsidRPr="00B42795" w:rsidRDefault="00BC5F85" w:rsidP="00BC5F85">
      <w:pPr>
        <w:widowControl w:val="0"/>
        <w:autoSpaceDE w:val="0"/>
        <w:spacing w:line="360" w:lineRule="auto"/>
        <w:jc w:val="both"/>
        <w:rPr>
          <w:rFonts w:ascii="Arial Narrow" w:hAnsi="Arial Narrow" w:cs="Arial"/>
          <w:lang w:val="en-GB"/>
        </w:rPr>
      </w:pPr>
      <w:r w:rsidRPr="00B42795">
        <w:rPr>
          <w:rFonts w:ascii="Arial Narrow" w:hAnsi="Arial Narrow" w:cs="Arial"/>
          <w:i/>
          <w:iCs/>
          <w:lang w:val="en-GB"/>
        </w:rPr>
        <w:t>[indicate the nature of the supplies and ancillary services]</w:t>
      </w:r>
    </w:p>
    <w:p w14:paraId="260A5C2F" w14:textId="77777777" w:rsidR="00BC5F85" w:rsidRPr="00B42795" w:rsidRDefault="00BC5F85" w:rsidP="00BC5F85">
      <w:pPr>
        <w:widowControl w:val="0"/>
        <w:autoSpaceDE w:val="0"/>
        <w:spacing w:line="360" w:lineRule="auto"/>
        <w:jc w:val="both"/>
        <w:rPr>
          <w:rFonts w:ascii="Arial Narrow" w:hAnsi="Arial Narrow" w:cs="Arial"/>
          <w:lang w:val="en-GB"/>
        </w:rPr>
      </w:pPr>
    </w:p>
    <w:p w14:paraId="767F4F43" w14:textId="77777777" w:rsidR="00BC5F85" w:rsidRPr="00B42795" w:rsidRDefault="00BC5F85" w:rsidP="00BC5F85">
      <w:pPr>
        <w:widowControl w:val="0"/>
        <w:autoSpaceDE w:val="0"/>
        <w:spacing w:line="360" w:lineRule="auto"/>
        <w:jc w:val="both"/>
        <w:rPr>
          <w:rFonts w:ascii="Arial Narrow" w:hAnsi="Arial Narrow" w:cs="Arial"/>
          <w:lang w:val="en-GB"/>
        </w:rPr>
      </w:pPr>
    </w:p>
    <w:p w14:paraId="0D10B587" w14:textId="77777777" w:rsidR="00BC5F85" w:rsidRPr="00B42795" w:rsidRDefault="00BC5F85" w:rsidP="00BC5F85">
      <w:pPr>
        <w:widowControl w:val="0"/>
        <w:autoSpaceDE w:val="0"/>
        <w:spacing w:line="360" w:lineRule="auto"/>
        <w:ind w:left="107" w:right="-258"/>
        <w:jc w:val="both"/>
        <w:rPr>
          <w:rFonts w:ascii="Arial Narrow" w:hAnsi="Arial Narrow" w:cs="Arial"/>
          <w:lang w:val="en-GB"/>
        </w:rPr>
      </w:pPr>
      <w:r w:rsidRPr="00B42795">
        <w:rPr>
          <w:rFonts w:ascii="Arial Narrow" w:hAnsi="Arial Narrow" w:cs="Arial"/>
          <w:lang w:val="en-GB"/>
        </w:rPr>
        <w:t>Whereas it is stated in the contract that the Supplier shall entrust to the Project Owner</w:t>
      </w:r>
      <w:r w:rsidRPr="00B42795">
        <w:rPr>
          <w:rFonts w:ascii="Arial Narrow" w:hAnsi="Arial Narrow" w:cs="Arial"/>
          <w:i/>
          <w:iCs/>
          <w:lang w:val="en-GB"/>
        </w:rPr>
        <w:t xml:space="preserve"> </w:t>
      </w:r>
      <w:r w:rsidRPr="00B42795">
        <w:rPr>
          <w:rFonts w:ascii="Arial Narrow" w:hAnsi="Arial Narrow" w:cs="Arial"/>
          <w:iCs/>
          <w:lang w:val="en-GB"/>
        </w:rPr>
        <w:t>or the Delegated Project Owner</w:t>
      </w:r>
      <w:r w:rsidRPr="00B42795">
        <w:rPr>
          <w:rFonts w:ascii="Arial Narrow" w:hAnsi="Arial Narrow" w:cs="Arial"/>
          <w:lang w:val="en-GB"/>
        </w:rPr>
        <w:t xml:space="preserve"> a final bond, of an amount equal to [</w:t>
      </w:r>
      <w:r w:rsidRPr="00B42795">
        <w:rPr>
          <w:rFonts w:ascii="Arial Narrow" w:hAnsi="Arial Narrow" w:cs="Arial"/>
          <w:i/>
          <w:iCs/>
          <w:lang w:val="en-GB"/>
        </w:rPr>
        <w:t>indicate the percentage between 2 and 5 %</w:t>
      </w:r>
      <w:r w:rsidRPr="00B42795">
        <w:rPr>
          <w:rFonts w:ascii="Arial Narrow" w:hAnsi="Arial Narrow" w:cs="Arial"/>
          <w:lang w:val="en-GB"/>
        </w:rPr>
        <w:t>] of the amount of the tranche of the corresponding contract, as guarantee of the execution of his full obligations in accordance with the terms of the contract,</w:t>
      </w:r>
    </w:p>
    <w:p w14:paraId="5510BD01" w14:textId="77777777" w:rsidR="00BC5F85" w:rsidRPr="00B42795" w:rsidRDefault="00BC5F85" w:rsidP="00BC5F85">
      <w:pPr>
        <w:widowControl w:val="0"/>
        <w:autoSpaceDE w:val="0"/>
        <w:spacing w:line="360" w:lineRule="auto"/>
        <w:ind w:left="107" w:right="-213"/>
        <w:jc w:val="both"/>
        <w:rPr>
          <w:rFonts w:ascii="Arial Narrow" w:hAnsi="Arial Narrow" w:cs="Arial"/>
          <w:lang w:val="en-GB"/>
        </w:rPr>
      </w:pPr>
    </w:p>
    <w:p w14:paraId="7E2FBBB5"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 xml:space="preserve">Whereas we have agreed to give the Supplier this guarantee, </w:t>
      </w:r>
    </w:p>
    <w:p w14:paraId="0841019F" w14:textId="77777777" w:rsidR="00BC5F85" w:rsidRPr="00B42795" w:rsidRDefault="00BC5F85" w:rsidP="00BC5F85">
      <w:pPr>
        <w:widowControl w:val="0"/>
        <w:autoSpaceDE w:val="0"/>
        <w:spacing w:before="8" w:line="360" w:lineRule="auto"/>
        <w:jc w:val="both"/>
        <w:rPr>
          <w:rFonts w:ascii="Arial Narrow" w:hAnsi="Arial Narrow" w:cs="Arial"/>
          <w:lang w:val="en-GB"/>
        </w:rPr>
      </w:pPr>
    </w:p>
    <w:p w14:paraId="40E7F5C5"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We,</w:t>
      </w:r>
      <w:r w:rsidRPr="00B42795">
        <w:rPr>
          <w:rFonts w:ascii="Arial Narrow" w:hAnsi="Arial Narrow" w:cs="Arial"/>
          <w:i/>
          <w:iCs/>
          <w:lang w:val="en-GB"/>
        </w:rPr>
        <w:t>……………............................................[name and address of the bank]</w:t>
      </w:r>
      <w:r w:rsidRPr="00B42795">
        <w:rPr>
          <w:rFonts w:ascii="Arial Narrow" w:hAnsi="Arial Narrow" w:cs="Arial"/>
          <w:lang w:val="en-GB"/>
        </w:rPr>
        <w:t xml:space="preserve">, represented by </w:t>
      </w:r>
      <w:r w:rsidRPr="00B42795">
        <w:rPr>
          <w:rFonts w:ascii="Arial Narrow" w:hAnsi="Arial Narrow" w:cs="Arial"/>
          <w:i/>
          <w:iCs/>
          <w:lang w:val="en-GB"/>
        </w:rPr>
        <w:t>…………….........................................................................................................  [names of signatories]</w:t>
      </w:r>
      <w:r w:rsidRPr="00B42795">
        <w:rPr>
          <w:rFonts w:ascii="Arial Narrow" w:hAnsi="Arial Narrow" w:cs="Arial"/>
          <w:lang w:val="en-GB"/>
        </w:rPr>
        <w:t xml:space="preserve">, hereinafter referred to as “the financial body”, we commit ourselves to pay to the Project Owner </w:t>
      </w:r>
      <w:r w:rsidRPr="00B42795">
        <w:rPr>
          <w:rFonts w:ascii="Arial Narrow" w:hAnsi="Arial Narrow" w:cs="Arial"/>
          <w:iCs/>
          <w:lang w:val="en-GB"/>
        </w:rPr>
        <w:t>or the Delegated Project Owner</w:t>
      </w:r>
      <w:r w:rsidRPr="00B42795">
        <w:rPr>
          <w:rFonts w:ascii="Arial Narrow" w:hAnsi="Arial Narrow" w:cs="Arial"/>
          <w:lang w:val="en-GB"/>
        </w:rPr>
        <w:t xml:space="preserve">, within a maximum deadline of eight (8) weeks, upon simple written request of the latter declaring that the Supplier or service provider has not satisfied his contractual commitments within the meaning of the contract, without being able to defer the payment nor raise any contests for whatever reason, any sum up to the sum of </w:t>
      </w:r>
      <w:r w:rsidRPr="00B42795">
        <w:rPr>
          <w:rFonts w:ascii="Arial Narrow" w:hAnsi="Arial Narrow" w:cs="Arial"/>
          <w:i/>
          <w:iCs/>
          <w:lang w:val="en-GB"/>
        </w:rPr>
        <w:t xml:space="preserve">……………........................................... [in figures and in words] </w:t>
      </w:r>
      <w:r w:rsidRPr="00B42795">
        <w:rPr>
          <w:rFonts w:ascii="Arial Narrow" w:hAnsi="Arial Narrow" w:cs="Arial"/>
          <w:lang w:val="en-GB"/>
        </w:rPr>
        <w:t>.</w:t>
      </w:r>
    </w:p>
    <w:p w14:paraId="1DCC6B92" w14:textId="77777777" w:rsidR="00BC5F85" w:rsidRPr="00B42795" w:rsidRDefault="00BC5F85" w:rsidP="00BC5F85">
      <w:pPr>
        <w:widowControl w:val="0"/>
        <w:autoSpaceDE w:val="0"/>
        <w:spacing w:before="8" w:line="360" w:lineRule="auto"/>
        <w:jc w:val="both"/>
        <w:rPr>
          <w:rFonts w:ascii="Arial Narrow" w:hAnsi="Arial Narrow" w:cs="Arial"/>
          <w:lang w:val="en-GB"/>
        </w:rPr>
      </w:pPr>
    </w:p>
    <w:p w14:paraId="4647942F"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We agree that no change or addendum or any other amendment to the contract shall free us of any obligation incumbent on us by virtue of this final bid bond and we hereby incline to the notification of any modification, addendum or change.</w:t>
      </w:r>
    </w:p>
    <w:p w14:paraId="430CA83D"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 xml:space="preserve">This final bond shall enter into force as soon as it is signed and upon notification of the contract. The bond shall </w:t>
      </w:r>
      <w:r w:rsidRPr="00B42795">
        <w:rPr>
          <w:rFonts w:ascii="Arial Narrow" w:hAnsi="Arial Narrow" w:cs="Arial"/>
          <w:lang w:val="en-GB"/>
        </w:rPr>
        <w:lastRenderedPageBreak/>
        <w:t>be released within a deadline of (</w:t>
      </w:r>
      <w:r w:rsidRPr="00B42795">
        <w:rPr>
          <w:rFonts w:ascii="Arial Narrow" w:hAnsi="Arial Narrow" w:cs="Arial"/>
          <w:i/>
          <w:iCs/>
          <w:lang w:val="en-GB"/>
        </w:rPr>
        <w:t>indicate the deadline</w:t>
      </w:r>
      <w:r w:rsidRPr="00B42795">
        <w:rPr>
          <w:rFonts w:ascii="Arial Narrow" w:hAnsi="Arial Narrow" w:cs="Arial"/>
          <w:lang w:val="en-GB"/>
        </w:rPr>
        <w:t xml:space="preserve">) from the date of the provisional acceptance of the supplies. </w:t>
      </w:r>
    </w:p>
    <w:p w14:paraId="579F0BD8" w14:textId="77777777" w:rsidR="00BC5F85" w:rsidRPr="00B42795" w:rsidRDefault="00BC5F85" w:rsidP="00BC5F85">
      <w:pPr>
        <w:widowControl w:val="0"/>
        <w:autoSpaceDE w:val="0"/>
        <w:spacing w:before="8" w:line="360" w:lineRule="auto"/>
        <w:jc w:val="both"/>
        <w:rPr>
          <w:rFonts w:ascii="Arial Narrow" w:hAnsi="Arial Narrow" w:cs="Arial"/>
          <w:lang w:val="en-GB"/>
        </w:rPr>
      </w:pPr>
    </w:p>
    <w:p w14:paraId="0B963597"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Beyond the deadline referred to above, the bond shall be baseless and should be automatically returned to us without any form of procedure.</w:t>
      </w:r>
    </w:p>
    <w:p w14:paraId="1C928659" w14:textId="77777777" w:rsidR="00BC5F85" w:rsidRPr="00B42795" w:rsidRDefault="00BC5F85" w:rsidP="00BC5F85">
      <w:pPr>
        <w:widowControl w:val="0"/>
        <w:autoSpaceDE w:val="0"/>
        <w:spacing w:before="8" w:line="360" w:lineRule="auto"/>
        <w:jc w:val="both"/>
        <w:rPr>
          <w:rFonts w:ascii="Arial Narrow" w:hAnsi="Arial Narrow" w:cs="Arial"/>
          <w:lang w:val="en-GB"/>
        </w:rPr>
      </w:pPr>
    </w:p>
    <w:p w14:paraId="3C38C96B" w14:textId="77777777" w:rsidR="00BC5F85" w:rsidRPr="00B42795" w:rsidRDefault="00BC5F85" w:rsidP="00BC5F85">
      <w:pPr>
        <w:widowControl w:val="0"/>
        <w:autoSpaceDE w:val="0"/>
        <w:spacing w:before="8" w:line="360" w:lineRule="auto"/>
        <w:jc w:val="both"/>
        <w:rPr>
          <w:rFonts w:ascii="Arial Narrow" w:hAnsi="Arial Narrow" w:cs="Arial"/>
          <w:lang w:val="en-GB"/>
        </w:rPr>
      </w:pPr>
      <w:r w:rsidRPr="00B42795">
        <w:rPr>
          <w:rFonts w:ascii="Arial Narrow" w:hAnsi="Arial Narrow" w:cs="Arial"/>
          <w:lang w:val="en-GB"/>
        </w:rPr>
        <w:t xml:space="preserve">Any request for payment formulated by the Project Owner or the Delegated Project Owner by virtue of this guarantee should be done by registered mail with acknowledgement of receipt to reach the bank during the validity period of this commitment. </w:t>
      </w:r>
    </w:p>
    <w:p w14:paraId="6993D37A" w14:textId="77777777" w:rsidR="00BC5F85" w:rsidRPr="00B42795" w:rsidRDefault="00BC5F85" w:rsidP="00BC5F85">
      <w:pPr>
        <w:widowControl w:val="0"/>
        <w:autoSpaceDE w:val="0"/>
        <w:spacing w:before="8" w:line="360" w:lineRule="auto"/>
        <w:jc w:val="both"/>
        <w:rPr>
          <w:rFonts w:ascii="Arial Narrow" w:hAnsi="Arial Narrow" w:cs="Arial"/>
          <w:lang w:val="en-GB"/>
        </w:rPr>
      </w:pPr>
    </w:p>
    <w:p w14:paraId="6724E5B4" w14:textId="77777777" w:rsidR="00BC5F85" w:rsidRPr="00B42795" w:rsidRDefault="00BC5F85" w:rsidP="00BC5F85">
      <w:pPr>
        <w:widowControl w:val="0"/>
        <w:autoSpaceDE w:val="0"/>
        <w:spacing w:line="360" w:lineRule="auto"/>
        <w:ind w:left="107" w:right="82"/>
        <w:jc w:val="both"/>
        <w:rPr>
          <w:rFonts w:ascii="Arial Narrow" w:hAnsi="Arial Narrow" w:cs="Arial"/>
          <w:lang w:val="en-GB"/>
        </w:rPr>
      </w:pPr>
      <w:r w:rsidRPr="00B42795">
        <w:rPr>
          <w:rFonts w:ascii="Arial Narrow" w:hAnsi="Arial Narrow" w:cs="Arial"/>
          <w:lang w:val="en-GB"/>
        </w:rPr>
        <w:t>This final bond shall, for purposes of its interpretation and execution be subject to Cameroon Law. Cameroon courts shall be the sole jurisdictions competent to rule on this commitment and its consequences.</w:t>
      </w:r>
    </w:p>
    <w:p w14:paraId="0D8D2A4C" w14:textId="77777777" w:rsidR="00BC5F85" w:rsidRPr="00B42795" w:rsidRDefault="00BC5F85" w:rsidP="00BC5F85">
      <w:pPr>
        <w:widowControl w:val="0"/>
        <w:autoSpaceDE w:val="0"/>
        <w:spacing w:line="360" w:lineRule="auto"/>
        <w:ind w:right="-20"/>
        <w:rPr>
          <w:rFonts w:ascii="Arial Narrow" w:hAnsi="Arial Narrow" w:cs="Arial"/>
          <w:lang w:val="en-GB"/>
        </w:rPr>
      </w:pPr>
      <w:r w:rsidRPr="00B42795">
        <w:rPr>
          <w:rFonts w:ascii="Arial Narrow" w:hAnsi="Arial Narrow" w:cs="Arial"/>
          <w:i/>
          <w:iCs/>
          <w:lang w:val="en-GB"/>
        </w:rPr>
        <w:t xml:space="preserve">                                                   Signed and authenticated by the financial body </w:t>
      </w:r>
    </w:p>
    <w:p w14:paraId="7B9C5B68" w14:textId="77777777" w:rsidR="00BC5F85" w:rsidRPr="00B42795" w:rsidRDefault="00BC5F85" w:rsidP="00BC5F85">
      <w:pPr>
        <w:widowControl w:val="0"/>
        <w:autoSpaceDE w:val="0"/>
        <w:spacing w:line="360" w:lineRule="auto"/>
        <w:rPr>
          <w:rFonts w:ascii="Arial Narrow" w:hAnsi="Arial Narrow" w:cs="Arial"/>
          <w:lang w:val="en-GB"/>
        </w:rPr>
      </w:pPr>
    </w:p>
    <w:p w14:paraId="386B8EA8" w14:textId="77777777" w:rsidR="00BC5F85" w:rsidRPr="00B42795" w:rsidRDefault="00BC5F85" w:rsidP="00BC5F85">
      <w:pPr>
        <w:widowControl w:val="0"/>
        <w:autoSpaceDE w:val="0"/>
        <w:spacing w:line="360" w:lineRule="auto"/>
        <w:ind w:left="4248" w:right="-40" w:firstLine="708"/>
        <w:rPr>
          <w:rFonts w:ascii="Arial Narrow" w:hAnsi="Arial Narrow" w:cs="Arial"/>
          <w:lang w:val="en-GB"/>
        </w:rPr>
      </w:pPr>
      <w:r w:rsidRPr="00B42795">
        <w:rPr>
          <w:rFonts w:ascii="Arial Narrow" w:hAnsi="Arial Narrow" w:cs="Arial"/>
          <w:i/>
          <w:iCs/>
          <w:lang w:val="en-GB"/>
        </w:rPr>
        <w:t>at……………..........................……….</w:t>
      </w:r>
      <w:r w:rsidRPr="00B42795">
        <w:rPr>
          <w:rFonts w:ascii="Arial Narrow" w:hAnsi="Arial Narrow" w:cs="Arial"/>
          <w:i/>
          <w:iCs/>
          <w:spacing w:val="-1"/>
          <w:lang w:val="en-GB"/>
        </w:rPr>
        <w:t>.</w:t>
      </w:r>
      <w:r w:rsidRPr="00B42795">
        <w:rPr>
          <w:rFonts w:ascii="Arial Narrow" w:hAnsi="Arial Narrow" w:cs="Arial"/>
          <w:i/>
          <w:iCs/>
          <w:lang w:val="en-GB"/>
        </w:rPr>
        <w:t>,on ………..........................………..</w:t>
      </w:r>
    </w:p>
    <w:p w14:paraId="114C8FD6" w14:textId="77777777" w:rsidR="00BC5F85" w:rsidRPr="00B42795" w:rsidRDefault="00BC5F85" w:rsidP="00BC5F85">
      <w:pPr>
        <w:widowControl w:val="0"/>
        <w:autoSpaceDE w:val="0"/>
        <w:spacing w:before="8" w:line="360" w:lineRule="auto"/>
        <w:rPr>
          <w:rFonts w:ascii="Arial Narrow" w:hAnsi="Arial Narrow" w:cs="Arial"/>
          <w:lang w:val="en-GB"/>
        </w:rPr>
      </w:pPr>
    </w:p>
    <w:p w14:paraId="4136BF30" w14:textId="77777777" w:rsidR="00BC5F85" w:rsidRPr="00B42795" w:rsidRDefault="00BC5F85" w:rsidP="00BC5F85">
      <w:pPr>
        <w:widowControl w:val="0"/>
        <w:autoSpaceDE w:val="0"/>
        <w:spacing w:line="360" w:lineRule="auto"/>
        <w:ind w:left="5725" w:right="-20" w:firstLine="720"/>
        <w:rPr>
          <w:rFonts w:ascii="Arial Narrow" w:hAnsi="Arial Narrow" w:cs="Arial"/>
          <w:lang w:val="en-GB"/>
        </w:rPr>
      </w:pPr>
      <w:r w:rsidRPr="00B42795">
        <w:rPr>
          <w:rFonts w:ascii="Arial Narrow" w:hAnsi="Arial Narrow" w:cs="Arial"/>
          <w:i/>
          <w:iCs/>
          <w:lang w:val="en-GB"/>
        </w:rPr>
        <w:t>[Bank’s signature]</w:t>
      </w:r>
    </w:p>
    <w:p w14:paraId="1A7383B4" w14:textId="77777777" w:rsidR="00115A9E" w:rsidRPr="00115A9E" w:rsidRDefault="00115A9E" w:rsidP="00115A9E">
      <w:pPr>
        <w:pageBreakBefore/>
        <w:suppressAutoHyphens w:val="0"/>
        <w:spacing w:line="360" w:lineRule="auto"/>
        <w:rPr>
          <w:rFonts w:ascii="Arial Narrow" w:hAnsi="Arial Narrow" w:cs="Arial"/>
          <w:lang w:val="en-GB"/>
        </w:rPr>
      </w:pPr>
    </w:p>
    <w:p w14:paraId="5C90442A" w14:textId="079F0382" w:rsidR="00115A9E" w:rsidRPr="00115A9E" w:rsidRDefault="000F5C06" w:rsidP="00115A9E">
      <w:pPr>
        <w:widowControl w:val="0"/>
        <w:autoSpaceDE w:val="0"/>
        <w:spacing w:before="56" w:line="360" w:lineRule="auto"/>
        <w:ind w:right="-20"/>
        <w:jc w:val="center"/>
        <w:rPr>
          <w:rFonts w:ascii="Arial Narrow" w:hAnsi="Arial Narrow"/>
          <w:sz w:val="28"/>
          <w:szCs w:val="28"/>
          <w:lang w:val="en-GB"/>
        </w:rPr>
      </w:pPr>
      <w:r w:rsidRPr="00115A9E">
        <w:rPr>
          <w:rFonts w:ascii="Arial Narrow" w:hAnsi="Arial Narrow"/>
          <w:b/>
          <w:sz w:val="28"/>
          <w:lang w:val="en-GB"/>
        </w:rPr>
        <w:t>APPENDIX N</w:t>
      </w:r>
      <w:r w:rsidR="00A42BE5">
        <w:rPr>
          <w:rFonts w:ascii="Arial Narrow" w:hAnsi="Arial Narrow"/>
          <w:b/>
          <w:sz w:val="28"/>
          <w:lang w:val="en-GB"/>
        </w:rPr>
        <w:t>o</w:t>
      </w:r>
      <w:r w:rsidRPr="00115A9E">
        <w:rPr>
          <w:rFonts w:ascii="Arial Narrow" w:hAnsi="Arial Narrow"/>
          <w:b/>
          <w:sz w:val="28"/>
          <w:lang w:val="en-GB"/>
        </w:rPr>
        <w:t xml:space="preserve">. </w:t>
      </w:r>
      <w:r w:rsidR="00A42BE5">
        <w:rPr>
          <w:rFonts w:ascii="Arial Narrow" w:hAnsi="Arial Narrow"/>
          <w:b/>
          <w:sz w:val="28"/>
          <w:lang w:val="en-GB"/>
        </w:rPr>
        <w:t>5</w:t>
      </w:r>
      <w:r w:rsidRPr="00115A9E">
        <w:rPr>
          <w:rFonts w:ascii="Arial Narrow" w:hAnsi="Arial Narrow"/>
          <w:b/>
          <w:sz w:val="28"/>
          <w:lang w:val="en-GB"/>
        </w:rPr>
        <w:t>:  MODEL OF START-UP ADVANCE BOND</w:t>
      </w:r>
    </w:p>
    <w:p w14:paraId="2593ECCE" w14:textId="77777777" w:rsidR="00115A9E" w:rsidRPr="00115A9E" w:rsidRDefault="00115A9E" w:rsidP="00115A9E">
      <w:pPr>
        <w:widowControl w:val="0"/>
        <w:autoSpaceDE w:val="0"/>
        <w:spacing w:line="360" w:lineRule="auto"/>
        <w:ind w:right="-20"/>
        <w:rPr>
          <w:rFonts w:ascii="Arial Narrow" w:hAnsi="Arial Narrow" w:cs="Arial"/>
          <w:lang w:val="en-GB"/>
        </w:rPr>
      </w:pPr>
    </w:p>
    <w:p w14:paraId="1A0C9CFD"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lang w:val="en-GB"/>
        </w:rPr>
        <w:t>Financial body: …………...........................……………………</w:t>
      </w:r>
    </w:p>
    <w:p w14:paraId="70EF64F5"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lang w:val="en-GB"/>
        </w:rPr>
        <w:t>Bond reference: No. …………...........................……………………</w:t>
      </w:r>
    </w:p>
    <w:p w14:paraId="2B00FD0C"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lang w:val="en-GB"/>
        </w:rPr>
        <w:t xml:space="preserve">Addressed to </w:t>
      </w:r>
      <w:r w:rsidRPr="00A42BE5">
        <w:rPr>
          <w:rFonts w:ascii="Arial Narrow" w:hAnsi="Arial Narrow" w:cs="Arial"/>
          <w:i/>
          <w:iCs/>
          <w:lang w:val="en-GB"/>
        </w:rPr>
        <w:t>[Indicate the Project Owner or the Delegated Project Owner]</w:t>
      </w:r>
    </w:p>
    <w:p w14:paraId="5FF87A84"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i/>
          <w:iCs/>
          <w:lang w:val="en-GB"/>
        </w:rPr>
        <w:t>[Address of the Project Owner or the Delegated Project Owner]</w:t>
      </w:r>
    </w:p>
    <w:p w14:paraId="5A810CE4"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lang w:val="en-GB"/>
        </w:rPr>
        <w:t>Hereinafter referred to as “the Project Owner or the Delegated Project Owner”</w:t>
      </w:r>
    </w:p>
    <w:p w14:paraId="23D87919" w14:textId="77777777" w:rsidR="00A42BE5" w:rsidRPr="00A42BE5" w:rsidRDefault="00A42BE5" w:rsidP="00A42BE5">
      <w:pPr>
        <w:widowControl w:val="0"/>
        <w:autoSpaceDE w:val="0"/>
        <w:spacing w:before="12" w:line="360" w:lineRule="auto"/>
        <w:ind w:right="-20"/>
        <w:jc w:val="both"/>
        <w:rPr>
          <w:rFonts w:ascii="Arial Narrow" w:hAnsi="Arial Narrow" w:cs="Arial"/>
          <w:lang w:val="en-GB"/>
        </w:rPr>
      </w:pPr>
      <w:r w:rsidRPr="00A42BE5">
        <w:rPr>
          <w:rFonts w:ascii="Arial Narrow" w:hAnsi="Arial Narrow" w:cs="Arial"/>
          <w:lang w:val="en-GB"/>
        </w:rPr>
        <w:t xml:space="preserve">We, the undersigned (Financial body, address), hereby declare, to guarantee, on behalf of: </w:t>
      </w:r>
      <w:r w:rsidRPr="00A42BE5">
        <w:rPr>
          <w:rFonts w:ascii="Arial Narrow" w:hAnsi="Arial Narrow" w:cs="Arial"/>
          <w:i/>
          <w:iCs/>
          <w:lang w:val="en-GB"/>
        </w:rPr>
        <w:t>…………............................. [the contract holder]</w:t>
      </w:r>
      <w:r w:rsidRPr="00A42BE5">
        <w:rPr>
          <w:rFonts w:ascii="Arial Narrow" w:hAnsi="Arial Narrow" w:cs="Arial"/>
          <w:lang w:val="en-GB"/>
        </w:rPr>
        <w:t>, to the benefit of …………………...…………</w:t>
      </w:r>
    </w:p>
    <w:p w14:paraId="42AA67A2" w14:textId="77777777" w:rsidR="00A42BE5" w:rsidRPr="00A42BE5" w:rsidRDefault="00A42BE5" w:rsidP="00A42BE5">
      <w:pPr>
        <w:widowControl w:val="0"/>
        <w:autoSpaceDE w:val="0"/>
        <w:spacing w:before="12" w:line="360" w:lineRule="auto"/>
        <w:ind w:right="-20"/>
        <w:jc w:val="both"/>
        <w:rPr>
          <w:rFonts w:ascii="Arial Narrow" w:hAnsi="Arial Narrow" w:cs="Arial"/>
          <w:lang w:val="en-GB"/>
        </w:rPr>
      </w:pPr>
      <w:r w:rsidRPr="00A42BE5">
        <w:rPr>
          <w:rFonts w:ascii="Arial Narrow" w:hAnsi="Arial Narrow" w:cs="Arial"/>
          <w:lang w:val="en-GB"/>
        </w:rPr>
        <w:t xml:space="preserve">Project Owner or the Delegated Project Owner </w:t>
      </w:r>
      <w:r w:rsidRPr="00A42BE5">
        <w:rPr>
          <w:rFonts w:ascii="Arial Narrow" w:hAnsi="Arial Narrow" w:cs="Arial"/>
          <w:i/>
          <w:iCs/>
          <w:lang w:val="en-GB"/>
        </w:rPr>
        <w:t>[Address of the Project Owner or the Delegated Project Owner] (“</w:t>
      </w:r>
      <w:r w:rsidRPr="00A42BE5">
        <w:rPr>
          <w:rFonts w:ascii="Arial Narrow" w:hAnsi="Arial Narrow" w:cs="Arial"/>
          <w:lang w:val="en-GB"/>
        </w:rPr>
        <w:t>the beneficiary”</w:t>
      </w:r>
      <w:r w:rsidRPr="00A42BE5">
        <w:rPr>
          <w:rFonts w:ascii="Arial Narrow" w:hAnsi="Arial Narrow" w:cs="Arial"/>
          <w:i/>
          <w:iCs/>
          <w:lang w:val="en-GB"/>
        </w:rPr>
        <w:t>)</w:t>
      </w:r>
    </w:p>
    <w:p w14:paraId="1E568A7E" w14:textId="03BE976F" w:rsidR="00A42BE5" w:rsidRPr="00A42BE5" w:rsidRDefault="00A42BE5" w:rsidP="00A42BE5">
      <w:pPr>
        <w:widowControl w:val="0"/>
        <w:autoSpaceDE w:val="0"/>
        <w:spacing w:before="20" w:line="360" w:lineRule="auto"/>
        <w:ind w:right="-20"/>
        <w:jc w:val="both"/>
        <w:rPr>
          <w:rFonts w:ascii="Arial Narrow" w:hAnsi="Arial Narrow" w:cs="Arial"/>
          <w:lang w:val="en-GB"/>
        </w:rPr>
      </w:pPr>
      <w:r w:rsidRPr="00A42BE5">
        <w:rPr>
          <w:rFonts w:ascii="Arial Narrow" w:hAnsi="Arial Narrow" w:cs="Arial"/>
          <w:lang w:val="en-GB"/>
        </w:rPr>
        <w:t xml:space="preserve">The payment without contest and upon receipt of the first written request by the beneficiary, declaring that ………….................…….. </w:t>
      </w:r>
      <w:r w:rsidRPr="00A42BE5">
        <w:rPr>
          <w:rFonts w:ascii="Arial Narrow" w:hAnsi="Arial Narrow" w:cs="Arial"/>
          <w:i/>
          <w:iCs/>
          <w:lang w:val="en-GB"/>
        </w:rPr>
        <w:t xml:space="preserve">[the holder] </w:t>
      </w:r>
      <w:r w:rsidRPr="00A42BE5">
        <w:rPr>
          <w:rFonts w:ascii="Arial Narrow" w:hAnsi="Arial Narrow" w:cs="Arial"/>
          <w:lang w:val="en-GB"/>
        </w:rPr>
        <w:t>did not fulfil his obligations relating to the reimbursement of the start-off advance in accordance with the terms of Contract</w:t>
      </w:r>
      <w:r w:rsidRPr="00A42BE5">
        <w:rPr>
          <w:rFonts w:ascii="Arial Narrow" w:hAnsi="Arial Narrow" w:cs="Arial"/>
          <w:i/>
          <w:iCs/>
          <w:lang w:val="en-GB"/>
        </w:rPr>
        <w:t xml:space="preserve"> </w:t>
      </w:r>
      <w:r w:rsidRPr="00A42BE5">
        <w:rPr>
          <w:rFonts w:ascii="Arial Narrow" w:hAnsi="Arial Narrow" w:cs="Arial"/>
          <w:lang w:val="en-GB"/>
        </w:rPr>
        <w:t xml:space="preserve">………….................…….. of ………….............................. relating to the supplies and ancillary services </w:t>
      </w:r>
      <w:r w:rsidRPr="00A42BE5">
        <w:rPr>
          <w:rFonts w:ascii="Arial Narrow" w:hAnsi="Arial Narrow" w:cs="Arial"/>
          <w:i/>
          <w:iCs/>
          <w:lang w:val="en-GB"/>
        </w:rPr>
        <w:t>[indicate the subject and references of the invitation to tender and possibly the lot]</w:t>
      </w:r>
      <w:r w:rsidRPr="00A42BE5">
        <w:rPr>
          <w:rFonts w:ascii="Arial Narrow" w:hAnsi="Arial Narrow" w:cs="Arial"/>
          <w:lang w:val="en-GB"/>
        </w:rPr>
        <w:t xml:space="preserve">, of the maximum total sum corresponding to the advance </w:t>
      </w:r>
      <w:r w:rsidRPr="00A42BE5">
        <w:rPr>
          <w:rFonts w:ascii="Arial Narrow" w:hAnsi="Arial Narrow" w:cs="Arial"/>
          <w:i/>
          <w:iCs/>
          <w:lang w:val="en-GB"/>
        </w:rPr>
        <w:t xml:space="preserve">[forty (40% </w:t>
      </w:r>
      <w:r w:rsidRPr="00A42BE5">
        <w:rPr>
          <w:rFonts w:ascii="Arial Narrow" w:hAnsi="Arial Narrow" w:cs="Arial"/>
          <w:lang w:val="en-GB"/>
        </w:rPr>
        <w:t>of the amount all taxes inclusive of Contract No.</w:t>
      </w:r>
      <w:r w:rsidRPr="00A42BE5">
        <w:rPr>
          <w:rFonts w:ascii="Arial Narrow" w:hAnsi="Arial Narrow" w:cs="Arial"/>
          <w:i/>
          <w:iCs/>
          <w:lang w:val="en-GB"/>
        </w:rPr>
        <w:t xml:space="preserve"> </w:t>
      </w:r>
      <w:r w:rsidRPr="00A42BE5">
        <w:rPr>
          <w:rFonts w:ascii="Arial Narrow" w:hAnsi="Arial Narrow" w:cs="Arial"/>
          <w:lang w:val="en-GB"/>
        </w:rPr>
        <w:t xml:space="preserve">………….......................……..,payable upon notification of the corresponding Administrative Order, that is:………….........  CFA francs </w:t>
      </w:r>
    </w:p>
    <w:p w14:paraId="790BD90A"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lang w:val="en-GB"/>
        </w:rPr>
        <w:t>This guarantee shall enter into force and take effect upon receipt of the respective parts of this advance on the accounts of …………..........................……..</w:t>
      </w:r>
      <w:r w:rsidRPr="00A42BE5">
        <w:rPr>
          <w:rFonts w:ascii="Arial Narrow" w:hAnsi="Arial Narrow" w:cs="Arial"/>
          <w:i/>
          <w:iCs/>
          <w:lang w:val="en-GB"/>
        </w:rPr>
        <w:t xml:space="preserve">[the contract holder] </w:t>
      </w:r>
      <w:r w:rsidRPr="00A42BE5">
        <w:rPr>
          <w:rFonts w:ascii="Arial Narrow" w:hAnsi="Arial Narrow" w:cs="Arial"/>
          <w:lang w:val="en-GB"/>
        </w:rPr>
        <w:t>opened in the bank………….................……... under No. …………....................</w:t>
      </w:r>
    </w:p>
    <w:p w14:paraId="56924998"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lang w:val="en-GB"/>
        </w:rPr>
        <w:t>It shall remain in force up to the reimbursement of the advance in accordance with the procedure set in the Special Administrative Clauses. However, the amount of the bond shall be reduced proportionally to the reimbursement of the advance and as it is reimbursed.</w:t>
      </w:r>
    </w:p>
    <w:p w14:paraId="451E3AE3" w14:textId="77777777" w:rsidR="00A42BE5" w:rsidRPr="00A42BE5" w:rsidRDefault="00A42BE5" w:rsidP="00A42BE5">
      <w:pPr>
        <w:widowControl w:val="0"/>
        <w:autoSpaceDE w:val="0"/>
        <w:spacing w:line="360" w:lineRule="auto"/>
        <w:ind w:right="-20"/>
        <w:jc w:val="both"/>
        <w:rPr>
          <w:rFonts w:ascii="Arial Narrow" w:hAnsi="Arial Narrow" w:cs="Arial"/>
          <w:lang w:val="en-GB"/>
        </w:rPr>
      </w:pPr>
      <w:r w:rsidRPr="00A42BE5">
        <w:rPr>
          <w:rFonts w:ascii="Arial Narrow" w:hAnsi="Arial Narrow" w:cs="Arial"/>
          <w:lang w:val="en-GB"/>
        </w:rPr>
        <w:t xml:space="preserve">The law and jurisdiction applicable on the guarantee shall be those of the Republic of Cameroon. </w:t>
      </w:r>
    </w:p>
    <w:p w14:paraId="33C5FB2B" w14:textId="77777777" w:rsidR="00A42BE5" w:rsidRPr="00A42BE5" w:rsidRDefault="00A42BE5" w:rsidP="00A42BE5">
      <w:pPr>
        <w:widowControl w:val="0"/>
        <w:autoSpaceDE w:val="0"/>
        <w:spacing w:line="360" w:lineRule="auto"/>
        <w:ind w:right="-20"/>
        <w:jc w:val="both"/>
        <w:rPr>
          <w:rFonts w:ascii="Arial Narrow" w:hAnsi="Arial Narrow" w:cs="Arial"/>
          <w:lang w:val="en-GB"/>
        </w:rPr>
      </w:pPr>
    </w:p>
    <w:p w14:paraId="4D417F41" w14:textId="7AE489A3" w:rsidR="00A42BE5" w:rsidRPr="00A42BE5" w:rsidRDefault="006D4867" w:rsidP="00A42BE5">
      <w:pPr>
        <w:widowControl w:val="0"/>
        <w:autoSpaceDE w:val="0"/>
        <w:spacing w:line="480" w:lineRule="auto"/>
        <w:ind w:right="-20"/>
        <w:jc w:val="both"/>
        <w:rPr>
          <w:rFonts w:ascii="Arial Narrow" w:hAnsi="Arial Narrow" w:cs="Arial"/>
          <w:lang w:val="en-GB"/>
        </w:rPr>
      </w:pPr>
      <w:r>
        <w:rPr>
          <w:rFonts w:ascii="Arial Narrow" w:hAnsi="Arial Narrow" w:cs="Arial"/>
          <w:i/>
          <w:iCs/>
          <w:lang w:val="en-GB"/>
        </w:rPr>
        <w:t xml:space="preserve">                                                                            </w:t>
      </w:r>
      <w:r w:rsidR="00A42BE5" w:rsidRPr="00A42BE5">
        <w:rPr>
          <w:rFonts w:ascii="Arial Narrow" w:hAnsi="Arial Narrow" w:cs="Arial"/>
          <w:i/>
          <w:iCs/>
          <w:lang w:val="en-GB"/>
        </w:rPr>
        <w:t>Signed and authenticated by the financial body</w:t>
      </w:r>
    </w:p>
    <w:p w14:paraId="64BBCA43" w14:textId="7F833CF6" w:rsidR="00A42BE5" w:rsidRPr="00A42BE5" w:rsidRDefault="006D4867" w:rsidP="00A42BE5">
      <w:pPr>
        <w:widowControl w:val="0"/>
        <w:autoSpaceDE w:val="0"/>
        <w:spacing w:line="480" w:lineRule="auto"/>
        <w:ind w:right="-20"/>
        <w:jc w:val="both"/>
        <w:rPr>
          <w:rFonts w:ascii="Arial Narrow" w:hAnsi="Arial Narrow" w:cs="Arial"/>
          <w:lang w:val="en-GB"/>
        </w:rPr>
      </w:pPr>
      <w:r>
        <w:rPr>
          <w:rFonts w:ascii="Arial Narrow" w:hAnsi="Arial Narrow" w:cs="Arial"/>
          <w:i/>
          <w:iCs/>
          <w:lang w:val="en-GB"/>
        </w:rPr>
        <w:t xml:space="preserve">                                                    Done </w:t>
      </w:r>
      <w:r w:rsidR="00A42BE5" w:rsidRPr="00A42BE5">
        <w:rPr>
          <w:rFonts w:ascii="Arial Narrow" w:hAnsi="Arial Narrow" w:cs="Arial"/>
          <w:i/>
          <w:iCs/>
          <w:lang w:val="en-GB"/>
        </w:rPr>
        <w:t>at……………..........................……….</w:t>
      </w:r>
      <w:r w:rsidR="00A42BE5" w:rsidRPr="00A42BE5">
        <w:rPr>
          <w:rFonts w:ascii="Arial Narrow" w:hAnsi="Arial Narrow" w:cs="Arial"/>
          <w:i/>
          <w:iCs/>
          <w:spacing w:val="-1"/>
          <w:lang w:val="en-GB"/>
        </w:rPr>
        <w:t>.</w:t>
      </w:r>
      <w:r w:rsidR="00A42BE5" w:rsidRPr="00A42BE5">
        <w:rPr>
          <w:rFonts w:ascii="Arial Narrow" w:hAnsi="Arial Narrow" w:cs="Arial"/>
          <w:i/>
          <w:iCs/>
          <w:lang w:val="en-GB"/>
        </w:rPr>
        <w:t>, on……………........................</w:t>
      </w:r>
    </w:p>
    <w:p w14:paraId="134B4A87" w14:textId="267E52AA" w:rsidR="00A42BE5" w:rsidRPr="00A42BE5" w:rsidRDefault="006D4867" w:rsidP="00A42BE5">
      <w:pPr>
        <w:widowControl w:val="0"/>
        <w:autoSpaceDE w:val="0"/>
        <w:spacing w:line="480" w:lineRule="auto"/>
        <w:ind w:right="-20"/>
        <w:jc w:val="both"/>
        <w:rPr>
          <w:rFonts w:ascii="Arial Narrow" w:hAnsi="Arial Narrow" w:cs="Arial"/>
          <w:i/>
          <w:iCs/>
          <w:lang w:val="en-GB"/>
        </w:rPr>
      </w:pPr>
      <w:r>
        <w:rPr>
          <w:rFonts w:ascii="Arial Narrow" w:hAnsi="Arial Narrow" w:cs="Arial"/>
          <w:i/>
          <w:iCs/>
          <w:lang w:val="en-GB"/>
        </w:rPr>
        <w:t xml:space="preserve">                                                                   </w:t>
      </w:r>
      <w:r w:rsidR="00A42BE5" w:rsidRPr="00A42BE5">
        <w:rPr>
          <w:rFonts w:ascii="Arial Narrow" w:hAnsi="Arial Narrow" w:cs="Arial"/>
          <w:i/>
          <w:iCs/>
          <w:lang w:val="en-GB"/>
        </w:rPr>
        <w:t xml:space="preserve"> [signature of the financial body]</w:t>
      </w:r>
    </w:p>
    <w:p w14:paraId="0CF052C9" w14:textId="77777777" w:rsidR="00115A9E" w:rsidRPr="00A42BE5" w:rsidRDefault="00115A9E" w:rsidP="00A42BE5">
      <w:pPr>
        <w:widowControl w:val="0"/>
        <w:autoSpaceDE w:val="0"/>
        <w:spacing w:line="360" w:lineRule="auto"/>
        <w:ind w:right="-20"/>
        <w:jc w:val="both"/>
        <w:rPr>
          <w:rFonts w:ascii="Arial Narrow" w:hAnsi="Arial Narrow"/>
          <w:lang w:val="en-GB"/>
        </w:rPr>
      </w:pPr>
    </w:p>
    <w:p w14:paraId="1AC386E7" w14:textId="77777777" w:rsidR="00115A9E" w:rsidRPr="00115A9E" w:rsidRDefault="00115A9E" w:rsidP="00115A9E">
      <w:pPr>
        <w:widowControl w:val="0"/>
        <w:autoSpaceDE w:val="0"/>
        <w:spacing w:line="360" w:lineRule="auto"/>
        <w:ind w:right="-20"/>
        <w:rPr>
          <w:rFonts w:ascii="Arial Narrow" w:hAnsi="Arial Narrow"/>
          <w:lang w:val="en-GB"/>
        </w:rPr>
      </w:pPr>
    </w:p>
    <w:p w14:paraId="5A1B0B88" w14:textId="77777777" w:rsidR="00115A9E" w:rsidRPr="00115A9E" w:rsidRDefault="00115A9E" w:rsidP="00115A9E">
      <w:pPr>
        <w:widowControl w:val="0"/>
        <w:autoSpaceDE w:val="0"/>
        <w:spacing w:line="360" w:lineRule="auto"/>
        <w:ind w:right="-20"/>
        <w:jc w:val="center"/>
        <w:rPr>
          <w:rFonts w:ascii="Arial Narrow" w:hAnsi="Arial Narrow"/>
          <w:b/>
          <w:bCs/>
          <w:lang w:val="en-GB"/>
        </w:rPr>
      </w:pPr>
    </w:p>
    <w:p w14:paraId="517EA676" w14:textId="68E71466" w:rsidR="00115A9E" w:rsidRPr="00115A9E" w:rsidRDefault="006D4867" w:rsidP="00115A9E">
      <w:pPr>
        <w:widowControl w:val="0"/>
        <w:autoSpaceDE w:val="0"/>
        <w:spacing w:before="56" w:line="360" w:lineRule="auto"/>
        <w:ind w:right="-20"/>
        <w:jc w:val="center"/>
        <w:rPr>
          <w:rFonts w:ascii="Arial Narrow" w:hAnsi="Arial Narrow"/>
          <w:sz w:val="28"/>
          <w:szCs w:val="28"/>
          <w:lang w:val="en-GB"/>
        </w:rPr>
      </w:pPr>
      <w:r w:rsidRPr="00115A9E">
        <w:rPr>
          <w:rFonts w:ascii="Arial Narrow" w:hAnsi="Arial Narrow"/>
          <w:b/>
          <w:sz w:val="28"/>
          <w:lang w:val="en-GB"/>
        </w:rPr>
        <w:lastRenderedPageBreak/>
        <w:t>APPENDIX N</w:t>
      </w:r>
      <w:r>
        <w:rPr>
          <w:rFonts w:ascii="Arial Narrow" w:hAnsi="Arial Narrow"/>
          <w:b/>
          <w:sz w:val="28"/>
          <w:lang w:val="en-GB"/>
        </w:rPr>
        <w:t>o</w:t>
      </w:r>
      <w:r w:rsidRPr="00115A9E">
        <w:rPr>
          <w:rFonts w:ascii="Arial Narrow" w:hAnsi="Arial Narrow"/>
          <w:b/>
          <w:sz w:val="28"/>
          <w:lang w:val="en-GB"/>
        </w:rPr>
        <w:t xml:space="preserve">. </w:t>
      </w:r>
      <w:r>
        <w:rPr>
          <w:rFonts w:ascii="Arial Narrow" w:hAnsi="Arial Narrow"/>
          <w:b/>
          <w:sz w:val="28"/>
          <w:lang w:val="en-GB"/>
        </w:rPr>
        <w:t>6</w:t>
      </w:r>
      <w:r w:rsidRPr="00115A9E">
        <w:rPr>
          <w:rFonts w:ascii="Arial Narrow" w:hAnsi="Arial Narrow"/>
          <w:b/>
          <w:sz w:val="28"/>
          <w:lang w:val="en-GB"/>
        </w:rPr>
        <w:t>: MODEL OF THE PERFORMANCE BOND IN REPLACEMENT OF THE RETENTION</w:t>
      </w:r>
      <w:r>
        <w:rPr>
          <w:rFonts w:ascii="Arial Narrow" w:hAnsi="Arial Narrow"/>
          <w:b/>
          <w:sz w:val="28"/>
          <w:lang w:val="en-GB"/>
        </w:rPr>
        <w:t xml:space="preserve"> BOND</w:t>
      </w:r>
      <w:r w:rsidRPr="00115A9E">
        <w:rPr>
          <w:rFonts w:ascii="Arial Narrow" w:hAnsi="Arial Narrow"/>
          <w:b/>
          <w:sz w:val="28"/>
          <w:lang w:val="en-GB"/>
        </w:rPr>
        <w:t xml:space="preserve"> </w:t>
      </w:r>
    </w:p>
    <w:p w14:paraId="02C4E16D" w14:textId="77777777" w:rsidR="00115A9E" w:rsidRPr="00115A9E" w:rsidRDefault="00115A9E" w:rsidP="00115A9E">
      <w:pPr>
        <w:widowControl w:val="0"/>
        <w:autoSpaceDE w:val="0"/>
        <w:spacing w:before="10" w:line="360" w:lineRule="auto"/>
        <w:rPr>
          <w:rFonts w:ascii="Arial Narrow" w:hAnsi="Arial Narrow" w:cs="Arial"/>
          <w:lang w:val="en-GB"/>
        </w:rPr>
      </w:pPr>
    </w:p>
    <w:p w14:paraId="6FB4011A" w14:textId="77777777" w:rsidR="006D4867" w:rsidRPr="0031483D" w:rsidRDefault="006D4867" w:rsidP="006D4867">
      <w:pPr>
        <w:widowControl w:val="0"/>
        <w:autoSpaceDE w:val="0"/>
        <w:spacing w:before="9" w:line="360" w:lineRule="auto"/>
        <w:ind w:right="-20"/>
        <w:rPr>
          <w:rFonts w:ascii="Arial Narrow" w:hAnsi="Arial Narrow" w:cs="Arial"/>
          <w:lang w:val="en-GB"/>
        </w:rPr>
      </w:pPr>
      <w:r w:rsidRPr="0031483D">
        <w:rPr>
          <w:rFonts w:ascii="Arial Narrow" w:hAnsi="Arial Narrow" w:cs="Arial"/>
          <w:lang w:val="en-GB"/>
        </w:rPr>
        <w:t>Financial body: …………...........................……………………</w:t>
      </w:r>
    </w:p>
    <w:p w14:paraId="679B469E"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r w:rsidRPr="0031483D">
        <w:rPr>
          <w:rFonts w:ascii="Arial Narrow" w:hAnsi="Arial Narrow" w:cs="Arial"/>
          <w:lang w:val="en-GB"/>
        </w:rPr>
        <w:t>Bond reference: No. …………...........................……………………</w:t>
      </w:r>
    </w:p>
    <w:p w14:paraId="4AF1051F"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r w:rsidRPr="0031483D">
        <w:rPr>
          <w:rFonts w:ascii="Arial Narrow" w:hAnsi="Arial Narrow" w:cs="Arial"/>
          <w:lang w:val="en-GB"/>
        </w:rPr>
        <w:t xml:space="preserve">Addressed to </w:t>
      </w:r>
      <w:r w:rsidRPr="0031483D">
        <w:rPr>
          <w:rFonts w:ascii="Arial Narrow" w:hAnsi="Arial Narrow" w:cs="Arial"/>
          <w:i/>
          <w:iCs/>
          <w:lang w:val="en-GB"/>
        </w:rPr>
        <w:t>[Indicate the Project Owner or the Delegated Project Owner]</w:t>
      </w:r>
    </w:p>
    <w:p w14:paraId="1B5E5B6B" w14:textId="77777777" w:rsidR="006D4867" w:rsidRPr="0031483D" w:rsidRDefault="006D4867" w:rsidP="006D4867">
      <w:pPr>
        <w:widowControl w:val="0"/>
        <w:autoSpaceDE w:val="0"/>
        <w:spacing w:before="9" w:line="360" w:lineRule="auto"/>
        <w:ind w:right="-20"/>
        <w:jc w:val="both"/>
        <w:rPr>
          <w:rFonts w:ascii="Arial Narrow" w:hAnsi="Arial Narrow" w:cs="Arial"/>
          <w:i/>
          <w:iCs/>
          <w:lang w:val="en-GB"/>
        </w:rPr>
      </w:pPr>
      <w:r w:rsidRPr="0031483D">
        <w:rPr>
          <w:rFonts w:ascii="Arial Narrow" w:hAnsi="Arial Narrow" w:cs="Arial"/>
          <w:i/>
          <w:iCs/>
          <w:lang w:val="en-GB"/>
        </w:rPr>
        <w:t>[Address of the Project Owner or the Delegated Project Owner]</w:t>
      </w:r>
    </w:p>
    <w:p w14:paraId="0DE5D398"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p>
    <w:p w14:paraId="44F318C7"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r w:rsidRPr="0031483D">
        <w:rPr>
          <w:rFonts w:ascii="Arial Narrow" w:hAnsi="Arial Narrow" w:cs="Arial"/>
          <w:lang w:val="en-GB"/>
        </w:rPr>
        <w:t>Hereinafter referred to as “the Project Owner or the Delegated Project Owner”</w:t>
      </w:r>
    </w:p>
    <w:p w14:paraId="3D0A6ABA"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r w:rsidRPr="0031483D">
        <w:rPr>
          <w:rFonts w:ascii="Arial Narrow" w:hAnsi="Arial Narrow" w:cs="Arial"/>
          <w:lang w:val="en-GB"/>
        </w:rPr>
        <w:t xml:space="preserve">Whereas  ………….................................................................name and </w:t>
      </w:r>
      <w:r w:rsidRPr="0031483D">
        <w:rPr>
          <w:rFonts w:ascii="Arial Narrow" w:hAnsi="Arial Narrow" w:cs="Arial"/>
          <w:i/>
          <w:iCs/>
          <w:lang w:val="en-GB"/>
        </w:rPr>
        <w:t>address of the supplier or service provider]</w:t>
      </w:r>
      <w:r w:rsidRPr="0031483D">
        <w:rPr>
          <w:rFonts w:ascii="Arial Narrow" w:hAnsi="Arial Narrow" w:cs="Arial"/>
          <w:lang w:val="en-GB"/>
        </w:rPr>
        <w:t>, hereinafter referred to as “the Supplier”, commits himself, in execution of the Contract, to deliver the supplies of [</w:t>
      </w:r>
      <w:r w:rsidRPr="0031483D">
        <w:rPr>
          <w:rFonts w:ascii="Arial Narrow" w:hAnsi="Arial Narrow" w:cs="Arial"/>
          <w:i/>
          <w:iCs/>
          <w:lang w:val="en-GB"/>
        </w:rPr>
        <w:t>indicate the subject of the services</w:t>
      </w:r>
      <w:r w:rsidRPr="0031483D">
        <w:rPr>
          <w:rFonts w:ascii="Arial Narrow" w:hAnsi="Arial Narrow" w:cs="Arial"/>
          <w:lang w:val="en-GB"/>
        </w:rPr>
        <w:t>].</w:t>
      </w:r>
    </w:p>
    <w:p w14:paraId="53AD32A4"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p>
    <w:p w14:paraId="367CABF3" w14:textId="77777777" w:rsidR="006D4867" w:rsidRPr="0031483D" w:rsidRDefault="006D4867" w:rsidP="006D4867">
      <w:pPr>
        <w:widowControl w:val="0"/>
        <w:autoSpaceDE w:val="0"/>
        <w:spacing w:line="360" w:lineRule="auto"/>
        <w:ind w:right="-20"/>
        <w:jc w:val="both"/>
        <w:rPr>
          <w:rFonts w:ascii="Arial Narrow" w:hAnsi="Arial Narrow" w:cs="Arial"/>
          <w:lang w:val="en-GB"/>
        </w:rPr>
      </w:pPr>
      <w:r w:rsidRPr="0031483D">
        <w:rPr>
          <w:rFonts w:ascii="Arial Narrow" w:hAnsi="Arial Narrow" w:cs="Arial"/>
          <w:lang w:val="en-GB"/>
        </w:rPr>
        <w:t xml:space="preserve">Whereas it is stipulated in the contract that the retention bond set at </w:t>
      </w:r>
      <w:r w:rsidRPr="0031483D">
        <w:rPr>
          <w:rFonts w:ascii="Arial Narrow" w:hAnsi="Arial Narrow" w:cs="Arial"/>
          <w:i/>
          <w:iCs/>
          <w:lang w:val="en-GB"/>
        </w:rPr>
        <w:t xml:space="preserve">[percentage below 10% to be specified] </w:t>
      </w:r>
      <w:r w:rsidRPr="0031483D">
        <w:rPr>
          <w:rFonts w:ascii="Arial Narrow" w:hAnsi="Arial Narrow" w:cs="Arial"/>
          <w:lang w:val="en-GB"/>
        </w:rPr>
        <w:t>of the amount of the contract all taxes inclusive may be replaced by a several guarantee,</w:t>
      </w:r>
    </w:p>
    <w:p w14:paraId="67DD521B" w14:textId="77777777" w:rsidR="006D4867" w:rsidRPr="0031483D" w:rsidRDefault="006D4867" w:rsidP="006D4867">
      <w:pPr>
        <w:widowControl w:val="0"/>
        <w:autoSpaceDE w:val="0"/>
        <w:spacing w:line="360" w:lineRule="auto"/>
        <w:ind w:right="-20"/>
        <w:jc w:val="both"/>
        <w:rPr>
          <w:rFonts w:ascii="Arial Narrow" w:hAnsi="Arial Narrow" w:cs="Arial"/>
          <w:lang w:val="en-GB"/>
        </w:rPr>
      </w:pPr>
    </w:p>
    <w:p w14:paraId="30A3C4EE"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r w:rsidRPr="0031483D">
        <w:rPr>
          <w:rFonts w:ascii="Arial Narrow" w:hAnsi="Arial Narrow" w:cs="Arial"/>
          <w:lang w:val="en-GB"/>
        </w:rPr>
        <w:t xml:space="preserve">Whereas we have agreed to provide the Supplier with this surety, </w:t>
      </w:r>
    </w:p>
    <w:p w14:paraId="15C6A040"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r w:rsidRPr="0031483D">
        <w:rPr>
          <w:rFonts w:ascii="Arial Narrow" w:hAnsi="Arial Narrow" w:cs="Arial"/>
          <w:lang w:val="en-GB"/>
        </w:rPr>
        <w:t>We, …...........................</w:t>
      </w:r>
      <w:r w:rsidRPr="0031483D">
        <w:rPr>
          <w:rFonts w:ascii="Arial Narrow" w:hAnsi="Arial Narrow" w:cs="Arial"/>
          <w:i/>
          <w:iCs/>
          <w:lang w:val="en-GB"/>
        </w:rPr>
        <w:t xml:space="preserve"> address of the financial body]</w:t>
      </w:r>
      <w:r w:rsidRPr="0031483D">
        <w:rPr>
          <w:rFonts w:ascii="Arial Narrow" w:hAnsi="Arial Narrow" w:cs="Arial"/>
          <w:lang w:val="en-GB"/>
        </w:rPr>
        <w:t>, represented by  …...........................</w:t>
      </w:r>
      <w:r w:rsidRPr="0031483D">
        <w:rPr>
          <w:rFonts w:ascii="Arial Narrow" w:hAnsi="Arial Narrow" w:cs="Arial"/>
          <w:i/>
          <w:iCs/>
          <w:lang w:val="en-GB"/>
        </w:rPr>
        <w:t>names of the signatories]</w:t>
      </w:r>
      <w:r w:rsidRPr="0031483D">
        <w:rPr>
          <w:rFonts w:ascii="Arial Narrow" w:hAnsi="Arial Narrow" w:cs="Arial"/>
          <w:lang w:val="en-GB"/>
        </w:rPr>
        <w:t>, and hereinafter referred to as “financial body”,</w:t>
      </w:r>
    </w:p>
    <w:p w14:paraId="7FFE7D28"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p>
    <w:p w14:paraId="6114536D" w14:textId="77777777" w:rsidR="006D4867" w:rsidRPr="0031483D" w:rsidRDefault="006D4867" w:rsidP="006D4867">
      <w:pPr>
        <w:widowControl w:val="0"/>
        <w:autoSpaceDE w:val="0"/>
        <w:spacing w:before="9" w:line="360" w:lineRule="auto"/>
        <w:ind w:right="-20"/>
        <w:rPr>
          <w:rFonts w:ascii="Arial Narrow" w:hAnsi="Arial Narrow" w:cs="Arial"/>
          <w:vertAlign w:val="superscript"/>
          <w:lang w:val="en-GB"/>
        </w:rPr>
      </w:pPr>
      <w:r w:rsidRPr="0031483D">
        <w:rPr>
          <w:rFonts w:ascii="Arial Narrow" w:hAnsi="Arial Narrow" w:cs="Arial"/>
          <w:lang w:val="en-GB"/>
        </w:rPr>
        <w:t xml:space="preserve">Hence, we hereby affirm that on behalf of the Supplier or Service Provider, we guarantee and are responsible to the Project Owner or the Delegated Project Owner for a maximum amount of …………....................... </w:t>
      </w:r>
      <w:r w:rsidRPr="0031483D">
        <w:rPr>
          <w:rFonts w:ascii="Arial Narrow" w:hAnsi="Arial Narrow" w:cs="Arial"/>
          <w:i/>
          <w:iCs/>
          <w:lang w:val="en-GB"/>
        </w:rPr>
        <w:t>[in figures and in words]</w:t>
      </w:r>
      <w:r w:rsidRPr="0031483D">
        <w:rPr>
          <w:rFonts w:ascii="Arial Narrow" w:hAnsi="Arial Narrow" w:cs="Arial"/>
          <w:lang w:val="en-GB"/>
        </w:rPr>
        <w:t xml:space="preserve">, corresponding to </w:t>
      </w:r>
      <w:r w:rsidRPr="0031483D">
        <w:rPr>
          <w:rFonts w:ascii="Arial Narrow" w:hAnsi="Arial Narrow" w:cs="Arial"/>
          <w:i/>
          <w:iCs/>
          <w:lang w:val="en-GB"/>
        </w:rPr>
        <w:t>[percentage below 10% to be specified]</w:t>
      </w:r>
      <w:r w:rsidRPr="0031483D">
        <w:rPr>
          <w:rFonts w:ascii="Arial Narrow" w:hAnsi="Arial Narrow" w:cs="Arial"/>
          <w:lang w:val="en-GB"/>
        </w:rPr>
        <w:t xml:space="preserve"> of the contract price</w:t>
      </w:r>
      <w:r w:rsidRPr="0031483D">
        <w:rPr>
          <w:rFonts w:ascii="Arial Narrow" w:hAnsi="Arial Narrow" w:cs="Arial"/>
          <w:vertAlign w:val="superscript"/>
          <w:lang w:val="en-GB"/>
        </w:rPr>
        <w:t>(10)</w:t>
      </w:r>
    </w:p>
    <w:p w14:paraId="63D16C04" w14:textId="77777777" w:rsidR="006D4867" w:rsidRPr="0031483D" w:rsidRDefault="006D4867" w:rsidP="006D4867">
      <w:pPr>
        <w:widowControl w:val="0"/>
        <w:autoSpaceDE w:val="0"/>
        <w:spacing w:before="9" w:line="360" w:lineRule="auto"/>
        <w:ind w:right="-20"/>
        <w:rPr>
          <w:rFonts w:ascii="Arial Narrow" w:hAnsi="Arial Narrow" w:cs="Arial"/>
          <w:lang w:val="en-GB"/>
        </w:rPr>
      </w:pPr>
    </w:p>
    <w:p w14:paraId="7429B31C" w14:textId="77777777" w:rsidR="006D4867" w:rsidRPr="0031483D" w:rsidRDefault="006D4867" w:rsidP="006D4867">
      <w:pPr>
        <w:widowControl w:val="0"/>
        <w:autoSpaceDE w:val="0"/>
        <w:spacing w:before="9" w:line="360" w:lineRule="auto"/>
        <w:ind w:right="-20"/>
        <w:jc w:val="both"/>
        <w:rPr>
          <w:rFonts w:ascii="Arial Narrow" w:hAnsi="Arial Narrow" w:cs="Arial"/>
          <w:lang w:val="en-GB"/>
        </w:rPr>
      </w:pPr>
      <w:r w:rsidRPr="0031483D">
        <w:rPr>
          <w:rFonts w:ascii="Arial Narrow" w:hAnsi="Arial Narrow" w:cs="Arial"/>
          <w:lang w:val="en-GB"/>
        </w:rPr>
        <w:t xml:space="preserve">And we pledge to pay the Project Owner or the Delegated Project Owner within a maximum deadline of eight (8) weeks upon his simple written request declaring that the supplier did not fulfil his contractual obligations or  is indebted to the Project Owner or the Delegated Project Owner within the contract amended if applicable by its amendments, without being able to defer the payment nor raise any contest for whatever reason, any sum (s) within the limits of the amount equal to </w:t>
      </w:r>
      <w:r w:rsidRPr="0031483D">
        <w:rPr>
          <w:rFonts w:ascii="Arial Narrow" w:hAnsi="Arial Narrow" w:cs="Arial"/>
          <w:i/>
          <w:iCs/>
          <w:lang w:val="en-GB"/>
        </w:rPr>
        <w:t>[percentage below 10% to be specified</w:t>
      </w:r>
      <w:r w:rsidRPr="0031483D">
        <w:rPr>
          <w:rFonts w:ascii="Arial Narrow" w:hAnsi="Arial Narrow" w:cs="Arial"/>
          <w:lang w:val="en-GB"/>
        </w:rPr>
        <w:t>] of the total amount of services featuring in the final detailed account), without the Project Owner or the Delegated Project Owner prove or give the reasons nor the reason for his request of the amount of the sum indicated above.</w:t>
      </w:r>
    </w:p>
    <w:p w14:paraId="7EC93B52" w14:textId="77777777" w:rsidR="006D4867" w:rsidRPr="0031483D" w:rsidRDefault="006D4867" w:rsidP="006D4867">
      <w:pPr>
        <w:widowControl w:val="0"/>
        <w:autoSpaceDE w:val="0"/>
        <w:spacing w:before="17" w:line="360" w:lineRule="auto"/>
        <w:ind w:right="-20"/>
        <w:jc w:val="both"/>
        <w:rPr>
          <w:rFonts w:ascii="Arial Narrow" w:hAnsi="Arial Narrow" w:cs="Arial"/>
          <w:lang w:val="en-GB"/>
        </w:rPr>
      </w:pPr>
      <w:r w:rsidRPr="0031483D">
        <w:rPr>
          <w:rFonts w:ascii="Arial Narrow" w:hAnsi="Arial Narrow" w:cs="Arial"/>
          <w:lang w:val="en-GB"/>
        </w:rPr>
        <w:t>We hereby agree that no change or addendum or any other amendment to the contract shall release us from any obligation incumbent on us by virtue of this guarantee and we hereby incline to the notification of any modification, addendum or change.</w:t>
      </w:r>
    </w:p>
    <w:p w14:paraId="08F5A643" w14:textId="77777777" w:rsidR="006D4867" w:rsidRPr="0031483D" w:rsidRDefault="006D4867" w:rsidP="006D4867">
      <w:pPr>
        <w:widowControl w:val="0"/>
        <w:autoSpaceDE w:val="0"/>
        <w:spacing w:before="17" w:line="360" w:lineRule="auto"/>
        <w:ind w:right="-20"/>
        <w:jc w:val="both"/>
        <w:rPr>
          <w:rFonts w:ascii="Arial Narrow" w:hAnsi="Arial Narrow" w:cs="Arial"/>
          <w:lang w:val="en-GB"/>
        </w:rPr>
      </w:pPr>
    </w:p>
    <w:p w14:paraId="52F81A5A" w14:textId="77777777" w:rsidR="006D4867" w:rsidRPr="0031483D" w:rsidRDefault="006D4867" w:rsidP="006D4867">
      <w:pPr>
        <w:widowControl w:val="0"/>
        <w:autoSpaceDE w:val="0"/>
        <w:spacing w:before="17" w:line="360" w:lineRule="auto"/>
        <w:ind w:right="-20"/>
        <w:jc w:val="both"/>
        <w:rPr>
          <w:rFonts w:ascii="Arial Narrow" w:hAnsi="Arial Narrow" w:cs="Arial"/>
          <w:lang w:val="en-GB"/>
        </w:rPr>
      </w:pPr>
      <w:r w:rsidRPr="0031483D">
        <w:rPr>
          <w:rFonts w:ascii="Arial Narrow" w:hAnsi="Arial Narrow" w:cs="Arial"/>
          <w:lang w:val="en-GB"/>
        </w:rPr>
        <w:t>This guarantee shall enter into force upon signature. It shall be released within thirty (30) days from the date of the final acceptance of the services and upon release order issued by the Project Owner or the Delegated Project Owner.</w:t>
      </w:r>
    </w:p>
    <w:p w14:paraId="1317C983" w14:textId="77777777" w:rsidR="006D4867" w:rsidRPr="0031483D" w:rsidRDefault="006D4867" w:rsidP="006D4867">
      <w:pPr>
        <w:widowControl w:val="0"/>
        <w:autoSpaceDE w:val="0"/>
        <w:spacing w:before="17" w:line="360" w:lineRule="auto"/>
        <w:ind w:right="-20"/>
        <w:jc w:val="both"/>
        <w:rPr>
          <w:rFonts w:ascii="Arial Narrow" w:hAnsi="Arial Narrow" w:cs="Arial"/>
          <w:lang w:val="en-GB"/>
        </w:rPr>
      </w:pPr>
    </w:p>
    <w:p w14:paraId="129A5FC3" w14:textId="77777777" w:rsidR="006D4867" w:rsidRPr="0031483D" w:rsidRDefault="006D4867" w:rsidP="006D4867">
      <w:pPr>
        <w:widowControl w:val="0"/>
        <w:autoSpaceDE w:val="0"/>
        <w:spacing w:line="360" w:lineRule="auto"/>
        <w:ind w:right="-20"/>
        <w:jc w:val="both"/>
        <w:rPr>
          <w:rFonts w:ascii="Arial Narrow" w:hAnsi="Arial Narrow" w:cs="Arial"/>
          <w:lang w:val="en-GB"/>
        </w:rPr>
      </w:pPr>
      <w:r w:rsidRPr="0031483D">
        <w:rPr>
          <w:rFonts w:ascii="Arial Narrow" w:hAnsi="Arial Narrow" w:cs="Arial"/>
          <w:lang w:val="en-GB"/>
        </w:rPr>
        <w:t>Any request for payment formulated by the Project Owner or the Delegated Project Owner by virtue of this guarantee should be done by registered mail with acknowledgement of receipt to reach the bank during the validity period of this commitment.</w:t>
      </w:r>
    </w:p>
    <w:p w14:paraId="47588605" w14:textId="77777777" w:rsidR="006D4867" w:rsidRPr="0031483D" w:rsidRDefault="006D4867" w:rsidP="006D4867">
      <w:pPr>
        <w:widowControl w:val="0"/>
        <w:autoSpaceDE w:val="0"/>
        <w:spacing w:line="360" w:lineRule="auto"/>
        <w:ind w:right="-20"/>
        <w:jc w:val="both"/>
        <w:rPr>
          <w:rFonts w:ascii="Arial Narrow" w:hAnsi="Arial Narrow" w:cs="Arial"/>
          <w:lang w:val="en-GB"/>
        </w:rPr>
      </w:pPr>
    </w:p>
    <w:p w14:paraId="2A1A40EA" w14:textId="77777777" w:rsidR="006D4867" w:rsidRPr="0031483D" w:rsidRDefault="006D4867" w:rsidP="006D4867">
      <w:pPr>
        <w:widowControl w:val="0"/>
        <w:autoSpaceDE w:val="0"/>
        <w:spacing w:line="360" w:lineRule="auto"/>
        <w:ind w:right="-20"/>
        <w:jc w:val="both"/>
        <w:rPr>
          <w:rFonts w:ascii="Arial Narrow" w:hAnsi="Arial Narrow" w:cs="Arial"/>
          <w:lang w:val="en-GB"/>
        </w:rPr>
      </w:pPr>
      <w:r w:rsidRPr="0031483D">
        <w:rPr>
          <w:rFonts w:ascii="Arial Narrow" w:hAnsi="Arial Narrow" w:cs="Arial"/>
          <w:lang w:val="en-GB"/>
        </w:rPr>
        <w:t>This guarantee shall, for purposes of its interpretation and execution, be subject to Cameroon law.  Cameroon courts shall be the only jurisdictions competent to rule on this commitment and its consequences.</w:t>
      </w:r>
    </w:p>
    <w:p w14:paraId="2EB97F1F" w14:textId="77777777" w:rsidR="003326C6" w:rsidRDefault="003326C6" w:rsidP="003326C6">
      <w:pPr>
        <w:widowControl w:val="0"/>
        <w:autoSpaceDE w:val="0"/>
        <w:spacing w:line="360" w:lineRule="auto"/>
        <w:ind w:right="-20"/>
        <w:jc w:val="both"/>
        <w:rPr>
          <w:rFonts w:ascii="Arial Narrow" w:hAnsi="Arial Narrow" w:cs="Arial"/>
          <w:i/>
          <w:iCs/>
          <w:lang w:val="en-GB"/>
        </w:rPr>
      </w:pPr>
      <w:r>
        <w:rPr>
          <w:rFonts w:ascii="Arial Narrow" w:hAnsi="Arial Narrow" w:cs="Arial"/>
          <w:i/>
          <w:iCs/>
          <w:lang w:val="en-GB"/>
        </w:rPr>
        <w:t xml:space="preserve">                                                       </w:t>
      </w:r>
      <w:r w:rsidR="006D4867" w:rsidRPr="0031483D">
        <w:rPr>
          <w:rFonts w:ascii="Arial Narrow" w:hAnsi="Arial Narrow" w:cs="Arial"/>
          <w:i/>
          <w:iCs/>
          <w:lang w:val="en-GB"/>
        </w:rPr>
        <w:t xml:space="preserve">Signed and authenticated by the financial   body </w:t>
      </w:r>
    </w:p>
    <w:p w14:paraId="4C391558" w14:textId="3D0739CD" w:rsidR="006D4867" w:rsidRPr="0031483D" w:rsidRDefault="003326C6" w:rsidP="003326C6">
      <w:pPr>
        <w:widowControl w:val="0"/>
        <w:autoSpaceDE w:val="0"/>
        <w:spacing w:line="360" w:lineRule="auto"/>
        <w:ind w:right="-20"/>
        <w:jc w:val="both"/>
        <w:rPr>
          <w:rFonts w:ascii="Arial Narrow" w:hAnsi="Arial Narrow" w:cs="Arial"/>
          <w:lang w:val="en-GB"/>
        </w:rPr>
      </w:pPr>
      <w:r>
        <w:rPr>
          <w:rFonts w:ascii="Arial Narrow" w:hAnsi="Arial Narrow" w:cs="Arial"/>
          <w:i/>
          <w:iCs/>
          <w:lang w:val="en-GB"/>
        </w:rPr>
        <w:t xml:space="preserve">                                                        Done </w:t>
      </w:r>
      <w:r w:rsidR="006D4867" w:rsidRPr="0031483D">
        <w:rPr>
          <w:rFonts w:ascii="Arial Narrow" w:hAnsi="Arial Narrow" w:cs="Arial"/>
          <w:i/>
          <w:iCs/>
          <w:lang w:val="en-GB"/>
        </w:rPr>
        <w:t>at…,</w:t>
      </w:r>
      <w:r>
        <w:rPr>
          <w:rFonts w:ascii="Arial Narrow" w:hAnsi="Arial Narrow" w:cs="Arial"/>
          <w:i/>
          <w:iCs/>
          <w:lang w:val="en-GB"/>
        </w:rPr>
        <w:t>………………</w:t>
      </w:r>
      <w:r w:rsidR="006D4867" w:rsidRPr="0031483D">
        <w:rPr>
          <w:rFonts w:ascii="Arial Narrow" w:hAnsi="Arial Narrow" w:cs="Arial"/>
          <w:i/>
          <w:iCs/>
          <w:lang w:val="en-GB"/>
        </w:rPr>
        <w:t>on</w:t>
      </w:r>
      <w:r w:rsidR="006D4867" w:rsidRPr="0031483D">
        <w:rPr>
          <w:rFonts w:ascii="Arial Narrow" w:hAnsi="Arial Narrow" w:cs="Arial"/>
          <w:i/>
          <w:iCs/>
          <w:spacing w:val="7"/>
          <w:lang w:val="en-GB"/>
        </w:rPr>
        <w:t xml:space="preserve"> ……</w:t>
      </w:r>
      <w:r>
        <w:rPr>
          <w:rFonts w:ascii="Arial Narrow" w:hAnsi="Arial Narrow" w:cs="Arial"/>
          <w:i/>
          <w:iCs/>
          <w:spacing w:val="7"/>
          <w:lang w:val="en-GB"/>
        </w:rPr>
        <w:t>………………….</w:t>
      </w:r>
    </w:p>
    <w:p w14:paraId="44F49D9F" w14:textId="77777777" w:rsidR="006D4867" w:rsidRPr="0031483D" w:rsidRDefault="006D4867" w:rsidP="006D4867">
      <w:pPr>
        <w:widowControl w:val="0"/>
        <w:tabs>
          <w:tab w:val="left" w:pos="993"/>
          <w:tab w:val="left" w:pos="4536"/>
        </w:tabs>
        <w:autoSpaceDE w:val="0"/>
        <w:spacing w:line="360" w:lineRule="auto"/>
        <w:ind w:right="-20"/>
        <w:rPr>
          <w:rFonts w:ascii="Arial Narrow" w:hAnsi="Arial Narrow" w:cs="Arial"/>
          <w:i/>
          <w:iCs/>
          <w:lang w:val="en-GB"/>
        </w:rPr>
      </w:pPr>
      <w:r w:rsidRPr="0031483D">
        <w:rPr>
          <w:rFonts w:ascii="Arial Narrow" w:hAnsi="Arial Narrow" w:cs="Arial"/>
          <w:i/>
          <w:iCs/>
          <w:lang w:val="en-GB"/>
        </w:rPr>
        <w:tab/>
      </w:r>
      <w:r w:rsidRPr="0031483D">
        <w:rPr>
          <w:rFonts w:ascii="Arial Narrow" w:hAnsi="Arial Narrow" w:cs="Arial"/>
          <w:i/>
          <w:iCs/>
          <w:lang w:val="en-GB"/>
        </w:rPr>
        <w:tab/>
        <w:t>[signature of the financial body</w:t>
      </w:r>
    </w:p>
    <w:p w14:paraId="774FAFA1" w14:textId="77777777" w:rsidR="006D4867" w:rsidRDefault="006D4867" w:rsidP="006D4867">
      <w:pPr>
        <w:widowControl w:val="0"/>
        <w:tabs>
          <w:tab w:val="left" w:pos="993"/>
          <w:tab w:val="left" w:pos="4536"/>
        </w:tabs>
        <w:autoSpaceDE w:val="0"/>
        <w:spacing w:line="360" w:lineRule="auto"/>
        <w:ind w:right="-20"/>
        <w:rPr>
          <w:rFonts w:ascii="Arial" w:hAnsi="Arial" w:cs="Arial"/>
          <w:i/>
          <w:iCs/>
          <w:lang w:val="en-GB"/>
        </w:rPr>
      </w:pPr>
    </w:p>
    <w:p w14:paraId="4711AFA5" w14:textId="77777777" w:rsidR="006D4867" w:rsidRDefault="006D4867" w:rsidP="006D4867">
      <w:pPr>
        <w:widowControl w:val="0"/>
        <w:tabs>
          <w:tab w:val="left" w:pos="993"/>
          <w:tab w:val="left" w:pos="4536"/>
        </w:tabs>
        <w:autoSpaceDE w:val="0"/>
        <w:spacing w:line="360" w:lineRule="auto"/>
        <w:ind w:right="-20"/>
        <w:rPr>
          <w:rFonts w:ascii="Arial" w:hAnsi="Arial" w:cs="Arial"/>
          <w:i/>
          <w:iCs/>
          <w:lang w:val="en-GB"/>
        </w:rPr>
      </w:pPr>
    </w:p>
    <w:p w14:paraId="0C8C2609" w14:textId="77777777" w:rsidR="006D4867" w:rsidRDefault="006D4867" w:rsidP="006D4867">
      <w:pPr>
        <w:widowControl w:val="0"/>
        <w:tabs>
          <w:tab w:val="left" w:pos="993"/>
          <w:tab w:val="left" w:pos="4536"/>
        </w:tabs>
        <w:autoSpaceDE w:val="0"/>
        <w:spacing w:line="360" w:lineRule="auto"/>
        <w:ind w:right="-20"/>
        <w:rPr>
          <w:rFonts w:ascii="Arial" w:hAnsi="Arial" w:cs="Arial"/>
          <w:i/>
          <w:iCs/>
          <w:lang w:val="en-GB"/>
        </w:rPr>
      </w:pPr>
    </w:p>
    <w:p w14:paraId="779BD99E" w14:textId="77777777" w:rsidR="006D4867" w:rsidRDefault="006D4867" w:rsidP="006D4867">
      <w:pPr>
        <w:widowControl w:val="0"/>
        <w:tabs>
          <w:tab w:val="left" w:pos="993"/>
          <w:tab w:val="left" w:pos="4536"/>
        </w:tabs>
        <w:autoSpaceDE w:val="0"/>
        <w:spacing w:line="360" w:lineRule="auto"/>
        <w:ind w:right="-20"/>
        <w:rPr>
          <w:rFonts w:ascii="Arial" w:hAnsi="Arial" w:cs="Arial"/>
          <w:i/>
          <w:iCs/>
          <w:lang w:val="en-GB"/>
        </w:rPr>
      </w:pPr>
    </w:p>
    <w:p w14:paraId="30F88500" w14:textId="77777777" w:rsidR="006D4867" w:rsidRDefault="006D4867" w:rsidP="006D4867">
      <w:pPr>
        <w:widowControl w:val="0"/>
        <w:tabs>
          <w:tab w:val="left" w:pos="993"/>
          <w:tab w:val="left" w:pos="4536"/>
        </w:tabs>
        <w:autoSpaceDE w:val="0"/>
        <w:spacing w:line="360" w:lineRule="auto"/>
        <w:ind w:right="-20"/>
        <w:rPr>
          <w:rFonts w:ascii="Arial" w:hAnsi="Arial" w:cs="Arial"/>
          <w:b/>
          <w:bCs/>
          <w:i/>
          <w:lang w:val="en-GB"/>
        </w:rPr>
      </w:pPr>
      <w:r>
        <w:rPr>
          <w:rFonts w:ascii="Arial" w:hAnsi="Arial" w:cs="Arial"/>
          <w:i/>
          <w:iCs/>
          <w:w w:val="98"/>
          <w:position w:val="9"/>
          <w:lang w:val="en-GB"/>
        </w:rPr>
        <w:t>(10)</w:t>
      </w:r>
      <w:r>
        <w:rPr>
          <w:rFonts w:ascii="Arial" w:hAnsi="Arial" w:cs="Arial"/>
          <w:i/>
          <w:color w:val="000000" w:themeColor="text1"/>
          <w:w w:val="98"/>
          <w:lang w:val="en-GB"/>
        </w:rPr>
        <w:t xml:space="preserve"> </w:t>
      </w:r>
      <w:r>
        <w:rPr>
          <w:rFonts w:ascii="Arial" w:hAnsi="Arial" w:cs="Arial"/>
          <w:i/>
          <w:w w:val="98"/>
          <w:lang w:val="en-GB"/>
        </w:rPr>
        <w:t>Case where the surety is established once supplies start and covers the total guarantee, that is 10% of the contract</w:t>
      </w:r>
      <w:r>
        <w:rPr>
          <w:rFonts w:ascii="Arial" w:hAnsi="Arial" w:cs="Arial"/>
          <w:b/>
          <w:bCs/>
          <w:i/>
          <w:lang w:val="en-GB"/>
        </w:rPr>
        <w:t>.</w:t>
      </w:r>
    </w:p>
    <w:p w14:paraId="49131B8E" w14:textId="77777777" w:rsidR="006D4867" w:rsidRDefault="006D4867" w:rsidP="006D4867">
      <w:pPr>
        <w:widowControl w:val="0"/>
        <w:tabs>
          <w:tab w:val="left" w:pos="993"/>
          <w:tab w:val="left" w:pos="4536"/>
        </w:tabs>
        <w:autoSpaceDE w:val="0"/>
        <w:spacing w:line="276" w:lineRule="auto"/>
        <w:ind w:left="5613" w:right="-20"/>
        <w:rPr>
          <w:rFonts w:ascii="Arial" w:hAnsi="Arial" w:cs="Arial"/>
          <w:i/>
          <w:iCs/>
          <w:lang w:val="en-GB"/>
        </w:rPr>
      </w:pPr>
    </w:p>
    <w:p w14:paraId="7D14E628" w14:textId="77777777" w:rsidR="006D4867" w:rsidRDefault="006D4867" w:rsidP="006D4867">
      <w:pPr>
        <w:widowControl w:val="0"/>
        <w:tabs>
          <w:tab w:val="left" w:pos="993"/>
          <w:tab w:val="left" w:pos="4536"/>
        </w:tabs>
        <w:autoSpaceDE w:val="0"/>
        <w:spacing w:line="276" w:lineRule="auto"/>
        <w:ind w:right="-20"/>
        <w:rPr>
          <w:rFonts w:ascii="Arial" w:hAnsi="Arial" w:cs="Arial"/>
          <w:i/>
          <w:iCs/>
          <w:lang w:val="en-GB"/>
        </w:rPr>
      </w:pPr>
    </w:p>
    <w:p w14:paraId="25CE88FD" w14:textId="77777777" w:rsidR="006D4867" w:rsidRDefault="006D4867" w:rsidP="006D4867">
      <w:pPr>
        <w:widowControl w:val="0"/>
        <w:autoSpaceDE w:val="0"/>
        <w:ind w:right="-20"/>
        <w:rPr>
          <w:rFonts w:ascii="Arial" w:hAnsi="Arial" w:cs="Arial"/>
          <w:color w:val="000000" w:themeColor="text1"/>
          <w:lang w:val="en-GB"/>
        </w:rPr>
      </w:pPr>
    </w:p>
    <w:p w14:paraId="7F6A2082" w14:textId="77777777" w:rsidR="006D4867" w:rsidRDefault="006D4867" w:rsidP="006D4867">
      <w:pPr>
        <w:widowControl w:val="0"/>
        <w:autoSpaceDE w:val="0"/>
        <w:ind w:right="-20"/>
        <w:rPr>
          <w:rFonts w:ascii="Arial" w:hAnsi="Arial" w:cs="Arial"/>
          <w:color w:val="000000" w:themeColor="text1"/>
          <w:lang w:val="en-GB"/>
        </w:rPr>
      </w:pPr>
    </w:p>
    <w:p w14:paraId="256E09D3" w14:textId="77777777" w:rsidR="006D4867" w:rsidRDefault="006D4867" w:rsidP="006D4867">
      <w:pPr>
        <w:widowControl w:val="0"/>
        <w:autoSpaceDE w:val="0"/>
        <w:ind w:right="-20"/>
        <w:rPr>
          <w:rFonts w:ascii="Arial" w:hAnsi="Arial" w:cs="Arial"/>
          <w:color w:val="000000" w:themeColor="text1"/>
          <w:lang w:val="en-GB"/>
        </w:rPr>
      </w:pPr>
    </w:p>
    <w:p w14:paraId="1AF2C926" w14:textId="04068698" w:rsidR="00115A9E" w:rsidRPr="00115A9E" w:rsidRDefault="00115A9E" w:rsidP="00115A9E">
      <w:pPr>
        <w:widowControl w:val="0"/>
        <w:autoSpaceDE w:val="0"/>
        <w:spacing w:line="360" w:lineRule="auto"/>
        <w:ind w:right="-20"/>
        <w:rPr>
          <w:rFonts w:ascii="Arial Narrow" w:hAnsi="Arial Narrow"/>
          <w:i/>
          <w:iCs/>
          <w:w w:val="98"/>
          <w:lang w:val="en-GB"/>
        </w:rPr>
      </w:pPr>
      <w:r w:rsidRPr="00115A9E">
        <w:rPr>
          <w:rFonts w:ascii="Arial Narrow" w:hAnsi="Arial Narrow"/>
          <w:i/>
          <w:lang w:val="en-GB"/>
        </w:rPr>
        <w:br w:type="page"/>
      </w:r>
    </w:p>
    <w:p w14:paraId="6E9CB560" w14:textId="0F412C4E" w:rsidR="003326C6" w:rsidRPr="003326C6" w:rsidRDefault="004E71D0" w:rsidP="003326C6">
      <w:pPr>
        <w:pStyle w:val="Titre2"/>
        <w:spacing w:line="360" w:lineRule="auto"/>
        <w:jc w:val="center"/>
        <w:rPr>
          <w:rFonts w:ascii="Arial Narrow" w:hAnsi="Arial Narrow" w:cs="Arial"/>
          <w:bCs w:val="0"/>
          <w:color w:val="auto"/>
          <w:sz w:val="28"/>
          <w:szCs w:val="28"/>
        </w:rPr>
      </w:pPr>
      <w:bookmarkStart w:id="127" w:name="_Toc530309776"/>
      <w:r w:rsidRPr="00672C51">
        <w:rPr>
          <w:rFonts w:ascii="Arial Narrow" w:hAnsi="Arial Narrow"/>
          <w:color w:val="auto"/>
          <w:sz w:val="28"/>
        </w:rPr>
        <w:lastRenderedPageBreak/>
        <w:t>APPENDIX N</w:t>
      </w:r>
      <w:r w:rsidR="0031483D">
        <w:rPr>
          <w:rFonts w:ascii="Arial Narrow" w:hAnsi="Arial Narrow"/>
          <w:color w:val="auto"/>
          <w:sz w:val="28"/>
        </w:rPr>
        <w:t>o</w:t>
      </w:r>
      <w:r w:rsidR="00672C51" w:rsidRPr="00672C51">
        <w:rPr>
          <w:rFonts w:ascii="Arial Narrow" w:hAnsi="Arial Narrow"/>
          <w:color w:val="auto"/>
          <w:sz w:val="28"/>
        </w:rPr>
        <w:t xml:space="preserve">. </w:t>
      </w:r>
      <w:r w:rsidR="0031483D">
        <w:rPr>
          <w:rFonts w:ascii="Arial Narrow" w:hAnsi="Arial Narrow"/>
          <w:color w:val="auto"/>
          <w:sz w:val="28"/>
        </w:rPr>
        <w:t>7</w:t>
      </w:r>
      <w:r w:rsidR="00672C51" w:rsidRPr="00672C51">
        <w:rPr>
          <w:rFonts w:ascii="Arial Narrow" w:hAnsi="Arial Narrow" w:cs="Arial"/>
          <w:color w:val="auto"/>
        </w:rPr>
        <w:t xml:space="preserve">: </w:t>
      </w:r>
      <w:r w:rsidR="001A7058" w:rsidRPr="00672C51">
        <w:rPr>
          <w:rFonts w:ascii="Arial Narrow" w:hAnsi="Arial Narrow" w:cs="Arial"/>
          <w:color w:val="auto"/>
        </w:rPr>
        <w:t>MODEL OF MANUFACTURER'S CERTIFICATE OR AUTHORISATION</w:t>
      </w:r>
      <w:bookmarkEnd w:id="127"/>
      <w:r w:rsidR="00275362">
        <w:rPr>
          <w:rFonts w:ascii="Arial Narrow" w:hAnsi="Arial Narrow" w:cs="Arial"/>
          <w:color w:val="auto"/>
        </w:rPr>
        <w:t xml:space="preserve"> </w:t>
      </w:r>
      <w:r w:rsidR="003326C6">
        <w:rPr>
          <w:rFonts w:ascii="Arial" w:hAnsi="Arial" w:cs="Arial"/>
          <w:b w:val="0"/>
          <w:bCs w:val="0"/>
          <w:color w:val="000000" w:themeColor="text1"/>
          <w:sz w:val="28"/>
          <w:szCs w:val="28"/>
        </w:rPr>
        <w:t xml:space="preserve"> </w:t>
      </w:r>
    </w:p>
    <w:p w14:paraId="0CE728E0" w14:textId="77777777" w:rsidR="003326C6" w:rsidRDefault="003326C6" w:rsidP="003326C6">
      <w:pPr>
        <w:widowControl w:val="0"/>
        <w:autoSpaceDE w:val="0"/>
        <w:spacing w:before="10"/>
        <w:jc w:val="center"/>
        <w:rPr>
          <w:rFonts w:ascii="Arial" w:hAnsi="Arial" w:cs="Arial"/>
          <w:color w:val="000000" w:themeColor="text1"/>
          <w:sz w:val="28"/>
          <w:szCs w:val="28"/>
          <w:lang w:val="en-GB"/>
        </w:rPr>
      </w:pPr>
    </w:p>
    <w:p w14:paraId="1B17DCBD" w14:textId="77777777" w:rsidR="003326C6" w:rsidRDefault="003326C6" w:rsidP="003326C6">
      <w:pPr>
        <w:widowControl w:val="0"/>
        <w:autoSpaceDE w:val="0"/>
        <w:jc w:val="both"/>
        <w:rPr>
          <w:rFonts w:ascii="Arial" w:hAnsi="Arial" w:cs="Arial"/>
          <w:color w:val="000000" w:themeColor="text1"/>
          <w:lang w:val="en-GB"/>
        </w:rPr>
      </w:pPr>
    </w:p>
    <w:p w14:paraId="7D7BFD72" w14:textId="121914C8" w:rsidR="003326C6" w:rsidRDefault="003326C6" w:rsidP="003326C6">
      <w:pPr>
        <w:widowControl w:val="0"/>
        <w:autoSpaceDE w:val="0"/>
        <w:spacing w:line="360" w:lineRule="auto"/>
        <w:ind w:left="107" w:right="102"/>
        <w:jc w:val="both"/>
        <w:rPr>
          <w:rFonts w:ascii="Arial" w:hAnsi="Arial" w:cs="Arial"/>
          <w:color w:val="000000" w:themeColor="text1"/>
          <w:lang w:val="en-GB"/>
        </w:rPr>
      </w:pPr>
      <w:r>
        <w:rPr>
          <w:rFonts w:ascii="Arial" w:hAnsi="Arial" w:cs="Arial"/>
          <w:i/>
          <w:iCs/>
          <w:color w:val="000000" w:themeColor="text1"/>
          <w:lang w:val="en-GB"/>
        </w:rPr>
        <w:t>[The Bidder requests the Manufacturer to prepare this letter in conformity with the indications below. This letter shall be on the manufacturer’s letter head and shall be signed by a person duly authorised to sign documents which commit the Manufacturer. The Bidder should include this letter in his offer if required by the RPAO].</w:t>
      </w:r>
    </w:p>
    <w:p w14:paraId="18B706DC" w14:textId="77777777" w:rsidR="003326C6" w:rsidRDefault="003326C6" w:rsidP="003326C6">
      <w:pPr>
        <w:widowControl w:val="0"/>
        <w:autoSpaceDE w:val="0"/>
        <w:spacing w:before="17" w:line="360" w:lineRule="auto"/>
        <w:jc w:val="both"/>
        <w:rPr>
          <w:rFonts w:ascii="Arial" w:hAnsi="Arial" w:cs="Arial"/>
          <w:color w:val="000000" w:themeColor="text1"/>
          <w:lang w:val="en-GB"/>
        </w:rPr>
      </w:pPr>
    </w:p>
    <w:p w14:paraId="408EF6EB"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47A37CC6" w14:textId="77777777" w:rsidR="003326C6" w:rsidRDefault="003326C6" w:rsidP="003326C6">
      <w:pPr>
        <w:widowControl w:val="0"/>
        <w:tabs>
          <w:tab w:val="left" w:pos="3800"/>
          <w:tab w:val="left" w:pos="6080"/>
        </w:tabs>
        <w:autoSpaceDE w:val="0"/>
        <w:spacing w:line="360" w:lineRule="auto"/>
        <w:ind w:right="102"/>
        <w:jc w:val="both"/>
        <w:rPr>
          <w:rFonts w:ascii="Arial" w:hAnsi="Arial" w:cs="Arial"/>
          <w:color w:val="000000" w:themeColor="text1"/>
          <w:lang w:val="en-GB"/>
        </w:rPr>
      </w:pPr>
      <w:r>
        <w:rPr>
          <w:rFonts w:ascii="Arial" w:hAnsi="Arial" w:cs="Arial"/>
          <w:color w:val="000000" w:themeColor="text1"/>
          <w:lang w:val="en-GB"/>
        </w:rPr>
        <w:t xml:space="preserve">Date </w:t>
      </w:r>
      <w:r>
        <w:rPr>
          <w:rFonts w:ascii="Arial" w:hAnsi="Arial" w:cs="Arial"/>
          <w:i/>
          <w:iCs/>
          <w:color w:val="000000" w:themeColor="text1"/>
          <w:lang w:val="en-GB"/>
        </w:rPr>
        <w:t xml:space="preserve">[insert the date (day, month, year) of submission of offer] </w:t>
      </w:r>
      <w:r>
        <w:rPr>
          <w:rFonts w:ascii="Arial" w:hAnsi="Arial" w:cs="Arial"/>
          <w:color w:val="000000" w:themeColor="text1"/>
          <w:lang w:val="en-GB"/>
        </w:rPr>
        <w:t>IT No.</w:t>
      </w:r>
      <w:r>
        <w:rPr>
          <w:rFonts w:ascii="Arial" w:hAnsi="Arial" w:cs="Arial"/>
          <w:color w:val="000000" w:themeColor="text1"/>
          <w:u w:val="single"/>
          <w:lang w:val="en-GB"/>
        </w:rPr>
        <w:tab/>
      </w:r>
      <w:r>
        <w:rPr>
          <w:rFonts w:ascii="Arial" w:hAnsi="Arial" w:cs="Arial"/>
          <w:color w:val="000000" w:themeColor="text1"/>
          <w:lang w:val="en-GB"/>
        </w:rPr>
        <w:t xml:space="preserve">of </w:t>
      </w:r>
      <w:r>
        <w:rPr>
          <w:rFonts w:ascii="Arial" w:hAnsi="Arial" w:cs="Arial"/>
          <w:color w:val="000000" w:themeColor="text1"/>
          <w:u w:val="single"/>
          <w:lang w:val="en-GB"/>
        </w:rPr>
        <w:tab/>
        <w:t xml:space="preserve"> </w:t>
      </w:r>
      <w:r>
        <w:rPr>
          <w:rFonts w:ascii="Arial" w:hAnsi="Arial" w:cs="Arial"/>
          <w:color w:val="000000" w:themeColor="text1"/>
          <w:lang w:val="en-GB"/>
        </w:rPr>
        <w:t xml:space="preserve">: </w:t>
      </w:r>
      <w:r>
        <w:rPr>
          <w:rFonts w:ascii="Arial" w:hAnsi="Arial" w:cs="Arial"/>
          <w:i/>
          <w:iCs/>
          <w:color w:val="000000" w:themeColor="text1"/>
          <w:lang w:val="en-GB"/>
        </w:rPr>
        <w:t xml:space="preserve">[insert the references of the Invitation to Tender] </w:t>
      </w:r>
      <w:r>
        <w:rPr>
          <w:rFonts w:ascii="Arial" w:hAnsi="Arial" w:cs="Arial"/>
          <w:color w:val="000000" w:themeColor="text1"/>
          <w:w w:val="90"/>
          <w:lang w:val="en-GB"/>
        </w:rPr>
        <w:t xml:space="preserve">Variant No.: </w:t>
      </w:r>
      <w:r>
        <w:rPr>
          <w:rFonts w:ascii="Arial" w:hAnsi="Arial" w:cs="Arial"/>
          <w:i/>
          <w:iCs/>
          <w:color w:val="000000" w:themeColor="text1"/>
          <w:w w:val="90"/>
          <w:lang w:val="en-GB"/>
        </w:rPr>
        <w:t>[insert the identification number if this offer is proposed for a variant]</w:t>
      </w:r>
    </w:p>
    <w:p w14:paraId="65F684E1" w14:textId="77777777" w:rsidR="003326C6" w:rsidRDefault="003326C6" w:rsidP="003326C6">
      <w:pPr>
        <w:widowControl w:val="0"/>
        <w:autoSpaceDE w:val="0"/>
        <w:spacing w:line="360" w:lineRule="auto"/>
        <w:ind w:left="107" w:right="-20"/>
        <w:jc w:val="both"/>
        <w:rPr>
          <w:rFonts w:ascii="Arial" w:hAnsi="Arial" w:cs="Arial"/>
          <w:color w:val="000000" w:themeColor="text1"/>
          <w:lang w:val="en-GB"/>
        </w:rPr>
      </w:pPr>
      <w:r>
        <w:rPr>
          <w:rFonts w:ascii="Arial" w:hAnsi="Arial" w:cs="Arial"/>
          <w:color w:val="000000" w:themeColor="text1"/>
          <w:lang w:val="en-GB"/>
        </w:rPr>
        <w:t xml:space="preserve">To: </w:t>
      </w:r>
      <w:r>
        <w:rPr>
          <w:rFonts w:ascii="Arial" w:hAnsi="Arial" w:cs="Arial"/>
          <w:i/>
          <w:iCs/>
          <w:color w:val="000000" w:themeColor="text1"/>
          <w:lang w:val="en-GB"/>
        </w:rPr>
        <w:t>[insert the full name of the Project Owner or the Delegated Project Owner]</w:t>
      </w:r>
    </w:p>
    <w:p w14:paraId="3D549A7C" w14:textId="77777777" w:rsidR="003326C6" w:rsidRDefault="003326C6" w:rsidP="003326C6">
      <w:pPr>
        <w:widowControl w:val="0"/>
        <w:autoSpaceDE w:val="0"/>
        <w:spacing w:before="10" w:line="360" w:lineRule="auto"/>
        <w:jc w:val="both"/>
        <w:rPr>
          <w:rFonts w:ascii="Arial" w:hAnsi="Arial" w:cs="Arial"/>
          <w:color w:val="000000" w:themeColor="text1"/>
          <w:lang w:val="en-GB"/>
        </w:rPr>
      </w:pPr>
    </w:p>
    <w:p w14:paraId="71B74C5A"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1FF91993" w14:textId="5962CADB" w:rsidR="003326C6" w:rsidRDefault="003326C6" w:rsidP="003326C6">
      <w:pPr>
        <w:widowControl w:val="0"/>
        <w:autoSpaceDE w:val="0"/>
        <w:spacing w:line="360" w:lineRule="auto"/>
        <w:jc w:val="both"/>
        <w:rPr>
          <w:rFonts w:ascii="Arial" w:hAnsi="Arial" w:cs="Arial"/>
          <w:color w:val="000000" w:themeColor="text1"/>
          <w:lang w:val="en-GB"/>
        </w:rPr>
      </w:pPr>
      <w:r>
        <w:rPr>
          <w:rFonts w:ascii="Arial" w:hAnsi="Arial" w:cs="Arial"/>
          <w:color w:val="000000" w:themeColor="text1"/>
          <w:lang w:val="en-GB"/>
        </w:rPr>
        <w:t>I</w:t>
      </w:r>
      <w:r w:rsidR="00275362">
        <w:rPr>
          <w:rFonts w:ascii="Arial" w:hAnsi="Arial" w:cs="Arial"/>
          <w:color w:val="000000" w:themeColor="text1"/>
          <w:lang w:val="en-GB"/>
        </w:rPr>
        <w:t>, the</w:t>
      </w:r>
      <w:r>
        <w:rPr>
          <w:rFonts w:ascii="Arial" w:hAnsi="Arial" w:cs="Arial"/>
          <w:color w:val="000000" w:themeColor="text1"/>
          <w:lang w:val="en-GB"/>
        </w:rPr>
        <w:t xml:space="preserve"> undersigned (name and the manufacturer full address ……… </w:t>
      </w:r>
    </w:p>
    <w:p w14:paraId="3256E010"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49DEA07A" w14:textId="77777777" w:rsidR="003326C6" w:rsidRDefault="003326C6" w:rsidP="003326C6">
      <w:pPr>
        <w:widowControl w:val="0"/>
        <w:autoSpaceDE w:val="0"/>
        <w:spacing w:line="360" w:lineRule="auto"/>
        <w:jc w:val="both"/>
        <w:rPr>
          <w:rFonts w:ascii="Arial" w:hAnsi="Arial" w:cs="Arial"/>
          <w:color w:val="000000" w:themeColor="text1"/>
          <w:lang w:val="en-GB"/>
        </w:rPr>
      </w:pPr>
      <w:r>
        <w:rPr>
          <w:rFonts w:ascii="Arial" w:hAnsi="Arial" w:cs="Arial"/>
          <w:color w:val="000000" w:themeColor="text1"/>
          <w:lang w:val="en-GB"/>
        </w:rPr>
        <w:t>Certify that the company (name and full address) is authorised to sell our products (where applicable) has an approval.</w:t>
      </w:r>
    </w:p>
    <w:p w14:paraId="7CBF39EA" w14:textId="77777777" w:rsidR="003326C6" w:rsidRDefault="003326C6" w:rsidP="003326C6">
      <w:pPr>
        <w:widowControl w:val="0"/>
        <w:autoSpaceDE w:val="0"/>
        <w:spacing w:before="10" w:line="360" w:lineRule="auto"/>
        <w:jc w:val="both"/>
        <w:rPr>
          <w:rFonts w:ascii="Arial" w:hAnsi="Arial" w:cs="Arial"/>
          <w:color w:val="000000" w:themeColor="text1"/>
          <w:lang w:val="en-GB"/>
        </w:rPr>
      </w:pPr>
    </w:p>
    <w:p w14:paraId="4F1DBECB"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432D4418" w14:textId="77777777" w:rsidR="003326C6" w:rsidRDefault="003326C6" w:rsidP="003326C6">
      <w:pPr>
        <w:widowControl w:val="0"/>
        <w:autoSpaceDE w:val="0"/>
        <w:spacing w:line="360" w:lineRule="auto"/>
        <w:ind w:right="-243"/>
        <w:jc w:val="both"/>
        <w:rPr>
          <w:rFonts w:ascii="Arial" w:hAnsi="Arial" w:cs="Arial"/>
          <w:color w:val="000000" w:themeColor="text1"/>
          <w:lang w:val="en-GB"/>
        </w:rPr>
      </w:pPr>
      <w:r>
        <w:rPr>
          <w:rFonts w:ascii="Arial" w:hAnsi="Arial" w:cs="Arial"/>
          <w:color w:val="000000" w:themeColor="text1"/>
          <w:lang w:val="en-GB"/>
        </w:rPr>
        <w:t>We confirm all our guarantees and we act as guarantors for the supplies offered.</w:t>
      </w:r>
    </w:p>
    <w:p w14:paraId="3A9A1819" w14:textId="77777777" w:rsidR="003326C6" w:rsidRDefault="003326C6" w:rsidP="003326C6">
      <w:pPr>
        <w:widowControl w:val="0"/>
        <w:autoSpaceDE w:val="0"/>
        <w:spacing w:before="10" w:line="360" w:lineRule="auto"/>
        <w:jc w:val="both"/>
        <w:rPr>
          <w:rFonts w:ascii="Arial" w:hAnsi="Arial" w:cs="Arial"/>
          <w:color w:val="000000" w:themeColor="text1"/>
          <w:lang w:val="en-GB"/>
        </w:rPr>
      </w:pPr>
    </w:p>
    <w:p w14:paraId="449B4695"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13EF9142" w14:textId="77777777" w:rsidR="003326C6" w:rsidRDefault="003326C6" w:rsidP="003326C6">
      <w:pPr>
        <w:widowControl w:val="0"/>
        <w:autoSpaceDE w:val="0"/>
        <w:spacing w:line="360" w:lineRule="auto"/>
        <w:jc w:val="both"/>
        <w:rPr>
          <w:rFonts w:ascii="Arial" w:hAnsi="Arial" w:cs="Arial"/>
          <w:i/>
          <w:iCs/>
          <w:color w:val="000000" w:themeColor="text1"/>
          <w:lang w:val="en-GB"/>
        </w:rPr>
      </w:pPr>
      <w:r>
        <w:rPr>
          <w:rFonts w:ascii="Arial" w:hAnsi="Arial" w:cs="Arial"/>
          <w:i/>
          <w:iCs/>
          <w:color w:val="000000" w:themeColor="text1"/>
          <w:lang w:val="en-GB"/>
        </w:rPr>
        <w:tab/>
      </w:r>
      <w:r>
        <w:rPr>
          <w:rFonts w:ascii="Arial" w:hAnsi="Arial" w:cs="Arial"/>
          <w:i/>
          <w:iCs/>
          <w:color w:val="000000" w:themeColor="text1"/>
          <w:lang w:val="en-GB"/>
        </w:rPr>
        <w:tab/>
      </w:r>
      <w:r>
        <w:rPr>
          <w:rFonts w:ascii="Arial" w:hAnsi="Arial" w:cs="Arial"/>
          <w:i/>
          <w:iCs/>
          <w:color w:val="000000" w:themeColor="text1"/>
          <w:lang w:val="en-GB"/>
        </w:rPr>
        <w:tab/>
      </w:r>
      <w:r>
        <w:rPr>
          <w:rFonts w:ascii="Arial" w:hAnsi="Arial" w:cs="Arial"/>
          <w:i/>
          <w:iCs/>
          <w:color w:val="000000" w:themeColor="text1"/>
          <w:lang w:val="en-GB"/>
        </w:rPr>
        <w:tab/>
      </w:r>
      <w:r>
        <w:rPr>
          <w:rFonts w:ascii="Arial" w:hAnsi="Arial" w:cs="Arial"/>
          <w:i/>
          <w:iCs/>
          <w:color w:val="000000" w:themeColor="text1"/>
          <w:lang w:val="en-GB"/>
        </w:rPr>
        <w:tab/>
      </w:r>
      <w:r>
        <w:rPr>
          <w:rFonts w:ascii="Arial" w:hAnsi="Arial" w:cs="Arial"/>
          <w:i/>
          <w:iCs/>
          <w:color w:val="000000" w:themeColor="text1"/>
          <w:lang w:val="en-GB"/>
        </w:rPr>
        <w:tab/>
        <w:t>Signature</w:t>
      </w:r>
    </w:p>
    <w:p w14:paraId="68A43D42" w14:textId="77777777" w:rsidR="003326C6" w:rsidRDefault="003326C6" w:rsidP="003326C6">
      <w:pPr>
        <w:widowControl w:val="0"/>
        <w:autoSpaceDE w:val="0"/>
        <w:spacing w:line="360" w:lineRule="auto"/>
        <w:jc w:val="both"/>
        <w:rPr>
          <w:rFonts w:ascii="Arial" w:hAnsi="Arial" w:cs="Arial"/>
          <w:i/>
          <w:iCs/>
          <w:color w:val="000000" w:themeColor="text1"/>
          <w:lang w:val="en-GB"/>
        </w:rPr>
      </w:pPr>
    </w:p>
    <w:p w14:paraId="7FCEF439"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417C3A73" w14:textId="77777777" w:rsidR="003326C6" w:rsidRDefault="003326C6" w:rsidP="003326C6">
      <w:pPr>
        <w:widowControl w:val="0"/>
        <w:autoSpaceDE w:val="0"/>
        <w:spacing w:line="360" w:lineRule="auto"/>
        <w:ind w:left="3600" w:right="-144" w:firstLine="720"/>
        <w:jc w:val="both"/>
        <w:rPr>
          <w:rFonts w:ascii="Arial" w:hAnsi="Arial" w:cs="Arial"/>
          <w:color w:val="000000" w:themeColor="text1"/>
          <w:lang w:val="en-GB"/>
        </w:rPr>
      </w:pPr>
      <w:r>
        <w:rPr>
          <w:rFonts w:ascii="Arial" w:hAnsi="Arial" w:cs="Arial"/>
          <w:i/>
          <w:iCs/>
          <w:color w:val="000000" w:themeColor="text1"/>
          <w:lang w:val="en-GB"/>
        </w:rPr>
        <w:t>Dated............................</w:t>
      </w:r>
    </w:p>
    <w:p w14:paraId="55DB1E79" w14:textId="77777777" w:rsidR="003326C6" w:rsidRDefault="003326C6" w:rsidP="003326C6">
      <w:pPr>
        <w:widowControl w:val="0"/>
        <w:autoSpaceDE w:val="0"/>
        <w:spacing w:line="360" w:lineRule="auto"/>
        <w:ind w:left="3600" w:right="-144" w:firstLine="720"/>
        <w:jc w:val="both"/>
        <w:rPr>
          <w:rFonts w:ascii="Arial" w:hAnsi="Arial" w:cs="Arial"/>
          <w:color w:val="000000" w:themeColor="text1"/>
          <w:lang w:val="en-GB"/>
        </w:rPr>
      </w:pPr>
      <w:r>
        <w:rPr>
          <w:rFonts w:ascii="Arial" w:hAnsi="Arial" w:cs="Arial"/>
          <w:i/>
          <w:iCs/>
          <w:color w:val="000000" w:themeColor="text1"/>
          <w:lang w:val="en-GB"/>
        </w:rPr>
        <w:t>Day of..................................</w:t>
      </w:r>
    </w:p>
    <w:p w14:paraId="522CF9D9"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2279D745" w14:textId="77777777" w:rsidR="003326C6" w:rsidRDefault="003326C6" w:rsidP="003326C6">
      <w:pPr>
        <w:widowControl w:val="0"/>
        <w:autoSpaceDE w:val="0"/>
        <w:spacing w:line="360" w:lineRule="auto"/>
        <w:jc w:val="both"/>
        <w:rPr>
          <w:rFonts w:ascii="Arial" w:hAnsi="Arial" w:cs="Arial"/>
          <w:color w:val="000000" w:themeColor="text1"/>
          <w:lang w:val="en-GB"/>
        </w:rPr>
      </w:pPr>
    </w:p>
    <w:p w14:paraId="374438F3" w14:textId="77777777" w:rsidR="003326C6" w:rsidRDefault="003326C6" w:rsidP="003326C6">
      <w:pPr>
        <w:widowControl w:val="0"/>
        <w:autoSpaceDE w:val="0"/>
        <w:jc w:val="both"/>
        <w:rPr>
          <w:rFonts w:ascii="Arial" w:hAnsi="Arial" w:cs="Arial"/>
          <w:color w:val="000000" w:themeColor="text1"/>
          <w:lang w:val="en-GB"/>
        </w:rPr>
      </w:pPr>
    </w:p>
    <w:p w14:paraId="4F4995AC" w14:textId="77777777" w:rsidR="003326C6" w:rsidRDefault="003326C6" w:rsidP="003326C6">
      <w:pPr>
        <w:widowControl w:val="0"/>
        <w:autoSpaceDE w:val="0"/>
        <w:jc w:val="both"/>
        <w:rPr>
          <w:rFonts w:ascii="Arial" w:hAnsi="Arial" w:cs="Arial"/>
          <w:color w:val="000000" w:themeColor="text1"/>
          <w:lang w:val="en-GB"/>
        </w:rPr>
      </w:pPr>
    </w:p>
    <w:p w14:paraId="07757DDC" w14:textId="77777777" w:rsidR="00115A9E" w:rsidRPr="00115A9E" w:rsidRDefault="00115A9E" w:rsidP="00115A9E">
      <w:pPr>
        <w:widowControl w:val="0"/>
        <w:autoSpaceDE w:val="0"/>
        <w:spacing w:before="56" w:line="360" w:lineRule="auto"/>
        <w:ind w:right="-20"/>
        <w:jc w:val="center"/>
        <w:rPr>
          <w:rFonts w:ascii="Arial Narrow" w:hAnsi="Arial Narrow" w:cs="Arial"/>
          <w:b/>
          <w:bCs/>
          <w:lang w:val="en-GB"/>
        </w:rPr>
      </w:pPr>
    </w:p>
    <w:p w14:paraId="416A0A82" w14:textId="55B1AC25" w:rsidR="00115A9E" w:rsidRPr="00115A9E" w:rsidRDefault="00115A9E" w:rsidP="00115A9E">
      <w:pPr>
        <w:suppressAutoHyphens w:val="0"/>
        <w:autoSpaceDN/>
        <w:spacing w:line="360" w:lineRule="auto"/>
        <w:textAlignment w:val="auto"/>
        <w:rPr>
          <w:rFonts w:ascii="Arial Narrow" w:hAnsi="Arial Narrow" w:cs="Arial"/>
          <w:b/>
          <w:bCs/>
          <w:lang w:val="en-GB"/>
        </w:rPr>
      </w:pPr>
      <w:r w:rsidRPr="00115A9E">
        <w:rPr>
          <w:lang w:val="en-GB"/>
        </w:rPr>
        <w:br w:type="page"/>
      </w:r>
    </w:p>
    <w:p w14:paraId="1C21EFCD" w14:textId="77777777" w:rsidR="00115A9E" w:rsidRPr="00115A9E" w:rsidRDefault="00115A9E" w:rsidP="00115A9E">
      <w:pPr>
        <w:widowControl w:val="0"/>
        <w:autoSpaceDE w:val="0"/>
        <w:spacing w:before="56" w:line="360" w:lineRule="auto"/>
        <w:ind w:right="-20"/>
        <w:jc w:val="center"/>
        <w:rPr>
          <w:rFonts w:ascii="Arial Narrow" w:hAnsi="Arial Narrow" w:cs="Arial"/>
          <w:b/>
          <w:bCs/>
          <w:lang w:val="en-GB"/>
        </w:rPr>
      </w:pPr>
    </w:p>
    <w:p w14:paraId="41E40AF1" w14:textId="28544BA1" w:rsidR="00601FD1" w:rsidRPr="00601FD1" w:rsidRDefault="00115A9E" w:rsidP="00601FD1">
      <w:pPr>
        <w:widowControl w:val="0"/>
        <w:autoSpaceDE w:val="0"/>
        <w:spacing w:before="56" w:line="360" w:lineRule="auto"/>
        <w:ind w:right="-20"/>
        <w:jc w:val="center"/>
        <w:rPr>
          <w:rFonts w:ascii="Arial Narrow" w:hAnsi="Arial Narrow"/>
          <w:b/>
          <w:sz w:val="28"/>
          <w:lang w:val="en-GB"/>
        </w:rPr>
      </w:pPr>
      <w:r w:rsidRPr="00601FD1">
        <w:rPr>
          <w:rFonts w:ascii="Arial Narrow" w:hAnsi="Arial Narrow"/>
          <w:b/>
          <w:sz w:val="28"/>
          <w:lang w:val="en-GB"/>
        </w:rPr>
        <w:t>A</w:t>
      </w:r>
      <w:r w:rsidR="00DA1C43">
        <w:rPr>
          <w:rFonts w:ascii="Arial Narrow" w:hAnsi="Arial Narrow"/>
          <w:b/>
          <w:sz w:val="28"/>
          <w:lang w:val="en-GB"/>
        </w:rPr>
        <w:t>PPENDIX</w:t>
      </w:r>
      <w:r w:rsidRPr="00601FD1">
        <w:rPr>
          <w:rFonts w:ascii="Arial Narrow" w:hAnsi="Arial Narrow"/>
          <w:b/>
          <w:sz w:val="28"/>
          <w:lang w:val="en-GB"/>
        </w:rPr>
        <w:t xml:space="preserve"> No. </w:t>
      </w:r>
      <w:r w:rsidR="00DA1C43">
        <w:rPr>
          <w:rFonts w:ascii="Arial Narrow" w:hAnsi="Arial Narrow"/>
          <w:b/>
          <w:sz w:val="28"/>
          <w:lang w:val="en-GB"/>
        </w:rPr>
        <w:t>8</w:t>
      </w:r>
      <w:r w:rsidRPr="00601FD1">
        <w:rPr>
          <w:rFonts w:ascii="Arial Narrow" w:hAnsi="Arial Narrow"/>
          <w:b/>
          <w:sz w:val="28"/>
          <w:lang w:val="en-GB"/>
        </w:rPr>
        <w:t xml:space="preserve">:  </w:t>
      </w:r>
      <w:r w:rsidR="00601FD1" w:rsidRPr="00601FD1">
        <w:rPr>
          <w:rFonts w:ascii="Arial Narrow" w:hAnsi="Arial Narrow"/>
          <w:b/>
          <w:sz w:val="28"/>
          <w:lang w:val="en-GB"/>
        </w:rPr>
        <w:t xml:space="preserve">DELIVERY </w:t>
      </w:r>
      <w:r w:rsidR="00DA1C43">
        <w:rPr>
          <w:rFonts w:ascii="Arial Narrow" w:hAnsi="Arial Narrow"/>
          <w:b/>
          <w:sz w:val="28"/>
          <w:lang w:val="en-GB"/>
        </w:rPr>
        <w:t>PLANNING</w:t>
      </w:r>
      <w:r w:rsidR="00601FD1" w:rsidRPr="00601FD1">
        <w:rPr>
          <w:rFonts w:ascii="Arial Narrow" w:hAnsi="Arial Narrow"/>
          <w:b/>
          <w:sz w:val="28"/>
          <w:lang w:val="en-GB"/>
        </w:rPr>
        <w:t xml:space="preserve"> FRAMEWORK</w:t>
      </w:r>
    </w:p>
    <w:p w14:paraId="64849112" w14:textId="77777777" w:rsidR="00601FD1" w:rsidRPr="00601FD1" w:rsidRDefault="00601FD1" w:rsidP="00601FD1">
      <w:pPr>
        <w:widowControl w:val="0"/>
        <w:autoSpaceDE w:val="0"/>
        <w:spacing w:before="56" w:line="360" w:lineRule="auto"/>
        <w:ind w:right="-20"/>
        <w:jc w:val="center"/>
        <w:rPr>
          <w:rFonts w:ascii="Arial Narrow" w:hAnsi="Arial Narrow"/>
          <w:sz w:val="28"/>
          <w:lang w:val="en-GB"/>
        </w:rPr>
      </w:pPr>
    </w:p>
    <w:p w14:paraId="6A63D494" w14:textId="77777777" w:rsidR="00DA1C43" w:rsidRDefault="00DA1C43" w:rsidP="00DA1C43">
      <w:pPr>
        <w:spacing w:line="360" w:lineRule="auto"/>
        <w:jc w:val="both"/>
        <w:rPr>
          <w:lang w:val="en-GB"/>
        </w:rPr>
      </w:pPr>
      <w:r>
        <w:rPr>
          <w:lang w:val="en-GB"/>
        </w:rPr>
        <w:t>Note on the presentation of plannings</w:t>
      </w:r>
    </w:p>
    <w:p w14:paraId="12DF2F6C" w14:textId="77777777" w:rsidR="00DA1C43" w:rsidRDefault="00DA1C43" w:rsidP="00DA1C43">
      <w:pPr>
        <w:spacing w:line="360" w:lineRule="auto"/>
        <w:jc w:val="both"/>
        <w:rPr>
          <w:lang w:val="en-GB"/>
        </w:rPr>
      </w:pPr>
    </w:p>
    <w:p w14:paraId="172B0D2A" w14:textId="77777777" w:rsidR="00DA1C43" w:rsidRDefault="00DA1C43" w:rsidP="00DA1C43">
      <w:pPr>
        <w:spacing w:line="360" w:lineRule="auto"/>
        <w:jc w:val="both"/>
        <w:rPr>
          <w:lang w:val="en-GB"/>
        </w:rPr>
      </w:pPr>
      <w:r>
        <w:rPr>
          <w:lang w:val="en-GB"/>
        </w:rPr>
        <w:t>Quantities, daily output, duration of execution of the services and slowdowns, even interruptions must clearly appear on the planning.</w:t>
      </w:r>
    </w:p>
    <w:p w14:paraId="69A4D04F" w14:textId="77777777" w:rsidR="00DA1C43" w:rsidRDefault="00DA1C43" w:rsidP="00DA1C43">
      <w:pPr>
        <w:spacing w:line="360" w:lineRule="auto"/>
        <w:jc w:val="both"/>
        <w:rPr>
          <w:lang w:val="en-GB"/>
        </w:rPr>
      </w:pPr>
    </w:p>
    <w:p w14:paraId="72D84E8C" w14:textId="77777777" w:rsidR="00DA1C43" w:rsidRDefault="00DA1C43" w:rsidP="00DA1C43">
      <w:pPr>
        <w:spacing w:line="360" w:lineRule="auto"/>
        <w:jc w:val="both"/>
        <w:rPr>
          <w:lang w:val="en-GB"/>
        </w:rPr>
      </w:pPr>
      <w:r>
        <w:rPr>
          <w:lang w:val="en-GB"/>
        </w:rPr>
        <w:t>The financial planning resulting from the services planning must indicate, month by month, the estimated amounts of the detailed accounts of services per item and cumulated, taking into account the impact of the rainy seasons, for the basic solution and possibly the alternative solution.</w:t>
      </w:r>
    </w:p>
    <w:p w14:paraId="6F4A479E" w14:textId="77777777" w:rsidR="00DA1C43" w:rsidRDefault="00DA1C43" w:rsidP="00DA1C43">
      <w:pPr>
        <w:spacing w:line="360" w:lineRule="auto"/>
        <w:jc w:val="both"/>
        <w:rPr>
          <w:lang w:val="en-GB"/>
        </w:rPr>
      </w:pPr>
    </w:p>
    <w:p w14:paraId="0FAA74DC" w14:textId="77777777" w:rsidR="00DA1C43" w:rsidRDefault="00DA1C43" w:rsidP="00DA1C43">
      <w:pPr>
        <w:spacing w:line="360" w:lineRule="auto"/>
        <w:jc w:val="both"/>
        <w:rPr>
          <w:i/>
          <w:lang w:val="en-GB"/>
        </w:rPr>
      </w:pPr>
      <w:r>
        <w:rPr>
          <w:i/>
          <w:lang w:val="en-GB"/>
        </w:rPr>
        <w:t>[The planning frameworks to be prepared and included in the Tender File by the Project Owner].</w:t>
      </w:r>
    </w:p>
    <w:p w14:paraId="1951C429" w14:textId="77777777" w:rsidR="00DA1C43" w:rsidRDefault="00DA1C43" w:rsidP="00DA1C43">
      <w:pPr>
        <w:spacing w:line="360" w:lineRule="auto"/>
        <w:jc w:val="both"/>
        <w:rPr>
          <w:i/>
          <w:lang w:val="en-GB"/>
        </w:rPr>
      </w:pPr>
    </w:p>
    <w:p w14:paraId="70DF211F" w14:textId="77777777" w:rsidR="00DA1C43" w:rsidRDefault="00DA1C43" w:rsidP="00DA1C43">
      <w:pPr>
        <w:spacing w:line="360" w:lineRule="auto"/>
        <w:jc w:val="both"/>
        <w:rPr>
          <w:b/>
          <w:lang w:val="en-GB"/>
        </w:rPr>
      </w:pPr>
      <w:r>
        <w:rPr>
          <w:b/>
          <w:lang w:val="en-GB"/>
        </w:rPr>
        <w:t>A. Specify the nature of the activity</w:t>
      </w:r>
    </w:p>
    <w:p w14:paraId="720CE6E5" w14:textId="45CEF7D0" w:rsidR="00601FD1" w:rsidRDefault="00601FD1" w:rsidP="00601FD1">
      <w:pPr>
        <w:widowControl w:val="0"/>
        <w:autoSpaceDE w:val="0"/>
        <w:spacing w:before="56" w:line="360" w:lineRule="auto"/>
        <w:ind w:right="-20"/>
        <w:jc w:val="both"/>
        <w:rPr>
          <w:rFonts w:ascii="Arial Narrow" w:hAnsi="Arial Narrow"/>
          <w:lang w:val="en-GB"/>
        </w:rPr>
      </w:pPr>
    </w:p>
    <w:tbl>
      <w:tblPr>
        <w:tblW w:w="10518" w:type="dxa"/>
        <w:tblInd w:w="112" w:type="dxa"/>
        <w:tblLayout w:type="fixed"/>
        <w:tblCellMar>
          <w:left w:w="0" w:type="dxa"/>
          <w:right w:w="0" w:type="dxa"/>
        </w:tblCellMar>
        <w:tblLook w:val="0000" w:firstRow="0" w:lastRow="0" w:firstColumn="0" w:lastColumn="0" w:noHBand="0" w:noVBand="0"/>
      </w:tblPr>
      <w:tblGrid>
        <w:gridCol w:w="4648"/>
        <w:gridCol w:w="407"/>
        <w:gridCol w:w="406"/>
        <w:gridCol w:w="407"/>
        <w:gridCol w:w="407"/>
        <w:gridCol w:w="406"/>
        <w:gridCol w:w="407"/>
        <w:gridCol w:w="407"/>
        <w:gridCol w:w="406"/>
        <w:gridCol w:w="407"/>
        <w:gridCol w:w="407"/>
        <w:gridCol w:w="406"/>
        <w:gridCol w:w="407"/>
        <w:gridCol w:w="990"/>
      </w:tblGrid>
      <w:tr w:rsidR="00374FDA" w:rsidRPr="00FB6A8D" w14:paraId="67D977B3" w14:textId="77777777" w:rsidTr="00DB5DA4">
        <w:trPr>
          <w:trHeight w:hRule="exact" w:val="495"/>
        </w:trPr>
        <w:tc>
          <w:tcPr>
            <w:tcW w:w="4648" w:type="dxa"/>
            <w:tcBorders>
              <w:top w:val="single" w:sz="4" w:space="0" w:color="221F1F"/>
              <w:left w:val="single" w:sz="4" w:space="0" w:color="221F1F"/>
              <w:bottom w:val="single" w:sz="4" w:space="0" w:color="221F1F"/>
              <w:right w:val="single" w:sz="4" w:space="0" w:color="221F1F"/>
            </w:tcBorders>
          </w:tcPr>
          <w:p w14:paraId="62731E54" w14:textId="77777777" w:rsidR="00374FDA" w:rsidRPr="0090141E" w:rsidRDefault="00374FDA" w:rsidP="00DB5DA4">
            <w:pPr>
              <w:widowControl w:val="0"/>
              <w:autoSpaceDE w:val="0"/>
              <w:adjustRightInd w:val="0"/>
              <w:spacing w:after="60" w:line="360" w:lineRule="auto"/>
              <w:rPr>
                <w:rFonts w:ascii="Arial Narrow" w:hAnsi="Arial Narrow"/>
                <w:lang w:val="en-US"/>
              </w:rPr>
            </w:pPr>
          </w:p>
        </w:tc>
        <w:tc>
          <w:tcPr>
            <w:tcW w:w="5870" w:type="dxa"/>
            <w:gridSpan w:val="13"/>
            <w:tcBorders>
              <w:top w:val="single" w:sz="4" w:space="0" w:color="221F1F"/>
              <w:left w:val="single" w:sz="4" w:space="0" w:color="221F1F"/>
              <w:bottom w:val="single" w:sz="4" w:space="0" w:color="221F1F"/>
              <w:right w:val="single" w:sz="4" w:space="0" w:color="221F1F"/>
            </w:tcBorders>
          </w:tcPr>
          <w:p w14:paraId="755F6603" w14:textId="2CE70113" w:rsidR="00374FDA" w:rsidRPr="00374FDA" w:rsidRDefault="00374FDA" w:rsidP="00374FDA">
            <w:pPr>
              <w:widowControl w:val="0"/>
              <w:autoSpaceDE w:val="0"/>
              <w:adjustRightInd w:val="0"/>
              <w:spacing w:after="60" w:line="360" w:lineRule="auto"/>
              <w:ind w:left="985" w:right="-20"/>
              <w:rPr>
                <w:rFonts w:ascii="Arial Narrow" w:hAnsi="Arial Narrow"/>
                <w:lang w:val="en-US"/>
              </w:rPr>
            </w:pPr>
            <w:r w:rsidRPr="00374FDA">
              <w:rPr>
                <w:rFonts w:ascii="Arial Narrow" w:hAnsi="Arial Narrow" w:cs="Arial"/>
                <w:i/>
                <w:iCs/>
                <w:lang w:val="en-US"/>
              </w:rPr>
              <w:t>[Month</w:t>
            </w:r>
            <w:r w:rsidR="00FD3C4C">
              <w:rPr>
                <w:rFonts w:ascii="Arial Narrow" w:hAnsi="Arial Narrow" w:cs="Arial"/>
                <w:i/>
                <w:iCs/>
                <w:lang w:val="en-US"/>
              </w:rPr>
              <w:t>s</w:t>
            </w:r>
            <w:r w:rsidRPr="00374FDA">
              <w:rPr>
                <w:rFonts w:ascii="Arial Narrow" w:hAnsi="Arial Narrow" w:cs="Arial"/>
                <w:i/>
                <w:iCs/>
                <w:lang w:val="en-US"/>
              </w:rPr>
              <w:t xml:space="preserve"> or week</w:t>
            </w:r>
            <w:r w:rsidR="00FD3C4C">
              <w:rPr>
                <w:rFonts w:ascii="Arial Narrow" w:hAnsi="Arial Narrow" w:cs="Arial"/>
                <w:i/>
                <w:iCs/>
                <w:lang w:val="en-US"/>
              </w:rPr>
              <w:t>s</w:t>
            </w:r>
            <w:r w:rsidRPr="00374FDA">
              <w:rPr>
                <w:rFonts w:ascii="Arial Narrow" w:hAnsi="Arial Narrow" w:cs="Arial"/>
                <w:i/>
                <w:iCs/>
                <w:lang w:val="en-US"/>
              </w:rPr>
              <w:t xml:space="preserve"> from the beginning o</w:t>
            </w:r>
            <w:r>
              <w:rPr>
                <w:rFonts w:ascii="Arial Narrow" w:hAnsi="Arial Narrow" w:cs="Arial"/>
                <w:i/>
                <w:iCs/>
                <w:lang w:val="en-US"/>
              </w:rPr>
              <w:t>f the task</w:t>
            </w:r>
            <w:r w:rsidRPr="00374FDA">
              <w:rPr>
                <w:rFonts w:ascii="Arial Narrow" w:hAnsi="Arial Narrow" w:cs="Arial"/>
                <w:i/>
                <w:iCs/>
                <w:lang w:val="en-US"/>
              </w:rPr>
              <w:t>]</w:t>
            </w:r>
          </w:p>
        </w:tc>
      </w:tr>
      <w:tr w:rsidR="00374FDA" w:rsidRPr="002C1477" w14:paraId="1C4CF7F4" w14:textId="77777777" w:rsidTr="00DB5DA4">
        <w:trPr>
          <w:trHeight w:hRule="exact" w:val="520"/>
        </w:trPr>
        <w:tc>
          <w:tcPr>
            <w:tcW w:w="4648" w:type="dxa"/>
            <w:tcBorders>
              <w:top w:val="single" w:sz="4" w:space="0" w:color="221F1F"/>
              <w:left w:val="single" w:sz="4" w:space="0" w:color="221F1F"/>
              <w:bottom w:val="single" w:sz="4" w:space="0" w:color="221F1F"/>
              <w:right w:val="single" w:sz="4" w:space="0" w:color="221F1F"/>
            </w:tcBorders>
          </w:tcPr>
          <w:p w14:paraId="1CD1FC8D" w14:textId="77777777" w:rsidR="00374FDA" w:rsidRPr="00374FDA" w:rsidRDefault="00374FDA" w:rsidP="00DB5DA4">
            <w:pPr>
              <w:widowControl w:val="0"/>
              <w:autoSpaceDE w:val="0"/>
              <w:adjustRightInd w:val="0"/>
              <w:spacing w:after="60" w:line="360" w:lineRule="auto"/>
              <w:rPr>
                <w:rFonts w:ascii="Arial Narrow" w:hAnsi="Arial Narrow"/>
                <w:lang w:val="en-US"/>
              </w:rPr>
            </w:pPr>
          </w:p>
        </w:tc>
        <w:tc>
          <w:tcPr>
            <w:tcW w:w="407" w:type="dxa"/>
            <w:tcBorders>
              <w:top w:val="single" w:sz="4" w:space="0" w:color="221F1F"/>
              <w:left w:val="single" w:sz="4" w:space="0" w:color="221F1F"/>
              <w:bottom w:val="single" w:sz="4" w:space="0" w:color="221F1F"/>
              <w:right w:val="single" w:sz="4" w:space="0" w:color="221F1F"/>
            </w:tcBorders>
          </w:tcPr>
          <w:p w14:paraId="3ED25DA0" w14:textId="77777777" w:rsidR="00374FDA" w:rsidRPr="00374FDA" w:rsidRDefault="00374FDA" w:rsidP="00DB5DA4">
            <w:pPr>
              <w:widowControl w:val="0"/>
              <w:autoSpaceDE w:val="0"/>
              <w:adjustRightInd w:val="0"/>
              <w:spacing w:after="60" w:line="360" w:lineRule="auto"/>
              <w:rPr>
                <w:rFonts w:ascii="Arial Narrow" w:hAnsi="Arial Narrow"/>
                <w:lang w:val="en-US"/>
              </w:rPr>
            </w:pPr>
          </w:p>
          <w:p w14:paraId="275EAA01" w14:textId="77777777" w:rsidR="00374FDA" w:rsidRPr="00374FDA" w:rsidRDefault="00374FDA" w:rsidP="00DB5DA4">
            <w:pPr>
              <w:widowControl w:val="0"/>
              <w:autoSpaceDE w:val="0"/>
              <w:adjustRightInd w:val="0"/>
              <w:spacing w:after="60" w:line="360" w:lineRule="auto"/>
              <w:ind w:left="112" w:right="-20"/>
              <w:rPr>
                <w:rFonts w:ascii="Arial Narrow" w:hAnsi="Arial Narrow"/>
              </w:rPr>
            </w:pPr>
            <w:r w:rsidRPr="00374FDA">
              <w:rPr>
                <w:rFonts w:ascii="Arial Narrow" w:hAnsi="Arial Narrow" w:cs="Arial"/>
                <w:position w:val="-9"/>
              </w:rPr>
              <w:t>1</w:t>
            </w:r>
            <w:r w:rsidRPr="00374FDA">
              <w:rPr>
                <w:rFonts w:ascii="Arial Narrow" w:hAnsi="Arial Narrow" w:cs="Arial"/>
              </w:rPr>
              <w:t>er</w:t>
            </w:r>
          </w:p>
        </w:tc>
        <w:tc>
          <w:tcPr>
            <w:tcW w:w="406" w:type="dxa"/>
            <w:tcBorders>
              <w:top w:val="single" w:sz="4" w:space="0" w:color="221F1F"/>
              <w:left w:val="single" w:sz="4" w:space="0" w:color="221F1F"/>
              <w:bottom w:val="single" w:sz="4" w:space="0" w:color="221F1F"/>
              <w:right w:val="single" w:sz="4" w:space="0" w:color="221F1F"/>
            </w:tcBorders>
          </w:tcPr>
          <w:p w14:paraId="75ACAAE6" w14:textId="77777777" w:rsidR="00374FDA" w:rsidRPr="00374FDA" w:rsidRDefault="00374FDA" w:rsidP="00DB5DA4">
            <w:pPr>
              <w:widowControl w:val="0"/>
              <w:autoSpaceDE w:val="0"/>
              <w:adjustRightInd w:val="0"/>
              <w:spacing w:after="60" w:line="360" w:lineRule="auto"/>
              <w:rPr>
                <w:rFonts w:ascii="Arial Narrow" w:hAnsi="Arial Narrow"/>
              </w:rPr>
            </w:pPr>
          </w:p>
          <w:p w14:paraId="7C251EC8" w14:textId="77777777" w:rsidR="00374FDA" w:rsidRPr="00374FDA" w:rsidRDefault="00374FDA" w:rsidP="00DB5DA4">
            <w:pPr>
              <w:widowControl w:val="0"/>
              <w:autoSpaceDE w:val="0"/>
              <w:adjustRightInd w:val="0"/>
              <w:spacing w:after="60" w:line="360" w:lineRule="auto"/>
              <w:ind w:left="145" w:right="-20"/>
              <w:rPr>
                <w:rFonts w:ascii="Arial Narrow" w:hAnsi="Arial Narrow"/>
              </w:rPr>
            </w:pPr>
            <w:r w:rsidRPr="00374FDA">
              <w:rPr>
                <w:rFonts w:ascii="Arial Narrow" w:hAnsi="Arial Narrow" w:cs="Arial"/>
                <w:position w:val="-9"/>
              </w:rPr>
              <w:t>2</w:t>
            </w:r>
            <w:r w:rsidRPr="00374FDA">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371AC7C8" w14:textId="77777777" w:rsidR="00374FDA" w:rsidRPr="00374FDA" w:rsidRDefault="00374FDA" w:rsidP="00DB5DA4">
            <w:pPr>
              <w:widowControl w:val="0"/>
              <w:autoSpaceDE w:val="0"/>
              <w:adjustRightInd w:val="0"/>
              <w:spacing w:after="60" w:line="360" w:lineRule="auto"/>
              <w:rPr>
                <w:rFonts w:ascii="Arial Narrow" w:hAnsi="Arial Narrow"/>
              </w:rPr>
            </w:pPr>
          </w:p>
          <w:p w14:paraId="196F1781" w14:textId="77777777" w:rsidR="00374FDA" w:rsidRPr="00374FDA" w:rsidRDefault="00374FDA" w:rsidP="00DB5DA4">
            <w:pPr>
              <w:widowControl w:val="0"/>
              <w:autoSpaceDE w:val="0"/>
              <w:adjustRightInd w:val="0"/>
              <w:spacing w:after="60" w:line="360" w:lineRule="auto"/>
              <w:ind w:left="79" w:right="-20"/>
              <w:rPr>
                <w:rFonts w:ascii="Arial Narrow" w:hAnsi="Arial Narrow"/>
              </w:rPr>
            </w:pPr>
            <w:r w:rsidRPr="00374FDA">
              <w:rPr>
                <w:rFonts w:ascii="Arial Narrow" w:hAnsi="Arial Narrow" w:cs="Arial"/>
                <w:position w:val="-9"/>
              </w:rPr>
              <w:t>3</w:t>
            </w:r>
            <w:r w:rsidRPr="00374FDA">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55E56D27" w14:textId="77777777" w:rsidR="00374FDA" w:rsidRPr="00374FDA" w:rsidRDefault="00374FDA" w:rsidP="00DB5DA4">
            <w:pPr>
              <w:widowControl w:val="0"/>
              <w:autoSpaceDE w:val="0"/>
              <w:adjustRightInd w:val="0"/>
              <w:spacing w:after="60" w:line="360" w:lineRule="auto"/>
              <w:rPr>
                <w:rFonts w:ascii="Arial Narrow" w:hAnsi="Arial Narrow"/>
              </w:rPr>
            </w:pPr>
          </w:p>
          <w:p w14:paraId="5D996156" w14:textId="77777777" w:rsidR="00374FDA" w:rsidRPr="00374FDA" w:rsidRDefault="00374FDA" w:rsidP="00DB5DA4">
            <w:pPr>
              <w:widowControl w:val="0"/>
              <w:autoSpaceDE w:val="0"/>
              <w:adjustRightInd w:val="0"/>
              <w:spacing w:after="60" w:line="360" w:lineRule="auto"/>
              <w:ind w:left="82" w:right="-20"/>
              <w:rPr>
                <w:rFonts w:ascii="Arial Narrow" w:hAnsi="Arial Narrow"/>
              </w:rPr>
            </w:pPr>
            <w:r w:rsidRPr="00374FDA">
              <w:rPr>
                <w:rFonts w:ascii="Arial Narrow" w:hAnsi="Arial Narrow" w:cs="Arial"/>
                <w:position w:val="-9"/>
              </w:rPr>
              <w:t>4</w:t>
            </w:r>
            <w:r w:rsidRPr="00374FDA">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6037F6DC" w14:textId="77777777" w:rsidR="00374FDA" w:rsidRPr="00374FDA" w:rsidRDefault="00374FDA" w:rsidP="00DB5DA4">
            <w:pPr>
              <w:widowControl w:val="0"/>
              <w:autoSpaceDE w:val="0"/>
              <w:adjustRightInd w:val="0"/>
              <w:spacing w:after="60" w:line="360" w:lineRule="auto"/>
              <w:rPr>
                <w:rFonts w:ascii="Arial Narrow" w:hAnsi="Arial Narrow"/>
              </w:rPr>
            </w:pPr>
          </w:p>
          <w:p w14:paraId="5E062EDC" w14:textId="77777777" w:rsidR="00374FDA" w:rsidRPr="00374FDA" w:rsidRDefault="00374FDA" w:rsidP="00DB5DA4">
            <w:pPr>
              <w:widowControl w:val="0"/>
              <w:autoSpaceDE w:val="0"/>
              <w:adjustRightInd w:val="0"/>
              <w:spacing w:after="60" w:line="360" w:lineRule="auto"/>
              <w:ind w:left="65" w:right="-20"/>
              <w:rPr>
                <w:rFonts w:ascii="Arial Narrow" w:hAnsi="Arial Narrow"/>
              </w:rPr>
            </w:pPr>
            <w:r w:rsidRPr="00374FDA">
              <w:rPr>
                <w:rFonts w:ascii="Arial Narrow" w:hAnsi="Arial Narrow" w:cs="Arial"/>
                <w:position w:val="-9"/>
              </w:rPr>
              <w:t>5</w:t>
            </w:r>
            <w:r w:rsidRPr="00374FDA">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2E409F11" w14:textId="77777777" w:rsidR="00374FDA" w:rsidRPr="00374FDA" w:rsidRDefault="00374FDA" w:rsidP="00DB5DA4">
            <w:pPr>
              <w:widowControl w:val="0"/>
              <w:autoSpaceDE w:val="0"/>
              <w:adjustRightInd w:val="0"/>
              <w:spacing w:after="60" w:line="360" w:lineRule="auto"/>
              <w:rPr>
                <w:rFonts w:ascii="Arial Narrow" w:hAnsi="Arial Narrow"/>
              </w:rPr>
            </w:pPr>
          </w:p>
          <w:p w14:paraId="00230D4C" w14:textId="77777777" w:rsidR="00374FDA" w:rsidRPr="00374FDA" w:rsidRDefault="00374FDA" w:rsidP="00DB5DA4">
            <w:pPr>
              <w:widowControl w:val="0"/>
              <w:autoSpaceDE w:val="0"/>
              <w:adjustRightInd w:val="0"/>
              <w:spacing w:after="60" w:line="360" w:lineRule="auto"/>
              <w:ind w:left="109" w:right="-20"/>
              <w:rPr>
                <w:rFonts w:ascii="Arial Narrow" w:hAnsi="Arial Narrow"/>
              </w:rPr>
            </w:pPr>
            <w:r w:rsidRPr="00374FDA">
              <w:rPr>
                <w:rFonts w:ascii="Arial Narrow" w:hAnsi="Arial Narrow" w:cs="Arial"/>
                <w:position w:val="-9"/>
              </w:rPr>
              <w:t>6</w:t>
            </w:r>
            <w:r w:rsidRPr="00374FDA">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5BC1BFF9" w14:textId="77777777" w:rsidR="00374FDA" w:rsidRPr="00374FDA" w:rsidRDefault="00374FDA" w:rsidP="00DB5DA4">
            <w:pPr>
              <w:widowControl w:val="0"/>
              <w:autoSpaceDE w:val="0"/>
              <w:adjustRightInd w:val="0"/>
              <w:spacing w:after="60" w:line="360" w:lineRule="auto"/>
              <w:rPr>
                <w:rFonts w:ascii="Arial Narrow" w:hAnsi="Arial Narrow"/>
              </w:rPr>
            </w:pPr>
          </w:p>
          <w:p w14:paraId="32EEA979" w14:textId="77777777" w:rsidR="00374FDA" w:rsidRPr="00374FDA" w:rsidRDefault="00374FDA" w:rsidP="00DB5DA4">
            <w:pPr>
              <w:widowControl w:val="0"/>
              <w:autoSpaceDE w:val="0"/>
              <w:adjustRightInd w:val="0"/>
              <w:spacing w:after="60" w:line="360" w:lineRule="auto"/>
              <w:ind w:left="82" w:right="-20"/>
              <w:rPr>
                <w:rFonts w:ascii="Arial Narrow" w:hAnsi="Arial Narrow"/>
              </w:rPr>
            </w:pPr>
            <w:r w:rsidRPr="00374FDA">
              <w:rPr>
                <w:rFonts w:ascii="Arial Narrow" w:hAnsi="Arial Narrow" w:cs="Arial"/>
                <w:position w:val="-9"/>
              </w:rPr>
              <w:t>7</w:t>
            </w:r>
            <w:r w:rsidRPr="00374FDA">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08E84C0B" w14:textId="77777777" w:rsidR="00374FDA" w:rsidRPr="00374FDA" w:rsidRDefault="00374FDA" w:rsidP="00DB5DA4">
            <w:pPr>
              <w:widowControl w:val="0"/>
              <w:autoSpaceDE w:val="0"/>
              <w:adjustRightInd w:val="0"/>
              <w:spacing w:after="60" w:line="360" w:lineRule="auto"/>
              <w:rPr>
                <w:rFonts w:ascii="Arial Narrow" w:hAnsi="Arial Narrow"/>
              </w:rPr>
            </w:pPr>
          </w:p>
          <w:p w14:paraId="52BA079B" w14:textId="77777777" w:rsidR="00374FDA" w:rsidRPr="00374FDA" w:rsidRDefault="00374FDA" w:rsidP="00DB5DA4">
            <w:pPr>
              <w:widowControl w:val="0"/>
              <w:autoSpaceDE w:val="0"/>
              <w:adjustRightInd w:val="0"/>
              <w:spacing w:after="60" w:line="360" w:lineRule="auto"/>
              <w:ind w:left="95" w:right="-20"/>
              <w:rPr>
                <w:rFonts w:ascii="Arial Narrow" w:hAnsi="Arial Narrow"/>
              </w:rPr>
            </w:pPr>
            <w:r w:rsidRPr="00374FDA">
              <w:rPr>
                <w:rFonts w:ascii="Arial Narrow" w:hAnsi="Arial Narrow" w:cs="Arial"/>
                <w:position w:val="-9"/>
              </w:rPr>
              <w:t>8</w:t>
            </w:r>
            <w:r w:rsidRPr="00374FDA">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45C29555" w14:textId="77777777" w:rsidR="00374FDA" w:rsidRPr="00374FDA" w:rsidRDefault="00374FDA" w:rsidP="00DB5DA4">
            <w:pPr>
              <w:widowControl w:val="0"/>
              <w:autoSpaceDE w:val="0"/>
              <w:adjustRightInd w:val="0"/>
              <w:spacing w:after="60" w:line="360" w:lineRule="auto"/>
              <w:rPr>
                <w:rFonts w:ascii="Arial Narrow" w:hAnsi="Arial Narrow"/>
              </w:rPr>
            </w:pPr>
          </w:p>
          <w:p w14:paraId="54E7B76B" w14:textId="77777777" w:rsidR="00374FDA" w:rsidRPr="00374FDA" w:rsidRDefault="00374FDA" w:rsidP="00DB5DA4">
            <w:pPr>
              <w:widowControl w:val="0"/>
              <w:autoSpaceDE w:val="0"/>
              <w:adjustRightInd w:val="0"/>
              <w:spacing w:after="60" w:line="360" w:lineRule="auto"/>
              <w:ind w:left="99" w:right="-20"/>
              <w:rPr>
                <w:rFonts w:ascii="Arial Narrow" w:hAnsi="Arial Narrow"/>
              </w:rPr>
            </w:pPr>
            <w:r w:rsidRPr="00374FDA">
              <w:rPr>
                <w:rFonts w:ascii="Arial Narrow" w:hAnsi="Arial Narrow" w:cs="Arial"/>
                <w:position w:val="-9"/>
              </w:rPr>
              <w:t>9</w:t>
            </w:r>
            <w:r w:rsidRPr="00374FDA">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58746008" w14:textId="77777777" w:rsidR="00374FDA" w:rsidRPr="00374FDA" w:rsidRDefault="00374FDA" w:rsidP="00DB5DA4">
            <w:pPr>
              <w:widowControl w:val="0"/>
              <w:autoSpaceDE w:val="0"/>
              <w:adjustRightInd w:val="0"/>
              <w:spacing w:after="60" w:line="360" w:lineRule="auto"/>
              <w:rPr>
                <w:rFonts w:ascii="Arial Narrow" w:hAnsi="Arial Narrow"/>
              </w:rPr>
            </w:pPr>
          </w:p>
          <w:p w14:paraId="0394FCC9" w14:textId="77777777" w:rsidR="00374FDA" w:rsidRPr="00374FDA" w:rsidRDefault="00374FDA" w:rsidP="00DB5DA4">
            <w:pPr>
              <w:widowControl w:val="0"/>
              <w:autoSpaceDE w:val="0"/>
              <w:adjustRightInd w:val="0"/>
              <w:spacing w:after="60" w:line="360" w:lineRule="auto"/>
              <w:ind w:left="35" w:right="-20"/>
              <w:rPr>
                <w:rFonts w:ascii="Arial Narrow" w:hAnsi="Arial Narrow"/>
              </w:rPr>
            </w:pPr>
            <w:r w:rsidRPr="00374FDA">
              <w:rPr>
                <w:rFonts w:ascii="Arial Narrow" w:hAnsi="Arial Narrow" w:cs="Arial"/>
              </w:rPr>
              <w:t>10</w:t>
            </w:r>
            <w:r w:rsidRPr="00374FDA">
              <w:rPr>
                <w:rFonts w:ascii="Arial Narrow" w:hAnsi="Arial Narrow" w:cs="Arial"/>
                <w:position w:val="9"/>
              </w:rPr>
              <w:t>e</w:t>
            </w:r>
          </w:p>
        </w:tc>
        <w:tc>
          <w:tcPr>
            <w:tcW w:w="406" w:type="dxa"/>
            <w:tcBorders>
              <w:top w:val="single" w:sz="4" w:space="0" w:color="221F1F"/>
              <w:left w:val="single" w:sz="4" w:space="0" w:color="221F1F"/>
              <w:bottom w:val="single" w:sz="4" w:space="0" w:color="221F1F"/>
              <w:right w:val="single" w:sz="4" w:space="0" w:color="221F1F"/>
            </w:tcBorders>
          </w:tcPr>
          <w:p w14:paraId="05B25163" w14:textId="77777777" w:rsidR="00374FDA" w:rsidRPr="00374FDA" w:rsidRDefault="00374FDA" w:rsidP="00DB5DA4">
            <w:pPr>
              <w:widowControl w:val="0"/>
              <w:autoSpaceDE w:val="0"/>
              <w:adjustRightInd w:val="0"/>
              <w:spacing w:after="60" w:line="360" w:lineRule="auto"/>
              <w:rPr>
                <w:rFonts w:ascii="Arial Narrow" w:hAnsi="Arial Narrow"/>
              </w:rPr>
            </w:pPr>
          </w:p>
          <w:p w14:paraId="24E8F671" w14:textId="77777777" w:rsidR="00374FDA" w:rsidRPr="00374FDA" w:rsidRDefault="00374FDA" w:rsidP="00DB5DA4">
            <w:pPr>
              <w:widowControl w:val="0"/>
              <w:autoSpaceDE w:val="0"/>
              <w:adjustRightInd w:val="0"/>
              <w:spacing w:after="60" w:line="360" w:lineRule="auto"/>
              <w:ind w:left="59" w:right="-25"/>
              <w:rPr>
                <w:rFonts w:ascii="Arial Narrow" w:hAnsi="Arial Narrow"/>
              </w:rPr>
            </w:pPr>
            <w:r w:rsidRPr="00374FDA">
              <w:rPr>
                <w:rFonts w:ascii="Arial Narrow" w:hAnsi="Arial Narrow" w:cs="Arial"/>
              </w:rPr>
              <w:t>11</w:t>
            </w:r>
            <w:r w:rsidRPr="00374FDA">
              <w:rPr>
                <w:rFonts w:ascii="Arial Narrow" w:hAnsi="Arial Narrow" w:cs="Arial"/>
                <w:position w:val="9"/>
              </w:rPr>
              <w:t>e</w:t>
            </w:r>
          </w:p>
        </w:tc>
        <w:tc>
          <w:tcPr>
            <w:tcW w:w="407" w:type="dxa"/>
            <w:tcBorders>
              <w:top w:val="single" w:sz="4" w:space="0" w:color="221F1F"/>
              <w:left w:val="single" w:sz="4" w:space="0" w:color="221F1F"/>
              <w:bottom w:val="single" w:sz="4" w:space="0" w:color="221F1F"/>
              <w:right w:val="single" w:sz="4" w:space="0" w:color="221F1F"/>
            </w:tcBorders>
          </w:tcPr>
          <w:p w14:paraId="18431EBA" w14:textId="77777777" w:rsidR="00374FDA" w:rsidRPr="00374FDA" w:rsidRDefault="00374FDA" w:rsidP="00DB5DA4">
            <w:pPr>
              <w:widowControl w:val="0"/>
              <w:autoSpaceDE w:val="0"/>
              <w:adjustRightInd w:val="0"/>
              <w:spacing w:after="60" w:line="360" w:lineRule="auto"/>
              <w:rPr>
                <w:rFonts w:ascii="Arial Narrow" w:hAnsi="Arial Narrow"/>
              </w:rPr>
            </w:pPr>
          </w:p>
          <w:p w14:paraId="61FE7898" w14:textId="77777777" w:rsidR="00374FDA" w:rsidRPr="00374FDA" w:rsidRDefault="00374FDA" w:rsidP="00DB5DA4">
            <w:pPr>
              <w:widowControl w:val="0"/>
              <w:autoSpaceDE w:val="0"/>
              <w:adjustRightInd w:val="0"/>
              <w:spacing w:after="60" w:line="360" w:lineRule="auto"/>
              <w:ind w:left="29" w:right="-20"/>
              <w:rPr>
                <w:rFonts w:ascii="Arial Narrow" w:hAnsi="Arial Narrow"/>
              </w:rPr>
            </w:pPr>
            <w:r w:rsidRPr="00374FDA">
              <w:rPr>
                <w:rFonts w:ascii="Arial Narrow" w:hAnsi="Arial Narrow" w:cs="Arial"/>
              </w:rPr>
              <w:t>12</w:t>
            </w:r>
            <w:r w:rsidRPr="00374FDA">
              <w:rPr>
                <w:rFonts w:ascii="Arial Narrow" w:hAnsi="Arial Narrow" w:cs="Arial"/>
                <w:position w:val="9"/>
              </w:rPr>
              <w:t>e</w:t>
            </w:r>
          </w:p>
        </w:tc>
        <w:tc>
          <w:tcPr>
            <w:tcW w:w="990" w:type="dxa"/>
            <w:tcBorders>
              <w:top w:val="single" w:sz="4" w:space="0" w:color="221F1F"/>
              <w:left w:val="single" w:sz="4" w:space="0" w:color="221F1F"/>
              <w:bottom w:val="single" w:sz="4" w:space="0" w:color="221F1F"/>
              <w:right w:val="single" w:sz="4" w:space="0" w:color="221F1F"/>
            </w:tcBorders>
          </w:tcPr>
          <w:p w14:paraId="7A6553CE" w14:textId="77777777" w:rsidR="00374FDA" w:rsidRPr="00374FDA" w:rsidRDefault="00374FDA" w:rsidP="00DB5DA4">
            <w:pPr>
              <w:widowControl w:val="0"/>
              <w:autoSpaceDE w:val="0"/>
              <w:adjustRightInd w:val="0"/>
              <w:spacing w:after="60" w:line="360" w:lineRule="auto"/>
              <w:rPr>
                <w:rFonts w:ascii="Arial Narrow" w:hAnsi="Arial Narrow"/>
              </w:rPr>
            </w:pPr>
          </w:p>
        </w:tc>
      </w:tr>
      <w:tr w:rsidR="00374FDA" w:rsidRPr="002C1477" w14:paraId="17FBB168" w14:textId="77777777" w:rsidTr="00DB5DA4">
        <w:trPr>
          <w:trHeight w:hRule="exact" w:val="851"/>
        </w:trPr>
        <w:tc>
          <w:tcPr>
            <w:tcW w:w="4648" w:type="dxa"/>
            <w:tcBorders>
              <w:top w:val="single" w:sz="4" w:space="0" w:color="221F1F"/>
              <w:left w:val="single" w:sz="4" w:space="0" w:color="221F1F"/>
              <w:bottom w:val="single" w:sz="4" w:space="0" w:color="221F1F"/>
              <w:right w:val="single" w:sz="4" w:space="0" w:color="221F1F"/>
            </w:tcBorders>
          </w:tcPr>
          <w:p w14:paraId="4FD117B1" w14:textId="07E3D32F" w:rsidR="00374FDA" w:rsidRPr="00374FDA" w:rsidRDefault="00374FDA" w:rsidP="00DB5DA4">
            <w:pPr>
              <w:widowControl w:val="0"/>
              <w:autoSpaceDE w:val="0"/>
              <w:adjustRightInd w:val="0"/>
              <w:spacing w:after="60" w:line="360" w:lineRule="auto"/>
              <w:ind w:left="20" w:right="-20"/>
              <w:rPr>
                <w:rFonts w:ascii="Arial Narrow" w:hAnsi="Arial Narrow"/>
              </w:rPr>
            </w:pPr>
            <w:r>
              <w:rPr>
                <w:rFonts w:ascii="Arial Narrow" w:hAnsi="Arial Narrow" w:cs="Arial"/>
              </w:rPr>
              <w:t>Activity</w:t>
            </w:r>
            <w:r w:rsidRPr="00374FDA">
              <w:rPr>
                <w:rFonts w:ascii="Arial Narrow" w:hAnsi="Arial Narrow" w:cs="Arial"/>
                <w:spacing w:val="7"/>
              </w:rPr>
              <w:t xml:space="preserve"> </w:t>
            </w:r>
            <w:r>
              <w:rPr>
                <w:rFonts w:ascii="Arial Narrow" w:hAnsi="Arial Narrow" w:cs="Arial"/>
                <w:i/>
                <w:iCs/>
                <w:position w:val="1"/>
              </w:rPr>
              <w:t>(task</w:t>
            </w:r>
            <w:r w:rsidRPr="00374FDA">
              <w:rPr>
                <w:rFonts w:ascii="Arial Narrow" w:hAnsi="Arial Narrow" w:cs="Arial"/>
                <w:i/>
                <w:iCs/>
                <w:position w:val="1"/>
              </w:rPr>
              <w:t>)</w:t>
            </w:r>
          </w:p>
        </w:tc>
        <w:tc>
          <w:tcPr>
            <w:tcW w:w="407" w:type="dxa"/>
            <w:tcBorders>
              <w:top w:val="single" w:sz="4" w:space="0" w:color="221F1F"/>
              <w:left w:val="single" w:sz="4" w:space="0" w:color="221F1F"/>
              <w:bottom w:val="single" w:sz="4" w:space="0" w:color="221F1F"/>
              <w:right w:val="single" w:sz="4" w:space="0" w:color="221F1F"/>
            </w:tcBorders>
          </w:tcPr>
          <w:p w14:paraId="2386C92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4DFAD92"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41269B2"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16D9939"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49BE518"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BB084D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DE4EBA4"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230F3FC"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B0CB25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1225208"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CB1BDA5"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9C53A63"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6E5D9A77" w14:textId="77777777" w:rsidR="00374FDA" w:rsidRPr="00374FDA" w:rsidRDefault="00374FDA" w:rsidP="00DB5DA4">
            <w:pPr>
              <w:widowControl w:val="0"/>
              <w:autoSpaceDE w:val="0"/>
              <w:adjustRightInd w:val="0"/>
              <w:spacing w:after="60" w:line="360" w:lineRule="auto"/>
              <w:rPr>
                <w:rFonts w:ascii="Arial Narrow" w:hAnsi="Arial Narrow"/>
              </w:rPr>
            </w:pPr>
          </w:p>
        </w:tc>
      </w:tr>
      <w:tr w:rsidR="00374FDA" w:rsidRPr="002C1477" w14:paraId="3B7AB20C" w14:textId="77777777" w:rsidTr="00DB5DA4">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2DD1A518"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EB75A0A"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B06270C"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614C309"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58B1BA5"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4B047A9"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9B9D325"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8E6077B"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2BBA001B"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9A2E08E"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88D6BC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46C49A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9521A0E"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6DBE6021" w14:textId="77777777" w:rsidR="00374FDA" w:rsidRPr="00374FDA" w:rsidRDefault="00374FDA" w:rsidP="00DB5DA4">
            <w:pPr>
              <w:widowControl w:val="0"/>
              <w:autoSpaceDE w:val="0"/>
              <w:adjustRightInd w:val="0"/>
              <w:spacing w:after="60" w:line="360" w:lineRule="auto"/>
              <w:rPr>
                <w:rFonts w:ascii="Arial Narrow" w:hAnsi="Arial Narrow"/>
              </w:rPr>
            </w:pPr>
          </w:p>
        </w:tc>
      </w:tr>
      <w:tr w:rsidR="00374FDA" w:rsidRPr="002C1477" w14:paraId="1622EFCF" w14:textId="77777777" w:rsidTr="00DB5DA4">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6D0D4B1A"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2070EFF"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53D70B80"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BE1168C"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52AEC0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5AAD8310"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D89D155"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B307F8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E9902C2"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F0BA67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CFE02D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7BFC341"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2B2639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00A35C92" w14:textId="77777777" w:rsidR="00374FDA" w:rsidRPr="00374FDA" w:rsidRDefault="00374FDA" w:rsidP="00DB5DA4">
            <w:pPr>
              <w:widowControl w:val="0"/>
              <w:autoSpaceDE w:val="0"/>
              <w:adjustRightInd w:val="0"/>
              <w:spacing w:after="60" w:line="360" w:lineRule="auto"/>
              <w:rPr>
                <w:rFonts w:ascii="Arial Narrow" w:hAnsi="Arial Narrow"/>
              </w:rPr>
            </w:pPr>
          </w:p>
        </w:tc>
      </w:tr>
      <w:tr w:rsidR="00374FDA" w:rsidRPr="002C1477" w14:paraId="4DED5449" w14:textId="77777777" w:rsidTr="00DB5DA4">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5556967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5D73665"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5C4EBD12"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3B84975"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FE6F940"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AF4EDBB"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15104D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C3360C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5A14A6BB"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54D3843"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E74447F"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2D74940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C5FACDA"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2D771F02" w14:textId="77777777" w:rsidR="00374FDA" w:rsidRPr="00374FDA" w:rsidRDefault="00374FDA" w:rsidP="00DB5DA4">
            <w:pPr>
              <w:widowControl w:val="0"/>
              <w:autoSpaceDE w:val="0"/>
              <w:adjustRightInd w:val="0"/>
              <w:spacing w:after="60" w:line="360" w:lineRule="auto"/>
              <w:rPr>
                <w:rFonts w:ascii="Arial Narrow" w:hAnsi="Arial Narrow"/>
              </w:rPr>
            </w:pPr>
          </w:p>
        </w:tc>
      </w:tr>
      <w:tr w:rsidR="00374FDA" w:rsidRPr="002C1477" w14:paraId="7FF7777C" w14:textId="77777777" w:rsidTr="00DB5DA4">
        <w:trPr>
          <w:trHeight w:hRule="exact" w:val="955"/>
        </w:trPr>
        <w:tc>
          <w:tcPr>
            <w:tcW w:w="4648" w:type="dxa"/>
            <w:tcBorders>
              <w:top w:val="single" w:sz="4" w:space="0" w:color="221F1F"/>
              <w:left w:val="single" w:sz="4" w:space="0" w:color="221F1F"/>
              <w:bottom w:val="single" w:sz="4" w:space="0" w:color="221F1F"/>
              <w:right w:val="single" w:sz="4" w:space="0" w:color="221F1F"/>
            </w:tcBorders>
          </w:tcPr>
          <w:p w14:paraId="24C75614"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E3E03C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C2399D8"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CD1E84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BC8F2E4"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71ADB7D"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C6308E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E594C20"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2CA490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56096D7"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587955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D78FF46"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5E60429" w14:textId="77777777" w:rsidR="00374FDA" w:rsidRPr="00374FDA" w:rsidRDefault="00374FDA" w:rsidP="00DB5DA4">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743A69BD" w14:textId="77777777" w:rsidR="00374FDA" w:rsidRPr="00374FDA" w:rsidRDefault="00374FDA" w:rsidP="00DB5DA4">
            <w:pPr>
              <w:widowControl w:val="0"/>
              <w:autoSpaceDE w:val="0"/>
              <w:adjustRightInd w:val="0"/>
              <w:spacing w:after="60" w:line="360" w:lineRule="auto"/>
              <w:rPr>
                <w:rFonts w:ascii="Arial Narrow" w:hAnsi="Arial Narrow"/>
              </w:rPr>
            </w:pPr>
          </w:p>
        </w:tc>
      </w:tr>
    </w:tbl>
    <w:p w14:paraId="3FACBE6C" w14:textId="77777777" w:rsidR="00601FD1" w:rsidRPr="00601FD1" w:rsidRDefault="00601FD1" w:rsidP="00601FD1">
      <w:pPr>
        <w:widowControl w:val="0"/>
        <w:autoSpaceDE w:val="0"/>
        <w:spacing w:before="56" w:line="360" w:lineRule="auto"/>
        <w:ind w:right="-20"/>
        <w:jc w:val="both"/>
        <w:rPr>
          <w:rFonts w:ascii="Arial Narrow" w:hAnsi="Arial Narrow"/>
          <w:lang w:val="en-GB"/>
        </w:rPr>
      </w:pPr>
    </w:p>
    <w:p w14:paraId="3C5BF1DE" w14:textId="77777777" w:rsidR="00601FD1" w:rsidRPr="00601FD1" w:rsidRDefault="00601FD1" w:rsidP="00601FD1">
      <w:pPr>
        <w:widowControl w:val="0"/>
        <w:autoSpaceDE w:val="0"/>
        <w:spacing w:before="56" w:line="360" w:lineRule="auto"/>
        <w:ind w:right="-20"/>
        <w:jc w:val="both"/>
        <w:rPr>
          <w:rFonts w:ascii="Arial Narrow" w:hAnsi="Arial Narrow"/>
          <w:color w:val="00B0F0"/>
          <w:sz w:val="28"/>
          <w:szCs w:val="28"/>
          <w:lang w:val="en-GB"/>
        </w:rPr>
      </w:pPr>
    </w:p>
    <w:p w14:paraId="61E7F6D3" w14:textId="77777777" w:rsidR="00115A9E" w:rsidRPr="004E71D0" w:rsidRDefault="00115A9E" w:rsidP="00601FD1">
      <w:pPr>
        <w:widowControl w:val="0"/>
        <w:autoSpaceDE w:val="0"/>
        <w:spacing w:before="10" w:line="360" w:lineRule="auto"/>
        <w:jc w:val="both"/>
        <w:rPr>
          <w:rFonts w:ascii="Arial Narrow" w:hAnsi="Arial Narrow" w:cs="Arial"/>
          <w:color w:val="00B0F0"/>
          <w:lang w:val="en-GB"/>
        </w:rPr>
      </w:pPr>
    </w:p>
    <w:p w14:paraId="5C6971AF" w14:textId="77777777" w:rsidR="00115A9E" w:rsidRPr="00115A9E" w:rsidRDefault="00115A9E" w:rsidP="00115A9E">
      <w:pPr>
        <w:widowControl w:val="0"/>
        <w:autoSpaceDE w:val="0"/>
        <w:spacing w:line="360" w:lineRule="auto"/>
        <w:jc w:val="both"/>
        <w:rPr>
          <w:rFonts w:ascii="Arial Narrow" w:hAnsi="Arial Narrow" w:cs="Arial"/>
          <w:lang w:val="en-GB"/>
        </w:rPr>
      </w:pPr>
    </w:p>
    <w:p w14:paraId="7A96BCD7" w14:textId="63A00F5C" w:rsidR="00115A9E" w:rsidRPr="00E35E9A" w:rsidRDefault="00E35E9A" w:rsidP="00E35E9A">
      <w:pPr>
        <w:suppressAutoHyphens w:val="0"/>
        <w:autoSpaceDN/>
        <w:spacing w:line="360" w:lineRule="auto"/>
        <w:textAlignment w:val="auto"/>
        <w:rPr>
          <w:rFonts w:ascii="Arial Narrow" w:hAnsi="Arial Narrow" w:cs="Arial"/>
          <w:lang w:val="en-GB"/>
        </w:rPr>
      </w:pPr>
      <w:r w:rsidRPr="00115A9E">
        <w:rPr>
          <w:rFonts w:ascii="Arial Narrow" w:hAnsi="Arial Narrow"/>
          <w:b/>
          <w:sz w:val="28"/>
          <w:lang w:val="en-GB"/>
        </w:rPr>
        <w:lastRenderedPageBreak/>
        <w:t>APPENDIX N</w:t>
      </w:r>
      <w:r w:rsidR="00FD3C4C">
        <w:rPr>
          <w:rFonts w:ascii="Arial Narrow" w:hAnsi="Arial Narrow"/>
          <w:b/>
          <w:sz w:val="28"/>
          <w:lang w:val="en-GB"/>
        </w:rPr>
        <w:t>o</w:t>
      </w:r>
      <w:r w:rsidRPr="00115A9E">
        <w:rPr>
          <w:rFonts w:ascii="Arial Narrow" w:hAnsi="Arial Narrow"/>
          <w:b/>
          <w:sz w:val="28"/>
          <w:lang w:val="en-GB"/>
        </w:rPr>
        <w:t xml:space="preserve">. </w:t>
      </w:r>
      <w:r w:rsidR="00FD3C4C">
        <w:rPr>
          <w:rFonts w:ascii="Arial Narrow" w:hAnsi="Arial Narrow"/>
          <w:b/>
          <w:sz w:val="28"/>
          <w:lang w:val="en-GB"/>
        </w:rPr>
        <w:t>9</w:t>
      </w:r>
      <w:r w:rsidRPr="00115A9E">
        <w:rPr>
          <w:rFonts w:ascii="Arial Narrow" w:hAnsi="Arial Narrow"/>
          <w:b/>
          <w:sz w:val="28"/>
          <w:lang w:val="en-GB"/>
        </w:rPr>
        <w:t>:  MODEL OF LIST OF THE PERSONNEL TO BE MOBILISED WITHIN THE FRAMEWORK OF ANCILLARY SERVICES</w:t>
      </w:r>
    </w:p>
    <w:p w14:paraId="03D78B6E" w14:textId="77777777" w:rsidR="00115A9E" w:rsidRPr="00115A9E" w:rsidRDefault="00115A9E" w:rsidP="00115A9E">
      <w:pPr>
        <w:widowControl w:val="0"/>
        <w:autoSpaceDE w:val="0"/>
        <w:spacing w:line="360" w:lineRule="auto"/>
        <w:jc w:val="both"/>
        <w:rPr>
          <w:rFonts w:ascii="Arial Narrow" w:hAnsi="Arial Narrow" w:cs="Arial"/>
          <w:lang w:val="en-GB"/>
        </w:rPr>
      </w:pPr>
    </w:p>
    <w:p w14:paraId="7F0CB03B" w14:textId="77777777" w:rsidR="00115A9E" w:rsidRPr="00115A9E" w:rsidRDefault="00115A9E" w:rsidP="00115A9E">
      <w:pPr>
        <w:widowControl w:val="0"/>
        <w:autoSpaceDE w:val="0"/>
        <w:spacing w:line="360" w:lineRule="auto"/>
        <w:jc w:val="both"/>
        <w:rPr>
          <w:rFonts w:ascii="Arial Narrow" w:hAnsi="Arial Narrow"/>
          <w:lang w:val="en-GB"/>
        </w:rPr>
      </w:pPr>
    </w:p>
    <w:p w14:paraId="24D1CD42" w14:textId="77777777" w:rsidR="00115A9E" w:rsidRDefault="00115A9E" w:rsidP="00E3702C">
      <w:pPr>
        <w:pStyle w:val="Paragraphedeliste"/>
        <w:widowControl w:val="0"/>
        <w:numPr>
          <w:ilvl w:val="0"/>
          <w:numId w:val="61"/>
        </w:numPr>
        <w:autoSpaceDE w:val="0"/>
        <w:spacing w:line="360" w:lineRule="auto"/>
        <w:jc w:val="both"/>
        <w:rPr>
          <w:rFonts w:ascii="Arial Narrow" w:hAnsi="Arial Narrow"/>
        </w:rPr>
      </w:pPr>
      <w:r w:rsidRPr="009B045E">
        <w:rPr>
          <w:rFonts w:ascii="Arial Narrow" w:hAnsi="Arial Narrow"/>
        </w:rPr>
        <w:t>Technical/management personnel</w:t>
      </w:r>
    </w:p>
    <w:p w14:paraId="4B917379" w14:textId="77777777" w:rsidR="00E35E9A" w:rsidRPr="00E35E9A" w:rsidRDefault="00E35E9A" w:rsidP="00E35E9A">
      <w:pPr>
        <w:widowControl w:val="0"/>
        <w:autoSpaceDE w:val="0"/>
        <w:spacing w:line="360" w:lineRule="auto"/>
        <w:jc w:val="both"/>
        <w:rPr>
          <w:rFonts w:ascii="Arial Narrow" w:hAnsi="Arial Narrow"/>
        </w:rPr>
      </w:pPr>
    </w:p>
    <w:tbl>
      <w:tblPr>
        <w:tblW w:w="11006" w:type="dxa"/>
        <w:tblInd w:w="-572" w:type="dxa"/>
        <w:tblLayout w:type="fixed"/>
        <w:tblCellMar>
          <w:left w:w="0" w:type="dxa"/>
          <w:right w:w="0" w:type="dxa"/>
        </w:tblCellMar>
        <w:tblLook w:val="0000" w:firstRow="0" w:lastRow="0" w:firstColumn="0" w:lastColumn="0" w:noHBand="0" w:noVBand="0"/>
      </w:tblPr>
      <w:tblGrid>
        <w:gridCol w:w="3302"/>
        <w:gridCol w:w="1345"/>
        <w:gridCol w:w="1345"/>
        <w:gridCol w:w="1345"/>
        <w:gridCol w:w="1877"/>
        <w:gridCol w:w="1792"/>
      </w:tblGrid>
      <w:tr w:rsidR="00E35E9A" w:rsidRPr="00FB6A8D" w14:paraId="37F2A535" w14:textId="77777777" w:rsidTr="00DB5DA4">
        <w:trPr>
          <w:trHeight w:hRule="exact" w:val="1349"/>
        </w:trPr>
        <w:tc>
          <w:tcPr>
            <w:tcW w:w="3302" w:type="dxa"/>
            <w:tcBorders>
              <w:top w:val="single" w:sz="4" w:space="0" w:color="221F1F"/>
              <w:left w:val="single" w:sz="4" w:space="0" w:color="221F1F"/>
              <w:bottom w:val="single" w:sz="4" w:space="0" w:color="221F1F"/>
              <w:right w:val="single" w:sz="4" w:space="0" w:color="221F1F"/>
            </w:tcBorders>
            <w:shd w:val="clear" w:color="auto" w:fill="D9D9D9"/>
          </w:tcPr>
          <w:p w14:paraId="6CA8C1B4" w14:textId="6B8839C8" w:rsidR="00E35E9A" w:rsidRPr="00E813B7" w:rsidRDefault="00E35E9A" w:rsidP="00DB5DA4">
            <w:pPr>
              <w:widowControl w:val="0"/>
              <w:tabs>
                <w:tab w:val="left" w:pos="3295"/>
              </w:tabs>
              <w:autoSpaceDE w:val="0"/>
              <w:adjustRightInd w:val="0"/>
              <w:spacing w:before="60" w:after="60" w:line="360" w:lineRule="auto"/>
              <w:ind w:left="1156" w:right="993"/>
              <w:jc w:val="center"/>
              <w:rPr>
                <w:rFonts w:ascii="Arial Narrow" w:hAnsi="Arial Narrow"/>
              </w:rPr>
            </w:pPr>
            <w:r>
              <w:rPr>
                <w:rFonts w:ascii="Arial Narrow" w:hAnsi="Arial Narrow" w:cs="Arial"/>
                <w:b/>
                <w:bCs/>
              </w:rPr>
              <w:t>Name</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211C0CDB" w14:textId="6A524C46" w:rsidR="00E35E9A" w:rsidRPr="00E813B7" w:rsidRDefault="00E35E9A" w:rsidP="00DB5DA4">
            <w:pPr>
              <w:widowControl w:val="0"/>
              <w:tabs>
                <w:tab w:val="left" w:pos="3295"/>
              </w:tabs>
              <w:autoSpaceDE w:val="0"/>
              <w:adjustRightInd w:val="0"/>
              <w:spacing w:before="60" w:after="60" w:line="360" w:lineRule="auto"/>
              <w:ind w:right="283"/>
              <w:jc w:val="center"/>
              <w:rPr>
                <w:rFonts w:ascii="Arial Narrow" w:hAnsi="Arial Narrow" w:cs="Arial"/>
                <w:b/>
                <w:bCs/>
                <w:sz w:val="20"/>
              </w:rPr>
            </w:pPr>
            <w:r>
              <w:rPr>
                <w:rFonts w:ascii="Arial Narrow" w:hAnsi="Arial Narrow" w:cs="Arial"/>
                <w:b/>
                <w:bCs/>
                <w:sz w:val="20"/>
              </w:rPr>
              <w:t>Proposed position</w:t>
            </w:r>
            <w:r w:rsidRPr="00E813B7">
              <w:rPr>
                <w:rFonts w:ascii="Arial Narrow" w:hAnsi="Arial Narrow" w:cs="Arial"/>
                <w:b/>
                <w:bCs/>
                <w:sz w:val="20"/>
              </w:rPr>
              <w:t xml:space="preserve"> </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4C25E7C7" w14:textId="42F25FA8" w:rsidR="00E35E9A" w:rsidRPr="00E813B7" w:rsidRDefault="00E35E9A" w:rsidP="00DB5DA4">
            <w:pPr>
              <w:widowControl w:val="0"/>
              <w:tabs>
                <w:tab w:val="left" w:pos="3295"/>
              </w:tabs>
              <w:autoSpaceDE w:val="0"/>
              <w:adjustRightInd w:val="0"/>
              <w:spacing w:before="60" w:after="60" w:line="360" w:lineRule="auto"/>
              <w:ind w:right="283"/>
              <w:jc w:val="center"/>
              <w:rPr>
                <w:rFonts w:ascii="Arial Narrow" w:hAnsi="Arial Narrow"/>
                <w:sz w:val="20"/>
              </w:rPr>
            </w:pPr>
            <w:r>
              <w:rPr>
                <w:rFonts w:ascii="Arial Narrow" w:hAnsi="Arial Narrow" w:cs="Arial"/>
                <w:b/>
                <w:bCs/>
                <w:sz w:val="20"/>
              </w:rPr>
              <w:t>Minimum qualification</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79F8DB06" w14:textId="06626421" w:rsidR="00E35E9A" w:rsidRPr="00E813B7" w:rsidRDefault="00E35E9A" w:rsidP="00DB5DA4">
            <w:pPr>
              <w:widowControl w:val="0"/>
              <w:autoSpaceDE w:val="0"/>
              <w:adjustRightInd w:val="0"/>
              <w:spacing w:before="60" w:after="60" w:line="360" w:lineRule="auto"/>
              <w:ind w:right="-20"/>
              <w:jc w:val="center"/>
              <w:rPr>
                <w:rFonts w:ascii="Arial Narrow" w:hAnsi="Arial Narrow" w:cs="Arial"/>
                <w:b/>
                <w:bCs/>
                <w:sz w:val="20"/>
              </w:rPr>
            </w:pPr>
            <w:r>
              <w:rPr>
                <w:rFonts w:ascii="Arial Narrow" w:hAnsi="Arial Narrow" w:cs="Arial"/>
                <w:b/>
                <w:bCs/>
                <w:sz w:val="20"/>
              </w:rPr>
              <w:t>General years of  experience</w:t>
            </w:r>
          </w:p>
        </w:tc>
        <w:tc>
          <w:tcPr>
            <w:tcW w:w="1877" w:type="dxa"/>
            <w:tcBorders>
              <w:top w:val="single" w:sz="4" w:space="0" w:color="221F1F"/>
              <w:left w:val="single" w:sz="4" w:space="0" w:color="221F1F"/>
              <w:bottom w:val="single" w:sz="4" w:space="0" w:color="221F1F"/>
              <w:right w:val="single" w:sz="4" w:space="0" w:color="221F1F"/>
            </w:tcBorders>
            <w:shd w:val="clear" w:color="auto" w:fill="D9D9D9"/>
          </w:tcPr>
          <w:p w14:paraId="5AF75D67" w14:textId="2C518ACA" w:rsidR="00E35E9A" w:rsidRPr="00E35E9A" w:rsidRDefault="00E35E9A" w:rsidP="00DB5DA4">
            <w:pPr>
              <w:widowControl w:val="0"/>
              <w:autoSpaceDE w:val="0"/>
              <w:adjustRightInd w:val="0"/>
              <w:ind w:right="-20"/>
              <w:jc w:val="center"/>
              <w:rPr>
                <w:rFonts w:ascii="Arial Narrow" w:hAnsi="Arial Narrow" w:cs="Arial"/>
                <w:b/>
                <w:bCs/>
                <w:sz w:val="20"/>
                <w:lang w:val="en-US"/>
              </w:rPr>
            </w:pPr>
            <w:r w:rsidRPr="00E35E9A">
              <w:rPr>
                <w:rFonts w:ascii="Arial Narrow" w:hAnsi="Arial Narrow" w:cs="Arial"/>
                <w:b/>
                <w:bCs/>
                <w:sz w:val="20"/>
                <w:lang w:val="en-US"/>
              </w:rPr>
              <w:t xml:space="preserve">Specific years of experience </w:t>
            </w:r>
          </w:p>
          <w:p w14:paraId="5EC72BBB" w14:textId="53C9DA41" w:rsidR="00E35E9A" w:rsidRPr="00474444" w:rsidRDefault="00E35E9A" w:rsidP="00DB5DA4">
            <w:pPr>
              <w:widowControl w:val="0"/>
              <w:autoSpaceDE w:val="0"/>
              <w:adjustRightInd w:val="0"/>
              <w:ind w:right="-20"/>
              <w:jc w:val="center"/>
              <w:rPr>
                <w:rFonts w:ascii="Arial Narrow" w:hAnsi="Arial Narrow" w:cs="Arial"/>
                <w:b/>
                <w:bCs/>
                <w:sz w:val="20"/>
                <w:lang w:val="en-US"/>
              </w:rPr>
            </w:pPr>
            <w:r w:rsidRPr="00474444">
              <w:rPr>
                <w:rFonts w:ascii="Arial Narrow" w:hAnsi="Arial Narrow" w:cs="Arial"/>
                <w:b/>
                <w:bCs/>
                <w:sz w:val="20"/>
                <w:lang w:val="en-US"/>
              </w:rPr>
              <w:t>In</w:t>
            </w:r>
          </w:p>
          <w:p w14:paraId="19E593AE" w14:textId="17B12058" w:rsidR="00E35E9A" w:rsidRPr="00474444" w:rsidRDefault="00E35E9A" w:rsidP="00474444">
            <w:pPr>
              <w:widowControl w:val="0"/>
              <w:autoSpaceDE w:val="0"/>
              <w:adjustRightInd w:val="0"/>
              <w:ind w:right="-20"/>
              <w:jc w:val="center"/>
              <w:rPr>
                <w:rFonts w:ascii="Arial Narrow" w:hAnsi="Arial Narrow" w:cs="Arial"/>
                <w:b/>
                <w:bCs/>
                <w:sz w:val="20"/>
                <w:lang w:val="en-US"/>
              </w:rPr>
            </w:pPr>
            <w:r w:rsidRPr="00474444">
              <w:rPr>
                <w:rFonts w:ascii="Arial Narrow" w:hAnsi="Arial Narrow" w:cs="Arial"/>
                <w:b/>
                <w:bCs/>
                <w:sz w:val="20"/>
                <w:lang w:val="en-US"/>
              </w:rPr>
              <w:t>Terms</w:t>
            </w:r>
            <w:r w:rsidR="00474444" w:rsidRPr="00474444">
              <w:rPr>
                <w:rFonts w:ascii="Arial Narrow" w:hAnsi="Arial Narrow" w:cs="Arial"/>
                <w:b/>
                <w:bCs/>
                <w:sz w:val="20"/>
                <w:lang w:val="en-US"/>
              </w:rPr>
              <w:t xml:space="preserve"> of similar  projects</w:t>
            </w:r>
            <w:r w:rsidR="00FD3C4C">
              <w:rPr>
                <w:rFonts w:ascii="Arial Narrow" w:hAnsi="Arial Narrow" w:cs="Arial"/>
                <w:b/>
                <w:bCs/>
                <w:sz w:val="20"/>
                <w:lang w:val="en-US"/>
              </w:rPr>
              <w:t xml:space="preserve"> executed</w:t>
            </w:r>
          </w:p>
        </w:tc>
        <w:tc>
          <w:tcPr>
            <w:tcW w:w="1792" w:type="dxa"/>
            <w:tcBorders>
              <w:top w:val="single" w:sz="4" w:space="0" w:color="221F1F"/>
              <w:left w:val="single" w:sz="4" w:space="0" w:color="221F1F"/>
              <w:bottom w:val="single" w:sz="4" w:space="0" w:color="221F1F"/>
              <w:right w:val="single" w:sz="4" w:space="0" w:color="221F1F"/>
            </w:tcBorders>
            <w:shd w:val="clear" w:color="auto" w:fill="D9D9D9"/>
          </w:tcPr>
          <w:p w14:paraId="1E69EE0C" w14:textId="77777777" w:rsidR="00474444" w:rsidRPr="0090141E" w:rsidRDefault="00E35E9A" w:rsidP="00474444">
            <w:pPr>
              <w:widowControl w:val="0"/>
              <w:autoSpaceDE w:val="0"/>
              <w:adjustRightInd w:val="0"/>
              <w:spacing w:before="60" w:after="60" w:line="360" w:lineRule="auto"/>
              <w:ind w:left="572" w:right="-20" w:hanging="595"/>
              <w:jc w:val="both"/>
              <w:rPr>
                <w:rFonts w:ascii="Arial Narrow" w:hAnsi="Arial Narrow" w:cs="Arial"/>
                <w:b/>
                <w:bCs/>
                <w:sz w:val="20"/>
                <w:lang w:val="en-US"/>
              </w:rPr>
            </w:pPr>
            <w:r w:rsidRPr="00474444">
              <w:rPr>
                <w:rFonts w:ascii="Arial Narrow" w:hAnsi="Arial Narrow" w:cs="Arial"/>
                <w:b/>
                <w:bCs/>
                <w:sz w:val="20"/>
                <w:lang w:val="en-US"/>
              </w:rPr>
              <w:t xml:space="preserve">    </w:t>
            </w:r>
            <w:r w:rsidR="00474444" w:rsidRPr="0090141E">
              <w:rPr>
                <w:rFonts w:ascii="Arial Narrow" w:hAnsi="Arial Narrow" w:cs="Arial"/>
                <w:b/>
                <w:bCs/>
                <w:sz w:val="20"/>
                <w:lang w:val="en-US"/>
              </w:rPr>
              <w:t xml:space="preserve">Position or function </w:t>
            </w:r>
          </w:p>
          <w:p w14:paraId="60DDF6A8" w14:textId="77777777" w:rsidR="00474444" w:rsidRPr="0090141E" w:rsidRDefault="00474444" w:rsidP="00474444">
            <w:pPr>
              <w:widowControl w:val="0"/>
              <w:autoSpaceDE w:val="0"/>
              <w:adjustRightInd w:val="0"/>
              <w:spacing w:before="60" w:after="60" w:line="360" w:lineRule="auto"/>
              <w:ind w:left="572" w:right="-20" w:hanging="595"/>
              <w:jc w:val="center"/>
              <w:rPr>
                <w:rFonts w:ascii="Arial Narrow" w:hAnsi="Arial Narrow" w:cs="Arial"/>
                <w:b/>
                <w:bCs/>
                <w:sz w:val="20"/>
                <w:lang w:val="en-US"/>
              </w:rPr>
            </w:pPr>
            <w:r w:rsidRPr="0090141E">
              <w:rPr>
                <w:rFonts w:ascii="Arial Narrow" w:hAnsi="Arial Narrow" w:cs="Arial"/>
                <w:b/>
                <w:bCs/>
                <w:sz w:val="20"/>
                <w:lang w:val="en-US"/>
              </w:rPr>
              <w:t>Occupied for</w:t>
            </w:r>
          </w:p>
          <w:p w14:paraId="1FBD304C" w14:textId="092606E2" w:rsidR="00E35E9A" w:rsidRPr="0090141E" w:rsidRDefault="00FD3C4C" w:rsidP="00474444">
            <w:pPr>
              <w:widowControl w:val="0"/>
              <w:autoSpaceDE w:val="0"/>
              <w:adjustRightInd w:val="0"/>
              <w:spacing w:before="60" w:after="60" w:line="360" w:lineRule="auto"/>
              <w:ind w:left="878" w:right="-20" w:hanging="595"/>
              <w:jc w:val="center"/>
              <w:rPr>
                <w:rFonts w:ascii="Arial Narrow" w:hAnsi="Arial Narrow"/>
                <w:sz w:val="20"/>
                <w:lang w:val="en-US"/>
              </w:rPr>
            </w:pPr>
            <w:r>
              <w:rPr>
                <w:rFonts w:ascii="Arial Narrow" w:hAnsi="Arial Narrow" w:cs="Arial"/>
                <w:b/>
                <w:bCs/>
                <w:sz w:val="20"/>
                <w:lang w:val="en-US"/>
              </w:rPr>
              <w:t>e</w:t>
            </w:r>
            <w:r w:rsidR="00474444" w:rsidRPr="0090141E">
              <w:rPr>
                <w:rFonts w:ascii="Arial Narrow" w:hAnsi="Arial Narrow" w:cs="Arial"/>
                <w:b/>
                <w:bCs/>
                <w:sz w:val="20"/>
                <w:lang w:val="en-US"/>
              </w:rPr>
              <w:t xml:space="preserve">ach project </w:t>
            </w:r>
          </w:p>
        </w:tc>
      </w:tr>
      <w:tr w:rsidR="00E35E9A" w:rsidRPr="00FB6A8D" w14:paraId="3F840AC8" w14:textId="77777777" w:rsidTr="00DB5DA4">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72B8C24F"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35034BA8"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5A7A48B7"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204488C5"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r w:rsidRPr="0090141E">
              <w:rPr>
                <w:rFonts w:ascii="Arial Narrow" w:hAnsi="Arial Narrow"/>
                <w:lang w:val="en-US"/>
              </w:rPr>
              <w:t xml:space="preserve"> </w:t>
            </w:r>
          </w:p>
        </w:tc>
        <w:tc>
          <w:tcPr>
            <w:tcW w:w="1877" w:type="dxa"/>
            <w:tcBorders>
              <w:top w:val="single" w:sz="4" w:space="0" w:color="221F1F"/>
              <w:left w:val="single" w:sz="4" w:space="0" w:color="221F1F"/>
              <w:bottom w:val="single" w:sz="4" w:space="0" w:color="221F1F"/>
              <w:right w:val="single" w:sz="4" w:space="0" w:color="221F1F"/>
            </w:tcBorders>
          </w:tcPr>
          <w:p w14:paraId="003FC3D0"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792" w:type="dxa"/>
            <w:tcBorders>
              <w:top w:val="single" w:sz="4" w:space="0" w:color="221F1F"/>
              <w:left w:val="single" w:sz="4" w:space="0" w:color="221F1F"/>
              <w:bottom w:val="single" w:sz="4" w:space="0" w:color="221F1F"/>
              <w:right w:val="single" w:sz="4" w:space="0" w:color="221F1F"/>
            </w:tcBorders>
          </w:tcPr>
          <w:p w14:paraId="2947B8AA"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r>
      <w:tr w:rsidR="00E35E9A" w:rsidRPr="00FB6A8D" w14:paraId="0B320583" w14:textId="77777777" w:rsidTr="00DB5DA4">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479E6549"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22A07810"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012ACFCA"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627220EB"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877" w:type="dxa"/>
            <w:tcBorders>
              <w:top w:val="single" w:sz="4" w:space="0" w:color="221F1F"/>
              <w:left w:val="single" w:sz="4" w:space="0" w:color="221F1F"/>
              <w:bottom w:val="single" w:sz="4" w:space="0" w:color="221F1F"/>
              <w:right w:val="single" w:sz="4" w:space="0" w:color="221F1F"/>
            </w:tcBorders>
          </w:tcPr>
          <w:p w14:paraId="4F65BB7A"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792" w:type="dxa"/>
            <w:tcBorders>
              <w:top w:val="single" w:sz="4" w:space="0" w:color="221F1F"/>
              <w:left w:val="single" w:sz="4" w:space="0" w:color="221F1F"/>
              <w:bottom w:val="single" w:sz="4" w:space="0" w:color="221F1F"/>
              <w:right w:val="single" w:sz="4" w:space="0" w:color="221F1F"/>
            </w:tcBorders>
          </w:tcPr>
          <w:p w14:paraId="0CD6100A"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r>
      <w:tr w:rsidR="00E35E9A" w:rsidRPr="00FB6A8D" w14:paraId="1FF5B03F" w14:textId="77777777" w:rsidTr="00DB5DA4">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190A16B5"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3315E65C"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6A3331A2"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4904085D"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877" w:type="dxa"/>
            <w:tcBorders>
              <w:top w:val="single" w:sz="4" w:space="0" w:color="221F1F"/>
              <w:left w:val="single" w:sz="4" w:space="0" w:color="221F1F"/>
              <w:bottom w:val="single" w:sz="4" w:space="0" w:color="221F1F"/>
              <w:right w:val="single" w:sz="4" w:space="0" w:color="221F1F"/>
            </w:tcBorders>
          </w:tcPr>
          <w:p w14:paraId="3AC1C2EF"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792" w:type="dxa"/>
            <w:tcBorders>
              <w:top w:val="single" w:sz="4" w:space="0" w:color="221F1F"/>
              <w:left w:val="single" w:sz="4" w:space="0" w:color="221F1F"/>
              <w:bottom w:val="single" w:sz="4" w:space="0" w:color="221F1F"/>
              <w:right w:val="single" w:sz="4" w:space="0" w:color="221F1F"/>
            </w:tcBorders>
          </w:tcPr>
          <w:p w14:paraId="36601AEC"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r>
      <w:tr w:rsidR="00E35E9A" w:rsidRPr="00FB6A8D" w14:paraId="355E919F" w14:textId="77777777" w:rsidTr="00DB5DA4">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2F771291"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06100891"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30254585"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20E8C48D"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877" w:type="dxa"/>
            <w:tcBorders>
              <w:top w:val="single" w:sz="4" w:space="0" w:color="221F1F"/>
              <w:left w:val="single" w:sz="4" w:space="0" w:color="221F1F"/>
              <w:bottom w:val="single" w:sz="4" w:space="0" w:color="221F1F"/>
              <w:right w:val="single" w:sz="4" w:space="0" w:color="221F1F"/>
            </w:tcBorders>
          </w:tcPr>
          <w:p w14:paraId="1CC928C5"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792" w:type="dxa"/>
            <w:tcBorders>
              <w:top w:val="single" w:sz="4" w:space="0" w:color="221F1F"/>
              <w:left w:val="single" w:sz="4" w:space="0" w:color="221F1F"/>
              <w:bottom w:val="single" w:sz="4" w:space="0" w:color="221F1F"/>
              <w:right w:val="single" w:sz="4" w:space="0" w:color="221F1F"/>
            </w:tcBorders>
          </w:tcPr>
          <w:p w14:paraId="6C2DD558"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r>
      <w:tr w:rsidR="00E35E9A" w:rsidRPr="00FB6A8D" w14:paraId="257E4B7E" w14:textId="77777777" w:rsidTr="00DB5DA4">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080555F5"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4FBF5FA2"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7BC4BC90"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4582E409"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877" w:type="dxa"/>
            <w:tcBorders>
              <w:top w:val="single" w:sz="4" w:space="0" w:color="221F1F"/>
              <w:left w:val="single" w:sz="4" w:space="0" w:color="221F1F"/>
              <w:bottom w:val="single" w:sz="4" w:space="0" w:color="221F1F"/>
              <w:right w:val="single" w:sz="4" w:space="0" w:color="221F1F"/>
            </w:tcBorders>
          </w:tcPr>
          <w:p w14:paraId="497313B2"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792" w:type="dxa"/>
            <w:tcBorders>
              <w:top w:val="single" w:sz="4" w:space="0" w:color="221F1F"/>
              <w:left w:val="single" w:sz="4" w:space="0" w:color="221F1F"/>
              <w:bottom w:val="single" w:sz="4" w:space="0" w:color="221F1F"/>
              <w:right w:val="single" w:sz="4" w:space="0" w:color="221F1F"/>
            </w:tcBorders>
          </w:tcPr>
          <w:p w14:paraId="5EC7791E"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r>
      <w:tr w:rsidR="00E35E9A" w:rsidRPr="00FB6A8D" w14:paraId="45947496" w14:textId="77777777" w:rsidTr="00DB5DA4">
        <w:trPr>
          <w:trHeight w:hRule="exact" w:val="644"/>
        </w:trPr>
        <w:tc>
          <w:tcPr>
            <w:tcW w:w="3302" w:type="dxa"/>
            <w:tcBorders>
              <w:top w:val="single" w:sz="4" w:space="0" w:color="221F1F"/>
              <w:left w:val="single" w:sz="4" w:space="0" w:color="221F1F"/>
              <w:bottom w:val="single" w:sz="4" w:space="0" w:color="221F1F"/>
              <w:right w:val="single" w:sz="4" w:space="0" w:color="221F1F"/>
            </w:tcBorders>
          </w:tcPr>
          <w:p w14:paraId="7922E135"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4A26B68C"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4A360248"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345" w:type="dxa"/>
            <w:tcBorders>
              <w:top w:val="single" w:sz="4" w:space="0" w:color="221F1F"/>
              <w:left w:val="single" w:sz="4" w:space="0" w:color="221F1F"/>
              <w:bottom w:val="single" w:sz="4" w:space="0" w:color="221F1F"/>
              <w:right w:val="single" w:sz="4" w:space="0" w:color="221F1F"/>
            </w:tcBorders>
          </w:tcPr>
          <w:p w14:paraId="150273CD"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877" w:type="dxa"/>
            <w:tcBorders>
              <w:top w:val="single" w:sz="4" w:space="0" w:color="221F1F"/>
              <w:left w:val="single" w:sz="4" w:space="0" w:color="221F1F"/>
              <w:bottom w:val="single" w:sz="4" w:space="0" w:color="221F1F"/>
              <w:right w:val="single" w:sz="4" w:space="0" w:color="221F1F"/>
            </w:tcBorders>
          </w:tcPr>
          <w:p w14:paraId="1A214BAD"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c>
          <w:tcPr>
            <w:tcW w:w="1792" w:type="dxa"/>
            <w:tcBorders>
              <w:top w:val="single" w:sz="4" w:space="0" w:color="221F1F"/>
              <w:left w:val="single" w:sz="4" w:space="0" w:color="221F1F"/>
              <w:bottom w:val="single" w:sz="4" w:space="0" w:color="221F1F"/>
              <w:right w:val="single" w:sz="4" w:space="0" w:color="221F1F"/>
            </w:tcBorders>
          </w:tcPr>
          <w:p w14:paraId="0A60FB46" w14:textId="77777777" w:rsidR="00E35E9A" w:rsidRPr="0090141E" w:rsidRDefault="00E35E9A" w:rsidP="00DB5DA4">
            <w:pPr>
              <w:widowControl w:val="0"/>
              <w:autoSpaceDE w:val="0"/>
              <w:adjustRightInd w:val="0"/>
              <w:spacing w:before="60" w:after="60" w:line="360" w:lineRule="auto"/>
              <w:rPr>
                <w:rFonts w:ascii="Arial Narrow" w:hAnsi="Arial Narrow"/>
                <w:lang w:val="en-US"/>
              </w:rPr>
            </w:pPr>
          </w:p>
        </w:tc>
      </w:tr>
    </w:tbl>
    <w:p w14:paraId="21DF0365" w14:textId="77777777" w:rsidR="00115A9E" w:rsidRPr="0090141E" w:rsidRDefault="00115A9E" w:rsidP="00115A9E">
      <w:pPr>
        <w:widowControl w:val="0"/>
        <w:autoSpaceDE w:val="0"/>
        <w:spacing w:line="360" w:lineRule="auto"/>
        <w:rPr>
          <w:rFonts w:ascii="Arial Narrow" w:hAnsi="Arial Narrow"/>
          <w:lang w:val="en-US"/>
        </w:rPr>
      </w:pPr>
    </w:p>
    <w:p w14:paraId="03920AD8" w14:textId="77777777" w:rsidR="00115A9E" w:rsidRPr="0090141E" w:rsidRDefault="00115A9E" w:rsidP="00115A9E">
      <w:pPr>
        <w:widowControl w:val="0"/>
        <w:autoSpaceDE w:val="0"/>
        <w:spacing w:line="360" w:lineRule="auto"/>
        <w:jc w:val="both"/>
        <w:rPr>
          <w:rFonts w:ascii="Arial Narrow" w:hAnsi="Arial Narrow"/>
          <w:lang w:val="en-US"/>
        </w:rPr>
      </w:pPr>
    </w:p>
    <w:p w14:paraId="14B6A915" w14:textId="2CD4C74B" w:rsidR="00115A9E" w:rsidRPr="009B045E" w:rsidRDefault="00115A9E" w:rsidP="00E3702C">
      <w:pPr>
        <w:pStyle w:val="Paragraphedeliste"/>
        <w:widowControl w:val="0"/>
        <w:numPr>
          <w:ilvl w:val="0"/>
          <w:numId w:val="61"/>
        </w:numPr>
        <w:autoSpaceDE w:val="0"/>
        <w:spacing w:line="360" w:lineRule="auto"/>
        <w:jc w:val="both"/>
        <w:rPr>
          <w:rFonts w:ascii="Arial Narrow" w:hAnsi="Arial Narrow"/>
        </w:rPr>
      </w:pPr>
      <w:r w:rsidRPr="009B045E">
        <w:rPr>
          <w:rFonts w:ascii="Arial Narrow" w:hAnsi="Arial Narrow"/>
        </w:rPr>
        <w:t xml:space="preserve">Support </w:t>
      </w:r>
      <w:r w:rsidR="00FD3C4C">
        <w:rPr>
          <w:rFonts w:ascii="Arial Narrow" w:hAnsi="Arial Narrow"/>
        </w:rPr>
        <w:t>staff</w:t>
      </w:r>
      <w:r w:rsidRPr="009B045E">
        <w:rPr>
          <w:rFonts w:ascii="Arial Narrow" w:hAnsi="Arial Narrow"/>
        </w:rPr>
        <w:t xml:space="preserve"> (headquarters and </w:t>
      </w:r>
      <w:r w:rsidR="00FD3C4C">
        <w:rPr>
          <w:rFonts w:ascii="Arial Narrow" w:hAnsi="Arial Narrow"/>
        </w:rPr>
        <w:t>local</w:t>
      </w:r>
      <w:r w:rsidRPr="009B045E">
        <w:rPr>
          <w:rFonts w:ascii="Arial Narrow" w:hAnsi="Arial Narrow"/>
        </w:rPr>
        <w:t>)</w:t>
      </w:r>
    </w:p>
    <w:p w14:paraId="3E814F57" w14:textId="77777777" w:rsidR="00115A9E" w:rsidRPr="00115A9E" w:rsidRDefault="00115A9E" w:rsidP="00115A9E">
      <w:pPr>
        <w:widowControl w:val="0"/>
        <w:autoSpaceDE w:val="0"/>
        <w:spacing w:line="360" w:lineRule="auto"/>
        <w:jc w:val="both"/>
        <w:rPr>
          <w:rFonts w:ascii="Arial Narrow" w:hAnsi="Arial Narrow"/>
          <w:lang w:val="en-GB"/>
        </w:rPr>
      </w:pPr>
    </w:p>
    <w:tbl>
      <w:tblPr>
        <w:tblStyle w:val="Grilledutableau"/>
        <w:tblW w:w="0" w:type="auto"/>
        <w:tblLook w:val="04A0" w:firstRow="1" w:lastRow="0" w:firstColumn="1" w:lastColumn="0" w:noHBand="0" w:noVBand="1"/>
      </w:tblPr>
      <w:tblGrid>
        <w:gridCol w:w="1678"/>
        <w:gridCol w:w="2129"/>
        <w:gridCol w:w="1474"/>
        <w:gridCol w:w="2085"/>
        <w:gridCol w:w="2256"/>
      </w:tblGrid>
      <w:tr w:rsidR="00650A55" w:rsidRPr="00D168CF" w14:paraId="7536759C" w14:textId="77777777" w:rsidTr="0017025E">
        <w:tc>
          <w:tcPr>
            <w:tcW w:w="1678" w:type="dxa"/>
            <w:shd w:val="clear" w:color="auto" w:fill="E7E6E6" w:themeFill="background2"/>
          </w:tcPr>
          <w:p w14:paraId="01CD85BD" w14:textId="77777777" w:rsidR="00650A55" w:rsidRPr="009B045E" w:rsidRDefault="00650A55" w:rsidP="00115A9E">
            <w:pPr>
              <w:widowControl w:val="0"/>
              <w:autoSpaceDE w:val="0"/>
              <w:spacing w:line="360" w:lineRule="auto"/>
              <w:jc w:val="both"/>
              <w:rPr>
                <w:rFonts w:ascii="Arial Narrow" w:hAnsi="Arial Narrow"/>
              </w:rPr>
            </w:pPr>
            <w:r w:rsidRPr="009B045E">
              <w:rPr>
                <w:rFonts w:ascii="Arial Narrow" w:hAnsi="Arial Narrow"/>
              </w:rPr>
              <w:t xml:space="preserve">Name </w:t>
            </w:r>
          </w:p>
        </w:tc>
        <w:tc>
          <w:tcPr>
            <w:tcW w:w="2129" w:type="dxa"/>
            <w:shd w:val="clear" w:color="auto" w:fill="E7E6E6" w:themeFill="background2"/>
          </w:tcPr>
          <w:p w14:paraId="449061ED" w14:textId="5832467A" w:rsidR="00650A55" w:rsidRPr="009B045E" w:rsidRDefault="0017025E" w:rsidP="00115A9E">
            <w:pPr>
              <w:widowControl w:val="0"/>
              <w:autoSpaceDE w:val="0"/>
              <w:spacing w:line="360" w:lineRule="auto"/>
              <w:jc w:val="both"/>
              <w:rPr>
                <w:rFonts w:ascii="Arial Narrow" w:hAnsi="Arial Narrow"/>
              </w:rPr>
            </w:pPr>
            <w:r>
              <w:rPr>
                <w:rFonts w:ascii="Arial Narrow" w:hAnsi="Arial Narrow"/>
              </w:rPr>
              <w:t>Specialisation</w:t>
            </w:r>
            <w:r w:rsidR="00650A55" w:rsidRPr="009B045E">
              <w:rPr>
                <w:rFonts w:ascii="Arial Narrow" w:hAnsi="Arial Narrow"/>
              </w:rPr>
              <w:t xml:space="preserve"> </w:t>
            </w:r>
          </w:p>
        </w:tc>
        <w:tc>
          <w:tcPr>
            <w:tcW w:w="1474" w:type="dxa"/>
            <w:shd w:val="clear" w:color="auto" w:fill="E7E6E6" w:themeFill="background2"/>
          </w:tcPr>
          <w:p w14:paraId="0C01FF17" w14:textId="5D054FB7" w:rsidR="00650A55" w:rsidRPr="009B045E" w:rsidRDefault="0017025E" w:rsidP="00FD3C4C">
            <w:pPr>
              <w:widowControl w:val="0"/>
              <w:autoSpaceDE w:val="0"/>
              <w:spacing w:line="360" w:lineRule="auto"/>
              <w:jc w:val="both"/>
              <w:rPr>
                <w:rFonts w:ascii="Arial Narrow" w:hAnsi="Arial Narrow"/>
              </w:rPr>
            </w:pPr>
            <w:r>
              <w:rPr>
                <w:rFonts w:ascii="Arial Narrow" w:hAnsi="Arial Narrow"/>
              </w:rPr>
              <w:t>Position</w:t>
            </w:r>
          </w:p>
        </w:tc>
        <w:tc>
          <w:tcPr>
            <w:tcW w:w="2085" w:type="dxa"/>
            <w:shd w:val="clear" w:color="auto" w:fill="E7E6E6" w:themeFill="background2"/>
          </w:tcPr>
          <w:p w14:paraId="2055FA35" w14:textId="0A757B4A" w:rsidR="00650A55" w:rsidRPr="009B045E" w:rsidRDefault="0017025E" w:rsidP="00FD3C4C">
            <w:pPr>
              <w:widowControl w:val="0"/>
              <w:autoSpaceDE w:val="0"/>
              <w:spacing w:line="360" w:lineRule="auto"/>
              <w:jc w:val="both"/>
              <w:rPr>
                <w:rFonts w:ascii="Arial Narrow" w:hAnsi="Arial Narrow"/>
              </w:rPr>
            </w:pPr>
            <w:r>
              <w:rPr>
                <w:rFonts w:ascii="Arial Narrow" w:hAnsi="Arial Narrow"/>
              </w:rPr>
              <w:t xml:space="preserve">Year of experience </w:t>
            </w:r>
          </w:p>
        </w:tc>
        <w:tc>
          <w:tcPr>
            <w:tcW w:w="2256" w:type="dxa"/>
            <w:shd w:val="clear" w:color="auto" w:fill="E7E6E6" w:themeFill="background2"/>
          </w:tcPr>
          <w:p w14:paraId="720998C3" w14:textId="4CA2E5C8" w:rsidR="00650A55" w:rsidRPr="009B045E" w:rsidRDefault="00650A55" w:rsidP="00115A9E">
            <w:pPr>
              <w:widowControl w:val="0"/>
              <w:autoSpaceDE w:val="0"/>
              <w:spacing w:line="360" w:lineRule="auto"/>
              <w:jc w:val="both"/>
              <w:rPr>
                <w:rFonts w:ascii="Arial Narrow" w:hAnsi="Arial Narrow"/>
              </w:rPr>
            </w:pPr>
            <w:r w:rsidRPr="009B045E">
              <w:rPr>
                <w:rFonts w:ascii="Arial Narrow" w:hAnsi="Arial Narrow"/>
              </w:rPr>
              <w:t xml:space="preserve">Duties </w:t>
            </w:r>
          </w:p>
        </w:tc>
      </w:tr>
      <w:tr w:rsidR="00650A55" w:rsidRPr="00D168CF" w14:paraId="6ABBC113" w14:textId="77777777" w:rsidTr="0017025E">
        <w:tc>
          <w:tcPr>
            <w:tcW w:w="1678" w:type="dxa"/>
          </w:tcPr>
          <w:p w14:paraId="454ADCC7" w14:textId="77777777" w:rsidR="00650A55" w:rsidRPr="009B045E" w:rsidRDefault="00650A55" w:rsidP="00115A9E">
            <w:pPr>
              <w:widowControl w:val="0"/>
              <w:autoSpaceDE w:val="0"/>
              <w:spacing w:line="360" w:lineRule="auto"/>
              <w:jc w:val="both"/>
              <w:rPr>
                <w:rFonts w:ascii="Arial Narrow" w:hAnsi="Arial Narrow"/>
              </w:rPr>
            </w:pPr>
          </w:p>
        </w:tc>
        <w:tc>
          <w:tcPr>
            <w:tcW w:w="2129" w:type="dxa"/>
          </w:tcPr>
          <w:p w14:paraId="6404A8EA" w14:textId="77777777" w:rsidR="00650A55" w:rsidRPr="009B045E" w:rsidRDefault="00650A55" w:rsidP="00115A9E">
            <w:pPr>
              <w:widowControl w:val="0"/>
              <w:autoSpaceDE w:val="0"/>
              <w:spacing w:line="360" w:lineRule="auto"/>
              <w:jc w:val="both"/>
              <w:rPr>
                <w:rFonts w:ascii="Arial Narrow" w:hAnsi="Arial Narrow"/>
              </w:rPr>
            </w:pPr>
          </w:p>
        </w:tc>
        <w:tc>
          <w:tcPr>
            <w:tcW w:w="1474" w:type="dxa"/>
          </w:tcPr>
          <w:p w14:paraId="2595989A" w14:textId="77777777" w:rsidR="00650A55" w:rsidRPr="009B045E" w:rsidRDefault="00650A55" w:rsidP="00115A9E">
            <w:pPr>
              <w:widowControl w:val="0"/>
              <w:autoSpaceDE w:val="0"/>
              <w:spacing w:line="360" w:lineRule="auto"/>
              <w:jc w:val="both"/>
              <w:rPr>
                <w:rFonts w:ascii="Arial Narrow" w:hAnsi="Arial Narrow"/>
              </w:rPr>
            </w:pPr>
          </w:p>
        </w:tc>
        <w:tc>
          <w:tcPr>
            <w:tcW w:w="2085" w:type="dxa"/>
          </w:tcPr>
          <w:p w14:paraId="1DFE7C7F" w14:textId="77777777" w:rsidR="00650A55" w:rsidRPr="009B045E" w:rsidRDefault="00650A55" w:rsidP="00115A9E">
            <w:pPr>
              <w:widowControl w:val="0"/>
              <w:autoSpaceDE w:val="0"/>
              <w:spacing w:line="360" w:lineRule="auto"/>
              <w:jc w:val="both"/>
              <w:rPr>
                <w:rFonts w:ascii="Arial Narrow" w:hAnsi="Arial Narrow"/>
              </w:rPr>
            </w:pPr>
          </w:p>
        </w:tc>
        <w:tc>
          <w:tcPr>
            <w:tcW w:w="2256" w:type="dxa"/>
          </w:tcPr>
          <w:p w14:paraId="21D1050E" w14:textId="05580D2F" w:rsidR="00650A55" w:rsidRPr="009B045E" w:rsidRDefault="00650A55" w:rsidP="00115A9E">
            <w:pPr>
              <w:widowControl w:val="0"/>
              <w:autoSpaceDE w:val="0"/>
              <w:spacing w:line="360" w:lineRule="auto"/>
              <w:jc w:val="both"/>
              <w:rPr>
                <w:rFonts w:ascii="Arial Narrow" w:hAnsi="Arial Narrow"/>
              </w:rPr>
            </w:pPr>
          </w:p>
        </w:tc>
      </w:tr>
      <w:tr w:rsidR="00650A55" w:rsidRPr="00D168CF" w14:paraId="7FB3A629" w14:textId="77777777" w:rsidTr="0017025E">
        <w:tc>
          <w:tcPr>
            <w:tcW w:w="1678" w:type="dxa"/>
          </w:tcPr>
          <w:p w14:paraId="3FEAF1AF" w14:textId="77777777" w:rsidR="00650A55" w:rsidRPr="009B045E" w:rsidRDefault="00650A55" w:rsidP="00115A9E">
            <w:pPr>
              <w:widowControl w:val="0"/>
              <w:autoSpaceDE w:val="0"/>
              <w:spacing w:line="360" w:lineRule="auto"/>
              <w:jc w:val="both"/>
              <w:rPr>
                <w:rFonts w:ascii="Arial Narrow" w:hAnsi="Arial Narrow"/>
              </w:rPr>
            </w:pPr>
          </w:p>
        </w:tc>
        <w:tc>
          <w:tcPr>
            <w:tcW w:w="2129" w:type="dxa"/>
          </w:tcPr>
          <w:p w14:paraId="3346A31D" w14:textId="77777777" w:rsidR="00650A55" w:rsidRPr="009B045E" w:rsidRDefault="00650A55" w:rsidP="00115A9E">
            <w:pPr>
              <w:widowControl w:val="0"/>
              <w:autoSpaceDE w:val="0"/>
              <w:spacing w:line="360" w:lineRule="auto"/>
              <w:jc w:val="both"/>
              <w:rPr>
                <w:rFonts w:ascii="Arial Narrow" w:hAnsi="Arial Narrow"/>
              </w:rPr>
            </w:pPr>
          </w:p>
        </w:tc>
        <w:tc>
          <w:tcPr>
            <w:tcW w:w="1474" w:type="dxa"/>
          </w:tcPr>
          <w:p w14:paraId="36254F19" w14:textId="77777777" w:rsidR="00650A55" w:rsidRPr="009B045E" w:rsidRDefault="00650A55" w:rsidP="00115A9E">
            <w:pPr>
              <w:widowControl w:val="0"/>
              <w:autoSpaceDE w:val="0"/>
              <w:spacing w:line="360" w:lineRule="auto"/>
              <w:jc w:val="both"/>
              <w:rPr>
                <w:rFonts w:ascii="Arial Narrow" w:hAnsi="Arial Narrow"/>
              </w:rPr>
            </w:pPr>
          </w:p>
        </w:tc>
        <w:tc>
          <w:tcPr>
            <w:tcW w:w="2085" w:type="dxa"/>
          </w:tcPr>
          <w:p w14:paraId="0E69CF36" w14:textId="77777777" w:rsidR="00650A55" w:rsidRPr="009B045E" w:rsidRDefault="00650A55" w:rsidP="00115A9E">
            <w:pPr>
              <w:widowControl w:val="0"/>
              <w:autoSpaceDE w:val="0"/>
              <w:spacing w:line="360" w:lineRule="auto"/>
              <w:jc w:val="both"/>
              <w:rPr>
                <w:rFonts w:ascii="Arial Narrow" w:hAnsi="Arial Narrow"/>
              </w:rPr>
            </w:pPr>
          </w:p>
        </w:tc>
        <w:tc>
          <w:tcPr>
            <w:tcW w:w="2256" w:type="dxa"/>
          </w:tcPr>
          <w:p w14:paraId="37EC4F86" w14:textId="3AEF6E5E" w:rsidR="00650A55" w:rsidRPr="009B045E" w:rsidRDefault="00650A55" w:rsidP="00115A9E">
            <w:pPr>
              <w:widowControl w:val="0"/>
              <w:autoSpaceDE w:val="0"/>
              <w:spacing w:line="360" w:lineRule="auto"/>
              <w:jc w:val="both"/>
              <w:rPr>
                <w:rFonts w:ascii="Arial Narrow" w:hAnsi="Arial Narrow"/>
              </w:rPr>
            </w:pPr>
          </w:p>
        </w:tc>
      </w:tr>
      <w:tr w:rsidR="00650A55" w:rsidRPr="00D168CF" w14:paraId="2E0BD829" w14:textId="77777777" w:rsidTr="0017025E">
        <w:tc>
          <w:tcPr>
            <w:tcW w:w="1678" w:type="dxa"/>
          </w:tcPr>
          <w:p w14:paraId="29FA74F9" w14:textId="77777777" w:rsidR="00650A55" w:rsidRPr="009B045E" w:rsidRDefault="00650A55" w:rsidP="00115A9E">
            <w:pPr>
              <w:widowControl w:val="0"/>
              <w:autoSpaceDE w:val="0"/>
              <w:spacing w:line="360" w:lineRule="auto"/>
              <w:jc w:val="both"/>
              <w:rPr>
                <w:rFonts w:ascii="Arial Narrow" w:hAnsi="Arial Narrow"/>
              </w:rPr>
            </w:pPr>
          </w:p>
        </w:tc>
        <w:tc>
          <w:tcPr>
            <w:tcW w:w="2129" w:type="dxa"/>
          </w:tcPr>
          <w:p w14:paraId="08663486" w14:textId="77777777" w:rsidR="00650A55" w:rsidRPr="009B045E" w:rsidRDefault="00650A55" w:rsidP="00115A9E">
            <w:pPr>
              <w:widowControl w:val="0"/>
              <w:autoSpaceDE w:val="0"/>
              <w:spacing w:line="360" w:lineRule="auto"/>
              <w:jc w:val="both"/>
              <w:rPr>
                <w:rFonts w:ascii="Arial Narrow" w:hAnsi="Arial Narrow"/>
              </w:rPr>
            </w:pPr>
          </w:p>
        </w:tc>
        <w:tc>
          <w:tcPr>
            <w:tcW w:w="1474" w:type="dxa"/>
          </w:tcPr>
          <w:p w14:paraId="7A065FD3" w14:textId="77777777" w:rsidR="00650A55" w:rsidRPr="009B045E" w:rsidRDefault="00650A55" w:rsidP="00115A9E">
            <w:pPr>
              <w:widowControl w:val="0"/>
              <w:autoSpaceDE w:val="0"/>
              <w:spacing w:line="360" w:lineRule="auto"/>
              <w:jc w:val="both"/>
              <w:rPr>
                <w:rFonts w:ascii="Arial Narrow" w:hAnsi="Arial Narrow"/>
              </w:rPr>
            </w:pPr>
          </w:p>
        </w:tc>
        <w:tc>
          <w:tcPr>
            <w:tcW w:w="2085" w:type="dxa"/>
          </w:tcPr>
          <w:p w14:paraId="0ED4DF00" w14:textId="77777777" w:rsidR="00650A55" w:rsidRPr="009B045E" w:rsidRDefault="00650A55" w:rsidP="00115A9E">
            <w:pPr>
              <w:widowControl w:val="0"/>
              <w:autoSpaceDE w:val="0"/>
              <w:spacing w:line="360" w:lineRule="auto"/>
              <w:jc w:val="both"/>
              <w:rPr>
                <w:rFonts w:ascii="Arial Narrow" w:hAnsi="Arial Narrow"/>
              </w:rPr>
            </w:pPr>
          </w:p>
        </w:tc>
        <w:tc>
          <w:tcPr>
            <w:tcW w:w="2256" w:type="dxa"/>
          </w:tcPr>
          <w:p w14:paraId="53F9B7C5" w14:textId="0FD238AC" w:rsidR="00650A55" w:rsidRPr="009B045E" w:rsidRDefault="00650A55" w:rsidP="00115A9E">
            <w:pPr>
              <w:widowControl w:val="0"/>
              <w:autoSpaceDE w:val="0"/>
              <w:spacing w:line="360" w:lineRule="auto"/>
              <w:jc w:val="both"/>
              <w:rPr>
                <w:rFonts w:ascii="Arial Narrow" w:hAnsi="Arial Narrow"/>
              </w:rPr>
            </w:pPr>
          </w:p>
        </w:tc>
      </w:tr>
    </w:tbl>
    <w:p w14:paraId="17705D56" w14:textId="77777777" w:rsidR="00115A9E" w:rsidRPr="009B045E" w:rsidRDefault="00115A9E" w:rsidP="00115A9E">
      <w:pPr>
        <w:widowControl w:val="0"/>
        <w:autoSpaceDE w:val="0"/>
        <w:spacing w:line="360" w:lineRule="auto"/>
        <w:jc w:val="both"/>
        <w:rPr>
          <w:rFonts w:ascii="Arial Narrow" w:hAnsi="Arial Narrow"/>
        </w:rPr>
      </w:pPr>
    </w:p>
    <w:p w14:paraId="4CB967CF" w14:textId="77777777" w:rsidR="00115A9E" w:rsidRPr="00D168CF" w:rsidRDefault="00115A9E" w:rsidP="00115A9E">
      <w:pPr>
        <w:suppressAutoHyphens w:val="0"/>
        <w:autoSpaceDN/>
        <w:spacing w:line="360" w:lineRule="auto"/>
        <w:textAlignment w:val="auto"/>
        <w:rPr>
          <w:rFonts w:ascii="Arial Narrow" w:hAnsi="Arial Narrow" w:cs="Arial"/>
        </w:rPr>
      </w:pPr>
      <w:r>
        <w:br w:type="page"/>
      </w:r>
    </w:p>
    <w:p w14:paraId="7FD0598B" w14:textId="73045D67" w:rsidR="00115A9E" w:rsidRPr="00115A9E" w:rsidRDefault="00590B06" w:rsidP="00115A9E">
      <w:pPr>
        <w:widowControl w:val="0"/>
        <w:autoSpaceDE w:val="0"/>
        <w:spacing w:before="56" w:line="360" w:lineRule="auto"/>
        <w:ind w:right="-20"/>
        <w:jc w:val="center"/>
        <w:rPr>
          <w:rFonts w:ascii="Arial Narrow" w:hAnsi="Arial Narrow"/>
          <w:sz w:val="28"/>
          <w:szCs w:val="28"/>
          <w:lang w:val="en-GB"/>
        </w:rPr>
      </w:pPr>
      <w:r w:rsidRPr="00115A9E">
        <w:rPr>
          <w:rFonts w:ascii="Arial Narrow" w:hAnsi="Arial Narrow"/>
          <w:b/>
          <w:sz w:val="28"/>
          <w:lang w:val="en-GB"/>
        </w:rPr>
        <w:lastRenderedPageBreak/>
        <w:t>APPENDIX N</w:t>
      </w:r>
      <w:r w:rsidR="0017025E">
        <w:rPr>
          <w:rFonts w:ascii="Arial Narrow" w:hAnsi="Arial Narrow"/>
          <w:b/>
          <w:sz w:val="28"/>
          <w:lang w:val="en-GB"/>
        </w:rPr>
        <w:t>o</w:t>
      </w:r>
      <w:r w:rsidRPr="00115A9E">
        <w:rPr>
          <w:rFonts w:ascii="Arial Narrow" w:hAnsi="Arial Narrow"/>
          <w:b/>
          <w:sz w:val="28"/>
          <w:lang w:val="en-GB"/>
        </w:rPr>
        <w:t xml:space="preserve">. </w:t>
      </w:r>
      <w:r w:rsidR="0017025E">
        <w:rPr>
          <w:rFonts w:ascii="Arial Narrow" w:hAnsi="Arial Narrow"/>
          <w:b/>
          <w:sz w:val="28"/>
          <w:lang w:val="en-GB"/>
        </w:rPr>
        <w:t>10</w:t>
      </w:r>
      <w:r w:rsidRPr="00115A9E">
        <w:rPr>
          <w:rFonts w:ascii="Arial Narrow" w:hAnsi="Arial Narrow"/>
          <w:b/>
          <w:sz w:val="28"/>
          <w:lang w:val="en-GB"/>
        </w:rPr>
        <w:t xml:space="preserve">:  </w:t>
      </w:r>
      <w:r w:rsidRPr="00590B06">
        <w:rPr>
          <w:rFonts w:ascii="Arial Narrow" w:hAnsi="Arial Narrow"/>
          <w:b/>
          <w:sz w:val="28"/>
          <w:lang w:val="en-GB"/>
        </w:rPr>
        <w:t>MODEL FORM FOR SERVICES LIKELY TO BE SUBCONTRACTED AND ORDERED</w:t>
      </w:r>
    </w:p>
    <w:p w14:paraId="77083888" w14:textId="77777777" w:rsidR="00115A9E" w:rsidRPr="00115A9E" w:rsidRDefault="00115A9E" w:rsidP="00115A9E">
      <w:pPr>
        <w:widowControl w:val="0"/>
        <w:autoSpaceDE w:val="0"/>
        <w:spacing w:line="360" w:lineRule="auto"/>
        <w:jc w:val="both"/>
        <w:rPr>
          <w:rFonts w:ascii="Arial Narrow" w:hAnsi="Arial Narrow" w:cs="Arial"/>
          <w:lang w:val="en-GB"/>
        </w:rPr>
      </w:pPr>
    </w:p>
    <w:p w14:paraId="10564BCC" w14:textId="77777777" w:rsidR="00590B06" w:rsidRPr="0090141E" w:rsidRDefault="00590B06" w:rsidP="00590B06">
      <w:pPr>
        <w:widowControl w:val="0"/>
        <w:tabs>
          <w:tab w:val="left" w:pos="10420"/>
        </w:tabs>
        <w:autoSpaceDE w:val="0"/>
        <w:spacing w:after="60" w:line="360" w:lineRule="auto"/>
        <w:rPr>
          <w:rFonts w:ascii="Arial Narrow" w:hAnsi="Arial Narrow"/>
          <w:b/>
          <w:lang w:val="en-US"/>
        </w:rPr>
      </w:pPr>
    </w:p>
    <w:tbl>
      <w:tblPr>
        <w:tblW w:w="9667" w:type="dxa"/>
        <w:tblCellMar>
          <w:left w:w="10" w:type="dxa"/>
          <w:right w:w="10" w:type="dxa"/>
        </w:tblCellMar>
        <w:tblLook w:val="0000" w:firstRow="0" w:lastRow="0" w:firstColumn="0" w:lastColumn="0" w:noHBand="0" w:noVBand="0"/>
      </w:tblPr>
      <w:tblGrid>
        <w:gridCol w:w="2166"/>
        <w:gridCol w:w="4016"/>
        <w:gridCol w:w="3485"/>
      </w:tblGrid>
      <w:tr w:rsidR="00590B06" w:rsidRPr="00A07D0B" w14:paraId="579C5C6C" w14:textId="77777777" w:rsidTr="00DB5DA4">
        <w:trPr>
          <w:cantSplit/>
          <w:trHeight w:val="183"/>
        </w:trPr>
        <w:tc>
          <w:tcPr>
            <w:tcW w:w="2166" w:type="dxa"/>
            <w:tcBorders>
              <w:top w:val="double" w:sz="4" w:space="0" w:color="000000"/>
              <w:left w:val="doub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9A68303" w14:textId="054EAA5D" w:rsidR="00590B06" w:rsidRPr="00A07D0B" w:rsidRDefault="00590B06" w:rsidP="00DB5DA4">
            <w:pPr>
              <w:spacing w:after="60" w:line="360" w:lineRule="auto"/>
              <w:jc w:val="center"/>
              <w:rPr>
                <w:rFonts w:ascii="Arial Narrow" w:hAnsi="Arial Narrow"/>
                <w:b/>
                <w:bCs/>
              </w:rPr>
            </w:pPr>
            <w:r>
              <w:rPr>
                <w:rFonts w:ascii="Arial Narrow" w:hAnsi="Arial Narrow"/>
                <w:b/>
                <w:bCs/>
              </w:rPr>
              <w:t>No.</w:t>
            </w:r>
          </w:p>
        </w:tc>
        <w:tc>
          <w:tcPr>
            <w:tcW w:w="4016" w:type="dxa"/>
            <w:tcBorders>
              <w:top w:val="doub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3FCEE61" w14:textId="7EBCFC68" w:rsidR="00590B06" w:rsidRPr="00A07D0B" w:rsidRDefault="00590B06" w:rsidP="00590B06">
            <w:pPr>
              <w:spacing w:after="60" w:line="360" w:lineRule="auto"/>
              <w:jc w:val="center"/>
              <w:rPr>
                <w:rFonts w:ascii="Arial Narrow" w:hAnsi="Arial Narrow"/>
                <w:b/>
                <w:bCs/>
              </w:rPr>
            </w:pPr>
            <w:r>
              <w:rPr>
                <w:rFonts w:ascii="Arial Narrow" w:hAnsi="Arial Narrow"/>
                <w:b/>
                <w:bCs/>
              </w:rPr>
              <w:t>De</w:t>
            </w:r>
            <w:r w:rsidRPr="00A07D0B">
              <w:rPr>
                <w:rFonts w:ascii="Arial Narrow" w:hAnsi="Arial Narrow"/>
                <w:b/>
                <w:bCs/>
              </w:rPr>
              <w:t>s</w:t>
            </w:r>
            <w:r w:rsidR="0017025E">
              <w:rPr>
                <w:rFonts w:ascii="Arial Narrow" w:hAnsi="Arial Narrow"/>
                <w:b/>
                <w:bCs/>
              </w:rPr>
              <w:t>cription</w:t>
            </w:r>
            <w:r w:rsidRPr="00A07D0B">
              <w:rPr>
                <w:rFonts w:ascii="Arial Narrow" w:hAnsi="Arial Narrow"/>
                <w:b/>
                <w:bCs/>
              </w:rPr>
              <w:t xml:space="preserve"> </w:t>
            </w:r>
            <w:r>
              <w:rPr>
                <w:rFonts w:ascii="Arial Narrow" w:hAnsi="Arial Narrow"/>
                <w:b/>
                <w:bCs/>
              </w:rPr>
              <w:t>of supplies</w:t>
            </w:r>
          </w:p>
        </w:tc>
        <w:tc>
          <w:tcPr>
            <w:tcW w:w="3485" w:type="dxa"/>
            <w:tcBorders>
              <w:top w:val="doub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951F120" w14:textId="5C5D112D" w:rsidR="00590B06" w:rsidRPr="00A07D0B" w:rsidRDefault="00590B06" w:rsidP="00DB5DA4">
            <w:pPr>
              <w:spacing w:after="60" w:line="360" w:lineRule="auto"/>
              <w:jc w:val="center"/>
              <w:rPr>
                <w:rFonts w:ascii="Arial Narrow" w:hAnsi="Arial Narrow"/>
                <w:b/>
                <w:bCs/>
              </w:rPr>
            </w:pPr>
            <w:r>
              <w:rPr>
                <w:rFonts w:ascii="Arial Narrow" w:hAnsi="Arial Narrow"/>
                <w:b/>
                <w:bCs/>
              </w:rPr>
              <w:t>Quantity (Number of units</w:t>
            </w:r>
            <w:r w:rsidRPr="00A07D0B">
              <w:rPr>
                <w:rFonts w:ascii="Arial Narrow" w:hAnsi="Arial Narrow"/>
                <w:b/>
                <w:bCs/>
              </w:rPr>
              <w:t>)</w:t>
            </w:r>
          </w:p>
        </w:tc>
      </w:tr>
      <w:tr w:rsidR="00590B06" w:rsidRPr="00FB6A8D" w14:paraId="34AAD1B1" w14:textId="77777777" w:rsidTr="00DB5DA4">
        <w:trPr>
          <w:cantSplit/>
          <w:trHeight w:val="425"/>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888F" w14:textId="77777777" w:rsidR="00590B06" w:rsidRPr="00A07D0B" w:rsidRDefault="00590B06" w:rsidP="00DB5DA4">
            <w:pPr>
              <w:spacing w:after="60" w:line="360" w:lineRule="auto"/>
              <w:rPr>
                <w:rFonts w:ascii="Arial Narrow" w:hAnsi="Arial Narrow"/>
                <w:i/>
                <w:iC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89F4" w14:textId="3FDC9085" w:rsidR="00590B06" w:rsidRPr="00DB5DA4" w:rsidRDefault="00590B06" w:rsidP="00590B06">
            <w:pPr>
              <w:spacing w:after="60" w:line="360" w:lineRule="auto"/>
              <w:rPr>
                <w:rFonts w:ascii="Arial Narrow" w:hAnsi="Arial Narrow"/>
                <w:i/>
                <w:iCs/>
                <w:lang w:val="en-US"/>
              </w:rPr>
            </w:pPr>
            <w:r w:rsidRPr="00DB5DA4">
              <w:rPr>
                <w:rFonts w:ascii="Arial Narrow" w:hAnsi="Arial Narrow"/>
                <w:i/>
                <w:iCs/>
                <w:lang w:val="en-US"/>
              </w:rPr>
              <w:t>[Insert the des</w:t>
            </w:r>
            <w:r w:rsidR="0017025E">
              <w:rPr>
                <w:rFonts w:ascii="Arial Narrow" w:hAnsi="Arial Narrow"/>
                <w:i/>
                <w:iCs/>
                <w:lang w:val="en-US"/>
              </w:rPr>
              <w:t>cription</w:t>
            </w:r>
            <w:r w:rsidRPr="00DB5DA4">
              <w:rPr>
                <w:rFonts w:ascii="Arial Narrow" w:hAnsi="Arial Narrow"/>
                <w:i/>
                <w:iCs/>
                <w:lang w:val="en-US"/>
              </w:rPr>
              <w:t xml:space="preserve"> of supplies]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0B5D" w14:textId="3CE83890" w:rsidR="00590B06" w:rsidRPr="00DB5DA4" w:rsidRDefault="00590B06" w:rsidP="00DB5DA4">
            <w:pPr>
              <w:spacing w:after="60" w:line="360" w:lineRule="auto"/>
              <w:rPr>
                <w:rFonts w:ascii="Arial Narrow" w:hAnsi="Arial Narrow"/>
                <w:i/>
                <w:iCs/>
                <w:lang w:val="en-US"/>
              </w:rPr>
            </w:pPr>
            <w:r w:rsidRPr="00DB5DA4">
              <w:rPr>
                <w:rFonts w:ascii="Arial Narrow" w:hAnsi="Arial Narrow"/>
                <w:i/>
                <w:iCs/>
                <w:lang w:val="en-US"/>
              </w:rPr>
              <w:t>[ins</w:t>
            </w:r>
            <w:r w:rsidR="00DB5DA4" w:rsidRPr="00DB5DA4">
              <w:rPr>
                <w:rFonts w:ascii="Arial Narrow" w:hAnsi="Arial Narrow"/>
                <w:i/>
                <w:iCs/>
                <w:lang w:val="en-US"/>
              </w:rPr>
              <w:t xml:space="preserve">ert the quantity of </w:t>
            </w:r>
            <w:r w:rsidR="0017025E">
              <w:rPr>
                <w:rFonts w:ascii="Arial Narrow" w:hAnsi="Arial Narrow"/>
                <w:i/>
                <w:iCs/>
                <w:lang w:val="en-US"/>
              </w:rPr>
              <w:t>items</w:t>
            </w:r>
            <w:r w:rsidR="00DB5DA4" w:rsidRPr="00DB5DA4">
              <w:rPr>
                <w:rFonts w:ascii="Arial Narrow" w:hAnsi="Arial Narrow"/>
                <w:i/>
                <w:iCs/>
                <w:lang w:val="en-US"/>
              </w:rPr>
              <w:t xml:space="preserve"> to be supplied</w:t>
            </w:r>
            <w:r w:rsidRPr="00DB5DA4">
              <w:rPr>
                <w:rFonts w:ascii="Arial Narrow" w:hAnsi="Arial Narrow"/>
                <w:i/>
                <w:iCs/>
                <w:lang w:val="en-US"/>
              </w:rPr>
              <w:t>]</w:t>
            </w:r>
          </w:p>
        </w:tc>
      </w:tr>
      <w:tr w:rsidR="00590B06" w:rsidRPr="00FB6A8D" w14:paraId="5C8044F8" w14:textId="77777777" w:rsidTr="00DB5DA4">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4427" w14:textId="77777777" w:rsidR="00590B06" w:rsidRPr="00DB5DA4" w:rsidRDefault="00590B06" w:rsidP="00DB5DA4">
            <w:pPr>
              <w:spacing w:after="60" w:line="360" w:lineRule="auto"/>
              <w:rPr>
                <w:rFonts w:ascii="Arial Narrow" w:hAnsi="Arial Narrow"/>
                <w:lang w:val="en-U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3F45" w14:textId="77777777" w:rsidR="00590B06" w:rsidRPr="00DB5DA4" w:rsidRDefault="00590B06" w:rsidP="00DB5DA4">
            <w:pPr>
              <w:spacing w:after="60" w:line="360" w:lineRule="auto"/>
              <w:rPr>
                <w:rFonts w:ascii="Arial Narrow" w:hAnsi="Arial Narrow"/>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0F43" w14:textId="77777777" w:rsidR="00590B06" w:rsidRPr="00DB5DA4" w:rsidRDefault="00590B06" w:rsidP="00DB5DA4">
            <w:pPr>
              <w:spacing w:after="60" w:line="360" w:lineRule="auto"/>
              <w:rPr>
                <w:rFonts w:ascii="Arial Narrow" w:hAnsi="Arial Narrow"/>
                <w:lang w:val="en-US"/>
              </w:rPr>
            </w:pPr>
          </w:p>
        </w:tc>
      </w:tr>
      <w:tr w:rsidR="00590B06" w:rsidRPr="00FB6A8D" w14:paraId="4A428EA9" w14:textId="77777777" w:rsidTr="00DB5DA4">
        <w:trPr>
          <w:cantSplit/>
          <w:trHeight w:val="196"/>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D0CF" w14:textId="77777777" w:rsidR="00590B06" w:rsidRPr="00DB5DA4" w:rsidRDefault="00590B06" w:rsidP="00DB5DA4">
            <w:pPr>
              <w:spacing w:after="60" w:line="360" w:lineRule="auto"/>
              <w:rPr>
                <w:rFonts w:ascii="Arial Narrow" w:hAnsi="Arial Narrow"/>
                <w:lang w:val="en-U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728E" w14:textId="77777777" w:rsidR="00590B06" w:rsidRPr="00DB5DA4" w:rsidRDefault="00590B06" w:rsidP="00DB5DA4">
            <w:pPr>
              <w:spacing w:after="60" w:line="360" w:lineRule="auto"/>
              <w:rPr>
                <w:rFonts w:ascii="Arial Narrow" w:hAnsi="Arial Narrow"/>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BE3A" w14:textId="77777777" w:rsidR="00590B06" w:rsidRPr="00DB5DA4" w:rsidRDefault="00590B06" w:rsidP="00DB5DA4">
            <w:pPr>
              <w:spacing w:after="60" w:line="360" w:lineRule="auto"/>
              <w:rPr>
                <w:rFonts w:ascii="Arial Narrow" w:hAnsi="Arial Narrow"/>
                <w:lang w:val="en-US"/>
              </w:rPr>
            </w:pPr>
          </w:p>
        </w:tc>
      </w:tr>
      <w:tr w:rsidR="00590B06" w:rsidRPr="00FB6A8D" w14:paraId="2BC3FEB9" w14:textId="77777777" w:rsidTr="00DB5DA4">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D031" w14:textId="77777777" w:rsidR="00590B06" w:rsidRPr="00DB5DA4" w:rsidRDefault="00590B06" w:rsidP="00DB5DA4">
            <w:pPr>
              <w:spacing w:after="60" w:line="360" w:lineRule="auto"/>
              <w:rPr>
                <w:rFonts w:ascii="Arial Narrow" w:hAnsi="Arial Narrow"/>
                <w:lang w:val="en-U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F019" w14:textId="77777777" w:rsidR="00590B06" w:rsidRPr="00DB5DA4" w:rsidRDefault="00590B06" w:rsidP="00DB5DA4">
            <w:pPr>
              <w:spacing w:after="60" w:line="360" w:lineRule="auto"/>
              <w:rPr>
                <w:rFonts w:ascii="Arial Narrow" w:hAnsi="Arial Narrow"/>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B225" w14:textId="77777777" w:rsidR="00590B06" w:rsidRPr="00DB5DA4" w:rsidRDefault="00590B06" w:rsidP="00DB5DA4">
            <w:pPr>
              <w:spacing w:after="60" w:line="360" w:lineRule="auto"/>
              <w:rPr>
                <w:rFonts w:ascii="Arial Narrow" w:hAnsi="Arial Narrow"/>
                <w:lang w:val="en-US"/>
              </w:rPr>
            </w:pPr>
          </w:p>
        </w:tc>
      </w:tr>
      <w:tr w:rsidR="00590B06" w:rsidRPr="00FB6A8D" w14:paraId="51B0D3EE" w14:textId="77777777" w:rsidTr="00DB5DA4">
        <w:trPr>
          <w:cantSplit/>
          <w:trHeight w:val="204"/>
        </w:trPr>
        <w:tc>
          <w:tcPr>
            <w:tcW w:w="216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90FCB69" w14:textId="77777777" w:rsidR="00590B06" w:rsidRPr="00DB5DA4" w:rsidRDefault="00590B06" w:rsidP="00DB5DA4">
            <w:pPr>
              <w:spacing w:after="60" w:line="360" w:lineRule="auto"/>
              <w:rPr>
                <w:rFonts w:ascii="Arial Narrow" w:hAnsi="Arial Narrow"/>
                <w:lang w:val="en-US"/>
              </w:rPr>
            </w:pPr>
          </w:p>
        </w:tc>
        <w:tc>
          <w:tcPr>
            <w:tcW w:w="40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FB4A92" w14:textId="77777777" w:rsidR="00590B06" w:rsidRPr="00DB5DA4" w:rsidRDefault="00590B06" w:rsidP="00DB5DA4">
            <w:pPr>
              <w:spacing w:after="60" w:line="360" w:lineRule="auto"/>
              <w:rPr>
                <w:rFonts w:ascii="Arial Narrow" w:hAnsi="Arial Narrow"/>
                <w:lang w:val="en-US"/>
              </w:rPr>
            </w:pPr>
          </w:p>
        </w:tc>
        <w:tc>
          <w:tcPr>
            <w:tcW w:w="34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C688B31" w14:textId="77777777" w:rsidR="00590B06" w:rsidRPr="00DB5DA4" w:rsidRDefault="00590B06" w:rsidP="00DB5DA4">
            <w:pPr>
              <w:spacing w:after="60" w:line="360" w:lineRule="auto"/>
              <w:rPr>
                <w:rFonts w:ascii="Arial Narrow" w:hAnsi="Arial Narrow"/>
                <w:lang w:val="en-US"/>
              </w:rPr>
            </w:pPr>
          </w:p>
        </w:tc>
      </w:tr>
    </w:tbl>
    <w:p w14:paraId="07BF387E" w14:textId="77777777" w:rsidR="00590B06" w:rsidRPr="00DB5DA4" w:rsidRDefault="00590B06" w:rsidP="00590B06">
      <w:pPr>
        <w:widowControl w:val="0"/>
        <w:tabs>
          <w:tab w:val="left" w:pos="10420"/>
        </w:tabs>
        <w:autoSpaceDE w:val="0"/>
        <w:spacing w:after="60" w:line="360" w:lineRule="auto"/>
        <w:rPr>
          <w:rFonts w:ascii="Arial Narrow" w:hAnsi="Arial Narrow"/>
          <w:b/>
          <w:lang w:val="en-US"/>
        </w:rPr>
      </w:pPr>
    </w:p>
    <w:p w14:paraId="4DE6E3E2" w14:textId="77777777" w:rsidR="00590B06" w:rsidRPr="00DB5DA4" w:rsidRDefault="00590B06" w:rsidP="00590B06">
      <w:pPr>
        <w:widowControl w:val="0"/>
        <w:tabs>
          <w:tab w:val="left" w:pos="10420"/>
        </w:tabs>
        <w:autoSpaceDE w:val="0"/>
        <w:spacing w:after="60" w:line="360" w:lineRule="auto"/>
        <w:rPr>
          <w:rFonts w:ascii="Arial Narrow" w:hAnsi="Arial Narrow"/>
          <w:b/>
          <w:lang w:val="en-US"/>
        </w:rPr>
      </w:pPr>
    </w:p>
    <w:tbl>
      <w:tblPr>
        <w:tblW w:w="9570" w:type="dxa"/>
        <w:tblLayout w:type="fixed"/>
        <w:tblCellMar>
          <w:left w:w="10" w:type="dxa"/>
          <w:right w:w="10" w:type="dxa"/>
        </w:tblCellMar>
        <w:tblLook w:val="0000" w:firstRow="0" w:lastRow="0" w:firstColumn="0" w:lastColumn="0" w:noHBand="0" w:noVBand="0"/>
      </w:tblPr>
      <w:tblGrid>
        <w:gridCol w:w="2048"/>
        <w:gridCol w:w="4174"/>
        <w:gridCol w:w="3348"/>
      </w:tblGrid>
      <w:tr w:rsidR="00590B06" w:rsidRPr="00A07D0B" w14:paraId="11426031" w14:textId="77777777" w:rsidTr="00DB5DA4">
        <w:trPr>
          <w:cantSplit/>
          <w:trHeight w:val="69"/>
        </w:trPr>
        <w:tc>
          <w:tcPr>
            <w:tcW w:w="2048" w:type="dxa"/>
            <w:tcBorders>
              <w:top w:val="single" w:sz="6" w:space="0" w:color="000000"/>
              <w:left w:val="double" w:sz="4"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2DC13217" w14:textId="10A3823A" w:rsidR="00590B06" w:rsidRPr="00A07D0B" w:rsidRDefault="00590B06" w:rsidP="00DB5DA4">
            <w:pPr>
              <w:spacing w:after="60" w:line="360" w:lineRule="auto"/>
              <w:jc w:val="center"/>
              <w:rPr>
                <w:rFonts w:ascii="Arial Narrow" w:hAnsi="Arial Narrow"/>
                <w:b/>
                <w:bCs/>
              </w:rPr>
            </w:pPr>
            <w:r w:rsidRPr="00A07D0B">
              <w:rPr>
                <w:rFonts w:ascii="Arial Narrow" w:hAnsi="Arial Narrow"/>
                <w:b/>
                <w:bCs/>
              </w:rPr>
              <w:t>Service</w:t>
            </w:r>
            <w:r w:rsidR="00DB5DA4">
              <w:rPr>
                <w:rFonts w:ascii="Arial Narrow" w:hAnsi="Arial Narrow"/>
                <w:b/>
                <w:bCs/>
              </w:rPr>
              <w:t xml:space="preserve"> No.</w:t>
            </w:r>
          </w:p>
        </w:tc>
        <w:tc>
          <w:tcPr>
            <w:tcW w:w="4174"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67AB5FCA" w14:textId="77777777" w:rsidR="00590B06" w:rsidRPr="00A07D0B" w:rsidRDefault="00590B06" w:rsidP="00DB5DA4">
            <w:pPr>
              <w:spacing w:after="60" w:line="360" w:lineRule="auto"/>
              <w:jc w:val="center"/>
              <w:rPr>
                <w:rFonts w:ascii="Arial Narrow" w:hAnsi="Arial Narrow"/>
                <w:b/>
                <w:bCs/>
              </w:rPr>
            </w:pPr>
          </w:p>
          <w:p w14:paraId="3486B481" w14:textId="5F8C4D19" w:rsidR="00590B06" w:rsidRPr="00A07D0B" w:rsidRDefault="00DB5DA4" w:rsidP="00DB5DA4">
            <w:pPr>
              <w:spacing w:after="60" w:line="360" w:lineRule="auto"/>
              <w:jc w:val="center"/>
              <w:rPr>
                <w:rFonts w:ascii="Arial Narrow" w:hAnsi="Arial Narrow"/>
                <w:b/>
                <w:bCs/>
              </w:rPr>
            </w:pPr>
            <w:r>
              <w:rPr>
                <w:rFonts w:ascii="Arial Narrow" w:hAnsi="Arial Narrow"/>
                <w:b/>
                <w:bCs/>
              </w:rPr>
              <w:t>Des</w:t>
            </w:r>
            <w:r w:rsidR="001C475F">
              <w:rPr>
                <w:rFonts w:ascii="Arial Narrow" w:hAnsi="Arial Narrow"/>
                <w:b/>
                <w:bCs/>
              </w:rPr>
              <w:t>cription</w:t>
            </w:r>
            <w:r>
              <w:rPr>
                <w:rFonts w:ascii="Arial Narrow" w:hAnsi="Arial Narrow"/>
                <w:b/>
                <w:bCs/>
              </w:rPr>
              <w:t xml:space="preserve"> of the</w:t>
            </w:r>
            <w:r w:rsidR="00590B06" w:rsidRPr="00A07D0B">
              <w:rPr>
                <w:rFonts w:ascii="Arial Narrow" w:hAnsi="Arial Narrow"/>
                <w:b/>
                <w:bCs/>
              </w:rPr>
              <w:t xml:space="preserve"> Service</w:t>
            </w:r>
          </w:p>
        </w:tc>
        <w:tc>
          <w:tcPr>
            <w:tcW w:w="3348" w:type="dxa"/>
            <w:tcBorders>
              <w:top w:val="single" w:sz="6" w:space="0" w:color="000000"/>
              <w:left w:val="single" w:sz="6" w:space="0" w:color="000000"/>
              <w:right w:val="single" w:sz="6" w:space="0" w:color="000000"/>
            </w:tcBorders>
            <w:shd w:val="clear" w:color="auto" w:fill="E7E6E6" w:themeFill="background2"/>
          </w:tcPr>
          <w:p w14:paraId="2EC796D3" w14:textId="77777777" w:rsidR="00590B06" w:rsidRPr="00A07D0B" w:rsidRDefault="00590B06" w:rsidP="00DB5DA4">
            <w:pPr>
              <w:spacing w:after="60" w:line="360" w:lineRule="auto"/>
              <w:jc w:val="center"/>
              <w:rPr>
                <w:rFonts w:ascii="Arial Narrow" w:hAnsi="Arial Narrow"/>
                <w:b/>
                <w:bCs/>
              </w:rPr>
            </w:pPr>
          </w:p>
          <w:p w14:paraId="39F1EDF3" w14:textId="101D00B0" w:rsidR="00590B06" w:rsidRPr="00A07D0B" w:rsidRDefault="00DB5DA4" w:rsidP="00DB5DA4">
            <w:pPr>
              <w:spacing w:after="60" w:line="360" w:lineRule="auto"/>
              <w:jc w:val="center"/>
              <w:rPr>
                <w:rFonts w:ascii="Arial Narrow" w:hAnsi="Arial Narrow"/>
                <w:b/>
                <w:bCs/>
              </w:rPr>
            </w:pPr>
            <w:r>
              <w:rPr>
                <w:rFonts w:ascii="Arial Narrow" w:hAnsi="Arial Narrow"/>
                <w:b/>
                <w:bCs/>
              </w:rPr>
              <w:t xml:space="preserve">Unit </w:t>
            </w:r>
            <w:r w:rsidR="0017025E">
              <w:rPr>
                <w:rFonts w:ascii="Arial Narrow" w:hAnsi="Arial Narrow"/>
                <w:b/>
                <w:bCs/>
              </w:rPr>
              <w:t xml:space="preserve">of </w:t>
            </w:r>
            <w:r>
              <w:rPr>
                <w:rFonts w:ascii="Arial Narrow" w:hAnsi="Arial Narrow"/>
                <w:b/>
                <w:bCs/>
              </w:rPr>
              <w:t>measure</w:t>
            </w:r>
          </w:p>
        </w:tc>
      </w:tr>
      <w:tr w:rsidR="00590B06" w:rsidRPr="00A07D0B" w14:paraId="7D7BE451" w14:textId="77777777" w:rsidTr="00DB5DA4">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A70F445" w14:textId="428B9094" w:rsidR="00590B06" w:rsidRPr="00A07D0B" w:rsidRDefault="00590B06" w:rsidP="00DB5DA4">
            <w:pPr>
              <w:tabs>
                <w:tab w:val="left" w:pos="1559"/>
                <w:tab w:val="left" w:pos="1720"/>
              </w:tabs>
              <w:spacing w:after="60" w:line="360" w:lineRule="auto"/>
              <w:ind w:right="112"/>
              <w:jc w:val="center"/>
              <w:rPr>
                <w:rFonts w:ascii="Arial Narrow" w:hAnsi="Arial Narrow"/>
                <w:i/>
                <w:iCs/>
              </w:rPr>
            </w:pPr>
            <w:r w:rsidRPr="00A07D0B">
              <w:rPr>
                <w:rFonts w:ascii="Arial Narrow" w:hAnsi="Arial Narrow"/>
                <w:i/>
                <w:iCs/>
              </w:rPr>
              <w:t>[ins</w:t>
            </w:r>
            <w:r w:rsidR="00DB5DA4">
              <w:rPr>
                <w:rFonts w:ascii="Arial Narrow" w:hAnsi="Arial Narrow"/>
                <w:i/>
                <w:iCs/>
              </w:rPr>
              <w:t>ert the service number</w:t>
            </w:r>
            <w:r w:rsidRPr="00A07D0B">
              <w:rPr>
                <w:rFonts w:ascii="Arial Narrow" w:hAnsi="Arial Narrow"/>
                <w:i/>
                <w:iCs/>
              </w:rPr>
              <w:t>]</w:t>
            </w: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57C4F3" w14:textId="7BEB2AB2" w:rsidR="00590B06" w:rsidRPr="00DB5DA4" w:rsidRDefault="00590B06" w:rsidP="00DB5DA4">
            <w:pPr>
              <w:spacing w:after="60" w:line="360" w:lineRule="auto"/>
              <w:jc w:val="center"/>
              <w:rPr>
                <w:rFonts w:ascii="Arial Narrow" w:hAnsi="Arial Narrow"/>
                <w:i/>
                <w:iCs/>
                <w:lang w:val="en-US"/>
              </w:rPr>
            </w:pPr>
            <w:r w:rsidRPr="00DB5DA4">
              <w:rPr>
                <w:rFonts w:ascii="Arial Narrow" w:hAnsi="Arial Narrow"/>
                <w:i/>
                <w:iCs/>
                <w:lang w:val="en-US"/>
              </w:rPr>
              <w:t>[ins</w:t>
            </w:r>
            <w:r w:rsidR="00DB5DA4" w:rsidRPr="00DB5DA4">
              <w:rPr>
                <w:rFonts w:ascii="Arial Narrow" w:hAnsi="Arial Narrow"/>
                <w:i/>
                <w:iCs/>
                <w:lang w:val="en-US"/>
              </w:rPr>
              <w:t>ert the des</w:t>
            </w:r>
            <w:r w:rsidR="0017025E">
              <w:rPr>
                <w:rFonts w:ascii="Arial Narrow" w:hAnsi="Arial Narrow"/>
                <w:i/>
                <w:iCs/>
                <w:lang w:val="en-US"/>
              </w:rPr>
              <w:t>cription</w:t>
            </w:r>
            <w:r w:rsidR="00DB5DA4" w:rsidRPr="00DB5DA4">
              <w:rPr>
                <w:rFonts w:ascii="Arial Narrow" w:hAnsi="Arial Narrow"/>
                <w:i/>
                <w:iCs/>
                <w:lang w:val="en-US"/>
              </w:rPr>
              <w:t xml:space="preserve"> of the service</w:t>
            </w:r>
            <w:r w:rsidRPr="00DB5DA4">
              <w:rPr>
                <w:rFonts w:ascii="Arial Narrow" w:hAnsi="Arial Narrow"/>
                <w:i/>
                <w:iCs/>
                <w:lang w:val="en-US"/>
              </w:rPr>
              <w:t>]</w:t>
            </w:r>
          </w:p>
        </w:tc>
        <w:tc>
          <w:tcPr>
            <w:tcW w:w="3348" w:type="dxa"/>
            <w:tcBorders>
              <w:top w:val="single" w:sz="6" w:space="0" w:color="000000"/>
              <w:left w:val="single" w:sz="6" w:space="0" w:color="000000"/>
              <w:bottom w:val="single" w:sz="6" w:space="0" w:color="000000"/>
              <w:right w:val="single" w:sz="6" w:space="0" w:color="000000"/>
            </w:tcBorders>
          </w:tcPr>
          <w:p w14:paraId="342B5580" w14:textId="708FAD6A" w:rsidR="00590B06" w:rsidRPr="00A07D0B" w:rsidRDefault="00DB5DA4" w:rsidP="00DB5DA4">
            <w:pPr>
              <w:spacing w:after="60" w:line="360" w:lineRule="auto"/>
              <w:jc w:val="center"/>
              <w:rPr>
                <w:rFonts w:ascii="Arial Narrow" w:hAnsi="Arial Narrow"/>
                <w:i/>
                <w:iCs/>
              </w:rPr>
            </w:pPr>
            <w:r>
              <w:rPr>
                <w:rFonts w:ascii="Arial Narrow" w:hAnsi="Arial Narrow"/>
                <w:i/>
                <w:iCs/>
              </w:rPr>
              <w:t xml:space="preserve">[unit </w:t>
            </w:r>
            <w:r w:rsidR="0017025E">
              <w:rPr>
                <w:rFonts w:ascii="Arial Narrow" w:hAnsi="Arial Narrow"/>
                <w:i/>
                <w:iCs/>
              </w:rPr>
              <w:t xml:space="preserve">of </w:t>
            </w:r>
            <w:r>
              <w:rPr>
                <w:rFonts w:ascii="Arial Narrow" w:hAnsi="Arial Narrow"/>
                <w:i/>
                <w:iCs/>
              </w:rPr>
              <w:t>measure</w:t>
            </w:r>
            <w:r w:rsidR="00590B06" w:rsidRPr="00A07D0B">
              <w:rPr>
                <w:rFonts w:ascii="Arial Narrow" w:hAnsi="Arial Narrow"/>
                <w:i/>
                <w:iCs/>
              </w:rPr>
              <w:t>]</w:t>
            </w:r>
          </w:p>
        </w:tc>
      </w:tr>
      <w:tr w:rsidR="00590B06" w:rsidRPr="00A07D0B" w14:paraId="1DEDDBE5" w14:textId="77777777" w:rsidTr="00DB5DA4">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4F2E8F2" w14:textId="77777777" w:rsidR="00590B06" w:rsidRPr="00A07D0B" w:rsidRDefault="00590B06" w:rsidP="00DB5DA4">
            <w:pPr>
              <w:spacing w:after="6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DF4695" w14:textId="77777777" w:rsidR="00590B06" w:rsidRPr="00A07D0B" w:rsidRDefault="00590B06" w:rsidP="00DB5DA4">
            <w:pPr>
              <w:spacing w:after="6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21A3A496" w14:textId="77777777" w:rsidR="00590B06" w:rsidRPr="00A07D0B" w:rsidRDefault="00590B06" w:rsidP="00DB5DA4">
            <w:pPr>
              <w:spacing w:after="60" w:line="360" w:lineRule="auto"/>
              <w:rPr>
                <w:rFonts w:ascii="Arial Narrow" w:hAnsi="Arial Narrow"/>
              </w:rPr>
            </w:pPr>
          </w:p>
        </w:tc>
      </w:tr>
      <w:tr w:rsidR="00590B06" w:rsidRPr="00A07D0B" w14:paraId="28DD87FE" w14:textId="77777777" w:rsidTr="00DB5DA4">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919AC05" w14:textId="77777777" w:rsidR="00590B06" w:rsidRPr="00A07D0B" w:rsidRDefault="00590B06" w:rsidP="00DB5DA4">
            <w:pPr>
              <w:spacing w:after="6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E90EC2" w14:textId="77777777" w:rsidR="00590B06" w:rsidRPr="00A07D0B" w:rsidRDefault="00590B06" w:rsidP="00DB5DA4">
            <w:pPr>
              <w:spacing w:after="6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1FE82B9A" w14:textId="77777777" w:rsidR="00590B06" w:rsidRPr="00A07D0B" w:rsidRDefault="00590B06" w:rsidP="00DB5DA4">
            <w:pPr>
              <w:spacing w:after="60" w:line="360" w:lineRule="auto"/>
              <w:rPr>
                <w:rFonts w:ascii="Arial Narrow" w:hAnsi="Arial Narrow"/>
              </w:rPr>
            </w:pPr>
          </w:p>
        </w:tc>
      </w:tr>
      <w:tr w:rsidR="00590B06" w:rsidRPr="00A07D0B" w14:paraId="4E43462E" w14:textId="77777777" w:rsidTr="00DB5DA4">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5B6D4F8" w14:textId="77777777" w:rsidR="00590B06" w:rsidRPr="00A07D0B" w:rsidRDefault="00590B06" w:rsidP="00DB5DA4">
            <w:pPr>
              <w:spacing w:after="6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502B0" w14:textId="77777777" w:rsidR="00590B06" w:rsidRPr="00A07D0B" w:rsidRDefault="00590B06" w:rsidP="00DB5DA4">
            <w:pPr>
              <w:spacing w:after="6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5B14F68C" w14:textId="77777777" w:rsidR="00590B06" w:rsidRPr="00A07D0B" w:rsidRDefault="00590B06" w:rsidP="00DB5DA4">
            <w:pPr>
              <w:spacing w:after="60" w:line="360" w:lineRule="auto"/>
              <w:rPr>
                <w:rFonts w:ascii="Arial Narrow" w:hAnsi="Arial Narrow"/>
              </w:rPr>
            </w:pPr>
          </w:p>
        </w:tc>
      </w:tr>
    </w:tbl>
    <w:p w14:paraId="05E82D14" w14:textId="77777777" w:rsidR="00590B06" w:rsidRPr="00A07D0B" w:rsidRDefault="00590B06" w:rsidP="00590B06">
      <w:pPr>
        <w:widowControl w:val="0"/>
        <w:tabs>
          <w:tab w:val="left" w:pos="10420"/>
        </w:tabs>
        <w:autoSpaceDE w:val="0"/>
        <w:spacing w:after="60" w:line="360" w:lineRule="auto"/>
        <w:rPr>
          <w:rFonts w:ascii="Arial Narrow" w:hAnsi="Arial Narrow"/>
          <w:b/>
        </w:rPr>
      </w:pPr>
    </w:p>
    <w:p w14:paraId="380C37B7" w14:textId="77777777" w:rsidR="00115A9E" w:rsidRPr="00115A9E" w:rsidRDefault="00115A9E" w:rsidP="00115A9E">
      <w:pPr>
        <w:widowControl w:val="0"/>
        <w:autoSpaceDE w:val="0"/>
        <w:spacing w:line="360" w:lineRule="auto"/>
        <w:jc w:val="both"/>
        <w:rPr>
          <w:rFonts w:ascii="Arial Narrow" w:hAnsi="Arial Narrow" w:cs="Arial"/>
          <w:lang w:val="en-GB"/>
        </w:rPr>
      </w:pPr>
    </w:p>
    <w:p w14:paraId="47C23601" w14:textId="77777777" w:rsidR="00115A9E" w:rsidRPr="00115A9E" w:rsidRDefault="00115A9E" w:rsidP="00115A9E">
      <w:pPr>
        <w:widowControl w:val="0"/>
        <w:autoSpaceDE w:val="0"/>
        <w:spacing w:line="360" w:lineRule="auto"/>
        <w:jc w:val="both"/>
        <w:rPr>
          <w:rFonts w:ascii="Arial Narrow" w:hAnsi="Arial Narrow" w:cs="Arial"/>
          <w:lang w:val="en-GB"/>
        </w:rPr>
      </w:pPr>
    </w:p>
    <w:p w14:paraId="009EABFE" w14:textId="77777777" w:rsidR="00115A9E" w:rsidRPr="00115A9E" w:rsidRDefault="00115A9E" w:rsidP="00115A9E">
      <w:pPr>
        <w:widowControl w:val="0"/>
        <w:autoSpaceDE w:val="0"/>
        <w:spacing w:line="360" w:lineRule="auto"/>
        <w:jc w:val="both"/>
        <w:rPr>
          <w:rFonts w:ascii="Arial Narrow" w:hAnsi="Arial Narrow" w:cs="Arial"/>
          <w:lang w:val="en-GB"/>
        </w:rPr>
      </w:pPr>
    </w:p>
    <w:p w14:paraId="6238EAC4" w14:textId="77777777" w:rsidR="00115A9E" w:rsidRPr="00115A9E" w:rsidRDefault="00115A9E" w:rsidP="00115A9E">
      <w:pPr>
        <w:widowControl w:val="0"/>
        <w:autoSpaceDE w:val="0"/>
        <w:spacing w:line="360" w:lineRule="auto"/>
        <w:jc w:val="both"/>
        <w:rPr>
          <w:rFonts w:ascii="Arial Narrow" w:hAnsi="Arial Narrow" w:cs="Arial"/>
          <w:lang w:val="en-GB"/>
        </w:rPr>
      </w:pPr>
    </w:p>
    <w:p w14:paraId="3C934396" w14:textId="77777777" w:rsidR="00115A9E" w:rsidRPr="00115A9E" w:rsidRDefault="00115A9E" w:rsidP="00115A9E">
      <w:pPr>
        <w:widowControl w:val="0"/>
        <w:autoSpaceDE w:val="0"/>
        <w:spacing w:line="360" w:lineRule="auto"/>
        <w:jc w:val="both"/>
        <w:rPr>
          <w:rFonts w:ascii="Arial Narrow" w:hAnsi="Arial Narrow" w:cs="Arial"/>
          <w:lang w:val="en-GB"/>
        </w:rPr>
      </w:pPr>
    </w:p>
    <w:p w14:paraId="7894A363" w14:textId="77777777" w:rsidR="00115A9E" w:rsidRPr="00115A9E" w:rsidRDefault="00115A9E" w:rsidP="00115A9E">
      <w:pPr>
        <w:widowControl w:val="0"/>
        <w:autoSpaceDE w:val="0"/>
        <w:spacing w:line="360" w:lineRule="auto"/>
        <w:jc w:val="both"/>
        <w:rPr>
          <w:rFonts w:ascii="Arial Narrow" w:hAnsi="Arial Narrow" w:cs="Arial"/>
          <w:lang w:val="en-GB"/>
        </w:rPr>
      </w:pPr>
    </w:p>
    <w:p w14:paraId="794CFB42" w14:textId="77777777" w:rsidR="00115A9E" w:rsidRPr="00115A9E" w:rsidRDefault="00115A9E" w:rsidP="00115A9E">
      <w:pPr>
        <w:widowControl w:val="0"/>
        <w:autoSpaceDE w:val="0"/>
        <w:spacing w:line="360" w:lineRule="auto"/>
        <w:jc w:val="both"/>
        <w:rPr>
          <w:rFonts w:ascii="Arial Narrow" w:hAnsi="Arial Narrow" w:cs="Arial"/>
          <w:lang w:val="en-GB"/>
        </w:rPr>
      </w:pPr>
    </w:p>
    <w:p w14:paraId="194FFB34" w14:textId="77777777" w:rsidR="00115A9E" w:rsidRPr="00115A9E" w:rsidRDefault="00115A9E" w:rsidP="00115A9E">
      <w:pPr>
        <w:widowControl w:val="0"/>
        <w:autoSpaceDE w:val="0"/>
        <w:spacing w:line="360" w:lineRule="auto"/>
        <w:rPr>
          <w:rFonts w:ascii="Arial Narrow" w:hAnsi="Arial Narrow" w:cs="Arial"/>
          <w:lang w:val="en-GB"/>
        </w:rPr>
      </w:pPr>
    </w:p>
    <w:p w14:paraId="2C64C6D8" w14:textId="77777777" w:rsidR="00115A9E" w:rsidRPr="00115A9E" w:rsidRDefault="00115A9E" w:rsidP="00115A9E">
      <w:pPr>
        <w:suppressAutoHyphens w:val="0"/>
        <w:autoSpaceDN/>
        <w:spacing w:line="360" w:lineRule="auto"/>
        <w:textAlignment w:val="auto"/>
        <w:rPr>
          <w:rFonts w:ascii="Arial Narrow" w:hAnsi="Arial Narrow" w:cs="Arial"/>
          <w:b/>
          <w:lang w:val="en-GB"/>
        </w:rPr>
      </w:pPr>
      <w:r w:rsidRPr="00115A9E">
        <w:rPr>
          <w:lang w:val="en-GB"/>
        </w:rPr>
        <w:br w:type="page"/>
      </w:r>
    </w:p>
    <w:p w14:paraId="312D14DA" w14:textId="68811953" w:rsidR="00115A9E" w:rsidRPr="00115A9E" w:rsidRDefault="00F45233" w:rsidP="00115A9E">
      <w:pPr>
        <w:widowControl w:val="0"/>
        <w:autoSpaceDE w:val="0"/>
        <w:spacing w:before="56" w:line="360" w:lineRule="auto"/>
        <w:ind w:right="-20"/>
        <w:jc w:val="center"/>
        <w:rPr>
          <w:rFonts w:ascii="Arial Narrow" w:hAnsi="Arial Narrow"/>
          <w:sz w:val="28"/>
          <w:szCs w:val="28"/>
          <w:lang w:val="en-GB"/>
        </w:rPr>
      </w:pPr>
      <w:r w:rsidRPr="00115A9E">
        <w:rPr>
          <w:rFonts w:ascii="Arial Narrow" w:hAnsi="Arial Narrow"/>
          <w:b/>
          <w:sz w:val="28"/>
          <w:lang w:val="en-GB"/>
        </w:rPr>
        <w:lastRenderedPageBreak/>
        <w:t>APPENDIX N</w:t>
      </w:r>
      <w:r w:rsidR="00D20ABE">
        <w:rPr>
          <w:rFonts w:ascii="Arial Narrow" w:hAnsi="Arial Narrow"/>
          <w:b/>
          <w:sz w:val="28"/>
          <w:lang w:val="en-GB"/>
        </w:rPr>
        <w:t>o</w:t>
      </w:r>
      <w:r w:rsidRPr="00115A9E">
        <w:rPr>
          <w:rFonts w:ascii="Arial Narrow" w:hAnsi="Arial Narrow"/>
          <w:b/>
          <w:sz w:val="28"/>
          <w:lang w:val="en-GB"/>
        </w:rPr>
        <w:t>. 1</w:t>
      </w:r>
      <w:r>
        <w:rPr>
          <w:rFonts w:ascii="Arial Narrow" w:hAnsi="Arial Narrow"/>
          <w:b/>
          <w:sz w:val="28"/>
          <w:lang w:val="en-GB"/>
        </w:rPr>
        <w:t>1</w:t>
      </w:r>
      <w:r w:rsidRPr="00115A9E">
        <w:rPr>
          <w:rFonts w:ascii="Arial Narrow" w:hAnsi="Arial Narrow"/>
          <w:b/>
          <w:sz w:val="28"/>
          <w:lang w:val="en-GB"/>
        </w:rPr>
        <w:t xml:space="preserve">: </w:t>
      </w:r>
      <w:bookmarkStart w:id="128" w:name="_Hlk143620781"/>
      <w:r>
        <w:rPr>
          <w:rFonts w:ascii="Arial Narrow" w:hAnsi="Arial Narrow"/>
          <w:b/>
          <w:sz w:val="28"/>
          <w:lang w:val="en-GB"/>
        </w:rPr>
        <w:t xml:space="preserve">SUBMISSION LETTER </w:t>
      </w:r>
      <w:r w:rsidRPr="00115A9E">
        <w:rPr>
          <w:rFonts w:ascii="Arial Narrow" w:hAnsi="Arial Narrow"/>
          <w:b/>
          <w:sz w:val="28"/>
          <w:lang w:val="en-GB"/>
        </w:rPr>
        <w:t xml:space="preserve">OF </w:t>
      </w:r>
      <w:r w:rsidR="004B1B95">
        <w:rPr>
          <w:rFonts w:ascii="Arial Narrow" w:hAnsi="Arial Narrow"/>
          <w:b/>
          <w:sz w:val="28"/>
          <w:lang w:val="en-GB"/>
        </w:rPr>
        <w:t xml:space="preserve">THE </w:t>
      </w:r>
      <w:r>
        <w:rPr>
          <w:rFonts w:ascii="Arial Narrow" w:hAnsi="Arial Narrow"/>
          <w:b/>
          <w:sz w:val="28"/>
          <w:lang w:val="en-GB"/>
        </w:rPr>
        <w:t>TECHNICAL PROPOSAL</w:t>
      </w:r>
      <w:bookmarkEnd w:id="128"/>
    </w:p>
    <w:p w14:paraId="2985B481" w14:textId="77777777" w:rsidR="00115A9E" w:rsidRDefault="00115A9E" w:rsidP="009B44E0">
      <w:pPr>
        <w:widowControl w:val="0"/>
        <w:tabs>
          <w:tab w:val="left" w:pos="10420"/>
        </w:tabs>
        <w:autoSpaceDE w:val="0"/>
        <w:spacing w:line="360" w:lineRule="auto"/>
        <w:jc w:val="both"/>
        <w:rPr>
          <w:rFonts w:ascii="Arial Narrow" w:hAnsi="Arial Narrow" w:cs="Arial"/>
          <w:b/>
          <w:lang w:val="en-GB"/>
        </w:rPr>
      </w:pPr>
    </w:p>
    <w:p w14:paraId="29E81C22" w14:textId="77777777" w:rsidR="004B1B95" w:rsidRDefault="004B1B95" w:rsidP="004B1B95">
      <w:pPr>
        <w:spacing w:line="360" w:lineRule="auto"/>
        <w:ind w:left="7080" w:firstLine="708"/>
        <w:jc w:val="both"/>
        <w:rPr>
          <w:lang w:val="en-GB"/>
        </w:rPr>
      </w:pPr>
      <w:r>
        <w:rPr>
          <w:lang w:val="en-GB"/>
        </w:rPr>
        <w:t>[Place, date]</w:t>
      </w:r>
    </w:p>
    <w:p w14:paraId="488C0C0F" w14:textId="77777777" w:rsidR="004B1B95" w:rsidRDefault="004B1B95" w:rsidP="004B1B95">
      <w:pPr>
        <w:spacing w:line="360" w:lineRule="auto"/>
        <w:jc w:val="both"/>
        <w:rPr>
          <w:lang w:val="en-GB"/>
        </w:rPr>
      </w:pPr>
    </w:p>
    <w:p w14:paraId="3FB76EC5" w14:textId="77777777" w:rsidR="004B1B95" w:rsidRDefault="004B1B95" w:rsidP="004B1B95">
      <w:pPr>
        <w:spacing w:line="360" w:lineRule="auto"/>
        <w:jc w:val="both"/>
        <w:rPr>
          <w:lang w:val="en-GB"/>
        </w:rPr>
      </w:pPr>
      <w:r>
        <w:rPr>
          <w:lang w:val="en-GB"/>
        </w:rPr>
        <w:t xml:space="preserve">To: [Name and address of Project Owner </w:t>
      </w:r>
    </w:p>
    <w:p w14:paraId="7B2154CD" w14:textId="77777777" w:rsidR="004B1B95" w:rsidRDefault="004B1B95" w:rsidP="004B1B95">
      <w:pPr>
        <w:spacing w:line="360" w:lineRule="auto"/>
        <w:jc w:val="both"/>
        <w:rPr>
          <w:lang w:val="en-GB"/>
        </w:rPr>
      </w:pPr>
    </w:p>
    <w:p w14:paraId="48BF497D" w14:textId="77777777" w:rsidR="004B1B95" w:rsidRDefault="004B1B95" w:rsidP="004B1B95">
      <w:pPr>
        <w:spacing w:line="360" w:lineRule="auto"/>
        <w:jc w:val="both"/>
        <w:rPr>
          <w:lang w:val="en-GB"/>
        </w:rPr>
      </w:pPr>
      <w:r>
        <w:rPr>
          <w:lang w:val="en-GB"/>
        </w:rPr>
        <w:t>Dear Sir/Madam</w:t>
      </w:r>
    </w:p>
    <w:p w14:paraId="6D73148D" w14:textId="77777777" w:rsidR="004B1B95" w:rsidRDefault="004B1B95" w:rsidP="004B1B95">
      <w:pPr>
        <w:spacing w:line="360" w:lineRule="auto"/>
        <w:jc w:val="both"/>
        <w:rPr>
          <w:lang w:val="en-GB"/>
        </w:rPr>
      </w:pPr>
    </w:p>
    <w:p w14:paraId="72E864BF" w14:textId="77777777" w:rsidR="004B1B95" w:rsidRDefault="004B1B95" w:rsidP="004B1B95">
      <w:pPr>
        <w:spacing w:line="360" w:lineRule="auto"/>
        <w:jc w:val="both"/>
        <w:rPr>
          <w:lang w:val="en-GB"/>
        </w:rPr>
      </w:pPr>
    </w:p>
    <w:p w14:paraId="586DF995" w14:textId="77777777" w:rsidR="004B1B95" w:rsidRDefault="004B1B95" w:rsidP="004B1B95">
      <w:pPr>
        <w:spacing w:line="360" w:lineRule="auto"/>
        <w:jc w:val="both"/>
        <w:rPr>
          <w:lang w:val="en-GB"/>
        </w:rPr>
      </w:pPr>
      <w:r>
        <w:rPr>
          <w:lang w:val="en-GB"/>
        </w:rPr>
        <w:t>We, the undersigned, [position to be specified], have the honour, in accordance with your TF No. ..... of.....on........, to submit to you herewith our technical proposal for the supply covered by the said TF.</w:t>
      </w:r>
    </w:p>
    <w:p w14:paraId="0E0CAF42" w14:textId="77777777" w:rsidR="004B1B95" w:rsidRDefault="004B1B95" w:rsidP="004B1B95">
      <w:pPr>
        <w:spacing w:line="360" w:lineRule="auto"/>
        <w:jc w:val="both"/>
        <w:rPr>
          <w:lang w:val="en-GB"/>
        </w:rPr>
      </w:pPr>
    </w:p>
    <w:p w14:paraId="17AC408F" w14:textId="77777777" w:rsidR="004B1B95" w:rsidRDefault="004B1B95" w:rsidP="004B1B95">
      <w:pPr>
        <w:spacing w:line="360" w:lineRule="auto"/>
        <w:jc w:val="both"/>
        <w:rPr>
          <w:lang w:val="en-GB"/>
        </w:rPr>
      </w:pPr>
      <w:r>
        <w:rPr>
          <w:lang w:val="en-GB"/>
        </w:rPr>
        <w:t>Should this proposal be of interest to you, we are fully prepared, on the basis of the personnel proposed, to enter into negotiations for the best possible conduct of the project.</w:t>
      </w:r>
    </w:p>
    <w:p w14:paraId="46356FA9" w14:textId="77777777" w:rsidR="004B1B95" w:rsidRDefault="004B1B95" w:rsidP="004B1B95">
      <w:pPr>
        <w:spacing w:line="360" w:lineRule="auto"/>
        <w:jc w:val="both"/>
        <w:rPr>
          <w:lang w:val="en-GB"/>
        </w:rPr>
      </w:pPr>
    </w:p>
    <w:p w14:paraId="0B098BB3" w14:textId="77777777" w:rsidR="004B1B95" w:rsidRDefault="004B1B95" w:rsidP="004B1B95">
      <w:pPr>
        <w:spacing w:line="360" w:lineRule="auto"/>
        <w:jc w:val="both"/>
        <w:rPr>
          <w:lang w:val="en-GB"/>
        </w:rPr>
      </w:pPr>
      <w:r>
        <w:rPr>
          <w:lang w:val="en-GB"/>
        </w:rPr>
        <w:t>We therefore undertake to comply scrupulously with the content of the said technical proposal, subject to any changes that may result from contract negotiations.</w:t>
      </w:r>
    </w:p>
    <w:p w14:paraId="08411BB0" w14:textId="77777777" w:rsidR="004B1B95" w:rsidRDefault="004B1B95" w:rsidP="004B1B95">
      <w:pPr>
        <w:spacing w:line="360" w:lineRule="auto"/>
        <w:jc w:val="both"/>
        <w:rPr>
          <w:lang w:val="en-GB"/>
        </w:rPr>
      </w:pPr>
    </w:p>
    <w:p w14:paraId="44CFD141" w14:textId="77777777" w:rsidR="004B1B95" w:rsidRDefault="004B1B95" w:rsidP="004B1B95">
      <w:pPr>
        <w:spacing w:line="360" w:lineRule="auto"/>
        <w:jc w:val="both"/>
        <w:rPr>
          <w:lang w:val="en-GB"/>
        </w:rPr>
      </w:pPr>
      <w:r>
        <w:rPr>
          <w:lang w:val="en-GB"/>
        </w:rPr>
        <w:t>Yours sincerely .................</w:t>
      </w:r>
    </w:p>
    <w:p w14:paraId="739B8BCB" w14:textId="77777777" w:rsidR="004B1B95" w:rsidRDefault="004B1B95" w:rsidP="004B1B95">
      <w:pPr>
        <w:spacing w:line="360" w:lineRule="auto"/>
        <w:jc w:val="center"/>
        <w:rPr>
          <w:lang w:val="en-GB"/>
        </w:rPr>
      </w:pPr>
    </w:p>
    <w:p w14:paraId="314EDB24" w14:textId="77777777" w:rsidR="004B1B95" w:rsidRDefault="004B1B95" w:rsidP="004B1B95">
      <w:pPr>
        <w:ind w:left="5664"/>
        <w:rPr>
          <w:lang w:val="en-GB"/>
        </w:rPr>
      </w:pPr>
      <w:r>
        <w:rPr>
          <w:lang w:val="en-GB"/>
        </w:rPr>
        <w:t>Signature of authorised representative:</w:t>
      </w:r>
    </w:p>
    <w:p w14:paraId="3939B93D" w14:textId="77777777" w:rsidR="004B1B95" w:rsidRDefault="004B1B95" w:rsidP="004B1B95">
      <w:pPr>
        <w:ind w:left="5664"/>
        <w:rPr>
          <w:lang w:val="en-GB"/>
        </w:rPr>
      </w:pPr>
    </w:p>
    <w:p w14:paraId="768425BC" w14:textId="77777777" w:rsidR="004B1B95" w:rsidRDefault="004B1B95" w:rsidP="004B1B95">
      <w:pPr>
        <w:ind w:left="5664"/>
        <w:rPr>
          <w:lang w:val="en-GB"/>
        </w:rPr>
      </w:pPr>
      <w:r>
        <w:rPr>
          <w:lang w:val="en-GB"/>
        </w:rPr>
        <w:t>Name and position of signatory:</w:t>
      </w:r>
    </w:p>
    <w:p w14:paraId="46A88F90" w14:textId="77777777" w:rsidR="004B1B95" w:rsidRDefault="004B1B95" w:rsidP="004B1B95">
      <w:pPr>
        <w:ind w:left="4956" w:firstLine="708"/>
        <w:rPr>
          <w:lang w:val="en-GB"/>
        </w:rPr>
      </w:pPr>
    </w:p>
    <w:p w14:paraId="4B98614D" w14:textId="77777777" w:rsidR="004B1B95" w:rsidRDefault="004B1B95" w:rsidP="004B1B95">
      <w:pPr>
        <w:ind w:left="4956" w:firstLine="708"/>
        <w:rPr>
          <w:lang w:val="en-GB"/>
        </w:rPr>
      </w:pPr>
      <w:r>
        <w:rPr>
          <w:lang w:val="en-GB"/>
        </w:rPr>
        <w:t xml:space="preserve">Name of applicant: </w:t>
      </w:r>
    </w:p>
    <w:p w14:paraId="2FD9A695" w14:textId="77777777" w:rsidR="004B1B95" w:rsidRDefault="004B1B95" w:rsidP="004B1B95">
      <w:pPr>
        <w:ind w:left="4956" w:firstLine="708"/>
        <w:rPr>
          <w:lang w:val="en-GB"/>
        </w:rPr>
      </w:pPr>
    </w:p>
    <w:p w14:paraId="4BD87347" w14:textId="77777777" w:rsidR="004B1B95" w:rsidRDefault="004B1B95" w:rsidP="004B1B95">
      <w:pPr>
        <w:ind w:left="4956" w:firstLine="708"/>
        <w:rPr>
          <w:lang w:val="en-GB"/>
        </w:rPr>
      </w:pPr>
      <w:r>
        <w:rPr>
          <w:lang w:val="en-GB"/>
        </w:rPr>
        <w:t>Address:</w:t>
      </w:r>
    </w:p>
    <w:p w14:paraId="49CB39C4" w14:textId="77777777" w:rsidR="004B1B95" w:rsidRDefault="004B1B95" w:rsidP="004B1B95">
      <w:pPr>
        <w:jc w:val="center"/>
        <w:rPr>
          <w:lang w:val="en-GB"/>
        </w:rPr>
      </w:pPr>
    </w:p>
    <w:p w14:paraId="1473FF47" w14:textId="77777777" w:rsidR="004B1B95" w:rsidRDefault="004B1B95" w:rsidP="004B1B95">
      <w:pPr>
        <w:widowControl w:val="0"/>
        <w:tabs>
          <w:tab w:val="left" w:pos="10420"/>
        </w:tabs>
        <w:autoSpaceDE w:val="0"/>
        <w:spacing w:after="120" w:line="360" w:lineRule="auto"/>
        <w:jc w:val="center"/>
        <w:rPr>
          <w:rFonts w:ascii="Arial Narrow" w:hAnsi="Arial Narrow"/>
          <w:b/>
          <w:lang w:val="en-GB"/>
        </w:rPr>
      </w:pPr>
    </w:p>
    <w:p w14:paraId="2F01CB26"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72DB2D58"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5D67802E"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66AD3E40"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1F39F96A"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0E221B06"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4D735B8B"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647EB365" w14:textId="77777777" w:rsidR="002004F7" w:rsidRPr="002004F7" w:rsidRDefault="002004F7" w:rsidP="004B1B95">
      <w:pPr>
        <w:widowControl w:val="0"/>
        <w:tabs>
          <w:tab w:val="left" w:pos="10420"/>
        </w:tabs>
        <w:autoSpaceDE w:val="0"/>
        <w:spacing w:line="360" w:lineRule="auto"/>
        <w:rPr>
          <w:rFonts w:ascii="Arial Narrow" w:hAnsi="Arial Narrow" w:cs="Arial"/>
          <w:b/>
          <w:lang w:val="en-US"/>
        </w:rPr>
      </w:pPr>
    </w:p>
    <w:p w14:paraId="6BB51E47"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1E577BE9" w14:textId="77777777" w:rsidR="002004F7" w:rsidRPr="002004F7" w:rsidRDefault="002004F7" w:rsidP="00115A9E">
      <w:pPr>
        <w:widowControl w:val="0"/>
        <w:tabs>
          <w:tab w:val="left" w:pos="10420"/>
        </w:tabs>
        <w:autoSpaceDE w:val="0"/>
        <w:spacing w:line="360" w:lineRule="auto"/>
        <w:jc w:val="center"/>
        <w:rPr>
          <w:rFonts w:ascii="Arial Narrow" w:hAnsi="Arial Narrow" w:cs="Arial"/>
          <w:b/>
          <w:lang w:val="en-US"/>
        </w:rPr>
      </w:pPr>
    </w:p>
    <w:p w14:paraId="09B23DBB" w14:textId="366EF4DC" w:rsidR="002004F7" w:rsidRPr="002004F7" w:rsidRDefault="002004F7" w:rsidP="002004F7">
      <w:pPr>
        <w:widowControl w:val="0"/>
        <w:autoSpaceDE w:val="0"/>
        <w:spacing w:before="120" w:after="120" w:line="360" w:lineRule="auto"/>
        <w:jc w:val="both"/>
        <w:rPr>
          <w:rFonts w:ascii="Arial Narrow" w:hAnsi="Arial Narrow" w:cs="Arial"/>
          <w:b/>
          <w:bCs/>
          <w:caps/>
          <w:spacing w:val="36"/>
          <w:w w:val="80"/>
          <w:position w:val="-1"/>
          <w:sz w:val="32"/>
          <w:lang w:val="en-US"/>
        </w:rPr>
      </w:pPr>
      <w:bookmarkStart w:id="129" w:name="_Toc157617484"/>
      <w:r w:rsidRPr="002004F7">
        <w:rPr>
          <w:rFonts w:ascii="Arial Narrow" w:hAnsi="Arial Narrow" w:cs="Arial"/>
          <w:bCs/>
          <w:caps/>
          <w:spacing w:val="36"/>
          <w:w w:val="80"/>
          <w:position w:val="-1"/>
          <w:sz w:val="32"/>
          <w:lang w:val="en-US"/>
        </w:rPr>
        <w:t>A</w:t>
      </w:r>
      <w:r w:rsidR="004B1B95">
        <w:rPr>
          <w:rFonts w:ascii="Arial Narrow" w:hAnsi="Arial Narrow" w:cs="Arial"/>
          <w:bCs/>
          <w:caps/>
          <w:spacing w:val="36"/>
          <w:w w:val="80"/>
          <w:position w:val="-1"/>
          <w:sz w:val="32"/>
          <w:lang w:val="en-US"/>
        </w:rPr>
        <w:t xml:space="preserve">PPENDIX </w:t>
      </w:r>
      <w:r w:rsidR="004B1B95">
        <w:rPr>
          <w:rFonts w:ascii="Arial Narrow" w:hAnsi="Arial Narrow" w:cs="Arial"/>
          <w:bCs/>
          <w:spacing w:val="36"/>
          <w:w w:val="80"/>
          <w:position w:val="-1"/>
          <w:sz w:val="32"/>
          <w:lang w:val="en-US"/>
        </w:rPr>
        <w:t>No</w:t>
      </w:r>
      <w:r w:rsidR="004B1B95">
        <w:rPr>
          <w:rFonts w:ascii="Arial Narrow" w:hAnsi="Arial Narrow" w:cs="Arial"/>
          <w:bCs/>
          <w:caps/>
          <w:spacing w:val="36"/>
          <w:w w:val="80"/>
          <w:position w:val="-1"/>
          <w:sz w:val="32"/>
          <w:lang w:val="en-US"/>
        </w:rPr>
        <w:t>.</w:t>
      </w:r>
      <w:r w:rsidRPr="002004F7">
        <w:rPr>
          <w:rFonts w:ascii="Arial Narrow" w:hAnsi="Arial Narrow" w:cs="Arial"/>
          <w:bCs/>
          <w:caps/>
          <w:spacing w:val="36"/>
          <w:w w:val="80"/>
          <w:position w:val="-1"/>
          <w:sz w:val="32"/>
          <w:lang w:val="en-US"/>
        </w:rPr>
        <w:t>1</w:t>
      </w:r>
      <w:r w:rsidR="004B1B95">
        <w:rPr>
          <w:rFonts w:ascii="Arial Narrow" w:hAnsi="Arial Narrow" w:cs="Arial"/>
          <w:bCs/>
          <w:caps/>
          <w:spacing w:val="36"/>
          <w:w w:val="80"/>
          <w:position w:val="-1"/>
          <w:sz w:val="32"/>
          <w:lang w:val="en-US"/>
        </w:rPr>
        <w:t>2</w:t>
      </w:r>
      <w:r w:rsidRPr="002004F7">
        <w:rPr>
          <w:rFonts w:ascii="Arial Narrow" w:hAnsi="Arial Narrow" w:cs="Arial"/>
          <w:bCs/>
          <w:caps/>
          <w:spacing w:val="36"/>
          <w:w w:val="80"/>
          <w:position w:val="-1"/>
          <w:sz w:val="32"/>
          <w:lang w:val="en-US"/>
        </w:rPr>
        <w:t xml:space="preserve">: </w:t>
      </w:r>
      <w:r w:rsidRPr="002004F7">
        <w:rPr>
          <w:rFonts w:ascii="Arial Narrow" w:hAnsi="Arial Narrow" w:cs="Arial"/>
          <w:b/>
          <w:bCs/>
          <w:caps/>
          <w:spacing w:val="36"/>
          <w:w w:val="80"/>
          <w:position w:val="-1"/>
          <w:sz w:val="32"/>
          <w:lang w:val="en-US"/>
        </w:rPr>
        <w:t>Mod</w:t>
      </w:r>
      <w:r w:rsidR="004B1B95">
        <w:rPr>
          <w:rFonts w:ascii="Arial Narrow" w:hAnsi="Arial Narrow" w:cs="Arial"/>
          <w:b/>
          <w:bCs/>
          <w:caps/>
          <w:spacing w:val="36"/>
          <w:w w:val="80"/>
          <w:position w:val="-1"/>
          <w:sz w:val="32"/>
          <w:lang w:val="en-US"/>
        </w:rPr>
        <w:t>EL</w:t>
      </w:r>
      <w:r w:rsidRPr="002004F7">
        <w:rPr>
          <w:rFonts w:ascii="Arial Narrow" w:hAnsi="Arial Narrow" w:cs="Arial"/>
          <w:b/>
          <w:bCs/>
          <w:caps/>
          <w:spacing w:val="36"/>
          <w:w w:val="80"/>
          <w:position w:val="-1"/>
          <w:sz w:val="32"/>
          <w:lang w:val="en-US"/>
        </w:rPr>
        <w:t xml:space="preserve"> Curriculum Vitae (CV) FOR PROPOSED SPECIALIZE</w:t>
      </w:r>
      <w:r w:rsidR="004B1B95">
        <w:rPr>
          <w:rFonts w:ascii="Arial Narrow" w:hAnsi="Arial Narrow" w:cs="Arial"/>
          <w:b/>
          <w:bCs/>
          <w:caps/>
          <w:spacing w:val="36"/>
          <w:w w:val="80"/>
          <w:position w:val="-1"/>
          <w:sz w:val="32"/>
          <w:lang w:val="en-US"/>
        </w:rPr>
        <w:t>D</w:t>
      </w:r>
      <w:r w:rsidRPr="002004F7">
        <w:rPr>
          <w:rFonts w:ascii="Arial Narrow" w:hAnsi="Arial Narrow" w:cs="Arial"/>
          <w:b/>
          <w:bCs/>
          <w:caps/>
          <w:spacing w:val="36"/>
          <w:w w:val="80"/>
          <w:position w:val="-1"/>
          <w:sz w:val="32"/>
          <w:lang w:val="en-US"/>
        </w:rPr>
        <w:t xml:space="preserve"> PERSONNEL</w:t>
      </w:r>
      <w:bookmarkEnd w:id="129"/>
    </w:p>
    <w:p w14:paraId="15F6E004" w14:textId="77777777" w:rsidR="002004F7" w:rsidRPr="002004F7" w:rsidRDefault="002004F7" w:rsidP="002004F7">
      <w:pPr>
        <w:widowControl w:val="0"/>
        <w:autoSpaceDE w:val="0"/>
        <w:adjustRightInd w:val="0"/>
        <w:spacing w:after="60" w:line="360" w:lineRule="auto"/>
        <w:rPr>
          <w:rFonts w:ascii="Arial Narrow" w:hAnsi="Arial Narrow" w:cs="Arial"/>
          <w:lang w:val="en-US"/>
        </w:rPr>
      </w:pPr>
    </w:p>
    <w:p w14:paraId="3AFCABF5" w14:textId="5C4AA4E4" w:rsidR="002004F7" w:rsidRPr="002004F7" w:rsidRDefault="002004F7" w:rsidP="002004F7">
      <w:pPr>
        <w:widowControl w:val="0"/>
        <w:autoSpaceDE w:val="0"/>
        <w:adjustRightInd w:val="0"/>
        <w:spacing w:after="60" w:line="360" w:lineRule="auto"/>
        <w:ind w:left="107" w:right="211"/>
        <w:jc w:val="both"/>
        <w:rPr>
          <w:rFonts w:ascii="Arial Narrow" w:hAnsi="Arial Narrow" w:cs="Arial"/>
          <w:lang w:val="en-US"/>
        </w:rPr>
      </w:pPr>
      <w:r w:rsidRPr="002004F7">
        <w:rPr>
          <w:rFonts w:ascii="Arial Narrow" w:hAnsi="Arial Narrow" w:cs="Arial"/>
          <w:lang w:val="en-US"/>
        </w:rPr>
        <w:t>Position</w:t>
      </w:r>
      <w:r w:rsidRPr="002004F7">
        <w:rPr>
          <w:rFonts w:ascii="Arial Narrow" w:hAnsi="Arial Narrow" w:cs="Arial"/>
          <w:spacing w:val="7"/>
          <w:lang w:val="en-US"/>
        </w:rPr>
        <w:t xml:space="preserve"> </w:t>
      </w:r>
      <w:r w:rsidRPr="002004F7">
        <w:rPr>
          <w:rFonts w:ascii="Arial Narrow" w:hAnsi="Arial Narrow" w:cs="Arial"/>
          <w:lang w:val="en-US"/>
        </w:rPr>
        <w:t>: . . . . . . . . . . . . . . . . . . . . . . . . . . . . . . . . . . . . . . . . . . . . . . . . . . . . . . . . . . . . . . .</w:t>
      </w:r>
      <w:r w:rsidRPr="002004F7">
        <w:rPr>
          <w:rFonts w:ascii="Arial Narrow" w:hAnsi="Arial Narrow" w:cs="Arial"/>
          <w:spacing w:val="-2"/>
          <w:lang w:val="en-US"/>
        </w:rPr>
        <w:t xml:space="preserve"> </w:t>
      </w:r>
      <w:r w:rsidRPr="002004F7">
        <w:rPr>
          <w:rFonts w:ascii="Arial Narrow" w:hAnsi="Arial Narrow" w:cs="Arial"/>
          <w:lang w:val="en-US"/>
        </w:rPr>
        <w:t>. . . . . . . . . . . . . . . . . .  . . . . . . . . . . . . . . . . . . . . . . . . . . . . . . . . . . . .</w:t>
      </w:r>
      <w:r w:rsidRPr="002004F7">
        <w:rPr>
          <w:rFonts w:ascii="Arial Narrow" w:hAnsi="Arial Narrow" w:cs="Arial"/>
          <w:spacing w:val="-2"/>
          <w:lang w:val="en-US"/>
        </w:rPr>
        <w:t xml:space="preserve"> </w:t>
      </w:r>
      <w:r w:rsidRPr="002004F7">
        <w:rPr>
          <w:rFonts w:ascii="Arial Narrow" w:hAnsi="Arial Narrow" w:cs="Arial"/>
          <w:lang w:val="en-US"/>
        </w:rPr>
        <w:t>. . . . . . . . . . . . . . . . . . . Name of</w:t>
      </w:r>
      <w:r w:rsidRPr="002004F7">
        <w:rPr>
          <w:rFonts w:ascii="Arial Narrow" w:hAnsi="Arial Narrow" w:cs="Arial"/>
          <w:spacing w:val="7"/>
          <w:lang w:val="en-US"/>
        </w:rPr>
        <w:t xml:space="preserve"> </w:t>
      </w:r>
      <w:r w:rsidRPr="002004F7">
        <w:rPr>
          <w:rFonts w:ascii="Arial Narrow" w:hAnsi="Arial Narrow" w:cs="Arial"/>
          <w:lang w:val="en-US"/>
        </w:rPr>
        <w:t>Candidate</w:t>
      </w:r>
      <w:r w:rsidRPr="002004F7">
        <w:rPr>
          <w:rFonts w:ascii="Arial Narrow" w:hAnsi="Arial Narrow" w:cs="Arial"/>
          <w:spacing w:val="7"/>
          <w:lang w:val="en-US"/>
        </w:rPr>
        <w:t xml:space="preserve"> </w:t>
      </w:r>
      <w:r w:rsidRPr="002004F7">
        <w:rPr>
          <w:rFonts w:ascii="Arial Narrow" w:hAnsi="Arial Narrow" w:cs="Arial"/>
          <w:lang w:val="en-US"/>
        </w:rPr>
        <w:t xml:space="preserve">: . . . . . . . . . . . . . . . . . . . . . . . . . . . . . . . . . . . . . . . . . . . . . . . . . . . . . . . . . . . . . . . . . . . . . . . . . . . . . . . . . . . . . . . . . . . . . . . . . . . . . . . . . . . . . . . . . . . . . </w:t>
      </w:r>
      <w:r w:rsidRPr="0090141E">
        <w:rPr>
          <w:rFonts w:ascii="Arial Narrow" w:hAnsi="Arial Narrow" w:cs="Arial"/>
          <w:lang w:val="en-US"/>
        </w:rPr>
        <w:t>Name of the employee</w:t>
      </w:r>
      <w:r w:rsidRPr="0090141E">
        <w:rPr>
          <w:rFonts w:ascii="Arial Narrow" w:hAnsi="Arial Narrow" w:cs="Arial"/>
          <w:spacing w:val="7"/>
          <w:lang w:val="en-US"/>
        </w:rPr>
        <w:t xml:space="preserve"> </w:t>
      </w:r>
      <w:r w:rsidRPr="0090141E">
        <w:rPr>
          <w:rFonts w:ascii="Arial Narrow" w:hAnsi="Arial Narrow" w:cs="Arial"/>
          <w:lang w:val="en-US"/>
        </w:rPr>
        <w:t>: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 . . . . . . . . . . . . . . . . . . . . . . . . Profession</w:t>
      </w:r>
      <w:r w:rsidRPr="0090141E">
        <w:rPr>
          <w:rFonts w:ascii="Arial Narrow" w:hAnsi="Arial Narrow" w:cs="Arial"/>
          <w:spacing w:val="7"/>
          <w:lang w:val="en-US"/>
        </w:rPr>
        <w:t xml:space="preserve"> </w:t>
      </w:r>
      <w:r w:rsidRPr="0090141E">
        <w:rPr>
          <w:rFonts w:ascii="Arial Narrow" w:hAnsi="Arial Narrow" w:cs="Arial"/>
          <w:lang w:val="en-US"/>
        </w:rPr>
        <w:t>: . . . . . . . . . . . . . . . . . . . . . . . . . . . . . . . . . . . . . . . . . . . . . . . . . . . . .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Certi</w:t>
      </w:r>
      <w:r w:rsidR="00C50D5B">
        <w:rPr>
          <w:rFonts w:ascii="Arial Narrow" w:hAnsi="Arial Narrow" w:cs="Arial"/>
          <w:lang w:val="en-US"/>
        </w:rPr>
        <w:t>fi</w:t>
      </w:r>
      <w:r w:rsidRPr="0090141E">
        <w:rPr>
          <w:rFonts w:ascii="Arial Narrow" w:hAnsi="Arial Narrow" w:cs="Arial"/>
          <w:lang w:val="en-US"/>
        </w:rPr>
        <w:t>cates</w:t>
      </w:r>
      <w:r w:rsidRPr="0090141E">
        <w:rPr>
          <w:rFonts w:ascii="Arial Narrow" w:hAnsi="Arial Narrow" w:cs="Arial"/>
          <w:spacing w:val="7"/>
          <w:lang w:val="en-US"/>
        </w:rPr>
        <w:t xml:space="preserve"> </w:t>
      </w:r>
      <w:r w:rsidRPr="0090141E">
        <w:rPr>
          <w:rFonts w:ascii="Arial Narrow" w:hAnsi="Arial Narrow" w:cs="Arial"/>
          <w:lang w:val="en-US"/>
        </w:rPr>
        <w:t>: . . . . . . . . . . . . . . . . . . . . . . . . . . . . . . . . . . . . . . . . . . . . . . . . . . . . . . .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Date</w:t>
      </w:r>
      <w:r w:rsidRPr="0090141E">
        <w:rPr>
          <w:rFonts w:ascii="Arial Narrow" w:hAnsi="Arial Narrow" w:cs="Arial"/>
          <w:spacing w:val="7"/>
          <w:lang w:val="en-US"/>
        </w:rPr>
        <w:t xml:space="preserve"> </w:t>
      </w:r>
      <w:r w:rsidRPr="0090141E">
        <w:rPr>
          <w:rFonts w:ascii="Arial Narrow" w:hAnsi="Arial Narrow" w:cs="Arial"/>
          <w:lang w:val="en-US"/>
        </w:rPr>
        <w:t>of birth</w:t>
      </w:r>
      <w:r w:rsidRPr="0090141E">
        <w:rPr>
          <w:rFonts w:ascii="Arial Narrow" w:hAnsi="Arial Narrow" w:cs="Arial"/>
          <w:spacing w:val="7"/>
          <w:lang w:val="en-US"/>
        </w:rPr>
        <w:t xml:space="preserve"> </w:t>
      </w:r>
      <w:r w:rsidRPr="0090141E">
        <w:rPr>
          <w:rFonts w:ascii="Arial Narrow" w:hAnsi="Arial Narrow" w:cs="Arial"/>
          <w:lang w:val="en-US"/>
        </w:rPr>
        <w:t>: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xml:space="preserve">. . . . . . . . . . . . . . . . . . . . . . . . . . . . . . . . . . . . . . . . . . . . . . . . . . . . . . . . . . . . . . </w:t>
      </w:r>
      <w:r w:rsidRPr="002004F7">
        <w:rPr>
          <w:rFonts w:ascii="Arial Narrow" w:hAnsi="Arial Narrow" w:cs="Arial"/>
          <w:lang w:val="en-US"/>
        </w:rPr>
        <w:t>Number of years of employment by the candidate</w:t>
      </w:r>
      <w:r w:rsidRPr="002004F7">
        <w:rPr>
          <w:rFonts w:ascii="Arial Narrow" w:hAnsi="Arial Narrow" w:cs="Arial"/>
          <w:spacing w:val="1"/>
          <w:lang w:val="en-US"/>
        </w:rPr>
        <w:t>:</w:t>
      </w:r>
      <w:r w:rsidRPr="002004F7">
        <w:rPr>
          <w:rFonts w:ascii="Arial Narrow" w:hAnsi="Arial Narrow" w:cs="Arial"/>
          <w:lang w:val="en-US"/>
        </w:rPr>
        <w:t>................................</w:t>
      </w:r>
      <w:r w:rsidRPr="002004F7">
        <w:rPr>
          <w:rFonts w:ascii="Arial Narrow" w:hAnsi="Arial Narrow" w:cs="Arial"/>
          <w:spacing w:val="3"/>
          <w:lang w:val="en-US"/>
        </w:rPr>
        <w:t xml:space="preserve"> </w:t>
      </w:r>
      <w:r w:rsidRPr="002004F7">
        <w:rPr>
          <w:rFonts w:ascii="Arial Narrow" w:hAnsi="Arial Narrow" w:cs="Arial"/>
          <w:lang w:val="en-US"/>
        </w:rPr>
        <w:t>Nationality</w:t>
      </w:r>
      <w:r w:rsidRPr="002004F7">
        <w:rPr>
          <w:rFonts w:ascii="Arial Narrow" w:hAnsi="Arial Narrow" w:cs="Arial"/>
          <w:spacing w:val="7"/>
          <w:lang w:val="en-US"/>
        </w:rPr>
        <w:t xml:space="preserve"> </w:t>
      </w:r>
      <w:r w:rsidRPr="002004F7">
        <w:rPr>
          <w:rFonts w:ascii="Arial Narrow" w:hAnsi="Arial Narrow" w:cs="Arial"/>
          <w:lang w:val="en-US"/>
        </w:rPr>
        <w:t>: . . . . . . . .  . . . . . . . . . . . . . . . . . . . . . . . . . . Affiliation</w:t>
      </w:r>
      <w:r w:rsidRPr="002004F7">
        <w:rPr>
          <w:rFonts w:ascii="Arial Narrow" w:hAnsi="Arial Narrow" w:cs="Arial"/>
          <w:spacing w:val="7"/>
          <w:lang w:val="en-US"/>
        </w:rPr>
        <w:t xml:space="preserve"> to </w:t>
      </w:r>
      <w:r>
        <w:rPr>
          <w:rFonts w:ascii="Arial Narrow" w:hAnsi="Arial Narrow" w:cs="Arial"/>
          <w:lang w:val="en-US"/>
        </w:rPr>
        <w:t>associations/</w:t>
      </w:r>
      <w:r w:rsidRPr="002004F7">
        <w:rPr>
          <w:rFonts w:ascii="Arial Narrow" w:hAnsi="Arial Narrow" w:cs="Arial"/>
          <w:lang w:val="en-US"/>
        </w:rPr>
        <w:t>professional grouping</w:t>
      </w:r>
      <w:r>
        <w:rPr>
          <w:rFonts w:ascii="Arial Narrow" w:hAnsi="Arial Narrow" w:cs="Arial"/>
          <w:lang w:val="en-US"/>
        </w:rPr>
        <w:t>s</w:t>
      </w:r>
      <w:r w:rsidRPr="002004F7">
        <w:rPr>
          <w:rFonts w:ascii="Arial Narrow" w:hAnsi="Arial Narrow" w:cs="Arial"/>
          <w:lang w:val="en-US"/>
        </w:rPr>
        <w:t>: . . . . . . . . . . . . . . . . . . . . . . . . . . . . . . . . . . . . . . . . . . . . . . . .</w:t>
      </w:r>
    </w:p>
    <w:p w14:paraId="0A5D99D1" w14:textId="77777777" w:rsidR="002004F7" w:rsidRPr="002004F7" w:rsidRDefault="002004F7" w:rsidP="002004F7">
      <w:pPr>
        <w:widowControl w:val="0"/>
        <w:autoSpaceDE w:val="0"/>
        <w:adjustRightInd w:val="0"/>
        <w:spacing w:after="60" w:line="360" w:lineRule="auto"/>
        <w:rPr>
          <w:rFonts w:ascii="Arial Narrow" w:hAnsi="Arial Narrow" w:cs="Arial"/>
          <w:lang w:val="en-US"/>
        </w:rPr>
      </w:pPr>
    </w:p>
    <w:p w14:paraId="43E2A92A" w14:textId="77777777" w:rsidR="002004F7" w:rsidRPr="0090141E" w:rsidRDefault="002004F7" w:rsidP="002004F7">
      <w:pPr>
        <w:widowControl w:val="0"/>
        <w:autoSpaceDE w:val="0"/>
        <w:adjustRightInd w:val="0"/>
        <w:spacing w:after="60" w:line="360" w:lineRule="auto"/>
        <w:ind w:left="205" w:right="-20"/>
        <w:rPr>
          <w:rFonts w:ascii="Arial Narrow" w:hAnsi="Arial Narrow" w:cs="Arial"/>
          <w:lang w:val="en-US"/>
        </w:rPr>
      </w:pPr>
      <w:r w:rsidRPr="0090141E">
        <w:rPr>
          <w:rFonts w:ascii="Arial Narrow" w:hAnsi="Arial Narrow" w:cs="Arial"/>
          <w:lang w:val="en-US"/>
        </w:rPr>
        <w:t>.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w:t>
      </w:r>
    </w:p>
    <w:p w14:paraId="6980799C" w14:textId="77777777" w:rsidR="002004F7" w:rsidRPr="0090141E" w:rsidRDefault="002004F7" w:rsidP="002004F7">
      <w:pPr>
        <w:widowControl w:val="0"/>
        <w:autoSpaceDE w:val="0"/>
        <w:adjustRightInd w:val="0"/>
        <w:spacing w:after="60" w:line="360" w:lineRule="auto"/>
        <w:rPr>
          <w:rFonts w:ascii="Arial Narrow" w:hAnsi="Arial Narrow" w:cs="Arial"/>
          <w:lang w:val="en-US"/>
        </w:rPr>
      </w:pPr>
    </w:p>
    <w:p w14:paraId="00C64F36" w14:textId="0B68C61E" w:rsidR="002004F7" w:rsidRPr="0090141E" w:rsidRDefault="002004F7" w:rsidP="002004F7">
      <w:pPr>
        <w:widowControl w:val="0"/>
        <w:autoSpaceDE w:val="0"/>
        <w:adjustRightInd w:val="0"/>
        <w:spacing w:after="60" w:line="360" w:lineRule="auto"/>
        <w:ind w:left="107" w:right="-82"/>
        <w:rPr>
          <w:rFonts w:ascii="Arial Narrow" w:hAnsi="Arial Narrow" w:cs="Arial"/>
          <w:lang w:val="en-US"/>
        </w:rPr>
      </w:pPr>
      <w:r w:rsidRPr="0090141E">
        <w:rPr>
          <w:rFonts w:ascii="Arial Narrow" w:hAnsi="Arial Narrow" w:cs="Arial"/>
          <w:lang w:val="en-US"/>
        </w:rPr>
        <w:t xml:space="preserve">Specific </w:t>
      </w:r>
      <w:r w:rsidR="00C50D5B">
        <w:rPr>
          <w:rFonts w:ascii="Arial Narrow" w:hAnsi="Arial Narrow" w:cs="Arial"/>
          <w:lang w:val="en-US"/>
        </w:rPr>
        <w:t>duties</w:t>
      </w:r>
      <w:r w:rsidRPr="0090141E">
        <w:rPr>
          <w:rFonts w:ascii="Arial Narrow" w:hAnsi="Arial Narrow" w:cs="Arial"/>
          <w:lang w:val="en-US"/>
        </w:rPr>
        <w:t>: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 . . . . . . . . . . . . . . . .</w:t>
      </w:r>
    </w:p>
    <w:p w14:paraId="52D96F8E" w14:textId="77777777" w:rsidR="002004F7" w:rsidRPr="0090141E" w:rsidRDefault="002004F7" w:rsidP="002004F7">
      <w:pPr>
        <w:widowControl w:val="0"/>
        <w:autoSpaceDE w:val="0"/>
        <w:adjustRightInd w:val="0"/>
        <w:spacing w:after="60" w:line="360" w:lineRule="auto"/>
        <w:rPr>
          <w:rFonts w:ascii="Arial Narrow" w:hAnsi="Arial Narrow" w:cs="Arial"/>
          <w:lang w:val="en-US"/>
        </w:rPr>
      </w:pPr>
    </w:p>
    <w:p w14:paraId="7A99897A" w14:textId="77777777" w:rsidR="002004F7" w:rsidRPr="0090141E" w:rsidRDefault="002004F7" w:rsidP="002004F7">
      <w:pPr>
        <w:widowControl w:val="0"/>
        <w:autoSpaceDE w:val="0"/>
        <w:adjustRightInd w:val="0"/>
        <w:spacing w:after="60" w:line="360" w:lineRule="auto"/>
        <w:ind w:left="205" w:right="-20"/>
        <w:rPr>
          <w:rFonts w:ascii="Arial Narrow" w:hAnsi="Arial Narrow" w:cs="Arial"/>
          <w:lang w:val="en-US"/>
        </w:rPr>
      </w:pPr>
      <w:r w:rsidRPr="0090141E">
        <w:rPr>
          <w:rFonts w:ascii="Arial Narrow" w:hAnsi="Arial Narrow" w:cs="Arial"/>
          <w:lang w:val="en-US"/>
        </w:rPr>
        <w:t>.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w:t>
      </w:r>
    </w:p>
    <w:p w14:paraId="6F3C1264" w14:textId="77777777" w:rsidR="002004F7" w:rsidRPr="0090141E" w:rsidRDefault="002004F7" w:rsidP="002004F7">
      <w:pPr>
        <w:widowControl w:val="0"/>
        <w:autoSpaceDE w:val="0"/>
        <w:adjustRightInd w:val="0"/>
        <w:spacing w:after="60" w:line="360" w:lineRule="auto"/>
        <w:rPr>
          <w:rFonts w:ascii="Arial Narrow" w:hAnsi="Arial Narrow" w:cs="Arial"/>
          <w:lang w:val="en-US"/>
        </w:rPr>
      </w:pPr>
    </w:p>
    <w:p w14:paraId="20620BA2" w14:textId="14ED5673" w:rsidR="002004F7" w:rsidRPr="002004F7" w:rsidRDefault="002004F7" w:rsidP="002004F7">
      <w:pPr>
        <w:widowControl w:val="0"/>
        <w:autoSpaceDE w:val="0"/>
        <w:adjustRightInd w:val="0"/>
        <w:spacing w:after="60" w:line="360" w:lineRule="auto"/>
        <w:ind w:left="205" w:right="-20"/>
        <w:rPr>
          <w:rFonts w:ascii="Arial Narrow" w:hAnsi="Arial Narrow" w:cs="Arial"/>
          <w:b/>
          <w:lang w:val="en-US"/>
        </w:rPr>
      </w:pPr>
      <w:r w:rsidRPr="002004F7">
        <w:rPr>
          <w:rFonts w:ascii="Arial Narrow" w:hAnsi="Arial Narrow" w:cs="Arial"/>
          <w:b/>
          <w:lang w:val="en-US"/>
        </w:rPr>
        <w:t>Main qualifications:</w:t>
      </w:r>
    </w:p>
    <w:p w14:paraId="6C6503D1" w14:textId="5B1B2F93" w:rsidR="002004F7" w:rsidRPr="002004F7" w:rsidRDefault="002004F7" w:rsidP="002004F7">
      <w:pPr>
        <w:widowControl w:val="0"/>
        <w:autoSpaceDE w:val="0"/>
        <w:adjustRightInd w:val="0"/>
        <w:spacing w:after="60" w:line="360" w:lineRule="auto"/>
        <w:ind w:left="205" w:right="-20"/>
        <w:rPr>
          <w:rFonts w:ascii="Arial Narrow" w:hAnsi="Arial Narrow" w:cs="Arial"/>
          <w:lang w:val="en-US"/>
        </w:rPr>
      </w:pPr>
      <w:r w:rsidRPr="002004F7">
        <w:rPr>
          <w:rFonts w:ascii="Arial Narrow" w:hAnsi="Arial Narrow" w:cs="Arial"/>
          <w:lang w:val="en-US"/>
        </w:rPr>
        <w:t xml:space="preserve">[In about half a page, give an overview of the aspects of the employee's training and experience that are most relevant to his or her </w:t>
      </w:r>
      <w:r w:rsidR="00FD192B">
        <w:rPr>
          <w:rFonts w:ascii="Arial Narrow" w:hAnsi="Arial Narrow" w:cs="Arial"/>
          <w:lang w:val="en-US"/>
        </w:rPr>
        <w:t>duties</w:t>
      </w:r>
      <w:r w:rsidRPr="002004F7">
        <w:rPr>
          <w:rFonts w:ascii="Arial Narrow" w:hAnsi="Arial Narrow" w:cs="Arial"/>
          <w:lang w:val="en-US"/>
        </w:rPr>
        <w:t xml:space="preserve"> </w:t>
      </w:r>
      <w:r w:rsidR="00FD192B">
        <w:rPr>
          <w:rFonts w:ascii="Arial Narrow" w:hAnsi="Arial Narrow" w:cs="Arial"/>
          <w:lang w:val="en-US"/>
        </w:rPr>
        <w:t>within the framework of the mission</w:t>
      </w:r>
      <w:r w:rsidRPr="002004F7">
        <w:rPr>
          <w:rFonts w:ascii="Arial Narrow" w:hAnsi="Arial Narrow" w:cs="Arial"/>
          <w:lang w:val="en-US"/>
        </w:rPr>
        <w:t>.</w:t>
      </w:r>
    </w:p>
    <w:p w14:paraId="3AAC3BD8" w14:textId="2F510D38" w:rsidR="002004F7" w:rsidRPr="002004F7" w:rsidRDefault="002004F7" w:rsidP="002004F7">
      <w:pPr>
        <w:widowControl w:val="0"/>
        <w:autoSpaceDE w:val="0"/>
        <w:adjustRightInd w:val="0"/>
        <w:spacing w:after="60" w:line="360" w:lineRule="auto"/>
        <w:ind w:left="205" w:right="-20"/>
        <w:rPr>
          <w:rFonts w:ascii="Arial Narrow" w:hAnsi="Arial Narrow" w:cs="Arial"/>
          <w:lang w:val="en-US"/>
        </w:rPr>
      </w:pPr>
      <w:r w:rsidRPr="002004F7">
        <w:rPr>
          <w:rFonts w:ascii="Arial Narrow" w:hAnsi="Arial Narrow" w:cs="Arial"/>
          <w:lang w:val="en-US"/>
        </w:rPr>
        <w:t xml:space="preserve"> Indicate the level of responsibility exercised by him/her </w:t>
      </w:r>
      <w:r w:rsidR="00FD192B">
        <w:rPr>
          <w:rFonts w:ascii="Arial Narrow" w:hAnsi="Arial Narrow" w:cs="Arial"/>
          <w:lang w:val="en-US"/>
        </w:rPr>
        <w:t>in</w:t>
      </w:r>
      <w:r w:rsidRPr="002004F7">
        <w:rPr>
          <w:rFonts w:ascii="Arial Narrow" w:hAnsi="Arial Narrow" w:cs="Arial"/>
          <w:lang w:val="en-US"/>
        </w:rPr>
        <w:t xml:space="preserve"> previous tasks, specifying when and where].</w:t>
      </w:r>
    </w:p>
    <w:p w14:paraId="3DFF4584" w14:textId="7C809911" w:rsidR="002004F7" w:rsidRPr="0090141E" w:rsidRDefault="002004F7" w:rsidP="002004F7">
      <w:pPr>
        <w:widowControl w:val="0"/>
        <w:tabs>
          <w:tab w:val="left" w:pos="10420"/>
        </w:tabs>
        <w:autoSpaceDE w:val="0"/>
        <w:spacing w:line="360" w:lineRule="auto"/>
        <w:jc w:val="both"/>
        <w:rPr>
          <w:rFonts w:ascii="Arial Narrow" w:hAnsi="Arial Narrow" w:cs="Arial"/>
          <w:b/>
          <w:lang w:val="en-US"/>
        </w:rPr>
      </w:pPr>
      <w:r w:rsidRPr="0090141E">
        <w:rPr>
          <w:rFonts w:ascii="Arial Narrow" w:hAnsi="Arial Narrow" w:cs="Arial"/>
          <w:lang w:val="en-US"/>
        </w:rPr>
        <w:t>. . . . . . . . . . . . . . . . . . . . . . . . . . . . . . . . . . . . . . . . . . . .. . . . . . . . . . . . . . . . . . . . . . . . . . . . . . . . . . . . . . . . . . .</w:t>
      </w:r>
    </w:p>
    <w:p w14:paraId="1941945E" w14:textId="77777777" w:rsidR="00115A9E" w:rsidRPr="0090141E" w:rsidRDefault="00115A9E" w:rsidP="00115A9E">
      <w:pPr>
        <w:widowControl w:val="0"/>
        <w:tabs>
          <w:tab w:val="left" w:pos="10420"/>
        </w:tabs>
        <w:autoSpaceDE w:val="0"/>
        <w:spacing w:line="360" w:lineRule="auto"/>
        <w:jc w:val="center"/>
        <w:rPr>
          <w:rFonts w:ascii="Arial Narrow" w:hAnsi="Arial Narrow" w:cs="Arial"/>
          <w:b/>
          <w:lang w:val="en-US"/>
        </w:rPr>
      </w:pPr>
    </w:p>
    <w:p w14:paraId="03E58BC1" w14:textId="77777777" w:rsidR="00115A9E" w:rsidRPr="0090141E" w:rsidRDefault="00115A9E" w:rsidP="00115A9E">
      <w:pPr>
        <w:widowControl w:val="0"/>
        <w:tabs>
          <w:tab w:val="left" w:pos="10420"/>
        </w:tabs>
        <w:autoSpaceDE w:val="0"/>
        <w:spacing w:line="360" w:lineRule="auto"/>
        <w:jc w:val="center"/>
        <w:rPr>
          <w:rFonts w:ascii="Arial Narrow" w:hAnsi="Arial Narrow" w:cs="Arial"/>
          <w:b/>
          <w:lang w:val="en-US"/>
        </w:rPr>
      </w:pPr>
    </w:p>
    <w:p w14:paraId="1163C6ED" w14:textId="77777777" w:rsidR="00664762" w:rsidRPr="0090141E" w:rsidRDefault="00664762" w:rsidP="00664762">
      <w:pPr>
        <w:widowControl w:val="0"/>
        <w:autoSpaceDE w:val="0"/>
        <w:adjustRightInd w:val="0"/>
        <w:spacing w:after="60" w:line="360" w:lineRule="auto"/>
        <w:ind w:left="205" w:right="-20"/>
        <w:rPr>
          <w:rFonts w:ascii="Arial Narrow" w:hAnsi="Arial Narrow" w:cs="Arial"/>
          <w:lang w:val="en-US"/>
        </w:rPr>
      </w:pPr>
      <w:r w:rsidRPr="0090141E">
        <w:rPr>
          <w:rFonts w:ascii="Arial Narrow" w:hAnsi="Arial Narrow" w:cs="Arial"/>
          <w:lang w:val="en-US"/>
        </w:rPr>
        <w:t>.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w:t>
      </w:r>
    </w:p>
    <w:p w14:paraId="3BD328A5" w14:textId="77777777" w:rsidR="00664762" w:rsidRPr="0090141E" w:rsidRDefault="00664762" w:rsidP="00664762">
      <w:pPr>
        <w:widowControl w:val="0"/>
        <w:autoSpaceDE w:val="0"/>
        <w:adjustRightInd w:val="0"/>
        <w:spacing w:after="60" w:line="360" w:lineRule="auto"/>
        <w:rPr>
          <w:rFonts w:ascii="Arial Narrow" w:hAnsi="Arial Narrow" w:cs="Arial"/>
          <w:lang w:val="en-US"/>
        </w:rPr>
      </w:pPr>
    </w:p>
    <w:p w14:paraId="2ECB24C6" w14:textId="0E36D23D" w:rsidR="00664762" w:rsidRPr="00664762" w:rsidRDefault="00664762" w:rsidP="00664762">
      <w:pPr>
        <w:widowControl w:val="0"/>
        <w:autoSpaceDE w:val="0"/>
        <w:adjustRightInd w:val="0"/>
        <w:spacing w:after="60" w:line="360" w:lineRule="auto"/>
        <w:ind w:left="107" w:right="-20"/>
        <w:rPr>
          <w:rFonts w:ascii="Arial Narrow" w:hAnsi="Arial Narrow" w:cs="Arial"/>
          <w:lang w:val="en-US"/>
        </w:rPr>
      </w:pPr>
      <w:r w:rsidRPr="00664762">
        <w:rPr>
          <w:rFonts w:ascii="Arial Narrow" w:hAnsi="Arial Narrow" w:cs="Arial"/>
          <w:b/>
          <w:bCs/>
          <w:lang w:val="en-US"/>
        </w:rPr>
        <w:t>Training:</w:t>
      </w:r>
    </w:p>
    <w:p w14:paraId="5A09A7C9" w14:textId="0B29D783" w:rsidR="00664762" w:rsidRPr="00664762" w:rsidRDefault="00664762" w:rsidP="00664762">
      <w:pPr>
        <w:widowControl w:val="0"/>
        <w:autoSpaceDE w:val="0"/>
        <w:adjustRightInd w:val="0"/>
        <w:spacing w:after="60" w:line="360" w:lineRule="auto"/>
        <w:rPr>
          <w:rFonts w:ascii="Arial Narrow" w:hAnsi="Arial Narrow" w:cs="Arial"/>
          <w:lang w:val="en-US"/>
        </w:rPr>
      </w:pPr>
      <w:r w:rsidRPr="00664762">
        <w:rPr>
          <w:rFonts w:ascii="Arial Narrow" w:hAnsi="Arial Narrow" w:cs="Arial"/>
          <w:lang w:val="en-US"/>
        </w:rPr>
        <w:t>[In about a quarter of a page, summarize the employee's university and other specialized studies, giving the names and addresses of the schools or universities attended, with the dates of attendance, and the certificates obtained].</w:t>
      </w:r>
    </w:p>
    <w:p w14:paraId="3F769ED7" w14:textId="3B8FAFB0" w:rsidR="00664762" w:rsidRPr="00664762" w:rsidRDefault="00664762" w:rsidP="00664762">
      <w:pPr>
        <w:widowControl w:val="0"/>
        <w:autoSpaceDE w:val="0"/>
        <w:adjustRightInd w:val="0"/>
        <w:spacing w:after="60" w:line="360" w:lineRule="auto"/>
        <w:ind w:left="107" w:right="-20"/>
        <w:rPr>
          <w:rFonts w:ascii="Arial Narrow" w:hAnsi="Arial Narrow" w:cs="Arial"/>
          <w:lang w:val="en-US"/>
        </w:rPr>
      </w:pPr>
      <w:r w:rsidRPr="00664762">
        <w:rPr>
          <w:rFonts w:ascii="Arial Narrow" w:hAnsi="Arial Narrow" w:cs="Arial"/>
          <w:b/>
          <w:bCs/>
          <w:lang w:val="en-US"/>
        </w:rPr>
        <w:t xml:space="preserve">Annex </w:t>
      </w:r>
      <w:r w:rsidR="000E612D">
        <w:rPr>
          <w:rFonts w:ascii="Arial Narrow" w:hAnsi="Arial Narrow" w:cs="Arial"/>
          <w:b/>
          <w:bCs/>
          <w:lang w:val="en-US"/>
        </w:rPr>
        <w:t>d</w:t>
      </w:r>
      <w:r w:rsidRPr="00664762">
        <w:rPr>
          <w:rFonts w:ascii="Arial Narrow" w:hAnsi="Arial Narrow" w:cs="Arial"/>
          <w:b/>
          <w:bCs/>
          <w:lang w:val="en-US"/>
        </w:rPr>
        <w:t>ocuments:</w:t>
      </w:r>
    </w:p>
    <w:p w14:paraId="5CE0F0AF" w14:textId="28655228" w:rsidR="00664762" w:rsidRPr="00664762" w:rsidRDefault="00664762" w:rsidP="00664762">
      <w:pPr>
        <w:widowControl w:val="0"/>
        <w:autoSpaceDE w:val="0"/>
        <w:adjustRightInd w:val="0"/>
        <w:spacing w:after="60" w:line="360" w:lineRule="auto"/>
        <w:ind w:left="205" w:right="-20"/>
        <w:rPr>
          <w:rFonts w:ascii="Arial Narrow" w:eastAsia="Calibri" w:hAnsi="Arial Narrow" w:cs="Arial"/>
          <w:lang w:val="en-US" w:eastAsia="en-US"/>
        </w:rPr>
      </w:pPr>
      <w:r w:rsidRPr="00664762">
        <w:rPr>
          <w:rFonts w:ascii="Arial Narrow" w:eastAsia="Calibri" w:hAnsi="Arial Narrow" w:cs="Arial"/>
          <w:lang w:val="en-US" w:eastAsia="en-US"/>
        </w:rPr>
        <w:t>- Cert</w:t>
      </w:r>
      <w:r>
        <w:rPr>
          <w:rFonts w:ascii="Arial Narrow" w:eastAsia="Calibri" w:hAnsi="Arial Narrow" w:cs="Arial"/>
          <w:lang w:val="en-US" w:eastAsia="en-US"/>
        </w:rPr>
        <w:t>ified copy of the highest certificate</w:t>
      </w:r>
      <w:r w:rsidRPr="00664762">
        <w:rPr>
          <w:rFonts w:ascii="Arial Narrow" w:eastAsia="Calibri" w:hAnsi="Arial Narrow" w:cs="Arial"/>
          <w:lang w:val="en-US" w:eastAsia="en-US"/>
        </w:rPr>
        <w:t xml:space="preserve"> and, if applicable, a certificate from the trade association</w:t>
      </w:r>
      <w:r>
        <w:rPr>
          <w:rFonts w:ascii="Arial Narrow" w:eastAsia="Calibri" w:hAnsi="Arial Narrow" w:cs="Arial"/>
          <w:lang w:val="en-US" w:eastAsia="en-US"/>
        </w:rPr>
        <w:t>;</w:t>
      </w:r>
    </w:p>
    <w:p w14:paraId="44DD5150" w14:textId="66704A36" w:rsidR="00664762" w:rsidRPr="00664762" w:rsidRDefault="00664762" w:rsidP="00664762">
      <w:pPr>
        <w:widowControl w:val="0"/>
        <w:autoSpaceDE w:val="0"/>
        <w:adjustRightInd w:val="0"/>
        <w:spacing w:after="60" w:line="360" w:lineRule="auto"/>
        <w:ind w:left="205" w:right="-20"/>
        <w:rPr>
          <w:rFonts w:ascii="Arial Narrow" w:hAnsi="Arial Narrow" w:cs="Arial"/>
          <w:lang w:val="en-US"/>
        </w:rPr>
      </w:pPr>
      <w:r w:rsidRPr="00664762">
        <w:rPr>
          <w:rFonts w:ascii="Arial Narrow" w:eastAsia="Calibri" w:hAnsi="Arial Narrow" w:cs="Arial"/>
          <w:lang w:val="en-US" w:eastAsia="en-US"/>
        </w:rPr>
        <w:t xml:space="preserve">- </w:t>
      </w:r>
      <w:r w:rsidR="000E612D">
        <w:rPr>
          <w:rFonts w:ascii="Arial Narrow" w:eastAsia="Calibri" w:hAnsi="Arial Narrow" w:cs="Arial"/>
          <w:lang w:val="en-US" w:eastAsia="en-US"/>
        </w:rPr>
        <w:t>A</w:t>
      </w:r>
      <w:r w:rsidRPr="00664762">
        <w:rPr>
          <w:rFonts w:ascii="Arial Narrow" w:eastAsia="Calibri" w:hAnsi="Arial Narrow" w:cs="Arial"/>
          <w:lang w:val="en-US" w:eastAsia="en-US"/>
        </w:rPr>
        <w:t>vailability</w:t>
      </w:r>
      <w:r w:rsidR="000E612D">
        <w:rPr>
          <w:rFonts w:ascii="Arial Narrow" w:eastAsia="Calibri" w:hAnsi="Arial Narrow" w:cs="Arial"/>
          <w:lang w:val="en-US" w:eastAsia="en-US"/>
        </w:rPr>
        <w:t xml:space="preserve"> certificate</w:t>
      </w:r>
      <w:r w:rsidRPr="00664762">
        <w:rPr>
          <w:rFonts w:ascii="Arial Narrow" w:eastAsia="Calibri" w:hAnsi="Arial Narrow" w:cs="Arial"/>
          <w:lang w:val="en-US" w:eastAsia="en-US"/>
        </w:rPr>
        <w:t>.</w:t>
      </w:r>
    </w:p>
    <w:p w14:paraId="79853BA8" w14:textId="77777777" w:rsidR="00664762" w:rsidRPr="00664762" w:rsidRDefault="00664762" w:rsidP="00664762">
      <w:pPr>
        <w:widowControl w:val="0"/>
        <w:autoSpaceDE w:val="0"/>
        <w:adjustRightInd w:val="0"/>
        <w:spacing w:after="60" w:line="360" w:lineRule="auto"/>
        <w:ind w:left="205" w:right="-20"/>
        <w:rPr>
          <w:rFonts w:ascii="Arial Narrow" w:hAnsi="Arial Narrow" w:cs="Arial"/>
          <w:lang w:val="en-US"/>
        </w:rPr>
      </w:pPr>
      <w:r w:rsidRPr="00664762">
        <w:rPr>
          <w:rFonts w:ascii="Arial Narrow" w:hAnsi="Arial Narrow" w:cs="Arial"/>
          <w:lang w:val="en-US"/>
        </w:rPr>
        <w:t>. . . . . . . . . . . . . . . . . . . . . . . . . . . . . . . . . . . . . . . . . . . . . . . . . . . . . . . . . . . . . . .</w:t>
      </w:r>
      <w:r w:rsidRPr="00664762">
        <w:rPr>
          <w:rFonts w:ascii="Arial Narrow" w:hAnsi="Arial Narrow" w:cs="Arial"/>
          <w:spacing w:val="-2"/>
          <w:lang w:val="en-US"/>
        </w:rPr>
        <w:t xml:space="preserve"> </w:t>
      </w:r>
      <w:r w:rsidRPr="00664762">
        <w:rPr>
          <w:rFonts w:ascii="Arial Narrow" w:hAnsi="Arial Narrow" w:cs="Arial"/>
          <w:lang w:val="en-US"/>
        </w:rPr>
        <w:t>. . . . . . . . . . . . . . . . . . . . . . . . . . . . . . . . . . . . . . . . . . . . . . . . . . . . . . . . . . . . . . . .</w:t>
      </w:r>
      <w:r w:rsidRPr="00664762">
        <w:rPr>
          <w:rFonts w:ascii="Arial Narrow" w:hAnsi="Arial Narrow" w:cs="Arial"/>
          <w:spacing w:val="-2"/>
          <w:lang w:val="en-US"/>
        </w:rPr>
        <w:t xml:space="preserve"> </w:t>
      </w:r>
      <w:r w:rsidRPr="00664762">
        <w:rPr>
          <w:rFonts w:ascii="Arial Narrow" w:hAnsi="Arial Narrow" w:cs="Arial"/>
          <w:lang w:val="en-US"/>
        </w:rPr>
        <w:t xml:space="preserve">. . . . . . . . . . . </w:t>
      </w:r>
    </w:p>
    <w:p w14:paraId="074E94D2" w14:textId="77777777" w:rsidR="00664762" w:rsidRPr="00664762" w:rsidRDefault="00664762" w:rsidP="00664762">
      <w:pPr>
        <w:widowControl w:val="0"/>
        <w:autoSpaceDE w:val="0"/>
        <w:adjustRightInd w:val="0"/>
        <w:spacing w:after="60" w:line="360" w:lineRule="auto"/>
        <w:rPr>
          <w:rFonts w:ascii="Arial Narrow" w:hAnsi="Arial Narrow" w:cs="Arial"/>
          <w:lang w:val="en-US"/>
        </w:rPr>
      </w:pPr>
    </w:p>
    <w:p w14:paraId="6CAFE845" w14:textId="1CD54CEE" w:rsidR="00664762" w:rsidRPr="00664762" w:rsidRDefault="00664762" w:rsidP="00664762">
      <w:pPr>
        <w:widowControl w:val="0"/>
        <w:autoSpaceDE w:val="0"/>
        <w:adjustRightInd w:val="0"/>
        <w:spacing w:after="60" w:line="360" w:lineRule="auto"/>
        <w:ind w:left="107" w:right="-20"/>
        <w:rPr>
          <w:rFonts w:ascii="Arial Narrow" w:hAnsi="Arial Narrow" w:cs="Arial"/>
          <w:lang w:val="en-US"/>
        </w:rPr>
      </w:pPr>
      <w:r w:rsidRPr="00664762">
        <w:rPr>
          <w:rFonts w:ascii="Arial Narrow" w:hAnsi="Arial Narrow" w:cs="Arial"/>
          <w:b/>
          <w:bCs/>
          <w:lang w:val="en-US"/>
        </w:rPr>
        <w:t xml:space="preserve">Professional </w:t>
      </w:r>
      <w:r w:rsidR="000E612D">
        <w:rPr>
          <w:rFonts w:ascii="Arial Narrow" w:hAnsi="Arial Narrow" w:cs="Arial"/>
          <w:b/>
          <w:bCs/>
          <w:lang w:val="en-US"/>
        </w:rPr>
        <w:t>e</w:t>
      </w:r>
      <w:r w:rsidRPr="00664762">
        <w:rPr>
          <w:rFonts w:ascii="Arial Narrow" w:hAnsi="Arial Narrow" w:cs="Arial"/>
          <w:b/>
          <w:bCs/>
          <w:lang w:val="en-US"/>
        </w:rPr>
        <w:t>xperience:</w:t>
      </w:r>
    </w:p>
    <w:p w14:paraId="33B624D9" w14:textId="6383182A" w:rsidR="00664762" w:rsidRPr="00DE3916" w:rsidRDefault="00DE3916" w:rsidP="00664762">
      <w:pPr>
        <w:widowControl w:val="0"/>
        <w:autoSpaceDE w:val="0"/>
        <w:adjustRightInd w:val="0"/>
        <w:spacing w:after="60" w:line="360" w:lineRule="auto"/>
        <w:ind w:left="205" w:right="-20"/>
        <w:rPr>
          <w:rFonts w:ascii="Arial Narrow" w:hAnsi="Arial Narrow" w:cs="Arial"/>
          <w:lang w:val="en-US"/>
        </w:rPr>
      </w:pPr>
      <w:r w:rsidRPr="00DE3916">
        <w:rPr>
          <w:rFonts w:ascii="Arial Narrow" w:hAnsi="Arial Narrow" w:cs="Arial"/>
          <w:lang w:val="en-US"/>
        </w:rPr>
        <w:t xml:space="preserve">[In approximately two pages, list the jobs </w:t>
      </w:r>
      <w:r w:rsidR="000E612D">
        <w:rPr>
          <w:rFonts w:ascii="Arial Narrow" w:hAnsi="Arial Narrow" w:cs="Arial"/>
          <w:lang w:val="en-US"/>
        </w:rPr>
        <w:t>exercised</w:t>
      </w:r>
      <w:r w:rsidRPr="00DE3916">
        <w:rPr>
          <w:rFonts w:ascii="Arial Narrow" w:hAnsi="Arial Narrow" w:cs="Arial"/>
          <w:lang w:val="en-US"/>
        </w:rPr>
        <w:t xml:space="preserve"> by the employee after completing school in reverse chronological order, starting with his or her current position. For each, indicate the dates, name of employer, job title and place of work. For the last ten years, also specify the type of activity carried out and, if applicable, the names of clients who can provide references].</w:t>
      </w:r>
    </w:p>
    <w:p w14:paraId="6DB075E4" w14:textId="77777777" w:rsidR="00664762" w:rsidRPr="0090141E" w:rsidRDefault="00664762" w:rsidP="00664762">
      <w:pPr>
        <w:widowControl w:val="0"/>
        <w:autoSpaceDE w:val="0"/>
        <w:adjustRightInd w:val="0"/>
        <w:spacing w:after="60" w:line="360" w:lineRule="auto"/>
        <w:ind w:left="205" w:right="-20"/>
        <w:rPr>
          <w:rFonts w:ascii="Arial Narrow" w:hAnsi="Arial Narrow" w:cs="Arial"/>
          <w:lang w:val="en-US"/>
        </w:rPr>
      </w:pPr>
      <w:r w:rsidRPr="0090141E">
        <w:rPr>
          <w:rFonts w:ascii="Arial Narrow" w:hAnsi="Arial Narrow" w:cs="Arial"/>
          <w:lang w:val="en-US"/>
        </w:rPr>
        <w:t>.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xml:space="preserve">. . . . . . . . . . . </w:t>
      </w:r>
    </w:p>
    <w:p w14:paraId="25A79C99" w14:textId="77777777" w:rsidR="00664762" w:rsidRPr="0090141E" w:rsidRDefault="00664762" w:rsidP="00664762">
      <w:pPr>
        <w:widowControl w:val="0"/>
        <w:autoSpaceDE w:val="0"/>
        <w:adjustRightInd w:val="0"/>
        <w:spacing w:after="60" w:line="360" w:lineRule="auto"/>
        <w:rPr>
          <w:rFonts w:ascii="Arial Narrow" w:hAnsi="Arial Narrow" w:cs="Arial"/>
          <w:lang w:val="en-US"/>
        </w:rPr>
      </w:pPr>
    </w:p>
    <w:p w14:paraId="2557B752" w14:textId="3EADB60B" w:rsidR="00DE3916" w:rsidRPr="0090141E" w:rsidRDefault="00DE3916" w:rsidP="00DE3916">
      <w:pPr>
        <w:widowControl w:val="0"/>
        <w:autoSpaceDE w:val="0"/>
        <w:adjustRightInd w:val="0"/>
        <w:spacing w:after="60" w:line="360" w:lineRule="auto"/>
        <w:rPr>
          <w:rFonts w:ascii="Arial Narrow" w:hAnsi="Arial Narrow" w:cs="Arial"/>
          <w:b/>
          <w:bCs/>
          <w:lang w:val="en-US"/>
        </w:rPr>
      </w:pPr>
      <w:r w:rsidRPr="0090141E">
        <w:rPr>
          <w:rFonts w:ascii="Arial Narrow" w:hAnsi="Arial Narrow" w:cs="Arial"/>
          <w:b/>
          <w:bCs/>
          <w:lang w:val="en-US"/>
        </w:rPr>
        <w:t xml:space="preserve">Computer </w:t>
      </w:r>
      <w:r w:rsidR="001A6043">
        <w:rPr>
          <w:rFonts w:ascii="Arial Narrow" w:hAnsi="Arial Narrow" w:cs="Arial"/>
          <w:b/>
          <w:bCs/>
          <w:lang w:val="en-US"/>
        </w:rPr>
        <w:t>knowledge</w:t>
      </w:r>
      <w:r w:rsidR="00CA7769">
        <w:rPr>
          <w:rFonts w:ascii="Arial Narrow" w:hAnsi="Arial Narrow" w:cs="Arial"/>
          <w:b/>
          <w:bCs/>
          <w:lang w:val="en-US"/>
        </w:rPr>
        <w:t xml:space="preserve"> </w:t>
      </w:r>
      <w:r w:rsidRPr="0090141E">
        <w:rPr>
          <w:rFonts w:ascii="Arial Narrow" w:hAnsi="Arial Narrow" w:cs="Arial"/>
          <w:b/>
          <w:bCs/>
          <w:lang w:val="en-US"/>
        </w:rPr>
        <w:t>:</w:t>
      </w:r>
    </w:p>
    <w:p w14:paraId="024FB7E2" w14:textId="31207F62" w:rsidR="00664762" w:rsidRPr="0090141E" w:rsidRDefault="00DE3916" w:rsidP="00DE3916">
      <w:pPr>
        <w:widowControl w:val="0"/>
        <w:autoSpaceDE w:val="0"/>
        <w:adjustRightInd w:val="0"/>
        <w:spacing w:after="60" w:line="360" w:lineRule="auto"/>
        <w:rPr>
          <w:rFonts w:ascii="Arial Narrow" w:hAnsi="Arial Narrow" w:cs="Arial"/>
          <w:lang w:val="en-US"/>
        </w:rPr>
      </w:pPr>
      <w:r w:rsidRPr="0090141E">
        <w:rPr>
          <w:rFonts w:ascii="Arial Narrow" w:hAnsi="Arial Narrow" w:cs="Arial"/>
          <w:bCs/>
          <w:lang w:val="en-US"/>
        </w:rPr>
        <w:t>[Indicate level of knowledge]</w:t>
      </w:r>
    </w:p>
    <w:p w14:paraId="474DFB7E" w14:textId="77777777" w:rsidR="00664762" w:rsidRPr="0090141E" w:rsidRDefault="00664762" w:rsidP="00664762">
      <w:pPr>
        <w:widowControl w:val="0"/>
        <w:autoSpaceDE w:val="0"/>
        <w:adjustRightInd w:val="0"/>
        <w:spacing w:after="60" w:line="360" w:lineRule="auto"/>
        <w:ind w:left="205" w:right="-20"/>
        <w:rPr>
          <w:rFonts w:ascii="Arial Narrow" w:hAnsi="Arial Narrow" w:cs="Arial"/>
          <w:lang w:val="en-US"/>
        </w:rPr>
      </w:pPr>
      <w:r w:rsidRPr="0090141E">
        <w:rPr>
          <w:rFonts w:ascii="Arial Narrow" w:hAnsi="Arial Narrow" w:cs="Arial"/>
          <w:lang w:val="en-US"/>
        </w:rPr>
        <w:t>.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xml:space="preserve">. . . . . . . . . . . </w:t>
      </w:r>
    </w:p>
    <w:p w14:paraId="15B5F8EE" w14:textId="77777777" w:rsidR="00664762" w:rsidRPr="0090141E" w:rsidRDefault="00664762" w:rsidP="00664762">
      <w:pPr>
        <w:widowControl w:val="0"/>
        <w:autoSpaceDE w:val="0"/>
        <w:adjustRightInd w:val="0"/>
        <w:spacing w:after="60" w:line="360" w:lineRule="auto"/>
        <w:rPr>
          <w:rFonts w:ascii="Arial Narrow" w:hAnsi="Arial Narrow" w:cs="Arial"/>
          <w:lang w:val="en-US"/>
        </w:rPr>
      </w:pPr>
    </w:p>
    <w:p w14:paraId="011B7903" w14:textId="44E8EDAE" w:rsidR="00664762" w:rsidRPr="0090141E" w:rsidRDefault="009B49E9" w:rsidP="00664762">
      <w:pPr>
        <w:widowControl w:val="0"/>
        <w:autoSpaceDE w:val="0"/>
        <w:adjustRightInd w:val="0"/>
        <w:spacing w:after="60" w:line="360" w:lineRule="auto"/>
        <w:ind w:left="107" w:right="-20"/>
        <w:rPr>
          <w:rFonts w:ascii="Arial Narrow" w:hAnsi="Arial Narrow" w:cs="Arial"/>
          <w:lang w:val="en-US"/>
        </w:rPr>
      </w:pPr>
      <w:r w:rsidRPr="0090141E">
        <w:rPr>
          <w:rFonts w:ascii="Arial Narrow" w:hAnsi="Arial Narrow" w:cs="Arial"/>
          <w:b/>
          <w:bCs/>
          <w:lang w:val="en-US"/>
        </w:rPr>
        <w:t>Languages</w:t>
      </w:r>
      <w:r w:rsidR="00664762" w:rsidRPr="0090141E">
        <w:rPr>
          <w:rFonts w:ascii="Arial Narrow" w:hAnsi="Arial Narrow" w:cs="Arial"/>
          <w:b/>
          <w:bCs/>
          <w:lang w:val="en-US"/>
        </w:rPr>
        <w:t>:</w:t>
      </w:r>
    </w:p>
    <w:p w14:paraId="51CD4BD4" w14:textId="1D63AE0E" w:rsidR="00664762" w:rsidRPr="009B49E9" w:rsidRDefault="009B49E9" w:rsidP="00664762">
      <w:pPr>
        <w:widowControl w:val="0"/>
        <w:autoSpaceDE w:val="0"/>
        <w:adjustRightInd w:val="0"/>
        <w:spacing w:after="60" w:line="360" w:lineRule="auto"/>
        <w:rPr>
          <w:rFonts w:ascii="Arial Narrow" w:hAnsi="Arial Narrow" w:cs="Arial"/>
          <w:lang w:val="en-US"/>
        </w:rPr>
      </w:pPr>
      <w:r w:rsidRPr="009B49E9">
        <w:rPr>
          <w:rFonts w:ascii="Arial Narrow" w:hAnsi="Arial Narrow" w:cs="Arial"/>
          <w:i/>
          <w:iCs/>
          <w:lang w:val="en-US"/>
        </w:rPr>
        <w:t>[Indicate, for each, the level of knowledge: poor/average/good/excellent, as regards the language read/written/spoken].</w:t>
      </w:r>
    </w:p>
    <w:p w14:paraId="4BE2ED1A" w14:textId="77777777" w:rsidR="00664762" w:rsidRPr="0090141E" w:rsidRDefault="00664762" w:rsidP="00664762">
      <w:pPr>
        <w:widowControl w:val="0"/>
        <w:autoSpaceDE w:val="0"/>
        <w:adjustRightInd w:val="0"/>
        <w:spacing w:after="60" w:line="360" w:lineRule="auto"/>
        <w:ind w:left="205" w:right="-20"/>
        <w:rPr>
          <w:rFonts w:ascii="Arial Narrow" w:hAnsi="Arial Narrow" w:cs="Arial"/>
          <w:lang w:val="en-US"/>
        </w:rPr>
      </w:pPr>
      <w:r w:rsidRPr="0090141E">
        <w:rPr>
          <w:rFonts w:ascii="Arial Narrow" w:hAnsi="Arial Narrow" w:cs="Arial"/>
          <w:lang w:val="en-US"/>
        </w:rPr>
        <w:t>.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xml:space="preserve">. . . . . . . . . . . </w:t>
      </w:r>
    </w:p>
    <w:p w14:paraId="5BAEE1F3" w14:textId="77777777" w:rsidR="00664762" w:rsidRPr="0090141E" w:rsidRDefault="00664762" w:rsidP="00664762">
      <w:pPr>
        <w:widowControl w:val="0"/>
        <w:autoSpaceDE w:val="0"/>
        <w:adjustRightInd w:val="0"/>
        <w:spacing w:after="60" w:line="360" w:lineRule="auto"/>
        <w:rPr>
          <w:rFonts w:ascii="Arial Narrow" w:hAnsi="Arial Narrow" w:cs="Arial"/>
          <w:lang w:val="en-US"/>
        </w:rPr>
      </w:pPr>
    </w:p>
    <w:p w14:paraId="5F1F0982" w14:textId="36F2FC3C" w:rsidR="00664762" w:rsidRPr="009B49E9" w:rsidRDefault="00664762" w:rsidP="00664762">
      <w:pPr>
        <w:widowControl w:val="0"/>
        <w:autoSpaceDE w:val="0"/>
        <w:adjustRightInd w:val="0"/>
        <w:spacing w:after="60" w:line="360" w:lineRule="auto"/>
        <w:ind w:left="107" w:right="-20"/>
        <w:rPr>
          <w:rFonts w:ascii="Arial Narrow" w:hAnsi="Arial Narrow" w:cs="Arial"/>
          <w:lang w:val="en-US"/>
        </w:rPr>
      </w:pPr>
      <w:r w:rsidRPr="009B49E9">
        <w:rPr>
          <w:rFonts w:ascii="Arial Narrow" w:hAnsi="Arial Narrow" w:cs="Arial"/>
          <w:b/>
          <w:bCs/>
          <w:lang w:val="en-US"/>
        </w:rPr>
        <w:t>Attestation:</w:t>
      </w:r>
    </w:p>
    <w:p w14:paraId="132FE730" w14:textId="02859733" w:rsidR="00664762" w:rsidRPr="009B49E9" w:rsidRDefault="009B49E9" w:rsidP="00664762">
      <w:pPr>
        <w:widowControl w:val="0"/>
        <w:autoSpaceDE w:val="0"/>
        <w:adjustRightInd w:val="0"/>
        <w:spacing w:after="60" w:line="360" w:lineRule="auto"/>
        <w:ind w:left="109" w:right="-81"/>
        <w:rPr>
          <w:rFonts w:ascii="Arial Narrow" w:hAnsi="Arial Narrow" w:cs="Arial"/>
          <w:lang w:val="en-US"/>
        </w:rPr>
      </w:pPr>
      <w:r w:rsidRPr="009B49E9">
        <w:rPr>
          <w:rFonts w:ascii="Arial Narrow" w:hAnsi="Arial Narrow" w:cs="Arial"/>
          <w:lang w:val="en-US"/>
        </w:rPr>
        <w:t>I, the undersigned, certify to the best of my knowledge that the above information accurately reflects my situation, qualifications and experience.</w:t>
      </w:r>
    </w:p>
    <w:p w14:paraId="2FC4C7E6" w14:textId="77777777" w:rsidR="00664762" w:rsidRPr="0090141E" w:rsidRDefault="00664762" w:rsidP="00664762">
      <w:pPr>
        <w:widowControl w:val="0"/>
        <w:autoSpaceDE w:val="0"/>
        <w:adjustRightInd w:val="0"/>
        <w:spacing w:after="60" w:line="360" w:lineRule="auto"/>
        <w:ind w:left="109" w:right="-81"/>
        <w:rPr>
          <w:rFonts w:ascii="Arial Narrow" w:hAnsi="Arial Narrow" w:cs="Arial"/>
          <w:lang w:val="en-US"/>
        </w:rPr>
      </w:pPr>
      <w:r w:rsidRPr="0090141E">
        <w:rPr>
          <w:rFonts w:ascii="Arial Narrow" w:hAnsi="Arial Narrow" w:cs="Arial"/>
          <w:lang w:val="en-US"/>
        </w:rPr>
        <w:t>. . . . . . . . . . . . . . . . . . . . . . . . . . . . . . . . . . . . . . . . . . . . . . . . . . . . . . . . . . . . . . . .</w:t>
      </w:r>
      <w:r w:rsidRPr="0090141E">
        <w:rPr>
          <w:rFonts w:ascii="Arial Narrow" w:hAnsi="Arial Narrow" w:cs="Arial"/>
          <w:spacing w:val="-2"/>
          <w:lang w:val="en-US"/>
        </w:rPr>
        <w:t xml:space="preserve"> </w:t>
      </w:r>
      <w:r w:rsidRPr="0090141E">
        <w:rPr>
          <w:rFonts w:ascii="Arial Narrow" w:hAnsi="Arial Narrow" w:cs="Arial"/>
          <w:lang w:val="en-US"/>
        </w:rPr>
        <w:t>. . . . . . . . . . . . . . . . . . . . . . . . . . . . . . . . . . . . . . Date</w:t>
      </w:r>
      <w:r w:rsidRPr="0090141E">
        <w:rPr>
          <w:rFonts w:ascii="Arial Narrow" w:hAnsi="Arial Narrow" w:cs="Arial"/>
          <w:spacing w:val="7"/>
          <w:lang w:val="en-US"/>
        </w:rPr>
        <w:t xml:space="preserve"> </w:t>
      </w:r>
      <w:r w:rsidRPr="0090141E">
        <w:rPr>
          <w:rFonts w:ascii="Arial Narrow" w:hAnsi="Arial Narrow" w:cs="Arial"/>
          <w:lang w:val="en-US"/>
        </w:rPr>
        <w:t xml:space="preserve">: . . . . . . . . . . . . . . . . . . . . . . . . . . . . </w:t>
      </w:r>
    </w:p>
    <w:p w14:paraId="2B358385" w14:textId="70D33155" w:rsidR="00664762" w:rsidRPr="009B49E9" w:rsidRDefault="00664762" w:rsidP="00664762">
      <w:pPr>
        <w:widowControl w:val="0"/>
        <w:autoSpaceDE w:val="0"/>
        <w:adjustRightInd w:val="0"/>
        <w:spacing w:after="60" w:line="360" w:lineRule="auto"/>
        <w:ind w:left="107" w:right="-20"/>
        <w:rPr>
          <w:rFonts w:ascii="Arial Narrow" w:hAnsi="Arial Narrow" w:cs="Arial"/>
          <w:lang w:val="en-US"/>
        </w:rPr>
      </w:pPr>
      <w:r w:rsidRPr="009B49E9">
        <w:rPr>
          <w:rFonts w:ascii="Arial Narrow" w:hAnsi="Arial Narrow" w:cs="Arial"/>
          <w:i/>
          <w:iCs/>
          <w:lang w:val="en-US"/>
        </w:rPr>
        <w:t>[Signature</w:t>
      </w:r>
      <w:r w:rsidR="009B49E9" w:rsidRPr="009B49E9">
        <w:rPr>
          <w:rFonts w:ascii="Arial Narrow" w:hAnsi="Arial Narrow" w:cs="Arial"/>
          <w:i/>
          <w:iCs/>
          <w:lang w:val="en-US"/>
        </w:rPr>
        <w:t xml:space="preserve"> of the employee and the authorised representative of the </w:t>
      </w:r>
      <w:r w:rsidRPr="009B49E9">
        <w:rPr>
          <w:rFonts w:ascii="Arial Narrow" w:hAnsi="Arial Narrow" w:cs="Arial"/>
          <w:i/>
          <w:iCs/>
          <w:lang w:val="en-US"/>
        </w:rPr>
        <w:t>consultant]</w:t>
      </w:r>
    </w:p>
    <w:p w14:paraId="3F034B4D" w14:textId="3C79D7A2" w:rsidR="00664762" w:rsidRPr="009B49E9" w:rsidRDefault="009B49E9" w:rsidP="00664762">
      <w:pPr>
        <w:widowControl w:val="0"/>
        <w:autoSpaceDE w:val="0"/>
        <w:adjustRightInd w:val="0"/>
        <w:spacing w:after="60" w:line="360" w:lineRule="auto"/>
        <w:ind w:left="6910" w:right="-20"/>
        <w:rPr>
          <w:rFonts w:ascii="Arial Narrow" w:hAnsi="Arial Narrow" w:cs="Arial"/>
          <w:lang w:val="en-US"/>
        </w:rPr>
      </w:pPr>
      <w:r w:rsidRPr="009B49E9">
        <w:rPr>
          <w:rFonts w:ascii="Arial Narrow" w:hAnsi="Arial Narrow" w:cs="Arial"/>
          <w:i/>
          <w:iCs/>
          <w:lang w:val="en-US"/>
        </w:rPr>
        <w:t>Day/month/year</w:t>
      </w:r>
    </w:p>
    <w:p w14:paraId="7C6C9579" w14:textId="77777777" w:rsidR="00664762" w:rsidRPr="009B49E9" w:rsidRDefault="00664762" w:rsidP="00664762">
      <w:pPr>
        <w:widowControl w:val="0"/>
        <w:autoSpaceDE w:val="0"/>
        <w:adjustRightInd w:val="0"/>
        <w:spacing w:after="60" w:line="360" w:lineRule="auto"/>
        <w:rPr>
          <w:rFonts w:ascii="Arial Narrow" w:hAnsi="Arial Narrow" w:cs="Arial"/>
          <w:lang w:val="en-US"/>
        </w:rPr>
      </w:pPr>
    </w:p>
    <w:p w14:paraId="6CAF2E40" w14:textId="3944AE50" w:rsidR="00664762" w:rsidRPr="009B49E9" w:rsidRDefault="009B49E9" w:rsidP="00664762">
      <w:pPr>
        <w:widowControl w:val="0"/>
        <w:autoSpaceDE w:val="0"/>
        <w:adjustRightInd w:val="0"/>
        <w:spacing w:after="60" w:line="360" w:lineRule="auto"/>
        <w:ind w:left="107" w:right="-126"/>
        <w:rPr>
          <w:rFonts w:ascii="Arial Narrow" w:hAnsi="Arial Narrow" w:cs="Arial"/>
          <w:lang w:val="en-US"/>
        </w:rPr>
      </w:pPr>
      <w:r w:rsidRPr="009B49E9">
        <w:rPr>
          <w:rFonts w:ascii="Arial Narrow" w:hAnsi="Arial Narrow" w:cs="Arial"/>
          <w:lang w:val="en-US"/>
        </w:rPr>
        <w:t>Name of the employee</w:t>
      </w:r>
      <w:r w:rsidR="00664762" w:rsidRPr="009B49E9">
        <w:rPr>
          <w:rFonts w:ascii="Arial Narrow" w:hAnsi="Arial Narrow" w:cs="Arial"/>
          <w:lang w:val="en-US"/>
        </w:rPr>
        <w:t>: . . . . . . . . . . . . . . . . . . . . . . . . . . . . . . . . . . . . . . . . . . . . . . . . . . . . . . . . . . . . . . .</w:t>
      </w:r>
      <w:r w:rsidR="00664762" w:rsidRPr="009B49E9">
        <w:rPr>
          <w:rFonts w:ascii="Arial Narrow" w:hAnsi="Arial Narrow" w:cs="Arial"/>
          <w:spacing w:val="-2"/>
          <w:lang w:val="en-US"/>
        </w:rPr>
        <w:t xml:space="preserve"> </w:t>
      </w:r>
      <w:r w:rsidR="00664762" w:rsidRPr="009B49E9">
        <w:rPr>
          <w:rFonts w:ascii="Arial Narrow" w:hAnsi="Arial Narrow" w:cs="Arial"/>
          <w:lang w:val="en-US"/>
        </w:rPr>
        <w:t xml:space="preserve">. . . . . . . . . . . . . . . . . . . . . . . . . . . . . . . . . . . . . . . . . . . . . . </w:t>
      </w:r>
    </w:p>
    <w:p w14:paraId="178E51A7" w14:textId="77777777" w:rsidR="00664762" w:rsidRPr="009B49E9" w:rsidRDefault="00664762" w:rsidP="00664762">
      <w:pPr>
        <w:widowControl w:val="0"/>
        <w:autoSpaceDE w:val="0"/>
        <w:adjustRightInd w:val="0"/>
        <w:spacing w:after="60" w:line="360" w:lineRule="auto"/>
        <w:rPr>
          <w:rFonts w:ascii="Arial Narrow" w:hAnsi="Arial Narrow" w:cs="Arial"/>
          <w:lang w:val="en-US"/>
        </w:rPr>
      </w:pPr>
    </w:p>
    <w:p w14:paraId="49DF25A5" w14:textId="64BDED98" w:rsidR="00664762" w:rsidRPr="009B49E9" w:rsidRDefault="009B49E9" w:rsidP="00664762">
      <w:pPr>
        <w:widowControl w:val="0"/>
        <w:autoSpaceDE w:val="0"/>
        <w:adjustRightInd w:val="0"/>
        <w:spacing w:after="60" w:line="360" w:lineRule="auto"/>
        <w:ind w:left="107" w:right="-81"/>
        <w:rPr>
          <w:rFonts w:ascii="Arial Narrow" w:hAnsi="Arial Narrow" w:cs="Arial"/>
          <w:lang w:val="en-US"/>
        </w:rPr>
      </w:pPr>
      <w:r w:rsidRPr="009B49E9">
        <w:rPr>
          <w:rFonts w:ascii="Arial Narrow" w:hAnsi="Arial Narrow" w:cs="Arial"/>
          <w:lang w:val="en-US"/>
        </w:rPr>
        <w:t>Name of the authorised representative</w:t>
      </w:r>
      <w:r w:rsidR="00664762" w:rsidRPr="009B49E9">
        <w:rPr>
          <w:rFonts w:ascii="Arial Narrow" w:hAnsi="Arial Narrow" w:cs="Arial"/>
          <w:lang w:val="en-US"/>
        </w:rPr>
        <w:t>: . . . . . . . . . . . . . . . . . . . . . . . . . . . . . . . . . . . . . . . . . . . . . . . . . . . . . . . . . . . . . . .</w:t>
      </w:r>
      <w:r w:rsidR="00664762" w:rsidRPr="009B49E9">
        <w:rPr>
          <w:rFonts w:ascii="Arial Narrow" w:hAnsi="Arial Narrow" w:cs="Arial"/>
          <w:spacing w:val="-2"/>
          <w:lang w:val="en-US"/>
        </w:rPr>
        <w:t xml:space="preserve"> </w:t>
      </w:r>
      <w:r w:rsidR="00664762" w:rsidRPr="009B49E9">
        <w:rPr>
          <w:rFonts w:ascii="Arial Narrow" w:hAnsi="Arial Narrow" w:cs="Arial"/>
          <w:lang w:val="en-US"/>
        </w:rPr>
        <w:t xml:space="preserve">. . . . . . . . . . . . . . . . . . . . . . . . . . . . </w:t>
      </w:r>
    </w:p>
    <w:p w14:paraId="182F2808" w14:textId="77777777" w:rsidR="00115A9E" w:rsidRPr="002004F7" w:rsidRDefault="00115A9E" w:rsidP="00664762">
      <w:pPr>
        <w:widowControl w:val="0"/>
        <w:tabs>
          <w:tab w:val="left" w:pos="10420"/>
        </w:tabs>
        <w:autoSpaceDE w:val="0"/>
        <w:spacing w:line="360" w:lineRule="auto"/>
        <w:jc w:val="both"/>
        <w:rPr>
          <w:rFonts w:ascii="Arial Narrow" w:hAnsi="Arial Narrow" w:cs="Arial"/>
          <w:b/>
          <w:lang w:val="en-US"/>
        </w:rPr>
      </w:pPr>
    </w:p>
    <w:p w14:paraId="641F883B" w14:textId="77777777" w:rsidR="00115A9E" w:rsidRPr="002004F7" w:rsidRDefault="00115A9E" w:rsidP="00115A9E">
      <w:pPr>
        <w:widowControl w:val="0"/>
        <w:tabs>
          <w:tab w:val="left" w:pos="10420"/>
        </w:tabs>
        <w:autoSpaceDE w:val="0"/>
        <w:spacing w:line="360" w:lineRule="auto"/>
        <w:jc w:val="center"/>
        <w:rPr>
          <w:rFonts w:ascii="Arial Narrow" w:hAnsi="Arial Narrow" w:cs="Arial"/>
          <w:b/>
          <w:lang w:val="en-US"/>
        </w:rPr>
      </w:pPr>
    </w:p>
    <w:p w14:paraId="28BA2AA8" w14:textId="77777777" w:rsidR="00115A9E" w:rsidRPr="002004F7" w:rsidRDefault="00115A9E" w:rsidP="00115A9E">
      <w:pPr>
        <w:widowControl w:val="0"/>
        <w:tabs>
          <w:tab w:val="left" w:pos="10420"/>
        </w:tabs>
        <w:autoSpaceDE w:val="0"/>
        <w:spacing w:line="360" w:lineRule="auto"/>
        <w:jc w:val="center"/>
        <w:rPr>
          <w:rFonts w:ascii="Arial Narrow" w:hAnsi="Arial Narrow" w:cs="Arial"/>
          <w:b/>
          <w:lang w:val="en-US"/>
        </w:rPr>
      </w:pPr>
    </w:p>
    <w:p w14:paraId="0903461A" w14:textId="77777777" w:rsidR="00115A9E" w:rsidRPr="002004F7" w:rsidRDefault="00115A9E" w:rsidP="00115A9E">
      <w:pPr>
        <w:widowControl w:val="0"/>
        <w:tabs>
          <w:tab w:val="left" w:pos="10420"/>
        </w:tabs>
        <w:autoSpaceDE w:val="0"/>
        <w:spacing w:line="360" w:lineRule="auto"/>
        <w:jc w:val="center"/>
        <w:rPr>
          <w:rFonts w:ascii="Arial Narrow" w:hAnsi="Arial Narrow" w:cs="Arial"/>
          <w:b/>
          <w:lang w:val="en-US"/>
        </w:rPr>
      </w:pPr>
    </w:p>
    <w:p w14:paraId="5DA50978" w14:textId="77777777" w:rsidR="00115A9E" w:rsidRPr="002004F7" w:rsidRDefault="00115A9E" w:rsidP="00115A9E">
      <w:pPr>
        <w:widowControl w:val="0"/>
        <w:tabs>
          <w:tab w:val="left" w:pos="10420"/>
        </w:tabs>
        <w:autoSpaceDE w:val="0"/>
        <w:spacing w:line="360" w:lineRule="auto"/>
        <w:jc w:val="center"/>
        <w:rPr>
          <w:rFonts w:ascii="Arial Narrow" w:hAnsi="Arial Narrow" w:cs="Arial"/>
          <w:b/>
          <w:lang w:val="en-US"/>
        </w:rPr>
      </w:pPr>
    </w:p>
    <w:p w14:paraId="1F691903" w14:textId="77777777" w:rsidR="00115A9E" w:rsidRPr="002004F7" w:rsidRDefault="00115A9E" w:rsidP="00115A9E">
      <w:pPr>
        <w:widowControl w:val="0"/>
        <w:tabs>
          <w:tab w:val="left" w:pos="10420"/>
        </w:tabs>
        <w:autoSpaceDE w:val="0"/>
        <w:spacing w:line="360" w:lineRule="auto"/>
        <w:jc w:val="center"/>
        <w:rPr>
          <w:rFonts w:ascii="Arial Narrow" w:hAnsi="Arial Narrow" w:cs="Arial"/>
          <w:b/>
          <w:lang w:val="en-US"/>
        </w:rPr>
      </w:pPr>
    </w:p>
    <w:p w14:paraId="1DF14875" w14:textId="77777777" w:rsidR="00115A9E" w:rsidRDefault="00115A9E" w:rsidP="00115A9E">
      <w:pPr>
        <w:widowControl w:val="0"/>
        <w:tabs>
          <w:tab w:val="left" w:pos="10420"/>
        </w:tabs>
        <w:autoSpaceDE w:val="0"/>
        <w:spacing w:line="360" w:lineRule="auto"/>
        <w:jc w:val="center"/>
        <w:rPr>
          <w:rFonts w:ascii="Arial Narrow" w:hAnsi="Arial Narrow" w:cs="Arial"/>
          <w:b/>
          <w:lang w:val="en-US"/>
        </w:rPr>
      </w:pPr>
    </w:p>
    <w:p w14:paraId="4D15F9EA"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5F216BAF"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202D0513"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7A285DF9"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79AA22DF"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0F08CA50"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5F4617EE"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1F11007F"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6A4CC55A"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1E3BF6E6"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7D7B89ED"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07674808"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204302FF"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45D6AAEE"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57685270" w14:textId="77777777" w:rsidR="002004F7" w:rsidRDefault="002004F7" w:rsidP="00115A9E">
      <w:pPr>
        <w:widowControl w:val="0"/>
        <w:tabs>
          <w:tab w:val="left" w:pos="10420"/>
        </w:tabs>
        <w:autoSpaceDE w:val="0"/>
        <w:spacing w:line="360" w:lineRule="auto"/>
        <w:jc w:val="center"/>
        <w:rPr>
          <w:rFonts w:ascii="Arial Narrow" w:hAnsi="Arial Narrow" w:cs="Arial"/>
          <w:b/>
          <w:lang w:val="en-US"/>
        </w:rPr>
      </w:pPr>
    </w:p>
    <w:p w14:paraId="4D3EA045" w14:textId="06C7B09E" w:rsidR="00FE3E46" w:rsidRPr="00FE3E46" w:rsidRDefault="00FE3E46" w:rsidP="00FE3E46">
      <w:pPr>
        <w:widowControl w:val="0"/>
        <w:autoSpaceDE w:val="0"/>
        <w:spacing w:before="240" w:after="240" w:line="360" w:lineRule="auto"/>
        <w:jc w:val="both"/>
        <w:rPr>
          <w:rFonts w:ascii="Arial Narrow" w:hAnsi="Arial Narrow" w:cs="Arial"/>
          <w:b/>
          <w:bCs/>
          <w:caps/>
          <w:spacing w:val="36"/>
          <w:w w:val="80"/>
          <w:position w:val="-1"/>
          <w:sz w:val="28"/>
          <w:szCs w:val="28"/>
          <w:lang w:val="en-US"/>
        </w:rPr>
      </w:pPr>
      <w:r w:rsidRPr="00FE3E46">
        <w:rPr>
          <w:rFonts w:ascii="Arial Narrow" w:hAnsi="Arial Narrow" w:cs="Arial"/>
          <w:b/>
          <w:bCs/>
          <w:caps/>
          <w:spacing w:val="36"/>
          <w:w w:val="80"/>
          <w:position w:val="-1"/>
          <w:sz w:val="28"/>
          <w:szCs w:val="28"/>
          <w:lang w:val="en-US"/>
        </w:rPr>
        <w:t>appenDIX</w:t>
      </w:r>
      <w:r w:rsidRPr="00FE3E46">
        <w:rPr>
          <w:rFonts w:ascii="Arial Narrow" w:hAnsi="Arial Narrow" w:cs="Arial"/>
          <w:b/>
          <w:bCs/>
          <w:caps/>
          <w:spacing w:val="10"/>
          <w:w w:val="80"/>
          <w:position w:val="-1"/>
          <w:sz w:val="28"/>
          <w:szCs w:val="28"/>
          <w:lang w:val="en-US"/>
        </w:rPr>
        <w:t xml:space="preserve"> </w:t>
      </w:r>
      <w:r w:rsidRPr="00FE3E46">
        <w:rPr>
          <w:rFonts w:ascii="Arial Narrow" w:hAnsi="Arial Narrow" w:cs="Arial"/>
          <w:b/>
          <w:bCs/>
          <w:caps/>
          <w:spacing w:val="36"/>
          <w:w w:val="80"/>
          <w:position w:val="-1"/>
          <w:sz w:val="28"/>
          <w:szCs w:val="28"/>
          <w:lang w:val="en-US"/>
        </w:rPr>
        <w:t>n</w:t>
      </w:r>
      <w:r w:rsidR="00CA7769">
        <w:rPr>
          <w:rFonts w:ascii="Arial Narrow" w:hAnsi="Arial Narrow" w:cs="Arial"/>
          <w:b/>
          <w:bCs/>
          <w:spacing w:val="36"/>
          <w:w w:val="80"/>
          <w:position w:val="-1"/>
          <w:sz w:val="28"/>
          <w:szCs w:val="28"/>
          <w:lang w:val="en-US"/>
        </w:rPr>
        <w:t>o</w:t>
      </w:r>
      <w:r w:rsidRPr="00FE3E46">
        <w:rPr>
          <w:rFonts w:ascii="Arial Narrow" w:hAnsi="Arial Narrow" w:cs="Arial"/>
          <w:b/>
          <w:bCs/>
          <w:caps/>
          <w:spacing w:val="36"/>
          <w:w w:val="80"/>
          <w:position w:val="-1"/>
          <w:sz w:val="28"/>
          <w:szCs w:val="28"/>
          <w:lang w:val="en-US"/>
        </w:rPr>
        <w:t>.</w:t>
      </w:r>
      <w:r w:rsidRPr="00FE3E46">
        <w:rPr>
          <w:rFonts w:ascii="Arial Narrow" w:hAnsi="Arial Narrow" w:cs="Arial"/>
          <w:b/>
          <w:bCs/>
          <w:caps/>
          <w:spacing w:val="10"/>
          <w:w w:val="80"/>
          <w:position w:val="-1"/>
          <w:sz w:val="28"/>
          <w:szCs w:val="28"/>
          <w:lang w:val="en-US"/>
        </w:rPr>
        <w:t xml:space="preserve"> </w:t>
      </w:r>
      <w:r w:rsidRPr="00FE3E46">
        <w:rPr>
          <w:rFonts w:ascii="Arial Narrow" w:hAnsi="Arial Narrow" w:cs="Arial"/>
          <w:b/>
          <w:bCs/>
          <w:caps/>
          <w:spacing w:val="36"/>
          <w:w w:val="80"/>
          <w:position w:val="-1"/>
          <w:sz w:val="28"/>
          <w:szCs w:val="28"/>
          <w:lang w:val="en-US"/>
        </w:rPr>
        <w:t>12:</w:t>
      </w:r>
      <w:r w:rsidRPr="00FE3E46">
        <w:rPr>
          <w:rFonts w:ascii="Arial Narrow" w:hAnsi="Arial Narrow" w:cs="Arial"/>
          <w:b/>
          <w:bCs/>
          <w:caps/>
          <w:spacing w:val="10"/>
          <w:w w:val="80"/>
          <w:position w:val="-1"/>
          <w:sz w:val="28"/>
          <w:szCs w:val="28"/>
          <w:lang w:val="en-US"/>
        </w:rPr>
        <w:t xml:space="preserve"> </w:t>
      </w:r>
      <w:r w:rsidRPr="00FE3E46">
        <w:rPr>
          <w:rFonts w:ascii="Arial Narrow" w:hAnsi="Arial Narrow" w:cs="Arial"/>
          <w:b/>
          <w:bCs/>
          <w:caps/>
          <w:spacing w:val="36"/>
          <w:w w:val="80"/>
          <w:position w:val="-1"/>
          <w:sz w:val="28"/>
          <w:szCs w:val="28"/>
          <w:lang w:val="en-US"/>
        </w:rPr>
        <w:t>DEclaration</w:t>
      </w:r>
      <w:r w:rsidRPr="00FE3E46">
        <w:rPr>
          <w:rFonts w:ascii="Arial Narrow" w:hAnsi="Arial Narrow" w:cs="Arial"/>
          <w:b/>
          <w:bCs/>
          <w:caps/>
          <w:spacing w:val="10"/>
          <w:w w:val="80"/>
          <w:position w:val="-1"/>
          <w:sz w:val="28"/>
          <w:szCs w:val="28"/>
          <w:lang w:val="en-US"/>
        </w:rPr>
        <w:t xml:space="preserve"> OF INTENTION TO TENDER </w:t>
      </w:r>
    </w:p>
    <w:p w14:paraId="0CCDB12F" w14:textId="77777777" w:rsidR="00FE3E46" w:rsidRPr="00FE3E46" w:rsidRDefault="00FE3E46" w:rsidP="00FE3E46">
      <w:pPr>
        <w:widowControl w:val="0"/>
        <w:autoSpaceDE w:val="0"/>
        <w:adjustRightInd w:val="0"/>
        <w:spacing w:after="60" w:line="360" w:lineRule="auto"/>
        <w:rPr>
          <w:rFonts w:ascii="Arial Narrow" w:hAnsi="Arial Narrow" w:cs="Arial"/>
          <w:lang w:val="en-US"/>
        </w:rPr>
      </w:pPr>
      <w:bookmarkStart w:id="130" w:name="_Hlk158727226"/>
    </w:p>
    <w:bookmarkEnd w:id="130"/>
    <w:p w14:paraId="71552B71"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r w:rsidRPr="00FE3E46">
        <w:rPr>
          <w:rFonts w:ascii="Arial Narrow" w:hAnsi="Arial Narrow" w:cs="Arial"/>
          <w:i/>
          <w:iCs/>
          <w:lang w:val="en-US"/>
        </w:rPr>
        <w:t>To be attached to the</w:t>
      </w:r>
    </w:p>
    <w:p w14:paraId="6B7073A7"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5411B332"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461463CC"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r w:rsidRPr="00FE3E46">
        <w:rPr>
          <w:rFonts w:ascii="Arial Narrow" w:hAnsi="Arial Narrow" w:cs="Arial"/>
          <w:i/>
          <w:iCs/>
          <w:lang w:val="en-US"/>
        </w:rPr>
        <w:t xml:space="preserve">I, the undersigned </w:t>
      </w:r>
    </w:p>
    <w:p w14:paraId="174572C3" w14:textId="77777777" w:rsidR="00FE3E46" w:rsidRPr="00641102" w:rsidRDefault="00FE3E46" w:rsidP="00FE3E46">
      <w:pPr>
        <w:widowControl w:val="0"/>
        <w:tabs>
          <w:tab w:val="left" w:pos="10420"/>
        </w:tabs>
        <w:autoSpaceDE w:val="0"/>
        <w:spacing w:line="360" w:lineRule="auto"/>
        <w:jc w:val="both"/>
        <w:rPr>
          <w:rFonts w:ascii="Arial Narrow" w:hAnsi="Arial Narrow" w:cs="Arial"/>
          <w:i/>
          <w:iCs/>
          <w:lang w:val="en-GB"/>
        </w:rPr>
      </w:pPr>
      <w:r w:rsidRPr="00641102">
        <w:rPr>
          <w:rFonts w:ascii="Arial Narrow" w:hAnsi="Arial Narrow" w:cs="Arial"/>
          <w:i/>
          <w:iCs/>
          <w:lang w:val="en-GB"/>
        </w:rPr>
        <w:t xml:space="preserve">Nationality : </w:t>
      </w:r>
    </w:p>
    <w:p w14:paraId="5E505AA9" w14:textId="77777777" w:rsidR="00FE3E46" w:rsidRPr="00641102" w:rsidRDefault="00FE3E46" w:rsidP="00FE3E46">
      <w:pPr>
        <w:widowControl w:val="0"/>
        <w:tabs>
          <w:tab w:val="left" w:pos="10420"/>
        </w:tabs>
        <w:autoSpaceDE w:val="0"/>
        <w:spacing w:line="360" w:lineRule="auto"/>
        <w:jc w:val="both"/>
        <w:rPr>
          <w:rFonts w:ascii="Arial Narrow" w:hAnsi="Arial Narrow" w:cs="Arial"/>
          <w:i/>
          <w:iCs/>
          <w:lang w:val="en-GB"/>
        </w:rPr>
      </w:pPr>
      <w:r w:rsidRPr="00641102">
        <w:rPr>
          <w:rFonts w:ascii="Arial Narrow" w:hAnsi="Arial Narrow" w:cs="Arial"/>
          <w:i/>
          <w:iCs/>
          <w:lang w:val="en-GB"/>
        </w:rPr>
        <w:t xml:space="preserve">Domicile : </w:t>
      </w:r>
    </w:p>
    <w:p w14:paraId="4BB2EB99" w14:textId="77777777" w:rsidR="00FE3E46" w:rsidRPr="00641102" w:rsidRDefault="00FE3E46" w:rsidP="00FE3E46">
      <w:pPr>
        <w:widowControl w:val="0"/>
        <w:tabs>
          <w:tab w:val="left" w:pos="10420"/>
        </w:tabs>
        <w:autoSpaceDE w:val="0"/>
        <w:spacing w:line="360" w:lineRule="auto"/>
        <w:jc w:val="both"/>
        <w:rPr>
          <w:rFonts w:ascii="Arial Narrow" w:hAnsi="Arial Narrow" w:cs="Arial"/>
          <w:i/>
          <w:iCs/>
          <w:lang w:val="en-GB"/>
        </w:rPr>
      </w:pPr>
      <w:r w:rsidRPr="00641102">
        <w:rPr>
          <w:rFonts w:ascii="Arial Narrow" w:hAnsi="Arial Narrow" w:cs="Arial"/>
          <w:i/>
          <w:iCs/>
          <w:lang w:val="en-GB"/>
        </w:rPr>
        <w:t>Position :</w:t>
      </w:r>
    </w:p>
    <w:p w14:paraId="2A051D22" w14:textId="77777777" w:rsidR="00FE3E46" w:rsidRPr="00641102" w:rsidRDefault="00FE3E46" w:rsidP="00FE3E46">
      <w:pPr>
        <w:widowControl w:val="0"/>
        <w:tabs>
          <w:tab w:val="left" w:pos="10420"/>
        </w:tabs>
        <w:autoSpaceDE w:val="0"/>
        <w:spacing w:line="360" w:lineRule="auto"/>
        <w:jc w:val="both"/>
        <w:rPr>
          <w:rFonts w:ascii="Arial Narrow" w:hAnsi="Arial Narrow" w:cs="Arial"/>
          <w:i/>
          <w:iCs/>
          <w:lang w:val="en-GB"/>
        </w:rPr>
      </w:pPr>
    </w:p>
    <w:p w14:paraId="213B5EF2" w14:textId="77777777" w:rsidR="00FE3E46" w:rsidRPr="00641102" w:rsidRDefault="00FE3E46" w:rsidP="00FE3E46">
      <w:pPr>
        <w:widowControl w:val="0"/>
        <w:tabs>
          <w:tab w:val="left" w:pos="10420"/>
        </w:tabs>
        <w:autoSpaceDE w:val="0"/>
        <w:spacing w:line="360" w:lineRule="auto"/>
        <w:jc w:val="both"/>
        <w:rPr>
          <w:rFonts w:ascii="Arial Narrow" w:hAnsi="Arial Narrow" w:cs="Arial"/>
          <w:i/>
          <w:iCs/>
          <w:lang w:val="en-GB"/>
        </w:rPr>
      </w:pPr>
    </w:p>
    <w:p w14:paraId="7DB6293A" w14:textId="67E2CDE5"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r w:rsidRPr="00FE3E46">
        <w:rPr>
          <w:rFonts w:ascii="Arial Narrow" w:hAnsi="Arial Narrow" w:cs="Arial"/>
          <w:i/>
          <w:iCs/>
          <w:lang w:val="en-US"/>
        </w:rPr>
        <w:t xml:space="preserve">By virtue of my powers as </w:t>
      </w:r>
      <w:r w:rsidR="00CA7769">
        <w:rPr>
          <w:rFonts w:ascii="Arial Narrow" w:hAnsi="Arial Narrow" w:cs="Arial"/>
          <w:i/>
          <w:iCs/>
          <w:lang w:val="en-US"/>
        </w:rPr>
        <w:t>General Manager</w:t>
      </w:r>
      <w:r w:rsidRPr="00FE3E46">
        <w:rPr>
          <w:rFonts w:ascii="Arial Narrow" w:hAnsi="Arial Narrow" w:cs="Arial"/>
          <w:i/>
          <w:iCs/>
          <w:lang w:val="en-US"/>
        </w:rPr>
        <w:t>, having taken note of the National Tender File No. [indicate the nature of the service].</w:t>
      </w:r>
    </w:p>
    <w:p w14:paraId="50588291"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6E95CF1D"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04376E98"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r w:rsidRPr="00FE3E46">
        <w:rPr>
          <w:rFonts w:ascii="Arial Narrow" w:hAnsi="Arial Narrow" w:cs="Arial"/>
          <w:i/>
          <w:iCs/>
          <w:lang w:val="en-US"/>
        </w:rPr>
        <w:t>Hereby declare my intention to tender for this invitation to tender.</w:t>
      </w:r>
    </w:p>
    <w:p w14:paraId="5D9A75CA"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09A5A58C"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32CC9333" w14:textId="10EF21CA" w:rsidR="00FE3E46" w:rsidRPr="00FE3E46" w:rsidRDefault="00FE3E46" w:rsidP="00FE3E46">
      <w:pPr>
        <w:widowControl w:val="0"/>
        <w:tabs>
          <w:tab w:val="left" w:pos="10420"/>
        </w:tabs>
        <w:autoSpaceDE w:val="0"/>
        <w:spacing w:line="360" w:lineRule="auto"/>
        <w:ind w:left="4248"/>
        <w:jc w:val="right"/>
        <w:rPr>
          <w:rFonts w:ascii="Arial Narrow" w:hAnsi="Arial Narrow" w:cs="Arial"/>
          <w:i/>
          <w:iCs/>
          <w:lang w:val="en-US"/>
        </w:rPr>
      </w:pPr>
      <w:r>
        <w:rPr>
          <w:rFonts w:ascii="Arial Narrow" w:hAnsi="Arial Narrow" w:cs="Arial"/>
          <w:i/>
          <w:iCs/>
          <w:lang w:val="en-US"/>
        </w:rPr>
        <w:t xml:space="preserve">        </w:t>
      </w:r>
      <w:r>
        <w:rPr>
          <w:rFonts w:ascii="Arial Narrow" w:hAnsi="Arial Narrow" w:cs="Arial"/>
          <w:i/>
          <w:iCs/>
          <w:lang w:val="en-US"/>
        </w:rPr>
        <w:tab/>
      </w:r>
      <w:r>
        <w:rPr>
          <w:rFonts w:ascii="Arial Narrow" w:hAnsi="Arial Narrow" w:cs="Arial"/>
          <w:i/>
          <w:iCs/>
          <w:lang w:val="en-US"/>
        </w:rPr>
        <w:tab/>
      </w:r>
      <w:r w:rsidR="001B67AF">
        <w:rPr>
          <w:rFonts w:ascii="Arial Narrow" w:hAnsi="Arial Narrow" w:cs="Arial"/>
          <w:i/>
          <w:iCs/>
          <w:lang w:val="en-US"/>
        </w:rPr>
        <w:t>Done</w:t>
      </w:r>
      <w:r w:rsidRPr="00FE3E46">
        <w:rPr>
          <w:rFonts w:ascii="Arial Narrow" w:hAnsi="Arial Narrow" w:cs="Arial"/>
          <w:i/>
          <w:iCs/>
          <w:lang w:val="en-US"/>
        </w:rPr>
        <w:t xml:space="preserve"> at ________________on </w:t>
      </w:r>
      <w:r w:rsidRPr="00FE3E46">
        <w:rPr>
          <w:rFonts w:ascii="Arial Narrow" w:hAnsi="Arial Narrow" w:cs="Arial"/>
          <w:i/>
          <w:iCs/>
          <w:lang w:val="en-US"/>
        </w:rPr>
        <w:tab/>
      </w:r>
    </w:p>
    <w:p w14:paraId="6D37CCDD"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10BB231D" w14:textId="77777777" w:rsidR="00FE3E46" w:rsidRPr="00FE3E46" w:rsidRDefault="00FE3E46" w:rsidP="00FE3E46">
      <w:pPr>
        <w:widowControl w:val="0"/>
        <w:tabs>
          <w:tab w:val="left" w:pos="10420"/>
        </w:tabs>
        <w:autoSpaceDE w:val="0"/>
        <w:spacing w:line="360" w:lineRule="auto"/>
        <w:jc w:val="both"/>
        <w:rPr>
          <w:rFonts w:ascii="Arial Narrow" w:hAnsi="Arial Narrow" w:cs="Arial"/>
          <w:i/>
          <w:iCs/>
          <w:lang w:val="en-US"/>
        </w:rPr>
      </w:pPr>
    </w:p>
    <w:p w14:paraId="582F74B1" w14:textId="48B925FC" w:rsidR="002004F7" w:rsidRPr="00FE3E46" w:rsidRDefault="00FE3E46" w:rsidP="00FE3E46">
      <w:pPr>
        <w:widowControl w:val="0"/>
        <w:tabs>
          <w:tab w:val="left" w:pos="10420"/>
        </w:tabs>
        <w:autoSpaceDE w:val="0"/>
        <w:spacing w:line="360" w:lineRule="auto"/>
        <w:jc w:val="both"/>
        <w:rPr>
          <w:rFonts w:ascii="Arial Narrow" w:hAnsi="Arial Narrow" w:cs="Arial"/>
          <w:b/>
          <w:lang w:val="en-US"/>
        </w:rPr>
      </w:pPr>
      <w:r>
        <w:rPr>
          <w:rFonts w:ascii="Arial Narrow" w:hAnsi="Arial Narrow" w:cs="Arial"/>
          <w:i/>
          <w:iCs/>
          <w:lang w:val="en-US"/>
        </w:rPr>
        <w:t xml:space="preserve">                                                                            </w:t>
      </w:r>
      <w:r w:rsidRPr="00FE3E46">
        <w:rPr>
          <w:rFonts w:ascii="Arial Narrow" w:hAnsi="Arial Narrow" w:cs="Arial"/>
          <w:i/>
          <w:iCs/>
          <w:lang w:val="en-US"/>
        </w:rPr>
        <w:t>Signature, name and stamp of the bidder</w:t>
      </w:r>
    </w:p>
    <w:p w14:paraId="2F9C9A9F" w14:textId="77777777" w:rsidR="002004F7" w:rsidRPr="00FE3E46" w:rsidRDefault="002004F7" w:rsidP="009B49E9">
      <w:pPr>
        <w:widowControl w:val="0"/>
        <w:tabs>
          <w:tab w:val="left" w:pos="10420"/>
        </w:tabs>
        <w:autoSpaceDE w:val="0"/>
        <w:spacing w:line="360" w:lineRule="auto"/>
        <w:jc w:val="both"/>
        <w:rPr>
          <w:rFonts w:ascii="Arial Narrow" w:hAnsi="Arial Narrow" w:cs="Arial"/>
          <w:b/>
          <w:lang w:val="en-US"/>
        </w:rPr>
      </w:pPr>
    </w:p>
    <w:p w14:paraId="25E483F4" w14:textId="77777777" w:rsidR="002004F7" w:rsidRPr="00FE3E46" w:rsidRDefault="002004F7" w:rsidP="00115A9E">
      <w:pPr>
        <w:widowControl w:val="0"/>
        <w:tabs>
          <w:tab w:val="left" w:pos="10420"/>
        </w:tabs>
        <w:autoSpaceDE w:val="0"/>
        <w:spacing w:line="360" w:lineRule="auto"/>
        <w:jc w:val="center"/>
        <w:rPr>
          <w:rFonts w:ascii="Arial Narrow" w:hAnsi="Arial Narrow" w:cs="Arial"/>
          <w:b/>
          <w:lang w:val="en-US"/>
        </w:rPr>
      </w:pPr>
    </w:p>
    <w:p w14:paraId="4AA6F857" w14:textId="77777777" w:rsidR="002004F7" w:rsidRPr="00FE3E46" w:rsidRDefault="002004F7" w:rsidP="00115A9E">
      <w:pPr>
        <w:widowControl w:val="0"/>
        <w:tabs>
          <w:tab w:val="left" w:pos="10420"/>
        </w:tabs>
        <w:autoSpaceDE w:val="0"/>
        <w:spacing w:line="360" w:lineRule="auto"/>
        <w:jc w:val="center"/>
        <w:rPr>
          <w:rFonts w:ascii="Arial Narrow" w:hAnsi="Arial Narrow" w:cs="Arial"/>
          <w:b/>
          <w:lang w:val="en-US"/>
        </w:rPr>
      </w:pPr>
    </w:p>
    <w:p w14:paraId="107E751B" w14:textId="77777777" w:rsidR="002004F7" w:rsidRPr="00FE3E46" w:rsidRDefault="002004F7" w:rsidP="0068190E">
      <w:pPr>
        <w:widowControl w:val="0"/>
        <w:tabs>
          <w:tab w:val="left" w:pos="10420"/>
        </w:tabs>
        <w:autoSpaceDE w:val="0"/>
        <w:spacing w:line="360" w:lineRule="auto"/>
        <w:rPr>
          <w:rFonts w:ascii="Arial Narrow" w:hAnsi="Arial Narrow" w:cs="Arial"/>
          <w:b/>
          <w:lang w:val="en-US"/>
        </w:rPr>
      </w:pPr>
    </w:p>
    <w:p w14:paraId="5E5F3D96" w14:textId="77777777" w:rsidR="002004F7" w:rsidRPr="00FE3E46" w:rsidRDefault="002004F7" w:rsidP="00115A9E">
      <w:pPr>
        <w:widowControl w:val="0"/>
        <w:tabs>
          <w:tab w:val="left" w:pos="10420"/>
        </w:tabs>
        <w:autoSpaceDE w:val="0"/>
        <w:spacing w:line="360" w:lineRule="auto"/>
        <w:jc w:val="center"/>
        <w:rPr>
          <w:rFonts w:ascii="Arial Narrow" w:hAnsi="Arial Narrow" w:cs="Arial"/>
          <w:b/>
          <w:lang w:val="en-US"/>
        </w:rPr>
      </w:pPr>
    </w:p>
    <w:p w14:paraId="4F80C79F" w14:textId="19F66A5D" w:rsidR="00FE3E46" w:rsidRPr="00FE3E46" w:rsidRDefault="00FE3E46" w:rsidP="00FE3E46">
      <w:pPr>
        <w:widowControl w:val="0"/>
        <w:autoSpaceDE w:val="0"/>
        <w:spacing w:before="120" w:after="120" w:line="360" w:lineRule="auto"/>
        <w:ind w:right="-6"/>
        <w:jc w:val="center"/>
        <w:rPr>
          <w:rFonts w:ascii="Arial Narrow" w:hAnsi="Arial Narrow" w:cs="Arial"/>
          <w:b/>
          <w:bCs/>
          <w:caps/>
          <w:color w:val="000000"/>
          <w:spacing w:val="36"/>
          <w:w w:val="80"/>
          <w:position w:val="-1"/>
          <w:sz w:val="32"/>
          <w:lang w:val="en-US"/>
        </w:rPr>
      </w:pPr>
      <w:bookmarkStart w:id="131" w:name="_Toc156822342"/>
      <w:bookmarkStart w:id="132" w:name="_Toc156822783"/>
      <w:bookmarkStart w:id="133" w:name="_Toc156825451"/>
      <w:bookmarkStart w:id="134" w:name="_Toc156826473"/>
      <w:bookmarkStart w:id="135" w:name="_Toc156853927"/>
      <w:bookmarkStart w:id="136" w:name="_Toc156855427"/>
      <w:r w:rsidRPr="00FE3E46">
        <w:rPr>
          <w:rFonts w:ascii="Arial Narrow" w:hAnsi="Arial Narrow" w:cs="Arial"/>
          <w:b/>
          <w:bCs/>
          <w:caps/>
          <w:color w:val="000000"/>
          <w:spacing w:val="36"/>
          <w:w w:val="80"/>
          <w:position w:val="-1"/>
          <w:sz w:val="32"/>
          <w:lang w:val="en-US"/>
        </w:rPr>
        <w:t>appendix N</w:t>
      </w:r>
      <w:r w:rsidR="0068190E" w:rsidRPr="00FE3E46">
        <w:rPr>
          <w:rFonts w:ascii="Arial Narrow" w:hAnsi="Arial Narrow" w:cs="Arial"/>
          <w:b/>
          <w:bCs/>
          <w:color w:val="000000"/>
          <w:spacing w:val="36"/>
          <w:w w:val="80"/>
          <w:position w:val="-1"/>
          <w:sz w:val="32"/>
          <w:lang w:val="en-US"/>
        </w:rPr>
        <w:t>o</w:t>
      </w:r>
      <w:r w:rsidRPr="00FE3E46">
        <w:rPr>
          <w:rFonts w:ascii="Arial Narrow" w:hAnsi="Arial Narrow" w:cs="Arial"/>
          <w:b/>
          <w:bCs/>
          <w:caps/>
          <w:color w:val="000000"/>
          <w:spacing w:val="36"/>
          <w:w w:val="80"/>
          <w:position w:val="-1"/>
          <w:sz w:val="32"/>
          <w:lang w:val="en-US"/>
        </w:rPr>
        <w:t xml:space="preserve">.13: </w:t>
      </w:r>
      <w:r w:rsidR="0068190E">
        <w:rPr>
          <w:rFonts w:ascii="Arial Narrow" w:hAnsi="Arial Narrow" w:cs="Arial"/>
          <w:b/>
          <w:bCs/>
          <w:caps/>
          <w:color w:val="000000"/>
          <w:spacing w:val="36"/>
          <w:w w:val="80"/>
          <w:position w:val="-1"/>
          <w:sz w:val="32"/>
          <w:lang w:val="en-US"/>
        </w:rPr>
        <w:t xml:space="preserve">CANDIDATE’s </w:t>
      </w:r>
      <w:r w:rsidRPr="00FE3E46">
        <w:rPr>
          <w:rFonts w:ascii="Arial Narrow" w:hAnsi="Arial Narrow" w:cs="Arial"/>
          <w:b/>
          <w:bCs/>
          <w:caps/>
          <w:color w:val="000000"/>
          <w:spacing w:val="36"/>
          <w:w w:val="80"/>
          <w:position w:val="-1"/>
          <w:sz w:val="32"/>
          <w:lang w:val="en-US"/>
        </w:rPr>
        <w:t>R</w:t>
      </w:r>
      <w:r w:rsidR="0068190E">
        <w:rPr>
          <w:rFonts w:ascii="Arial Narrow" w:hAnsi="Arial Narrow" w:cs="Arial"/>
          <w:b/>
          <w:bCs/>
          <w:caps/>
          <w:color w:val="000000"/>
          <w:spacing w:val="36"/>
          <w:w w:val="80"/>
          <w:position w:val="-1"/>
          <w:sz w:val="32"/>
          <w:lang w:val="en-US"/>
        </w:rPr>
        <w:t>E</w:t>
      </w:r>
      <w:r w:rsidRPr="00FE3E46">
        <w:rPr>
          <w:rFonts w:ascii="Arial Narrow" w:hAnsi="Arial Narrow" w:cs="Arial"/>
          <w:b/>
          <w:bCs/>
          <w:caps/>
          <w:color w:val="000000"/>
          <w:spacing w:val="36"/>
          <w:w w:val="80"/>
          <w:position w:val="-1"/>
          <w:sz w:val="32"/>
          <w:lang w:val="en-US"/>
        </w:rPr>
        <w:t>f</w:t>
      </w:r>
      <w:r w:rsidR="0068190E">
        <w:rPr>
          <w:rFonts w:ascii="Arial Narrow" w:hAnsi="Arial Narrow" w:cs="Arial"/>
          <w:b/>
          <w:bCs/>
          <w:caps/>
          <w:color w:val="000000"/>
          <w:spacing w:val="36"/>
          <w:w w:val="80"/>
          <w:position w:val="-1"/>
          <w:sz w:val="32"/>
          <w:lang w:val="en-US"/>
        </w:rPr>
        <w:t>E</w:t>
      </w:r>
      <w:r w:rsidRPr="00FE3E46">
        <w:rPr>
          <w:rFonts w:ascii="Arial Narrow" w:hAnsi="Arial Narrow" w:cs="Arial"/>
          <w:b/>
          <w:bCs/>
          <w:caps/>
          <w:color w:val="000000"/>
          <w:spacing w:val="36"/>
          <w:w w:val="80"/>
          <w:position w:val="-1"/>
          <w:sz w:val="32"/>
          <w:lang w:val="en-US"/>
        </w:rPr>
        <w:t>rences</w:t>
      </w:r>
      <w:bookmarkEnd w:id="131"/>
      <w:bookmarkEnd w:id="132"/>
      <w:bookmarkEnd w:id="133"/>
      <w:bookmarkEnd w:id="134"/>
      <w:bookmarkEnd w:id="135"/>
      <w:bookmarkEnd w:id="136"/>
    </w:p>
    <w:p w14:paraId="35FFA5BF" w14:textId="77777777" w:rsidR="0037349C" w:rsidRPr="0037349C" w:rsidRDefault="0037349C" w:rsidP="0037349C">
      <w:pPr>
        <w:widowControl w:val="0"/>
        <w:autoSpaceDE w:val="0"/>
        <w:adjustRightInd w:val="0"/>
        <w:spacing w:before="60" w:after="60" w:line="360" w:lineRule="auto"/>
        <w:ind w:left="127" w:right="102"/>
        <w:jc w:val="both"/>
        <w:rPr>
          <w:rFonts w:ascii="Arial Narrow" w:hAnsi="Arial Narrow" w:cs="Arial"/>
          <w:lang w:val="en-US"/>
        </w:rPr>
      </w:pPr>
      <w:r w:rsidRPr="0037349C">
        <w:rPr>
          <w:rFonts w:ascii="Arial Narrow" w:hAnsi="Arial Narrow" w:cs="Arial"/>
          <w:lang w:val="en-US"/>
        </w:rPr>
        <w:t>Services rendered during the last [indicate number from 1 to 5] years that best illustrate your qualifications</w:t>
      </w:r>
    </w:p>
    <w:p w14:paraId="5F4BF337" w14:textId="2B866907" w:rsidR="00FE3E46" w:rsidRPr="0037349C" w:rsidRDefault="0037349C" w:rsidP="0037349C">
      <w:pPr>
        <w:widowControl w:val="0"/>
        <w:autoSpaceDE w:val="0"/>
        <w:adjustRightInd w:val="0"/>
        <w:spacing w:before="60" w:after="60" w:line="360" w:lineRule="auto"/>
        <w:ind w:left="127" w:right="102"/>
        <w:jc w:val="both"/>
        <w:rPr>
          <w:rFonts w:ascii="Arial Narrow" w:hAnsi="Arial Narrow" w:cs="Arial"/>
          <w:lang w:val="en-US"/>
        </w:rPr>
      </w:pPr>
      <w:r w:rsidRPr="0037349C">
        <w:rPr>
          <w:rFonts w:ascii="Arial Narrow" w:hAnsi="Arial Narrow" w:cs="Arial"/>
          <w:lang w:val="en-US"/>
        </w:rPr>
        <w:t>Using the form below, provide the information requested for each relevant task that your company/organisation has been contracted to carry out, either as the sole company or as one of the main partners in a consortium.</w:t>
      </w:r>
    </w:p>
    <w:tbl>
      <w:tblPr>
        <w:tblW w:w="10141" w:type="dxa"/>
        <w:tblInd w:w="112" w:type="dxa"/>
        <w:tblLayout w:type="fixed"/>
        <w:tblCellMar>
          <w:left w:w="0" w:type="dxa"/>
          <w:right w:w="0" w:type="dxa"/>
        </w:tblCellMar>
        <w:tblLook w:val="0000" w:firstRow="0" w:lastRow="0" w:firstColumn="0" w:lastColumn="0" w:noHBand="0" w:noVBand="0"/>
      </w:tblPr>
      <w:tblGrid>
        <w:gridCol w:w="5847"/>
        <w:gridCol w:w="4294"/>
      </w:tblGrid>
      <w:tr w:rsidR="00FE3E46" w:rsidRPr="00E813B7" w14:paraId="16CEBBE1" w14:textId="77777777" w:rsidTr="00E776A6">
        <w:trPr>
          <w:trHeight w:hRule="exact" w:val="475"/>
        </w:trPr>
        <w:tc>
          <w:tcPr>
            <w:tcW w:w="5847" w:type="dxa"/>
            <w:tcBorders>
              <w:top w:val="single" w:sz="4" w:space="0" w:color="221F1F"/>
              <w:left w:val="single" w:sz="4" w:space="0" w:color="221F1F"/>
              <w:bottom w:val="single" w:sz="4" w:space="0" w:color="221F1F"/>
              <w:right w:val="single" w:sz="4" w:space="0" w:color="221F1F"/>
            </w:tcBorders>
          </w:tcPr>
          <w:p w14:paraId="7FBE5C0B" w14:textId="1D5B2A5C" w:rsidR="00FE3E46" w:rsidRPr="00E813B7" w:rsidRDefault="0037349C" w:rsidP="00E776A6">
            <w:pPr>
              <w:widowControl w:val="0"/>
              <w:autoSpaceDE w:val="0"/>
              <w:adjustRightInd w:val="0"/>
              <w:spacing w:before="60" w:after="60" w:line="360" w:lineRule="auto"/>
              <w:ind w:left="20" w:right="-20"/>
              <w:rPr>
                <w:rFonts w:ascii="Arial Narrow" w:hAnsi="Arial Narrow"/>
              </w:rPr>
            </w:pPr>
            <w:r>
              <w:rPr>
                <w:rFonts w:ascii="Arial Narrow" w:hAnsi="Arial Narrow" w:cs="Arial"/>
              </w:rPr>
              <w:t>Name of the task</w:t>
            </w:r>
            <w:r w:rsidR="00FE3E46" w:rsidRPr="00E813B7">
              <w:rPr>
                <w:rFonts w:ascii="Arial Narrow" w:hAnsi="Arial Narrow" w:cs="Arial"/>
              </w:rPr>
              <w:t>:</w:t>
            </w:r>
          </w:p>
        </w:tc>
        <w:tc>
          <w:tcPr>
            <w:tcW w:w="4294" w:type="dxa"/>
            <w:tcBorders>
              <w:top w:val="single" w:sz="4" w:space="0" w:color="221F1F"/>
              <w:left w:val="single" w:sz="4" w:space="0" w:color="221F1F"/>
              <w:bottom w:val="single" w:sz="4" w:space="0" w:color="221F1F"/>
              <w:right w:val="single" w:sz="4" w:space="0" w:color="221F1F"/>
            </w:tcBorders>
          </w:tcPr>
          <w:p w14:paraId="44DE14BF" w14:textId="2AEF6621" w:rsidR="00FE3E46" w:rsidRPr="00E813B7" w:rsidRDefault="0037349C" w:rsidP="00E776A6">
            <w:pPr>
              <w:widowControl w:val="0"/>
              <w:autoSpaceDE w:val="0"/>
              <w:adjustRightInd w:val="0"/>
              <w:spacing w:before="60" w:after="60" w:line="360" w:lineRule="auto"/>
              <w:ind w:left="20" w:right="-20"/>
              <w:rPr>
                <w:rFonts w:ascii="Arial Narrow" w:hAnsi="Arial Narrow" w:cs="Arial"/>
              </w:rPr>
            </w:pPr>
            <w:r>
              <w:rPr>
                <w:rFonts w:ascii="Arial Narrow" w:hAnsi="Arial Narrow" w:cs="Arial"/>
              </w:rPr>
              <w:t>Country</w:t>
            </w:r>
            <w:r w:rsidR="00FE3E46" w:rsidRPr="00E813B7">
              <w:rPr>
                <w:rFonts w:ascii="Arial Narrow" w:hAnsi="Arial Narrow" w:cs="Arial"/>
              </w:rPr>
              <w:t xml:space="preserve"> :</w:t>
            </w:r>
          </w:p>
        </w:tc>
      </w:tr>
      <w:tr w:rsidR="00FE3E46" w:rsidRPr="00FB6A8D" w14:paraId="2A2FFC8F" w14:textId="77777777" w:rsidTr="00E776A6">
        <w:trPr>
          <w:trHeight w:hRule="exact" w:val="880"/>
        </w:trPr>
        <w:tc>
          <w:tcPr>
            <w:tcW w:w="5847" w:type="dxa"/>
            <w:tcBorders>
              <w:top w:val="single" w:sz="4" w:space="0" w:color="221F1F"/>
              <w:left w:val="single" w:sz="4" w:space="0" w:color="221F1F"/>
              <w:bottom w:val="single" w:sz="4" w:space="0" w:color="221F1F"/>
              <w:right w:val="single" w:sz="4" w:space="0" w:color="221F1F"/>
            </w:tcBorders>
          </w:tcPr>
          <w:p w14:paraId="140A6E13" w14:textId="77777777" w:rsidR="00FE3E46" w:rsidRPr="00E813B7" w:rsidRDefault="00FE3E46" w:rsidP="00E776A6">
            <w:pPr>
              <w:widowControl w:val="0"/>
              <w:autoSpaceDE w:val="0"/>
              <w:adjustRightInd w:val="0"/>
              <w:spacing w:before="60" w:after="60" w:line="360" w:lineRule="auto"/>
              <w:ind w:left="20" w:right="-20"/>
              <w:rPr>
                <w:rFonts w:ascii="Arial Narrow" w:hAnsi="Arial Narrow" w:cs="Arial"/>
              </w:rPr>
            </w:pPr>
          </w:p>
          <w:p w14:paraId="6F2D7F61" w14:textId="27CA5C68" w:rsidR="00FE3E46" w:rsidRPr="00E813B7" w:rsidRDefault="00E776A6" w:rsidP="00E776A6">
            <w:pPr>
              <w:widowControl w:val="0"/>
              <w:autoSpaceDE w:val="0"/>
              <w:adjustRightInd w:val="0"/>
              <w:spacing w:before="60" w:after="60" w:line="360" w:lineRule="auto"/>
              <w:ind w:left="20" w:right="-20"/>
              <w:rPr>
                <w:rFonts w:ascii="Arial Narrow" w:hAnsi="Arial Narrow" w:cs="Arial"/>
              </w:rPr>
            </w:pPr>
            <w:r>
              <w:rPr>
                <w:rFonts w:ascii="Arial Narrow" w:hAnsi="Arial Narrow" w:cs="Arial"/>
              </w:rPr>
              <w:t>Place</w:t>
            </w:r>
            <w:r w:rsidR="00FE3E46" w:rsidRPr="00E813B7">
              <w:rPr>
                <w:rFonts w:ascii="Arial Narrow" w:hAnsi="Arial Narrow" w:cs="Arial"/>
              </w:rPr>
              <w:t xml:space="preserve"> :</w:t>
            </w:r>
          </w:p>
        </w:tc>
        <w:tc>
          <w:tcPr>
            <w:tcW w:w="4294" w:type="dxa"/>
            <w:tcBorders>
              <w:top w:val="single" w:sz="4" w:space="0" w:color="221F1F"/>
              <w:left w:val="single" w:sz="4" w:space="0" w:color="221F1F"/>
              <w:bottom w:val="single" w:sz="4" w:space="0" w:color="221F1F"/>
              <w:right w:val="single" w:sz="4" w:space="0" w:color="221F1F"/>
            </w:tcBorders>
            <w:vAlign w:val="center"/>
          </w:tcPr>
          <w:p w14:paraId="3F7C9A15" w14:textId="6CA61EC4" w:rsidR="00FE3E46" w:rsidRPr="00E776A6" w:rsidRDefault="0037349C" w:rsidP="00E776A6">
            <w:pPr>
              <w:widowControl w:val="0"/>
              <w:autoSpaceDE w:val="0"/>
              <w:adjustRightInd w:val="0"/>
              <w:spacing w:before="60" w:after="60" w:line="360" w:lineRule="auto"/>
              <w:ind w:left="20" w:right="-20"/>
              <w:rPr>
                <w:rFonts w:ascii="Arial Narrow" w:hAnsi="Arial Narrow" w:cs="Arial"/>
                <w:lang w:val="en-US"/>
              </w:rPr>
            </w:pPr>
            <w:r w:rsidRPr="00E776A6">
              <w:rPr>
                <w:rFonts w:ascii="Arial Narrow" w:hAnsi="Arial Narrow" w:cs="Arial"/>
                <w:lang w:val="en-US"/>
              </w:rPr>
              <w:t>Specialised</w:t>
            </w:r>
            <w:r w:rsidR="00FE3E46" w:rsidRPr="00E776A6">
              <w:rPr>
                <w:rFonts w:ascii="Arial Narrow" w:hAnsi="Arial Narrow" w:cs="Arial"/>
                <w:lang w:val="en-US"/>
              </w:rPr>
              <w:t xml:space="preserve"> </w:t>
            </w:r>
            <w:r w:rsidRPr="00E776A6">
              <w:rPr>
                <w:rFonts w:ascii="Arial Narrow" w:hAnsi="Arial Narrow" w:cs="Arial"/>
                <w:lang w:val="en-US"/>
              </w:rPr>
              <w:t>Personnel provided by your enterprise</w:t>
            </w:r>
            <w:r w:rsidR="00E776A6">
              <w:rPr>
                <w:rFonts w:ascii="Arial Narrow" w:hAnsi="Arial Narrow" w:cs="Arial"/>
                <w:lang w:val="en-US"/>
              </w:rPr>
              <w:t>/organisation (profiles</w:t>
            </w:r>
            <w:r w:rsidR="00FE3E46" w:rsidRPr="00E776A6">
              <w:rPr>
                <w:rFonts w:ascii="Arial Narrow" w:hAnsi="Arial Narrow" w:cs="Arial"/>
                <w:lang w:val="en-US"/>
              </w:rPr>
              <w:t>):</w:t>
            </w:r>
          </w:p>
        </w:tc>
      </w:tr>
      <w:tr w:rsidR="00FE3E46" w:rsidRPr="00FB6A8D" w14:paraId="5B9C3C47" w14:textId="77777777" w:rsidTr="00E776A6">
        <w:trPr>
          <w:trHeight w:hRule="exact" w:val="800"/>
        </w:trPr>
        <w:tc>
          <w:tcPr>
            <w:tcW w:w="5847" w:type="dxa"/>
            <w:tcBorders>
              <w:top w:val="single" w:sz="4" w:space="0" w:color="221F1F"/>
              <w:left w:val="single" w:sz="4" w:space="0" w:color="221F1F"/>
              <w:bottom w:val="single" w:sz="4" w:space="0" w:color="221F1F"/>
              <w:right w:val="single" w:sz="4" w:space="0" w:color="221F1F"/>
            </w:tcBorders>
          </w:tcPr>
          <w:p w14:paraId="0DF8C721" w14:textId="77777777" w:rsidR="00FE3E46" w:rsidRPr="00E776A6" w:rsidRDefault="00FE3E46" w:rsidP="00E776A6">
            <w:pPr>
              <w:widowControl w:val="0"/>
              <w:autoSpaceDE w:val="0"/>
              <w:adjustRightInd w:val="0"/>
              <w:spacing w:before="60" w:after="60" w:line="360" w:lineRule="auto"/>
              <w:ind w:left="20" w:right="-20"/>
              <w:rPr>
                <w:rFonts w:ascii="Arial Narrow" w:hAnsi="Arial Narrow" w:cs="Arial"/>
                <w:lang w:val="en-US"/>
              </w:rPr>
            </w:pPr>
          </w:p>
          <w:p w14:paraId="1BFBF3EA" w14:textId="69A150D0" w:rsidR="00FE3E46" w:rsidRPr="00E813B7" w:rsidRDefault="00E776A6" w:rsidP="00E776A6">
            <w:pPr>
              <w:widowControl w:val="0"/>
              <w:autoSpaceDE w:val="0"/>
              <w:adjustRightInd w:val="0"/>
              <w:spacing w:before="60" w:after="60" w:line="360" w:lineRule="auto"/>
              <w:ind w:left="20" w:right="-20"/>
              <w:rPr>
                <w:rFonts w:ascii="Arial Narrow" w:hAnsi="Arial Narrow" w:cs="Arial"/>
              </w:rPr>
            </w:pPr>
            <w:r>
              <w:rPr>
                <w:rFonts w:ascii="Arial Narrow" w:hAnsi="Arial Narrow" w:cs="Arial"/>
              </w:rPr>
              <w:t xml:space="preserve">Name of </w:t>
            </w:r>
            <w:r w:rsidR="00FE3E46" w:rsidRPr="00E813B7">
              <w:rPr>
                <w:rFonts w:ascii="Arial Narrow" w:hAnsi="Arial Narrow" w:cs="Arial"/>
              </w:rPr>
              <w:t>Client:</w:t>
            </w:r>
          </w:p>
        </w:tc>
        <w:tc>
          <w:tcPr>
            <w:tcW w:w="4294" w:type="dxa"/>
            <w:tcBorders>
              <w:top w:val="single" w:sz="4" w:space="0" w:color="221F1F"/>
              <w:left w:val="single" w:sz="4" w:space="0" w:color="221F1F"/>
              <w:bottom w:val="single" w:sz="4" w:space="0" w:color="221F1F"/>
              <w:right w:val="single" w:sz="4" w:space="0" w:color="221F1F"/>
            </w:tcBorders>
            <w:vAlign w:val="center"/>
          </w:tcPr>
          <w:p w14:paraId="2BC910F4" w14:textId="26F831D1" w:rsidR="00FE3E46" w:rsidRPr="00E776A6" w:rsidRDefault="00FE3E46" w:rsidP="00E776A6">
            <w:pPr>
              <w:widowControl w:val="0"/>
              <w:autoSpaceDE w:val="0"/>
              <w:adjustRightInd w:val="0"/>
              <w:spacing w:before="60" w:after="60" w:line="360" w:lineRule="auto"/>
              <w:ind w:left="20" w:right="-20"/>
              <w:rPr>
                <w:rFonts w:ascii="Arial Narrow" w:hAnsi="Arial Narrow" w:cs="Arial"/>
                <w:lang w:val="en-US"/>
              </w:rPr>
            </w:pPr>
            <w:r w:rsidRPr="00E776A6">
              <w:rPr>
                <w:rFonts w:ascii="Arial Narrow" w:hAnsi="Arial Narrow" w:cs="Arial"/>
                <w:lang w:val="en-US"/>
              </w:rPr>
              <w:t>N</w:t>
            </w:r>
            <w:r w:rsidR="00E776A6" w:rsidRPr="00E776A6">
              <w:rPr>
                <w:rFonts w:ascii="Arial Narrow" w:hAnsi="Arial Narrow" w:cs="Arial"/>
                <w:lang w:val="en-US"/>
              </w:rPr>
              <w:t xml:space="preserve">umber of employees to have taken </w:t>
            </w:r>
            <w:r w:rsidR="00E776A6">
              <w:rPr>
                <w:rFonts w:ascii="Arial Narrow" w:hAnsi="Arial Narrow" w:cs="Arial"/>
                <w:lang w:val="en-US"/>
              </w:rPr>
              <w:t>part in the task</w:t>
            </w:r>
            <w:r w:rsidRPr="00E776A6">
              <w:rPr>
                <w:rFonts w:ascii="Arial Narrow" w:hAnsi="Arial Narrow" w:cs="Arial"/>
                <w:lang w:val="en-US"/>
              </w:rPr>
              <w:t>:</w:t>
            </w:r>
          </w:p>
        </w:tc>
      </w:tr>
      <w:tr w:rsidR="00FE3E46" w:rsidRPr="00FB6A8D" w14:paraId="7D7491E8" w14:textId="77777777" w:rsidTr="00E776A6">
        <w:trPr>
          <w:trHeight w:hRule="exact" w:val="920"/>
        </w:trPr>
        <w:tc>
          <w:tcPr>
            <w:tcW w:w="5847" w:type="dxa"/>
            <w:tcBorders>
              <w:top w:val="single" w:sz="4" w:space="0" w:color="221F1F"/>
              <w:left w:val="single" w:sz="4" w:space="0" w:color="221F1F"/>
              <w:bottom w:val="single" w:sz="4" w:space="0" w:color="221F1F"/>
              <w:right w:val="single" w:sz="4" w:space="0" w:color="221F1F"/>
            </w:tcBorders>
          </w:tcPr>
          <w:p w14:paraId="13C14F41" w14:textId="77777777" w:rsidR="00FE3E46" w:rsidRPr="00E776A6" w:rsidRDefault="00FE3E46" w:rsidP="00E776A6">
            <w:pPr>
              <w:widowControl w:val="0"/>
              <w:autoSpaceDE w:val="0"/>
              <w:adjustRightInd w:val="0"/>
              <w:spacing w:before="60" w:after="60" w:line="360" w:lineRule="auto"/>
              <w:ind w:left="20" w:right="-20"/>
              <w:rPr>
                <w:rFonts w:ascii="Arial Narrow" w:hAnsi="Arial Narrow" w:cs="Arial"/>
                <w:lang w:val="en-US"/>
              </w:rPr>
            </w:pPr>
          </w:p>
          <w:p w14:paraId="7A0A33D2" w14:textId="4A4F27D4" w:rsidR="00FE3E46" w:rsidRPr="00E813B7" w:rsidRDefault="00E776A6" w:rsidP="00E776A6">
            <w:pPr>
              <w:widowControl w:val="0"/>
              <w:autoSpaceDE w:val="0"/>
              <w:adjustRightInd w:val="0"/>
              <w:spacing w:before="60" w:after="60" w:line="360" w:lineRule="auto"/>
              <w:ind w:left="20" w:right="-20"/>
              <w:rPr>
                <w:rFonts w:ascii="Arial Narrow" w:hAnsi="Arial Narrow" w:cs="Arial"/>
              </w:rPr>
            </w:pPr>
            <w:r>
              <w:rPr>
                <w:rFonts w:ascii="Arial Narrow" w:hAnsi="Arial Narrow" w:cs="Arial"/>
              </w:rPr>
              <w:t>Address</w:t>
            </w:r>
            <w:r w:rsidR="00FE3E46" w:rsidRPr="00E813B7">
              <w:rPr>
                <w:rFonts w:ascii="Arial Narrow" w:hAnsi="Arial Narrow" w:cs="Arial"/>
              </w:rPr>
              <w:t xml:space="preserve"> :</w:t>
            </w:r>
          </w:p>
        </w:tc>
        <w:tc>
          <w:tcPr>
            <w:tcW w:w="4294" w:type="dxa"/>
            <w:vMerge w:val="restart"/>
            <w:tcBorders>
              <w:top w:val="single" w:sz="4" w:space="0" w:color="221F1F"/>
              <w:left w:val="single" w:sz="4" w:space="0" w:color="221F1F"/>
              <w:bottom w:val="single" w:sz="4" w:space="0" w:color="221F1F"/>
              <w:right w:val="single" w:sz="4" w:space="0" w:color="221F1F"/>
            </w:tcBorders>
          </w:tcPr>
          <w:p w14:paraId="7472FCDE" w14:textId="77777777" w:rsidR="00FE3E46" w:rsidRPr="00E776A6" w:rsidRDefault="00FE3E46" w:rsidP="00E776A6">
            <w:pPr>
              <w:widowControl w:val="0"/>
              <w:autoSpaceDE w:val="0"/>
              <w:adjustRightInd w:val="0"/>
              <w:spacing w:before="60" w:after="60" w:line="360" w:lineRule="auto"/>
              <w:ind w:left="20" w:right="-20"/>
              <w:rPr>
                <w:rFonts w:ascii="Arial Narrow" w:hAnsi="Arial Narrow" w:cs="Arial"/>
                <w:lang w:val="en-US"/>
              </w:rPr>
            </w:pPr>
          </w:p>
          <w:p w14:paraId="7A5BBAF8" w14:textId="3EF534C6" w:rsidR="00FE3E46" w:rsidRPr="00E776A6" w:rsidRDefault="00FE3E46" w:rsidP="00E776A6">
            <w:pPr>
              <w:widowControl w:val="0"/>
              <w:autoSpaceDE w:val="0"/>
              <w:adjustRightInd w:val="0"/>
              <w:spacing w:before="60" w:after="60" w:line="360" w:lineRule="auto"/>
              <w:ind w:left="20" w:right="-20"/>
              <w:rPr>
                <w:rFonts w:ascii="Arial Narrow" w:hAnsi="Arial Narrow" w:cs="Arial"/>
                <w:lang w:val="en-US"/>
              </w:rPr>
            </w:pPr>
            <w:r w:rsidRPr="00E776A6">
              <w:rPr>
                <w:rFonts w:ascii="Arial Narrow" w:hAnsi="Arial Narrow" w:cs="Arial"/>
                <w:lang w:val="en-US"/>
              </w:rPr>
              <w:t>N</w:t>
            </w:r>
            <w:r w:rsidR="00E776A6" w:rsidRPr="00E776A6">
              <w:rPr>
                <w:rFonts w:ascii="Arial Narrow" w:hAnsi="Arial Narrow" w:cs="Arial"/>
                <w:lang w:val="en-US"/>
              </w:rPr>
              <w:t>umber of working months</w:t>
            </w:r>
            <w:r w:rsidRPr="00E776A6">
              <w:rPr>
                <w:rFonts w:ascii="Arial Narrow" w:hAnsi="Arial Narrow" w:cs="Arial"/>
                <w:lang w:val="en-US"/>
              </w:rPr>
              <w:t>;</w:t>
            </w:r>
          </w:p>
          <w:p w14:paraId="2C20B2B5" w14:textId="150E5F47" w:rsidR="00FE3E46" w:rsidRPr="00E776A6" w:rsidRDefault="00E776A6" w:rsidP="00E776A6">
            <w:pPr>
              <w:widowControl w:val="0"/>
              <w:autoSpaceDE w:val="0"/>
              <w:adjustRightInd w:val="0"/>
              <w:spacing w:before="60" w:after="60" w:line="360" w:lineRule="auto"/>
              <w:ind w:left="20" w:right="-20"/>
              <w:rPr>
                <w:rFonts w:ascii="Arial Narrow" w:hAnsi="Arial Narrow" w:cs="Arial"/>
                <w:lang w:val="en-US"/>
              </w:rPr>
            </w:pPr>
            <w:r w:rsidRPr="00E776A6">
              <w:rPr>
                <w:rFonts w:ascii="Arial Narrow" w:hAnsi="Arial Narrow" w:cs="Arial"/>
                <w:lang w:val="en-US"/>
              </w:rPr>
              <w:t>Duration of the task</w:t>
            </w:r>
            <w:r w:rsidR="00FE3E46" w:rsidRPr="00E776A6">
              <w:rPr>
                <w:rFonts w:ascii="Arial Narrow" w:hAnsi="Arial Narrow" w:cs="Arial"/>
                <w:lang w:val="en-US"/>
              </w:rPr>
              <w:t>:</w:t>
            </w:r>
          </w:p>
        </w:tc>
      </w:tr>
      <w:tr w:rsidR="00FE3E46" w:rsidRPr="00E813B7" w14:paraId="39A92E5C" w14:textId="77777777" w:rsidTr="00E776A6">
        <w:trPr>
          <w:trHeight w:hRule="exact" w:val="560"/>
        </w:trPr>
        <w:tc>
          <w:tcPr>
            <w:tcW w:w="5847" w:type="dxa"/>
            <w:tcBorders>
              <w:top w:val="single" w:sz="4" w:space="0" w:color="221F1F"/>
              <w:left w:val="single" w:sz="4" w:space="0" w:color="221F1F"/>
              <w:bottom w:val="single" w:sz="4" w:space="0" w:color="221F1F"/>
              <w:right w:val="single" w:sz="4" w:space="0" w:color="221F1F"/>
            </w:tcBorders>
          </w:tcPr>
          <w:p w14:paraId="7C0E6E68" w14:textId="77777777" w:rsidR="00FE3E46" w:rsidRPr="00E776A6" w:rsidRDefault="00FE3E46" w:rsidP="00E776A6">
            <w:pPr>
              <w:widowControl w:val="0"/>
              <w:autoSpaceDE w:val="0"/>
              <w:adjustRightInd w:val="0"/>
              <w:spacing w:before="60" w:after="60" w:line="360" w:lineRule="auto"/>
              <w:ind w:left="20" w:right="-20"/>
              <w:rPr>
                <w:rFonts w:ascii="Arial Narrow" w:hAnsi="Arial Narrow" w:cs="Arial"/>
                <w:lang w:val="en-US"/>
              </w:rPr>
            </w:pPr>
          </w:p>
          <w:p w14:paraId="50AE992C" w14:textId="77777777" w:rsidR="00FE3E46" w:rsidRPr="00E813B7" w:rsidRDefault="00FE3E46" w:rsidP="00E776A6">
            <w:pPr>
              <w:widowControl w:val="0"/>
              <w:autoSpaceDE w:val="0"/>
              <w:adjustRightInd w:val="0"/>
              <w:spacing w:before="60" w:after="60" w:line="360" w:lineRule="auto"/>
              <w:ind w:left="20" w:right="-20"/>
              <w:rPr>
                <w:rFonts w:ascii="Arial Narrow" w:hAnsi="Arial Narrow" w:cs="Arial"/>
              </w:rPr>
            </w:pPr>
            <w:r w:rsidRPr="00E813B7">
              <w:rPr>
                <w:rFonts w:ascii="Arial Narrow" w:hAnsi="Arial Narrow" w:cs="Arial"/>
              </w:rPr>
              <w:t>Délai :</w:t>
            </w:r>
          </w:p>
        </w:tc>
        <w:tc>
          <w:tcPr>
            <w:tcW w:w="4294" w:type="dxa"/>
            <w:vMerge/>
            <w:tcBorders>
              <w:top w:val="single" w:sz="4" w:space="0" w:color="221F1F"/>
              <w:left w:val="single" w:sz="4" w:space="0" w:color="221F1F"/>
              <w:bottom w:val="single" w:sz="4" w:space="0" w:color="221F1F"/>
              <w:right w:val="single" w:sz="4" w:space="0" w:color="221F1F"/>
            </w:tcBorders>
          </w:tcPr>
          <w:p w14:paraId="5536FD88" w14:textId="77777777" w:rsidR="00FE3E46" w:rsidRPr="00E813B7" w:rsidRDefault="00FE3E46" w:rsidP="00E776A6">
            <w:pPr>
              <w:widowControl w:val="0"/>
              <w:autoSpaceDE w:val="0"/>
              <w:adjustRightInd w:val="0"/>
              <w:spacing w:before="60" w:after="60" w:line="360" w:lineRule="auto"/>
              <w:ind w:left="300" w:right="-20"/>
              <w:rPr>
                <w:rFonts w:ascii="Arial Narrow" w:hAnsi="Arial Narrow"/>
              </w:rPr>
            </w:pPr>
          </w:p>
        </w:tc>
      </w:tr>
      <w:tr w:rsidR="00FE3E46" w:rsidRPr="00FB6A8D" w14:paraId="12C3C832" w14:textId="77777777" w:rsidTr="00E776A6">
        <w:trPr>
          <w:trHeight w:hRule="exact" w:val="1067"/>
        </w:trPr>
        <w:tc>
          <w:tcPr>
            <w:tcW w:w="5847" w:type="dxa"/>
            <w:tcBorders>
              <w:top w:val="single" w:sz="4" w:space="0" w:color="221F1F"/>
              <w:left w:val="single" w:sz="4" w:space="0" w:color="221F1F"/>
              <w:bottom w:val="single" w:sz="4" w:space="0" w:color="221F1F"/>
              <w:right w:val="single" w:sz="4" w:space="0" w:color="221F1F"/>
            </w:tcBorders>
          </w:tcPr>
          <w:p w14:paraId="2A64651A" w14:textId="77777777" w:rsidR="00FE3E46" w:rsidRPr="00E813B7" w:rsidRDefault="00FE3E46" w:rsidP="00E776A6">
            <w:pPr>
              <w:widowControl w:val="0"/>
              <w:autoSpaceDE w:val="0"/>
              <w:adjustRightInd w:val="0"/>
              <w:spacing w:before="60" w:after="60" w:line="360" w:lineRule="auto"/>
              <w:rPr>
                <w:rFonts w:ascii="Arial Narrow" w:hAnsi="Arial Narrow"/>
              </w:rPr>
            </w:pPr>
          </w:p>
          <w:p w14:paraId="68875C93" w14:textId="77E75551" w:rsidR="00FE3E46" w:rsidRPr="00E813B7" w:rsidRDefault="00E776A6" w:rsidP="00E776A6">
            <w:pPr>
              <w:widowControl w:val="0"/>
              <w:autoSpaceDE w:val="0"/>
              <w:adjustRightInd w:val="0"/>
              <w:spacing w:before="60" w:after="60" w:line="360" w:lineRule="auto"/>
              <w:ind w:left="20" w:right="-20"/>
              <w:rPr>
                <w:rFonts w:ascii="Arial Narrow" w:hAnsi="Arial Narrow" w:cs="Arial"/>
              </w:rPr>
            </w:pPr>
            <w:r>
              <w:rPr>
                <w:rFonts w:ascii="Arial Narrow" w:hAnsi="Arial Narrow" w:cs="Arial"/>
              </w:rPr>
              <w:t>Starting date:</w:t>
            </w:r>
            <w:r>
              <w:rPr>
                <w:rFonts w:ascii="Arial Narrow" w:hAnsi="Arial Narrow" w:cs="Arial"/>
              </w:rPr>
              <w:tab/>
              <w:t xml:space="preserve">  Completion d</w:t>
            </w:r>
            <w:r w:rsidR="00FE3E46" w:rsidRPr="00E813B7">
              <w:rPr>
                <w:rFonts w:ascii="Arial Narrow" w:hAnsi="Arial Narrow" w:cs="Arial"/>
              </w:rPr>
              <w:t>ate</w:t>
            </w:r>
            <w:r w:rsidR="00FE3E46" w:rsidRPr="00E813B7">
              <w:rPr>
                <w:rFonts w:ascii="Arial Narrow" w:hAnsi="Arial Narrow" w:cs="Arial"/>
                <w:spacing w:val="7"/>
              </w:rPr>
              <w:t xml:space="preserve"> </w:t>
            </w:r>
            <w:r w:rsidR="00FE3E46" w:rsidRPr="00E813B7">
              <w:rPr>
                <w:rFonts w:ascii="Arial Narrow" w:hAnsi="Arial Narrow" w:cs="Arial"/>
              </w:rPr>
              <w:t>:</w:t>
            </w:r>
          </w:p>
          <w:p w14:paraId="2BF77435" w14:textId="77777777" w:rsidR="00FE3E46" w:rsidRPr="00E813B7" w:rsidRDefault="00FE3E46" w:rsidP="00E776A6">
            <w:pPr>
              <w:widowControl w:val="0"/>
              <w:tabs>
                <w:tab w:val="left" w:pos="4020"/>
              </w:tabs>
              <w:autoSpaceDE w:val="0"/>
              <w:adjustRightInd w:val="0"/>
              <w:spacing w:before="60" w:after="60" w:line="360" w:lineRule="auto"/>
              <w:ind w:left="300" w:right="-20"/>
              <w:rPr>
                <w:rFonts w:ascii="Arial Narrow" w:hAnsi="Arial Narrow"/>
              </w:rPr>
            </w:pPr>
            <w:r w:rsidRPr="00E813B7">
              <w:rPr>
                <w:rFonts w:ascii="Arial Narrow" w:hAnsi="Arial Narrow" w:cs="Arial"/>
                <w:i/>
                <w:iCs/>
              </w:rPr>
              <w:t>(mois/année)</w:t>
            </w:r>
            <w:r w:rsidRPr="00E813B7">
              <w:rPr>
                <w:rFonts w:ascii="Arial Narrow" w:hAnsi="Arial Narrow" w:cs="Arial"/>
                <w:i/>
                <w:iCs/>
              </w:rPr>
              <w:tab/>
              <w:t>(mois/année)</w:t>
            </w:r>
          </w:p>
        </w:tc>
        <w:tc>
          <w:tcPr>
            <w:tcW w:w="4294" w:type="dxa"/>
            <w:tcBorders>
              <w:top w:val="single" w:sz="4" w:space="0" w:color="221F1F"/>
              <w:left w:val="single" w:sz="4" w:space="0" w:color="221F1F"/>
              <w:bottom w:val="single" w:sz="4" w:space="0" w:color="221F1F"/>
              <w:right w:val="single" w:sz="4" w:space="0" w:color="221F1F"/>
            </w:tcBorders>
          </w:tcPr>
          <w:p w14:paraId="4F31D1F2" w14:textId="77777777" w:rsidR="00FE3E46" w:rsidRPr="00E813B7" w:rsidRDefault="00FE3E46" w:rsidP="00E776A6">
            <w:pPr>
              <w:widowControl w:val="0"/>
              <w:autoSpaceDE w:val="0"/>
              <w:adjustRightInd w:val="0"/>
              <w:spacing w:before="60" w:after="60" w:line="360" w:lineRule="auto"/>
              <w:rPr>
                <w:rFonts w:ascii="Arial Narrow" w:hAnsi="Arial Narrow"/>
              </w:rPr>
            </w:pPr>
          </w:p>
          <w:p w14:paraId="45500FB3" w14:textId="0A6BCDE7" w:rsidR="00FE3E46" w:rsidRPr="00E776A6" w:rsidRDefault="00E776A6" w:rsidP="00E776A6">
            <w:pPr>
              <w:widowControl w:val="0"/>
              <w:autoSpaceDE w:val="0"/>
              <w:adjustRightInd w:val="0"/>
              <w:spacing w:before="60" w:after="60" w:line="360" w:lineRule="auto"/>
              <w:ind w:left="20" w:right="-20"/>
              <w:rPr>
                <w:rFonts w:ascii="Arial Narrow" w:hAnsi="Arial Narrow" w:cs="Arial"/>
                <w:lang w:val="en-US"/>
              </w:rPr>
            </w:pPr>
            <w:r w:rsidRPr="00E776A6">
              <w:rPr>
                <w:rFonts w:ascii="Arial Narrow" w:hAnsi="Arial Narrow" w:cs="Arial"/>
                <w:lang w:val="en-US"/>
              </w:rPr>
              <w:t xml:space="preserve">Approximate value of the </w:t>
            </w:r>
            <w:r w:rsidR="005079CC">
              <w:rPr>
                <w:rFonts w:ascii="Arial Narrow" w:hAnsi="Arial Narrow" w:cs="Arial"/>
                <w:lang w:val="en-US"/>
              </w:rPr>
              <w:t>services</w:t>
            </w:r>
          </w:p>
          <w:p w14:paraId="2B771740" w14:textId="77777777" w:rsidR="00FE3E46" w:rsidRPr="0090141E" w:rsidRDefault="00FE3E46" w:rsidP="00E776A6">
            <w:pPr>
              <w:widowControl w:val="0"/>
              <w:autoSpaceDE w:val="0"/>
              <w:adjustRightInd w:val="0"/>
              <w:spacing w:before="60" w:after="60" w:line="360" w:lineRule="auto"/>
              <w:ind w:right="-20"/>
              <w:rPr>
                <w:rFonts w:ascii="Arial Narrow" w:hAnsi="Arial Narrow"/>
                <w:lang w:val="en-US"/>
              </w:rPr>
            </w:pPr>
            <w:r w:rsidRPr="0090141E">
              <w:rPr>
                <w:rFonts w:ascii="Arial Narrow" w:hAnsi="Arial Narrow" w:cs="Arial"/>
                <w:lang w:val="en-US"/>
              </w:rPr>
              <w:t>(en</w:t>
            </w:r>
            <w:r w:rsidRPr="0090141E">
              <w:rPr>
                <w:rFonts w:ascii="Arial Narrow" w:hAnsi="Arial Narrow" w:cs="Arial"/>
                <w:spacing w:val="7"/>
                <w:lang w:val="en-US"/>
              </w:rPr>
              <w:t xml:space="preserve"> </w:t>
            </w:r>
            <w:r w:rsidRPr="0090141E">
              <w:rPr>
                <w:rFonts w:ascii="Arial Narrow" w:hAnsi="Arial Narrow" w:cs="Arial"/>
                <w:lang w:val="en-US"/>
              </w:rPr>
              <w:t>francs</w:t>
            </w:r>
            <w:r w:rsidRPr="0090141E">
              <w:rPr>
                <w:rFonts w:ascii="Arial Narrow" w:hAnsi="Arial Narrow" w:cs="Arial"/>
                <w:spacing w:val="7"/>
                <w:lang w:val="en-US"/>
              </w:rPr>
              <w:t xml:space="preserve"> </w:t>
            </w:r>
            <w:r w:rsidRPr="0090141E">
              <w:rPr>
                <w:rFonts w:ascii="Arial Narrow" w:hAnsi="Arial Narrow" w:cs="Arial"/>
                <w:lang w:val="en-US"/>
              </w:rPr>
              <w:t>CFA</w:t>
            </w:r>
            <w:r w:rsidRPr="0090141E">
              <w:rPr>
                <w:rFonts w:ascii="Arial Narrow" w:hAnsi="Arial Narrow" w:cs="Arial"/>
                <w:spacing w:val="7"/>
                <w:lang w:val="en-US"/>
              </w:rPr>
              <w:t xml:space="preserve"> </w:t>
            </w:r>
            <w:r w:rsidRPr="0090141E">
              <w:rPr>
                <w:rFonts w:ascii="Arial Narrow" w:hAnsi="Arial Narrow" w:cs="Arial"/>
                <w:lang w:val="en-US"/>
              </w:rPr>
              <w:t>HT)</w:t>
            </w:r>
            <w:r w:rsidRPr="0090141E">
              <w:rPr>
                <w:rFonts w:ascii="Arial Narrow" w:hAnsi="Arial Narrow" w:cs="Arial"/>
                <w:spacing w:val="7"/>
                <w:lang w:val="en-US"/>
              </w:rPr>
              <w:t xml:space="preserve"> </w:t>
            </w:r>
            <w:r w:rsidRPr="0090141E">
              <w:rPr>
                <w:rFonts w:ascii="Arial Narrow" w:hAnsi="Arial Narrow" w:cs="Arial"/>
                <w:lang w:val="en-US"/>
              </w:rPr>
              <w:t>:</w:t>
            </w:r>
          </w:p>
        </w:tc>
      </w:tr>
      <w:tr w:rsidR="00FE3E46" w:rsidRPr="00FB6A8D" w14:paraId="4EA67CEC" w14:textId="77777777" w:rsidTr="00FE3E46">
        <w:trPr>
          <w:trHeight w:hRule="exact" w:val="1236"/>
        </w:trPr>
        <w:tc>
          <w:tcPr>
            <w:tcW w:w="5847" w:type="dxa"/>
            <w:tcBorders>
              <w:top w:val="single" w:sz="4" w:space="0" w:color="221F1F"/>
              <w:left w:val="single" w:sz="4" w:space="0" w:color="221F1F"/>
              <w:bottom w:val="single" w:sz="4" w:space="0" w:color="221F1F"/>
              <w:right w:val="single" w:sz="4" w:space="0" w:color="221F1F"/>
            </w:tcBorders>
          </w:tcPr>
          <w:p w14:paraId="7BE3E6C0" w14:textId="77777777" w:rsidR="00FE3E46" w:rsidRPr="0090141E" w:rsidRDefault="00FE3E46" w:rsidP="00E776A6">
            <w:pPr>
              <w:widowControl w:val="0"/>
              <w:autoSpaceDE w:val="0"/>
              <w:adjustRightInd w:val="0"/>
              <w:spacing w:before="60" w:after="60" w:line="360" w:lineRule="auto"/>
              <w:rPr>
                <w:rFonts w:ascii="Arial Narrow" w:hAnsi="Arial Narrow"/>
                <w:lang w:val="en-US"/>
              </w:rPr>
            </w:pPr>
          </w:p>
          <w:p w14:paraId="7118439E" w14:textId="4D74C438" w:rsidR="00FE3E46" w:rsidRPr="00E776A6" w:rsidRDefault="00FE3E46" w:rsidP="00E776A6">
            <w:pPr>
              <w:widowControl w:val="0"/>
              <w:autoSpaceDE w:val="0"/>
              <w:adjustRightInd w:val="0"/>
              <w:spacing w:before="60" w:after="60" w:line="360" w:lineRule="auto"/>
              <w:ind w:left="20" w:right="-20"/>
              <w:rPr>
                <w:rFonts w:ascii="Arial Narrow" w:hAnsi="Arial Narrow"/>
                <w:lang w:val="en-US"/>
              </w:rPr>
            </w:pPr>
            <w:r w:rsidRPr="00E776A6">
              <w:rPr>
                <w:rFonts w:ascii="Arial Narrow" w:hAnsi="Arial Narrow" w:cs="Arial"/>
                <w:lang w:val="en-US"/>
              </w:rPr>
              <w:t>N</w:t>
            </w:r>
            <w:r w:rsidR="00E776A6" w:rsidRPr="00E776A6">
              <w:rPr>
                <w:rFonts w:ascii="Arial Narrow" w:hAnsi="Arial Narrow" w:cs="Arial"/>
                <w:lang w:val="en-US"/>
              </w:rPr>
              <w:t>ame of associated service providers/possible partners</w:t>
            </w:r>
            <w:r w:rsidRPr="00E776A6">
              <w:rPr>
                <w:rFonts w:ascii="Arial Narrow" w:hAnsi="Arial Narrow" w:cs="Arial"/>
                <w:lang w:val="en-US"/>
              </w:rPr>
              <w:t>:</w:t>
            </w:r>
          </w:p>
        </w:tc>
        <w:tc>
          <w:tcPr>
            <w:tcW w:w="4294" w:type="dxa"/>
            <w:tcBorders>
              <w:top w:val="single" w:sz="4" w:space="0" w:color="221F1F"/>
              <w:left w:val="single" w:sz="4" w:space="0" w:color="221F1F"/>
              <w:bottom w:val="single" w:sz="4" w:space="0" w:color="221F1F"/>
              <w:right w:val="single" w:sz="4" w:space="0" w:color="221F1F"/>
            </w:tcBorders>
          </w:tcPr>
          <w:p w14:paraId="4AE6E595" w14:textId="77777777" w:rsidR="00FE3E46" w:rsidRPr="00E776A6" w:rsidRDefault="00FE3E46" w:rsidP="00E776A6">
            <w:pPr>
              <w:widowControl w:val="0"/>
              <w:autoSpaceDE w:val="0"/>
              <w:adjustRightInd w:val="0"/>
              <w:spacing w:before="60" w:after="60" w:line="360" w:lineRule="auto"/>
              <w:rPr>
                <w:rFonts w:ascii="Arial Narrow" w:hAnsi="Arial Narrow"/>
                <w:lang w:val="en-US"/>
              </w:rPr>
            </w:pPr>
          </w:p>
          <w:p w14:paraId="17024F3C" w14:textId="4AE01F8A" w:rsidR="00FE3E46" w:rsidRPr="00E776A6" w:rsidRDefault="00FE3E46" w:rsidP="00E776A6">
            <w:pPr>
              <w:widowControl w:val="0"/>
              <w:autoSpaceDE w:val="0"/>
              <w:adjustRightInd w:val="0"/>
              <w:spacing w:before="60" w:after="60" w:line="360" w:lineRule="auto"/>
              <w:ind w:left="20" w:right="-20"/>
              <w:rPr>
                <w:rFonts w:ascii="Arial Narrow" w:hAnsi="Arial Narrow"/>
                <w:lang w:val="en-US"/>
              </w:rPr>
            </w:pPr>
            <w:r w:rsidRPr="00E776A6">
              <w:rPr>
                <w:rFonts w:ascii="Arial Narrow" w:hAnsi="Arial Narrow" w:cs="Arial"/>
                <w:lang w:val="en-US"/>
              </w:rPr>
              <w:t>N</w:t>
            </w:r>
            <w:r w:rsidR="00E776A6" w:rsidRPr="00E776A6">
              <w:rPr>
                <w:rFonts w:ascii="Arial Narrow" w:hAnsi="Arial Narrow" w:cs="Arial"/>
                <w:lang w:val="en-US"/>
              </w:rPr>
              <w:t xml:space="preserve">umber of working months of experts provided by </w:t>
            </w:r>
            <w:r w:rsidR="00E776A6">
              <w:rPr>
                <w:rFonts w:ascii="Arial Narrow" w:hAnsi="Arial Narrow" w:cs="Arial"/>
                <w:lang w:val="en-US"/>
              </w:rPr>
              <w:t>associated service providers</w:t>
            </w:r>
            <w:r w:rsidRPr="00E776A6">
              <w:rPr>
                <w:rFonts w:ascii="Arial Narrow" w:hAnsi="Arial Narrow" w:cs="Arial"/>
                <w:lang w:val="en-US"/>
              </w:rPr>
              <w:t>:</w:t>
            </w:r>
          </w:p>
        </w:tc>
      </w:tr>
      <w:tr w:rsidR="00FE3E46" w:rsidRPr="00FB6A8D" w14:paraId="0888F3AE" w14:textId="77777777" w:rsidTr="00E776A6">
        <w:trPr>
          <w:trHeight w:hRule="exact" w:val="1259"/>
        </w:trPr>
        <w:tc>
          <w:tcPr>
            <w:tcW w:w="10141" w:type="dxa"/>
            <w:gridSpan w:val="2"/>
            <w:tcBorders>
              <w:top w:val="single" w:sz="4" w:space="0" w:color="221F1F"/>
              <w:left w:val="single" w:sz="4" w:space="0" w:color="221F1F"/>
              <w:bottom w:val="single" w:sz="4" w:space="0" w:color="221F1F"/>
              <w:right w:val="single" w:sz="4" w:space="0" w:color="221F1F"/>
            </w:tcBorders>
          </w:tcPr>
          <w:p w14:paraId="6413588D" w14:textId="77777777" w:rsidR="00FE3E46" w:rsidRPr="00E776A6" w:rsidRDefault="00FE3E46" w:rsidP="00E776A6">
            <w:pPr>
              <w:widowControl w:val="0"/>
              <w:autoSpaceDE w:val="0"/>
              <w:adjustRightInd w:val="0"/>
              <w:spacing w:before="60" w:after="60" w:line="360" w:lineRule="auto"/>
              <w:rPr>
                <w:rFonts w:ascii="Arial Narrow" w:hAnsi="Arial Narrow"/>
                <w:lang w:val="en-US"/>
              </w:rPr>
            </w:pPr>
          </w:p>
          <w:p w14:paraId="55390BDD" w14:textId="43DCCC5A" w:rsidR="00FE3E46" w:rsidRPr="00E776A6" w:rsidRDefault="00FE3E46" w:rsidP="00DC0B89">
            <w:pPr>
              <w:widowControl w:val="0"/>
              <w:autoSpaceDE w:val="0"/>
              <w:adjustRightInd w:val="0"/>
              <w:spacing w:before="60" w:after="60" w:line="360" w:lineRule="auto"/>
              <w:ind w:left="20" w:right="-20"/>
              <w:rPr>
                <w:rFonts w:ascii="Arial Narrow" w:hAnsi="Arial Narrow"/>
                <w:lang w:val="en-US"/>
              </w:rPr>
            </w:pPr>
            <w:r w:rsidRPr="00E776A6">
              <w:rPr>
                <w:rFonts w:ascii="Arial Narrow" w:hAnsi="Arial Narrow" w:cs="Arial"/>
                <w:lang w:val="en-US"/>
              </w:rPr>
              <w:t>N</w:t>
            </w:r>
            <w:r w:rsidR="00E776A6" w:rsidRPr="00E776A6">
              <w:rPr>
                <w:rFonts w:ascii="Arial Narrow" w:hAnsi="Arial Narrow" w:cs="Arial"/>
                <w:lang w:val="en-US"/>
              </w:rPr>
              <w:t>ame and function of officials</w:t>
            </w:r>
            <w:r w:rsidRPr="00E776A6">
              <w:rPr>
                <w:rFonts w:ascii="Arial Narrow" w:hAnsi="Arial Narrow" w:cs="Arial"/>
                <w:spacing w:val="7"/>
                <w:lang w:val="en-US"/>
              </w:rPr>
              <w:t xml:space="preserve"> </w:t>
            </w:r>
            <w:r w:rsidR="00E776A6" w:rsidRPr="00E776A6">
              <w:rPr>
                <w:rFonts w:ascii="Arial Narrow" w:hAnsi="Arial Narrow" w:cs="Arial"/>
                <w:lang w:val="en-US"/>
              </w:rPr>
              <w:t>(Director/Coordinato</w:t>
            </w:r>
            <w:r w:rsidRPr="00E776A6">
              <w:rPr>
                <w:rFonts w:ascii="Arial Narrow" w:hAnsi="Arial Narrow" w:cs="Arial"/>
                <w:lang w:val="en-US"/>
              </w:rPr>
              <w:t>r</w:t>
            </w:r>
            <w:r w:rsidR="00E776A6" w:rsidRPr="00E776A6">
              <w:rPr>
                <w:rFonts w:ascii="Arial Narrow" w:hAnsi="Arial Narrow" w:cs="Arial"/>
                <w:lang w:val="en-US"/>
              </w:rPr>
              <w:t xml:space="preserve"> of</w:t>
            </w:r>
            <w:r w:rsidR="00E776A6">
              <w:rPr>
                <w:rFonts w:ascii="Arial Narrow" w:hAnsi="Arial Narrow" w:cs="Arial"/>
                <w:lang w:val="en-US"/>
              </w:rPr>
              <w:t xml:space="preserve"> the </w:t>
            </w:r>
            <w:r w:rsidRPr="00E776A6">
              <w:rPr>
                <w:rFonts w:ascii="Arial Narrow" w:hAnsi="Arial Narrow" w:cs="Arial"/>
                <w:lang w:val="en-US"/>
              </w:rPr>
              <w:t>proje</w:t>
            </w:r>
            <w:r w:rsidR="00E776A6">
              <w:rPr>
                <w:rFonts w:ascii="Arial Narrow" w:hAnsi="Arial Narrow" w:cs="Arial"/>
                <w:lang w:val="en-US"/>
              </w:rPr>
              <w:t>c</w:t>
            </w:r>
            <w:r w:rsidRPr="00E776A6">
              <w:rPr>
                <w:rFonts w:ascii="Arial Narrow" w:hAnsi="Arial Narrow" w:cs="Arial"/>
                <w:lang w:val="en-US"/>
              </w:rPr>
              <w:t>t,</w:t>
            </w:r>
            <w:r w:rsidRPr="00E776A6">
              <w:rPr>
                <w:rFonts w:ascii="Arial Narrow" w:hAnsi="Arial Narrow" w:cs="Arial"/>
                <w:spacing w:val="7"/>
                <w:lang w:val="en-US"/>
              </w:rPr>
              <w:t xml:space="preserve"> </w:t>
            </w:r>
            <w:r w:rsidR="00E776A6">
              <w:rPr>
                <w:rFonts w:ascii="Arial Narrow" w:hAnsi="Arial Narrow" w:cs="Arial"/>
                <w:spacing w:val="7"/>
                <w:lang w:val="en-US"/>
              </w:rPr>
              <w:t>team Manager</w:t>
            </w:r>
            <w:r w:rsidRPr="00E776A6">
              <w:rPr>
                <w:rFonts w:ascii="Arial Narrow" w:hAnsi="Arial Narrow" w:cs="Arial"/>
                <w:lang w:val="en-US"/>
              </w:rPr>
              <w:t>):</w:t>
            </w:r>
          </w:p>
        </w:tc>
      </w:tr>
      <w:tr w:rsidR="00FE3E46" w:rsidRPr="00E813B7" w14:paraId="1994A5E7" w14:textId="77777777" w:rsidTr="00E776A6">
        <w:trPr>
          <w:trHeight w:hRule="exact" w:val="1223"/>
        </w:trPr>
        <w:tc>
          <w:tcPr>
            <w:tcW w:w="10141" w:type="dxa"/>
            <w:gridSpan w:val="2"/>
            <w:tcBorders>
              <w:top w:val="single" w:sz="4" w:space="0" w:color="221F1F"/>
              <w:left w:val="single" w:sz="4" w:space="0" w:color="221F1F"/>
              <w:bottom w:val="single" w:sz="4" w:space="0" w:color="221F1F"/>
              <w:right w:val="single" w:sz="4" w:space="0" w:color="221F1F"/>
            </w:tcBorders>
          </w:tcPr>
          <w:p w14:paraId="08F91E40" w14:textId="77777777" w:rsidR="00FE3E46" w:rsidRPr="00E776A6" w:rsidRDefault="00FE3E46" w:rsidP="00E776A6">
            <w:pPr>
              <w:widowControl w:val="0"/>
              <w:autoSpaceDE w:val="0"/>
              <w:adjustRightInd w:val="0"/>
              <w:spacing w:before="60" w:after="60" w:line="360" w:lineRule="auto"/>
              <w:rPr>
                <w:rFonts w:ascii="Arial Narrow" w:hAnsi="Arial Narrow"/>
                <w:lang w:val="en-US"/>
              </w:rPr>
            </w:pPr>
          </w:p>
          <w:p w14:paraId="580A2E07" w14:textId="25226FE1" w:rsidR="00FE3E46" w:rsidRPr="00E813B7" w:rsidRDefault="00DC0B89" w:rsidP="00DC0B89">
            <w:pPr>
              <w:widowControl w:val="0"/>
              <w:autoSpaceDE w:val="0"/>
              <w:adjustRightInd w:val="0"/>
              <w:spacing w:before="60" w:after="60" w:line="360" w:lineRule="auto"/>
              <w:ind w:left="20" w:right="-20"/>
              <w:rPr>
                <w:rFonts w:ascii="Arial Narrow" w:hAnsi="Arial Narrow"/>
              </w:rPr>
            </w:pPr>
            <w:r>
              <w:rPr>
                <w:rFonts w:ascii="Arial Narrow" w:hAnsi="Arial Narrow" w:cs="Arial"/>
              </w:rPr>
              <w:t>Description of the</w:t>
            </w:r>
            <w:r w:rsidR="00FE3E46" w:rsidRPr="00E813B7">
              <w:rPr>
                <w:rFonts w:ascii="Arial Narrow" w:hAnsi="Arial Narrow" w:cs="Arial"/>
                <w:spacing w:val="7"/>
              </w:rPr>
              <w:t xml:space="preserve"> </w:t>
            </w:r>
            <w:r w:rsidR="00FE3E46" w:rsidRPr="00E813B7">
              <w:rPr>
                <w:rFonts w:ascii="Arial Narrow" w:hAnsi="Arial Narrow" w:cs="Arial"/>
              </w:rPr>
              <w:t>proje</w:t>
            </w:r>
            <w:r>
              <w:rPr>
                <w:rFonts w:ascii="Arial Narrow" w:hAnsi="Arial Narrow" w:cs="Arial"/>
              </w:rPr>
              <w:t>c</w:t>
            </w:r>
            <w:r w:rsidR="00FE3E46" w:rsidRPr="00E813B7">
              <w:rPr>
                <w:rFonts w:ascii="Arial Narrow" w:hAnsi="Arial Narrow" w:cs="Arial"/>
              </w:rPr>
              <w:t>t</w:t>
            </w:r>
            <w:r w:rsidR="00FE3E46" w:rsidRPr="00E813B7">
              <w:rPr>
                <w:rFonts w:ascii="Arial Narrow" w:hAnsi="Arial Narrow" w:cs="Arial"/>
                <w:spacing w:val="7"/>
              </w:rPr>
              <w:t xml:space="preserve"> </w:t>
            </w:r>
            <w:r w:rsidR="00FE3E46" w:rsidRPr="00E813B7">
              <w:rPr>
                <w:rFonts w:ascii="Arial Narrow" w:hAnsi="Arial Narrow" w:cs="Arial"/>
              </w:rPr>
              <w:t>:</w:t>
            </w:r>
          </w:p>
        </w:tc>
      </w:tr>
      <w:tr w:rsidR="00FE3E46" w:rsidRPr="00FB6A8D" w14:paraId="0FE2A345" w14:textId="77777777" w:rsidTr="00E776A6">
        <w:trPr>
          <w:trHeight w:hRule="exact" w:val="976"/>
        </w:trPr>
        <w:tc>
          <w:tcPr>
            <w:tcW w:w="10141" w:type="dxa"/>
            <w:gridSpan w:val="2"/>
            <w:tcBorders>
              <w:top w:val="single" w:sz="4" w:space="0" w:color="221F1F"/>
              <w:left w:val="single" w:sz="4" w:space="0" w:color="221F1F"/>
              <w:bottom w:val="single" w:sz="4" w:space="0" w:color="221F1F"/>
              <w:right w:val="single" w:sz="4" w:space="0" w:color="221F1F"/>
            </w:tcBorders>
          </w:tcPr>
          <w:p w14:paraId="76AD3CD9" w14:textId="77777777" w:rsidR="00FE3E46" w:rsidRPr="0090141E" w:rsidRDefault="00FE3E46" w:rsidP="00E776A6">
            <w:pPr>
              <w:widowControl w:val="0"/>
              <w:autoSpaceDE w:val="0"/>
              <w:adjustRightInd w:val="0"/>
              <w:spacing w:before="60" w:after="60" w:line="360" w:lineRule="auto"/>
              <w:rPr>
                <w:rFonts w:ascii="Arial Narrow" w:hAnsi="Arial Narrow"/>
                <w:lang w:val="en-US"/>
              </w:rPr>
            </w:pPr>
          </w:p>
          <w:p w14:paraId="6F0437EE" w14:textId="116282DD" w:rsidR="00FE3E46" w:rsidRPr="00DC0B89" w:rsidRDefault="00FE3E46" w:rsidP="00DC0B89">
            <w:pPr>
              <w:widowControl w:val="0"/>
              <w:autoSpaceDE w:val="0"/>
              <w:adjustRightInd w:val="0"/>
              <w:spacing w:before="60" w:after="60" w:line="360" w:lineRule="auto"/>
              <w:ind w:left="20" w:right="-20"/>
              <w:rPr>
                <w:rFonts w:ascii="Arial Narrow" w:hAnsi="Arial Narrow"/>
                <w:lang w:val="en-US"/>
              </w:rPr>
            </w:pPr>
            <w:r w:rsidRPr="00DC0B89">
              <w:rPr>
                <w:rFonts w:ascii="Arial Narrow" w:hAnsi="Arial Narrow" w:cs="Arial"/>
                <w:lang w:val="en-US"/>
              </w:rPr>
              <w:t>Description</w:t>
            </w:r>
            <w:r w:rsidRPr="00DC0B89">
              <w:rPr>
                <w:rFonts w:ascii="Arial Narrow" w:hAnsi="Arial Narrow" w:cs="Arial"/>
                <w:spacing w:val="7"/>
                <w:lang w:val="en-US"/>
              </w:rPr>
              <w:t xml:space="preserve"> </w:t>
            </w:r>
            <w:r w:rsidR="00DC0B89" w:rsidRPr="00DC0B89">
              <w:rPr>
                <w:rFonts w:ascii="Arial Narrow" w:hAnsi="Arial Narrow" w:cs="Arial"/>
                <w:spacing w:val="7"/>
                <w:lang w:val="en-US"/>
              </w:rPr>
              <w:t xml:space="preserve">of effective </w:t>
            </w:r>
            <w:r w:rsidRPr="00DC0B89">
              <w:rPr>
                <w:rFonts w:ascii="Arial Narrow" w:hAnsi="Arial Narrow" w:cs="Arial"/>
                <w:lang w:val="en-US"/>
              </w:rPr>
              <w:t>services</w:t>
            </w:r>
            <w:r w:rsidRPr="00DC0B89">
              <w:rPr>
                <w:rFonts w:ascii="Arial Narrow" w:hAnsi="Arial Narrow" w:cs="Arial"/>
                <w:spacing w:val="7"/>
                <w:lang w:val="en-US"/>
              </w:rPr>
              <w:t xml:space="preserve"> </w:t>
            </w:r>
            <w:r w:rsidR="00DC0B89" w:rsidRPr="00DC0B89">
              <w:rPr>
                <w:rFonts w:ascii="Arial Narrow" w:hAnsi="Arial Narrow" w:cs="Arial"/>
                <w:spacing w:val="7"/>
                <w:lang w:val="en-US"/>
              </w:rPr>
              <w:t>rendered by your p</w:t>
            </w:r>
            <w:r w:rsidRPr="00DC0B89">
              <w:rPr>
                <w:rFonts w:ascii="Arial Narrow" w:hAnsi="Arial Narrow" w:cs="Arial"/>
                <w:lang w:val="en-US"/>
              </w:rPr>
              <w:t>ersonnel</w:t>
            </w:r>
            <w:r w:rsidRPr="00DC0B89">
              <w:rPr>
                <w:rFonts w:ascii="Arial Narrow" w:hAnsi="Arial Narrow" w:cs="Arial"/>
                <w:spacing w:val="7"/>
                <w:lang w:val="en-US"/>
              </w:rPr>
              <w:t xml:space="preserve"> </w:t>
            </w:r>
            <w:r w:rsidRPr="00DC0B89">
              <w:rPr>
                <w:rFonts w:ascii="Arial Narrow" w:hAnsi="Arial Narrow" w:cs="Arial"/>
                <w:lang w:val="en-US"/>
              </w:rPr>
              <w:t>:</w:t>
            </w:r>
          </w:p>
        </w:tc>
      </w:tr>
    </w:tbl>
    <w:p w14:paraId="049E40A6" w14:textId="77777777" w:rsidR="00FE3E46" w:rsidRPr="00DC0B89" w:rsidRDefault="00FE3E46" w:rsidP="00FE3E46">
      <w:pPr>
        <w:widowControl w:val="0"/>
        <w:autoSpaceDE w:val="0"/>
        <w:adjustRightInd w:val="0"/>
        <w:spacing w:before="60" w:after="60" w:line="360" w:lineRule="auto"/>
        <w:rPr>
          <w:rFonts w:ascii="Arial Narrow" w:hAnsi="Arial Narrow"/>
          <w:sz w:val="12"/>
          <w:lang w:val="en-US"/>
        </w:rPr>
      </w:pPr>
    </w:p>
    <w:p w14:paraId="4622C4B8" w14:textId="1398660C" w:rsidR="00FE3E46" w:rsidRPr="00AF5F3F" w:rsidRDefault="00DC0B89" w:rsidP="00FE3E46">
      <w:pPr>
        <w:spacing w:before="60" w:after="60" w:line="360" w:lineRule="auto"/>
        <w:jc w:val="both"/>
        <w:rPr>
          <w:rFonts w:ascii="Arial Narrow" w:hAnsi="Arial Narrow" w:cs="Arial"/>
          <w:lang w:val="en-US"/>
        </w:rPr>
      </w:pPr>
      <w:r w:rsidRPr="00AF5F3F">
        <w:rPr>
          <w:rFonts w:ascii="Arial Narrow" w:hAnsi="Arial Narrow" w:cs="Arial"/>
          <w:lang w:val="en-US"/>
        </w:rPr>
        <w:t xml:space="preserve">Name of the </w:t>
      </w:r>
      <w:r w:rsidR="00FE3E46" w:rsidRPr="00AF5F3F">
        <w:rPr>
          <w:rFonts w:ascii="Arial Narrow" w:hAnsi="Arial Narrow" w:cs="Arial"/>
          <w:lang w:val="en-US"/>
        </w:rPr>
        <w:t>candidat</w:t>
      </w:r>
      <w:r w:rsidRPr="00AF5F3F">
        <w:rPr>
          <w:rFonts w:ascii="Arial Narrow" w:hAnsi="Arial Narrow" w:cs="Arial"/>
          <w:lang w:val="en-US"/>
        </w:rPr>
        <w:t>e</w:t>
      </w:r>
      <w:r w:rsidR="00FE3E46" w:rsidRPr="00AF5F3F">
        <w:rPr>
          <w:rFonts w:ascii="Arial Narrow" w:hAnsi="Arial Narrow" w:cs="Arial"/>
          <w:lang w:val="en-US"/>
        </w:rPr>
        <w:t>:</w:t>
      </w:r>
    </w:p>
    <w:p w14:paraId="06CA86DA" w14:textId="77777777" w:rsidR="002004F7" w:rsidRPr="00FE3E46" w:rsidRDefault="002004F7" w:rsidP="00FE3E46">
      <w:pPr>
        <w:widowControl w:val="0"/>
        <w:tabs>
          <w:tab w:val="left" w:pos="10420"/>
        </w:tabs>
        <w:autoSpaceDE w:val="0"/>
        <w:spacing w:line="360" w:lineRule="auto"/>
        <w:jc w:val="both"/>
        <w:rPr>
          <w:rFonts w:ascii="Arial Narrow" w:hAnsi="Arial Narrow" w:cs="Arial"/>
          <w:b/>
          <w:lang w:val="en-US"/>
        </w:rPr>
      </w:pPr>
    </w:p>
    <w:p w14:paraId="08478BBB" w14:textId="77777777" w:rsidR="009B49E9" w:rsidRPr="00FE3E46" w:rsidRDefault="009B49E9" w:rsidP="00115A9E">
      <w:pPr>
        <w:widowControl w:val="0"/>
        <w:tabs>
          <w:tab w:val="left" w:pos="10420"/>
        </w:tabs>
        <w:autoSpaceDE w:val="0"/>
        <w:spacing w:line="360" w:lineRule="auto"/>
        <w:jc w:val="center"/>
        <w:rPr>
          <w:rFonts w:ascii="Arial Narrow" w:hAnsi="Arial Narrow" w:cs="Arial"/>
          <w:b/>
          <w:lang w:val="en-US"/>
        </w:rPr>
      </w:pPr>
    </w:p>
    <w:p w14:paraId="3BC846A5" w14:textId="77777777" w:rsidR="009B49E9" w:rsidRPr="00FE3E46" w:rsidRDefault="009B49E9" w:rsidP="00115A9E">
      <w:pPr>
        <w:widowControl w:val="0"/>
        <w:tabs>
          <w:tab w:val="left" w:pos="10420"/>
        </w:tabs>
        <w:autoSpaceDE w:val="0"/>
        <w:spacing w:line="360" w:lineRule="auto"/>
        <w:jc w:val="center"/>
        <w:rPr>
          <w:rFonts w:ascii="Arial Narrow" w:hAnsi="Arial Narrow" w:cs="Arial"/>
          <w:b/>
          <w:lang w:val="en-US"/>
        </w:rPr>
      </w:pPr>
    </w:p>
    <w:p w14:paraId="0D4B0D3F" w14:textId="77777777" w:rsidR="009B49E9" w:rsidRPr="00FE3E46" w:rsidRDefault="009B49E9" w:rsidP="00115A9E">
      <w:pPr>
        <w:widowControl w:val="0"/>
        <w:tabs>
          <w:tab w:val="left" w:pos="10420"/>
        </w:tabs>
        <w:autoSpaceDE w:val="0"/>
        <w:spacing w:line="360" w:lineRule="auto"/>
        <w:jc w:val="center"/>
        <w:rPr>
          <w:rFonts w:ascii="Arial Narrow" w:hAnsi="Arial Narrow" w:cs="Arial"/>
          <w:b/>
          <w:lang w:val="en-US"/>
        </w:rPr>
      </w:pPr>
    </w:p>
    <w:p w14:paraId="5EADFD5D" w14:textId="3ED02031" w:rsidR="00D839D7" w:rsidRPr="00D839D7" w:rsidRDefault="00D839D7" w:rsidP="00D839D7">
      <w:pPr>
        <w:widowControl w:val="0"/>
        <w:autoSpaceDE w:val="0"/>
        <w:spacing w:before="120" w:after="120" w:line="360" w:lineRule="auto"/>
        <w:ind w:right="-6"/>
        <w:jc w:val="center"/>
        <w:rPr>
          <w:rFonts w:ascii="Arial Narrow" w:hAnsi="Arial Narrow" w:cs="Arial"/>
          <w:b/>
          <w:bCs/>
          <w:caps/>
          <w:color w:val="000000"/>
          <w:spacing w:val="36"/>
          <w:w w:val="80"/>
          <w:position w:val="-1"/>
          <w:sz w:val="32"/>
          <w:lang w:val="en-US"/>
        </w:rPr>
      </w:pPr>
      <w:bookmarkStart w:id="137" w:name="_Toc156822344"/>
      <w:bookmarkStart w:id="138" w:name="_Toc156822785"/>
      <w:bookmarkStart w:id="139" w:name="_Toc156825453"/>
      <w:bookmarkStart w:id="140" w:name="_Toc156826475"/>
      <w:bookmarkStart w:id="141" w:name="_Toc156853929"/>
      <w:bookmarkStart w:id="142" w:name="_Toc156855429"/>
      <w:r w:rsidRPr="00D839D7">
        <w:rPr>
          <w:rFonts w:ascii="Arial Narrow" w:hAnsi="Arial Narrow" w:cs="Arial"/>
          <w:b/>
          <w:bCs/>
          <w:caps/>
          <w:color w:val="000000"/>
          <w:spacing w:val="36"/>
          <w:w w:val="80"/>
          <w:position w:val="-1"/>
          <w:sz w:val="32"/>
          <w:lang w:val="en-US"/>
        </w:rPr>
        <w:t>appendix N</w:t>
      </w:r>
      <w:r w:rsidR="005079CC" w:rsidRPr="00D839D7">
        <w:rPr>
          <w:rFonts w:ascii="Arial Narrow" w:hAnsi="Arial Narrow" w:cs="Arial"/>
          <w:b/>
          <w:bCs/>
          <w:color w:val="000000"/>
          <w:spacing w:val="36"/>
          <w:w w:val="80"/>
          <w:position w:val="-1"/>
          <w:sz w:val="32"/>
          <w:lang w:val="en-US"/>
        </w:rPr>
        <w:t>o</w:t>
      </w:r>
      <w:r w:rsidRPr="00D839D7">
        <w:rPr>
          <w:rFonts w:ascii="Arial Narrow" w:hAnsi="Arial Narrow" w:cs="Arial"/>
          <w:b/>
          <w:bCs/>
          <w:caps/>
          <w:color w:val="000000"/>
          <w:spacing w:val="36"/>
          <w:w w:val="80"/>
          <w:position w:val="-1"/>
          <w:sz w:val="32"/>
          <w:lang w:val="en-US"/>
        </w:rPr>
        <w:t>.14:</w:t>
      </w:r>
      <w:r w:rsidR="00AF5F3F" w:rsidRPr="00D839D7">
        <w:rPr>
          <w:rFonts w:ascii="Arial Narrow" w:hAnsi="Arial Narrow" w:cs="Arial"/>
          <w:b/>
          <w:bCs/>
          <w:caps/>
          <w:color w:val="000000"/>
          <w:spacing w:val="36"/>
          <w:w w:val="80"/>
          <w:position w:val="-1"/>
          <w:sz w:val="32"/>
          <w:lang w:val="en-US"/>
        </w:rPr>
        <w:t xml:space="preserve"> </w:t>
      </w:r>
      <w:bookmarkEnd w:id="137"/>
      <w:bookmarkEnd w:id="138"/>
      <w:bookmarkEnd w:id="139"/>
      <w:bookmarkEnd w:id="140"/>
      <w:bookmarkEnd w:id="141"/>
      <w:bookmarkEnd w:id="142"/>
      <w:r w:rsidRPr="00D839D7">
        <w:rPr>
          <w:rFonts w:ascii="Arial Narrow" w:hAnsi="Arial Narrow" w:cs="Arial"/>
          <w:b/>
          <w:bCs/>
          <w:caps/>
          <w:color w:val="000000"/>
          <w:spacing w:val="36"/>
          <w:w w:val="80"/>
          <w:position w:val="-1"/>
          <w:sz w:val="32"/>
          <w:lang w:val="en-US"/>
        </w:rPr>
        <w:t xml:space="preserve">DESCRIPTION OF THE PROPOSED </w:t>
      </w:r>
      <w:r w:rsidR="005079CC">
        <w:rPr>
          <w:rFonts w:ascii="Arial Narrow" w:hAnsi="Arial Narrow" w:cs="Arial"/>
          <w:b/>
          <w:bCs/>
          <w:caps/>
          <w:color w:val="000000"/>
          <w:spacing w:val="36"/>
          <w:w w:val="80"/>
          <w:position w:val="-1"/>
          <w:sz w:val="32"/>
          <w:lang w:val="en-US"/>
        </w:rPr>
        <w:t xml:space="preserve">WORK </w:t>
      </w:r>
      <w:r w:rsidRPr="00D839D7">
        <w:rPr>
          <w:rFonts w:ascii="Arial Narrow" w:hAnsi="Arial Narrow" w:cs="Arial"/>
          <w:b/>
          <w:bCs/>
          <w:caps/>
          <w:color w:val="000000"/>
          <w:spacing w:val="36"/>
          <w:w w:val="80"/>
          <w:position w:val="-1"/>
          <w:sz w:val="32"/>
          <w:lang w:val="en-US"/>
        </w:rPr>
        <w:t>METHODOLOGY AND</w:t>
      </w:r>
      <w:r w:rsidR="005079CC">
        <w:rPr>
          <w:rFonts w:ascii="Arial Narrow" w:hAnsi="Arial Narrow" w:cs="Arial"/>
          <w:b/>
          <w:bCs/>
          <w:caps/>
          <w:color w:val="000000"/>
          <w:spacing w:val="36"/>
          <w:w w:val="80"/>
          <w:position w:val="-1"/>
          <w:sz w:val="32"/>
          <w:lang w:val="en-US"/>
        </w:rPr>
        <w:t xml:space="preserve"> </w:t>
      </w:r>
      <w:r w:rsidRPr="00D839D7">
        <w:rPr>
          <w:rFonts w:ascii="Arial Narrow" w:hAnsi="Arial Narrow" w:cs="Arial"/>
          <w:b/>
          <w:bCs/>
          <w:caps/>
          <w:color w:val="000000"/>
          <w:spacing w:val="36"/>
          <w:w w:val="80"/>
          <w:position w:val="-1"/>
          <w:sz w:val="32"/>
          <w:lang w:val="en-US"/>
        </w:rPr>
        <w:t xml:space="preserve">PLAN </w:t>
      </w:r>
      <w:r w:rsidR="005079CC">
        <w:rPr>
          <w:rFonts w:ascii="Arial Narrow" w:hAnsi="Arial Narrow" w:cs="Arial"/>
          <w:b/>
          <w:bCs/>
          <w:caps/>
          <w:color w:val="000000"/>
          <w:spacing w:val="36"/>
          <w:w w:val="80"/>
          <w:position w:val="-1"/>
          <w:sz w:val="32"/>
          <w:lang w:val="en-US"/>
        </w:rPr>
        <w:t>TO ACCOMPLISH THE</w:t>
      </w:r>
      <w:r w:rsidRPr="00D839D7">
        <w:rPr>
          <w:rFonts w:ascii="Arial Narrow" w:hAnsi="Arial Narrow" w:cs="Arial"/>
          <w:b/>
          <w:bCs/>
          <w:caps/>
          <w:color w:val="000000"/>
          <w:spacing w:val="36"/>
          <w:w w:val="80"/>
          <w:position w:val="-1"/>
          <w:sz w:val="32"/>
          <w:lang w:val="en-US"/>
        </w:rPr>
        <w:t xml:space="preserve"> TASK</w:t>
      </w:r>
    </w:p>
    <w:p w14:paraId="53DDBF83" w14:textId="77777777" w:rsidR="00D839D7" w:rsidRPr="00D839D7" w:rsidRDefault="00D839D7" w:rsidP="00D839D7">
      <w:pPr>
        <w:widowControl w:val="0"/>
        <w:autoSpaceDE w:val="0"/>
        <w:spacing w:before="120" w:after="120" w:line="360" w:lineRule="auto"/>
        <w:ind w:right="-6"/>
        <w:jc w:val="center"/>
        <w:rPr>
          <w:b/>
          <w:bCs/>
          <w:caps/>
          <w:color w:val="000000"/>
          <w:spacing w:val="36"/>
          <w:w w:val="80"/>
          <w:position w:val="-1"/>
          <w:sz w:val="32"/>
          <w:lang w:val="en-US"/>
        </w:rPr>
      </w:pPr>
    </w:p>
    <w:p w14:paraId="4DD4148A" w14:textId="08BBCFA0" w:rsidR="00D839D7" w:rsidRPr="00D839D7" w:rsidRDefault="00D839D7" w:rsidP="00D839D7">
      <w:pPr>
        <w:spacing w:before="60" w:after="60" w:line="360" w:lineRule="auto"/>
        <w:jc w:val="both"/>
        <w:rPr>
          <w:rFonts w:ascii="Arial Narrow" w:hAnsi="Arial Narrow"/>
          <w:bCs/>
          <w:color w:val="000000"/>
          <w:spacing w:val="36"/>
          <w:w w:val="80"/>
          <w:position w:val="-1"/>
          <w:lang w:val="en-US"/>
        </w:rPr>
      </w:pPr>
      <w:r w:rsidRPr="00D839D7">
        <w:rPr>
          <w:rFonts w:ascii="Arial Narrow" w:hAnsi="Arial Narrow"/>
          <w:lang w:val="en-US"/>
        </w:rPr>
        <w:t>The tec</w:t>
      </w:r>
      <w:r>
        <w:rPr>
          <w:rFonts w:ascii="Arial Narrow" w:hAnsi="Arial Narrow"/>
          <w:lang w:val="en-US"/>
        </w:rPr>
        <w:t xml:space="preserve">hnical design, </w:t>
      </w:r>
      <w:r w:rsidR="005079CC">
        <w:rPr>
          <w:rFonts w:ascii="Arial Narrow" w:hAnsi="Arial Narrow"/>
          <w:lang w:val="en-US"/>
        </w:rPr>
        <w:t xml:space="preserve">work </w:t>
      </w:r>
      <w:r>
        <w:rPr>
          <w:rFonts w:ascii="Arial Narrow" w:hAnsi="Arial Narrow"/>
          <w:lang w:val="en-US"/>
        </w:rPr>
        <w:t>methodology and plan are the essential elements of the technical proposal. It is suggested that the technical proposal (maximum 10 pages, including tables and graphs) be divided into three sections</w:t>
      </w:r>
      <w:r w:rsidR="009B262A">
        <w:rPr>
          <w:rFonts w:ascii="Arial Narrow" w:hAnsi="Arial Narrow"/>
          <w:lang w:val="en-US"/>
        </w:rPr>
        <w:t xml:space="preserve">: </w:t>
      </w:r>
    </w:p>
    <w:p w14:paraId="5C24C3BA" w14:textId="77777777" w:rsidR="00D839D7" w:rsidRPr="00D839D7" w:rsidRDefault="00D839D7" w:rsidP="00D839D7">
      <w:pPr>
        <w:spacing w:before="60" w:after="60" w:line="360" w:lineRule="auto"/>
        <w:jc w:val="both"/>
        <w:rPr>
          <w:rFonts w:ascii="Arial Narrow" w:hAnsi="Arial Narrow"/>
          <w:bCs/>
          <w:color w:val="000000"/>
          <w:spacing w:val="36"/>
          <w:w w:val="80"/>
          <w:position w:val="-1"/>
          <w:lang w:val="en-US"/>
        </w:rPr>
      </w:pPr>
    </w:p>
    <w:p w14:paraId="36FAA615" w14:textId="2818F163" w:rsidR="009B262A" w:rsidRDefault="009B262A" w:rsidP="00E3702C">
      <w:pPr>
        <w:pStyle w:val="Paragraphedeliste"/>
        <w:numPr>
          <w:ilvl w:val="0"/>
          <w:numId w:val="85"/>
        </w:numPr>
        <w:spacing w:before="60" w:after="60" w:line="360" w:lineRule="auto"/>
        <w:jc w:val="both"/>
        <w:rPr>
          <w:rFonts w:ascii="Arial Narrow" w:hAnsi="Arial Narrow"/>
          <w:lang w:val="en-US"/>
        </w:rPr>
      </w:pPr>
      <w:r w:rsidRPr="009B262A">
        <w:rPr>
          <w:rFonts w:ascii="Arial Narrow" w:hAnsi="Arial Narrow"/>
          <w:lang w:val="en-US"/>
        </w:rPr>
        <w:t>Technical</w:t>
      </w:r>
      <w:r w:rsidR="005079CC">
        <w:rPr>
          <w:rFonts w:ascii="Arial Narrow" w:hAnsi="Arial Narrow"/>
          <w:lang w:val="en-US"/>
        </w:rPr>
        <w:t xml:space="preserve"> </w:t>
      </w:r>
      <w:r w:rsidRPr="009B262A">
        <w:rPr>
          <w:rFonts w:ascii="Arial Narrow" w:hAnsi="Arial Narrow"/>
          <w:lang w:val="en-US"/>
        </w:rPr>
        <w:t xml:space="preserve">design and methodology, </w:t>
      </w:r>
    </w:p>
    <w:p w14:paraId="60DDC95E" w14:textId="77777777" w:rsidR="009B262A" w:rsidRDefault="009B262A" w:rsidP="00E3702C">
      <w:pPr>
        <w:pStyle w:val="Paragraphedeliste"/>
        <w:numPr>
          <w:ilvl w:val="0"/>
          <w:numId w:val="85"/>
        </w:numPr>
        <w:spacing w:before="60" w:after="60" w:line="360" w:lineRule="auto"/>
        <w:jc w:val="both"/>
        <w:rPr>
          <w:rFonts w:ascii="Arial Narrow" w:hAnsi="Arial Narrow"/>
          <w:lang w:val="en-US"/>
        </w:rPr>
      </w:pPr>
      <w:r w:rsidRPr="009B262A">
        <w:rPr>
          <w:rFonts w:ascii="Arial Narrow" w:hAnsi="Arial Narrow"/>
          <w:lang w:val="en-US"/>
        </w:rPr>
        <w:t xml:space="preserve">Work plan, and </w:t>
      </w:r>
    </w:p>
    <w:p w14:paraId="02D50869" w14:textId="37830AB8" w:rsidR="00D839D7" w:rsidRPr="009B262A" w:rsidRDefault="009B262A" w:rsidP="00E3702C">
      <w:pPr>
        <w:pStyle w:val="Paragraphedeliste"/>
        <w:numPr>
          <w:ilvl w:val="0"/>
          <w:numId w:val="85"/>
        </w:numPr>
        <w:spacing w:before="60" w:after="60" w:line="360" w:lineRule="auto"/>
        <w:jc w:val="both"/>
        <w:rPr>
          <w:rFonts w:ascii="Arial Narrow" w:hAnsi="Arial Narrow"/>
          <w:lang w:val="en-US"/>
        </w:rPr>
      </w:pPr>
      <w:r w:rsidRPr="009B262A">
        <w:rPr>
          <w:rFonts w:ascii="Arial Narrow" w:hAnsi="Arial Narrow"/>
          <w:lang w:val="en-US"/>
        </w:rPr>
        <w:t>Organisation and personnel</w:t>
      </w:r>
    </w:p>
    <w:p w14:paraId="2C37F4DE" w14:textId="5C8A3CDC" w:rsidR="00AF5F3F" w:rsidRPr="009B262A" w:rsidRDefault="009B262A" w:rsidP="005079CC">
      <w:pPr>
        <w:spacing w:before="60" w:after="60" w:line="360" w:lineRule="auto"/>
        <w:jc w:val="both"/>
        <w:rPr>
          <w:rFonts w:ascii="Arial Narrow" w:hAnsi="Arial Narrow"/>
          <w:i/>
          <w:lang w:val="en-US"/>
        </w:rPr>
      </w:pPr>
      <w:r w:rsidRPr="009B262A">
        <w:rPr>
          <w:rFonts w:ascii="Arial Narrow" w:hAnsi="Arial Narrow"/>
          <w:i/>
          <w:lang w:val="en-US"/>
        </w:rPr>
        <w:t xml:space="preserve">a) </w:t>
      </w:r>
      <w:r w:rsidRPr="009B262A">
        <w:rPr>
          <w:rFonts w:ascii="Arial Narrow" w:hAnsi="Arial Narrow"/>
          <w:i/>
          <w:u w:val="single"/>
          <w:lang w:val="en-US"/>
        </w:rPr>
        <w:t>Technical design and methodology</w:t>
      </w:r>
      <w:r w:rsidRPr="009B262A">
        <w:rPr>
          <w:rFonts w:ascii="Arial Narrow" w:hAnsi="Arial Narrow"/>
          <w:i/>
          <w:lang w:val="en-US"/>
        </w:rPr>
        <w:t xml:space="preserve">. In this section, we suggest that you explain how you </w:t>
      </w:r>
      <w:r w:rsidRPr="005079CC">
        <w:rPr>
          <w:rFonts w:ascii="Arial Narrow" w:hAnsi="Arial Narrow"/>
          <w:i/>
          <w:lang w:val="en-US"/>
        </w:rPr>
        <w:t>imagine</w:t>
      </w:r>
      <w:r w:rsidRPr="009B262A">
        <w:rPr>
          <w:rFonts w:ascii="Arial Narrow" w:hAnsi="Arial Narrow"/>
          <w:i/>
          <w:lang w:val="en-US"/>
        </w:rPr>
        <w:t xml:space="preserve"> the objectives of the task, the design of the services, the methodology for carrying out the activities and obtaining the expected results, and the details of these results. You should highlight the problems to be solved and their importance, and explain the technical design you will adopt to do this. You should also explain the methodology you intend to adopt and its compatibility with the proposed design.</w:t>
      </w:r>
    </w:p>
    <w:p w14:paraId="77394EB0" w14:textId="0B087B2C" w:rsidR="009B262A" w:rsidRPr="0090141E" w:rsidRDefault="009B262A" w:rsidP="005079CC">
      <w:pPr>
        <w:spacing w:before="60" w:after="60" w:line="360" w:lineRule="auto"/>
        <w:jc w:val="both"/>
        <w:rPr>
          <w:rFonts w:ascii="Arial Narrow" w:hAnsi="Arial Narrow"/>
          <w:lang w:val="en-US"/>
        </w:rPr>
      </w:pPr>
      <w:r>
        <w:rPr>
          <w:rFonts w:ascii="Arial Narrow" w:hAnsi="Arial Narrow"/>
          <w:i/>
          <w:lang w:val="en-US"/>
        </w:rPr>
        <w:t xml:space="preserve">b) </w:t>
      </w:r>
      <w:r w:rsidRPr="009B262A">
        <w:rPr>
          <w:rFonts w:ascii="Arial Narrow" w:hAnsi="Arial Narrow"/>
          <w:i/>
          <w:u w:val="single"/>
          <w:lang w:val="en-US"/>
        </w:rPr>
        <w:t xml:space="preserve">Work </w:t>
      </w:r>
      <w:r w:rsidR="003D5D01">
        <w:rPr>
          <w:rFonts w:ascii="Arial Narrow" w:hAnsi="Arial Narrow"/>
          <w:i/>
          <w:u w:val="single"/>
          <w:lang w:val="en-US"/>
        </w:rPr>
        <w:t>plan</w:t>
      </w:r>
      <w:r w:rsidR="003D5D01" w:rsidRPr="005079CC">
        <w:rPr>
          <w:rFonts w:ascii="Arial Narrow" w:hAnsi="Arial Narrow"/>
          <w:i/>
          <w:lang w:val="en-US"/>
        </w:rPr>
        <w:t>. In this section,</w:t>
      </w:r>
      <w:r w:rsidR="003D5D01">
        <w:rPr>
          <w:rFonts w:ascii="Arial Narrow" w:hAnsi="Arial Narrow"/>
          <w:i/>
          <w:lang w:val="en-US"/>
        </w:rPr>
        <w:t xml:space="preserve"> </w:t>
      </w:r>
      <w:r w:rsidRPr="009B262A">
        <w:rPr>
          <w:rFonts w:ascii="Arial Narrow" w:hAnsi="Arial Narrow"/>
          <w:i/>
          <w:lang w:val="en-US"/>
        </w:rPr>
        <w:t xml:space="preserve">you will propose the main activities involved in the task, their nature and duration, </w:t>
      </w:r>
      <w:r w:rsidR="005079CC">
        <w:rPr>
          <w:rFonts w:ascii="Arial Narrow" w:hAnsi="Arial Narrow"/>
          <w:i/>
          <w:lang w:val="en-US"/>
        </w:rPr>
        <w:t>s</w:t>
      </w:r>
      <w:r w:rsidR="009F6170">
        <w:rPr>
          <w:rFonts w:ascii="Arial Narrow" w:hAnsi="Arial Narrow"/>
          <w:i/>
          <w:lang w:val="en-US"/>
        </w:rPr>
        <w:t xml:space="preserve">cheduling </w:t>
      </w:r>
      <w:r w:rsidRPr="009B262A">
        <w:rPr>
          <w:rFonts w:ascii="Arial Narrow" w:hAnsi="Arial Narrow"/>
          <w:i/>
          <w:lang w:val="en-US"/>
        </w:rPr>
        <w:t xml:space="preserve">and interrelationships, milestones (including interim approvals from the contracting authority) and </w:t>
      </w:r>
      <w:r w:rsidR="009F6170">
        <w:rPr>
          <w:rFonts w:ascii="Arial Narrow" w:hAnsi="Arial Narrow"/>
          <w:i/>
          <w:lang w:val="en-US"/>
        </w:rPr>
        <w:t xml:space="preserve">the dates for the submission of </w:t>
      </w:r>
      <w:r w:rsidRPr="009B262A">
        <w:rPr>
          <w:rFonts w:ascii="Arial Narrow" w:hAnsi="Arial Narrow"/>
          <w:i/>
          <w:lang w:val="en-US"/>
        </w:rPr>
        <w:t>report</w:t>
      </w:r>
      <w:r w:rsidR="009F6170">
        <w:rPr>
          <w:rFonts w:ascii="Arial Narrow" w:hAnsi="Arial Narrow"/>
          <w:i/>
          <w:lang w:val="en-US"/>
        </w:rPr>
        <w:t>s</w:t>
      </w:r>
      <w:r w:rsidRPr="009B262A">
        <w:rPr>
          <w:rFonts w:ascii="Arial Narrow" w:hAnsi="Arial Narrow"/>
          <w:i/>
          <w:lang w:val="en-US"/>
        </w:rPr>
        <w:t xml:space="preserve">. The proposed work plan must be consistent with the technical design and methodology, show that the terms of reference have been understood and can be translated into a practical work plan. A list of final documents, including reports, sketches and tables that make up the final product should be included in this chapter. </w:t>
      </w:r>
      <w:r w:rsidRPr="0090141E">
        <w:rPr>
          <w:rFonts w:ascii="Arial Narrow" w:hAnsi="Arial Narrow"/>
          <w:i/>
          <w:lang w:val="en-US"/>
        </w:rPr>
        <w:t>The staff timetable (4G) must be compatible with the programme of work (4H).</w:t>
      </w:r>
    </w:p>
    <w:p w14:paraId="1347F38B" w14:textId="79F4B8D3" w:rsidR="009B49E9" w:rsidRPr="00B64DF6" w:rsidRDefault="009B262A" w:rsidP="00B64DF6">
      <w:pPr>
        <w:spacing w:before="60" w:after="60" w:line="360" w:lineRule="auto"/>
        <w:jc w:val="both"/>
        <w:rPr>
          <w:rFonts w:ascii="Arial Narrow" w:hAnsi="Arial Narrow" w:cs="Arial"/>
          <w:b/>
          <w:lang w:val="en-US"/>
        </w:rPr>
      </w:pPr>
      <w:r w:rsidRPr="00B64DF6">
        <w:rPr>
          <w:rFonts w:ascii="Arial Narrow" w:hAnsi="Arial Narrow"/>
          <w:lang w:val="en-US"/>
        </w:rPr>
        <w:t xml:space="preserve">c) </w:t>
      </w:r>
      <w:r w:rsidR="00B64DF6" w:rsidRPr="00B64DF6">
        <w:rPr>
          <w:rFonts w:ascii="Arial Narrow" w:eastAsia="Calibri" w:hAnsi="Arial Narrow"/>
          <w:i/>
          <w:u w:val="single"/>
          <w:lang w:val="en-US" w:eastAsia="en-US"/>
        </w:rPr>
        <w:t xml:space="preserve">Organisation and </w:t>
      </w:r>
      <w:r w:rsidR="00AF5F3F" w:rsidRPr="00B64DF6">
        <w:rPr>
          <w:rFonts w:ascii="Arial Narrow" w:eastAsia="Calibri" w:hAnsi="Arial Narrow"/>
          <w:i/>
          <w:u w:val="single"/>
          <w:lang w:val="en-US" w:eastAsia="en-US"/>
        </w:rPr>
        <w:t>personnel</w:t>
      </w:r>
      <w:r w:rsidR="00AF5F3F" w:rsidRPr="00B64DF6">
        <w:rPr>
          <w:rFonts w:ascii="Arial Narrow" w:eastAsia="Calibri" w:hAnsi="Arial Narrow"/>
          <w:i/>
          <w:lang w:val="en-US" w:eastAsia="en-US"/>
        </w:rPr>
        <w:t xml:space="preserve">, </w:t>
      </w:r>
      <w:r w:rsidR="003D5D01">
        <w:rPr>
          <w:rFonts w:ascii="Arial Narrow" w:eastAsia="Calibri" w:hAnsi="Arial Narrow"/>
          <w:i/>
          <w:lang w:val="en-US" w:eastAsia="en-US"/>
        </w:rPr>
        <w:t>i</w:t>
      </w:r>
      <w:r w:rsidR="00B64DF6" w:rsidRPr="00B64DF6">
        <w:rPr>
          <w:rFonts w:ascii="Arial Narrow" w:eastAsia="Calibri" w:hAnsi="Arial Narrow"/>
          <w:i/>
          <w:lang w:val="en-US" w:eastAsia="en-US"/>
        </w:rPr>
        <w:t>n this chapter, you will propose the structure and composition of your team. You will list the main disciplines represented, the name of the lead expert and a list of proposed key and support personnel.</w:t>
      </w:r>
    </w:p>
    <w:p w14:paraId="4A56E42D"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027C7389"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7B68F26F"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042977DA"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45E7A369"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6274DC58"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3835F6B5"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09465653" w14:textId="77777777" w:rsidR="009B49E9" w:rsidRPr="00B64DF6" w:rsidRDefault="009B49E9" w:rsidP="00115A9E">
      <w:pPr>
        <w:widowControl w:val="0"/>
        <w:tabs>
          <w:tab w:val="left" w:pos="10420"/>
        </w:tabs>
        <w:autoSpaceDE w:val="0"/>
        <w:spacing w:line="360" w:lineRule="auto"/>
        <w:jc w:val="center"/>
        <w:rPr>
          <w:rFonts w:ascii="Arial Narrow" w:hAnsi="Arial Narrow" w:cs="Arial"/>
          <w:b/>
          <w:lang w:val="en-US"/>
        </w:rPr>
      </w:pPr>
    </w:p>
    <w:p w14:paraId="7407EF10" w14:textId="676DAF1F" w:rsidR="003D5D01" w:rsidRPr="00E553D3" w:rsidRDefault="003D5D01" w:rsidP="003D5D01">
      <w:pPr>
        <w:widowControl w:val="0"/>
        <w:autoSpaceDE w:val="0"/>
        <w:spacing w:before="120" w:after="120" w:line="360" w:lineRule="auto"/>
        <w:ind w:right="-6"/>
        <w:jc w:val="center"/>
        <w:rPr>
          <w:rFonts w:ascii="Arial Narrow" w:hAnsi="Arial Narrow" w:cs="Arial"/>
          <w:b/>
          <w:bCs/>
          <w:caps/>
          <w:color w:val="000000"/>
          <w:spacing w:val="36"/>
          <w:w w:val="80"/>
          <w:position w:val="-1"/>
          <w:sz w:val="32"/>
          <w:lang w:val="en-GB"/>
        </w:rPr>
      </w:pPr>
      <w:bookmarkStart w:id="143" w:name="_Toc4398465"/>
      <w:bookmarkStart w:id="144" w:name="_Toc4400468"/>
      <w:bookmarkStart w:id="145" w:name="_Toc4400739"/>
      <w:bookmarkStart w:id="146" w:name="_Toc4400997"/>
      <w:bookmarkStart w:id="147" w:name="_Toc4401163"/>
      <w:bookmarkStart w:id="148" w:name="_Toc102984783"/>
      <w:bookmarkStart w:id="149" w:name="_Toc156822354"/>
      <w:bookmarkStart w:id="150" w:name="_Toc156822795"/>
      <w:bookmarkStart w:id="151" w:name="_Toc156825463"/>
      <w:bookmarkStart w:id="152" w:name="_Toc156826485"/>
      <w:bookmarkStart w:id="153" w:name="_Toc156853939"/>
      <w:bookmarkStart w:id="154" w:name="_Toc156855439"/>
      <w:r w:rsidRPr="00E553D3">
        <w:rPr>
          <w:rFonts w:ascii="Arial Narrow" w:hAnsi="Arial Narrow" w:cs="Arial"/>
          <w:b/>
          <w:bCs/>
          <w:caps/>
          <w:color w:val="000000"/>
          <w:spacing w:val="36"/>
          <w:w w:val="80"/>
          <w:position w:val="-1"/>
          <w:sz w:val="32"/>
          <w:lang w:val="en-GB"/>
        </w:rPr>
        <w:t>ANNEX</w:t>
      </w:r>
      <w:r w:rsidR="000B7028" w:rsidRPr="00E553D3">
        <w:rPr>
          <w:rFonts w:ascii="Arial Narrow" w:hAnsi="Arial Narrow" w:cs="Arial"/>
          <w:b/>
          <w:bCs/>
          <w:caps/>
          <w:color w:val="000000"/>
          <w:spacing w:val="36"/>
          <w:w w:val="80"/>
          <w:position w:val="-1"/>
          <w:sz w:val="32"/>
          <w:lang w:val="en-GB"/>
        </w:rPr>
        <w:t xml:space="preserve"> </w:t>
      </w:r>
      <w:r w:rsidRPr="00E553D3">
        <w:rPr>
          <w:rFonts w:ascii="Arial Narrow" w:hAnsi="Arial Narrow" w:cs="Arial"/>
          <w:b/>
          <w:bCs/>
          <w:caps/>
          <w:color w:val="000000"/>
          <w:spacing w:val="36"/>
          <w:w w:val="80"/>
          <w:position w:val="-1"/>
          <w:sz w:val="32"/>
          <w:lang w:val="en-GB"/>
        </w:rPr>
        <w:t>N</w:t>
      </w:r>
      <w:r w:rsidR="000B7028" w:rsidRPr="00E553D3">
        <w:rPr>
          <w:rFonts w:ascii="Arial Narrow" w:hAnsi="Arial Narrow" w:cs="Arial"/>
          <w:b/>
          <w:bCs/>
          <w:color w:val="000000"/>
          <w:spacing w:val="36"/>
          <w:w w:val="80"/>
          <w:position w:val="-1"/>
          <w:sz w:val="32"/>
          <w:lang w:val="en-GB"/>
        </w:rPr>
        <w:t>o</w:t>
      </w:r>
      <w:r w:rsidR="000B7028" w:rsidRPr="00E553D3">
        <w:rPr>
          <w:rFonts w:ascii="Arial Narrow" w:hAnsi="Arial Narrow" w:cs="Arial"/>
          <w:b/>
          <w:bCs/>
          <w:caps/>
          <w:color w:val="000000"/>
          <w:spacing w:val="36"/>
          <w:w w:val="80"/>
          <w:position w:val="-1"/>
          <w:sz w:val="32"/>
          <w:lang w:val="en-GB"/>
        </w:rPr>
        <w:t>.</w:t>
      </w:r>
      <w:r w:rsidRPr="00E553D3">
        <w:rPr>
          <w:rFonts w:ascii="Arial Narrow" w:hAnsi="Arial Narrow" w:cs="Arial"/>
          <w:b/>
          <w:bCs/>
          <w:caps/>
          <w:color w:val="000000"/>
          <w:spacing w:val="36"/>
          <w:w w:val="80"/>
          <w:position w:val="-1"/>
          <w:sz w:val="32"/>
          <w:lang w:val="en-GB"/>
        </w:rPr>
        <w:t>15 MODE</w:t>
      </w:r>
      <w:r w:rsidR="000B7028" w:rsidRPr="00E553D3">
        <w:rPr>
          <w:rFonts w:ascii="Arial Narrow" w:hAnsi="Arial Narrow" w:cs="Arial"/>
          <w:b/>
          <w:bCs/>
          <w:caps/>
          <w:color w:val="000000"/>
          <w:spacing w:val="36"/>
          <w:w w:val="80"/>
          <w:position w:val="-1"/>
          <w:sz w:val="32"/>
          <w:lang w:val="en-GB"/>
        </w:rPr>
        <w:t>L</w:t>
      </w:r>
      <w:r w:rsidRPr="00E553D3">
        <w:rPr>
          <w:rFonts w:ascii="Arial Narrow" w:hAnsi="Arial Narrow" w:cs="Arial"/>
          <w:b/>
          <w:bCs/>
          <w:caps/>
          <w:color w:val="000000"/>
          <w:spacing w:val="36"/>
          <w:w w:val="80"/>
          <w:position w:val="-1"/>
          <w:sz w:val="32"/>
          <w:lang w:val="en-GB"/>
        </w:rPr>
        <w:t xml:space="preserve"> </w:t>
      </w:r>
      <w:bookmarkStart w:id="155" w:name="_Hlk152231933"/>
      <w:r w:rsidRPr="00E553D3">
        <w:rPr>
          <w:rFonts w:ascii="Arial Narrow" w:hAnsi="Arial Narrow" w:cs="Arial"/>
          <w:b/>
          <w:bCs/>
          <w:caps/>
          <w:color w:val="000000"/>
          <w:spacing w:val="36"/>
          <w:w w:val="80"/>
          <w:position w:val="-1"/>
          <w:sz w:val="32"/>
          <w:lang w:val="en-GB"/>
        </w:rPr>
        <w:t xml:space="preserve">information </w:t>
      </w:r>
      <w:r w:rsidR="000B7028" w:rsidRPr="00E553D3">
        <w:rPr>
          <w:rFonts w:ascii="Arial Narrow" w:hAnsi="Arial Narrow" w:cs="Arial"/>
          <w:b/>
          <w:bCs/>
          <w:caps/>
          <w:color w:val="000000"/>
          <w:spacing w:val="36"/>
          <w:w w:val="80"/>
          <w:position w:val="-1"/>
          <w:sz w:val="32"/>
          <w:lang w:val="en-GB"/>
        </w:rPr>
        <w:t>SHEET ON THE ESSENTIAL</w:t>
      </w:r>
      <w:r w:rsidRPr="00E553D3">
        <w:rPr>
          <w:rFonts w:ascii="Arial Narrow" w:hAnsi="Arial Narrow" w:cs="Arial"/>
          <w:b/>
          <w:bCs/>
          <w:caps/>
          <w:color w:val="000000"/>
          <w:spacing w:val="36"/>
          <w:w w:val="80"/>
          <w:position w:val="-1"/>
          <w:sz w:val="32"/>
          <w:lang w:val="en-GB"/>
        </w:rPr>
        <w:t xml:space="preserve"> mat</w:t>
      </w:r>
      <w:r w:rsidR="00E553D3">
        <w:rPr>
          <w:rFonts w:ascii="Arial Narrow" w:hAnsi="Arial Narrow" w:cs="Arial"/>
          <w:b/>
          <w:bCs/>
          <w:caps/>
          <w:color w:val="000000"/>
          <w:spacing w:val="36"/>
          <w:w w:val="80"/>
          <w:position w:val="-1"/>
          <w:sz w:val="32"/>
          <w:lang w:val="en-GB"/>
        </w:rPr>
        <w:t>E</w:t>
      </w:r>
      <w:r w:rsidRPr="00E553D3">
        <w:rPr>
          <w:rFonts w:ascii="Arial Narrow" w:hAnsi="Arial Narrow" w:cs="Arial"/>
          <w:b/>
          <w:bCs/>
          <w:caps/>
          <w:color w:val="000000"/>
          <w:spacing w:val="36"/>
          <w:w w:val="80"/>
          <w:position w:val="-1"/>
          <w:sz w:val="32"/>
          <w:lang w:val="en-GB"/>
        </w:rPr>
        <w:t>ri</w:t>
      </w:r>
      <w:r w:rsidR="000B7028" w:rsidRPr="00E553D3">
        <w:rPr>
          <w:rFonts w:ascii="Arial Narrow" w:hAnsi="Arial Narrow" w:cs="Arial"/>
          <w:b/>
          <w:bCs/>
          <w:caps/>
          <w:color w:val="000000"/>
          <w:spacing w:val="36"/>
          <w:w w:val="80"/>
          <w:position w:val="-1"/>
          <w:sz w:val="32"/>
          <w:lang w:val="en-GB"/>
        </w:rPr>
        <w:t>A</w:t>
      </w:r>
      <w:r w:rsidRPr="00E553D3">
        <w:rPr>
          <w:rFonts w:ascii="Arial Narrow" w:hAnsi="Arial Narrow" w:cs="Arial"/>
          <w:b/>
          <w:bCs/>
          <w:caps/>
          <w:color w:val="000000"/>
          <w:spacing w:val="36"/>
          <w:w w:val="80"/>
          <w:position w:val="-1"/>
          <w:sz w:val="32"/>
          <w:lang w:val="en-GB"/>
        </w:rPr>
        <w:t>l</w:t>
      </w:r>
      <w:bookmarkEnd w:id="143"/>
      <w:bookmarkEnd w:id="144"/>
      <w:bookmarkEnd w:id="145"/>
      <w:bookmarkEnd w:id="146"/>
      <w:bookmarkEnd w:id="147"/>
      <w:bookmarkEnd w:id="155"/>
      <w:r w:rsidRPr="00E553D3">
        <w:rPr>
          <w:rFonts w:ascii="Arial Narrow" w:hAnsi="Arial Narrow" w:cs="Arial"/>
          <w:b/>
          <w:bCs/>
          <w:caps/>
          <w:color w:val="000000"/>
          <w:spacing w:val="36"/>
          <w:w w:val="80"/>
          <w:position w:val="-1"/>
          <w:sz w:val="32"/>
          <w:lang w:val="en-GB"/>
        </w:rPr>
        <w:t xml:space="preserve">, </w:t>
      </w:r>
      <w:r w:rsidR="00E553D3">
        <w:rPr>
          <w:rFonts w:ascii="Arial Narrow" w:hAnsi="Arial Narrow" w:cs="Arial"/>
          <w:b/>
          <w:bCs/>
          <w:caps/>
          <w:color w:val="000000"/>
          <w:spacing w:val="36"/>
          <w:w w:val="80"/>
          <w:position w:val="-1"/>
          <w:sz w:val="32"/>
          <w:lang w:val="en-GB"/>
        </w:rPr>
        <w:t>IF applicable</w:t>
      </w:r>
      <w:r w:rsidRPr="00E553D3">
        <w:rPr>
          <w:rFonts w:ascii="Arial Narrow" w:hAnsi="Arial Narrow" w:cs="Arial"/>
          <w:b/>
          <w:bCs/>
          <w:caps/>
          <w:color w:val="000000"/>
          <w:spacing w:val="36"/>
          <w:w w:val="80"/>
          <w:position w:val="-1"/>
          <w:sz w:val="32"/>
          <w:lang w:val="en-GB"/>
        </w:rPr>
        <w:t xml:space="preserve"> </w:t>
      </w:r>
      <w:bookmarkEnd w:id="148"/>
      <w:bookmarkEnd w:id="149"/>
      <w:bookmarkEnd w:id="150"/>
      <w:bookmarkEnd w:id="151"/>
      <w:bookmarkEnd w:id="152"/>
      <w:bookmarkEnd w:id="153"/>
      <w:bookmarkEnd w:id="154"/>
      <w:r w:rsidRPr="00E553D3" w:rsidDel="0018560E">
        <w:rPr>
          <w:rFonts w:ascii="Arial Narrow" w:hAnsi="Arial Narrow" w:cs="Arial"/>
          <w:b/>
          <w:bCs/>
          <w:caps/>
          <w:color w:val="000000"/>
          <w:spacing w:val="36"/>
          <w:w w:val="80"/>
          <w:position w:val="-1"/>
          <w:sz w:val="32"/>
          <w:lang w:val="en-GB"/>
        </w:rPr>
        <w:t xml:space="preserve"> </w:t>
      </w:r>
    </w:p>
    <w:p w14:paraId="6F6B1CEA" w14:textId="77777777" w:rsidR="003D5D01" w:rsidRPr="00E553D3" w:rsidRDefault="003D5D01" w:rsidP="003D5D01">
      <w:pPr>
        <w:spacing w:before="60" w:after="60" w:line="360" w:lineRule="auto"/>
        <w:rPr>
          <w:rFonts w:ascii="Arial Narrow" w:hAnsi="Arial Narrow" w:cs="Tahoma"/>
          <w:b/>
          <w:lang w:val="en-GB"/>
        </w:rPr>
      </w:pPr>
    </w:p>
    <w:tbl>
      <w:tblPr>
        <w:tblW w:w="10115" w:type="dxa"/>
        <w:tblInd w:w="-339" w:type="dxa"/>
        <w:tblLayout w:type="fixed"/>
        <w:tblCellMar>
          <w:left w:w="10" w:type="dxa"/>
          <w:right w:w="10" w:type="dxa"/>
        </w:tblCellMar>
        <w:tblLook w:val="0000" w:firstRow="0" w:lastRow="0" w:firstColumn="0" w:lastColumn="0" w:noHBand="0" w:noVBand="0"/>
      </w:tblPr>
      <w:tblGrid>
        <w:gridCol w:w="618"/>
        <w:gridCol w:w="2551"/>
        <w:gridCol w:w="993"/>
        <w:gridCol w:w="1417"/>
        <w:gridCol w:w="1134"/>
        <w:gridCol w:w="1418"/>
        <w:gridCol w:w="1984"/>
      </w:tblGrid>
      <w:tr w:rsidR="003D5D01" w:rsidRPr="00E813B7" w14:paraId="48A5CEB5" w14:textId="77777777" w:rsidTr="007579A1">
        <w:trPr>
          <w:trHeight w:val="1031"/>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1309E" w14:textId="0686C856" w:rsidR="003D5D01" w:rsidRPr="00E813B7" w:rsidRDefault="003D5D01" w:rsidP="007579A1">
            <w:pPr>
              <w:spacing w:before="60" w:after="60" w:line="360" w:lineRule="auto"/>
              <w:jc w:val="center"/>
              <w:rPr>
                <w:rFonts w:ascii="Arial Narrow" w:eastAsia="Calibri" w:hAnsi="Arial Narrow" w:cs="Arial"/>
                <w:b/>
              </w:rPr>
            </w:pPr>
            <w:bookmarkStart w:id="156" w:name="_Hlk163134743"/>
            <w:r>
              <w:rPr>
                <w:rFonts w:ascii="Arial Narrow" w:hAnsi="Arial Narrow" w:cs="Arial"/>
                <w:b/>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32818" w14:textId="4A4580DE" w:rsidR="003D5D01" w:rsidRPr="003D5D01" w:rsidRDefault="003D5D01" w:rsidP="003D5D01">
            <w:pPr>
              <w:spacing w:before="60" w:after="60" w:line="360" w:lineRule="auto"/>
              <w:jc w:val="center"/>
              <w:rPr>
                <w:rFonts w:ascii="Arial Narrow" w:eastAsia="Calibri" w:hAnsi="Arial Narrow" w:cs="Arial"/>
                <w:b/>
                <w:lang w:val="en-US"/>
              </w:rPr>
            </w:pPr>
            <w:r w:rsidRPr="003D5D01">
              <w:rPr>
                <w:rFonts w:ascii="Arial Narrow" w:hAnsi="Arial Narrow" w:cs="Arial"/>
                <w:b/>
                <w:lang w:val="en-US"/>
              </w:rPr>
              <w:t>Des</w:t>
            </w:r>
            <w:r w:rsidR="00E553D3">
              <w:rPr>
                <w:rFonts w:ascii="Arial Narrow" w:hAnsi="Arial Narrow" w:cs="Arial"/>
                <w:b/>
                <w:lang w:val="en-US"/>
              </w:rPr>
              <w:t>cription</w:t>
            </w:r>
            <w:r w:rsidRPr="003D5D01">
              <w:rPr>
                <w:rFonts w:ascii="Arial Narrow" w:hAnsi="Arial Narrow" w:cs="Arial"/>
                <w:b/>
                <w:lang w:val="en-US"/>
              </w:rPr>
              <w:t xml:space="preserve"> and characteristics of the material</w:t>
            </w:r>
          </w:p>
        </w:tc>
        <w:tc>
          <w:tcPr>
            <w:tcW w:w="993" w:type="dxa"/>
            <w:tcBorders>
              <w:top w:val="single" w:sz="4" w:space="0" w:color="000000"/>
              <w:left w:val="single" w:sz="4" w:space="0" w:color="000000"/>
              <w:bottom w:val="single" w:sz="4" w:space="0" w:color="000000"/>
              <w:right w:val="single" w:sz="4" w:space="0" w:color="000000"/>
            </w:tcBorders>
          </w:tcPr>
          <w:p w14:paraId="2155DC97" w14:textId="1A970DDA" w:rsidR="003D5D01" w:rsidRPr="00E813B7" w:rsidRDefault="003D5D01" w:rsidP="007579A1">
            <w:pPr>
              <w:spacing w:before="60" w:after="60" w:line="360" w:lineRule="auto"/>
              <w:jc w:val="center"/>
              <w:rPr>
                <w:rFonts w:ascii="Arial Narrow" w:hAnsi="Arial Narrow" w:cs="Arial"/>
                <w:b/>
              </w:rPr>
            </w:pPr>
            <w:r>
              <w:rPr>
                <w:rFonts w:ascii="Arial Narrow" w:hAnsi="Arial Narrow" w:cs="Arial"/>
                <w:b/>
              </w:rPr>
              <w:t>Age / State</w:t>
            </w:r>
          </w:p>
        </w:tc>
        <w:tc>
          <w:tcPr>
            <w:tcW w:w="1417" w:type="dxa"/>
            <w:tcBorders>
              <w:top w:val="single" w:sz="4" w:space="0" w:color="000000"/>
              <w:left w:val="single" w:sz="4" w:space="0" w:color="000000"/>
              <w:bottom w:val="single" w:sz="4" w:space="0" w:color="000000"/>
              <w:right w:val="single" w:sz="4" w:space="0" w:color="000000"/>
            </w:tcBorders>
          </w:tcPr>
          <w:p w14:paraId="75FC4559" w14:textId="7FED21E0" w:rsidR="003D5D01" w:rsidRPr="00E813B7" w:rsidRDefault="003D5D01" w:rsidP="003D5D01">
            <w:pPr>
              <w:spacing w:before="60" w:after="60" w:line="360" w:lineRule="auto"/>
              <w:jc w:val="center"/>
              <w:rPr>
                <w:rFonts w:ascii="Arial Narrow" w:hAnsi="Arial Narrow" w:cs="Arial"/>
                <w:b/>
              </w:rPr>
            </w:pPr>
            <w:r>
              <w:rPr>
                <w:rFonts w:ascii="Arial Narrow" w:hAnsi="Arial Narrow" w:cs="Arial"/>
                <w:b/>
              </w:rPr>
              <w:t>Minimum number required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65E2" w14:textId="6BC8EC6B" w:rsidR="003D5D01" w:rsidRPr="00E813B7" w:rsidRDefault="00E553D3" w:rsidP="007579A1">
            <w:pPr>
              <w:spacing w:before="60" w:after="60" w:line="360" w:lineRule="auto"/>
              <w:jc w:val="center"/>
              <w:rPr>
                <w:rFonts w:ascii="Arial Narrow" w:eastAsia="Calibri" w:hAnsi="Arial Narrow" w:cs="Arial"/>
                <w:b/>
              </w:rPr>
            </w:pPr>
            <w:r>
              <w:rPr>
                <w:rFonts w:ascii="Arial Narrow" w:eastAsia="Calibri" w:hAnsi="Arial Narrow" w:cs="Arial"/>
                <w:b/>
                <w:lang w:val="fr-CM"/>
              </w:rPr>
              <w:t>Owner</w:t>
            </w:r>
            <w:r w:rsidR="003D5D01">
              <w:rPr>
                <w:rFonts w:ascii="Arial Narrow" w:eastAsia="Calibri" w:hAnsi="Arial Narrow" w:cs="Arial"/>
                <w:b/>
                <w:lang w:val="fr-CM"/>
              </w:rPr>
              <w:t xml:space="preserve"> </w:t>
            </w:r>
            <w:r w:rsidR="003D5D01" w:rsidRPr="00E813B7">
              <w:rPr>
                <w:rFonts w:ascii="Arial Narrow" w:eastAsia="Calibri" w:hAnsi="Arial Narrow" w:cs="Arial"/>
                <w:b/>
                <w:lang w:val="fr-CM"/>
              </w:rPr>
              <w:t>/</w:t>
            </w:r>
            <w:r>
              <w:rPr>
                <w:rFonts w:ascii="Arial Narrow" w:eastAsia="Calibri" w:hAnsi="Arial Narrow" w:cs="Arial"/>
                <w:b/>
                <w:lang w:val="fr-CM"/>
              </w:rPr>
              <w:t>Hiring</w:t>
            </w:r>
          </w:p>
        </w:tc>
        <w:tc>
          <w:tcPr>
            <w:tcW w:w="1418" w:type="dxa"/>
            <w:tcBorders>
              <w:top w:val="single" w:sz="4" w:space="0" w:color="000000"/>
              <w:left w:val="single" w:sz="4" w:space="0" w:color="000000"/>
              <w:bottom w:val="single" w:sz="4" w:space="0" w:color="000000"/>
              <w:right w:val="single" w:sz="4" w:space="0" w:color="000000"/>
            </w:tcBorders>
          </w:tcPr>
          <w:p w14:paraId="393A875D" w14:textId="7000B3CF" w:rsidR="003D5D01" w:rsidRPr="00E813B7" w:rsidRDefault="007C1437" w:rsidP="007C1437">
            <w:pPr>
              <w:spacing w:before="60" w:after="60" w:line="360" w:lineRule="auto"/>
              <w:jc w:val="center"/>
              <w:rPr>
                <w:rFonts w:ascii="Arial Narrow" w:hAnsi="Arial Narrow" w:cs="Arial"/>
                <w:b/>
              </w:rPr>
            </w:pPr>
            <w:r>
              <w:rPr>
                <w:rFonts w:ascii="Arial Narrow" w:hAnsi="Arial Narrow" w:cs="Arial"/>
                <w:b/>
              </w:rPr>
              <w:t>Year of obtention</w:t>
            </w:r>
            <w:r w:rsidR="003D5D01" w:rsidRPr="00E813B7">
              <w:rPr>
                <w:rFonts w:ascii="Arial Narrow" w:hAnsi="Arial Narrow" w:cs="Arial"/>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567C2B8" w14:textId="358BD503" w:rsidR="003D5D01" w:rsidRPr="00E813B7" w:rsidRDefault="007C1437" w:rsidP="007579A1">
            <w:pPr>
              <w:spacing w:before="60" w:after="60" w:line="360" w:lineRule="auto"/>
              <w:jc w:val="center"/>
              <w:rPr>
                <w:rFonts w:ascii="Arial Narrow" w:hAnsi="Arial Narrow" w:cs="Arial"/>
                <w:b/>
              </w:rPr>
            </w:pPr>
            <w:r>
              <w:rPr>
                <w:rFonts w:ascii="Arial Narrow" w:hAnsi="Arial Narrow" w:cs="Arial"/>
                <w:b/>
              </w:rPr>
              <w:t>Proof</w:t>
            </w:r>
            <w:r w:rsidR="003D5D01" w:rsidRPr="00E813B7">
              <w:rPr>
                <w:rFonts w:ascii="Arial Narrow" w:hAnsi="Arial Narrow" w:cs="Arial"/>
                <w:b/>
              </w:rPr>
              <w:t xml:space="preserve"> </w:t>
            </w:r>
          </w:p>
        </w:tc>
      </w:tr>
      <w:tr w:rsidR="003D5D01" w:rsidRPr="00E813B7" w14:paraId="654914F6" w14:textId="77777777" w:rsidTr="007579A1">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7C2A2" w14:textId="77777777" w:rsidR="003D5D01" w:rsidRPr="00E813B7" w:rsidRDefault="003D5D01" w:rsidP="007579A1">
            <w:pPr>
              <w:spacing w:before="60" w:after="60" w:line="360" w:lineRule="auto"/>
              <w:rPr>
                <w:rFonts w:ascii="Arial Narrow" w:eastAsia="Calibri" w:hAnsi="Arial Narrow" w:cs="Arial"/>
              </w:rPr>
            </w:pPr>
            <w:r w:rsidRPr="00E813B7">
              <w:rPr>
                <w:rFonts w:ascii="Arial Narrow" w:eastAsia="Calibri" w:hAnsi="Arial Narrow" w:cs="Arial"/>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28244" w14:textId="77777777" w:rsidR="003D5D01" w:rsidRPr="00E813B7" w:rsidRDefault="003D5D01" w:rsidP="007579A1">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147C3423" w14:textId="77777777" w:rsidR="003D5D01" w:rsidRPr="00E813B7" w:rsidRDefault="003D5D01" w:rsidP="007579A1">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7BE8D67D" w14:textId="77777777" w:rsidR="003D5D01" w:rsidRPr="00E813B7" w:rsidRDefault="003D5D01" w:rsidP="007579A1">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2E7966F5" w14:textId="77777777" w:rsidR="003D5D01" w:rsidRPr="00E813B7" w:rsidRDefault="003D5D01" w:rsidP="007579A1">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026F8E10" w14:textId="77777777" w:rsidR="003D5D01" w:rsidRPr="00E813B7" w:rsidRDefault="003D5D01" w:rsidP="007579A1">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0CA9B31D" w14:textId="77777777" w:rsidR="003D5D01" w:rsidRPr="00E813B7" w:rsidRDefault="003D5D01" w:rsidP="007579A1">
            <w:pPr>
              <w:spacing w:before="60" w:after="60" w:line="360" w:lineRule="auto"/>
              <w:rPr>
                <w:rFonts w:ascii="Arial Narrow" w:eastAsia="Calibri" w:hAnsi="Arial Narrow" w:cs="Arial"/>
              </w:rPr>
            </w:pPr>
          </w:p>
        </w:tc>
      </w:tr>
      <w:tr w:rsidR="003D5D01" w:rsidRPr="00E813B7" w14:paraId="57CCF984" w14:textId="77777777" w:rsidTr="007579A1">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5FF65" w14:textId="77777777" w:rsidR="003D5D01" w:rsidRPr="00E813B7" w:rsidRDefault="003D5D01" w:rsidP="007579A1">
            <w:pPr>
              <w:spacing w:before="60" w:after="60" w:line="360" w:lineRule="auto"/>
              <w:rPr>
                <w:rFonts w:ascii="Arial Narrow" w:eastAsia="Calibri" w:hAnsi="Arial Narrow" w:cs="Arial"/>
              </w:rPr>
            </w:pPr>
            <w:r w:rsidRPr="00E813B7">
              <w:rPr>
                <w:rFonts w:ascii="Arial Narrow" w:eastAsia="Calibri" w:hAnsi="Arial Narrow" w:cs="Arial"/>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8EAC" w14:textId="77777777" w:rsidR="003D5D01" w:rsidRPr="00E813B7" w:rsidRDefault="003D5D01" w:rsidP="007579A1">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3D55332D" w14:textId="77777777" w:rsidR="003D5D01" w:rsidRPr="00E813B7" w:rsidRDefault="003D5D01" w:rsidP="007579A1">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08992542" w14:textId="77777777" w:rsidR="003D5D01" w:rsidRPr="00E813B7" w:rsidRDefault="003D5D01" w:rsidP="007579A1">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76371BA2" w14:textId="77777777" w:rsidR="003D5D01" w:rsidRPr="00E813B7" w:rsidRDefault="003D5D01" w:rsidP="007579A1">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3B2BFAB5" w14:textId="77777777" w:rsidR="003D5D01" w:rsidRPr="00E813B7" w:rsidRDefault="003D5D01" w:rsidP="007579A1">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213DB81D" w14:textId="77777777" w:rsidR="003D5D01" w:rsidRPr="00E813B7" w:rsidRDefault="003D5D01" w:rsidP="007579A1">
            <w:pPr>
              <w:spacing w:before="60" w:after="60" w:line="360" w:lineRule="auto"/>
              <w:rPr>
                <w:rFonts w:ascii="Arial Narrow" w:eastAsia="Calibri" w:hAnsi="Arial Narrow" w:cs="Arial"/>
              </w:rPr>
            </w:pPr>
          </w:p>
        </w:tc>
      </w:tr>
      <w:tr w:rsidR="003D5D01" w:rsidRPr="00E813B7" w14:paraId="66BFBC2D" w14:textId="77777777" w:rsidTr="007579A1">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D13A5" w14:textId="77777777" w:rsidR="003D5D01" w:rsidRPr="00E813B7" w:rsidRDefault="003D5D01" w:rsidP="007579A1">
            <w:pPr>
              <w:spacing w:before="60" w:after="60" w:line="360" w:lineRule="auto"/>
              <w:rPr>
                <w:rFonts w:ascii="Arial Narrow" w:eastAsia="Calibri" w:hAnsi="Arial Narrow" w:cs="Arial"/>
              </w:rPr>
            </w:pPr>
            <w:r w:rsidRPr="00E813B7">
              <w:rPr>
                <w:rFonts w:ascii="Arial Narrow" w:eastAsia="Calibri" w:hAnsi="Arial Narrow" w:cs="Arial"/>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780D9" w14:textId="77777777" w:rsidR="003D5D01" w:rsidRPr="00E813B7" w:rsidRDefault="003D5D01" w:rsidP="007579A1">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6456F1DA" w14:textId="77777777" w:rsidR="003D5D01" w:rsidRPr="00E813B7" w:rsidRDefault="003D5D01" w:rsidP="007579A1">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76891D0C" w14:textId="77777777" w:rsidR="003D5D01" w:rsidRPr="00E813B7" w:rsidRDefault="003D5D01" w:rsidP="007579A1">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052C41EF" w14:textId="77777777" w:rsidR="003D5D01" w:rsidRPr="00E813B7" w:rsidRDefault="003D5D01" w:rsidP="007579A1">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0DEA28F2" w14:textId="77777777" w:rsidR="003D5D01" w:rsidRPr="00E813B7" w:rsidRDefault="003D5D01" w:rsidP="007579A1">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6B318B73" w14:textId="77777777" w:rsidR="003D5D01" w:rsidRPr="00E813B7" w:rsidRDefault="003D5D01" w:rsidP="007579A1">
            <w:pPr>
              <w:spacing w:before="60" w:after="60" w:line="360" w:lineRule="auto"/>
              <w:rPr>
                <w:rFonts w:ascii="Arial Narrow" w:eastAsia="Calibri" w:hAnsi="Arial Narrow" w:cs="Arial"/>
              </w:rPr>
            </w:pPr>
          </w:p>
        </w:tc>
      </w:tr>
      <w:tr w:rsidR="003D5D01" w:rsidRPr="00E813B7" w14:paraId="77CA97DB" w14:textId="77777777" w:rsidTr="007579A1">
        <w:trPr>
          <w:trHeight w:val="587"/>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2FEDC" w14:textId="77777777" w:rsidR="003D5D01" w:rsidRPr="00E813B7" w:rsidRDefault="003D5D01" w:rsidP="007579A1">
            <w:pPr>
              <w:spacing w:before="60" w:after="60" w:line="360" w:lineRule="auto"/>
              <w:rPr>
                <w:rFonts w:ascii="Arial Narrow" w:eastAsia="Calibri" w:hAnsi="Arial Narrow" w:cs="Arial"/>
              </w:rPr>
            </w:pPr>
            <w:r w:rsidRPr="00E813B7">
              <w:rPr>
                <w:rFonts w:ascii="Arial Narrow" w:eastAsia="Calibri" w:hAnsi="Arial Narrow" w:cs="Arial"/>
              </w:rPr>
              <w:t>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911" w14:textId="77777777" w:rsidR="003D5D01" w:rsidRPr="00E813B7" w:rsidRDefault="003D5D01" w:rsidP="007579A1">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25EC67A4" w14:textId="77777777" w:rsidR="003D5D01" w:rsidRPr="00E813B7" w:rsidRDefault="003D5D01" w:rsidP="007579A1">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7950B8B8" w14:textId="77777777" w:rsidR="003D5D01" w:rsidRPr="00E813B7" w:rsidRDefault="003D5D01" w:rsidP="007579A1">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28CB6940" w14:textId="77777777" w:rsidR="003D5D01" w:rsidRPr="00E813B7" w:rsidRDefault="003D5D01" w:rsidP="007579A1">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1E918036" w14:textId="77777777" w:rsidR="003D5D01" w:rsidRPr="00E813B7" w:rsidRDefault="003D5D01" w:rsidP="007579A1">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4EF067CA" w14:textId="77777777" w:rsidR="003D5D01" w:rsidRPr="00E813B7" w:rsidRDefault="003D5D01" w:rsidP="007579A1">
            <w:pPr>
              <w:spacing w:before="60" w:after="60" w:line="360" w:lineRule="auto"/>
              <w:rPr>
                <w:rFonts w:ascii="Arial Narrow" w:eastAsia="Calibri" w:hAnsi="Arial Narrow" w:cs="Arial"/>
              </w:rPr>
            </w:pPr>
          </w:p>
        </w:tc>
      </w:tr>
      <w:bookmarkEnd w:id="156"/>
    </w:tbl>
    <w:p w14:paraId="3230A6D8" w14:textId="77777777" w:rsidR="003D5D01" w:rsidRPr="00E813B7" w:rsidRDefault="003D5D01" w:rsidP="003D5D01">
      <w:pPr>
        <w:spacing w:before="60" w:after="60" w:line="360" w:lineRule="auto"/>
        <w:rPr>
          <w:rFonts w:ascii="Arial Narrow" w:hAnsi="Arial Narrow" w:cs="Tahoma"/>
        </w:rPr>
      </w:pPr>
    </w:p>
    <w:p w14:paraId="171FC635" w14:textId="0C9A8F89" w:rsidR="007C1437" w:rsidRPr="007C1437" w:rsidRDefault="007C1437" w:rsidP="007C1437">
      <w:pPr>
        <w:spacing w:before="60" w:after="60" w:line="360" w:lineRule="auto"/>
        <w:rPr>
          <w:rFonts w:ascii="Arial Narrow" w:eastAsia="Calibri" w:hAnsi="Arial Narrow" w:cs="Arial"/>
          <w:i/>
          <w:lang w:val="en-US" w:eastAsia="en-US"/>
        </w:rPr>
      </w:pPr>
      <w:r w:rsidRPr="007C1437">
        <w:rPr>
          <w:rFonts w:ascii="Arial Narrow" w:eastAsia="Calibri" w:hAnsi="Arial Narrow" w:cs="Arial"/>
          <w:i/>
          <w:lang w:val="en-US" w:eastAsia="en-US"/>
        </w:rPr>
        <w:t>[Insert in the table above</w:t>
      </w:r>
      <w:r w:rsidR="00E553D3">
        <w:rPr>
          <w:rFonts w:ascii="Arial Narrow" w:eastAsia="Calibri" w:hAnsi="Arial Narrow" w:cs="Arial"/>
          <w:i/>
          <w:lang w:val="en-US" w:eastAsia="en-US"/>
        </w:rPr>
        <w:t>:</w:t>
      </w:r>
      <w:r w:rsidRPr="007C1437">
        <w:rPr>
          <w:rFonts w:ascii="Arial Narrow" w:eastAsia="Calibri" w:hAnsi="Arial Narrow" w:cs="Arial"/>
          <w:i/>
          <w:lang w:val="en-US" w:eastAsia="en-US"/>
        </w:rPr>
        <w:t xml:space="preserve"> (i) the list of equipment and tools required for the execution of the services (ii) the minimum number required of each type of equipment (iii) it may be possible to provide this equipment on hire, in which case a</w:t>
      </w:r>
      <w:r w:rsidR="004E6672">
        <w:rPr>
          <w:rFonts w:ascii="Arial Narrow" w:eastAsia="Calibri" w:hAnsi="Arial Narrow" w:cs="Arial"/>
          <w:i/>
          <w:lang w:val="en-US" w:eastAsia="en-US"/>
        </w:rPr>
        <w:t xml:space="preserve"> commitment for</w:t>
      </w:r>
      <w:r w:rsidRPr="007C1437">
        <w:rPr>
          <w:rFonts w:ascii="Arial Narrow" w:eastAsia="Calibri" w:hAnsi="Arial Narrow" w:cs="Arial"/>
          <w:i/>
          <w:lang w:val="en-US" w:eastAsia="en-US"/>
        </w:rPr>
        <w:t xml:space="preserve"> t</w:t>
      </w:r>
      <w:r w:rsidR="004E6672">
        <w:rPr>
          <w:rFonts w:ascii="Arial Narrow" w:eastAsia="Calibri" w:hAnsi="Arial Narrow" w:cs="Arial"/>
          <w:i/>
          <w:lang w:val="en-US" w:eastAsia="en-US"/>
        </w:rPr>
        <w:t>he</w:t>
      </w:r>
      <w:r w:rsidRPr="007C1437">
        <w:rPr>
          <w:rFonts w:ascii="Arial Narrow" w:eastAsia="Calibri" w:hAnsi="Arial Narrow" w:cs="Arial"/>
          <w:i/>
          <w:lang w:val="en-US" w:eastAsia="en-US"/>
        </w:rPr>
        <w:t xml:space="preserve"> hir</w:t>
      </w:r>
      <w:r w:rsidR="004E6672">
        <w:rPr>
          <w:rFonts w:ascii="Arial Narrow" w:eastAsia="Calibri" w:hAnsi="Arial Narrow" w:cs="Arial"/>
          <w:i/>
          <w:lang w:val="en-US" w:eastAsia="en-US"/>
        </w:rPr>
        <w:t>ing of</w:t>
      </w:r>
      <w:r w:rsidRPr="007C1437">
        <w:rPr>
          <w:rFonts w:ascii="Arial Narrow" w:eastAsia="Calibri" w:hAnsi="Arial Narrow" w:cs="Arial"/>
          <w:i/>
          <w:lang w:val="en-US" w:eastAsia="en-US"/>
        </w:rPr>
        <w:t xml:space="preserve"> the equipment must be signed and authenticated by the competent authorities].</w:t>
      </w:r>
    </w:p>
    <w:p w14:paraId="39039641" w14:textId="77777777" w:rsidR="007C1437" w:rsidRPr="007C1437" w:rsidRDefault="007C1437" w:rsidP="007C1437">
      <w:pPr>
        <w:spacing w:before="60" w:after="60" w:line="360" w:lineRule="auto"/>
        <w:rPr>
          <w:rFonts w:ascii="Arial Narrow" w:eastAsia="Calibri" w:hAnsi="Arial Narrow" w:cs="Arial"/>
          <w:i/>
          <w:lang w:val="en-US" w:eastAsia="en-US"/>
        </w:rPr>
      </w:pPr>
    </w:p>
    <w:p w14:paraId="65D158BF" w14:textId="2B3ED5E2" w:rsidR="003D5D01" w:rsidRPr="007C1437" w:rsidRDefault="007C1437" w:rsidP="007C1437">
      <w:pPr>
        <w:spacing w:before="60" w:after="60" w:line="360" w:lineRule="auto"/>
        <w:rPr>
          <w:rFonts w:ascii="Arial Narrow" w:hAnsi="Arial Narrow" w:cs="Tahoma"/>
          <w:lang w:val="en-US"/>
        </w:rPr>
      </w:pPr>
      <w:r w:rsidRPr="007C1437">
        <w:rPr>
          <w:rFonts w:ascii="Arial Narrow" w:eastAsia="Calibri" w:hAnsi="Arial Narrow" w:cs="Arial"/>
          <w:i/>
          <w:lang w:val="en-US" w:eastAsia="en-US"/>
        </w:rPr>
        <w:t xml:space="preserve">Note: For each equipment, attach a certified copy of the invoice or </w:t>
      </w:r>
      <w:r w:rsidRPr="00AA4C6A">
        <w:rPr>
          <w:rFonts w:ascii="Arial Narrow" w:eastAsia="Calibri" w:hAnsi="Arial Narrow" w:cs="Arial"/>
          <w:i/>
          <w:lang w:val="en-US" w:eastAsia="en-US"/>
        </w:rPr>
        <w:t>vehicle registration document, w</w:t>
      </w:r>
      <w:r w:rsidRPr="007C1437">
        <w:rPr>
          <w:rFonts w:ascii="Arial Narrow" w:eastAsia="Calibri" w:hAnsi="Arial Narrow" w:cs="Arial"/>
          <w:i/>
          <w:lang w:val="en-US" w:eastAsia="en-US"/>
        </w:rPr>
        <w:t>here applicable.</w:t>
      </w:r>
    </w:p>
    <w:p w14:paraId="6A6A5616" w14:textId="77777777" w:rsidR="009B49E9" w:rsidRPr="007C1437" w:rsidRDefault="009B49E9" w:rsidP="003D5D01">
      <w:pPr>
        <w:widowControl w:val="0"/>
        <w:tabs>
          <w:tab w:val="left" w:pos="10420"/>
        </w:tabs>
        <w:autoSpaceDE w:val="0"/>
        <w:spacing w:line="360" w:lineRule="auto"/>
        <w:jc w:val="both"/>
        <w:rPr>
          <w:rFonts w:ascii="Arial Narrow" w:hAnsi="Arial Narrow" w:cs="Arial"/>
          <w:b/>
          <w:lang w:val="en-US"/>
        </w:rPr>
      </w:pPr>
    </w:p>
    <w:p w14:paraId="0C758314"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13325E20"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0E51AC86"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6E543B50"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30745377"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79B2C92E"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5ADCD874"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6568C5F6"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7F7F56D0"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533271B5" w14:textId="77777777" w:rsidR="009B49E9" w:rsidRPr="007C1437" w:rsidRDefault="009B49E9" w:rsidP="00115A9E">
      <w:pPr>
        <w:widowControl w:val="0"/>
        <w:tabs>
          <w:tab w:val="left" w:pos="10420"/>
        </w:tabs>
        <w:autoSpaceDE w:val="0"/>
        <w:spacing w:line="360" w:lineRule="auto"/>
        <w:jc w:val="center"/>
        <w:rPr>
          <w:rFonts w:ascii="Arial Narrow" w:hAnsi="Arial Narrow" w:cs="Arial"/>
          <w:b/>
          <w:lang w:val="en-US"/>
        </w:rPr>
      </w:pPr>
    </w:p>
    <w:p w14:paraId="22A40721" w14:textId="77777777" w:rsidR="002004F7" w:rsidRPr="007C1437" w:rsidRDefault="002004F7" w:rsidP="00115A9E">
      <w:pPr>
        <w:widowControl w:val="0"/>
        <w:tabs>
          <w:tab w:val="left" w:pos="10420"/>
        </w:tabs>
        <w:autoSpaceDE w:val="0"/>
        <w:spacing w:line="360" w:lineRule="auto"/>
        <w:jc w:val="center"/>
        <w:rPr>
          <w:rFonts w:ascii="Arial Narrow" w:hAnsi="Arial Narrow" w:cs="Arial"/>
          <w:b/>
          <w:lang w:val="en-US"/>
        </w:rPr>
      </w:pPr>
    </w:p>
    <w:p w14:paraId="4C75651A" w14:textId="77777777" w:rsidR="00115A9E" w:rsidRPr="007C1437" w:rsidRDefault="00115A9E" w:rsidP="00115A9E">
      <w:pPr>
        <w:widowControl w:val="0"/>
        <w:tabs>
          <w:tab w:val="left" w:pos="10420"/>
        </w:tabs>
        <w:autoSpaceDE w:val="0"/>
        <w:spacing w:line="360" w:lineRule="auto"/>
        <w:jc w:val="center"/>
        <w:rPr>
          <w:rFonts w:ascii="Arial Narrow" w:hAnsi="Arial Narrow" w:cs="Arial"/>
          <w:b/>
          <w:lang w:val="en-US"/>
        </w:rPr>
      </w:pPr>
    </w:p>
    <w:p w14:paraId="2E4BB04D" w14:textId="6B12D838" w:rsidR="001C39EB" w:rsidRPr="001C39EB" w:rsidRDefault="001C39EB" w:rsidP="001C39EB">
      <w:pPr>
        <w:widowControl w:val="0"/>
        <w:autoSpaceDE w:val="0"/>
        <w:spacing w:before="120" w:after="120" w:line="360" w:lineRule="auto"/>
        <w:ind w:right="-6"/>
        <w:jc w:val="center"/>
        <w:rPr>
          <w:rFonts w:ascii="Arial Narrow" w:hAnsi="Arial Narrow" w:cs="Arial"/>
          <w:b/>
          <w:bCs/>
          <w:caps/>
          <w:color w:val="000000"/>
          <w:spacing w:val="36"/>
          <w:w w:val="80"/>
          <w:position w:val="-1"/>
          <w:sz w:val="32"/>
          <w:lang w:val="en-US"/>
        </w:rPr>
      </w:pPr>
      <w:bookmarkStart w:id="157" w:name="_Toc102984784"/>
      <w:bookmarkStart w:id="158" w:name="_Toc156855440"/>
      <w:bookmarkStart w:id="159" w:name="_Toc155227155"/>
      <w:r w:rsidRPr="001C39EB">
        <w:rPr>
          <w:rFonts w:ascii="Arial Narrow" w:hAnsi="Arial Narrow" w:cs="Arial"/>
          <w:b/>
          <w:bCs/>
          <w:caps/>
          <w:color w:val="000000"/>
          <w:spacing w:val="36"/>
          <w:w w:val="80"/>
          <w:position w:val="-1"/>
          <w:sz w:val="32"/>
          <w:lang w:val="en-US"/>
        </w:rPr>
        <w:t>Appendix N</w:t>
      </w:r>
      <w:r w:rsidR="00AA4C6A" w:rsidRPr="001C39EB">
        <w:rPr>
          <w:rFonts w:ascii="Arial Narrow" w:hAnsi="Arial Narrow" w:cs="Arial"/>
          <w:b/>
          <w:bCs/>
          <w:color w:val="000000"/>
          <w:spacing w:val="36"/>
          <w:w w:val="80"/>
          <w:position w:val="-1"/>
          <w:sz w:val="32"/>
          <w:lang w:val="en-US"/>
        </w:rPr>
        <w:t>o</w:t>
      </w:r>
      <w:r w:rsidRPr="001C39EB">
        <w:rPr>
          <w:rFonts w:ascii="Arial Narrow" w:hAnsi="Arial Narrow" w:cs="Arial"/>
          <w:b/>
          <w:bCs/>
          <w:caps/>
          <w:color w:val="000000"/>
          <w:spacing w:val="36"/>
          <w:w w:val="80"/>
          <w:position w:val="-1"/>
          <w:sz w:val="32"/>
          <w:lang w:val="en-US"/>
        </w:rPr>
        <w:t xml:space="preserve">.16 </w:t>
      </w:r>
      <w:bookmarkEnd w:id="157"/>
      <w:bookmarkEnd w:id="158"/>
      <w:r w:rsidRPr="001C39EB">
        <w:rPr>
          <w:rFonts w:ascii="Arial Narrow" w:hAnsi="Arial Narrow" w:cs="Arial"/>
          <w:b/>
          <w:bCs/>
          <w:caps/>
          <w:color w:val="000000"/>
          <w:spacing w:val="36"/>
          <w:w w:val="80"/>
          <w:position w:val="-1"/>
          <w:sz w:val="32"/>
          <w:lang w:val="en-US"/>
        </w:rPr>
        <w:t xml:space="preserve">MODEL </w:t>
      </w:r>
      <w:r w:rsidR="00ED6E7E">
        <w:rPr>
          <w:rFonts w:ascii="Arial Narrow" w:hAnsi="Arial Narrow" w:cs="Arial"/>
          <w:b/>
          <w:bCs/>
          <w:caps/>
          <w:color w:val="000000"/>
          <w:spacing w:val="36"/>
          <w:w w:val="80"/>
          <w:position w:val="-1"/>
          <w:sz w:val="32"/>
          <w:lang w:val="en-US"/>
        </w:rPr>
        <w:t xml:space="preserve">SITE VISIT </w:t>
      </w:r>
      <w:r w:rsidR="00B90D7C">
        <w:rPr>
          <w:rFonts w:ascii="Arial Narrow" w:hAnsi="Arial Narrow" w:cs="Arial"/>
          <w:b/>
          <w:bCs/>
          <w:caps/>
          <w:color w:val="000000"/>
          <w:spacing w:val="36"/>
          <w:w w:val="80"/>
          <w:position w:val="-1"/>
          <w:sz w:val="32"/>
          <w:lang w:val="en-US"/>
        </w:rPr>
        <w:t xml:space="preserve">SWORN </w:t>
      </w:r>
      <w:r w:rsidRPr="001C39EB">
        <w:rPr>
          <w:rFonts w:ascii="Arial Narrow" w:hAnsi="Arial Narrow" w:cs="Arial"/>
          <w:b/>
          <w:bCs/>
          <w:caps/>
          <w:color w:val="000000"/>
          <w:spacing w:val="36"/>
          <w:w w:val="80"/>
          <w:position w:val="-1"/>
          <w:sz w:val="32"/>
          <w:lang w:val="en-US"/>
        </w:rPr>
        <w:t>DECLARATION</w:t>
      </w:r>
    </w:p>
    <w:p w14:paraId="28B74B92" w14:textId="77777777" w:rsidR="001C39EB" w:rsidRPr="001C39EB" w:rsidRDefault="001C39EB" w:rsidP="001C39EB">
      <w:pPr>
        <w:spacing w:before="60" w:after="60" w:line="360" w:lineRule="auto"/>
        <w:jc w:val="center"/>
        <w:rPr>
          <w:rFonts w:ascii="Arial Narrow" w:hAnsi="Arial Narrow" w:cs="Tahoma"/>
          <w:b/>
          <w:bCs/>
          <w:lang w:val="en-US"/>
        </w:rPr>
      </w:pPr>
    </w:p>
    <w:p w14:paraId="1ADAF276" w14:textId="1986C8D9" w:rsidR="001C39EB" w:rsidRPr="001C39EB" w:rsidRDefault="001C39EB" w:rsidP="001C39EB">
      <w:pPr>
        <w:spacing w:before="60" w:after="60" w:line="360" w:lineRule="auto"/>
        <w:rPr>
          <w:rFonts w:ascii="Arial Narrow" w:hAnsi="Arial Narrow" w:cs="Tahoma"/>
          <w:lang w:val="en-US"/>
        </w:rPr>
      </w:pPr>
      <w:r w:rsidRPr="001C39EB">
        <w:rPr>
          <w:rFonts w:ascii="Arial Narrow" w:hAnsi="Arial Narrow" w:cs="Tahoma"/>
          <w:lang w:val="en-US"/>
        </w:rPr>
        <w:t>I, the u</w:t>
      </w:r>
      <w:r>
        <w:rPr>
          <w:rFonts w:ascii="Arial Narrow" w:hAnsi="Arial Narrow" w:cs="Tahoma"/>
          <w:lang w:val="en-US"/>
        </w:rPr>
        <w:t>ndersigned</w:t>
      </w:r>
      <w:r w:rsidRPr="001C39EB">
        <w:rPr>
          <w:rFonts w:ascii="Arial Narrow" w:hAnsi="Arial Narrow" w:cs="Tahoma"/>
          <w:lang w:val="en-US"/>
        </w:rPr>
        <w:t>._________________</w:t>
      </w:r>
      <w:r w:rsidR="00B90D7C">
        <w:rPr>
          <w:rFonts w:ascii="Arial Narrow" w:hAnsi="Arial Narrow" w:cs="Tahoma"/>
          <w:lang w:val="en-US"/>
        </w:rPr>
        <w:t xml:space="preserve">   </w:t>
      </w:r>
      <w:r w:rsidRPr="001C39EB">
        <w:rPr>
          <w:rFonts w:ascii="Arial Narrow" w:hAnsi="Arial Narrow" w:cs="Tahoma"/>
          <w:lang w:val="en-US"/>
        </w:rPr>
        <w:t>_________________________________________</w:t>
      </w:r>
    </w:p>
    <w:p w14:paraId="5C946B36" w14:textId="77777777" w:rsidR="001C39EB" w:rsidRPr="001C39EB" w:rsidRDefault="001C39EB" w:rsidP="001C39EB">
      <w:pPr>
        <w:spacing w:before="60" w:after="60" w:line="360" w:lineRule="auto"/>
        <w:rPr>
          <w:rFonts w:ascii="Arial Narrow" w:hAnsi="Arial Narrow" w:cs="Tahoma"/>
          <w:lang w:val="en-US"/>
        </w:rPr>
      </w:pPr>
    </w:p>
    <w:p w14:paraId="44E1E85C" w14:textId="0019D5E9" w:rsidR="001C39EB" w:rsidRPr="001C39EB" w:rsidRDefault="001C39EB" w:rsidP="001C39EB">
      <w:pPr>
        <w:spacing w:before="60" w:after="60" w:line="360" w:lineRule="auto"/>
        <w:rPr>
          <w:rFonts w:ascii="Arial Narrow" w:hAnsi="Arial Narrow" w:cs="Tahoma"/>
          <w:lang w:val="en-US"/>
        </w:rPr>
      </w:pPr>
      <w:r w:rsidRPr="001C39EB">
        <w:rPr>
          <w:rFonts w:ascii="Arial Narrow" w:hAnsi="Arial Narrow" w:cs="Tahoma"/>
          <w:lang w:val="en-US"/>
        </w:rPr>
        <w:t xml:space="preserve">        </w:t>
      </w:r>
      <w:r>
        <w:rPr>
          <w:rFonts w:ascii="Arial Narrow" w:hAnsi="Arial Narrow" w:cs="Tahoma"/>
          <w:lang w:val="en-US"/>
        </w:rPr>
        <w:t>Representative</w:t>
      </w:r>
      <w:r w:rsidR="00ED6E7E">
        <w:rPr>
          <w:rFonts w:ascii="Arial Narrow" w:hAnsi="Arial Narrow" w:cs="Tahoma"/>
          <w:lang w:val="en-US"/>
        </w:rPr>
        <w:t xml:space="preserve"> of</w:t>
      </w:r>
      <w:r w:rsidRPr="001C39EB">
        <w:rPr>
          <w:rFonts w:ascii="Arial Narrow" w:hAnsi="Arial Narrow" w:cs="Tahoma"/>
          <w:lang w:val="en-US"/>
        </w:rPr>
        <w:t>_________________________________________________</w:t>
      </w:r>
      <w:r w:rsidR="00ED6E7E">
        <w:rPr>
          <w:rFonts w:ascii="Arial Narrow" w:hAnsi="Arial Narrow" w:cs="Tahoma"/>
          <w:lang w:val="en-US"/>
        </w:rPr>
        <w:t>company</w:t>
      </w:r>
    </w:p>
    <w:p w14:paraId="299BE0EC" w14:textId="77777777" w:rsidR="001C39EB" w:rsidRPr="001C39EB" w:rsidRDefault="001C39EB" w:rsidP="001C39EB">
      <w:pPr>
        <w:spacing w:before="60" w:after="60" w:line="360" w:lineRule="auto"/>
        <w:rPr>
          <w:rFonts w:ascii="Arial Narrow" w:hAnsi="Arial Narrow" w:cs="Tahoma"/>
          <w:lang w:val="en-US"/>
        </w:rPr>
      </w:pPr>
    </w:p>
    <w:p w14:paraId="5C108CDB" w14:textId="304C18F4" w:rsidR="001C39EB" w:rsidRPr="001C39EB" w:rsidRDefault="001C39EB" w:rsidP="001C39EB">
      <w:pPr>
        <w:spacing w:before="60" w:after="60" w:line="360" w:lineRule="auto"/>
        <w:rPr>
          <w:rFonts w:ascii="Arial Narrow" w:hAnsi="Arial Narrow" w:cs="Tahoma"/>
          <w:lang w:val="en-US"/>
        </w:rPr>
      </w:pPr>
      <w:r w:rsidRPr="001C39EB">
        <w:rPr>
          <w:rFonts w:ascii="Arial Narrow" w:hAnsi="Arial Narrow" w:cs="Tahoma"/>
          <w:lang w:val="en-US"/>
        </w:rPr>
        <w:t xml:space="preserve">     Acknowledge to have visited this day ________ of the month of ______________  </w:t>
      </w:r>
      <w:r w:rsidR="00ED6E7E">
        <w:rPr>
          <w:rFonts w:ascii="Arial Narrow" w:hAnsi="Arial Narrow" w:cs="Tahoma"/>
          <w:lang w:val="en-US"/>
        </w:rPr>
        <w:t xml:space="preserve">of </w:t>
      </w:r>
      <w:r w:rsidRPr="001C39EB">
        <w:rPr>
          <w:rFonts w:ascii="Arial Narrow" w:hAnsi="Arial Narrow" w:cs="Tahoma"/>
          <w:lang w:val="en-US"/>
        </w:rPr>
        <w:t>the year_______</w:t>
      </w:r>
    </w:p>
    <w:p w14:paraId="01F8A692" w14:textId="77777777" w:rsidR="001C39EB" w:rsidRPr="001C39EB" w:rsidRDefault="001C39EB" w:rsidP="001C39EB">
      <w:pPr>
        <w:spacing w:before="60" w:after="60" w:line="360" w:lineRule="auto"/>
        <w:rPr>
          <w:rFonts w:ascii="Arial Narrow" w:hAnsi="Arial Narrow" w:cs="Tahoma"/>
          <w:lang w:val="en-US"/>
        </w:rPr>
      </w:pPr>
    </w:p>
    <w:p w14:paraId="3B1AEFED" w14:textId="7EFBD255" w:rsidR="001C39EB" w:rsidRPr="001C39EB" w:rsidRDefault="001C39EB" w:rsidP="001C39EB">
      <w:pPr>
        <w:spacing w:before="60" w:after="60" w:line="360" w:lineRule="auto"/>
        <w:rPr>
          <w:rFonts w:ascii="Arial Narrow" w:hAnsi="Arial Narrow" w:cs="Tahoma"/>
          <w:lang w:val="en-US"/>
        </w:rPr>
      </w:pPr>
      <w:r w:rsidRPr="001C39EB">
        <w:rPr>
          <w:rFonts w:ascii="Arial Narrow" w:hAnsi="Arial Narrow" w:cs="Tahoma"/>
          <w:lang w:val="en-US"/>
        </w:rPr>
        <w:t xml:space="preserve">        In the company of M</w:t>
      </w:r>
      <w:r>
        <w:rPr>
          <w:rFonts w:ascii="Arial Narrow" w:hAnsi="Arial Narrow" w:cs="Tahoma"/>
          <w:lang w:val="en-US"/>
        </w:rPr>
        <w:t>r</w:t>
      </w:r>
      <w:r w:rsidRPr="001C39EB">
        <w:rPr>
          <w:rFonts w:ascii="Arial Narrow" w:hAnsi="Arial Narrow" w:cs="Tahoma"/>
          <w:lang w:val="en-US"/>
        </w:rPr>
        <w:t>._______________________________________________________</w:t>
      </w:r>
    </w:p>
    <w:p w14:paraId="13733C7B" w14:textId="77777777" w:rsidR="001C39EB" w:rsidRPr="001C39EB" w:rsidRDefault="001C39EB" w:rsidP="001C39EB">
      <w:pPr>
        <w:spacing w:before="60" w:after="60" w:line="360" w:lineRule="auto"/>
        <w:rPr>
          <w:rFonts w:ascii="Arial Narrow" w:hAnsi="Arial Narrow" w:cs="Tahoma"/>
          <w:lang w:val="en-US"/>
        </w:rPr>
      </w:pPr>
    </w:p>
    <w:p w14:paraId="46E3FBF2" w14:textId="0FBC17D1" w:rsidR="001C39EB" w:rsidRPr="001C39EB" w:rsidRDefault="001C39EB" w:rsidP="001C39EB">
      <w:pPr>
        <w:spacing w:before="60" w:after="60" w:line="360" w:lineRule="auto"/>
        <w:rPr>
          <w:rFonts w:ascii="Arial Narrow" w:hAnsi="Arial Narrow" w:cs="Tahoma"/>
          <w:lang w:val="en-US"/>
        </w:rPr>
      </w:pPr>
      <w:r w:rsidRPr="001C39EB">
        <w:rPr>
          <w:rFonts w:ascii="Arial Narrow" w:hAnsi="Arial Narrow" w:cs="Tahoma"/>
          <w:lang w:val="en-US"/>
        </w:rPr>
        <w:t xml:space="preserve">        </w:t>
      </w:r>
      <w:r>
        <w:rPr>
          <w:rFonts w:ascii="Arial Narrow" w:hAnsi="Arial Narrow" w:cs="Tahoma"/>
          <w:lang w:val="en-US"/>
        </w:rPr>
        <w:t>Acting in the place and lieu</w:t>
      </w:r>
      <w:r w:rsidRPr="001C39EB">
        <w:rPr>
          <w:rFonts w:ascii="Arial Narrow" w:hAnsi="Arial Narrow" w:cs="Tahoma"/>
          <w:lang w:val="en-US"/>
        </w:rPr>
        <w:t xml:space="preserve"> of the user, the </w:t>
      </w:r>
      <w:r w:rsidR="00797829">
        <w:rPr>
          <w:rFonts w:ascii="Arial Narrow" w:hAnsi="Arial Narrow" w:cs="Tahoma"/>
          <w:lang w:val="en-US"/>
        </w:rPr>
        <w:t xml:space="preserve">Project site </w:t>
      </w:r>
      <w:r w:rsidRPr="001C39EB">
        <w:rPr>
          <w:rFonts w:ascii="Arial Narrow" w:hAnsi="Arial Narrow" w:cs="Tahoma"/>
          <w:lang w:val="en-US"/>
        </w:rPr>
        <w:t>________________________________________________________________________________________________________________________________________________________</w:t>
      </w:r>
    </w:p>
    <w:p w14:paraId="334554C6" w14:textId="77777777" w:rsidR="001C39EB" w:rsidRPr="001C39EB" w:rsidRDefault="001C39EB" w:rsidP="001C39EB">
      <w:pPr>
        <w:spacing w:before="60" w:after="60" w:line="360" w:lineRule="auto"/>
        <w:rPr>
          <w:rFonts w:ascii="Arial Narrow" w:hAnsi="Arial Narrow" w:cs="Tahoma"/>
          <w:lang w:val="en-US"/>
        </w:rPr>
      </w:pPr>
    </w:p>
    <w:p w14:paraId="05D1EBF3" w14:textId="2ABE9C22" w:rsidR="001C39EB" w:rsidRPr="00797829" w:rsidRDefault="001C39EB" w:rsidP="001C39EB">
      <w:pPr>
        <w:spacing w:before="60" w:after="60" w:line="360" w:lineRule="auto"/>
        <w:rPr>
          <w:rFonts w:ascii="Arial Narrow" w:hAnsi="Arial Narrow" w:cs="Tahoma"/>
          <w:lang w:val="en-US"/>
        </w:rPr>
      </w:pPr>
      <w:r w:rsidRPr="00797829">
        <w:rPr>
          <w:rFonts w:ascii="Arial Narrow" w:hAnsi="Arial Narrow" w:cs="Tahoma"/>
          <w:lang w:val="en-US"/>
        </w:rPr>
        <w:t xml:space="preserve">        </w:t>
      </w:r>
      <w:r w:rsidR="00797829" w:rsidRPr="00797829">
        <w:rPr>
          <w:rFonts w:ascii="Arial Narrow" w:hAnsi="Arial Narrow" w:cs="Tahoma"/>
          <w:lang w:val="en-US"/>
        </w:rPr>
        <w:t>For which my company wants to t</w:t>
      </w:r>
      <w:r w:rsidR="00797829">
        <w:rPr>
          <w:rFonts w:ascii="Arial Narrow" w:hAnsi="Arial Narrow" w:cs="Tahoma"/>
          <w:lang w:val="en-US"/>
        </w:rPr>
        <w:t>ender</w:t>
      </w:r>
      <w:r w:rsidRPr="00797829">
        <w:rPr>
          <w:rFonts w:ascii="Arial Narrow" w:hAnsi="Arial Narrow" w:cs="Tahoma"/>
          <w:lang w:val="en-US"/>
        </w:rPr>
        <w:t>.</w:t>
      </w:r>
    </w:p>
    <w:p w14:paraId="61558FB5" w14:textId="77777777" w:rsidR="001C39EB" w:rsidRPr="00797829" w:rsidRDefault="001C39EB" w:rsidP="001C39EB">
      <w:pPr>
        <w:spacing w:before="60" w:after="60" w:line="360" w:lineRule="auto"/>
        <w:rPr>
          <w:rFonts w:ascii="Arial Narrow" w:hAnsi="Arial Narrow" w:cs="Tahoma"/>
          <w:lang w:val="en-US"/>
        </w:rPr>
      </w:pPr>
    </w:p>
    <w:p w14:paraId="2A770911" w14:textId="3058F13F" w:rsidR="001C39EB" w:rsidRPr="00797829" w:rsidRDefault="001C39EB" w:rsidP="001C39EB">
      <w:pPr>
        <w:spacing w:before="60" w:after="60" w:line="360" w:lineRule="auto"/>
        <w:rPr>
          <w:rFonts w:ascii="Arial Narrow" w:hAnsi="Arial Narrow" w:cs="Tahoma"/>
          <w:lang w:val="en-US"/>
        </w:rPr>
      </w:pPr>
      <w:r w:rsidRPr="00797829">
        <w:rPr>
          <w:rFonts w:ascii="Arial Narrow" w:hAnsi="Arial Narrow" w:cs="Tahoma"/>
          <w:lang w:val="en-US"/>
        </w:rPr>
        <w:tab/>
      </w:r>
      <w:r w:rsidR="00797829" w:rsidRPr="00797829">
        <w:rPr>
          <w:rFonts w:ascii="Arial Narrow" w:hAnsi="Arial Narrow" w:cs="Tahoma"/>
          <w:lang w:val="en-US"/>
        </w:rPr>
        <w:t>Having visited the site, the following observations were made</w:t>
      </w:r>
      <w:r w:rsidRPr="00797829">
        <w:rPr>
          <w:rFonts w:ascii="Arial Narrow" w:hAnsi="Arial Narrow" w:cs="Tahoma"/>
          <w:lang w:val="en-US"/>
        </w:rPr>
        <w:t>:</w:t>
      </w:r>
    </w:p>
    <w:p w14:paraId="33A3A3BF" w14:textId="77777777" w:rsidR="001C39EB" w:rsidRPr="00DC7CAC" w:rsidRDefault="001C39EB" w:rsidP="001C39EB">
      <w:pPr>
        <w:spacing w:before="60" w:after="60" w:line="360" w:lineRule="auto"/>
        <w:rPr>
          <w:rFonts w:ascii="Arial Narrow" w:hAnsi="Arial Narrow" w:cs="Tahoma"/>
          <w:lang w:val="en-GB"/>
        </w:rPr>
      </w:pPr>
      <w:r w:rsidRPr="00DC7CAC">
        <w:rPr>
          <w:rFonts w:ascii="Arial Narrow" w:hAnsi="Arial Narrow" w:cs="Tahoma"/>
          <w:lang w:val="en-GB"/>
        </w:rPr>
        <w:t>…………………………………………………………………………………………………………………………………………………………………………………………………………………………………………………………………………………………………………………………………………………………………………………………………………………………………………………………………………………………………………………………………………………………………………………………………………………………</w:t>
      </w:r>
    </w:p>
    <w:p w14:paraId="27CDB6AC" w14:textId="623E6C00" w:rsidR="001C39EB" w:rsidRPr="00797829" w:rsidRDefault="00797829" w:rsidP="001C39EB">
      <w:pPr>
        <w:spacing w:before="60" w:after="60" w:line="360" w:lineRule="auto"/>
        <w:rPr>
          <w:rFonts w:ascii="Arial Narrow" w:hAnsi="Arial Narrow" w:cs="Tahoma"/>
          <w:b/>
          <w:i/>
          <w:lang w:val="en-US"/>
        </w:rPr>
      </w:pPr>
      <w:r>
        <w:rPr>
          <w:rFonts w:ascii="Arial Narrow" w:hAnsi="Arial Narrow" w:cs="Tahoma"/>
          <w:b/>
          <w:i/>
          <w:lang w:val="en-US"/>
        </w:rPr>
        <w:t>N.B:</w:t>
      </w:r>
      <w:r w:rsidRPr="00797829">
        <w:rPr>
          <w:rFonts w:ascii="Arial Narrow" w:hAnsi="Arial Narrow" w:cs="Tahoma"/>
          <w:b/>
          <w:i/>
          <w:lang w:val="en-US"/>
        </w:rPr>
        <w:t xml:space="preserve"> the service provider must submit a site visit </w:t>
      </w:r>
      <w:r w:rsidR="00ED6E7E">
        <w:rPr>
          <w:rFonts w:ascii="Arial Narrow" w:hAnsi="Arial Narrow" w:cs="Tahoma"/>
          <w:b/>
          <w:i/>
          <w:lang w:val="en-US"/>
        </w:rPr>
        <w:t xml:space="preserve">sworn </w:t>
      </w:r>
      <w:r w:rsidRPr="00797829">
        <w:rPr>
          <w:rFonts w:ascii="Arial Narrow" w:hAnsi="Arial Narrow" w:cs="Tahoma"/>
          <w:b/>
          <w:i/>
          <w:lang w:val="en-US"/>
        </w:rPr>
        <w:t>declaration for each project site.</w:t>
      </w:r>
    </w:p>
    <w:p w14:paraId="19E5A79F" w14:textId="77777777" w:rsidR="001C39EB" w:rsidRPr="00797829" w:rsidRDefault="001C39EB" w:rsidP="001C39EB">
      <w:pPr>
        <w:autoSpaceDN/>
        <w:spacing w:before="60" w:after="60" w:line="360" w:lineRule="auto"/>
        <w:ind w:left="578" w:hanging="578"/>
        <w:jc w:val="center"/>
        <w:textAlignment w:val="auto"/>
        <w:rPr>
          <w:rFonts w:ascii="Arial Narrow" w:hAnsi="Arial Narrow" w:cs="Tahoma"/>
          <w:b/>
          <w:lang w:val="en-US"/>
        </w:rPr>
      </w:pPr>
    </w:p>
    <w:p w14:paraId="1A5C4F03" w14:textId="0A0F3864" w:rsidR="001C39EB" w:rsidRPr="0090141E" w:rsidRDefault="00797829" w:rsidP="001C39EB">
      <w:pPr>
        <w:tabs>
          <w:tab w:val="center" w:pos="4536"/>
          <w:tab w:val="right" w:pos="9072"/>
        </w:tabs>
        <w:spacing w:before="60" w:after="60" w:line="360" w:lineRule="auto"/>
        <w:ind w:left="708"/>
        <w:jc w:val="center"/>
        <w:rPr>
          <w:rFonts w:ascii="Arial Narrow" w:hAnsi="Arial Narrow" w:cs="Tahoma"/>
          <w:lang w:val="en-US"/>
        </w:rPr>
      </w:pPr>
      <w:r w:rsidRPr="0090141E">
        <w:rPr>
          <w:rFonts w:ascii="Arial Narrow" w:hAnsi="Arial Narrow" w:cs="Tahoma"/>
          <w:lang w:val="en-US"/>
        </w:rPr>
        <w:t xml:space="preserve">Done </w:t>
      </w:r>
      <w:r w:rsidR="004C4BC1">
        <w:rPr>
          <w:rFonts w:ascii="Arial Narrow" w:hAnsi="Arial Narrow" w:cs="Tahoma"/>
          <w:lang w:val="en-US"/>
        </w:rPr>
        <w:t>at</w:t>
      </w:r>
      <w:r w:rsidRPr="0090141E">
        <w:rPr>
          <w:rFonts w:ascii="Arial Narrow" w:hAnsi="Arial Narrow" w:cs="Tahoma"/>
          <w:lang w:val="en-US"/>
        </w:rPr>
        <w:t>………………………., on</w:t>
      </w:r>
      <w:r w:rsidR="001C39EB" w:rsidRPr="0090141E">
        <w:rPr>
          <w:rFonts w:ascii="Arial Narrow" w:hAnsi="Arial Narrow" w:cs="Tahoma"/>
          <w:lang w:val="en-US"/>
        </w:rPr>
        <w:t xml:space="preserve"> …………………………</w:t>
      </w:r>
    </w:p>
    <w:p w14:paraId="624FEE2B" w14:textId="77777777" w:rsidR="001C39EB" w:rsidRPr="0090141E" w:rsidRDefault="001C39EB" w:rsidP="001C39EB">
      <w:pPr>
        <w:spacing w:before="60" w:after="60" w:line="360" w:lineRule="auto"/>
        <w:ind w:left="708"/>
        <w:jc w:val="center"/>
        <w:rPr>
          <w:rFonts w:ascii="Arial Narrow" w:hAnsi="Arial Narrow" w:cs="Tahoma"/>
          <w:lang w:val="en-US"/>
        </w:rPr>
      </w:pPr>
    </w:p>
    <w:p w14:paraId="2F70DDC9" w14:textId="415E2311" w:rsidR="001C39EB" w:rsidRPr="00BE6C60" w:rsidRDefault="00797829" w:rsidP="001C39EB">
      <w:pPr>
        <w:spacing w:before="60" w:after="60" w:line="360" w:lineRule="auto"/>
        <w:ind w:left="708"/>
        <w:jc w:val="center"/>
        <w:rPr>
          <w:rFonts w:ascii="Arial Narrow" w:hAnsi="Arial Narrow" w:cs="Tahoma"/>
          <w:lang w:val="en-US"/>
        </w:rPr>
      </w:pPr>
      <w:r w:rsidRPr="00BE6C60">
        <w:rPr>
          <w:rFonts w:ascii="Arial Narrow" w:hAnsi="Arial Narrow" w:cs="Tahoma"/>
          <w:lang w:val="en-US"/>
        </w:rPr>
        <w:t>The Bidder</w:t>
      </w:r>
    </w:p>
    <w:p w14:paraId="17F92CA8" w14:textId="24F6A270" w:rsidR="001C39EB" w:rsidRPr="00BE6C60" w:rsidRDefault="00797829" w:rsidP="001C39EB">
      <w:pPr>
        <w:spacing w:before="60" w:after="60" w:line="360" w:lineRule="auto"/>
        <w:ind w:left="708"/>
        <w:jc w:val="center"/>
        <w:rPr>
          <w:rFonts w:ascii="Arial Narrow" w:hAnsi="Arial Narrow" w:cs="Tahoma"/>
          <w:lang w:val="en-US"/>
        </w:rPr>
      </w:pPr>
      <w:r w:rsidRPr="00BE6C60">
        <w:rPr>
          <w:rFonts w:ascii="Arial Narrow" w:hAnsi="Arial Narrow" w:cs="Tahoma"/>
          <w:lang w:val="en-US"/>
        </w:rPr>
        <w:t>(Name, surname, signature and stamp</w:t>
      </w:r>
      <w:r w:rsidR="001C39EB" w:rsidRPr="00BE6C60">
        <w:rPr>
          <w:rFonts w:ascii="Arial Narrow" w:hAnsi="Arial Narrow" w:cs="Tahoma"/>
          <w:lang w:val="en-US"/>
        </w:rPr>
        <w:t>)</w:t>
      </w:r>
    </w:p>
    <w:p w14:paraId="37001E29" w14:textId="77777777" w:rsidR="001C39EB" w:rsidRPr="00BE6C60" w:rsidRDefault="001C39EB" w:rsidP="001C39EB">
      <w:pPr>
        <w:pStyle w:val="TitrePiece"/>
        <w:spacing w:line="360" w:lineRule="auto"/>
        <w:ind w:left="360"/>
        <w:jc w:val="both"/>
        <w:rPr>
          <w:rFonts w:ascii="Arial Narrow" w:hAnsi="Arial Narrow"/>
          <w:b/>
          <w:sz w:val="36"/>
          <w:lang w:val="en-US"/>
        </w:rPr>
      </w:pPr>
    </w:p>
    <w:p w14:paraId="1A91C963" w14:textId="77777777" w:rsidR="001C39EB" w:rsidRPr="00BE6C60" w:rsidRDefault="001C39EB" w:rsidP="009C7F52">
      <w:pPr>
        <w:pStyle w:val="TitrePiece"/>
        <w:spacing w:line="360" w:lineRule="auto"/>
        <w:ind w:left="360"/>
        <w:rPr>
          <w:rFonts w:ascii="Arial Narrow" w:hAnsi="Arial Narrow"/>
          <w:b/>
          <w:sz w:val="36"/>
          <w:lang w:val="en-US"/>
        </w:rPr>
      </w:pPr>
    </w:p>
    <w:p w14:paraId="65E7A12C" w14:textId="77777777" w:rsidR="001C39EB" w:rsidRDefault="001C39EB" w:rsidP="009C7F52">
      <w:pPr>
        <w:pStyle w:val="TitrePiece"/>
        <w:spacing w:line="360" w:lineRule="auto"/>
        <w:ind w:left="360"/>
        <w:rPr>
          <w:rFonts w:ascii="Arial Narrow" w:hAnsi="Arial Narrow"/>
          <w:b/>
          <w:sz w:val="36"/>
          <w:lang w:val="en-US"/>
        </w:rPr>
      </w:pPr>
    </w:p>
    <w:p w14:paraId="65C77524" w14:textId="77777777" w:rsidR="00BE6C60" w:rsidRDefault="00BE6C60" w:rsidP="009C7F52">
      <w:pPr>
        <w:pStyle w:val="TitrePiece"/>
        <w:spacing w:line="360" w:lineRule="auto"/>
        <w:ind w:left="360"/>
        <w:rPr>
          <w:rFonts w:ascii="Arial Narrow" w:hAnsi="Arial Narrow"/>
          <w:b/>
          <w:sz w:val="36"/>
          <w:lang w:val="en-US"/>
        </w:rPr>
      </w:pPr>
    </w:p>
    <w:p w14:paraId="0D779608" w14:textId="77777777" w:rsidR="00BE6C60" w:rsidRDefault="00BE6C60" w:rsidP="009C7F52">
      <w:pPr>
        <w:pStyle w:val="TitrePiece"/>
        <w:spacing w:line="360" w:lineRule="auto"/>
        <w:ind w:left="360"/>
        <w:rPr>
          <w:rFonts w:ascii="Arial Narrow" w:hAnsi="Arial Narrow"/>
          <w:b/>
          <w:sz w:val="36"/>
          <w:lang w:val="en-US"/>
        </w:rPr>
      </w:pPr>
    </w:p>
    <w:p w14:paraId="3FC37624" w14:textId="77777777" w:rsidR="00BE6C60" w:rsidRDefault="00BE6C60" w:rsidP="009C7F52">
      <w:pPr>
        <w:pStyle w:val="TitrePiece"/>
        <w:spacing w:line="360" w:lineRule="auto"/>
        <w:ind w:left="360"/>
        <w:rPr>
          <w:rFonts w:ascii="Arial Narrow" w:hAnsi="Arial Narrow"/>
          <w:b/>
          <w:sz w:val="36"/>
          <w:lang w:val="en-US"/>
        </w:rPr>
      </w:pPr>
    </w:p>
    <w:p w14:paraId="4898169F" w14:textId="77777777" w:rsidR="00BE6C60" w:rsidRDefault="00BE6C60" w:rsidP="009C7F52">
      <w:pPr>
        <w:pStyle w:val="TitrePiece"/>
        <w:spacing w:line="360" w:lineRule="auto"/>
        <w:ind w:left="360"/>
        <w:rPr>
          <w:rFonts w:ascii="Arial Narrow" w:hAnsi="Arial Narrow"/>
          <w:b/>
          <w:sz w:val="36"/>
          <w:lang w:val="en-US"/>
        </w:rPr>
      </w:pPr>
    </w:p>
    <w:p w14:paraId="0DA8BFE9" w14:textId="77777777" w:rsidR="00BE6C60" w:rsidRDefault="00BE6C60" w:rsidP="009C7F52">
      <w:pPr>
        <w:pStyle w:val="TitrePiece"/>
        <w:spacing w:line="360" w:lineRule="auto"/>
        <w:ind w:left="360"/>
        <w:rPr>
          <w:rFonts w:ascii="Arial Narrow" w:hAnsi="Arial Narrow"/>
          <w:b/>
          <w:sz w:val="36"/>
          <w:lang w:val="en-US"/>
        </w:rPr>
      </w:pPr>
    </w:p>
    <w:p w14:paraId="1DD70192" w14:textId="77777777" w:rsidR="00BE6C60" w:rsidRDefault="00BE6C60" w:rsidP="009C7F52">
      <w:pPr>
        <w:pStyle w:val="TitrePiece"/>
        <w:spacing w:line="360" w:lineRule="auto"/>
        <w:ind w:left="360"/>
        <w:rPr>
          <w:rFonts w:ascii="Arial Narrow" w:hAnsi="Arial Narrow"/>
          <w:b/>
          <w:sz w:val="36"/>
          <w:lang w:val="en-US"/>
        </w:rPr>
      </w:pPr>
    </w:p>
    <w:p w14:paraId="5C641328" w14:textId="77777777" w:rsidR="00BE6C60" w:rsidRDefault="00BE6C60" w:rsidP="009C7F52">
      <w:pPr>
        <w:pStyle w:val="TitrePiece"/>
        <w:spacing w:line="360" w:lineRule="auto"/>
        <w:ind w:left="360"/>
        <w:rPr>
          <w:rFonts w:ascii="Arial Narrow" w:hAnsi="Arial Narrow"/>
          <w:b/>
          <w:sz w:val="36"/>
          <w:lang w:val="en-US"/>
        </w:rPr>
      </w:pPr>
    </w:p>
    <w:p w14:paraId="063FCC90" w14:textId="77777777" w:rsidR="00BE6C60" w:rsidRPr="00BE6C60" w:rsidRDefault="00BE6C60" w:rsidP="009C7F52">
      <w:pPr>
        <w:pStyle w:val="TitrePiece"/>
        <w:spacing w:line="360" w:lineRule="auto"/>
        <w:ind w:left="360"/>
        <w:rPr>
          <w:rFonts w:ascii="Arial Narrow" w:hAnsi="Arial Narrow"/>
          <w:b/>
          <w:sz w:val="36"/>
          <w:lang w:val="en-US"/>
        </w:rPr>
      </w:pPr>
    </w:p>
    <w:p w14:paraId="4EB483EA" w14:textId="7B25F401" w:rsidR="00115A9E" w:rsidRPr="009B045E" w:rsidRDefault="00BE6C60" w:rsidP="009C7F52">
      <w:pPr>
        <w:pStyle w:val="TitrePiece"/>
        <w:spacing w:line="360" w:lineRule="auto"/>
        <w:ind w:left="360"/>
        <w:rPr>
          <w:rFonts w:ascii="Arial Narrow" w:hAnsi="Arial Narrow" w:cs="Times New Roman"/>
          <w:b/>
          <w:sz w:val="36"/>
          <w:szCs w:val="36"/>
        </w:rPr>
      </w:pPr>
      <w:r>
        <w:rPr>
          <w:rFonts w:ascii="Arial Narrow" w:hAnsi="Arial Narrow"/>
          <w:b/>
          <w:sz w:val="36"/>
        </w:rPr>
        <w:t>DOCUMENT N</w:t>
      </w:r>
      <w:r w:rsidR="004C4BC1">
        <w:rPr>
          <w:rFonts w:ascii="Arial Narrow" w:hAnsi="Arial Narrow"/>
          <w:b/>
          <w:sz w:val="36"/>
        </w:rPr>
        <w:t>o</w:t>
      </w:r>
      <w:r>
        <w:rPr>
          <w:rFonts w:ascii="Arial Narrow" w:hAnsi="Arial Narrow"/>
          <w:b/>
          <w:sz w:val="36"/>
        </w:rPr>
        <w:t>. 11: INTEGRITY</w:t>
      </w:r>
      <w:r w:rsidRPr="009B045E">
        <w:rPr>
          <w:rFonts w:ascii="Arial Narrow" w:hAnsi="Arial Narrow"/>
          <w:b/>
          <w:sz w:val="36"/>
        </w:rPr>
        <w:t xml:space="preserve"> CHARTER</w:t>
      </w:r>
      <w:bookmarkEnd w:id="159"/>
    </w:p>
    <w:p w14:paraId="7E35904E" w14:textId="77777777" w:rsidR="00115A9E" w:rsidRPr="00D168CF" w:rsidRDefault="00115A9E" w:rsidP="00115A9E">
      <w:pPr>
        <w:pStyle w:val="TitrePiece"/>
        <w:spacing w:line="360" w:lineRule="auto"/>
        <w:rPr>
          <w:rFonts w:ascii="Arial Narrow" w:hAnsi="Arial Narrow"/>
          <w:sz w:val="24"/>
          <w:szCs w:val="24"/>
        </w:rPr>
      </w:pPr>
      <w:bookmarkStart w:id="160" w:name="_Toc155222795"/>
      <w:bookmarkEnd w:id="160"/>
    </w:p>
    <w:p w14:paraId="67EDFA8B" w14:textId="77777777" w:rsidR="00115A9E" w:rsidRPr="00D168CF" w:rsidRDefault="00115A9E" w:rsidP="00115A9E">
      <w:pPr>
        <w:pStyle w:val="TitrePiece"/>
        <w:spacing w:line="360" w:lineRule="auto"/>
        <w:rPr>
          <w:rFonts w:ascii="Arial Narrow" w:hAnsi="Arial Narrow"/>
          <w:sz w:val="24"/>
          <w:szCs w:val="24"/>
        </w:rPr>
      </w:pPr>
    </w:p>
    <w:p w14:paraId="2FB18A3A" w14:textId="77777777" w:rsidR="00115A9E" w:rsidRPr="009C7F52" w:rsidRDefault="00115A9E" w:rsidP="00115A9E">
      <w:pPr>
        <w:suppressAutoHyphens w:val="0"/>
        <w:autoSpaceDN/>
        <w:spacing w:line="360" w:lineRule="auto"/>
        <w:textAlignment w:val="auto"/>
        <w:rPr>
          <w:rFonts w:ascii="Arial Narrow" w:hAnsi="Arial Narrow" w:cs="Arial"/>
          <w:w w:val="90"/>
          <w:lang w:val="en-GB"/>
        </w:rPr>
      </w:pPr>
      <w:r w:rsidRPr="009C7F52">
        <w:rPr>
          <w:lang w:val="en-GB"/>
        </w:rPr>
        <w:br w:type="page"/>
      </w:r>
    </w:p>
    <w:p w14:paraId="4910A3D8" w14:textId="466ABAFA" w:rsidR="00115A9E" w:rsidRPr="00115A9E" w:rsidRDefault="00115A9E" w:rsidP="00115A9E">
      <w:pPr>
        <w:widowControl w:val="0"/>
        <w:autoSpaceDE w:val="0"/>
        <w:spacing w:line="360" w:lineRule="auto"/>
        <w:jc w:val="center"/>
        <w:rPr>
          <w:rFonts w:ascii="Arial Narrow" w:hAnsi="Arial Narrow"/>
          <w:sz w:val="28"/>
          <w:szCs w:val="28"/>
          <w:lang w:val="en-GB"/>
        </w:rPr>
      </w:pPr>
      <w:bookmarkStart w:id="161" w:name="_Hlk143621012"/>
      <w:r w:rsidRPr="00115A9E">
        <w:rPr>
          <w:rFonts w:ascii="Arial Narrow" w:hAnsi="Arial Narrow"/>
          <w:b/>
          <w:sz w:val="28"/>
          <w:lang w:val="en-GB"/>
        </w:rPr>
        <w:lastRenderedPageBreak/>
        <w:t xml:space="preserve">Note relating to the </w:t>
      </w:r>
      <w:r w:rsidR="000C40F2">
        <w:rPr>
          <w:rFonts w:ascii="Arial Narrow" w:hAnsi="Arial Narrow"/>
          <w:b/>
          <w:sz w:val="28"/>
          <w:lang w:val="en-GB"/>
        </w:rPr>
        <w:t>Integrity</w:t>
      </w:r>
      <w:r w:rsidRPr="00115A9E">
        <w:rPr>
          <w:rFonts w:ascii="Arial Narrow" w:hAnsi="Arial Narrow"/>
          <w:b/>
          <w:sz w:val="28"/>
          <w:lang w:val="en-GB"/>
        </w:rPr>
        <w:t xml:space="preserve"> Charter</w:t>
      </w:r>
    </w:p>
    <w:p w14:paraId="1E6A67F8" w14:textId="77777777" w:rsidR="00115A9E" w:rsidRPr="00115A9E" w:rsidRDefault="00115A9E" w:rsidP="00115A9E">
      <w:pPr>
        <w:widowControl w:val="0"/>
        <w:autoSpaceDE w:val="0"/>
        <w:spacing w:line="360" w:lineRule="auto"/>
        <w:jc w:val="both"/>
        <w:rPr>
          <w:rFonts w:ascii="Arial Narrow" w:hAnsi="Arial Narrow" w:cs="Arial"/>
          <w:lang w:val="en-GB"/>
        </w:rPr>
      </w:pPr>
    </w:p>
    <w:p w14:paraId="7323480B" w14:textId="77777777" w:rsidR="00115A9E" w:rsidRPr="00115A9E" w:rsidRDefault="00115A9E" w:rsidP="00115A9E">
      <w:pPr>
        <w:widowControl w:val="0"/>
        <w:autoSpaceDE w:val="0"/>
        <w:spacing w:line="360" w:lineRule="auto"/>
        <w:jc w:val="both"/>
        <w:rPr>
          <w:rFonts w:ascii="Arial Narrow" w:hAnsi="Arial Narrow" w:cs="Arial"/>
          <w:lang w:val="en-GB"/>
        </w:rPr>
      </w:pPr>
    </w:p>
    <w:p w14:paraId="2B8FBB9E" w14:textId="316ADC5A"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bidder shall complete and present in his offer, the </w:t>
      </w:r>
      <w:r w:rsidR="000C40F2">
        <w:rPr>
          <w:rFonts w:ascii="Arial Narrow" w:hAnsi="Arial Narrow"/>
          <w:lang w:val="en-GB"/>
        </w:rPr>
        <w:t>Integrity</w:t>
      </w:r>
      <w:r w:rsidRPr="00115A9E">
        <w:rPr>
          <w:rFonts w:ascii="Arial Narrow" w:hAnsi="Arial Narrow"/>
          <w:lang w:val="en-GB"/>
        </w:rPr>
        <w:t xml:space="preserve"> Charter addressed to the Project Own</w:t>
      </w:r>
      <w:r w:rsidR="00BE6C60">
        <w:rPr>
          <w:rFonts w:ascii="Arial Narrow" w:hAnsi="Arial Narrow"/>
          <w:lang w:val="en-GB"/>
        </w:rPr>
        <w:t>er and signed by the official</w:t>
      </w:r>
      <w:r w:rsidRPr="00115A9E">
        <w:rPr>
          <w:rFonts w:ascii="Arial Narrow" w:hAnsi="Arial Narrow"/>
          <w:lang w:val="en-GB"/>
        </w:rPr>
        <w:t xml:space="preserve"> </w:t>
      </w:r>
      <w:r w:rsidR="00BE6C60">
        <w:rPr>
          <w:rFonts w:ascii="Arial Narrow" w:hAnsi="Arial Narrow"/>
          <w:lang w:val="en-GB"/>
        </w:rPr>
        <w:t xml:space="preserve">(s) authorised to commit </w:t>
      </w:r>
      <w:r w:rsidR="004C4BC1">
        <w:rPr>
          <w:rFonts w:ascii="Arial Narrow" w:hAnsi="Arial Narrow"/>
          <w:lang w:val="en-GB"/>
        </w:rPr>
        <w:t>him</w:t>
      </w:r>
      <w:r w:rsidRPr="00115A9E">
        <w:rPr>
          <w:rFonts w:ascii="Arial Narrow" w:hAnsi="Arial Narrow"/>
          <w:lang w:val="en-GB"/>
        </w:rPr>
        <w:t>.  In case of a grouping, the charter shall be subscribed by all its members.</w:t>
      </w:r>
    </w:p>
    <w:bookmarkEnd w:id="161"/>
    <w:p w14:paraId="441D6C59" w14:textId="77777777" w:rsidR="00115A9E" w:rsidRPr="00D168CF" w:rsidRDefault="00115A9E" w:rsidP="00115A9E">
      <w:pPr>
        <w:pStyle w:val="TitrePiece"/>
        <w:spacing w:line="360" w:lineRule="auto"/>
        <w:rPr>
          <w:rFonts w:ascii="Arial Narrow" w:hAnsi="Arial Narrow"/>
          <w:sz w:val="24"/>
          <w:szCs w:val="24"/>
        </w:rPr>
      </w:pPr>
    </w:p>
    <w:p w14:paraId="37D264E7" w14:textId="77777777" w:rsidR="00115A9E" w:rsidRPr="00D168CF" w:rsidRDefault="00115A9E" w:rsidP="00115A9E">
      <w:pPr>
        <w:pStyle w:val="TitrePiece"/>
        <w:spacing w:line="360" w:lineRule="auto"/>
        <w:rPr>
          <w:rFonts w:ascii="Arial Narrow" w:hAnsi="Arial Narrow"/>
          <w:sz w:val="24"/>
          <w:szCs w:val="24"/>
        </w:rPr>
      </w:pPr>
    </w:p>
    <w:p w14:paraId="1D75D234" w14:textId="77777777" w:rsidR="00115A9E" w:rsidRPr="00D168CF" w:rsidRDefault="00115A9E" w:rsidP="00115A9E">
      <w:pPr>
        <w:pStyle w:val="TitrePiece"/>
        <w:spacing w:line="360" w:lineRule="auto"/>
        <w:rPr>
          <w:rFonts w:ascii="Arial Narrow" w:hAnsi="Arial Narrow"/>
          <w:sz w:val="24"/>
          <w:szCs w:val="24"/>
        </w:rPr>
      </w:pPr>
    </w:p>
    <w:p w14:paraId="4C0DD807" w14:textId="77777777" w:rsidR="00115A9E" w:rsidRPr="00115A9E" w:rsidRDefault="00115A9E" w:rsidP="00115A9E">
      <w:pPr>
        <w:suppressAutoHyphens w:val="0"/>
        <w:autoSpaceDN/>
        <w:spacing w:line="360" w:lineRule="auto"/>
        <w:textAlignment w:val="auto"/>
        <w:rPr>
          <w:rFonts w:ascii="Arial Narrow" w:hAnsi="Arial Narrow" w:cs="Arial"/>
          <w:w w:val="90"/>
          <w:lang w:val="en-GB"/>
        </w:rPr>
      </w:pPr>
      <w:r w:rsidRPr="00115A9E">
        <w:rPr>
          <w:lang w:val="en-GB"/>
        </w:rPr>
        <w:br w:type="page"/>
      </w:r>
    </w:p>
    <w:p w14:paraId="4A2554CA" w14:textId="31BCE643" w:rsidR="00115A9E" w:rsidRPr="00115A9E" w:rsidRDefault="0031721F" w:rsidP="00115A9E">
      <w:pPr>
        <w:widowControl w:val="0"/>
        <w:autoSpaceDE w:val="0"/>
        <w:spacing w:line="360" w:lineRule="auto"/>
        <w:jc w:val="center"/>
        <w:rPr>
          <w:rFonts w:ascii="Arial Narrow" w:hAnsi="Arial Narrow"/>
          <w:b/>
          <w:sz w:val="28"/>
          <w:szCs w:val="28"/>
          <w:lang w:val="en-GB"/>
        </w:rPr>
      </w:pPr>
      <w:bookmarkStart w:id="162" w:name="_Hlk143621034"/>
      <w:r>
        <w:rPr>
          <w:rFonts w:ascii="Arial Narrow" w:hAnsi="Arial Narrow"/>
          <w:b/>
          <w:sz w:val="28"/>
          <w:lang w:val="en-GB"/>
        </w:rPr>
        <w:lastRenderedPageBreak/>
        <w:t>INTEGRITY</w:t>
      </w:r>
      <w:r w:rsidRPr="00115A9E">
        <w:rPr>
          <w:rFonts w:ascii="Arial Narrow" w:hAnsi="Arial Narrow"/>
          <w:b/>
          <w:sz w:val="28"/>
          <w:lang w:val="en-GB"/>
        </w:rPr>
        <w:t xml:space="preserve"> CHARTER</w:t>
      </w:r>
    </w:p>
    <w:p w14:paraId="1532B7D4" w14:textId="77777777" w:rsidR="00115A9E" w:rsidRPr="00115A9E" w:rsidRDefault="00115A9E" w:rsidP="00115A9E">
      <w:pPr>
        <w:widowControl w:val="0"/>
        <w:tabs>
          <w:tab w:val="left" w:pos="10420"/>
        </w:tabs>
        <w:autoSpaceDE w:val="0"/>
        <w:spacing w:line="360" w:lineRule="auto"/>
        <w:rPr>
          <w:rFonts w:ascii="Arial Narrow" w:hAnsi="Arial Narrow"/>
          <w:b/>
          <w:lang w:val="en-GB"/>
        </w:rPr>
      </w:pPr>
    </w:p>
    <w:p w14:paraId="55C30FD0" w14:textId="77777777" w:rsidR="00115A9E" w:rsidRPr="009B045E" w:rsidRDefault="00115A9E" w:rsidP="00115A9E">
      <w:pPr>
        <w:pStyle w:val="ParagrapheNormalDAO"/>
        <w:spacing w:line="360" w:lineRule="auto"/>
        <w:rPr>
          <w:rFonts w:ascii="Arial Narrow" w:hAnsi="Arial Narrow" w:cs="Times New Roman"/>
          <w:sz w:val="24"/>
          <w:szCs w:val="24"/>
        </w:rPr>
      </w:pPr>
      <w:r w:rsidRPr="009B045E">
        <w:rPr>
          <w:rFonts w:ascii="Arial Narrow" w:hAnsi="Arial Narrow"/>
          <w:b/>
          <w:sz w:val="24"/>
        </w:rPr>
        <w:t>TITLE OF THE INVITATION TO TENDER:</w:t>
      </w:r>
      <w:r w:rsidRPr="009B045E">
        <w:rPr>
          <w:rFonts w:ascii="Arial Narrow" w:hAnsi="Arial Narrow"/>
          <w:b/>
          <w:sz w:val="24"/>
        </w:rPr>
        <w:tab/>
      </w:r>
      <w:r w:rsidRPr="009B045E">
        <w:rPr>
          <w:rFonts w:ascii="Arial Narrow" w:hAnsi="Arial Narrow"/>
          <w:sz w:val="24"/>
        </w:rPr>
        <w:t>___________________________.</w:t>
      </w:r>
    </w:p>
    <w:p w14:paraId="37428990" w14:textId="77777777" w:rsidR="00115A9E" w:rsidRPr="009B045E" w:rsidRDefault="00115A9E" w:rsidP="00115A9E">
      <w:pPr>
        <w:pStyle w:val="ParagrapheNormalDAO"/>
        <w:spacing w:line="360" w:lineRule="auto"/>
        <w:rPr>
          <w:rFonts w:ascii="Arial Narrow" w:hAnsi="Arial Narrow" w:cs="Times New Roman"/>
          <w:b/>
          <w:sz w:val="24"/>
          <w:szCs w:val="24"/>
          <w:lang w:val="de-DE" w:eastAsia="ar-SA"/>
        </w:rPr>
      </w:pPr>
    </w:p>
    <w:p w14:paraId="0EA41B7A" w14:textId="77777777" w:rsidR="00115A9E" w:rsidRPr="00115A9E" w:rsidRDefault="00115A9E" w:rsidP="00115A9E">
      <w:pPr>
        <w:spacing w:line="360" w:lineRule="auto"/>
        <w:jc w:val="center"/>
        <w:rPr>
          <w:rFonts w:ascii="Arial Narrow" w:hAnsi="Arial Narrow"/>
          <w:b/>
          <w:lang w:val="en-GB"/>
        </w:rPr>
      </w:pPr>
      <w:r w:rsidRPr="00115A9E">
        <w:rPr>
          <w:rFonts w:ascii="Arial Narrow" w:hAnsi="Arial Narrow"/>
          <w:b/>
          <w:lang w:val="en-GB"/>
        </w:rPr>
        <w:t>THE “BIDDER”</w:t>
      </w:r>
    </w:p>
    <w:p w14:paraId="48BED9B5" w14:textId="77777777" w:rsidR="00115A9E" w:rsidRPr="00115A9E" w:rsidRDefault="00115A9E" w:rsidP="00115A9E">
      <w:pPr>
        <w:spacing w:line="360" w:lineRule="auto"/>
        <w:jc w:val="center"/>
        <w:rPr>
          <w:rFonts w:ascii="Arial Narrow" w:hAnsi="Arial Narrow"/>
          <w:b/>
          <w:lang w:val="en-GB"/>
        </w:rPr>
      </w:pPr>
      <w:r w:rsidRPr="00115A9E">
        <w:rPr>
          <w:rFonts w:ascii="Arial Narrow" w:hAnsi="Arial Narrow"/>
          <w:b/>
          <w:lang w:val="en-GB"/>
        </w:rPr>
        <w:t>TO</w:t>
      </w:r>
    </w:p>
    <w:p w14:paraId="5CB2CC0B" w14:textId="77777777" w:rsidR="00115A9E" w:rsidRPr="00115A9E" w:rsidRDefault="00115A9E" w:rsidP="00115A9E">
      <w:pPr>
        <w:spacing w:line="360" w:lineRule="auto"/>
        <w:jc w:val="center"/>
        <w:rPr>
          <w:rFonts w:ascii="Arial Narrow" w:hAnsi="Arial Narrow"/>
          <w:lang w:val="en-GB"/>
        </w:rPr>
      </w:pPr>
      <w:r w:rsidRPr="00115A9E">
        <w:rPr>
          <w:rFonts w:ascii="Arial Narrow" w:hAnsi="Arial Narrow"/>
          <w:b/>
          <w:bCs/>
          <w:lang w:val="en-GB"/>
        </w:rPr>
        <w:t>THE “PROJECT OWNER”</w:t>
      </w:r>
    </w:p>
    <w:p w14:paraId="524AB349" w14:textId="77777777" w:rsidR="00115A9E" w:rsidRPr="00115A9E" w:rsidRDefault="00115A9E" w:rsidP="00115A9E">
      <w:pPr>
        <w:spacing w:line="360" w:lineRule="auto"/>
        <w:ind w:left="705" w:hanging="705"/>
        <w:jc w:val="both"/>
        <w:rPr>
          <w:rFonts w:ascii="Arial Narrow" w:hAnsi="Arial Narrow"/>
          <w:lang w:val="en-GB"/>
        </w:rPr>
      </w:pPr>
    </w:p>
    <w:p w14:paraId="3FE13BDE" w14:textId="77777777" w:rsidR="00225E88" w:rsidRDefault="00115A9E" w:rsidP="00225E88">
      <w:pPr>
        <w:spacing w:line="360" w:lineRule="auto"/>
        <w:ind w:left="284" w:hanging="284"/>
        <w:jc w:val="both"/>
        <w:rPr>
          <w:rFonts w:ascii="Arial" w:hAnsi="Arial" w:cs="Arial"/>
          <w:lang w:val="en-GB"/>
        </w:rPr>
      </w:pPr>
      <w:r w:rsidRPr="00115A9E">
        <w:rPr>
          <w:rFonts w:ascii="Arial Narrow" w:hAnsi="Arial Narrow"/>
          <w:lang w:val="en-GB"/>
        </w:rPr>
        <w:t>1.</w:t>
      </w:r>
      <w:r w:rsidRPr="00115A9E">
        <w:rPr>
          <w:rFonts w:ascii="Arial Narrow" w:hAnsi="Arial Narrow"/>
          <w:lang w:val="en-GB"/>
        </w:rPr>
        <w:tab/>
      </w:r>
      <w:r w:rsidR="00225E88">
        <w:rPr>
          <w:rFonts w:ascii="Arial" w:hAnsi="Arial" w:cs="Arial"/>
          <w:lang w:val="en-GB"/>
        </w:rPr>
        <w:t>We acknowledge and testify that we are not, and that none of the members of our group and our subcontractors are, in any of the following cases:</w:t>
      </w:r>
    </w:p>
    <w:p w14:paraId="3EC29415" w14:textId="63271E1E" w:rsidR="00225E88" w:rsidRDefault="00225E88" w:rsidP="00225E88">
      <w:pPr>
        <w:spacing w:line="360" w:lineRule="auto"/>
        <w:ind w:left="1134" w:hanging="567"/>
        <w:jc w:val="both"/>
        <w:rPr>
          <w:rFonts w:ascii="Arial" w:hAnsi="Arial" w:cs="Arial"/>
          <w:lang w:val="en-GB"/>
        </w:rPr>
      </w:pPr>
      <w:r>
        <w:rPr>
          <w:rFonts w:ascii="Arial" w:hAnsi="Arial" w:cs="Arial"/>
          <w:lang w:val="en-GB"/>
        </w:rPr>
        <w:t>1.1)</w:t>
      </w:r>
      <w:r>
        <w:rPr>
          <w:rFonts w:ascii="Arial" w:hAnsi="Arial" w:cs="Arial"/>
          <w:lang w:val="en-GB"/>
        </w:rPr>
        <w:tab/>
        <w:t>in a state of or have been the subject of bankruptcy, winding up, cessation of activity or in any similar situation resulting from a procedure of the same nature;</w:t>
      </w:r>
    </w:p>
    <w:p w14:paraId="49B7BAB3"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1.2)</w:t>
      </w:r>
      <w:r>
        <w:rPr>
          <w:rFonts w:ascii="Arial" w:hAnsi="Arial" w:cs="Arial"/>
          <w:lang w:val="en-GB"/>
        </w:rPr>
        <w:tab/>
        <w:t xml:space="preserve">have been convicted within the last five years by a judgment which has the force of res judicata of an offence committed in connection with the award or execution of a contract or framework agreement;  </w:t>
      </w:r>
    </w:p>
    <w:p w14:paraId="28825366" w14:textId="2509856F" w:rsidR="00225E88" w:rsidRDefault="00225E88" w:rsidP="00225E88">
      <w:pPr>
        <w:spacing w:line="360" w:lineRule="auto"/>
        <w:ind w:left="1134" w:hanging="567"/>
        <w:jc w:val="both"/>
        <w:rPr>
          <w:rFonts w:ascii="Arial" w:hAnsi="Arial" w:cs="Arial"/>
          <w:lang w:val="en-GB"/>
        </w:rPr>
      </w:pPr>
      <w:r>
        <w:rPr>
          <w:rFonts w:ascii="Arial" w:hAnsi="Arial" w:cs="Arial"/>
          <w:lang w:val="en-GB"/>
        </w:rPr>
        <w:t>1.3)</w:t>
      </w:r>
      <w:r>
        <w:rPr>
          <w:rFonts w:ascii="Arial" w:hAnsi="Arial" w:cs="Arial"/>
          <w:lang w:val="en-GB"/>
        </w:rPr>
        <w:tab/>
        <w:t xml:space="preserve">has been guilty of </w:t>
      </w:r>
      <w:r w:rsidR="00981CB7">
        <w:rPr>
          <w:rFonts w:ascii="Arial" w:hAnsi="Arial" w:cs="Arial"/>
          <w:lang w:val="en-GB"/>
        </w:rPr>
        <w:t>gross</w:t>
      </w:r>
      <w:r>
        <w:rPr>
          <w:rFonts w:ascii="Arial" w:hAnsi="Arial" w:cs="Arial"/>
          <w:lang w:val="en-GB"/>
        </w:rPr>
        <w:t xml:space="preserve"> professional misconduct over the </w:t>
      </w:r>
      <w:r w:rsidR="00981CB7">
        <w:rPr>
          <w:rFonts w:ascii="Arial" w:hAnsi="Arial" w:cs="Arial"/>
          <w:lang w:val="en-GB"/>
        </w:rPr>
        <w:t>last</w:t>
      </w:r>
      <w:r>
        <w:rPr>
          <w:rFonts w:ascii="Arial" w:hAnsi="Arial" w:cs="Arial"/>
          <w:lang w:val="en-GB"/>
        </w:rPr>
        <w:t xml:space="preserve"> five years in connection with the award or execution of a contract or framework agreement; </w:t>
      </w:r>
    </w:p>
    <w:p w14:paraId="2AC638E3"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1.4)</w:t>
      </w:r>
      <w:r>
        <w:rPr>
          <w:rFonts w:ascii="Arial" w:hAnsi="Arial" w:cs="Arial"/>
          <w:lang w:val="en-GB"/>
        </w:rPr>
        <w:tab/>
        <w:t>not having fulfilled our obligations relating to the payment of social security contributions or our obligations relating to the payment of taxes in accordance with the legal provisions; </w:t>
      </w:r>
    </w:p>
    <w:p w14:paraId="11812539"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1.5)</w:t>
      </w:r>
      <w:r>
        <w:rPr>
          <w:rFonts w:ascii="Arial" w:hAnsi="Arial" w:cs="Arial"/>
          <w:lang w:val="en-GB"/>
        </w:rPr>
        <w:tab/>
        <w:t>appear on the lists of financial sanctions adopted by the United Nations and any other Technical and Financial Partner, within the framework of the award or execution of a contract or a framework agreement; </w:t>
      </w:r>
    </w:p>
    <w:p w14:paraId="227DBD7F" w14:textId="1886EF24" w:rsidR="00225E88" w:rsidRDefault="00225E88" w:rsidP="00225E88">
      <w:pPr>
        <w:spacing w:line="360" w:lineRule="auto"/>
        <w:ind w:left="1134" w:hanging="567"/>
        <w:jc w:val="both"/>
        <w:rPr>
          <w:rFonts w:ascii="Arial" w:hAnsi="Arial" w:cs="Arial"/>
          <w:lang w:val="en-GB"/>
        </w:rPr>
      </w:pPr>
      <w:r>
        <w:rPr>
          <w:rFonts w:ascii="Arial" w:hAnsi="Arial" w:cs="Arial"/>
          <w:lang w:val="en-GB"/>
        </w:rPr>
        <w:t>1.6)</w:t>
      </w:r>
      <w:r>
        <w:rPr>
          <w:rFonts w:ascii="Arial" w:hAnsi="Arial" w:cs="Arial"/>
          <w:lang w:val="en-GB"/>
        </w:rPr>
        <w:tab/>
        <w:t xml:space="preserve">having been guilty of </w:t>
      </w:r>
      <w:r w:rsidR="00981CB7">
        <w:rPr>
          <w:rFonts w:ascii="Arial" w:hAnsi="Arial" w:cs="Arial"/>
          <w:lang w:val="en-GB"/>
        </w:rPr>
        <w:t xml:space="preserve">false declarations </w:t>
      </w:r>
      <w:r>
        <w:rPr>
          <w:rFonts w:ascii="Arial" w:hAnsi="Arial" w:cs="Arial"/>
          <w:lang w:val="en-GB"/>
        </w:rPr>
        <w:t xml:space="preserve">in </w:t>
      </w:r>
      <w:r w:rsidR="00981CB7">
        <w:rPr>
          <w:rFonts w:ascii="Arial" w:hAnsi="Arial" w:cs="Arial"/>
          <w:lang w:val="en-GB"/>
        </w:rPr>
        <w:t>providing</w:t>
      </w:r>
      <w:r>
        <w:rPr>
          <w:rFonts w:ascii="Arial" w:hAnsi="Arial" w:cs="Arial"/>
          <w:lang w:val="en-GB"/>
        </w:rPr>
        <w:t xml:space="preserve"> information required as part of the contract award process or the Framework Agreement. </w:t>
      </w:r>
    </w:p>
    <w:p w14:paraId="4CDB770B" w14:textId="77777777" w:rsidR="00225E88" w:rsidRDefault="00225E88" w:rsidP="00225E88">
      <w:pPr>
        <w:spacing w:line="360" w:lineRule="auto"/>
        <w:ind w:left="284" w:hanging="284"/>
        <w:jc w:val="both"/>
        <w:rPr>
          <w:rFonts w:ascii="Arial" w:hAnsi="Arial" w:cs="Arial"/>
          <w:lang w:val="en-GB"/>
        </w:rPr>
      </w:pPr>
      <w:r>
        <w:rPr>
          <w:rFonts w:ascii="Arial" w:hAnsi="Arial" w:cs="Arial"/>
          <w:lang w:val="en-GB"/>
        </w:rPr>
        <w:t>2.</w:t>
      </w:r>
      <w:r>
        <w:rPr>
          <w:rFonts w:ascii="Arial" w:hAnsi="Arial" w:cs="Arial"/>
          <w:lang w:val="en-GB"/>
        </w:rPr>
        <w:tab/>
        <w:t>We certify that we are not, and that none of the members of our group and our subcontractors are, in one of the following conflict of interest situations:</w:t>
      </w:r>
    </w:p>
    <w:p w14:paraId="1A72CCE5"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2.1)</w:t>
      </w:r>
      <w:r>
        <w:rPr>
          <w:rFonts w:ascii="Arial" w:hAnsi="Arial" w:cs="Arial"/>
          <w:lang w:val="en-GB"/>
        </w:rPr>
        <w:tab/>
        <w:t>shareholder controlling the Project Owner or subsidiary controlled by the Project Owner, unless the resulting conflict has been brought to the attention of the Authority in charge of Public Contracts and resolved to his satisfaction;</w:t>
      </w:r>
    </w:p>
    <w:p w14:paraId="412B363F" w14:textId="795127CB" w:rsidR="00225E88" w:rsidRDefault="00225E88" w:rsidP="00225E88">
      <w:pPr>
        <w:spacing w:line="360" w:lineRule="auto"/>
        <w:ind w:left="1134" w:hanging="567"/>
        <w:jc w:val="both"/>
        <w:rPr>
          <w:rFonts w:ascii="Arial" w:hAnsi="Arial" w:cs="Arial"/>
          <w:lang w:val="en-GB"/>
        </w:rPr>
      </w:pPr>
      <w:r>
        <w:rPr>
          <w:rFonts w:ascii="Arial" w:hAnsi="Arial" w:cs="Arial"/>
          <w:lang w:val="en-GB"/>
        </w:rPr>
        <w:t>2.2)</w:t>
      </w:r>
      <w:r>
        <w:rPr>
          <w:rFonts w:ascii="Arial" w:hAnsi="Arial" w:cs="Arial"/>
          <w:lang w:val="en-GB"/>
        </w:rPr>
        <w:tab/>
        <w:t xml:space="preserve">have business or family relations with a member of the Project </w:t>
      </w:r>
      <w:r w:rsidR="009C74C9">
        <w:rPr>
          <w:rFonts w:ascii="Arial" w:hAnsi="Arial" w:cs="Arial"/>
          <w:lang w:val="en-GB"/>
        </w:rPr>
        <w:t>O</w:t>
      </w:r>
      <w:r>
        <w:rPr>
          <w:rFonts w:ascii="Arial" w:hAnsi="Arial" w:cs="Arial"/>
          <w:lang w:val="en-GB"/>
        </w:rPr>
        <w:t>wner’s services involved in the selection process or control of the resulting contract, unless the resulting conflict has been brought to the attention of the Authority in charge of Public Contracts and resolved to his satisfaction;</w:t>
      </w:r>
    </w:p>
    <w:p w14:paraId="31CCEC8C" w14:textId="4147D167" w:rsidR="00225E88" w:rsidRDefault="00225E88" w:rsidP="00225E88">
      <w:pPr>
        <w:spacing w:line="360" w:lineRule="auto"/>
        <w:ind w:left="1134" w:hanging="567"/>
        <w:jc w:val="both"/>
        <w:rPr>
          <w:rFonts w:ascii="Arial" w:hAnsi="Arial" w:cs="Arial"/>
          <w:lang w:val="en-GB"/>
        </w:rPr>
      </w:pPr>
      <w:r>
        <w:rPr>
          <w:rFonts w:ascii="Arial" w:hAnsi="Arial" w:cs="Arial"/>
          <w:lang w:val="en-GB"/>
        </w:rPr>
        <w:lastRenderedPageBreak/>
        <w:t>2.3)</w:t>
      </w:r>
      <w:r>
        <w:rPr>
          <w:rFonts w:ascii="Arial" w:hAnsi="Arial" w:cs="Arial"/>
          <w:lang w:val="en-GB"/>
        </w:rPr>
        <w:tab/>
        <w:t>control or be controlled by another bidder, be placed under the control of the same company as another bidder, receive from another bidder or award to another bidder directly or indirectly</w:t>
      </w:r>
      <w:r w:rsidR="009C74C9">
        <w:rPr>
          <w:rFonts w:ascii="Arial" w:hAnsi="Arial" w:cs="Arial"/>
          <w:lang w:val="en-GB"/>
        </w:rPr>
        <w:t xml:space="preserve"> subventions</w:t>
      </w:r>
      <w:r>
        <w:rPr>
          <w:rFonts w:ascii="Arial" w:hAnsi="Arial" w:cs="Arial"/>
          <w:lang w:val="en-GB"/>
        </w:rPr>
        <w:t xml:space="preserve">, have the same legal representative as another bidder, directly or indirectly maintain contacts with another bidder allowing us to have and provide access to the information contained in our respective offers, to influence them, or to influence the decisions of the Project Owner; </w:t>
      </w:r>
    </w:p>
    <w:p w14:paraId="1D9B92A6"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2.4)</w:t>
      </w:r>
      <w:r>
        <w:rPr>
          <w:rFonts w:ascii="Arial" w:hAnsi="Arial" w:cs="Arial"/>
          <w:lang w:val="en-GB"/>
        </w:rPr>
        <w:tab/>
        <w:t xml:space="preserve">be engaged for a consulting mission which, by its nature, may prove incompatible with our obligations vis-à-vis the Project Owner; </w:t>
      </w:r>
    </w:p>
    <w:p w14:paraId="7455B155" w14:textId="186F7A4B" w:rsidR="00225E88" w:rsidRDefault="00225E88" w:rsidP="00225E88">
      <w:pPr>
        <w:spacing w:line="360" w:lineRule="auto"/>
        <w:ind w:left="1134" w:hanging="567"/>
        <w:jc w:val="both"/>
        <w:rPr>
          <w:rFonts w:ascii="Arial" w:hAnsi="Arial" w:cs="Arial"/>
          <w:lang w:val="en-GB"/>
        </w:rPr>
      </w:pPr>
      <w:r>
        <w:rPr>
          <w:rFonts w:ascii="Arial" w:hAnsi="Arial" w:cs="Arial"/>
          <w:lang w:val="en-GB"/>
        </w:rPr>
        <w:t>2 .5)</w:t>
      </w:r>
      <w:r>
        <w:rPr>
          <w:rFonts w:ascii="Arial" w:hAnsi="Arial" w:cs="Arial"/>
          <w:lang w:val="en-GB"/>
        </w:rPr>
        <w:tab/>
        <w:t xml:space="preserve">in the case of a procedure dealing </w:t>
      </w:r>
      <w:r w:rsidR="009C74C9">
        <w:rPr>
          <w:rFonts w:ascii="Arial" w:hAnsi="Arial" w:cs="Arial"/>
          <w:lang w:val="en-GB"/>
        </w:rPr>
        <w:t xml:space="preserve">with </w:t>
      </w:r>
      <w:r>
        <w:rPr>
          <w:rFonts w:ascii="Arial" w:hAnsi="Arial" w:cs="Arial"/>
          <w:lang w:val="en-GB"/>
        </w:rPr>
        <w:t>the award of a works, supplies, or a framework-agreement contract:</w:t>
      </w:r>
    </w:p>
    <w:p w14:paraId="16811194" w14:textId="77777777" w:rsidR="00225E88" w:rsidRDefault="00225E88" w:rsidP="00225E88">
      <w:pPr>
        <w:spacing w:line="360" w:lineRule="auto"/>
        <w:ind w:left="1701" w:hanging="283"/>
        <w:jc w:val="both"/>
        <w:rPr>
          <w:rFonts w:ascii="Arial" w:hAnsi="Arial" w:cs="Arial"/>
          <w:lang w:val="en-GB"/>
        </w:rPr>
      </w:pPr>
      <w:r>
        <w:rPr>
          <w:rFonts w:ascii="Arial" w:hAnsi="Arial" w:cs="Arial"/>
          <w:lang w:val="en-GB"/>
        </w:rPr>
        <w:t>i)</w:t>
      </w:r>
      <w:r>
        <w:rPr>
          <w:rFonts w:ascii="Arial" w:hAnsi="Arial" w:cs="Arial"/>
          <w:lang w:val="en-GB"/>
        </w:rPr>
        <w:tab/>
        <w:t>have prepared ourselves or have been associated with a consultant who has prepared specifications, plans, calculations and other documents used as part of the competitive process in question;</w:t>
      </w:r>
    </w:p>
    <w:p w14:paraId="708C0C71" w14:textId="35C3BB35" w:rsidR="00225E88" w:rsidRDefault="00225E88" w:rsidP="00225E88">
      <w:pPr>
        <w:spacing w:line="360" w:lineRule="auto"/>
        <w:ind w:left="1701" w:hanging="283"/>
        <w:jc w:val="both"/>
        <w:rPr>
          <w:rFonts w:ascii="Arial" w:hAnsi="Arial" w:cs="Arial"/>
          <w:lang w:val="en-GB"/>
        </w:rPr>
      </w:pPr>
      <w:r>
        <w:rPr>
          <w:rFonts w:ascii="Arial" w:hAnsi="Arial" w:cs="Arial"/>
          <w:lang w:val="en-GB"/>
        </w:rPr>
        <w:t>ii)</w:t>
      </w:r>
      <w:r>
        <w:rPr>
          <w:rFonts w:ascii="Arial" w:hAnsi="Arial" w:cs="Arial"/>
          <w:lang w:val="en-GB"/>
        </w:rPr>
        <w:tab/>
        <w:t>be ourselves or one of the firms with which we are affiliated, recruited, or about to be recruited, by the Project Owner to carry out the supervision or control of the</w:t>
      </w:r>
      <w:r w:rsidR="00AE1319">
        <w:rPr>
          <w:rFonts w:ascii="Arial" w:hAnsi="Arial" w:cs="Arial"/>
          <w:lang w:val="en-GB"/>
        </w:rPr>
        <w:t xml:space="preserve"> services</w:t>
      </w:r>
      <w:r>
        <w:rPr>
          <w:rFonts w:ascii="Arial" w:hAnsi="Arial" w:cs="Arial"/>
          <w:lang w:val="en-GB"/>
        </w:rPr>
        <w:t xml:space="preserve"> within the </w:t>
      </w:r>
      <w:r w:rsidR="00AE1319">
        <w:rPr>
          <w:rFonts w:ascii="Arial" w:hAnsi="Arial" w:cs="Arial"/>
          <w:lang w:val="en-GB"/>
        </w:rPr>
        <w:t xml:space="preserve">Contract or the </w:t>
      </w:r>
      <w:r>
        <w:rPr>
          <w:rFonts w:ascii="Arial" w:hAnsi="Arial" w:cs="Arial"/>
          <w:lang w:val="en-GB"/>
        </w:rPr>
        <w:t xml:space="preserve">framework </w:t>
      </w:r>
      <w:r w:rsidR="00AE1319">
        <w:rPr>
          <w:rFonts w:ascii="Arial" w:hAnsi="Arial" w:cs="Arial"/>
          <w:lang w:val="en-GB"/>
        </w:rPr>
        <w:t>agreement</w:t>
      </w:r>
      <w:r>
        <w:rPr>
          <w:rFonts w:ascii="Arial" w:hAnsi="Arial" w:cs="Arial"/>
          <w:lang w:val="en-GB"/>
        </w:rPr>
        <w:t xml:space="preserve">. </w:t>
      </w:r>
    </w:p>
    <w:p w14:paraId="47C6354D" w14:textId="77777777" w:rsidR="00225E88" w:rsidRDefault="00225E88" w:rsidP="00225E88">
      <w:pPr>
        <w:spacing w:line="360" w:lineRule="auto"/>
        <w:ind w:left="284" w:hanging="284"/>
        <w:jc w:val="both"/>
        <w:rPr>
          <w:rFonts w:ascii="Arial" w:hAnsi="Arial" w:cs="Arial"/>
          <w:lang w:val="en-GB"/>
        </w:rPr>
      </w:pPr>
      <w:r>
        <w:rPr>
          <w:rFonts w:ascii="Arial" w:hAnsi="Arial" w:cs="Arial"/>
          <w:lang w:val="en-GB"/>
        </w:rPr>
        <w:t>3.</w:t>
      </w:r>
      <w:r>
        <w:rPr>
          <w:rFonts w:ascii="Arial" w:hAnsi="Arial" w:cs="Arial"/>
          <w:lang w:val="en-GB"/>
        </w:rPr>
        <w:tab/>
        <w:t>If we are a public establishment or a public company, we testify that we enjoy legal and financial autonomy and that we are managed according to the rules of commercial law.</w:t>
      </w:r>
    </w:p>
    <w:p w14:paraId="19F79455" w14:textId="77777777" w:rsidR="00225E88" w:rsidRDefault="00225E88" w:rsidP="00225E88">
      <w:pPr>
        <w:spacing w:line="360" w:lineRule="auto"/>
        <w:ind w:left="284" w:hanging="284"/>
        <w:jc w:val="both"/>
        <w:rPr>
          <w:rFonts w:ascii="Arial" w:hAnsi="Arial" w:cs="Arial"/>
          <w:lang w:val="en-GB"/>
        </w:rPr>
      </w:pPr>
      <w:r>
        <w:rPr>
          <w:rFonts w:ascii="Arial" w:hAnsi="Arial" w:cs="Arial"/>
          <w:lang w:val="en-GB"/>
        </w:rPr>
        <w:t>4.</w:t>
      </w:r>
      <w:r>
        <w:rPr>
          <w:rFonts w:ascii="Arial" w:hAnsi="Arial" w:cs="Arial"/>
          <w:lang w:val="en-GB"/>
        </w:rPr>
        <w:tab/>
        <w:t>We pledge to communicate without delay to the Project Owner, who will inform the Authority in charge of Public Contracts, of any change in the situation with regard to points 1 to 3 above.</w:t>
      </w:r>
    </w:p>
    <w:p w14:paraId="4A022DB0" w14:textId="69AFFFAA" w:rsidR="00225E88" w:rsidRDefault="00225E88" w:rsidP="00225E88">
      <w:pPr>
        <w:spacing w:line="360" w:lineRule="auto"/>
        <w:ind w:left="284" w:hanging="284"/>
        <w:rPr>
          <w:rFonts w:ascii="Arial" w:hAnsi="Arial" w:cs="Arial"/>
          <w:lang w:val="en-GB"/>
        </w:rPr>
      </w:pPr>
      <w:r>
        <w:rPr>
          <w:rFonts w:ascii="Arial" w:hAnsi="Arial" w:cs="Arial"/>
          <w:lang w:val="en-GB"/>
        </w:rPr>
        <w:t xml:space="preserve">5. </w:t>
      </w:r>
      <w:r w:rsidR="00AE1319">
        <w:rPr>
          <w:rFonts w:ascii="Arial" w:hAnsi="Arial" w:cs="Arial"/>
          <w:lang w:val="en-GB"/>
        </w:rPr>
        <w:t>as part</w:t>
      </w:r>
      <w:r>
        <w:rPr>
          <w:rFonts w:ascii="Arial" w:hAnsi="Arial" w:cs="Arial"/>
          <w:lang w:val="en-GB"/>
        </w:rPr>
        <w:t xml:space="preserve"> </w:t>
      </w:r>
      <w:r w:rsidR="00AE1319">
        <w:rPr>
          <w:rFonts w:ascii="Arial" w:hAnsi="Arial" w:cs="Arial"/>
          <w:lang w:val="en-GB"/>
        </w:rPr>
        <w:t xml:space="preserve">of contract or </w:t>
      </w:r>
      <w:r>
        <w:rPr>
          <w:rFonts w:ascii="Arial" w:hAnsi="Arial" w:cs="Arial"/>
          <w:lang w:val="en-GB"/>
        </w:rPr>
        <w:t xml:space="preserve">framework </w:t>
      </w:r>
      <w:r w:rsidR="00AE1319">
        <w:rPr>
          <w:rFonts w:ascii="Arial" w:hAnsi="Arial" w:cs="Arial"/>
          <w:lang w:val="en-GB"/>
        </w:rPr>
        <w:t>agreement</w:t>
      </w:r>
      <w:r>
        <w:rPr>
          <w:rFonts w:ascii="Arial" w:hAnsi="Arial" w:cs="Arial"/>
          <w:lang w:val="en-GB"/>
        </w:rPr>
        <w:t xml:space="preserve"> award and execution:</w:t>
      </w:r>
    </w:p>
    <w:p w14:paraId="509F843D"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5.1)</w:t>
      </w:r>
      <w:r>
        <w:rPr>
          <w:rFonts w:ascii="Arial" w:hAnsi="Arial" w:cs="Arial"/>
          <w:lang w:val="en-GB"/>
        </w:rPr>
        <w:tab/>
        <w:t xml:space="preserve">We have not committed and we will not commit unfair manoeuvres (actions or omissions) intended to deliberately deceive others, to intentionally conceal information from them, to surprise or vitiate their consent or to cause them to circumvent legal or regulatory obligations and/or violate its internal rules in order to obtain an illegitimate benefit. </w:t>
      </w:r>
    </w:p>
    <w:p w14:paraId="12A1070F"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5.2)</w:t>
      </w:r>
      <w:r>
        <w:rPr>
          <w:rFonts w:ascii="Arial" w:hAnsi="Arial" w:cs="Arial"/>
          <w:lang w:val="en-GB"/>
        </w:rPr>
        <w:tab/>
        <w:t xml:space="preserve">We have not committed and we will not commit unfair manoeuvres (actions or omissions) contrary to our legal or regulatory obligations and/or violate its internal rules in order to obtain an illegitimate benefit. </w:t>
      </w:r>
    </w:p>
    <w:p w14:paraId="46987755" w14:textId="09392FC1" w:rsidR="00225E88" w:rsidRDefault="00225E88" w:rsidP="00225E88">
      <w:pPr>
        <w:spacing w:line="360" w:lineRule="auto"/>
        <w:ind w:left="1134" w:hanging="567"/>
        <w:jc w:val="both"/>
        <w:rPr>
          <w:rFonts w:ascii="Arial" w:hAnsi="Arial" w:cs="Arial"/>
          <w:lang w:val="en-GB"/>
        </w:rPr>
      </w:pPr>
      <w:r>
        <w:rPr>
          <w:rFonts w:ascii="Arial" w:hAnsi="Arial" w:cs="Arial"/>
          <w:lang w:val="en-GB"/>
        </w:rPr>
        <w:t>5.3)</w:t>
      </w:r>
      <w:r>
        <w:rPr>
          <w:rFonts w:ascii="Arial" w:hAnsi="Arial" w:cs="Arial"/>
          <w:lang w:val="en-GB"/>
        </w:rPr>
        <w:tab/>
        <w:t xml:space="preserve">We have not promised, offered or granted and we will not promise, offer or grant directly or indirectly, to (i) any person holding a legislative, executive, administrative or judicial office within the State, </w:t>
      </w:r>
      <w:r w:rsidR="00D24B8C">
        <w:rPr>
          <w:rFonts w:ascii="Arial" w:hAnsi="Arial" w:cs="Arial"/>
          <w:lang w:val="en-GB"/>
        </w:rPr>
        <w:t xml:space="preserve">whether </w:t>
      </w:r>
      <w:r>
        <w:rPr>
          <w:rFonts w:ascii="Arial" w:hAnsi="Arial" w:cs="Arial"/>
          <w:lang w:val="en-GB"/>
        </w:rPr>
        <w:t xml:space="preserve">he has been appointed or elected, on a permanent basis or not, whether he is paid or not and whatever </w:t>
      </w:r>
      <w:r>
        <w:rPr>
          <w:rFonts w:ascii="Arial" w:hAnsi="Arial" w:cs="Arial"/>
          <w:lang w:val="en-GB"/>
        </w:rPr>
        <w:lastRenderedPageBreak/>
        <w:t>his hierarchical level, (ii) any other person who exercises a public function, including for a public body or a public enterprise, or who provides a public service, or (iii) any other person defined as a public employee in the State, an undue advantage of any kind, for himself or for another person or entity, in order for him to accomplish or refrain from performing any act in the discharge of his official duties.</w:t>
      </w:r>
    </w:p>
    <w:p w14:paraId="6226CA26" w14:textId="6530656D" w:rsidR="00225E88" w:rsidRDefault="00225E88" w:rsidP="00225E88">
      <w:pPr>
        <w:spacing w:line="360" w:lineRule="auto"/>
        <w:ind w:left="1134" w:hanging="567"/>
        <w:jc w:val="both"/>
        <w:rPr>
          <w:rFonts w:ascii="Arial" w:hAnsi="Arial" w:cs="Arial"/>
          <w:lang w:val="en-GB"/>
        </w:rPr>
      </w:pPr>
      <w:r>
        <w:rPr>
          <w:rFonts w:ascii="Arial" w:hAnsi="Arial" w:cs="Arial"/>
          <w:lang w:val="en-GB"/>
        </w:rPr>
        <w:t>5.4)</w:t>
      </w:r>
      <w:r>
        <w:rPr>
          <w:rFonts w:ascii="Arial" w:hAnsi="Arial" w:cs="Arial"/>
          <w:lang w:val="en-GB"/>
        </w:rPr>
        <w:tab/>
        <w:t xml:space="preserve">We have not promised, offered or granted and will not directly or indirectly promise, offer or grant to any person who </w:t>
      </w:r>
      <w:r w:rsidR="00D24B8C">
        <w:rPr>
          <w:rFonts w:ascii="Arial" w:hAnsi="Arial" w:cs="Arial"/>
          <w:lang w:val="en-GB"/>
        </w:rPr>
        <w:t>manages</w:t>
      </w:r>
      <w:r>
        <w:rPr>
          <w:rFonts w:ascii="Arial" w:hAnsi="Arial" w:cs="Arial"/>
          <w:lang w:val="en-GB"/>
        </w:rPr>
        <w:t xml:space="preserve"> or works for a private sector entity, in any capacity, any undue advantage of any kind, for </w:t>
      </w:r>
      <w:r w:rsidR="00D24B8C">
        <w:rPr>
          <w:rFonts w:ascii="Arial" w:hAnsi="Arial" w:cs="Arial"/>
          <w:lang w:val="en-GB"/>
        </w:rPr>
        <w:t>himself</w:t>
      </w:r>
      <w:r>
        <w:rPr>
          <w:rFonts w:ascii="Arial" w:hAnsi="Arial" w:cs="Arial"/>
          <w:lang w:val="en-GB"/>
        </w:rPr>
        <w:t xml:space="preserve"> or for another person or entity, so that </w:t>
      </w:r>
      <w:r w:rsidR="00D24B8C">
        <w:rPr>
          <w:rFonts w:ascii="Arial" w:hAnsi="Arial" w:cs="Arial"/>
          <w:lang w:val="en-GB"/>
        </w:rPr>
        <w:t>he</w:t>
      </w:r>
      <w:r>
        <w:rPr>
          <w:rFonts w:ascii="Arial" w:hAnsi="Arial" w:cs="Arial"/>
          <w:lang w:val="en-GB"/>
        </w:rPr>
        <w:t xml:space="preserve"> performs or refrains from performing an act in violation of </w:t>
      </w:r>
      <w:r w:rsidR="00D24B8C">
        <w:rPr>
          <w:rFonts w:ascii="Arial" w:hAnsi="Arial" w:cs="Arial"/>
          <w:lang w:val="en-GB"/>
        </w:rPr>
        <w:t>his</w:t>
      </w:r>
      <w:r>
        <w:rPr>
          <w:rFonts w:ascii="Arial" w:hAnsi="Arial" w:cs="Arial"/>
          <w:lang w:val="en-GB"/>
        </w:rPr>
        <w:t xml:space="preserve"> legal contractual or professional obligations. </w:t>
      </w:r>
    </w:p>
    <w:p w14:paraId="0525FE95" w14:textId="77777777" w:rsidR="00225E88" w:rsidRDefault="00225E88" w:rsidP="00225E88">
      <w:pPr>
        <w:spacing w:line="360" w:lineRule="auto"/>
        <w:ind w:left="1134" w:hanging="567"/>
        <w:jc w:val="both"/>
        <w:rPr>
          <w:rFonts w:ascii="Arial" w:hAnsi="Arial" w:cs="Arial"/>
          <w:lang w:val="en-GB"/>
        </w:rPr>
      </w:pPr>
      <w:r>
        <w:rPr>
          <w:rFonts w:ascii="Arial" w:hAnsi="Arial" w:cs="Arial"/>
          <w:lang w:val="en-GB"/>
        </w:rPr>
        <w:t>5.5)</w:t>
      </w:r>
      <w:r>
        <w:rPr>
          <w:rFonts w:ascii="Arial" w:hAnsi="Arial" w:cs="Arial"/>
          <w:lang w:val="en-GB"/>
        </w:rPr>
        <w:tab/>
        <w:t>We have not promised, offered or granted, and we shall not promise, any act likely to influence the process of awarding the Contract or the Framework Agreement to the detriment of the Project Owner and, in particular, any anti-competitive practice whose purpose or effect is to prevent, restrict or distort competition, in particular by tending to limit access to the Contract or the free exercise of competition by other companies.</w:t>
      </w:r>
    </w:p>
    <w:p w14:paraId="1DA44763" w14:textId="2910A528" w:rsidR="00225E88" w:rsidRDefault="00225E88" w:rsidP="00225E88">
      <w:pPr>
        <w:spacing w:line="360" w:lineRule="auto"/>
        <w:ind w:left="284" w:hanging="284"/>
        <w:jc w:val="both"/>
        <w:rPr>
          <w:rFonts w:ascii="Arial" w:hAnsi="Arial" w:cs="Arial"/>
          <w:lang w:val="en-GB"/>
        </w:rPr>
      </w:pPr>
      <w:r>
        <w:rPr>
          <w:rFonts w:ascii="Arial" w:hAnsi="Arial" w:cs="Arial"/>
          <w:lang w:val="en-GB"/>
        </w:rPr>
        <w:t>6.</w:t>
      </w:r>
      <w:r>
        <w:rPr>
          <w:rFonts w:ascii="Arial" w:hAnsi="Arial" w:cs="Arial"/>
          <w:lang w:val="en-GB"/>
        </w:rPr>
        <w:tab/>
        <w:t xml:space="preserve">We, the members of our group and our subcontractors authorize the Project Owner to examine the documents and accounting documents relating to the award and execution of the Contract </w:t>
      </w:r>
      <w:r w:rsidR="00D24B8C">
        <w:rPr>
          <w:rFonts w:ascii="Arial" w:hAnsi="Arial" w:cs="Arial"/>
          <w:lang w:val="en-GB"/>
        </w:rPr>
        <w:t xml:space="preserve">or framework agreement </w:t>
      </w:r>
      <w:r>
        <w:rPr>
          <w:rFonts w:ascii="Arial" w:hAnsi="Arial" w:cs="Arial"/>
          <w:lang w:val="en-GB"/>
        </w:rPr>
        <w:t>and to submit them for verification by the auditors appointed by ARMP.</w:t>
      </w:r>
    </w:p>
    <w:p w14:paraId="42536FB7" w14:textId="77777777" w:rsidR="00225E88" w:rsidRDefault="00225E88" w:rsidP="00225E88">
      <w:pPr>
        <w:spacing w:line="360" w:lineRule="auto"/>
        <w:ind w:left="1410" w:hanging="705"/>
        <w:jc w:val="both"/>
        <w:rPr>
          <w:rFonts w:ascii="Arial" w:hAnsi="Arial" w:cs="Arial"/>
          <w:lang w:val="en-GB"/>
        </w:rPr>
      </w:pPr>
    </w:p>
    <w:p w14:paraId="15F195A7" w14:textId="115AB49F" w:rsidR="00225E88" w:rsidRDefault="00D24B8C" w:rsidP="00225E88">
      <w:pPr>
        <w:spacing w:line="360" w:lineRule="auto"/>
        <w:ind w:left="1410" w:hanging="705"/>
        <w:rPr>
          <w:rFonts w:ascii="Arial" w:hAnsi="Arial" w:cs="Arial"/>
          <w:b/>
          <w:lang w:val="en-GB"/>
        </w:rPr>
      </w:pPr>
      <w:r>
        <w:rPr>
          <w:rFonts w:ascii="Arial" w:hAnsi="Arial" w:cs="Arial"/>
          <w:b/>
          <w:lang w:val="en-GB"/>
        </w:rPr>
        <w:t>Signature</w:t>
      </w:r>
      <w:r w:rsidR="00225E88">
        <w:rPr>
          <w:rFonts w:ascii="Arial" w:hAnsi="Arial" w:cs="Arial"/>
          <w:b/>
          <w:lang w:val="en-GB"/>
        </w:rPr>
        <w:t>: _________________________________</w:t>
      </w:r>
    </w:p>
    <w:p w14:paraId="7006D6CC" w14:textId="77777777" w:rsidR="00225E88" w:rsidRDefault="00225E88" w:rsidP="00225E88">
      <w:pPr>
        <w:spacing w:line="360" w:lineRule="auto"/>
        <w:ind w:left="1410" w:hanging="705"/>
        <w:rPr>
          <w:rFonts w:ascii="Arial" w:hAnsi="Arial" w:cs="Arial"/>
          <w:b/>
          <w:lang w:val="en-GB"/>
        </w:rPr>
      </w:pPr>
    </w:p>
    <w:p w14:paraId="516B339D" w14:textId="00D0B410" w:rsidR="00225E88" w:rsidRDefault="00B925A9" w:rsidP="00225E88">
      <w:pPr>
        <w:spacing w:line="360" w:lineRule="auto"/>
        <w:ind w:left="1410" w:hanging="705"/>
        <w:rPr>
          <w:rFonts w:ascii="Arial" w:hAnsi="Arial" w:cs="Arial"/>
          <w:lang w:val="en-GB"/>
        </w:rPr>
      </w:pPr>
      <w:r>
        <w:rPr>
          <w:rFonts w:ascii="Arial" w:hAnsi="Arial" w:cs="Arial"/>
          <w:b/>
          <w:lang w:val="en-GB"/>
        </w:rPr>
        <w:t>N</w:t>
      </w:r>
      <w:r w:rsidR="00D24B8C">
        <w:rPr>
          <w:rFonts w:ascii="Arial" w:hAnsi="Arial" w:cs="Arial"/>
          <w:b/>
          <w:lang w:val="en-GB"/>
        </w:rPr>
        <w:t>ame</w:t>
      </w:r>
      <w:r w:rsidR="00225E88">
        <w:rPr>
          <w:rFonts w:ascii="Arial" w:hAnsi="Arial" w:cs="Arial"/>
          <w:b/>
          <w:lang w:val="en-GB"/>
        </w:rPr>
        <w:t xml:space="preserve">: </w:t>
      </w:r>
      <w:r>
        <w:rPr>
          <w:rFonts w:ascii="Arial" w:hAnsi="Arial" w:cs="Arial"/>
          <w:b/>
          <w:lang w:val="en-GB"/>
        </w:rPr>
        <w:t>_______________________________</w:t>
      </w:r>
    </w:p>
    <w:p w14:paraId="18A7F045" w14:textId="77777777" w:rsidR="00225E88" w:rsidRDefault="00225E88" w:rsidP="00225E88">
      <w:pPr>
        <w:spacing w:line="360" w:lineRule="auto"/>
        <w:ind w:left="1410" w:hanging="705"/>
        <w:rPr>
          <w:rFonts w:ascii="Arial" w:hAnsi="Arial" w:cs="Arial"/>
          <w:lang w:val="en-GB"/>
        </w:rPr>
      </w:pPr>
    </w:p>
    <w:p w14:paraId="7DB93F8F" w14:textId="77777777" w:rsidR="00225E88" w:rsidRDefault="00225E88" w:rsidP="00225E88">
      <w:pPr>
        <w:spacing w:line="360" w:lineRule="auto"/>
        <w:ind w:left="1410" w:hanging="705"/>
        <w:rPr>
          <w:rFonts w:ascii="Arial" w:hAnsi="Arial" w:cs="Arial"/>
          <w:lang w:val="en-GB"/>
        </w:rPr>
      </w:pPr>
      <w:r>
        <w:rPr>
          <w:rFonts w:ascii="Arial" w:hAnsi="Arial" w:cs="Arial"/>
          <w:lang w:val="en-GB"/>
        </w:rPr>
        <w:t>Duly authorised to sign the offer for and on behalf of: _____________________</w:t>
      </w:r>
    </w:p>
    <w:p w14:paraId="46C84F81" w14:textId="6E53AD89" w:rsidR="00225E88" w:rsidRDefault="00225E88" w:rsidP="00225E88">
      <w:pPr>
        <w:spacing w:line="360" w:lineRule="auto"/>
        <w:ind w:left="1410" w:hanging="705"/>
        <w:rPr>
          <w:rFonts w:ascii="Arial" w:hAnsi="Arial" w:cs="Arial"/>
          <w:lang w:val="en-GB"/>
        </w:rPr>
      </w:pPr>
      <w:r>
        <w:rPr>
          <w:rFonts w:ascii="Arial" w:hAnsi="Arial" w:cs="Arial"/>
          <w:lang w:val="en-GB"/>
        </w:rPr>
        <w:t>Dated ____________________________________</w:t>
      </w:r>
      <w:r>
        <w:rPr>
          <w:rFonts w:ascii="Arial" w:hAnsi="Arial" w:cs="Arial"/>
          <w:lang w:val="en-GB"/>
        </w:rPr>
        <w:br w:type="page"/>
      </w:r>
    </w:p>
    <w:p w14:paraId="5DC0D189" w14:textId="77777777" w:rsidR="00225E88" w:rsidRDefault="00225E88" w:rsidP="00225E88">
      <w:pPr>
        <w:widowControl w:val="0"/>
        <w:autoSpaceDE w:val="0"/>
        <w:rPr>
          <w:rFonts w:ascii="Arial" w:hAnsi="Arial" w:cs="Arial"/>
          <w:color w:val="000000" w:themeColor="text1"/>
          <w:lang w:val="en-GB"/>
        </w:rPr>
      </w:pPr>
    </w:p>
    <w:p w14:paraId="70D833E3" w14:textId="77777777" w:rsidR="00FF4273" w:rsidRDefault="00FF4273" w:rsidP="00C51F93">
      <w:pPr>
        <w:pStyle w:val="TitrePiece"/>
        <w:spacing w:line="360" w:lineRule="auto"/>
        <w:ind w:left="360"/>
        <w:rPr>
          <w:rFonts w:ascii="Arial Narrow" w:hAnsi="Arial Narrow"/>
          <w:b/>
          <w:sz w:val="36"/>
        </w:rPr>
      </w:pPr>
      <w:bookmarkStart w:id="163" w:name="_Toc155227156"/>
      <w:bookmarkEnd w:id="162"/>
    </w:p>
    <w:p w14:paraId="314B7DE2" w14:textId="77777777" w:rsidR="00FF4273" w:rsidRDefault="00FF4273" w:rsidP="00C51F93">
      <w:pPr>
        <w:pStyle w:val="TitrePiece"/>
        <w:spacing w:line="360" w:lineRule="auto"/>
        <w:ind w:left="360"/>
        <w:rPr>
          <w:rFonts w:ascii="Arial Narrow" w:hAnsi="Arial Narrow"/>
          <w:b/>
          <w:sz w:val="36"/>
        </w:rPr>
      </w:pPr>
    </w:p>
    <w:p w14:paraId="382908AA" w14:textId="77777777" w:rsidR="00FF4273" w:rsidRDefault="00FF4273" w:rsidP="00C51F93">
      <w:pPr>
        <w:pStyle w:val="TitrePiece"/>
        <w:spacing w:line="360" w:lineRule="auto"/>
        <w:ind w:left="360"/>
        <w:rPr>
          <w:rFonts w:ascii="Arial Narrow" w:hAnsi="Arial Narrow"/>
          <w:b/>
          <w:sz w:val="36"/>
        </w:rPr>
      </w:pPr>
    </w:p>
    <w:p w14:paraId="193E3920" w14:textId="77777777" w:rsidR="00FF4273" w:rsidRDefault="00FF4273" w:rsidP="00C51F93">
      <w:pPr>
        <w:pStyle w:val="TitrePiece"/>
        <w:spacing w:line="360" w:lineRule="auto"/>
        <w:ind w:left="360"/>
        <w:rPr>
          <w:rFonts w:ascii="Arial Narrow" w:hAnsi="Arial Narrow"/>
          <w:b/>
          <w:sz w:val="36"/>
        </w:rPr>
      </w:pPr>
    </w:p>
    <w:p w14:paraId="03225287" w14:textId="77777777" w:rsidR="00FF4273" w:rsidRDefault="00FF4273" w:rsidP="00C51F93">
      <w:pPr>
        <w:pStyle w:val="TitrePiece"/>
        <w:spacing w:line="360" w:lineRule="auto"/>
        <w:ind w:left="360"/>
        <w:rPr>
          <w:rFonts w:ascii="Arial Narrow" w:hAnsi="Arial Narrow"/>
          <w:b/>
          <w:sz w:val="36"/>
        </w:rPr>
      </w:pPr>
    </w:p>
    <w:p w14:paraId="56C4A69C" w14:textId="77777777" w:rsidR="00FF4273" w:rsidRDefault="00FF4273" w:rsidP="00C51F93">
      <w:pPr>
        <w:pStyle w:val="TitrePiece"/>
        <w:spacing w:line="360" w:lineRule="auto"/>
        <w:ind w:left="360"/>
        <w:rPr>
          <w:rFonts w:ascii="Arial Narrow" w:hAnsi="Arial Narrow"/>
          <w:b/>
          <w:sz w:val="36"/>
        </w:rPr>
      </w:pPr>
    </w:p>
    <w:p w14:paraId="513896E6" w14:textId="77777777" w:rsidR="00FF4273" w:rsidRDefault="00FF4273" w:rsidP="00C51F93">
      <w:pPr>
        <w:pStyle w:val="TitrePiece"/>
        <w:spacing w:line="360" w:lineRule="auto"/>
        <w:ind w:left="360"/>
        <w:rPr>
          <w:rFonts w:ascii="Arial Narrow" w:hAnsi="Arial Narrow"/>
          <w:b/>
          <w:sz w:val="36"/>
        </w:rPr>
      </w:pPr>
    </w:p>
    <w:p w14:paraId="0301D970" w14:textId="77777777" w:rsidR="00FF4273" w:rsidRDefault="00FF4273" w:rsidP="00C51F93">
      <w:pPr>
        <w:pStyle w:val="TitrePiece"/>
        <w:spacing w:line="360" w:lineRule="auto"/>
        <w:ind w:left="360"/>
        <w:rPr>
          <w:rFonts w:ascii="Arial Narrow" w:hAnsi="Arial Narrow"/>
          <w:b/>
          <w:sz w:val="36"/>
        </w:rPr>
      </w:pPr>
    </w:p>
    <w:p w14:paraId="78FF5608" w14:textId="77777777" w:rsidR="00FF4273" w:rsidRDefault="00FF4273" w:rsidP="00C51F93">
      <w:pPr>
        <w:pStyle w:val="TitrePiece"/>
        <w:spacing w:line="360" w:lineRule="auto"/>
        <w:ind w:left="360"/>
        <w:rPr>
          <w:rFonts w:ascii="Arial Narrow" w:hAnsi="Arial Narrow"/>
          <w:b/>
          <w:sz w:val="36"/>
        </w:rPr>
      </w:pPr>
    </w:p>
    <w:p w14:paraId="60C6739B" w14:textId="66272C9F" w:rsidR="00115A9E" w:rsidRPr="009B045E" w:rsidRDefault="00FF4273" w:rsidP="00C51F93">
      <w:pPr>
        <w:pStyle w:val="TitrePiece"/>
        <w:spacing w:line="360" w:lineRule="auto"/>
        <w:ind w:left="360"/>
        <w:rPr>
          <w:rFonts w:ascii="Arial Narrow" w:hAnsi="Arial Narrow" w:cs="Times New Roman"/>
          <w:b/>
          <w:sz w:val="36"/>
          <w:szCs w:val="36"/>
        </w:rPr>
      </w:pPr>
      <w:r>
        <w:rPr>
          <w:rFonts w:ascii="Arial Narrow" w:hAnsi="Arial Narrow"/>
          <w:b/>
          <w:sz w:val="36"/>
        </w:rPr>
        <w:t>DOCUMENT N</w:t>
      </w:r>
      <w:r w:rsidR="00B925A9">
        <w:rPr>
          <w:rFonts w:ascii="Arial Narrow" w:hAnsi="Arial Narrow"/>
          <w:b/>
          <w:sz w:val="36"/>
        </w:rPr>
        <w:t>o</w:t>
      </w:r>
      <w:r>
        <w:rPr>
          <w:rFonts w:ascii="Arial Narrow" w:hAnsi="Arial Narrow"/>
          <w:b/>
          <w:sz w:val="36"/>
        </w:rPr>
        <w:t>. 12:</w:t>
      </w:r>
      <w:r w:rsidRPr="009B045E">
        <w:rPr>
          <w:rFonts w:ascii="Arial Narrow" w:hAnsi="Arial Narrow"/>
          <w:b/>
          <w:sz w:val="36"/>
        </w:rPr>
        <w:t> SOCIAL AND ENVIRONMENTAL COMMITMENT</w:t>
      </w:r>
      <w:bookmarkEnd w:id="163"/>
    </w:p>
    <w:p w14:paraId="384DF812" w14:textId="77777777" w:rsidR="00115A9E" w:rsidRPr="00D168CF" w:rsidRDefault="00115A9E" w:rsidP="00115A9E">
      <w:pPr>
        <w:pStyle w:val="TitrePiece"/>
        <w:spacing w:line="360" w:lineRule="auto"/>
        <w:jc w:val="both"/>
        <w:rPr>
          <w:rFonts w:ascii="Arial Narrow" w:hAnsi="Arial Narrow"/>
          <w:sz w:val="24"/>
          <w:szCs w:val="24"/>
        </w:rPr>
      </w:pPr>
      <w:bookmarkStart w:id="164" w:name="_Toc155222797"/>
      <w:bookmarkEnd w:id="164"/>
    </w:p>
    <w:p w14:paraId="2232A08F" w14:textId="77777777" w:rsidR="00115A9E" w:rsidRPr="00D168CF" w:rsidRDefault="00115A9E" w:rsidP="00115A9E">
      <w:pPr>
        <w:pStyle w:val="TitrePiece"/>
        <w:spacing w:line="360" w:lineRule="auto"/>
        <w:jc w:val="both"/>
        <w:rPr>
          <w:rFonts w:ascii="Arial Narrow" w:hAnsi="Arial Narrow"/>
          <w:sz w:val="24"/>
          <w:szCs w:val="24"/>
        </w:rPr>
      </w:pPr>
    </w:p>
    <w:p w14:paraId="0B465582" w14:textId="77777777" w:rsidR="00115A9E" w:rsidRPr="00D168CF" w:rsidRDefault="00115A9E" w:rsidP="00115A9E">
      <w:pPr>
        <w:pStyle w:val="TitrePiece"/>
        <w:spacing w:line="360" w:lineRule="auto"/>
        <w:jc w:val="both"/>
        <w:rPr>
          <w:rFonts w:ascii="Arial Narrow" w:hAnsi="Arial Narrow"/>
          <w:sz w:val="24"/>
          <w:szCs w:val="24"/>
        </w:rPr>
      </w:pPr>
    </w:p>
    <w:p w14:paraId="244B219D" w14:textId="77777777" w:rsidR="00115A9E" w:rsidRPr="00C51F93" w:rsidRDefault="00115A9E" w:rsidP="00115A9E">
      <w:pPr>
        <w:suppressAutoHyphens w:val="0"/>
        <w:autoSpaceDN/>
        <w:spacing w:line="360" w:lineRule="auto"/>
        <w:textAlignment w:val="auto"/>
        <w:rPr>
          <w:rFonts w:ascii="Arial Narrow" w:hAnsi="Arial Narrow" w:cs="Arial"/>
          <w:w w:val="90"/>
          <w:lang w:val="en-GB"/>
        </w:rPr>
      </w:pPr>
      <w:r w:rsidRPr="00C51F93">
        <w:rPr>
          <w:lang w:val="en-GB"/>
        </w:rPr>
        <w:br w:type="page"/>
      </w:r>
    </w:p>
    <w:p w14:paraId="71553F27" w14:textId="7ABB247F" w:rsidR="00115A9E" w:rsidRPr="00115A9E" w:rsidRDefault="00FF4273" w:rsidP="00115A9E">
      <w:pPr>
        <w:widowControl w:val="0"/>
        <w:autoSpaceDE w:val="0"/>
        <w:spacing w:line="360" w:lineRule="auto"/>
        <w:jc w:val="center"/>
        <w:rPr>
          <w:rFonts w:ascii="Arial Narrow" w:hAnsi="Arial Narrow"/>
          <w:lang w:val="en-GB"/>
        </w:rPr>
      </w:pPr>
      <w:bookmarkStart w:id="165" w:name="_Hlk152251290"/>
      <w:r>
        <w:rPr>
          <w:rFonts w:ascii="Arial Narrow" w:hAnsi="Arial Narrow"/>
          <w:b/>
          <w:lang w:val="en-GB"/>
        </w:rPr>
        <w:lastRenderedPageBreak/>
        <w:t xml:space="preserve">Note relating to the </w:t>
      </w:r>
      <w:r w:rsidR="00B925A9">
        <w:rPr>
          <w:rFonts w:ascii="Arial Narrow" w:hAnsi="Arial Narrow"/>
          <w:b/>
          <w:lang w:val="en-GB"/>
        </w:rPr>
        <w:t xml:space="preserve">commitment </w:t>
      </w:r>
      <w:r>
        <w:rPr>
          <w:rFonts w:ascii="Arial Narrow" w:hAnsi="Arial Narrow"/>
          <w:b/>
          <w:lang w:val="en-GB"/>
        </w:rPr>
        <w:t>declaration</w:t>
      </w:r>
      <w:r w:rsidR="00115A9E" w:rsidRPr="00115A9E">
        <w:rPr>
          <w:rFonts w:ascii="Arial Narrow" w:hAnsi="Arial Narrow"/>
          <w:b/>
          <w:lang w:val="en-GB"/>
        </w:rPr>
        <w:t xml:space="preserve"> to the </w:t>
      </w:r>
      <w:r>
        <w:rPr>
          <w:rFonts w:ascii="Arial Narrow" w:hAnsi="Arial Narrow"/>
          <w:b/>
          <w:lang w:val="en-GB"/>
        </w:rPr>
        <w:t>social and environmental conditions</w:t>
      </w:r>
    </w:p>
    <w:p w14:paraId="6E64A111" w14:textId="77777777" w:rsidR="00115A9E" w:rsidRPr="00115A9E" w:rsidRDefault="00115A9E" w:rsidP="00115A9E">
      <w:pPr>
        <w:widowControl w:val="0"/>
        <w:autoSpaceDE w:val="0"/>
        <w:spacing w:line="360" w:lineRule="auto"/>
        <w:jc w:val="both"/>
        <w:rPr>
          <w:rFonts w:ascii="Arial Narrow" w:hAnsi="Arial Narrow" w:cs="Arial"/>
          <w:lang w:val="en-GB"/>
        </w:rPr>
      </w:pPr>
    </w:p>
    <w:p w14:paraId="25840A94" w14:textId="77777777" w:rsidR="00115A9E" w:rsidRPr="00115A9E" w:rsidRDefault="00115A9E" w:rsidP="00115A9E">
      <w:pPr>
        <w:widowControl w:val="0"/>
        <w:autoSpaceDE w:val="0"/>
        <w:spacing w:line="360" w:lineRule="auto"/>
        <w:jc w:val="both"/>
        <w:rPr>
          <w:rFonts w:ascii="Arial Narrow" w:hAnsi="Arial Narrow" w:cs="Arial"/>
          <w:lang w:val="en-GB"/>
        </w:rPr>
      </w:pPr>
    </w:p>
    <w:p w14:paraId="55969DEA" w14:textId="3D6D5FB5" w:rsidR="00115A9E" w:rsidRPr="00115A9E" w:rsidRDefault="00115A9E" w:rsidP="00115A9E">
      <w:pPr>
        <w:widowControl w:val="0"/>
        <w:autoSpaceDE w:val="0"/>
        <w:spacing w:line="360" w:lineRule="auto"/>
        <w:jc w:val="both"/>
        <w:rPr>
          <w:rFonts w:ascii="Arial Narrow" w:hAnsi="Arial Narrow"/>
          <w:lang w:val="en-GB"/>
        </w:rPr>
      </w:pPr>
      <w:r w:rsidRPr="00115A9E">
        <w:rPr>
          <w:rFonts w:ascii="Arial Narrow" w:hAnsi="Arial Narrow"/>
          <w:lang w:val="en-GB"/>
        </w:rPr>
        <w:t xml:space="preserve">The bidder shall complete and present in his offer, the social and environmental commitment </w:t>
      </w:r>
      <w:r w:rsidR="00B925A9">
        <w:rPr>
          <w:rFonts w:ascii="Arial Narrow" w:hAnsi="Arial Narrow"/>
          <w:lang w:val="en-GB"/>
        </w:rPr>
        <w:t xml:space="preserve">statement </w:t>
      </w:r>
      <w:r w:rsidRPr="00115A9E">
        <w:rPr>
          <w:rFonts w:ascii="Arial Narrow" w:hAnsi="Arial Narrow"/>
          <w:lang w:val="en-GB"/>
        </w:rPr>
        <w:t>addressed to the Project Owner a</w:t>
      </w:r>
      <w:r w:rsidR="00FF4273">
        <w:rPr>
          <w:rFonts w:ascii="Arial Narrow" w:hAnsi="Arial Narrow"/>
          <w:lang w:val="en-GB"/>
        </w:rPr>
        <w:t>nd signed by the official</w:t>
      </w:r>
      <w:r w:rsidRPr="00115A9E">
        <w:rPr>
          <w:rFonts w:ascii="Arial Narrow" w:hAnsi="Arial Narrow"/>
          <w:lang w:val="en-GB"/>
        </w:rPr>
        <w:t xml:space="preserve"> (s) authorised to commit him. In case of a grouping; the statement shall be subscribed by all its members.</w:t>
      </w:r>
    </w:p>
    <w:p w14:paraId="0E350529" w14:textId="77777777" w:rsidR="00115A9E" w:rsidRPr="00D168CF" w:rsidRDefault="00115A9E" w:rsidP="00115A9E">
      <w:pPr>
        <w:pStyle w:val="TitrePiece"/>
        <w:spacing w:line="360" w:lineRule="auto"/>
        <w:jc w:val="both"/>
        <w:rPr>
          <w:rFonts w:ascii="Arial Narrow" w:hAnsi="Arial Narrow"/>
          <w:sz w:val="24"/>
          <w:szCs w:val="24"/>
        </w:rPr>
      </w:pPr>
    </w:p>
    <w:p w14:paraId="23139FA2" w14:textId="77777777" w:rsidR="00115A9E" w:rsidRPr="00D168CF" w:rsidRDefault="00115A9E" w:rsidP="00115A9E">
      <w:pPr>
        <w:pStyle w:val="TitrePiece"/>
        <w:spacing w:line="360" w:lineRule="auto"/>
        <w:jc w:val="both"/>
        <w:rPr>
          <w:rFonts w:ascii="Arial Narrow" w:hAnsi="Arial Narrow"/>
          <w:sz w:val="24"/>
          <w:szCs w:val="24"/>
        </w:rPr>
      </w:pPr>
    </w:p>
    <w:bookmarkEnd w:id="165"/>
    <w:p w14:paraId="42DFC3FF" w14:textId="77777777" w:rsidR="00115A9E" w:rsidRPr="00115A9E" w:rsidRDefault="00115A9E" w:rsidP="00115A9E">
      <w:pPr>
        <w:suppressAutoHyphens w:val="0"/>
        <w:autoSpaceDN/>
        <w:spacing w:line="360" w:lineRule="auto"/>
        <w:textAlignment w:val="auto"/>
        <w:rPr>
          <w:rFonts w:ascii="Arial Narrow" w:hAnsi="Arial Narrow" w:cs="Arial"/>
          <w:w w:val="90"/>
          <w:lang w:val="en-GB"/>
        </w:rPr>
      </w:pPr>
      <w:r w:rsidRPr="00115A9E">
        <w:rPr>
          <w:lang w:val="en-GB"/>
        </w:rPr>
        <w:br w:type="page"/>
      </w:r>
    </w:p>
    <w:p w14:paraId="426D78FF" w14:textId="77777777" w:rsidR="007A67F4" w:rsidRPr="006179B9" w:rsidRDefault="007A67F4" w:rsidP="007A67F4">
      <w:pPr>
        <w:spacing w:line="360" w:lineRule="auto"/>
        <w:rPr>
          <w:rFonts w:ascii="Arial" w:hAnsi="Arial" w:cs="Arial"/>
          <w:b/>
          <w:lang w:val="en-GB"/>
        </w:rPr>
      </w:pPr>
      <w:r w:rsidRPr="006179B9">
        <w:rPr>
          <w:rFonts w:ascii="Arial" w:hAnsi="Arial" w:cs="Arial"/>
          <w:b/>
          <w:lang w:val="en-GB"/>
        </w:rPr>
        <w:lastRenderedPageBreak/>
        <w:t>TITLE OF</w:t>
      </w:r>
      <w:r>
        <w:rPr>
          <w:rFonts w:ascii="Arial" w:hAnsi="Arial" w:cs="Arial"/>
          <w:b/>
          <w:lang w:val="en-GB"/>
        </w:rPr>
        <w:t xml:space="preserve"> INVITATION TO</w:t>
      </w:r>
      <w:r w:rsidRPr="006179B9">
        <w:rPr>
          <w:rFonts w:ascii="Arial" w:hAnsi="Arial" w:cs="Arial"/>
          <w:b/>
          <w:lang w:val="en-GB"/>
        </w:rPr>
        <w:t xml:space="preserve"> TENDER:</w:t>
      </w:r>
      <w:r w:rsidRPr="006179B9">
        <w:rPr>
          <w:rFonts w:ascii="Arial" w:hAnsi="Arial" w:cs="Arial"/>
          <w:b/>
          <w:lang w:val="en-GB"/>
        </w:rPr>
        <w:tab/>
      </w:r>
      <w:r>
        <w:rPr>
          <w:rFonts w:ascii="Arial" w:hAnsi="Arial" w:cs="Arial"/>
          <w:b/>
          <w:lang w:val="en-GB"/>
        </w:rPr>
        <w:t>_____________________</w:t>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r w:rsidRPr="006179B9">
        <w:rPr>
          <w:rFonts w:ascii="Arial" w:hAnsi="Arial" w:cs="Arial"/>
          <w:b/>
          <w:lang w:val="en-GB"/>
        </w:rPr>
        <w:tab/>
      </w:r>
    </w:p>
    <w:p w14:paraId="7CC7A507" w14:textId="77777777" w:rsidR="007A67F4" w:rsidRPr="006179B9" w:rsidRDefault="007A67F4" w:rsidP="007A67F4">
      <w:pPr>
        <w:spacing w:line="360" w:lineRule="auto"/>
        <w:jc w:val="center"/>
        <w:rPr>
          <w:rFonts w:ascii="Arial" w:hAnsi="Arial" w:cs="Arial"/>
          <w:b/>
          <w:lang w:val="en-GB"/>
        </w:rPr>
      </w:pPr>
      <w:r w:rsidRPr="006179B9">
        <w:rPr>
          <w:rFonts w:ascii="Arial" w:hAnsi="Arial" w:cs="Arial"/>
          <w:b/>
          <w:lang w:val="en-GB"/>
        </w:rPr>
        <w:t xml:space="preserve">THE </w:t>
      </w:r>
      <w:r>
        <w:rPr>
          <w:rFonts w:ascii="Arial" w:hAnsi="Arial" w:cs="Arial"/>
          <w:b/>
          <w:lang w:val="en-GB"/>
        </w:rPr>
        <w:t>“</w:t>
      </w:r>
      <w:r w:rsidRPr="006179B9">
        <w:rPr>
          <w:rFonts w:ascii="Arial" w:hAnsi="Arial" w:cs="Arial"/>
          <w:b/>
          <w:lang w:val="en-GB"/>
        </w:rPr>
        <w:t>BIDDER</w:t>
      </w:r>
      <w:r>
        <w:rPr>
          <w:rFonts w:ascii="Arial" w:hAnsi="Arial" w:cs="Arial"/>
          <w:b/>
          <w:lang w:val="en-GB"/>
        </w:rPr>
        <w:t>”</w:t>
      </w:r>
      <w:r w:rsidRPr="006179B9">
        <w:rPr>
          <w:rFonts w:ascii="Arial" w:hAnsi="Arial" w:cs="Arial"/>
          <w:b/>
          <w:lang w:val="en-GB"/>
        </w:rPr>
        <w:t> </w:t>
      </w:r>
    </w:p>
    <w:p w14:paraId="1212E7F2" w14:textId="77777777" w:rsidR="007A67F4" w:rsidRDefault="007A67F4" w:rsidP="007A67F4">
      <w:pPr>
        <w:spacing w:line="360" w:lineRule="auto"/>
        <w:jc w:val="center"/>
        <w:rPr>
          <w:rFonts w:ascii="Arial" w:hAnsi="Arial" w:cs="Arial"/>
          <w:b/>
          <w:lang w:val="en-GB"/>
        </w:rPr>
      </w:pPr>
      <w:r w:rsidRPr="006179B9">
        <w:rPr>
          <w:rFonts w:ascii="Arial" w:hAnsi="Arial" w:cs="Arial"/>
          <w:b/>
          <w:lang w:val="en-GB"/>
        </w:rPr>
        <w:t>TO</w:t>
      </w:r>
    </w:p>
    <w:p w14:paraId="7A58DFB0" w14:textId="77777777" w:rsidR="007A67F4" w:rsidRPr="006179B9" w:rsidRDefault="007A67F4" w:rsidP="007A67F4">
      <w:pPr>
        <w:spacing w:line="360" w:lineRule="auto"/>
        <w:jc w:val="center"/>
        <w:rPr>
          <w:rFonts w:ascii="Arial" w:hAnsi="Arial" w:cs="Arial"/>
          <w:b/>
          <w:lang w:val="en-GB"/>
        </w:rPr>
      </w:pPr>
      <w:r>
        <w:rPr>
          <w:rFonts w:ascii="Arial" w:hAnsi="Arial" w:cs="Arial"/>
          <w:b/>
          <w:lang w:val="en-GB"/>
        </w:rPr>
        <w:t>THE “PROJECT OWNER”</w:t>
      </w:r>
    </w:p>
    <w:p w14:paraId="3E8A6CA8" w14:textId="77777777" w:rsidR="007A67F4" w:rsidRPr="00F1502E" w:rsidRDefault="007A67F4" w:rsidP="007A67F4">
      <w:pPr>
        <w:spacing w:line="360" w:lineRule="auto"/>
        <w:rPr>
          <w:rFonts w:ascii="Arial" w:hAnsi="Arial" w:cs="Arial"/>
          <w:lang w:val="en-GB"/>
        </w:rPr>
      </w:pPr>
    </w:p>
    <w:p w14:paraId="5F773D79" w14:textId="77777777" w:rsidR="007A67F4" w:rsidRPr="00F1502E" w:rsidRDefault="007A67F4" w:rsidP="007A67F4">
      <w:pPr>
        <w:spacing w:line="360" w:lineRule="auto"/>
        <w:ind w:left="705" w:hanging="705"/>
        <w:jc w:val="both"/>
        <w:rPr>
          <w:rFonts w:ascii="Arial" w:hAnsi="Arial" w:cs="Arial"/>
          <w:lang w:val="en-GB"/>
        </w:rPr>
      </w:pPr>
      <w:r w:rsidRPr="00F1502E">
        <w:rPr>
          <w:rFonts w:ascii="Arial" w:hAnsi="Arial" w:cs="Arial"/>
          <w:lang w:val="en-GB"/>
        </w:rPr>
        <w:t>As part of the award and execution of the contract:</w:t>
      </w:r>
    </w:p>
    <w:p w14:paraId="7C7E3FFE" w14:textId="77777777" w:rsidR="007A67F4" w:rsidRPr="00F1502E" w:rsidRDefault="007A67F4" w:rsidP="007A67F4">
      <w:pPr>
        <w:spacing w:line="360" w:lineRule="auto"/>
        <w:ind w:left="1416" w:hanging="711"/>
        <w:jc w:val="both"/>
        <w:rPr>
          <w:rFonts w:ascii="Arial" w:hAnsi="Arial" w:cs="Arial"/>
          <w:lang w:val="en-GB"/>
        </w:rPr>
      </w:pPr>
    </w:p>
    <w:p w14:paraId="1269E8D7" w14:textId="77777777" w:rsidR="007A67F4" w:rsidRPr="00F1502E" w:rsidRDefault="007A67F4" w:rsidP="007A67F4">
      <w:pPr>
        <w:spacing w:line="360" w:lineRule="auto"/>
        <w:ind w:left="1410" w:hanging="705"/>
        <w:jc w:val="both"/>
        <w:rPr>
          <w:rFonts w:ascii="Arial" w:hAnsi="Arial" w:cs="Arial"/>
          <w:lang w:val="en-GB"/>
        </w:rPr>
      </w:pPr>
      <w:r w:rsidRPr="00F1502E">
        <w:rPr>
          <w:rFonts w:ascii="Arial" w:hAnsi="Arial" w:cs="Arial"/>
          <w:lang w:val="en-GB"/>
        </w:rPr>
        <w:t>1)</w:t>
      </w:r>
      <w:r w:rsidRPr="00F1502E">
        <w:rPr>
          <w:rFonts w:ascii="Arial" w:hAnsi="Arial" w:cs="Arial"/>
          <w:lang w:val="en-GB"/>
        </w:rPr>
        <w:tab/>
        <w:t>We undertake to respect and to ensure that the members of our consortium and all our subcontractors respect the environmental and social standards recognised by the international community, including the fundamental conventions of the International Labour Organisation (ILO) and the international conventions for the protection of the environment, in accordance with the laws and regulations applicable in Cameroon.</w:t>
      </w:r>
    </w:p>
    <w:p w14:paraId="0416336F" w14:textId="77777777" w:rsidR="007A67F4" w:rsidRPr="00F1502E" w:rsidRDefault="007A67F4" w:rsidP="007A67F4">
      <w:pPr>
        <w:spacing w:line="360" w:lineRule="auto"/>
        <w:ind w:left="1410" w:hanging="705"/>
        <w:jc w:val="both"/>
        <w:rPr>
          <w:rFonts w:ascii="Arial" w:hAnsi="Arial" w:cs="Arial"/>
          <w:lang w:val="en-GB"/>
        </w:rPr>
      </w:pPr>
      <w:r w:rsidRPr="00F1502E">
        <w:rPr>
          <w:rFonts w:ascii="Arial" w:hAnsi="Arial" w:cs="Arial"/>
          <w:lang w:val="en-GB"/>
        </w:rPr>
        <w:t>2)  In addition, we also commit ourselves to implement environmental and social risk mitigation measures, in the environmental and social impact notice provided by the Project Owner.</w:t>
      </w:r>
    </w:p>
    <w:p w14:paraId="62BFED0F" w14:textId="77777777" w:rsidR="007A67F4" w:rsidRPr="00F1502E" w:rsidRDefault="007A67F4" w:rsidP="007A67F4">
      <w:pPr>
        <w:spacing w:line="360" w:lineRule="auto"/>
        <w:ind w:left="1410" w:hanging="705"/>
        <w:jc w:val="both"/>
        <w:rPr>
          <w:rFonts w:ascii="Arial" w:hAnsi="Arial" w:cs="Arial"/>
          <w:lang w:val="en-GB"/>
        </w:rPr>
      </w:pPr>
      <w:r w:rsidRPr="00F1502E">
        <w:rPr>
          <w:rFonts w:ascii="Arial" w:hAnsi="Arial" w:cs="Arial"/>
          <w:lang w:val="en-GB"/>
        </w:rPr>
        <w:t>3)</w:t>
      </w:r>
      <w:r w:rsidRPr="00F1502E">
        <w:rPr>
          <w:rFonts w:ascii="Arial" w:hAnsi="Arial" w:cs="Arial"/>
          <w:lang w:val="en-GB"/>
        </w:rPr>
        <w:tab/>
        <w:t>We, the members of our group and our subcontractors authorise the Project Owner to examine the documents and accounting records relating to the award and execution of the Contract and to submit them for verification to the auditors appointed by the ARMP.</w:t>
      </w:r>
    </w:p>
    <w:p w14:paraId="77F63A14" w14:textId="77777777" w:rsidR="007A67F4" w:rsidRPr="004426E3" w:rsidRDefault="007A67F4" w:rsidP="007A67F4">
      <w:pPr>
        <w:spacing w:line="360" w:lineRule="auto"/>
        <w:ind w:left="1410" w:hanging="705"/>
        <w:jc w:val="both"/>
        <w:rPr>
          <w:rFonts w:ascii="Arial" w:hAnsi="Arial" w:cs="Arial"/>
          <w:lang w:val="en-GB"/>
        </w:rPr>
      </w:pPr>
    </w:p>
    <w:p w14:paraId="3C1F051B" w14:textId="77777777" w:rsidR="007A67F4" w:rsidRPr="004426E3" w:rsidRDefault="007A67F4" w:rsidP="007A67F4">
      <w:pPr>
        <w:spacing w:line="360" w:lineRule="auto"/>
        <w:ind w:left="1410" w:hanging="705"/>
        <w:jc w:val="both"/>
        <w:rPr>
          <w:rFonts w:ascii="Arial" w:hAnsi="Arial" w:cs="Arial"/>
          <w:lang w:val="en-GB"/>
        </w:rPr>
      </w:pPr>
    </w:p>
    <w:p w14:paraId="0D13AFC2" w14:textId="77777777" w:rsidR="007A67F4" w:rsidRPr="000C7497" w:rsidRDefault="007A67F4" w:rsidP="007A67F4">
      <w:pPr>
        <w:spacing w:line="360" w:lineRule="auto"/>
        <w:ind w:left="1410" w:hanging="705"/>
        <w:rPr>
          <w:rFonts w:ascii="Arial" w:hAnsi="Arial" w:cs="Arial"/>
          <w:b/>
          <w:lang w:val="en-GB"/>
        </w:rPr>
      </w:pPr>
      <w:r w:rsidRPr="000C7497">
        <w:rPr>
          <w:rFonts w:ascii="Arial" w:hAnsi="Arial" w:cs="Arial"/>
          <w:b/>
          <w:lang w:val="en-GB"/>
        </w:rPr>
        <w:t>Name: ___________________________________</w:t>
      </w:r>
    </w:p>
    <w:p w14:paraId="474A5BE0" w14:textId="77777777" w:rsidR="007A67F4" w:rsidRPr="000C7497" w:rsidRDefault="007A67F4" w:rsidP="007A67F4">
      <w:pPr>
        <w:spacing w:line="360" w:lineRule="auto"/>
        <w:ind w:left="1410" w:hanging="705"/>
        <w:rPr>
          <w:rFonts w:ascii="Arial" w:hAnsi="Arial" w:cs="Arial"/>
          <w:b/>
          <w:lang w:val="en-GB"/>
        </w:rPr>
      </w:pPr>
    </w:p>
    <w:p w14:paraId="0AB37546" w14:textId="77777777" w:rsidR="007A67F4" w:rsidRPr="000C7497" w:rsidRDefault="007A67F4" w:rsidP="007A67F4">
      <w:pPr>
        <w:spacing w:line="360" w:lineRule="auto"/>
        <w:ind w:left="1410" w:hanging="705"/>
        <w:rPr>
          <w:rFonts w:ascii="Arial" w:hAnsi="Arial" w:cs="Arial"/>
          <w:lang w:val="en-GB"/>
        </w:rPr>
      </w:pPr>
      <w:r w:rsidRPr="000C7497">
        <w:rPr>
          <w:rFonts w:ascii="Arial" w:hAnsi="Arial" w:cs="Arial"/>
          <w:b/>
          <w:lang w:val="en-GB"/>
        </w:rPr>
        <w:t xml:space="preserve">Signature: </w:t>
      </w:r>
    </w:p>
    <w:p w14:paraId="21A6AA31" w14:textId="77777777" w:rsidR="007A67F4" w:rsidRPr="000C7497" w:rsidRDefault="007A67F4" w:rsidP="007A67F4">
      <w:pPr>
        <w:spacing w:line="360" w:lineRule="auto"/>
        <w:ind w:left="1410" w:hanging="705"/>
        <w:rPr>
          <w:rFonts w:ascii="Arial" w:hAnsi="Arial" w:cs="Arial"/>
          <w:lang w:val="en-GB"/>
        </w:rPr>
      </w:pPr>
    </w:p>
    <w:p w14:paraId="11DBD047" w14:textId="77777777" w:rsidR="007A67F4" w:rsidRPr="00634367" w:rsidRDefault="007A67F4" w:rsidP="007A67F4">
      <w:pPr>
        <w:spacing w:line="360" w:lineRule="auto"/>
        <w:ind w:left="1410" w:hanging="705"/>
        <w:rPr>
          <w:rFonts w:ascii="Arial" w:hAnsi="Arial" w:cs="Arial"/>
          <w:lang w:val="en-GB"/>
        </w:rPr>
      </w:pPr>
      <w:r>
        <w:rPr>
          <w:rFonts w:ascii="Arial" w:hAnsi="Arial" w:cs="Arial"/>
          <w:lang w:val="en-GB"/>
        </w:rPr>
        <w:t>D</w:t>
      </w:r>
      <w:r w:rsidRPr="00BD39C6">
        <w:rPr>
          <w:rFonts w:ascii="Arial" w:hAnsi="Arial" w:cs="Arial"/>
          <w:lang w:val="en-GB"/>
        </w:rPr>
        <w:t>uly authorised to sign the offer for and on behalf of</w:t>
      </w:r>
      <w:r w:rsidRPr="00634367">
        <w:rPr>
          <w:rFonts w:ascii="Arial" w:hAnsi="Arial" w:cs="Arial"/>
          <w:lang w:val="en-GB"/>
        </w:rPr>
        <w:t>: _____________________</w:t>
      </w:r>
    </w:p>
    <w:p w14:paraId="38D1E94B" w14:textId="77777777" w:rsidR="007A67F4" w:rsidRPr="00A92996" w:rsidRDefault="007A67F4" w:rsidP="007A67F4">
      <w:pPr>
        <w:pStyle w:val="TitrePiece"/>
        <w:ind w:firstLine="705"/>
        <w:jc w:val="left"/>
        <w:rPr>
          <w:rFonts w:ascii="Times New Roman" w:hAnsi="Times New Roman" w:cs="Times New Roman"/>
          <w:b/>
          <w:sz w:val="12"/>
          <w:szCs w:val="24"/>
        </w:rPr>
      </w:pPr>
      <w:r w:rsidRPr="00A92996">
        <w:rPr>
          <w:sz w:val="24"/>
        </w:rPr>
        <w:t>Dated ________________________</w:t>
      </w:r>
    </w:p>
    <w:p w14:paraId="67EFB03F" w14:textId="77777777" w:rsidR="007A67F4" w:rsidRPr="009E4C9D" w:rsidRDefault="007A67F4" w:rsidP="007A67F4">
      <w:pPr>
        <w:widowControl w:val="0"/>
        <w:tabs>
          <w:tab w:val="left" w:pos="10420"/>
        </w:tabs>
        <w:autoSpaceDE w:val="0"/>
        <w:rPr>
          <w:rFonts w:ascii="Arial" w:hAnsi="Arial" w:cs="Arial"/>
          <w:b/>
          <w:color w:val="000000" w:themeColor="text1"/>
          <w:sz w:val="28"/>
          <w:szCs w:val="28"/>
          <w:lang w:val="en-GB"/>
        </w:rPr>
      </w:pPr>
    </w:p>
    <w:p w14:paraId="5A720B76" w14:textId="1A582418" w:rsidR="00115A9E" w:rsidRPr="00C51F93" w:rsidRDefault="00115A9E" w:rsidP="00115A9E">
      <w:pPr>
        <w:spacing w:line="360" w:lineRule="auto"/>
        <w:ind w:left="1410" w:hanging="705"/>
        <w:rPr>
          <w:rFonts w:ascii="Arial Narrow" w:hAnsi="Arial Narrow"/>
          <w:lang w:val="en-GB"/>
        </w:rPr>
      </w:pPr>
      <w:r w:rsidRPr="00C51F93">
        <w:rPr>
          <w:rFonts w:ascii="Arial Narrow" w:hAnsi="Arial Narrow"/>
          <w:lang w:val="en-GB"/>
        </w:rPr>
        <w:br w:type="page"/>
      </w:r>
    </w:p>
    <w:p w14:paraId="642E9D49"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6B54D72D"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30CFDB80"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3124849C"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6100169B"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5B703284"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7A4ED59B"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3D658B7A"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7BA49E02"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754EB8FF" w14:textId="77777777" w:rsidR="00115A9E" w:rsidRPr="00C51F93" w:rsidRDefault="00115A9E" w:rsidP="00115A9E">
      <w:pPr>
        <w:widowControl w:val="0"/>
        <w:autoSpaceDE w:val="0"/>
        <w:spacing w:line="360" w:lineRule="auto"/>
        <w:ind w:left="107" w:right="-599"/>
        <w:rPr>
          <w:rFonts w:ascii="Arial Narrow" w:hAnsi="Arial Narrow" w:cs="Arial"/>
          <w:spacing w:val="38"/>
          <w:w w:val="96"/>
          <w:lang w:val="en-GB"/>
        </w:rPr>
      </w:pPr>
    </w:p>
    <w:p w14:paraId="681BFBA8" w14:textId="1D6194DE" w:rsidR="00115A9E" w:rsidRPr="009B045E" w:rsidRDefault="007F32F8" w:rsidP="00C51F93">
      <w:pPr>
        <w:pStyle w:val="TitrePiece"/>
        <w:spacing w:line="360" w:lineRule="auto"/>
        <w:ind w:left="360"/>
        <w:rPr>
          <w:rFonts w:ascii="Arial Narrow" w:hAnsi="Arial Narrow" w:cs="Times New Roman"/>
          <w:b/>
          <w:sz w:val="36"/>
          <w:szCs w:val="36"/>
        </w:rPr>
      </w:pPr>
      <w:bookmarkStart w:id="166" w:name="_Toc155227157"/>
      <w:r>
        <w:rPr>
          <w:rFonts w:ascii="Arial Narrow" w:hAnsi="Arial Narrow"/>
          <w:b/>
          <w:sz w:val="36"/>
        </w:rPr>
        <w:t>DOCUMENT N</w:t>
      </w:r>
      <w:r w:rsidR="00547F65">
        <w:rPr>
          <w:rFonts w:ascii="Arial Narrow" w:hAnsi="Arial Narrow"/>
          <w:b/>
          <w:sz w:val="36"/>
        </w:rPr>
        <w:t>o</w:t>
      </w:r>
      <w:r>
        <w:rPr>
          <w:rFonts w:ascii="Arial Narrow" w:hAnsi="Arial Narrow"/>
          <w:b/>
          <w:sz w:val="36"/>
        </w:rPr>
        <w:t xml:space="preserve">. 13: </w:t>
      </w:r>
      <w:r w:rsidR="002452BB" w:rsidRPr="009B045E">
        <w:rPr>
          <w:rFonts w:ascii="Arial Narrow" w:hAnsi="Arial Narrow"/>
          <w:b/>
          <w:sz w:val="36"/>
        </w:rPr>
        <w:t xml:space="preserve">VISA </w:t>
      </w:r>
      <w:r w:rsidR="002452BB">
        <w:rPr>
          <w:rFonts w:ascii="Arial Narrow" w:hAnsi="Arial Narrow"/>
          <w:b/>
          <w:sz w:val="36"/>
        </w:rPr>
        <w:t xml:space="preserve">OF </w:t>
      </w:r>
      <w:r w:rsidRPr="009B045E">
        <w:rPr>
          <w:rFonts w:ascii="Arial Narrow" w:hAnsi="Arial Narrow"/>
          <w:b/>
          <w:sz w:val="36"/>
        </w:rPr>
        <w:t>MATURITY OR PROOFS OF PRELIMINARY STUDIES</w:t>
      </w:r>
      <w:bookmarkEnd w:id="166"/>
    </w:p>
    <w:p w14:paraId="149240F6" w14:textId="77777777" w:rsidR="00115A9E" w:rsidRPr="00115A9E" w:rsidRDefault="00115A9E" w:rsidP="00115A9E">
      <w:pPr>
        <w:widowControl w:val="0"/>
        <w:autoSpaceDE w:val="0"/>
        <w:spacing w:line="360" w:lineRule="auto"/>
        <w:rPr>
          <w:rFonts w:ascii="Arial Narrow" w:hAnsi="Arial Narrow" w:cs="Arial"/>
          <w:spacing w:val="38"/>
          <w:lang w:val="en-GB"/>
        </w:rPr>
      </w:pPr>
      <w:bookmarkStart w:id="167" w:name="_Toc155222799"/>
      <w:bookmarkEnd w:id="167"/>
    </w:p>
    <w:p w14:paraId="49D2EA8B" w14:textId="77777777" w:rsidR="00115A9E" w:rsidRPr="00115A9E" w:rsidRDefault="00115A9E" w:rsidP="00115A9E">
      <w:pPr>
        <w:pageBreakBefore/>
        <w:suppressAutoHyphens w:val="0"/>
        <w:spacing w:line="360" w:lineRule="auto"/>
        <w:rPr>
          <w:rFonts w:ascii="Arial Narrow" w:hAnsi="Arial Narrow" w:cs="Arial"/>
          <w:spacing w:val="38"/>
          <w:lang w:val="en-GB"/>
        </w:rPr>
      </w:pPr>
    </w:p>
    <w:p w14:paraId="3B7CB3C8" w14:textId="77777777" w:rsidR="00115A9E" w:rsidRPr="00115A9E" w:rsidRDefault="00115A9E" w:rsidP="00115A9E">
      <w:pPr>
        <w:widowControl w:val="0"/>
        <w:autoSpaceDE w:val="0"/>
        <w:spacing w:line="360" w:lineRule="auto"/>
        <w:ind w:right="-20"/>
        <w:jc w:val="center"/>
        <w:rPr>
          <w:rFonts w:ascii="Arial Narrow" w:hAnsi="Arial Narrow"/>
          <w:sz w:val="28"/>
          <w:szCs w:val="28"/>
          <w:lang w:val="en-GB"/>
        </w:rPr>
      </w:pPr>
      <w:r w:rsidRPr="00115A9E">
        <w:rPr>
          <w:rFonts w:ascii="Arial Narrow" w:hAnsi="Arial Narrow"/>
          <w:b/>
          <w:sz w:val="28"/>
          <w:lang w:val="en-GB"/>
        </w:rPr>
        <w:t>Note relating to the preliminary studies</w:t>
      </w:r>
    </w:p>
    <w:p w14:paraId="3A09DEF7" w14:textId="77777777" w:rsidR="00115A9E" w:rsidRPr="00115A9E" w:rsidRDefault="00115A9E" w:rsidP="00115A9E">
      <w:pPr>
        <w:widowControl w:val="0"/>
        <w:autoSpaceDE w:val="0"/>
        <w:spacing w:before="5" w:line="360" w:lineRule="auto"/>
        <w:ind w:right="-20"/>
        <w:jc w:val="both"/>
        <w:rPr>
          <w:rFonts w:ascii="Arial Narrow" w:hAnsi="Arial Narrow" w:cs="Arial"/>
          <w:lang w:val="en-GB"/>
        </w:rPr>
      </w:pPr>
    </w:p>
    <w:p w14:paraId="27BB855F"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5FF8469B"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52B991E2" w14:textId="6C5EBAA1" w:rsidR="00115A9E" w:rsidRPr="00115A9E" w:rsidRDefault="00115A9E" w:rsidP="00115A9E">
      <w:pPr>
        <w:widowControl w:val="0"/>
        <w:autoSpaceDE w:val="0"/>
        <w:spacing w:line="360" w:lineRule="auto"/>
        <w:ind w:right="-20"/>
        <w:jc w:val="both"/>
        <w:rPr>
          <w:rFonts w:ascii="Arial Narrow" w:hAnsi="Arial Narrow"/>
          <w:lang w:val="en-GB"/>
        </w:rPr>
      </w:pPr>
      <w:r w:rsidRPr="00115A9E">
        <w:rPr>
          <w:rFonts w:ascii="Arial Narrow" w:hAnsi="Arial Narrow"/>
          <w:lang w:val="en-GB"/>
        </w:rPr>
        <w:t>In accordance with the Public Contracts Code</w:t>
      </w:r>
      <w:r w:rsidR="00547F65">
        <w:rPr>
          <w:rFonts w:ascii="Arial Narrow" w:hAnsi="Arial Narrow"/>
          <w:lang w:val="en-GB"/>
        </w:rPr>
        <w:t>,</w:t>
      </w:r>
      <w:r w:rsidRPr="00115A9E">
        <w:rPr>
          <w:rFonts w:ascii="Arial Narrow" w:hAnsi="Arial Narrow"/>
          <w:lang w:val="en-GB"/>
        </w:rPr>
        <w:t xml:space="preserve"> the Project Owner or the Delegated Project Owner, shall, before </w:t>
      </w:r>
      <w:r w:rsidR="00EE0041">
        <w:rPr>
          <w:rFonts w:ascii="Arial Narrow" w:hAnsi="Arial Narrow"/>
          <w:lang w:val="en-GB"/>
        </w:rPr>
        <w:t>launching</w:t>
      </w:r>
      <w:r w:rsidRPr="00115A9E">
        <w:rPr>
          <w:rFonts w:ascii="Arial Narrow" w:hAnsi="Arial Narrow"/>
          <w:lang w:val="en-GB"/>
        </w:rPr>
        <w:t xml:space="preserve"> the Contract Award procedure or to </w:t>
      </w:r>
      <w:r w:rsidR="00EE0041">
        <w:rPr>
          <w:rFonts w:ascii="Arial Narrow" w:hAnsi="Arial Narrow"/>
          <w:lang w:val="en-GB"/>
        </w:rPr>
        <w:t>contact</w:t>
      </w:r>
      <w:r w:rsidRPr="00115A9E">
        <w:rPr>
          <w:rFonts w:ascii="Arial Narrow" w:hAnsi="Arial Narrow"/>
          <w:lang w:val="en-GB"/>
        </w:rPr>
        <w:t xml:space="preserve"> the competent Tenders Board, to ensure that the </w:t>
      </w:r>
      <w:r w:rsidR="00EE0041">
        <w:rPr>
          <w:rFonts w:ascii="Arial Narrow" w:hAnsi="Arial Narrow"/>
          <w:lang w:val="en-GB"/>
        </w:rPr>
        <w:t xml:space="preserve">draft </w:t>
      </w:r>
      <w:r w:rsidRPr="00115A9E">
        <w:rPr>
          <w:rFonts w:ascii="Arial Narrow" w:hAnsi="Arial Narrow"/>
          <w:lang w:val="en-GB"/>
        </w:rPr>
        <w:t>Tender File</w:t>
      </w:r>
      <w:r w:rsidR="00EE0041">
        <w:rPr>
          <w:rFonts w:ascii="Arial Narrow" w:hAnsi="Arial Narrow"/>
          <w:lang w:val="en-GB"/>
        </w:rPr>
        <w:t>s</w:t>
      </w:r>
      <w:r w:rsidRPr="00115A9E">
        <w:rPr>
          <w:rFonts w:ascii="Arial Narrow" w:hAnsi="Arial Narrow"/>
          <w:lang w:val="en-GB"/>
        </w:rPr>
        <w:t xml:space="preserve"> shall be </w:t>
      </w:r>
      <w:r w:rsidR="00EE0041">
        <w:rPr>
          <w:rFonts w:ascii="Arial Narrow" w:hAnsi="Arial Narrow"/>
          <w:lang w:val="en-GB"/>
        </w:rPr>
        <w:t>prepared</w:t>
      </w:r>
      <w:r w:rsidRPr="00115A9E">
        <w:rPr>
          <w:rFonts w:ascii="Arial Narrow" w:hAnsi="Arial Narrow"/>
          <w:lang w:val="en-GB"/>
        </w:rPr>
        <w:t xml:space="preserve"> on the basis of preliminary studies</w:t>
      </w:r>
    </w:p>
    <w:p w14:paraId="341E6252"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0CAEA7C1"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236640ED" w14:textId="092A9BC4" w:rsidR="00115A9E" w:rsidRPr="00115A9E" w:rsidRDefault="00115A9E" w:rsidP="00115A9E">
      <w:pPr>
        <w:widowControl w:val="0"/>
        <w:autoSpaceDE w:val="0"/>
        <w:spacing w:line="360" w:lineRule="auto"/>
        <w:ind w:right="-20"/>
        <w:jc w:val="both"/>
        <w:rPr>
          <w:rFonts w:ascii="Arial Narrow" w:hAnsi="Arial Narrow"/>
          <w:lang w:val="en-GB"/>
        </w:rPr>
      </w:pPr>
      <w:r w:rsidRPr="00115A9E">
        <w:rPr>
          <w:rFonts w:ascii="Arial Narrow" w:hAnsi="Arial Narrow"/>
          <w:lang w:val="en-GB"/>
        </w:rPr>
        <w:t>These studies shall be required during the evaluation of the Tender File (TF) by the Tenders Board.</w:t>
      </w:r>
    </w:p>
    <w:p w14:paraId="24D58536"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2E643C8A"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56733E64" w14:textId="708E8CE6" w:rsidR="00115A9E" w:rsidRPr="00115A9E" w:rsidRDefault="00115A9E" w:rsidP="00115A9E">
      <w:pPr>
        <w:widowControl w:val="0"/>
        <w:autoSpaceDE w:val="0"/>
        <w:spacing w:line="360" w:lineRule="auto"/>
        <w:ind w:right="-20"/>
        <w:jc w:val="both"/>
        <w:rPr>
          <w:rFonts w:ascii="Arial Narrow" w:hAnsi="Arial Narrow"/>
          <w:lang w:val="en-GB"/>
        </w:rPr>
      </w:pPr>
      <w:r w:rsidRPr="00115A9E">
        <w:rPr>
          <w:rFonts w:ascii="Arial Narrow" w:hAnsi="Arial Narrow"/>
          <w:lang w:val="en-GB"/>
        </w:rPr>
        <w:t>The Project Owner or the Delegated Project Owner shall fill the questionnaire in appendix 1 accompanied with the proofs of the said studies.</w:t>
      </w:r>
    </w:p>
    <w:p w14:paraId="1E2D6E61" w14:textId="77777777" w:rsidR="00115A9E" w:rsidRPr="00115A9E" w:rsidRDefault="00115A9E" w:rsidP="00115A9E">
      <w:pPr>
        <w:widowControl w:val="0"/>
        <w:autoSpaceDE w:val="0"/>
        <w:spacing w:before="8" w:line="360" w:lineRule="auto"/>
        <w:ind w:right="-20"/>
        <w:jc w:val="both"/>
        <w:rPr>
          <w:rFonts w:ascii="Arial Narrow" w:hAnsi="Arial Narrow" w:cs="Arial"/>
          <w:lang w:val="en-GB"/>
        </w:rPr>
      </w:pPr>
    </w:p>
    <w:p w14:paraId="4FF02FDE" w14:textId="77777777" w:rsidR="00115A9E" w:rsidRPr="00115A9E" w:rsidRDefault="00115A9E" w:rsidP="00115A9E">
      <w:pPr>
        <w:widowControl w:val="0"/>
        <w:autoSpaceDE w:val="0"/>
        <w:spacing w:line="360" w:lineRule="auto"/>
        <w:ind w:right="-20"/>
        <w:jc w:val="both"/>
        <w:rPr>
          <w:rFonts w:ascii="Arial Narrow" w:hAnsi="Arial Narrow" w:cs="Arial"/>
          <w:lang w:val="en-GB"/>
        </w:rPr>
      </w:pPr>
    </w:p>
    <w:p w14:paraId="4C692D11" w14:textId="77777777" w:rsidR="00115A9E" w:rsidRPr="00115A9E" w:rsidRDefault="00115A9E" w:rsidP="00115A9E">
      <w:pPr>
        <w:suppressAutoHyphens w:val="0"/>
        <w:autoSpaceDN/>
        <w:textAlignment w:val="auto"/>
        <w:rPr>
          <w:rFonts w:ascii="Arial Narrow" w:hAnsi="Arial Narrow" w:cs="Arial"/>
          <w:lang w:val="en-GB"/>
        </w:rPr>
      </w:pPr>
      <w:r w:rsidRPr="00115A9E">
        <w:rPr>
          <w:lang w:val="en-GB"/>
        </w:rPr>
        <w:br w:type="page"/>
      </w:r>
    </w:p>
    <w:p w14:paraId="79F2C1B6" w14:textId="77777777" w:rsidR="00115A9E" w:rsidRPr="00115A9E" w:rsidRDefault="00115A9E" w:rsidP="00115A9E">
      <w:pPr>
        <w:widowControl w:val="0"/>
        <w:autoSpaceDE w:val="0"/>
        <w:spacing w:line="360" w:lineRule="auto"/>
        <w:rPr>
          <w:rFonts w:ascii="Arial Narrow" w:hAnsi="Arial Narrow" w:cs="Arial"/>
          <w:lang w:val="en-GB"/>
        </w:rPr>
      </w:pPr>
    </w:p>
    <w:p w14:paraId="70FE4977" w14:textId="7AB97354" w:rsidR="00115A9E" w:rsidRPr="00115A9E" w:rsidRDefault="00DB1FF9" w:rsidP="00115A9E">
      <w:pPr>
        <w:widowControl w:val="0"/>
        <w:autoSpaceDE w:val="0"/>
        <w:spacing w:before="56" w:line="360" w:lineRule="auto"/>
        <w:ind w:right="-20"/>
        <w:jc w:val="center"/>
        <w:rPr>
          <w:rFonts w:ascii="Arial Narrow" w:hAnsi="Arial Narrow"/>
          <w:sz w:val="28"/>
          <w:szCs w:val="28"/>
          <w:lang w:val="en-GB"/>
        </w:rPr>
      </w:pPr>
      <w:r>
        <w:rPr>
          <w:rFonts w:ascii="Arial Narrow" w:hAnsi="Arial Narrow"/>
          <w:b/>
          <w:sz w:val="28"/>
          <w:lang w:val="en-GB"/>
        </w:rPr>
        <w:t>V</w:t>
      </w:r>
      <w:r w:rsidRPr="00115A9E">
        <w:rPr>
          <w:rFonts w:ascii="Arial Narrow" w:hAnsi="Arial Narrow"/>
          <w:b/>
          <w:sz w:val="28"/>
          <w:lang w:val="en-GB"/>
        </w:rPr>
        <w:t xml:space="preserve">ISA </w:t>
      </w:r>
      <w:r>
        <w:rPr>
          <w:rFonts w:ascii="Arial Narrow" w:hAnsi="Arial Narrow"/>
          <w:b/>
          <w:sz w:val="28"/>
          <w:lang w:val="en-GB"/>
        </w:rPr>
        <w:t>OF M</w:t>
      </w:r>
      <w:r w:rsidRPr="00115A9E">
        <w:rPr>
          <w:rFonts w:ascii="Arial Narrow" w:hAnsi="Arial Narrow"/>
          <w:b/>
          <w:sz w:val="28"/>
          <w:lang w:val="en-GB"/>
        </w:rPr>
        <w:t>ATURITY OR PROOF</w:t>
      </w:r>
      <w:r w:rsidR="002452BB">
        <w:rPr>
          <w:rFonts w:ascii="Arial Narrow" w:hAnsi="Arial Narrow"/>
          <w:b/>
          <w:sz w:val="28"/>
          <w:lang w:val="en-GB"/>
        </w:rPr>
        <w:t>S</w:t>
      </w:r>
      <w:r w:rsidRPr="00115A9E">
        <w:rPr>
          <w:rFonts w:ascii="Arial Narrow" w:hAnsi="Arial Narrow"/>
          <w:b/>
          <w:sz w:val="28"/>
          <w:lang w:val="en-GB"/>
        </w:rPr>
        <w:t xml:space="preserve"> OF PRELIMINARY STUDIES</w:t>
      </w:r>
    </w:p>
    <w:p w14:paraId="66555F3A" w14:textId="77777777" w:rsidR="00115A9E" w:rsidRPr="00115A9E" w:rsidRDefault="00115A9E" w:rsidP="00115A9E">
      <w:pPr>
        <w:widowControl w:val="0"/>
        <w:autoSpaceDE w:val="0"/>
        <w:spacing w:before="2" w:line="360" w:lineRule="auto"/>
        <w:rPr>
          <w:rFonts w:ascii="Arial Narrow" w:hAnsi="Arial Narrow" w:cs="Arial"/>
          <w:lang w:val="en-GB"/>
        </w:rPr>
      </w:pPr>
    </w:p>
    <w:p w14:paraId="74331DCB" w14:textId="77777777" w:rsidR="00115A9E" w:rsidRPr="00C51F93" w:rsidRDefault="00115A9E" w:rsidP="00C51F93">
      <w:pPr>
        <w:widowControl w:val="0"/>
        <w:autoSpaceDE w:val="0"/>
        <w:spacing w:line="360" w:lineRule="auto"/>
        <w:ind w:left="107" w:right="-20"/>
        <w:rPr>
          <w:rFonts w:ascii="Arial Narrow" w:hAnsi="Arial Narrow"/>
          <w:lang w:val="en-GB"/>
        </w:rPr>
      </w:pPr>
      <w:r w:rsidRPr="00115A9E">
        <w:rPr>
          <w:rFonts w:ascii="Arial Narrow" w:hAnsi="Arial Narrow"/>
          <w:lang w:val="en-GB"/>
        </w:rPr>
        <w:t>1</w:t>
      </w:r>
      <w:r w:rsidR="00C51F93">
        <w:rPr>
          <w:rFonts w:ascii="Arial Narrow" w:hAnsi="Arial Narrow"/>
          <w:lang w:val="en-GB"/>
        </w:rPr>
        <w:t>. Attach the preliminary study:</w:t>
      </w:r>
    </w:p>
    <w:p w14:paraId="6C8DEDC0" w14:textId="77777777" w:rsidR="00DB1FF9" w:rsidRDefault="00DB1FF9" w:rsidP="00C51F93">
      <w:pPr>
        <w:widowControl w:val="0"/>
        <w:autoSpaceDE w:val="0"/>
        <w:spacing w:line="360" w:lineRule="auto"/>
        <w:ind w:left="107" w:right="-20"/>
        <w:rPr>
          <w:rFonts w:ascii="Arial Narrow" w:hAnsi="Arial Narrow"/>
          <w:lang w:val="en-GB"/>
        </w:rPr>
      </w:pPr>
    </w:p>
    <w:p w14:paraId="680AD9E6" w14:textId="77777777" w:rsidR="00115A9E" w:rsidRPr="00C51F93" w:rsidRDefault="00C51F93" w:rsidP="00C51F93">
      <w:pPr>
        <w:widowControl w:val="0"/>
        <w:autoSpaceDE w:val="0"/>
        <w:spacing w:line="360" w:lineRule="auto"/>
        <w:ind w:left="107" w:right="-20"/>
        <w:rPr>
          <w:rFonts w:ascii="Arial Narrow" w:hAnsi="Arial Narrow"/>
          <w:lang w:val="en-GB"/>
        </w:rPr>
      </w:pPr>
      <w:r>
        <w:rPr>
          <w:rFonts w:ascii="Arial Narrow" w:hAnsi="Arial Narrow"/>
          <w:lang w:val="en-GB"/>
        </w:rPr>
        <w:t xml:space="preserve">2. Indicate: </w:t>
      </w:r>
    </w:p>
    <w:p w14:paraId="03562ECA" w14:textId="77777777" w:rsidR="00115A9E" w:rsidRPr="00C51F93" w:rsidRDefault="00C51F93" w:rsidP="00C51F93">
      <w:pPr>
        <w:widowControl w:val="0"/>
        <w:tabs>
          <w:tab w:val="left" w:pos="1460"/>
        </w:tabs>
        <w:autoSpaceDE w:val="0"/>
        <w:spacing w:line="360" w:lineRule="auto"/>
        <w:ind w:left="787" w:right="-20"/>
        <w:rPr>
          <w:rFonts w:ascii="Arial Narrow" w:hAnsi="Arial Narrow"/>
          <w:lang w:val="en-GB"/>
        </w:rPr>
      </w:pPr>
      <w:r>
        <w:rPr>
          <w:rFonts w:ascii="Arial Narrow" w:hAnsi="Arial Narrow"/>
          <w:lang w:val="en-GB"/>
        </w:rPr>
        <w:t>2.1.</w:t>
      </w:r>
      <w:r>
        <w:rPr>
          <w:rFonts w:ascii="Arial Narrow" w:hAnsi="Arial Narrow"/>
          <w:lang w:val="en-GB"/>
        </w:rPr>
        <w:tab/>
        <w:t>The date:</w:t>
      </w:r>
    </w:p>
    <w:p w14:paraId="1BE6C421" w14:textId="77777777" w:rsidR="00DB1FF9" w:rsidRDefault="00DB1FF9" w:rsidP="00C51F93">
      <w:pPr>
        <w:widowControl w:val="0"/>
        <w:tabs>
          <w:tab w:val="left" w:pos="1460"/>
        </w:tabs>
        <w:autoSpaceDE w:val="0"/>
        <w:spacing w:line="360" w:lineRule="auto"/>
        <w:ind w:left="787" w:right="-20"/>
        <w:rPr>
          <w:rFonts w:ascii="Arial Narrow" w:hAnsi="Arial Narrow"/>
          <w:lang w:val="en-GB"/>
        </w:rPr>
      </w:pPr>
    </w:p>
    <w:p w14:paraId="1C4DB3E2" w14:textId="77777777" w:rsidR="00115A9E" w:rsidRPr="00C51F93" w:rsidRDefault="00115A9E" w:rsidP="00C51F93">
      <w:pPr>
        <w:widowControl w:val="0"/>
        <w:tabs>
          <w:tab w:val="left" w:pos="1460"/>
        </w:tabs>
        <w:autoSpaceDE w:val="0"/>
        <w:spacing w:line="360" w:lineRule="auto"/>
        <w:ind w:left="787" w:right="-20"/>
        <w:rPr>
          <w:rFonts w:ascii="Arial Narrow" w:hAnsi="Arial Narrow"/>
          <w:lang w:val="en-GB"/>
        </w:rPr>
      </w:pPr>
      <w:r w:rsidRPr="00115A9E">
        <w:rPr>
          <w:rFonts w:ascii="Arial Narrow" w:hAnsi="Arial Narrow"/>
          <w:lang w:val="en-GB"/>
        </w:rPr>
        <w:t>2.2.</w:t>
      </w:r>
      <w:r w:rsidRPr="00115A9E">
        <w:rPr>
          <w:rFonts w:ascii="Arial Narrow" w:hAnsi="Arial Narrow"/>
          <w:lang w:val="en-GB"/>
        </w:rPr>
        <w:tab/>
        <w:t>The name of the public or private proj</w:t>
      </w:r>
      <w:r w:rsidR="00C51F93">
        <w:rPr>
          <w:rFonts w:ascii="Arial Narrow" w:hAnsi="Arial Narrow"/>
          <w:lang w:val="en-GB"/>
        </w:rPr>
        <w:t>ect manager who carried it out;</w:t>
      </w:r>
    </w:p>
    <w:p w14:paraId="7EFEF6AF" w14:textId="77777777" w:rsidR="00DB1FF9" w:rsidRDefault="00DB1FF9" w:rsidP="00C51F93">
      <w:pPr>
        <w:widowControl w:val="0"/>
        <w:tabs>
          <w:tab w:val="left" w:pos="1460"/>
        </w:tabs>
        <w:autoSpaceDE w:val="0"/>
        <w:spacing w:line="360" w:lineRule="auto"/>
        <w:ind w:left="787" w:right="-20"/>
        <w:rPr>
          <w:rFonts w:ascii="Arial Narrow" w:hAnsi="Arial Narrow"/>
          <w:lang w:val="en-GB"/>
        </w:rPr>
      </w:pPr>
    </w:p>
    <w:p w14:paraId="6BFA96ED" w14:textId="79D11CEE" w:rsidR="00115A9E" w:rsidRPr="00C51F93" w:rsidRDefault="00115A9E" w:rsidP="00C51F93">
      <w:pPr>
        <w:widowControl w:val="0"/>
        <w:tabs>
          <w:tab w:val="left" w:pos="1460"/>
        </w:tabs>
        <w:autoSpaceDE w:val="0"/>
        <w:spacing w:line="360" w:lineRule="auto"/>
        <w:ind w:left="787" w:right="-20"/>
        <w:rPr>
          <w:rFonts w:ascii="Arial Narrow" w:hAnsi="Arial Narrow"/>
          <w:lang w:val="en-GB"/>
        </w:rPr>
      </w:pPr>
      <w:r w:rsidRPr="00115A9E">
        <w:rPr>
          <w:rFonts w:ascii="Arial Narrow" w:hAnsi="Arial Narrow"/>
          <w:lang w:val="en-GB"/>
        </w:rPr>
        <w:t>2.3.</w:t>
      </w:r>
      <w:r w:rsidRPr="00115A9E">
        <w:rPr>
          <w:rFonts w:ascii="Arial Narrow" w:hAnsi="Arial Narrow"/>
          <w:lang w:val="en-GB"/>
        </w:rPr>
        <w:tab/>
        <w:t>The references of the contract, if a private projec</w:t>
      </w:r>
      <w:r w:rsidR="00C51F93">
        <w:rPr>
          <w:rFonts w:ascii="Arial Narrow" w:hAnsi="Arial Narrow"/>
          <w:lang w:val="en-GB"/>
        </w:rPr>
        <w:t>t manage</w:t>
      </w:r>
      <w:r w:rsidR="00EE0041">
        <w:rPr>
          <w:rFonts w:ascii="Arial Narrow" w:hAnsi="Arial Narrow"/>
          <w:lang w:val="en-GB"/>
        </w:rPr>
        <w:t>ment</w:t>
      </w:r>
      <w:r w:rsidR="00C51F93">
        <w:rPr>
          <w:rFonts w:ascii="Arial Narrow" w:hAnsi="Arial Narrow"/>
          <w:lang w:val="en-GB"/>
        </w:rPr>
        <w:t xml:space="preserve"> has carried it out;  </w:t>
      </w:r>
    </w:p>
    <w:p w14:paraId="164A8978" w14:textId="77777777" w:rsidR="00DB1FF9" w:rsidRDefault="00DB1FF9" w:rsidP="00C51F93">
      <w:pPr>
        <w:widowControl w:val="0"/>
        <w:tabs>
          <w:tab w:val="left" w:pos="1460"/>
        </w:tabs>
        <w:autoSpaceDE w:val="0"/>
        <w:spacing w:line="360" w:lineRule="auto"/>
        <w:ind w:left="787" w:right="-241"/>
        <w:rPr>
          <w:rFonts w:ascii="Arial Narrow" w:hAnsi="Arial Narrow"/>
          <w:lang w:val="en-GB"/>
        </w:rPr>
      </w:pPr>
    </w:p>
    <w:p w14:paraId="077CFA49" w14:textId="3251E1BC" w:rsidR="00115A9E" w:rsidRDefault="00115A9E" w:rsidP="00C51F93">
      <w:pPr>
        <w:widowControl w:val="0"/>
        <w:tabs>
          <w:tab w:val="left" w:pos="1460"/>
        </w:tabs>
        <w:autoSpaceDE w:val="0"/>
        <w:spacing w:line="360" w:lineRule="auto"/>
        <w:ind w:left="787" w:right="-241"/>
        <w:rPr>
          <w:rFonts w:ascii="Arial Narrow" w:hAnsi="Arial Narrow"/>
          <w:lang w:val="en-GB"/>
        </w:rPr>
      </w:pPr>
      <w:r w:rsidRPr="00115A9E">
        <w:rPr>
          <w:rFonts w:ascii="Arial Narrow" w:hAnsi="Arial Narrow"/>
          <w:lang w:val="en-GB"/>
        </w:rPr>
        <w:t>2.4.</w:t>
      </w:r>
      <w:r w:rsidRPr="00115A9E">
        <w:rPr>
          <w:rFonts w:ascii="Arial Narrow" w:hAnsi="Arial Narrow"/>
          <w:lang w:val="en-GB"/>
        </w:rPr>
        <w:tab/>
        <w:t>Description of the stud</w:t>
      </w:r>
      <w:r w:rsidR="00EE0041">
        <w:rPr>
          <w:rFonts w:ascii="Arial Narrow" w:hAnsi="Arial Narrow"/>
          <w:lang w:val="en-GB"/>
        </w:rPr>
        <w:t>ies</w:t>
      </w:r>
      <w:r w:rsidRPr="00115A9E">
        <w:rPr>
          <w:rFonts w:ascii="Arial Narrow" w:hAnsi="Arial Narrow"/>
          <w:lang w:val="en-GB"/>
        </w:rPr>
        <w:t xml:space="preserve">: (For </w:t>
      </w:r>
      <w:r w:rsidR="00EE0041">
        <w:rPr>
          <w:rFonts w:ascii="Arial Narrow" w:hAnsi="Arial Narrow"/>
          <w:lang w:val="en-GB"/>
        </w:rPr>
        <w:t xml:space="preserve">small scale </w:t>
      </w:r>
      <w:r w:rsidRPr="00115A9E">
        <w:rPr>
          <w:rFonts w:ascii="Arial Narrow" w:hAnsi="Arial Narrow"/>
          <w:lang w:val="en-GB"/>
        </w:rPr>
        <w:t>projects</w:t>
      </w:r>
      <w:r w:rsidR="00EE0041">
        <w:rPr>
          <w:rFonts w:ascii="Arial Narrow" w:hAnsi="Arial Narrow"/>
          <w:lang w:val="en-GB"/>
        </w:rPr>
        <w:t>,</w:t>
      </w:r>
      <w:r w:rsidR="00C51F93">
        <w:rPr>
          <w:rFonts w:ascii="Arial Narrow" w:hAnsi="Arial Narrow"/>
          <w:lang w:val="en-GB"/>
        </w:rPr>
        <w:t xml:space="preserve"> a presentation note c</w:t>
      </w:r>
      <w:r w:rsidRPr="00115A9E">
        <w:rPr>
          <w:rFonts w:ascii="Arial Narrow" w:hAnsi="Arial Narrow"/>
          <w:lang w:val="en-GB"/>
        </w:rPr>
        <w:t>an be drafted under the form of prelimin</w:t>
      </w:r>
      <w:r w:rsidR="00C51F93">
        <w:rPr>
          <w:rFonts w:ascii="Arial Narrow" w:hAnsi="Arial Narrow"/>
          <w:lang w:val="en-GB"/>
        </w:rPr>
        <w:t>ary stud</w:t>
      </w:r>
      <w:r w:rsidR="00EE0041">
        <w:rPr>
          <w:rFonts w:ascii="Arial Narrow" w:hAnsi="Arial Narrow"/>
          <w:lang w:val="en-GB"/>
        </w:rPr>
        <w:t>ies</w:t>
      </w:r>
      <w:r w:rsidR="00C51F93">
        <w:rPr>
          <w:rFonts w:ascii="Arial Narrow" w:hAnsi="Arial Narrow"/>
          <w:lang w:val="en-GB"/>
        </w:rPr>
        <w:t xml:space="preserve"> </w:t>
      </w:r>
      <w:r w:rsidR="00EE0041">
        <w:rPr>
          <w:rFonts w:ascii="Arial Narrow" w:hAnsi="Arial Narrow"/>
          <w:lang w:val="en-GB"/>
        </w:rPr>
        <w:t xml:space="preserve">provided that the </w:t>
      </w:r>
      <w:r w:rsidR="00DB1FF9">
        <w:rPr>
          <w:rFonts w:ascii="Arial Narrow" w:hAnsi="Arial Narrow"/>
          <w:lang w:val="en-GB"/>
        </w:rPr>
        <w:t>determin</w:t>
      </w:r>
      <w:r w:rsidR="00EE1B4C">
        <w:rPr>
          <w:rFonts w:ascii="Arial Narrow" w:hAnsi="Arial Narrow"/>
          <w:lang w:val="en-GB"/>
        </w:rPr>
        <w:t>ation</w:t>
      </w:r>
      <w:r w:rsidRPr="00115A9E">
        <w:rPr>
          <w:rFonts w:ascii="Arial Narrow" w:hAnsi="Arial Narrow"/>
          <w:lang w:val="en-GB"/>
        </w:rPr>
        <w:t xml:space="preserve"> </w:t>
      </w:r>
      <w:r w:rsidR="00EE0041">
        <w:rPr>
          <w:rFonts w:ascii="Arial Narrow" w:hAnsi="Arial Narrow"/>
          <w:lang w:val="en-GB"/>
        </w:rPr>
        <w:t xml:space="preserve">of </w:t>
      </w:r>
      <w:r w:rsidRPr="00115A9E">
        <w:rPr>
          <w:rFonts w:ascii="Arial Narrow" w:hAnsi="Arial Narrow"/>
          <w:lang w:val="en-GB"/>
        </w:rPr>
        <w:t>the costs</w:t>
      </w:r>
      <w:r w:rsidR="00C51F93">
        <w:rPr>
          <w:rFonts w:ascii="Arial Narrow" w:hAnsi="Arial Narrow"/>
          <w:lang w:val="en-GB"/>
        </w:rPr>
        <w:t xml:space="preserve"> and technical specifications</w:t>
      </w:r>
      <w:r w:rsidR="00EE1B4C">
        <w:rPr>
          <w:rFonts w:ascii="Arial Narrow" w:hAnsi="Arial Narrow"/>
          <w:lang w:val="en-GB"/>
        </w:rPr>
        <w:t xml:space="preserve"> are clearly highlighted</w:t>
      </w:r>
      <w:r w:rsidR="00C51F93">
        <w:rPr>
          <w:rFonts w:ascii="Arial Narrow" w:hAnsi="Arial Narrow"/>
          <w:lang w:val="en-GB"/>
        </w:rPr>
        <w:t>).</w:t>
      </w:r>
    </w:p>
    <w:p w14:paraId="448877AB" w14:textId="77777777" w:rsidR="00DB1FF9" w:rsidRPr="00C51F93" w:rsidRDefault="00DB1FF9" w:rsidP="00C51F93">
      <w:pPr>
        <w:widowControl w:val="0"/>
        <w:tabs>
          <w:tab w:val="left" w:pos="1460"/>
        </w:tabs>
        <w:autoSpaceDE w:val="0"/>
        <w:spacing w:line="360" w:lineRule="auto"/>
        <w:ind w:left="787" w:right="-241"/>
        <w:rPr>
          <w:rFonts w:ascii="Arial Narrow" w:hAnsi="Arial Narrow"/>
          <w:lang w:val="en-GB"/>
        </w:rPr>
      </w:pPr>
    </w:p>
    <w:p w14:paraId="609A837B" w14:textId="6B3D7047" w:rsidR="00115A9E" w:rsidRPr="00C51F93" w:rsidRDefault="00115A9E" w:rsidP="00C51F93">
      <w:pPr>
        <w:widowControl w:val="0"/>
        <w:autoSpaceDE w:val="0"/>
        <w:spacing w:line="360" w:lineRule="auto"/>
        <w:ind w:left="1440" w:right="-264" w:hanging="1333"/>
        <w:rPr>
          <w:rFonts w:ascii="Arial Narrow" w:hAnsi="Arial Narrow"/>
          <w:lang w:val="en-GB"/>
        </w:rPr>
      </w:pPr>
      <w:r w:rsidRPr="00115A9E">
        <w:rPr>
          <w:rFonts w:ascii="Arial Narrow" w:hAnsi="Arial Narrow"/>
          <w:i/>
          <w:lang w:val="en-GB"/>
        </w:rPr>
        <w:t>N.B.  1/</w:t>
      </w:r>
      <w:r w:rsidRPr="00115A9E">
        <w:rPr>
          <w:rFonts w:ascii="Arial Narrow" w:hAnsi="Arial Narrow"/>
          <w:i/>
          <w:lang w:val="en-GB"/>
        </w:rPr>
        <w:tab/>
      </w:r>
      <w:r w:rsidRPr="00115A9E">
        <w:rPr>
          <w:rFonts w:ascii="Arial Narrow" w:hAnsi="Arial Narrow"/>
          <w:lang w:val="en-GB"/>
        </w:rPr>
        <w:t xml:space="preserve">For </w:t>
      </w:r>
      <w:r w:rsidR="00EE1B4C">
        <w:rPr>
          <w:rFonts w:ascii="Arial Narrow" w:hAnsi="Arial Narrow"/>
          <w:lang w:val="en-GB"/>
        </w:rPr>
        <w:t xml:space="preserve">small scale </w:t>
      </w:r>
      <w:r w:rsidRPr="00115A9E">
        <w:rPr>
          <w:rFonts w:ascii="Arial Narrow" w:hAnsi="Arial Narrow"/>
          <w:lang w:val="en-GB"/>
        </w:rPr>
        <w:t xml:space="preserve">services, the Project Owner or Delegated Project Owner shall provide a </w:t>
      </w:r>
      <w:r w:rsidR="00EE1B4C">
        <w:rPr>
          <w:rFonts w:ascii="Arial Narrow" w:hAnsi="Arial Narrow"/>
          <w:lang w:val="en-GB"/>
        </w:rPr>
        <w:t xml:space="preserve">calculation </w:t>
      </w:r>
      <w:r w:rsidRPr="00115A9E">
        <w:rPr>
          <w:rFonts w:ascii="Arial Narrow" w:hAnsi="Arial Narrow"/>
          <w:lang w:val="en-GB"/>
        </w:rPr>
        <w:t xml:space="preserve">proof of </w:t>
      </w:r>
      <w:r w:rsidR="00EE1B4C">
        <w:rPr>
          <w:rFonts w:ascii="Arial Narrow" w:hAnsi="Arial Narrow"/>
          <w:lang w:val="en-GB"/>
        </w:rPr>
        <w:t>the</w:t>
      </w:r>
      <w:r w:rsidR="00C51F93">
        <w:rPr>
          <w:rFonts w:ascii="Arial Narrow" w:hAnsi="Arial Narrow"/>
          <w:lang w:val="en-GB"/>
        </w:rPr>
        <w:t xml:space="preserve"> quantities in the TF.</w:t>
      </w:r>
    </w:p>
    <w:p w14:paraId="22B2F208" w14:textId="142EC5F7" w:rsidR="00115A9E" w:rsidRPr="00115A9E" w:rsidRDefault="00115A9E" w:rsidP="00115A9E">
      <w:pPr>
        <w:widowControl w:val="0"/>
        <w:autoSpaceDE w:val="0"/>
        <w:spacing w:line="360" w:lineRule="auto"/>
        <w:ind w:left="1440" w:right="-263" w:hanging="718"/>
        <w:rPr>
          <w:rFonts w:ascii="Arial Narrow" w:hAnsi="Arial Narrow"/>
          <w:lang w:val="en-GB"/>
        </w:rPr>
      </w:pPr>
      <w:r w:rsidRPr="00115A9E">
        <w:rPr>
          <w:rFonts w:ascii="Arial Narrow" w:hAnsi="Arial Narrow"/>
          <w:i/>
          <w:lang w:val="en-GB"/>
        </w:rPr>
        <w:t>2/</w:t>
      </w:r>
      <w:r w:rsidRPr="00115A9E">
        <w:rPr>
          <w:rFonts w:ascii="Arial Narrow" w:hAnsi="Arial Narrow"/>
          <w:i/>
          <w:lang w:val="en-GB"/>
        </w:rPr>
        <w:tab/>
      </w:r>
      <w:r w:rsidRPr="00115A9E">
        <w:rPr>
          <w:rFonts w:ascii="Arial Narrow" w:hAnsi="Arial Narrow"/>
          <w:lang w:val="en-GB"/>
        </w:rPr>
        <w:t>The Chairperson of the Tenders Board may</w:t>
      </w:r>
      <w:r w:rsidR="00EE1B4C">
        <w:rPr>
          <w:rFonts w:ascii="Arial Narrow" w:hAnsi="Arial Narrow"/>
          <w:lang w:val="en-GB"/>
        </w:rPr>
        <w:t>,</w:t>
      </w:r>
      <w:r w:rsidRPr="00115A9E">
        <w:rPr>
          <w:rFonts w:ascii="Arial Narrow" w:hAnsi="Arial Narrow"/>
          <w:lang w:val="en-GB"/>
        </w:rPr>
        <w:t xml:space="preserve"> before taking </w:t>
      </w:r>
      <w:r w:rsidR="00EE1B4C">
        <w:rPr>
          <w:rFonts w:ascii="Arial Narrow" w:hAnsi="Arial Narrow"/>
          <w:lang w:val="en-GB"/>
        </w:rPr>
        <w:t xml:space="preserve">a </w:t>
      </w:r>
      <w:r w:rsidRPr="00115A9E">
        <w:rPr>
          <w:rFonts w:ascii="Arial Narrow" w:hAnsi="Arial Narrow"/>
          <w:lang w:val="en-GB"/>
        </w:rPr>
        <w:t>decision</w:t>
      </w:r>
      <w:r w:rsidR="00EE1B4C">
        <w:rPr>
          <w:rFonts w:ascii="Arial Narrow" w:hAnsi="Arial Narrow"/>
          <w:lang w:val="en-GB"/>
        </w:rPr>
        <w:t>,</w:t>
      </w:r>
      <w:r w:rsidRPr="00115A9E">
        <w:rPr>
          <w:rFonts w:ascii="Arial Narrow" w:hAnsi="Arial Narrow"/>
          <w:lang w:val="en-GB"/>
        </w:rPr>
        <w:t xml:space="preserve"> request the opinion of an expert on the quality of the studies carried out.</w:t>
      </w:r>
    </w:p>
    <w:p w14:paraId="45FBE968" w14:textId="77777777" w:rsidR="00115A9E" w:rsidRPr="00115A9E" w:rsidRDefault="00115A9E" w:rsidP="00115A9E">
      <w:pPr>
        <w:widowControl w:val="0"/>
        <w:autoSpaceDE w:val="0"/>
        <w:spacing w:line="360" w:lineRule="auto"/>
        <w:rPr>
          <w:rFonts w:ascii="Arial Narrow" w:hAnsi="Arial Narrow" w:cs="Arial"/>
          <w:lang w:val="en-GB"/>
        </w:rPr>
      </w:pPr>
    </w:p>
    <w:p w14:paraId="6C362614" w14:textId="77777777" w:rsidR="00115A9E" w:rsidRPr="00115A9E" w:rsidRDefault="00115A9E" w:rsidP="00115A9E">
      <w:pPr>
        <w:widowControl w:val="0"/>
        <w:autoSpaceDE w:val="0"/>
        <w:spacing w:line="360" w:lineRule="auto"/>
        <w:rPr>
          <w:rFonts w:ascii="Arial Narrow" w:hAnsi="Arial Narrow" w:cs="Arial"/>
          <w:lang w:val="en-GB"/>
        </w:rPr>
        <w:sectPr w:rsidR="00115A9E" w:rsidRPr="00115A9E">
          <w:footerReference w:type="default" r:id="rId32"/>
          <w:pgSz w:w="11900" w:h="16820"/>
          <w:pgMar w:top="1134" w:right="1134" w:bottom="1134" w:left="1134" w:header="720" w:footer="720" w:gutter="0"/>
          <w:cols w:space="720"/>
        </w:sectPr>
      </w:pPr>
    </w:p>
    <w:p w14:paraId="745FAB4C" w14:textId="77777777" w:rsidR="00115A9E" w:rsidRPr="00115A9E" w:rsidRDefault="00115A9E" w:rsidP="00115A9E">
      <w:pPr>
        <w:widowControl w:val="0"/>
        <w:autoSpaceDE w:val="0"/>
        <w:spacing w:before="8" w:line="360" w:lineRule="auto"/>
        <w:jc w:val="both"/>
        <w:rPr>
          <w:rFonts w:ascii="Arial Narrow" w:hAnsi="Arial Narrow" w:cs="Arial"/>
          <w:lang w:val="en-GB"/>
        </w:rPr>
      </w:pPr>
    </w:p>
    <w:p w14:paraId="153B8151" w14:textId="77777777" w:rsidR="00115A9E" w:rsidRPr="00115A9E" w:rsidRDefault="00115A9E" w:rsidP="00115A9E">
      <w:pPr>
        <w:widowControl w:val="0"/>
        <w:autoSpaceDE w:val="0"/>
        <w:spacing w:line="360" w:lineRule="auto"/>
        <w:jc w:val="both"/>
        <w:rPr>
          <w:rFonts w:ascii="Arial Narrow" w:hAnsi="Arial Narrow" w:cs="Arial"/>
          <w:lang w:val="en-GB"/>
        </w:rPr>
      </w:pPr>
    </w:p>
    <w:p w14:paraId="26DCB9E6" w14:textId="77777777" w:rsidR="00115A9E" w:rsidRPr="00115A9E" w:rsidRDefault="00115A9E" w:rsidP="00115A9E">
      <w:pPr>
        <w:widowControl w:val="0"/>
        <w:autoSpaceDE w:val="0"/>
        <w:spacing w:line="360" w:lineRule="auto"/>
        <w:jc w:val="both"/>
        <w:rPr>
          <w:rFonts w:ascii="Arial Narrow" w:hAnsi="Arial Narrow" w:cs="Arial"/>
          <w:lang w:val="en-GB"/>
        </w:rPr>
      </w:pPr>
    </w:p>
    <w:p w14:paraId="7CD46C3E" w14:textId="77777777" w:rsidR="00115A9E" w:rsidRPr="00115A9E" w:rsidRDefault="00115A9E" w:rsidP="00115A9E">
      <w:pPr>
        <w:widowControl w:val="0"/>
        <w:autoSpaceDE w:val="0"/>
        <w:spacing w:line="360" w:lineRule="auto"/>
        <w:jc w:val="both"/>
        <w:rPr>
          <w:rFonts w:ascii="Arial Narrow" w:hAnsi="Arial Narrow" w:cs="Arial"/>
          <w:lang w:val="en-GB"/>
        </w:rPr>
      </w:pPr>
    </w:p>
    <w:p w14:paraId="7C496F7F" w14:textId="77777777" w:rsidR="00115A9E" w:rsidRPr="00115A9E" w:rsidRDefault="00115A9E" w:rsidP="00115A9E">
      <w:pPr>
        <w:widowControl w:val="0"/>
        <w:autoSpaceDE w:val="0"/>
        <w:spacing w:line="360" w:lineRule="auto"/>
        <w:jc w:val="both"/>
        <w:rPr>
          <w:rFonts w:ascii="Arial Narrow" w:hAnsi="Arial Narrow" w:cs="Arial"/>
          <w:lang w:val="en-GB"/>
        </w:rPr>
      </w:pPr>
    </w:p>
    <w:p w14:paraId="28474769" w14:textId="60031E82" w:rsidR="00115A9E" w:rsidRPr="009B045E" w:rsidRDefault="007A7F3C" w:rsidP="00C51F93">
      <w:pPr>
        <w:pStyle w:val="TitrePiece"/>
        <w:spacing w:line="360" w:lineRule="auto"/>
        <w:rPr>
          <w:rFonts w:ascii="Arial Narrow" w:hAnsi="Arial Narrow" w:cs="Times New Roman"/>
          <w:b/>
          <w:sz w:val="36"/>
          <w:szCs w:val="36"/>
        </w:rPr>
      </w:pPr>
      <w:bookmarkStart w:id="168" w:name="_Toc155227158"/>
      <w:r>
        <w:rPr>
          <w:rFonts w:ascii="Arial Narrow" w:hAnsi="Arial Narrow"/>
          <w:b/>
          <w:sz w:val="36"/>
        </w:rPr>
        <w:t>DOCUMENT N</w:t>
      </w:r>
      <w:r w:rsidR="00EE1B4C">
        <w:rPr>
          <w:rFonts w:ascii="Arial Narrow" w:hAnsi="Arial Narrow"/>
          <w:b/>
          <w:sz w:val="36"/>
        </w:rPr>
        <w:t>o</w:t>
      </w:r>
      <w:r>
        <w:rPr>
          <w:rFonts w:ascii="Arial Narrow" w:hAnsi="Arial Narrow"/>
          <w:b/>
          <w:sz w:val="36"/>
        </w:rPr>
        <w:t>. 14:</w:t>
      </w:r>
      <w:r w:rsidRPr="009B045E">
        <w:rPr>
          <w:rFonts w:ascii="Arial Narrow" w:hAnsi="Arial Narrow"/>
          <w:b/>
          <w:sz w:val="36"/>
        </w:rPr>
        <w:br/>
        <w:t>LIST OF BANKING ESTABLISHMENTS AND FINANCIAL BODIES AUTHORIZED TO ISS</w:t>
      </w:r>
      <w:r>
        <w:rPr>
          <w:rFonts w:ascii="Arial Narrow" w:hAnsi="Arial Narrow"/>
          <w:b/>
          <w:sz w:val="36"/>
        </w:rPr>
        <w:t xml:space="preserve">UE BONDS </w:t>
      </w:r>
      <w:r w:rsidR="00EE1B4C">
        <w:rPr>
          <w:rFonts w:ascii="Arial Narrow" w:hAnsi="Arial Narrow"/>
          <w:b/>
          <w:sz w:val="36"/>
        </w:rPr>
        <w:t>FOR</w:t>
      </w:r>
      <w:r w:rsidRPr="009B045E">
        <w:rPr>
          <w:rFonts w:ascii="Arial Narrow" w:hAnsi="Arial Narrow"/>
          <w:b/>
          <w:sz w:val="36"/>
        </w:rPr>
        <w:t xml:space="preserve"> PUBLIC CONTRACTS</w:t>
      </w:r>
      <w:bookmarkEnd w:id="168"/>
      <w:r>
        <w:rPr>
          <w:rFonts w:ascii="Arial Narrow" w:hAnsi="Arial Narrow"/>
          <w:b/>
          <w:sz w:val="36"/>
        </w:rPr>
        <w:t xml:space="preserve"> </w:t>
      </w:r>
    </w:p>
    <w:p w14:paraId="518B4CC1" w14:textId="77777777" w:rsidR="00115A9E" w:rsidRPr="00115A9E" w:rsidRDefault="00115A9E" w:rsidP="00115A9E">
      <w:pPr>
        <w:widowControl w:val="0"/>
        <w:autoSpaceDE w:val="0"/>
        <w:spacing w:line="360" w:lineRule="auto"/>
        <w:rPr>
          <w:rFonts w:ascii="Arial Narrow" w:hAnsi="Arial Narrow" w:cs="Arial"/>
          <w:spacing w:val="32"/>
          <w:lang w:val="en-GB"/>
        </w:rPr>
      </w:pPr>
      <w:bookmarkStart w:id="169" w:name="_Toc155222801"/>
      <w:bookmarkEnd w:id="169"/>
    </w:p>
    <w:p w14:paraId="680C5822" w14:textId="2F74CAB8" w:rsidR="00115A9E" w:rsidRPr="00115A9E" w:rsidRDefault="007A7F3C" w:rsidP="00115A9E">
      <w:pPr>
        <w:pageBreakBefore/>
        <w:suppressAutoHyphens w:val="0"/>
        <w:spacing w:line="360" w:lineRule="auto"/>
        <w:rPr>
          <w:rFonts w:ascii="Arial Narrow" w:hAnsi="Arial Narrow" w:cs="Arial"/>
          <w:b/>
          <w:bCs/>
          <w:lang w:val="en-GB"/>
        </w:rPr>
      </w:pPr>
      <w:r>
        <w:rPr>
          <w:rFonts w:ascii="Arial Narrow" w:hAnsi="Arial Narrow" w:cs="Arial"/>
          <w:b/>
          <w:bCs/>
          <w:lang w:val="en-GB"/>
        </w:rPr>
        <w:lastRenderedPageBreak/>
        <w:t xml:space="preserve">LIST OF BANKING ESTABLISHMENTS AND FINANCIAL BODIES AUTHORISED TO ISSUE BONDS </w:t>
      </w:r>
      <w:r w:rsidR="00EE1B4C">
        <w:rPr>
          <w:rFonts w:ascii="Arial Narrow" w:hAnsi="Arial Narrow" w:cs="Arial"/>
          <w:b/>
          <w:bCs/>
          <w:lang w:val="en-GB"/>
        </w:rPr>
        <w:t xml:space="preserve">FOR </w:t>
      </w:r>
      <w:r>
        <w:rPr>
          <w:rFonts w:ascii="Arial Narrow" w:hAnsi="Arial Narrow" w:cs="Arial"/>
          <w:b/>
          <w:bCs/>
          <w:lang w:val="en-GB"/>
        </w:rPr>
        <w:t>PUBLIC CONTRACTS SECTOR</w:t>
      </w:r>
    </w:p>
    <w:p w14:paraId="3C9E1041" w14:textId="77777777" w:rsidR="00115A9E" w:rsidRPr="00D168CF" w:rsidRDefault="00115A9E" w:rsidP="00115A9E">
      <w:pPr>
        <w:widowControl w:val="0"/>
        <w:tabs>
          <w:tab w:val="left" w:pos="4180"/>
          <w:tab w:val="left" w:pos="5700"/>
          <w:tab w:val="left" w:pos="6920"/>
        </w:tabs>
        <w:autoSpaceDE w:val="0"/>
        <w:spacing w:line="360" w:lineRule="auto"/>
        <w:rPr>
          <w:rFonts w:ascii="Arial Narrow" w:hAnsi="Arial Narrow" w:cs="Arial"/>
          <w:b/>
          <w:spacing w:val="30"/>
        </w:rPr>
      </w:pPr>
      <w:r>
        <w:rPr>
          <w:rFonts w:ascii="Arial Narrow" w:hAnsi="Arial Narrow"/>
          <w:b/>
        </w:rPr>
        <w:t>I- BANKS</w:t>
      </w:r>
    </w:p>
    <w:p w14:paraId="16E269C7"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Afriland First Bank</w:t>
      </w:r>
    </w:p>
    <w:p w14:paraId="0700BACF" w14:textId="77777777" w:rsidR="00115A9E" w:rsidRPr="00D168CF" w:rsidRDefault="00115A9E" w:rsidP="002806DE">
      <w:pPr>
        <w:pStyle w:val="Sansinterligne"/>
        <w:numPr>
          <w:ilvl w:val="0"/>
          <w:numId w:val="3"/>
        </w:numPr>
        <w:spacing w:line="360" w:lineRule="auto"/>
        <w:ind w:left="0" w:firstLine="0"/>
        <w:rPr>
          <w:rFonts w:ascii="Arial Narrow" w:hAnsi="Arial Narrow"/>
        </w:rPr>
      </w:pPr>
      <w:r>
        <w:rPr>
          <w:rFonts w:ascii="Arial Narrow" w:hAnsi="Arial Narrow"/>
        </w:rPr>
        <w:t>Banque Atlantique</w:t>
      </w:r>
    </w:p>
    <w:p w14:paraId="420B3D90" w14:textId="77777777" w:rsidR="00115A9E" w:rsidRPr="009B045E" w:rsidRDefault="00115A9E" w:rsidP="002806DE">
      <w:pPr>
        <w:pStyle w:val="Sansinterligne"/>
        <w:numPr>
          <w:ilvl w:val="0"/>
          <w:numId w:val="3"/>
        </w:numPr>
        <w:spacing w:line="360" w:lineRule="auto"/>
        <w:ind w:left="0" w:firstLine="0"/>
        <w:rPr>
          <w:rFonts w:ascii="Arial Narrow" w:hAnsi="Arial Narrow" w:cs="Arial"/>
          <w:lang w:val="fr-FR"/>
        </w:rPr>
      </w:pPr>
      <w:r w:rsidRPr="009B045E">
        <w:rPr>
          <w:rFonts w:ascii="Arial Narrow" w:hAnsi="Arial Narrow"/>
          <w:lang w:val="fr-FR"/>
        </w:rPr>
        <w:t>Banque Gabonaise pour le Financement International (BGFI BANK)</w:t>
      </w:r>
    </w:p>
    <w:p w14:paraId="44459727" w14:textId="77777777" w:rsidR="00115A9E" w:rsidRPr="009B045E" w:rsidRDefault="00115A9E" w:rsidP="002806DE">
      <w:pPr>
        <w:pStyle w:val="Sansinterligne"/>
        <w:numPr>
          <w:ilvl w:val="0"/>
          <w:numId w:val="3"/>
        </w:numPr>
        <w:spacing w:line="360" w:lineRule="auto"/>
        <w:ind w:left="0" w:firstLine="0"/>
        <w:rPr>
          <w:rFonts w:ascii="Arial Narrow" w:hAnsi="Arial Narrow" w:cs="Arial"/>
          <w:lang w:val="fr-FR"/>
        </w:rPr>
      </w:pPr>
      <w:r w:rsidRPr="009B045E">
        <w:rPr>
          <w:rFonts w:ascii="Arial Narrow" w:hAnsi="Arial Narrow"/>
          <w:lang w:val="fr-FR"/>
        </w:rPr>
        <w:t>Banque International du Cameroun pour l’Epargne et le Crédit</w:t>
      </w:r>
    </w:p>
    <w:p w14:paraId="3CC484D7"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CITI Bank</w:t>
      </w:r>
    </w:p>
    <w:p w14:paraId="5A29057E"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Commercial Bank of Cameroon</w:t>
      </w:r>
    </w:p>
    <w:p w14:paraId="72C4A75C"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Ecobank</w:t>
      </w:r>
    </w:p>
    <w:p w14:paraId="7D556689" w14:textId="77777777" w:rsidR="00115A9E" w:rsidRPr="00D168CF" w:rsidRDefault="00115A9E" w:rsidP="002806DE">
      <w:pPr>
        <w:pStyle w:val="Sansinterligne"/>
        <w:numPr>
          <w:ilvl w:val="0"/>
          <w:numId w:val="3"/>
        </w:numPr>
        <w:spacing w:line="360" w:lineRule="auto"/>
        <w:ind w:left="0" w:firstLine="0"/>
        <w:rPr>
          <w:rFonts w:ascii="Arial Narrow" w:hAnsi="Arial Narrow"/>
        </w:rPr>
      </w:pPr>
      <w:r>
        <w:rPr>
          <w:rFonts w:ascii="Arial Narrow" w:hAnsi="Arial Narrow"/>
        </w:rPr>
        <w:t>National Financial Credit Bank</w:t>
      </w:r>
    </w:p>
    <w:p w14:paraId="504B882F" w14:textId="77777777" w:rsidR="00115A9E" w:rsidRPr="009B045E" w:rsidRDefault="00115A9E" w:rsidP="002806DE">
      <w:pPr>
        <w:pStyle w:val="Sansinterligne"/>
        <w:numPr>
          <w:ilvl w:val="0"/>
          <w:numId w:val="3"/>
        </w:numPr>
        <w:spacing w:line="360" w:lineRule="auto"/>
        <w:ind w:left="0" w:firstLine="0"/>
        <w:rPr>
          <w:rFonts w:ascii="Arial Narrow" w:hAnsi="Arial Narrow" w:cs="Arial"/>
          <w:lang w:val="fr-FR"/>
        </w:rPr>
      </w:pPr>
      <w:r w:rsidRPr="009B045E">
        <w:rPr>
          <w:rFonts w:ascii="Arial Narrow" w:hAnsi="Arial Narrow"/>
          <w:lang w:val="fr-FR"/>
        </w:rPr>
        <w:t>Société Camerounaise de Banque au Cameroun</w:t>
      </w:r>
    </w:p>
    <w:p w14:paraId="7CB45AFF" w14:textId="77777777" w:rsidR="00115A9E" w:rsidRPr="009B045E" w:rsidRDefault="00115A9E" w:rsidP="002806DE">
      <w:pPr>
        <w:pStyle w:val="Sansinterligne"/>
        <w:numPr>
          <w:ilvl w:val="0"/>
          <w:numId w:val="3"/>
        </w:numPr>
        <w:spacing w:line="360" w:lineRule="auto"/>
        <w:ind w:left="0" w:firstLine="0"/>
        <w:rPr>
          <w:rFonts w:ascii="Arial Narrow" w:hAnsi="Arial Narrow" w:cs="Arial"/>
          <w:lang w:val="fr-FR"/>
        </w:rPr>
      </w:pPr>
      <w:r w:rsidRPr="009B045E">
        <w:rPr>
          <w:rFonts w:ascii="Arial Narrow" w:hAnsi="Arial Narrow"/>
          <w:lang w:val="fr-FR"/>
        </w:rPr>
        <w:t>Société Générale de Banque au Cameroun</w:t>
      </w:r>
    </w:p>
    <w:p w14:paraId="2E13E65E" w14:textId="2E91AF84"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Standard Chartered Bank Cameroon</w:t>
      </w:r>
    </w:p>
    <w:p w14:paraId="4C797632"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Union Bank of Cameroon</w:t>
      </w:r>
    </w:p>
    <w:p w14:paraId="6AB83208"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United Bank for Africa.</w:t>
      </w:r>
    </w:p>
    <w:p w14:paraId="37643CE4" w14:textId="77777777" w:rsidR="00115A9E" w:rsidRPr="009B045E" w:rsidRDefault="00115A9E" w:rsidP="002806DE">
      <w:pPr>
        <w:pStyle w:val="Sansinterligne"/>
        <w:numPr>
          <w:ilvl w:val="0"/>
          <w:numId w:val="3"/>
        </w:numPr>
        <w:spacing w:line="360" w:lineRule="auto"/>
        <w:ind w:left="0" w:firstLine="0"/>
        <w:rPr>
          <w:rFonts w:ascii="Arial Narrow" w:hAnsi="Arial Narrow" w:cs="Arial"/>
          <w:lang w:val="fr-FR"/>
        </w:rPr>
      </w:pPr>
      <w:r w:rsidRPr="009B045E">
        <w:rPr>
          <w:rFonts w:ascii="Arial Narrow" w:hAnsi="Arial Narrow"/>
          <w:lang w:val="fr-FR"/>
        </w:rPr>
        <w:t xml:space="preserve">Banque Camerounaise des Petites et Moyennes Entreprises (BC-PME), P.O. Box 12962 Yaoundé; </w:t>
      </w:r>
    </w:p>
    <w:p w14:paraId="1B80C475" w14:textId="3302FC9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 xml:space="preserve">Bank Of Africa Cameroun (BOA Cameroun), </w:t>
      </w:r>
      <w:r w:rsidR="00EE1B4C">
        <w:rPr>
          <w:rFonts w:ascii="Arial Narrow" w:hAnsi="Arial Narrow"/>
        </w:rPr>
        <w:t>P.O</w:t>
      </w:r>
      <w:r>
        <w:rPr>
          <w:rFonts w:ascii="Arial Narrow" w:hAnsi="Arial Narrow"/>
        </w:rPr>
        <w:t>.</w:t>
      </w:r>
      <w:r w:rsidR="00EE1B4C">
        <w:rPr>
          <w:rFonts w:ascii="Arial Narrow" w:hAnsi="Arial Narrow"/>
        </w:rPr>
        <w:t>Box</w:t>
      </w:r>
      <w:r>
        <w:rPr>
          <w:rFonts w:ascii="Arial Narrow" w:hAnsi="Arial Narrow"/>
        </w:rPr>
        <w:t>. 4593 Douala</w:t>
      </w:r>
    </w:p>
    <w:p w14:paraId="35FD76E0" w14:textId="77777777" w:rsidR="00115A9E" w:rsidRPr="00D168CF" w:rsidRDefault="00115A9E" w:rsidP="00115A9E">
      <w:pPr>
        <w:widowControl w:val="0"/>
        <w:autoSpaceDE w:val="0"/>
        <w:spacing w:line="360" w:lineRule="auto"/>
        <w:rPr>
          <w:rFonts w:ascii="Arial Narrow" w:hAnsi="Arial Narrow" w:cs="Arial"/>
          <w:lang w:val="en-US"/>
        </w:rPr>
      </w:pPr>
    </w:p>
    <w:p w14:paraId="57C635F5" w14:textId="77777777" w:rsidR="00115A9E" w:rsidRPr="00D168CF" w:rsidRDefault="00115A9E" w:rsidP="00115A9E">
      <w:pPr>
        <w:widowControl w:val="0"/>
        <w:tabs>
          <w:tab w:val="left" w:pos="4180"/>
          <w:tab w:val="left" w:pos="5700"/>
          <w:tab w:val="left" w:pos="6920"/>
        </w:tabs>
        <w:autoSpaceDE w:val="0"/>
        <w:spacing w:line="360" w:lineRule="auto"/>
        <w:rPr>
          <w:rFonts w:ascii="Arial Narrow" w:hAnsi="Arial Narrow" w:cs="Arial"/>
          <w:b/>
          <w:spacing w:val="30"/>
        </w:rPr>
      </w:pPr>
      <w:r>
        <w:rPr>
          <w:rFonts w:ascii="Arial Narrow" w:hAnsi="Arial Narrow"/>
          <w:b/>
        </w:rPr>
        <w:t>II- Insurance companies</w:t>
      </w:r>
    </w:p>
    <w:p w14:paraId="6A10D5E3" w14:textId="77777777" w:rsidR="00115A9E" w:rsidRPr="00D168CF" w:rsidRDefault="00115A9E" w:rsidP="00115A9E">
      <w:pPr>
        <w:spacing w:line="360" w:lineRule="auto"/>
        <w:rPr>
          <w:rFonts w:ascii="Arial Narrow" w:hAnsi="Arial Narrow" w:cs="Arial"/>
          <w:b/>
        </w:rPr>
      </w:pPr>
    </w:p>
    <w:p w14:paraId="22EA5629" w14:textId="77777777" w:rsidR="00115A9E" w:rsidRPr="00C51F93"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Chanas assurances;</w:t>
      </w:r>
    </w:p>
    <w:p w14:paraId="12F81D91"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Activa Assurances</w:t>
      </w:r>
    </w:p>
    <w:p w14:paraId="5392FFC4" w14:textId="77777777" w:rsidR="00115A9E" w:rsidRPr="00C51F93"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Atlantique Assurances S .A., P.O. Box 2933 Douala;</w:t>
      </w:r>
    </w:p>
    <w:p w14:paraId="496AF5F8"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Zénithe Insurance S.A. ;</w:t>
      </w:r>
    </w:p>
    <w:p w14:paraId="276AF6EC"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Pro-Assur S.A ;</w:t>
      </w:r>
    </w:p>
    <w:p w14:paraId="4D8F8EAE" w14:textId="77777777" w:rsidR="00115A9E" w:rsidRPr="009B045E" w:rsidRDefault="00115A9E" w:rsidP="002806DE">
      <w:pPr>
        <w:pStyle w:val="Sansinterligne"/>
        <w:numPr>
          <w:ilvl w:val="0"/>
          <w:numId w:val="3"/>
        </w:numPr>
        <w:spacing w:line="360" w:lineRule="auto"/>
        <w:ind w:left="0" w:firstLine="0"/>
        <w:rPr>
          <w:rFonts w:ascii="Arial Narrow" w:hAnsi="Arial Narrow" w:cs="Arial"/>
          <w:lang w:val="fr-FR"/>
        </w:rPr>
      </w:pPr>
      <w:r w:rsidRPr="009B045E">
        <w:rPr>
          <w:rFonts w:ascii="Arial Narrow" w:hAnsi="Arial Narrow"/>
          <w:lang w:val="fr-FR"/>
        </w:rPr>
        <w:t>Aréa Assurances S.A, P.O. Box 1531 Douala;</w:t>
      </w:r>
    </w:p>
    <w:p w14:paraId="176185FA"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Bénéficial General Insurance S .A., P.O. Box: 2328 Douala;</w:t>
      </w:r>
    </w:p>
    <w:p w14:paraId="135D765B"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CPA S.A., P.O. Box 54 Douala;</w:t>
      </w:r>
    </w:p>
    <w:p w14:paraId="03922CD2" w14:textId="77777777"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 xml:space="preserve"> NSIA Assurances S.A., P.O. Box 2759 Douala;</w:t>
      </w:r>
    </w:p>
    <w:p w14:paraId="19CE2AC4" w14:textId="1C33A910"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SAAR S.A., P.O. B</w:t>
      </w:r>
      <w:r w:rsidR="00EE1B4C">
        <w:rPr>
          <w:rFonts w:ascii="Arial Narrow" w:hAnsi="Arial Narrow"/>
        </w:rPr>
        <w:t>ox</w:t>
      </w:r>
      <w:r>
        <w:rPr>
          <w:rFonts w:ascii="Arial Narrow" w:hAnsi="Arial Narrow"/>
        </w:rPr>
        <w:t>: 1011 Douala;</w:t>
      </w:r>
    </w:p>
    <w:p w14:paraId="154B56B4" w14:textId="0936D425" w:rsidR="00115A9E" w:rsidRPr="00D168CF" w:rsidRDefault="00115A9E" w:rsidP="002806DE">
      <w:pPr>
        <w:pStyle w:val="Sansinterligne"/>
        <w:numPr>
          <w:ilvl w:val="0"/>
          <w:numId w:val="3"/>
        </w:numPr>
        <w:spacing w:line="360" w:lineRule="auto"/>
        <w:ind w:left="0" w:firstLine="0"/>
        <w:rPr>
          <w:rFonts w:ascii="Arial Narrow" w:hAnsi="Arial Narrow" w:cs="Arial"/>
        </w:rPr>
      </w:pPr>
      <w:r>
        <w:rPr>
          <w:rFonts w:ascii="Arial Narrow" w:hAnsi="Arial Narrow"/>
        </w:rPr>
        <w:t>Saham Assurances S.A., P.O. Box 11315 Douala </w:t>
      </w:r>
      <w:r w:rsidR="00F92AB2">
        <w:rPr>
          <w:rFonts w:ascii="Arial Narrow" w:hAnsi="Arial Narrow"/>
        </w:rPr>
        <w:t xml:space="preserve"> </w:t>
      </w:r>
    </w:p>
    <w:p w14:paraId="064A0565" w14:textId="2B399B54" w:rsidR="00115A9E" w:rsidRDefault="00115A9E" w:rsidP="00115A9E">
      <w:pPr>
        <w:widowControl w:val="0"/>
        <w:autoSpaceDE w:val="0"/>
        <w:spacing w:before="5" w:line="360" w:lineRule="auto"/>
        <w:jc w:val="both"/>
        <w:rPr>
          <w:rFonts w:ascii="Arial Narrow" w:hAnsi="Arial Narrow"/>
          <w:lang w:val="en-GB"/>
        </w:rPr>
      </w:pPr>
      <w:r w:rsidRPr="00115A9E">
        <w:rPr>
          <w:rFonts w:ascii="Arial Narrow" w:hAnsi="Arial Narrow"/>
          <w:b/>
          <w:u w:val="single"/>
          <w:lang w:val="en-GB"/>
        </w:rPr>
        <w:t>N.B.</w:t>
      </w:r>
      <w:r w:rsidRPr="00115A9E">
        <w:rPr>
          <w:rFonts w:ascii="Arial Narrow" w:hAnsi="Arial Narrow"/>
          <w:lang w:val="en-GB"/>
        </w:rPr>
        <w:t xml:space="preserve">: </w:t>
      </w:r>
      <w:r w:rsidR="000A2AB0">
        <w:rPr>
          <w:rFonts w:ascii="Arial Narrow" w:hAnsi="Arial Narrow"/>
          <w:lang w:val="en-GB"/>
        </w:rPr>
        <w:t xml:space="preserve">Since this </w:t>
      </w:r>
      <w:r w:rsidRPr="00115A9E">
        <w:rPr>
          <w:rFonts w:ascii="Arial Narrow" w:hAnsi="Arial Narrow"/>
          <w:lang w:val="en-GB"/>
        </w:rPr>
        <w:t xml:space="preserve">list </w:t>
      </w:r>
      <w:r w:rsidR="000A2AB0">
        <w:rPr>
          <w:rFonts w:ascii="Arial Narrow" w:hAnsi="Arial Narrow"/>
          <w:lang w:val="en-GB"/>
        </w:rPr>
        <w:t xml:space="preserve">changes, </w:t>
      </w:r>
      <w:r w:rsidRPr="00115A9E">
        <w:rPr>
          <w:rFonts w:ascii="Arial Narrow" w:hAnsi="Arial Narrow"/>
          <w:lang w:val="en-GB"/>
        </w:rPr>
        <w:t xml:space="preserve">the Project Owner or </w:t>
      </w:r>
      <w:r w:rsidR="007014E9">
        <w:rPr>
          <w:rFonts w:ascii="Arial Narrow" w:hAnsi="Arial Narrow"/>
          <w:lang w:val="en-GB"/>
        </w:rPr>
        <w:t xml:space="preserve">Delegated </w:t>
      </w:r>
      <w:r w:rsidRPr="00115A9E">
        <w:rPr>
          <w:rFonts w:ascii="Arial Narrow" w:hAnsi="Arial Narrow"/>
          <w:lang w:val="en-GB"/>
        </w:rPr>
        <w:t xml:space="preserve">Project Owner shall ensure when drawing up the TF that it is the latest </w:t>
      </w:r>
      <w:r w:rsidR="000A2AB0">
        <w:rPr>
          <w:rFonts w:ascii="Arial Narrow" w:hAnsi="Arial Narrow"/>
          <w:lang w:val="en-GB"/>
        </w:rPr>
        <w:t>copy</w:t>
      </w:r>
      <w:r w:rsidRPr="00115A9E">
        <w:rPr>
          <w:rFonts w:ascii="Arial Narrow" w:hAnsi="Arial Narrow"/>
          <w:lang w:val="en-GB"/>
        </w:rPr>
        <w:t xml:space="preserve"> from the Minister </w:t>
      </w:r>
      <w:r w:rsidR="007014E9">
        <w:rPr>
          <w:rFonts w:ascii="Arial Narrow" w:hAnsi="Arial Narrow"/>
          <w:lang w:val="en-GB"/>
        </w:rPr>
        <w:t xml:space="preserve">in charge </w:t>
      </w:r>
      <w:r w:rsidRPr="00115A9E">
        <w:rPr>
          <w:rFonts w:ascii="Arial Narrow" w:hAnsi="Arial Narrow"/>
          <w:lang w:val="en-GB"/>
        </w:rPr>
        <w:t>of Finance</w:t>
      </w:r>
      <w:r w:rsidR="007014E9">
        <w:rPr>
          <w:rFonts w:ascii="Arial Narrow" w:hAnsi="Arial Narrow"/>
          <w:lang w:val="en-GB"/>
        </w:rPr>
        <w:t>.</w:t>
      </w:r>
    </w:p>
    <w:p w14:paraId="1A9663E2" w14:textId="77777777" w:rsidR="00DA08A5" w:rsidRDefault="00DA08A5" w:rsidP="00115A9E">
      <w:pPr>
        <w:widowControl w:val="0"/>
        <w:autoSpaceDE w:val="0"/>
        <w:spacing w:before="5" w:line="360" w:lineRule="auto"/>
        <w:jc w:val="both"/>
        <w:rPr>
          <w:rFonts w:ascii="Arial Narrow" w:hAnsi="Arial Narrow"/>
          <w:lang w:val="en-GB"/>
        </w:rPr>
      </w:pPr>
    </w:p>
    <w:p w14:paraId="3D8FC65F" w14:textId="77777777" w:rsidR="00DA08A5" w:rsidRPr="0090141E" w:rsidRDefault="00DA08A5" w:rsidP="00DA08A5">
      <w:pPr>
        <w:widowControl w:val="0"/>
        <w:autoSpaceDE w:val="0"/>
        <w:spacing w:before="360" w:after="60" w:line="360" w:lineRule="auto"/>
        <w:jc w:val="both"/>
        <w:rPr>
          <w:rFonts w:ascii="Arial Narrow" w:hAnsi="Arial Narrow" w:cs="Arial"/>
          <w:b/>
          <w:caps/>
          <w:w w:val="90"/>
          <w:sz w:val="36"/>
          <w:szCs w:val="36"/>
          <w:lang w:val="en-US"/>
        </w:rPr>
      </w:pPr>
    </w:p>
    <w:p w14:paraId="158AC90F" w14:textId="77777777" w:rsidR="00DA08A5" w:rsidRPr="0090141E" w:rsidRDefault="00DA08A5" w:rsidP="00DA08A5">
      <w:pPr>
        <w:widowControl w:val="0"/>
        <w:autoSpaceDE w:val="0"/>
        <w:spacing w:before="360" w:after="60" w:line="360" w:lineRule="auto"/>
        <w:ind w:left="3054"/>
        <w:jc w:val="both"/>
        <w:rPr>
          <w:rFonts w:ascii="Arial Narrow" w:hAnsi="Arial Narrow"/>
          <w:b/>
          <w:caps/>
          <w:w w:val="90"/>
          <w:sz w:val="36"/>
          <w:szCs w:val="36"/>
          <w:lang w:val="en-US"/>
        </w:rPr>
      </w:pPr>
    </w:p>
    <w:p w14:paraId="084FFFA5" w14:textId="77777777" w:rsidR="00DA08A5" w:rsidRPr="0090141E" w:rsidRDefault="00DA08A5" w:rsidP="00DA08A5">
      <w:pPr>
        <w:widowControl w:val="0"/>
        <w:autoSpaceDE w:val="0"/>
        <w:spacing w:before="360" w:after="60" w:line="360" w:lineRule="auto"/>
        <w:ind w:left="3054"/>
        <w:jc w:val="both"/>
        <w:rPr>
          <w:rFonts w:ascii="Arial Narrow" w:hAnsi="Arial Narrow"/>
          <w:b/>
          <w:caps/>
          <w:w w:val="90"/>
          <w:sz w:val="36"/>
          <w:szCs w:val="36"/>
          <w:lang w:val="en-US"/>
        </w:rPr>
      </w:pPr>
    </w:p>
    <w:p w14:paraId="000F2374" w14:textId="77777777" w:rsidR="00DA08A5" w:rsidRPr="0090141E" w:rsidRDefault="00DA08A5" w:rsidP="00DA08A5">
      <w:pPr>
        <w:widowControl w:val="0"/>
        <w:autoSpaceDE w:val="0"/>
        <w:spacing w:before="360" w:after="60" w:line="360" w:lineRule="auto"/>
        <w:ind w:left="3054"/>
        <w:jc w:val="both"/>
        <w:rPr>
          <w:rFonts w:ascii="Arial Narrow" w:hAnsi="Arial Narrow"/>
          <w:b/>
          <w:caps/>
          <w:w w:val="90"/>
          <w:sz w:val="36"/>
          <w:szCs w:val="36"/>
          <w:lang w:val="en-US"/>
        </w:rPr>
      </w:pPr>
    </w:p>
    <w:p w14:paraId="5FCFC9B1" w14:textId="77777777" w:rsidR="00DA08A5" w:rsidRPr="0090141E" w:rsidRDefault="00DA08A5" w:rsidP="00DA08A5">
      <w:pPr>
        <w:widowControl w:val="0"/>
        <w:autoSpaceDE w:val="0"/>
        <w:spacing w:before="360" w:after="60" w:line="360" w:lineRule="auto"/>
        <w:ind w:left="3054"/>
        <w:jc w:val="both"/>
        <w:rPr>
          <w:rFonts w:ascii="Arial Narrow" w:hAnsi="Arial Narrow"/>
          <w:b/>
          <w:caps/>
          <w:w w:val="90"/>
          <w:sz w:val="36"/>
          <w:szCs w:val="36"/>
          <w:lang w:val="en-US"/>
        </w:rPr>
      </w:pPr>
    </w:p>
    <w:p w14:paraId="2CBAD987" w14:textId="548E0FA8" w:rsidR="00DA08A5" w:rsidRPr="00DA08A5" w:rsidRDefault="00DA08A5" w:rsidP="00DA08A5">
      <w:pPr>
        <w:widowControl w:val="0"/>
        <w:autoSpaceDE w:val="0"/>
        <w:spacing w:before="360" w:after="60" w:line="360" w:lineRule="auto"/>
        <w:ind w:left="3054"/>
        <w:jc w:val="center"/>
        <w:rPr>
          <w:rFonts w:ascii="Arial Narrow" w:hAnsi="Arial Narrow" w:cs="Arial"/>
          <w:b/>
          <w:caps/>
          <w:w w:val="90"/>
          <w:sz w:val="36"/>
          <w:szCs w:val="36"/>
          <w:lang w:val="en-US"/>
        </w:rPr>
      </w:pPr>
      <w:r w:rsidRPr="00DA08A5">
        <w:rPr>
          <w:rFonts w:ascii="Arial Narrow" w:hAnsi="Arial Narrow"/>
          <w:b/>
          <w:caps/>
          <w:w w:val="90"/>
          <w:sz w:val="36"/>
          <w:szCs w:val="36"/>
          <w:lang w:val="en-US"/>
        </w:rPr>
        <w:t>Document n</w:t>
      </w:r>
      <w:r w:rsidR="000A2AB0" w:rsidRPr="00DA08A5">
        <w:rPr>
          <w:rFonts w:ascii="Arial Narrow" w:hAnsi="Arial Narrow"/>
          <w:b/>
          <w:w w:val="90"/>
          <w:sz w:val="36"/>
          <w:szCs w:val="36"/>
          <w:lang w:val="en-US"/>
        </w:rPr>
        <w:t>o</w:t>
      </w:r>
      <w:r w:rsidRPr="00DA08A5">
        <w:rPr>
          <w:rFonts w:ascii="Arial Narrow" w:hAnsi="Arial Narrow"/>
          <w:b/>
          <w:caps/>
          <w:w w:val="90"/>
          <w:sz w:val="36"/>
          <w:szCs w:val="36"/>
          <w:lang w:val="en-US"/>
        </w:rPr>
        <w:t>. 15: online bidding</w:t>
      </w:r>
      <w:r w:rsidR="002452BB" w:rsidRPr="002452BB">
        <w:rPr>
          <w:rFonts w:ascii="Arial Narrow" w:hAnsi="Arial Narrow"/>
          <w:b/>
          <w:caps/>
          <w:w w:val="90"/>
          <w:sz w:val="36"/>
          <w:szCs w:val="36"/>
          <w:lang w:val="en-US"/>
        </w:rPr>
        <w:t xml:space="preserve"> </w:t>
      </w:r>
      <w:r w:rsidR="002452BB">
        <w:rPr>
          <w:rFonts w:ascii="Arial Narrow" w:hAnsi="Arial Narrow"/>
          <w:b/>
          <w:caps/>
          <w:w w:val="90"/>
          <w:sz w:val="36"/>
          <w:szCs w:val="36"/>
          <w:lang w:val="en-US"/>
        </w:rPr>
        <w:t>Proce</w:t>
      </w:r>
      <w:r w:rsidR="002452BB" w:rsidRPr="00DA08A5">
        <w:rPr>
          <w:rFonts w:ascii="Arial Narrow" w:hAnsi="Arial Narrow"/>
          <w:b/>
          <w:caps/>
          <w:w w:val="90"/>
          <w:sz w:val="36"/>
          <w:szCs w:val="36"/>
          <w:lang w:val="en-US"/>
        </w:rPr>
        <w:t>dure</w:t>
      </w:r>
    </w:p>
    <w:p w14:paraId="1737E444" w14:textId="77777777" w:rsidR="00DA08A5" w:rsidRPr="00DA08A5" w:rsidRDefault="00DA08A5" w:rsidP="00DA08A5">
      <w:pPr>
        <w:widowControl w:val="0"/>
        <w:autoSpaceDE w:val="0"/>
        <w:spacing w:before="360" w:after="60" w:line="360" w:lineRule="auto"/>
        <w:ind w:left="3054" w:hanging="360"/>
        <w:jc w:val="both"/>
        <w:rPr>
          <w:rFonts w:ascii="Arial Narrow" w:hAnsi="Arial Narrow"/>
          <w:b/>
          <w:caps/>
          <w:w w:val="90"/>
          <w:sz w:val="36"/>
          <w:szCs w:val="36"/>
          <w:lang w:val="en-US"/>
        </w:rPr>
      </w:pPr>
    </w:p>
    <w:p w14:paraId="563CBE79" w14:textId="77777777" w:rsidR="00DA08A5" w:rsidRPr="00DA08A5" w:rsidRDefault="00DA08A5" w:rsidP="00DA08A5">
      <w:pPr>
        <w:widowControl w:val="0"/>
        <w:autoSpaceDE w:val="0"/>
        <w:spacing w:before="360" w:after="60" w:line="360" w:lineRule="auto"/>
        <w:ind w:left="3054" w:hanging="360"/>
        <w:jc w:val="both"/>
        <w:rPr>
          <w:rFonts w:ascii="Arial Narrow" w:hAnsi="Arial Narrow"/>
          <w:b/>
          <w:caps/>
          <w:w w:val="90"/>
          <w:sz w:val="36"/>
          <w:szCs w:val="36"/>
          <w:lang w:val="en-US"/>
        </w:rPr>
      </w:pPr>
    </w:p>
    <w:p w14:paraId="73640384" w14:textId="77777777" w:rsidR="00DA08A5" w:rsidRPr="00DA08A5" w:rsidRDefault="00DA08A5" w:rsidP="00DA08A5">
      <w:pPr>
        <w:widowControl w:val="0"/>
        <w:autoSpaceDE w:val="0"/>
        <w:spacing w:before="360" w:after="60" w:line="360" w:lineRule="auto"/>
        <w:ind w:left="3054" w:hanging="360"/>
        <w:jc w:val="both"/>
        <w:rPr>
          <w:rFonts w:ascii="Arial Narrow" w:hAnsi="Arial Narrow"/>
          <w:b/>
          <w:caps/>
          <w:w w:val="90"/>
          <w:sz w:val="36"/>
          <w:szCs w:val="36"/>
          <w:lang w:val="en-US"/>
        </w:rPr>
      </w:pPr>
    </w:p>
    <w:p w14:paraId="5EE7DDCE" w14:textId="77777777" w:rsidR="00DA08A5" w:rsidRPr="00DA08A5" w:rsidRDefault="00DA08A5" w:rsidP="00DA08A5">
      <w:pPr>
        <w:widowControl w:val="0"/>
        <w:autoSpaceDE w:val="0"/>
        <w:spacing w:before="360" w:after="60" w:line="360" w:lineRule="auto"/>
        <w:ind w:left="3054" w:hanging="360"/>
        <w:jc w:val="both"/>
        <w:rPr>
          <w:rFonts w:ascii="Arial Narrow" w:hAnsi="Arial Narrow"/>
          <w:b/>
          <w:caps/>
          <w:w w:val="90"/>
          <w:sz w:val="36"/>
          <w:szCs w:val="36"/>
          <w:lang w:val="en-US"/>
        </w:rPr>
      </w:pPr>
    </w:p>
    <w:p w14:paraId="0035159C" w14:textId="77777777" w:rsidR="00DA08A5" w:rsidRPr="00DA08A5" w:rsidRDefault="00DA08A5" w:rsidP="00DA08A5">
      <w:pPr>
        <w:widowControl w:val="0"/>
        <w:autoSpaceDE w:val="0"/>
        <w:spacing w:before="360" w:after="60" w:line="360" w:lineRule="auto"/>
        <w:ind w:left="3054" w:hanging="360"/>
        <w:jc w:val="both"/>
        <w:rPr>
          <w:rFonts w:ascii="Arial Narrow" w:hAnsi="Arial Narrow"/>
          <w:b/>
          <w:caps/>
          <w:w w:val="90"/>
          <w:sz w:val="36"/>
          <w:szCs w:val="36"/>
          <w:lang w:val="en-US"/>
        </w:rPr>
      </w:pPr>
    </w:p>
    <w:p w14:paraId="0F8AB91F" w14:textId="77777777" w:rsidR="00DA08A5" w:rsidRDefault="00DA08A5" w:rsidP="00DA08A5">
      <w:pPr>
        <w:widowControl w:val="0"/>
        <w:autoSpaceDE w:val="0"/>
        <w:spacing w:before="360" w:after="60" w:line="360" w:lineRule="auto"/>
        <w:ind w:left="3054" w:hanging="360"/>
        <w:jc w:val="both"/>
        <w:rPr>
          <w:rFonts w:ascii="Arial Narrow" w:hAnsi="Arial Narrow"/>
          <w:b/>
          <w:caps/>
          <w:w w:val="90"/>
          <w:sz w:val="36"/>
          <w:szCs w:val="36"/>
          <w:lang w:val="en-US"/>
        </w:rPr>
      </w:pPr>
    </w:p>
    <w:p w14:paraId="18DF8670" w14:textId="77777777" w:rsidR="002452BB" w:rsidRPr="00DA08A5" w:rsidRDefault="002452BB" w:rsidP="00DA08A5">
      <w:pPr>
        <w:widowControl w:val="0"/>
        <w:autoSpaceDE w:val="0"/>
        <w:spacing w:before="360" w:after="60" w:line="360" w:lineRule="auto"/>
        <w:ind w:left="3054" w:hanging="360"/>
        <w:jc w:val="both"/>
        <w:rPr>
          <w:rFonts w:ascii="Arial Narrow" w:hAnsi="Arial Narrow"/>
          <w:b/>
          <w:caps/>
          <w:w w:val="90"/>
          <w:sz w:val="36"/>
          <w:szCs w:val="36"/>
          <w:lang w:val="en-US"/>
        </w:rPr>
      </w:pPr>
    </w:p>
    <w:p w14:paraId="57EC9D9F" w14:textId="77777777" w:rsidR="00DA08A5" w:rsidRPr="00DA08A5" w:rsidRDefault="00DA08A5" w:rsidP="00DA08A5">
      <w:pPr>
        <w:widowControl w:val="0"/>
        <w:autoSpaceDE w:val="0"/>
        <w:spacing w:before="360" w:after="60" w:line="360" w:lineRule="auto"/>
        <w:ind w:left="3054" w:hanging="360"/>
        <w:jc w:val="both"/>
        <w:rPr>
          <w:rFonts w:ascii="Arial Narrow" w:hAnsi="Arial Narrow"/>
          <w:b/>
          <w:caps/>
          <w:w w:val="90"/>
          <w:sz w:val="36"/>
          <w:szCs w:val="36"/>
          <w:lang w:val="en-US"/>
        </w:rPr>
      </w:pPr>
    </w:p>
    <w:tbl>
      <w:tblPr>
        <w:tblW w:w="0" w:type="auto"/>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90141E" w:rsidRPr="000A2AB0" w14:paraId="5AD2E2CE" w14:textId="77777777" w:rsidTr="0090141E">
        <w:trPr>
          <w:trHeight w:val="1565"/>
        </w:trPr>
        <w:tc>
          <w:tcPr>
            <w:tcW w:w="3628" w:type="dxa"/>
            <w:shd w:val="clear" w:color="auto" w:fill="auto"/>
          </w:tcPr>
          <w:p w14:paraId="6BA25BA3" w14:textId="77777777" w:rsidR="0090141E" w:rsidRPr="000A2AB0" w:rsidRDefault="0090141E" w:rsidP="0090141E">
            <w:pPr>
              <w:widowControl w:val="0"/>
              <w:suppressAutoHyphens w:val="0"/>
              <w:autoSpaceDE w:val="0"/>
              <w:spacing w:before="126" w:line="360" w:lineRule="auto"/>
              <w:ind w:right="645"/>
              <w:jc w:val="center"/>
              <w:textAlignment w:val="auto"/>
              <w:rPr>
                <w:rFonts w:ascii="Arial" w:eastAsia="Calibri" w:hAnsi="Arial" w:cs="Arial"/>
                <w:b/>
                <w:sz w:val="16"/>
                <w:szCs w:val="16"/>
                <w:lang w:eastAsia="en-US"/>
              </w:rPr>
            </w:pPr>
            <w:r w:rsidRPr="000A2AB0">
              <w:rPr>
                <w:rFonts w:ascii="Arial" w:eastAsia="Calibri" w:hAnsi="Arial" w:cs="Arial"/>
                <w:b/>
                <w:sz w:val="16"/>
                <w:szCs w:val="16"/>
                <w:lang w:eastAsia="en-US"/>
              </w:rPr>
              <w:lastRenderedPageBreak/>
              <w:t>REPUBLIQUE</w:t>
            </w:r>
            <w:r w:rsidRPr="000A2AB0">
              <w:rPr>
                <w:rFonts w:ascii="Arial" w:eastAsia="Calibri" w:hAnsi="Arial" w:cs="Arial"/>
                <w:b/>
                <w:spacing w:val="-8"/>
                <w:sz w:val="16"/>
                <w:szCs w:val="16"/>
                <w:lang w:eastAsia="en-US"/>
              </w:rPr>
              <w:t xml:space="preserve"> </w:t>
            </w:r>
            <w:r w:rsidRPr="000A2AB0">
              <w:rPr>
                <w:rFonts w:ascii="Arial" w:eastAsia="Calibri" w:hAnsi="Arial" w:cs="Arial"/>
                <w:b/>
                <w:sz w:val="16"/>
                <w:szCs w:val="16"/>
                <w:lang w:eastAsia="en-US"/>
              </w:rPr>
              <w:t>DU</w:t>
            </w:r>
            <w:r w:rsidRPr="000A2AB0">
              <w:rPr>
                <w:rFonts w:ascii="Arial" w:eastAsia="Calibri" w:hAnsi="Arial" w:cs="Arial"/>
                <w:b/>
                <w:spacing w:val="-7"/>
                <w:sz w:val="16"/>
                <w:szCs w:val="16"/>
                <w:lang w:eastAsia="en-US"/>
              </w:rPr>
              <w:t xml:space="preserve"> </w:t>
            </w:r>
            <w:r w:rsidRPr="000A2AB0">
              <w:rPr>
                <w:rFonts w:ascii="Arial" w:eastAsia="Calibri" w:hAnsi="Arial" w:cs="Arial"/>
                <w:b/>
                <w:spacing w:val="-2"/>
                <w:sz w:val="16"/>
                <w:szCs w:val="16"/>
                <w:lang w:eastAsia="en-US"/>
              </w:rPr>
              <w:t>CAMEROUN</w:t>
            </w:r>
          </w:p>
          <w:p w14:paraId="4EA269C3" w14:textId="77777777" w:rsidR="0090141E" w:rsidRPr="000A2AB0" w:rsidRDefault="0090141E" w:rsidP="0090141E">
            <w:pPr>
              <w:widowControl w:val="0"/>
              <w:suppressAutoHyphens w:val="0"/>
              <w:autoSpaceDE w:val="0"/>
              <w:spacing w:line="360" w:lineRule="auto"/>
              <w:ind w:left="34" w:right="645"/>
              <w:jc w:val="center"/>
              <w:textAlignment w:val="auto"/>
              <w:rPr>
                <w:rFonts w:ascii="Arial" w:eastAsia="Calibri" w:hAnsi="Arial" w:cs="Arial"/>
                <w:sz w:val="16"/>
                <w:szCs w:val="16"/>
                <w:lang w:eastAsia="en-US"/>
              </w:rPr>
            </w:pPr>
            <w:r w:rsidRPr="000A2AB0">
              <w:rPr>
                <w:rFonts w:ascii="Arial" w:eastAsia="Calibri" w:hAnsi="Arial" w:cs="Arial"/>
                <w:sz w:val="16"/>
                <w:szCs w:val="16"/>
                <w:lang w:eastAsia="en-US"/>
              </w:rPr>
              <w:t>Paix</w:t>
            </w:r>
            <w:r w:rsidRPr="000A2AB0">
              <w:rPr>
                <w:rFonts w:ascii="Arial" w:eastAsia="Calibri" w:hAnsi="Arial" w:cs="Arial"/>
                <w:spacing w:val="-5"/>
                <w:sz w:val="16"/>
                <w:szCs w:val="16"/>
                <w:lang w:eastAsia="en-US"/>
              </w:rPr>
              <w:t xml:space="preserve"> </w:t>
            </w:r>
            <w:r w:rsidRPr="000A2AB0">
              <w:rPr>
                <w:rFonts w:ascii="Arial" w:eastAsia="Calibri" w:hAnsi="Arial" w:cs="Arial"/>
                <w:sz w:val="16"/>
                <w:szCs w:val="16"/>
                <w:lang w:eastAsia="en-US"/>
              </w:rPr>
              <w:t>–</w:t>
            </w:r>
            <w:r w:rsidRPr="000A2AB0">
              <w:rPr>
                <w:rFonts w:ascii="Arial" w:eastAsia="Calibri" w:hAnsi="Arial" w:cs="Arial"/>
                <w:spacing w:val="-4"/>
                <w:sz w:val="16"/>
                <w:szCs w:val="16"/>
                <w:lang w:eastAsia="en-US"/>
              </w:rPr>
              <w:t xml:space="preserve"> </w:t>
            </w:r>
            <w:r w:rsidRPr="000A2AB0">
              <w:rPr>
                <w:rFonts w:ascii="Arial" w:eastAsia="Calibri" w:hAnsi="Arial" w:cs="Arial"/>
                <w:sz w:val="16"/>
                <w:szCs w:val="16"/>
                <w:lang w:eastAsia="en-US"/>
              </w:rPr>
              <w:t>Travail</w:t>
            </w:r>
            <w:r w:rsidRPr="000A2AB0">
              <w:rPr>
                <w:rFonts w:ascii="Arial" w:eastAsia="Calibri" w:hAnsi="Arial" w:cs="Arial"/>
                <w:spacing w:val="-4"/>
                <w:sz w:val="16"/>
                <w:szCs w:val="16"/>
                <w:lang w:eastAsia="en-US"/>
              </w:rPr>
              <w:t xml:space="preserve"> </w:t>
            </w:r>
            <w:r w:rsidRPr="000A2AB0">
              <w:rPr>
                <w:rFonts w:ascii="Arial" w:eastAsia="Calibri" w:hAnsi="Arial" w:cs="Arial"/>
                <w:sz w:val="16"/>
                <w:szCs w:val="16"/>
                <w:lang w:eastAsia="en-US"/>
              </w:rPr>
              <w:t>–</w:t>
            </w:r>
            <w:r w:rsidRPr="000A2AB0">
              <w:rPr>
                <w:rFonts w:ascii="Arial" w:eastAsia="Calibri" w:hAnsi="Arial" w:cs="Arial"/>
                <w:spacing w:val="-2"/>
                <w:sz w:val="16"/>
                <w:szCs w:val="16"/>
                <w:lang w:eastAsia="en-US"/>
              </w:rPr>
              <w:t xml:space="preserve"> Patrie</w:t>
            </w:r>
          </w:p>
          <w:p w14:paraId="47C03249" w14:textId="77777777" w:rsidR="0090141E" w:rsidRPr="000A2AB0" w:rsidRDefault="0090141E" w:rsidP="0090141E">
            <w:pPr>
              <w:widowControl w:val="0"/>
              <w:suppressAutoHyphens w:val="0"/>
              <w:autoSpaceDE w:val="0"/>
              <w:spacing w:line="360" w:lineRule="auto"/>
              <w:ind w:left="36" w:right="645"/>
              <w:jc w:val="center"/>
              <w:textAlignment w:val="auto"/>
              <w:rPr>
                <w:rFonts w:ascii="Arial" w:eastAsia="Calibri" w:hAnsi="Arial" w:cs="Arial"/>
                <w:b/>
                <w:sz w:val="16"/>
                <w:szCs w:val="16"/>
                <w:lang w:eastAsia="en-US"/>
              </w:rPr>
            </w:pPr>
            <w:r w:rsidRPr="000A2AB0">
              <w:rPr>
                <w:rFonts w:ascii="Arial" w:eastAsia="Calibri" w:hAnsi="Arial" w:cs="Arial"/>
                <w:b/>
                <w:spacing w:val="-2"/>
                <w:sz w:val="16"/>
                <w:szCs w:val="16"/>
                <w:lang w:eastAsia="en-US"/>
              </w:rPr>
              <w:t>---------</w:t>
            </w:r>
            <w:r w:rsidRPr="000A2AB0">
              <w:rPr>
                <w:rFonts w:ascii="Arial" w:eastAsia="Calibri" w:hAnsi="Arial" w:cs="Arial"/>
                <w:b/>
                <w:spacing w:val="-10"/>
                <w:sz w:val="16"/>
                <w:szCs w:val="16"/>
                <w:lang w:eastAsia="en-US"/>
              </w:rPr>
              <w:t>-</w:t>
            </w:r>
          </w:p>
          <w:p w14:paraId="3355E932" w14:textId="77777777" w:rsidR="0090141E" w:rsidRPr="000A2AB0" w:rsidRDefault="0090141E" w:rsidP="0090141E">
            <w:pPr>
              <w:widowControl w:val="0"/>
              <w:suppressAutoHyphens w:val="0"/>
              <w:autoSpaceDE w:val="0"/>
              <w:spacing w:line="360" w:lineRule="auto"/>
              <w:ind w:left="30" w:right="645"/>
              <w:jc w:val="center"/>
              <w:textAlignment w:val="auto"/>
              <w:rPr>
                <w:rFonts w:ascii="Arial" w:eastAsia="Calibri" w:hAnsi="Arial" w:cs="Arial"/>
                <w:sz w:val="16"/>
                <w:szCs w:val="16"/>
                <w:lang w:eastAsia="en-US"/>
              </w:rPr>
            </w:pPr>
            <w:r w:rsidRPr="000A2AB0">
              <w:rPr>
                <w:rFonts w:ascii="Arial" w:eastAsia="Calibri" w:hAnsi="Arial" w:cs="Arial"/>
                <w:sz w:val="16"/>
                <w:szCs w:val="16"/>
                <w:lang w:eastAsia="en-US"/>
              </w:rPr>
              <w:t>PRESIDENCE</w:t>
            </w:r>
            <w:r w:rsidRPr="000A2AB0">
              <w:rPr>
                <w:rFonts w:ascii="Arial" w:eastAsia="Calibri" w:hAnsi="Arial" w:cs="Arial"/>
                <w:spacing w:val="-6"/>
                <w:sz w:val="16"/>
                <w:szCs w:val="16"/>
                <w:lang w:eastAsia="en-US"/>
              </w:rPr>
              <w:t xml:space="preserve"> </w:t>
            </w:r>
            <w:r w:rsidRPr="000A2AB0">
              <w:rPr>
                <w:rFonts w:ascii="Arial" w:eastAsia="Calibri" w:hAnsi="Arial" w:cs="Arial"/>
                <w:sz w:val="16"/>
                <w:szCs w:val="16"/>
                <w:lang w:eastAsia="en-US"/>
              </w:rPr>
              <w:t>DE</w:t>
            </w:r>
            <w:r w:rsidRPr="000A2AB0">
              <w:rPr>
                <w:rFonts w:ascii="Arial" w:eastAsia="Calibri" w:hAnsi="Arial" w:cs="Arial"/>
                <w:spacing w:val="-5"/>
                <w:sz w:val="16"/>
                <w:szCs w:val="16"/>
                <w:lang w:eastAsia="en-US"/>
              </w:rPr>
              <w:t xml:space="preserve"> </w:t>
            </w:r>
            <w:r w:rsidRPr="000A2AB0">
              <w:rPr>
                <w:rFonts w:ascii="Arial" w:eastAsia="Calibri" w:hAnsi="Arial" w:cs="Arial"/>
                <w:sz w:val="16"/>
                <w:szCs w:val="16"/>
                <w:lang w:eastAsia="en-US"/>
              </w:rPr>
              <w:t>LA</w:t>
            </w:r>
            <w:r w:rsidRPr="000A2AB0">
              <w:rPr>
                <w:rFonts w:ascii="Arial" w:eastAsia="Calibri" w:hAnsi="Arial" w:cs="Arial"/>
                <w:spacing w:val="-5"/>
                <w:sz w:val="16"/>
                <w:szCs w:val="16"/>
                <w:lang w:eastAsia="en-US"/>
              </w:rPr>
              <w:t xml:space="preserve"> </w:t>
            </w:r>
            <w:r w:rsidRPr="000A2AB0">
              <w:rPr>
                <w:rFonts w:ascii="Arial" w:eastAsia="Calibri" w:hAnsi="Arial" w:cs="Arial"/>
                <w:spacing w:val="-2"/>
                <w:sz w:val="16"/>
                <w:szCs w:val="16"/>
                <w:lang w:eastAsia="en-US"/>
              </w:rPr>
              <w:t>REPUBLIQUE</w:t>
            </w:r>
          </w:p>
          <w:p w14:paraId="01DFF25E" w14:textId="77777777" w:rsidR="0090141E" w:rsidRPr="000A2AB0" w:rsidRDefault="0090141E" w:rsidP="0090141E">
            <w:pPr>
              <w:widowControl w:val="0"/>
              <w:suppressAutoHyphens w:val="0"/>
              <w:autoSpaceDE w:val="0"/>
              <w:spacing w:line="360" w:lineRule="auto"/>
              <w:ind w:left="36" w:right="645"/>
              <w:jc w:val="center"/>
              <w:textAlignment w:val="auto"/>
              <w:rPr>
                <w:rFonts w:ascii="Arial" w:eastAsia="Calibri" w:hAnsi="Arial" w:cs="Arial"/>
                <w:b/>
                <w:sz w:val="16"/>
                <w:szCs w:val="16"/>
                <w:lang w:eastAsia="en-US"/>
              </w:rPr>
            </w:pPr>
            <w:r w:rsidRPr="000A2AB0">
              <w:rPr>
                <w:rFonts w:ascii="Arial" w:eastAsia="Calibri" w:hAnsi="Arial" w:cs="Arial"/>
                <w:b/>
                <w:spacing w:val="-2"/>
                <w:sz w:val="16"/>
                <w:szCs w:val="16"/>
                <w:lang w:eastAsia="en-US"/>
              </w:rPr>
              <w:t>---------</w:t>
            </w:r>
            <w:r w:rsidRPr="000A2AB0">
              <w:rPr>
                <w:rFonts w:ascii="Arial" w:eastAsia="Calibri" w:hAnsi="Arial" w:cs="Arial"/>
                <w:b/>
                <w:spacing w:val="-10"/>
                <w:sz w:val="16"/>
                <w:szCs w:val="16"/>
                <w:lang w:eastAsia="en-US"/>
              </w:rPr>
              <w:t>-</w:t>
            </w:r>
          </w:p>
          <w:p w14:paraId="0761B367" w14:textId="77777777" w:rsidR="0090141E" w:rsidRPr="000A2AB0" w:rsidRDefault="0090141E" w:rsidP="0090141E">
            <w:pPr>
              <w:widowControl w:val="0"/>
              <w:suppressAutoHyphens w:val="0"/>
              <w:autoSpaceDE w:val="0"/>
              <w:spacing w:line="360" w:lineRule="auto"/>
              <w:ind w:left="32" w:right="645"/>
              <w:jc w:val="center"/>
              <w:textAlignment w:val="auto"/>
              <w:rPr>
                <w:rFonts w:ascii="Arial" w:eastAsia="Calibri" w:hAnsi="Arial" w:cs="Arial"/>
                <w:b/>
                <w:sz w:val="16"/>
                <w:szCs w:val="16"/>
                <w:lang w:eastAsia="en-US"/>
              </w:rPr>
            </w:pPr>
            <w:r w:rsidRPr="000A2AB0">
              <w:rPr>
                <w:rFonts w:ascii="Arial" w:eastAsia="Calibri" w:hAnsi="Arial" w:cs="Arial"/>
                <w:b/>
                <w:sz w:val="16"/>
                <w:szCs w:val="16"/>
                <w:lang w:eastAsia="en-US"/>
              </w:rPr>
              <w:t>MINISTERE</w:t>
            </w:r>
            <w:r w:rsidRPr="000A2AB0">
              <w:rPr>
                <w:rFonts w:ascii="Arial" w:eastAsia="Calibri" w:hAnsi="Arial" w:cs="Arial"/>
                <w:b/>
                <w:spacing w:val="-8"/>
                <w:sz w:val="16"/>
                <w:szCs w:val="16"/>
                <w:lang w:eastAsia="en-US"/>
              </w:rPr>
              <w:t xml:space="preserve"> </w:t>
            </w:r>
            <w:r w:rsidRPr="000A2AB0">
              <w:rPr>
                <w:rFonts w:ascii="Arial" w:eastAsia="Calibri" w:hAnsi="Arial" w:cs="Arial"/>
                <w:b/>
                <w:sz w:val="16"/>
                <w:szCs w:val="16"/>
                <w:lang w:eastAsia="en-US"/>
              </w:rPr>
              <w:t>DES</w:t>
            </w:r>
            <w:r w:rsidRPr="000A2AB0">
              <w:rPr>
                <w:rFonts w:ascii="Arial" w:eastAsia="Calibri" w:hAnsi="Arial" w:cs="Arial"/>
                <w:b/>
                <w:spacing w:val="-8"/>
                <w:sz w:val="16"/>
                <w:szCs w:val="16"/>
                <w:lang w:eastAsia="en-US"/>
              </w:rPr>
              <w:t xml:space="preserve"> </w:t>
            </w:r>
            <w:r w:rsidRPr="000A2AB0">
              <w:rPr>
                <w:rFonts w:ascii="Arial" w:eastAsia="Calibri" w:hAnsi="Arial" w:cs="Arial"/>
                <w:b/>
                <w:sz w:val="16"/>
                <w:szCs w:val="16"/>
                <w:lang w:eastAsia="en-US"/>
              </w:rPr>
              <w:t>MARCHES</w:t>
            </w:r>
            <w:r w:rsidRPr="000A2AB0">
              <w:rPr>
                <w:rFonts w:ascii="Arial" w:eastAsia="Calibri" w:hAnsi="Arial" w:cs="Arial"/>
                <w:b/>
                <w:spacing w:val="-8"/>
                <w:sz w:val="16"/>
                <w:szCs w:val="16"/>
                <w:lang w:eastAsia="en-US"/>
              </w:rPr>
              <w:t xml:space="preserve"> </w:t>
            </w:r>
            <w:r w:rsidRPr="000A2AB0">
              <w:rPr>
                <w:rFonts w:ascii="Arial" w:eastAsia="Calibri" w:hAnsi="Arial" w:cs="Arial"/>
                <w:b/>
                <w:spacing w:val="-2"/>
                <w:sz w:val="16"/>
                <w:szCs w:val="16"/>
                <w:lang w:eastAsia="en-US"/>
              </w:rPr>
              <w:t>PUBLICS</w:t>
            </w:r>
          </w:p>
          <w:p w14:paraId="4A2C3330" w14:textId="77777777" w:rsidR="0090141E" w:rsidRPr="000A2AB0" w:rsidRDefault="0090141E" w:rsidP="0090141E">
            <w:pPr>
              <w:widowControl w:val="0"/>
              <w:suppressAutoHyphens w:val="0"/>
              <w:autoSpaceDE w:val="0"/>
              <w:spacing w:line="360" w:lineRule="auto"/>
              <w:ind w:left="36" w:right="645"/>
              <w:jc w:val="center"/>
              <w:textAlignment w:val="auto"/>
              <w:rPr>
                <w:rFonts w:ascii="Arial" w:eastAsia="Calibri" w:hAnsi="Arial" w:cs="Arial"/>
                <w:b/>
                <w:sz w:val="16"/>
                <w:szCs w:val="16"/>
                <w:lang w:val="en-US" w:eastAsia="en-US"/>
              </w:rPr>
            </w:pPr>
            <w:r w:rsidRPr="000A2AB0">
              <w:rPr>
                <w:rFonts w:ascii="Arial" w:eastAsia="Calibri" w:hAnsi="Arial" w:cs="Arial"/>
                <w:b/>
                <w:spacing w:val="-2"/>
                <w:sz w:val="16"/>
                <w:szCs w:val="16"/>
                <w:lang w:val="en-US" w:eastAsia="en-US"/>
              </w:rPr>
              <w:t>---------</w:t>
            </w:r>
            <w:r w:rsidRPr="000A2AB0">
              <w:rPr>
                <w:rFonts w:ascii="Arial" w:eastAsia="Calibri" w:hAnsi="Arial" w:cs="Arial"/>
                <w:b/>
                <w:spacing w:val="-10"/>
                <w:sz w:val="16"/>
                <w:szCs w:val="16"/>
                <w:lang w:val="en-US" w:eastAsia="en-US"/>
              </w:rPr>
              <w:t>-</w:t>
            </w:r>
          </w:p>
        </w:tc>
        <w:tc>
          <w:tcPr>
            <w:tcW w:w="2741" w:type="dxa"/>
            <w:shd w:val="clear" w:color="auto" w:fill="auto"/>
          </w:tcPr>
          <w:p w14:paraId="1CB48ED3" w14:textId="77777777" w:rsidR="0090141E" w:rsidRPr="000A2AB0" w:rsidRDefault="0090141E" w:rsidP="0090141E">
            <w:pPr>
              <w:widowControl w:val="0"/>
              <w:suppressAutoHyphens w:val="0"/>
              <w:autoSpaceDE w:val="0"/>
              <w:spacing w:line="360" w:lineRule="auto"/>
              <w:ind w:left="666"/>
              <w:textAlignment w:val="auto"/>
              <w:rPr>
                <w:rFonts w:ascii="Arial" w:eastAsia="Calibri" w:hAnsi="Arial" w:cs="Arial"/>
                <w:sz w:val="16"/>
                <w:szCs w:val="16"/>
                <w:lang w:val="en-US" w:eastAsia="en-US"/>
              </w:rPr>
            </w:pPr>
            <w:r w:rsidRPr="000A2AB0">
              <w:rPr>
                <w:rFonts w:ascii="Arial" w:eastAsia="Liberation Sans Narrow" w:hAnsi="Arial" w:cs="Arial"/>
                <w:noProof/>
                <w:sz w:val="16"/>
                <w:szCs w:val="16"/>
              </w:rPr>
              <w:drawing>
                <wp:inline distT="0" distB="0" distL="0" distR="0" wp14:anchorId="176523E6" wp14:editId="1E1EF61D">
                  <wp:extent cx="897255" cy="965200"/>
                  <wp:effectExtent l="0" t="0" r="0"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55D7E967" w14:textId="77777777" w:rsidR="0090141E" w:rsidRPr="000A2AB0" w:rsidRDefault="0090141E" w:rsidP="0090141E">
            <w:pPr>
              <w:widowControl w:val="0"/>
              <w:suppressAutoHyphens w:val="0"/>
              <w:autoSpaceDE w:val="0"/>
              <w:spacing w:before="167" w:line="360" w:lineRule="auto"/>
              <w:ind w:left="648" w:right="35"/>
              <w:jc w:val="center"/>
              <w:textAlignment w:val="auto"/>
              <w:rPr>
                <w:rFonts w:ascii="Arial" w:eastAsia="Calibri" w:hAnsi="Arial" w:cs="Arial"/>
                <w:b/>
                <w:sz w:val="16"/>
                <w:szCs w:val="16"/>
                <w:lang w:val="en-US" w:eastAsia="en-US"/>
              </w:rPr>
            </w:pPr>
            <w:r w:rsidRPr="000A2AB0">
              <w:rPr>
                <w:rFonts w:ascii="Arial" w:eastAsia="Calibri" w:hAnsi="Arial" w:cs="Arial"/>
                <w:b/>
                <w:sz w:val="16"/>
                <w:szCs w:val="16"/>
                <w:lang w:val="en-US" w:eastAsia="en-US"/>
              </w:rPr>
              <w:t>REPUBLIC</w:t>
            </w:r>
            <w:r w:rsidRPr="000A2AB0">
              <w:rPr>
                <w:rFonts w:ascii="Arial" w:eastAsia="Calibri" w:hAnsi="Arial" w:cs="Arial"/>
                <w:b/>
                <w:spacing w:val="-8"/>
                <w:sz w:val="16"/>
                <w:szCs w:val="16"/>
                <w:lang w:val="en-US" w:eastAsia="en-US"/>
              </w:rPr>
              <w:t xml:space="preserve"> </w:t>
            </w:r>
            <w:r w:rsidRPr="000A2AB0">
              <w:rPr>
                <w:rFonts w:ascii="Arial" w:eastAsia="Calibri" w:hAnsi="Arial" w:cs="Arial"/>
                <w:b/>
                <w:sz w:val="16"/>
                <w:szCs w:val="16"/>
                <w:lang w:val="en-US" w:eastAsia="en-US"/>
              </w:rPr>
              <w:t>OF</w:t>
            </w:r>
            <w:r w:rsidRPr="000A2AB0">
              <w:rPr>
                <w:rFonts w:ascii="Arial" w:eastAsia="Calibri" w:hAnsi="Arial" w:cs="Arial"/>
                <w:b/>
                <w:spacing w:val="-6"/>
                <w:sz w:val="16"/>
                <w:szCs w:val="16"/>
                <w:lang w:val="en-US" w:eastAsia="en-US"/>
              </w:rPr>
              <w:t xml:space="preserve"> </w:t>
            </w:r>
            <w:r w:rsidRPr="000A2AB0">
              <w:rPr>
                <w:rFonts w:ascii="Arial" w:eastAsia="Calibri" w:hAnsi="Arial" w:cs="Arial"/>
                <w:b/>
                <w:spacing w:val="-2"/>
                <w:sz w:val="16"/>
                <w:szCs w:val="16"/>
                <w:lang w:val="en-US" w:eastAsia="en-US"/>
              </w:rPr>
              <w:t>CAMEROON</w:t>
            </w:r>
          </w:p>
          <w:p w14:paraId="5721E976" w14:textId="77777777" w:rsidR="0090141E" w:rsidRPr="000A2AB0" w:rsidRDefault="0090141E" w:rsidP="0090141E">
            <w:pPr>
              <w:widowControl w:val="0"/>
              <w:suppressAutoHyphens w:val="0"/>
              <w:autoSpaceDE w:val="0"/>
              <w:spacing w:line="360" w:lineRule="auto"/>
              <w:ind w:left="648" w:right="36"/>
              <w:jc w:val="center"/>
              <w:textAlignment w:val="auto"/>
              <w:rPr>
                <w:rFonts w:ascii="Arial" w:eastAsia="Calibri" w:hAnsi="Arial" w:cs="Arial"/>
                <w:sz w:val="16"/>
                <w:szCs w:val="16"/>
                <w:lang w:val="en-US" w:eastAsia="en-US"/>
              </w:rPr>
            </w:pPr>
            <w:r w:rsidRPr="000A2AB0">
              <w:rPr>
                <w:rFonts w:ascii="Arial" w:eastAsia="Calibri" w:hAnsi="Arial" w:cs="Arial"/>
                <w:sz w:val="16"/>
                <w:szCs w:val="16"/>
                <w:lang w:val="en-US" w:eastAsia="en-US"/>
              </w:rPr>
              <w:t>Peace</w:t>
            </w:r>
            <w:r w:rsidRPr="000A2AB0">
              <w:rPr>
                <w:rFonts w:ascii="Arial" w:eastAsia="Calibri" w:hAnsi="Arial" w:cs="Arial"/>
                <w:spacing w:val="-3"/>
                <w:sz w:val="16"/>
                <w:szCs w:val="16"/>
                <w:lang w:val="en-US" w:eastAsia="en-US"/>
              </w:rPr>
              <w:t xml:space="preserve"> </w:t>
            </w:r>
            <w:r w:rsidRPr="000A2AB0">
              <w:rPr>
                <w:rFonts w:ascii="Arial" w:eastAsia="Calibri" w:hAnsi="Arial" w:cs="Arial"/>
                <w:sz w:val="16"/>
                <w:szCs w:val="16"/>
                <w:lang w:val="en-US" w:eastAsia="en-US"/>
              </w:rPr>
              <w:t>–</w:t>
            </w:r>
            <w:r w:rsidRPr="000A2AB0">
              <w:rPr>
                <w:rFonts w:ascii="Arial" w:eastAsia="Calibri" w:hAnsi="Arial" w:cs="Arial"/>
                <w:spacing w:val="-3"/>
                <w:sz w:val="16"/>
                <w:szCs w:val="16"/>
                <w:lang w:val="en-US" w:eastAsia="en-US"/>
              </w:rPr>
              <w:t xml:space="preserve"> </w:t>
            </w:r>
            <w:r w:rsidRPr="000A2AB0">
              <w:rPr>
                <w:rFonts w:ascii="Arial" w:eastAsia="Calibri" w:hAnsi="Arial" w:cs="Arial"/>
                <w:sz w:val="16"/>
                <w:szCs w:val="16"/>
                <w:lang w:val="en-US" w:eastAsia="en-US"/>
              </w:rPr>
              <w:t>Work</w:t>
            </w:r>
            <w:r w:rsidRPr="000A2AB0">
              <w:rPr>
                <w:rFonts w:ascii="Arial" w:eastAsia="Calibri" w:hAnsi="Arial" w:cs="Arial"/>
                <w:spacing w:val="-3"/>
                <w:sz w:val="16"/>
                <w:szCs w:val="16"/>
                <w:lang w:val="en-US" w:eastAsia="en-US"/>
              </w:rPr>
              <w:t xml:space="preserve"> </w:t>
            </w:r>
            <w:r w:rsidRPr="000A2AB0">
              <w:rPr>
                <w:rFonts w:ascii="Arial" w:eastAsia="Calibri" w:hAnsi="Arial" w:cs="Arial"/>
                <w:sz w:val="16"/>
                <w:szCs w:val="16"/>
                <w:lang w:val="en-US" w:eastAsia="en-US"/>
              </w:rPr>
              <w:t>–</w:t>
            </w:r>
            <w:r w:rsidRPr="000A2AB0">
              <w:rPr>
                <w:rFonts w:ascii="Arial" w:eastAsia="Calibri" w:hAnsi="Arial" w:cs="Arial"/>
                <w:spacing w:val="-4"/>
                <w:sz w:val="16"/>
                <w:szCs w:val="16"/>
                <w:lang w:val="en-US" w:eastAsia="en-US"/>
              </w:rPr>
              <w:t xml:space="preserve"> </w:t>
            </w:r>
            <w:r w:rsidRPr="000A2AB0">
              <w:rPr>
                <w:rFonts w:ascii="Arial" w:eastAsia="Calibri" w:hAnsi="Arial" w:cs="Arial"/>
                <w:spacing w:val="-2"/>
                <w:sz w:val="16"/>
                <w:szCs w:val="16"/>
                <w:lang w:val="en-US" w:eastAsia="en-US"/>
              </w:rPr>
              <w:t>Fatherland</w:t>
            </w:r>
          </w:p>
          <w:p w14:paraId="4B0633ED" w14:textId="77777777" w:rsidR="0090141E" w:rsidRPr="000A2AB0" w:rsidRDefault="0090141E" w:rsidP="0090141E">
            <w:pPr>
              <w:widowControl w:val="0"/>
              <w:suppressAutoHyphens w:val="0"/>
              <w:autoSpaceDE w:val="0"/>
              <w:spacing w:line="360" w:lineRule="auto"/>
              <w:ind w:left="648"/>
              <w:jc w:val="center"/>
              <w:textAlignment w:val="auto"/>
              <w:rPr>
                <w:rFonts w:ascii="Arial" w:eastAsia="Calibri" w:hAnsi="Arial" w:cs="Arial"/>
                <w:b/>
                <w:sz w:val="16"/>
                <w:szCs w:val="16"/>
                <w:lang w:val="en-US" w:eastAsia="en-US"/>
              </w:rPr>
            </w:pPr>
            <w:r w:rsidRPr="000A2AB0">
              <w:rPr>
                <w:rFonts w:ascii="Arial" w:eastAsia="Calibri" w:hAnsi="Arial" w:cs="Arial"/>
                <w:b/>
                <w:spacing w:val="-2"/>
                <w:sz w:val="16"/>
                <w:szCs w:val="16"/>
                <w:lang w:val="en-US" w:eastAsia="en-US"/>
              </w:rPr>
              <w:t>---------</w:t>
            </w:r>
            <w:r w:rsidRPr="000A2AB0">
              <w:rPr>
                <w:rFonts w:ascii="Arial" w:eastAsia="Calibri" w:hAnsi="Arial" w:cs="Arial"/>
                <w:b/>
                <w:spacing w:val="-10"/>
                <w:sz w:val="16"/>
                <w:szCs w:val="16"/>
                <w:lang w:val="en-US" w:eastAsia="en-US"/>
              </w:rPr>
              <w:t>-</w:t>
            </w:r>
          </w:p>
          <w:p w14:paraId="4802DFB1" w14:textId="77777777" w:rsidR="0090141E" w:rsidRPr="000A2AB0" w:rsidRDefault="0090141E" w:rsidP="0090141E">
            <w:pPr>
              <w:widowControl w:val="0"/>
              <w:suppressAutoHyphens w:val="0"/>
              <w:autoSpaceDE w:val="0"/>
              <w:spacing w:line="360" w:lineRule="auto"/>
              <w:ind w:left="648" w:right="34"/>
              <w:jc w:val="center"/>
              <w:textAlignment w:val="auto"/>
              <w:rPr>
                <w:rFonts w:ascii="Arial" w:eastAsia="Calibri" w:hAnsi="Arial" w:cs="Arial"/>
                <w:sz w:val="16"/>
                <w:szCs w:val="16"/>
                <w:lang w:val="en-US" w:eastAsia="en-US"/>
              </w:rPr>
            </w:pPr>
            <w:r w:rsidRPr="000A2AB0">
              <w:rPr>
                <w:rFonts w:ascii="Arial" w:eastAsia="Calibri" w:hAnsi="Arial" w:cs="Arial"/>
                <w:sz w:val="16"/>
                <w:szCs w:val="16"/>
                <w:lang w:val="en-US" w:eastAsia="en-US"/>
              </w:rPr>
              <w:t>PRESIDENCY</w:t>
            </w:r>
            <w:r w:rsidRPr="000A2AB0">
              <w:rPr>
                <w:rFonts w:ascii="Arial" w:eastAsia="Calibri" w:hAnsi="Arial" w:cs="Arial"/>
                <w:spacing w:val="-7"/>
                <w:sz w:val="16"/>
                <w:szCs w:val="16"/>
                <w:lang w:val="en-US" w:eastAsia="en-US"/>
              </w:rPr>
              <w:t xml:space="preserve"> </w:t>
            </w:r>
            <w:r w:rsidRPr="000A2AB0">
              <w:rPr>
                <w:rFonts w:ascii="Arial" w:eastAsia="Calibri" w:hAnsi="Arial" w:cs="Arial"/>
                <w:sz w:val="16"/>
                <w:szCs w:val="16"/>
                <w:lang w:val="en-US" w:eastAsia="en-US"/>
              </w:rPr>
              <w:t>OF</w:t>
            </w:r>
            <w:r w:rsidRPr="000A2AB0">
              <w:rPr>
                <w:rFonts w:ascii="Arial" w:eastAsia="Calibri" w:hAnsi="Arial" w:cs="Arial"/>
                <w:spacing w:val="-4"/>
                <w:sz w:val="16"/>
                <w:szCs w:val="16"/>
                <w:lang w:val="en-US" w:eastAsia="en-US"/>
              </w:rPr>
              <w:t xml:space="preserve"> </w:t>
            </w:r>
            <w:r w:rsidRPr="000A2AB0">
              <w:rPr>
                <w:rFonts w:ascii="Arial" w:eastAsia="Calibri" w:hAnsi="Arial" w:cs="Arial"/>
                <w:sz w:val="16"/>
                <w:szCs w:val="16"/>
                <w:lang w:val="en-US" w:eastAsia="en-US"/>
              </w:rPr>
              <w:t>THE</w:t>
            </w:r>
            <w:r w:rsidRPr="000A2AB0">
              <w:rPr>
                <w:rFonts w:ascii="Arial" w:eastAsia="Calibri" w:hAnsi="Arial" w:cs="Arial"/>
                <w:spacing w:val="-7"/>
                <w:sz w:val="16"/>
                <w:szCs w:val="16"/>
                <w:lang w:val="en-US" w:eastAsia="en-US"/>
              </w:rPr>
              <w:t xml:space="preserve"> </w:t>
            </w:r>
            <w:r w:rsidRPr="000A2AB0">
              <w:rPr>
                <w:rFonts w:ascii="Arial" w:eastAsia="Calibri" w:hAnsi="Arial" w:cs="Arial"/>
                <w:spacing w:val="-2"/>
                <w:sz w:val="16"/>
                <w:szCs w:val="16"/>
                <w:lang w:val="en-US" w:eastAsia="en-US"/>
              </w:rPr>
              <w:t>REPUBLIC</w:t>
            </w:r>
          </w:p>
          <w:p w14:paraId="314C65EA" w14:textId="77777777" w:rsidR="0090141E" w:rsidRPr="000A2AB0" w:rsidRDefault="0090141E" w:rsidP="0090141E">
            <w:pPr>
              <w:widowControl w:val="0"/>
              <w:suppressAutoHyphens w:val="0"/>
              <w:autoSpaceDE w:val="0"/>
              <w:spacing w:line="360" w:lineRule="auto"/>
              <w:ind w:left="648"/>
              <w:jc w:val="center"/>
              <w:textAlignment w:val="auto"/>
              <w:rPr>
                <w:rFonts w:ascii="Arial" w:eastAsia="Calibri" w:hAnsi="Arial" w:cs="Arial"/>
                <w:b/>
                <w:sz w:val="16"/>
                <w:szCs w:val="16"/>
                <w:lang w:val="en-US" w:eastAsia="en-US"/>
              </w:rPr>
            </w:pPr>
            <w:r w:rsidRPr="000A2AB0">
              <w:rPr>
                <w:rFonts w:ascii="Arial" w:eastAsia="Calibri" w:hAnsi="Arial" w:cs="Arial"/>
                <w:b/>
                <w:spacing w:val="-2"/>
                <w:sz w:val="16"/>
                <w:szCs w:val="16"/>
                <w:lang w:val="en-US" w:eastAsia="en-US"/>
              </w:rPr>
              <w:t>---------</w:t>
            </w:r>
            <w:r w:rsidRPr="000A2AB0">
              <w:rPr>
                <w:rFonts w:ascii="Arial" w:eastAsia="Calibri" w:hAnsi="Arial" w:cs="Arial"/>
                <w:b/>
                <w:spacing w:val="-10"/>
                <w:sz w:val="16"/>
                <w:szCs w:val="16"/>
                <w:lang w:val="en-US" w:eastAsia="en-US"/>
              </w:rPr>
              <w:t>-</w:t>
            </w:r>
          </w:p>
          <w:p w14:paraId="5AEE88F7" w14:textId="77777777" w:rsidR="0090141E" w:rsidRPr="000A2AB0" w:rsidRDefault="0090141E" w:rsidP="0090141E">
            <w:pPr>
              <w:widowControl w:val="0"/>
              <w:suppressAutoHyphens w:val="0"/>
              <w:autoSpaceDE w:val="0"/>
              <w:spacing w:line="360" w:lineRule="auto"/>
              <w:ind w:left="648" w:right="35"/>
              <w:jc w:val="center"/>
              <w:textAlignment w:val="auto"/>
              <w:rPr>
                <w:rFonts w:ascii="Arial" w:eastAsia="Calibri" w:hAnsi="Arial" w:cs="Arial"/>
                <w:b/>
                <w:sz w:val="16"/>
                <w:szCs w:val="16"/>
                <w:lang w:val="en-US" w:eastAsia="en-US"/>
              </w:rPr>
            </w:pPr>
            <w:r w:rsidRPr="000A2AB0">
              <w:rPr>
                <w:rFonts w:ascii="Arial" w:eastAsia="Calibri" w:hAnsi="Arial" w:cs="Arial"/>
                <w:b/>
                <w:sz w:val="16"/>
                <w:szCs w:val="16"/>
                <w:lang w:val="en-US" w:eastAsia="en-US"/>
              </w:rPr>
              <w:t>MINISTRY</w:t>
            </w:r>
            <w:r w:rsidRPr="000A2AB0">
              <w:rPr>
                <w:rFonts w:ascii="Arial" w:eastAsia="Calibri" w:hAnsi="Arial" w:cs="Arial"/>
                <w:b/>
                <w:spacing w:val="-5"/>
                <w:sz w:val="16"/>
                <w:szCs w:val="16"/>
                <w:lang w:val="en-US" w:eastAsia="en-US"/>
              </w:rPr>
              <w:t xml:space="preserve"> </w:t>
            </w:r>
            <w:r w:rsidRPr="000A2AB0">
              <w:rPr>
                <w:rFonts w:ascii="Arial" w:eastAsia="Calibri" w:hAnsi="Arial" w:cs="Arial"/>
                <w:b/>
                <w:sz w:val="16"/>
                <w:szCs w:val="16"/>
                <w:lang w:val="en-US" w:eastAsia="en-US"/>
              </w:rPr>
              <w:t>OF</w:t>
            </w:r>
            <w:r w:rsidRPr="000A2AB0">
              <w:rPr>
                <w:rFonts w:ascii="Arial" w:eastAsia="Calibri" w:hAnsi="Arial" w:cs="Arial"/>
                <w:b/>
                <w:spacing w:val="-4"/>
                <w:sz w:val="16"/>
                <w:szCs w:val="16"/>
                <w:lang w:val="en-US" w:eastAsia="en-US"/>
              </w:rPr>
              <w:t xml:space="preserve"> </w:t>
            </w:r>
            <w:r w:rsidRPr="000A2AB0">
              <w:rPr>
                <w:rFonts w:ascii="Arial" w:eastAsia="Calibri" w:hAnsi="Arial" w:cs="Arial"/>
                <w:b/>
                <w:sz w:val="16"/>
                <w:szCs w:val="16"/>
                <w:lang w:val="en-US" w:eastAsia="en-US"/>
              </w:rPr>
              <w:t>PUBLIC</w:t>
            </w:r>
            <w:r w:rsidRPr="000A2AB0">
              <w:rPr>
                <w:rFonts w:ascii="Arial" w:eastAsia="Calibri" w:hAnsi="Arial" w:cs="Arial"/>
                <w:b/>
                <w:spacing w:val="-7"/>
                <w:sz w:val="16"/>
                <w:szCs w:val="16"/>
                <w:lang w:val="en-US" w:eastAsia="en-US"/>
              </w:rPr>
              <w:t xml:space="preserve"> </w:t>
            </w:r>
            <w:r w:rsidRPr="000A2AB0">
              <w:rPr>
                <w:rFonts w:ascii="Arial" w:eastAsia="Calibri" w:hAnsi="Arial" w:cs="Arial"/>
                <w:b/>
                <w:spacing w:val="-2"/>
                <w:sz w:val="16"/>
                <w:szCs w:val="16"/>
                <w:lang w:val="en-US" w:eastAsia="en-US"/>
              </w:rPr>
              <w:t>CONTRACTS</w:t>
            </w:r>
          </w:p>
          <w:p w14:paraId="0C094619" w14:textId="77777777" w:rsidR="0090141E" w:rsidRPr="000A2AB0" w:rsidRDefault="0090141E" w:rsidP="0090141E">
            <w:pPr>
              <w:widowControl w:val="0"/>
              <w:suppressAutoHyphens w:val="0"/>
              <w:autoSpaceDE w:val="0"/>
              <w:spacing w:line="360" w:lineRule="auto"/>
              <w:ind w:left="648"/>
              <w:jc w:val="center"/>
              <w:textAlignment w:val="auto"/>
              <w:rPr>
                <w:rFonts w:ascii="Arial" w:eastAsia="Calibri" w:hAnsi="Arial" w:cs="Arial"/>
                <w:b/>
                <w:sz w:val="16"/>
                <w:szCs w:val="16"/>
                <w:lang w:val="en-US" w:eastAsia="en-US"/>
              </w:rPr>
            </w:pPr>
            <w:r w:rsidRPr="000A2AB0">
              <w:rPr>
                <w:rFonts w:ascii="Arial" w:eastAsia="Calibri" w:hAnsi="Arial" w:cs="Arial"/>
                <w:b/>
                <w:spacing w:val="-2"/>
                <w:sz w:val="16"/>
                <w:szCs w:val="16"/>
                <w:lang w:val="en-US" w:eastAsia="en-US"/>
              </w:rPr>
              <w:t>---------</w:t>
            </w:r>
            <w:r w:rsidRPr="000A2AB0">
              <w:rPr>
                <w:rFonts w:ascii="Arial" w:eastAsia="Calibri" w:hAnsi="Arial" w:cs="Arial"/>
                <w:b/>
                <w:spacing w:val="-10"/>
                <w:sz w:val="16"/>
                <w:szCs w:val="16"/>
                <w:lang w:val="en-US" w:eastAsia="en-US"/>
              </w:rPr>
              <w:t>-</w:t>
            </w:r>
          </w:p>
        </w:tc>
      </w:tr>
    </w:tbl>
    <w:p w14:paraId="6753DBBD" w14:textId="77777777" w:rsidR="0090141E" w:rsidRPr="000A2AB0" w:rsidRDefault="0090141E" w:rsidP="0090141E">
      <w:pPr>
        <w:spacing w:before="155" w:after="120" w:line="360" w:lineRule="auto"/>
        <w:rPr>
          <w:rFonts w:ascii="Arial" w:hAnsi="Arial" w:cs="Arial"/>
          <w:sz w:val="16"/>
          <w:szCs w:val="16"/>
        </w:rPr>
      </w:pPr>
    </w:p>
    <w:p w14:paraId="1721D8E0" w14:textId="77777777" w:rsidR="0090141E" w:rsidRPr="009D5296" w:rsidRDefault="0090141E" w:rsidP="0090141E">
      <w:pPr>
        <w:spacing w:after="120" w:line="360" w:lineRule="auto"/>
        <w:ind w:left="-130"/>
        <w:rPr>
          <w:rFonts w:ascii="Arial" w:hAnsi="Arial" w:cs="Arial"/>
          <w:sz w:val="2"/>
        </w:rPr>
      </w:pPr>
      <w:r w:rsidRPr="009D5296">
        <w:rPr>
          <w:rFonts w:ascii="Arial" w:hAnsi="Arial" w:cs="Arial"/>
          <w:noProof/>
        </w:rPr>
        <mc:AlternateContent>
          <mc:Choice Requires="wpg">
            <w:drawing>
              <wp:inline distT="0" distB="0" distL="0" distR="0" wp14:anchorId="24D47BEC" wp14:editId="06A2C7DB">
                <wp:extent cx="6410325" cy="6350"/>
                <wp:effectExtent l="0" t="0" r="28575" b="12700"/>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9AC96AD" id="Groupe 37"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LlPSvH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mcEA&#10;AADbAAAADwAAAGRycy9kb3ducmV2LnhtbESPwWrCQBCG7wXfYRmht7oxBZHoKkGweq1KwNskOybB&#10;7GzIbjV9+86h4HH45//mm/V2dJ160BBazwbmswQUceVty7WBy3n/sQQVIrLFzjMZ+KUA283kbY2Z&#10;9U/+pscp1kogHDI00MTYZ1qHqiGHYeZ7YslufnAYZRxqbQd8Ctx1Ok2ShXbYslxosKddQ9X99ONE&#10;I6b5tbjw9UC7Iil0Xn6VaWnM+3TMV6AijfG1/N8+WgOfIiu/CAD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fJnBAAAA2wAAAA8AAAAAAAAAAAAAAAAAmAIAAGRycy9kb3du&#10;cmV2LnhtbFBLBQYAAAAABAAEAPUAAACGAwAAAAA=&#10;" path="m,l6410325,e" filled="f" strokecolor="#5b9bd4" strokeweight=".5pt">
                  <v:path arrowok="t"/>
                </v:shape>
                <w10:anchorlock/>
              </v:group>
            </w:pict>
          </mc:Fallback>
        </mc:AlternateContent>
      </w:r>
    </w:p>
    <w:p w14:paraId="0889BC7B" w14:textId="77777777" w:rsidR="0090141E" w:rsidRPr="009D5296" w:rsidRDefault="0090141E" w:rsidP="0090141E">
      <w:pPr>
        <w:spacing w:line="360" w:lineRule="auto"/>
        <w:contextualSpacing/>
        <w:jc w:val="center"/>
        <w:rPr>
          <w:rFonts w:ascii="Arial" w:hAnsi="Arial" w:cs="Arial"/>
          <w:b/>
          <w:spacing w:val="-10"/>
          <w:kern w:val="28"/>
          <w:sz w:val="52"/>
          <w:szCs w:val="56"/>
        </w:rPr>
      </w:pPr>
      <w:r>
        <w:rPr>
          <w:rFonts w:ascii="Arial" w:hAnsi="Arial" w:cs="Arial"/>
          <w:b/>
          <w:color w:val="805F00"/>
          <w:spacing w:val="-10"/>
          <w:w w:val="110"/>
          <w:kern w:val="28"/>
          <w:sz w:val="52"/>
          <w:szCs w:val="56"/>
        </w:rPr>
        <w:t>THE ONLINE BIDDING</w:t>
      </w:r>
      <w:r w:rsidRPr="009D5296">
        <w:rPr>
          <w:rFonts w:ascii="Arial" w:hAnsi="Arial" w:cs="Arial"/>
          <w:b/>
          <w:color w:val="805F00"/>
          <w:spacing w:val="-10"/>
          <w:w w:val="110"/>
          <w:kern w:val="28"/>
          <w:sz w:val="52"/>
          <w:szCs w:val="56"/>
        </w:rPr>
        <w:t xml:space="preserve"> PROCEDURE</w:t>
      </w:r>
    </w:p>
    <w:p w14:paraId="27106984" w14:textId="3F9C1D0D" w:rsidR="0090141E" w:rsidRPr="009D5296" w:rsidRDefault="0090141E" w:rsidP="0090141E">
      <w:pPr>
        <w:spacing w:before="5" w:after="120" w:line="360" w:lineRule="auto"/>
        <w:rPr>
          <w:rFonts w:ascii="Arial" w:hAnsi="Arial" w:cs="Arial"/>
          <w:sz w:val="18"/>
        </w:rPr>
      </w:pPr>
      <w:r w:rsidRPr="009D5296">
        <w:rPr>
          <w:rFonts w:ascii="Arial" w:hAnsi="Arial" w:cs="Arial"/>
          <w:noProof/>
        </w:rPr>
        <mc:AlternateContent>
          <mc:Choice Requires="wpg">
            <w:drawing>
              <wp:inline distT="0" distB="0" distL="0" distR="0" wp14:anchorId="63134108" wp14:editId="71CAB8D7">
                <wp:extent cx="6116320" cy="6059"/>
                <wp:effectExtent l="0" t="0" r="17780" b="13335"/>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6320" cy="6059"/>
                          <a:chOff x="0" y="0"/>
                          <a:chExt cx="6410325" cy="6350"/>
                        </a:xfrm>
                      </wpg:grpSpPr>
                      <wps:wsp>
                        <wps:cNvPr id="36"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C87E60E" id="Groupe 35" o:spid="_x0000_s1026" style="width:481.6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">
                <v:shape id="Graphic 5" o:spid="_x0000_s1027" style="position:absolute;top:31;width:64103;height:13;visibility:visible;mso-wrap-style:square;v-text-anchor:top" coordsize="64103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NcMIA&#10;AADbAAAADwAAAGRycy9kb3ducmV2LnhtbESPT2uDQBDF74F+h2UCvcU1FkIx2YgI/XNNGgRvoztV&#10;qTsr7lbtt+8GCj0+3rzfm3fKVjOImSbXW1awj2IQxI3VPbcKbh8vu2cQziNrHCyTgh9ykJ0fNidM&#10;tV34QvPVtyJA2KWooPN+TKV0TUcGXWRH4uB92smgD3JqpZ5wCXAzyCSOD9Jgz6Ghw5GKjpqv67cJ&#10;b/gkr8obV29UlHEp8/q1TmqlHrdrfgThafX/x3/pd63g6QD3LQEA8vw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01wwgAAANsAAAAPAAAAAAAAAAAAAAAAAJgCAABkcnMvZG93&#10;bnJldi54bWxQSwUGAAAAAAQABAD1AAAAhwMAAAAA&#10;" path="m,l6410324,e" filled="f" strokecolor="#5b9bd4" strokeweight=".5pt">
                  <v:path arrowok="t"/>
                </v:shape>
                <w10:anchorlock/>
              </v:group>
            </w:pict>
          </mc:Fallback>
        </mc:AlternateContent>
      </w:r>
    </w:p>
    <w:p w14:paraId="3BACB496" w14:textId="29065827" w:rsidR="0090141E" w:rsidRPr="009D5296" w:rsidRDefault="0090141E" w:rsidP="0090141E">
      <w:pPr>
        <w:spacing w:line="360" w:lineRule="auto"/>
        <w:ind w:left="-154"/>
        <w:rPr>
          <w:rFonts w:ascii="Arial" w:hAnsi="Arial" w:cs="Arial"/>
          <w:sz w:val="2"/>
        </w:rPr>
      </w:pPr>
    </w:p>
    <w:p w14:paraId="42709514" w14:textId="341F8401" w:rsidR="000A2AB0" w:rsidRPr="009D5296" w:rsidRDefault="000A2AB0" w:rsidP="000A2AB0">
      <w:pPr>
        <w:spacing w:line="360" w:lineRule="auto"/>
        <w:jc w:val="both"/>
        <w:rPr>
          <w:rFonts w:ascii="Arial" w:hAnsi="Arial" w:cs="Arial"/>
          <w:lang w:val="en-GB"/>
        </w:rPr>
      </w:pPr>
      <w:r w:rsidRPr="009D5296">
        <w:rPr>
          <w:rFonts w:ascii="Arial" w:hAnsi="Arial" w:cs="Arial"/>
          <w:lang w:val="en-GB"/>
        </w:rPr>
        <w:t>To submit a</w:t>
      </w:r>
      <w:r>
        <w:rPr>
          <w:rFonts w:ascii="Arial" w:hAnsi="Arial" w:cs="Arial"/>
          <w:lang w:val="en-GB"/>
        </w:rPr>
        <w:t xml:space="preserve"> tender</w:t>
      </w:r>
      <w:r w:rsidRPr="009D5296">
        <w:rPr>
          <w:rFonts w:ascii="Arial" w:hAnsi="Arial" w:cs="Arial"/>
          <w:lang w:val="en-GB"/>
        </w:rPr>
        <w:t xml:space="preserve"> online, the service provider must follow the four steps below</w:t>
      </w:r>
      <w:r w:rsidRPr="009D5296">
        <w:rPr>
          <w:rFonts w:ascii="Arial" w:hAnsi="Arial" w:cs="Arial"/>
          <w:spacing w:val="-6"/>
          <w:lang w:val="en-GB"/>
        </w:rPr>
        <w:t xml:space="preserve">: </w:t>
      </w:r>
    </w:p>
    <w:p w14:paraId="7413F036" w14:textId="77777777" w:rsidR="000A2AB0" w:rsidRPr="009D5296" w:rsidRDefault="000A2AB0" w:rsidP="000A2AB0">
      <w:pPr>
        <w:spacing w:line="360" w:lineRule="auto"/>
        <w:jc w:val="both"/>
        <w:rPr>
          <w:rFonts w:ascii="Arial" w:hAnsi="Arial" w:cs="Arial"/>
          <w:u w:val="single"/>
          <w:lang w:val="en-GB"/>
        </w:rPr>
      </w:pPr>
    </w:p>
    <w:p w14:paraId="3BF3408D" w14:textId="77777777" w:rsidR="000A2AB0" w:rsidRPr="009D5296" w:rsidRDefault="000A2AB0" w:rsidP="000A2AB0">
      <w:pPr>
        <w:spacing w:line="360" w:lineRule="auto"/>
        <w:jc w:val="both"/>
        <w:rPr>
          <w:rFonts w:ascii="Arial" w:hAnsi="Arial" w:cs="Arial"/>
          <w:lang w:val="en-GB"/>
        </w:rPr>
      </w:pPr>
      <w:r w:rsidRPr="00470A87">
        <w:rPr>
          <w:rFonts w:ascii="Arial" w:hAnsi="Arial" w:cs="Arial"/>
          <w:b/>
          <w:bCs/>
          <w:u w:val="single"/>
          <w:lang w:val="en-GB"/>
        </w:rPr>
        <w:t>Step 1</w:t>
      </w:r>
      <w:r w:rsidRPr="00470A87">
        <w:rPr>
          <w:rFonts w:ascii="Arial" w:hAnsi="Arial" w:cs="Arial"/>
          <w:b/>
          <w:bCs/>
          <w:lang w:val="en-GB"/>
        </w:rPr>
        <w:t>:</w:t>
      </w:r>
      <w:r w:rsidRPr="009D5296">
        <w:rPr>
          <w:rFonts w:ascii="Arial" w:hAnsi="Arial" w:cs="Arial"/>
          <w:spacing w:val="-11"/>
          <w:lang w:val="en-GB"/>
        </w:rPr>
        <w:t xml:space="preserve"> </w:t>
      </w:r>
      <w:r w:rsidRPr="009D5296">
        <w:rPr>
          <w:rFonts w:ascii="Arial" w:hAnsi="Arial" w:cs="Arial"/>
          <w:lang w:val="en-GB"/>
        </w:rPr>
        <w:t>Company registration on the COLEPS platform</w:t>
      </w:r>
    </w:p>
    <w:p w14:paraId="7E0041A7" w14:textId="77777777"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Log on to COLEPS at </w:t>
      </w:r>
      <w:hyperlink r:id="rId34" w:history="1">
        <w:r w:rsidRPr="009D5296">
          <w:rPr>
            <w:rStyle w:val="Lienhypertexte"/>
            <w:rFonts w:ascii="Arial" w:hAnsi="Arial" w:cs="Arial"/>
          </w:rPr>
          <w:t>https://www.marchespublics.cm</w:t>
        </w:r>
      </w:hyperlink>
      <w:r w:rsidRPr="009D5296">
        <w:rPr>
          <w:rFonts w:ascii="Arial" w:hAnsi="Arial" w:cs="Arial"/>
        </w:rPr>
        <w:t xml:space="preserve">  or </w:t>
      </w:r>
      <w:hyperlink r:id="rId35" w:history="1">
        <w:r w:rsidRPr="009D5296">
          <w:rPr>
            <w:rStyle w:val="Lienhypertexte"/>
            <w:rFonts w:ascii="Arial" w:hAnsi="Arial" w:cs="Arial"/>
          </w:rPr>
          <w:t>https://www.publicscontratcs.cm</w:t>
        </w:r>
      </w:hyperlink>
      <w:r w:rsidRPr="009D5296">
        <w:rPr>
          <w:rFonts w:ascii="Arial" w:hAnsi="Arial" w:cs="Arial"/>
        </w:rPr>
        <w:t xml:space="preserve">; </w:t>
      </w:r>
    </w:p>
    <w:p w14:paraId="6AE39B1A" w14:textId="02536394"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Go to the “Bidders Registration” tab and </w:t>
      </w:r>
      <w:r w:rsidR="005643D2">
        <w:rPr>
          <w:rFonts w:ascii="Arial" w:hAnsi="Arial" w:cs="Arial"/>
        </w:rPr>
        <w:t>carefully fill</w:t>
      </w:r>
      <w:r w:rsidRPr="009D5296">
        <w:rPr>
          <w:rFonts w:ascii="Arial" w:hAnsi="Arial" w:cs="Arial"/>
        </w:rPr>
        <w:t xml:space="preserve"> the application form;</w:t>
      </w:r>
    </w:p>
    <w:p w14:paraId="38C222F7" w14:textId="7108006B"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Print the </w:t>
      </w:r>
      <w:r w:rsidR="005643D2">
        <w:rPr>
          <w:rFonts w:ascii="Arial" w:hAnsi="Arial" w:cs="Arial"/>
        </w:rPr>
        <w:t>filled</w:t>
      </w:r>
      <w:r w:rsidRPr="009D5296">
        <w:rPr>
          <w:rFonts w:ascii="Arial" w:hAnsi="Arial" w:cs="Arial"/>
        </w:rPr>
        <w:t xml:space="preserve"> application form generated by the system;</w:t>
      </w:r>
    </w:p>
    <w:p w14:paraId="0AC43493" w14:textId="77777777"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Have the application form signed by the Head of Structure and stamped with the company stamp;</w:t>
      </w:r>
    </w:p>
    <w:p w14:paraId="2421B2E3" w14:textId="6A2A28A2"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Submit the duly </w:t>
      </w:r>
      <w:r w:rsidR="005643D2">
        <w:rPr>
          <w:rFonts w:ascii="Arial" w:hAnsi="Arial" w:cs="Arial"/>
        </w:rPr>
        <w:t>filled</w:t>
      </w:r>
      <w:r w:rsidRPr="009D5296">
        <w:rPr>
          <w:rFonts w:ascii="Arial" w:hAnsi="Arial" w:cs="Arial"/>
        </w:rPr>
        <w:t xml:space="preserve"> and formalised form to MINMAP together with the following documents:</w:t>
      </w:r>
      <w:r w:rsidR="00EC6958" w:rsidRPr="00EC6958">
        <w:rPr>
          <w:iCs/>
          <w:noProof/>
          <w:sz w:val="28"/>
          <w:szCs w:val="26"/>
          <w:lang w:val="fr-FR"/>
        </w:rPr>
        <w:t xml:space="preserve"> </w:t>
      </w:r>
      <w:bookmarkStart w:id="170" w:name="_GoBack"/>
      <w:r w:rsidR="00EC6958" w:rsidRPr="00E21BFA">
        <w:rPr>
          <w:iCs/>
          <w:noProof/>
          <w:sz w:val="28"/>
          <w:szCs w:val="26"/>
          <w:lang w:val="fr-FR"/>
        </w:rPr>
        <w:drawing>
          <wp:anchor distT="0" distB="0" distL="114300" distR="114300" simplePos="0" relativeHeight="251844608" behindDoc="1" locked="0" layoutInCell="1" allowOverlap="1" wp14:anchorId="7A7A4CC4" wp14:editId="40DFF0EA">
            <wp:simplePos x="0" y="0"/>
            <wp:positionH relativeFrom="column">
              <wp:posOffset>0</wp:posOffset>
            </wp:positionH>
            <wp:positionV relativeFrom="paragraph">
              <wp:posOffset>262255</wp:posOffset>
            </wp:positionV>
            <wp:extent cx="2628900" cy="1924050"/>
            <wp:effectExtent l="0" t="0" r="0" b="0"/>
            <wp:wrapNone/>
            <wp:docPr id="861405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bookmarkEnd w:id="170"/>
    </w:p>
    <w:p w14:paraId="3BD86CE1" w14:textId="3C459979" w:rsidR="000A2AB0" w:rsidRPr="009D5296" w:rsidRDefault="000A2AB0" w:rsidP="000A2AB0">
      <w:pPr>
        <w:pStyle w:val="Paragraphedeliste"/>
        <w:numPr>
          <w:ilvl w:val="1"/>
          <w:numId w:val="87"/>
        </w:numPr>
        <w:spacing w:line="360" w:lineRule="auto"/>
        <w:jc w:val="both"/>
        <w:rPr>
          <w:rFonts w:ascii="Arial" w:hAnsi="Arial" w:cs="Arial"/>
        </w:rPr>
      </w:pPr>
      <w:r w:rsidRPr="009D5296">
        <w:rPr>
          <w:rFonts w:ascii="Arial" w:hAnsi="Arial" w:cs="Arial"/>
        </w:rPr>
        <w:t>Photocopy of a</w:t>
      </w:r>
      <w:r w:rsidR="005643D2">
        <w:rPr>
          <w:rFonts w:ascii="Arial" w:hAnsi="Arial" w:cs="Arial"/>
        </w:rPr>
        <w:t xml:space="preserve"> Certificate</w:t>
      </w:r>
      <w:r w:rsidRPr="009D5296">
        <w:rPr>
          <w:rFonts w:ascii="Arial" w:hAnsi="Arial" w:cs="Arial"/>
        </w:rPr>
        <w:t xml:space="preserve"> of Non-Bankruptcy (less than 3 months old);</w:t>
      </w:r>
    </w:p>
    <w:p w14:paraId="78D5D957" w14:textId="77777777" w:rsidR="000A2AB0" w:rsidRPr="009D5296" w:rsidRDefault="000A2AB0" w:rsidP="000A2AB0">
      <w:pPr>
        <w:pStyle w:val="Paragraphedeliste"/>
        <w:numPr>
          <w:ilvl w:val="1"/>
          <w:numId w:val="87"/>
        </w:numPr>
        <w:spacing w:line="360" w:lineRule="auto"/>
        <w:jc w:val="both"/>
        <w:rPr>
          <w:rFonts w:ascii="Arial" w:hAnsi="Arial" w:cs="Arial"/>
        </w:rPr>
      </w:pPr>
      <w:r w:rsidRPr="009D5296">
        <w:rPr>
          <w:rFonts w:ascii="Arial" w:hAnsi="Arial" w:cs="Arial"/>
        </w:rPr>
        <w:t>Photocopy of the Trade Register;</w:t>
      </w:r>
    </w:p>
    <w:p w14:paraId="3EFFC422" w14:textId="138322CD" w:rsidR="000A2AB0" w:rsidRPr="009D5296" w:rsidRDefault="000A2AB0" w:rsidP="000A2AB0">
      <w:pPr>
        <w:pStyle w:val="Paragraphedeliste"/>
        <w:numPr>
          <w:ilvl w:val="1"/>
          <w:numId w:val="87"/>
        </w:numPr>
        <w:spacing w:line="360" w:lineRule="auto"/>
        <w:jc w:val="both"/>
        <w:rPr>
          <w:rFonts w:ascii="Arial" w:hAnsi="Arial" w:cs="Arial"/>
        </w:rPr>
      </w:pPr>
      <w:r w:rsidRPr="009D5296">
        <w:rPr>
          <w:rFonts w:ascii="Arial" w:hAnsi="Arial" w:cs="Arial"/>
        </w:rPr>
        <w:t xml:space="preserve">Photocopy of the </w:t>
      </w:r>
      <w:r w:rsidR="005643D2">
        <w:rPr>
          <w:rFonts w:ascii="Arial" w:hAnsi="Arial" w:cs="Arial"/>
        </w:rPr>
        <w:t xml:space="preserve">Certificate of </w:t>
      </w:r>
      <w:r w:rsidRPr="009D5296">
        <w:rPr>
          <w:rFonts w:ascii="Arial" w:hAnsi="Arial" w:cs="Arial"/>
        </w:rPr>
        <w:t xml:space="preserve">Bank </w:t>
      </w:r>
      <w:r>
        <w:rPr>
          <w:rFonts w:ascii="Arial" w:hAnsi="Arial" w:cs="Arial"/>
        </w:rPr>
        <w:t>Domiciliation</w:t>
      </w:r>
      <w:r w:rsidRPr="009D5296">
        <w:rPr>
          <w:rFonts w:ascii="Arial" w:hAnsi="Arial" w:cs="Arial"/>
        </w:rPr>
        <w:t>;</w:t>
      </w:r>
    </w:p>
    <w:p w14:paraId="75142AFC" w14:textId="77777777" w:rsidR="000A2AB0" w:rsidRPr="009D5296" w:rsidRDefault="000A2AB0" w:rsidP="000A2AB0">
      <w:pPr>
        <w:pStyle w:val="Paragraphedeliste"/>
        <w:numPr>
          <w:ilvl w:val="1"/>
          <w:numId w:val="87"/>
        </w:numPr>
        <w:spacing w:line="360" w:lineRule="auto"/>
        <w:jc w:val="both"/>
        <w:rPr>
          <w:rFonts w:ascii="Arial" w:hAnsi="Arial" w:cs="Arial"/>
        </w:rPr>
      </w:pPr>
      <w:r w:rsidRPr="009D5296">
        <w:rPr>
          <w:rFonts w:ascii="Arial" w:hAnsi="Arial" w:cs="Arial"/>
        </w:rPr>
        <w:t xml:space="preserve">Photocopy of the Certificate of Tax Compliance (less than 3 months old). </w:t>
      </w:r>
    </w:p>
    <w:p w14:paraId="21C1EF33" w14:textId="77777777" w:rsidR="000A2AB0" w:rsidRPr="009D5296" w:rsidRDefault="000A2AB0" w:rsidP="000A2AB0">
      <w:pPr>
        <w:spacing w:line="360" w:lineRule="auto"/>
        <w:jc w:val="both"/>
        <w:rPr>
          <w:rFonts w:ascii="Arial" w:hAnsi="Arial" w:cs="Arial"/>
          <w:lang w:val="en-GB"/>
        </w:rPr>
      </w:pPr>
      <w:r w:rsidRPr="00470A87">
        <w:rPr>
          <w:rFonts w:ascii="Arial" w:hAnsi="Arial" w:cs="Arial"/>
          <w:b/>
          <w:bCs/>
          <w:u w:val="single"/>
          <w:lang w:val="en-GB"/>
        </w:rPr>
        <w:t>Step 2</w:t>
      </w:r>
      <w:r w:rsidRPr="009D5296">
        <w:rPr>
          <w:rFonts w:ascii="Arial" w:hAnsi="Arial" w:cs="Arial"/>
          <w:lang w:val="en-GB"/>
        </w:rPr>
        <w:t>: Acquiring the Electronic Certificate</w:t>
      </w:r>
    </w:p>
    <w:p w14:paraId="28022F80" w14:textId="77777777"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Collect the Certificate Request form available from MINMAP or download it from the ANTIC website at </w:t>
      </w:r>
      <w:hyperlink r:id="rId36" w:history="1">
        <w:r w:rsidRPr="009D5296">
          <w:rPr>
            <w:rStyle w:val="Lienhypertexte"/>
            <w:rFonts w:ascii="Arial" w:hAnsi="Arial" w:cs="Arial"/>
          </w:rPr>
          <w:t>http://www.camgovca.cm</w:t>
        </w:r>
      </w:hyperlink>
      <w:r w:rsidRPr="009D5296">
        <w:rPr>
          <w:rFonts w:ascii="Arial" w:hAnsi="Arial" w:cs="Arial"/>
        </w:rPr>
        <w:t xml:space="preserve"> under the heading “Requesting Certificates (Company)” section;</w:t>
      </w:r>
    </w:p>
    <w:p w14:paraId="76E50F46" w14:textId="6624012F" w:rsidR="000A2AB0" w:rsidRPr="009D5296" w:rsidRDefault="005643D2" w:rsidP="000A2AB0">
      <w:pPr>
        <w:pStyle w:val="Paragraphedeliste"/>
        <w:numPr>
          <w:ilvl w:val="0"/>
          <w:numId w:val="87"/>
        </w:numPr>
        <w:spacing w:line="360" w:lineRule="auto"/>
        <w:jc w:val="both"/>
        <w:rPr>
          <w:rFonts w:ascii="Arial" w:hAnsi="Arial" w:cs="Arial"/>
        </w:rPr>
      </w:pPr>
      <w:r>
        <w:rPr>
          <w:rFonts w:ascii="Arial" w:hAnsi="Arial" w:cs="Arial"/>
        </w:rPr>
        <w:t>Fill</w:t>
      </w:r>
      <w:r w:rsidR="000A2AB0" w:rsidRPr="009D5296">
        <w:rPr>
          <w:rFonts w:ascii="Arial" w:hAnsi="Arial" w:cs="Arial"/>
        </w:rPr>
        <w:t xml:space="preserve"> the form and submit it to MINMAP together with the following documents:</w:t>
      </w:r>
    </w:p>
    <w:p w14:paraId="4C87DF19" w14:textId="2406734A" w:rsidR="000A2AB0" w:rsidRPr="009D5296" w:rsidRDefault="000A2AB0" w:rsidP="000A2AB0">
      <w:pPr>
        <w:pStyle w:val="Paragraphedeliste"/>
        <w:numPr>
          <w:ilvl w:val="1"/>
          <w:numId w:val="87"/>
        </w:numPr>
        <w:spacing w:line="360" w:lineRule="auto"/>
        <w:jc w:val="both"/>
        <w:rPr>
          <w:rFonts w:ascii="Arial" w:hAnsi="Arial" w:cs="Arial"/>
        </w:rPr>
      </w:pPr>
      <w:r w:rsidRPr="009D5296">
        <w:rPr>
          <w:rFonts w:ascii="Arial" w:hAnsi="Arial" w:cs="Arial"/>
        </w:rPr>
        <w:t xml:space="preserve">Receipt for payment of the Electronic Certificate acquisition fees </w:t>
      </w:r>
      <w:r w:rsidR="005643D2">
        <w:rPr>
          <w:rFonts w:ascii="Arial" w:hAnsi="Arial" w:cs="Arial"/>
        </w:rPr>
        <w:t>of an</w:t>
      </w:r>
      <w:r w:rsidRPr="009D5296">
        <w:rPr>
          <w:rFonts w:ascii="Arial" w:hAnsi="Arial" w:cs="Arial"/>
        </w:rPr>
        <w:t xml:space="preserve">  </w:t>
      </w:r>
      <w:r w:rsidR="005643D2">
        <w:rPr>
          <w:rFonts w:ascii="Arial" w:hAnsi="Arial" w:cs="Arial"/>
        </w:rPr>
        <w:t xml:space="preserve"> </w:t>
      </w:r>
      <w:r w:rsidRPr="009D5296">
        <w:rPr>
          <w:rFonts w:ascii="Arial" w:hAnsi="Arial" w:cs="Arial"/>
        </w:rPr>
        <w:t xml:space="preserve">amount of 50,000 FCFA to be paid into the ANTIC account </w:t>
      </w:r>
      <w:r>
        <w:rPr>
          <w:rFonts w:ascii="Arial" w:hAnsi="Arial" w:cs="Arial"/>
        </w:rPr>
        <w:t>at</w:t>
      </w:r>
      <w:r w:rsidRPr="009D5296">
        <w:rPr>
          <w:rFonts w:ascii="Arial" w:hAnsi="Arial" w:cs="Arial"/>
        </w:rPr>
        <w:t xml:space="preserve"> SCB Cameroun under number 10002 00031 12493593150 94;</w:t>
      </w:r>
    </w:p>
    <w:p w14:paraId="1386A6DD" w14:textId="77777777" w:rsidR="000A2AB0" w:rsidRPr="009D5296" w:rsidRDefault="000A2AB0" w:rsidP="000A2AB0">
      <w:pPr>
        <w:pStyle w:val="Paragraphedeliste"/>
        <w:numPr>
          <w:ilvl w:val="1"/>
          <w:numId w:val="87"/>
        </w:numPr>
        <w:spacing w:line="360" w:lineRule="auto"/>
        <w:jc w:val="both"/>
        <w:rPr>
          <w:rFonts w:ascii="Arial" w:hAnsi="Arial" w:cs="Arial"/>
        </w:rPr>
      </w:pPr>
      <w:r w:rsidRPr="009D5296">
        <w:rPr>
          <w:rFonts w:ascii="Arial" w:hAnsi="Arial" w:cs="Arial"/>
        </w:rPr>
        <w:lastRenderedPageBreak/>
        <w:t>A Photocopy of the certificate applicant’s identity card.</w:t>
      </w:r>
    </w:p>
    <w:p w14:paraId="2FBC2B87" w14:textId="77777777"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Register with the MINMAP operator and obtain the certificate application receipt;</w:t>
      </w:r>
    </w:p>
    <w:p w14:paraId="60DE9935" w14:textId="77777777"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Connect to the address </w:t>
      </w:r>
      <w:hyperlink r:id="rId37" w:history="1">
        <w:r w:rsidRPr="009D5296">
          <w:rPr>
            <w:rStyle w:val="Lienhypertexte"/>
            <w:rFonts w:ascii="Arial" w:hAnsi="Arial" w:cs="Arial"/>
          </w:rPr>
          <w:t>http://www.camgovca.cm/fr/operations-certicats.html</w:t>
        </w:r>
      </w:hyperlink>
      <w:r w:rsidRPr="009D5296">
        <w:rPr>
          <w:rFonts w:ascii="Arial" w:hAnsi="Arial" w:cs="Arial"/>
        </w:rPr>
        <w:t xml:space="preserve"> and download the Electronic Certificate onto a removable medium (blank) using the information (reference number and authorisation code) contained in the receipt.</w:t>
      </w:r>
    </w:p>
    <w:p w14:paraId="56A864D0" w14:textId="623AAE5D" w:rsidR="000A2AB0" w:rsidRPr="009D5296" w:rsidRDefault="000A2AB0" w:rsidP="000A2AB0">
      <w:pPr>
        <w:spacing w:line="360" w:lineRule="auto"/>
        <w:jc w:val="both"/>
        <w:rPr>
          <w:rFonts w:ascii="Arial" w:hAnsi="Arial" w:cs="Arial"/>
          <w:lang w:val="en-GB"/>
        </w:rPr>
      </w:pPr>
      <w:r w:rsidRPr="009D5296">
        <w:rPr>
          <w:rFonts w:ascii="Arial" w:hAnsi="Arial" w:cs="Arial"/>
          <w:lang w:val="en-GB"/>
        </w:rPr>
        <w:t>(</w:t>
      </w:r>
      <w:r w:rsidR="00470A87">
        <w:rPr>
          <w:rFonts w:ascii="Arial" w:hAnsi="Arial" w:cs="Arial"/>
          <w:lang w:val="en-GB"/>
        </w:rPr>
        <w:t>Carefully k</w:t>
      </w:r>
      <w:r w:rsidRPr="009D5296">
        <w:rPr>
          <w:rFonts w:ascii="Arial" w:hAnsi="Arial" w:cs="Arial"/>
          <w:lang w:val="en-GB"/>
        </w:rPr>
        <w:t>eep the password for connections to COLEPS).</w:t>
      </w:r>
    </w:p>
    <w:p w14:paraId="1530623F" w14:textId="77777777" w:rsidR="000A2AB0" w:rsidRDefault="000A2AB0" w:rsidP="000A2AB0">
      <w:pPr>
        <w:spacing w:line="360" w:lineRule="auto"/>
        <w:jc w:val="both"/>
        <w:rPr>
          <w:rFonts w:ascii="Arial" w:hAnsi="Arial" w:cs="Arial"/>
          <w:lang w:val="en-GB"/>
        </w:rPr>
      </w:pPr>
    </w:p>
    <w:p w14:paraId="7C35C6D3" w14:textId="77777777" w:rsidR="000A2AB0" w:rsidRPr="009D5296" w:rsidRDefault="000A2AB0" w:rsidP="000A2AB0">
      <w:pPr>
        <w:spacing w:line="360" w:lineRule="auto"/>
        <w:jc w:val="both"/>
        <w:rPr>
          <w:rFonts w:ascii="Arial" w:hAnsi="Arial" w:cs="Arial"/>
          <w:lang w:val="en-GB"/>
        </w:rPr>
      </w:pPr>
      <w:r w:rsidRPr="00470A87">
        <w:rPr>
          <w:rFonts w:ascii="Arial" w:hAnsi="Arial" w:cs="Arial"/>
          <w:b/>
          <w:bCs/>
          <w:u w:val="single"/>
          <w:lang w:val="en-GB"/>
        </w:rPr>
        <w:t>Step 3</w:t>
      </w:r>
      <w:r w:rsidRPr="009D5296">
        <w:rPr>
          <w:rFonts w:ascii="Arial" w:hAnsi="Arial" w:cs="Arial"/>
          <w:lang w:val="en-GB"/>
        </w:rPr>
        <w:t>: Registering the Electronic Certificate on COLEPS</w:t>
      </w:r>
    </w:p>
    <w:p w14:paraId="361998D8" w14:textId="77777777"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Log on to COLEPS at </w:t>
      </w:r>
      <w:hyperlink r:id="rId38" w:history="1">
        <w:r w:rsidRPr="009D5296">
          <w:rPr>
            <w:rStyle w:val="Lienhypertexte"/>
            <w:rFonts w:ascii="Arial" w:hAnsi="Arial" w:cs="Arial"/>
          </w:rPr>
          <w:t>https://www.marchespublics.cm</w:t>
        </w:r>
      </w:hyperlink>
      <w:r w:rsidRPr="009D5296">
        <w:rPr>
          <w:rFonts w:ascii="Arial" w:hAnsi="Arial" w:cs="Arial"/>
        </w:rPr>
        <w:t xml:space="preserve"> or </w:t>
      </w:r>
      <w:hyperlink r:id="rId39" w:history="1">
        <w:r w:rsidRPr="009D5296">
          <w:rPr>
            <w:rStyle w:val="Lienhypertexte"/>
            <w:rFonts w:ascii="Arial" w:hAnsi="Arial" w:cs="Arial"/>
          </w:rPr>
          <w:t>https://www.publicscontratcs.cm</w:t>
        </w:r>
      </w:hyperlink>
      <w:r w:rsidRPr="009D5296">
        <w:rPr>
          <w:rFonts w:ascii="Arial" w:hAnsi="Arial" w:cs="Arial"/>
        </w:rPr>
        <w:t>;</w:t>
      </w:r>
    </w:p>
    <w:p w14:paraId="0F096A9E" w14:textId="77777777"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Go to the “Bidders Registration” tab, then the “New Registration / Additional Certificate” section.</w:t>
      </w:r>
    </w:p>
    <w:p w14:paraId="774BE232" w14:textId="069A00ED" w:rsidR="000A2AB0" w:rsidRPr="009D5296" w:rsidRDefault="000A2AB0" w:rsidP="000A2AB0">
      <w:pPr>
        <w:pStyle w:val="Paragraphedeliste"/>
        <w:numPr>
          <w:ilvl w:val="0"/>
          <w:numId w:val="87"/>
        </w:numPr>
        <w:spacing w:line="360" w:lineRule="auto"/>
        <w:jc w:val="both"/>
        <w:rPr>
          <w:rFonts w:ascii="Arial" w:hAnsi="Arial" w:cs="Arial"/>
        </w:rPr>
      </w:pPr>
      <w:r w:rsidRPr="009D5296">
        <w:rPr>
          <w:rFonts w:ascii="Arial" w:hAnsi="Arial" w:cs="Arial"/>
        </w:rPr>
        <w:t xml:space="preserve">Go to the “Bidders Registration” tab, then the “New Registration / Additional Certificate” section; identify the company using the trade </w:t>
      </w:r>
      <w:r>
        <w:rPr>
          <w:rFonts w:ascii="Arial" w:hAnsi="Arial" w:cs="Arial"/>
        </w:rPr>
        <w:t xml:space="preserve">register </w:t>
      </w:r>
      <w:r w:rsidRPr="009D5296">
        <w:rPr>
          <w:rFonts w:ascii="Arial" w:hAnsi="Arial" w:cs="Arial"/>
        </w:rPr>
        <w:t>number, then add the certificate after filling the form carefully.</w:t>
      </w:r>
    </w:p>
    <w:p w14:paraId="35319E36" w14:textId="77777777" w:rsidR="000A2AB0" w:rsidRPr="009D5296" w:rsidRDefault="000A2AB0" w:rsidP="000A2AB0">
      <w:pPr>
        <w:spacing w:line="360" w:lineRule="auto"/>
        <w:jc w:val="both"/>
        <w:rPr>
          <w:rFonts w:ascii="Arial" w:hAnsi="Arial" w:cs="Arial"/>
          <w:b/>
          <w:lang w:val="en-GB"/>
        </w:rPr>
      </w:pPr>
      <w:r w:rsidRPr="009D5296">
        <w:rPr>
          <w:rFonts w:ascii="Arial" w:hAnsi="Arial" w:cs="Arial"/>
          <w:b/>
          <w:lang w:val="en-GB"/>
        </w:rPr>
        <w:t>Technical assistance</w:t>
      </w:r>
    </w:p>
    <w:p w14:paraId="4B8F55CF" w14:textId="259F9878" w:rsidR="000A2AB0" w:rsidRPr="009D5296" w:rsidRDefault="000A2AB0" w:rsidP="000A2AB0">
      <w:pPr>
        <w:spacing w:line="360" w:lineRule="auto"/>
        <w:jc w:val="both"/>
        <w:rPr>
          <w:rFonts w:ascii="Arial" w:hAnsi="Arial" w:cs="Arial"/>
          <w:lang w:val="en-GB"/>
        </w:rPr>
      </w:pPr>
      <w:r w:rsidRPr="009D5296">
        <w:rPr>
          <w:rFonts w:ascii="Arial" w:hAnsi="Arial" w:cs="Arial"/>
          <w:lang w:val="en-GB"/>
        </w:rPr>
        <w:t>For technical assistance, in the event of a pro</w:t>
      </w:r>
      <w:r w:rsidR="00EC6958" w:rsidRPr="00E21BFA">
        <w:rPr>
          <w:iCs/>
          <w:noProof/>
          <w:sz w:val="28"/>
          <w:szCs w:val="26"/>
        </w:rPr>
        <w:drawing>
          <wp:anchor distT="0" distB="0" distL="114300" distR="114300" simplePos="0" relativeHeight="251842560" behindDoc="1" locked="0" layoutInCell="1" allowOverlap="1" wp14:anchorId="76A9009E" wp14:editId="4C89A31C">
            <wp:simplePos x="0" y="0"/>
            <wp:positionH relativeFrom="column">
              <wp:posOffset>0</wp:posOffset>
            </wp:positionH>
            <wp:positionV relativeFrom="paragraph">
              <wp:posOffset>-635</wp:posOffset>
            </wp:positionV>
            <wp:extent cx="2628900" cy="1924050"/>
            <wp:effectExtent l="0" t="0" r="0" b="0"/>
            <wp:wrapNone/>
            <wp:docPr id="86140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D5296">
        <w:rPr>
          <w:rFonts w:ascii="Arial" w:hAnsi="Arial" w:cs="Arial"/>
          <w:lang w:val="en-GB"/>
        </w:rPr>
        <w:t xml:space="preserve">blem using the platform, please call (+237) 222 238 155 / 222 237 084/677 006 110 or send an e-mail to </w:t>
      </w:r>
      <w:hyperlink r:id="rId40" w:history="1">
        <w:r w:rsidRPr="009D5296">
          <w:rPr>
            <w:rStyle w:val="Lienhypertexte"/>
            <w:rFonts w:ascii="Arial" w:hAnsi="Arial" w:cs="Arial"/>
            <w:lang w:val="en-GB"/>
          </w:rPr>
          <w:t>dsi@minmap.cm</w:t>
        </w:r>
      </w:hyperlink>
      <w:r w:rsidRPr="009D5296">
        <w:rPr>
          <w:rFonts w:ascii="Arial" w:hAnsi="Arial" w:cs="Arial"/>
          <w:lang w:val="en-GB"/>
        </w:rPr>
        <w:t>.</w:t>
      </w:r>
      <w:r>
        <w:rPr>
          <w:rFonts w:ascii="Arial" w:hAnsi="Arial" w:cs="Arial"/>
          <w:lang w:val="en-GB"/>
        </w:rPr>
        <w:t xml:space="preserve"> </w:t>
      </w:r>
    </w:p>
    <w:p w14:paraId="60BDAA8A" w14:textId="77777777" w:rsidR="00D86D32" w:rsidRPr="0090141E" w:rsidRDefault="00D86D32">
      <w:pPr>
        <w:rPr>
          <w:lang w:val="en-GB"/>
        </w:rPr>
      </w:pPr>
    </w:p>
    <w:sectPr w:rsidR="00D86D32" w:rsidRPr="0090141E" w:rsidSect="00115A9E">
      <w:footerReference w:type="default" r:id="rId41"/>
      <w:pgSz w:w="11900" w:h="1682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24F88" w14:textId="77777777" w:rsidR="005D1EF9" w:rsidRDefault="005D1EF9" w:rsidP="00115A9E">
      <w:r>
        <w:separator/>
      </w:r>
    </w:p>
  </w:endnote>
  <w:endnote w:type="continuationSeparator" w:id="0">
    <w:p w14:paraId="52653A0E" w14:textId="77777777" w:rsidR="005D1EF9" w:rsidRDefault="005D1EF9" w:rsidP="0011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lbertus Medium">
    <w:altName w:val="Times New Roman"/>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6C61" w14:textId="414BE0AE" w:rsidR="00E21BFA" w:rsidRDefault="00E21BFA">
    <w:pPr>
      <w:pStyle w:val="Pieddepage"/>
      <w:jc w:val="right"/>
    </w:pPr>
    <w:r>
      <w:fldChar w:fldCharType="begin"/>
    </w:r>
    <w:r>
      <w:instrText xml:space="preserve"> PAGE </w:instrText>
    </w:r>
    <w:r>
      <w:fldChar w:fldCharType="separate"/>
    </w:r>
    <w:r w:rsidR="00EC6958">
      <w:rPr>
        <w:noProof/>
      </w:rPr>
      <w:t>5</w:t>
    </w:r>
    <w:r>
      <w:fldChar w:fldCharType="end"/>
    </w:r>
  </w:p>
  <w:p w14:paraId="220B9A82" w14:textId="77777777" w:rsidR="00E21BFA" w:rsidRDefault="00E21BFA">
    <w:pPr>
      <w:pStyle w:val="Pieddepag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2DA1" w14:textId="40D27249" w:rsidR="00E21BFA" w:rsidRDefault="00E21BFA">
    <w:pPr>
      <w:pStyle w:val="Pieddepage"/>
      <w:jc w:val="center"/>
    </w:pPr>
    <w:r>
      <w:fldChar w:fldCharType="begin"/>
    </w:r>
    <w:r>
      <w:instrText xml:space="preserve"> PAGE </w:instrText>
    </w:r>
    <w:r>
      <w:fldChar w:fldCharType="separate"/>
    </w:r>
    <w:r w:rsidR="00EC6958">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E897" w14:textId="5349EC5C" w:rsidR="00E21BFA" w:rsidRDefault="00E21BFA">
    <w:pPr>
      <w:pStyle w:val="Pieddepage"/>
      <w:jc w:val="center"/>
    </w:pPr>
    <w:r>
      <w:fldChar w:fldCharType="begin"/>
    </w:r>
    <w:r>
      <w:instrText xml:space="preserve"> PAGE </w:instrText>
    </w:r>
    <w:r>
      <w:fldChar w:fldCharType="separate"/>
    </w:r>
    <w:r w:rsidR="00EC6958">
      <w:rPr>
        <w:noProof/>
      </w:rPr>
      <w:t>58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1AB" w14:textId="3D2676B3" w:rsidR="00E21BFA" w:rsidRDefault="00E21BFA">
    <w:pPr>
      <w:pStyle w:val="Pieddepage"/>
      <w:jc w:val="center"/>
    </w:pPr>
    <w:r>
      <w:fldChar w:fldCharType="begin"/>
    </w:r>
    <w:r>
      <w:instrText xml:space="preserve"> PAGE </w:instrText>
    </w:r>
    <w:r>
      <w:fldChar w:fldCharType="separate"/>
    </w:r>
    <w:r w:rsidR="00EC6958">
      <w:rPr>
        <w:noProof/>
      </w:rPr>
      <w:t>89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4C5B5" w14:textId="3C1E1D74" w:rsidR="00E21BFA" w:rsidRDefault="00E21BFA">
    <w:pPr>
      <w:pStyle w:val="Pieddepage"/>
      <w:jc w:val="center"/>
    </w:pPr>
    <w:r>
      <w:fldChar w:fldCharType="begin"/>
    </w:r>
    <w:r>
      <w:instrText xml:space="preserve"> PAGE </w:instrText>
    </w:r>
    <w:r>
      <w:fldChar w:fldCharType="separate"/>
    </w:r>
    <w:r w:rsidR="00EC6958">
      <w:rPr>
        <w:noProof/>
      </w:rPr>
      <w:t>122</w:t>
    </w:r>
    <w:r>
      <w:fldChar w:fldCharType="end"/>
    </w:r>
  </w:p>
  <w:p w14:paraId="0A216B5A" w14:textId="77777777" w:rsidR="00E21BFA" w:rsidRDefault="00E21BFA">
    <w:pPr>
      <w:pStyle w:val="Pieddepage"/>
      <w:rPr>
        <w:sz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E7BD" w14:textId="16C45D85" w:rsidR="00E21BFA" w:rsidRDefault="00E21BFA">
    <w:pPr>
      <w:pStyle w:val="Pieddepage"/>
      <w:jc w:val="right"/>
    </w:pPr>
    <w:r>
      <w:fldChar w:fldCharType="begin"/>
    </w:r>
    <w:r>
      <w:instrText xml:space="preserve"> PAGE </w:instrText>
    </w:r>
    <w:r>
      <w:fldChar w:fldCharType="separate"/>
    </w:r>
    <w:r w:rsidR="00EC6958">
      <w:rPr>
        <w:noProof/>
      </w:rPr>
      <w:t>131</w:t>
    </w:r>
    <w:r>
      <w:fldChar w:fldCharType="end"/>
    </w:r>
  </w:p>
  <w:p w14:paraId="0DE010C2" w14:textId="77777777" w:rsidR="00E21BFA" w:rsidRDefault="00E21BF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4636" w14:textId="43A6B140" w:rsidR="00E21BFA" w:rsidRDefault="00E21BFA">
    <w:pPr>
      <w:pStyle w:val="Pieddepage"/>
      <w:jc w:val="right"/>
    </w:pPr>
    <w:r>
      <w:fldChar w:fldCharType="begin"/>
    </w:r>
    <w:r>
      <w:instrText xml:space="preserve"> PAGE </w:instrText>
    </w:r>
    <w:r>
      <w:fldChar w:fldCharType="separate"/>
    </w:r>
    <w:r w:rsidR="00EC6958">
      <w:rPr>
        <w:noProof/>
      </w:rPr>
      <w:t>134</w:t>
    </w:r>
    <w:r>
      <w:fldChar w:fldCharType="end"/>
    </w:r>
  </w:p>
  <w:p w14:paraId="63957ED9" w14:textId="77777777" w:rsidR="00E21BFA" w:rsidRDefault="00E21BF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F0AA" w14:textId="19BA4B7F" w:rsidR="00E21BFA" w:rsidRDefault="00E21BFA">
    <w:pPr>
      <w:pStyle w:val="Pieddepage"/>
      <w:jc w:val="center"/>
    </w:pPr>
    <w:r>
      <w:fldChar w:fldCharType="begin"/>
    </w:r>
    <w:r>
      <w:instrText xml:space="preserve"> PAGE </w:instrText>
    </w:r>
    <w:r>
      <w:fldChar w:fldCharType="separate"/>
    </w:r>
    <w:r w:rsidR="00EC6958">
      <w:rPr>
        <w:noProof/>
      </w:rPr>
      <w:t>180</w:t>
    </w:r>
    <w:r>
      <w:fldChar w:fldCharType="end"/>
    </w:r>
  </w:p>
  <w:p w14:paraId="668E99C6" w14:textId="77777777" w:rsidR="00E21BFA" w:rsidRDefault="00E21BFA">
    <w:pPr>
      <w:pStyle w:val="Pieddepage"/>
      <w:rPr>
        <w:sz w:val="2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4A4" w14:textId="749A0320" w:rsidR="00E21BFA" w:rsidRDefault="00E21BFA">
    <w:pPr>
      <w:pStyle w:val="Pieddepage"/>
      <w:jc w:val="center"/>
    </w:pPr>
    <w:r>
      <w:fldChar w:fldCharType="begin"/>
    </w:r>
    <w:r>
      <w:instrText xml:space="preserve"> PAGE </w:instrText>
    </w:r>
    <w:r>
      <w:fldChar w:fldCharType="separate"/>
    </w:r>
    <w:r w:rsidR="00EC6958">
      <w:rPr>
        <w:noProof/>
      </w:rPr>
      <w:t>184</w:t>
    </w:r>
    <w:r>
      <w:fldChar w:fldCharType="end"/>
    </w:r>
  </w:p>
  <w:p w14:paraId="211D119C" w14:textId="77777777" w:rsidR="00E21BFA" w:rsidRDefault="00E21BFA">
    <w:pPr>
      <w:pStyle w:val="Pieddepage"/>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12219" w14:textId="77777777" w:rsidR="005D1EF9" w:rsidRDefault="005D1EF9" w:rsidP="00115A9E">
      <w:r>
        <w:separator/>
      </w:r>
    </w:p>
  </w:footnote>
  <w:footnote w:type="continuationSeparator" w:id="0">
    <w:p w14:paraId="58F2695F" w14:textId="77777777" w:rsidR="005D1EF9" w:rsidRDefault="005D1EF9" w:rsidP="00115A9E">
      <w:r>
        <w:continuationSeparator/>
      </w:r>
    </w:p>
  </w:footnote>
  <w:footnote w:id="1">
    <w:p w14:paraId="1525600F" w14:textId="77777777" w:rsidR="00E21BFA" w:rsidRPr="00624AB7" w:rsidRDefault="00E21BFA" w:rsidP="00115A9E">
      <w:pPr>
        <w:pStyle w:val="Notedebasdepage"/>
        <w:rPr>
          <w:sz w:val="16"/>
          <w:szCs w:val="16"/>
        </w:rPr>
      </w:pPr>
      <w:r w:rsidRPr="00624AB7">
        <w:rPr>
          <w:rStyle w:val="Appelnotedebasdep"/>
          <w:sz w:val="16"/>
          <w:szCs w:val="16"/>
        </w:rPr>
        <w:footnoteRef/>
      </w:r>
      <w:r w:rsidRPr="00624AB7">
        <w:rPr>
          <w:sz w:val="16"/>
          <w:szCs w:val="16"/>
        </w:rPr>
        <w:t xml:space="preserve"> This document is not required in the case of open invitation to tender </w:t>
      </w:r>
    </w:p>
  </w:footnote>
  <w:footnote w:id="2">
    <w:p w14:paraId="55E2E103" w14:textId="77777777" w:rsidR="00E21BFA" w:rsidRPr="00624AB7" w:rsidRDefault="00E21BFA" w:rsidP="00115A9E">
      <w:pPr>
        <w:pStyle w:val="Notedebasdepage"/>
        <w:rPr>
          <w:sz w:val="16"/>
          <w:szCs w:val="16"/>
        </w:rPr>
      </w:pPr>
      <w:r w:rsidRPr="00624AB7">
        <w:rPr>
          <w:rStyle w:val="Appelnotedebasdep"/>
          <w:sz w:val="16"/>
          <w:szCs w:val="16"/>
        </w:rPr>
        <w:footnoteRef/>
      </w:r>
      <w:r w:rsidRPr="00624AB7">
        <w:rPr>
          <w:sz w:val="16"/>
          <w:szCs w:val="16"/>
        </w:rPr>
        <w:t xml:space="preserve">  To be specified by the Project Owner</w:t>
      </w:r>
    </w:p>
  </w:footnote>
  <w:footnote w:id="3">
    <w:p w14:paraId="7BDF0774" w14:textId="790F01EE" w:rsidR="00E21BFA" w:rsidRPr="00624AB7" w:rsidRDefault="00E21BFA" w:rsidP="00115A9E">
      <w:pPr>
        <w:pStyle w:val="Notedebasdepage"/>
        <w:rPr>
          <w:sz w:val="16"/>
          <w:szCs w:val="16"/>
        </w:rPr>
      </w:pPr>
      <w:r w:rsidRPr="00624AB7">
        <w:rPr>
          <w:rStyle w:val="Appelnotedebasdep"/>
          <w:sz w:val="16"/>
          <w:szCs w:val="16"/>
        </w:rPr>
        <w:footnoteRef/>
      </w:r>
      <w:r w:rsidRPr="00624AB7">
        <w:rPr>
          <w:sz w:val="16"/>
          <w:szCs w:val="16"/>
        </w:rPr>
        <w:t xml:space="preserve">Order </w:t>
      </w:r>
      <w:r>
        <w:rPr>
          <w:sz w:val="16"/>
          <w:szCs w:val="16"/>
        </w:rPr>
        <w:t>setting</w:t>
      </w:r>
      <w:r w:rsidRPr="00624AB7">
        <w:rPr>
          <w:sz w:val="16"/>
          <w:szCs w:val="16"/>
        </w:rPr>
        <w:t xml:space="preserve"> the </w:t>
      </w:r>
      <w:r>
        <w:rPr>
          <w:sz w:val="16"/>
          <w:szCs w:val="16"/>
        </w:rPr>
        <w:t xml:space="preserve">TF </w:t>
      </w:r>
      <w:r w:rsidRPr="00624AB7">
        <w:rPr>
          <w:sz w:val="16"/>
          <w:szCs w:val="16"/>
        </w:rPr>
        <w:t xml:space="preserve">purchase fees  </w:t>
      </w:r>
    </w:p>
  </w:footnote>
  <w:footnote w:id="4">
    <w:p w14:paraId="362DE567" w14:textId="77777777" w:rsidR="00E21BFA" w:rsidRPr="00624AB7" w:rsidRDefault="00E21BFA" w:rsidP="00115A9E">
      <w:pPr>
        <w:pStyle w:val="Notedebasdepage"/>
        <w:rPr>
          <w:sz w:val="16"/>
          <w:szCs w:val="16"/>
        </w:rPr>
      </w:pPr>
      <w:r w:rsidRPr="00624AB7">
        <w:rPr>
          <w:rStyle w:val="Appelnotedebasdep"/>
          <w:sz w:val="16"/>
          <w:szCs w:val="16"/>
        </w:rPr>
        <w:footnoteRef/>
      </w:r>
      <w:r w:rsidRPr="00624AB7">
        <w:rPr>
          <w:sz w:val="16"/>
          <w:szCs w:val="16"/>
        </w:rPr>
        <w:t xml:space="preserve"> Order setting the amount of the bid bond </w:t>
      </w:r>
    </w:p>
  </w:footnote>
  <w:footnote w:id="5">
    <w:p w14:paraId="19C6686D" w14:textId="2D108D23" w:rsidR="00E21BFA" w:rsidRPr="000F08C6" w:rsidRDefault="00E21BFA" w:rsidP="00115A9E">
      <w:pPr>
        <w:pStyle w:val="Notedebasdepage"/>
      </w:pPr>
    </w:p>
  </w:footnote>
  <w:footnote w:id="6">
    <w:p w14:paraId="6F033048" w14:textId="670A8C05" w:rsidR="00E21BFA" w:rsidRDefault="00E21BFA" w:rsidP="00115A9E">
      <w:pPr>
        <w:pStyle w:val="Notedebasdepage"/>
      </w:pPr>
      <w:r>
        <w:rPr>
          <w:rStyle w:val="Appelnotedebasdep"/>
          <w:sz w:val="16"/>
          <w:szCs w:val="16"/>
        </w:rPr>
        <w:t>5</w:t>
      </w:r>
      <w:r w:rsidRPr="00624AB7">
        <w:rPr>
          <w:sz w:val="16"/>
          <w:szCs w:val="16"/>
        </w:rPr>
        <w:t xml:space="preserve"> </w:t>
      </w:r>
      <w:r>
        <w:rPr>
          <w:sz w:val="16"/>
          <w:szCs w:val="16"/>
        </w:rPr>
        <w:t>A maximum deadline of</w:t>
      </w:r>
      <w:r w:rsidRPr="00624AB7">
        <w:rPr>
          <w:sz w:val="16"/>
          <w:szCs w:val="16"/>
        </w:rPr>
        <w:t xml:space="preserve"> an hour after the time limit of submission of offers</w:t>
      </w:r>
      <w:r>
        <w:t xml:space="preserve">  </w:t>
      </w:r>
    </w:p>
    <w:p w14:paraId="6BA0E66D" w14:textId="77777777" w:rsidR="00E21BFA" w:rsidRPr="00624AB7" w:rsidRDefault="00E21BFA" w:rsidP="00115A9E">
      <w:pPr>
        <w:pStyle w:val="Notedebasdepage"/>
        <w:rPr>
          <w:sz w:val="16"/>
          <w:szCs w:val="16"/>
        </w:rPr>
      </w:pPr>
      <w:r w:rsidRPr="00624AB7">
        <w:rPr>
          <w:rStyle w:val="Appelnotedebasdep"/>
          <w:sz w:val="16"/>
          <w:szCs w:val="16"/>
        </w:rPr>
        <w:footnoteRef/>
      </w:r>
      <w:r w:rsidRPr="00624AB7">
        <w:rPr>
          <w:sz w:val="16"/>
          <w:szCs w:val="16"/>
        </w:rPr>
        <w:t xml:space="preserve">  To be specified by the Project Owner</w:t>
      </w:r>
    </w:p>
  </w:footnote>
  <w:footnote w:id="7">
    <w:p w14:paraId="768B482E" w14:textId="50ABA237" w:rsidR="00E21BFA" w:rsidRPr="007464AA" w:rsidRDefault="00E21BFA">
      <w:pPr>
        <w:pStyle w:val="Notedebasdepage"/>
      </w:pPr>
      <w:r>
        <w:rPr>
          <w:rStyle w:val="Appelnotedebasdep"/>
        </w:rPr>
        <w:footnoteRef/>
      </w:r>
      <w:r w:rsidRPr="007464AA">
        <w:t xml:space="preserve"> Order to fix tender f</w:t>
      </w:r>
      <w:r>
        <w:t xml:space="preserve">ile purchase fee </w:t>
      </w:r>
    </w:p>
  </w:footnote>
  <w:footnote w:id="8">
    <w:p w14:paraId="40EE92FD" w14:textId="0A3D2520" w:rsidR="00E21BFA" w:rsidRPr="00225D9E" w:rsidRDefault="00E21BFA">
      <w:pPr>
        <w:pStyle w:val="Notedebasdepage"/>
      </w:pPr>
      <w:r>
        <w:rPr>
          <w:rStyle w:val="Appelnotedebasdep"/>
        </w:rPr>
        <w:footnoteRef/>
      </w:r>
      <w:r w:rsidRPr="00225D9E">
        <w:t xml:space="preserve"> For complex projects, especially </w:t>
      </w:r>
      <w:r>
        <w:t>projects that have been the subject of the prequalification procedure, the opening of bids may be conducted in two stages.</w:t>
      </w:r>
    </w:p>
  </w:footnote>
  <w:footnote w:id="9">
    <w:p w14:paraId="09D29A5D" w14:textId="6E06EE9E" w:rsidR="00E21BFA" w:rsidRPr="00225D9E" w:rsidRDefault="00E21BFA">
      <w:pPr>
        <w:pStyle w:val="Notedebasdepage"/>
      </w:pPr>
      <w:r>
        <w:rPr>
          <w:rStyle w:val="Appelnotedebasdep"/>
        </w:rPr>
        <w:footnoteRef/>
      </w:r>
      <w:r w:rsidRPr="00225D9E">
        <w:t xml:space="preserve"> </w:t>
      </w:r>
      <w:r>
        <w:t>The purpose of these criteria is to appraise the compliance of the administrative documents, the technical offer and the financial proposal with the conditions laid down in the Tender File for the award of the contract.</w:t>
      </w:r>
    </w:p>
  </w:footnote>
  <w:footnote w:id="10">
    <w:p w14:paraId="43FD4B92" w14:textId="77777777" w:rsidR="00E21BFA" w:rsidRPr="000A6CA2" w:rsidRDefault="00E21BFA" w:rsidP="00314040">
      <w:pPr>
        <w:pStyle w:val="Notedebasdepage"/>
        <w:rPr>
          <w:lang w:val="fr-FR"/>
        </w:rPr>
      </w:pPr>
      <w:r w:rsidRPr="0019225E">
        <w:rPr>
          <w:rStyle w:val="Appelnotedebasdep"/>
        </w:rPr>
        <w:footnoteRef/>
      </w:r>
      <w:r w:rsidRPr="000A6CA2">
        <w:rPr>
          <w:lang w:val="fr-FR"/>
        </w:rPr>
        <w:t>Arrêté fixant les frais d’achat du DAO</w:t>
      </w:r>
    </w:p>
  </w:footnote>
  <w:footnote w:id="11">
    <w:p w14:paraId="6748FB86" w14:textId="77777777" w:rsidR="00E21BFA" w:rsidRPr="000F08C6" w:rsidRDefault="00E21BFA" w:rsidP="00314040">
      <w:pPr>
        <w:pStyle w:val="Notedebasdepage"/>
        <w:rPr>
          <w:lang w:val="fr-FR"/>
        </w:rPr>
      </w:pPr>
      <w:r>
        <w:rPr>
          <w:rStyle w:val="Appelnotedebasdep"/>
        </w:rPr>
        <w:footnoteRef/>
      </w:r>
      <w:r w:rsidRPr="000F08C6">
        <w:rPr>
          <w:rFonts w:ascii="Arial" w:hAnsi="Arial" w:cs="Arial"/>
          <w:i/>
          <w:iCs/>
          <w:lang w:val="fr-FR"/>
        </w:rPr>
        <w:t>Pour les projets complexes, notamment ceux ayant fait l’objet d’une procédure de préqualification, l’ouverture peut se faire en deux temps</w:t>
      </w:r>
    </w:p>
  </w:footnote>
  <w:footnote w:id="12">
    <w:p w14:paraId="75E63B90" w14:textId="77777777" w:rsidR="00E21BFA" w:rsidRPr="000A6CA2" w:rsidRDefault="00E21BFA" w:rsidP="00314040">
      <w:pPr>
        <w:pStyle w:val="Notedebasdepage"/>
        <w:rPr>
          <w:lang w:val="fr-FR"/>
        </w:rPr>
      </w:pPr>
      <w:r>
        <w:rPr>
          <w:rStyle w:val="Appelnotedebasdep"/>
        </w:rPr>
        <w:footnoteRef/>
      </w:r>
      <w:r w:rsidRPr="000A6CA2">
        <w:rPr>
          <w:rFonts w:ascii="Arial" w:hAnsi="Arial" w:cs="Arial"/>
          <w:i/>
          <w:iCs/>
          <w:sz w:val="18"/>
          <w:szCs w:val="18"/>
          <w:lang w:val="fr-FR"/>
        </w:rPr>
        <w:t xml:space="preserve">Ces critères ont pour objet d’apprécier la conformité aux conditions fixées dans le Dossier d’Appel d’Offres, des pièces administratives, de l’offre technique et de la proposition financière en vue de l’attribution du marché </w:t>
      </w:r>
    </w:p>
  </w:footnote>
  <w:footnote w:id="13">
    <w:p w14:paraId="1415A920" w14:textId="0B6875D9" w:rsidR="00E21BFA" w:rsidRPr="00353622" w:rsidRDefault="00E21BFA">
      <w:pPr>
        <w:pStyle w:val="Notedebasdepage"/>
      </w:pPr>
      <w:r>
        <w:rPr>
          <w:rStyle w:val="Appelnotedebasdep"/>
        </w:rPr>
        <w:footnoteRef/>
      </w:r>
      <w:r>
        <w:t xml:space="preserve"> </w:t>
      </w:r>
      <w:r w:rsidRPr="00353622">
        <w:t>See law on c</w:t>
      </w:r>
      <w:r>
        <w:t>ommercial activity</w:t>
      </w:r>
    </w:p>
  </w:footnote>
  <w:footnote w:id="14">
    <w:p w14:paraId="25D64436" w14:textId="77777777" w:rsidR="00E21BFA" w:rsidRPr="00EA3C4E" w:rsidRDefault="00E21BFA" w:rsidP="00115A9E">
      <w:pPr>
        <w:pStyle w:val="Notedebasdepage"/>
      </w:pPr>
      <w:r>
        <w:rPr>
          <w:rStyle w:val="Appelnotedebasdep"/>
        </w:rPr>
        <w:footnoteRef/>
      </w:r>
      <w:r>
        <w:rPr>
          <w:sz w:val="19"/>
        </w:rPr>
        <w:t xml:space="preserve"> If applicable </w:t>
      </w:r>
    </w:p>
  </w:footnote>
  <w:footnote w:id="15">
    <w:p w14:paraId="6E2BC11F" w14:textId="1361BB2D" w:rsidR="00E21BFA" w:rsidRPr="00D57387" w:rsidRDefault="00E21BFA">
      <w:pPr>
        <w:pStyle w:val="Notedebasdepage"/>
      </w:pPr>
      <w:r>
        <w:rPr>
          <w:rStyle w:val="Appelnotedebasdep"/>
        </w:rPr>
        <w:footnoteRef/>
      </w:r>
      <w:r>
        <w:t xml:space="preserve"> </w:t>
      </w:r>
      <w:r w:rsidRPr="00D57387">
        <w:t>This BPU shall be used i</w:t>
      </w:r>
      <w:r>
        <w:t>n case the supplies to be delivered are imported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0DB"/>
    <w:multiLevelType w:val="hybridMultilevel"/>
    <w:tmpl w:val="91CE22DE"/>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395"/>
    <w:multiLevelType w:val="hybridMultilevel"/>
    <w:tmpl w:val="FC1AF822"/>
    <w:lvl w:ilvl="0" w:tplc="2C0C0013">
      <w:start w:val="1"/>
      <w:numFmt w:val="upperRoman"/>
      <w:lvlText w:val="%1."/>
      <w:lvlJc w:val="right"/>
      <w:pPr>
        <w:ind w:left="720" w:hanging="360"/>
      </w:pPr>
    </w:lvl>
    <w:lvl w:ilvl="1" w:tplc="2C0C0019" w:tentative="1">
      <w:start w:val="1"/>
      <w:numFmt w:val="lowerLetter"/>
      <w:lvlText w:val="%2."/>
      <w:lvlJc w:val="left"/>
      <w:pPr>
        <w:ind w:left="1440" w:hanging="360"/>
      </w:pPr>
    </w:lvl>
    <w:lvl w:ilvl="2" w:tplc="2C0C001B">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02A937C8"/>
    <w:multiLevelType w:val="hybridMultilevel"/>
    <w:tmpl w:val="5E985DEE"/>
    <w:lvl w:ilvl="0" w:tplc="3DCAC468">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3943B6"/>
    <w:multiLevelType w:val="hybridMultilevel"/>
    <w:tmpl w:val="B146573E"/>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3C45BD"/>
    <w:multiLevelType w:val="hybridMultilevel"/>
    <w:tmpl w:val="FD262A4A"/>
    <w:lvl w:ilvl="0" w:tplc="A434C6C0">
      <w:start w:val="1"/>
      <w:numFmt w:val="lowerLetter"/>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8C071B"/>
    <w:multiLevelType w:val="hybridMultilevel"/>
    <w:tmpl w:val="ADF875BC"/>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FF337C"/>
    <w:multiLevelType w:val="hybridMultilevel"/>
    <w:tmpl w:val="AB9058D6"/>
    <w:lvl w:ilvl="0" w:tplc="2C0C0013">
      <w:start w:val="1"/>
      <w:numFmt w:val="upperRoman"/>
      <w:lvlText w:val="%1."/>
      <w:lvlJc w:val="right"/>
      <w:pPr>
        <w:ind w:left="1004" w:hanging="360"/>
      </w:pPr>
    </w:lvl>
    <w:lvl w:ilvl="1" w:tplc="2C0C0019" w:tentative="1">
      <w:start w:val="1"/>
      <w:numFmt w:val="lowerLetter"/>
      <w:lvlText w:val="%2."/>
      <w:lvlJc w:val="left"/>
      <w:pPr>
        <w:ind w:left="1724" w:hanging="360"/>
      </w:pPr>
    </w:lvl>
    <w:lvl w:ilvl="2" w:tplc="2C0C001B">
      <w:start w:val="1"/>
      <w:numFmt w:val="lowerRoman"/>
      <w:lvlText w:val="%3."/>
      <w:lvlJc w:val="right"/>
      <w:pPr>
        <w:ind w:left="2444" w:hanging="180"/>
      </w:pPr>
    </w:lvl>
    <w:lvl w:ilvl="3" w:tplc="2C0C000F" w:tentative="1">
      <w:start w:val="1"/>
      <w:numFmt w:val="decimal"/>
      <w:lvlText w:val="%4."/>
      <w:lvlJc w:val="left"/>
      <w:pPr>
        <w:ind w:left="3164" w:hanging="360"/>
      </w:pPr>
    </w:lvl>
    <w:lvl w:ilvl="4" w:tplc="2C0C0019" w:tentative="1">
      <w:start w:val="1"/>
      <w:numFmt w:val="lowerLetter"/>
      <w:lvlText w:val="%5."/>
      <w:lvlJc w:val="left"/>
      <w:pPr>
        <w:ind w:left="3884" w:hanging="360"/>
      </w:pPr>
    </w:lvl>
    <w:lvl w:ilvl="5" w:tplc="2C0C001B" w:tentative="1">
      <w:start w:val="1"/>
      <w:numFmt w:val="lowerRoman"/>
      <w:lvlText w:val="%6."/>
      <w:lvlJc w:val="right"/>
      <w:pPr>
        <w:ind w:left="4604" w:hanging="180"/>
      </w:pPr>
    </w:lvl>
    <w:lvl w:ilvl="6" w:tplc="2C0C000F" w:tentative="1">
      <w:start w:val="1"/>
      <w:numFmt w:val="decimal"/>
      <w:lvlText w:val="%7."/>
      <w:lvlJc w:val="left"/>
      <w:pPr>
        <w:ind w:left="5324" w:hanging="360"/>
      </w:pPr>
    </w:lvl>
    <w:lvl w:ilvl="7" w:tplc="2C0C0019" w:tentative="1">
      <w:start w:val="1"/>
      <w:numFmt w:val="lowerLetter"/>
      <w:lvlText w:val="%8."/>
      <w:lvlJc w:val="left"/>
      <w:pPr>
        <w:ind w:left="6044" w:hanging="360"/>
      </w:pPr>
    </w:lvl>
    <w:lvl w:ilvl="8" w:tplc="2C0C001B" w:tentative="1">
      <w:start w:val="1"/>
      <w:numFmt w:val="lowerRoman"/>
      <w:lvlText w:val="%9."/>
      <w:lvlJc w:val="right"/>
      <w:pPr>
        <w:ind w:left="6764" w:hanging="180"/>
      </w:pPr>
    </w:lvl>
  </w:abstractNum>
  <w:abstractNum w:abstractNumId="7" w15:restartNumberingAfterBreak="0">
    <w:nsid w:val="067151BD"/>
    <w:multiLevelType w:val="hybridMultilevel"/>
    <w:tmpl w:val="04707C9C"/>
    <w:lvl w:ilvl="0" w:tplc="E0DC170E">
      <w:start w:val="2"/>
      <w:numFmt w:val="bullet"/>
      <w:lvlText w:val="-"/>
      <w:lvlJc w:val="left"/>
      <w:pPr>
        <w:ind w:left="720" w:hanging="360"/>
      </w:pPr>
      <w:rPr>
        <w:rFonts w:ascii="Arial" w:eastAsia="Times New Roman" w:hAnsi="Arial" w:cs="Aria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B024D9"/>
    <w:multiLevelType w:val="hybridMultilevel"/>
    <w:tmpl w:val="AB8224C8"/>
    <w:lvl w:ilvl="0" w:tplc="A198F34E">
      <w:start w:val="1"/>
      <w:numFmt w:val="bullet"/>
      <w:lvlText w:val="-"/>
      <w:lvlJc w:val="left"/>
      <w:pPr>
        <w:ind w:left="720" w:hanging="360"/>
      </w:pPr>
      <w:rPr>
        <w:rFonts w:ascii="Calibri" w:eastAsiaTheme="minorEastAsia" w:hAnsi="Calibri" w:cstheme="minorBidi" w:hint="default"/>
      </w:rPr>
    </w:lvl>
    <w:lvl w:ilvl="1" w:tplc="2C0C0003">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 w15:restartNumberingAfterBreak="0">
    <w:nsid w:val="084916AD"/>
    <w:multiLevelType w:val="hybridMultilevel"/>
    <w:tmpl w:val="FA0646F8"/>
    <w:lvl w:ilvl="0" w:tplc="1A6CFF98">
      <w:start w:val="1"/>
      <w:numFmt w:val="lowerLetter"/>
      <w:lvlText w:val="%1."/>
      <w:lvlJc w:val="left"/>
      <w:pPr>
        <w:ind w:left="720" w:hanging="360"/>
      </w:pPr>
      <w:rPr>
        <w:color w:val="auto"/>
      </w:rPr>
    </w:lvl>
    <w:lvl w:ilvl="1" w:tplc="2C0C0019" w:tentative="1">
      <w:start w:val="1"/>
      <w:numFmt w:val="lowerLetter"/>
      <w:lvlText w:val="%2."/>
      <w:lvlJc w:val="left"/>
      <w:pPr>
        <w:ind w:left="1440" w:hanging="360"/>
      </w:pPr>
    </w:lvl>
    <w:lvl w:ilvl="2" w:tplc="2C0C001B">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0" w15:restartNumberingAfterBreak="0">
    <w:nsid w:val="098D231D"/>
    <w:multiLevelType w:val="hybridMultilevel"/>
    <w:tmpl w:val="81A05EF4"/>
    <w:lvl w:ilvl="0" w:tplc="2C0C001B">
      <w:start w:val="1"/>
      <w:numFmt w:val="lowerRoman"/>
      <w:lvlText w:val="%1."/>
      <w:lvlJc w:val="right"/>
      <w:pPr>
        <w:ind w:left="1440" w:hanging="360"/>
      </w:pPr>
    </w:lvl>
    <w:lvl w:ilvl="1" w:tplc="2C0C0019">
      <w:start w:val="1"/>
      <w:numFmt w:val="lowerLetter"/>
      <w:lvlText w:val="%2."/>
      <w:lvlJc w:val="left"/>
      <w:pPr>
        <w:ind w:left="2160" w:hanging="360"/>
      </w:pPr>
    </w:lvl>
    <w:lvl w:ilvl="2" w:tplc="2C0C001B" w:tentative="1">
      <w:start w:val="1"/>
      <w:numFmt w:val="lowerRoman"/>
      <w:lvlText w:val="%3."/>
      <w:lvlJc w:val="right"/>
      <w:pPr>
        <w:ind w:left="2880" w:hanging="180"/>
      </w:pPr>
    </w:lvl>
    <w:lvl w:ilvl="3" w:tplc="2C0C000F" w:tentative="1">
      <w:start w:val="1"/>
      <w:numFmt w:val="decimal"/>
      <w:lvlText w:val="%4."/>
      <w:lvlJc w:val="left"/>
      <w:pPr>
        <w:ind w:left="3600" w:hanging="360"/>
      </w:pPr>
    </w:lvl>
    <w:lvl w:ilvl="4" w:tplc="2C0C0019" w:tentative="1">
      <w:start w:val="1"/>
      <w:numFmt w:val="lowerLetter"/>
      <w:lvlText w:val="%5."/>
      <w:lvlJc w:val="left"/>
      <w:pPr>
        <w:ind w:left="4320" w:hanging="360"/>
      </w:pPr>
    </w:lvl>
    <w:lvl w:ilvl="5" w:tplc="2C0C001B" w:tentative="1">
      <w:start w:val="1"/>
      <w:numFmt w:val="lowerRoman"/>
      <w:lvlText w:val="%6."/>
      <w:lvlJc w:val="right"/>
      <w:pPr>
        <w:ind w:left="5040" w:hanging="180"/>
      </w:pPr>
    </w:lvl>
    <w:lvl w:ilvl="6" w:tplc="2C0C000F" w:tentative="1">
      <w:start w:val="1"/>
      <w:numFmt w:val="decimal"/>
      <w:lvlText w:val="%7."/>
      <w:lvlJc w:val="left"/>
      <w:pPr>
        <w:ind w:left="5760" w:hanging="360"/>
      </w:pPr>
    </w:lvl>
    <w:lvl w:ilvl="7" w:tplc="2C0C0019" w:tentative="1">
      <w:start w:val="1"/>
      <w:numFmt w:val="lowerLetter"/>
      <w:lvlText w:val="%8."/>
      <w:lvlJc w:val="left"/>
      <w:pPr>
        <w:ind w:left="6480" w:hanging="360"/>
      </w:pPr>
    </w:lvl>
    <w:lvl w:ilvl="8" w:tplc="2C0C001B" w:tentative="1">
      <w:start w:val="1"/>
      <w:numFmt w:val="lowerRoman"/>
      <w:lvlText w:val="%9."/>
      <w:lvlJc w:val="right"/>
      <w:pPr>
        <w:ind w:left="7200" w:hanging="180"/>
      </w:pPr>
    </w:lvl>
  </w:abstractNum>
  <w:abstractNum w:abstractNumId="11" w15:restartNumberingAfterBreak="0">
    <w:nsid w:val="09B519A9"/>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FB63C8"/>
    <w:multiLevelType w:val="hybridMultilevel"/>
    <w:tmpl w:val="97669240"/>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B6F5F1E"/>
    <w:multiLevelType w:val="hybridMultilevel"/>
    <w:tmpl w:val="ACF01E18"/>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C2236CA"/>
    <w:multiLevelType w:val="hybridMultilevel"/>
    <w:tmpl w:val="4F3E6754"/>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AB74C6"/>
    <w:multiLevelType w:val="hybridMultilevel"/>
    <w:tmpl w:val="59E4FCC8"/>
    <w:lvl w:ilvl="0" w:tplc="FCA620D8">
      <w:numFmt w:val="bullet"/>
      <w:lvlText w:val="-"/>
      <w:lvlJc w:val="left"/>
      <w:pPr>
        <w:ind w:left="502"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14507A57"/>
    <w:multiLevelType w:val="hybridMultilevel"/>
    <w:tmpl w:val="4EA4499C"/>
    <w:lvl w:ilvl="0" w:tplc="C8EA604A">
      <w:start w:val="2"/>
      <w:numFmt w:val="decimal"/>
      <w:lvlText w:val="%1"/>
      <w:lvlJc w:val="left"/>
      <w:pPr>
        <w:ind w:left="9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3A6C3C">
      <w:numFmt w:val="bullet"/>
      <w:lvlText w:val="-"/>
      <w:lvlJc w:val="left"/>
      <w:pPr>
        <w:ind w:left="1217"/>
      </w:pPr>
      <w:rPr>
        <w:rFonts w:ascii="Calibri" w:eastAsia="Calibri" w:hAnsi="Calibri" w:cs="Calibri" w:hint="default"/>
        <w:b w:val="0"/>
        <w:i w:val="0"/>
        <w:strike w:val="0"/>
        <w:dstrike w:val="0"/>
        <w:color w:val="231F20"/>
        <w:w w:val="108"/>
        <w:sz w:val="16"/>
        <w:szCs w:val="16"/>
        <w:u w:val="none" w:color="000000"/>
        <w:bdr w:val="none" w:sz="0" w:space="0" w:color="auto"/>
        <w:shd w:val="clear" w:color="auto" w:fill="auto"/>
        <w:vertAlign w:val="baseline"/>
      </w:rPr>
    </w:lvl>
    <w:lvl w:ilvl="2" w:tplc="52D656FA">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CAC468">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3F68A44">
      <w:start w:val="1"/>
      <w:numFmt w:val="bullet"/>
      <w:lvlText w:val="o"/>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1A09DA0">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36D2F4">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A88CE">
      <w:start w:val="1"/>
      <w:numFmt w:val="bullet"/>
      <w:lvlText w:val="o"/>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442B9A">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76C2E4B"/>
    <w:multiLevelType w:val="multilevel"/>
    <w:tmpl w:val="7EFAB662"/>
    <w:lvl w:ilvl="0">
      <w:start w:val="1"/>
      <w:numFmt w:val="lowerLetter"/>
      <w:lvlText w:val="%1."/>
      <w:lvlJc w:val="left"/>
      <w:pPr>
        <w:ind w:left="1168" w:hanging="584"/>
      </w:pPr>
      <w:rPr>
        <w:rFonts w:hint="default"/>
        <w:lang w:val="fr-FR" w:eastAsia="en-US" w:bidi="ar-SA"/>
      </w:rPr>
    </w:lvl>
    <w:lvl w:ilvl="1">
      <w:start w:val="1"/>
      <w:numFmt w:val="decimal"/>
      <w:lvlText w:val="%1.%2"/>
      <w:lvlJc w:val="left"/>
      <w:pPr>
        <w:ind w:left="1168" w:hanging="584"/>
      </w:pPr>
      <w:rPr>
        <w:rFonts w:ascii="Arial" w:eastAsia="Arial" w:hAnsi="Arial" w:cs="Arial" w:hint="default"/>
        <w:b/>
        <w:bCs/>
        <w:i w:val="0"/>
        <w:iCs w:val="0"/>
        <w:spacing w:val="0"/>
        <w:w w:val="108"/>
        <w:sz w:val="24"/>
        <w:szCs w:val="24"/>
        <w:lang w:val="fr-FR" w:eastAsia="en-US" w:bidi="ar-SA"/>
      </w:rPr>
    </w:lvl>
    <w:lvl w:ilvl="2">
      <w:start w:val="1"/>
      <w:numFmt w:val="lowerLetter"/>
      <w:lvlText w:val="%3."/>
      <w:lvlJc w:val="left"/>
      <w:pPr>
        <w:ind w:left="1735" w:hanging="281"/>
      </w:pPr>
      <w:rPr>
        <w:rFonts w:hint="default"/>
        <w:b/>
        <w:bCs/>
        <w:i w:val="0"/>
        <w:iCs w:val="0"/>
        <w:color w:val="0E0E0E"/>
        <w:w w:val="107"/>
        <w:sz w:val="22"/>
        <w:szCs w:val="22"/>
        <w:lang w:val="fr-FR" w:eastAsia="en-US" w:bidi="ar-SA"/>
      </w:rPr>
    </w:lvl>
    <w:lvl w:ilvl="3">
      <w:numFmt w:val="bullet"/>
      <w:lvlText w:val="•"/>
      <w:lvlJc w:val="left"/>
      <w:pPr>
        <w:ind w:left="3647" w:hanging="281"/>
      </w:pPr>
      <w:rPr>
        <w:rFonts w:hint="default"/>
        <w:lang w:val="fr-FR" w:eastAsia="en-US" w:bidi="ar-SA"/>
      </w:rPr>
    </w:lvl>
    <w:lvl w:ilvl="4">
      <w:numFmt w:val="bullet"/>
      <w:lvlText w:val="•"/>
      <w:lvlJc w:val="left"/>
      <w:pPr>
        <w:ind w:left="4606" w:hanging="281"/>
      </w:pPr>
      <w:rPr>
        <w:rFonts w:hint="default"/>
        <w:lang w:val="fr-FR" w:eastAsia="en-US" w:bidi="ar-SA"/>
      </w:rPr>
    </w:lvl>
    <w:lvl w:ilvl="5">
      <w:numFmt w:val="bullet"/>
      <w:lvlText w:val="•"/>
      <w:lvlJc w:val="left"/>
      <w:pPr>
        <w:ind w:left="5565" w:hanging="281"/>
      </w:pPr>
      <w:rPr>
        <w:rFonts w:hint="default"/>
        <w:lang w:val="fr-FR" w:eastAsia="en-US" w:bidi="ar-SA"/>
      </w:rPr>
    </w:lvl>
    <w:lvl w:ilvl="6">
      <w:numFmt w:val="bullet"/>
      <w:lvlText w:val="•"/>
      <w:lvlJc w:val="left"/>
      <w:pPr>
        <w:ind w:left="6524" w:hanging="281"/>
      </w:pPr>
      <w:rPr>
        <w:rFonts w:hint="default"/>
        <w:lang w:val="fr-FR" w:eastAsia="en-US" w:bidi="ar-SA"/>
      </w:rPr>
    </w:lvl>
    <w:lvl w:ilvl="7">
      <w:numFmt w:val="bullet"/>
      <w:lvlText w:val="•"/>
      <w:lvlJc w:val="left"/>
      <w:pPr>
        <w:ind w:left="7483" w:hanging="281"/>
      </w:pPr>
      <w:rPr>
        <w:rFonts w:hint="default"/>
        <w:lang w:val="fr-FR" w:eastAsia="en-US" w:bidi="ar-SA"/>
      </w:rPr>
    </w:lvl>
    <w:lvl w:ilvl="8">
      <w:numFmt w:val="bullet"/>
      <w:lvlText w:val="•"/>
      <w:lvlJc w:val="left"/>
      <w:pPr>
        <w:ind w:left="8442" w:hanging="281"/>
      </w:pPr>
      <w:rPr>
        <w:rFonts w:hint="default"/>
        <w:lang w:val="fr-FR" w:eastAsia="en-US" w:bidi="ar-SA"/>
      </w:rPr>
    </w:lvl>
  </w:abstractNum>
  <w:abstractNum w:abstractNumId="18" w15:restartNumberingAfterBreak="0">
    <w:nsid w:val="19255D0B"/>
    <w:multiLevelType w:val="hybridMultilevel"/>
    <w:tmpl w:val="7A9071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D23016"/>
    <w:multiLevelType w:val="hybridMultilevel"/>
    <w:tmpl w:val="F8A6C0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DF43EF0"/>
    <w:multiLevelType w:val="hybridMultilevel"/>
    <w:tmpl w:val="A04059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ED759F4"/>
    <w:multiLevelType w:val="hybridMultilevel"/>
    <w:tmpl w:val="55841D64"/>
    <w:lvl w:ilvl="0" w:tplc="065A1754">
      <w:start w:val="2"/>
      <w:numFmt w:val="bullet"/>
      <w:lvlText w:val="-"/>
      <w:lvlJc w:val="left"/>
      <w:pPr>
        <w:ind w:left="1004" w:hanging="360"/>
      </w:pPr>
      <w:rPr>
        <w:rFonts w:ascii="Arial" w:eastAsia="Times New Roman" w:hAnsi="Arial" w:cs="Arial"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1EFC5B97"/>
    <w:multiLevelType w:val="hybridMultilevel"/>
    <w:tmpl w:val="B656A8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12D015E"/>
    <w:multiLevelType w:val="hybridMultilevel"/>
    <w:tmpl w:val="25EC1ED0"/>
    <w:lvl w:ilvl="0" w:tplc="04489FA6">
      <w:start w:val="1"/>
      <w:numFmt w:val="lowerLetter"/>
      <w:lvlText w:val="%1."/>
      <w:lvlJc w:val="left"/>
      <w:pPr>
        <w:ind w:left="502"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237F6D2F"/>
    <w:multiLevelType w:val="hybridMultilevel"/>
    <w:tmpl w:val="DD9E9BE8"/>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5" w15:restartNumberingAfterBreak="0">
    <w:nsid w:val="27CD2556"/>
    <w:multiLevelType w:val="hybridMultilevel"/>
    <w:tmpl w:val="1E388F2A"/>
    <w:lvl w:ilvl="0" w:tplc="065A1754">
      <w:start w:val="2"/>
      <w:numFmt w:val="bullet"/>
      <w:lvlText w:val="-"/>
      <w:lvlJc w:val="left"/>
      <w:pPr>
        <w:ind w:left="847" w:hanging="360"/>
      </w:pPr>
      <w:rPr>
        <w:rFonts w:ascii="Arial" w:eastAsia="Times New Roman" w:hAnsi="Arial" w:cs="Arial" w:hint="default"/>
        <w:b/>
      </w:rPr>
    </w:lvl>
    <w:lvl w:ilvl="1" w:tplc="2C0C0003" w:tentative="1">
      <w:start w:val="1"/>
      <w:numFmt w:val="bullet"/>
      <w:lvlText w:val="o"/>
      <w:lvlJc w:val="left"/>
      <w:pPr>
        <w:ind w:left="1567" w:hanging="360"/>
      </w:pPr>
      <w:rPr>
        <w:rFonts w:ascii="Courier New" w:hAnsi="Courier New" w:cs="Courier New" w:hint="default"/>
      </w:rPr>
    </w:lvl>
    <w:lvl w:ilvl="2" w:tplc="2C0C0005" w:tentative="1">
      <w:start w:val="1"/>
      <w:numFmt w:val="bullet"/>
      <w:lvlText w:val=""/>
      <w:lvlJc w:val="left"/>
      <w:pPr>
        <w:ind w:left="2287" w:hanging="360"/>
      </w:pPr>
      <w:rPr>
        <w:rFonts w:ascii="Wingdings" w:hAnsi="Wingdings" w:hint="default"/>
      </w:rPr>
    </w:lvl>
    <w:lvl w:ilvl="3" w:tplc="2C0C0001" w:tentative="1">
      <w:start w:val="1"/>
      <w:numFmt w:val="bullet"/>
      <w:lvlText w:val=""/>
      <w:lvlJc w:val="left"/>
      <w:pPr>
        <w:ind w:left="3007" w:hanging="360"/>
      </w:pPr>
      <w:rPr>
        <w:rFonts w:ascii="Symbol" w:hAnsi="Symbol" w:hint="default"/>
      </w:rPr>
    </w:lvl>
    <w:lvl w:ilvl="4" w:tplc="2C0C0003" w:tentative="1">
      <w:start w:val="1"/>
      <w:numFmt w:val="bullet"/>
      <w:lvlText w:val="o"/>
      <w:lvlJc w:val="left"/>
      <w:pPr>
        <w:ind w:left="3727" w:hanging="360"/>
      </w:pPr>
      <w:rPr>
        <w:rFonts w:ascii="Courier New" w:hAnsi="Courier New" w:cs="Courier New" w:hint="default"/>
      </w:rPr>
    </w:lvl>
    <w:lvl w:ilvl="5" w:tplc="2C0C0005" w:tentative="1">
      <w:start w:val="1"/>
      <w:numFmt w:val="bullet"/>
      <w:lvlText w:val=""/>
      <w:lvlJc w:val="left"/>
      <w:pPr>
        <w:ind w:left="4447" w:hanging="360"/>
      </w:pPr>
      <w:rPr>
        <w:rFonts w:ascii="Wingdings" w:hAnsi="Wingdings" w:hint="default"/>
      </w:rPr>
    </w:lvl>
    <w:lvl w:ilvl="6" w:tplc="2C0C0001" w:tentative="1">
      <w:start w:val="1"/>
      <w:numFmt w:val="bullet"/>
      <w:lvlText w:val=""/>
      <w:lvlJc w:val="left"/>
      <w:pPr>
        <w:ind w:left="5167" w:hanging="360"/>
      </w:pPr>
      <w:rPr>
        <w:rFonts w:ascii="Symbol" w:hAnsi="Symbol" w:hint="default"/>
      </w:rPr>
    </w:lvl>
    <w:lvl w:ilvl="7" w:tplc="2C0C0003" w:tentative="1">
      <w:start w:val="1"/>
      <w:numFmt w:val="bullet"/>
      <w:lvlText w:val="o"/>
      <w:lvlJc w:val="left"/>
      <w:pPr>
        <w:ind w:left="5887" w:hanging="360"/>
      </w:pPr>
      <w:rPr>
        <w:rFonts w:ascii="Courier New" w:hAnsi="Courier New" w:cs="Courier New" w:hint="default"/>
      </w:rPr>
    </w:lvl>
    <w:lvl w:ilvl="8" w:tplc="2C0C0005" w:tentative="1">
      <w:start w:val="1"/>
      <w:numFmt w:val="bullet"/>
      <w:lvlText w:val=""/>
      <w:lvlJc w:val="left"/>
      <w:pPr>
        <w:ind w:left="6607" w:hanging="360"/>
      </w:pPr>
      <w:rPr>
        <w:rFonts w:ascii="Wingdings" w:hAnsi="Wingdings" w:hint="default"/>
      </w:rPr>
    </w:lvl>
  </w:abstractNum>
  <w:abstractNum w:abstractNumId="26" w15:restartNumberingAfterBreak="0">
    <w:nsid w:val="28962AF9"/>
    <w:multiLevelType w:val="hybridMultilevel"/>
    <w:tmpl w:val="0E6EDDF0"/>
    <w:lvl w:ilvl="0" w:tplc="EE1AFB76">
      <w:start w:val="1"/>
      <w:numFmt w:val="upperLetter"/>
      <w:lvlText w:val="%1."/>
      <w:lvlJc w:val="left"/>
      <w:pPr>
        <w:ind w:left="467" w:hanging="360"/>
      </w:pPr>
      <w:rPr>
        <w:rFonts w:ascii="Arial" w:hAnsi="Arial" w:cs="Arial" w:hint="default"/>
        <w:b/>
        <w:sz w:val="20"/>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27" w15:restartNumberingAfterBreak="0">
    <w:nsid w:val="28D40B2F"/>
    <w:multiLevelType w:val="hybridMultilevel"/>
    <w:tmpl w:val="89D63824"/>
    <w:lvl w:ilvl="0" w:tplc="421A4AD6">
      <w:start w:val="1"/>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A029C1"/>
    <w:multiLevelType w:val="hybridMultilevel"/>
    <w:tmpl w:val="FA36ADD6"/>
    <w:lvl w:ilvl="0" w:tplc="5928BE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A525535"/>
    <w:multiLevelType w:val="multilevel"/>
    <w:tmpl w:val="3E2A622E"/>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B121C8D"/>
    <w:multiLevelType w:val="multilevel"/>
    <w:tmpl w:val="14E4E2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642C15"/>
    <w:multiLevelType w:val="hybridMultilevel"/>
    <w:tmpl w:val="CF220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D41505C"/>
    <w:multiLevelType w:val="hybridMultilevel"/>
    <w:tmpl w:val="27041EA2"/>
    <w:lvl w:ilvl="0" w:tplc="87F6481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2D595B45"/>
    <w:multiLevelType w:val="hybridMultilevel"/>
    <w:tmpl w:val="472017C2"/>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D735E40"/>
    <w:multiLevelType w:val="hybridMultilevel"/>
    <w:tmpl w:val="1BA25D5A"/>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2DF12B33"/>
    <w:multiLevelType w:val="hybridMultilevel"/>
    <w:tmpl w:val="16066A2C"/>
    <w:lvl w:ilvl="0" w:tplc="2000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F1E4E09"/>
    <w:multiLevelType w:val="hybridMultilevel"/>
    <w:tmpl w:val="0A6423BA"/>
    <w:lvl w:ilvl="0" w:tplc="2000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30771280"/>
    <w:multiLevelType w:val="multilevel"/>
    <w:tmpl w:val="E9D8B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8B10F0"/>
    <w:multiLevelType w:val="hybridMultilevel"/>
    <w:tmpl w:val="D36C76EA"/>
    <w:lvl w:ilvl="0" w:tplc="2D08FD88">
      <w:start w:val="1"/>
      <w:numFmt w:val="upperLetter"/>
      <w:lvlText w:val="%1."/>
      <w:lvlJc w:val="left"/>
      <w:pPr>
        <w:ind w:left="712" w:hanging="360"/>
      </w:pPr>
      <w:rPr>
        <w:rFonts w:hint="default"/>
        <w:sz w:val="28"/>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40" w15:restartNumberingAfterBreak="0">
    <w:nsid w:val="30BE1BDA"/>
    <w:multiLevelType w:val="hybridMultilevel"/>
    <w:tmpl w:val="3E98C95A"/>
    <w:lvl w:ilvl="0" w:tplc="38740EAC">
      <w:numFmt w:val="decimal"/>
      <w:pStyle w:val="DTAOPices"/>
      <w:lvlText w:val="Pièce N°%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27C6C23"/>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2" w15:restartNumberingAfterBreak="0">
    <w:nsid w:val="32A06FBA"/>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35CF062D"/>
    <w:multiLevelType w:val="hybridMultilevel"/>
    <w:tmpl w:val="3078C9B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69526A6"/>
    <w:multiLevelType w:val="hybridMultilevel"/>
    <w:tmpl w:val="71F0667A"/>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79E692B"/>
    <w:multiLevelType w:val="hybridMultilevel"/>
    <w:tmpl w:val="9BE894D2"/>
    <w:lvl w:ilvl="0" w:tplc="E9340E7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8A83F0E"/>
    <w:multiLevelType w:val="hybridMultilevel"/>
    <w:tmpl w:val="6ED8BA02"/>
    <w:lvl w:ilvl="0" w:tplc="87F64814">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7" w15:restartNumberingAfterBreak="0">
    <w:nsid w:val="3F3A5ABC"/>
    <w:multiLevelType w:val="hybridMultilevel"/>
    <w:tmpl w:val="DB9A1F6A"/>
    <w:lvl w:ilvl="0" w:tplc="2C0C0013">
      <w:start w:val="1"/>
      <w:numFmt w:val="upperRoman"/>
      <w:lvlText w:val="%1."/>
      <w:lvlJc w:val="right"/>
      <w:pPr>
        <w:ind w:left="720" w:hanging="360"/>
      </w:pPr>
    </w:lvl>
    <w:lvl w:ilvl="1" w:tplc="91B657BA">
      <w:start w:val="1"/>
      <w:numFmt w:val="lowerLetter"/>
      <w:lvlText w:val="%2)"/>
      <w:lvlJc w:val="left"/>
      <w:pPr>
        <w:ind w:left="1440" w:hanging="360"/>
      </w:pPr>
      <w:rPr>
        <w:rFonts w:hint="default"/>
        <w:i/>
      </w:rPr>
    </w:lvl>
    <w:lvl w:ilvl="2" w:tplc="2C0C001B">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8" w15:restartNumberingAfterBreak="0">
    <w:nsid w:val="3F8638BD"/>
    <w:multiLevelType w:val="hybridMultilevel"/>
    <w:tmpl w:val="C174F584"/>
    <w:lvl w:ilvl="0" w:tplc="76A4CBB4">
      <w:start w:val="2"/>
      <w:numFmt w:val="bullet"/>
      <w:lvlText w:val="-"/>
      <w:lvlJc w:val="left"/>
      <w:pPr>
        <w:ind w:left="644"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0681069"/>
    <w:multiLevelType w:val="hybridMultilevel"/>
    <w:tmpl w:val="8D963F84"/>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0" w15:restartNumberingAfterBreak="0">
    <w:nsid w:val="42EE6B21"/>
    <w:multiLevelType w:val="hybridMultilevel"/>
    <w:tmpl w:val="25F464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1" w15:restartNumberingAfterBreak="0">
    <w:nsid w:val="446635D1"/>
    <w:multiLevelType w:val="hybridMultilevel"/>
    <w:tmpl w:val="A1640626"/>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2" w15:restartNumberingAfterBreak="0">
    <w:nsid w:val="46DA6B61"/>
    <w:multiLevelType w:val="hybridMultilevel"/>
    <w:tmpl w:val="80DCE0F8"/>
    <w:lvl w:ilvl="0" w:tplc="A198F34E">
      <w:start w:val="1"/>
      <w:numFmt w:val="bullet"/>
      <w:lvlText w:val="-"/>
      <w:lvlJc w:val="left"/>
      <w:pPr>
        <w:ind w:left="792" w:hanging="360"/>
      </w:pPr>
      <w:rPr>
        <w:rFonts w:ascii="Calibri" w:eastAsiaTheme="minorEastAsia" w:hAnsi="Calibri" w:cstheme="minorBidi"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3" w15:restartNumberingAfterBreak="0">
    <w:nsid w:val="48B9252F"/>
    <w:multiLevelType w:val="hybridMultilevel"/>
    <w:tmpl w:val="B996435C"/>
    <w:lvl w:ilvl="0" w:tplc="974A6BE2">
      <w:start w:val="1"/>
      <w:numFmt w:val="lowerLetter"/>
      <w:lvlText w:val="%1."/>
      <w:lvlJc w:val="left"/>
      <w:pPr>
        <w:ind w:left="502"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8C905FC"/>
    <w:multiLevelType w:val="hybridMultilevel"/>
    <w:tmpl w:val="9F645076"/>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A230AA18">
      <w:start w:val="3"/>
      <w:numFmt w:val="lowerLetter"/>
      <w:lvlText w:val="%3)"/>
      <w:lvlJc w:val="left"/>
      <w:pPr>
        <w:ind w:left="2340" w:hanging="360"/>
      </w:pPr>
      <w:rPr>
        <w:rFonts w:cs="Times New Roman" w:hint="default"/>
        <w:i/>
      </w:rPr>
    </w:lvl>
    <w:lvl w:ilvl="3" w:tplc="732A975A">
      <w:start w:val="1"/>
      <w:numFmt w:val="upperLetter"/>
      <w:lvlText w:val="%4."/>
      <w:lvlJc w:val="left"/>
      <w:pPr>
        <w:ind w:left="2880" w:hanging="360"/>
      </w:pPr>
      <w:rPr>
        <w:rFonts w:hint="default"/>
        <w:b/>
      </w:rPr>
    </w:lvl>
    <w:lvl w:ilvl="4" w:tplc="4D2A93C8">
      <w:start w:val="1"/>
      <w:numFmt w:val="decimal"/>
      <w:lvlText w:val="%5)"/>
      <w:lvlJc w:val="left"/>
      <w:pPr>
        <w:ind w:left="3600" w:hanging="360"/>
      </w:pPr>
      <w:rPr>
        <w:rFonts w:hint="default"/>
      </w:r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5" w15:restartNumberingAfterBreak="0">
    <w:nsid w:val="499A6ADA"/>
    <w:multiLevelType w:val="hybridMultilevel"/>
    <w:tmpl w:val="FE4C3EE0"/>
    <w:lvl w:ilvl="0" w:tplc="0E728184">
      <w:start w:val="1"/>
      <w:numFmt w:val="lowerLetter"/>
      <w:lvlText w:val="%1."/>
      <w:lvlJc w:val="left"/>
      <w:pPr>
        <w:ind w:left="776" w:hanging="360"/>
      </w:pPr>
      <w:rPr>
        <w:rFonts w:ascii="Arial" w:eastAsia="Times New Roman" w:hAnsi="Arial" w:cs="Arial"/>
      </w:rPr>
    </w:lvl>
    <w:lvl w:ilvl="1" w:tplc="040C0019" w:tentative="1">
      <w:start w:val="1"/>
      <w:numFmt w:val="lowerLetter"/>
      <w:lvlText w:val="%2."/>
      <w:lvlJc w:val="left"/>
      <w:pPr>
        <w:ind w:left="1496" w:hanging="360"/>
      </w:pPr>
    </w:lvl>
    <w:lvl w:ilvl="2" w:tplc="040C001B" w:tentative="1">
      <w:start w:val="1"/>
      <w:numFmt w:val="lowerRoman"/>
      <w:lvlText w:val="%3."/>
      <w:lvlJc w:val="right"/>
      <w:pPr>
        <w:ind w:left="2216" w:hanging="180"/>
      </w:pPr>
    </w:lvl>
    <w:lvl w:ilvl="3" w:tplc="040C000F" w:tentative="1">
      <w:start w:val="1"/>
      <w:numFmt w:val="decimal"/>
      <w:lvlText w:val="%4."/>
      <w:lvlJc w:val="left"/>
      <w:pPr>
        <w:ind w:left="2936" w:hanging="360"/>
      </w:pPr>
    </w:lvl>
    <w:lvl w:ilvl="4" w:tplc="040C0019" w:tentative="1">
      <w:start w:val="1"/>
      <w:numFmt w:val="lowerLetter"/>
      <w:lvlText w:val="%5."/>
      <w:lvlJc w:val="left"/>
      <w:pPr>
        <w:ind w:left="3656" w:hanging="360"/>
      </w:pPr>
    </w:lvl>
    <w:lvl w:ilvl="5" w:tplc="040C001B" w:tentative="1">
      <w:start w:val="1"/>
      <w:numFmt w:val="lowerRoman"/>
      <w:lvlText w:val="%6."/>
      <w:lvlJc w:val="right"/>
      <w:pPr>
        <w:ind w:left="4376" w:hanging="180"/>
      </w:pPr>
    </w:lvl>
    <w:lvl w:ilvl="6" w:tplc="040C000F" w:tentative="1">
      <w:start w:val="1"/>
      <w:numFmt w:val="decimal"/>
      <w:lvlText w:val="%7."/>
      <w:lvlJc w:val="left"/>
      <w:pPr>
        <w:ind w:left="5096" w:hanging="360"/>
      </w:pPr>
    </w:lvl>
    <w:lvl w:ilvl="7" w:tplc="040C0019" w:tentative="1">
      <w:start w:val="1"/>
      <w:numFmt w:val="lowerLetter"/>
      <w:lvlText w:val="%8."/>
      <w:lvlJc w:val="left"/>
      <w:pPr>
        <w:ind w:left="5816" w:hanging="360"/>
      </w:pPr>
    </w:lvl>
    <w:lvl w:ilvl="8" w:tplc="040C001B" w:tentative="1">
      <w:start w:val="1"/>
      <w:numFmt w:val="lowerRoman"/>
      <w:lvlText w:val="%9."/>
      <w:lvlJc w:val="right"/>
      <w:pPr>
        <w:ind w:left="6536" w:hanging="180"/>
      </w:pPr>
    </w:lvl>
  </w:abstractNum>
  <w:abstractNum w:abstractNumId="56" w15:restartNumberingAfterBreak="0">
    <w:nsid w:val="4A376700"/>
    <w:multiLevelType w:val="multilevel"/>
    <w:tmpl w:val="809075BC"/>
    <w:lvl w:ilvl="0">
      <w:start w:val="24"/>
      <w:numFmt w:val="decimal"/>
      <w:lvlText w:val="%1."/>
      <w:lvlJc w:val="left"/>
      <w:pPr>
        <w:ind w:left="444" w:hanging="444"/>
      </w:pPr>
      <w:rPr>
        <w:rFonts w:cs="Times New Roman" w:hint="default"/>
      </w:rPr>
    </w:lvl>
    <w:lvl w:ilvl="1">
      <w:start w:val="3"/>
      <w:numFmt w:val="decimal"/>
      <w:lvlText w:val="%1.%2."/>
      <w:lvlJc w:val="left"/>
      <w:pPr>
        <w:ind w:left="444" w:hanging="444"/>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5304EF"/>
    <w:multiLevelType w:val="hybridMultilevel"/>
    <w:tmpl w:val="018827CA"/>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CD424C3"/>
    <w:multiLevelType w:val="hybridMultilevel"/>
    <w:tmpl w:val="274CF2BA"/>
    <w:lvl w:ilvl="0" w:tplc="76A4CBB4">
      <w:start w:val="2"/>
      <w:numFmt w:val="bullet"/>
      <w:lvlText w:val="-"/>
      <w:lvlJc w:val="left"/>
      <w:pPr>
        <w:ind w:left="36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0021961"/>
    <w:multiLevelType w:val="hybridMultilevel"/>
    <w:tmpl w:val="471EAA32"/>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1" w15:restartNumberingAfterBreak="0">
    <w:nsid w:val="51335E77"/>
    <w:multiLevelType w:val="hybridMultilevel"/>
    <w:tmpl w:val="AD9AA188"/>
    <w:lvl w:ilvl="0" w:tplc="200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4F87FCB"/>
    <w:multiLevelType w:val="hybridMultilevel"/>
    <w:tmpl w:val="C96487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507287F"/>
    <w:multiLevelType w:val="multilevel"/>
    <w:tmpl w:val="490CDC8A"/>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A95B1F"/>
    <w:multiLevelType w:val="hybridMultilevel"/>
    <w:tmpl w:val="E938AA36"/>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65" w15:restartNumberingAfterBreak="0">
    <w:nsid w:val="5961183D"/>
    <w:multiLevelType w:val="hybridMultilevel"/>
    <w:tmpl w:val="1BEA6504"/>
    <w:lvl w:ilvl="0" w:tplc="2C0C0019">
      <w:start w:val="1"/>
      <w:numFmt w:val="lowerLetter"/>
      <w:lvlText w:val="%1."/>
      <w:lvlJc w:val="lef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66" w15:restartNumberingAfterBreak="0">
    <w:nsid w:val="59CC2F67"/>
    <w:multiLevelType w:val="hybridMultilevel"/>
    <w:tmpl w:val="0060BCCA"/>
    <w:lvl w:ilvl="0" w:tplc="040C0019">
      <w:start w:val="1"/>
      <w:numFmt w:val="low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67" w15:restartNumberingAfterBreak="0">
    <w:nsid w:val="5A8978C0"/>
    <w:multiLevelType w:val="hybridMultilevel"/>
    <w:tmpl w:val="4DAACC4A"/>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C3B1DBE"/>
    <w:multiLevelType w:val="hybridMultilevel"/>
    <w:tmpl w:val="89DE760E"/>
    <w:lvl w:ilvl="0" w:tplc="32960E8E">
      <w:start w:val="1"/>
      <w:numFmt w:val="upperLetter"/>
      <w:lvlText w:val="%1-"/>
      <w:lvlJc w:val="left"/>
      <w:pPr>
        <w:ind w:left="720" w:hanging="360"/>
      </w:pPr>
      <w:rPr>
        <w:rFonts w:hint="default"/>
      </w:rPr>
    </w:lvl>
    <w:lvl w:ilvl="1" w:tplc="561C005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70" w15:restartNumberingAfterBreak="0">
    <w:nsid w:val="5F627255"/>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0600490"/>
    <w:multiLevelType w:val="hybridMultilevel"/>
    <w:tmpl w:val="A86A6BF8"/>
    <w:lvl w:ilvl="0" w:tplc="9B12B204">
      <w:start w:val="1"/>
      <w:numFmt w:val="decimal"/>
      <w:pStyle w:val="DTAO1soustitre"/>
      <w:lvlText w:val="%1."/>
      <w:lvlJc w:val="left"/>
      <w:pPr>
        <w:ind w:left="3379" w:hanging="360"/>
      </w:pPr>
    </w:lvl>
    <w:lvl w:ilvl="1" w:tplc="040C0019" w:tentative="1">
      <w:start w:val="1"/>
      <w:numFmt w:val="lowerLetter"/>
      <w:lvlText w:val="%2."/>
      <w:lvlJc w:val="left"/>
      <w:pPr>
        <w:ind w:left="4099" w:hanging="360"/>
      </w:pPr>
    </w:lvl>
    <w:lvl w:ilvl="2" w:tplc="040C001B" w:tentative="1">
      <w:start w:val="1"/>
      <w:numFmt w:val="lowerRoman"/>
      <w:lvlText w:val="%3."/>
      <w:lvlJc w:val="right"/>
      <w:pPr>
        <w:ind w:left="4819" w:hanging="180"/>
      </w:pPr>
    </w:lvl>
    <w:lvl w:ilvl="3" w:tplc="040C000F" w:tentative="1">
      <w:start w:val="1"/>
      <w:numFmt w:val="decimal"/>
      <w:lvlText w:val="%4."/>
      <w:lvlJc w:val="left"/>
      <w:pPr>
        <w:ind w:left="5539" w:hanging="360"/>
      </w:pPr>
    </w:lvl>
    <w:lvl w:ilvl="4" w:tplc="040C0019" w:tentative="1">
      <w:start w:val="1"/>
      <w:numFmt w:val="lowerLetter"/>
      <w:lvlText w:val="%5."/>
      <w:lvlJc w:val="left"/>
      <w:pPr>
        <w:ind w:left="6259" w:hanging="360"/>
      </w:pPr>
    </w:lvl>
    <w:lvl w:ilvl="5" w:tplc="040C001B" w:tentative="1">
      <w:start w:val="1"/>
      <w:numFmt w:val="lowerRoman"/>
      <w:lvlText w:val="%6."/>
      <w:lvlJc w:val="right"/>
      <w:pPr>
        <w:ind w:left="6979" w:hanging="180"/>
      </w:pPr>
    </w:lvl>
    <w:lvl w:ilvl="6" w:tplc="040C000F" w:tentative="1">
      <w:start w:val="1"/>
      <w:numFmt w:val="decimal"/>
      <w:lvlText w:val="%7."/>
      <w:lvlJc w:val="left"/>
      <w:pPr>
        <w:ind w:left="7699" w:hanging="360"/>
      </w:pPr>
    </w:lvl>
    <w:lvl w:ilvl="7" w:tplc="040C0019" w:tentative="1">
      <w:start w:val="1"/>
      <w:numFmt w:val="lowerLetter"/>
      <w:lvlText w:val="%8."/>
      <w:lvlJc w:val="left"/>
      <w:pPr>
        <w:ind w:left="8419" w:hanging="360"/>
      </w:pPr>
    </w:lvl>
    <w:lvl w:ilvl="8" w:tplc="040C001B" w:tentative="1">
      <w:start w:val="1"/>
      <w:numFmt w:val="lowerRoman"/>
      <w:lvlText w:val="%9."/>
      <w:lvlJc w:val="right"/>
      <w:pPr>
        <w:ind w:left="9139" w:hanging="180"/>
      </w:pPr>
    </w:lvl>
  </w:abstractNum>
  <w:abstractNum w:abstractNumId="72" w15:restartNumberingAfterBreak="0">
    <w:nsid w:val="60ED2BB6"/>
    <w:multiLevelType w:val="hybridMultilevel"/>
    <w:tmpl w:val="4F388B7C"/>
    <w:lvl w:ilvl="0" w:tplc="2C0C001B">
      <w:start w:val="1"/>
      <w:numFmt w:val="lowerRoman"/>
      <w:lvlText w:val="%1."/>
      <w:lvlJc w:val="right"/>
      <w:pPr>
        <w:ind w:left="1440" w:hanging="360"/>
      </w:pPr>
    </w:lvl>
    <w:lvl w:ilvl="1" w:tplc="2C0C0019">
      <w:start w:val="1"/>
      <w:numFmt w:val="lowerLetter"/>
      <w:lvlText w:val="%2."/>
      <w:lvlJc w:val="left"/>
      <w:pPr>
        <w:ind w:left="2160" w:hanging="360"/>
      </w:pPr>
    </w:lvl>
    <w:lvl w:ilvl="2" w:tplc="2C0C001B" w:tentative="1">
      <w:start w:val="1"/>
      <w:numFmt w:val="lowerRoman"/>
      <w:lvlText w:val="%3."/>
      <w:lvlJc w:val="right"/>
      <w:pPr>
        <w:ind w:left="2880" w:hanging="180"/>
      </w:pPr>
    </w:lvl>
    <w:lvl w:ilvl="3" w:tplc="2C0C000F" w:tentative="1">
      <w:start w:val="1"/>
      <w:numFmt w:val="decimal"/>
      <w:lvlText w:val="%4."/>
      <w:lvlJc w:val="left"/>
      <w:pPr>
        <w:ind w:left="3600" w:hanging="360"/>
      </w:pPr>
    </w:lvl>
    <w:lvl w:ilvl="4" w:tplc="2C0C0019" w:tentative="1">
      <w:start w:val="1"/>
      <w:numFmt w:val="lowerLetter"/>
      <w:lvlText w:val="%5."/>
      <w:lvlJc w:val="left"/>
      <w:pPr>
        <w:ind w:left="4320" w:hanging="360"/>
      </w:pPr>
    </w:lvl>
    <w:lvl w:ilvl="5" w:tplc="2C0C001B" w:tentative="1">
      <w:start w:val="1"/>
      <w:numFmt w:val="lowerRoman"/>
      <w:lvlText w:val="%6."/>
      <w:lvlJc w:val="right"/>
      <w:pPr>
        <w:ind w:left="5040" w:hanging="180"/>
      </w:pPr>
    </w:lvl>
    <w:lvl w:ilvl="6" w:tplc="2C0C000F" w:tentative="1">
      <w:start w:val="1"/>
      <w:numFmt w:val="decimal"/>
      <w:lvlText w:val="%7."/>
      <w:lvlJc w:val="left"/>
      <w:pPr>
        <w:ind w:left="5760" w:hanging="360"/>
      </w:pPr>
    </w:lvl>
    <w:lvl w:ilvl="7" w:tplc="2C0C0019" w:tentative="1">
      <w:start w:val="1"/>
      <w:numFmt w:val="lowerLetter"/>
      <w:lvlText w:val="%8."/>
      <w:lvlJc w:val="left"/>
      <w:pPr>
        <w:ind w:left="6480" w:hanging="360"/>
      </w:pPr>
    </w:lvl>
    <w:lvl w:ilvl="8" w:tplc="2C0C001B" w:tentative="1">
      <w:start w:val="1"/>
      <w:numFmt w:val="lowerRoman"/>
      <w:lvlText w:val="%9."/>
      <w:lvlJc w:val="right"/>
      <w:pPr>
        <w:ind w:left="7200" w:hanging="180"/>
      </w:pPr>
    </w:lvl>
  </w:abstractNum>
  <w:abstractNum w:abstractNumId="73" w15:restartNumberingAfterBreak="0">
    <w:nsid w:val="61473615"/>
    <w:multiLevelType w:val="hybridMultilevel"/>
    <w:tmpl w:val="DF60F1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1D7475C"/>
    <w:multiLevelType w:val="multilevel"/>
    <w:tmpl w:val="090426CE"/>
    <w:lvl w:ilvl="0">
      <w:start w:val="1"/>
      <w:numFmt w:val="decimal"/>
      <w:lvlText w:val="%1."/>
      <w:lvlJc w:val="left"/>
      <w:pPr>
        <w:ind w:left="720" w:hanging="360"/>
      </w:pPr>
      <w:rPr>
        <w:rFonts w:ascii="Arial" w:eastAsiaTheme="minorEastAsia" w:hAnsi="Arial" w:cstheme="minorBidi" w:hint="default"/>
        <w:b/>
        <w:sz w:val="22"/>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3AD2EC3"/>
    <w:multiLevelType w:val="hybridMultilevel"/>
    <w:tmpl w:val="38AA3A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5DD1438"/>
    <w:multiLevelType w:val="hybridMultilevel"/>
    <w:tmpl w:val="B2E2F7AA"/>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7" w15:restartNumberingAfterBreak="0">
    <w:nsid w:val="675D1BDB"/>
    <w:multiLevelType w:val="hybridMultilevel"/>
    <w:tmpl w:val="A5D2E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7D24132"/>
    <w:multiLevelType w:val="multilevel"/>
    <w:tmpl w:val="AC642C2C"/>
    <w:lvl w:ilvl="0">
      <w:start w:val="1"/>
      <w:numFmt w:val="lowerLetter"/>
      <w:lvlText w:val="%1."/>
      <w:lvlJc w:val="left"/>
      <w:pPr>
        <w:ind w:left="2038" w:hanging="360"/>
      </w:pPr>
    </w:lvl>
    <w:lvl w:ilvl="1">
      <w:start w:val="1"/>
      <w:numFmt w:val="lowerLetter"/>
      <w:lvlText w:val="%2."/>
      <w:lvlJc w:val="left"/>
      <w:pPr>
        <w:ind w:left="2758" w:hanging="360"/>
      </w:pPr>
    </w:lvl>
    <w:lvl w:ilvl="2">
      <w:start w:val="1"/>
      <w:numFmt w:val="lowerRoman"/>
      <w:lvlText w:val="%3."/>
      <w:lvlJc w:val="right"/>
      <w:pPr>
        <w:ind w:left="3478" w:hanging="180"/>
      </w:pPr>
    </w:lvl>
    <w:lvl w:ilvl="3">
      <w:start w:val="1"/>
      <w:numFmt w:val="decimal"/>
      <w:lvlText w:val="%4."/>
      <w:lvlJc w:val="left"/>
      <w:pPr>
        <w:ind w:left="4198" w:hanging="360"/>
      </w:pPr>
    </w:lvl>
    <w:lvl w:ilvl="4">
      <w:start w:val="1"/>
      <w:numFmt w:val="lowerLetter"/>
      <w:lvlText w:val="%5."/>
      <w:lvlJc w:val="left"/>
      <w:pPr>
        <w:ind w:left="4918" w:hanging="360"/>
      </w:pPr>
    </w:lvl>
    <w:lvl w:ilvl="5">
      <w:start w:val="1"/>
      <w:numFmt w:val="lowerRoman"/>
      <w:lvlText w:val="%6."/>
      <w:lvlJc w:val="right"/>
      <w:pPr>
        <w:ind w:left="5638" w:hanging="180"/>
      </w:pPr>
    </w:lvl>
    <w:lvl w:ilvl="6">
      <w:start w:val="1"/>
      <w:numFmt w:val="decimal"/>
      <w:lvlText w:val="%7."/>
      <w:lvlJc w:val="left"/>
      <w:pPr>
        <w:ind w:left="6358" w:hanging="360"/>
      </w:pPr>
    </w:lvl>
    <w:lvl w:ilvl="7">
      <w:start w:val="1"/>
      <w:numFmt w:val="lowerLetter"/>
      <w:lvlText w:val="%8."/>
      <w:lvlJc w:val="left"/>
      <w:pPr>
        <w:ind w:left="7078" w:hanging="360"/>
      </w:pPr>
    </w:lvl>
    <w:lvl w:ilvl="8">
      <w:start w:val="1"/>
      <w:numFmt w:val="lowerRoman"/>
      <w:lvlText w:val="%9."/>
      <w:lvlJc w:val="right"/>
      <w:pPr>
        <w:ind w:left="7798" w:hanging="180"/>
      </w:pPr>
    </w:lvl>
  </w:abstractNum>
  <w:abstractNum w:abstractNumId="79" w15:restartNumberingAfterBreak="0">
    <w:nsid w:val="67EC11E3"/>
    <w:multiLevelType w:val="multilevel"/>
    <w:tmpl w:val="E9D41128"/>
    <w:lvl w:ilvl="0">
      <w:start w:val="1"/>
      <w:numFmt w:val="decimal"/>
      <w:lvlText w:val="%1."/>
      <w:lvlJc w:val="left"/>
      <w:pPr>
        <w:ind w:left="360" w:hanging="360"/>
      </w:pPr>
    </w:lvl>
    <w:lvl w:ilvl="1">
      <w:start w:val="1"/>
      <w:numFmt w:val="decimal"/>
      <w:lvlText w:val="%1.%2."/>
      <w:lvlJc w:val="left"/>
      <w:pPr>
        <w:ind w:left="834" w:hanging="720"/>
      </w:pPr>
    </w:lvl>
    <w:lvl w:ilvl="2">
      <w:start w:val="1"/>
      <w:numFmt w:val="decimal"/>
      <w:lvlText w:val="%1.%2.%3."/>
      <w:lvlJc w:val="left"/>
      <w:pPr>
        <w:ind w:left="948" w:hanging="720"/>
      </w:pPr>
    </w:lvl>
    <w:lvl w:ilvl="3">
      <w:start w:val="1"/>
      <w:numFmt w:val="decimal"/>
      <w:lvlText w:val="%1.%2.%3.%4."/>
      <w:lvlJc w:val="left"/>
      <w:pPr>
        <w:ind w:left="1422" w:hanging="1080"/>
      </w:pPr>
    </w:lvl>
    <w:lvl w:ilvl="4">
      <w:start w:val="1"/>
      <w:numFmt w:val="decimal"/>
      <w:lvlText w:val="%1.%2.%3.%4.%5."/>
      <w:lvlJc w:val="left"/>
      <w:pPr>
        <w:ind w:left="1536" w:hanging="1080"/>
      </w:pPr>
    </w:lvl>
    <w:lvl w:ilvl="5">
      <w:start w:val="1"/>
      <w:numFmt w:val="decimal"/>
      <w:lvlText w:val="%1.%2.%3.%4.%5.%6."/>
      <w:lvlJc w:val="left"/>
      <w:pPr>
        <w:ind w:left="2010" w:hanging="1440"/>
      </w:pPr>
    </w:lvl>
    <w:lvl w:ilvl="6">
      <w:start w:val="1"/>
      <w:numFmt w:val="decimal"/>
      <w:lvlText w:val="%1.%2.%3.%4.%5.%6.%7."/>
      <w:lvlJc w:val="left"/>
      <w:pPr>
        <w:ind w:left="2124" w:hanging="1440"/>
      </w:pPr>
    </w:lvl>
    <w:lvl w:ilvl="7">
      <w:start w:val="1"/>
      <w:numFmt w:val="decimal"/>
      <w:lvlText w:val="%1.%2.%3.%4.%5.%6.%7.%8."/>
      <w:lvlJc w:val="left"/>
      <w:pPr>
        <w:ind w:left="2598" w:hanging="1800"/>
      </w:pPr>
    </w:lvl>
    <w:lvl w:ilvl="8">
      <w:start w:val="1"/>
      <w:numFmt w:val="decimal"/>
      <w:lvlText w:val="%1.%2.%3.%4.%5.%6.%7.%8.%9."/>
      <w:lvlJc w:val="left"/>
      <w:pPr>
        <w:ind w:left="2712" w:hanging="1800"/>
      </w:pPr>
    </w:lvl>
  </w:abstractNum>
  <w:abstractNum w:abstractNumId="80"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81" w15:restartNumberingAfterBreak="0">
    <w:nsid w:val="692452D0"/>
    <w:multiLevelType w:val="hybridMultilevel"/>
    <w:tmpl w:val="5AD63758"/>
    <w:lvl w:ilvl="0" w:tplc="200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9BE74B6"/>
    <w:multiLevelType w:val="hybridMultilevel"/>
    <w:tmpl w:val="E320C6C0"/>
    <w:lvl w:ilvl="0" w:tplc="0409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83" w15:restartNumberingAfterBreak="0">
    <w:nsid w:val="6B6F48F2"/>
    <w:multiLevelType w:val="multilevel"/>
    <w:tmpl w:val="5E22B3F0"/>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4" w15:restartNumberingAfterBreak="0">
    <w:nsid w:val="6BAF7589"/>
    <w:multiLevelType w:val="hybridMultilevel"/>
    <w:tmpl w:val="65E47C2E"/>
    <w:lvl w:ilvl="0" w:tplc="8AA0BD0E">
      <w:start w:val="15"/>
      <w:numFmt w:val="decimal"/>
      <w:lvlText w:val="%1-"/>
      <w:lvlJc w:val="left"/>
      <w:pPr>
        <w:ind w:left="644" w:hanging="360"/>
      </w:pPr>
      <w:rPr>
        <w:rFonts w:hint="default"/>
      </w:rPr>
    </w:lvl>
    <w:lvl w:ilvl="1" w:tplc="2C0C0019" w:tentative="1">
      <w:start w:val="1"/>
      <w:numFmt w:val="lowerLetter"/>
      <w:lvlText w:val="%2."/>
      <w:lvlJc w:val="left"/>
      <w:pPr>
        <w:ind w:left="1364" w:hanging="360"/>
      </w:pPr>
    </w:lvl>
    <w:lvl w:ilvl="2" w:tplc="2C0C001B" w:tentative="1">
      <w:start w:val="1"/>
      <w:numFmt w:val="lowerRoman"/>
      <w:lvlText w:val="%3."/>
      <w:lvlJc w:val="right"/>
      <w:pPr>
        <w:ind w:left="2084" w:hanging="180"/>
      </w:pPr>
    </w:lvl>
    <w:lvl w:ilvl="3" w:tplc="2C0C000F" w:tentative="1">
      <w:start w:val="1"/>
      <w:numFmt w:val="decimal"/>
      <w:lvlText w:val="%4."/>
      <w:lvlJc w:val="left"/>
      <w:pPr>
        <w:ind w:left="2804" w:hanging="360"/>
      </w:pPr>
    </w:lvl>
    <w:lvl w:ilvl="4" w:tplc="2C0C0019" w:tentative="1">
      <w:start w:val="1"/>
      <w:numFmt w:val="lowerLetter"/>
      <w:lvlText w:val="%5."/>
      <w:lvlJc w:val="left"/>
      <w:pPr>
        <w:ind w:left="3524" w:hanging="360"/>
      </w:pPr>
    </w:lvl>
    <w:lvl w:ilvl="5" w:tplc="2C0C001B" w:tentative="1">
      <w:start w:val="1"/>
      <w:numFmt w:val="lowerRoman"/>
      <w:lvlText w:val="%6."/>
      <w:lvlJc w:val="right"/>
      <w:pPr>
        <w:ind w:left="4244" w:hanging="180"/>
      </w:pPr>
    </w:lvl>
    <w:lvl w:ilvl="6" w:tplc="2C0C000F" w:tentative="1">
      <w:start w:val="1"/>
      <w:numFmt w:val="decimal"/>
      <w:lvlText w:val="%7."/>
      <w:lvlJc w:val="left"/>
      <w:pPr>
        <w:ind w:left="4964" w:hanging="360"/>
      </w:pPr>
    </w:lvl>
    <w:lvl w:ilvl="7" w:tplc="2C0C0019" w:tentative="1">
      <w:start w:val="1"/>
      <w:numFmt w:val="lowerLetter"/>
      <w:lvlText w:val="%8."/>
      <w:lvlJc w:val="left"/>
      <w:pPr>
        <w:ind w:left="5684" w:hanging="360"/>
      </w:pPr>
    </w:lvl>
    <w:lvl w:ilvl="8" w:tplc="2C0C001B" w:tentative="1">
      <w:start w:val="1"/>
      <w:numFmt w:val="lowerRoman"/>
      <w:lvlText w:val="%9."/>
      <w:lvlJc w:val="right"/>
      <w:pPr>
        <w:ind w:left="6404" w:hanging="180"/>
      </w:pPr>
    </w:lvl>
  </w:abstractNum>
  <w:abstractNum w:abstractNumId="85" w15:restartNumberingAfterBreak="0">
    <w:nsid w:val="6D245213"/>
    <w:multiLevelType w:val="hybridMultilevel"/>
    <w:tmpl w:val="3D043706"/>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87" w15:restartNumberingAfterBreak="0">
    <w:nsid w:val="6F415C9B"/>
    <w:multiLevelType w:val="hybridMultilevel"/>
    <w:tmpl w:val="1E621A78"/>
    <w:lvl w:ilvl="0" w:tplc="AB50BFBC">
      <w:start w:val="1"/>
      <w:numFmt w:val="lowerRoman"/>
      <w:lvlText w:val="%1-"/>
      <w:lvlJc w:val="left"/>
      <w:pPr>
        <w:ind w:left="1440" w:hanging="720"/>
      </w:pPr>
      <w:rPr>
        <w:rFonts w:hint="default"/>
      </w:rPr>
    </w:lvl>
    <w:lvl w:ilvl="1" w:tplc="2C0C0019" w:tentative="1">
      <w:start w:val="1"/>
      <w:numFmt w:val="lowerLetter"/>
      <w:lvlText w:val="%2."/>
      <w:lvlJc w:val="left"/>
      <w:pPr>
        <w:ind w:left="1800" w:hanging="360"/>
      </w:pPr>
    </w:lvl>
    <w:lvl w:ilvl="2" w:tplc="2C0C001B" w:tentative="1">
      <w:start w:val="1"/>
      <w:numFmt w:val="lowerRoman"/>
      <w:lvlText w:val="%3."/>
      <w:lvlJc w:val="right"/>
      <w:pPr>
        <w:ind w:left="2520" w:hanging="180"/>
      </w:pPr>
    </w:lvl>
    <w:lvl w:ilvl="3" w:tplc="2C0C000F" w:tentative="1">
      <w:start w:val="1"/>
      <w:numFmt w:val="decimal"/>
      <w:lvlText w:val="%4."/>
      <w:lvlJc w:val="left"/>
      <w:pPr>
        <w:ind w:left="3240" w:hanging="360"/>
      </w:pPr>
    </w:lvl>
    <w:lvl w:ilvl="4" w:tplc="2C0C0019" w:tentative="1">
      <w:start w:val="1"/>
      <w:numFmt w:val="lowerLetter"/>
      <w:lvlText w:val="%5."/>
      <w:lvlJc w:val="left"/>
      <w:pPr>
        <w:ind w:left="3960" w:hanging="360"/>
      </w:pPr>
    </w:lvl>
    <w:lvl w:ilvl="5" w:tplc="2C0C001B" w:tentative="1">
      <w:start w:val="1"/>
      <w:numFmt w:val="lowerRoman"/>
      <w:lvlText w:val="%6."/>
      <w:lvlJc w:val="right"/>
      <w:pPr>
        <w:ind w:left="4680" w:hanging="180"/>
      </w:pPr>
    </w:lvl>
    <w:lvl w:ilvl="6" w:tplc="2C0C000F" w:tentative="1">
      <w:start w:val="1"/>
      <w:numFmt w:val="decimal"/>
      <w:lvlText w:val="%7."/>
      <w:lvlJc w:val="left"/>
      <w:pPr>
        <w:ind w:left="5400" w:hanging="360"/>
      </w:pPr>
    </w:lvl>
    <w:lvl w:ilvl="7" w:tplc="2C0C0019" w:tentative="1">
      <w:start w:val="1"/>
      <w:numFmt w:val="lowerLetter"/>
      <w:lvlText w:val="%8."/>
      <w:lvlJc w:val="left"/>
      <w:pPr>
        <w:ind w:left="6120" w:hanging="360"/>
      </w:pPr>
    </w:lvl>
    <w:lvl w:ilvl="8" w:tplc="2C0C001B" w:tentative="1">
      <w:start w:val="1"/>
      <w:numFmt w:val="lowerRoman"/>
      <w:lvlText w:val="%9."/>
      <w:lvlJc w:val="right"/>
      <w:pPr>
        <w:ind w:left="6840" w:hanging="180"/>
      </w:pPr>
    </w:lvl>
  </w:abstractNum>
  <w:abstractNum w:abstractNumId="88" w15:restartNumberingAfterBreak="0">
    <w:nsid w:val="6F9F6415"/>
    <w:multiLevelType w:val="hybridMultilevel"/>
    <w:tmpl w:val="7C82F3DE"/>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89" w15:restartNumberingAfterBreak="0">
    <w:nsid w:val="711F14B9"/>
    <w:multiLevelType w:val="multilevel"/>
    <w:tmpl w:val="55F0592E"/>
    <w:lvl w:ilvl="0">
      <w:numFmt w:val="bullet"/>
      <w:lvlText w:val="-"/>
      <w:lvlJc w:val="left"/>
      <w:pPr>
        <w:ind w:left="720" w:hanging="360"/>
      </w:pPr>
      <w:rPr>
        <w:rFonts w:ascii="Arial" w:eastAsia="Times New Roman" w:hAnsi="Arial" w:cs="Aria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72962AD6"/>
    <w:multiLevelType w:val="hybridMultilevel"/>
    <w:tmpl w:val="3022F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3362F18"/>
    <w:multiLevelType w:val="hybridMultilevel"/>
    <w:tmpl w:val="BA6A0DA6"/>
    <w:lvl w:ilvl="0" w:tplc="2C0C0019">
      <w:start w:val="1"/>
      <w:numFmt w:val="lowerLetter"/>
      <w:lvlText w:val="%1."/>
      <w:lvlJc w:val="lef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92" w15:restartNumberingAfterBreak="0">
    <w:nsid w:val="745C3471"/>
    <w:multiLevelType w:val="hybridMultilevel"/>
    <w:tmpl w:val="1E1CA0E8"/>
    <w:lvl w:ilvl="0" w:tplc="040C0019">
      <w:start w:val="1"/>
      <w:numFmt w:val="lowerLetter"/>
      <w:lvlText w:val="%1."/>
      <w:lvlJc w:val="left"/>
      <w:pPr>
        <w:ind w:left="-393" w:hanging="360"/>
      </w:pPr>
    </w:lvl>
    <w:lvl w:ilvl="1" w:tplc="040C0019">
      <w:start w:val="1"/>
      <w:numFmt w:val="lowerLetter"/>
      <w:lvlText w:val="%2."/>
      <w:lvlJc w:val="left"/>
      <w:pPr>
        <w:ind w:left="327" w:hanging="360"/>
      </w:pPr>
    </w:lvl>
    <w:lvl w:ilvl="2" w:tplc="040C001B">
      <w:start w:val="1"/>
      <w:numFmt w:val="lowerRoman"/>
      <w:lvlText w:val="%3."/>
      <w:lvlJc w:val="right"/>
      <w:pPr>
        <w:ind w:left="1047" w:hanging="180"/>
      </w:pPr>
    </w:lvl>
    <w:lvl w:ilvl="3" w:tplc="040C000F" w:tentative="1">
      <w:start w:val="1"/>
      <w:numFmt w:val="decimal"/>
      <w:lvlText w:val="%4."/>
      <w:lvlJc w:val="left"/>
      <w:pPr>
        <w:ind w:left="1767" w:hanging="360"/>
      </w:pPr>
    </w:lvl>
    <w:lvl w:ilvl="4" w:tplc="040C0019" w:tentative="1">
      <w:start w:val="1"/>
      <w:numFmt w:val="lowerLetter"/>
      <w:lvlText w:val="%5."/>
      <w:lvlJc w:val="left"/>
      <w:pPr>
        <w:ind w:left="2487" w:hanging="360"/>
      </w:pPr>
    </w:lvl>
    <w:lvl w:ilvl="5" w:tplc="040C001B" w:tentative="1">
      <w:start w:val="1"/>
      <w:numFmt w:val="lowerRoman"/>
      <w:lvlText w:val="%6."/>
      <w:lvlJc w:val="right"/>
      <w:pPr>
        <w:ind w:left="3207" w:hanging="180"/>
      </w:pPr>
    </w:lvl>
    <w:lvl w:ilvl="6" w:tplc="040C000F" w:tentative="1">
      <w:start w:val="1"/>
      <w:numFmt w:val="decimal"/>
      <w:lvlText w:val="%7."/>
      <w:lvlJc w:val="left"/>
      <w:pPr>
        <w:ind w:left="3927" w:hanging="360"/>
      </w:pPr>
    </w:lvl>
    <w:lvl w:ilvl="7" w:tplc="040C0019" w:tentative="1">
      <w:start w:val="1"/>
      <w:numFmt w:val="lowerLetter"/>
      <w:lvlText w:val="%8."/>
      <w:lvlJc w:val="left"/>
      <w:pPr>
        <w:ind w:left="4647" w:hanging="360"/>
      </w:pPr>
    </w:lvl>
    <w:lvl w:ilvl="8" w:tplc="040C001B" w:tentative="1">
      <w:start w:val="1"/>
      <w:numFmt w:val="lowerRoman"/>
      <w:lvlText w:val="%9."/>
      <w:lvlJc w:val="right"/>
      <w:pPr>
        <w:ind w:left="5367" w:hanging="180"/>
      </w:pPr>
    </w:lvl>
  </w:abstractNum>
  <w:abstractNum w:abstractNumId="93" w15:restartNumberingAfterBreak="0">
    <w:nsid w:val="757E343F"/>
    <w:multiLevelType w:val="multilevel"/>
    <w:tmpl w:val="215E886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79062947"/>
    <w:multiLevelType w:val="hybridMultilevel"/>
    <w:tmpl w:val="9FD8C7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CC15329"/>
    <w:multiLevelType w:val="hybridMultilevel"/>
    <w:tmpl w:val="49BE4EA6"/>
    <w:lvl w:ilvl="0" w:tplc="2C0C001B">
      <w:start w:val="1"/>
      <w:numFmt w:val="lowerRoman"/>
      <w:lvlText w:val="%1."/>
      <w:lvlJc w:val="right"/>
      <w:pPr>
        <w:ind w:left="1080" w:hanging="360"/>
      </w:pPr>
    </w:lvl>
    <w:lvl w:ilvl="1" w:tplc="2C0C0019">
      <w:start w:val="1"/>
      <w:numFmt w:val="lowerLetter"/>
      <w:lvlText w:val="%2."/>
      <w:lvlJc w:val="left"/>
      <w:pPr>
        <w:ind w:left="1800" w:hanging="360"/>
      </w:pPr>
    </w:lvl>
    <w:lvl w:ilvl="2" w:tplc="2C0C001B" w:tentative="1">
      <w:start w:val="1"/>
      <w:numFmt w:val="lowerRoman"/>
      <w:lvlText w:val="%3."/>
      <w:lvlJc w:val="right"/>
      <w:pPr>
        <w:ind w:left="2520" w:hanging="180"/>
      </w:pPr>
    </w:lvl>
    <w:lvl w:ilvl="3" w:tplc="2C0C000F" w:tentative="1">
      <w:start w:val="1"/>
      <w:numFmt w:val="decimal"/>
      <w:lvlText w:val="%4."/>
      <w:lvlJc w:val="left"/>
      <w:pPr>
        <w:ind w:left="3240" w:hanging="360"/>
      </w:pPr>
    </w:lvl>
    <w:lvl w:ilvl="4" w:tplc="2C0C0019" w:tentative="1">
      <w:start w:val="1"/>
      <w:numFmt w:val="lowerLetter"/>
      <w:lvlText w:val="%5."/>
      <w:lvlJc w:val="left"/>
      <w:pPr>
        <w:ind w:left="3960" w:hanging="360"/>
      </w:pPr>
    </w:lvl>
    <w:lvl w:ilvl="5" w:tplc="2C0C001B" w:tentative="1">
      <w:start w:val="1"/>
      <w:numFmt w:val="lowerRoman"/>
      <w:lvlText w:val="%6."/>
      <w:lvlJc w:val="right"/>
      <w:pPr>
        <w:ind w:left="4680" w:hanging="180"/>
      </w:pPr>
    </w:lvl>
    <w:lvl w:ilvl="6" w:tplc="2C0C000F" w:tentative="1">
      <w:start w:val="1"/>
      <w:numFmt w:val="decimal"/>
      <w:lvlText w:val="%7."/>
      <w:lvlJc w:val="left"/>
      <w:pPr>
        <w:ind w:left="5400" w:hanging="360"/>
      </w:pPr>
    </w:lvl>
    <w:lvl w:ilvl="7" w:tplc="2C0C0019" w:tentative="1">
      <w:start w:val="1"/>
      <w:numFmt w:val="lowerLetter"/>
      <w:lvlText w:val="%8."/>
      <w:lvlJc w:val="left"/>
      <w:pPr>
        <w:ind w:left="6120" w:hanging="360"/>
      </w:pPr>
    </w:lvl>
    <w:lvl w:ilvl="8" w:tplc="2C0C001B" w:tentative="1">
      <w:start w:val="1"/>
      <w:numFmt w:val="lowerRoman"/>
      <w:lvlText w:val="%9."/>
      <w:lvlJc w:val="right"/>
      <w:pPr>
        <w:ind w:left="6840" w:hanging="180"/>
      </w:pPr>
    </w:lvl>
  </w:abstractNum>
  <w:abstractNum w:abstractNumId="96" w15:restartNumberingAfterBreak="0">
    <w:nsid w:val="7D1C6DB2"/>
    <w:multiLevelType w:val="hybridMultilevel"/>
    <w:tmpl w:val="1D7095E4"/>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DDF2950"/>
    <w:multiLevelType w:val="hybridMultilevel"/>
    <w:tmpl w:val="55EC9236"/>
    <w:lvl w:ilvl="0" w:tplc="2C0C001B">
      <w:start w:val="1"/>
      <w:numFmt w:val="lowerRoman"/>
      <w:lvlText w:val="%1."/>
      <w:lvlJc w:val="right"/>
      <w:pPr>
        <w:ind w:left="1080" w:hanging="360"/>
      </w:pPr>
    </w:lvl>
    <w:lvl w:ilvl="1" w:tplc="2C0C0019">
      <w:start w:val="1"/>
      <w:numFmt w:val="lowerLetter"/>
      <w:lvlText w:val="%2."/>
      <w:lvlJc w:val="left"/>
      <w:pPr>
        <w:ind w:left="1800" w:hanging="360"/>
      </w:pPr>
    </w:lvl>
    <w:lvl w:ilvl="2" w:tplc="2C0C001B" w:tentative="1">
      <w:start w:val="1"/>
      <w:numFmt w:val="lowerRoman"/>
      <w:lvlText w:val="%3."/>
      <w:lvlJc w:val="right"/>
      <w:pPr>
        <w:ind w:left="2520" w:hanging="180"/>
      </w:pPr>
    </w:lvl>
    <w:lvl w:ilvl="3" w:tplc="2C0C000F" w:tentative="1">
      <w:start w:val="1"/>
      <w:numFmt w:val="decimal"/>
      <w:lvlText w:val="%4."/>
      <w:lvlJc w:val="left"/>
      <w:pPr>
        <w:ind w:left="3240" w:hanging="360"/>
      </w:pPr>
    </w:lvl>
    <w:lvl w:ilvl="4" w:tplc="2C0C0019" w:tentative="1">
      <w:start w:val="1"/>
      <w:numFmt w:val="lowerLetter"/>
      <w:lvlText w:val="%5."/>
      <w:lvlJc w:val="left"/>
      <w:pPr>
        <w:ind w:left="3960" w:hanging="360"/>
      </w:pPr>
    </w:lvl>
    <w:lvl w:ilvl="5" w:tplc="2C0C001B" w:tentative="1">
      <w:start w:val="1"/>
      <w:numFmt w:val="lowerRoman"/>
      <w:lvlText w:val="%6."/>
      <w:lvlJc w:val="right"/>
      <w:pPr>
        <w:ind w:left="4680" w:hanging="180"/>
      </w:pPr>
    </w:lvl>
    <w:lvl w:ilvl="6" w:tplc="2C0C000F" w:tentative="1">
      <w:start w:val="1"/>
      <w:numFmt w:val="decimal"/>
      <w:lvlText w:val="%7."/>
      <w:lvlJc w:val="left"/>
      <w:pPr>
        <w:ind w:left="5400" w:hanging="360"/>
      </w:pPr>
    </w:lvl>
    <w:lvl w:ilvl="7" w:tplc="2C0C0019" w:tentative="1">
      <w:start w:val="1"/>
      <w:numFmt w:val="lowerLetter"/>
      <w:lvlText w:val="%8."/>
      <w:lvlJc w:val="left"/>
      <w:pPr>
        <w:ind w:left="6120" w:hanging="360"/>
      </w:pPr>
    </w:lvl>
    <w:lvl w:ilvl="8" w:tplc="2C0C001B" w:tentative="1">
      <w:start w:val="1"/>
      <w:numFmt w:val="lowerRoman"/>
      <w:lvlText w:val="%9."/>
      <w:lvlJc w:val="right"/>
      <w:pPr>
        <w:ind w:left="6840" w:hanging="180"/>
      </w:pPr>
    </w:lvl>
  </w:abstractNum>
  <w:abstractNum w:abstractNumId="98" w15:restartNumberingAfterBreak="0">
    <w:nsid w:val="7E3B6E16"/>
    <w:multiLevelType w:val="hybridMultilevel"/>
    <w:tmpl w:val="1506FD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FFD52F1"/>
    <w:multiLevelType w:val="hybridMultilevel"/>
    <w:tmpl w:val="6F48AAD2"/>
    <w:lvl w:ilvl="0" w:tplc="A96C2098">
      <w:start w:val="1"/>
      <w:numFmt w:val="lowerLetter"/>
      <w:lvlText w:val="%1."/>
      <w:lvlJc w:val="left"/>
      <w:pPr>
        <w:ind w:left="786" w:hanging="360"/>
      </w:pPr>
      <w:rPr>
        <w:color w:val="auto"/>
      </w:rPr>
    </w:lvl>
    <w:lvl w:ilvl="1" w:tplc="2C0C0019" w:tentative="1">
      <w:start w:val="1"/>
      <w:numFmt w:val="lowerLetter"/>
      <w:lvlText w:val="%2."/>
      <w:lvlJc w:val="left"/>
      <w:pPr>
        <w:ind w:left="1506" w:hanging="360"/>
      </w:pPr>
    </w:lvl>
    <w:lvl w:ilvl="2" w:tplc="2C0C001B" w:tentative="1">
      <w:start w:val="1"/>
      <w:numFmt w:val="lowerRoman"/>
      <w:lvlText w:val="%3."/>
      <w:lvlJc w:val="right"/>
      <w:pPr>
        <w:ind w:left="2226" w:hanging="180"/>
      </w:pPr>
    </w:lvl>
    <w:lvl w:ilvl="3" w:tplc="2C0C000F" w:tentative="1">
      <w:start w:val="1"/>
      <w:numFmt w:val="decimal"/>
      <w:lvlText w:val="%4."/>
      <w:lvlJc w:val="left"/>
      <w:pPr>
        <w:ind w:left="2946" w:hanging="360"/>
      </w:pPr>
    </w:lvl>
    <w:lvl w:ilvl="4" w:tplc="2C0C0019" w:tentative="1">
      <w:start w:val="1"/>
      <w:numFmt w:val="lowerLetter"/>
      <w:lvlText w:val="%5."/>
      <w:lvlJc w:val="left"/>
      <w:pPr>
        <w:ind w:left="3666" w:hanging="360"/>
      </w:pPr>
    </w:lvl>
    <w:lvl w:ilvl="5" w:tplc="2C0C001B" w:tentative="1">
      <w:start w:val="1"/>
      <w:numFmt w:val="lowerRoman"/>
      <w:lvlText w:val="%6."/>
      <w:lvlJc w:val="right"/>
      <w:pPr>
        <w:ind w:left="4386" w:hanging="180"/>
      </w:pPr>
    </w:lvl>
    <w:lvl w:ilvl="6" w:tplc="2C0C000F" w:tentative="1">
      <w:start w:val="1"/>
      <w:numFmt w:val="decimal"/>
      <w:lvlText w:val="%7."/>
      <w:lvlJc w:val="left"/>
      <w:pPr>
        <w:ind w:left="5106" w:hanging="360"/>
      </w:pPr>
    </w:lvl>
    <w:lvl w:ilvl="7" w:tplc="2C0C0019" w:tentative="1">
      <w:start w:val="1"/>
      <w:numFmt w:val="lowerLetter"/>
      <w:lvlText w:val="%8."/>
      <w:lvlJc w:val="left"/>
      <w:pPr>
        <w:ind w:left="5826" w:hanging="360"/>
      </w:pPr>
    </w:lvl>
    <w:lvl w:ilvl="8" w:tplc="2C0C001B" w:tentative="1">
      <w:start w:val="1"/>
      <w:numFmt w:val="lowerRoman"/>
      <w:lvlText w:val="%9."/>
      <w:lvlJc w:val="right"/>
      <w:pPr>
        <w:ind w:left="6546" w:hanging="180"/>
      </w:pPr>
    </w:lvl>
  </w:abstractNum>
  <w:num w:numId="1">
    <w:abstractNumId w:val="83"/>
  </w:num>
  <w:num w:numId="2">
    <w:abstractNumId w:val="31"/>
  </w:num>
  <w:num w:numId="3">
    <w:abstractNumId w:val="42"/>
  </w:num>
  <w:num w:numId="4">
    <w:abstractNumId w:val="43"/>
  </w:num>
  <w:num w:numId="5">
    <w:abstractNumId w:val="75"/>
  </w:num>
  <w:num w:numId="6">
    <w:abstractNumId w:val="22"/>
  </w:num>
  <w:num w:numId="7">
    <w:abstractNumId w:val="98"/>
  </w:num>
  <w:num w:numId="8">
    <w:abstractNumId w:val="90"/>
  </w:num>
  <w:num w:numId="9">
    <w:abstractNumId w:val="77"/>
  </w:num>
  <w:num w:numId="10">
    <w:abstractNumId w:val="32"/>
  </w:num>
  <w:num w:numId="11">
    <w:abstractNumId w:val="62"/>
  </w:num>
  <w:num w:numId="12">
    <w:abstractNumId w:val="89"/>
  </w:num>
  <w:num w:numId="13">
    <w:abstractNumId w:val="52"/>
  </w:num>
  <w:num w:numId="14">
    <w:abstractNumId w:val="63"/>
  </w:num>
  <w:num w:numId="15">
    <w:abstractNumId w:val="79"/>
  </w:num>
  <w:num w:numId="16">
    <w:abstractNumId w:val="11"/>
  </w:num>
  <w:num w:numId="17">
    <w:abstractNumId w:val="29"/>
  </w:num>
  <w:num w:numId="18">
    <w:abstractNumId w:val="39"/>
  </w:num>
  <w:num w:numId="19">
    <w:abstractNumId w:val="68"/>
  </w:num>
  <w:num w:numId="20">
    <w:abstractNumId w:val="44"/>
  </w:num>
  <w:num w:numId="21">
    <w:abstractNumId w:val="0"/>
  </w:num>
  <w:num w:numId="22">
    <w:abstractNumId w:val="15"/>
  </w:num>
  <w:num w:numId="23">
    <w:abstractNumId w:val="12"/>
  </w:num>
  <w:num w:numId="24">
    <w:abstractNumId w:val="93"/>
  </w:num>
  <w:num w:numId="25">
    <w:abstractNumId w:val="69"/>
  </w:num>
  <w:num w:numId="26">
    <w:abstractNumId w:val="86"/>
  </w:num>
  <w:num w:numId="27">
    <w:abstractNumId w:val="7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26"/>
  </w:num>
  <w:num w:numId="33">
    <w:abstractNumId w:val="63"/>
    <w:lvlOverride w:ilvl="0">
      <w:startOverride w:val="1"/>
      <w:lvl w:ilvl="0">
        <w:start w:val="1"/>
        <w:numFmt w:val="decimal"/>
        <w:pStyle w:val="TitrePieceDAO"/>
        <w:lvlText w:val=""/>
        <w:lvlJc w:val="left"/>
      </w:lvl>
    </w:lvlOverride>
    <w:lvlOverride w:ilvl="1">
      <w:startOverride w:val="1"/>
      <w:lvl w:ilvl="1">
        <w:start w:val="1"/>
        <w:numFmt w:val="lowerLetter"/>
        <w:lvlText w:val="%2."/>
        <w:lvlJc w:val="left"/>
        <w:pPr>
          <w:ind w:left="1440" w:hanging="360"/>
        </w:pPr>
        <w:rPr>
          <w:color w:val="FF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4">
    <w:abstractNumId w:val="14"/>
  </w:num>
  <w:num w:numId="35">
    <w:abstractNumId w:val="13"/>
  </w:num>
  <w:num w:numId="36">
    <w:abstractNumId w:val="78"/>
  </w:num>
  <w:num w:numId="37">
    <w:abstractNumId w:val="92"/>
  </w:num>
  <w:num w:numId="38">
    <w:abstractNumId w:val="64"/>
  </w:num>
  <w:num w:numId="39">
    <w:abstractNumId w:val="65"/>
  </w:num>
  <w:num w:numId="40">
    <w:abstractNumId w:val="97"/>
  </w:num>
  <w:num w:numId="41">
    <w:abstractNumId w:val="95"/>
  </w:num>
  <w:num w:numId="42">
    <w:abstractNumId w:val="72"/>
  </w:num>
  <w:num w:numId="43">
    <w:abstractNumId w:val="10"/>
  </w:num>
  <w:num w:numId="44">
    <w:abstractNumId w:val="54"/>
  </w:num>
  <w:num w:numId="45">
    <w:abstractNumId w:val="47"/>
  </w:num>
  <w:num w:numId="46">
    <w:abstractNumId w:val="6"/>
  </w:num>
  <w:num w:numId="47">
    <w:abstractNumId w:val="9"/>
  </w:num>
  <w:num w:numId="48">
    <w:abstractNumId w:val="99"/>
  </w:num>
  <w:num w:numId="49">
    <w:abstractNumId w:val="91"/>
  </w:num>
  <w:num w:numId="50">
    <w:abstractNumId w:val="88"/>
  </w:num>
  <w:num w:numId="51">
    <w:abstractNumId w:val="49"/>
  </w:num>
  <w:num w:numId="52">
    <w:abstractNumId w:val="1"/>
  </w:num>
  <w:num w:numId="53">
    <w:abstractNumId w:val="24"/>
  </w:num>
  <w:num w:numId="54">
    <w:abstractNumId w:val="41"/>
  </w:num>
  <w:num w:numId="55">
    <w:abstractNumId w:val="87"/>
  </w:num>
  <w:num w:numId="56">
    <w:abstractNumId w:val="16"/>
  </w:num>
  <w:num w:numId="57">
    <w:abstractNumId w:val="51"/>
  </w:num>
  <w:num w:numId="58">
    <w:abstractNumId w:val="27"/>
  </w:num>
  <w:num w:numId="59">
    <w:abstractNumId w:val="8"/>
  </w:num>
  <w:num w:numId="60">
    <w:abstractNumId w:val="3"/>
  </w:num>
  <w:num w:numId="61">
    <w:abstractNumId w:val="70"/>
  </w:num>
  <w:num w:numId="62">
    <w:abstractNumId w:val="38"/>
  </w:num>
  <w:num w:numId="63">
    <w:abstractNumId w:val="74"/>
  </w:num>
  <w:num w:numId="64">
    <w:abstractNumId w:val="18"/>
  </w:num>
  <w:num w:numId="65">
    <w:abstractNumId w:val="82"/>
  </w:num>
  <w:num w:numId="66">
    <w:abstractNumId w:val="7"/>
  </w:num>
  <w:num w:numId="67">
    <w:abstractNumId w:val="85"/>
  </w:num>
  <w:num w:numId="68">
    <w:abstractNumId w:val="25"/>
  </w:num>
  <w:num w:numId="69">
    <w:abstractNumId w:val="57"/>
  </w:num>
  <w:num w:numId="70">
    <w:abstractNumId w:val="28"/>
  </w:num>
  <w:num w:numId="71">
    <w:abstractNumId w:val="84"/>
  </w:num>
  <w:num w:numId="72">
    <w:abstractNumId w:val="73"/>
  </w:num>
  <w:num w:numId="73">
    <w:abstractNumId w:val="58"/>
  </w:num>
  <w:num w:numId="74">
    <w:abstractNumId w:val="55"/>
  </w:num>
  <w:num w:numId="75">
    <w:abstractNumId w:val="56"/>
  </w:num>
  <w:num w:numId="76">
    <w:abstractNumId w:val="5"/>
  </w:num>
  <w:num w:numId="77">
    <w:abstractNumId w:val="37"/>
  </w:num>
  <w:num w:numId="78">
    <w:abstractNumId w:val="67"/>
  </w:num>
  <w:num w:numId="79">
    <w:abstractNumId w:val="36"/>
  </w:num>
  <w:num w:numId="80">
    <w:abstractNumId w:val="61"/>
  </w:num>
  <w:num w:numId="81">
    <w:abstractNumId w:val="45"/>
  </w:num>
  <w:num w:numId="82">
    <w:abstractNumId w:val="81"/>
  </w:num>
  <w:num w:numId="83">
    <w:abstractNumId w:val="2"/>
  </w:num>
  <w:num w:numId="84">
    <w:abstractNumId w:val="71"/>
  </w:num>
  <w:num w:numId="85">
    <w:abstractNumId w:val="94"/>
  </w:num>
  <w:num w:numId="86">
    <w:abstractNumId w:val="40"/>
  </w:num>
  <w:num w:numId="87">
    <w:abstractNumId w:val="80"/>
  </w:num>
  <w:num w:numId="88">
    <w:abstractNumId w:val="46"/>
  </w:num>
  <w:num w:numId="89">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0">
    <w:abstractNumId w:val="48"/>
  </w:num>
  <w:num w:numId="91">
    <w:abstractNumId w:val="60"/>
  </w:num>
  <w:num w:numId="92">
    <w:abstractNumId w:val="20"/>
  </w:num>
  <w:num w:numId="93">
    <w:abstractNumId w:val="96"/>
  </w:num>
  <w:num w:numId="94">
    <w:abstractNumId w:val="19"/>
  </w:num>
  <w:num w:numId="95">
    <w:abstractNumId w:val="59"/>
  </w:num>
  <w:num w:numId="96">
    <w:abstractNumId w:val="33"/>
  </w:num>
  <w:num w:numId="97">
    <w:abstractNumId w:val="30"/>
  </w:num>
  <w:num w:numId="98">
    <w:abstractNumId w:val="23"/>
  </w:num>
  <w:num w:numId="99">
    <w:abstractNumId w:val="53"/>
  </w:num>
  <w:num w:numId="100">
    <w:abstractNumId w:val="4"/>
  </w:num>
  <w:num w:numId="101">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fr-CM"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9E"/>
    <w:rsid w:val="0000639C"/>
    <w:rsid w:val="000074AE"/>
    <w:rsid w:val="00007789"/>
    <w:rsid w:val="00010AC7"/>
    <w:rsid w:val="0001167F"/>
    <w:rsid w:val="000116EA"/>
    <w:rsid w:val="00013F52"/>
    <w:rsid w:val="00020452"/>
    <w:rsid w:val="00020D63"/>
    <w:rsid w:val="000213D4"/>
    <w:rsid w:val="00023E46"/>
    <w:rsid w:val="00024E68"/>
    <w:rsid w:val="00027BE1"/>
    <w:rsid w:val="00027ECA"/>
    <w:rsid w:val="00032598"/>
    <w:rsid w:val="00032E3E"/>
    <w:rsid w:val="00034A32"/>
    <w:rsid w:val="00036967"/>
    <w:rsid w:val="0004049B"/>
    <w:rsid w:val="00040796"/>
    <w:rsid w:val="00042450"/>
    <w:rsid w:val="00051C41"/>
    <w:rsid w:val="0005386A"/>
    <w:rsid w:val="00056963"/>
    <w:rsid w:val="0006068F"/>
    <w:rsid w:val="00061EC0"/>
    <w:rsid w:val="00063B8E"/>
    <w:rsid w:val="000651F9"/>
    <w:rsid w:val="00067294"/>
    <w:rsid w:val="000709AB"/>
    <w:rsid w:val="000711CC"/>
    <w:rsid w:val="000725CE"/>
    <w:rsid w:val="00073A0D"/>
    <w:rsid w:val="000748C9"/>
    <w:rsid w:val="00074C1A"/>
    <w:rsid w:val="00074DBD"/>
    <w:rsid w:val="000755B2"/>
    <w:rsid w:val="00075ED8"/>
    <w:rsid w:val="00076FE8"/>
    <w:rsid w:val="000834D7"/>
    <w:rsid w:val="00084F20"/>
    <w:rsid w:val="00086126"/>
    <w:rsid w:val="0008646F"/>
    <w:rsid w:val="00086FA6"/>
    <w:rsid w:val="00087313"/>
    <w:rsid w:val="000904C0"/>
    <w:rsid w:val="0009083A"/>
    <w:rsid w:val="00090F0B"/>
    <w:rsid w:val="00091DE5"/>
    <w:rsid w:val="0009294A"/>
    <w:rsid w:val="00095D75"/>
    <w:rsid w:val="000A0A2A"/>
    <w:rsid w:val="000A2AB0"/>
    <w:rsid w:val="000A7292"/>
    <w:rsid w:val="000B0660"/>
    <w:rsid w:val="000B0745"/>
    <w:rsid w:val="000B1D98"/>
    <w:rsid w:val="000B48C5"/>
    <w:rsid w:val="000B4B5D"/>
    <w:rsid w:val="000B644B"/>
    <w:rsid w:val="000B7028"/>
    <w:rsid w:val="000C0BB3"/>
    <w:rsid w:val="000C0E70"/>
    <w:rsid w:val="000C357F"/>
    <w:rsid w:val="000C40B6"/>
    <w:rsid w:val="000C40F2"/>
    <w:rsid w:val="000C4778"/>
    <w:rsid w:val="000C7884"/>
    <w:rsid w:val="000D2A82"/>
    <w:rsid w:val="000D2C7C"/>
    <w:rsid w:val="000D5B59"/>
    <w:rsid w:val="000E2E2B"/>
    <w:rsid w:val="000E56FA"/>
    <w:rsid w:val="000E5C29"/>
    <w:rsid w:val="000E612D"/>
    <w:rsid w:val="000E79B9"/>
    <w:rsid w:val="000F0513"/>
    <w:rsid w:val="000F1CBF"/>
    <w:rsid w:val="000F2D37"/>
    <w:rsid w:val="000F357A"/>
    <w:rsid w:val="000F4C5A"/>
    <w:rsid w:val="000F5C06"/>
    <w:rsid w:val="000F638E"/>
    <w:rsid w:val="000F68B2"/>
    <w:rsid w:val="000F6E3F"/>
    <w:rsid w:val="000F71E3"/>
    <w:rsid w:val="000F7422"/>
    <w:rsid w:val="001040EC"/>
    <w:rsid w:val="00105B01"/>
    <w:rsid w:val="00106912"/>
    <w:rsid w:val="00111C6A"/>
    <w:rsid w:val="00111D23"/>
    <w:rsid w:val="00113357"/>
    <w:rsid w:val="00115A9E"/>
    <w:rsid w:val="00116327"/>
    <w:rsid w:val="0012241C"/>
    <w:rsid w:val="00123C83"/>
    <w:rsid w:val="00124549"/>
    <w:rsid w:val="001268B8"/>
    <w:rsid w:val="00131655"/>
    <w:rsid w:val="00132FCC"/>
    <w:rsid w:val="0013770C"/>
    <w:rsid w:val="00140282"/>
    <w:rsid w:val="0014432F"/>
    <w:rsid w:val="0014598B"/>
    <w:rsid w:val="00147C1F"/>
    <w:rsid w:val="00152C27"/>
    <w:rsid w:val="001541B4"/>
    <w:rsid w:val="00155818"/>
    <w:rsid w:val="0016231A"/>
    <w:rsid w:val="001627C8"/>
    <w:rsid w:val="00163F99"/>
    <w:rsid w:val="00164EDB"/>
    <w:rsid w:val="00165DEA"/>
    <w:rsid w:val="0017025E"/>
    <w:rsid w:val="00173C6A"/>
    <w:rsid w:val="0017471C"/>
    <w:rsid w:val="00174985"/>
    <w:rsid w:val="001762B8"/>
    <w:rsid w:val="00176E44"/>
    <w:rsid w:val="00181AF4"/>
    <w:rsid w:val="00182821"/>
    <w:rsid w:val="00187159"/>
    <w:rsid w:val="00195327"/>
    <w:rsid w:val="001A2BAF"/>
    <w:rsid w:val="001A2CD7"/>
    <w:rsid w:val="001A43E1"/>
    <w:rsid w:val="001A4823"/>
    <w:rsid w:val="001A5260"/>
    <w:rsid w:val="001A6043"/>
    <w:rsid w:val="001A7058"/>
    <w:rsid w:val="001B2D43"/>
    <w:rsid w:val="001B3469"/>
    <w:rsid w:val="001B39D6"/>
    <w:rsid w:val="001B3EED"/>
    <w:rsid w:val="001B51F4"/>
    <w:rsid w:val="001B67AF"/>
    <w:rsid w:val="001B7D62"/>
    <w:rsid w:val="001B7E4E"/>
    <w:rsid w:val="001C0A22"/>
    <w:rsid w:val="001C1A86"/>
    <w:rsid w:val="001C2CD9"/>
    <w:rsid w:val="001C39EB"/>
    <w:rsid w:val="001C3FA8"/>
    <w:rsid w:val="001C475F"/>
    <w:rsid w:val="001C5115"/>
    <w:rsid w:val="001C7018"/>
    <w:rsid w:val="001C7C49"/>
    <w:rsid w:val="001D0628"/>
    <w:rsid w:val="001E256D"/>
    <w:rsid w:val="001E727A"/>
    <w:rsid w:val="001F07F6"/>
    <w:rsid w:val="001F2F02"/>
    <w:rsid w:val="001F5F87"/>
    <w:rsid w:val="002004F7"/>
    <w:rsid w:val="00201764"/>
    <w:rsid w:val="00202934"/>
    <w:rsid w:val="0020389C"/>
    <w:rsid w:val="00203A88"/>
    <w:rsid w:val="00203C6C"/>
    <w:rsid w:val="00204546"/>
    <w:rsid w:val="002179C6"/>
    <w:rsid w:val="002204D7"/>
    <w:rsid w:val="00225D9E"/>
    <w:rsid w:val="00225E88"/>
    <w:rsid w:val="002305AF"/>
    <w:rsid w:val="00230879"/>
    <w:rsid w:val="00232A1C"/>
    <w:rsid w:val="00232A7C"/>
    <w:rsid w:val="00233499"/>
    <w:rsid w:val="002354AC"/>
    <w:rsid w:val="002366F5"/>
    <w:rsid w:val="002426A9"/>
    <w:rsid w:val="002452BB"/>
    <w:rsid w:val="00247881"/>
    <w:rsid w:val="00251447"/>
    <w:rsid w:val="00254D67"/>
    <w:rsid w:val="002568FB"/>
    <w:rsid w:val="00261520"/>
    <w:rsid w:val="0026422B"/>
    <w:rsid w:val="0026737B"/>
    <w:rsid w:val="0027170C"/>
    <w:rsid w:val="00275362"/>
    <w:rsid w:val="00275CEA"/>
    <w:rsid w:val="00276A27"/>
    <w:rsid w:val="00277EA4"/>
    <w:rsid w:val="002806DE"/>
    <w:rsid w:val="0028396E"/>
    <w:rsid w:val="00283B43"/>
    <w:rsid w:val="00283CC9"/>
    <w:rsid w:val="00284A22"/>
    <w:rsid w:val="002854CD"/>
    <w:rsid w:val="00296C90"/>
    <w:rsid w:val="002974AD"/>
    <w:rsid w:val="002A15AA"/>
    <w:rsid w:val="002A5BD8"/>
    <w:rsid w:val="002A6EF2"/>
    <w:rsid w:val="002B08BB"/>
    <w:rsid w:val="002B3442"/>
    <w:rsid w:val="002B44F5"/>
    <w:rsid w:val="002C5767"/>
    <w:rsid w:val="002D0044"/>
    <w:rsid w:val="002D2CB2"/>
    <w:rsid w:val="002D3784"/>
    <w:rsid w:val="002D5033"/>
    <w:rsid w:val="002D5928"/>
    <w:rsid w:val="002D692F"/>
    <w:rsid w:val="002E22F9"/>
    <w:rsid w:val="002E3501"/>
    <w:rsid w:val="002E713E"/>
    <w:rsid w:val="002E744F"/>
    <w:rsid w:val="002E75D5"/>
    <w:rsid w:val="002E7E82"/>
    <w:rsid w:val="002F3397"/>
    <w:rsid w:val="002F354B"/>
    <w:rsid w:val="002F4519"/>
    <w:rsid w:val="002F6864"/>
    <w:rsid w:val="00304C6A"/>
    <w:rsid w:val="003069AB"/>
    <w:rsid w:val="00314040"/>
    <w:rsid w:val="0031483D"/>
    <w:rsid w:val="00314A90"/>
    <w:rsid w:val="003156EA"/>
    <w:rsid w:val="0031721F"/>
    <w:rsid w:val="00317797"/>
    <w:rsid w:val="003201E1"/>
    <w:rsid w:val="00320AD5"/>
    <w:rsid w:val="00322AF0"/>
    <w:rsid w:val="00322E2E"/>
    <w:rsid w:val="00325CC9"/>
    <w:rsid w:val="003268F3"/>
    <w:rsid w:val="00326989"/>
    <w:rsid w:val="00326ED9"/>
    <w:rsid w:val="00330FC7"/>
    <w:rsid w:val="00331F6B"/>
    <w:rsid w:val="00332492"/>
    <w:rsid w:val="003325FD"/>
    <w:rsid w:val="003326C6"/>
    <w:rsid w:val="00332DB6"/>
    <w:rsid w:val="0033375C"/>
    <w:rsid w:val="003351A6"/>
    <w:rsid w:val="00337301"/>
    <w:rsid w:val="0034473F"/>
    <w:rsid w:val="003470A0"/>
    <w:rsid w:val="003471C1"/>
    <w:rsid w:val="003526B1"/>
    <w:rsid w:val="00353622"/>
    <w:rsid w:val="003538BC"/>
    <w:rsid w:val="0035408C"/>
    <w:rsid w:val="003557FA"/>
    <w:rsid w:val="00355ADE"/>
    <w:rsid w:val="00356143"/>
    <w:rsid w:val="00357BDA"/>
    <w:rsid w:val="00372C1B"/>
    <w:rsid w:val="0037349C"/>
    <w:rsid w:val="00373708"/>
    <w:rsid w:val="00374171"/>
    <w:rsid w:val="00374FDA"/>
    <w:rsid w:val="00376591"/>
    <w:rsid w:val="003823F1"/>
    <w:rsid w:val="003856C3"/>
    <w:rsid w:val="00385D0E"/>
    <w:rsid w:val="0039235F"/>
    <w:rsid w:val="00392AD1"/>
    <w:rsid w:val="00393713"/>
    <w:rsid w:val="00393D87"/>
    <w:rsid w:val="0039613D"/>
    <w:rsid w:val="00396186"/>
    <w:rsid w:val="003B57E6"/>
    <w:rsid w:val="003B5E53"/>
    <w:rsid w:val="003C21B3"/>
    <w:rsid w:val="003C4E60"/>
    <w:rsid w:val="003C6807"/>
    <w:rsid w:val="003C6A5B"/>
    <w:rsid w:val="003D122F"/>
    <w:rsid w:val="003D2D0D"/>
    <w:rsid w:val="003D3709"/>
    <w:rsid w:val="003D5D01"/>
    <w:rsid w:val="003D7289"/>
    <w:rsid w:val="003E39E8"/>
    <w:rsid w:val="003E60D2"/>
    <w:rsid w:val="003E79DD"/>
    <w:rsid w:val="003F41A4"/>
    <w:rsid w:val="003F5BD9"/>
    <w:rsid w:val="003F7E58"/>
    <w:rsid w:val="0040017E"/>
    <w:rsid w:val="00400BFF"/>
    <w:rsid w:val="0040315B"/>
    <w:rsid w:val="00403FB1"/>
    <w:rsid w:val="00404CF7"/>
    <w:rsid w:val="00406069"/>
    <w:rsid w:val="00413594"/>
    <w:rsid w:val="004148ED"/>
    <w:rsid w:val="004160E9"/>
    <w:rsid w:val="00420A04"/>
    <w:rsid w:val="00421D64"/>
    <w:rsid w:val="0042495D"/>
    <w:rsid w:val="00425AB8"/>
    <w:rsid w:val="00431D53"/>
    <w:rsid w:val="00432184"/>
    <w:rsid w:val="00432A48"/>
    <w:rsid w:val="00435B99"/>
    <w:rsid w:val="00437338"/>
    <w:rsid w:val="00445362"/>
    <w:rsid w:val="00445B4E"/>
    <w:rsid w:val="00446C29"/>
    <w:rsid w:val="00447C1D"/>
    <w:rsid w:val="00452C3D"/>
    <w:rsid w:val="00461457"/>
    <w:rsid w:val="00462316"/>
    <w:rsid w:val="0047070C"/>
    <w:rsid w:val="00470A87"/>
    <w:rsid w:val="00471F8D"/>
    <w:rsid w:val="00472A95"/>
    <w:rsid w:val="0047392D"/>
    <w:rsid w:val="00474444"/>
    <w:rsid w:val="0047501C"/>
    <w:rsid w:val="004853F1"/>
    <w:rsid w:val="00496414"/>
    <w:rsid w:val="004A40EB"/>
    <w:rsid w:val="004A6A0E"/>
    <w:rsid w:val="004B14D6"/>
    <w:rsid w:val="004B1A6D"/>
    <w:rsid w:val="004B1B95"/>
    <w:rsid w:val="004B4E27"/>
    <w:rsid w:val="004C4515"/>
    <w:rsid w:val="004C4BC1"/>
    <w:rsid w:val="004C5531"/>
    <w:rsid w:val="004D37E4"/>
    <w:rsid w:val="004D6027"/>
    <w:rsid w:val="004D69F2"/>
    <w:rsid w:val="004E025B"/>
    <w:rsid w:val="004E336A"/>
    <w:rsid w:val="004E436D"/>
    <w:rsid w:val="004E5459"/>
    <w:rsid w:val="004E5863"/>
    <w:rsid w:val="004E5F31"/>
    <w:rsid w:val="004E6672"/>
    <w:rsid w:val="004E71D0"/>
    <w:rsid w:val="004F0F85"/>
    <w:rsid w:val="004F1F55"/>
    <w:rsid w:val="004F2444"/>
    <w:rsid w:val="004F33D9"/>
    <w:rsid w:val="004F62A7"/>
    <w:rsid w:val="005028EE"/>
    <w:rsid w:val="00502CAA"/>
    <w:rsid w:val="00504ECB"/>
    <w:rsid w:val="00505E11"/>
    <w:rsid w:val="0050603B"/>
    <w:rsid w:val="005079CC"/>
    <w:rsid w:val="00512BCD"/>
    <w:rsid w:val="00514683"/>
    <w:rsid w:val="00515710"/>
    <w:rsid w:val="00520041"/>
    <w:rsid w:val="00520DF5"/>
    <w:rsid w:val="005236EA"/>
    <w:rsid w:val="00525068"/>
    <w:rsid w:val="00527848"/>
    <w:rsid w:val="005404DC"/>
    <w:rsid w:val="00541876"/>
    <w:rsid w:val="005419A8"/>
    <w:rsid w:val="00541C5B"/>
    <w:rsid w:val="00547270"/>
    <w:rsid w:val="00547C4F"/>
    <w:rsid w:val="00547F65"/>
    <w:rsid w:val="00552327"/>
    <w:rsid w:val="00556721"/>
    <w:rsid w:val="0056386D"/>
    <w:rsid w:val="005643D2"/>
    <w:rsid w:val="00564E8B"/>
    <w:rsid w:val="005702DE"/>
    <w:rsid w:val="00570993"/>
    <w:rsid w:val="00571252"/>
    <w:rsid w:val="00571432"/>
    <w:rsid w:val="00576E5D"/>
    <w:rsid w:val="00577481"/>
    <w:rsid w:val="005825DE"/>
    <w:rsid w:val="0058473F"/>
    <w:rsid w:val="00585EC4"/>
    <w:rsid w:val="00590B06"/>
    <w:rsid w:val="00593CC4"/>
    <w:rsid w:val="005943B0"/>
    <w:rsid w:val="00597389"/>
    <w:rsid w:val="00597C6D"/>
    <w:rsid w:val="005A09DB"/>
    <w:rsid w:val="005A0FB2"/>
    <w:rsid w:val="005A1F2E"/>
    <w:rsid w:val="005A49A1"/>
    <w:rsid w:val="005A5A68"/>
    <w:rsid w:val="005A7E0C"/>
    <w:rsid w:val="005B1F2A"/>
    <w:rsid w:val="005B2231"/>
    <w:rsid w:val="005B5388"/>
    <w:rsid w:val="005B5413"/>
    <w:rsid w:val="005B63C0"/>
    <w:rsid w:val="005C10A8"/>
    <w:rsid w:val="005C15A8"/>
    <w:rsid w:val="005C3755"/>
    <w:rsid w:val="005C793B"/>
    <w:rsid w:val="005D0045"/>
    <w:rsid w:val="005D1EF9"/>
    <w:rsid w:val="005D49FF"/>
    <w:rsid w:val="005D560B"/>
    <w:rsid w:val="005D6789"/>
    <w:rsid w:val="005D7B8C"/>
    <w:rsid w:val="005E0FCB"/>
    <w:rsid w:val="005E1282"/>
    <w:rsid w:val="005E2487"/>
    <w:rsid w:val="005E2654"/>
    <w:rsid w:val="005E48EE"/>
    <w:rsid w:val="005E600E"/>
    <w:rsid w:val="005F19C4"/>
    <w:rsid w:val="005F714E"/>
    <w:rsid w:val="0060087F"/>
    <w:rsid w:val="00600FE2"/>
    <w:rsid w:val="006017B6"/>
    <w:rsid w:val="00601B42"/>
    <w:rsid w:val="00601FD1"/>
    <w:rsid w:val="006048BB"/>
    <w:rsid w:val="00605FBB"/>
    <w:rsid w:val="006132FE"/>
    <w:rsid w:val="00614238"/>
    <w:rsid w:val="00614A45"/>
    <w:rsid w:val="00616864"/>
    <w:rsid w:val="00616DBF"/>
    <w:rsid w:val="00617D60"/>
    <w:rsid w:val="00620296"/>
    <w:rsid w:val="00621426"/>
    <w:rsid w:val="006221F5"/>
    <w:rsid w:val="00624AB7"/>
    <w:rsid w:val="00625116"/>
    <w:rsid w:val="00630368"/>
    <w:rsid w:val="00632214"/>
    <w:rsid w:val="00634CDF"/>
    <w:rsid w:val="006367E3"/>
    <w:rsid w:val="00641102"/>
    <w:rsid w:val="00645D79"/>
    <w:rsid w:val="00646639"/>
    <w:rsid w:val="00647480"/>
    <w:rsid w:val="00650A55"/>
    <w:rsid w:val="00652D62"/>
    <w:rsid w:val="006628A4"/>
    <w:rsid w:val="00662E1A"/>
    <w:rsid w:val="00664762"/>
    <w:rsid w:val="00664E44"/>
    <w:rsid w:val="0066564A"/>
    <w:rsid w:val="00666701"/>
    <w:rsid w:val="00667464"/>
    <w:rsid w:val="00667E15"/>
    <w:rsid w:val="006705F3"/>
    <w:rsid w:val="00670D80"/>
    <w:rsid w:val="00672C51"/>
    <w:rsid w:val="0067491E"/>
    <w:rsid w:val="006779A2"/>
    <w:rsid w:val="006802D7"/>
    <w:rsid w:val="006813A9"/>
    <w:rsid w:val="0068190E"/>
    <w:rsid w:val="00682E52"/>
    <w:rsid w:val="00685670"/>
    <w:rsid w:val="006906FB"/>
    <w:rsid w:val="00691180"/>
    <w:rsid w:val="0069246E"/>
    <w:rsid w:val="00692588"/>
    <w:rsid w:val="00692F65"/>
    <w:rsid w:val="00696269"/>
    <w:rsid w:val="006969D3"/>
    <w:rsid w:val="006A2108"/>
    <w:rsid w:val="006A4176"/>
    <w:rsid w:val="006A5DAC"/>
    <w:rsid w:val="006B6F57"/>
    <w:rsid w:val="006C0D74"/>
    <w:rsid w:val="006C2016"/>
    <w:rsid w:val="006C5453"/>
    <w:rsid w:val="006C6AEC"/>
    <w:rsid w:val="006C7828"/>
    <w:rsid w:val="006D1440"/>
    <w:rsid w:val="006D1ECB"/>
    <w:rsid w:val="006D270B"/>
    <w:rsid w:val="006D2B7F"/>
    <w:rsid w:val="006D381F"/>
    <w:rsid w:val="006D3B3B"/>
    <w:rsid w:val="006D4867"/>
    <w:rsid w:val="006D4EF5"/>
    <w:rsid w:val="006D7D0C"/>
    <w:rsid w:val="006D7FE9"/>
    <w:rsid w:val="006E50B2"/>
    <w:rsid w:val="006E7D0A"/>
    <w:rsid w:val="006F01BA"/>
    <w:rsid w:val="006F025E"/>
    <w:rsid w:val="006F1CA8"/>
    <w:rsid w:val="006F1E9C"/>
    <w:rsid w:val="006F2057"/>
    <w:rsid w:val="006F5852"/>
    <w:rsid w:val="007014E9"/>
    <w:rsid w:val="00705330"/>
    <w:rsid w:val="00706A7D"/>
    <w:rsid w:val="00706DF1"/>
    <w:rsid w:val="00710949"/>
    <w:rsid w:val="00712BE3"/>
    <w:rsid w:val="0071587D"/>
    <w:rsid w:val="0071630F"/>
    <w:rsid w:val="00716333"/>
    <w:rsid w:val="0071678D"/>
    <w:rsid w:val="00721376"/>
    <w:rsid w:val="007222AC"/>
    <w:rsid w:val="007237EF"/>
    <w:rsid w:val="00723DA3"/>
    <w:rsid w:val="00724635"/>
    <w:rsid w:val="00725658"/>
    <w:rsid w:val="00731117"/>
    <w:rsid w:val="00733698"/>
    <w:rsid w:val="007348DF"/>
    <w:rsid w:val="00735092"/>
    <w:rsid w:val="007368E8"/>
    <w:rsid w:val="007370C8"/>
    <w:rsid w:val="00741538"/>
    <w:rsid w:val="00742825"/>
    <w:rsid w:val="00742C03"/>
    <w:rsid w:val="00743530"/>
    <w:rsid w:val="0074413B"/>
    <w:rsid w:val="007464AA"/>
    <w:rsid w:val="00751F93"/>
    <w:rsid w:val="007525E2"/>
    <w:rsid w:val="00753742"/>
    <w:rsid w:val="00757556"/>
    <w:rsid w:val="007579A1"/>
    <w:rsid w:val="007621C4"/>
    <w:rsid w:val="0076291B"/>
    <w:rsid w:val="00766DEC"/>
    <w:rsid w:val="00770F0E"/>
    <w:rsid w:val="007727A5"/>
    <w:rsid w:val="00774539"/>
    <w:rsid w:val="00776F99"/>
    <w:rsid w:val="007879F4"/>
    <w:rsid w:val="00791879"/>
    <w:rsid w:val="0079280B"/>
    <w:rsid w:val="007935CD"/>
    <w:rsid w:val="00795FCD"/>
    <w:rsid w:val="00797829"/>
    <w:rsid w:val="007A012A"/>
    <w:rsid w:val="007A1B9F"/>
    <w:rsid w:val="007A44D7"/>
    <w:rsid w:val="007A67F4"/>
    <w:rsid w:val="007A6B5E"/>
    <w:rsid w:val="007A7F3C"/>
    <w:rsid w:val="007B11E1"/>
    <w:rsid w:val="007B5848"/>
    <w:rsid w:val="007C1437"/>
    <w:rsid w:val="007C19D4"/>
    <w:rsid w:val="007C5E1D"/>
    <w:rsid w:val="007C654D"/>
    <w:rsid w:val="007D133D"/>
    <w:rsid w:val="007D21A8"/>
    <w:rsid w:val="007D3EBF"/>
    <w:rsid w:val="007D42ED"/>
    <w:rsid w:val="007D4E2D"/>
    <w:rsid w:val="007D7C0B"/>
    <w:rsid w:val="007E1169"/>
    <w:rsid w:val="007E28CE"/>
    <w:rsid w:val="007E309C"/>
    <w:rsid w:val="007E6251"/>
    <w:rsid w:val="007F32F8"/>
    <w:rsid w:val="007F348C"/>
    <w:rsid w:val="007F368E"/>
    <w:rsid w:val="007F76AE"/>
    <w:rsid w:val="007F7916"/>
    <w:rsid w:val="00801FA7"/>
    <w:rsid w:val="008068EF"/>
    <w:rsid w:val="00811900"/>
    <w:rsid w:val="0081339D"/>
    <w:rsid w:val="0082418C"/>
    <w:rsid w:val="00830131"/>
    <w:rsid w:val="008304B5"/>
    <w:rsid w:val="0083131A"/>
    <w:rsid w:val="00842CF8"/>
    <w:rsid w:val="008462B7"/>
    <w:rsid w:val="0085076F"/>
    <w:rsid w:val="00850F7F"/>
    <w:rsid w:val="00851396"/>
    <w:rsid w:val="008566D8"/>
    <w:rsid w:val="00857BBA"/>
    <w:rsid w:val="00860463"/>
    <w:rsid w:val="00863502"/>
    <w:rsid w:val="00867182"/>
    <w:rsid w:val="00871ECE"/>
    <w:rsid w:val="008761DC"/>
    <w:rsid w:val="00876678"/>
    <w:rsid w:val="00880277"/>
    <w:rsid w:val="00880E34"/>
    <w:rsid w:val="00880FCA"/>
    <w:rsid w:val="008813D2"/>
    <w:rsid w:val="008828E4"/>
    <w:rsid w:val="00886774"/>
    <w:rsid w:val="00886C1B"/>
    <w:rsid w:val="00887CCA"/>
    <w:rsid w:val="0089026E"/>
    <w:rsid w:val="008930F4"/>
    <w:rsid w:val="00893344"/>
    <w:rsid w:val="0089338B"/>
    <w:rsid w:val="00893681"/>
    <w:rsid w:val="00896BB5"/>
    <w:rsid w:val="008979A1"/>
    <w:rsid w:val="008A39FD"/>
    <w:rsid w:val="008A5DE0"/>
    <w:rsid w:val="008B4260"/>
    <w:rsid w:val="008B6C29"/>
    <w:rsid w:val="008C533B"/>
    <w:rsid w:val="008C64CA"/>
    <w:rsid w:val="008C680C"/>
    <w:rsid w:val="008C782D"/>
    <w:rsid w:val="008D0202"/>
    <w:rsid w:val="008D19F2"/>
    <w:rsid w:val="008D39F7"/>
    <w:rsid w:val="008D5A2F"/>
    <w:rsid w:val="008E1795"/>
    <w:rsid w:val="008E2FCB"/>
    <w:rsid w:val="008E72E4"/>
    <w:rsid w:val="008F4B3E"/>
    <w:rsid w:val="008F6453"/>
    <w:rsid w:val="00900F3F"/>
    <w:rsid w:val="0090141E"/>
    <w:rsid w:val="00902660"/>
    <w:rsid w:val="00911BC6"/>
    <w:rsid w:val="0091422A"/>
    <w:rsid w:val="00914D95"/>
    <w:rsid w:val="00926CC7"/>
    <w:rsid w:val="009312C9"/>
    <w:rsid w:val="009332D3"/>
    <w:rsid w:val="009336C8"/>
    <w:rsid w:val="00936988"/>
    <w:rsid w:val="00936D52"/>
    <w:rsid w:val="00937A76"/>
    <w:rsid w:val="009400EF"/>
    <w:rsid w:val="00941E85"/>
    <w:rsid w:val="00942178"/>
    <w:rsid w:val="009453AB"/>
    <w:rsid w:val="00952C15"/>
    <w:rsid w:val="00957C90"/>
    <w:rsid w:val="00962685"/>
    <w:rsid w:val="009658E2"/>
    <w:rsid w:val="009666CB"/>
    <w:rsid w:val="00973411"/>
    <w:rsid w:val="00973D1E"/>
    <w:rsid w:val="009745DE"/>
    <w:rsid w:val="009767C6"/>
    <w:rsid w:val="00980427"/>
    <w:rsid w:val="00981CB7"/>
    <w:rsid w:val="009856E1"/>
    <w:rsid w:val="009907CC"/>
    <w:rsid w:val="00991182"/>
    <w:rsid w:val="00991DB8"/>
    <w:rsid w:val="00996E51"/>
    <w:rsid w:val="00997640"/>
    <w:rsid w:val="00997DFF"/>
    <w:rsid w:val="009A54A5"/>
    <w:rsid w:val="009A55EE"/>
    <w:rsid w:val="009A78EC"/>
    <w:rsid w:val="009B262A"/>
    <w:rsid w:val="009B3087"/>
    <w:rsid w:val="009B44E0"/>
    <w:rsid w:val="009B49E9"/>
    <w:rsid w:val="009B62D7"/>
    <w:rsid w:val="009C2FA6"/>
    <w:rsid w:val="009C405C"/>
    <w:rsid w:val="009C4A06"/>
    <w:rsid w:val="009C74C9"/>
    <w:rsid w:val="009C7F52"/>
    <w:rsid w:val="009D2A3D"/>
    <w:rsid w:val="009D2D8A"/>
    <w:rsid w:val="009D355F"/>
    <w:rsid w:val="009D62CD"/>
    <w:rsid w:val="009E0913"/>
    <w:rsid w:val="009E29C6"/>
    <w:rsid w:val="009E3C20"/>
    <w:rsid w:val="009E618A"/>
    <w:rsid w:val="009F03FD"/>
    <w:rsid w:val="009F12E2"/>
    <w:rsid w:val="009F569E"/>
    <w:rsid w:val="009F6170"/>
    <w:rsid w:val="009F747F"/>
    <w:rsid w:val="00A00180"/>
    <w:rsid w:val="00A137E4"/>
    <w:rsid w:val="00A144F0"/>
    <w:rsid w:val="00A2219D"/>
    <w:rsid w:val="00A22DE0"/>
    <w:rsid w:val="00A2416C"/>
    <w:rsid w:val="00A24386"/>
    <w:rsid w:val="00A27043"/>
    <w:rsid w:val="00A33835"/>
    <w:rsid w:val="00A36376"/>
    <w:rsid w:val="00A41F0F"/>
    <w:rsid w:val="00A42662"/>
    <w:rsid w:val="00A42BE5"/>
    <w:rsid w:val="00A51B71"/>
    <w:rsid w:val="00A535D8"/>
    <w:rsid w:val="00A57827"/>
    <w:rsid w:val="00A6296D"/>
    <w:rsid w:val="00A64A04"/>
    <w:rsid w:val="00A66139"/>
    <w:rsid w:val="00A66A29"/>
    <w:rsid w:val="00A7041E"/>
    <w:rsid w:val="00A711DE"/>
    <w:rsid w:val="00A71B38"/>
    <w:rsid w:val="00A75AC7"/>
    <w:rsid w:val="00A76700"/>
    <w:rsid w:val="00A85B4A"/>
    <w:rsid w:val="00A90181"/>
    <w:rsid w:val="00A90FF3"/>
    <w:rsid w:val="00A91334"/>
    <w:rsid w:val="00A92D36"/>
    <w:rsid w:val="00A93E7A"/>
    <w:rsid w:val="00A963E5"/>
    <w:rsid w:val="00AA25E5"/>
    <w:rsid w:val="00AA4C6A"/>
    <w:rsid w:val="00AA4ED6"/>
    <w:rsid w:val="00AA64D6"/>
    <w:rsid w:val="00AA67A3"/>
    <w:rsid w:val="00AA7440"/>
    <w:rsid w:val="00AB266B"/>
    <w:rsid w:val="00AB2953"/>
    <w:rsid w:val="00AB3DC2"/>
    <w:rsid w:val="00AC06AB"/>
    <w:rsid w:val="00AC0C57"/>
    <w:rsid w:val="00AC27B5"/>
    <w:rsid w:val="00AC3B9B"/>
    <w:rsid w:val="00AC6480"/>
    <w:rsid w:val="00AC7431"/>
    <w:rsid w:val="00AD1328"/>
    <w:rsid w:val="00AD2C6C"/>
    <w:rsid w:val="00AD3062"/>
    <w:rsid w:val="00AD3B78"/>
    <w:rsid w:val="00AD5D23"/>
    <w:rsid w:val="00AE1319"/>
    <w:rsid w:val="00AE2BCE"/>
    <w:rsid w:val="00AE435C"/>
    <w:rsid w:val="00AE7E2B"/>
    <w:rsid w:val="00AE7FA3"/>
    <w:rsid w:val="00AF0EFD"/>
    <w:rsid w:val="00AF12B7"/>
    <w:rsid w:val="00AF2C69"/>
    <w:rsid w:val="00AF4591"/>
    <w:rsid w:val="00AF4945"/>
    <w:rsid w:val="00AF5F3F"/>
    <w:rsid w:val="00AF7E28"/>
    <w:rsid w:val="00B01658"/>
    <w:rsid w:val="00B04D03"/>
    <w:rsid w:val="00B07C4B"/>
    <w:rsid w:val="00B13562"/>
    <w:rsid w:val="00B17729"/>
    <w:rsid w:val="00B2402C"/>
    <w:rsid w:val="00B249AC"/>
    <w:rsid w:val="00B24E09"/>
    <w:rsid w:val="00B31878"/>
    <w:rsid w:val="00B324B0"/>
    <w:rsid w:val="00B32B41"/>
    <w:rsid w:val="00B419D9"/>
    <w:rsid w:val="00B42795"/>
    <w:rsid w:val="00B4501C"/>
    <w:rsid w:val="00B50B56"/>
    <w:rsid w:val="00B5208C"/>
    <w:rsid w:val="00B53C93"/>
    <w:rsid w:val="00B54701"/>
    <w:rsid w:val="00B560F8"/>
    <w:rsid w:val="00B56E58"/>
    <w:rsid w:val="00B57AEF"/>
    <w:rsid w:val="00B629DA"/>
    <w:rsid w:val="00B64A30"/>
    <w:rsid w:val="00B64DF6"/>
    <w:rsid w:val="00B650C1"/>
    <w:rsid w:val="00B65765"/>
    <w:rsid w:val="00B66E0F"/>
    <w:rsid w:val="00B70D9B"/>
    <w:rsid w:val="00B70ED1"/>
    <w:rsid w:val="00B72140"/>
    <w:rsid w:val="00B72FAA"/>
    <w:rsid w:val="00B81E2C"/>
    <w:rsid w:val="00B90BA9"/>
    <w:rsid w:val="00B90D7C"/>
    <w:rsid w:val="00B9238E"/>
    <w:rsid w:val="00B925A9"/>
    <w:rsid w:val="00B93282"/>
    <w:rsid w:val="00B93398"/>
    <w:rsid w:val="00B93BD6"/>
    <w:rsid w:val="00B93CF9"/>
    <w:rsid w:val="00B97BFD"/>
    <w:rsid w:val="00BA17E7"/>
    <w:rsid w:val="00BA1929"/>
    <w:rsid w:val="00BA4997"/>
    <w:rsid w:val="00BB059C"/>
    <w:rsid w:val="00BB0EC5"/>
    <w:rsid w:val="00BB34E1"/>
    <w:rsid w:val="00BB3C4D"/>
    <w:rsid w:val="00BC0533"/>
    <w:rsid w:val="00BC2BE8"/>
    <w:rsid w:val="00BC40BC"/>
    <w:rsid w:val="00BC5C08"/>
    <w:rsid w:val="00BC5F85"/>
    <w:rsid w:val="00BC7DB9"/>
    <w:rsid w:val="00BD01BA"/>
    <w:rsid w:val="00BD08C6"/>
    <w:rsid w:val="00BD1023"/>
    <w:rsid w:val="00BD3565"/>
    <w:rsid w:val="00BD35B6"/>
    <w:rsid w:val="00BD3D8E"/>
    <w:rsid w:val="00BD490F"/>
    <w:rsid w:val="00BD77E1"/>
    <w:rsid w:val="00BE23E6"/>
    <w:rsid w:val="00BE51F1"/>
    <w:rsid w:val="00BE6C60"/>
    <w:rsid w:val="00BF2105"/>
    <w:rsid w:val="00BF3E20"/>
    <w:rsid w:val="00C011BF"/>
    <w:rsid w:val="00C05625"/>
    <w:rsid w:val="00C0575A"/>
    <w:rsid w:val="00C13575"/>
    <w:rsid w:val="00C171F2"/>
    <w:rsid w:val="00C23979"/>
    <w:rsid w:val="00C23A3F"/>
    <w:rsid w:val="00C2493C"/>
    <w:rsid w:val="00C326E5"/>
    <w:rsid w:val="00C404D4"/>
    <w:rsid w:val="00C4331E"/>
    <w:rsid w:val="00C43915"/>
    <w:rsid w:val="00C47438"/>
    <w:rsid w:val="00C47521"/>
    <w:rsid w:val="00C50D5B"/>
    <w:rsid w:val="00C51F93"/>
    <w:rsid w:val="00C53249"/>
    <w:rsid w:val="00C5643B"/>
    <w:rsid w:val="00C64FE1"/>
    <w:rsid w:val="00C662B1"/>
    <w:rsid w:val="00C66FDE"/>
    <w:rsid w:val="00C67E1E"/>
    <w:rsid w:val="00C713E9"/>
    <w:rsid w:val="00C726AE"/>
    <w:rsid w:val="00C73BFE"/>
    <w:rsid w:val="00C766DA"/>
    <w:rsid w:val="00C81462"/>
    <w:rsid w:val="00C83475"/>
    <w:rsid w:val="00C85644"/>
    <w:rsid w:val="00C9042C"/>
    <w:rsid w:val="00C90554"/>
    <w:rsid w:val="00C911C5"/>
    <w:rsid w:val="00C93425"/>
    <w:rsid w:val="00C94126"/>
    <w:rsid w:val="00C96894"/>
    <w:rsid w:val="00C97EBB"/>
    <w:rsid w:val="00CA039F"/>
    <w:rsid w:val="00CA4B17"/>
    <w:rsid w:val="00CA4FE5"/>
    <w:rsid w:val="00CA7769"/>
    <w:rsid w:val="00CB0C4D"/>
    <w:rsid w:val="00CB3D5F"/>
    <w:rsid w:val="00CB56D3"/>
    <w:rsid w:val="00CB5894"/>
    <w:rsid w:val="00CC32AA"/>
    <w:rsid w:val="00CC4CDA"/>
    <w:rsid w:val="00CC5ACC"/>
    <w:rsid w:val="00CC79DA"/>
    <w:rsid w:val="00CD0F19"/>
    <w:rsid w:val="00CD3025"/>
    <w:rsid w:val="00CE036E"/>
    <w:rsid w:val="00CE054F"/>
    <w:rsid w:val="00CE17C9"/>
    <w:rsid w:val="00CE1A88"/>
    <w:rsid w:val="00CE3F15"/>
    <w:rsid w:val="00CE525A"/>
    <w:rsid w:val="00CF382E"/>
    <w:rsid w:val="00CF4C29"/>
    <w:rsid w:val="00CF5238"/>
    <w:rsid w:val="00CF6C9F"/>
    <w:rsid w:val="00CF76B5"/>
    <w:rsid w:val="00D02BC0"/>
    <w:rsid w:val="00D03722"/>
    <w:rsid w:val="00D0481B"/>
    <w:rsid w:val="00D0621C"/>
    <w:rsid w:val="00D07C6E"/>
    <w:rsid w:val="00D161A8"/>
    <w:rsid w:val="00D1752E"/>
    <w:rsid w:val="00D20ABE"/>
    <w:rsid w:val="00D21760"/>
    <w:rsid w:val="00D227E9"/>
    <w:rsid w:val="00D231A3"/>
    <w:rsid w:val="00D245C0"/>
    <w:rsid w:val="00D24B8C"/>
    <w:rsid w:val="00D24C3A"/>
    <w:rsid w:val="00D337F5"/>
    <w:rsid w:val="00D344DF"/>
    <w:rsid w:val="00D347D2"/>
    <w:rsid w:val="00D4463D"/>
    <w:rsid w:val="00D45A54"/>
    <w:rsid w:val="00D50B7F"/>
    <w:rsid w:val="00D57387"/>
    <w:rsid w:val="00D63D18"/>
    <w:rsid w:val="00D70DD6"/>
    <w:rsid w:val="00D70F25"/>
    <w:rsid w:val="00D71B33"/>
    <w:rsid w:val="00D7287E"/>
    <w:rsid w:val="00D77155"/>
    <w:rsid w:val="00D81FE2"/>
    <w:rsid w:val="00D82F31"/>
    <w:rsid w:val="00D839D7"/>
    <w:rsid w:val="00D84DDC"/>
    <w:rsid w:val="00D8504A"/>
    <w:rsid w:val="00D8635D"/>
    <w:rsid w:val="00D86D32"/>
    <w:rsid w:val="00D87D5D"/>
    <w:rsid w:val="00D91B90"/>
    <w:rsid w:val="00D931F5"/>
    <w:rsid w:val="00DA08A5"/>
    <w:rsid w:val="00DA0C66"/>
    <w:rsid w:val="00DA1C43"/>
    <w:rsid w:val="00DA20E2"/>
    <w:rsid w:val="00DA2BAC"/>
    <w:rsid w:val="00DA5DC1"/>
    <w:rsid w:val="00DB04EF"/>
    <w:rsid w:val="00DB1FF9"/>
    <w:rsid w:val="00DB3A4E"/>
    <w:rsid w:val="00DB4F65"/>
    <w:rsid w:val="00DB5DA4"/>
    <w:rsid w:val="00DB5E22"/>
    <w:rsid w:val="00DC0B89"/>
    <w:rsid w:val="00DC4036"/>
    <w:rsid w:val="00DC4367"/>
    <w:rsid w:val="00DC5660"/>
    <w:rsid w:val="00DC58AB"/>
    <w:rsid w:val="00DC6F11"/>
    <w:rsid w:val="00DC7CAC"/>
    <w:rsid w:val="00DD0C22"/>
    <w:rsid w:val="00DD279C"/>
    <w:rsid w:val="00DD4739"/>
    <w:rsid w:val="00DD6C06"/>
    <w:rsid w:val="00DD7E7A"/>
    <w:rsid w:val="00DE1FF9"/>
    <w:rsid w:val="00DE3206"/>
    <w:rsid w:val="00DE3916"/>
    <w:rsid w:val="00DE7FF5"/>
    <w:rsid w:val="00DF38AB"/>
    <w:rsid w:val="00DF3BB0"/>
    <w:rsid w:val="00DF77D1"/>
    <w:rsid w:val="00E01214"/>
    <w:rsid w:val="00E024B3"/>
    <w:rsid w:val="00E02CAE"/>
    <w:rsid w:val="00E053F8"/>
    <w:rsid w:val="00E10F2C"/>
    <w:rsid w:val="00E11575"/>
    <w:rsid w:val="00E14767"/>
    <w:rsid w:val="00E21BFA"/>
    <w:rsid w:val="00E22747"/>
    <w:rsid w:val="00E25D55"/>
    <w:rsid w:val="00E274A9"/>
    <w:rsid w:val="00E35E9A"/>
    <w:rsid w:val="00E367BA"/>
    <w:rsid w:val="00E367EE"/>
    <w:rsid w:val="00E36ABF"/>
    <w:rsid w:val="00E3702C"/>
    <w:rsid w:val="00E403FB"/>
    <w:rsid w:val="00E41681"/>
    <w:rsid w:val="00E42E2C"/>
    <w:rsid w:val="00E44559"/>
    <w:rsid w:val="00E45094"/>
    <w:rsid w:val="00E452AB"/>
    <w:rsid w:val="00E466B6"/>
    <w:rsid w:val="00E52F19"/>
    <w:rsid w:val="00E537BD"/>
    <w:rsid w:val="00E553D3"/>
    <w:rsid w:val="00E57014"/>
    <w:rsid w:val="00E5726B"/>
    <w:rsid w:val="00E605FC"/>
    <w:rsid w:val="00E607C9"/>
    <w:rsid w:val="00E6426B"/>
    <w:rsid w:val="00E6430F"/>
    <w:rsid w:val="00E645FC"/>
    <w:rsid w:val="00E67B64"/>
    <w:rsid w:val="00E71AB6"/>
    <w:rsid w:val="00E73234"/>
    <w:rsid w:val="00E77403"/>
    <w:rsid w:val="00E7755B"/>
    <w:rsid w:val="00E776A6"/>
    <w:rsid w:val="00E8074C"/>
    <w:rsid w:val="00E81717"/>
    <w:rsid w:val="00E82A7B"/>
    <w:rsid w:val="00E91F8C"/>
    <w:rsid w:val="00E952A1"/>
    <w:rsid w:val="00E959B6"/>
    <w:rsid w:val="00E96EC8"/>
    <w:rsid w:val="00EA0273"/>
    <w:rsid w:val="00EA1A29"/>
    <w:rsid w:val="00EA2773"/>
    <w:rsid w:val="00EB1E55"/>
    <w:rsid w:val="00EB20FB"/>
    <w:rsid w:val="00EB26B4"/>
    <w:rsid w:val="00EB331B"/>
    <w:rsid w:val="00EC3307"/>
    <w:rsid w:val="00EC6958"/>
    <w:rsid w:val="00ED25C5"/>
    <w:rsid w:val="00ED321A"/>
    <w:rsid w:val="00ED4165"/>
    <w:rsid w:val="00ED6553"/>
    <w:rsid w:val="00ED6E7E"/>
    <w:rsid w:val="00ED76ED"/>
    <w:rsid w:val="00EE0041"/>
    <w:rsid w:val="00EE1B4C"/>
    <w:rsid w:val="00EE304B"/>
    <w:rsid w:val="00EE63B4"/>
    <w:rsid w:val="00EE64F3"/>
    <w:rsid w:val="00EF0184"/>
    <w:rsid w:val="00EF2070"/>
    <w:rsid w:val="00EF23EF"/>
    <w:rsid w:val="00EF51D2"/>
    <w:rsid w:val="00F01602"/>
    <w:rsid w:val="00F11C3A"/>
    <w:rsid w:val="00F11D3E"/>
    <w:rsid w:val="00F1215E"/>
    <w:rsid w:val="00F12B20"/>
    <w:rsid w:val="00F14B96"/>
    <w:rsid w:val="00F1700F"/>
    <w:rsid w:val="00F20B6D"/>
    <w:rsid w:val="00F20BDB"/>
    <w:rsid w:val="00F26FA2"/>
    <w:rsid w:val="00F27BF3"/>
    <w:rsid w:val="00F3267B"/>
    <w:rsid w:val="00F342E0"/>
    <w:rsid w:val="00F3644C"/>
    <w:rsid w:val="00F42995"/>
    <w:rsid w:val="00F42A65"/>
    <w:rsid w:val="00F44727"/>
    <w:rsid w:val="00F45233"/>
    <w:rsid w:val="00F479F5"/>
    <w:rsid w:val="00F51201"/>
    <w:rsid w:val="00F542C1"/>
    <w:rsid w:val="00F5485A"/>
    <w:rsid w:val="00F56219"/>
    <w:rsid w:val="00F56CFF"/>
    <w:rsid w:val="00F625C0"/>
    <w:rsid w:val="00F66819"/>
    <w:rsid w:val="00F67D20"/>
    <w:rsid w:val="00F7389D"/>
    <w:rsid w:val="00F75FCE"/>
    <w:rsid w:val="00F767E1"/>
    <w:rsid w:val="00F853A2"/>
    <w:rsid w:val="00F86BF5"/>
    <w:rsid w:val="00F86F16"/>
    <w:rsid w:val="00F90997"/>
    <w:rsid w:val="00F916F9"/>
    <w:rsid w:val="00F92AB2"/>
    <w:rsid w:val="00F93938"/>
    <w:rsid w:val="00FA0AC8"/>
    <w:rsid w:val="00FA3F03"/>
    <w:rsid w:val="00FA58F4"/>
    <w:rsid w:val="00FA5A70"/>
    <w:rsid w:val="00FA73BB"/>
    <w:rsid w:val="00FB1A57"/>
    <w:rsid w:val="00FB6A8D"/>
    <w:rsid w:val="00FB71DC"/>
    <w:rsid w:val="00FB74D5"/>
    <w:rsid w:val="00FC150A"/>
    <w:rsid w:val="00FC1E32"/>
    <w:rsid w:val="00FC21E7"/>
    <w:rsid w:val="00FC561D"/>
    <w:rsid w:val="00FD192B"/>
    <w:rsid w:val="00FD20D3"/>
    <w:rsid w:val="00FD3031"/>
    <w:rsid w:val="00FD3606"/>
    <w:rsid w:val="00FD3C4C"/>
    <w:rsid w:val="00FD68C6"/>
    <w:rsid w:val="00FE29A5"/>
    <w:rsid w:val="00FE3BD5"/>
    <w:rsid w:val="00FE3E46"/>
    <w:rsid w:val="00FE5040"/>
    <w:rsid w:val="00FE52F9"/>
    <w:rsid w:val="00FF1F6D"/>
    <w:rsid w:val="00FF2912"/>
    <w:rsid w:val="00FF4273"/>
    <w:rsid w:val="00FF428D"/>
    <w:rsid w:val="00FF6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B2FE"/>
  <w15:chartTrackingRefBased/>
  <w15:docId w15:val="{CB82F41A-B0F7-401E-9638-D0E036EB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56FA"/>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115A9E"/>
    <w:pPr>
      <w:keepNext/>
      <w:keepLines/>
      <w:spacing w:before="480"/>
      <w:outlineLvl w:val="0"/>
    </w:pPr>
    <w:rPr>
      <w:rFonts w:ascii="Cambria" w:hAnsi="Cambria"/>
      <w:b/>
      <w:bCs/>
      <w:color w:val="365F91"/>
      <w:sz w:val="28"/>
      <w:szCs w:val="28"/>
      <w:lang w:val="en-GB"/>
    </w:rPr>
  </w:style>
  <w:style w:type="paragraph" w:styleId="Titre2">
    <w:name w:val="heading 2"/>
    <w:basedOn w:val="Normal"/>
    <w:next w:val="Normal"/>
    <w:link w:val="Titre2Car"/>
    <w:rsid w:val="00115A9E"/>
    <w:pPr>
      <w:keepNext/>
      <w:keepLines/>
      <w:spacing w:before="200"/>
      <w:outlineLvl w:val="1"/>
    </w:pPr>
    <w:rPr>
      <w:rFonts w:ascii="Cambria" w:hAnsi="Cambria"/>
      <w:b/>
      <w:bCs/>
      <w:color w:val="4F81BD"/>
      <w:sz w:val="26"/>
      <w:szCs w:val="26"/>
      <w:lang w:val="en-GB"/>
    </w:rPr>
  </w:style>
  <w:style w:type="paragraph" w:styleId="Titre3">
    <w:name w:val="heading 3"/>
    <w:basedOn w:val="Normal"/>
    <w:next w:val="Normal"/>
    <w:link w:val="Titre3Car"/>
    <w:uiPriority w:val="9"/>
    <w:semiHidden/>
    <w:unhideWhenUsed/>
    <w:qFormat/>
    <w:rsid w:val="00115A9E"/>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Titre4">
    <w:name w:val="heading 4"/>
    <w:basedOn w:val="Normal"/>
    <w:next w:val="Normal"/>
    <w:link w:val="Titre4Car"/>
    <w:rsid w:val="00115A9E"/>
    <w:pPr>
      <w:keepNext/>
      <w:jc w:val="center"/>
      <w:outlineLvl w:val="3"/>
    </w:pPr>
    <w:rPr>
      <w:b/>
      <w:sz w:val="28"/>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5A9E"/>
    <w:rPr>
      <w:rFonts w:ascii="Cambria" w:eastAsia="Times New Roman" w:hAnsi="Cambria" w:cs="Times New Roman"/>
      <w:b/>
      <w:bCs/>
      <w:color w:val="365F91"/>
      <w:sz w:val="28"/>
      <w:szCs w:val="28"/>
      <w:lang w:val="en-GB" w:eastAsia="fr-FR"/>
    </w:rPr>
  </w:style>
  <w:style w:type="character" w:customStyle="1" w:styleId="Titre2Car">
    <w:name w:val="Titre 2 Car"/>
    <w:basedOn w:val="Policepardfaut"/>
    <w:link w:val="Titre2"/>
    <w:rsid w:val="00115A9E"/>
    <w:rPr>
      <w:rFonts w:ascii="Cambria" w:eastAsia="Times New Roman" w:hAnsi="Cambria" w:cs="Times New Roman"/>
      <w:b/>
      <w:bCs/>
      <w:color w:val="4F81BD"/>
      <w:sz w:val="26"/>
      <w:szCs w:val="26"/>
      <w:lang w:val="en-GB" w:eastAsia="fr-FR"/>
    </w:rPr>
  </w:style>
  <w:style w:type="character" w:customStyle="1" w:styleId="Titre3Car">
    <w:name w:val="Titre 3 Car"/>
    <w:basedOn w:val="Policepardfaut"/>
    <w:link w:val="Titre3"/>
    <w:uiPriority w:val="9"/>
    <w:semiHidden/>
    <w:rsid w:val="00115A9E"/>
    <w:rPr>
      <w:rFonts w:asciiTheme="majorHAnsi" w:eastAsiaTheme="majorEastAsia" w:hAnsiTheme="majorHAnsi" w:cstheme="majorBidi"/>
      <w:color w:val="1F4D78" w:themeColor="accent1" w:themeShade="7F"/>
      <w:sz w:val="24"/>
      <w:szCs w:val="24"/>
      <w:lang w:val="en-GB" w:eastAsia="fr-FR"/>
    </w:rPr>
  </w:style>
  <w:style w:type="character" w:customStyle="1" w:styleId="Titre4Car">
    <w:name w:val="Titre 4 Car"/>
    <w:basedOn w:val="Policepardfaut"/>
    <w:link w:val="Titre4"/>
    <w:rsid w:val="00115A9E"/>
    <w:rPr>
      <w:rFonts w:ascii="Times New Roman" w:eastAsia="Times New Roman" w:hAnsi="Times New Roman" w:cs="Times New Roman"/>
      <w:b/>
      <w:sz w:val="28"/>
      <w:szCs w:val="20"/>
      <w:lang w:val="en-GB" w:eastAsia="fr-FR"/>
    </w:rPr>
  </w:style>
  <w:style w:type="paragraph" w:styleId="Sous-titre">
    <w:name w:val="Subtitle"/>
    <w:basedOn w:val="Normal"/>
    <w:next w:val="Normal"/>
    <w:link w:val="Sous-titreCar"/>
    <w:rsid w:val="00115A9E"/>
    <w:pPr>
      <w:spacing w:after="60"/>
      <w:jc w:val="center"/>
      <w:outlineLvl w:val="1"/>
    </w:pPr>
    <w:rPr>
      <w:rFonts w:ascii="Calibri Light" w:hAnsi="Calibri Light"/>
      <w:lang w:val="en-GB"/>
    </w:rPr>
  </w:style>
  <w:style w:type="character" w:customStyle="1" w:styleId="Sous-titreCar">
    <w:name w:val="Sous-titre Car"/>
    <w:basedOn w:val="Policepardfaut"/>
    <w:link w:val="Sous-titre"/>
    <w:rsid w:val="00115A9E"/>
    <w:rPr>
      <w:rFonts w:ascii="Calibri Light" w:eastAsia="Times New Roman" w:hAnsi="Calibri Light" w:cs="Times New Roman"/>
      <w:sz w:val="24"/>
      <w:szCs w:val="24"/>
      <w:lang w:val="en-GB" w:eastAsia="fr-FR"/>
    </w:rPr>
  </w:style>
  <w:style w:type="paragraph" w:styleId="Notedefin">
    <w:name w:val="endnote text"/>
    <w:basedOn w:val="Normal"/>
    <w:link w:val="NotedefinCar"/>
    <w:rsid w:val="00115A9E"/>
    <w:rPr>
      <w:sz w:val="20"/>
      <w:szCs w:val="20"/>
      <w:lang w:val="en-GB"/>
    </w:rPr>
  </w:style>
  <w:style w:type="character" w:customStyle="1" w:styleId="NotedefinCar">
    <w:name w:val="Note de fin Car"/>
    <w:basedOn w:val="Policepardfaut"/>
    <w:link w:val="Notedefin"/>
    <w:rsid w:val="00115A9E"/>
    <w:rPr>
      <w:rFonts w:ascii="Times New Roman" w:eastAsia="Times New Roman" w:hAnsi="Times New Roman" w:cs="Times New Roman"/>
      <w:sz w:val="20"/>
      <w:szCs w:val="20"/>
      <w:lang w:val="en-GB" w:eastAsia="fr-FR"/>
    </w:rPr>
  </w:style>
  <w:style w:type="character" w:styleId="Appeldenotedefin">
    <w:name w:val="endnote reference"/>
    <w:rsid w:val="00115A9E"/>
    <w:rPr>
      <w:position w:val="0"/>
      <w:vertAlign w:val="superscript"/>
    </w:rPr>
  </w:style>
  <w:style w:type="paragraph" w:styleId="Textedebulles">
    <w:name w:val="Balloon Text"/>
    <w:basedOn w:val="Normal"/>
    <w:link w:val="TextedebullesCar"/>
    <w:rsid w:val="00115A9E"/>
    <w:rPr>
      <w:rFonts w:ascii="Tahoma" w:hAnsi="Tahoma" w:cs="Tahoma"/>
      <w:sz w:val="16"/>
      <w:szCs w:val="16"/>
      <w:lang w:val="en-GB"/>
    </w:rPr>
  </w:style>
  <w:style w:type="character" w:customStyle="1" w:styleId="TextedebullesCar">
    <w:name w:val="Texte de bulles Car"/>
    <w:basedOn w:val="Policepardfaut"/>
    <w:link w:val="Textedebulles"/>
    <w:rsid w:val="00115A9E"/>
    <w:rPr>
      <w:rFonts w:ascii="Tahoma" w:eastAsia="Times New Roman" w:hAnsi="Tahoma" w:cs="Tahoma"/>
      <w:sz w:val="16"/>
      <w:szCs w:val="16"/>
      <w:lang w:val="en-GB" w:eastAsia="fr-FR"/>
    </w:rPr>
  </w:style>
  <w:style w:type="paragraph" w:styleId="En-tte">
    <w:name w:val="header"/>
    <w:basedOn w:val="Normal"/>
    <w:link w:val="En-tteCar"/>
    <w:rsid w:val="00115A9E"/>
    <w:pPr>
      <w:tabs>
        <w:tab w:val="center" w:pos="4536"/>
        <w:tab w:val="right" w:pos="9072"/>
      </w:tabs>
    </w:pPr>
    <w:rPr>
      <w:lang w:val="en-GB"/>
    </w:rPr>
  </w:style>
  <w:style w:type="character" w:customStyle="1" w:styleId="En-tteCar">
    <w:name w:val="En-tête Car"/>
    <w:basedOn w:val="Policepardfaut"/>
    <w:link w:val="En-tte"/>
    <w:rsid w:val="00115A9E"/>
    <w:rPr>
      <w:rFonts w:ascii="Times New Roman" w:eastAsia="Times New Roman" w:hAnsi="Times New Roman" w:cs="Times New Roman"/>
      <w:sz w:val="24"/>
      <w:szCs w:val="24"/>
      <w:lang w:val="en-GB" w:eastAsia="fr-FR"/>
    </w:rPr>
  </w:style>
  <w:style w:type="paragraph" w:styleId="Pieddepage">
    <w:name w:val="footer"/>
    <w:basedOn w:val="Normal"/>
    <w:link w:val="PieddepageCar"/>
    <w:rsid w:val="00115A9E"/>
    <w:pPr>
      <w:tabs>
        <w:tab w:val="center" w:pos="4536"/>
        <w:tab w:val="right" w:pos="9072"/>
      </w:tabs>
    </w:pPr>
    <w:rPr>
      <w:lang w:val="en-GB"/>
    </w:rPr>
  </w:style>
  <w:style w:type="character" w:customStyle="1" w:styleId="PieddepageCar">
    <w:name w:val="Pied de page Car"/>
    <w:basedOn w:val="Policepardfaut"/>
    <w:link w:val="Pieddepage"/>
    <w:rsid w:val="00115A9E"/>
    <w:rPr>
      <w:rFonts w:ascii="Times New Roman" w:eastAsia="Times New Roman" w:hAnsi="Times New Roman" w:cs="Times New Roman"/>
      <w:sz w:val="24"/>
      <w:szCs w:val="24"/>
      <w:lang w:val="en-GB" w:eastAsia="fr-FR"/>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
    <w:uiPriority w:val="1"/>
    <w:qFormat/>
    <w:rsid w:val="00115A9E"/>
    <w:pPr>
      <w:ind w:left="720"/>
    </w:pPr>
    <w:rPr>
      <w:lang w:val="en-GB"/>
    </w:rPr>
  </w:style>
  <w:style w:type="character" w:styleId="Numrodepage">
    <w:name w:val="page number"/>
    <w:basedOn w:val="Policepardfaut"/>
    <w:rsid w:val="00115A9E"/>
  </w:style>
  <w:style w:type="character" w:styleId="Appelnotedebasdep">
    <w:name w:val="footnote reference"/>
    <w:uiPriority w:val="99"/>
    <w:rsid w:val="00115A9E"/>
    <w:rPr>
      <w:rFonts w:ascii="Times New Roman" w:hAnsi="Times New Roman"/>
      <w:position w:val="0"/>
      <w:sz w:val="20"/>
      <w:vertAlign w:val="superscript"/>
    </w:rPr>
  </w:style>
  <w:style w:type="paragraph" w:styleId="Notedebasdepage">
    <w:name w:val="footnote text"/>
    <w:basedOn w:val="Normal"/>
    <w:link w:val="NotedebasdepageCar"/>
    <w:uiPriority w:val="99"/>
    <w:rsid w:val="00115A9E"/>
    <w:rPr>
      <w:sz w:val="20"/>
      <w:szCs w:val="20"/>
      <w:lang w:val="en-GB" w:eastAsia="en-US"/>
    </w:rPr>
  </w:style>
  <w:style w:type="character" w:customStyle="1" w:styleId="NotedebasdepageCar">
    <w:name w:val="Note de bas de page Car"/>
    <w:basedOn w:val="Policepardfaut"/>
    <w:link w:val="Notedebasdepage"/>
    <w:uiPriority w:val="99"/>
    <w:rsid w:val="00115A9E"/>
    <w:rPr>
      <w:rFonts w:ascii="Times New Roman" w:eastAsia="Times New Roman" w:hAnsi="Times New Roman" w:cs="Times New Roman"/>
      <w:sz w:val="20"/>
      <w:szCs w:val="20"/>
      <w:lang w:val="en-GB"/>
    </w:rPr>
  </w:style>
  <w:style w:type="paragraph" w:styleId="Sansinterligne">
    <w:name w:val="No Spacing"/>
    <w:rsid w:val="00115A9E"/>
    <w:pPr>
      <w:suppressAutoHyphens/>
      <w:autoSpaceDN w:val="0"/>
      <w:spacing w:after="0" w:line="240" w:lineRule="auto"/>
      <w:textAlignment w:val="baseline"/>
    </w:pPr>
    <w:rPr>
      <w:rFonts w:ascii="Times New Roman" w:eastAsia="Times New Roman" w:hAnsi="Times New Roman" w:cs="Times New Roman"/>
      <w:sz w:val="24"/>
      <w:szCs w:val="24"/>
      <w:lang w:val="en-GB" w:eastAsia="fr-FR"/>
    </w:rPr>
  </w:style>
  <w:style w:type="paragraph" w:customStyle="1" w:styleId="TitrePiece">
    <w:name w:val="TitrePiece"/>
    <w:basedOn w:val="Sansinterligne"/>
    <w:rsid w:val="00115A9E"/>
    <w:pPr>
      <w:jc w:val="center"/>
    </w:pPr>
    <w:rPr>
      <w:rFonts w:ascii="Arial" w:hAnsi="Arial" w:cs="Arial"/>
      <w:w w:val="90"/>
      <w:sz w:val="60"/>
      <w:szCs w:val="60"/>
    </w:rPr>
  </w:style>
  <w:style w:type="paragraph" w:styleId="TM1">
    <w:name w:val="toc 1"/>
    <w:basedOn w:val="Normal"/>
    <w:next w:val="Normal"/>
    <w:autoRedefine/>
    <w:uiPriority w:val="39"/>
    <w:rsid w:val="00115A9E"/>
    <w:pPr>
      <w:spacing w:after="100"/>
    </w:pPr>
    <w:rPr>
      <w:lang w:val="en-GB"/>
    </w:rPr>
  </w:style>
  <w:style w:type="character" w:customStyle="1" w:styleId="SansinterligneCar">
    <w:name w:val="Sans interligne Car"/>
    <w:rsid w:val="00115A9E"/>
    <w:rPr>
      <w:sz w:val="24"/>
      <w:szCs w:val="24"/>
    </w:rPr>
  </w:style>
  <w:style w:type="character" w:customStyle="1" w:styleId="TitrePieceCar">
    <w:name w:val="TitrePiece Car"/>
    <w:rsid w:val="00115A9E"/>
    <w:rPr>
      <w:rFonts w:ascii="Arial" w:hAnsi="Arial" w:cs="Arial"/>
      <w:w w:val="90"/>
      <w:sz w:val="60"/>
      <w:szCs w:val="60"/>
    </w:rPr>
  </w:style>
  <w:style w:type="character" w:styleId="Lienhypertexte">
    <w:name w:val="Hyperlink"/>
    <w:rsid w:val="00115A9E"/>
    <w:rPr>
      <w:color w:val="0000FF"/>
      <w:u w:val="single"/>
    </w:rPr>
  </w:style>
  <w:style w:type="paragraph" w:styleId="Corpsdetexte">
    <w:name w:val="Body Text"/>
    <w:basedOn w:val="Normal"/>
    <w:link w:val="CorpsdetexteCar"/>
    <w:uiPriority w:val="99"/>
    <w:unhideWhenUsed/>
    <w:rsid w:val="00115A9E"/>
    <w:pPr>
      <w:spacing w:after="120"/>
    </w:pPr>
    <w:rPr>
      <w:lang w:val="en-GB"/>
    </w:rPr>
  </w:style>
  <w:style w:type="character" w:customStyle="1" w:styleId="CorpsdetexteCar">
    <w:name w:val="Corps de texte Car"/>
    <w:basedOn w:val="Policepardfaut"/>
    <w:link w:val="Corpsdetexte"/>
    <w:uiPriority w:val="99"/>
    <w:rsid w:val="00115A9E"/>
    <w:rPr>
      <w:rFonts w:ascii="Times New Roman" w:eastAsia="Times New Roman" w:hAnsi="Times New Roman" w:cs="Times New Roman"/>
      <w:sz w:val="24"/>
      <w:szCs w:val="24"/>
      <w:lang w:val="en-GB" w:eastAsia="fr-FR"/>
    </w:rPr>
  </w:style>
  <w:style w:type="paragraph" w:styleId="Retrait1religne">
    <w:name w:val="Body Text First Indent"/>
    <w:basedOn w:val="Corpsdetexte"/>
    <w:link w:val="Retrait1religneCar"/>
    <w:rsid w:val="00115A9E"/>
    <w:pPr>
      <w:overflowPunct w:val="0"/>
      <w:autoSpaceDE w:val="0"/>
      <w:adjustRightInd w:val="0"/>
      <w:ind w:firstLine="210"/>
      <w:jc w:val="both"/>
    </w:pPr>
    <w:rPr>
      <w:rFonts w:ascii="Tahoma" w:hAnsi="Tahoma"/>
      <w:b/>
      <w:szCs w:val="20"/>
      <w:lang w:eastAsia="en-US"/>
    </w:rPr>
  </w:style>
  <w:style w:type="character" w:customStyle="1" w:styleId="Retrait1religneCar">
    <w:name w:val="Retrait 1re ligne Car"/>
    <w:basedOn w:val="CorpsdetexteCar"/>
    <w:link w:val="Retrait1religne"/>
    <w:rsid w:val="00115A9E"/>
    <w:rPr>
      <w:rFonts w:ascii="Tahoma" w:eastAsia="Times New Roman" w:hAnsi="Tahoma" w:cs="Times New Roman"/>
      <w:b/>
      <w:sz w:val="24"/>
      <w:szCs w:val="20"/>
      <w:lang w:val="en-GB" w:eastAsia="fr-FR"/>
    </w:rPr>
  </w:style>
  <w:style w:type="paragraph" w:customStyle="1" w:styleId="TitrePieceDAO">
    <w:name w:val="TitrePieceDAO"/>
    <w:basedOn w:val="Paragraphedeliste"/>
    <w:rsid w:val="00115A9E"/>
    <w:pPr>
      <w:widowControl w:val="0"/>
      <w:numPr>
        <w:numId w:val="14"/>
      </w:numPr>
      <w:autoSpaceDE w:val="0"/>
      <w:spacing w:after="160" w:line="244" w:lineRule="auto"/>
      <w:jc w:val="center"/>
    </w:pPr>
    <w:rPr>
      <w:rFonts w:ascii="Arial" w:eastAsia="Calibri" w:hAnsi="Arial" w:cs="Arial"/>
      <w:spacing w:val="45"/>
      <w:sz w:val="60"/>
      <w:szCs w:val="60"/>
      <w:lang w:eastAsia="en-US"/>
    </w:rPr>
  </w:style>
  <w:style w:type="numbering" w:customStyle="1" w:styleId="LFO19">
    <w:name w:val="LFO19"/>
    <w:basedOn w:val="Aucuneliste"/>
    <w:rsid w:val="00115A9E"/>
    <w:pPr>
      <w:numPr>
        <w:numId w:val="14"/>
      </w:numPr>
    </w:pPr>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link w:val="Paragraphedeliste"/>
    <w:uiPriority w:val="34"/>
    <w:rsid w:val="00115A9E"/>
    <w:rPr>
      <w:rFonts w:ascii="Times New Roman" w:eastAsia="Times New Roman" w:hAnsi="Times New Roman" w:cs="Times New Roman"/>
      <w:sz w:val="24"/>
      <w:szCs w:val="24"/>
      <w:lang w:val="en-GB" w:eastAsia="fr-FR"/>
    </w:rPr>
  </w:style>
  <w:style w:type="paragraph" w:customStyle="1" w:styleId="i">
    <w:name w:val="(i)"/>
    <w:basedOn w:val="Normal"/>
    <w:rsid w:val="00115A9E"/>
    <w:pPr>
      <w:autoSpaceDN/>
      <w:jc w:val="both"/>
      <w:textAlignment w:val="auto"/>
    </w:pPr>
    <w:rPr>
      <w:rFonts w:ascii="Tms Rmn" w:hAnsi="Tms Rmn"/>
      <w:szCs w:val="20"/>
      <w:lang w:val="en-GB"/>
    </w:rPr>
  </w:style>
  <w:style w:type="paragraph" w:customStyle="1" w:styleId="ParagrapheNormalDAO">
    <w:name w:val="ParagrapheNormalDAO"/>
    <w:basedOn w:val="Normal"/>
    <w:rsid w:val="00115A9E"/>
    <w:pPr>
      <w:jc w:val="both"/>
    </w:pPr>
    <w:rPr>
      <w:rFonts w:ascii="Arial" w:hAnsi="Arial" w:cs="Arial"/>
      <w:bCs/>
      <w:spacing w:val="2"/>
      <w:sz w:val="22"/>
      <w:szCs w:val="22"/>
      <w:lang w:val="en-GB"/>
    </w:rPr>
  </w:style>
  <w:style w:type="table" w:styleId="Grilledutableau">
    <w:name w:val="Table Grid"/>
    <w:basedOn w:val="TableauNormal"/>
    <w:uiPriority w:val="59"/>
    <w:rsid w:val="00115A9E"/>
    <w:pPr>
      <w:spacing w:after="0" w:line="240" w:lineRule="auto"/>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15A9E"/>
    <w:rPr>
      <w:sz w:val="16"/>
      <w:szCs w:val="16"/>
    </w:rPr>
  </w:style>
  <w:style w:type="paragraph" w:styleId="Commentaire">
    <w:name w:val="annotation text"/>
    <w:basedOn w:val="Normal"/>
    <w:link w:val="CommentaireCar"/>
    <w:unhideWhenUsed/>
    <w:rsid w:val="00115A9E"/>
    <w:rPr>
      <w:sz w:val="20"/>
      <w:szCs w:val="20"/>
      <w:lang w:val="en-GB"/>
    </w:rPr>
  </w:style>
  <w:style w:type="character" w:customStyle="1" w:styleId="CommentaireCar">
    <w:name w:val="Commentaire Car"/>
    <w:basedOn w:val="Policepardfaut"/>
    <w:link w:val="Commentaire"/>
    <w:rsid w:val="00115A9E"/>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115A9E"/>
    <w:rPr>
      <w:b/>
      <w:bCs/>
    </w:rPr>
  </w:style>
  <w:style w:type="character" w:customStyle="1" w:styleId="ObjetducommentaireCar">
    <w:name w:val="Objet du commentaire Car"/>
    <w:basedOn w:val="CommentaireCar"/>
    <w:link w:val="Objetducommentaire"/>
    <w:uiPriority w:val="99"/>
    <w:semiHidden/>
    <w:rsid w:val="00115A9E"/>
    <w:rPr>
      <w:rFonts w:ascii="Times New Roman" w:eastAsia="Times New Roman" w:hAnsi="Times New Roman" w:cs="Times New Roman"/>
      <w:b/>
      <w:bCs/>
      <w:sz w:val="20"/>
      <w:szCs w:val="20"/>
      <w:lang w:val="en-GB" w:eastAsia="fr-FR"/>
    </w:rPr>
  </w:style>
  <w:style w:type="character" w:customStyle="1" w:styleId="Mentionnonrsolue1">
    <w:name w:val="Mention non résolue1"/>
    <w:basedOn w:val="Policepardfaut"/>
    <w:uiPriority w:val="99"/>
    <w:semiHidden/>
    <w:unhideWhenUsed/>
    <w:rsid w:val="00115A9E"/>
    <w:rPr>
      <w:color w:val="605E5C"/>
      <w:shd w:val="clear" w:color="auto" w:fill="E1DFDD"/>
    </w:rPr>
  </w:style>
  <w:style w:type="table" w:customStyle="1" w:styleId="TableNormal1">
    <w:name w:val="Table Normal1"/>
    <w:uiPriority w:val="99"/>
    <w:semiHidden/>
    <w:rsid w:val="00FA73BB"/>
    <w:pPr>
      <w:spacing w:after="0" w:line="240" w:lineRule="auto"/>
    </w:pPr>
    <w:rPr>
      <w:rFonts w:ascii="Calibri" w:eastAsia="Times New Roman" w:hAnsi="Calibri" w:cs="Times New Roman"/>
      <w:lang w:eastAsia="fr-FR"/>
    </w:rPr>
    <w:tblPr>
      <w:tblCellMar>
        <w:top w:w="0" w:type="dxa"/>
        <w:left w:w="108" w:type="dxa"/>
        <w:bottom w:w="0" w:type="dxa"/>
        <w:right w:w="108" w:type="dxa"/>
      </w:tblCellMar>
    </w:tblPr>
  </w:style>
  <w:style w:type="paragraph" w:customStyle="1" w:styleId="DTAO1soustitre">
    <w:name w:val="DTAO 1 sous titre"/>
    <w:basedOn w:val="Paragraphedeliste"/>
    <w:link w:val="DTAO1soustitreCar"/>
    <w:autoRedefine/>
    <w:qFormat/>
    <w:rsid w:val="00742825"/>
    <w:pPr>
      <w:widowControl w:val="0"/>
      <w:numPr>
        <w:numId w:val="84"/>
      </w:numPr>
      <w:autoSpaceDE w:val="0"/>
      <w:spacing w:before="120" w:after="120" w:line="360" w:lineRule="auto"/>
      <w:ind w:left="567" w:hanging="567"/>
      <w:jc w:val="both"/>
    </w:pPr>
    <w:rPr>
      <w:rFonts w:ascii="Arial Narrow" w:hAnsi="Arial Narrow"/>
      <w:b/>
      <w:caps/>
      <w:sz w:val="32"/>
      <w:szCs w:val="28"/>
    </w:rPr>
  </w:style>
  <w:style w:type="character" w:customStyle="1" w:styleId="DTAO1soustitreCar">
    <w:name w:val="DTAO 1 sous titre Car"/>
    <w:basedOn w:val="ParagraphedelisteCar"/>
    <w:link w:val="DTAO1soustitre"/>
    <w:rsid w:val="00742825"/>
    <w:rPr>
      <w:rFonts w:ascii="Arial Narrow" w:eastAsia="Times New Roman" w:hAnsi="Arial Narrow" w:cs="Times New Roman"/>
      <w:b/>
      <w:caps/>
      <w:sz w:val="32"/>
      <w:szCs w:val="28"/>
      <w:lang w:val="en-GB" w:eastAsia="fr-FR"/>
    </w:rPr>
  </w:style>
  <w:style w:type="table" w:customStyle="1" w:styleId="Grilledutableau1">
    <w:name w:val="Grille du tableau1"/>
    <w:basedOn w:val="TableauNormal"/>
    <w:next w:val="Grilledutableau"/>
    <w:uiPriority w:val="59"/>
    <w:rsid w:val="0073509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AOTitre">
    <w:name w:val="DTAO Titre"/>
    <w:basedOn w:val="Normal"/>
    <w:link w:val="DTAOTitreCar"/>
    <w:autoRedefine/>
    <w:qFormat/>
    <w:rsid w:val="00590B06"/>
    <w:pPr>
      <w:widowControl w:val="0"/>
      <w:autoSpaceDE w:val="0"/>
      <w:spacing w:before="240" w:after="240" w:line="360" w:lineRule="auto"/>
      <w:ind w:right="-6"/>
      <w:jc w:val="center"/>
    </w:pPr>
    <w:rPr>
      <w:rFonts w:ascii="Arial Narrow" w:hAnsi="Arial Narrow" w:cs="Arial"/>
      <w:b/>
      <w:bCs/>
      <w:caps/>
      <w:spacing w:val="36"/>
      <w:w w:val="80"/>
      <w:position w:val="-1"/>
      <w:sz w:val="32"/>
      <w:szCs w:val="32"/>
    </w:rPr>
  </w:style>
  <w:style w:type="character" w:customStyle="1" w:styleId="DTAOTitreCar">
    <w:name w:val="DTAO Titre Car"/>
    <w:basedOn w:val="Policepardfaut"/>
    <w:link w:val="DTAOTitre"/>
    <w:rsid w:val="00590B06"/>
    <w:rPr>
      <w:rFonts w:ascii="Arial Narrow" w:eastAsia="Times New Roman" w:hAnsi="Arial Narrow" w:cs="Arial"/>
      <w:b/>
      <w:bCs/>
      <w:caps/>
      <w:spacing w:val="36"/>
      <w:w w:val="80"/>
      <w:position w:val="-1"/>
      <w:sz w:val="32"/>
      <w:szCs w:val="32"/>
      <w:lang w:eastAsia="fr-FR"/>
    </w:rPr>
  </w:style>
  <w:style w:type="paragraph" w:customStyle="1" w:styleId="DTAOPices">
    <w:name w:val="DTAO Pièces"/>
    <w:basedOn w:val="TitrePiece"/>
    <w:autoRedefine/>
    <w:qFormat/>
    <w:rsid w:val="00DA08A5"/>
    <w:pPr>
      <w:numPr>
        <w:numId w:val="86"/>
      </w:numPr>
      <w:spacing w:before="360" w:after="360" w:line="360" w:lineRule="auto"/>
    </w:pPr>
    <w:rPr>
      <w:rFonts w:ascii="Arial Narrow" w:hAnsi="Arial Narrow" w:cs="Times New Roman"/>
      <w:b/>
      <w:caps/>
      <w:sz w:val="36"/>
      <w:szCs w:val="36"/>
      <w:lang w:val="fr-FR"/>
    </w:rPr>
  </w:style>
  <w:style w:type="table" w:customStyle="1" w:styleId="TableNormal">
    <w:name w:val="Table Normal"/>
    <w:uiPriority w:val="2"/>
    <w:semiHidden/>
    <w:unhideWhenUsed/>
    <w:qFormat/>
    <w:rsid w:val="00DA08A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32988">
      <w:bodyDiv w:val="1"/>
      <w:marLeft w:val="0"/>
      <w:marRight w:val="0"/>
      <w:marTop w:val="0"/>
      <w:marBottom w:val="0"/>
      <w:divBdr>
        <w:top w:val="none" w:sz="0" w:space="0" w:color="auto"/>
        <w:left w:val="none" w:sz="0" w:space="0" w:color="auto"/>
        <w:bottom w:val="none" w:sz="0" w:space="0" w:color="auto"/>
        <w:right w:val="none" w:sz="0" w:space="0" w:color="auto"/>
      </w:divBdr>
    </w:div>
    <w:div w:id="625310892">
      <w:bodyDiv w:val="1"/>
      <w:marLeft w:val="0"/>
      <w:marRight w:val="0"/>
      <w:marTop w:val="0"/>
      <w:marBottom w:val="0"/>
      <w:divBdr>
        <w:top w:val="none" w:sz="0" w:space="0" w:color="auto"/>
        <w:left w:val="none" w:sz="0" w:space="0" w:color="auto"/>
        <w:bottom w:val="none" w:sz="0" w:space="0" w:color="auto"/>
        <w:right w:val="none" w:sz="0" w:space="0" w:color="auto"/>
      </w:divBdr>
    </w:div>
    <w:div w:id="663050592">
      <w:bodyDiv w:val="1"/>
      <w:marLeft w:val="0"/>
      <w:marRight w:val="0"/>
      <w:marTop w:val="0"/>
      <w:marBottom w:val="0"/>
      <w:divBdr>
        <w:top w:val="none" w:sz="0" w:space="0" w:color="auto"/>
        <w:left w:val="none" w:sz="0" w:space="0" w:color="auto"/>
        <w:bottom w:val="none" w:sz="0" w:space="0" w:color="auto"/>
        <w:right w:val="none" w:sz="0" w:space="0" w:color="auto"/>
      </w:divBdr>
    </w:div>
    <w:div w:id="710690127">
      <w:bodyDiv w:val="1"/>
      <w:marLeft w:val="0"/>
      <w:marRight w:val="0"/>
      <w:marTop w:val="0"/>
      <w:marBottom w:val="0"/>
      <w:divBdr>
        <w:top w:val="none" w:sz="0" w:space="0" w:color="auto"/>
        <w:left w:val="none" w:sz="0" w:space="0" w:color="auto"/>
        <w:bottom w:val="none" w:sz="0" w:space="0" w:color="auto"/>
        <w:right w:val="none" w:sz="0" w:space="0" w:color="auto"/>
      </w:divBdr>
    </w:div>
    <w:div w:id="830145494">
      <w:bodyDiv w:val="1"/>
      <w:marLeft w:val="0"/>
      <w:marRight w:val="0"/>
      <w:marTop w:val="0"/>
      <w:marBottom w:val="0"/>
      <w:divBdr>
        <w:top w:val="none" w:sz="0" w:space="0" w:color="auto"/>
        <w:left w:val="none" w:sz="0" w:space="0" w:color="auto"/>
        <w:bottom w:val="none" w:sz="0" w:space="0" w:color="auto"/>
        <w:right w:val="none" w:sz="0" w:space="0" w:color="auto"/>
      </w:divBdr>
    </w:div>
    <w:div w:id="1314946144">
      <w:bodyDiv w:val="1"/>
      <w:marLeft w:val="0"/>
      <w:marRight w:val="0"/>
      <w:marTop w:val="0"/>
      <w:marBottom w:val="0"/>
      <w:divBdr>
        <w:top w:val="none" w:sz="0" w:space="0" w:color="auto"/>
        <w:left w:val="none" w:sz="0" w:space="0" w:color="auto"/>
        <w:bottom w:val="none" w:sz="0" w:space="0" w:color="auto"/>
        <w:right w:val="none" w:sz="0" w:space="0" w:color="auto"/>
      </w:divBdr>
    </w:div>
    <w:div w:id="1613779367">
      <w:bodyDiv w:val="1"/>
      <w:marLeft w:val="0"/>
      <w:marRight w:val="0"/>
      <w:marTop w:val="0"/>
      <w:marBottom w:val="0"/>
      <w:divBdr>
        <w:top w:val="none" w:sz="0" w:space="0" w:color="auto"/>
        <w:left w:val="none" w:sz="0" w:space="0" w:color="auto"/>
        <w:bottom w:val="none" w:sz="0" w:space="0" w:color="auto"/>
        <w:right w:val="none" w:sz="0" w:space="0" w:color="auto"/>
      </w:divBdr>
    </w:div>
    <w:div w:id="1753626584">
      <w:bodyDiv w:val="1"/>
      <w:marLeft w:val="0"/>
      <w:marRight w:val="0"/>
      <w:marTop w:val="0"/>
      <w:marBottom w:val="0"/>
      <w:divBdr>
        <w:top w:val="none" w:sz="0" w:space="0" w:color="auto"/>
        <w:left w:val="none" w:sz="0" w:space="0" w:color="auto"/>
        <w:bottom w:val="none" w:sz="0" w:space="0" w:color="auto"/>
        <w:right w:val="none" w:sz="0" w:space="0" w:color="auto"/>
      </w:divBdr>
    </w:div>
    <w:div w:id="1894343076">
      <w:bodyDiv w:val="1"/>
      <w:marLeft w:val="0"/>
      <w:marRight w:val="0"/>
      <w:marTop w:val="0"/>
      <w:marBottom w:val="0"/>
      <w:divBdr>
        <w:top w:val="none" w:sz="0" w:space="0" w:color="auto"/>
        <w:left w:val="none" w:sz="0" w:space="0" w:color="auto"/>
        <w:bottom w:val="none" w:sz="0" w:space="0" w:color="auto"/>
        <w:right w:val="none" w:sz="0" w:space="0" w:color="auto"/>
      </w:divBdr>
    </w:div>
    <w:div w:id="21186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ubliccontracts.cm" TargetMode="External"/><Relationship Id="rId26" Type="http://schemas.openxmlformats.org/officeDocument/2006/relationships/hyperlink" Target="http://www.marchespublics.cm" TargetMode="External"/><Relationship Id="rId39" Type="http://schemas.openxmlformats.org/officeDocument/2006/relationships/hyperlink" Target="https://www.publicscontratcs.cm" TargetMode="External"/><Relationship Id="rId21" Type="http://schemas.openxmlformats.org/officeDocument/2006/relationships/hyperlink" Target="http://www.publiccontracts.cm" TargetMode="External"/><Relationship Id="rId34" Type="http://schemas.openxmlformats.org/officeDocument/2006/relationships/hyperlink" Target="https://www.marchespublics.c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mp.cm" TargetMode="External"/><Relationship Id="rId20" Type="http://schemas.openxmlformats.org/officeDocument/2006/relationships/hyperlink" Target="http://www.marchespublics.cm" TargetMode="External"/><Relationship Id="rId29" Type="http://schemas.openxmlformats.org/officeDocument/2006/relationships/footer" Target="footer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contracts.cm" TargetMode="External"/><Relationship Id="rId24" Type="http://schemas.openxmlformats.org/officeDocument/2006/relationships/hyperlink" Target="http://www.publiccontracts.cm" TargetMode="External"/><Relationship Id="rId32" Type="http://schemas.openxmlformats.org/officeDocument/2006/relationships/footer" Target="footer8.xml"/><Relationship Id="rId37" Type="http://schemas.openxmlformats.org/officeDocument/2006/relationships/hyperlink" Target="http://www.camgovca.cm/fr/operations-certicats.html" TargetMode="External"/><Relationship Id="rId40" Type="http://schemas.openxmlformats.org/officeDocument/2006/relationships/hyperlink" Target="mailto:dsi@minmap.cm" TargetMode="External"/><Relationship Id="rId5" Type="http://schemas.openxmlformats.org/officeDocument/2006/relationships/webSettings" Target="webSettings.xml"/><Relationship Id="rId15" Type="http://schemas.openxmlformats.org/officeDocument/2006/relationships/hyperlink" Target="http://www.publiccontracts.cm" TargetMode="External"/><Relationship Id="rId23" Type="http://schemas.openxmlformats.org/officeDocument/2006/relationships/hyperlink" Target="http://www.marchespublics.cm" TargetMode="External"/><Relationship Id="rId28" Type="http://schemas.openxmlformats.org/officeDocument/2006/relationships/footer" Target="footer4.xml"/><Relationship Id="rId36" Type="http://schemas.openxmlformats.org/officeDocument/2006/relationships/hyperlink" Target="http://www.camgovca.cm" TargetMode="External"/><Relationship Id="rId10" Type="http://schemas.openxmlformats.org/officeDocument/2006/relationships/hyperlink" Target="http://www.marchespublics.cm"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publiccontracts.cm" TargetMode="External"/><Relationship Id="rId14" Type="http://schemas.openxmlformats.org/officeDocument/2006/relationships/hyperlink" Target="http://www.marchespublics.cm" TargetMode="External"/><Relationship Id="rId22" Type="http://schemas.openxmlformats.org/officeDocument/2006/relationships/hyperlink" Target="http://www.armp.cm" TargetMode="External"/><Relationship Id="rId27" Type="http://schemas.openxmlformats.org/officeDocument/2006/relationships/hyperlink" Target="http://www.publiccontracts.cm" TargetMode="External"/><Relationship Id="rId30" Type="http://schemas.openxmlformats.org/officeDocument/2006/relationships/footer" Target="footer6.xml"/><Relationship Id="rId35" Type="http://schemas.openxmlformats.org/officeDocument/2006/relationships/hyperlink" Target="https://www.publicscontratcs.c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armp.cm" TargetMode="External"/><Relationship Id="rId17" Type="http://schemas.openxmlformats.org/officeDocument/2006/relationships/hyperlink" Target="http://www.marchespublics.cm" TargetMode="External"/><Relationship Id="rId25" Type="http://schemas.openxmlformats.org/officeDocument/2006/relationships/footer" Target="footer3.xml"/><Relationship Id="rId33" Type="http://schemas.openxmlformats.org/officeDocument/2006/relationships/image" Target="media/image2.jpeg"/><Relationship Id="rId38" Type="http://schemas.openxmlformats.org/officeDocument/2006/relationships/hyperlink" Target="https://www.marchespublics.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660F-F334-4EA2-9742-8B0A216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185</Pages>
  <Words>48798</Words>
  <Characters>268395</Characters>
  <Application>Microsoft Office Word</Application>
  <DocSecurity>0</DocSecurity>
  <Lines>2236</Lines>
  <Paragraphs>633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UTILISATEUR</cp:lastModifiedBy>
  <cp:revision>5</cp:revision>
  <cp:lastPrinted>2025-03-25T10:09:00Z</cp:lastPrinted>
  <dcterms:created xsi:type="dcterms:W3CDTF">2025-03-10T13:14:00Z</dcterms:created>
  <dcterms:modified xsi:type="dcterms:W3CDTF">2025-03-25T10:09:00Z</dcterms:modified>
</cp:coreProperties>
</file>